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FAFF" w14:textId="0A7C5352" w:rsidR="00EE49A8" w:rsidRPr="00EE49A8" w:rsidRDefault="006A5BEB" w:rsidP="009F37DB">
      <w:pPr>
        <w:rPr>
          <w:rFonts w:cs="Arial"/>
          <w:bCs/>
          <w:sz w:val="18"/>
          <w:szCs w:val="18"/>
        </w:rPr>
      </w:pPr>
      <w:r w:rsidRPr="00EB2DDE">
        <w:rPr>
          <w:b/>
          <w:sz w:val="24"/>
          <w:szCs w:val="24"/>
        </w:rPr>
        <w:t xml:space="preserve">Media </w:t>
      </w:r>
      <w:r w:rsidR="00E421A7" w:rsidRPr="00EB2DDE">
        <w:rPr>
          <w:b/>
          <w:sz w:val="24"/>
          <w:szCs w:val="24"/>
        </w:rPr>
        <w:t>interests</w:t>
      </w:r>
      <w:r w:rsidRPr="00EB2DDE">
        <w:rPr>
          <w:b/>
          <w:sz w:val="24"/>
          <w:szCs w:val="24"/>
        </w:rPr>
        <w:t xml:space="preserve"> snapshot</w:t>
      </w:r>
      <w:r w:rsidR="002F643F">
        <w:rPr>
          <w:b/>
          <w:sz w:val="24"/>
          <w:szCs w:val="24"/>
        </w:rPr>
        <w:br/>
      </w:r>
      <w:r w:rsidR="00DD74E5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b/>
          <w:sz w:val="18"/>
          <w:szCs w:val="18"/>
        </w:rPr>
        <w:t>Bruce Gordon</w:t>
      </w:r>
      <w:r w:rsidR="002E2E68" w:rsidRPr="00EC1C01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sz w:val="18"/>
          <w:szCs w:val="18"/>
        </w:rPr>
        <w:t>Family owned</w:t>
      </w:r>
      <w:r w:rsidR="00385B5C" w:rsidRPr="00EC1C01">
        <w:rPr>
          <w:rFonts w:cs="Arial"/>
          <w:sz w:val="18"/>
          <w:szCs w:val="18"/>
        </w:rPr>
        <w:t xml:space="preserve">, </w:t>
      </w:r>
      <w:r w:rsidR="001F64BC" w:rsidRPr="00EC1C01">
        <w:rPr>
          <w:rFonts w:cs="Arial"/>
          <w:sz w:val="18"/>
          <w:szCs w:val="18"/>
        </w:rPr>
        <w:t>WIN</w:t>
      </w:r>
      <w:r w:rsidR="00221B0E" w:rsidRPr="00EC1C01">
        <w:rPr>
          <w:rFonts w:cs="Arial"/>
          <w:sz w:val="18"/>
          <w:szCs w:val="18"/>
        </w:rPr>
        <w:t xml:space="preserve"> Network</w:t>
      </w:r>
      <w:r w:rsidR="002E2E68" w:rsidRPr="00EC1C01">
        <w:rPr>
          <w:rFonts w:cs="Arial"/>
          <w:b/>
          <w:sz w:val="18"/>
          <w:szCs w:val="18"/>
        </w:rPr>
        <w:br/>
      </w:r>
      <w:r w:rsidR="00A12F6F">
        <w:rPr>
          <w:rFonts w:cs="Arial"/>
          <w:sz w:val="18"/>
          <w:szCs w:val="18"/>
        </w:rPr>
        <w:t>22</w:t>
      </w:r>
      <w:r w:rsidR="00252258" w:rsidRPr="00EC1C01">
        <w:rPr>
          <w:rFonts w:cs="Arial"/>
          <w:sz w:val="18"/>
          <w:szCs w:val="18"/>
        </w:rPr>
        <w:t>.</w:t>
      </w:r>
      <w:r w:rsidR="00D43D99">
        <w:rPr>
          <w:rFonts w:cs="Arial"/>
          <w:sz w:val="18"/>
          <w:szCs w:val="18"/>
        </w:rPr>
        <w:t>98</w:t>
      </w:r>
      <w:r w:rsidR="00BA0562" w:rsidRPr="00EC1C01">
        <w:rPr>
          <w:rFonts w:cs="Arial"/>
          <w:sz w:val="18"/>
          <w:szCs w:val="18"/>
        </w:rPr>
        <w:t xml:space="preserve">% Nine Entertainment Co. </w:t>
      </w:r>
      <w:r w:rsidR="009A73DA" w:rsidRPr="00EC1C01">
        <w:rPr>
          <w:rFonts w:cs="Arial"/>
          <w:sz w:val="18"/>
          <w:szCs w:val="18"/>
        </w:rPr>
        <w:t>Holdings Ltd</w:t>
      </w:r>
      <w:r w:rsidR="00531D0D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b/>
          <w:sz w:val="18"/>
          <w:szCs w:val="18"/>
        </w:rPr>
        <w:t>Nine Entertainment Co.</w:t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sz w:val="18"/>
          <w:szCs w:val="18"/>
        </w:rPr>
        <w:t>100% Nine</w:t>
      </w:r>
      <w:r w:rsidR="009F37DB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sz w:val="18"/>
          <w:szCs w:val="18"/>
        </w:rPr>
        <w:br/>
      </w:r>
      <w:r w:rsidR="004673AB" w:rsidRPr="00EC1C01">
        <w:rPr>
          <w:rFonts w:cs="Arial"/>
          <w:b/>
          <w:sz w:val="18"/>
          <w:szCs w:val="18"/>
        </w:rPr>
        <w:t>Antony Catalano</w:t>
      </w:r>
      <w:r w:rsidR="009F37DB" w:rsidRPr="00EC1C01">
        <w:rPr>
          <w:rFonts w:cs="Arial"/>
          <w:b/>
          <w:sz w:val="18"/>
          <w:szCs w:val="18"/>
        </w:rPr>
        <w:br/>
      </w:r>
      <w:r w:rsidR="00E578DC" w:rsidRPr="00EC1C01">
        <w:rPr>
          <w:rFonts w:cs="Arial"/>
          <w:bCs/>
          <w:sz w:val="18"/>
          <w:szCs w:val="18"/>
        </w:rPr>
        <w:t>Rural Press Pty Ltd</w:t>
      </w:r>
      <w:r w:rsidR="00EE49A8">
        <w:rPr>
          <w:rFonts w:cs="Arial"/>
          <w:bCs/>
          <w:sz w:val="18"/>
          <w:szCs w:val="18"/>
        </w:rPr>
        <w:br/>
      </w:r>
      <w:r w:rsidR="00631B5F">
        <w:rPr>
          <w:rFonts w:cs="Arial"/>
          <w:bCs/>
          <w:sz w:val="18"/>
          <w:szCs w:val="18"/>
        </w:rPr>
        <w:t>7.53</w:t>
      </w:r>
      <w:r w:rsidR="00EE49A8">
        <w:rPr>
          <w:rFonts w:cs="Arial"/>
          <w:bCs/>
          <w:sz w:val="18"/>
          <w:szCs w:val="18"/>
        </w:rPr>
        <w:t>% Southern Cross Media Group Limited</w:t>
      </w:r>
    </w:p>
    <w:p w14:paraId="15EBD021" w14:textId="4F81EC4A" w:rsidR="007D5939" w:rsidRPr="00EC1C01" w:rsidRDefault="007D5939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Alexander Waislitz</w:t>
      </w:r>
    </w:p>
    <w:p w14:paraId="01CBA4FD" w14:textId="77777777" w:rsidR="007D5939" w:rsidRDefault="007D5939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Rural Press Pty Ltd</w:t>
      </w:r>
    </w:p>
    <w:p w14:paraId="6076D8D7" w14:textId="50CE4D80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09B2F024" w14:textId="77777777" w:rsidR="00EE49A8" w:rsidRPr="00EC1C01" w:rsidRDefault="00EE49A8" w:rsidP="00EE49A8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20 Cashews Pty Ltd</w:t>
      </w:r>
    </w:p>
    <w:p w14:paraId="30B355AB" w14:textId="77777777" w:rsidR="00EE49A8" w:rsidRDefault="00EE49A8" w:rsidP="00EE49A8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100% Rural Press Pty Ltd</w:t>
      </w:r>
    </w:p>
    <w:p w14:paraId="6AEA4AA0" w14:textId="5F566F1C" w:rsidR="00EE49A8" w:rsidRPr="00EE49A8" w:rsidRDefault="00631B5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7.53%</w:t>
      </w:r>
      <w:r w:rsidR="006F5ECF">
        <w:rPr>
          <w:rFonts w:cs="Arial"/>
          <w:bCs/>
          <w:sz w:val="18"/>
          <w:szCs w:val="18"/>
        </w:rPr>
        <w:t xml:space="preserve">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1267D883" w14:textId="6441A5F4" w:rsidR="0045084B" w:rsidRPr="00EC1C01" w:rsidRDefault="0045084B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Rural Press Pty Ltd</w:t>
      </w:r>
    </w:p>
    <w:p w14:paraId="45886944" w14:textId="67C2CEF6" w:rsidR="0045084B" w:rsidRPr="00EC1C01" w:rsidRDefault="00144368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Australian Community Media</w:t>
      </w:r>
    </w:p>
    <w:p w14:paraId="4C57072A" w14:textId="77777777" w:rsidR="00685B5F" w:rsidRPr="00EC1C01" w:rsidRDefault="00685B5F" w:rsidP="00597ED0">
      <w:pPr>
        <w:spacing w:after="40" w:line="240" w:lineRule="auto"/>
        <w:rPr>
          <w:rFonts w:cs="Arial"/>
          <w:bCs/>
          <w:sz w:val="18"/>
          <w:szCs w:val="18"/>
        </w:rPr>
      </w:pPr>
    </w:p>
    <w:p w14:paraId="5CD9B1E9" w14:textId="62035F96" w:rsidR="00D141D9" w:rsidRPr="00EC1C01" w:rsidRDefault="001D4487" w:rsidP="00D141D9">
      <w:pPr>
        <w:spacing w:after="4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Broadcast Operations Pty Ltd</w:t>
      </w:r>
    </w:p>
    <w:p w14:paraId="4047526D" w14:textId="35887DFC" w:rsidR="00D141D9" w:rsidRPr="00EC1C01" w:rsidRDefault="00D141D9" w:rsidP="00D141D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Super Radio</w:t>
      </w:r>
      <w:r w:rsidR="00F37480">
        <w:rPr>
          <w:rFonts w:cs="Arial"/>
          <w:sz w:val="18"/>
          <w:szCs w:val="18"/>
        </w:rPr>
        <w:t xml:space="preserve"> Network</w:t>
      </w:r>
    </w:p>
    <w:p w14:paraId="5F2D229F" w14:textId="77777777" w:rsidR="001F725D" w:rsidRDefault="001F725D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0B31F625" w14:textId="3592E3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Paramount Global</w:t>
      </w:r>
    </w:p>
    <w:p w14:paraId="16BC950D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Ten </w:t>
      </w:r>
    </w:p>
    <w:p w14:paraId="5BAEE29F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104F953" w14:textId="77777777" w:rsidR="00022D59" w:rsidRPr="00EC1C01" w:rsidRDefault="00022D59" w:rsidP="00022D59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Lachlan Murdoch</w:t>
      </w:r>
    </w:p>
    <w:p w14:paraId="16DDC5AA" w14:textId="77777777" w:rsidR="00022D59" w:rsidRPr="00EC1C01" w:rsidRDefault="00022D59" w:rsidP="00022D5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Nova Entertainment </w:t>
      </w:r>
    </w:p>
    <w:p w14:paraId="54F4BC6F" w14:textId="77777777" w:rsidR="00022D59" w:rsidRPr="00EC1C01" w:rsidRDefault="00022D59" w:rsidP="00022D59">
      <w:pPr>
        <w:spacing w:after="2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Chair, News Corporation (US)</w:t>
      </w:r>
    </w:p>
    <w:p w14:paraId="4BEDD892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 xml:space="preserve">Rupert Murdoch </w:t>
      </w:r>
    </w:p>
    <w:p w14:paraId="7E9A489B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Chairman Emeritus, News Corporation (US)</w:t>
      </w:r>
    </w:p>
    <w:p w14:paraId="7FE04DE7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News Corp Australia </w:t>
      </w:r>
    </w:p>
    <w:p w14:paraId="7ED5DCDE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</w:p>
    <w:p w14:paraId="5F38D1DD" w14:textId="72442A1D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Janet Cameron</w:t>
      </w:r>
    </w:p>
    <w:p w14:paraId="21D7FEE7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Grant Broadcasters</w:t>
      </w:r>
    </w:p>
    <w:p w14:paraId="765AA1CE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ARN Media Limited 11.63%</w:t>
      </w:r>
    </w:p>
    <w:p w14:paraId="0DFE5D64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E34E968" w14:textId="3E8BA7BC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Kerry Stokes</w:t>
      </w:r>
    </w:p>
    <w:p w14:paraId="67E9182C" w14:textId="4156C25B" w:rsidR="009C7355" w:rsidRDefault="006F5ECF" w:rsidP="00597ED0">
      <w:pPr>
        <w:spacing w:after="40" w:line="240" w:lineRule="auto"/>
        <w:rPr>
          <w:rFonts w:cs="Arial"/>
          <w:sz w:val="18"/>
          <w:szCs w:val="18"/>
        </w:rPr>
      </w:pPr>
      <w:r w:rsidRPr="006F5ECF">
        <w:rPr>
          <w:sz w:val="18"/>
          <w:szCs w:val="18"/>
        </w:rPr>
        <w:t>5</w:t>
      </w:r>
      <w:r w:rsidR="00CD0B35">
        <w:rPr>
          <w:sz w:val="18"/>
          <w:szCs w:val="18"/>
        </w:rPr>
        <w:t>0</w:t>
      </w:r>
      <w:r w:rsidRPr="006F5ECF">
        <w:rPr>
          <w:sz w:val="18"/>
          <w:szCs w:val="18"/>
        </w:rPr>
        <w:t>.</w:t>
      </w:r>
      <w:r w:rsidR="00CD0B35">
        <w:rPr>
          <w:sz w:val="18"/>
          <w:szCs w:val="18"/>
        </w:rPr>
        <w:t>93</w:t>
      </w:r>
      <w:r w:rsidRPr="006F5ECF">
        <w:rPr>
          <w:sz w:val="18"/>
          <w:szCs w:val="18"/>
        </w:rPr>
        <w:t>%</w:t>
      </w:r>
      <w:r w:rsidR="00BA0562" w:rsidRPr="00EC1C01">
        <w:rPr>
          <w:rFonts w:cs="Arial"/>
          <w:sz w:val="18"/>
          <w:szCs w:val="18"/>
        </w:rPr>
        <w:t xml:space="preserve"> S</w:t>
      </w:r>
      <w:r w:rsidR="00DA6CED">
        <w:rPr>
          <w:rFonts w:cs="Arial"/>
          <w:sz w:val="18"/>
          <w:szCs w:val="18"/>
        </w:rPr>
        <w:t>GH</w:t>
      </w:r>
      <w:r w:rsidR="00BA0562" w:rsidRPr="00EC1C01">
        <w:rPr>
          <w:rFonts w:cs="Arial"/>
          <w:sz w:val="18"/>
          <w:szCs w:val="18"/>
        </w:rPr>
        <w:t xml:space="preserve"> Ltd</w:t>
      </w:r>
    </w:p>
    <w:p w14:paraId="79304B9B" w14:textId="140B0918" w:rsidR="00B8308C" w:rsidRPr="00EC1C01" w:rsidRDefault="00B8308C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</w:t>
      </w:r>
      <w:r w:rsidR="00576EEE">
        <w:rPr>
          <w:rFonts w:cs="Arial"/>
          <w:sz w:val="18"/>
          <w:szCs w:val="18"/>
        </w:rPr>
        <w:t>06</w:t>
      </w:r>
      <w:r>
        <w:rPr>
          <w:rFonts w:cs="Arial"/>
          <w:sz w:val="18"/>
          <w:szCs w:val="18"/>
        </w:rPr>
        <w:t xml:space="preserve">% Southern Cross Media Group </w:t>
      </w:r>
      <w:r w:rsidR="007A7725">
        <w:rPr>
          <w:rFonts w:cs="Arial"/>
          <w:sz w:val="18"/>
          <w:szCs w:val="18"/>
        </w:rPr>
        <w:t>Limited</w:t>
      </w:r>
    </w:p>
    <w:p w14:paraId="6BA34DA0" w14:textId="77777777" w:rsidR="00487ECC" w:rsidRDefault="00487ECC" w:rsidP="00597ED0">
      <w:pPr>
        <w:spacing w:after="40" w:line="240" w:lineRule="auto"/>
        <w:rPr>
          <w:rFonts w:cs="Arial"/>
          <w:sz w:val="18"/>
          <w:szCs w:val="18"/>
        </w:rPr>
      </w:pPr>
    </w:p>
    <w:p w14:paraId="1DFE2CDB" w14:textId="189642B6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SGH Ltd</w:t>
      </w:r>
    </w:p>
    <w:p w14:paraId="3B0B8AA0" w14:textId="7D3509A6" w:rsidR="00BA0562" w:rsidRPr="00EC1C01" w:rsidRDefault="001F561D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20.06% Southern Cross Media Group Ltd</w:t>
      </w:r>
      <w:r w:rsidR="00BA0562" w:rsidRPr="00EC1C01">
        <w:rPr>
          <w:rFonts w:cs="Arial"/>
          <w:sz w:val="18"/>
          <w:szCs w:val="18"/>
        </w:rPr>
        <w:t xml:space="preserve"> </w:t>
      </w:r>
    </w:p>
    <w:p w14:paraId="64701F70" w14:textId="649BB45A" w:rsidR="009C7355" w:rsidRPr="00EC1C01" w:rsidRDefault="001F561D" w:rsidP="009C7355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</w:t>
      </w:r>
      <w:r w:rsidR="009C7355" w:rsidRPr="00EC1C01">
        <w:rPr>
          <w:rFonts w:cs="Arial"/>
          <w:sz w:val="18"/>
          <w:szCs w:val="18"/>
        </w:rPr>
        <w:t xml:space="preserve"> ARN Media Limited</w:t>
      </w:r>
      <w:r w:rsidR="009C7355" w:rsidRPr="00EC1C01">
        <w:rPr>
          <w:rFonts w:cs="Arial"/>
          <w:sz w:val="18"/>
          <w:szCs w:val="18"/>
        </w:rPr>
        <w:br/>
      </w:r>
    </w:p>
    <w:p w14:paraId="772F161C" w14:textId="3DA3159C" w:rsidR="009C7355" w:rsidRPr="00EC1C01" w:rsidRDefault="009C7355" w:rsidP="00597ED0">
      <w:pPr>
        <w:spacing w:after="40" w:line="240" w:lineRule="auto"/>
        <w:rPr>
          <w:rFonts w:cs="Arial"/>
          <w:b/>
          <w:bCs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Seven West Media Ltd</w:t>
      </w:r>
    </w:p>
    <w:p w14:paraId="654A177B" w14:textId="4C55ACE8" w:rsidR="0084595D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</w:t>
      </w:r>
      <w:r w:rsidR="00AE5F0F">
        <w:rPr>
          <w:rFonts w:cs="Arial"/>
          <w:sz w:val="18"/>
          <w:szCs w:val="18"/>
        </w:rPr>
        <w:t>54</w:t>
      </w:r>
      <w:r w:rsidRPr="00EC1C01">
        <w:rPr>
          <w:rFonts w:cs="Arial"/>
          <w:sz w:val="18"/>
          <w:szCs w:val="18"/>
        </w:rPr>
        <w:t>% ARN Media Ltd</w:t>
      </w:r>
    </w:p>
    <w:p w14:paraId="52C306C4" w14:textId="77777777" w:rsidR="002F643F" w:rsidRPr="00EC1C01" w:rsidRDefault="002F643F" w:rsidP="00597ED0">
      <w:pPr>
        <w:spacing w:after="40" w:line="240" w:lineRule="auto"/>
        <w:rPr>
          <w:rFonts w:cs="Arial"/>
          <w:sz w:val="18"/>
          <w:szCs w:val="18"/>
        </w:rPr>
      </w:pPr>
    </w:p>
    <w:p w14:paraId="7E16B756" w14:textId="77777777" w:rsid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Southern Cross Media Group</w:t>
      </w:r>
      <w:r w:rsidR="009F37DB" w:rsidRPr="00EC1C01">
        <w:rPr>
          <w:rFonts w:cs="Arial"/>
          <w:b/>
          <w:bCs/>
          <w:sz w:val="18"/>
          <w:szCs w:val="18"/>
        </w:rPr>
        <w:br/>
      </w:r>
      <w:r w:rsidRPr="00EC1C01">
        <w:rPr>
          <w:rFonts w:cs="Arial"/>
          <w:sz w:val="18"/>
          <w:szCs w:val="18"/>
        </w:rPr>
        <w:t>Southern Cross Austereo</w:t>
      </w:r>
    </w:p>
    <w:p w14:paraId="09AE3DF3" w14:textId="007750A2" w:rsidR="00AE5F0F" w:rsidRDefault="00F57617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100% </w:t>
      </w:r>
      <w:r w:rsidR="00AE5F0F">
        <w:rPr>
          <w:rFonts w:cs="Arial"/>
          <w:sz w:val="18"/>
          <w:szCs w:val="18"/>
        </w:rPr>
        <w:t>Seven West Media Ltd</w:t>
      </w:r>
    </w:p>
    <w:p w14:paraId="038305AA" w14:textId="0A0E68BF" w:rsidR="00F9411D" w:rsidRDefault="00F9411D" w:rsidP="002F643F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14.54% ARN Media Ltd</w:t>
      </w:r>
    </w:p>
    <w:p w14:paraId="1B2D3C57" w14:textId="77777777" w:rsidR="00626DCC" w:rsidRDefault="00626DCC" w:rsidP="002F643F">
      <w:pPr>
        <w:spacing w:after="40" w:line="240" w:lineRule="auto"/>
        <w:rPr>
          <w:rFonts w:cs="Arial"/>
          <w:sz w:val="18"/>
          <w:szCs w:val="18"/>
        </w:rPr>
      </w:pPr>
    </w:p>
    <w:p w14:paraId="7FCAA107" w14:textId="0A78D211" w:rsidR="0084595D" w:rsidRP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iCs/>
          <w:sz w:val="18"/>
          <w:szCs w:val="18"/>
        </w:rPr>
        <w:t xml:space="preserve">Current at </w:t>
      </w:r>
      <w:r w:rsidR="00A17BB2">
        <w:rPr>
          <w:rFonts w:cs="Arial"/>
          <w:iCs/>
          <w:sz w:val="18"/>
          <w:szCs w:val="18"/>
        </w:rPr>
        <w:t>20</w:t>
      </w:r>
      <w:r w:rsidR="003570B2">
        <w:rPr>
          <w:rFonts w:cs="Arial"/>
          <w:iCs/>
          <w:sz w:val="18"/>
          <w:szCs w:val="18"/>
        </w:rPr>
        <w:t xml:space="preserve"> </w:t>
      </w:r>
      <w:r w:rsidR="00A17BB2">
        <w:rPr>
          <w:rFonts w:cs="Arial"/>
          <w:iCs/>
          <w:sz w:val="18"/>
          <w:szCs w:val="18"/>
        </w:rPr>
        <w:t>March</w:t>
      </w:r>
      <w:r w:rsidR="00004ACA">
        <w:rPr>
          <w:rFonts w:cs="Arial"/>
          <w:iCs/>
          <w:sz w:val="18"/>
          <w:szCs w:val="18"/>
        </w:rPr>
        <w:t xml:space="preserve"> 202</w:t>
      </w:r>
      <w:r w:rsidR="00E94071">
        <w:rPr>
          <w:rFonts w:cs="Arial"/>
          <w:iCs/>
          <w:sz w:val="18"/>
          <w:szCs w:val="18"/>
        </w:rPr>
        <w:t>6</w:t>
      </w:r>
    </w:p>
    <w:sectPr w:rsidR="0084595D" w:rsidRPr="00626DCC" w:rsidSect="00626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B21C" w14:textId="77777777" w:rsidR="000B671A" w:rsidRDefault="000B671A" w:rsidP="000B671A">
      <w:pPr>
        <w:spacing w:after="0" w:line="240" w:lineRule="auto"/>
      </w:pPr>
      <w:r>
        <w:separator/>
      </w:r>
    </w:p>
  </w:endnote>
  <w:endnote w:type="continuationSeparator" w:id="0">
    <w:p w14:paraId="02288820" w14:textId="77777777" w:rsidR="000B671A" w:rsidRDefault="000B671A" w:rsidP="000B671A">
      <w:pPr>
        <w:spacing w:after="0" w:line="240" w:lineRule="auto"/>
      </w:pPr>
      <w:r>
        <w:continuationSeparator/>
      </w:r>
    </w:p>
  </w:endnote>
  <w:endnote w:type="continuationNotice" w:id="1">
    <w:p w14:paraId="32830E53" w14:textId="77777777" w:rsidR="007A0218" w:rsidRDefault="007A0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0B14" w14:textId="49B93886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BA49ED" wp14:editId="7E80AE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56231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AFA5F" w14:textId="5623D3AB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49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EBAFA5F" w14:textId="5623D3AB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EED4" w14:textId="4FCE14D3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01C569" wp14:editId="79C02585">
              <wp:simplePos x="6858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659682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BA230" w14:textId="381A007A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1C5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DCBA230" w14:textId="381A007A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D3B8" w14:textId="5B712462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8DB56C" wp14:editId="137263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081115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8D7B1" w14:textId="53F78508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DB5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4178D7B1" w14:textId="53F78508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89A" w14:textId="77777777" w:rsidR="000B671A" w:rsidRDefault="000B671A" w:rsidP="000B671A">
      <w:pPr>
        <w:spacing w:after="0" w:line="240" w:lineRule="auto"/>
      </w:pPr>
      <w:r>
        <w:separator/>
      </w:r>
    </w:p>
  </w:footnote>
  <w:footnote w:type="continuationSeparator" w:id="0">
    <w:p w14:paraId="5CC76517" w14:textId="77777777" w:rsidR="000B671A" w:rsidRDefault="000B671A" w:rsidP="000B671A">
      <w:pPr>
        <w:spacing w:after="0" w:line="240" w:lineRule="auto"/>
      </w:pPr>
      <w:r>
        <w:continuationSeparator/>
      </w:r>
    </w:p>
  </w:footnote>
  <w:footnote w:type="continuationNotice" w:id="1">
    <w:p w14:paraId="7D71850E" w14:textId="77777777" w:rsidR="007A0218" w:rsidRDefault="007A0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338B" w14:textId="5F762E86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3A425" wp14:editId="533807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497966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8C930" w14:textId="5E5AED82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A4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1748C930" w14:textId="5E5AED82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9AA5" w14:textId="345D46C1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703CA4" wp14:editId="42642A01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54070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AF6A1" w14:textId="1FC44F7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3C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EAAF6A1" w14:textId="1FC44F7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223E" w14:textId="4533FF69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A40C6" wp14:editId="4D9B52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500951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F8D5A" w14:textId="40CE8AB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A4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3AF8D5A" w14:textId="40CE8AB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458561">
    <w:abstractNumId w:val="1"/>
  </w:num>
  <w:num w:numId="2" w16cid:durableId="18006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removePersonalInformation/>
  <w:removeDateAndTime/>
  <w:defaultTabStop w:val="720"/>
  <w:characterSpacingControl w:val="doNotCompress"/>
  <w:hdrShapeDefaults>
    <o:shapedefaults v:ext="edit" spidmax="174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BC"/>
    <w:rsid w:val="00000E54"/>
    <w:rsid w:val="00004ACA"/>
    <w:rsid w:val="00022D59"/>
    <w:rsid w:val="00037A49"/>
    <w:rsid w:val="000439CB"/>
    <w:rsid w:val="00054614"/>
    <w:rsid w:val="0005503D"/>
    <w:rsid w:val="00070137"/>
    <w:rsid w:val="00084D9C"/>
    <w:rsid w:val="000958A2"/>
    <w:rsid w:val="000B2D09"/>
    <w:rsid w:val="000B6174"/>
    <w:rsid w:val="000B671A"/>
    <w:rsid w:val="000C2D31"/>
    <w:rsid w:val="000C4A11"/>
    <w:rsid w:val="000D09B8"/>
    <w:rsid w:val="000D1839"/>
    <w:rsid w:val="000D3A6F"/>
    <w:rsid w:val="000D4F4A"/>
    <w:rsid w:val="00100113"/>
    <w:rsid w:val="00120A06"/>
    <w:rsid w:val="00125C8E"/>
    <w:rsid w:val="00144368"/>
    <w:rsid w:val="00147E4D"/>
    <w:rsid w:val="00160281"/>
    <w:rsid w:val="001778FF"/>
    <w:rsid w:val="001A6C18"/>
    <w:rsid w:val="001B6895"/>
    <w:rsid w:val="001D4487"/>
    <w:rsid w:val="001E368B"/>
    <w:rsid w:val="001E5557"/>
    <w:rsid w:val="001F561D"/>
    <w:rsid w:val="001F64BC"/>
    <w:rsid w:val="001F725D"/>
    <w:rsid w:val="001F74E7"/>
    <w:rsid w:val="00210B7E"/>
    <w:rsid w:val="00210F27"/>
    <w:rsid w:val="002140BB"/>
    <w:rsid w:val="00221B0E"/>
    <w:rsid w:val="00252258"/>
    <w:rsid w:val="00254137"/>
    <w:rsid w:val="00257133"/>
    <w:rsid w:val="002744D0"/>
    <w:rsid w:val="0027578F"/>
    <w:rsid w:val="002776A4"/>
    <w:rsid w:val="00277A55"/>
    <w:rsid w:val="00281438"/>
    <w:rsid w:val="00286A8C"/>
    <w:rsid w:val="002B0508"/>
    <w:rsid w:val="002B1AB0"/>
    <w:rsid w:val="002B2CD1"/>
    <w:rsid w:val="002C0D2D"/>
    <w:rsid w:val="002C794F"/>
    <w:rsid w:val="002D404E"/>
    <w:rsid w:val="002E2E68"/>
    <w:rsid w:val="002F643F"/>
    <w:rsid w:val="00301083"/>
    <w:rsid w:val="003011BC"/>
    <w:rsid w:val="00306F36"/>
    <w:rsid w:val="00312F76"/>
    <w:rsid w:val="00313B23"/>
    <w:rsid w:val="00354651"/>
    <w:rsid w:val="003570B2"/>
    <w:rsid w:val="00360CEF"/>
    <w:rsid w:val="00362EDD"/>
    <w:rsid w:val="00363318"/>
    <w:rsid w:val="00366205"/>
    <w:rsid w:val="003731EB"/>
    <w:rsid w:val="00383F43"/>
    <w:rsid w:val="00385B5C"/>
    <w:rsid w:val="003A21D8"/>
    <w:rsid w:val="003C5E14"/>
    <w:rsid w:val="003D2004"/>
    <w:rsid w:val="003D2C63"/>
    <w:rsid w:val="003E49C7"/>
    <w:rsid w:val="003E5B5E"/>
    <w:rsid w:val="00405532"/>
    <w:rsid w:val="00427EFD"/>
    <w:rsid w:val="0045084B"/>
    <w:rsid w:val="00462AEE"/>
    <w:rsid w:val="004673AB"/>
    <w:rsid w:val="0047000B"/>
    <w:rsid w:val="00487ECC"/>
    <w:rsid w:val="00494DFC"/>
    <w:rsid w:val="00495FFE"/>
    <w:rsid w:val="004B0EAE"/>
    <w:rsid w:val="004E12EE"/>
    <w:rsid w:val="004E4016"/>
    <w:rsid w:val="004F4493"/>
    <w:rsid w:val="004F4B19"/>
    <w:rsid w:val="00500B14"/>
    <w:rsid w:val="00503A8E"/>
    <w:rsid w:val="00503F1B"/>
    <w:rsid w:val="00507B5B"/>
    <w:rsid w:val="00531D0D"/>
    <w:rsid w:val="00561182"/>
    <w:rsid w:val="005724A1"/>
    <w:rsid w:val="005734FA"/>
    <w:rsid w:val="0057557C"/>
    <w:rsid w:val="00576993"/>
    <w:rsid w:val="00576EEE"/>
    <w:rsid w:val="00585FC5"/>
    <w:rsid w:val="00586C8A"/>
    <w:rsid w:val="00597ED0"/>
    <w:rsid w:val="005A228C"/>
    <w:rsid w:val="005E37E9"/>
    <w:rsid w:val="005F573F"/>
    <w:rsid w:val="00604B45"/>
    <w:rsid w:val="0060775A"/>
    <w:rsid w:val="006233A3"/>
    <w:rsid w:val="00626DCC"/>
    <w:rsid w:val="00631B5F"/>
    <w:rsid w:val="006425DF"/>
    <w:rsid w:val="00670650"/>
    <w:rsid w:val="00672C06"/>
    <w:rsid w:val="006803EE"/>
    <w:rsid w:val="00683406"/>
    <w:rsid w:val="00685B5F"/>
    <w:rsid w:val="006A5BEB"/>
    <w:rsid w:val="006D5458"/>
    <w:rsid w:val="006E1C64"/>
    <w:rsid w:val="006E7C77"/>
    <w:rsid w:val="006F5ECF"/>
    <w:rsid w:val="006F7B36"/>
    <w:rsid w:val="00732C33"/>
    <w:rsid w:val="0073511F"/>
    <w:rsid w:val="0075041E"/>
    <w:rsid w:val="00751738"/>
    <w:rsid w:val="00772E71"/>
    <w:rsid w:val="00781769"/>
    <w:rsid w:val="007A0218"/>
    <w:rsid w:val="007A4262"/>
    <w:rsid w:val="007A4E47"/>
    <w:rsid w:val="007A7725"/>
    <w:rsid w:val="007C3362"/>
    <w:rsid w:val="007D5939"/>
    <w:rsid w:val="007F384C"/>
    <w:rsid w:val="00801A9E"/>
    <w:rsid w:val="008103A1"/>
    <w:rsid w:val="0081783B"/>
    <w:rsid w:val="0083768E"/>
    <w:rsid w:val="0084595D"/>
    <w:rsid w:val="00846DB4"/>
    <w:rsid w:val="00853EDC"/>
    <w:rsid w:val="008940E6"/>
    <w:rsid w:val="0089524D"/>
    <w:rsid w:val="00895AE0"/>
    <w:rsid w:val="008B4AAF"/>
    <w:rsid w:val="008B68C8"/>
    <w:rsid w:val="008C35A6"/>
    <w:rsid w:val="008C5884"/>
    <w:rsid w:val="008D1931"/>
    <w:rsid w:val="008D7E7B"/>
    <w:rsid w:val="008F3962"/>
    <w:rsid w:val="00901EE8"/>
    <w:rsid w:val="0091697A"/>
    <w:rsid w:val="00930D9E"/>
    <w:rsid w:val="00950DE0"/>
    <w:rsid w:val="00951626"/>
    <w:rsid w:val="009663E1"/>
    <w:rsid w:val="009710DC"/>
    <w:rsid w:val="009A4FF2"/>
    <w:rsid w:val="009A6B14"/>
    <w:rsid w:val="009A73DA"/>
    <w:rsid w:val="009B48FD"/>
    <w:rsid w:val="009C5D91"/>
    <w:rsid w:val="009C7355"/>
    <w:rsid w:val="009D6E73"/>
    <w:rsid w:val="009D76DB"/>
    <w:rsid w:val="009F0068"/>
    <w:rsid w:val="009F37DB"/>
    <w:rsid w:val="009F56BD"/>
    <w:rsid w:val="00A12F6F"/>
    <w:rsid w:val="00A16DCC"/>
    <w:rsid w:val="00A17BB2"/>
    <w:rsid w:val="00A4288D"/>
    <w:rsid w:val="00A55026"/>
    <w:rsid w:val="00A65B9F"/>
    <w:rsid w:val="00A77378"/>
    <w:rsid w:val="00A77EB1"/>
    <w:rsid w:val="00A80BB4"/>
    <w:rsid w:val="00A842ED"/>
    <w:rsid w:val="00A8771B"/>
    <w:rsid w:val="00A90662"/>
    <w:rsid w:val="00AE1ACE"/>
    <w:rsid w:val="00AE5F0F"/>
    <w:rsid w:val="00B129B7"/>
    <w:rsid w:val="00B147D0"/>
    <w:rsid w:val="00B222C7"/>
    <w:rsid w:val="00B24546"/>
    <w:rsid w:val="00B34930"/>
    <w:rsid w:val="00B756B4"/>
    <w:rsid w:val="00B82CD3"/>
    <w:rsid w:val="00B8308C"/>
    <w:rsid w:val="00B84C29"/>
    <w:rsid w:val="00B84DAD"/>
    <w:rsid w:val="00BA0562"/>
    <w:rsid w:val="00BB08A4"/>
    <w:rsid w:val="00BF42B4"/>
    <w:rsid w:val="00C12164"/>
    <w:rsid w:val="00C12719"/>
    <w:rsid w:val="00C25D29"/>
    <w:rsid w:val="00C3362F"/>
    <w:rsid w:val="00C8688E"/>
    <w:rsid w:val="00C871FE"/>
    <w:rsid w:val="00CA15F2"/>
    <w:rsid w:val="00CA4AD5"/>
    <w:rsid w:val="00CA4BA8"/>
    <w:rsid w:val="00CA5B2F"/>
    <w:rsid w:val="00CC7BD5"/>
    <w:rsid w:val="00CD0B35"/>
    <w:rsid w:val="00CD13AA"/>
    <w:rsid w:val="00CE5C72"/>
    <w:rsid w:val="00CF4896"/>
    <w:rsid w:val="00D00CE8"/>
    <w:rsid w:val="00D051CD"/>
    <w:rsid w:val="00D141D9"/>
    <w:rsid w:val="00D31777"/>
    <w:rsid w:val="00D43D99"/>
    <w:rsid w:val="00D5425A"/>
    <w:rsid w:val="00D55DE2"/>
    <w:rsid w:val="00D57F55"/>
    <w:rsid w:val="00D6630B"/>
    <w:rsid w:val="00D66949"/>
    <w:rsid w:val="00D76F2E"/>
    <w:rsid w:val="00D77D5C"/>
    <w:rsid w:val="00D80117"/>
    <w:rsid w:val="00D86F16"/>
    <w:rsid w:val="00DA032D"/>
    <w:rsid w:val="00DA609E"/>
    <w:rsid w:val="00DA6CED"/>
    <w:rsid w:val="00DA720A"/>
    <w:rsid w:val="00DB7F0E"/>
    <w:rsid w:val="00DD063F"/>
    <w:rsid w:val="00DD74E5"/>
    <w:rsid w:val="00DE3545"/>
    <w:rsid w:val="00E02324"/>
    <w:rsid w:val="00E26AC8"/>
    <w:rsid w:val="00E35E30"/>
    <w:rsid w:val="00E421A7"/>
    <w:rsid w:val="00E474DB"/>
    <w:rsid w:val="00E47C1B"/>
    <w:rsid w:val="00E5428B"/>
    <w:rsid w:val="00E551E3"/>
    <w:rsid w:val="00E578DC"/>
    <w:rsid w:val="00E61151"/>
    <w:rsid w:val="00E92440"/>
    <w:rsid w:val="00E94071"/>
    <w:rsid w:val="00EA4C9E"/>
    <w:rsid w:val="00EA6A8E"/>
    <w:rsid w:val="00EB2DDE"/>
    <w:rsid w:val="00EC1C01"/>
    <w:rsid w:val="00EC4009"/>
    <w:rsid w:val="00EC5165"/>
    <w:rsid w:val="00EC6D8A"/>
    <w:rsid w:val="00EE0752"/>
    <w:rsid w:val="00EE127B"/>
    <w:rsid w:val="00EE49A8"/>
    <w:rsid w:val="00EE7F75"/>
    <w:rsid w:val="00F13AD9"/>
    <w:rsid w:val="00F30946"/>
    <w:rsid w:val="00F37480"/>
    <w:rsid w:val="00F56C80"/>
    <w:rsid w:val="00F57617"/>
    <w:rsid w:val="00F708DC"/>
    <w:rsid w:val="00F71E01"/>
    <w:rsid w:val="00F82238"/>
    <w:rsid w:val="00F830EF"/>
    <w:rsid w:val="00F93B43"/>
    <w:rsid w:val="00F9411D"/>
    <w:rsid w:val="00F96061"/>
    <w:rsid w:val="00FB6762"/>
    <w:rsid w:val="00FD7829"/>
    <w:rsid w:val="00FE021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5F0A4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A"/>
  </w:style>
  <w:style w:type="paragraph" w:styleId="Footer">
    <w:name w:val="footer"/>
    <w:basedOn w:val="Normal"/>
    <w:link w:val="Foot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A"/>
  </w:style>
  <w:style w:type="character" w:styleId="CommentReference">
    <w:name w:val="annotation reference"/>
    <w:basedOn w:val="DefaultParagraphFont"/>
    <w:uiPriority w:val="99"/>
    <w:semiHidden/>
    <w:unhideWhenUsed/>
    <w:rsid w:val="00CF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8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89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89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4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56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AEBED"/>
                                <w:left w:val="none" w:sz="0" w:space="0" w:color="auto"/>
                                <w:bottom w:val="single" w:sz="6" w:space="8" w:color="EAEBE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4C2B2-D20C-4B14-A6FA-5EA013D8F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3A425-C2FE-4F4F-91DB-C5DEBCEAEF93}">
  <ds:schemaRefs>
    <ds:schemaRef ds:uri="fb919850-406e-4d20-9cee-cf3a55172231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5d45f94-32ec-4546-b73b-9a68483949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BD4B6A-1F11-42D6-9BED-B190AB16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900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2021-07-30T02:46:00Z</dcterms:created>
  <dcterms:modified xsi:type="dcterms:W3CDTF">2026-03-20T04:18:00Z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42a926a6-ca21-4a6b-93e5-234eadd4c937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448d0f35,566a241b,414a95d6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125d68a6,3abf6a8a,516b056b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2025-12-19T05:50:47Z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b301b4a0-c0cf-4baa-8ed0-dda28eae5eb3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