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3432" w14:textId="70B8F04A" w:rsidR="00347FA1" w:rsidRDefault="00875CF5" w:rsidP="00347FA1">
      <w:pPr>
        <w:pStyle w:val="Heading1"/>
        <w:spacing w:before="840"/>
      </w:pPr>
      <w:bookmarkStart w:id="0" w:name="_Toc16750987"/>
      <w:bookmarkStart w:id="1" w:name="_Toc16750993"/>
      <w:bookmarkStart w:id="2" w:name="_Hlk26868779"/>
      <w:bookmarkStart w:id="3" w:name="_Hlk26868934"/>
      <w:r>
        <w:t>P</w:t>
      </w:r>
      <w:r w:rsidR="00347FA1">
        <w:t>roposed changes to RALI FX3</w:t>
      </w:r>
    </w:p>
    <w:p w14:paraId="29020C29" w14:textId="77777777" w:rsidR="00875CF5" w:rsidRDefault="00347FA1" w:rsidP="00347FA1">
      <w:pPr>
        <w:rPr>
          <w:rStyle w:val="Hyperlink"/>
        </w:rPr>
      </w:pPr>
      <w:r>
        <w:rPr>
          <w:rFonts w:cs="Arial"/>
        </w:rPr>
        <w:t>The</w:t>
      </w:r>
      <w:r w:rsidR="00875CF5">
        <w:rPr>
          <w:rFonts w:cs="Arial"/>
        </w:rPr>
        <w:t xml:space="preserve"> tables below list</w:t>
      </w:r>
      <w:r>
        <w:rPr>
          <w:rFonts w:cs="Arial"/>
        </w:rPr>
        <w:t xml:space="preserve"> proposed changes </w:t>
      </w:r>
      <w:r w:rsidR="00875CF5">
        <w:rPr>
          <w:rFonts w:cs="Arial"/>
        </w:rPr>
        <w:t xml:space="preserve">to the current </w:t>
      </w:r>
      <w:hyperlink r:id="rId8" w:history="1">
        <w:r w:rsidR="00875CF5">
          <w:rPr>
            <w:rStyle w:val="Hyperlink"/>
          </w:rPr>
          <w:t>RALI FX3</w:t>
        </w:r>
      </w:hyperlink>
      <w:r w:rsidR="00875CF5">
        <w:rPr>
          <w:rStyle w:val="Hyperlink"/>
        </w:rPr>
        <w:t>.</w:t>
      </w:r>
    </w:p>
    <w:p w14:paraId="18B52168" w14:textId="4DA1797D" w:rsidR="00347FA1" w:rsidRPr="007D04B2" w:rsidRDefault="00875CF5" w:rsidP="00347FA1">
      <w:pPr>
        <w:rPr>
          <w:rFonts w:cs="Arial"/>
        </w:rPr>
      </w:pPr>
      <w:r w:rsidRPr="00BD70DD">
        <w:rPr>
          <w:rFonts w:cs="Arial"/>
        </w:rPr>
        <w:t>The</w:t>
      </w:r>
      <w:r>
        <w:rPr>
          <w:rFonts w:cs="Arial"/>
        </w:rPr>
        <w:t xml:space="preserve"> changes</w:t>
      </w:r>
      <w:r w:rsidRPr="00BD70DD">
        <w:rPr>
          <w:rFonts w:cs="Arial"/>
        </w:rPr>
        <w:t xml:space="preserve"> </w:t>
      </w:r>
      <w:r w:rsidR="00347FA1">
        <w:rPr>
          <w:rFonts w:cs="Arial"/>
        </w:rPr>
        <w:t>reflect the restricted available range in the 3.8 GHz point-to-point link arrangements and the desire to increase flexibility.</w:t>
      </w:r>
    </w:p>
    <w:p w14:paraId="77CF51F1" w14:textId="77777777" w:rsidR="00347FA1" w:rsidRPr="00702EA1" w:rsidRDefault="00347FA1" w:rsidP="00347FA1">
      <w:pPr>
        <w:pStyle w:val="ACMATableHeader"/>
      </w:pPr>
      <w:r>
        <w:t>Proposed changes to the main body of RALI FX3</w:t>
      </w:r>
    </w:p>
    <w:tbl>
      <w:tblPr>
        <w:tblStyle w:val="ACMAtablestyle"/>
        <w:tblW w:w="7933" w:type="dxa"/>
        <w:tblLayout w:type="fixed"/>
        <w:tblLook w:val="01E0" w:firstRow="1" w:lastRow="1" w:firstColumn="1" w:lastColumn="1" w:noHBand="0" w:noVBand="0"/>
        <w:tblCaption w:val="Table title to go here"/>
        <w:tblDescription w:val="Table description to go here"/>
      </w:tblPr>
      <w:tblGrid>
        <w:gridCol w:w="2069"/>
        <w:gridCol w:w="5864"/>
      </w:tblGrid>
      <w:tr w:rsidR="00347FA1" w:rsidRPr="00A9457C" w14:paraId="1F09CA44" w14:textId="77777777" w:rsidTr="00A9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69" w:type="dxa"/>
          </w:tcPr>
          <w:p w14:paraId="67878F79" w14:textId="77777777" w:rsidR="00347FA1" w:rsidRPr="00A9457C" w:rsidRDefault="00347FA1" w:rsidP="00A93C4B">
            <w:pPr>
              <w:pStyle w:val="Tableheaderrow"/>
              <w:rPr>
                <w:szCs w:val="20"/>
              </w:rPr>
            </w:pPr>
            <w:r>
              <w:rPr>
                <w:szCs w:val="20"/>
              </w:rPr>
              <w:t>Clause/s</w:t>
            </w:r>
          </w:p>
        </w:tc>
        <w:tc>
          <w:tcPr>
            <w:tcW w:w="5864" w:type="dxa"/>
          </w:tcPr>
          <w:p w14:paraId="5697F7C9" w14:textId="77777777" w:rsidR="00347FA1" w:rsidRPr="00A9457C" w:rsidRDefault="00347FA1" w:rsidP="00A93C4B">
            <w:pPr>
              <w:pStyle w:val="Tableheaderrow"/>
              <w:rPr>
                <w:szCs w:val="20"/>
              </w:rPr>
            </w:pPr>
            <w:r w:rsidRPr="00A9457C">
              <w:rPr>
                <w:szCs w:val="20"/>
              </w:rPr>
              <w:t>Proposed change</w:t>
            </w:r>
          </w:p>
        </w:tc>
      </w:tr>
      <w:tr w:rsidR="00347FA1" w:rsidRPr="00A9457C" w14:paraId="25F934A4" w14:textId="77777777" w:rsidTr="00A9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69" w:type="dxa"/>
          </w:tcPr>
          <w:p w14:paraId="55A149ED" w14:textId="77777777" w:rsidR="00347FA1" w:rsidRPr="00E82099" w:rsidRDefault="00347FA1" w:rsidP="00A93C4B">
            <w:pPr>
              <w:pStyle w:val="TableBody"/>
            </w:pPr>
            <w:r w:rsidRPr="00E82099">
              <w:t>3.3.3: Compatibility (Site Sense)</w:t>
            </w:r>
          </w:p>
        </w:tc>
        <w:tc>
          <w:tcPr>
            <w:tcW w:w="5864" w:type="dxa"/>
          </w:tcPr>
          <w:p w14:paraId="279DDDEB" w14:textId="77777777" w:rsidR="00347FA1" w:rsidRDefault="00347FA1" w:rsidP="00A93C4B">
            <w:pPr>
              <w:pStyle w:val="TableBody"/>
            </w:pPr>
            <w:r w:rsidRPr="00E82099">
              <w:t>Add a footnote</w:t>
            </w:r>
            <w:r>
              <w:t>:</w:t>
            </w:r>
          </w:p>
          <w:p w14:paraId="6E574B86" w14:textId="588C4626" w:rsidR="00347FA1" w:rsidRPr="00E82099" w:rsidRDefault="00347FA1" w:rsidP="00A93C4B">
            <w:pPr>
              <w:pStyle w:val="TableBody"/>
            </w:pPr>
            <w:r>
              <w:t>In the 3.8 GHz band</w:t>
            </w:r>
            <w:r w:rsidR="00875CF5">
              <w:t>,</w:t>
            </w:r>
            <w:r>
              <w:t xml:space="preserve"> s</w:t>
            </w:r>
            <w:r w:rsidRPr="00233DF4">
              <w:t>ite sense compatibility</w:t>
            </w:r>
            <w:r>
              <w:t xml:space="preserve"> is not required </w:t>
            </w:r>
            <w:r w:rsidRPr="00233DF4">
              <w:t>if co-sited parties can reach an agreement</w:t>
            </w:r>
            <w:r>
              <w:t>.</w:t>
            </w:r>
          </w:p>
        </w:tc>
      </w:tr>
      <w:tr w:rsidR="00347FA1" w:rsidRPr="00A9457C" w14:paraId="231347FC" w14:textId="77777777" w:rsidTr="00A93C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069" w:type="dxa"/>
          </w:tcPr>
          <w:p w14:paraId="64652CDA" w14:textId="77777777" w:rsidR="00347FA1" w:rsidRPr="00E82099" w:rsidRDefault="00347FA1" w:rsidP="00A93C4B">
            <w:pPr>
              <w:pStyle w:val="TableBody"/>
            </w:pPr>
            <w:r w:rsidRPr="00E82099">
              <w:t>3.4.2:  3.4 GHz Fixed Point-to-Multipoint services</w:t>
            </w:r>
          </w:p>
        </w:tc>
        <w:tc>
          <w:tcPr>
            <w:tcW w:w="5864" w:type="dxa"/>
          </w:tcPr>
          <w:p w14:paraId="187686A8" w14:textId="77777777" w:rsidR="00347FA1" w:rsidRDefault="00347FA1" w:rsidP="00A93C4B">
            <w:pPr>
              <w:pStyle w:val="TableBody"/>
            </w:pPr>
            <w:r>
              <w:t>Delete clause.</w:t>
            </w:r>
          </w:p>
          <w:p w14:paraId="16189E3F" w14:textId="77777777" w:rsidR="00347FA1" w:rsidRDefault="00347FA1" w:rsidP="00A93C4B">
            <w:pPr>
              <w:pStyle w:val="TableBody"/>
            </w:pPr>
          </w:p>
          <w:p w14:paraId="497B87BD" w14:textId="77777777" w:rsidR="00347FA1" w:rsidRPr="00E82099" w:rsidRDefault="00347FA1" w:rsidP="00A93C4B">
            <w:pPr>
              <w:pStyle w:val="TableBody"/>
            </w:pPr>
            <w:r>
              <w:t>(Obsolete, 3.4 GHz PTP channel arrangements have not been available since 2000.)</w:t>
            </w:r>
          </w:p>
        </w:tc>
      </w:tr>
    </w:tbl>
    <w:p w14:paraId="35BD5EB9" w14:textId="77777777" w:rsidR="00347FA1" w:rsidRPr="007D04B2" w:rsidRDefault="00347FA1" w:rsidP="00347FA1">
      <w:pPr>
        <w:rPr>
          <w:rFonts w:cs="Arial"/>
        </w:rPr>
      </w:pPr>
    </w:p>
    <w:p w14:paraId="3CE7A052" w14:textId="01E73E3F" w:rsidR="00347FA1" w:rsidRPr="00702EA1" w:rsidRDefault="00347FA1" w:rsidP="00347FA1">
      <w:pPr>
        <w:pStyle w:val="ACMATableHeader"/>
      </w:pPr>
      <w:r>
        <w:t xml:space="preserve">Proposed changes to the </w:t>
      </w:r>
      <w:r w:rsidR="00875CF5">
        <w:t>A</w:t>
      </w:r>
      <w:r>
        <w:t>ppendix 1 preamble of RALI FX3</w:t>
      </w:r>
    </w:p>
    <w:tbl>
      <w:tblPr>
        <w:tblStyle w:val="ACMAtablestyle"/>
        <w:tblW w:w="7933" w:type="dxa"/>
        <w:tblLayout w:type="fixed"/>
        <w:tblLook w:val="01E0" w:firstRow="1" w:lastRow="1" w:firstColumn="1" w:lastColumn="1" w:noHBand="0" w:noVBand="0"/>
        <w:tblCaption w:val="Table title to go here"/>
        <w:tblDescription w:val="Table description to go here"/>
      </w:tblPr>
      <w:tblGrid>
        <w:gridCol w:w="2069"/>
        <w:gridCol w:w="5864"/>
      </w:tblGrid>
      <w:tr w:rsidR="00347FA1" w:rsidRPr="00A9457C" w14:paraId="63C9D5EB" w14:textId="77777777" w:rsidTr="00A9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69" w:type="dxa"/>
          </w:tcPr>
          <w:p w14:paraId="1CFE3DB6" w14:textId="77777777" w:rsidR="00347FA1" w:rsidRPr="00A9457C" w:rsidRDefault="00347FA1" w:rsidP="00A93C4B">
            <w:pPr>
              <w:pStyle w:val="Tableheaderrow"/>
              <w:rPr>
                <w:szCs w:val="20"/>
              </w:rPr>
            </w:pPr>
            <w:r>
              <w:rPr>
                <w:szCs w:val="20"/>
              </w:rPr>
              <w:t>Clause/s</w:t>
            </w:r>
          </w:p>
        </w:tc>
        <w:tc>
          <w:tcPr>
            <w:tcW w:w="5864" w:type="dxa"/>
          </w:tcPr>
          <w:p w14:paraId="60923360" w14:textId="77777777" w:rsidR="00347FA1" w:rsidRPr="00A9457C" w:rsidRDefault="00347FA1" w:rsidP="00A93C4B">
            <w:pPr>
              <w:pStyle w:val="Tableheaderrow"/>
              <w:rPr>
                <w:szCs w:val="20"/>
              </w:rPr>
            </w:pPr>
            <w:r w:rsidRPr="00A9457C">
              <w:rPr>
                <w:szCs w:val="20"/>
              </w:rPr>
              <w:t>Proposed change</w:t>
            </w:r>
          </w:p>
        </w:tc>
      </w:tr>
      <w:tr w:rsidR="00347FA1" w:rsidRPr="00A9457C" w14:paraId="6F4A2772" w14:textId="77777777" w:rsidTr="00A9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69" w:type="dxa"/>
          </w:tcPr>
          <w:p w14:paraId="512095BA" w14:textId="77777777" w:rsidR="00347FA1" w:rsidRPr="00E82099" w:rsidRDefault="00347FA1" w:rsidP="00A93C4B">
            <w:pPr>
              <w:pStyle w:val="TableBody"/>
            </w:pPr>
            <w:r w:rsidRPr="00E82099">
              <w:t>Table: Microwave Fixed Service Bands – Typical Utilisation Parameters</w:t>
            </w:r>
          </w:p>
        </w:tc>
        <w:tc>
          <w:tcPr>
            <w:tcW w:w="5864" w:type="dxa"/>
          </w:tcPr>
          <w:p w14:paraId="6A1CD5FC" w14:textId="1F4BB800" w:rsidR="00347FA1" w:rsidRDefault="00347FA1" w:rsidP="00A93C4B">
            <w:pPr>
              <w:pStyle w:val="TableBody"/>
            </w:pPr>
            <w:r>
              <w:t>Update 3.4 GHz spectrum licence band to cover 3400</w:t>
            </w:r>
            <w:r w:rsidR="00875CF5">
              <w:t>–</w:t>
            </w:r>
            <w:r>
              <w:t xml:space="preserve">3700 MHz. Delete reference to footnote 2 and text in brackets. Delete footnote 5 at end of table. </w:t>
            </w:r>
          </w:p>
        </w:tc>
      </w:tr>
      <w:tr w:rsidR="00347FA1" w:rsidRPr="00A9457C" w14:paraId="3056FA64" w14:textId="77777777" w:rsidTr="00A93C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069" w:type="dxa"/>
          </w:tcPr>
          <w:p w14:paraId="0AD826C5" w14:textId="77777777" w:rsidR="00347FA1" w:rsidRPr="00E82099" w:rsidRDefault="00347FA1" w:rsidP="00A93C4B">
            <w:pPr>
              <w:pStyle w:val="TableBody"/>
            </w:pPr>
            <w:r w:rsidRPr="00E82099">
              <w:t>Table: Microwave Fixed Service Bands – Typical Utilisation Parameters</w:t>
            </w:r>
          </w:p>
        </w:tc>
        <w:tc>
          <w:tcPr>
            <w:tcW w:w="5864" w:type="dxa"/>
          </w:tcPr>
          <w:p w14:paraId="21540BD7" w14:textId="36DEABEC" w:rsidR="00347FA1" w:rsidRPr="00E82099" w:rsidRDefault="00347FA1" w:rsidP="00A93C4B">
            <w:pPr>
              <w:pStyle w:val="TableBody"/>
            </w:pPr>
            <w:r>
              <w:t>Delete 3.4 GHz row related to 3425</w:t>
            </w:r>
            <w:r w:rsidR="00875CF5">
              <w:t>–</w:t>
            </w:r>
            <w:r>
              <w:t xml:space="preserve">3492.5 MHz band, including associated footnote 4 at the end of the table. </w:t>
            </w:r>
          </w:p>
        </w:tc>
      </w:tr>
      <w:tr w:rsidR="00347FA1" w:rsidRPr="00A9457C" w14:paraId="1B5D4834" w14:textId="77777777" w:rsidTr="00A9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69" w:type="dxa"/>
          </w:tcPr>
          <w:p w14:paraId="13D0AC84" w14:textId="77777777" w:rsidR="00347FA1" w:rsidRPr="00E82099" w:rsidRDefault="00347FA1" w:rsidP="00A93C4B">
            <w:pPr>
              <w:pStyle w:val="TableBody"/>
            </w:pPr>
            <w:r w:rsidRPr="00E82099">
              <w:t>Table: Microwave Fixed Service Bands – Typical Utilisation Parameters</w:t>
            </w:r>
          </w:p>
        </w:tc>
        <w:tc>
          <w:tcPr>
            <w:tcW w:w="5864" w:type="dxa"/>
          </w:tcPr>
          <w:p w14:paraId="477703CB" w14:textId="77777777" w:rsidR="00347FA1" w:rsidRDefault="00347FA1" w:rsidP="00A93C4B">
            <w:pPr>
              <w:pStyle w:val="TableBody"/>
            </w:pPr>
            <w:r w:rsidRPr="00E82099">
              <w:t>Add a footnote to 3.8 band</w:t>
            </w:r>
            <w:r>
              <w:t>:</w:t>
            </w:r>
          </w:p>
          <w:p w14:paraId="3BD9534B" w14:textId="3FA934D4" w:rsidR="00347FA1" w:rsidRPr="00E82099" w:rsidRDefault="00347FA1" w:rsidP="00A93C4B">
            <w:pPr>
              <w:pStyle w:val="TableBody"/>
            </w:pPr>
            <w:r>
              <w:t>ITU-R Rec. F.635-2 specifies the channel arrangement for this band, but channels 1</w:t>
            </w:r>
            <w:r w:rsidR="00875CF5">
              <w:t>–</w:t>
            </w:r>
            <w:r>
              <w:t>6 will no longer be available for assignment. Refer to the 3.8 band details in Appendix 1.</w:t>
            </w:r>
          </w:p>
        </w:tc>
      </w:tr>
    </w:tbl>
    <w:p w14:paraId="64A7B234" w14:textId="77777777" w:rsidR="00347FA1" w:rsidRPr="007D04B2" w:rsidRDefault="00347FA1" w:rsidP="00347FA1">
      <w:pPr>
        <w:rPr>
          <w:rFonts w:cs="Arial"/>
        </w:rPr>
      </w:pPr>
    </w:p>
    <w:p w14:paraId="106C6164" w14:textId="40FA40A8" w:rsidR="00347FA1" w:rsidRPr="00702EA1" w:rsidRDefault="00347FA1" w:rsidP="00347FA1">
      <w:pPr>
        <w:pStyle w:val="ACMATableHeader"/>
      </w:pPr>
      <w:bookmarkStart w:id="4" w:name="_Hlk69377333"/>
      <w:r>
        <w:t xml:space="preserve">Proposed changes to the 3.8 GHz </w:t>
      </w:r>
      <w:r w:rsidR="001F07B4">
        <w:t xml:space="preserve">Appendix </w:t>
      </w:r>
      <w:r>
        <w:t>of RALI FX03</w:t>
      </w:r>
      <w:bookmarkEnd w:id="4"/>
    </w:p>
    <w:tbl>
      <w:tblPr>
        <w:tblStyle w:val="ACMAtablestyle"/>
        <w:tblW w:w="7933" w:type="dxa"/>
        <w:tblLayout w:type="fixed"/>
        <w:tblLook w:val="01E0" w:firstRow="1" w:lastRow="1" w:firstColumn="1" w:lastColumn="1" w:noHBand="0" w:noVBand="0"/>
        <w:tblCaption w:val="Table title to go here"/>
        <w:tblDescription w:val="Table description to go here"/>
      </w:tblPr>
      <w:tblGrid>
        <w:gridCol w:w="2069"/>
        <w:gridCol w:w="5864"/>
      </w:tblGrid>
      <w:tr w:rsidR="00347FA1" w:rsidRPr="00A9457C" w14:paraId="2327DFBE" w14:textId="77777777" w:rsidTr="00A93C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69" w:type="dxa"/>
          </w:tcPr>
          <w:p w14:paraId="28E0ED68" w14:textId="77777777" w:rsidR="00347FA1" w:rsidRPr="00A9457C" w:rsidRDefault="00347FA1" w:rsidP="00A93C4B">
            <w:pPr>
              <w:pStyle w:val="Tableheaderrow"/>
              <w:rPr>
                <w:szCs w:val="20"/>
              </w:rPr>
            </w:pPr>
            <w:r>
              <w:rPr>
                <w:szCs w:val="20"/>
              </w:rPr>
              <w:t>Clause/s</w:t>
            </w:r>
          </w:p>
        </w:tc>
        <w:tc>
          <w:tcPr>
            <w:tcW w:w="5864" w:type="dxa"/>
          </w:tcPr>
          <w:p w14:paraId="58006B79" w14:textId="77777777" w:rsidR="00347FA1" w:rsidRPr="00A9457C" w:rsidRDefault="00347FA1" w:rsidP="00A93C4B">
            <w:pPr>
              <w:pStyle w:val="Tableheaderrow"/>
              <w:rPr>
                <w:szCs w:val="20"/>
              </w:rPr>
            </w:pPr>
            <w:r w:rsidRPr="00A9457C">
              <w:rPr>
                <w:szCs w:val="20"/>
              </w:rPr>
              <w:t>Proposed change</w:t>
            </w:r>
          </w:p>
        </w:tc>
      </w:tr>
      <w:tr w:rsidR="00347FA1" w:rsidRPr="00A9457C" w14:paraId="71DD8998" w14:textId="77777777" w:rsidTr="00A9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69" w:type="dxa"/>
          </w:tcPr>
          <w:p w14:paraId="4BBF4D3F" w14:textId="77777777" w:rsidR="00347FA1" w:rsidRPr="00E82099" w:rsidRDefault="00347FA1" w:rsidP="00A93C4B">
            <w:pPr>
              <w:pStyle w:val="TableBody"/>
            </w:pPr>
            <w:r w:rsidRPr="00E82099">
              <w:t>Diagram</w:t>
            </w:r>
          </w:p>
        </w:tc>
        <w:tc>
          <w:tcPr>
            <w:tcW w:w="5864" w:type="dxa"/>
          </w:tcPr>
          <w:p w14:paraId="05033FD5" w14:textId="77777777" w:rsidR="00347FA1" w:rsidRDefault="00347FA1" w:rsidP="00A93C4B">
            <w:pPr>
              <w:pStyle w:val="TableBody"/>
            </w:pPr>
            <w:r w:rsidRPr="00E82099">
              <w:t>Replace channel diagram. New diagram has channels 1-6 blocked out with no new assignments</w:t>
            </w:r>
            <w:r>
              <w:t>:</w:t>
            </w:r>
          </w:p>
          <w:p w14:paraId="68B48EF7" w14:textId="77777777" w:rsidR="00347FA1" w:rsidRPr="00E82099" w:rsidRDefault="00347FA1" w:rsidP="00A93C4B">
            <w:pPr>
              <w:pStyle w:val="TableBody"/>
            </w:pPr>
            <w:r>
              <w:rPr>
                <w:noProof/>
              </w:rPr>
              <w:drawing>
                <wp:inline distT="0" distB="0" distL="0" distR="0" wp14:anchorId="3411B177" wp14:editId="7F635426">
                  <wp:extent cx="3651250" cy="1266190"/>
                  <wp:effectExtent l="0" t="0" r="6350" b="0"/>
                  <wp:docPr id="1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0" cy="1266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color w:val="000000"/>
                <w:szCs w:val="20"/>
                <w:shd w:val="clear" w:color="auto" w:fill="FFFFFF"/>
              </w:rPr>
              <w:br/>
            </w:r>
          </w:p>
        </w:tc>
      </w:tr>
      <w:tr w:rsidR="00347FA1" w:rsidRPr="00A9457C" w14:paraId="594DEB41" w14:textId="77777777" w:rsidTr="00A93C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069" w:type="dxa"/>
          </w:tcPr>
          <w:p w14:paraId="5AF493B0" w14:textId="77777777" w:rsidR="00347FA1" w:rsidRPr="00E82099" w:rsidRDefault="00347FA1" w:rsidP="00A93C4B">
            <w:pPr>
              <w:pStyle w:val="TableBody"/>
            </w:pPr>
            <w:r w:rsidRPr="00E82099">
              <w:t>Notes</w:t>
            </w:r>
          </w:p>
        </w:tc>
        <w:tc>
          <w:tcPr>
            <w:tcW w:w="5864" w:type="dxa"/>
          </w:tcPr>
          <w:p w14:paraId="73D2B05C" w14:textId="77777777" w:rsidR="00347FA1" w:rsidRDefault="00347FA1" w:rsidP="00A93C4B">
            <w:pPr>
              <w:pStyle w:val="TableBody"/>
            </w:pPr>
            <w:r>
              <w:t>Replace</w:t>
            </w:r>
            <w:r w:rsidRPr="00E82099">
              <w:t xml:space="preserve"> note </w:t>
            </w:r>
            <w:r>
              <w:t>3:</w:t>
            </w:r>
          </w:p>
          <w:p w14:paraId="74C4A910" w14:textId="77777777" w:rsidR="00347FA1" w:rsidRDefault="00347FA1" w:rsidP="00A93C4B">
            <w:pPr>
              <w:pStyle w:val="TableBody"/>
            </w:pPr>
            <w:r>
              <w:lastRenderedPageBreak/>
              <w:t>Some channels are not available for new assignments (Assignment Restrictions 1).</w:t>
            </w:r>
          </w:p>
          <w:p w14:paraId="3796BD87" w14:textId="77777777" w:rsidR="00347FA1" w:rsidRDefault="00347FA1" w:rsidP="00A93C4B">
            <w:pPr>
              <w:pStyle w:val="TableBody"/>
            </w:pPr>
          </w:p>
          <w:p w14:paraId="2CF1C17B" w14:textId="77777777" w:rsidR="00347FA1" w:rsidRDefault="00347FA1" w:rsidP="00A93C4B">
            <w:pPr>
              <w:pStyle w:val="TableBody"/>
            </w:pPr>
            <w:r w:rsidRPr="00E82099">
              <w:t xml:space="preserve">Delete note </w:t>
            </w:r>
            <w:r>
              <w:t>7</w:t>
            </w:r>
            <w:r w:rsidRPr="00E82099">
              <w:t>.</w:t>
            </w:r>
          </w:p>
          <w:p w14:paraId="51985291" w14:textId="77777777" w:rsidR="00347FA1" w:rsidRPr="00E82099" w:rsidRDefault="00347FA1" w:rsidP="00A93C4B">
            <w:pPr>
              <w:pStyle w:val="TableBody"/>
            </w:pPr>
          </w:p>
          <w:p w14:paraId="5BA45812" w14:textId="77777777" w:rsidR="00347FA1" w:rsidRDefault="00347FA1" w:rsidP="00A93C4B">
            <w:pPr>
              <w:pStyle w:val="TableBody"/>
            </w:pPr>
            <w:r w:rsidRPr="00E82099">
              <w:t>Add a new note</w:t>
            </w:r>
            <w:r>
              <w:t xml:space="preserve"> 7:</w:t>
            </w:r>
          </w:p>
          <w:p w14:paraId="4AD38ABF" w14:textId="77777777" w:rsidR="00347FA1" w:rsidRDefault="00347FA1" w:rsidP="00A93C4B">
            <w:pPr>
              <w:pStyle w:val="TableBody"/>
            </w:pPr>
            <w:r w:rsidRPr="00C94F94">
              <w:t>Proposed fixed links must be co-ordinated with area-wide licence services in this band and cannot be licensed within an existing area-wide licence service spectrum space unless agreed to by the licensee (Assignment Restrictions 5).</w:t>
            </w:r>
          </w:p>
          <w:p w14:paraId="307EA3EB" w14:textId="77777777" w:rsidR="00347FA1" w:rsidRDefault="00347FA1" w:rsidP="00A93C4B">
            <w:pPr>
              <w:pStyle w:val="TableBody"/>
            </w:pPr>
          </w:p>
          <w:p w14:paraId="056342BF" w14:textId="77777777" w:rsidR="00347FA1" w:rsidRDefault="00347FA1" w:rsidP="00A93C4B">
            <w:pPr>
              <w:pStyle w:val="TableBody"/>
            </w:pPr>
            <w:r w:rsidRPr="00E82099">
              <w:t xml:space="preserve">Add a </w:t>
            </w:r>
            <w:r>
              <w:t xml:space="preserve">new </w:t>
            </w:r>
            <w:r w:rsidRPr="00E82099">
              <w:t>note</w:t>
            </w:r>
            <w:r>
              <w:t xml:space="preserve"> 8:</w:t>
            </w:r>
          </w:p>
          <w:p w14:paraId="4C043ABB" w14:textId="77777777" w:rsidR="00347FA1" w:rsidRPr="00E82099" w:rsidRDefault="00347FA1" w:rsidP="00A93C4B">
            <w:pPr>
              <w:pStyle w:val="TableBody"/>
            </w:pPr>
            <w:r w:rsidRPr="00C94F94">
              <w:t>Site sense compatibility (refer to section 3.3.3) and paired channel use does not apply in this band, if co-sited parties can reach an agreement</w:t>
            </w:r>
            <w:r>
              <w:t>.</w:t>
            </w:r>
          </w:p>
        </w:tc>
      </w:tr>
      <w:tr w:rsidR="00347FA1" w:rsidRPr="00A9457C" w14:paraId="50542A3E" w14:textId="77777777" w:rsidTr="00A93C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69" w:type="dxa"/>
          </w:tcPr>
          <w:p w14:paraId="1D46F5DB" w14:textId="77777777" w:rsidR="00347FA1" w:rsidRPr="00E82099" w:rsidRDefault="00347FA1" w:rsidP="00A93C4B">
            <w:pPr>
              <w:pStyle w:val="TableBody"/>
            </w:pPr>
            <w:r w:rsidRPr="00E82099">
              <w:lastRenderedPageBreak/>
              <w:t>References</w:t>
            </w:r>
          </w:p>
        </w:tc>
        <w:tc>
          <w:tcPr>
            <w:tcW w:w="5864" w:type="dxa"/>
          </w:tcPr>
          <w:p w14:paraId="465292D9" w14:textId="77777777" w:rsidR="00347FA1" w:rsidRDefault="00347FA1" w:rsidP="00A93C4B">
            <w:pPr>
              <w:pStyle w:val="TableBody"/>
            </w:pPr>
            <w:r>
              <w:t>Delete reference 2</w:t>
            </w:r>
          </w:p>
          <w:p w14:paraId="68D862D3" w14:textId="77777777" w:rsidR="00347FA1" w:rsidRPr="00E82099" w:rsidRDefault="00347FA1" w:rsidP="00A93C4B">
            <w:pPr>
              <w:pStyle w:val="TableBody"/>
            </w:pPr>
            <w:r>
              <w:t>(</w:t>
            </w:r>
            <w:r w:rsidRPr="00664051">
              <w:t xml:space="preserve">RALI MS 3, </w:t>
            </w:r>
            <w:r>
              <w:t>“</w:t>
            </w:r>
            <w:r w:rsidRPr="00664051">
              <w:t>Spectrum Embargoes</w:t>
            </w:r>
            <w:r>
              <w:t>”</w:t>
            </w:r>
            <w:r w:rsidRPr="00664051">
              <w:t>, Embargo 42.</w:t>
            </w:r>
            <w:r>
              <w:t>)</w:t>
            </w:r>
          </w:p>
        </w:tc>
      </w:tr>
      <w:tr w:rsidR="00347FA1" w:rsidRPr="00A9457C" w14:paraId="41F3B45E" w14:textId="77777777" w:rsidTr="00A93C4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7"/>
        </w:trPr>
        <w:tc>
          <w:tcPr>
            <w:tcW w:w="2069" w:type="dxa"/>
          </w:tcPr>
          <w:p w14:paraId="47E57473" w14:textId="77777777" w:rsidR="00347FA1" w:rsidRPr="00E82099" w:rsidRDefault="00347FA1" w:rsidP="00A93C4B">
            <w:pPr>
              <w:pStyle w:val="TableBody"/>
            </w:pPr>
            <w:r w:rsidRPr="00E82099">
              <w:t>Assignment restrictions</w:t>
            </w:r>
          </w:p>
        </w:tc>
        <w:tc>
          <w:tcPr>
            <w:tcW w:w="5864" w:type="dxa"/>
          </w:tcPr>
          <w:p w14:paraId="48B13725" w14:textId="77777777" w:rsidR="00347FA1" w:rsidRDefault="00347FA1" w:rsidP="00A93C4B">
            <w:pPr>
              <w:pStyle w:val="TableBody"/>
            </w:pPr>
            <w:r>
              <w:t>Replace</w:t>
            </w:r>
            <w:r w:rsidRPr="00E82099">
              <w:t xml:space="preserve"> restriction 1</w:t>
            </w:r>
            <w:r>
              <w:t>, ‘</w:t>
            </w:r>
            <w:r w:rsidRPr="005C05EB">
              <w:t>Channels that may not be assigned</w:t>
            </w:r>
            <w:r>
              <w:t>’,</w:t>
            </w:r>
            <w:r w:rsidRPr="005C05EB">
              <w:t xml:space="preserve"> </w:t>
            </w:r>
            <w:r>
              <w:t>with:</w:t>
            </w:r>
          </w:p>
          <w:p w14:paraId="519D5856" w14:textId="77777777" w:rsidR="00347FA1" w:rsidRDefault="00347FA1" w:rsidP="00A93C4B">
            <w:pPr>
              <w:pStyle w:val="TableBody"/>
            </w:pPr>
            <w:r w:rsidRPr="002E7123">
              <w:t xml:space="preserve">Channels 1, 2, 3, 4, 5, and 6 are not available for assignment Australia-wide due to spectrum licensing in metro and regional areas, and </w:t>
            </w:r>
            <w:r>
              <w:t>to support the deployment of wireless broadband services</w:t>
            </w:r>
            <w:r w:rsidRPr="002E7123">
              <w:t xml:space="preserve"> in remote</w:t>
            </w:r>
            <w:r>
              <w:t xml:space="preserve"> areas</w:t>
            </w:r>
            <w:r w:rsidRPr="002E7123">
              <w:t>.</w:t>
            </w:r>
          </w:p>
          <w:p w14:paraId="1C52C98A" w14:textId="77777777" w:rsidR="00347FA1" w:rsidRPr="00E82099" w:rsidRDefault="00347FA1" w:rsidP="00A93C4B">
            <w:pPr>
              <w:pStyle w:val="TableBody"/>
            </w:pPr>
          </w:p>
          <w:p w14:paraId="2F0A74FF" w14:textId="77777777" w:rsidR="00347FA1" w:rsidRDefault="00347FA1" w:rsidP="00A93C4B">
            <w:pPr>
              <w:pStyle w:val="TableBody"/>
            </w:pPr>
            <w:r w:rsidRPr="00E82099">
              <w:t>Add a new restriction</w:t>
            </w:r>
            <w:r>
              <w:t xml:space="preserve"> 5, ‘Coordination with area-wide licences’:</w:t>
            </w:r>
          </w:p>
          <w:p w14:paraId="3F372783" w14:textId="77777777" w:rsidR="00347FA1" w:rsidRPr="00E82099" w:rsidRDefault="00347FA1" w:rsidP="00A93C4B">
            <w:pPr>
              <w:pStyle w:val="TableBody"/>
            </w:pPr>
            <w:r w:rsidRPr="00A03427">
              <w:t>Proposed fixed links must be co-ordinated with area-wide licence services in this band and cannot be licensed within an existing area-wide licence spectrum space unless agreed to by the licensee.</w:t>
            </w:r>
          </w:p>
        </w:tc>
      </w:tr>
    </w:tbl>
    <w:p w14:paraId="3D5B4394" w14:textId="77777777" w:rsidR="00347FA1" w:rsidRDefault="00347FA1" w:rsidP="00347FA1">
      <w:pPr>
        <w:rPr>
          <w:rFonts w:cs="Arial"/>
        </w:rPr>
      </w:pPr>
    </w:p>
    <w:p w14:paraId="713C5EE7" w14:textId="3FC90A0C" w:rsidR="00347FA1" w:rsidRPr="005D1B2E" w:rsidRDefault="00875CF5" w:rsidP="00347FA1">
      <w:pPr>
        <w:rPr>
          <w:rFonts w:cs="Arial"/>
        </w:rPr>
      </w:pPr>
      <w:r>
        <w:rPr>
          <w:rFonts w:cs="Arial"/>
        </w:rPr>
        <w:t>R</w:t>
      </w:r>
      <w:r w:rsidR="00347FA1">
        <w:rPr>
          <w:rFonts w:cs="Arial"/>
        </w:rPr>
        <w:t xml:space="preserve">efer to the current </w:t>
      </w:r>
      <w:hyperlink r:id="rId10" w:history="1">
        <w:r w:rsidR="00347FA1">
          <w:rPr>
            <w:rStyle w:val="Hyperlink"/>
          </w:rPr>
          <w:t>RALI FX3</w:t>
        </w:r>
      </w:hyperlink>
      <w:r w:rsidR="00347FA1">
        <w:rPr>
          <w:rStyle w:val="Hyperlink"/>
        </w:rPr>
        <w:t xml:space="preserve"> </w:t>
      </w:r>
      <w:r w:rsidR="00347FA1">
        <w:rPr>
          <w:rFonts w:cs="Arial"/>
        </w:rPr>
        <w:t>for the current clauses.</w:t>
      </w:r>
      <w:bookmarkEnd w:id="0"/>
      <w:bookmarkEnd w:id="1"/>
      <w:bookmarkEnd w:id="2"/>
      <w:bookmarkEnd w:id="3"/>
    </w:p>
    <w:sectPr w:rsidR="00347FA1" w:rsidRPr="005D1B2E" w:rsidSect="0034695A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60" w:right="1416" w:bottom="1134" w:left="1134" w:header="709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AD2A" w14:textId="77777777" w:rsidR="00CD4982" w:rsidRDefault="00CD4982">
      <w:r>
        <w:separator/>
      </w:r>
    </w:p>
  </w:endnote>
  <w:endnote w:type="continuationSeparator" w:id="0">
    <w:p w14:paraId="0B51A911" w14:textId="77777777" w:rsidR="00CD4982" w:rsidRDefault="00CD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B28B" w14:textId="77777777" w:rsidR="00C053A1" w:rsidRPr="00622A3B" w:rsidRDefault="00C053A1" w:rsidP="005333D4">
    <w:pPr>
      <w:pStyle w:val="FooterLeft"/>
      <w:framePr w:wrap="around" w:x="1141" w:y="16166"/>
      <w:tabs>
        <w:tab w:val="clear" w:pos="113"/>
        <w:tab w:val="right" w:pos="397"/>
      </w:tabs>
    </w:pPr>
    <w:r w:rsidRPr="00575AC5">
      <w:fldChar w:fldCharType="begin"/>
    </w:r>
    <w:r w:rsidRPr="00575AC5">
      <w:instrText xml:space="preserve"> PAGE  \* Arabic  \* MERGEFORMAT </w:instrText>
    </w:r>
    <w:r w:rsidRPr="00575AC5">
      <w:fldChar w:fldCharType="separate"/>
    </w:r>
    <w:r w:rsidR="00DD1A43">
      <w:rPr>
        <w:noProof/>
      </w:rPr>
      <w:t>6</w:t>
    </w:r>
    <w:r w:rsidRPr="00575AC5">
      <w:fldChar w:fldCharType="end"/>
    </w:r>
    <w:r w:rsidRPr="0094078F">
      <w:tab/>
    </w:r>
    <w:r w:rsidRPr="00622A3B">
      <w:t>|</w:t>
    </w:r>
    <w:r>
      <w:tab/>
    </w:r>
    <w:r w:rsidRPr="00622A3B">
      <w:rPr>
        <w:b/>
        <w:noProof/>
        <w:spacing w:val="-16"/>
        <w:sz w:val="20"/>
        <w:szCs w:val="20"/>
      </w:rPr>
      <w:t>a</w:t>
    </w:r>
    <w:r w:rsidRPr="00622A3B">
      <w:rPr>
        <w:b/>
        <w:noProof/>
        <w:spacing w:val="-15"/>
        <w:sz w:val="20"/>
        <w:szCs w:val="20"/>
      </w:rPr>
      <w:t>c</w:t>
    </w:r>
    <w:r w:rsidRPr="00622A3B">
      <w:rPr>
        <w:b/>
        <w:noProof/>
        <w:spacing w:val="-16"/>
        <w:sz w:val="20"/>
        <w:szCs w:val="20"/>
      </w:rPr>
      <w:t>m</w:t>
    </w:r>
    <w:r w:rsidRPr="00622A3B">
      <w:rPr>
        <w:b/>
        <w:noProof/>
        <w:spacing w:val="-14"/>
        <w:sz w:val="20"/>
        <w:szCs w:val="20"/>
      </w:rPr>
      <w:t>a</w:t>
    </w:r>
  </w:p>
  <w:p w14:paraId="5CD17FD3" w14:textId="77777777" w:rsidR="00C053A1" w:rsidRPr="00A5474E" w:rsidRDefault="00C053A1" w:rsidP="00A547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BAF1" w14:textId="77777777" w:rsidR="00C053A1" w:rsidRPr="00622A3B" w:rsidRDefault="00C053A1" w:rsidP="00B16FCE">
    <w:pPr>
      <w:pStyle w:val="Footer"/>
      <w:framePr w:w="1440" w:h="357" w:hRule="exact" w:vSpace="425" w:wrap="around" w:vAnchor="page" w:hAnchor="page" w:x="9121" w:y="16156"/>
      <w:pBdr>
        <w:top w:val="single" w:sz="4" w:space="1" w:color="auto"/>
      </w:pBdr>
      <w:tabs>
        <w:tab w:val="clear" w:pos="113"/>
        <w:tab w:val="left" w:pos="397"/>
      </w:tabs>
      <w:jc w:val="right"/>
      <w:rPr>
        <w:rFonts w:cs="Arial"/>
      </w:rPr>
    </w:pPr>
    <w:r w:rsidRPr="00622A3B">
      <w:rPr>
        <w:rFonts w:cs="Arial"/>
        <w:b/>
        <w:noProof/>
        <w:spacing w:val="-16"/>
        <w:sz w:val="20"/>
        <w:szCs w:val="20"/>
      </w:rPr>
      <w:t>a</w:t>
    </w:r>
    <w:r w:rsidRPr="00622A3B">
      <w:rPr>
        <w:rFonts w:cs="Arial"/>
        <w:b/>
        <w:noProof/>
        <w:spacing w:val="-15"/>
        <w:sz w:val="20"/>
        <w:szCs w:val="20"/>
      </w:rPr>
      <w:t>c</w:t>
    </w:r>
    <w:r w:rsidRPr="00622A3B">
      <w:rPr>
        <w:rFonts w:cs="Arial"/>
        <w:b/>
        <w:noProof/>
        <w:spacing w:val="-16"/>
        <w:sz w:val="20"/>
        <w:szCs w:val="20"/>
      </w:rPr>
      <w:t>m</w:t>
    </w:r>
    <w:r w:rsidRPr="00622A3B">
      <w:rPr>
        <w:rFonts w:cs="Arial"/>
        <w:b/>
        <w:noProof/>
        <w:spacing w:val="-14"/>
        <w:sz w:val="20"/>
        <w:szCs w:val="20"/>
      </w:rPr>
      <w:t>a</w:t>
    </w:r>
    <w:r w:rsidRPr="0094078F">
      <w:rPr>
        <w:rFonts w:cs="Arial"/>
      </w:rPr>
      <w:tab/>
    </w:r>
    <w:r>
      <w:rPr>
        <w:rFonts w:cs="Arial"/>
      </w:rPr>
      <w:t xml:space="preserve"> </w:t>
    </w:r>
    <w:r w:rsidRPr="00622A3B">
      <w:rPr>
        <w:rFonts w:cs="Arial"/>
      </w:rPr>
      <w:t>|</w:t>
    </w:r>
    <w:r>
      <w:tab/>
    </w:r>
    <w:r w:rsidRPr="00575AC5">
      <w:rPr>
        <w:color w:val="505050"/>
      </w:rPr>
      <w:fldChar w:fldCharType="begin"/>
    </w:r>
    <w:r w:rsidRPr="00575AC5">
      <w:rPr>
        <w:color w:val="505050"/>
      </w:rPr>
      <w:instrText xml:space="preserve"> PAGE  \* Arabic  \* MERGEFORMAT </w:instrText>
    </w:r>
    <w:r w:rsidRPr="00575AC5">
      <w:rPr>
        <w:color w:val="505050"/>
      </w:rPr>
      <w:fldChar w:fldCharType="separate"/>
    </w:r>
    <w:r w:rsidR="00DD1A43">
      <w:rPr>
        <w:noProof/>
        <w:color w:val="505050"/>
      </w:rPr>
      <w:t>1</w:t>
    </w:r>
    <w:r w:rsidRPr="00575AC5">
      <w:rPr>
        <w:color w:val="505050"/>
      </w:rPr>
      <w:fldChar w:fldCharType="end"/>
    </w:r>
  </w:p>
  <w:p w14:paraId="00F9A677" w14:textId="77777777" w:rsidR="00C053A1" w:rsidRPr="00A5474E" w:rsidRDefault="00C053A1" w:rsidP="00A547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2EB1" w14:textId="77777777" w:rsidR="005A719E" w:rsidRPr="00622A3B" w:rsidRDefault="005A719E" w:rsidP="004F08AE">
    <w:pPr>
      <w:pStyle w:val="Footer"/>
      <w:framePr w:w="1440" w:h="357" w:hRule="exact" w:vSpace="425" w:wrap="around" w:vAnchor="page" w:hAnchor="page" w:x="8911" w:y="16156"/>
      <w:pBdr>
        <w:top w:val="single" w:sz="4" w:space="1" w:color="auto"/>
      </w:pBdr>
      <w:tabs>
        <w:tab w:val="clear" w:pos="113"/>
        <w:tab w:val="left" w:pos="397"/>
      </w:tabs>
      <w:jc w:val="right"/>
      <w:rPr>
        <w:rFonts w:cs="Arial"/>
      </w:rPr>
    </w:pPr>
    <w:r w:rsidRPr="00622A3B">
      <w:rPr>
        <w:rFonts w:cs="Arial"/>
        <w:b/>
        <w:noProof/>
        <w:spacing w:val="-16"/>
        <w:sz w:val="20"/>
        <w:szCs w:val="20"/>
      </w:rPr>
      <w:t>a</w:t>
    </w:r>
    <w:r w:rsidRPr="00622A3B">
      <w:rPr>
        <w:rFonts w:cs="Arial"/>
        <w:b/>
        <w:noProof/>
        <w:spacing w:val="-15"/>
        <w:sz w:val="20"/>
        <w:szCs w:val="20"/>
      </w:rPr>
      <w:t>c</w:t>
    </w:r>
    <w:r w:rsidRPr="00622A3B">
      <w:rPr>
        <w:rFonts w:cs="Arial"/>
        <w:b/>
        <w:noProof/>
        <w:spacing w:val="-16"/>
        <w:sz w:val="20"/>
        <w:szCs w:val="20"/>
      </w:rPr>
      <w:t>m</w:t>
    </w:r>
    <w:r w:rsidRPr="00622A3B">
      <w:rPr>
        <w:rFonts w:cs="Arial"/>
        <w:b/>
        <w:noProof/>
        <w:spacing w:val="-14"/>
        <w:sz w:val="20"/>
        <w:szCs w:val="20"/>
      </w:rPr>
      <w:t>a</w:t>
    </w:r>
    <w:r w:rsidRPr="0094078F">
      <w:rPr>
        <w:rFonts w:cs="Arial"/>
      </w:rPr>
      <w:tab/>
    </w:r>
    <w:r>
      <w:rPr>
        <w:rFonts w:cs="Arial"/>
      </w:rPr>
      <w:t xml:space="preserve"> </w:t>
    </w:r>
    <w:r w:rsidRPr="00622A3B">
      <w:rPr>
        <w:rFonts w:cs="Arial"/>
      </w:rPr>
      <w:t>|</w:t>
    </w:r>
    <w:r>
      <w:tab/>
    </w:r>
    <w:r w:rsidRPr="00575AC5">
      <w:rPr>
        <w:color w:val="505050"/>
      </w:rPr>
      <w:fldChar w:fldCharType="begin"/>
    </w:r>
    <w:r w:rsidRPr="00575AC5">
      <w:rPr>
        <w:color w:val="505050"/>
      </w:rPr>
      <w:instrText xml:space="preserve"> PAGE  \* Arabic  \* MERGEFORMAT </w:instrText>
    </w:r>
    <w:r w:rsidRPr="00575AC5">
      <w:rPr>
        <w:color w:val="505050"/>
      </w:rPr>
      <w:fldChar w:fldCharType="separate"/>
    </w:r>
    <w:r>
      <w:rPr>
        <w:color w:val="505050"/>
      </w:rPr>
      <w:t>1</w:t>
    </w:r>
    <w:r w:rsidRPr="00575AC5">
      <w:rPr>
        <w:color w:val="505050"/>
      </w:rPr>
      <w:fldChar w:fldCharType="end"/>
    </w:r>
  </w:p>
  <w:p w14:paraId="1E8FFBD8" w14:textId="77777777" w:rsidR="005A719E" w:rsidRDefault="005A71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B696D" w14:textId="77777777" w:rsidR="00CD4982" w:rsidRDefault="00CD4982">
      <w:r>
        <w:separator/>
      </w:r>
    </w:p>
  </w:footnote>
  <w:footnote w:type="continuationSeparator" w:id="0">
    <w:p w14:paraId="3B502CE7" w14:textId="77777777" w:rsidR="00CD4982" w:rsidRDefault="00CD4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BDF7" w14:textId="77777777" w:rsidR="00807238" w:rsidRDefault="00B848A0">
    <w:pPr>
      <w:pStyle w:val="Header"/>
    </w:pPr>
    <w:r>
      <w:rPr>
        <w:noProof/>
      </w:rPr>
      <w:drawing>
        <wp:inline distT="0" distB="0" distL="0" distR="0" wp14:anchorId="6A53D321" wp14:editId="2CD79393">
          <wp:extent cx="5941060" cy="546100"/>
          <wp:effectExtent l="0" t="0" r="2540" b="0"/>
          <wp:docPr id="6" name="Picture 6" descr="ACM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75F22F60"/>
    <w:lvl w:ilvl="0">
      <w:start w:val="1"/>
      <w:numFmt w:val="lowerRoman"/>
      <w:pStyle w:val="ListNumber2"/>
      <w:lvlText w:val="%1."/>
      <w:lvlJc w:val="right"/>
      <w:pPr>
        <w:ind w:left="717" w:hanging="360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909E78BC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FFFFFF88"/>
    <w:multiLevelType w:val="singleLevel"/>
    <w:tmpl w:val="6EBA4AA8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 w:val="0"/>
        <w:bCs/>
        <w:caps/>
        <w:sz w:val="20"/>
      </w:rPr>
    </w:lvl>
  </w:abstractNum>
  <w:abstractNum w:abstractNumId="3" w15:restartNumberingAfterBreak="0">
    <w:nsid w:val="FFFFFF89"/>
    <w:multiLevelType w:val="singleLevel"/>
    <w:tmpl w:val="E552FEBA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4" w15:restartNumberingAfterBreak="0">
    <w:nsid w:val="087C268C"/>
    <w:multiLevelType w:val="hybridMultilevel"/>
    <w:tmpl w:val="E0A6CA9A"/>
    <w:lvl w:ilvl="0" w:tplc="44EEC084">
      <w:start w:val="1"/>
      <w:numFmt w:val="bullet"/>
      <w:lvlText w:val="&gt;"/>
      <w:lvlJc w:val="left"/>
      <w:pPr>
        <w:ind w:left="720" w:hanging="360"/>
      </w:pPr>
      <w:rPr>
        <w:rFonts w:ascii="HelveticaNeueLT Std" w:hAnsi="HelveticaNeueLT Std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01DD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6" w15:restartNumberingAfterBreak="0">
    <w:nsid w:val="55AA21F0"/>
    <w:multiLevelType w:val="hybridMultilevel"/>
    <w:tmpl w:val="9B5CB936"/>
    <w:lvl w:ilvl="0" w:tplc="CCA08FFA">
      <w:start w:val="1"/>
      <w:numFmt w:val="decimal"/>
      <w:pStyle w:val="ACMATableHeader"/>
      <w:lvlText w:val="Table %1: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30333"/>
    <w:multiLevelType w:val="hybridMultilevel"/>
    <w:tmpl w:val="A5FC2D54"/>
    <w:lvl w:ilvl="0" w:tplc="65EA47EC">
      <w:start w:val="1"/>
      <w:numFmt w:val="decimal"/>
      <w:pStyle w:val="Captionfigure"/>
      <w:lvlText w:val="Figure %1: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71478"/>
    <w:multiLevelType w:val="hybridMultilevel"/>
    <w:tmpl w:val="16D2B96E"/>
    <w:lvl w:ilvl="0" w:tplc="3A9CF91A">
      <w:start w:val="1"/>
      <w:numFmt w:val="decimal"/>
      <w:pStyle w:val="ACMAFigureHeader"/>
      <w:lvlText w:val="Figure %1: 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AE6"/>
    <w:multiLevelType w:val="hybridMultilevel"/>
    <w:tmpl w:val="4BAEE1E2"/>
    <w:lvl w:ilvl="0" w:tplc="0DA4929C">
      <w:start w:val="1"/>
      <w:numFmt w:val="decimal"/>
      <w:pStyle w:val="Caption"/>
      <w:lvlText w:val="Table %1: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9"/>
  </w:num>
  <w:num w:numId="10">
    <w:abstractNumId w:val="4"/>
  </w:num>
  <w:num w:numId="11">
    <w:abstractNumId w:val="2"/>
    <w:lvlOverride w:ilvl="0">
      <w:startOverride w:val="1"/>
    </w:lvlOverride>
  </w:num>
  <w:num w:numId="1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284"/>
  <w:evenAndOddHeaders/>
  <w:drawingGridHorizontalSpacing w:val="100"/>
  <w:displayHorizontalDrawingGridEvery w:val="2"/>
  <w:characterSpacingControl w:val="doNotCompress"/>
  <w:hdrShapeDefaults>
    <o:shapedefaults v:ext="edit" spidmax="4097">
      <o:colormru v:ext="edit" colors="red,#4d4d4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FA1"/>
    <w:rsid w:val="00010667"/>
    <w:rsid w:val="000129D5"/>
    <w:rsid w:val="00015AE7"/>
    <w:rsid w:val="00016E21"/>
    <w:rsid w:val="0001719C"/>
    <w:rsid w:val="0002224E"/>
    <w:rsid w:val="000245E5"/>
    <w:rsid w:val="00026F91"/>
    <w:rsid w:val="0004764C"/>
    <w:rsid w:val="0005011A"/>
    <w:rsid w:val="0005045A"/>
    <w:rsid w:val="00051C1E"/>
    <w:rsid w:val="000539F9"/>
    <w:rsid w:val="00054C27"/>
    <w:rsid w:val="00055EC3"/>
    <w:rsid w:val="000563CE"/>
    <w:rsid w:val="000659B6"/>
    <w:rsid w:val="0006686F"/>
    <w:rsid w:val="0006722A"/>
    <w:rsid w:val="000732CF"/>
    <w:rsid w:val="00075B96"/>
    <w:rsid w:val="0008196A"/>
    <w:rsid w:val="000915ED"/>
    <w:rsid w:val="0009209D"/>
    <w:rsid w:val="0009463C"/>
    <w:rsid w:val="000969BD"/>
    <w:rsid w:val="000969BF"/>
    <w:rsid w:val="000971BD"/>
    <w:rsid w:val="000A0C22"/>
    <w:rsid w:val="000A1400"/>
    <w:rsid w:val="000A3C43"/>
    <w:rsid w:val="000A4A51"/>
    <w:rsid w:val="000A5D2B"/>
    <w:rsid w:val="000B4664"/>
    <w:rsid w:val="000B5DE3"/>
    <w:rsid w:val="000C0A57"/>
    <w:rsid w:val="000C230C"/>
    <w:rsid w:val="000C6AB4"/>
    <w:rsid w:val="000D71D9"/>
    <w:rsid w:val="000D76E0"/>
    <w:rsid w:val="000D7E8B"/>
    <w:rsid w:val="000E4449"/>
    <w:rsid w:val="000E6097"/>
    <w:rsid w:val="00103829"/>
    <w:rsid w:val="00111FCE"/>
    <w:rsid w:val="00122462"/>
    <w:rsid w:val="001229A5"/>
    <w:rsid w:val="0012489B"/>
    <w:rsid w:val="00130017"/>
    <w:rsid w:val="00130F91"/>
    <w:rsid w:val="00132B06"/>
    <w:rsid w:val="001349ED"/>
    <w:rsid w:val="00137424"/>
    <w:rsid w:val="00140318"/>
    <w:rsid w:val="00141AD9"/>
    <w:rsid w:val="00146CE6"/>
    <w:rsid w:val="00152903"/>
    <w:rsid w:val="0015374E"/>
    <w:rsid w:val="00153FD5"/>
    <w:rsid w:val="0015614F"/>
    <w:rsid w:val="001577C2"/>
    <w:rsid w:val="001633C4"/>
    <w:rsid w:val="001704D5"/>
    <w:rsid w:val="00171591"/>
    <w:rsid w:val="00173981"/>
    <w:rsid w:val="0017719D"/>
    <w:rsid w:val="00183FD7"/>
    <w:rsid w:val="00185CAB"/>
    <w:rsid w:val="001875B7"/>
    <w:rsid w:val="00187CB3"/>
    <w:rsid w:val="0019050A"/>
    <w:rsid w:val="001910D4"/>
    <w:rsid w:val="001955EC"/>
    <w:rsid w:val="001976E3"/>
    <w:rsid w:val="001A44EC"/>
    <w:rsid w:val="001B28D9"/>
    <w:rsid w:val="001B58AA"/>
    <w:rsid w:val="001B7E48"/>
    <w:rsid w:val="001C17CE"/>
    <w:rsid w:val="001C36CA"/>
    <w:rsid w:val="001C44D1"/>
    <w:rsid w:val="001C6AEE"/>
    <w:rsid w:val="001C7630"/>
    <w:rsid w:val="001D6D15"/>
    <w:rsid w:val="001F07B4"/>
    <w:rsid w:val="001F7558"/>
    <w:rsid w:val="00205B57"/>
    <w:rsid w:val="002132B5"/>
    <w:rsid w:val="002157E0"/>
    <w:rsid w:val="00216A57"/>
    <w:rsid w:val="00217448"/>
    <w:rsid w:val="002215B1"/>
    <w:rsid w:val="0022334F"/>
    <w:rsid w:val="002236A6"/>
    <w:rsid w:val="00226819"/>
    <w:rsid w:val="00233101"/>
    <w:rsid w:val="00233817"/>
    <w:rsid w:val="002367FF"/>
    <w:rsid w:val="00240CE9"/>
    <w:rsid w:val="002434BA"/>
    <w:rsid w:val="00246089"/>
    <w:rsid w:val="00246093"/>
    <w:rsid w:val="00246702"/>
    <w:rsid w:val="00247C59"/>
    <w:rsid w:val="00247F2E"/>
    <w:rsid w:val="00250ADC"/>
    <w:rsid w:val="00250B07"/>
    <w:rsid w:val="00257553"/>
    <w:rsid w:val="00260A3D"/>
    <w:rsid w:val="00260FB2"/>
    <w:rsid w:val="00262128"/>
    <w:rsid w:val="0027165D"/>
    <w:rsid w:val="00273CEB"/>
    <w:rsid w:val="00281C89"/>
    <w:rsid w:val="0028282F"/>
    <w:rsid w:val="0029593B"/>
    <w:rsid w:val="00297FC5"/>
    <w:rsid w:val="002A0417"/>
    <w:rsid w:val="002A16D8"/>
    <w:rsid w:val="002A1BC8"/>
    <w:rsid w:val="002A3EF2"/>
    <w:rsid w:val="002B0DED"/>
    <w:rsid w:val="002B19A2"/>
    <w:rsid w:val="002B381A"/>
    <w:rsid w:val="002B4FCC"/>
    <w:rsid w:val="002B7408"/>
    <w:rsid w:val="002B7CFD"/>
    <w:rsid w:val="002C210F"/>
    <w:rsid w:val="002D3600"/>
    <w:rsid w:val="002E4DDC"/>
    <w:rsid w:val="00302480"/>
    <w:rsid w:val="00302758"/>
    <w:rsid w:val="003165E6"/>
    <w:rsid w:val="00317790"/>
    <w:rsid w:val="003215B5"/>
    <w:rsid w:val="003221CF"/>
    <w:rsid w:val="003233ED"/>
    <w:rsid w:val="00324D9F"/>
    <w:rsid w:val="00327948"/>
    <w:rsid w:val="0033000F"/>
    <w:rsid w:val="00332011"/>
    <w:rsid w:val="00332518"/>
    <w:rsid w:val="00332925"/>
    <w:rsid w:val="003332ED"/>
    <w:rsid w:val="003368DC"/>
    <w:rsid w:val="00345927"/>
    <w:rsid w:val="0034695A"/>
    <w:rsid w:val="00347FA1"/>
    <w:rsid w:val="00350584"/>
    <w:rsid w:val="00351857"/>
    <w:rsid w:val="00352136"/>
    <w:rsid w:val="003545E8"/>
    <w:rsid w:val="003610E1"/>
    <w:rsid w:val="003671BE"/>
    <w:rsid w:val="00372485"/>
    <w:rsid w:val="00373200"/>
    <w:rsid w:val="00375EF5"/>
    <w:rsid w:val="003767A5"/>
    <w:rsid w:val="00381D15"/>
    <w:rsid w:val="00385254"/>
    <w:rsid w:val="003A04DB"/>
    <w:rsid w:val="003A5F5B"/>
    <w:rsid w:val="003A789A"/>
    <w:rsid w:val="003B1062"/>
    <w:rsid w:val="003B12EC"/>
    <w:rsid w:val="003C77E0"/>
    <w:rsid w:val="003D17D7"/>
    <w:rsid w:val="003D2678"/>
    <w:rsid w:val="003D71A3"/>
    <w:rsid w:val="003E0153"/>
    <w:rsid w:val="003E2B8A"/>
    <w:rsid w:val="003F10EE"/>
    <w:rsid w:val="003F16F6"/>
    <w:rsid w:val="003F4DC7"/>
    <w:rsid w:val="003F5235"/>
    <w:rsid w:val="004027E4"/>
    <w:rsid w:val="004034DF"/>
    <w:rsid w:val="0041071D"/>
    <w:rsid w:val="00414AFC"/>
    <w:rsid w:val="004151A7"/>
    <w:rsid w:val="00415310"/>
    <w:rsid w:val="00421709"/>
    <w:rsid w:val="00423763"/>
    <w:rsid w:val="0042762F"/>
    <w:rsid w:val="00427DC7"/>
    <w:rsid w:val="00431613"/>
    <w:rsid w:val="00431792"/>
    <w:rsid w:val="0043297A"/>
    <w:rsid w:val="00432EB2"/>
    <w:rsid w:val="0043714F"/>
    <w:rsid w:val="00442BAA"/>
    <w:rsid w:val="004438B5"/>
    <w:rsid w:val="00447037"/>
    <w:rsid w:val="0045124D"/>
    <w:rsid w:val="00454596"/>
    <w:rsid w:val="0045605D"/>
    <w:rsid w:val="0046135B"/>
    <w:rsid w:val="00461D47"/>
    <w:rsid w:val="004718CC"/>
    <w:rsid w:val="00481695"/>
    <w:rsid w:val="004955A8"/>
    <w:rsid w:val="00495A96"/>
    <w:rsid w:val="00495BB3"/>
    <w:rsid w:val="004A2299"/>
    <w:rsid w:val="004A56BB"/>
    <w:rsid w:val="004A70D6"/>
    <w:rsid w:val="004B1751"/>
    <w:rsid w:val="004C0253"/>
    <w:rsid w:val="004D56FF"/>
    <w:rsid w:val="004E39D3"/>
    <w:rsid w:val="004E508A"/>
    <w:rsid w:val="004E616D"/>
    <w:rsid w:val="004F08AE"/>
    <w:rsid w:val="004F1BDE"/>
    <w:rsid w:val="004F2CEE"/>
    <w:rsid w:val="004F556E"/>
    <w:rsid w:val="004F591C"/>
    <w:rsid w:val="004F7F44"/>
    <w:rsid w:val="005037B4"/>
    <w:rsid w:val="005079BF"/>
    <w:rsid w:val="0051269A"/>
    <w:rsid w:val="005219E7"/>
    <w:rsid w:val="00521ED4"/>
    <w:rsid w:val="00531B9A"/>
    <w:rsid w:val="00531D15"/>
    <w:rsid w:val="005333D4"/>
    <w:rsid w:val="00537604"/>
    <w:rsid w:val="00542377"/>
    <w:rsid w:val="005476EB"/>
    <w:rsid w:val="00551782"/>
    <w:rsid w:val="00563EF1"/>
    <w:rsid w:val="00566AB4"/>
    <w:rsid w:val="00575AC5"/>
    <w:rsid w:val="0057605D"/>
    <w:rsid w:val="00581347"/>
    <w:rsid w:val="00581AC9"/>
    <w:rsid w:val="00582CD1"/>
    <w:rsid w:val="005849F8"/>
    <w:rsid w:val="005938DF"/>
    <w:rsid w:val="00594E9C"/>
    <w:rsid w:val="005A099B"/>
    <w:rsid w:val="005A2D9C"/>
    <w:rsid w:val="005A55FE"/>
    <w:rsid w:val="005A6A11"/>
    <w:rsid w:val="005A719E"/>
    <w:rsid w:val="005C3C05"/>
    <w:rsid w:val="005D2502"/>
    <w:rsid w:val="005D40BB"/>
    <w:rsid w:val="005D47F3"/>
    <w:rsid w:val="005D49BF"/>
    <w:rsid w:val="005D4AA5"/>
    <w:rsid w:val="005D6F4E"/>
    <w:rsid w:val="005D7C73"/>
    <w:rsid w:val="005E250B"/>
    <w:rsid w:val="005E3ACD"/>
    <w:rsid w:val="005E7226"/>
    <w:rsid w:val="005E7A57"/>
    <w:rsid w:val="005F24B0"/>
    <w:rsid w:val="00601B57"/>
    <w:rsid w:val="00604315"/>
    <w:rsid w:val="00604E26"/>
    <w:rsid w:val="0060523F"/>
    <w:rsid w:val="006052CF"/>
    <w:rsid w:val="00607B8D"/>
    <w:rsid w:val="00611F5C"/>
    <w:rsid w:val="00616E09"/>
    <w:rsid w:val="00622A3B"/>
    <w:rsid w:val="00622EEA"/>
    <w:rsid w:val="0062396C"/>
    <w:rsid w:val="00623FF9"/>
    <w:rsid w:val="00627D4E"/>
    <w:rsid w:val="00632B89"/>
    <w:rsid w:val="0063346D"/>
    <w:rsid w:val="00634478"/>
    <w:rsid w:val="00636C13"/>
    <w:rsid w:val="00644373"/>
    <w:rsid w:val="00645915"/>
    <w:rsid w:val="006519C3"/>
    <w:rsid w:val="00652B30"/>
    <w:rsid w:val="006549F4"/>
    <w:rsid w:val="00656345"/>
    <w:rsid w:val="00656DC6"/>
    <w:rsid w:val="00656FF1"/>
    <w:rsid w:val="00660EC6"/>
    <w:rsid w:val="00664110"/>
    <w:rsid w:val="00664D17"/>
    <w:rsid w:val="00666520"/>
    <w:rsid w:val="00667C5B"/>
    <w:rsid w:val="00691EB8"/>
    <w:rsid w:val="00692CDE"/>
    <w:rsid w:val="00693073"/>
    <w:rsid w:val="006977FF"/>
    <w:rsid w:val="006A01FA"/>
    <w:rsid w:val="006A0E9E"/>
    <w:rsid w:val="006A25C7"/>
    <w:rsid w:val="006A4AAD"/>
    <w:rsid w:val="006A6DA2"/>
    <w:rsid w:val="006A7AB2"/>
    <w:rsid w:val="006B1D1B"/>
    <w:rsid w:val="006B52DE"/>
    <w:rsid w:val="006B5717"/>
    <w:rsid w:val="006B582F"/>
    <w:rsid w:val="006B5EB2"/>
    <w:rsid w:val="006C0CEB"/>
    <w:rsid w:val="006C1631"/>
    <w:rsid w:val="006C3B1E"/>
    <w:rsid w:val="006C47FD"/>
    <w:rsid w:val="006C5C19"/>
    <w:rsid w:val="006C70A0"/>
    <w:rsid w:val="006D27CB"/>
    <w:rsid w:val="006D2F08"/>
    <w:rsid w:val="006D3E11"/>
    <w:rsid w:val="006D576C"/>
    <w:rsid w:val="006D5865"/>
    <w:rsid w:val="006E4B1B"/>
    <w:rsid w:val="006E5445"/>
    <w:rsid w:val="006E7D93"/>
    <w:rsid w:val="007029A3"/>
    <w:rsid w:val="00706E4E"/>
    <w:rsid w:val="0070791C"/>
    <w:rsid w:val="0071383C"/>
    <w:rsid w:val="007141A7"/>
    <w:rsid w:val="00715722"/>
    <w:rsid w:val="00721032"/>
    <w:rsid w:val="00721B55"/>
    <w:rsid w:val="00726CE4"/>
    <w:rsid w:val="00734143"/>
    <w:rsid w:val="00737E47"/>
    <w:rsid w:val="00740EAC"/>
    <w:rsid w:val="00744956"/>
    <w:rsid w:val="00745A5C"/>
    <w:rsid w:val="0074605F"/>
    <w:rsid w:val="00747E94"/>
    <w:rsid w:val="00754C83"/>
    <w:rsid w:val="00761E5C"/>
    <w:rsid w:val="00765DF8"/>
    <w:rsid w:val="00766749"/>
    <w:rsid w:val="00767C1B"/>
    <w:rsid w:val="007714A9"/>
    <w:rsid w:val="00774F88"/>
    <w:rsid w:val="00774FDB"/>
    <w:rsid w:val="00777BA2"/>
    <w:rsid w:val="00781408"/>
    <w:rsid w:val="00784F7F"/>
    <w:rsid w:val="007878BD"/>
    <w:rsid w:val="00796F25"/>
    <w:rsid w:val="007A2E98"/>
    <w:rsid w:val="007A3BA3"/>
    <w:rsid w:val="007A6CC0"/>
    <w:rsid w:val="007A7FEC"/>
    <w:rsid w:val="007B1499"/>
    <w:rsid w:val="007B1BBF"/>
    <w:rsid w:val="007B2960"/>
    <w:rsid w:val="007B355D"/>
    <w:rsid w:val="007B7980"/>
    <w:rsid w:val="007C0DEF"/>
    <w:rsid w:val="007C5D5A"/>
    <w:rsid w:val="007C607F"/>
    <w:rsid w:val="007C6E44"/>
    <w:rsid w:val="007C79DD"/>
    <w:rsid w:val="007D1A97"/>
    <w:rsid w:val="007D2CD6"/>
    <w:rsid w:val="007D3063"/>
    <w:rsid w:val="007D3CEB"/>
    <w:rsid w:val="007E3375"/>
    <w:rsid w:val="007E7683"/>
    <w:rsid w:val="007F49FA"/>
    <w:rsid w:val="007F54C4"/>
    <w:rsid w:val="007F6E9A"/>
    <w:rsid w:val="00800CCD"/>
    <w:rsid w:val="008044D4"/>
    <w:rsid w:val="00807238"/>
    <w:rsid w:val="00810AB4"/>
    <w:rsid w:val="00817B56"/>
    <w:rsid w:val="00821A88"/>
    <w:rsid w:val="0082495D"/>
    <w:rsid w:val="00831AC3"/>
    <w:rsid w:val="00836FCE"/>
    <w:rsid w:val="008408FF"/>
    <w:rsid w:val="00851F3F"/>
    <w:rsid w:val="0085618F"/>
    <w:rsid w:val="00856EDC"/>
    <w:rsid w:val="008623B5"/>
    <w:rsid w:val="00870ABA"/>
    <w:rsid w:val="008710E1"/>
    <w:rsid w:val="008716E5"/>
    <w:rsid w:val="00875CF5"/>
    <w:rsid w:val="00881CA9"/>
    <w:rsid w:val="00883628"/>
    <w:rsid w:val="00885544"/>
    <w:rsid w:val="0088634E"/>
    <w:rsid w:val="00893AB8"/>
    <w:rsid w:val="0089457E"/>
    <w:rsid w:val="008A04C8"/>
    <w:rsid w:val="008A6913"/>
    <w:rsid w:val="008B70F3"/>
    <w:rsid w:val="008B71C4"/>
    <w:rsid w:val="008B76DF"/>
    <w:rsid w:val="008C10F4"/>
    <w:rsid w:val="008C65F7"/>
    <w:rsid w:val="008E4767"/>
    <w:rsid w:val="008E7A8C"/>
    <w:rsid w:val="0090203B"/>
    <w:rsid w:val="00903285"/>
    <w:rsid w:val="00906F40"/>
    <w:rsid w:val="0090731E"/>
    <w:rsid w:val="009131F6"/>
    <w:rsid w:val="00915B1C"/>
    <w:rsid w:val="009174F3"/>
    <w:rsid w:val="0091797D"/>
    <w:rsid w:val="00923CBA"/>
    <w:rsid w:val="00926703"/>
    <w:rsid w:val="00927691"/>
    <w:rsid w:val="00927A5F"/>
    <w:rsid w:val="00930510"/>
    <w:rsid w:val="00935B63"/>
    <w:rsid w:val="0094078F"/>
    <w:rsid w:val="00940FA3"/>
    <w:rsid w:val="00941FB0"/>
    <w:rsid w:val="009426D4"/>
    <w:rsid w:val="00947F25"/>
    <w:rsid w:val="00950159"/>
    <w:rsid w:val="0095490B"/>
    <w:rsid w:val="00960A33"/>
    <w:rsid w:val="009709E1"/>
    <w:rsid w:val="00971914"/>
    <w:rsid w:val="00974363"/>
    <w:rsid w:val="00981898"/>
    <w:rsid w:val="0099577C"/>
    <w:rsid w:val="009B24A5"/>
    <w:rsid w:val="009B2601"/>
    <w:rsid w:val="009B4E9E"/>
    <w:rsid w:val="009B7F7C"/>
    <w:rsid w:val="009C1690"/>
    <w:rsid w:val="009C6881"/>
    <w:rsid w:val="009C7759"/>
    <w:rsid w:val="009D043D"/>
    <w:rsid w:val="009D07C8"/>
    <w:rsid w:val="009D6C71"/>
    <w:rsid w:val="009E0631"/>
    <w:rsid w:val="009E16D0"/>
    <w:rsid w:val="009E2051"/>
    <w:rsid w:val="009E38FD"/>
    <w:rsid w:val="009F13D6"/>
    <w:rsid w:val="009F4C6B"/>
    <w:rsid w:val="009F78A8"/>
    <w:rsid w:val="00A02AD6"/>
    <w:rsid w:val="00A07096"/>
    <w:rsid w:val="00A07318"/>
    <w:rsid w:val="00A11370"/>
    <w:rsid w:val="00A224CE"/>
    <w:rsid w:val="00A22522"/>
    <w:rsid w:val="00A2440D"/>
    <w:rsid w:val="00A24AFD"/>
    <w:rsid w:val="00A24F5C"/>
    <w:rsid w:val="00A32F96"/>
    <w:rsid w:val="00A40871"/>
    <w:rsid w:val="00A412AB"/>
    <w:rsid w:val="00A4193E"/>
    <w:rsid w:val="00A422AB"/>
    <w:rsid w:val="00A440E0"/>
    <w:rsid w:val="00A442EF"/>
    <w:rsid w:val="00A51D1A"/>
    <w:rsid w:val="00A5418D"/>
    <w:rsid w:val="00A5474E"/>
    <w:rsid w:val="00A64234"/>
    <w:rsid w:val="00A70ADF"/>
    <w:rsid w:val="00A71466"/>
    <w:rsid w:val="00A74B5E"/>
    <w:rsid w:val="00A81BED"/>
    <w:rsid w:val="00A81EC4"/>
    <w:rsid w:val="00A824E8"/>
    <w:rsid w:val="00A868AE"/>
    <w:rsid w:val="00A967FD"/>
    <w:rsid w:val="00AA2DE5"/>
    <w:rsid w:val="00AB156C"/>
    <w:rsid w:val="00AB6416"/>
    <w:rsid w:val="00AB6814"/>
    <w:rsid w:val="00AC04BA"/>
    <w:rsid w:val="00AC0E39"/>
    <w:rsid w:val="00AD3082"/>
    <w:rsid w:val="00AD32B4"/>
    <w:rsid w:val="00AD4AD0"/>
    <w:rsid w:val="00AD5436"/>
    <w:rsid w:val="00AD60CD"/>
    <w:rsid w:val="00AD6C8C"/>
    <w:rsid w:val="00AE091D"/>
    <w:rsid w:val="00AE38A6"/>
    <w:rsid w:val="00AE3B60"/>
    <w:rsid w:val="00AE53A1"/>
    <w:rsid w:val="00AF2484"/>
    <w:rsid w:val="00AF63E7"/>
    <w:rsid w:val="00AF6E17"/>
    <w:rsid w:val="00B0165D"/>
    <w:rsid w:val="00B01B60"/>
    <w:rsid w:val="00B031F3"/>
    <w:rsid w:val="00B052A4"/>
    <w:rsid w:val="00B125DE"/>
    <w:rsid w:val="00B13FDD"/>
    <w:rsid w:val="00B16FCE"/>
    <w:rsid w:val="00B20824"/>
    <w:rsid w:val="00B22EB2"/>
    <w:rsid w:val="00B27442"/>
    <w:rsid w:val="00B31167"/>
    <w:rsid w:val="00B329D8"/>
    <w:rsid w:val="00B32BB9"/>
    <w:rsid w:val="00B33AE1"/>
    <w:rsid w:val="00B363BD"/>
    <w:rsid w:val="00B37C38"/>
    <w:rsid w:val="00B4288C"/>
    <w:rsid w:val="00B43262"/>
    <w:rsid w:val="00B44100"/>
    <w:rsid w:val="00B46CBA"/>
    <w:rsid w:val="00B46F94"/>
    <w:rsid w:val="00B6003C"/>
    <w:rsid w:val="00B61F03"/>
    <w:rsid w:val="00B626E4"/>
    <w:rsid w:val="00B72F4A"/>
    <w:rsid w:val="00B83C27"/>
    <w:rsid w:val="00B848A0"/>
    <w:rsid w:val="00B84BC3"/>
    <w:rsid w:val="00B84BDD"/>
    <w:rsid w:val="00B92812"/>
    <w:rsid w:val="00BA6B03"/>
    <w:rsid w:val="00BB45A1"/>
    <w:rsid w:val="00BB7686"/>
    <w:rsid w:val="00BC15D1"/>
    <w:rsid w:val="00BC23F9"/>
    <w:rsid w:val="00BC3421"/>
    <w:rsid w:val="00BC5140"/>
    <w:rsid w:val="00BC732C"/>
    <w:rsid w:val="00BD4421"/>
    <w:rsid w:val="00BD70DD"/>
    <w:rsid w:val="00BD7249"/>
    <w:rsid w:val="00BE2580"/>
    <w:rsid w:val="00BE266D"/>
    <w:rsid w:val="00BE3938"/>
    <w:rsid w:val="00BE4C11"/>
    <w:rsid w:val="00BE6805"/>
    <w:rsid w:val="00BE71C0"/>
    <w:rsid w:val="00BF610C"/>
    <w:rsid w:val="00C0060B"/>
    <w:rsid w:val="00C01A6C"/>
    <w:rsid w:val="00C0277D"/>
    <w:rsid w:val="00C053A1"/>
    <w:rsid w:val="00C16198"/>
    <w:rsid w:val="00C2083D"/>
    <w:rsid w:val="00C24A53"/>
    <w:rsid w:val="00C34A05"/>
    <w:rsid w:val="00C35CCE"/>
    <w:rsid w:val="00C36F08"/>
    <w:rsid w:val="00C4032F"/>
    <w:rsid w:val="00C44047"/>
    <w:rsid w:val="00C45155"/>
    <w:rsid w:val="00C5498F"/>
    <w:rsid w:val="00C55235"/>
    <w:rsid w:val="00C64CD0"/>
    <w:rsid w:val="00C6684F"/>
    <w:rsid w:val="00C70E70"/>
    <w:rsid w:val="00C75F8D"/>
    <w:rsid w:val="00C77380"/>
    <w:rsid w:val="00C87E8A"/>
    <w:rsid w:val="00C97736"/>
    <w:rsid w:val="00CA345A"/>
    <w:rsid w:val="00CB1E82"/>
    <w:rsid w:val="00CB3477"/>
    <w:rsid w:val="00CB4BA8"/>
    <w:rsid w:val="00CB52D7"/>
    <w:rsid w:val="00CC6732"/>
    <w:rsid w:val="00CD4982"/>
    <w:rsid w:val="00CD6A21"/>
    <w:rsid w:val="00CE3C96"/>
    <w:rsid w:val="00CE51A8"/>
    <w:rsid w:val="00CF369B"/>
    <w:rsid w:val="00D00E28"/>
    <w:rsid w:val="00D0269E"/>
    <w:rsid w:val="00D035ED"/>
    <w:rsid w:val="00D05D6C"/>
    <w:rsid w:val="00D15810"/>
    <w:rsid w:val="00D16D4E"/>
    <w:rsid w:val="00D16FE3"/>
    <w:rsid w:val="00D27F41"/>
    <w:rsid w:val="00D36441"/>
    <w:rsid w:val="00D4064E"/>
    <w:rsid w:val="00D44E9B"/>
    <w:rsid w:val="00D45FD2"/>
    <w:rsid w:val="00D47AEB"/>
    <w:rsid w:val="00D50DB9"/>
    <w:rsid w:val="00D51302"/>
    <w:rsid w:val="00D52C43"/>
    <w:rsid w:val="00D625D7"/>
    <w:rsid w:val="00D6507F"/>
    <w:rsid w:val="00D730BC"/>
    <w:rsid w:val="00D73912"/>
    <w:rsid w:val="00D849D3"/>
    <w:rsid w:val="00D85226"/>
    <w:rsid w:val="00D87B94"/>
    <w:rsid w:val="00D92D49"/>
    <w:rsid w:val="00D92EC1"/>
    <w:rsid w:val="00D96DEA"/>
    <w:rsid w:val="00DA4E41"/>
    <w:rsid w:val="00DB117A"/>
    <w:rsid w:val="00DB5173"/>
    <w:rsid w:val="00DB7873"/>
    <w:rsid w:val="00DC187B"/>
    <w:rsid w:val="00DC7DEF"/>
    <w:rsid w:val="00DD1A43"/>
    <w:rsid w:val="00DD73C2"/>
    <w:rsid w:val="00DE319B"/>
    <w:rsid w:val="00DF34FE"/>
    <w:rsid w:val="00DF56AA"/>
    <w:rsid w:val="00DF56AF"/>
    <w:rsid w:val="00DF78E7"/>
    <w:rsid w:val="00E110E0"/>
    <w:rsid w:val="00E13193"/>
    <w:rsid w:val="00E15371"/>
    <w:rsid w:val="00E23372"/>
    <w:rsid w:val="00E24104"/>
    <w:rsid w:val="00E302D0"/>
    <w:rsid w:val="00E35707"/>
    <w:rsid w:val="00E36AA1"/>
    <w:rsid w:val="00E41ECB"/>
    <w:rsid w:val="00E42676"/>
    <w:rsid w:val="00E54FDB"/>
    <w:rsid w:val="00E5617D"/>
    <w:rsid w:val="00E563D7"/>
    <w:rsid w:val="00E663F4"/>
    <w:rsid w:val="00E666F2"/>
    <w:rsid w:val="00E66DD4"/>
    <w:rsid w:val="00E748CC"/>
    <w:rsid w:val="00E75415"/>
    <w:rsid w:val="00E775B1"/>
    <w:rsid w:val="00E8152A"/>
    <w:rsid w:val="00E93629"/>
    <w:rsid w:val="00E93B5C"/>
    <w:rsid w:val="00E94CEC"/>
    <w:rsid w:val="00EA04EF"/>
    <w:rsid w:val="00EA6F19"/>
    <w:rsid w:val="00EB7090"/>
    <w:rsid w:val="00EC1BBE"/>
    <w:rsid w:val="00EC2B68"/>
    <w:rsid w:val="00EC3AEF"/>
    <w:rsid w:val="00EC5CD7"/>
    <w:rsid w:val="00EE01CF"/>
    <w:rsid w:val="00EE5FB3"/>
    <w:rsid w:val="00EE7F79"/>
    <w:rsid w:val="00EF506B"/>
    <w:rsid w:val="00EF715A"/>
    <w:rsid w:val="00F01BC3"/>
    <w:rsid w:val="00F06E14"/>
    <w:rsid w:val="00F179D4"/>
    <w:rsid w:val="00F33C56"/>
    <w:rsid w:val="00F347C7"/>
    <w:rsid w:val="00F34848"/>
    <w:rsid w:val="00F36F83"/>
    <w:rsid w:val="00F42D46"/>
    <w:rsid w:val="00F4496C"/>
    <w:rsid w:val="00F44F3A"/>
    <w:rsid w:val="00F45DD5"/>
    <w:rsid w:val="00F51F10"/>
    <w:rsid w:val="00F529A5"/>
    <w:rsid w:val="00F573EF"/>
    <w:rsid w:val="00F60F00"/>
    <w:rsid w:val="00F614C0"/>
    <w:rsid w:val="00F61C77"/>
    <w:rsid w:val="00F83848"/>
    <w:rsid w:val="00F975E9"/>
    <w:rsid w:val="00FA1B7D"/>
    <w:rsid w:val="00FB54B9"/>
    <w:rsid w:val="00FC07B9"/>
    <w:rsid w:val="00FC4E21"/>
    <w:rsid w:val="00FC5F6D"/>
    <w:rsid w:val="00FD0107"/>
    <w:rsid w:val="00FD2C2F"/>
    <w:rsid w:val="00FD3B31"/>
    <w:rsid w:val="00FE1823"/>
    <w:rsid w:val="00FE487A"/>
    <w:rsid w:val="00FF0569"/>
    <w:rsid w:val="00FF206E"/>
    <w:rsid w:val="00FF3C69"/>
    <w:rsid w:val="00FF6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red,#4d4d4f"/>
    </o:shapedefaults>
    <o:shapelayout v:ext="edit">
      <o:idmap v:ext="edit" data="1"/>
    </o:shapelayout>
  </w:shapeDefaults>
  <w:decimalSymbol w:val="."/>
  <w:listSeparator w:val=","/>
  <w14:docId w14:val="607BF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1" w:qFormat="1"/>
    <w:lsdException w:name="heading 3" w:uiPriority="2" w:qFormat="1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semiHidden="1" w:unhideWhenUsed="1"/>
    <w:lsdException w:name="List Number 4" w:semiHidden="1" w:unhideWhenUsed="1"/>
    <w:lsdException w:name="List Number 5" w:semiHidden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uiPriority="99" w:qFormat="1"/>
    <w:lsdException w:name="Strong" w:semiHidden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7E3375"/>
    <w:pPr>
      <w:spacing w:after="240" w:line="240" w:lineRule="atLeast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rsid w:val="00636C13"/>
    <w:pPr>
      <w:keepNext/>
      <w:widowControl w:val="0"/>
      <w:spacing w:before="360" w:line="550" w:lineRule="exact"/>
      <w:outlineLvl w:val="0"/>
    </w:pPr>
    <w:rPr>
      <w:rFonts w:cs="Arial"/>
      <w:bCs/>
      <w:color w:val="323232"/>
      <w:kern w:val="32"/>
      <w:sz w:val="53"/>
      <w:szCs w:val="32"/>
    </w:rPr>
  </w:style>
  <w:style w:type="paragraph" w:styleId="Heading2">
    <w:name w:val="heading 2"/>
    <w:basedOn w:val="Normal"/>
    <w:next w:val="Paragraph"/>
    <w:link w:val="Heading2Char"/>
    <w:uiPriority w:val="1"/>
    <w:qFormat/>
    <w:rsid w:val="00C55235"/>
    <w:pPr>
      <w:keepNext/>
      <w:spacing w:before="32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C55235"/>
    <w:pPr>
      <w:keepNext/>
      <w:spacing w:before="6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BodySubHeader"/>
    <w:next w:val="Normal"/>
    <w:uiPriority w:val="2"/>
    <w:qFormat/>
    <w:rsid w:val="0085618F"/>
    <w:pPr>
      <w:outlineLvl w:val="3"/>
    </w:pPr>
    <w:rPr>
      <w:rFonts w:cs="Arial"/>
    </w:rPr>
  </w:style>
  <w:style w:type="paragraph" w:styleId="Heading5">
    <w:name w:val="heading 5"/>
    <w:basedOn w:val="Normal"/>
    <w:next w:val="Normal"/>
    <w:semiHidden/>
    <w:qFormat/>
    <w:rsid w:val="00AD5436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rsid w:val="00AD5436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semiHidden/>
    <w:qFormat/>
    <w:rsid w:val="00AD5436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semiHidden/>
    <w:qFormat/>
    <w:rsid w:val="00AD5436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semiHidden/>
    <w:qFormat/>
    <w:rsid w:val="00AD5436"/>
    <w:pPr>
      <w:numPr>
        <w:ilvl w:val="8"/>
        <w:numId w:val="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70791C"/>
    <w:pPr>
      <w:tabs>
        <w:tab w:val="center" w:pos="4153"/>
        <w:tab w:val="right" w:pos="8306"/>
      </w:tabs>
      <w:spacing w:line="240" w:lineRule="auto"/>
    </w:pPr>
    <w:rPr>
      <w:sz w:val="16"/>
    </w:rPr>
  </w:style>
  <w:style w:type="paragraph" w:styleId="Footer">
    <w:name w:val="footer"/>
    <w:basedOn w:val="Normal"/>
    <w:link w:val="FooterChar"/>
    <w:semiHidden/>
    <w:qFormat/>
    <w:rsid w:val="0094078F"/>
    <w:pPr>
      <w:tabs>
        <w:tab w:val="right" w:pos="113"/>
      </w:tabs>
      <w:spacing w:line="240" w:lineRule="auto"/>
    </w:pPr>
    <w:rPr>
      <w:color w:val="323232"/>
      <w:sz w:val="16"/>
    </w:rPr>
  </w:style>
  <w:style w:type="character" w:customStyle="1" w:styleId="FooterChar">
    <w:name w:val="Footer Char"/>
    <w:basedOn w:val="DefaultParagraphFont"/>
    <w:link w:val="Footer"/>
    <w:semiHidden/>
    <w:rsid w:val="00EC2B68"/>
    <w:rPr>
      <w:rFonts w:ascii="Arial" w:hAnsi="Arial"/>
      <w:color w:val="323232"/>
      <w:sz w:val="16"/>
    </w:rPr>
  </w:style>
  <w:style w:type="paragraph" w:customStyle="1" w:styleId="Documenttitle">
    <w:name w:val="Document title"/>
    <w:basedOn w:val="Normal"/>
    <w:uiPriority w:val="19"/>
    <w:qFormat/>
    <w:rsid w:val="00BA6B03"/>
    <w:pPr>
      <w:spacing w:before="480" w:after="120" w:line="560" w:lineRule="exact"/>
    </w:pPr>
    <w:rPr>
      <w:b/>
      <w:spacing w:val="-28"/>
      <w:sz w:val="53"/>
    </w:rPr>
  </w:style>
  <w:style w:type="table" w:styleId="TableGrid">
    <w:name w:val="Table Grid"/>
    <w:basedOn w:val="TableNormal"/>
    <w:uiPriority w:val="59"/>
    <w:rsid w:val="0022681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row">
    <w:name w:val="Table header row"/>
    <w:basedOn w:val="Normal"/>
    <w:uiPriority w:val="14"/>
    <w:qFormat/>
    <w:rsid w:val="00774FDB"/>
    <w:pPr>
      <w:spacing w:after="0"/>
    </w:pPr>
    <w:rPr>
      <w:b/>
    </w:rPr>
  </w:style>
  <w:style w:type="paragraph" w:customStyle="1" w:styleId="PageNumber">
    <w:name w:val="PageNumber"/>
    <w:basedOn w:val="Normal"/>
    <w:semiHidden/>
    <w:rsid w:val="0070791C"/>
    <w:pPr>
      <w:spacing w:line="240" w:lineRule="auto"/>
    </w:pPr>
    <w:rPr>
      <w:sz w:val="16"/>
    </w:rPr>
  </w:style>
  <w:style w:type="paragraph" w:customStyle="1" w:styleId="Copyright">
    <w:name w:val="Copyright"/>
    <w:basedOn w:val="Normal"/>
    <w:semiHidden/>
    <w:rsid w:val="00454596"/>
    <w:pPr>
      <w:spacing w:line="160" w:lineRule="exact"/>
    </w:pPr>
    <w:rPr>
      <w:color w:val="4D4D4F"/>
      <w:sz w:val="13"/>
    </w:rPr>
  </w:style>
  <w:style w:type="paragraph" w:styleId="TOCHeading">
    <w:name w:val="TOC Heading"/>
    <w:basedOn w:val="Normal"/>
    <w:semiHidden/>
    <w:qFormat/>
    <w:rsid w:val="00950159"/>
    <w:pPr>
      <w:spacing w:before="1200" w:line="240" w:lineRule="auto"/>
    </w:pPr>
    <w:rPr>
      <w:b/>
      <w:color w:val="323232"/>
      <w:spacing w:val="-28"/>
      <w:sz w:val="53"/>
    </w:rPr>
  </w:style>
  <w:style w:type="paragraph" w:styleId="Caption">
    <w:name w:val="caption"/>
    <w:aliases w:val="Caption table"/>
    <w:basedOn w:val="Normal"/>
    <w:next w:val="Normal"/>
    <w:semiHidden/>
    <w:qFormat/>
    <w:rsid w:val="00E8152A"/>
    <w:pPr>
      <w:numPr>
        <w:numId w:val="9"/>
      </w:numPr>
      <w:spacing w:after="0"/>
    </w:pPr>
    <w:rPr>
      <w:b/>
      <w:bCs/>
      <w:color w:val="323232"/>
      <w:szCs w:val="20"/>
    </w:rPr>
  </w:style>
  <w:style w:type="paragraph" w:customStyle="1" w:styleId="BodySubHeader">
    <w:name w:val="BodySubHeader"/>
    <w:basedOn w:val="Normal"/>
    <w:next w:val="Normal"/>
    <w:semiHidden/>
    <w:rsid w:val="00146CE6"/>
    <w:pPr>
      <w:spacing w:before="240" w:after="0"/>
    </w:pPr>
    <w:rPr>
      <w:b/>
      <w:i/>
    </w:rPr>
  </w:style>
  <w:style w:type="paragraph" w:styleId="ListBullet">
    <w:name w:val="List Bullet"/>
    <w:basedOn w:val="Normal"/>
    <w:semiHidden/>
    <w:qFormat/>
    <w:rsid w:val="001C6AEE"/>
    <w:pPr>
      <w:numPr>
        <w:numId w:val="1"/>
      </w:numPr>
      <w:spacing w:after="80"/>
    </w:pPr>
  </w:style>
  <w:style w:type="paragraph" w:styleId="ListBullet2">
    <w:name w:val="List Bullet 2"/>
    <w:basedOn w:val="Normal"/>
    <w:semiHidden/>
    <w:qFormat/>
    <w:rsid w:val="001C6AEE"/>
    <w:pPr>
      <w:numPr>
        <w:numId w:val="2"/>
      </w:numPr>
      <w:spacing w:after="80"/>
    </w:pPr>
  </w:style>
  <w:style w:type="paragraph" w:styleId="ListNumber">
    <w:name w:val="List Number"/>
    <w:basedOn w:val="Normal"/>
    <w:semiHidden/>
    <w:qFormat/>
    <w:rsid w:val="00C24A53"/>
    <w:pPr>
      <w:numPr>
        <w:numId w:val="3"/>
      </w:numPr>
      <w:spacing w:after="80"/>
    </w:pPr>
  </w:style>
  <w:style w:type="paragraph" w:styleId="ListNumber2">
    <w:name w:val="List Number 2"/>
    <w:basedOn w:val="Normal"/>
    <w:semiHidden/>
    <w:qFormat/>
    <w:rsid w:val="004A70D6"/>
    <w:pPr>
      <w:numPr>
        <w:numId w:val="4"/>
      </w:numPr>
      <w:spacing w:after="80"/>
      <w:ind w:left="828" w:hanging="357"/>
    </w:pPr>
  </w:style>
  <w:style w:type="paragraph" w:customStyle="1" w:styleId="URLEmail">
    <w:name w:val="URL/Email"/>
    <w:basedOn w:val="Normal"/>
    <w:semiHidden/>
    <w:rsid w:val="00302480"/>
    <w:rPr>
      <w:color w:val="4D4D4F"/>
      <w:spacing w:val="4"/>
    </w:rPr>
  </w:style>
  <w:style w:type="character" w:styleId="PageNumber0">
    <w:name w:val="page number"/>
    <w:basedOn w:val="DefaultParagraphFont"/>
    <w:semiHidden/>
    <w:rsid w:val="00542377"/>
  </w:style>
  <w:style w:type="paragraph" w:styleId="ListContinue5">
    <w:name w:val="List Continue 5"/>
    <w:basedOn w:val="Normal"/>
    <w:semiHidden/>
    <w:rsid w:val="00EC2B68"/>
    <w:pPr>
      <w:spacing w:after="120"/>
      <w:ind w:left="1415"/>
      <w:contextualSpacing/>
    </w:pPr>
  </w:style>
  <w:style w:type="paragraph" w:customStyle="1" w:styleId="Paragraphbeforelist">
    <w:name w:val="Paragraph before list"/>
    <w:basedOn w:val="Paragraph"/>
    <w:uiPriority w:val="4"/>
    <w:qFormat/>
    <w:rsid w:val="00C87E8A"/>
    <w:pPr>
      <w:spacing w:after="80"/>
    </w:pPr>
  </w:style>
  <w:style w:type="paragraph" w:styleId="TOC1">
    <w:name w:val="toc 1"/>
    <w:basedOn w:val="Normal"/>
    <w:next w:val="Normal"/>
    <w:uiPriority w:val="39"/>
    <w:qFormat/>
    <w:rsid w:val="007A6CC0"/>
    <w:pPr>
      <w:tabs>
        <w:tab w:val="right" w:pos="7660"/>
      </w:tabs>
      <w:spacing w:before="280" w:after="80" w:line="320" w:lineRule="exact"/>
      <w:ind w:right="851"/>
    </w:pPr>
    <w:rPr>
      <w:b/>
      <w:noProof/>
      <w:spacing w:val="-14"/>
      <w:sz w:val="28"/>
    </w:rPr>
  </w:style>
  <w:style w:type="paragraph" w:styleId="TOC2">
    <w:name w:val="toc 2"/>
    <w:basedOn w:val="Normal"/>
    <w:next w:val="Normal"/>
    <w:uiPriority w:val="39"/>
    <w:qFormat/>
    <w:rsid w:val="007A6CC0"/>
    <w:pPr>
      <w:tabs>
        <w:tab w:val="right" w:pos="7660"/>
      </w:tabs>
      <w:spacing w:after="80" w:line="300" w:lineRule="exact"/>
      <w:ind w:left="885" w:hanging="885"/>
    </w:pPr>
    <w:rPr>
      <w:noProof/>
      <w:spacing w:val="-14"/>
      <w:sz w:val="26"/>
      <w:szCs w:val="26"/>
    </w:rPr>
  </w:style>
  <w:style w:type="paragraph" w:styleId="TableofFigures">
    <w:name w:val="table of figures"/>
    <w:basedOn w:val="Normal"/>
    <w:next w:val="Normal"/>
    <w:semiHidden/>
    <w:rsid w:val="00AD3082"/>
    <w:pPr>
      <w:tabs>
        <w:tab w:val="right" w:pos="7615"/>
      </w:tabs>
      <w:spacing w:line="320" w:lineRule="exact"/>
    </w:pPr>
    <w:rPr>
      <w:noProof/>
      <w:color w:val="808285"/>
      <w:sz w:val="28"/>
    </w:rPr>
  </w:style>
  <w:style w:type="paragraph" w:styleId="TOC3">
    <w:name w:val="toc 3"/>
    <w:basedOn w:val="Normal"/>
    <w:next w:val="Normal"/>
    <w:uiPriority w:val="39"/>
    <w:qFormat/>
    <w:rsid w:val="007A6CC0"/>
    <w:pPr>
      <w:tabs>
        <w:tab w:val="right" w:pos="7661"/>
      </w:tabs>
      <w:spacing w:after="80" w:line="240" w:lineRule="auto"/>
    </w:pPr>
    <w:rPr>
      <w:noProof/>
      <w:sz w:val="22"/>
      <w:szCs w:val="22"/>
    </w:rPr>
  </w:style>
  <w:style w:type="character" w:styleId="Hyperlink">
    <w:name w:val="Hyperlink"/>
    <w:aliases w:val="CEO_Hyperlink"/>
    <w:basedOn w:val="DefaultParagraphFont"/>
    <w:uiPriority w:val="99"/>
    <w:qFormat/>
    <w:rsid w:val="00C35CCE"/>
    <w:rPr>
      <w:color w:val="0000FF"/>
      <w:u w:val="single" w:color="0000FF"/>
    </w:rPr>
  </w:style>
  <w:style w:type="character" w:styleId="FootnoteReference">
    <w:name w:val="footnote reference"/>
    <w:basedOn w:val="DefaultParagraphFont"/>
    <w:semiHidden/>
    <w:rsid w:val="00566AB4"/>
    <w:rPr>
      <w:rFonts w:ascii="Arial" w:hAnsi="Arial"/>
      <w:vertAlign w:val="superscript"/>
    </w:rPr>
  </w:style>
  <w:style w:type="paragraph" w:styleId="FootnoteText">
    <w:name w:val="footnote text"/>
    <w:aliases w:val="Footnote text"/>
    <w:basedOn w:val="Normal"/>
    <w:uiPriority w:val="23"/>
    <w:rsid w:val="007C6E44"/>
    <w:pPr>
      <w:spacing w:after="0"/>
    </w:pPr>
    <w:rPr>
      <w:sz w:val="16"/>
      <w:szCs w:val="16"/>
    </w:rPr>
  </w:style>
  <w:style w:type="paragraph" w:customStyle="1" w:styleId="TableBody">
    <w:name w:val="Table Body"/>
    <w:basedOn w:val="Normal"/>
    <w:qFormat/>
    <w:rsid w:val="00774FDB"/>
    <w:pPr>
      <w:spacing w:after="0" w:line="240" w:lineRule="auto"/>
    </w:pPr>
  </w:style>
  <w:style w:type="character" w:styleId="CommentReference">
    <w:name w:val="annotation reference"/>
    <w:basedOn w:val="DefaultParagraphFont"/>
    <w:semiHidden/>
    <w:rsid w:val="00EE7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7F7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E7F7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E7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7F79"/>
    <w:rPr>
      <w:rFonts w:ascii="Arial" w:hAnsi="Arial"/>
      <w:b/>
      <w:bCs/>
    </w:rPr>
  </w:style>
  <w:style w:type="character" w:styleId="FollowedHyperlink">
    <w:name w:val="FollowedHyperlink"/>
    <w:basedOn w:val="DefaultParagraphFont"/>
    <w:semiHidden/>
    <w:rsid w:val="00F60F00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97736"/>
    <w:rPr>
      <w:color w:val="808080"/>
    </w:rPr>
  </w:style>
  <w:style w:type="paragraph" w:customStyle="1" w:styleId="ACMAInstructions">
    <w:name w:val="ACMA_Instructions"/>
    <w:basedOn w:val="Normal"/>
    <w:semiHidden/>
    <w:unhideWhenUsed/>
    <w:qFormat/>
    <w:rsid w:val="00BF610C"/>
    <w:pPr>
      <w:spacing w:after="200"/>
    </w:pPr>
    <w:rPr>
      <w:rFonts w:cs="Arial"/>
      <w:b/>
      <w:vanish/>
      <w:sz w:val="24"/>
    </w:rPr>
  </w:style>
  <w:style w:type="paragraph" w:customStyle="1" w:styleId="CorporateAddresses">
    <w:name w:val="Corporate Addresses"/>
    <w:basedOn w:val="Normal"/>
    <w:semiHidden/>
    <w:rsid w:val="0005011A"/>
    <w:pPr>
      <w:spacing w:line="140" w:lineRule="exact"/>
    </w:pPr>
    <w:rPr>
      <w:color w:val="4D4D4F"/>
      <w:sz w:val="13"/>
    </w:rPr>
  </w:style>
  <w:style w:type="paragraph" w:customStyle="1" w:styleId="Bulletlevel1">
    <w:name w:val="Bullet level 1"/>
    <w:basedOn w:val="ListBullet"/>
    <w:uiPriority w:val="5"/>
    <w:qFormat/>
    <w:rsid w:val="00A824E8"/>
    <w:rPr>
      <w:rFonts w:cs="Arial"/>
    </w:rPr>
  </w:style>
  <w:style w:type="paragraph" w:customStyle="1" w:styleId="ACMACorporateAddressHeader">
    <w:name w:val="ACMA_CorporateAddressHeader"/>
    <w:basedOn w:val="Normal"/>
    <w:next w:val="ACMACorporateAddresses"/>
    <w:semiHidden/>
    <w:unhideWhenUsed/>
    <w:qFormat/>
    <w:rsid w:val="00FC07B9"/>
    <w:pPr>
      <w:tabs>
        <w:tab w:val="left" w:pos="142"/>
      </w:tabs>
      <w:spacing w:before="240" w:after="0" w:line="140" w:lineRule="exact"/>
    </w:pPr>
    <w:rPr>
      <w:b/>
      <w:sz w:val="13"/>
    </w:rPr>
  </w:style>
  <w:style w:type="paragraph" w:customStyle="1" w:styleId="ACMACorporateAddresses">
    <w:name w:val="ACMA_CorporateAddresses"/>
    <w:basedOn w:val="ACMACorporateAddressHeader"/>
    <w:semiHidden/>
    <w:unhideWhenUsed/>
    <w:qFormat/>
    <w:rsid w:val="00FC07B9"/>
    <w:pPr>
      <w:spacing w:before="0" w:after="120"/>
    </w:pPr>
    <w:rPr>
      <w:b w:val="0"/>
    </w:rPr>
  </w:style>
  <w:style w:type="paragraph" w:customStyle="1" w:styleId="ACMACopyrightHeader">
    <w:name w:val="ACMA_CopyrightHeader"/>
    <w:basedOn w:val="ACMACorporateAddressHeader"/>
    <w:semiHidden/>
    <w:unhideWhenUsed/>
    <w:qFormat/>
    <w:rsid w:val="00950159"/>
    <w:pPr>
      <w:spacing w:before="3000"/>
    </w:pPr>
  </w:style>
  <w:style w:type="paragraph" w:customStyle="1" w:styleId="ACMACClogo">
    <w:name w:val="ACMA_CClogo"/>
    <w:semiHidden/>
    <w:unhideWhenUsed/>
    <w:qFormat/>
    <w:rsid w:val="00623FF9"/>
    <w:pPr>
      <w:spacing w:before="160" w:after="120"/>
    </w:pPr>
    <w:rPr>
      <w:rFonts w:ascii="Arial" w:hAnsi="Arial"/>
      <w:b/>
      <w:sz w:val="13"/>
    </w:rPr>
  </w:style>
  <w:style w:type="paragraph" w:customStyle="1" w:styleId="ListBulletLast">
    <w:name w:val="List Bullet Last"/>
    <w:basedOn w:val="ListBullet"/>
    <w:semiHidden/>
    <w:qFormat/>
    <w:rsid w:val="00146CE6"/>
    <w:pPr>
      <w:spacing w:after="240"/>
    </w:pPr>
    <w:rPr>
      <w:rFonts w:cs="Arial"/>
    </w:rPr>
  </w:style>
  <w:style w:type="paragraph" w:customStyle="1" w:styleId="ListNumberLast">
    <w:name w:val="List Number Last"/>
    <w:basedOn w:val="ListNumber"/>
    <w:semiHidden/>
    <w:qFormat/>
    <w:rsid w:val="00C16198"/>
    <w:pPr>
      <w:spacing w:after="240"/>
      <w:ind w:left="357" w:hanging="357"/>
    </w:pPr>
    <w:rPr>
      <w:rFonts w:cs="Arial"/>
    </w:rPr>
  </w:style>
  <w:style w:type="paragraph" w:customStyle="1" w:styleId="ACMATableHeader">
    <w:name w:val="ACMA_TableHeader"/>
    <w:qFormat/>
    <w:rsid w:val="003F10EE"/>
    <w:pPr>
      <w:numPr>
        <w:numId w:val="7"/>
      </w:numPr>
      <w:spacing w:after="160"/>
    </w:pPr>
    <w:rPr>
      <w:rFonts w:ascii="Arial" w:hAnsi="Arial"/>
      <w:b/>
      <w:bCs/>
      <w:color w:val="323232"/>
      <w:sz w:val="20"/>
      <w:szCs w:val="20"/>
    </w:rPr>
  </w:style>
  <w:style w:type="paragraph" w:customStyle="1" w:styleId="ACMANotes">
    <w:name w:val="ACMA_Notes"/>
    <w:semiHidden/>
    <w:qFormat/>
    <w:rsid w:val="00FF206E"/>
    <w:pPr>
      <w:spacing w:before="80"/>
    </w:pPr>
    <w:rPr>
      <w:rFonts w:ascii="Arial" w:hAnsi="Arial" w:cs="Arial"/>
      <w:i/>
      <w:sz w:val="16"/>
    </w:rPr>
  </w:style>
  <w:style w:type="paragraph" w:customStyle="1" w:styleId="Numberlistlevel1">
    <w:name w:val="Number list level 1"/>
    <w:basedOn w:val="ListNumber"/>
    <w:uiPriority w:val="9"/>
    <w:qFormat/>
    <w:rsid w:val="004A70D6"/>
  </w:style>
  <w:style w:type="character" w:styleId="Emphasis">
    <w:name w:val="Emphasis"/>
    <w:basedOn w:val="DefaultParagraphFont"/>
    <w:semiHidden/>
    <w:qFormat/>
    <w:rsid w:val="006D576C"/>
    <w:rPr>
      <w:i/>
      <w:iCs/>
    </w:rPr>
  </w:style>
  <w:style w:type="paragraph" w:customStyle="1" w:styleId="ListNumber2Last">
    <w:name w:val="List Number 2 Last"/>
    <w:basedOn w:val="ListNumber2"/>
    <w:semiHidden/>
    <w:qFormat/>
    <w:rsid w:val="00E35707"/>
    <w:pPr>
      <w:spacing w:after="240"/>
      <w:ind w:left="907"/>
    </w:pPr>
    <w:rPr>
      <w:rFonts w:cs="Arial"/>
    </w:rPr>
  </w:style>
  <w:style w:type="paragraph" w:customStyle="1" w:styleId="Spaceaftertable">
    <w:name w:val="Space after table"/>
    <w:basedOn w:val="Normal"/>
    <w:uiPriority w:val="99"/>
    <w:qFormat/>
    <w:rsid w:val="00C2083D"/>
    <w:rPr>
      <w:rFonts w:cs="Arial"/>
    </w:rPr>
  </w:style>
  <w:style w:type="paragraph" w:customStyle="1" w:styleId="FooterLeft">
    <w:name w:val="Footer Left"/>
    <w:basedOn w:val="Footer"/>
    <w:semiHidden/>
    <w:qFormat/>
    <w:rsid w:val="00950159"/>
    <w:pPr>
      <w:framePr w:w="1440" w:h="357" w:hRule="exact" w:vSpace="425" w:wrap="around" w:vAnchor="page" w:hAnchor="page" w:x="935" w:y="15871"/>
      <w:pBdr>
        <w:top w:val="single" w:sz="4" w:space="1" w:color="auto"/>
      </w:pBdr>
    </w:pPr>
    <w:rPr>
      <w:rFonts w:cs="Arial"/>
    </w:rPr>
  </w:style>
  <w:style w:type="paragraph" w:customStyle="1" w:styleId="ACMAFigureHeader">
    <w:name w:val="ACMA_FigureHeader"/>
    <w:qFormat/>
    <w:rsid w:val="003F10EE"/>
    <w:pPr>
      <w:numPr>
        <w:numId w:val="6"/>
      </w:numPr>
      <w:spacing w:after="160"/>
    </w:pPr>
    <w:rPr>
      <w:rFonts w:ascii="Arial" w:hAnsi="Arial"/>
      <w:b/>
      <w:bCs/>
      <w:color w:val="323232"/>
      <w:sz w:val="20"/>
      <w:szCs w:val="20"/>
    </w:rPr>
  </w:style>
  <w:style w:type="paragraph" w:customStyle="1" w:styleId="Captionfigure">
    <w:name w:val="Caption figure"/>
    <w:basedOn w:val="Caption"/>
    <w:semiHidden/>
    <w:qFormat/>
    <w:rsid w:val="00E8152A"/>
    <w:pPr>
      <w:keepNext/>
      <w:numPr>
        <w:numId w:val="8"/>
      </w:numPr>
    </w:pPr>
    <w:rPr>
      <w:rFonts w:cs="Arial"/>
    </w:rPr>
  </w:style>
  <w:style w:type="paragraph" w:customStyle="1" w:styleId="GridTable31">
    <w:name w:val="Grid Table 31"/>
    <w:basedOn w:val="Normal"/>
    <w:semiHidden/>
    <w:qFormat/>
    <w:rsid w:val="00971914"/>
    <w:pPr>
      <w:spacing w:after="0" w:line="240" w:lineRule="auto"/>
    </w:pPr>
    <w:rPr>
      <w:b/>
      <w:color w:val="4D4D4F"/>
      <w:spacing w:val="-28"/>
      <w:sz w:val="53"/>
    </w:rPr>
  </w:style>
  <w:style w:type="character" w:customStyle="1" w:styleId="HeaderChar">
    <w:name w:val="Header Char"/>
    <w:link w:val="Header"/>
    <w:semiHidden/>
    <w:rsid w:val="00971914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636C13"/>
    <w:rPr>
      <w:rFonts w:ascii="Arial" w:hAnsi="Arial" w:cs="Arial"/>
      <w:bCs/>
      <w:color w:val="323232"/>
      <w:kern w:val="32"/>
      <w:sz w:val="53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00CCD"/>
    <w:rPr>
      <w:rFonts w:ascii="Arial" w:hAnsi="Arial" w:cs="Arial"/>
      <w:b/>
      <w:bCs/>
      <w:i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6B52DE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2"/>
    <w:rsid w:val="00800CCD"/>
    <w:rPr>
      <w:rFonts w:ascii="Arial" w:hAnsi="Arial" w:cs="Arial"/>
      <w:b/>
      <w:bCs/>
      <w:sz w:val="20"/>
      <w:szCs w:val="26"/>
    </w:rPr>
  </w:style>
  <w:style w:type="paragraph" w:customStyle="1" w:styleId="Paragraph">
    <w:name w:val="Paragraph"/>
    <w:basedOn w:val="Normal"/>
    <w:qFormat/>
    <w:rsid w:val="00A824E8"/>
    <w:rPr>
      <w:rFonts w:cs="Arial"/>
    </w:rPr>
  </w:style>
  <w:style w:type="paragraph" w:customStyle="1" w:styleId="Bulletlevel2">
    <w:name w:val="Bullet level 2"/>
    <w:basedOn w:val="ListBullet2"/>
    <w:uiPriority w:val="7"/>
    <w:qFormat/>
    <w:rsid w:val="00A824E8"/>
    <w:rPr>
      <w:rFonts w:cs="Arial"/>
    </w:rPr>
  </w:style>
  <w:style w:type="paragraph" w:customStyle="1" w:styleId="Bulletlevel1last">
    <w:name w:val="Bullet level 1 last"/>
    <w:basedOn w:val="ListBulletLast"/>
    <w:uiPriority w:val="6"/>
    <w:qFormat/>
    <w:rsid w:val="00A824E8"/>
  </w:style>
  <w:style w:type="paragraph" w:customStyle="1" w:styleId="Numberlistlevel2">
    <w:name w:val="Number list level 2"/>
    <w:basedOn w:val="ListNumber2"/>
    <w:uiPriority w:val="11"/>
    <w:qFormat/>
    <w:rsid w:val="004A70D6"/>
  </w:style>
  <w:style w:type="paragraph" w:customStyle="1" w:styleId="Numberlistlast">
    <w:name w:val="Number list last"/>
    <w:basedOn w:val="ListNumberLast"/>
    <w:uiPriority w:val="10"/>
    <w:qFormat/>
    <w:rsid w:val="004A70D6"/>
  </w:style>
  <w:style w:type="paragraph" w:customStyle="1" w:styleId="Numberlistlevel2last">
    <w:name w:val="Number list level 2 last"/>
    <w:basedOn w:val="Numberlistlevel2"/>
    <w:uiPriority w:val="12"/>
    <w:qFormat/>
    <w:rsid w:val="004A70D6"/>
    <w:pPr>
      <w:spacing w:after="240"/>
    </w:pPr>
  </w:style>
  <w:style w:type="paragraph" w:customStyle="1" w:styleId="Bulletlevel2last">
    <w:name w:val="Bullet level 2 last"/>
    <w:basedOn w:val="Bulletlevel2"/>
    <w:uiPriority w:val="8"/>
    <w:qFormat/>
    <w:rsid w:val="004A70D6"/>
    <w:pPr>
      <w:spacing w:after="240"/>
    </w:pPr>
  </w:style>
  <w:style w:type="table" w:customStyle="1" w:styleId="ACMAtablestyle">
    <w:name w:val="ACMA table style"/>
    <w:basedOn w:val="TableNormal"/>
    <w:uiPriority w:val="99"/>
    <w:rsid w:val="0063346D"/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cBorders>
        <w:shd w:val="clear" w:color="auto" w:fill="404040" w:themeFill="text1" w:themeFillTint="BF"/>
      </w:tcPr>
    </w:tblStylePr>
    <w:tblStylePr w:type="band1Horz">
      <w:rPr>
        <w:rFonts w:ascii="Arial" w:hAnsi="Arial"/>
        <w:sz w:val="20"/>
      </w:rPr>
      <w:tblPr/>
      <w:tcPr>
        <w:shd w:val="clear" w:color="auto" w:fill="F2F2F2" w:themeFill="background1" w:themeFillShade="F2"/>
      </w:tcPr>
    </w:tblStylePr>
    <w:tblStylePr w:type="band2Horz">
      <w:rPr>
        <w:rFonts w:ascii="Arial" w:hAnsi="Arial"/>
        <w:sz w:val="20"/>
      </w:rPr>
    </w:tblStylePr>
  </w:style>
  <w:style w:type="paragraph" w:customStyle="1" w:styleId="Tableheading">
    <w:name w:val="Table heading"/>
    <w:basedOn w:val="ACMATableHeader"/>
    <w:uiPriority w:val="13"/>
    <w:qFormat/>
    <w:rsid w:val="0063346D"/>
    <w:pPr>
      <w:keepNext/>
      <w:spacing w:line="240" w:lineRule="atLeast"/>
    </w:pPr>
  </w:style>
  <w:style w:type="paragraph" w:customStyle="1" w:styleId="Tableorfigurenote">
    <w:name w:val="Table or figure note"/>
    <w:basedOn w:val="ACMANotes"/>
    <w:uiPriority w:val="17"/>
    <w:qFormat/>
    <w:rsid w:val="00930510"/>
    <w:pPr>
      <w:spacing w:after="240"/>
    </w:pPr>
  </w:style>
  <w:style w:type="paragraph" w:customStyle="1" w:styleId="Figureheading">
    <w:name w:val="Figure heading"/>
    <w:basedOn w:val="ACMAFigureHeader"/>
    <w:uiPriority w:val="16"/>
    <w:qFormat/>
    <w:rsid w:val="0063346D"/>
    <w:pPr>
      <w:keepNext/>
      <w:spacing w:line="240" w:lineRule="atLeast"/>
    </w:pPr>
  </w:style>
  <w:style w:type="paragraph" w:customStyle="1" w:styleId="Tableorfigurenotemultiple">
    <w:name w:val="Table or figure note multiple"/>
    <w:basedOn w:val="Tableorfigurenote"/>
    <w:uiPriority w:val="18"/>
    <w:qFormat/>
    <w:rsid w:val="00930510"/>
    <w:pPr>
      <w:spacing w:after="80"/>
    </w:pPr>
  </w:style>
  <w:style w:type="paragraph" w:customStyle="1" w:styleId="Protectivemarking">
    <w:name w:val="Protective marking"/>
    <w:basedOn w:val="Normal"/>
    <w:uiPriority w:val="99"/>
    <w:qFormat/>
    <w:rsid w:val="007E3375"/>
    <w:pPr>
      <w:tabs>
        <w:tab w:val="left" w:pos="720"/>
      </w:tabs>
      <w:spacing w:after="0" w:line="240" w:lineRule="auto"/>
      <w:jc w:val="center"/>
    </w:pPr>
    <w:rPr>
      <w:rFonts w:cs="Arial"/>
      <w:b/>
      <w:bCs/>
      <w:color w:val="FF0000"/>
      <w:sz w:val="3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B1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B1D1B"/>
    <w:rPr>
      <w:rFonts w:ascii="Segoe UI" w:hAnsi="Segoe UI" w:cs="Segoe UI"/>
      <w:sz w:val="18"/>
      <w:szCs w:val="18"/>
    </w:rPr>
  </w:style>
  <w:style w:type="paragraph" w:styleId="Revision">
    <w:name w:val="Revision"/>
    <w:hidden/>
    <w:semiHidden/>
    <w:rsid w:val="00875CF5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ma.gov.au/publications/2019-09/instruction/rali-fx3-microwave-fixed-servic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cma.gov.au/publications/2019-09/instruction/rali-fx3-microwave-fixed-service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870F02-548E-46FD-A6FC-2587D632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2022-02-28T02:56:00Z</dcterms:created>
  <dcterms:modified xsi:type="dcterms:W3CDTF">2022-02-28T02:57:00Z</dcterms:modified>
  <cp:category/>
</cp:coreProperties>
</file>