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78C387" w14:textId="77777777" w:rsidR="009D37F2" w:rsidRDefault="009D37F2" w:rsidP="009D37F2">
      <w:pPr>
        <w:pStyle w:val="Reporttitle"/>
        <w:jc w:val="both"/>
      </w:pPr>
      <w:r>
        <w:t xml:space="preserve">Compliance priorities 2023–24 </w:t>
      </w:r>
    </w:p>
    <w:p w14:paraId="57E63D6A" w14:textId="109FDDAA" w:rsidR="00F06E14" w:rsidRPr="00A17B1B" w:rsidRDefault="009D37F2" w:rsidP="00F06E14">
      <w:pPr>
        <w:pStyle w:val="Reportsubtitle"/>
      </w:pPr>
      <w:r>
        <w:t>Ensuring 5G mmWave EME compliance –</w:t>
      </w:r>
      <w:r>
        <w:br/>
        <w:t>assessing in-building EME</w:t>
      </w:r>
    </w:p>
    <w:p w14:paraId="36CEEFB1" w14:textId="50469092" w:rsidR="00C97736" w:rsidRPr="00A17B1B" w:rsidRDefault="00853377" w:rsidP="00EC2B68">
      <w:pPr>
        <w:pStyle w:val="Reportdate"/>
        <w:spacing w:after="720"/>
        <w:rPr>
          <w:rFonts w:cs="Arial"/>
        </w:rPr>
        <w:sectPr w:rsidR="00C97736" w:rsidRPr="00A17B1B" w:rsidSect="005A62E5">
          <w:headerReference w:type="default" r:id="rId8"/>
          <w:footerReference w:type="default" r:id="rId9"/>
          <w:headerReference w:type="first" r:id="rId10"/>
          <w:pgSz w:w="11906" w:h="16838" w:code="9"/>
          <w:pgMar w:top="3924" w:right="1418" w:bottom="1134" w:left="1418" w:header="850" w:footer="454" w:gutter="0"/>
          <w:cols w:space="708"/>
          <w:docGrid w:linePitch="360"/>
        </w:sectPr>
      </w:pPr>
      <w:r>
        <w:t>OCTOBER</w:t>
      </w:r>
      <w:r w:rsidR="00BD4421" w:rsidRPr="00A17B1B">
        <w:t xml:space="preserve"> 20</w:t>
      </w:r>
      <w:r w:rsidR="000971BD" w:rsidRPr="00A17B1B">
        <w:t>2</w:t>
      </w:r>
      <w:r w:rsidR="00306491">
        <w:t>4</w:t>
      </w:r>
    </w:p>
    <w:p w14:paraId="3BCE1E29" w14:textId="77777777" w:rsidR="00284A74" w:rsidRPr="00A17B1B" w:rsidRDefault="00284A74" w:rsidP="00284A74">
      <w:pPr>
        <w:pStyle w:val="ACMACorporateAddressHeader"/>
      </w:pPr>
      <w:r w:rsidRPr="00A17B1B">
        <w:lastRenderedPageBreak/>
        <w:t>Canberra</w:t>
      </w:r>
    </w:p>
    <w:p w14:paraId="6D67E1F5" w14:textId="77777777" w:rsidR="00284A74" w:rsidRPr="00A17B1B" w:rsidRDefault="00181180" w:rsidP="00284A74">
      <w:pPr>
        <w:pStyle w:val="ACMACorporateAddresses"/>
      </w:pPr>
      <w:r>
        <w:t>Level 3</w:t>
      </w:r>
      <w:r>
        <w:br/>
        <w:t>40 Cameron Avenue</w:t>
      </w:r>
      <w:r w:rsidR="00284A74" w:rsidRPr="00A17B1B">
        <w:t xml:space="preserve"> </w:t>
      </w:r>
      <w:r w:rsidR="00284A74" w:rsidRPr="00A17B1B">
        <w:br/>
        <w:t>Belconnen ACT</w:t>
      </w:r>
    </w:p>
    <w:p w14:paraId="455476C1" w14:textId="77777777" w:rsidR="00284A74" w:rsidRPr="00A17B1B" w:rsidRDefault="00284A74" w:rsidP="00284A74">
      <w:pPr>
        <w:pStyle w:val="ACMACorporateAddresses"/>
      </w:pPr>
      <w:r w:rsidRPr="00A17B1B">
        <w:t>PO Box 78</w:t>
      </w:r>
      <w:r w:rsidRPr="00A17B1B">
        <w:br/>
        <w:t>Belconnen ACT 2616</w:t>
      </w:r>
    </w:p>
    <w:p w14:paraId="545CA29A" w14:textId="77777777" w:rsidR="00284A74" w:rsidRPr="00A17B1B" w:rsidRDefault="00284A74" w:rsidP="00284A74">
      <w:pPr>
        <w:pStyle w:val="ACMACorporateAddresses"/>
      </w:pPr>
      <w:r w:rsidRPr="00A17B1B">
        <w:t>T</w:t>
      </w:r>
      <w:r w:rsidRPr="00A17B1B">
        <w:tab/>
        <w:t>+61 2 6219 5555</w:t>
      </w:r>
      <w:r w:rsidRPr="00A17B1B">
        <w:br/>
        <w:t>F</w:t>
      </w:r>
      <w:r w:rsidRPr="00A17B1B">
        <w:tab/>
        <w:t>+61 2 6219 5353</w:t>
      </w:r>
    </w:p>
    <w:p w14:paraId="00D6DBA5" w14:textId="77777777" w:rsidR="00284A74" w:rsidRPr="00A17B1B" w:rsidRDefault="00284A74" w:rsidP="00284A74">
      <w:pPr>
        <w:pStyle w:val="ACMACorporateAddressHeader"/>
      </w:pPr>
      <w:r w:rsidRPr="00A17B1B">
        <w:t>Melbourne</w:t>
      </w:r>
    </w:p>
    <w:p w14:paraId="4DB4F96B" w14:textId="77777777" w:rsidR="00284A74" w:rsidRPr="00A17B1B" w:rsidRDefault="00284A74" w:rsidP="00284A74">
      <w:pPr>
        <w:pStyle w:val="ACMACorporateAddresses"/>
      </w:pPr>
      <w:r w:rsidRPr="00A17B1B">
        <w:t xml:space="preserve">Level 32 </w:t>
      </w:r>
      <w:r w:rsidRPr="00A17B1B">
        <w:br/>
        <w:t>Melbourne Central Tower</w:t>
      </w:r>
      <w:r w:rsidRPr="00A17B1B">
        <w:br/>
        <w:t xml:space="preserve">360 Elizabeth Street </w:t>
      </w:r>
      <w:r w:rsidRPr="00A17B1B">
        <w:br/>
        <w:t>Melbourne VIC</w:t>
      </w:r>
    </w:p>
    <w:p w14:paraId="32D16BB8" w14:textId="77777777" w:rsidR="00284A74" w:rsidRPr="00A17B1B" w:rsidRDefault="00284A74" w:rsidP="00284A74">
      <w:pPr>
        <w:pStyle w:val="ACMACorporateAddresses"/>
      </w:pPr>
      <w:r w:rsidRPr="00A17B1B">
        <w:t>PO Box 13112</w:t>
      </w:r>
      <w:r w:rsidRPr="00A17B1B">
        <w:br/>
        <w:t xml:space="preserve">Law Courts </w:t>
      </w:r>
      <w:r w:rsidRPr="00A17B1B">
        <w:br/>
        <w:t>Melbourne VIC 8010</w:t>
      </w:r>
    </w:p>
    <w:p w14:paraId="271E3BBA" w14:textId="77777777" w:rsidR="00284A74" w:rsidRPr="00A17B1B" w:rsidRDefault="00284A74" w:rsidP="00284A74">
      <w:pPr>
        <w:pStyle w:val="ACMACorporateAddresses"/>
      </w:pPr>
      <w:r w:rsidRPr="00A17B1B">
        <w:t>T</w:t>
      </w:r>
      <w:r w:rsidRPr="00A17B1B">
        <w:tab/>
        <w:t>+61 3 9963 6800</w:t>
      </w:r>
      <w:r w:rsidRPr="00A17B1B">
        <w:br/>
        <w:t>F</w:t>
      </w:r>
      <w:r w:rsidRPr="00A17B1B">
        <w:tab/>
        <w:t>+61 3 9963 6899</w:t>
      </w:r>
    </w:p>
    <w:p w14:paraId="4DE605CB" w14:textId="77777777" w:rsidR="00284A74" w:rsidRPr="00A17B1B" w:rsidRDefault="00284A74" w:rsidP="00284A74">
      <w:pPr>
        <w:pStyle w:val="ACMACorporateAddressHeader"/>
      </w:pPr>
      <w:r w:rsidRPr="00A17B1B">
        <w:t>Sydney</w:t>
      </w:r>
    </w:p>
    <w:p w14:paraId="0C791192" w14:textId="77777777" w:rsidR="00284A74" w:rsidRPr="00A17B1B" w:rsidRDefault="00284A74" w:rsidP="00284A74">
      <w:pPr>
        <w:pStyle w:val="ACMACorporateAddresses"/>
      </w:pPr>
      <w:r w:rsidRPr="00A17B1B">
        <w:t xml:space="preserve">Level 5 </w:t>
      </w:r>
      <w:r w:rsidRPr="00A17B1B">
        <w:br/>
        <w:t>The Bay Centre</w:t>
      </w:r>
      <w:r w:rsidRPr="00A17B1B">
        <w:br/>
        <w:t xml:space="preserve">65 Pirrama Road </w:t>
      </w:r>
      <w:r w:rsidRPr="00A17B1B">
        <w:br/>
        <w:t>Pyrmont NSW</w:t>
      </w:r>
    </w:p>
    <w:p w14:paraId="1BA3B2D5" w14:textId="77777777" w:rsidR="00284A74" w:rsidRPr="00A17B1B" w:rsidRDefault="00284A74" w:rsidP="00284A74">
      <w:pPr>
        <w:pStyle w:val="ACMACorporateAddresses"/>
      </w:pPr>
      <w:r w:rsidRPr="00A17B1B">
        <w:t>PO Box Q500</w:t>
      </w:r>
      <w:r w:rsidRPr="00A17B1B">
        <w:br/>
        <w:t xml:space="preserve">Queen Victoria Building </w:t>
      </w:r>
      <w:r w:rsidRPr="00A17B1B">
        <w:br/>
        <w:t>NSW 1230</w:t>
      </w:r>
    </w:p>
    <w:p w14:paraId="72104FF8" w14:textId="77777777" w:rsidR="00284A74" w:rsidRPr="00A17B1B" w:rsidRDefault="00284A74" w:rsidP="00284A74">
      <w:pPr>
        <w:pStyle w:val="ACMACorporateAddresses"/>
      </w:pPr>
      <w:r w:rsidRPr="00A17B1B">
        <w:t>T</w:t>
      </w:r>
      <w:r w:rsidRPr="00A17B1B">
        <w:tab/>
        <w:t>+61 2 9334 7700</w:t>
      </w:r>
      <w:r w:rsidRPr="00A17B1B">
        <w:br/>
        <w:t>F</w:t>
      </w:r>
      <w:r w:rsidRPr="00A17B1B">
        <w:tab/>
        <w:t>+61 2 9334 7799</w:t>
      </w:r>
    </w:p>
    <w:p w14:paraId="76D8DEF1" w14:textId="77777777" w:rsidR="00284A74" w:rsidRPr="00A17B1B" w:rsidRDefault="00284A74" w:rsidP="005A62E5">
      <w:pPr>
        <w:pStyle w:val="ACMACopyrightHeader"/>
        <w:spacing w:before="4200"/>
      </w:pPr>
      <w:r w:rsidRPr="00A17B1B">
        <w:t>Copyright notice</w:t>
      </w:r>
    </w:p>
    <w:p w14:paraId="78EDBB82" w14:textId="77777777" w:rsidR="00284A74" w:rsidRPr="00A17B1B" w:rsidRDefault="00284A74" w:rsidP="00284A74">
      <w:pPr>
        <w:pStyle w:val="ACMACClogo"/>
      </w:pPr>
      <w:r w:rsidRPr="00A17B1B">
        <w:rPr>
          <w:noProof/>
        </w:rPr>
        <w:drawing>
          <wp:inline distT="0" distB="0" distL="0" distR="0" wp14:anchorId="41B9BFA7" wp14:editId="0DFA3D11">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533F6316" w14:textId="77777777" w:rsidR="00284A74" w:rsidRPr="00A17B1B" w:rsidRDefault="000430BB" w:rsidP="00284A74">
      <w:pPr>
        <w:pStyle w:val="ACMACorporateAddresses"/>
        <w:rPr>
          <w:rStyle w:val="Hyperlink"/>
        </w:rPr>
      </w:pPr>
      <w:hyperlink r:id="rId13" w:history="1">
        <w:r w:rsidR="00284A74" w:rsidRPr="00A17B1B">
          <w:rPr>
            <w:rStyle w:val="Hyperlink"/>
          </w:rPr>
          <w:t>https://creativecommons.org/licenses/by/4.0/</w:t>
        </w:r>
      </w:hyperlink>
    </w:p>
    <w:p w14:paraId="41C91C62" w14:textId="77777777" w:rsidR="00AA1F0B" w:rsidRPr="00E162C4" w:rsidRDefault="00AA1F0B" w:rsidP="00AA1F0B">
      <w:pPr>
        <w:pStyle w:val="ACMACorporateAddresses"/>
      </w:pPr>
      <w:r>
        <w:t>Except for the Commonwealth</w:t>
      </w:r>
      <w:r w:rsidRPr="00E162C4">
        <w:t xml:space="preserve"> </w:t>
      </w:r>
      <w:r>
        <w:t>C</w:t>
      </w:r>
      <w:r w:rsidRPr="00E162C4">
        <w:t xml:space="preserve">oat of </w:t>
      </w:r>
      <w:r>
        <w:t>A</w:t>
      </w:r>
      <w:r w:rsidRPr="00E162C4">
        <w:t xml:space="preserve">rms, logos, emblems, images, other third-party </w:t>
      </w:r>
      <w:proofErr w:type="gramStart"/>
      <w:r w:rsidRPr="00E162C4">
        <w:t>material</w:t>
      </w:r>
      <w:proofErr w:type="gramEnd"/>
      <w:r w:rsidRPr="00E162C4">
        <w:t xml:space="preserve"> or devices protected by a trademark, this content is made available under the terms of the Creative Commons Attribution 4.0 International (CC BY 4.0) licence. </w:t>
      </w:r>
    </w:p>
    <w:p w14:paraId="5B52A9D3" w14:textId="77777777" w:rsidR="00AA1F0B" w:rsidRPr="00E162C4" w:rsidRDefault="00AA1F0B" w:rsidP="00AA1F0B">
      <w:pPr>
        <w:pStyle w:val="ACMACorporateAddresses"/>
      </w:pPr>
      <w:r w:rsidRPr="00E162C4">
        <w:t>All other rights are reserved.</w:t>
      </w:r>
    </w:p>
    <w:p w14:paraId="0D49F5C6" w14:textId="77777777" w:rsidR="00AA1F0B" w:rsidRDefault="00AA1F0B" w:rsidP="00AA1F0B">
      <w:pPr>
        <w:pStyle w:val="ACMACorporateAddresses"/>
      </w:pPr>
      <w:r w:rsidRPr="00E162C4">
        <w:t>The Australian Communications and Media Authority has undertaken reasonable enquiries to identify material owned by third parties and secure permission for its reproduction. Permission may need to be obtained from third parties to re-use their material.</w:t>
      </w:r>
    </w:p>
    <w:p w14:paraId="6966528B" w14:textId="77777777" w:rsidR="00AA1F0B" w:rsidRPr="00D04C32" w:rsidRDefault="00AA1F0B" w:rsidP="00AA1F0B">
      <w:pPr>
        <w:pStyle w:val="ACMACorporateAddresses"/>
        <w:rPr>
          <w:rStyle w:val="Hyperlink"/>
          <w:color w:val="auto"/>
          <w:u w:val="none"/>
        </w:rPr>
      </w:pPr>
      <w:r w:rsidRPr="00E162C4">
        <w:t>We request attribution as © Commonwealth of Australia (Australian Communications and Media Authority) 202</w:t>
      </w:r>
      <w:r>
        <w:t>4</w:t>
      </w:r>
      <w:r w:rsidRPr="00E162C4">
        <w:t xml:space="preserve">. </w:t>
      </w:r>
    </w:p>
    <w:p w14:paraId="15797F62" w14:textId="77777777" w:rsidR="00D16FE3" w:rsidRPr="00A17B1B" w:rsidRDefault="00D16FE3" w:rsidP="00D16FE3">
      <w:pPr>
        <w:pStyle w:val="ACMACorporateAddresses"/>
        <w:sectPr w:rsidR="00D16FE3" w:rsidRPr="00A17B1B" w:rsidSect="005A62E5">
          <w:headerReference w:type="even" r:id="rId14"/>
          <w:headerReference w:type="default" r:id="rId15"/>
          <w:footerReference w:type="even" r:id="rId16"/>
          <w:footerReference w:type="default" r:id="rId17"/>
          <w:pgSz w:w="11906" w:h="16838" w:code="9"/>
          <w:pgMar w:top="3924" w:right="1418" w:bottom="1134" w:left="1418" w:header="709" w:footer="119" w:gutter="0"/>
          <w:cols w:space="708"/>
          <w:docGrid w:linePitch="360"/>
        </w:sectPr>
      </w:pPr>
    </w:p>
    <w:p w14:paraId="016A5813" w14:textId="637114D8" w:rsidR="003A45ED" w:rsidRDefault="002C4A63">
      <w:pPr>
        <w:pStyle w:val="TOC1"/>
        <w:rPr>
          <w:rFonts w:asciiTheme="minorHAnsi" w:eastAsiaTheme="minorEastAsia" w:hAnsiTheme="minorHAnsi" w:cstheme="minorBidi"/>
          <w:b w:val="0"/>
          <w:spacing w:val="0"/>
          <w:kern w:val="2"/>
          <w:sz w:val="22"/>
          <w:szCs w:val="22"/>
          <w14:ligatures w14:val="standardContextual"/>
        </w:rPr>
      </w:pPr>
      <w:r>
        <w:rPr>
          <w:rFonts w:cs="Arial"/>
          <w:b w:val="0"/>
        </w:rPr>
        <w:lastRenderedPageBreak/>
        <w:fldChar w:fldCharType="begin"/>
      </w:r>
      <w:r>
        <w:rPr>
          <w:rFonts w:cs="Arial"/>
          <w:b w:val="0"/>
        </w:rPr>
        <w:instrText xml:space="preserve"> TOC \o "1-2" \h \z \t "Exec summary heading,1" </w:instrText>
      </w:r>
      <w:r>
        <w:rPr>
          <w:rFonts w:cs="Arial"/>
          <w:b w:val="0"/>
        </w:rPr>
        <w:fldChar w:fldCharType="separate"/>
      </w:r>
      <w:hyperlink w:anchor="_Toc178583790" w:history="1">
        <w:r w:rsidR="003A45ED" w:rsidRPr="00A66832">
          <w:rPr>
            <w:rStyle w:val="Hyperlink"/>
          </w:rPr>
          <w:t>Executive summary</w:t>
        </w:r>
        <w:r w:rsidR="003A45ED">
          <w:rPr>
            <w:webHidden/>
          </w:rPr>
          <w:tab/>
        </w:r>
        <w:r w:rsidR="003A45ED">
          <w:rPr>
            <w:webHidden/>
          </w:rPr>
          <w:fldChar w:fldCharType="begin"/>
        </w:r>
        <w:r w:rsidR="003A45ED">
          <w:rPr>
            <w:webHidden/>
          </w:rPr>
          <w:instrText xml:space="preserve"> PAGEREF _Toc178583790 \h </w:instrText>
        </w:r>
        <w:r w:rsidR="003A45ED">
          <w:rPr>
            <w:webHidden/>
          </w:rPr>
        </w:r>
        <w:r w:rsidR="003A45ED">
          <w:rPr>
            <w:webHidden/>
          </w:rPr>
          <w:fldChar w:fldCharType="separate"/>
        </w:r>
        <w:r w:rsidR="003A45ED">
          <w:rPr>
            <w:webHidden/>
          </w:rPr>
          <w:t>1</w:t>
        </w:r>
        <w:r w:rsidR="003A45ED">
          <w:rPr>
            <w:webHidden/>
          </w:rPr>
          <w:fldChar w:fldCharType="end"/>
        </w:r>
      </w:hyperlink>
    </w:p>
    <w:p w14:paraId="67C1855A" w14:textId="1DFA580F" w:rsidR="003A45ED" w:rsidRDefault="003A45ED">
      <w:pPr>
        <w:pStyle w:val="TOC2"/>
        <w:rPr>
          <w:rFonts w:asciiTheme="minorHAnsi" w:eastAsiaTheme="minorEastAsia" w:hAnsiTheme="minorHAnsi" w:cstheme="minorBidi"/>
          <w:spacing w:val="0"/>
          <w:kern w:val="2"/>
          <w:sz w:val="22"/>
          <w:szCs w:val="22"/>
          <w14:ligatures w14:val="standardContextual"/>
        </w:rPr>
      </w:pPr>
      <w:hyperlink w:anchor="_Toc178583791" w:history="1">
        <w:r w:rsidRPr="00A66832">
          <w:rPr>
            <w:rStyle w:val="Hyperlink"/>
          </w:rPr>
          <w:t>EME measurement program 2023–24</w:t>
        </w:r>
        <w:r>
          <w:rPr>
            <w:webHidden/>
          </w:rPr>
          <w:tab/>
        </w:r>
        <w:r>
          <w:rPr>
            <w:webHidden/>
          </w:rPr>
          <w:fldChar w:fldCharType="begin"/>
        </w:r>
        <w:r>
          <w:rPr>
            <w:webHidden/>
          </w:rPr>
          <w:instrText xml:space="preserve"> PAGEREF _Toc178583791 \h </w:instrText>
        </w:r>
        <w:r>
          <w:rPr>
            <w:webHidden/>
          </w:rPr>
        </w:r>
        <w:r>
          <w:rPr>
            <w:webHidden/>
          </w:rPr>
          <w:fldChar w:fldCharType="separate"/>
        </w:r>
        <w:r>
          <w:rPr>
            <w:webHidden/>
          </w:rPr>
          <w:t>1</w:t>
        </w:r>
        <w:r>
          <w:rPr>
            <w:webHidden/>
          </w:rPr>
          <w:fldChar w:fldCharType="end"/>
        </w:r>
      </w:hyperlink>
    </w:p>
    <w:p w14:paraId="0625C43B" w14:textId="72BEDB9F" w:rsidR="003A45ED" w:rsidRDefault="003A45ED">
      <w:pPr>
        <w:pStyle w:val="TOC2"/>
        <w:rPr>
          <w:rFonts w:asciiTheme="minorHAnsi" w:eastAsiaTheme="minorEastAsia" w:hAnsiTheme="minorHAnsi" w:cstheme="minorBidi"/>
          <w:spacing w:val="0"/>
          <w:kern w:val="2"/>
          <w:sz w:val="22"/>
          <w:szCs w:val="22"/>
          <w14:ligatures w14:val="standardContextual"/>
        </w:rPr>
      </w:pPr>
      <w:hyperlink w:anchor="_Toc178583792" w:history="1">
        <w:r w:rsidRPr="00A66832">
          <w:rPr>
            <w:rStyle w:val="Hyperlink"/>
          </w:rPr>
          <w:t>Our findings</w:t>
        </w:r>
        <w:r>
          <w:rPr>
            <w:webHidden/>
          </w:rPr>
          <w:tab/>
        </w:r>
        <w:r>
          <w:rPr>
            <w:webHidden/>
          </w:rPr>
          <w:fldChar w:fldCharType="begin"/>
        </w:r>
        <w:r>
          <w:rPr>
            <w:webHidden/>
          </w:rPr>
          <w:instrText xml:space="preserve"> PAGEREF _Toc178583792 \h </w:instrText>
        </w:r>
        <w:r>
          <w:rPr>
            <w:webHidden/>
          </w:rPr>
        </w:r>
        <w:r>
          <w:rPr>
            <w:webHidden/>
          </w:rPr>
          <w:fldChar w:fldCharType="separate"/>
        </w:r>
        <w:r>
          <w:rPr>
            <w:webHidden/>
          </w:rPr>
          <w:t>2</w:t>
        </w:r>
        <w:r>
          <w:rPr>
            <w:webHidden/>
          </w:rPr>
          <w:fldChar w:fldCharType="end"/>
        </w:r>
      </w:hyperlink>
    </w:p>
    <w:p w14:paraId="71E5B970" w14:textId="09154EC8" w:rsidR="003A45ED" w:rsidRDefault="003A45ED">
      <w:pPr>
        <w:pStyle w:val="TOC1"/>
        <w:rPr>
          <w:rFonts w:asciiTheme="minorHAnsi" w:eastAsiaTheme="minorEastAsia" w:hAnsiTheme="minorHAnsi" w:cstheme="minorBidi"/>
          <w:b w:val="0"/>
          <w:spacing w:val="0"/>
          <w:kern w:val="2"/>
          <w:sz w:val="22"/>
          <w:szCs w:val="22"/>
          <w14:ligatures w14:val="standardContextual"/>
        </w:rPr>
      </w:pPr>
      <w:hyperlink w:anchor="_Toc178583793" w:history="1">
        <w:r w:rsidRPr="00A66832">
          <w:rPr>
            <w:rStyle w:val="Hyperlink"/>
          </w:rPr>
          <w:t>Background</w:t>
        </w:r>
        <w:r>
          <w:rPr>
            <w:webHidden/>
          </w:rPr>
          <w:tab/>
        </w:r>
        <w:r>
          <w:rPr>
            <w:webHidden/>
          </w:rPr>
          <w:fldChar w:fldCharType="begin"/>
        </w:r>
        <w:r>
          <w:rPr>
            <w:webHidden/>
          </w:rPr>
          <w:instrText xml:space="preserve"> PAGEREF _Toc178583793 \h </w:instrText>
        </w:r>
        <w:r>
          <w:rPr>
            <w:webHidden/>
          </w:rPr>
        </w:r>
        <w:r>
          <w:rPr>
            <w:webHidden/>
          </w:rPr>
          <w:fldChar w:fldCharType="separate"/>
        </w:r>
        <w:r>
          <w:rPr>
            <w:webHidden/>
          </w:rPr>
          <w:t>3</w:t>
        </w:r>
        <w:r>
          <w:rPr>
            <w:webHidden/>
          </w:rPr>
          <w:fldChar w:fldCharType="end"/>
        </w:r>
      </w:hyperlink>
    </w:p>
    <w:p w14:paraId="1507EBC3" w14:textId="357F06BB" w:rsidR="003A45ED" w:rsidRDefault="003A45ED">
      <w:pPr>
        <w:pStyle w:val="TOC2"/>
        <w:rPr>
          <w:rFonts w:asciiTheme="minorHAnsi" w:eastAsiaTheme="minorEastAsia" w:hAnsiTheme="minorHAnsi" w:cstheme="minorBidi"/>
          <w:spacing w:val="0"/>
          <w:kern w:val="2"/>
          <w:sz w:val="22"/>
          <w:szCs w:val="22"/>
          <w14:ligatures w14:val="standardContextual"/>
        </w:rPr>
      </w:pPr>
      <w:hyperlink w:anchor="_Toc178583794" w:history="1">
        <w:r w:rsidRPr="00A66832">
          <w:rPr>
            <w:rStyle w:val="Hyperlink"/>
          </w:rPr>
          <w:t>Our 5G EME measurement program</w:t>
        </w:r>
        <w:r>
          <w:rPr>
            <w:webHidden/>
          </w:rPr>
          <w:tab/>
        </w:r>
        <w:r>
          <w:rPr>
            <w:webHidden/>
          </w:rPr>
          <w:fldChar w:fldCharType="begin"/>
        </w:r>
        <w:r>
          <w:rPr>
            <w:webHidden/>
          </w:rPr>
          <w:instrText xml:space="preserve"> PAGEREF _Toc178583794 \h </w:instrText>
        </w:r>
        <w:r>
          <w:rPr>
            <w:webHidden/>
          </w:rPr>
        </w:r>
        <w:r>
          <w:rPr>
            <w:webHidden/>
          </w:rPr>
          <w:fldChar w:fldCharType="separate"/>
        </w:r>
        <w:r>
          <w:rPr>
            <w:webHidden/>
          </w:rPr>
          <w:t>3</w:t>
        </w:r>
        <w:r>
          <w:rPr>
            <w:webHidden/>
          </w:rPr>
          <w:fldChar w:fldCharType="end"/>
        </w:r>
      </w:hyperlink>
    </w:p>
    <w:p w14:paraId="6BEC44DF" w14:textId="415B2613" w:rsidR="003A45ED" w:rsidRDefault="003A45ED">
      <w:pPr>
        <w:pStyle w:val="TOC1"/>
        <w:rPr>
          <w:rFonts w:asciiTheme="minorHAnsi" w:eastAsiaTheme="minorEastAsia" w:hAnsiTheme="minorHAnsi" w:cstheme="minorBidi"/>
          <w:b w:val="0"/>
          <w:spacing w:val="0"/>
          <w:kern w:val="2"/>
          <w:sz w:val="22"/>
          <w:szCs w:val="22"/>
          <w14:ligatures w14:val="standardContextual"/>
        </w:rPr>
      </w:pPr>
      <w:hyperlink w:anchor="_Toc178583795" w:history="1">
        <w:r w:rsidRPr="00A66832">
          <w:rPr>
            <w:rStyle w:val="Hyperlink"/>
          </w:rPr>
          <w:t>Methodology</w:t>
        </w:r>
        <w:r>
          <w:rPr>
            <w:webHidden/>
          </w:rPr>
          <w:tab/>
        </w:r>
        <w:r>
          <w:rPr>
            <w:webHidden/>
          </w:rPr>
          <w:fldChar w:fldCharType="begin"/>
        </w:r>
        <w:r>
          <w:rPr>
            <w:webHidden/>
          </w:rPr>
          <w:instrText xml:space="preserve"> PAGEREF _Toc178583795 \h </w:instrText>
        </w:r>
        <w:r>
          <w:rPr>
            <w:webHidden/>
          </w:rPr>
        </w:r>
        <w:r>
          <w:rPr>
            <w:webHidden/>
          </w:rPr>
          <w:fldChar w:fldCharType="separate"/>
        </w:r>
        <w:r>
          <w:rPr>
            <w:webHidden/>
          </w:rPr>
          <w:t>5</w:t>
        </w:r>
        <w:r>
          <w:rPr>
            <w:webHidden/>
          </w:rPr>
          <w:fldChar w:fldCharType="end"/>
        </w:r>
      </w:hyperlink>
    </w:p>
    <w:p w14:paraId="621AFF38" w14:textId="128908AD" w:rsidR="003A45ED" w:rsidRDefault="003A45ED">
      <w:pPr>
        <w:pStyle w:val="TOC1"/>
        <w:rPr>
          <w:rFonts w:asciiTheme="minorHAnsi" w:eastAsiaTheme="minorEastAsia" w:hAnsiTheme="minorHAnsi" w:cstheme="minorBidi"/>
          <w:b w:val="0"/>
          <w:spacing w:val="0"/>
          <w:kern w:val="2"/>
          <w:sz w:val="22"/>
          <w:szCs w:val="22"/>
          <w14:ligatures w14:val="standardContextual"/>
        </w:rPr>
      </w:pPr>
      <w:hyperlink w:anchor="_Toc178583796" w:history="1">
        <w:r w:rsidRPr="00A66832">
          <w:rPr>
            <w:rStyle w:val="Hyperlink"/>
          </w:rPr>
          <w:t>Part 1: Investigation of mmWave beamformed EME</w:t>
        </w:r>
        <w:r>
          <w:rPr>
            <w:webHidden/>
          </w:rPr>
          <w:tab/>
        </w:r>
        <w:r>
          <w:rPr>
            <w:webHidden/>
          </w:rPr>
          <w:fldChar w:fldCharType="begin"/>
        </w:r>
        <w:r>
          <w:rPr>
            <w:webHidden/>
          </w:rPr>
          <w:instrText xml:space="preserve"> PAGEREF _Toc178583796 \h </w:instrText>
        </w:r>
        <w:r>
          <w:rPr>
            <w:webHidden/>
          </w:rPr>
        </w:r>
        <w:r>
          <w:rPr>
            <w:webHidden/>
          </w:rPr>
          <w:fldChar w:fldCharType="separate"/>
        </w:r>
        <w:r>
          <w:rPr>
            <w:webHidden/>
          </w:rPr>
          <w:t>6</w:t>
        </w:r>
        <w:r>
          <w:rPr>
            <w:webHidden/>
          </w:rPr>
          <w:fldChar w:fldCharType="end"/>
        </w:r>
      </w:hyperlink>
    </w:p>
    <w:p w14:paraId="40BDE9E0" w14:textId="0C01C0D1" w:rsidR="003A45ED" w:rsidRDefault="003A45ED">
      <w:pPr>
        <w:pStyle w:val="TOC2"/>
        <w:rPr>
          <w:rFonts w:asciiTheme="minorHAnsi" w:eastAsiaTheme="minorEastAsia" w:hAnsiTheme="minorHAnsi" w:cstheme="minorBidi"/>
          <w:spacing w:val="0"/>
          <w:kern w:val="2"/>
          <w:sz w:val="22"/>
          <w:szCs w:val="22"/>
          <w14:ligatures w14:val="standardContextual"/>
        </w:rPr>
      </w:pPr>
      <w:hyperlink w:anchor="_Toc178583797" w:history="1">
        <w:r w:rsidRPr="00A66832">
          <w:rPr>
            <w:rStyle w:val="Hyperlink"/>
          </w:rPr>
          <w:t>Purpose</w:t>
        </w:r>
        <w:r>
          <w:rPr>
            <w:rStyle w:val="Hyperlink"/>
          </w:rPr>
          <w:tab/>
        </w:r>
        <w:r>
          <w:rPr>
            <w:webHidden/>
          </w:rPr>
          <w:tab/>
        </w:r>
        <w:r>
          <w:rPr>
            <w:webHidden/>
          </w:rPr>
          <w:fldChar w:fldCharType="begin"/>
        </w:r>
        <w:r>
          <w:rPr>
            <w:webHidden/>
          </w:rPr>
          <w:instrText xml:space="preserve"> PAGEREF _Toc178583797 \h </w:instrText>
        </w:r>
        <w:r>
          <w:rPr>
            <w:webHidden/>
          </w:rPr>
        </w:r>
        <w:r>
          <w:rPr>
            <w:webHidden/>
          </w:rPr>
          <w:fldChar w:fldCharType="separate"/>
        </w:r>
        <w:r>
          <w:rPr>
            <w:webHidden/>
          </w:rPr>
          <w:t>6</w:t>
        </w:r>
        <w:r>
          <w:rPr>
            <w:webHidden/>
          </w:rPr>
          <w:fldChar w:fldCharType="end"/>
        </w:r>
      </w:hyperlink>
    </w:p>
    <w:p w14:paraId="50C20ABE" w14:textId="0AB19AA6" w:rsidR="003A45ED" w:rsidRDefault="003A45ED">
      <w:pPr>
        <w:pStyle w:val="TOC2"/>
        <w:rPr>
          <w:rFonts w:asciiTheme="minorHAnsi" w:eastAsiaTheme="minorEastAsia" w:hAnsiTheme="minorHAnsi" w:cstheme="minorBidi"/>
          <w:spacing w:val="0"/>
          <w:kern w:val="2"/>
          <w:sz w:val="22"/>
          <w:szCs w:val="22"/>
          <w14:ligatures w14:val="standardContextual"/>
        </w:rPr>
      </w:pPr>
      <w:hyperlink w:anchor="_Toc178583798" w:history="1">
        <w:r w:rsidRPr="00A66832">
          <w:rPr>
            <w:rStyle w:val="Hyperlink"/>
          </w:rPr>
          <w:t>Limitations</w:t>
        </w:r>
        <w:r>
          <w:rPr>
            <w:webHidden/>
          </w:rPr>
          <w:tab/>
        </w:r>
        <w:r>
          <w:rPr>
            <w:webHidden/>
          </w:rPr>
          <w:fldChar w:fldCharType="begin"/>
        </w:r>
        <w:r>
          <w:rPr>
            <w:webHidden/>
          </w:rPr>
          <w:instrText xml:space="preserve"> PAGEREF _Toc178583798 \h </w:instrText>
        </w:r>
        <w:r>
          <w:rPr>
            <w:webHidden/>
          </w:rPr>
        </w:r>
        <w:r>
          <w:rPr>
            <w:webHidden/>
          </w:rPr>
          <w:fldChar w:fldCharType="separate"/>
        </w:r>
        <w:r>
          <w:rPr>
            <w:webHidden/>
          </w:rPr>
          <w:t>6</w:t>
        </w:r>
        <w:r>
          <w:rPr>
            <w:webHidden/>
          </w:rPr>
          <w:fldChar w:fldCharType="end"/>
        </w:r>
      </w:hyperlink>
    </w:p>
    <w:p w14:paraId="3F230918" w14:textId="03AD6097" w:rsidR="003A45ED" w:rsidRDefault="003A45ED">
      <w:pPr>
        <w:pStyle w:val="TOC2"/>
        <w:rPr>
          <w:rFonts w:asciiTheme="minorHAnsi" w:eastAsiaTheme="minorEastAsia" w:hAnsiTheme="minorHAnsi" w:cstheme="minorBidi"/>
          <w:spacing w:val="0"/>
          <w:kern w:val="2"/>
          <w:sz w:val="22"/>
          <w:szCs w:val="22"/>
          <w14:ligatures w14:val="standardContextual"/>
        </w:rPr>
      </w:pPr>
      <w:hyperlink w:anchor="_Toc178583799" w:history="1">
        <w:r w:rsidRPr="00A66832">
          <w:rPr>
            <w:rStyle w:val="Hyperlink"/>
          </w:rPr>
          <w:t>Base station site selection</w:t>
        </w:r>
        <w:r>
          <w:rPr>
            <w:webHidden/>
          </w:rPr>
          <w:tab/>
        </w:r>
        <w:r>
          <w:rPr>
            <w:webHidden/>
          </w:rPr>
          <w:fldChar w:fldCharType="begin"/>
        </w:r>
        <w:r>
          <w:rPr>
            <w:webHidden/>
          </w:rPr>
          <w:instrText xml:space="preserve"> PAGEREF _Toc178583799 \h </w:instrText>
        </w:r>
        <w:r>
          <w:rPr>
            <w:webHidden/>
          </w:rPr>
        </w:r>
        <w:r>
          <w:rPr>
            <w:webHidden/>
          </w:rPr>
          <w:fldChar w:fldCharType="separate"/>
        </w:r>
        <w:r>
          <w:rPr>
            <w:webHidden/>
          </w:rPr>
          <w:t>6</w:t>
        </w:r>
        <w:r>
          <w:rPr>
            <w:webHidden/>
          </w:rPr>
          <w:fldChar w:fldCharType="end"/>
        </w:r>
      </w:hyperlink>
    </w:p>
    <w:p w14:paraId="3E20B10A" w14:textId="6B8A5FED" w:rsidR="003A45ED" w:rsidRDefault="003A45ED">
      <w:pPr>
        <w:pStyle w:val="TOC2"/>
        <w:rPr>
          <w:rFonts w:asciiTheme="minorHAnsi" w:eastAsiaTheme="minorEastAsia" w:hAnsiTheme="minorHAnsi" w:cstheme="minorBidi"/>
          <w:spacing w:val="0"/>
          <w:kern w:val="2"/>
          <w:sz w:val="22"/>
          <w:szCs w:val="22"/>
          <w14:ligatures w14:val="standardContextual"/>
        </w:rPr>
      </w:pPr>
      <w:hyperlink w:anchor="_Toc178583800" w:history="1">
        <w:r w:rsidRPr="00A66832">
          <w:rPr>
            <w:rStyle w:val="Hyperlink"/>
          </w:rPr>
          <w:t>Methodology</w:t>
        </w:r>
        <w:r>
          <w:rPr>
            <w:webHidden/>
          </w:rPr>
          <w:tab/>
        </w:r>
        <w:r>
          <w:rPr>
            <w:webHidden/>
          </w:rPr>
          <w:fldChar w:fldCharType="begin"/>
        </w:r>
        <w:r>
          <w:rPr>
            <w:webHidden/>
          </w:rPr>
          <w:instrText xml:space="preserve"> PAGEREF _Toc178583800 \h </w:instrText>
        </w:r>
        <w:r>
          <w:rPr>
            <w:webHidden/>
          </w:rPr>
        </w:r>
        <w:r>
          <w:rPr>
            <w:webHidden/>
          </w:rPr>
          <w:fldChar w:fldCharType="separate"/>
        </w:r>
        <w:r>
          <w:rPr>
            <w:webHidden/>
          </w:rPr>
          <w:t>8</w:t>
        </w:r>
        <w:r>
          <w:rPr>
            <w:webHidden/>
          </w:rPr>
          <w:fldChar w:fldCharType="end"/>
        </w:r>
      </w:hyperlink>
    </w:p>
    <w:p w14:paraId="0734A5E0" w14:textId="3E0A24D8" w:rsidR="003A45ED" w:rsidRDefault="003A45ED">
      <w:pPr>
        <w:pStyle w:val="TOC2"/>
        <w:rPr>
          <w:rFonts w:asciiTheme="minorHAnsi" w:eastAsiaTheme="minorEastAsia" w:hAnsiTheme="minorHAnsi" w:cstheme="minorBidi"/>
          <w:spacing w:val="0"/>
          <w:kern w:val="2"/>
          <w:sz w:val="22"/>
          <w:szCs w:val="22"/>
          <w14:ligatures w14:val="standardContextual"/>
        </w:rPr>
      </w:pPr>
      <w:hyperlink w:anchor="_Toc178583801" w:history="1">
        <w:r w:rsidRPr="00A66832">
          <w:rPr>
            <w:rStyle w:val="Hyperlink"/>
          </w:rPr>
          <w:t>Outcomes</w:t>
        </w:r>
        <w:r>
          <w:rPr>
            <w:webHidden/>
          </w:rPr>
          <w:tab/>
        </w:r>
        <w:r>
          <w:rPr>
            <w:webHidden/>
          </w:rPr>
          <w:fldChar w:fldCharType="begin"/>
        </w:r>
        <w:r>
          <w:rPr>
            <w:webHidden/>
          </w:rPr>
          <w:instrText xml:space="preserve"> PAGEREF _Toc178583801 \h </w:instrText>
        </w:r>
        <w:r>
          <w:rPr>
            <w:webHidden/>
          </w:rPr>
        </w:r>
        <w:r>
          <w:rPr>
            <w:webHidden/>
          </w:rPr>
          <w:fldChar w:fldCharType="separate"/>
        </w:r>
        <w:r>
          <w:rPr>
            <w:webHidden/>
          </w:rPr>
          <w:t>10</w:t>
        </w:r>
        <w:r>
          <w:rPr>
            <w:webHidden/>
          </w:rPr>
          <w:fldChar w:fldCharType="end"/>
        </w:r>
      </w:hyperlink>
    </w:p>
    <w:p w14:paraId="09CC42AB" w14:textId="51B7866E" w:rsidR="003A45ED" w:rsidRDefault="003A45ED">
      <w:pPr>
        <w:pStyle w:val="TOC1"/>
        <w:rPr>
          <w:rFonts w:asciiTheme="minorHAnsi" w:eastAsiaTheme="minorEastAsia" w:hAnsiTheme="minorHAnsi" w:cstheme="minorBidi"/>
          <w:b w:val="0"/>
          <w:spacing w:val="0"/>
          <w:kern w:val="2"/>
          <w:sz w:val="22"/>
          <w:szCs w:val="22"/>
          <w14:ligatures w14:val="standardContextual"/>
        </w:rPr>
      </w:pPr>
      <w:hyperlink w:anchor="_Toc178583802" w:history="1">
        <w:r w:rsidRPr="00A66832">
          <w:rPr>
            <w:rStyle w:val="Hyperlink"/>
          </w:rPr>
          <w:t>Part 2: Comparisons between mmWave and mid-band beamformed EME</w:t>
        </w:r>
        <w:r>
          <w:rPr>
            <w:webHidden/>
          </w:rPr>
          <w:tab/>
        </w:r>
        <w:r>
          <w:rPr>
            <w:webHidden/>
          </w:rPr>
          <w:fldChar w:fldCharType="begin"/>
        </w:r>
        <w:r>
          <w:rPr>
            <w:webHidden/>
          </w:rPr>
          <w:instrText xml:space="preserve"> PAGEREF _Toc178583802 \h </w:instrText>
        </w:r>
        <w:r>
          <w:rPr>
            <w:webHidden/>
          </w:rPr>
        </w:r>
        <w:r>
          <w:rPr>
            <w:webHidden/>
          </w:rPr>
          <w:fldChar w:fldCharType="separate"/>
        </w:r>
        <w:r>
          <w:rPr>
            <w:webHidden/>
          </w:rPr>
          <w:t>12</w:t>
        </w:r>
        <w:r>
          <w:rPr>
            <w:webHidden/>
          </w:rPr>
          <w:fldChar w:fldCharType="end"/>
        </w:r>
      </w:hyperlink>
    </w:p>
    <w:p w14:paraId="7C2647C0" w14:textId="7581B4CB" w:rsidR="003A45ED" w:rsidRDefault="003A45ED">
      <w:pPr>
        <w:pStyle w:val="TOC2"/>
        <w:rPr>
          <w:rFonts w:asciiTheme="minorHAnsi" w:eastAsiaTheme="minorEastAsia" w:hAnsiTheme="minorHAnsi" w:cstheme="minorBidi"/>
          <w:spacing w:val="0"/>
          <w:kern w:val="2"/>
          <w:sz w:val="22"/>
          <w:szCs w:val="22"/>
          <w14:ligatures w14:val="standardContextual"/>
        </w:rPr>
      </w:pPr>
      <w:hyperlink w:anchor="_Toc178583803" w:history="1">
        <w:r w:rsidRPr="00A66832">
          <w:rPr>
            <w:rStyle w:val="Hyperlink"/>
          </w:rPr>
          <w:t>Purpose</w:t>
        </w:r>
        <w:r>
          <w:rPr>
            <w:rStyle w:val="Hyperlink"/>
          </w:rPr>
          <w:tab/>
        </w:r>
        <w:r>
          <w:rPr>
            <w:webHidden/>
          </w:rPr>
          <w:tab/>
        </w:r>
        <w:r>
          <w:rPr>
            <w:webHidden/>
          </w:rPr>
          <w:fldChar w:fldCharType="begin"/>
        </w:r>
        <w:r>
          <w:rPr>
            <w:webHidden/>
          </w:rPr>
          <w:instrText xml:space="preserve"> PAGEREF _Toc178583803 \h </w:instrText>
        </w:r>
        <w:r>
          <w:rPr>
            <w:webHidden/>
          </w:rPr>
        </w:r>
        <w:r>
          <w:rPr>
            <w:webHidden/>
          </w:rPr>
          <w:fldChar w:fldCharType="separate"/>
        </w:r>
        <w:r>
          <w:rPr>
            <w:webHidden/>
          </w:rPr>
          <w:t>12</w:t>
        </w:r>
        <w:r>
          <w:rPr>
            <w:webHidden/>
          </w:rPr>
          <w:fldChar w:fldCharType="end"/>
        </w:r>
      </w:hyperlink>
    </w:p>
    <w:p w14:paraId="639B8257" w14:textId="417A716B" w:rsidR="003A45ED" w:rsidRDefault="003A45ED">
      <w:pPr>
        <w:pStyle w:val="TOC2"/>
        <w:rPr>
          <w:rFonts w:asciiTheme="minorHAnsi" w:eastAsiaTheme="minorEastAsia" w:hAnsiTheme="minorHAnsi" w:cstheme="minorBidi"/>
          <w:spacing w:val="0"/>
          <w:kern w:val="2"/>
          <w:sz w:val="22"/>
          <w:szCs w:val="22"/>
          <w14:ligatures w14:val="standardContextual"/>
        </w:rPr>
      </w:pPr>
      <w:hyperlink w:anchor="_Toc178583804" w:history="1">
        <w:r w:rsidRPr="00A66832">
          <w:rPr>
            <w:rStyle w:val="Hyperlink"/>
          </w:rPr>
          <w:t>Limitations</w:t>
        </w:r>
        <w:r>
          <w:rPr>
            <w:webHidden/>
          </w:rPr>
          <w:tab/>
        </w:r>
        <w:r>
          <w:rPr>
            <w:webHidden/>
          </w:rPr>
          <w:fldChar w:fldCharType="begin"/>
        </w:r>
        <w:r>
          <w:rPr>
            <w:webHidden/>
          </w:rPr>
          <w:instrText xml:space="preserve"> PAGEREF _Toc178583804 \h </w:instrText>
        </w:r>
        <w:r>
          <w:rPr>
            <w:webHidden/>
          </w:rPr>
        </w:r>
        <w:r>
          <w:rPr>
            <w:webHidden/>
          </w:rPr>
          <w:fldChar w:fldCharType="separate"/>
        </w:r>
        <w:r>
          <w:rPr>
            <w:webHidden/>
          </w:rPr>
          <w:t>12</w:t>
        </w:r>
        <w:r>
          <w:rPr>
            <w:webHidden/>
          </w:rPr>
          <w:fldChar w:fldCharType="end"/>
        </w:r>
      </w:hyperlink>
    </w:p>
    <w:p w14:paraId="5FE42B88" w14:textId="5B42C03F" w:rsidR="003A45ED" w:rsidRDefault="003A45ED">
      <w:pPr>
        <w:pStyle w:val="TOC2"/>
        <w:rPr>
          <w:rFonts w:asciiTheme="minorHAnsi" w:eastAsiaTheme="minorEastAsia" w:hAnsiTheme="minorHAnsi" w:cstheme="minorBidi"/>
          <w:spacing w:val="0"/>
          <w:kern w:val="2"/>
          <w:sz w:val="22"/>
          <w:szCs w:val="22"/>
          <w14:ligatures w14:val="standardContextual"/>
        </w:rPr>
      </w:pPr>
      <w:hyperlink w:anchor="_Toc178583805" w:history="1">
        <w:r w:rsidRPr="00A66832">
          <w:rPr>
            <w:rStyle w:val="Hyperlink"/>
          </w:rPr>
          <w:t>Methodology</w:t>
        </w:r>
        <w:r>
          <w:rPr>
            <w:webHidden/>
          </w:rPr>
          <w:tab/>
        </w:r>
        <w:r>
          <w:rPr>
            <w:webHidden/>
          </w:rPr>
          <w:fldChar w:fldCharType="begin"/>
        </w:r>
        <w:r>
          <w:rPr>
            <w:webHidden/>
          </w:rPr>
          <w:instrText xml:space="preserve"> PAGEREF _Toc178583805 \h </w:instrText>
        </w:r>
        <w:r>
          <w:rPr>
            <w:webHidden/>
          </w:rPr>
        </w:r>
        <w:r>
          <w:rPr>
            <w:webHidden/>
          </w:rPr>
          <w:fldChar w:fldCharType="separate"/>
        </w:r>
        <w:r>
          <w:rPr>
            <w:webHidden/>
          </w:rPr>
          <w:t>12</w:t>
        </w:r>
        <w:r>
          <w:rPr>
            <w:webHidden/>
          </w:rPr>
          <w:fldChar w:fldCharType="end"/>
        </w:r>
      </w:hyperlink>
    </w:p>
    <w:p w14:paraId="4F66D7C6" w14:textId="2BFDA34C" w:rsidR="003A45ED" w:rsidRDefault="003A45ED">
      <w:pPr>
        <w:pStyle w:val="TOC2"/>
        <w:rPr>
          <w:rFonts w:asciiTheme="minorHAnsi" w:eastAsiaTheme="minorEastAsia" w:hAnsiTheme="minorHAnsi" w:cstheme="minorBidi"/>
          <w:spacing w:val="0"/>
          <w:kern w:val="2"/>
          <w:sz w:val="22"/>
          <w:szCs w:val="22"/>
          <w14:ligatures w14:val="standardContextual"/>
        </w:rPr>
      </w:pPr>
      <w:hyperlink w:anchor="_Toc178583806" w:history="1">
        <w:r w:rsidRPr="00A66832">
          <w:rPr>
            <w:rStyle w:val="Hyperlink"/>
          </w:rPr>
          <w:t>Outcomes</w:t>
        </w:r>
        <w:r>
          <w:rPr>
            <w:webHidden/>
          </w:rPr>
          <w:tab/>
        </w:r>
        <w:r>
          <w:rPr>
            <w:webHidden/>
          </w:rPr>
          <w:fldChar w:fldCharType="begin"/>
        </w:r>
        <w:r>
          <w:rPr>
            <w:webHidden/>
          </w:rPr>
          <w:instrText xml:space="preserve"> PAGEREF _Toc178583806 \h </w:instrText>
        </w:r>
        <w:r>
          <w:rPr>
            <w:webHidden/>
          </w:rPr>
        </w:r>
        <w:r>
          <w:rPr>
            <w:webHidden/>
          </w:rPr>
          <w:fldChar w:fldCharType="separate"/>
        </w:r>
        <w:r>
          <w:rPr>
            <w:webHidden/>
          </w:rPr>
          <w:t>13</w:t>
        </w:r>
        <w:r>
          <w:rPr>
            <w:webHidden/>
          </w:rPr>
          <w:fldChar w:fldCharType="end"/>
        </w:r>
      </w:hyperlink>
    </w:p>
    <w:p w14:paraId="377098D4" w14:textId="3E5F58E2" w:rsidR="003A45ED" w:rsidRDefault="003A45ED">
      <w:pPr>
        <w:pStyle w:val="TOC1"/>
        <w:rPr>
          <w:rFonts w:asciiTheme="minorHAnsi" w:eastAsiaTheme="minorEastAsia" w:hAnsiTheme="minorHAnsi" w:cstheme="minorBidi"/>
          <w:b w:val="0"/>
          <w:spacing w:val="0"/>
          <w:kern w:val="2"/>
          <w:sz w:val="22"/>
          <w:szCs w:val="22"/>
          <w14:ligatures w14:val="standardContextual"/>
        </w:rPr>
      </w:pPr>
      <w:hyperlink w:anchor="_Toc178583807" w:history="1">
        <w:r w:rsidRPr="00A66832">
          <w:rPr>
            <w:rStyle w:val="Hyperlink"/>
          </w:rPr>
          <w:t>Part 3: In-building EME measurements</w:t>
        </w:r>
        <w:r>
          <w:rPr>
            <w:webHidden/>
          </w:rPr>
          <w:tab/>
        </w:r>
        <w:r>
          <w:rPr>
            <w:webHidden/>
          </w:rPr>
          <w:fldChar w:fldCharType="begin"/>
        </w:r>
        <w:r>
          <w:rPr>
            <w:webHidden/>
          </w:rPr>
          <w:instrText xml:space="preserve"> PAGEREF _Toc178583807 \h </w:instrText>
        </w:r>
        <w:r>
          <w:rPr>
            <w:webHidden/>
          </w:rPr>
        </w:r>
        <w:r>
          <w:rPr>
            <w:webHidden/>
          </w:rPr>
          <w:fldChar w:fldCharType="separate"/>
        </w:r>
        <w:r>
          <w:rPr>
            <w:webHidden/>
          </w:rPr>
          <w:t>15</w:t>
        </w:r>
        <w:r>
          <w:rPr>
            <w:webHidden/>
          </w:rPr>
          <w:fldChar w:fldCharType="end"/>
        </w:r>
      </w:hyperlink>
    </w:p>
    <w:p w14:paraId="75A3C4F2" w14:textId="0CF386A9" w:rsidR="003A45ED" w:rsidRDefault="003A45ED">
      <w:pPr>
        <w:pStyle w:val="TOC2"/>
        <w:rPr>
          <w:rFonts w:asciiTheme="minorHAnsi" w:eastAsiaTheme="minorEastAsia" w:hAnsiTheme="minorHAnsi" w:cstheme="minorBidi"/>
          <w:spacing w:val="0"/>
          <w:kern w:val="2"/>
          <w:sz w:val="22"/>
          <w:szCs w:val="22"/>
          <w14:ligatures w14:val="standardContextual"/>
        </w:rPr>
      </w:pPr>
      <w:hyperlink w:anchor="_Toc178583808" w:history="1">
        <w:r w:rsidRPr="00A66832">
          <w:rPr>
            <w:rStyle w:val="Hyperlink"/>
          </w:rPr>
          <w:t>Purpose</w:t>
        </w:r>
        <w:r>
          <w:rPr>
            <w:webHidden/>
          </w:rPr>
          <w:tab/>
        </w:r>
        <w:r>
          <w:rPr>
            <w:webHidden/>
          </w:rPr>
          <w:tab/>
        </w:r>
        <w:r>
          <w:rPr>
            <w:webHidden/>
          </w:rPr>
          <w:fldChar w:fldCharType="begin"/>
        </w:r>
        <w:r>
          <w:rPr>
            <w:webHidden/>
          </w:rPr>
          <w:instrText xml:space="preserve"> PAGEREF _Toc178583808 \h </w:instrText>
        </w:r>
        <w:r>
          <w:rPr>
            <w:webHidden/>
          </w:rPr>
        </w:r>
        <w:r>
          <w:rPr>
            <w:webHidden/>
          </w:rPr>
          <w:fldChar w:fldCharType="separate"/>
        </w:r>
        <w:r>
          <w:rPr>
            <w:webHidden/>
          </w:rPr>
          <w:t>15</w:t>
        </w:r>
        <w:r>
          <w:rPr>
            <w:webHidden/>
          </w:rPr>
          <w:fldChar w:fldCharType="end"/>
        </w:r>
      </w:hyperlink>
    </w:p>
    <w:p w14:paraId="26C76024" w14:textId="74763DA2" w:rsidR="003A45ED" w:rsidRDefault="003A45ED">
      <w:pPr>
        <w:pStyle w:val="TOC2"/>
        <w:rPr>
          <w:rFonts w:asciiTheme="minorHAnsi" w:eastAsiaTheme="minorEastAsia" w:hAnsiTheme="minorHAnsi" w:cstheme="minorBidi"/>
          <w:spacing w:val="0"/>
          <w:kern w:val="2"/>
          <w:sz w:val="22"/>
          <w:szCs w:val="22"/>
          <w14:ligatures w14:val="standardContextual"/>
        </w:rPr>
      </w:pPr>
      <w:hyperlink w:anchor="_Toc178583809" w:history="1">
        <w:r w:rsidRPr="00A66832">
          <w:rPr>
            <w:rStyle w:val="Hyperlink"/>
          </w:rPr>
          <w:t>Limitations</w:t>
        </w:r>
        <w:r>
          <w:rPr>
            <w:webHidden/>
          </w:rPr>
          <w:tab/>
        </w:r>
        <w:r>
          <w:rPr>
            <w:webHidden/>
          </w:rPr>
          <w:fldChar w:fldCharType="begin"/>
        </w:r>
        <w:r>
          <w:rPr>
            <w:webHidden/>
          </w:rPr>
          <w:instrText xml:space="preserve"> PAGEREF _Toc178583809 \h </w:instrText>
        </w:r>
        <w:r>
          <w:rPr>
            <w:webHidden/>
          </w:rPr>
        </w:r>
        <w:r>
          <w:rPr>
            <w:webHidden/>
          </w:rPr>
          <w:fldChar w:fldCharType="separate"/>
        </w:r>
        <w:r>
          <w:rPr>
            <w:webHidden/>
          </w:rPr>
          <w:t>15</w:t>
        </w:r>
        <w:r>
          <w:rPr>
            <w:webHidden/>
          </w:rPr>
          <w:fldChar w:fldCharType="end"/>
        </w:r>
      </w:hyperlink>
    </w:p>
    <w:p w14:paraId="49C01207" w14:textId="2183C036" w:rsidR="003A45ED" w:rsidRDefault="003A45ED">
      <w:pPr>
        <w:pStyle w:val="TOC2"/>
        <w:rPr>
          <w:rFonts w:asciiTheme="minorHAnsi" w:eastAsiaTheme="minorEastAsia" w:hAnsiTheme="minorHAnsi" w:cstheme="minorBidi"/>
          <w:spacing w:val="0"/>
          <w:kern w:val="2"/>
          <w:sz w:val="22"/>
          <w:szCs w:val="22"/>
          <w14:ligatures w14:val="standardContextual"/>
        </w:rPr>
      </w:pPr>
      <w:hyperlink w:anchor="_Toc178583810" w:history="1">
        <w:r w:rsidRPr="00A66832">
          <w:rPr>
            <w:rStyle w:val="Hyperlink"/>
          </w:rPr>
          <w:t>Site selection</w:t>
        </w:r>
        <w:r>
          <w:rPr>
            <w:webHidden/>
          </w:rPr>
          <w:tab/>
        </w:r>
        <w:r>
          <w:rPr>
            <w:webHidden/>
          </w:rPr>
          <w:fldChar w:fldCharType="begin"/>
        </w:r>
        <w:r>
          <w:rPr>
            <w:webHidden/>
          </w:rPr>
          <w:instrText xml:space="preserve"> PAGEREF _Toc178583810 \h </w:instrText>
        </w:r>
        <w:r>
          <w:rPr>
            <w:webHidden/>
          </w:rPr>
        </w:r>
        <w:r>
          <w:rPr>
            <w:webHidden/>
          </w:rPr>
          <w:fldChar w:fldCharType="separate"/>
        </w:r>
        <w:r>
          <w:rPr>
            <w:webHidden/>
          </w:rPr>
          <w:t>15</w:t>
        </w:r>
        <w:r>
          <w:rPr>
            <w:webHidden/>
          </w:rPr>
          <w:fldChar w:fldCharType="end"/>
        </w:r>
      </w:hyperlink>
    </w:p>
    <w:p w14:paraId="68808549" w14:textId="458D798C" w:rsidR="003A45ED" w:rsidRDefault="003A45ED">
      <w:pPr>
        <w:pStyle w:val="TOC2"/>
        <w:rPr>
          <w:rFonts w:asciiTheme="minorHAnsi" w:eastAsiaTheme="minorEastAsia" w:hAnsiTheme="minorHAnsi" w:cstheme="minorBidi"/>
          <w:spacing w:val="0"/>
          <w:kern w:val="2"/>
          <w:sz w:val="22"/>
          <w:szCs w:val="22"/>
          <w14:ligatures w14:val="standardContextual"/>
        </w:rPr>
      </w:pPr>
      <w:hyperlink w:anchor="_Toc178583811" w:history="1">
        <w:r w:rsidRPr="00A66832">
          <w:rPr>
            <w:rStyle w:val="Hyperlink"/>
          </w:rPr>
          <w:t>Methodology</w:t>
        </w:r>
        <w:r>
          <w:rPr>
            <w:webHidden/>
          </w:rPr>
          <w:tab/>
        </w:r>
        <w:r>
          <w:rPr>
            <w:webHidden/>
          </w:rPr>
          <w:fldChar w:fldCharType="begin"/>
        </w:r>
        <w:r>
          <w:rPr>
            <w:webHidden/>
          </w:rPr>
          <w:instrText xml:space="preserve"> PAGEREF _Toc178583811 \h </w:instrText>
        </w:r>
        <w:r>
          <w:rPr>
            <w:webHidden/>
          </w:rPr>
        </w:r>
        <w:r>
          <w:rPr>
            <w:webHidden/>
          </w:rPr>
          <w:fldChar w:fldCharType="separate"/>
        </w:r>
        <w:r>
          <w:rPr>
            <w:webHidden/>
          </w:rPr>
          <w:t>16</w:t>
        </w:r>
        <w:r>
          <w:rPr>
            <w:webHidden/>
          </w:rPr>
          <w:fldChar w:fldCharType="end"/>
        </w:r>
      </w:hyperlink>
    </w:p>
    <w:p w14:paraId="25862D32" w14:textId="1C84EE83" w:rsidR="003A45ED" w:rsidRDefault="003A45ED">
      <w:pPr>
        <w:pStyle w:val="TOC2"/>
        <w:rPr>
          <w:rFonts w:asciiTheme="minorHAnsi" w:eastAsiaTheme="minorEastAsia" w:hAnsiTheme="minorHAnsi" w:cstheme="minorBidi"/>
          <w:spacing w:val="0"/>
          <w:kern w:val="2"/>
          <w:sz w:val="22"/>
          <w:szCs w:val="22"/>
          <w14:ligatures w14:val="standardContextual"/>
        </w:rPr>
      </w:pPr>
      <w:hyperlink w:anchor="_Toc178583812" w:history="1">
        <w:r w:rsidRPr="00A66832">
          <w:rPr>
            <w:rStyle w:val="Hyperlink"/>
          </w:rPr>
          <w:t>Outcomes</w:t>
        </w:r>
        <w:r>
          <w:rPr>
            <w:webHidden/>
          </w:rPr>
          <w:tab/>
        </w:r>
        <w:r>
          <w:rPr>
            <w:webHidden/>
          </w:rPr>
          <w:fldChar w:fldCharType="begin"/>
        </w:r>
        <w:r>
          <w:rPr>
            <w:webHidden/>
          </w:rPr>
          <w:instrText xml:space="preserve"> PAGEREF _Toc178583812 \h </w:instrText>
        </w:r>
        <w:r>
          <w:rPr>
            <w:webHidden/>
          </w:rPr>
        </w:r>
        <w:r>
          <w:rPr>
            <w:webHidden/>
          </w:rPr>
          <w:fldChar w:fldCharType="separate"/>
        </w:r>
        <w:r>
          <w:rPr>
            <w:webHidden/>
          </w:rPr>
          <w:t>18</w:t>
        </w:r>
        <w:r>
          <w:rPr>
            <w:webHidden/>
          </w:rPr>
          <w:fldChar w:fldCharType="end"/>
        </w:r>
      </w:hyperlink>
    </w:p>
    <w:p w14:paraId="27808B51" w14:textId="1EAD86A8" w:rsidR="003A45ED" w:rsidRDefault="003A45ED">
      <w:pPr>
        <w:pStyle w:val="TOC1"/>
        <w:rPr>
          <w:rFonts w:asciiTheme="minorHAnsi" w:eastAsiaTheme="minorEastAsia" w:hAnsiTheme="minorHAnsi" w:cstheme="minorBidi"/>
          <w:b w:val="0"/>
          <w:spacing w:val="0"/>
          <w:kern w:val="2"/>
          <w:sz w:val="22"/>
          <w:szCs w:val="22"/>
          <w14:ligatures w14:val="standardContextual"/>
        </w:rPr>
      </w:pPr>
      <w:hyperlink w:anchor="_Toc178583813" w:history="1">
        <w:r w:rsidRPr="00A66832">
          <w:rPr>
            <w:rStyle w:val="Hyperlink"/>
          </w:rPr>
          <w:t>Summary</w:t>
        </w:r>
        <w:r>
          <w:rPr>
            <w:webHidden/>
          </w:rPr>
          <w:tab/>
        </w:r>
        <w:r>
          <w:rPr>
            <w:webHidden/>
          </w:rPr>
          <w:fldChar w:fldCharType="begin"/>
        </w:r>
        <w:r>
          <w:rPr>
            <w:webHidden/>
          </w:rPr>
          <w:instrText xml:space="preserve"> PAGEREF _Toc178583813 \h </w:instrText>
        </w:r>
        <w:r>
          <w:rPr>
            <w:webHidden/>
          </w:rPr>
        </w:r>
        <w:r>
          <w:rPr>
            <w:webHidden/>
          </w:rPr>
          <w:fldChar w:fldCharType="separate"/>
        </w:r>
        <w:r>
          <w:rPr>
            <w:webHidden/>
          </w:rPr>
          <w:t>20</w:t>
        </w:r>
        <w:r>
          <w:rPr>
            <w:webHidden/>
          </w:rPr>
          <w:fldChar w:fldCharType="end"/>
        </w:r>
      </w:hyperlink>
    </w:p>
    <w:p w14:paraId="096D6617" w14:textId="1E4EAC06" w:rsidR="003A45ED" w:rsidRDefault="003A45ED" w:rsidP="003A45ED">
      <w:pPr>
        <w:pStyle w:val="TOC1"/>
        <w:keepNext/>
        <w:keepLines/>
        <w:rPr>
          <w:rFonts w:asciiTheme="minorHAnsi" w:eastAsiaTheme="minorEastAsia" w:hAnsiTheme="minorHAnsi" w:cstheme="minorBidi"/>
          <w:b w:val="0"/>
          <w:spacing w:val="0"/>
          <w:kern w:val="2"/>
          <w:sz w:val="22"/>
          <w:szCs w:val="22"/>
          <w14:ligatures w14:val="standardContextual"/>
        </w:rPr>
      </w:pPr>
      <w:hyperlink w:anchor="_Toc178583814" w:history="1">
        <w:r w:rsidRPr="00A66832">
          <w:rPr>
            <w:rStyle w:val="Hyperlink"/>
          </w:rPr>
          <w:t>Appendix A: 5G mmWave and mid-band sites list</w:t>
        </w:r>
        <w:r>
          <w:rPr>
            <w:webHidden/>
          </w:rPr>
          <w:tab/>
        </w:r>
        <w:r>
          <w:rPr>
            <w:webHidden/>
          </w:rPr>
          <w:fldChar w:fldCharType="begin"/>
        </w:r>
        <w:r>
          <w:rPr>
            <w:webHidden/>
          </w:rPr>
          <w:instrText xml:space="preserve"> PAGEREF _Toc178583814 \h </w:instrText>
        </w:r>
        <w:r>
          <w:rPr>
            <w:webHidden/>
          </w:rPr>
        </w:r>
        <w:r>
          <w:rPr>
            <w:webHidden/>
          </w:rPr>
          <w:fldChar w:fldCharType="separate"/>
        </w:r>
        <w:r>
          <w:rPr>
            <w:webHidden/>
          </w:rPr>
          <w:t>21</w:t>
        </w:r>
        <w:r>
          <w:rPr>
            <w:webHidden/>
          </w:rPr>
          <w:fldChar w:fldCharType="end"/>
        </w:r>
      </w:hyperlink>
    </w:p>
    <w:p w14:paraId="44F234A8" w14:textId="7120627B" w:rsidR="003A45ED" w:rsidRDefault="003A45ED" w:rsidP="003A45ED">
      <w:pPr>
        <w:pStyle w:val="TOC1"/>
        <w:keepNext/>
        <w:keepLines/>
        <w:rPr>
          <w:rFonts w:asciiTheme="minorHAnsi" w:eastAsiaTheme="minorEastAsia" w:hAnsiTheme="minorHAnsi" w:cstheme="minorBidi"/>
          <w:b w:val="0"/>
          <w:spacing w:val="0"/>
          <w:kern w:val="2"/>
          <w:sz w:val="22"/>
          <w:szCs w:val="22"/>
          <w14:ligatures w14:val="standardContextual"/>
        </w:rPr>
      </w:pPr>
      <w:hyperlink w:anchor="_Toc178583815" w:history="1">
        <w:r w:rsidRPr="00A66832">
          <w:rPr>
            <w:rStyle w:val="Hyperlink"/>
          </w:rPr>
          <w:t>Appendix B: In-building measurement location details</w:t>
        </w:r>
        <w:r>
          <w:rPr>
            <w:webHidden/>
          </w:rPr>
          <w:tab/>
        </w:r>
        <w:r>
          <w:rPr>
            <w:webHidden/>
          </w:rPr>
          <w:fldChar w:fldCharType="begin"/>
        </w:r>
        <w:r>
          <w:rPr>
            <w:webHidden/>
          </w:rPr>
          <w:instrText xml:space="preserve"> PAGEREF _Toc178583815 \h </w:instrText>
        </w:r>
        <w:r>
          <w:rPr>
            <w:webHidden/>
          </w:rPr>
        </w:r>
        <w:r>
          <w:rPr>
            <w:webHidden/>
          </w:rPr>
          <w:fldChar w:fldCharType="separate"/>
        </w:r>
        <w:r>
          <w:rPr>
            <w:webHidden/>
          </w:rPr>
          <w:t>24</w:t>
        </w:r>
        <w:r>
          <w:rPr>
            <w:webHidden/>
          </w:rPr>
          <w:fldChar w:fldCharType="end"/>
        </w:r>
      </w:hyperlink>
    </w:p>
    <w:p w14:paraId="1ADAE2A1" w14:textId="3998E07D" w:rsidR="003A45ED" w:rsidRDefault="003A45ED" w:rsidP="003A45ED">
      <w:pPr>
        <w:pStyle w:val="TOC1"/>
        <w:keepNext/>
        <w:keepLines/>
        <w:rPr>
          <w:rFonts w:asciiTheme="minorHAnsi" w:eastAsiaTheme="minorEastAsia" w:hAnsiTheme="minorHAnsi" w:cstheme="minorBidi"/>
          <w:b w:val="0"/>
          <w:spacing w:val="0"/>
          <w:kern w:val="2"/>
          <w:sz w:val="22"/>
          <w:szCs w:val="22"/>
          <w14:ligatures w14:val="standardContextual"/>
        </w:rPr>
      </w:pPr>
      <w:hyperlink w:anchor="_Toc178583816" w:history="1">
        <w:r w:rsidRPr="00A66832">
          <w:rPr>
            <w:rStyle w:val="Hyperlink"/>
          </w:rPr>
          <w:t>Appendix C: Active vs idle maximum mmWave beamformed EME</w:t>
        </w:r>
        <w:r>
          <w:rPr>
            <w:webHidden/>
          </w:rPr>
          <w:tab/>
        </w:r>
        <w:r>
          <w:rPr>
            <w:webHidden/>
          </w:rPr>
          <w:fldChar w:fldCharType="begin"/>
        </w:r>
        <w:r>
          <w:rPr>
            <w:webHidden/>
          </w:rPr>
          <w:instrText xml:space="preserve"> PAGEREF _Toc178583816 \h </w:instrText>
        </w:r>
        <w:r>
          <w:rPr>
            <w:webHidden/>
          </w:rPr>
        </w:r>
        <w:r>
          <w:rPr>
            <w:webHidden/>
          </w:rPr>
          <w:fldChar w:fldCharType="separate"/>
        </w:r>
        <w:r>
          <w:rPr>
            <w:webHidden/>
          </w:rPr>
          <w:t>26</w:t>
        </w:r>
        <w:r>
          <w:rPr>
            <w:webHidden/>
          </w:rPr>
          <w:fldChar w:fldCharType="end"/>
        </w:r>
      </w:hyperlink>
    </w:p>
    <w:p w14:paraId="7BD13D2A" w14:textId="7C94FB01" w:rsidR="003A45ED" w:rsidRDefault="003A45ED" w:rsidP="003A45ED">
      <w:pPr>
        <w:pStyle w:val="TOC1"/>
        <w:keepNext/>
        <w:keepLines/>
        <w:rPr>
          <w:rFonts w:asciiTheme="minorHAnsi" w:eastAsiaTheme="minorEastAsia" w:hAnsiTheme="minorHAnsi" w:cstheme="minorBidi"/>
          <w:b w:val="0"/>
          <w:spacing w:val="0"/>
          <w:kern w:val="2"/>
          <w:sz w:val="22"/>
          <w:szCs w:val="22"/>
          <w14:ligatures w14:val="standardContextual"/>
        </w:rPr>
      </w:pPr>
      <w:hyperlink w:anchor="_Toc178583820" w:history="1">
        <w:r w:rsidRPr="00A66832">
          <w:rPr>
            <w:rStyle w:val="Hyperlink"/>
          </w:rPr>
          <w:t>Appendix D: 5G mmWave and mid-band EME</w:t>
        </w:r>
        <w:r>
          <w:rPr>
            <w:webHidden/>
          </w:rPr>
          <w:tab/>
        </w:r>
        <w:r>
          <w:rPr>
            <w:webHidden/>
          </w:rPr>
          <w:fldChar w:fldCharType="begin"/>
        </w:r>
        <w:r>
          <w:rPr>
            <w:webHidden/>
          </w:rPr>
          <w:instrText xml:space="preserve"> PAGEREF _Toc178583820 \h </w:instrText>
        </w:r>
        <w:r>
          <w:rPr>
            <w:webHidden/>
          </w:rPr>
        </w:r>
        <w:r>
          <w:rPr>
            <w:webHidden/>
          </w:rPr>
          <w:fldChar w:fldCharType="separate"/>
        </w:r>
        <w:r>
          <w:rPr>
            <w:webHidden/>
          </w:rPr>
          <w:t>29</w:t>
        </w:r>
        <w:r>
          <w:rPr>
            <w:webHidden/>
          </w:rPr>
          <w:fldChar w:fldCharType="end"/>
        </w:r>
      </w:hyperlink>
    </w:p>
    <w:p w14:paraId="65384B3C" w14:textId="215675D7" w:rsidR="003A45ED" w:rsidRDefault="003A45ED" w:rsidP="003A45ED">
      <w:pPr>
        <w:pStyle w:val="TOC1"/>
        <w:keepNext/>
        <w:keepLines/>
        <w:rPr>
          <w:rFonts w:asciiTheme="minorHAnsi" w:eastAsiaTheme="minorEastAsia" w:hAnsiTheme="minorHAnsi" w:cstheme="minorBidi"/>
          <w:b w:val="0"/>
          <w:spacing w:val="0"/>
          <w:kern w:val="2"/>
          <w:sz w:val="22"/>
          <w:szCs w:val="22"/>
          <w14:ligatures w14:val="standardContextual"/>
        </w:rPr>
      </w:pPr>
      <w:hyperlink w:anchor="_Toc178583824" w:history="1">
        <w:r w:rsidRPr="00A66832">
          <w:rPr>
            <w:rStyle w:val="Hyperlink"/>
          </w:rPr>
          <w:t xml:space="preserve">Appendix E: In-building measurement results by location and </w:t>
        </w:r>
        <w:r>
          <w:rPr>
            <w:rStyle w:val="Hyperlink"/>
          </w:rPr>
          <w:br/>
        </w:r>
        <w:r w:rsidRPr="00A66832">
          <w:rPr>
            <w:rStyle w:val="Hyperlink"/>
          </w:rPr>
          <w:t>frequency band</w:t>
        </w:r>
        <w:r>
          <w:rPr>
            <w:webHidden/>
          </w:rPr>
          <w:tab/>
        </w:r>
        <w:r>
          <w:rPr>
            <w:webHidden/>
          </w:rPr>
          <w:fldChar w:fldCharType="begin"/>
        </w:r>
        <w:r>
          <w:rPr>
            <w:webHidden/>
          </w:rPr>
          <w:instrText xml:space="preserve"> PAGEREF _Toc178583824 \h </w:instrText>
        </w:r>
        <w:r>
          <w:rPr>
            <w:webHidden/>
          </w:rPr>
        </w:r>
        <w:r>
          <w:rPr>
            <w:webHidden/>
          </w:rPr>
          <w:fldChar w:fldCharType="separate"/>
        </w:r>
        <w:r>
          <w:rPr>
            <w:webHidden/>
          </w:rPr>
          <w:t>32</w:t>
        </w:r>
        <w:r>
          <w:rPr>
            <w:webHidden/>
          </w:rPr>
          <w:fldChar w:fldCharType="end"/>
        </w:r>
      </w:hyperlink>
    </w:p>
    <w:p w14:paraId="4FFB034A" w14:textId="3BAB1938" w:rsidR="004D56FF" w:rsidRPr="00A17B1B" w:rsidRDefault="002C4A63">
      <w:pPr>
        <w:rPr>
          <w:rFonts w:cs="Arial"/>
        </w:rPr>
        <w:sectPr w:rsidR="004D56FF" w:rsidRPr="00A17B1B" w:rsidSect="005A62E5">
          <w:headerReference w:type="even" r:id="rId18"/>
          <w:headerReference w:type="default" r:id="rId19"/>
          <w:footerReference w:type="even" r:id="rId20"/>
          <w:footerReference w:type="default" r:id="rId21"/>
          <w:footerReference w:type="first" r:id="rId22"/>
          <w:pgSz w:w="11906" w:h="16838" w:code="9"/>
          <w:pgMar w:top="1418" w:right="1418" w:bottom="1134" w:left="1418" w:header="709" w:footer="119" w:gutter="0"/>
          <w:pgNumType w:fmt="lowerRoman" w:start="3"/>
          <w:cols w:space="708"/>
          <w:titlePg/>
          <w:docGrid w:linePitch="360"/>
        </w:sectPr>
      </w:pPr>
      <w:r>
        <w:rPr>
          <w:rFonts w:cs="Arial"/>
          <w:b/>
          <w:noProof/>
          <w:spacing w:val="-14"/>
          <w:sz w:val="28"/>
        </w:rPr>
        <w:fldChar w:fldCharType="end"/>
      </w:r>
    </w:p>
    <w:p w14:paraId="6BBA0A7E" w14:textId="77777777" w:rsidR="009D6C71" w:rsidRDefault="009D6C71" w:rsidP="009174F3">
      <w:pPr>
        <w:pStyle w:val="Execsummaryheading"/>
      </w:pPr>
      <w:bookmarkStart w:id="0" w:name="_Toc178583790"/>
      <w:r w:rsidRPr="00A17B1B">
        <w:lastRenderedPageBreak/>
        <w:t>Executive summary</w:t>
      </w:r>
      <w:bookmarkEnd w:id="0"/>
    </w:p>
    <w:p w14:paraId="75E263DA" w14:textId="18100A4F" w:rsidR="009D37F2" w:rsidRDefault="009D37F2" w:rsidP="009D37F2">
      <w:pPr>
        <w:pStyle w:val="Paragraph"/>
      </w:pPr>
      <w:r>
        <w:t xml:space="preserve">5G is the latest generation of wireless communication, offering improved connectivity and latency, and increased data speeds. However, </w:t>
      </w:r>
      <w:r w:rsidRPr="00236C1B">
        <w:t>misinformation</w:t>
      </w:r>
      <w:r w:rsidR="00DA2162">
        <w:t xml:space="preserve"> and </w:t>
      </w:r>
      <w:r>
        <w:t>disinformation</w:t>
      </w:r>
      <w:r w:rsidRPr="00236C1B">
        <w:t xml:space="preserve"> </w:t>
      </w:r>
      <w:r>
        <w:t>has resulted in some community health concerns about electromagnetic energy (EME)</w:t>
      </w:r>
      <w:r w:rsidRPr="00236C1B">
        <w:t xml:space="preserve"> </w:t>
      </w:r>
      <w:r>
        <w:t xml:space="preserve">emissions </w:t>
      </w:r>
      <w:proofErr w:type="gramStart"/>
      <w:r>
        <w:t>as a result of</w:t>
      </w:r>
      <w:proofErr w:type="gramEnd"/>
      <w:r w:rsidRPr="00236C1B">
        <w:t xml:space="preserve"> Australia’s rollout of the 5G mobile network</w:t>
      </w:r>
      <w:r>
        <w:t xml:space="preserve">. </w:t>
      </w:r>
    </w:p>
    <w:p w14:paraId="091DAA0B" w14:textId="3A6825BB" w:rsidR="009D37F2" w:rsidRDefault="009D37F2" w:rsidP="009D37F2">
      <w:pPr>
        <w:pStyle w:val="Paragraph"/>
      </w:pPr>
      <w:r>
        <w:t>In 2022, mobile network operators in Australia commenced the rollout of 26 GHz millimetre wave (mmWave) technology to supplement their 5G deployments. 5G mmWave base stations can deliver data speeds and capacity as much as 10 times greater than 3.5 GHz mid-band 5G deployments.</w:t>
      </w:r>
    </w:p>
    <w:p w14:paraId="1B425C34" w14:textId="487C5724" w:rsidR="009D37F2" w:rsidRPr="00A97343" w:rsidRDefault="009D37F2" w:rsidP="009D37F2">
      <w:pPr>
        <w:pStyle w:val="Paragraph"/>
      </w:pPr>
      <w:r>
        <w:t xml:space="preserve">The </w:t>
      </w:r>
      <w:r w:rsidRPr="00A97343">
        <w:t xml:space="preserve">EME </w:t>
      </w:r>
      <w:r>
        <w:t xml:space="preserve">exposure </w:t>
      </w:r>
      <w:r w:rsidRPr="00A97343">
        <w:t xml:space="preserve">standard in Australia </w:t>
      </w:r>
      <w:r>
        <w:t>is</w:t>
      </w:r>
      <w:r w:rsidRPr="00A97343">
        <w:t xml:space="preserve"> b</w:t>
      </w:r>
      <w:r>
        <w:t xml:space="preserve">ased on </w:t>
      </w:r>
      <w:r w:rsidRPr="00A97343">
        <w:t>scientific assessment</w:t>
      </w:r>
      <w:r>
        <w:t xml:space="preserve"> and </w:t>
      </w:r>
      <w:r w:rsidRPr="00A97343">
        <w:t>establish</w:t>
      </w:r>
      <w:r>
        <w:t>ed</w:t>
      </w:r>
      <w:r w:rsidRPr="00A97343">
        <w:t xml:space="preserve"> limits to human exposure to radiofrequency fields </w:t>
      </w:r>
      <w:r>
        <w:t xml:space="preserve">(RF). Exposure limits are </w:t>
      </w:r>
      <w:r w:rsidRPr="00A97343">
        <w:t xml:space="preserve">set by the </w:t>
      </w:r>
      <w:hyperlink r:id="rId23" w:history="1">
        <w:r w:rsidRPr="00743135">
          <w:rPr>
            <w:rStyle w:val="Hyperlink"/>
          </w:rPr>
          <w:t>Australian Radiation Protection and Nuclear Safety Agency (ARPANSA)</w:t>
        </w:r>
      </w:hyperlink>
      <w:r w:rsidRPr="00A97343">
        <w:t xml:space="preserve">. The </w:t>
      </w:r>
      <w:r w:rsidR="00DA2162">
        <w:t xml:space="preserve">ACMA </w:t>
      </w:r>
      <w:r>
        <w:t xml:space="preserve">regulates </w:t>
      </w:r>
      <w:r w:rsidRPr="00A97343">
        <w:t xml:space="preserve">these limits by imposing conditions on </w:t>
      </w:r>
      <w:r>
        <w:t>network operators</w:t>
      </w:r>
      <w:r w:rsidRPr="00A97343">
        <w:t xml:space="preserve"> </w:t>
      </w:r>
      <w:r>
        <w:t xml:space="preserve">for </w:t>
      </w:r>
      <w:r w:rsidRPr="00A97343">
        <w:t>the operation of radiocommunications transmitters</w:t>
      </w:r>
      <w:r>
        <w:t xml:space="preserve"> set out in the </w:t>
      </w:r>
      <w:r w:rsidRPr="00C26EB0">
        <w:t>Radiocommunications Licence Condition (Apparatus Licence) Determination 2015</w:t>
      </w:r>
      <w:r w:rsidRPr="003D58B3">
        <w:t xml:space="preserve"> and in radiocommunications class licences.</w:t>
      </w:r>
    </w:p>
    <w:p w14:paraId="5BD80018" w14:textId="462D4F0B" w:rsidR="009D37F2" w:rsidRDefault="009D37F2" w:rsidP="009D37F2">
      <w:pPr>
        <w:pStyle w:val="Paragraph"/>
        <w:rPr>
          <w:lang w:val="en"/>
        </w:rPr>
      </w:pPr>
      <w:r>
        <w:t xml:space="preserve">The ARPANSA safety limits </w:t>
      </w:r>
      <w:r w:rsidRPr="0539161D">
        <w:rPr>
          <w:lang w:val="en"/>
        </w:rPr>
        <w:t>in</w:t>
      </w:r>
      <w:r>
        <w:rPr>
          <w:lang w:val="en"/>
        </w:rPr>
        <w:t xml:space="preserve"> the</w:t>
      </w:r>
      <w:r w:rsidRPr="0539161D">
        <w:rPr>
          <w:lang w:val="en"/>
        </w:rPr>
        <w:t xml:space="preserve"> ‘</w:t>
      </w:r>
      <w:hyperlink r:id="rId24">
        <w:r w:rsidRPr="0539161D">
          <w:rPr>
            <w:rStyle w:val="Hyperlink"/>
            <w:i/>
            <w:iCs/>
            <w:lang w:val="en"/>
          </w:rPr>
          <w:t>Standard for Limiting Exposure to Radiofrequency Fields – 100 KHz to 300 GHz</w:t>
        </w:r>
      </w:hyperlink>
      <w:r w:rsidRPr="0539161D">
        <w:rPr>
          <w:lang w:val="en"/>
        </w:rPr>
        <w:t>’ (RPS S-1)</w:t>
      </w:r>
      <w:r>
        <w:t xml:space="preserve"> </w:t>
      </w:r>
      <w:r w:rsidRPr="0539161D">
        <w:rPr>
          <w:lang w:val="en"/>
        </w:rPr>
        <w:t xml:space="preserve">protect against all known health impacts and include a large safety factor. </w:t>
      </w:r>
      <w:r w:rsidRPr="00A97343">
        <w:rPr>
          <w:lang w:val="en"/>
        </w:rPr>
        <w:t xml:space="preserve">ARPANSA and international </w:t>
      </w:r>
      <w:proofErr w:type="spellStart"/>
      <w:r w:rsidRPr="00A97343">
        <w:rPr>
          <w:lang w:val="en"/>
        </w:rPr>
        <w:t>organisations</w:t>
      </w:r>
      <w:proofErr w:type="spellEnd"/>
      <w:r>
        <w:rPr>
          <w:lang w:val="en"/>
        </w:rPr>
        <w:t xml:space="preserve"> such as </w:t>
      </w:r>
      <w:r w:rsidRPr="00A97343">
        <w:rPr>
          <w:lang w:val="en"/>
        </w:rPr>
        <w:t xml:space="preserve">the </w:t>
      </w:r>
      <w:hyperlink r:id="rId25">
        <w:r w:rsidRPr="0539161D">
          <w:rPr>
            <w:rStyle w:val="Hyperlink"/>
            <w:lang w:val="en"/>
          </w:rPr>
          <w:t xml:space="preserve">World Health </w:t>
        </w:r>
        <w:proofErr w:type="spellStart"/>
        <w:r w:rsidRPr="0539161D">
          <w:rPr>
            <w:rStyle w:val="Hyperlink"/>
            <w:lang w:val="en"/>
          </w:rPr>
          <w:t>Organisation</w:t>
        </w:r>
        <w:proofErr w:type="spellEnd"/>
      </w:hyperlink>
      <w:r w:rsidRPr="00794A98">
        <w:t xml:space="preserve"> and </w:t>
      </w:r>
      <w:r w:rsidRPr="00A97343">
        <w:rPr>
          <w:lang w:val="en"/>
        </w:rPr>
        <w:t xml:space="preserve">the </w:t>
      </w:r>
      <w:hyperlink r:id="rId26">
        <w:r w:rsidRPr="0539161D">
          <w:rPr>
            <w:rStyle w:val="Hyperlink"/>
            <w:lang w:val="en"/>
          </w:rPr>
          <w:t>International Commission of Non-</w:t>
        </w:r>
        <w:proofErr w:type="spellStart"/>
        <w:r w:rsidRPr="0539161D">
          <w:rPr>
            <w:rStyle w:val="Hyperlink"/>
            <w:lang w:val="en"/>
          </w:rPr>
          <w:t>Ionising</w:t>
        </w:r>
        <w:proofErr w:type="spellEnd"/>
        <w:r w:rsidRPr="0539161D">
          <w:rPr>
            <w:rStyle w:val="Hyperlink"/>
            <w:lang w:val="en"/>
          </w:rPr>
          <w:t xml:space="preserve"> Radiation</w:t>
        </w:r>
      </w:hyperlink>
      <w:r w:rsidRPr="00A97343">
        <w:rPr>
          <w:lang w:val="en"/>
        </w:rPr>
        <w:t xml:space="preserve"> </w:t>
      </w:r>
      <w:r>
        <w:rPr>
          <w:lang w:val="en"/>
        </w:rPr>
        <w:t xml:space="preserve">have determined that </w:t>
      </w:r>
      <w:r>
        <w:t>a</w:t>
      </w:r>
      <w:r w:rsidRPr="00D95D2B">
        <w:t>lthough there have been studies reporting a range of biological effects at low levels</w:t>
      </w:r>
      <w:r>
        <w:t xml:space="preserve"> of non-ionising radiation</w:t>
      </w:r>
      <w:r w:rsidRPr="00D95D2B">
        <w:t>, there has been no indication that such effects might constitute a human health hazard</w:t>
      </w:r>
      <w:r>
        <w:t>.</w:t>
      </w:r>
    </w:p>
    <w:p w14:paraId="08888452" w14:textId="1EB0CF31" w:rsidR="009D37F2" w:rsidRDefault="009D37F2" w:rsidP="009D37F2">
      <w:pPr>
        <w:pStyle w:val="Heading2"/>
        <w:keepLines/>
      </w:pPr>
      <w:bookmarkStart w:id="1" w:name="_Toc76735450"/>
      <w:bookmarkStart w:id="2" w:name="_Toc76735476"/>
      <w:bookmarkStart w:id="3" w:name="_Toc76735537"/>
      <w:bookmarkStart w:id="4" w:name="_Toc76735588"/>
      <w:bookmarkStart w:id="5" w:name="_Toc168640805"/>
      <w:bookmarkStart w:id="6" w:name="_Toc178583791"/>
      <w:r>
        <w:t>EME measurement program</w:t>
      </w:r>
      <w:bookmarkEnd w:id="1"/>
      <w:bookmarkEnd w:id="2"/>
      <w:bookmarkEnd w:id="3"/>
      <w:bookmarkEnd w:id="4"/>
      <w:r>
        <w:t xml:space="preserve"> 2023</w:t>
      </w:r>
      <w:r w:rsidR="00CE345B">
        <w:t>–</w:t>
      </w:r>
      <w:r>
        <w:t>24</w:t>
      </w:r>
      <w:bookmarkEnd w:id="5"/>
      <w:bookmarkEnd w:id="6"/>
    </w:p>
    <w:p w14:paraId="7848EAF8" w14:textId="533E20B4" w:rsidR="009D37F2" w:rsidRDefault="009D37F2" w:rsidP="009D37F2">
      <w:pPr>
        <w:pStyle w:val="Paragraph"/>
      </w:pPr>
      <w:r w:rsidRPr="00DA1F18">
        <w:t xml:space="preserve">This report presents the results of our EME measurements taken between </w:t>
      </w:r>
      <w:r>
        <w:t>December 2023</w:t>
      </w:r>
      <w:r w:rsidRPr="00DA1F18">
        <w:t xml:space="preserve"> and </w:t>
      </w:r>
      <w:r>
        <w:t>May</w:t>
      </w:r>
      <w:r w:rsidRPr="00DA1F18">
        <w:t xml:space="preserve"> 202</w:t>
      </w:r>
      <w:r>
        <w:t xml:space="preserve">4 </w:t>
      </w:r>
      <w:r w:rsidRPr="00DA1F18">
        <w:t>at a selection of 5G</w:t>
      </w:r>
      <w:r>
        <w:t xml:space="preserve"> mmWave-</w:t>
      </w:r>
      <w:r w:rsidRPr="00DA1F18">
        <w:t xml:space="preserve">enabled </w:t>
      </w:r>
      <w:r>
        <w:t xml:space="preserve">telecommunications </w:t>
      </w:r>
      <w:r w:rsidRPr="00DA1F18">
        <w:t>base stations</w:t>
      </w:r>
      <w:r>
        <w:t xml:space="preserve"> nationally</w:t>
      </w:r>
      <w:r w:rsidRPr="00DA1F18">
        <w:t xml:space="preserve">, </w:t>
      </w:r>
      <w:r>
        <w:t xml:space="preserve">and at a selection of indoor locations of a type that are likely to be of public interest in Victoria, </w:t>
      </w:r>
      <w:r w:rsidRPr="00DA1F18">
        <w:t xml:space="preserve">as part of </w:t>
      </w:r>
      <w:r>
        <w:t>our</w:t>
      </w:r>
      <w:r w:rsidRPr="00DA1F18">
        <w:t xml:space="preserve"> EME </w:t>
      </w:r>
      <w:r>
        <w:t xml:space="preserve">measurement </w:t>
      </w:r>
      <w:r w:rsidRPr="00DA1F18">
        <w:t>program.</w:t>
      </w:r>
    </w:p>
    <w:p w14:paraId="206B1A3E" w14:textId="11796CB7" w:rsidR="009D37F2" w:rsidRDefault="009D37F2" w:rsidP="009D37F2">
      <w:pPr>
        <w:pStyle w:val="Figureheading"/>
        <w:spacing w:line="240" w:lineRule="atLeast"/>
      </w:pPr>
      <w:r>
        <w:t>Components of EME measurement program 2023</w:t>
      </w:r>
      <w:r w:rsidR="00DA2162">
        <w:t>–</w:t>
      </w:r>
      <w:r>
        <w:t>24</w:t>
      </w:r>
    </w:p>
    <w:p w14:paraId="47DA7099" w14:textId="77777777" w:rsidR="009D37F2" w:rsidRDefault="009D37F2" w:rsidP="009D37F2">
      <w:pPr>
        <w:pStyle w:val="Paragraph"/>
      </w:pPr>
      <w:r w:rsidRPr="00D85C76">
        <w:rPr>
          <w:noProof/>
          <w:sz w:val="6"/>
          <w:szCs w:val="10"/>
        </w:rPr>
        <w:drawing>
          <wp:inline distT="0" distB="0" distL="0" distR="0" wp14:anchorId="09AA400F" wp14:editId="7DC3A3A4">
            <wp:extent cx="4871085" cy="1247775"/>
            <wp:effectExtent l="0" t="0" r="24765" b="28575"/>
            <wp:docPr id="19" name="Diagram 19" descr="Components of our 2020–21 compliance programs: 1. Measurement program. 2. Deployment code audit. 3. Licence condition audit."/>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7" r:lo="rId28" r:qs="rId29" r:cs="rId30"/>
              </a:graphicData>
            </a:graphic>
          </wp:inline>
        </w:drawing>
      </w:r>
    </w:p>
    <w:p w14:paraId="221E80A4" w14:textId="7A4C5B5B" w:rsidR="009D37F2" w:rsidRDefault="00DA2162" w:rsidP="009D37F2">
      <w:pPr>
        <w:pStyle w:val="Paragraph"/>
      </w:pPr>
      <w:r w:rsidRPr="009141D5">
        <w:t>Whil</w:t>
      </w:r>
      <w:r>
        <w:t>e</w:t>
      </w:r>
      <w:r w:rsidRPr="009141D5">
        <w:t xml:space="preserve"> </w:t>
      </w:r>
      <w:r w:rsidR="009D37F2" w:rsidRPr="009141D5">
        <w:t xml:space="preserve">previous </w:t>
      </w:r>
      <w:r w:rsidR="009D37F2">
        <w:t xml:space="preserve">measurement </w:t>
      </w:r>
      <w:r w:rsidR="009D37F2" w:rsidRPr="009141D5">
        <w:t>programs have provided general assurance around 5G deployments</w:t>
      </w:r>
      <w:r w:rsidR="009D37F2">
        <w:t xml:space="preserve"> and EME levels being well below the ARPANSA safety limit for exposure to the </w:t>
      </w:r>
      <w:proofErr w:type="gramStart"/>
      <w:r w:rsidR="009D37F2">
        <w:t>general public</w:t>
      </w:r>
      <w:proofErr w:type="gramEnd"/>
      <w:r w:rsidR="009D37F2" w:rsidRPr="009141D5">
        <w:t xml:space="preserve">, </w:t>
      </w:r>
      <w:r w:rsidR="009D37F2">
        <w:t>this year’s program</w:t>
      </w:r>
      <w:r w:rsidR="009D37F2" w:rsidRPr="009141D5">
        <w:t xml:space="preserve"> focuses on measurements at mmWave</w:t>
      </w:r>
      <w:r w:rsidR="009D37F2">
        <w:t xml:space="preserve"> frequencies and in-building EME measurements.</w:t>
      </w:r>
      <w:r w:rsidR="009D37F2" w:rsidRPr="009141D5">
        <w:t xml:space="preserve"> </w:t>
      </w:r>
      <w:r w:rsidR="009D37F2">
        <w:t>The program provides</w:t>
      </w:r>
      <w:r w:rsidR="009D37F2" w:rsidRPr="009141D5">
        <w:t xml:space="preserve"> further insights </w:t>
      </w:r>
      <w:r w:rsidR="009D37F2">
        <w:t>into</w:t>
      </w:r>
      <w:r w:rsidR="009D37F2" w:rsidRPr="009141D5">
        <w:t xml:space="preserve"> </w:t>
      </w:r>
      <w:r w:rsidR="009D37F2">
        <w:t xml:space="preserve">EME exposure from </w:t>
      </w:r>
      <w:r w:rsidR="009D37F2" w:rsidRPr="009141D5">
        <w:t>mmWave technology in comparison to previous</w:t>
      </w:r>
      <w:r w:rsidR="009D37F2">
        <w:t xml:space="preserve"> assessments of </w:t>
      </w:r>
      <w:r w:rsidR="009D37F2" w:rsidRPr="009141D5">
        <w:t>4G and 5G technologies</w:t>
      </w:r>
      <w:r w:rsidR="009D37F2">
        <w:t>.</w:t>
      </w:r>
      <w:r w:rsidR="009D37F2" w:rsidRPr="007C1A09">
        <w:t xml:space="preserve"> </w:t>
      </w:r>
      <w:r w:rsidR="009D37F2">
        <w:t xml:space="preserve">Our </w:t>
      </w:r>
      <w:r w:rsidR="009D37F2" w:rsidRPr="00822414">
        <w:t>in-building EME measurement</w:t>
      </w:r>
      <w:r w:rsidR="009D37F2">
        <w:t xml:space="preserve"> program</w:t>
      </w:r>
      <w:r w:rsidR="009D37F2" w:rsidRPr="00822414">
        <w:t xml:space="preserve"> </w:t>
      </w:r>
      <w:r w:rsidR="009D37F2">
        <w:t>considers EME exposure</w:t>
      </w:r>
      <w:r w:rsidR="009D37F2" w:rsidRPr="00822414">
        <w:t xml:space="preserve"> over </w:t>
      </w:r>
      <w:r w:rsidR="009D37F2" w:rsidRPr="00822414">
        <w:lastRenderedPageBreak/>
        <w:t>longer periods</w:t>
      </w:r>
      <w:r w:rsidR="009D37F2">
        <w:t xml:space="preserve"> of time</w:t>
      </w:r>
      <w:r w:rsidR="009D37F2" w:rsidRPr="00822414">
        <w:t xml:space="preserve"> </w:t>
      </w:r>
      <w:r w:rsidR="009D37F2">
        <w:t>and seeks to provide insights into cumulative</w:t>
      </w:r>
      <w:r w:rsidR="009D37F2" w:rsidRPr="00822414">
        <w:t xml:space="preserve"> EME</w:t>
      </w:r>
      <w:r w:rsidR="009D37F2">
        <w:t xml:space="preserve"> levels from a range of sources that may be found at typical indoor locations.</w:t>
      </w:r>
    </w:p>
    <w:p w14:paraId="0739CC01" w14:textId="0E14AD82" w:rsidR="009D37F2" w:rsidRDefault="009D37F2" w:rsidP="009D37F2">
      <w:pPr>
        <w:pStyle w:val="Paragraph"/>
      </w:pPr>
      <w:r>
        <w:t>We selected 90 mmWave 5G</w:t>
      </w:r>
      <w:r w:rsidR="00DA2162">
        <w:t>-</w:t>
      </w:r>
      <w:r>
        <w:t xml:space="preserve">enabled sites across New South Wales, Victoria, Queensland, South </w:t>
      </w:r>
      <w:proofErr w:type="gramStart"/>
      <w:r>
        <w:t>Australia</w:t>
      </w:r>
      <w:proofErr w:type="gramEnd"/>
      <w:r>
        <w:t xml:space="preserve"> and Western Australia and measured EME at these sites between December 2023 and May 2024.</w:t>
      </w:r>
    </w:p>
    <w:p w14:paraId="4F53ED39" w14:textId="1C202E55" w:rsidR="009D37F2" w:rsidRDefault="009D37F2" w:rsidP="009D37F2">
      <w:pPr>
        <w:pStyle w:val="Paragraph"/>
      </w:pPr>
      <w:r>
        <w:t xml:space="preserve">We selected 18 </w:t>
      </w:r>
      <w:r w:rsidR="00DA2162">
        <w:t>i</w:t>
      </w:r>
      <w:r>
        <w:t xml:space="preserve">n-building locations in Victoria to undertake an EME assessment. We </w:t>
      </w:r>
      <w:r w:rsidR="00DA2162">
        <w:t xml:space="preserve">chose </w:t>
      </w:r>
      <w:r>
        <w:t>typical community locations</w:t>
      </w:r>
      <w:r w:rsidRPr="00FD5E01">
        <w:t xml:space="preserve"> such as</w:t>
      </w:r>
      <w:r>
        <w:t xml:space="preserve"> in the home,</w:t>
      </w:r>
      <w:r w:rsidRPr="00FD5E01">
        <w:t xml:space="preserve"> </w:t>
      </w:r>
      <w:bookmarkStart w:id="7" w:name="_Hlk163726351"/>
      <w:r w:rsidRPr="00FD5E01">
        <w:t xml:space="preserve">shopping </w:t>
      </w:r>
      <w:r w:rsidR="00914603" w:rsidRPr="00FD5E01">
        <w:t xml:space="preserve">centres, </w:t>
      </w:r>
      <w:r w:rsidR="00914603">
        <w:t>a</w:t>
      </w:r>
      <w:r w:rsidR="00907D58">
        <w:t xml:space="preserve"> </w:t>
      </w:r>
      <w:r w:rsidRPr="00FD5E01">
        <w:t xml:space="preserve">sporting stadium, </w:t>
      </w:r>
      <w:r w:rsidR="00907D58">
        <w:t xml:space="preserve">an </w:t>
      </w:r>
      <w:r w:rsidRPr="00FD5E01">
        <w:t>airport,</w:t>
      </w:r>
      <w:r w:rsidR="00907D58">
        <w:t xml:space="preserve"> a</w:t>
      </w:r>
      <w:r w:rsidRPr="00FD5E01">
        <w:t xml:space="preserve"> </w:t>
      </w:r>
      <w:r w:rsidR="004843C4" w:rsidRPr="00FD5E01">
        <w:t>hospital,</w:t>
      </w:r>
      <w:r w:rsidRPr="00FD5E01">
        <w:t xml:space="preserve"> and </w:t>
      </w:r>
      <w:r w:rsidR="00907D58">
        <w:t xml:space="preserve">a </w:t>
      </w:r>
      <w:r w:rsidRPr="00FD5E01">
        <w:t>school.</w:t>
      </w:r>
    </w:p>
    <w:bookmarkEnd w:id="7"/>
    <w:p w14:paraId="61C079A6" w14:textId="36D5F0C0" w:rsidR="009D37F2" w:rsidRDefault="009D37F2" w:rsidP="009D37F2">
      <w:pPr>
        <w:pStyle w:val="Paragraph"/>
      </w:pPr>
      <w:r w:rsidRPr="00CA45E8">
        <w:t>The measurement program assess</w:t>
      </w:r>
      <w:r>
        <w:t>es</w:t>
      </w:r>
      <w:r w:rsidRPr="00CA45E8">
        <w:t xml:space="preserve"> EME levels in areas accessible </w:t>
      </w:r>
      <w:r>
        <w:t>to</w:t>
      </w:r>
      <w:r w:rsidRPr="00CA45E8">
        <w:t xml:space="preserve"> the public </w:t>
      </w:r>
      <w:r>
        <w:t xml:space="preserve">to ensure they </w:t>
      </w:r>
      <w:r w:rsidRPr="00CA45E8">
        <w:t xml:space="preserve">are below the </w:t>
      </w:r>
      <w:r>
        <w:t xml:space="preserve">ARPANSA safety </w:t>
      </w:r>
      <w:r w:rsidRPr="00CA45E8">
        <w:t>limits.</w:t>
      </w:r>
    </w:p>
    <w:p w14:paraId="3007BC42" w14:textId="77777777" w:rsidR="009D37F2" w:rsidRDefault="009D37F2" w:rsidP="009D37F2">
      <w:pPr>
        <w:pStyle w:val="Paragraphbeforelist"/>
      </w:pPr>
      <w:r>
        <w:t>We undertook 3 different types of activity to assess safety with respect to the EME exposure standard:</w:t>
      </w:r>
    </w:p>
    <w:p w14:paraId="33CDF97B" w14:textId="49B47CB4" w:rsidR="009D37F2" w:rsidRDefault="009D37F2" w:rsidP="00C26EB0">
      <w:pPr>
        <w:pStyle w:val="Bulletlevel1"/>
      </w:pPr>
      <w:r w:rsidRPr="00596108">
        <w:t xml:space="preserve">EME measurements </w:t>
      </w:r>
      <w:r>
        <w:t>in the 26 GHz band where</w:t>
      </w:r>
      <w:r w:rsidRPr="00596108">
        <w:t xml:space="preserve"> </w:t>
      </w:r>
      <w:r>
        <w:t xml:space="preserve">mmWave </w:t>
      </w:r>
      <w:r w:rsidRPr="00596108">
        <w:t>5G beamforming</w:t>
      </w:r>
      <w:r>
        <w:rPr>
          <w:rStyle w:val="FootnoteReference"/>
        </w:rPr>
        <w:footnoteReference w:id="2"/>
      </w:r>
      <w:r>
        <w:t xml:space="preserve"> is in use at a telecommunications site to consider the impact of mmWave technology on EME exposure levels.</w:t>
      </w:r>
    </w:p>
    <w:p w14:paraId="7FE8C4C9" w14:textId="77777777" w:rsidR="009D37F2" w:rsidRDefault="009D37F2" w:rsidP="00C26EB0">
      <w:pPr>
        <w:pStyle w:val="Bulletlevel1"/>
      </w:pPr>
      <w:r>
        <w:t>Comparisons of actual maximum measured levels of beamformed EME in the 26 GHz (5G mmWave) band with beamformed EME measured in the 3.5 GHz band (5G mid-band).</w:t>
      </w:r>
    </w:p>
    <w:p w14:paraId="1FD262CF" w14:textId="498C3E86" w:rsidR="009D37F2" w:rsidRDefault="009D37F2" w:rsidP="00C26EB0">
      <w:pPr>
        <w:pStyle w:val="Bulletlevel1last"/>
      </w:pPr>
      <w:r>
        <w:t>In-building measurements of the average EME exposure in a variety of common radio frequency bands as well as a total assessment of all bands.</w:t>
      </w:r>
    </w:p>
    <w:p w14:paraId="6525688D" w14:textId="77777777" w:rsidR="009D37F2" w:rsidRPr="008D01C5" w:rsidRDefault="009D37F2" w:rsidP="009D37F2">
      <w:pPr>
        <w:pStyle w:val="Heading2"/>
        <w:keepLines/>
      </w:pPr>
      <w:bookmarkStart w:id="8" w:name="_Toc168640806"/>
      <w:bookmarkStart w:id="9" w:name="_Toc178583792"/>
      <w:r>
        <w:t>Our findings</w:t>
      </w:r>
      <w:bookmarkEnd w:id="8"/>
      <w:bookmarkEnd w:id="9"/>
    </w:p>
    <w:p w14:paraId="6728E2C1" w14:textId="73307094" w:rsidR="009D37F2" w:rsidRDefault="009D37F2" w:rsidP="009D37F2">
      <w:pPr>
        <w:pStyle w:val="Paragraph"/>
        <w:keepNext/>
        <w:keepLines/>
      </w:pPr>
      <w:proofErr w:type="gramStart"/>
      <w:r>
        <w:t>Similar to</w:t>
      </w:r>
      <w:proofErr w:type="gramEnd"/>
      <w:r>
        <w:t xml:space="preserve"> the results of our measurement work undertaken in previous years, we found that the carriers are complying with their obligations and that EME emissions measured </w:t>
      </w:r>
      <w:r w:rsidR="00DA2162">
        <w:t xml:space="preserve">are </w:t>
      </w:r>
      <w:r>
        <w:t>well below the ARPANSA safety limit.</w:t>
      </w:r>
      <w:r w:rsidDel="00C21D0F">
        <w:t xml:space="preserve"> </w:t>
      </w:r>
    </w:p>
    <w:p w14:paraId="268FF7C8" w14:textId="77777777" w:rsidR="009D37F2" w:rsidRDefault="009D37F2" w:rsidP="009D37F2">
      <w:pPr>
        <w:pStyle w:val="Heading3"/>
        <w:keepLines/>
      </w:pPr>
      <w:r>
        <w:t>Investigation of mmWave beamformed EME</w:t>
      </w:r>
    </w:p>
    <w:p w14:paraId="7C217C2F" w14:textId="062FAEA5" w:rsidR="009D37F2" w:rsidRDefault="009D37F2" w:rsidP="009D37F2">
      <w:pPr>
        <w:pStyle w:val="Paragraph"/>
        <w:keepNext/>
        <w:keepLines/>
      </w:pPr>
      <w:bookmarkStart w:id="10" w:name="_Hlk163573941"/>
      <w:r>
        <w:t>The maximum beamformed EME measured was 0.11% of</w:t>
      </w:r>
      <w:r w:rsidR="74B04DCA">
        <w:t xml:space="preserve"> the </w:t>
      </w:r>
      <w:r>
        <w:t>ARPANSA standard</w:t>
      </w:r>
      <w:r w:rsidR="009E2C82">
        <w:t xml:space="preserve"> safety</w:t>
      </w:r>
      <w:r w:rsidR="003D65D1">
        <w:t xml:space="preserve"> limit</w:t>
      </w:r>
      <w:r w:rsidR="00AF30CD">
        <w:t xml:space="preserve">, </w:t>
      </w:r>
      <w:r w:rsidR="34148D43">
        <w:t>or more than 900 times below the</w:t>
      </w:r>
      <w:r w:rsidR="00731D42">
        <w:t xml:space="preserve"> safety</w:t>
      </w:r>
      <w:r w:rsidR="34148D43">
        <w:t xml:space="preserve"> limit</w:t>
      </w:r>
      <w:r>
        <w:t>.</w:t>
      </w:r>
    </w:p>
    <w:p w14:paraId="2BA610AF" w14:textId="77777777" w:rsidR="009D37F2" w:rsidRDefault="009D37F2" w:rsidP="009D37F2">
      <w:pPr>
        <w:pStyle w:val="Heading3"/>
        <w:keepLines/>
      </w:pPr>
      <w:bookmarkStart w:id="11" w:name="_Hlk167784632"/>
      <w:r w:rsidRPr="002C7F55">
        <w:t xml:space="preserve">Comparisons </w:t>
      </w:r>
      <w:r>
        <w:t>between mmWave and mid-band beamformed EME</w:t>
      </w:r>
    </w:p>
    <w:bookmarkEnd w:id="11"/>
    <w:p w14:paraId="1CDADBEC" w14:textId="37EDAF9C" w:rsidR="009D37F2" w:rsidRPr="002C7F55" w:rsidRDefault="009D37F2" w:rsidP="009D37F2">
      <w:pPr>
        <w:pStyle w:val="Paragraph"/>
        <w:keepNext/>
        <w:keepLines/>
      </w:pPr>
      <w:r>
        <w:t xml:space="preserve">At </w:t>
      </w:r>
      <w:r w:rsidRPr="00417430">
        <w:t>81%</w:t>
      </w:r>
      <w:r>
        <w:t xml:space="preserve"> of sites measured, mmWave beamformed EME emissions were more than 10 times lower than mid-band beamformed EME emissions, and in all cases</w:t>
      </w:r>
      <w:r w:rsidR="00DA2162">
        <w:t>,</w:t>
      </w:r>
      <w:r>
        <w:t xml:space="preserve"> mmWave EME emissions were less than mid-band EME</w:t>
      </w:r>
      <w:r w:rsidR="005A2BE1">
        <w:t xml:space="preserve"> emissions</w:t>
      </w:r>
      <w:r>
        <w:t>.</w:t>
      </w:r>
    </w:p>
    <w:bookmarkEnd w:id="10"/>
    <w:p w14:paraId="1333B81E" w14:textId="77777777" w:rsidR="009D37F2" w:rsidRDefault="009D37F2" w:rsidP="009D37F2">
      <w:pPr>
        <w:pStyle w:val="Heading3"/>
        <w:keepLines/>
      </w:pPr>
      <w:r>
        <w:t>In-building EME measurements</w:t>
      </w:r>
    </w:p>
    <w:p w14:paraId="422B0009" w14:textId="28327EBF" w:rsidR="009D37F2" w:rsidRDefault="009D37F2" w:rsidP="009D37F2">
      <w:pPr>
        <w:pStyle w:val="Paragraph"/>
        <w:keepNext/>
        <w:keepLines/>
      </w:pPr>
      <w:r>
        <w:t>The highest average EME measured was 0.48% of the ARPANSA standard</w:t>
      </w:r>
      <w:r w:rsidR="00FF69C3">
        <w:t xml:space="preserve"> safety </w:t>
      </w:r>
      <w:r w:rsidR="00B8700C">
        <w:t>limit</w:t>
      </w:r>
      <w:r w:rsidR="00AF30CD">
        <w:t xml:space="preserve">, </w:t>
      </w:r>
      <w:r w:rsidR="31E4F4E1">
        <w:t>or more than 200 times below the</w:t>
      </w:r>
      <w:r w:rsidR="001E54A5">
        <w:t xml:space="preserve"> safety</w:t>
      </w:r>
      <w:r w:rsidR="31E4F4E1">
        <w:t xml:space="preserve"> limit</w:t>
      </w:r>
      <w:r>
        <w:t>.</w:t>
      </w:r>
    </w:p>
    <w:p w14:paraId="06AD2866" w14:textId="77777777" w:rsidR="009D37F2" w:rsidRPr="00702EA1" w:rsidRDefault="009D37F2" w:rsidP="009D37F2">
      <w:pPr>
        <w:pStyle w:val="Heading1"/>
      </w:pPr>
      <w:bookmarkStart w:id="12" w:name="_Toc76735451"/>
      <w:bookmarkStart w:id="13" w:name="_Toc76735477"/>
      <w:bookmarkStart w:id="14" w:name="_Toc76735538"/>
      <w:bookmarkStart w:id="15" w:name="_Toc76735589"/>
      <w:bookmarkStart w:id="16" w:name="_Toc168640807"/>
      <w:bookmarkStart w:id="17" w:name="_Toc178583793"/>
      <w:r>
        <w:lastRenderedPageBreak/>
        <w:t>Background</w:t>
      </w:r>
      <w:bookmarkEnd w:id="12"/>
      <w:bookmarkEnd w:id="13"/>
      <w:bookmarkEnd w:id="14"/>
      <w:bookmarkEnd w:id="15"/>
      <w:bookmarkEnd w:id="16"/>
      <w:bookmarkEnd w:id="17"/>
      <w:r w:rsidRPr="00702EA1">
        <w:t xml:space="preserve"> </w:t>
      </w:r>
    </w:p>
    <w:p w14:paraId="3BF37D56" w14:textId="77777777" w:rsidR="009D37F2" w:rsidRDefault="009D37F2" w:rsidP="009D37F2">
      <w:pPr>
        <w:pStyle w:val="Paragraph"/>
      </w:pPr>
      <w:bookmarkStart w:id="18" w:name="_Hlk26868779"/>
      <w:bookmarkStart w:id="19" w:name="_Hlk26868934"/>
      <w:r w:rsidRPr="00DA1F18">
        <w:t xml:space="preserve">The ACMA </w:t>
      </w:r>
      <w:r>
        <w:t>is</w:t>
      </w:r>
      <w:r w:rsidRPr="00DA1F18">
        <w:t xml:space="preserve"> responsib</w:t>
      </w:r>
      <w:r>
        <w:t>le</w:t>
      </w:r>
      <w:r w:rsidRPr="00DA1F18">
        <w:t xml:space="preserve"> </w:t>
      </w:r>
      <w:r>
        <w:t xml:space="preserve">for </w:t>
      </w:r>
      <w:r w:rsidRPr="00DA1F18">
        <w:t>ensur</w:t>
      </w:r>
      <w:r>
        <w:t>ing</w:t>
      </w:r>
      <w:r w:rsidRPr="00DA1F18">
        <w:t xml:space="preserve"> </w:t>
      </w:r>
      <w:r>
        <w:t>that licensees and suppliers of communications equipment and devices</w:t>
      </w:r>
      <w:r w:rsidRPr="00DA1F18">
        <w:t xml:space="preserve"> compl</w:t>
      </w:r>
      <w:r>
        <w:t>y</w:t>
      </w:r>
      <w:r w:rsidRPr="00DA1F18">
        <w:t xml:space="preserve"> with</w:t>
      </w:r>
      <w:r>
        <w:t xml:space="preserve"> the</w:t>
      </w:r>
      <w:r w:rsidRPr="00DA1F18">
        <w:t xml:space="preserve"> EME standard</w:t>
      </w:r>
      <w:r>
        <w:t>. We</w:t>
      </w:r>
      <w:r w:rsidRPr="00DA1F18">
        <w:t xml:space="preserve"> undertake a range of compliance activities</w:t>
      </w:r>
      <w:r>
        <w:t xml:space="preserve">, </w:t>
      </w:r>
      <w:r w:rsidRPr="00DA1F18">
        <w:t>includ</w:t>
      </w:r>
      <w:r>
        <w:t>ing</w:t>
      </w:r>
      <w:r w:rsidRPr="00DA1F18">
        <w:t xml:space="preserve"> </w:t>
      </w:r>
      <w:r>
        <w:t>examining</w:t>
      </w:r>
      <w:r w:rsidRPr="00DA1F18">
        <w:t xml:space="preserve"> areas of specific interest or concern as new technologies are rolled out in Australia. </w:t>
      </w:r>
    </w:p>
    <w:p w14:paraId="071C337F" w14:textId="77777777" w:rsidR="009D37F2" w:rsidRDefault="009D37F2" w:rsidP="009D37F2">
      <w:pPr>
        <w:pStyle w:val="Heading2"/>
      </w:pPr>
      <w:bookmarkStart w:id="20" w:name="_Toc168640808"/>
      <w:bookmarkStart w:id="21" w:name="_Toc178583794"/>
      <w:r>
        <w:t>Our 5G EME measurement program</w:t>
      </w:r>
      <w:bookmarkEnd w:id="20"/>
      <w:bookmarkEnd w:id="21"/>
    </w:p>
    <w:p w14:paraId="5FF04E26" w14:textId="34351BDC" w:rsidR="009D37F2" w:rsidRDefault="009D37F2" w:rsidP="009D37F2">
      <w:pPr>
        <w:pStyle w:val="Paragraph"/>
      </w:pPr>
      <w:r>
        <w:t xml:space="preserve">In April 2020, the ACMA first announced 5G EME as one of our </w:t>
      </w:r>
      <w:hyperlink r:id="rId32" w:history="1">
        <w:r w:rsidRPr="00041192">
          <w:rPr>
            <w:rStyle w:val="Hyperlink"/>
          </w:rPr>
          <w:t>compliance priorities</w:t>
        </w:r>
      </w:hyperlink>
      <w:r w:rsidR="001A58D8" w:rsidRPr="00C26EB0">
        <w:t>,</w:t>
      </w:r>
      <w:r>
        <w:t xml:space="preserve"> noting the continued rollout of 5G tower and rooftop sites by Optus, Telstra and TPG Telecom Limited</w:t>
      </w:r>
      <w:r>
        <w:rPr>
          <w:rStyle w:val="FootnoteReference"/>
        </w:rPr>
        <w:footnoteReference w:id="3"/>
      </w:r>
      <w:r>
        <w:t xml:space="preserve"> (the carriers) and </w:t>
      </w:r>
      <w:r w:rsidR="001A58D8">
        <w:t xml:space="preserve">that </w:t>
      </w:r>
      <w:r>
        <w:t xml:space="preserve">community concerns were continuing to be raised. 5G and EME has continued to be a compliance priority for the ACMA in addition to our ongoing EME measurement program. The ongoing EME measurement program aims to expand the number of measurements undertaken across Australia as well as repeating measurements to establish how EME levels are impacted as networks grow and change over time.   </w:t>
      </w:r>
    </w:p>
    <w:p w14:paraId="20F2FECB" w14:textId="1661F995" w:rsidR="009D37F2" w:rsidRDefault="009D37F2" w:rsidP="009D37F2">
      <w:pPr>
        <w:pStyle w:val="Bulletlevel1last"/>
        <w:numPr>
          <w:ilvl w:val="0"/>
          <w:numId w:val="0"/>
        </w:numPr>
      </w:pPr>
      <w:r>
        <w:t>As of 3</w:t>
      </w:r>
      <w:r w:rsidR="00A551B8">
        <w:t>0</w:t>
      </w:r>
      <w:r>
        <w:t xml:space="preserve"> </w:t>
      </w:r>
      <w:r w:rsidR="008A310D">
        <w:t>June</w:t>
      </w:r>
      <w:r>
        <w:t xml:space="preserve"> 2024, we have made more than 600 measurements in Victoria, New South Wales, Queensland, Western </w:t>
      </w:r>
      <w:proofErr w:type="gramStart"/>
      <w:r>
        <w:t>Australia</w:t>
      </w:r>
      <w:proofErr w:type="gramEnd"/>
      <w:r>
        <w:t xml:space="preserve"> and South Australia</w:t>
      </w:r>
      <w:r w:rsidR="001A58D8">
        <w:t>,</w:t>
      </w:r>
      <w:r>
        <w:t xml:space="preserve"> and more than 120 sites have been measured more than once. </w:t>
      </w:r>
    </w:p>
    <w:p w14:paraId="2525764F" w14:textId="3CEA6D1A" w:rsidR="009D37F2" w:rsidRDefault="009D37F2" w:rsidP="009D37F2">
      <w:pPr>
        <w:pStyle w:val="Paragraph"/>
      </w:pPr>
      <w:r>
        <w:t xml:space="preserve">In August 2022, </w:t>
      </w:r>
      <w:r w:rsidRPr="007607C6">
        <w:t xml:space="preserve">the ACMA’s </w:t>
      </w:r>
      <w:hyperlink r:id="rId33" w:history="1">
        <w:r w:rsidRPr="007C48D3">
          <w:rPr>
            <w:rStyle w:val="Hyperlink"/>
          </w:rPr>
          <w:t>EME Checker</w:t>
        </w:r>
      </w:hyperlink>
      <w:r>
        <w:t xml:space="preserve"> tool was released and is now</w:t>
      </w:r>
      <w:r w:rsidRPr="006636FA">
        <w:t xml:space="preserve"> the public facing archive of the measurement results obtained from our 5G and EME </w:t>
      </w:r>
      <w:r>
        <w:t>measurement programs</w:t>
      </w:r>
      <w:r w:rsidRPr="006636FA">
        <w:t>.</w:t>
      </w:r>
      <w:r>
        <w:t xml:space="preserve"> </w:t>
      </w:r>
      <w:r w:rsidRPr="006636FA">
        <w:t xml:space="preserve">EME checker is hosted on </w:t>
      </w:r>
      <w:r w:rsidR="001A58D8">
        <w:t xml:space="preserve">the </w:t>
      </w:r>
      <w:r w:rsidRPr="006636FA">
        <w:t xml:space="preserve">ACMA’s website and can be easily found from the ACMA homepage or via a </w:t>
      </w:r>
      <w:r>
        <w:t>G</w:t>
      </w:r>
      <w:r w:rsidRPr="006636FA">
        <w:t>oogle search</w:t>
      </w:r>
      <w:r>
        <w:t>.</w:t>
      </w:r>
    </w:p>
    <w:p w14:paraId="29386FE5" w14:textId="74E58D7B" w:rsidR="009D37F2" w:rsidRDefault="009D37F2" w:rsidP="00C26EB0">
      <w:pPr>
        <w:pStyle w:val="Paragraphbeforelist"/>
      </w:pPr>
      <w:r>
        <w:t xml:space="preserve">EME Checker </w:t>
      </w:r>
      <w:r w:rsidRPr="00525ABB">
        <w:t xml:space="preserve">enables enhanced monitoring and visualisation of </w:t>
      </w:r>
      <w:r>
        <w:t>EME</w:t>
      </w:r>
      <w:r w:rsidRPr="00525ABB">
        <w:t xml:space="preserve"> </w:t>
      </w:r>
      <w:r>
        <w:t xml:space="preserve">measurement </w:t>
      </w:r>
      <w:r w:rsidRPr="00525ABB">
        <w:t>data</w:t>
      </w:r>
      <w:r>
        <w:t xml:space="preserve"> at mobile phone base station sites that we have measured.</w:t>
      </w:r>
      <w:r w:rsidRPr="00525ABB">
        <w:t xml:space="preserve"> </w:t>
      </w:r>
      <w:r>
        <w:t xml:space="preserve">Anyone can visit our website and, for sites we have </w:t>
      </w:r>
      <w:r w:rsidR="001A58D8">
        <w:t>measured</w:t>
      </w:r>
      <w:r>
        <w:t>, use EME Checker to:</w:t>
      </w:r>
    </w:p>
    <w:p w14:paraId="75296AB2" w14:textId="25718BA4" w:rsidR="009D37F2" w:rsidRPr="001A58D8" w:rsidRDefault="009D37F2" w:rsidP="00C26EB0">
      <w:pPr>
        <w:pStyle w:val="Bulletlevel1"/>
      </w:pPr>
      <w:r w:rsidRPr="001A58D8">
        <w:t xml:space="preserve">compare the average EME from mobile phone towers with the ARPANSA safety </w:t>
      </w:r>
      <w:proofErr w:type="gramStart"/>
      <w:r w:rsidRPr="001A58D8">
        <w:t>limit</w:t>
      </w:r>
      <w:proofErr w:type="gramEnd"/>
    </w:p>
    <w:p w14:paraId="50EF2BF2" w14:textId="1006D20C" w:rsidR="009D37F2" w:rsidRPr="00046CA7" w:rsidRDefault="009D37F2" w:rsidP="00C26EB0">
      <w:pPr>
        <w:pStyle w:val="Bulletlevel1"/>
      </w:pPr>
      <w:r w:rsidRPr="001A58D8">
        <w:t>compare the predicted maximum EME values that the carriers provide for each</w:t>
      </w:r>
      <w:r w:rsidRPr="00046CA7">
        <w:t xml:space="preserve"> mobile phone tower with actual maximum levels measured by </w:t>
      </w:r>
      <w:proofErr w:type="gramStart"/>
      <w:r w:rsidRPr="00046CA7">
        <w:t>us</w:t>
      </w:r>
      <w:proofErr w:type="gramEnd"/>
    </w:p>
    <w:p w14:paraId="0275B15E" w14:textId="77777777" w:rsidR="009D37F2" w:rsidRDefault="009D37F2" w:rsidP="00C26EB0">
      <w:pPr>
        <w:pStyle w:val="Bulletlevel1last"/>
      </w:pPr>
      <w:r w:rsidRPr="005F483E">
        <w:t xml:space="preserve">find the maximum level of 5G EME at </w:t>
      </w:r>
      <w:r>
        <w:t xml:space="preserve">individual </w:t>
      </w:r>
      <w:r w:rsidRPr="005F483E">
        <w:t xml:space="preserve">sites (measured using 5G </w:t>
      </w:r>
      <w:r w:rsidRPr="001A58D8">
        <w:t>beamforming</w:t>
      </w:r>
      <w:r w:rsidRPr="005F483E">
        <w:t xml:space="preserve"> techniques) and how this compares to the ARPANSA safety limit.</w:t>
      </w:r>
    </w:p>
    <w:p w14:paraId="78221D71" w14:textId="77777777" w:rsidR="009D37F2" w:rsidRPr="00F5332C" w:rsidRDefault="009D37F2" w:rsidP="00C26EB0">
      <w:pPr>
        <w:pStyle w:val="Paragraph"/>
        <w:keepNext/>
        <w:keepLines/>
        <w:rPr>
          <w:b/>
          <w:sz w:val="28"/>
          <w:szCs w:val="28"/>
        </w:rPr>
      </w:pPr>
      <w:r w:rsidRPr="00F5332C">
        <w:rPr>
          <w:b/>
          <w:sz w:val="28"/>
          <w:szCs w:val="28"/>
        </w:rPr>
        <w:lastRenderedPageBreak/>
        <w:t xml:space="preserve">mmWave EME measurement </w:t>
      </w:r>
    </w:p>
    <w:p w14:paraId="4FD05E08" w14:textId="77777777" w:rsidR="009D37F2" w:rsidRDefault="009D37F2" w:rsidP="00C26EB0">
      <w:pPr>
        <w:pStyle w:val="Paragraph"/>
        <w:keepNext/>
        <w:keepLines/>
      </w:pPr>
      <w:r>
        <w:t>Since 2022,</w:t>
      </w:r>
      <w:r w:rsidRPr="00E466FC">
        <w:t xml:space="preserve"> more than 700 new 5G mmWave </w:t>
      </w:r>
      <w:r>
        <w:t xml:space="preserve">base station </w:t>
      </w:r>
      <w:r w:rsidRPr="00E466FC">
        <w:t>deployments</w:t>
      </w:r>
      <w:r>
        <w:t xml:space="preserve"> have been</w:t>
      </w:r>
      <w:r w:rsidRPr="00E466FC">
        <w:t xml:space="preserve"> </w:t>
      </w:r>
      <w:r>
        <w:t>rolled out</w:t>
      </w:r>
      <w:r w:rsidRPr="00E466FC">
        <w:t xml:space="preserve"> </w:t>
      </w:r>
      <w:r>
        <w:t xml:space="preserve">by </w:t>
      </w:r>
      <w:r w:rsidRPr="0539161D">
        <w:t>the carriers</w:t>
      </w:r>
      <w:r w:rsidRPr="00E466FC">
        <w:t>.</w:t>
      </w:r>
      <w:r>
        <w:t xml:space="preserve"> </w:t>
      </w:r>
    </w:p>
    <w:p w14:paraId="07B42B8E" w14:textId="70B4C410" w:rsidR="009D37F2" w:rsidRDefault="009D37F2" w:rsidP="00C26EB0">
      <w:pPr>
        <w:pStyle w:val="Paragraph"/>
        <w:keepNext/>
        <w:keepLines/>
        <w:rPr>
          <w:bCs/>
        </w:rPr>
      </w:pPr>
      <w:r w:rsidRPr="00A22473">
        <w:rPr>
          <w:bCs/>
        </w:rPr>
        <w:t xml:space="preserve">In October 2022, </w:t>
      </w:r>
      <w:r>
        <w:rPr>
          <w:iCs/>
        </w:rPr>
        <w:t>new measurement standards relating to the measurement of beamforming technology</w:t>
      </w:r>
      <w:r w:rsidRPr="00A22473">
        <w:rPr>
          <w:bCs/>
        </w:rPr>
        <w:t xml:space="preserve"> </w:t>
      </w:r>
      <w:r>
        <w:rPr>
          <w:bCs/>
        </w:rPr>
        <w:t>were published</w:t>
      </w:r>
      <w:r w:rsidR="001A58D8">
        <w:rPr>
          <w:bCs/>
        </w:rPr>
        <w:t xml:space="preserve"> in</w:t>
      </w:r>
      <w:bookmarkStart w:id="22" w:name="_Hlk163828221"/>
      <w:r w:rsidR="001A58D8">
        <w:rPr>
          <w:bCs/>
        </w:rPr>
        <w:t xml:space="preserve"> </w:t>
      </w:r>
      <w:r w:rsidRPr="00A22473">
        <w:rPr>
          <w:bCs/>
        </w:rPr>
        <w:t xml:space="preserve">IEC-62232 </w:t>
      </w:r>
      <w:r w:rsidRPr="00A22473">
        <w:rPr>
          <w:bCs/>
          <w:i/>
          <w:iCs/>
        </w:rPr>
        <w:t xml:space="preserve">Revision 3, October 2022 - Determination of RF field strength, power density and </w:t>
      </w:r>
      <w:r w:rsidRPr="00F5332C">
        <w:rPr>
          <w:i/>
        </w:rPr>
        <w:t>SAR</w:t>
      </w:r>
      <w:r w:rsidRPr="00A22473">
        <w:rPr>
          <w:bCs/>
          <w:i/>
          <w:iCs/>
        </w:rPr>
        <w:t xml:space="preserve"> in the vicinity of base stations for the purpose of evaluating human exposure</w:t>
      </w:r>
      <w:bookmarkEnd w:id="22"/>
      <w:r w:rsidRPr="00A22473">
        <w:rPr>
          <w:bCs/>
          <w:i/>
          <w:iCs/>
        </w:rPr>
        <w:t>.</w:t>
      </w:r>
      <w:r w:rsidRPr="00A22473">
        <w:rPr>
          <w:bCs/>
        </w:rPr>
        <w:t xml:space="preserve"> This new standard validates the ACMA’s beamforming measurement methodology and provides additional guidance for attracting and measuring the RF beam at mmWave frequencies. Together with new commercially available </w:t>
      </w:r>
      <w:r>
        <w:rPr>
          <w:bCs/>
        </w:rPr>
        <w:t xml:space="preserve">measurement </w:t>
      </w:r>
      <w:r w:rsidRPr="00A22473">
        <w:rPr>
          <w:bCs/>
        </w:rPr>
        <w:t>equipment</w:t>
      </w:r>
      <w:r>
        <w:rPr>
          <w:bCs/>
        </w:rPr>
        <w:t>,</w:t>
      </w:r>
      <w:r w:rsidRPr="00A22473">
        <w:rPr>
          <w:bCs/>
        </w:rPr>
        <w:t xml:space="preserve"> this </w:t>
      </w:r>
      <w:r>
        <w:rPr>
          <w:bCs/>
        </w:rPr>
        <w:t>has</w:t>
      </w:r>
      <w:r w:rsidRPr="00A22473">
        <w:rPr>
          <w:bCs/>
        </w:rPr>
        <w:t xml:space="preserve"> </w:t>
      </w:r>
      <w:r>
        <w:rPr>
          <w:bCs/>
        </w:rPr>
        <w:t>enabled</w:t>
      </w:r>
      <w:r w:rsidRPr="00A22473">
        <w:rPr>
          <w:bCs/>
        </w:rPr>
        <w:t xml:space="preserve"> the ACMA to </w:t>
      </w:r>
      <w:r>
        <w:rPr>
          <w:bCs/>
        </w:rPr>
        <w:t>implement a measurement program</w:t>
      </w:r>
      <w:r w:rsidRPr="00A22473">
        <w:rPr>
          <w:bCs/>
        </w:rPr>
        <w:t xml:space="preserve"> on mmWave frequencies.</w:t>
      </w:r>
    </w:p>
    <w:p w14:paraId="25F7A77A" w14:textId="77777777" w:rsidR="009D37F2" w:rsidRPr="00F5332C" w:rsidRDefault="009D37F2" w:rsidP="009D37F2">
      <w:pPr>
        <w:pStyle w:val="Paragraph"/>
        <w:rPr>
          <w:b/>
          <w:sz w:val="28"/>
          <w:szCs w:val="28"/>
        </w:rPr>
      </w:pPr>
      <w:r>
        <w:rPr>
          <w:b/>
          <w:bCs/>
          <w:iCs/>
          <w:sz w:val="28"/>
          <w:szCs w:val="28"/>
        </w:rPr>
        <w:t>In-building</w:t>
      </w:r>
      <w:r w:rsidRPr="008000BF">
        <w:rPr>
          <w:b/>
          <w:bCs/>
          <w:iCs/>
          <w:sz w:val="28"/>
          <w:szCs w:val="28"/>
        </w:rPr>
        <w:t xml:space="preserve"> EME measurement </w:t>
      </w:r>
    </w:p>
    <w:p w14:paraId="28E0B256" w14:textId="66462A64" w:rsidR="009D37F2" w:rsidRDefault="009D37F2" w:rsidP="009D37F2">
      <w:pPr>
        <w:pStyle w:val="Paragraph"/>
        <w:rPr>
          <w:iCs/>
        </w:rPr>
      </w:pPr>
      <w:r>
        <w:rPr>
          <w:iCs/>
        </w:rPr>
        <w:t xml:space="preserve">We are aware that some segments of the community are concerned </w:t>
      </w:r>
      <w:r>
        <w:t>about</w:t>
      </w:r>
      <w:r w:rsidRPr="00176E24">
        <w:rPr>
          <w:iCs/>
        </w:rPr>
        <w:t xml:space="preserve"> longer term or cumulative exposure</w:t>
      </w:r>
      <w:r>
        <w:rPr>
          <w:iCs/>
        </w:rPr>
        <w:t xml:space="preserve"> to EME </w:t>
      </w:r>
      <w:r>
        <w:t xml:space="preserve">emissions </w:t>
      </w:r>
      <w:r>
        <w:rPr>
          <w:iCs/>
        </w:rPr>
        <w:t>such as</w:t>
      </w:r>
      <w:r w:rsidRPr="00176E24">
        <w:rPr>
          <w:iCs/>
        </w:rPr>
        <w:t xml:space="preserve"> exposure from multiple</w:t>
      </w:r>
      <w:r>
        <w:rPr>
          <w:iCs/>
        </w:rPr>
        <w:t xml:space="preserve"> mobile telephone base stations, indoor </w:t>
      </w:r>
      <w:r w:rsidR="001A58D8">
        <w:rPr>
          <w:iCs/>
        </w:rPr>
        <w:t>w</w:t>
      </w:r>
      <w:r>
        <w:rPr>
          <w:iCs/>
        </w:rPr>
        <w:t>i-</w:t>
      </w:r>
      <w:r w:rsidR="001A58D8">
        <w:rPr>
          <w:iCs/>
        </w:rPr>
        <w:t>f</w:t>
      </w:r>
      <w:r>
        <w:rPr>
          <w:iCs/>
        </w:rPr>
        <w:t>i, or other wireless technologies</w:t>
      </w:r>
      <w:r w:rsidRPr="00176E24">
        <w:rPr>
          <w:iCs/>
        </w:rPr>
        <w:t xml:space="preserve"> within a</w:t>
      </w:r>
      <w:r>
        <w:rPr>
          <w:iCs/>
        </w:rPr>
        <w:t xml:space="preserve"> particular</w:t>
      </w:r>
      <w:r w:rsidRPr="00176E24">
        <w:rPr>
          <w:iCs/>
        </w:rPr>
        <w:t xml:space="preserve"> area</w:t>
      </w:r>
      <w:r>
        <w:rPr>
          <w:iCs/>
        </w:rPr>
        <w:t xml:space="preserve"> or </w:t>
      </w:r>
      <w:r>
        <w:t xml:space="preserve">in </w:t>
      </w:r>
      <w:r>
        <w:rPr>
          <w:iCs/>
        </w:rPr>
        <w:t>buildings.</w:t>
      </w:r>
    </w:p>
    <w:p w14:paraId="4F265DDD" w14:textId="5F74C2C2" w:rsidR="009D37F2" w:rsidRPr="001256B1" w:rsidRDefault="009D37F2" w:rsidP="009D37F2">
      <w:pPr>
        <w:pStyle w:val="Paragraph"/>
        <w:rPr>
          <w:iCs/>
        </w:rPr>
      </w:pPr>
      <w:r>
        <w:rPr>
          <w:iCs/>
        </w:rPr>
        <w:t xml:space="preserve">Through our </w:t>
      </w:r>
      <w:r w:rsidR="001A58D8">
        <w:rPr>
          <w:iCs/>
        </w:rPr>
        <w:t>i</w:t>
      </w:r>
      <w:r>
        <w:rPr>
          <w:iCs/>
        </w:rPr>
        <w:t>n-building measurement program</w:t>
      </w:r>
      <w:r w:rsidR="001A58D8">
        <w:rPr>
          <w:iCs/>
        </w:rPr>
        <w:t>,</w:t>
      </w:r>
      <w:r>
        <w:rPr>
          <w:iCs/>
        </w:rPr>
        <w:t xml:space="preserve"> we have sought to address these community concerns by providing additional information on cumulative EME levels within community spaces. To do this</w:t>
      </w:r>
      <w:r w:rsidR="001A58D8">
        <w:rPr>
          <w:iCs/>
        </w:rPr>
        <w:t>,</w:t>
      </w:r>
      <w:r>
        <w:rPr>
          <w:iCs/>
        </w:rPr>
        <w:t xml:space="preserve"> we have undertaken longer-term measurements of the cumulative EME from a variety of wireless technologies at locations that may be of interest to the public</w:t>
      </w:r>
      <w:r w:rsidR="001A58D8">
        <w:rPr>
          <w:iCs/>
        </w:rPr>
        <w:t>,</w:t>
      </w:r>
      <w:r>
        <w:rPr>
          <w:iCs/>
        </w:rPr>
        <w:t xml:space="preserve"> such as in the </w:t>
      </w:r>
      <w:bookmarkStart w:id="23" w:name="_Hlk163734870"/>
      <w:r>
        <w:rPr>
          <w:iCs/>
        </w:rPr>
        <w:t xml:space="preserve">home, </w:t>
      </w:r>
      <w:r w:rsidRPr="001256B1">
        <w:rPr>
          <w:iCs/>
        </w:rPr>
        <w:t xml:space="preserve">shopping </w:t>
      </w:r>
      <w:r w:rsidR="00957E5C" w:rsidRPr="001256B1">
        <w:rPr>
          <w:iCs/>
        </w:rPr>
        <w:t xml:space="preserve">centres, </w:t>
      </w:r>
      <w:r w:rsidR="00957E5C">
        <w:rPr>
          <w:iCs/>
        </w:rPr>
        <w:t xml:space="preserve">a </w:t>
      </w:r>
      <w:r w:rsidRPr="001256B1">
        <w:rPr>
          <w:iCs/>
        </w:rPr>
        <w:t xml:space="preserve">sporting stadium, </w:t>
      </w:r>
      <w:r w:rsidR="00957E5C">
        <w:rPr>
          <w:iCs/>
        </w:rPr>
        <w:t xml:space="preserve">an </w:t>
      </w:r>
      <w:r w:rsidRPr="001256B1">
        <w:rPr>
          <w:iCs/>
        </w:rPr>
        <w:t xml:space="preserve">airport, </w:t>
      </w:r>
      <w:r w:rsidR="00957E5C">
        <w:rPr>
          <w:iCs/>
        </w:rPr>
        <w:t xml:space="preserve">a </w:t>
      </w:r>
      <w:r w:rsidR="00957E5C" w:rsidRPr="001256B1">
        <w:rPr>
          <w:iCs/>
        </w:rPr>
        <w:t>hospital,</w:t>
      </w:r>
      <w:r w:rsidRPr="001256B1">
        <w:rPr>
          <w:iCs/>
        </w:rPr>
        <w:t xml:space="preserve"> and </w:t>
      </w:r>
      <w:r w:rsidR="00957E5C">
        <w:rPr>
          <w:iCs/>
        </w:rPr>
        <w:t xml:space="preserve">a </w:t>
      </w:r>
      <w:r w:rsidRPr="001256B1">
        <w:rPr>
          <w:iCs/>
        </w:rPr>
        <w:t>school.</w:t>
      </w:r>
    </w:p>
    <w:p w14:paraId="0DEBD236" w14:textId="77777777" w:rsidR="009D37F2" w:rsidRDefault="009D37F2" w:rsidP="009D37F2">
      <w:pPr>
        <w:pStyle w:val="Heading1"/>
      </w:pPr>
      <w:bookmarkStart w:id="24" w:name="_Toc76735452"/>
      <w:bookmarkStart w:id="25" w:name="_Toc76735478"/>
      <w:bookmarkStart w:id="26" w:name="_Toc76735539"/>
      <w:bookmarkStart w:id="27" w:name="_Toc76735590"/>
      <w:bookmarkStart w:id="28" w:name="_Toc168640809"/>
      <w:bookmarkStart w:id="29" w:name="_Toc178583795"/>
      <w:bookmarkEnd w:id="18"/>
      <w:bookmarkEnd w:id="19"/>
      <w:bookmarkEnd w:id="23"/>
      <w:r>
        <w:lastRenderedPageBreak/>
        <w:t>Methodology</w:t>
      </w:r>
      <w:bookmarkEnd w:id="24"/>
      <w:bookmarkEnd w:id="25"/>
      <w:bookmarkEnd w:id="26"/>
      <w:bookmarkEnd w:id="27"/>
      <w:bookmarkEnd w:id="28"/>
      <w:bookmarkEnd w:id="29"/>
    </w:p>
    <w:p w14:paraId="2AEC1CD0" w14:textId="77777777" w:rsidR="009D37F2" w:rsidRDefault="009D37F2" w:rsidP="009D37F2">
      <w:pPr>
        <w:pStyle w:val="Paragraph"/>
      </w:pPr>
      <w:bookmarkStart w:id="30" w:name="_Hlk72749810"/>
      <w:r>
        <w:t>Measurements were</w:t>
      </w:r>
      <w:r w:rsidRPr="0028037C">
        <w:t xml:space="preserve"> conducted in accordance with the Standards Australia document, </w:t>
      </w:r>
      <w:r w:rsidRPr="0013596A">
        <w:rPr>
          <w:i/>
          <w:iCs/>
          <w:u w:color="0000FF"/>
        </w:rPr>
        <w:t xml:space="preserve">Radiofrequency fields, Part 2: Principles and methods of measurement and computation </w:t>
      </w:r>
      <w:r>
        <w:rPr>
          <w:i/>
          <w:iCs/>
          <w:u w:color="0000FF"/>
        </w:rPr>
        <w:t xml:space="preserve">– </w:t>
      </w:r>
      <w:r w:rsidRPr="0013596A">
        <w:rPr>
          <w:i/>
          <w:iCs/>
          <w:u w:color="0000FF"/>
        </w:rPr>
        <w:t>3 kHz to 300 GHz</w:t>
      </w:r>
      <w:r>
        <w:rPr>
          <w:i/>
          <w:iCs/>
          <w:u w:color="0000FF"/>
        </w:rPr>
        <w:t xml:space="preserve"> </w:t>
      </w:r>
      <w:r w:rsidRPr="00E548F8">
        <w:rPr>
          <w:i/>
          <w:iCs/>
          <w:u w:color="0000FF"/>
        </w:rPr>
        <w:t>– AS/NZS 2772.2</w:t>
      </w:r>
      <w:r w:rsidRPr="00DF6D59">
        <w:rPr>
          <w:i/>
          <w:iCs/>
        </w:rPr>
        <w:t xml:space="preserve"> Standard</w:t>
      </w:r>
      <w:r w:rsidRPr="0028037C">
        <w:t xml:space="preserve"> (the AS/NZS 2772.2 Standard)</w:t>
      </w:r>
      <w:r>
        <w:t xml:space="preserve">, the IEC Standard, </w:t>
      </w:r>
      <w:r w:rsidRPr="00B65AA9">
        <w:rPr>
          <w:bCs/>
          <w:i/>
          <w:iCs/>
        </w:rPr>
        <w:t>IEC-62232 Revision 3, October 2022 - Determination of RF field strength, power density and SAR in the vicinity of base stations for the purpose of evaluating human exposure</w:t>
      </w:r>
      <w:r>
        <w:rPr>
          <w:bCs/>
          <w:i/>
          <w:iCs/>
        </w:rPr>
        <w:t xml:space="preserve"> </w:t>
      </w:r>
      <w:r>
        <w:rPr>
          <w:bCs/>
        </w:rPr>
        <w:t>(the IEC-62232:2022 S</w:t>
      </w:r>
      <w:r w:rsidRPr="00B814E6">
        <w:rPr>
          <w:bCs/>
        </w:rPr>
        <w:t>tandard</w:t>
      </w:r>
      <w:r>
        <w:rPr>
          <w:bCs/>
        </w:rPr>
        <w:t>)</w:t>
      </w:r>
      <w:r w:rsidRPr="0028037C">
        <w:t xml:space="preserve"> and the</w:t>
      </w:r>
      <w:r>
        <w:t xml:space="preserve"> </w:t>
      </w:r>
      <w:hyperlink r:id="rId34" w:history="1">
        <w:r>
          <w:rPr>
            <w:rStyle w:val="Hyperlink"/>
            <w:i/>
            <w:iCs/>
          </w:rPr>
          <w:t>Standard for Limiting Exposure to Radiofrequency Fields – 100 KHz to 300 GHz</w:t>
        </w:r>
      </w:hyperlink>
      <w:r w:rsidRPr="0028037C">
        <w:t xml:space="preserve"> </w:t>
      </w:r>
      <w:r>
        <w:t xml:space="preserve">(the </w:t>
      </w:r>
      <w:r w:rsidRPr="0028037C">
        <w:t xml:space="preserve">ARPANSA </w:t>
      </w:r>
      <w:r>
        <w:t>RPS S-1 EME exposure S</w:t>
      </w:r>
      <w:r w:rsidRPr="0028037C">
        <w:t>tandard</w:t>
      </w:r>
      <w:r>
        <w:t>).</w:t>
      </w:r>
    </w:p>
    <w:p w14:paraId="3F1A1E12" w14:textId="4AF0DE21" w:rsidR="009D37F2" w:rsidRDefault="009D37F2" w:rsidP="009D37F2">
      <w:pPr>
        <w:pStyle w:val="Paragraphbeforelist"/>
      </w:pPr>
      <w:r>
        <w:t xml:space="preserve">We took measurements in </w:t>
      </w:r>
      <w:r w:rsidR="001A58D8">
        <w:t xml:space="preserve">3 </w:t>
      </w:r>
      <w:r>
        <w:t>separate categories to assess safety with respect to the ARPANSA RPS S-1 EME exposure Standard:</w:t>
      </w:r>
    </w:p>
    <w:p w14:paraId="68006F74" w14:textId="77777777" w:rsidR="009D37F2" w:rsidRPr="00C26EB0" w:rsidRDefault="009D37F2" w:rsidP="00C26EB0">
      <w:pPr>
        <w:pStyle w:val="Bulletlevel1"/>
        <w:rPr>
          <w:b/>
          <w:bCs/>
        </w:rPr>
      </w:pPr>
      <w:r w:rsidRPr="001A58D8">
        <w:rPr>
          <w:b/>
          <w:bCs/>
        </w:rPr>
        <w:t xml:space="preserve">Part 1: Investigation of mmWave beamformed EME </w:t>
      </w:r>
    </w:p>
    <w:p w14:paraId="73C0A9F3" w14:textId="77777777" w:rsidR="009D37F2" w:rsidRPr="001A58D8" w:rsidRDefault="009D37F2" w:rsidP="00C26EB0">
      <w:pPr>
        <w:pStyle w:val="Bulletlevel1"/>
        <w:numPr>
          <w:ilvl w:val="0"/>
          <w:numId w:val="0"/>
        </w:numPr>
        <w:ind w:left="284"/>
      </w:pPr>
      <w:r w:rsidRPr="001A58D8">
        <w:t>This category looks at the maximum measured EME power density that may be contained within a beamformed transmission from a 26 GHz mmWave 5G telecommunications base station.</w:t>
      </w:r>
    </w:p>
    <w:p w14:paraId="4144D64C" w14:textId="77777777" w:rsidR="009D37F2" w:rsidRPr="001A58D8" w:rsidRDefault="009D37F2" w:rsidP="00C26EB0">
      <w:pPr>
        <w:pStyle w:val="Bulletlevel1"/>
        <w:rPr>
          <w:b/>
          <w:bCs/>
        </w:rPr>
      </w:pPr>
      <w:r w:rsidRPr="001A58D8">
        <w:rPr>
          <w:b/>
          <w:bCs/>
        </w:rPr>
        <w:t xml:space="preserve">Part 2: Comparisons </w:t>
      </w:r>
      <w:bookmarkStart w:id="31" w:name="_Hlk164080706"/>
      <w:r w:rsidRPr="001A58D8">
        <w:rPr>
          <w:b/>
          <w:bCs/>
        </w:rPr>
        <w:t xml:space="preserve">between </w:t>
      </w:r>
      <w:bookmarkEnd w:id="31"/>
      <w:r w:rsidRPr="001A58D8">
        <w:rPr>
          <w:b/>
          <w:bCs/>
        </w:rPr>
        <w:t>mmWave and mid-band beamformed EME</w:t>
      </w:r>
    </w:p>
    <w:p w14:paraId="08DE07BE" w14:textId="77777777" w:rsidR="009D37F2" w:rsidRDefault="009D37F2" w:rsidP="00C26EB0">
      <w:pPr>
        <w:pStyle w:val="Bulletlevel1"/>
        <w:numPr>
          <w:ilvl w:val="0"/>
          <w:numId w:val="0"/>
        </w:numPr>
        <w:ind w:left="284"/>
      </w:pPr>
      <w:r w:rsidRPr="001A58D8">
        <w:t>This category</w:t>
      </w:r>
      <w:r>
        <w:t xml:space="preserve"> </w:t>
      </w:r>
      <w:r w:rsidRPr="00E758E9">
        <w:t>seek</w:t>
      </w:r>
      <w:r>
        <w:t>s</w:t>
      </w:r>
      <w:r w:rsidRPr="00E758E9">
        <w:t xml:space="preserve"> to</w:t>
      </w:r>
      <w:r>
        <w:t xml:space="preserve"> compare the beamformed EME from 26 GHz and 3.5 GHz 5G transmitters installed at a telecommunications base station.</w:t>
      </w:r>
    </w:p>
    <w:p w14:paraId="48DBA73D" w14:textId="77777777" w:rsidR="009D37F2" w:rsidRPr="00C26EB0" w:rsidRDefault="009D37F2" w:rsidP="00C26EB0">
      <w:pPr>
        <w:pStyle w:val="Bulletlevel1"/>
        <w:rPr>
          <w:b/>
          <w:bCs/>
        </w:rPr>
      </w:pPr>
      <w:r w:rsidRPr="00C26EB0">
        <w:rPr>
          <w:b/>
          <w:bCs/>
        </w:rPr>
        <w:t>Part 3: In-building EME measurements</w:t>
      </w:r>
    </w:p>
    <w:p w14:paraId="2DABB73D" w14:textId="74450D14" w:rsidR="009D37F2" w:rsidRPr="00D96C10" w:rsidRDefault="009D37F2" w:rsidP="00C26EB0">
      <w:pPr>
        <w:pStyle w:val="Bulletlevel1last"/>
        <w:numPr>
          <w:ilvl w:val="0"/>
          <w:numId w:val="0"/>
        </w:numPr>
        <w:ind w:left="284"/>
      </w:pPr>
      <w:r w:rsidRPr="00D96C10">
        <w:t>The purpose of this category i</w:t>
      </w:r>
      <w:r>
        <w:t xml:space="preserve">s to assess the EME from a variety of common radio frequency bands as well as the cumulative EME at </w:t>
      </w:r>
      <w:proofErr w:type="gramStart"/>
      <w:r>
        <w:t>a number of</w:t>
      </w:r>
      <w:proofErr w:type="gramEnd"/>
      <w:r>
        <w:t xml:space="preserve"> selected locations of interest to the community such as in the home</w:t>
      </w:r>
      <w:r w:rsidRPr="00540D2F">
        <w:t xml:space="preserve">, shopping centres, </w:t>
      </w:r>
      <w:r w:rsidR="00B336B9">
        <w:t xml:space="preserve">a </w:t>
      </w:r>
      <w:r w:rsidRPr="00540D2F">
        <w:t xml:space="preserve">sporting stadium, </w:t>
      </w:r>
      <w:r w:rsidR="00B336B9">
        <w:t xml:space="preserve">an </w:t>
      </w:r>
      <w:r w:rsidRPr="00540D2F">
        <w:t xml:space="preserve">airport, </w:t>
      </w:r>
      <w:r w:rsidR="00B336B9">
        <w:t xml:space="preserve">a </w:t>
      </w:r>
      <w:r w:rsidRPr="00540D2F">
        <w:t xml:space="preserve">hospital, and </w:t>
      </w:r>
      <w:r w:rsidR="00FA6CF0">
        <w:t xml:space="preserve">a </w:t>
      </w:r>
      <w:r w:rsidRPr="00540D2F">
        <w:t>school.</w:t>
      </w:r>
    </w:p>
    <w:p w14:paraId="2FA15E1A" w14:textId="77777777" w:rsidR="009D37F2" w:rsidRDefault="009D37F2" w:rsidP="00C26EB0">
      <w:pPr>
        <w:pStyle w:val="Paragraph"/>
      </w:pPr>
      <w:r>
        <w:t xml:space="preserve">Each category is discussed in detail in the following sections of this </w:t>
      </w:r>
      <w:bookmarkEnd w:id="30"/>
      <w:r>
        <w:t>report.</w:t>
      </w:r>
    </w:p>
    <w:p w14:paraId="5CA3D519" w14:textId="77777777" w:rsidR="009D37F2" w:rsidRDefault="009D37F2" w:rsidP="009D37F2"/>
    <w:p w14:paraId="14330F21" w14:textId="77777777" w:rsidR="009D37F2" w:rsidRDefault="009D37F2" w:rsidP="009D37F2">
      <w:pPr>
        <w:pStyle w:val="Heading1"/>
      </w:pPr>
      <w:bookmarkStart w:id="32" w:name="_Toc76735453"/>
      <w:bookmarkStart w:id="33" w:name="_Toc76735479"/>
      <w:bookmarkStart w:id="34" w:name="_Toc76735543"/>
      <w:bookmarkStart w:id="35" w:name="_Toc76735591"/>
      <w:bookmarkStart w:id="36" w:name="_Toc168640810"/>
      <w:bookmarkStart w:id="37" w:name="_Toc178583796"/>
      <w:r>
        <w:lastRenderedPageBreak/>
        <w:t xml:space="preserve">Part 1: </w:t>
      </w:r>
      <w:bookmarkEnd w:id="32"/>
      <w:bookmarkEnd w:id="33"/>
      <w:bookmarkEnd w:id="34"/>
      <w:bookmarkEnd w:id="35"/>
      <w:r>
        <w:t>Investigation of mmWave beamformed EME</w:t>
      </w:r>
      <w:bookmarkEnd w:id="36"/>
      <w:bookmarkEnd w:id="37"/>
    </w:p>
    <w:p w14:paraId="05D81FD0" w14:textId="77777777" w:rsidR="009D37F2" w:rsidRDefault="009D37F2" w:rsidP="009D37F2">
      <w:pPr>
        <w:pStyle w:val="Heading2"/>
      </w:pPr>
      <w:bookmarkStart w:id="38" w:name="_Toc76735462"/>
      <w:bookmarkStart w:id="39" w:name="_Toc76735488"/>
      <w:bookmarkStart w:id="40" w:name="_Toc76735554"/>
      <w:bookmarkStart w:id="41" w:name="_Toc76735600"/>
      <w:bookmarkStart w:id="42" w:name="_Toc168640811"/>
      <w:bookmarkStart w:id="43" w:name="_Toc298924672"/>
      <w:bookmarkStart w:id="44" w:name="_Toc300909555"/>
      <w:bookmarkStart w:id="45" w:name="_Toc348105636"/>
      <w:bookmarkStart w:id="46" w:name="_Toc178583797"/>
      <w:r>
        <w:t>Purpose</w:t>
      </w:r>
      <w:bookmarkEnd w:id="38"/>
      <w:bookmarkEnd w:id="39"/>
      <w:bookmarkEnd w:id="40"/>
      <w:bookmarkEnd w:id="41"/>
      <w:bookmarkEnd w:id="42"/>
      <w:bookmarkEnd w:id="46"/>
      <w:r>
        <w:t xml:space="preserve"> </w:t>
      </w:r>
    </w:p>
    <w:p w14:paraId="4F49123A" w14:textId="33A7CFAB" w:rsidR="009D37F2" w:rsidRDefault="009D37F2" w:rsidP="009D37F2">
      <w:pPr>
        <w:pStyle w:val="Paragraph"/>
      </w:pPr>
      <w:r>
        <w:t>In 2023</w:t>
      </w:r>
      <w:r w:rsidR="001A58D8">
        <w:t>–</w:t>
      </w:r>
      <w:r>
        <w:t xml:space="preserve">24 we have utilised beamforming measurement techniques </w:t>
      </w:r>
      <w:r w:rsidRPr="0037322A">
        <w:t xml:space="preserve">to </w:t>
      </w:r>
      <w:r>
        <w:t>better understand</w:t>
      </w:r>
      <w:r w:rsidRPr="0037322A">
        <w:t xml:space="preserve"> the impact of 5G</w:t>
      </w:r>
      <w:r>
        <w:t xml:space="preserve"> mmWave</w:t>
      </w:r>
      <w:r w:rsidRPr="0037322A">
        <w:t xml:space="preserve"> </w:t>
      </w:r>
      <w:r>
        <w:t xml:space="preserve">beamforming </w:t>
      </w:r>
      <w:r w:rsidRPr="0037322A">
        <w:t>technology on EME levels.</w:t>
      </w:r>
    </w:p>
    <w:p w14:paraId="414D2698" w14:textId="77777777" w:rsidR="009D37F2" w:rsidRDefault="009D37F2" w:rsidP="009D37F2">
      <w:pPr>
        <w:pStyle w:val="Paragraph"/>
      </w:pPr>
      <w:r>
        <w:t>B</w:t>
      </w:r>
      <w:r w:rsidRPr="0037322A">
        <w:t xml:space="preserve">eamforming techniques </w:t>
      </w:r>
      <w:r>
        <w:t xml:space="preserve">are used </w:t>
      </w:r>
      <w:r w:rsidRPr="0037322A">
        <w:t>for efficient delivery of 5G services</w:t>
      </w:r>
      <w:r>
        <w:t>,</w:t>
      </w:r>
      <w:r w:rsidRPr="0037322A">
        <w:t xml:space="preserve"> where one or more focused radiofrequency beams are directed to the mobile user’s handset from the base station</w:t>
      </w:r>
      <w:r>
        <w:t>’s antenna</w:t>
      </w:r>
      <w:r w:rsidRPr="0037322A">
        <w:t xml:space="preserve">. By </w:t>
      </w:r>
      <w:r>
        <w:t>using</w:t>
      </w:r>
      <w:r w:rsidRPr="0037322A">
        <w:t xml:space="preserve"> beamforming</w:t>
      </w:r>
      <w:r>
        <w:t>-</w:t>
      </w:r>
      <w:r w:rsidRPr="0037322A">
        <w:t xml:space="preserve">capable antennas, the transmitter power of the base station is typically lower than </w:t>
      </w:r>
      <w:r>
        <w:t xml:space="preserve">when </w:t>
      </w:r>
      <w:r w:rsidRPr="0037322A">
        <w:t>non-beamforming</w:t>
      </w:r>
      <w:r>
        <w:t>-</w:t>
      </w:r>
      <w:r w:rsidRPr="0037322A">
        <w:t xml:space="preserve">capable antennas </w:t>
      </w:r>
      <w:r>
        <w:t xml:space="preserve">are used </w:t>
      </w:r>
      <w:r w:rsidRPr="0037322A">
        <w:t>because the transmitter</w:t>
      </w:r>
      <w:r>
        <w:t>’</w:t>
      </w:r>
      <w:r w:rsidRPr="0037322A">
        <w:t>s energy can be directed more efficiently.</w:t>
      </w:r>
    </w:p>
    <w:p w14:paraId="47CE61CC" w14:textId="77777777" w:rsidR="009D37F2" w:rsidRPr="0037322A" w:rsidRDefault="009D37F2" w:rsidP="009D37F2">
      <w:pPr>
        <w:pStyle w:val="Paragraph"/>
      </w:pPr>
      <w:bookmarkStart w:id="47" w:name="_Hlk72750337"/>
      <w:r>
        <w:t>Beamformed radiofrequency emissions for 5G are typically very short and are only present when the mobile user’s handset is actively performing a transaction using 5G. Therefore, an EME measurement technique that activates the 5G transmitter is used to capture the 5G EME levels when the beam is active.</w:t>
      </w:r>
    </w:p>
    <w:p w14:paraId="538A9B03" w14:textId="77777777" w:rsidR="009D37F2" w:rsidRDefault="009D37F2" w:rsidP="009D37F2">
      <w:pPr>
        <w:pStyle w:val="Heading2"/>
      </w:pPr>
      <w:bookmarkStart w:id="48" w:name="_Toc76735555"/>
      <w:bookmarkStart w:id="49" w:name="_Toc168640812"/>
      <w:bookmarkStart w:id="50" w:name="_Toc178583798"/>
      <w:bookmarkEnd w:id="47"/>
      <w:r>
        <w:t>Limitations</w:t>
      </w:r>
      <w:bookmarkEnd w:id="48"/>
      <w:bookmarkEnd w:id="49"/>
      <w:bookmarkEnd w:id="50"/>
    </w:p>
    <w:p w14:paraId="07699C02" w14:textId="7961ED97" w:rsidR="009D37F2" w:rsidRDefault="009D37F2" w:rsidP="00C26EB0">
      <w:pPr>
        <w:pStyle w:val="Paragraph"/>
      </w:pPr>
      <w:bookmarkStart w:id="51" w:name="_Toc76735463"/>
      <w:bookmarkStart w:id="52" w:name="_Toc76735489"/>
      <w:bookmarkStart w:id="53" w:name="_Toc76735556"/>
      <w:bookmarkStart w:id="54" w:name="_Toc76735601"/>
      <w:r>
        <w:t xml:space="preserve">The deployment of 5G mmWave technology is in </w:t>
      </w:r>
      <w:r w:rsidR="001A58D8">
        <w:t xml:space="preserve">its </w:t>
      </w:r>
      <w:r>
        <w:t>initial stages in Australia. Due to the limited choice of mmWave</w:t>
      </w:r>
      <w:r w:rsidR="001A58D8">
        <w:t>-</w:t>
      </w:r>
      <w:r>
        <w:t>capable mobile devices available, there are very few customers using mmWave technology. The carriers are currently evaluating the performance and benefits of their mmWave networks and, as such, base stations may be subject to adjustment and optimisation. To that end, it is expected that the EME measured at a given mmWave site may vary slightly as network optimisation continues.</w:t>
      </w:r>
    </w:p>
    <w:p w14:paraId="7992AB00" w14:textId="77777777" w:rsidR="009D37F2" w:rsidRPr="00094353" w:rsidRDefault="009D37F2" w:rsidP="009D37F2">
      <w:pPr>
        <w:pStyle w:val="Heading2"/>
      </w:pPr>
      <w:bookmarkStart w:id="55" w:name="_Toc76735541"/>
      <w:bookmarkStart w:id="56" w:name="_Toc168640813"/>
      <w:bookmarkStart w:id="57" w:name="_Toc178583799"/>
      <w:r>
        <w:t>Base station site selection</w:t>
      </w:r>
      <w:bookmarkEnd w:id="55"/>
      <w:bookmarkEnd w:id="56"/>
      <w:bookmarkEnd w:id="57"/>
    </w:p>
    <w:p w14:paraId="0AB71AA3" w14:textId="77777777" w:rsidR="009D37F2" w:rsidRDefault="009D37F2" w:rsidP="00C26EB0">
      <w:pPr>
        <w:pStyle w:val="Paragraph"/>
      </w:pPr>
      <w:r>
        <w:t xml:space="preserve">We selected a sample of mobile telecommunication base station sites for measurement </w:t>
      </w:r>
      <w:r w:rsidRPr="00835761">
        <w:t xml:space="preserve">from the </w:t>
      </w:r>
      <w:hyperlink r:id="rId35">
        <w:r w:rsidRPr="0539161D">
          <w:rPr>
            <w:rStyle w:val="Hyperlink"/>
          </w:rPr>
          <w:t>Radio Frequency National Site Archive</w:t>
        </w:r>
      </w:hyperlink>
      <w:r w:rsidRPr="00835761">
        <w:t xml:space="preserve"> (RFNSA), a public database of all Australian mobile phone base stations</w:t>
      </w:r>
      <w:r>
        <w:t>,</w:t>
      </w:r>
      <w:r w:rsidRPr="00835761">
        <w:t xml:space="preserve"> hosted by the Australian Mobile Telecommunications Association (AMTA).</w:t>
      </w:r>
    </w:p>
    <w:p w14:paraId="2D85879A" w14:textId="77777777" w:rsidR="009D37F2" w:rsidRDefault="009D37F2" w:rsidP="00C26EB0">
      <w:pPr>
        <w:pStyle w:val="Paragraph"/>
      </w:pPr>
      <w:r>
        <w:t>We selected 90 sites equipped with both 5G-mmWave and 5G mid-band beamforming, 30 from each carrier, at random from the RFNSA to measure. For the purposes of field staff resource planning, we chose to measure 32 sites in each of New South Wales and Victoria, 16 sites in Queensland and 5 sites in both South Australia and Western Australia.</w:t>
      </w:r>
    </w:p>
    <w:p w14:paraId="76AFF51C" w14:textId="3CE4B81C" w:rsidR="009D37F2" w:rsidRDefault="009D37F2" w:rsidP="00C26EB0">
      <w:pPr>
        <w:pStyle w:val="Paragraph"/>
      </w:pPr>
      <w:r>
        <w:t xml:space="preserve">The number of sites in each state where measurements were undertaken are shown on the map below in Figure 2. The full list of sites is at </w:t>
      </w:r>
      <w:r w:rsidRPr="00504838">
        <w:t xml:space="preserve">Appendix </w:t>
      </w:r>
      <w:r w:rsidRPr="000D01D1">
        <w:t>A</w:t>
      </w:r>
      <w:r w:rsidRPr="00504838">
        <w:t>.</w:t>
      </w:r>
    </w:p>
    <w:p w14:paraId="575B2F07" w14:textId="77777777" w:rsidR="009D37F2" w:rsidRDefault="009D37F2" w:rsidP="009D37F2"/>
    <w:p w14:paraId="6028031F" w14:textId="77777777" w:rsidR="009D37F2" w:rsidRDefault="009D37F2" w:rsidP="009D37F2"/>
    <w:p w14:paraId="7A0CA575" w14:textId="77777777" w:rsidR="009D37F2" w:rsidRDefault="009D37F2" w:rsidP="009D37F2"/>
    <w:p w14:paraId="52347A9B" w14:textId="77777777" w:rsidR="009D37F2" w:rsidRDefault="009D37F2" w:rsidP="009D37F2"/>
    <w:p w14:paraId="0C4A67E1" w14:textId="77777777" w:rsidR="001A58D8" w:rsidRPr="00C26EB0" w:rsidRDefault="009D37F2" w:rsidP="001A58D8">
      <w:pPr>
        <w:pStyle w:val="Figureheading"/>
        <w:rPr>
          <w:rFonts w:ascii="Times New Roman" w:hAnsi="Times New Roman"/>
        </w:rPr>
      </w:pPr>
      <w:r>
        <w:lastRenderedPageBreak/>
        <w:t xml:space="preserve">Number of 5G mmWave and mid-band </w:t>
      </w:r>
      <w:r w:rsidRPr="001A58D8">
        <w:t>beamforming</w:t>
      </w:r>
      <w:r>
        <w:t xml:space="preserve"> measurements </w:t>
      </w:r>
    </w:p>
    <w:p w14:paraId="425064F3" w14:textId="215D1DBC" w:rsidR="009D37F2" w:rsidRDefault="009D37F2" w:rsidP="00C26EB0">
      <w:pPr>
        <w:pStyle w:val="Paragraph"/>
        <w:rPr>
          <w:rFonts w:ascii="Times New Roman" w:hAnsi="Times New Roman"/>
        </w:rPr>
      </w:pPr>
      <w:r>
        <w:rPr>
          <w:noProof/>
        </w:rPr>
        <w:drawing>
          <wp:inline distT="0" distB="0" distL="0" distR="0" wp14:anchorId="2D151B30" wp14:editId="1DC0D123">
            <wp:extent cx="5695950" cy="3810000"/>
            <wp:effectExtent l="0" t="0" r="0" b="0"/>
            <wp:docPr id="10" name="Picture 10" descr="A map of australia with blue dot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A map of australia with blue dots&#10;&#10;Description automatically generated"/>
                    <pic:cNvPicPr/>
                  </pic:nvPicPr>
                  <pic:blipFill rotWithShape="1">
                    <a:blip r:embed="rId36"/>
                    <a:srcRect l="20405" t="9707" r="12445"/>
                    <a:stretch/>
                  </pic:blipFill>
                  <pic:spPr bwMode="auto">
                    <a:xfrm>
                      <a:off x="0" y="0"/>
                      <a:ext cx="5695950" cy="3810000"/>
                    </a:xfrm>
                    <a:prstGeom prst="rect">
                      <a:avLst/>
                    </a:prstGeom>
                    <a:ln>
                      <a:noFill/>
                    </a:ln>
                    <a:extLst>
                      <a:ext uri="{53640926-AAD7-44D8-BBD7-CCE9431645EC}">
                        <a14:shadowObscured xmlns:a14="http://schemas.microsoft.com/office/drawing/2010/main"/>
                      </a:ext>
                    </a:extLst>
                  </pic:spPr>
                </pic:pic>
              </a:graphicData>
            </a:graphic>
          </wp:inline>
        </w:drawing>
      </w:r>
    </w:p>
    <w:p w14:paraId="213D938C" w14:textId="77777777" w:rsidR="009D37F2" w:rsidRPr="0052397C" w:rsidRDefault="009D37F2" w:rsidP="00274F76">
      <w:pPr>
        <w:pStyle w:val="Heading3"/>
      </w:pPr>
      <w:bookmarkStart w:id="58" w:name="_Toc76735542"/>
      <w:r>
        <w:t xml:space="preserve">Selecting a suitable </w:t>
      </w:r>
      <w:r w:rsidRPr="00274F76">
        <w:t>measurement</w:t>
      </w:r>
      <w:r>
        <w:t xml:space="preserve"> location</w:t>
      </w:r>
      <w:bookmarkEnd w:id="58"/>
    </w:p>
    <w:p w14:paraId="52523075" w14:textId="77777777" w:rsidR="009D37F2" w:rsidRPr="00BE4176" w:rsidRDefault="009D37F2" w:rsidP="009D37F2">
      <w:pPr>
        <w:pStyle w:val="Paragraphbeforelist"/>
      </w:pPr>
      <w:bookmarkStart w:id="59" w:name="_Hlk70706905"/>
      <w:r>
        <w:t>L</w:t>
      </w:r>
      <w:r w:rsidRPr="00355FEC">
        <w:t>ocation</w:t>
      </w:r>
      <w:r>
        <w:t>s</w:t>
      </w:r>
      <w:r w:rsidRPr="00355FEC">
        <w:t xml:space="preserve"> for conducting measurements at each base station </w:t>
      </w:r>
      <w:r>
        <w:t xml:space="preserve">were selected using </w:t>
      </w:r>
      <w:proofErr w:type="gramStart"/>
      <w:r>
        <w:t>all of</w:t>
      </w:r>
      <w:proofErr w:type="gramEnd"/>
      <w:r>
        <w:t xml:space="preserve"> </w:t>
      </w:r>
      <w:r w:rsidRPr="00355FEC">
        <w:t>the following criteria:</w:t>
      </w:r>
    </w:p>
    <w:p w14:paraId="3619E719" w14:textId="77777777" w:rsidR="009D37F2" w:rsidRPr="00274F76" w:rsidRDefault="009D37F2" w:rsidP="00C26EB0">
      <w:pPr>
        <w:pStyle w:val="Bulletlevel1"/>
      </w:pPr>
      <w:bookmarkStart w:id="60" w:name="_Hlk69996714"/>
      <w:bookmarkStart w:id="61" w:name="_Hlk70927853"/>
      <w:bookmarkStart w:id="62" w:name="_Hlk70706398"/>
      <w:r>
        <w:t>a</w:t>
      </w:r>
      <w:r w:rsidRPr="00355FEC">
        <w:t>t a distance from the base station accessible to the public that is as close as possible to where the</w:t>
      </w:r>
      <w:r>
        <w:t xml:space="preserve"> </w:t>
      </w:r>
      <w:r w:rsidRPr="00274F76">
        <w:t>highest level of predicted EME is specified in the environmental EME report available from the RFNSA</w:t>
      </w:r>
      <w:bookmarkEnd w:id="60"/>
    </w:p>
    <w:bookmarkEnd w:id="61"/>
    <w:p w14:paraId="1AC387D2" w14:textId="77777777" w:rsidR="009D37F2" w:rsidRPr="00355FEC" w:rsidRDefault="009D37F2" w:rsidP="00C26EB0">
      <w:pPr>
        <w:pStyle w:val="Bulletlevel1"/>
      </w:pPr>
      <w:r w:rsidRPr="00274F76">
        <w:t>has a clear</w:t>
      </w:r>
      <w:r w:rsidRPr="00355FEC">
        <w:t xml:space="preserve"> and uninterrupted line-of-sight view to the base station </w:t>
      </w:r>
      <w:proofErr w:type="gramStart"/>
      <w:r w:rsidRPr="00355FEC">
        <w:t>antennas</w:t>
      </w:r>
      <w:proofErr w:type="gramEnd"/>
    </w:p>
    <w:p w14:paraId="5A3E3FAE" w14:textId="77777777" w:rsidR="009D37F2" w:rsidRDefault="009D37F2" w:rsidP="00C26EB0">
      <w:pPr>
        <w:pStyle w:val="Bulletlevel1last"/>
      </w:pPr>
      <w:r>
        <w:t>i</w:t>
      </w:r>
      <w:r w:rsidRPr="00355FEC">
        <w:t>n a direction not more than ±30 degrees from the centre line of the azimuth of one of the base station</w:t>
      </w:r>
      <w:r>
        <w:t>’</w:t>
      </w:r>
      <w:r w:rsidRPr="00355FEC">
        <w:t>s antenna sectors</w:t>
      </w:r>
      <w:r>
        <w:t>.</w:t>
      </w:r>
    </w:p>
    <w:p w14:paraId="211DDF7D" w14:textId="77777777" w:rsidR="009D37F2" w:rsidRPr="00355FEC" w:rsidRDefault="009D37F2" w:rsidP="00C26EB0">
      <w:pPr>
        <w:pStyle w:val="Paragraph"/>
      </w:pPr>
      <w:r w:rsidRPr="00B66977">
        <w:t xml:space="preserve">Before conducting each EME measurement, </w:t>
      </w:r>
      <w:r>
        <w:t xml:space="preserve">we </w:t>
      </w:r>
      <w:r w:rsidRPr="00B66977">
        <w:t>identified known characteristics of the transmitters installed at each site</w:t>
      </w:r>
      <w:r>
        <w:t>,</w:t>
      </w:r>
      <w:r w:rsidRPr="00B66977">
        <w:t xml:space="preserve"> including the likely propagation and physical environment characteristics</w:t>
      </w:r>
      <w:r>
        <w:t>, and if necessary, we moved our measurement location accordingly to locate the maximum field strength from the site.</w:t>
      </w:r>
    </w:p>
    <w:bookmarkEnd w:id="59"/>
    <w:bookmarkEnd w:id="62"/>
    <w:p w14:paraId="121379C2" w14:textId="77777777" w:rsidR="009D37F2" w:rsidRDefault="009D37F2" w:rsidP="00C26EB0">
      <w:pPr>
        <w:pStyle w:val="Paragraph"/>
      </w:pPr>
      <w:r w:rsidRPr="00355FEC">
        <w:t>Physical site characteristics were visually inspected and compared with corresponding information for each base station in the</w:t>
      </w:r>
      <w:r>
        <w:t xml:space="preserve"> e</w:t>
      </w:r>
      <w:r w:rsidRPr="00355FEC">
        <w:t>nvironmental EME report and the EME guide</w:t>
      </w:r>
      <w:r>
        <w:t xml:space="preserve"> available from the RFNSA</w:t>
      </w:r>
      <w:r w:rsidRPr="00355FEC">
        <w:t>. Photographs of each of the base stations were also taken.</w:t>
      </w:r>
      <w:r>
        <w:t xml:space="preserve"> </w:t>
      </w:r>
    </w:p>
    <w:p w14:paraId="1032B590" w14:textId="111DD6A7" w:rsidR="009D37F2" w:rsidRDefault="009D37F2" w:rsidP="00C26EB0">
      <w:pPr>
        <w:pStyle w:val="Paragraph"/>
      </w:pPr>
      <w:r w:rsidRPr="009A7E81">
        <w:t xml:space="preserve">As </w:t>
      </w:r>
      <w:r>
        <w:t xml:space="preserve">shown in Figure 3 below, </w:t>
      </w:r>
      <w:r w:rsidRPr="009A7E81">
        <w:t>m</w:t>
      </w:r>
      <w:r>
        <w:t>mWave measurements</w:t>
      </w:r>
      <w:r w:rsidRPr="009A7E81">
        <w:t xml:space="preserve"> were conducted using a </w:t>
      </w:r>
      <w:r>
        <w:t xml:space="preserve">spectrum analyser – </w:t>
      </w:r>
      <w:r w:rsidRPr="009A7E81">
        <w:t>a Narda SRM-3006 selective radiation meter</w:t>
      </w:r>
      <w:r>
        <w:t xml:space="preserve"> –</w:t>
      </w:r>
      <w:r w:rsidRPr="009A7E81">
        <w:t xml:space="preserve"> along with a</w:t>
      </w:r>
      <w:r>
        <w:t xml:space="preserve"> </w:t>
      </w:r>
      <w:r w:rsidR="002C0740">
        <w:t xml:space="preserve">pair of </w:t>
      </w:r>
      <w:r>
        <w:t>26 GHz</w:t>
      </w:r>
      <w:r w:rsidRPr="009A7E81">
        <w:t xml:space="preserve"> </w:t>
      </w:r>
      <w:r w:rsidR="00274F76">
        <w:t>o</w:t>
      </w:r>
      <w:r>
        <w:t>mni-directional probe antenna</w:t>
      </w:r>
      <w:r w:rsidR="00133CFB">
        <w:t>s</w:t>
      </w:r>
      <w:r>
        <w:t xml:space="preserve"> and</w:t>
      </w:r>
      <w:r w:rsidR="00133CFB">
        <w:t xml:space="preserve"> a pair of</w:t>
      </w:r>
      <w:r>
        <w:t xml:space="preserve"> 26 GHz directional horn antenna</w:t>
      </w:r>
      <w:r w:rsidR="00133CFB">
        <w:t>s</w:t>
      </w:r>
      <w:r w:rsidRPr="009A7E81">
        <w:t>. The</w:t>
      </w:r>
      <w:r>
        <w:t xml:space="preserve"> antennas</w:t>
      </w:r>
      <w:r w:rsidRPr="009A7E81">
        <w:t xml:space="preserve"> w</w:t>
      </w:r>
      <w:r>
        <w:t>ere</w:t>
      </w:r>
      <w:r w:rsidRPr="009A7E81">
        <w:t xml:space="preserve"> mounted on a tripod at a height of 1.5 metres above ground level.</w:t>
      </w:r>
    </w:p>
    <w:p w14:paraId="046BFDA1" w14:textId="77777777" w:rsidR="009D37F2" w:rsidRPr="00613B99" w:rsidRDefault="009D37F2" w:rsidP="009D37F2">
      <w:pPr>
        <w:pStyle w:val="Figureheading"/>
        <w:spacing w:line="240" w:lineRule="atLeast"/>
      </w:pPr>
      <w:r w:rsidRPr="00613B99">
        <w:lastRenderedPageBreak/>
        <w:t>mmWave EME measurement setup at a typical measurement location</w:t>
      </w:r>
    </w:p>
    <w:p w14:paraId="3DEDB253" w14:textId="77777777" w:rsidR="009D37F2" w:rsidRDefault="009D37F2" w:rsidP="00C26EB0">
      <w:pPr>
        <w:pStyle w:val="Paragraph"/>
        <w:rPr>
          <w:rFonts w:eastAsia="Arial"/>
        </w:rPr>
      </w:pPr>
      <w:r>
        <w:rPr>
          <w:rFonts w:eastAsia="Arial"/>
          <w:noProof/>
        </w:rPr>
        <w:drawing>
          <wp:inline distT="0" distB="0" distL="0" distR="0" wp14:anchorId="0923F73F" wp14:editId="43D0E2F6">
            <wp:extent cx="6494780" cy="4871085"/>
            <wp:effectExtent l="0" t="7303"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37"/>
                    <a:stretch>
                      <a:fillRect/>
                    </a:stretch>
                  </pic:blipFill>
                  <pic:spPr>
                    <a:xfrm rot="5400000">
                      <a:off x="0" y="0"/>
                      <a:ext cx="6494780" cy="4871085"/>
                    </a:xfrm>
                    <a:prstGeom prst="rect">
                      <a:avLst/>
                    </a:prstGeom>
                  </pic:spPr>
                </pic:pic>
              </a:graphicData>
            </a:graphic>
          </wp:inline>
        </w:drawing>
      </w:r>
    </w:p>
    <w:p w14:paraId="46B367A2" w14:textId="77777777" w:rsidR="009D37F2" w:rsidRDefault="009D37F2" w:rsidP="009D37F2">
      <w:pPr>
        <w:pStyle w:val="Heading2"/>
      </w:pPr>
      <w:bookmarkStart w:id="63" w:name="_Toc168640814"/>
      <w:bookmarkStart w:id="64" w:name="_Toc178583800"/>
      <w:r>
        <w:t>Methodology</w:t>
      </w:r>
      <w:bookmarkEnd w:id="51"/>
      <w:bookmarkEnd w:id="52"/>
      <w:bookmarkEnd w:id="53"/>
      <w:bookmarkEnd w:id="54"/>
      <w:bookmarkEnd w:id="63"/>
      <w:bookmarkEnd w:id="64"/>
    </w:p>
    <w:p w14:paraId="6B9B7EF3" w14:textId="77777777" w:rsidR="009D37F2" w:rsidRPr="00F91CB0" w:rsidRDefault="009D37F2" w:rsidP="009D37F2">
      <w:pPr>
        <w:pStyle w:val="Paragraph"/>
      </w:pPr>
      <w:r w:rsidRPr="00F91CB0">
        <w:t>5G mobile base station transmitters adjust their power up and down to be just sufficient to manage user demand. To attract as much of the transmitter power resource available at any point in time</w:t>
      </w:r>
      <w:r>
        <w:t>,</w:t>
      </w:r>
      <w:r w:rsidRPr="00F91CB0">
        <w:t xml:space="preserve"> it is necessary to provide as much traffic load as possible on the 5G transmitter. </w:t>
      </w:r>
    </w:p>
    <w:p w14:paraId="47622CF5" w14:textId="77777777" w:rsidR="009D37F2" w:rsidRPr="00F91CB0" w:rsidRDefault="009D37F2" w:rsidP="009D37F2">
      <w:pPr>
        <w:pStyle w:val="Paragraph"/>
      </w:pPr>
      <w:r w:rsidRPr="00F91CB0">
        <w:t xml:space="preserve">To achieve a high traffic load scenario, </w:t>
      </w:r>
      <w:r>
        <w:t xml:space="preserve">we used </w:t>
      </w:r>
      <w:r w:rsidRPr="00F91CB0">
        <w:t xml:space="preserve">a </w:t>
      </w:r>
      <w:r>
        <w:t xml:space="preserve">mmWave </w:t>
      </w:r>
      <w:r w:rsidRPr="00F91CB0">
        <w:t>5G</w:t>
      </w:r>
      <w:r>
        <w:t>-</w:t>
      </w:r>
      <w:r w:rsidRPr="00F91CB0">
        <w:t>capable</w:t>
      </w:r>
      <w:r>
        <w:t xml:space="preserve"> smartphone</w:t>
      </w:r>
      <w:r w:rsidRPr="00F91CB0">
        <w:t xml:space="preserve"> handset </w:t>
      </w:r>
      <w:r>
        <w:t>and</w:t>
      </w:r>
      <w:r w:rsidRPr="00F91CB0">
        <w:t xml:space="preserve"> the Ookla speed-test application </w:t>
      </w:r>
      <w:r>
        <w:t>to activate the mmWave transmitter</w:t>
      </w:r>
      <w:r w:rsidRPr="00F91CB0">
        <w:t xml:space="preserve">. Maximum base station transmitter demand from the </w:t>
      </w:r>
      <w:r>
        <w:t xml:space="preserve">mobile </w:t>
      </w:r>
      <w:r w:rsidRPr="00F91CB0">
        <w:t>handset occurs during the download part of the speed test transaction, and EME is measured during this short interval of time during the download.</w:t>
      </w:r>
    </w:p>
    <w:p w14:paraId="1C639670" w14:textId="77777777" w:rsidR="009D37F2" w:rsidRDefault="009D37F2" w:rsidP="009D37F2">
      <w:pPr>
        <w:pStyle w:val="Paragraph"/>
      </w:pPr>
      <w:r>
        <w:lastRenderedPageBreak/>
        <w:t>As shown in Figure 4, t</w:t>
      </w:r>
      <w:r w:rsidRPr="00F91CB0">
        <w:t xml:space="preserve">o avoid measuring EME </w:t>
      </w:r>
      <w:r>
        <w:t xml:space="preserve">from the smartphone </w:t>
      </w:r>
      <w:r w:rsidRPr="00F91CB0">
        <w:t xml:space="preserve">as much as possible, the </w:t>
      </w:r>
      <w:r>
        <w:t>phone</w:t>
      </w:r>
      <w:r w:rsidRPr="00F91CB0">
        <w:t xml:space="preserve"> is positioned no less than </w:t>
      </w:r>
      <w:r>
        <w:t>3</w:t>
      </w:r>
      <w:r w:rsidRPr="00F91CB0">
        <w:t xml:space="preserve"> metres behind the measurement probe</w:t>
      </w:r>
      <w:r>
        <w:t>s</w:t>
      </w:r>
      <w:r w:rsidRPr="00F91CB0">
        <w:t xml:space="preserve"> to create a direct path for the beamform that intersects </w:t>
      </w:r>
      <w:r>
        <w:t xml:space="preserve">with </w:t>
      </w:r>
      <w:r w:rsidRPr="00F91CB0">
        <w:t>the measurement probe</w:t>
      </w:r>
      <w:r>
        <w:t>s</w:t>
      </w:r>
      <w:r w:rsidRPr="00F91CB0">
        <w:t>. It should also be noted that the</w:t>
      </w:r>
      <w:r>
        <w:t xml:space="preserve"> smartphone</w:t>
      </w:r>
      <w:r w:rsidRPr="00F91CB0">
        <w:t xml:space="preserve"> transmitter is least active during the Ookla speed-test download transaction</w:t>
      </w:r>
      <w:r>
        <w:t>,</w:t>
      </w:r>
      <w:r w:rsidRPr="00F91CB0">
        <w:t xml:space="preserve"> further reducing its contribution to the EME measured result.</w:t>
      </w:r>
    </w:p>
    <w:p w14:paraId="65F7A53C" w14:textId="77777777" w:rsidR="005E396F" w:rsidRDefault="009D37F2" w:rsidP="009D37F2">
      <w:pPr>
        <w:pStyle w:val="Paragraph"/>
        <w:rPr>
          <w:szCs w:val="20"/>
        </w:rPr>
      </w:pPr>
      <w:r>
        <w:t xml:space="preserve">Two types of measurement probe antennas were used, a directional horn antenna and an </w:t>
      </w:r>
      <w:r w:rsidR="00274F76">
        <w:t>o</w:t>
      </w:r>
      <w:r>
        <w:t>mni-</w:t>
      </w:r>
      <w:r w:rsidRPr="005529BA">
        <w:rPr>
          <w:szCs w:val="20"/>
        </w:rPr>
        <w:t xml:space="preserve">directional antenna. The </w:t>
      </w:r>
      <w:r w:rsidR="00274F76">
        <w:rPr>
          <w:szCs w:val="20"/>
        </w:rPr>
        <w:t>o</w:t>
      </w:r>
      <w:r w:rsidRPr="005529BA">
        <w:rPr>
          <w:szCs w:val="20"/>
        </w:rPr>
        <w:t xml:space="preserve">mni-directional antenna </w:t>
      </w:r>
      <w:r>
        <w:rPr>
          <w:szCs w:val="20"/>
        </w:rPr>
        <w:t>provides the best results</w:t>
      </w:r>
      <w:r w:rsidRPr="005529BA">
        <w:rPr>
          <w:szCs w:val="20"/>
        </w:rPr>
        <w:t xml:space="preserve"> when measuring very close to the base station or in environments with</w:t>
      </w:r>
      <w:r>
        <w:rPr>
          <w:szCs w:val="20"/>
        </w:rPr>
        <w:t xml:space="preserve"> high signal reflections, </w:t>
      </w:r>
      <w:r w:rsidR="00274F76">
        <w:rPr>
          <w:szCs w:val="20"/>
        </w:rPr>
        <w:t>that is</w:t>
      </w:r>
      <w:r>
        <w:rPr>
          <w:szCs w:val="20"/>
        </w:rPr>
        <w:t>, multiple beams, and the horn antenna provides the best results when the measurement location is further away from the base station or when there are few signal reflections.</w:t>
      </w:r>
    </w:p>
    <w:p w14:paraId="338EFB97" w14:textId="26054FB2" w:rsidR="009D37F2" w:rsidRPr="00EF084B" w:rsidRDefault="006410F6" w:rsidP="009D37F2">
      <w:pPr>
        <w:pStyle w:val="Paragraph"/>
        <w:rPr>
          <w:szCs w:val="22"/>
        </w:rPr>
      </w:pPr>
      <w:r w:rsidRPr="006410F6">
        <w:rPr>
          <w:szCs w:val="22"/>
        </w:rPr>
        <w:t>As probe antennas at mmWave frequencies do not have isotropic radiation properties, they are used in pairs placed 90 degrees apart so that EME emissions received at different angles are measured. The sum of the emissions measured from both probes is the total emission recorded for each measurement.</w:t>
      </w:r>
      <w:r w:rsidR="009D37F2">
        <w:rPr>
          <w:sz w:val="21"/>
          <w:szCs w:val="21"/>
        </w:rPr>
        <w:br/>
      </w:r>
    </w:p>
    <w:p w14:paraId="0F568C7A" w14:textId="77777777" w:rsidR="009D37F2" w:rsidRDefault="009D37F2" w:rsidP="009D37F2">
      <w:pPr>
        <w:pStyle w:val="Figureheading"/>
        <w:spacing w:line="240" w:lineRule="atLeast"/>
      </w:pPr>
      <w:r>
        <w:t xml:space="preserve">The positioning of the measurement probes, base station, and the smartphone </w:t>
      </w:r>
    </w:p>
    <w:p w14:paraId="0657D5C7" w14:textId="77777777" w:rsidR="009D37F2" w:rsidRDefault="009D37F2" w:rsidP="00C26EB0">
      <w:pPr>
        <w:pStyle w:val="Paragraph"/>
      </w:pPr>
      <w:r>
        <w:rPr>
          <w:noProof/>
        </w:rPr>
        <w:drawing>
          <wp:inline distT="0" distB="0" distL="0" distR="0" wp14:anchorId="3F9FBE40" wp14:editId="6E5270A5">
            <wp:extent cx="5448076" cy="2315308"/>
            <wp:effectExtent l="0" t="0" r="635" b="889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38"/>
                    <a:stretch>
                      <a:fillRect/>
                    </a:stretch>
                  </pic:blipFill>
                  <pic:spPr>
                    <a:xfrm>
                      <a:off x="0" y="0"/>
                      <a:ext cx="5470165" cy="2324695"/>
                    </a:xfrm>
                    <a:prstGeom prst="rect">
                      <a:avLst/>
                    </a:prstGeom>
                  </pic:spPr>
                </pic:pic>
              </a:graphicData>
            </a:graphic>
          </wp:inline>
        </w:drawing>
      </w:r>
    </w:p>
    <w:p w14:paraId="72B0E245" w14:textId="77777777" w:rsidR="009D37F2" w:rsidRPr="00A82831" w:rsidRDefault="009D37F2" w:rsidP="009D37F2">
      <w:pPr>
        <w:pStyle w:val="Paragraph"/>
      </w:pPr>
      <w:r>
        <w:t xml:space="preserve">For the </w:t>
      </w:r>
      <w:r w:rsidRPr="00A82831">
        <w:t xml:space="preserve">selected </w:t>
      </w:r>
      <w:r>
        <w:t>c</w:t>
      </w:r>
      <w:r w:rsidRPr="00A82831">
        <w:t>arrier at each site,</w:t>
      </w:r>
      <w:r>
        <w:t xml:space="preserve"> we</w:t>
      </w:r>
      <w:r w:rsidRPr="00A82831">
        <w:t xml:space="preserve"> </w:t>
      </w:r>
      <w:r>
        <w:t>took 6</w:t>
      </w:r>
      <w:r w:rsidRPr="00A82831">
        <w:t xml:space="preserve"> individual measurements of the active beamformed transmission for 10 seconds each, corresponding to the duration of the Ookla speed-test download transaction. </w:t>
      </w:r>
      <w:r>
        <w:t xml:space="preserve">We also took 6 </w:t>
      </w:r>
      <w:r w:rsidRPr="00A82831">
        <w:t>idle measurements of 10 seconds each, in between active measurements, to measure the non-activated level of EME from the base station.</w:t>
      </w:r>
    </w:p>
    <w:p w14:paraId="06E56D00" w14:textId="1745BB9D" w:rsidR="009D37F2" w:rsidRPr="00A82831" w:rsidRDefault="009D37F2" w:rsidP="009D37F2">
      <w:pPr>
        <w:pStyle w:val="Paragraph"/>
      </w:pPr>
      <w:r>
        <w:t xml:space="preserve">Of the 6 individual active and idle measurements, 3 were taken with the </w:t>
      </w:r>
      <w:r w:rsidR="00274F76">
        <w:t>o</w:t>
      </w:r>
      <w:r>
        <w:t>mni-directional antenna</w:t>
      </w:r>
      <w:r w:rsidR="005231E3">
        <w:t>s</w:t>
      </w:r>
      <w:r>
        <w:t xml:space="preserve"> and 3 were taken with the directional horn antenna</w:t>
      </w:r>
      <w:r w:rsidR="005231E3">
        <w:t>s</w:t>
      </w:r>
      <w:r>
        <w:t>. We recorded t</w:t>
      </w:r>
      <w:r w:rsidRPr="00A82831">
        <w:t xml:space="preserve">he highest of the </w:t>
      </w:r>
      <w:r>
        <w:t>6</w:t>
      </w:r>
      <w:r w:rsidRPr="00A82831">
        <w:t xml:space="preserve"> active and idle measurements</w:t>
      </w:r>
      <w:r>
        <w:t>,</w:t>
      </w:r>
      <w:r w:rsidRPr="00A82831">
        <w:t xml:space="preserve"> expressed as a percentage of the ARPANSA</w:t>
      </w:r>
      <w:r>
        <w:t xml:space="preserve"> safety</w:t>
      </w:r>
      <w:r w:rsidRPr="00A82831">
        <w:t xml:space="preserve"> limit.</w:t>
      </w:r>
    </w:p>
    <w:p w14:paraId="2A935D43" w14:textId="77777777" w:rsidR="009D37F2" w:rsidRDefault="009D37F2" w:rsidP="009D37F2">
      <w:pPr>
        <w:pStyle w:val="Paragraphbeforelist"/>
      </w:pPr>
      <w:r w:rsidRPr="00A82831">
        <w:t xml:space="preserve">Measurements were made in the </w:t>
      </w:r>
      <w:r>
        <w:t>26</w:t>
      </w:r>
      <w:r w:rsidRPr="00A82831">
        <w:t xml:space="preserve"> </w:t>
      </w:r>
      <w:r>
        <w:t>G</w:t>
      </w:r>
      <w:r w:rsidRPr="00A82831">
        <w:t xml:space="preserve">Hz band where all the </w:t>
      </w:r>
      <w:r>
        <w:t>c</w:t>
      </w:r>
      <w:r w:rsidRPr="00A82831">
        <w:t>arriers in Australia are currently active with their</w:t>
      </w:r>
      <w:r>
        <w:t xml:space="preserve"> mmWave</w:t>
      </w:r>
      <w:r w:rsidRPr="00A82831">
        <w:t xml:space="preserve"> services. Of the </w:t>
      </w:r>
      <w:r>
        <w:t>30</w:t>
      </w:r>
      <w:r w:rsidRPr="00A82831">
        <w:t xml:space="preserve"> sites selected for each </w:t>
      </w:r>
      <w:r>
        <w:t>c</w:t>
      </w:r>
      <w:r w:rsidRPr="00A82831">
        <w:t xml:space="preserve">arrier, the frequency bands </w:t>
      </w:r>
      <w:r>
        <w:t xml:space="preserve">we </w:t>
      </w:r>
      <w:r w:rsidRPr="00A82831">
        <w:t xml:space="preserve">measured </w:t>
      </w:r>
      <w:r>
        <w:t>were</w:t>
      </w:r>
      <w:r w:rsidRPr="00A82831">
        <w:t>:</w:t>
      </w:r>
    </w:p>
    <w:p w14:paraId="726D9905" w14:textId="77777777" w:rsidR="009D37F2" w:rsidRPr="00C26EB0" w:rsidRDefault="009D37F2" w:rsidP="00853377">
      <w:pPr>
        <w:pStyle w:val="Bulletlevel1"/>
        <w:keepNext/>
        <w:keepLines/>
        <w:rPr>
          <w:b/>
          <w:bCs/>
        </w:rPr>
      </w:pPr>
      <w:bookmarkStart w:id="65" w:name="_Hlk70707232"/>
      <w:r w:rsidRPr="00C26EB0">
        <w:rPr>
          <w:b/>
          <w:bCs/>
        </w:rPr>
        <w:lastRenderedPageBreak/>
        <w:t xml:space="preserve">TPG Telecom Limited: </w:t>
      </w:r>
    </w:p>
    <w:p w14:paraId="4E3329D6" w14:textId="0F589D69" w:rsidR="00274F76" w:rsidRDefault="009D37F2" w:rsidP="00853377">
      <w:pPr>
        <w:pStyle w:val="Bulletlevel2"/>
        <w:keepNext/>
        <w:keepLines/>
      </w:pPr>
      <w:r>
        <w:t>All states we measured except Western Australia:</w:t>
      </w:r>
      <w:r w:rsidR="00274F76">
        <w:t xml:space="preserve"> </w:t>
      </w:r>
      <w:r w:rsidRPr="00854658">
        <w:t>25.1</w:t>
      </w:r>
      <w:r w:rsidR="00274F76">
        <w:t>–</w:t>
      </w:r>
      <w:r w:rsidRPr="00854658">
        <w:t>25.7 GHz</w:t>
      </w:r>
    </w:p>
    <w:p w14:paraId="7194522B" w14:textId="759D1AFE" w:rsidR="009D37F2" w:rsidRPr="002164DF" w:rsidRDefault="009D37F2" w:rsidP="00853377">
      <w:pPr>
        <w:pStyle w:val="Bulletlevel2"/>
        <w:keepNext/>
        <w:keepLines/>
      </w:pPr>
      <w:r>
        <w:t>Western Australia:</w:t>
      </w:r>
      <w:r w:rsidR="00274F76">
        <w:t xml:space="preserve"> </w:t>
      </w:r>
      <w:r>
        <w:t>26.9–27.3 GHz</w:t>
      </w:r>
      <w:r>
        <w:rPr>
          <w:rStyle w:val="FootnoteReference"/>
          <w:szCs w:val="20"/>
        </w:rPr>
        <w:footnoteReference w:id="4"/>
      </w:r>
    </w:p>
    <w:p w14:paraId="6221377A" w14:textId="77777777" w:rsidR="009D37F2" w:rsidRPr="00C26EB0" w:rsidRDefault="009D37F2" w:rsidP="00853377">
      <w:pPr>
        <w:pStyle w:val="Bulletlevel1"/>
        <w:keepNext/>
        <w:keepLines/>
        <w:rPr>
          <w:b/>
          <w:bCs/>
        </w:rPr>
      </w:pPr>
      <w:r w:rsidRPr="00C26EB0">
        <w:rPr>
          <w:b/>
          <w:bCs/>
        </w:rPr>
        <w:t>Telstra:</w:t>
      </w:r>
    </w:p>
    <w:p w14:paraId="2F5A26E7" w14:textId="5ED58C8D" w:rsidR="009D37F2" w:rsidRPr="00854658" w:rsidRDefault="009D37F2" w:rsidP="00853377">
      <w:pPr>
        <w:pStyle w:val="Bulletlevel2"/>
        <w:keepNext/>
        <w:keepLines/>
      </w:pPr>
      <w:r>
        <w:t xml:space="preserve">All </w:t>
      </w:r>
      <w:r w:rsidRPr="00274F76">
        <w:t>states</w:t>
      </w:r>
      <w:r>
        <w:t xml:space="preserve"> we measured:</w:t>
      </w:r>
      <w:r w:rsidR="00274F76">
        <w:t xml:space="preserve"> </w:t>
      </w:r>
      <w:r w:rsidRPr="00854658">
        <w:t>25.7</w:t>
      </w:r>
      <w:r w:rsidR="00274F76">
        <w:t>–</w:t>
      </w:r>
      <w:r w:rsidRPr="00854658">
        <w:t xml:space="preserve">26.7 </w:t>
      </w:r>
      <w:proofErr w:type="gramStart"/>
      <w:r w:rsidRPr="00854658">
        <w:t>GHz</w:t>
      </w:r>
      <w:proofErr w:type="gramEnd"/>
    </w:p>
    <w:p w14:paraId="30932EC1" w14:textId="77777777" w:rsidR="009D37F2" w:rsidRPr="00C26EB0" w:rsidRDefault="009D37F2" w:rsidP="00853377">
      <w:pPr>
        <w:pStyle w:val="Bulletlevel1"/>
        <w:keepNext/>
        <w:keepLines/>
        <w:rPr>
          <w:b/>
          <w:bCs/>
        </w:rPr>
      </w:pPr>
      <w:r w:rsidRPr="00C26EB0">
        <w:rPr>
          <w:b/>
          <w:bCs/>
        </w:rPr>
        <w:t xml:space="preserve">Optus: </w:t>
      </w:r>
    </w:p>
    <w:p w14:paraId="19757CDB" w14:textId="608C878F" w:rsidR="009D37F2" w:rsidRPr="00854658" w:rsidRDefault="009D37F2" w:rsidP="00853377">
      <w:pPr>
        <w:pStyle w:val="Bulletlevel2"/>
        <w:keepNext/>
        <w:keepLines/>
      </w:pPr>
      <w:r w:rsidRPr="00274F76">
        <w:t>All</w:t>
      </w:r>
      <w:r>
        <w:t xml:space="preserve"> states we measured:</w:t>
      </w:r>
      <w:r w:rsidR="00274F76" w:rsidDel="00274F76">
        <w:t xml:space="preserve"> </w:t>
      </w:r>
      <w:r w:rsidRPr="00854658">
        <w:t>26.7</w:t>
      </w:r>
      <w:r w:rsidR="00274F76">
        <w:t>–</w:t>
      </w:r>
      <w:r w:rsidRPr="00854658">
        <w:t xml:space="preserve">27.5 </w:t>
      </w:r>
      <w:proofErr w:type="gramStart"/>
      <w:r w:rsidRPr="00854658">
        <w:t>GHz</w:t>
      </w:r>
      <w:proofErr w:type="gramEnd"/>
    </w:p>
    <w:p w14:paraId="4B438FC3" w14:textId="77777777" w:rsidR="009D37F2" w:rsidRDefault="009D37F2" w:rsidP="009D37F2">
      <w:pPr>
        <w:pStyle w:val="Heading2"/>
      </w:pPr>
      <w:bookmarkStart w:id="66" w:name="_Toc76735464"/>
      <w:bookmarkStart w:id="67" w:name="_Toc76735490"/>
      <w:bookmarkStart w:id="68" w:name="_Toc76735557"/>
      <w:bookmarkStart w:id="69" w:name="_Toc76735602"/>
      <w:bookmarkStart w:id="70" w:name="_Toc168640815"/>
      <w:bookmarkStart w:id="71" w:name="_Toc178583801"/>
      <w:bookmarkEnd w:id="65"/>
      <w:r>
        <w:t>Outcomes</w:t>
      </w:r>
      <w:bookmarkEnd w:id="66"/>
      <w:bookmarkEnd w:id="67"/>
      <w:bookmarkEnd w:id="68"/>
      <w:bookmarkEnd w:id="69"/>
      <w:bookmarkEnd w:id="70"/>
      <w:bookmarkEnd w:id="71"/>
    </w:p>
    <w:p w14:paraId="79EEFA23" w14:textId="0E41237E" w:rsidR="009D37F2" w:rsidRPr="004E5135" w:rsidRDefault="009D37F2" w:rsidP="009D37F2">
      <w:pPr>
        <w:pStyle w:val="Paragraph"/>
      </w:pPr>
      <w:r>
        <w:t>M</w:t>
      </w:r>
      <w:r w:rsidRPr="00FF4698">
        <w:t xml:space="preserve">easurements at </w:t>
      </w:r>
      <w:r>
        <w:t>90</w:t>
      </w:r>
      <w:r w:rsidRPr="00FF4698">
        <w:t xml:space="preserve"> individual</w:t>
      </w:r>
      <w:r>
        <w:t>,</w:t>
      </w:r>
      <w:r w:rsidRPr="00FF4698">
        <w:t xml:space="preserve"> </w:t>
      </w:r>
      <w:r>
        <w:t>p</w:t>
      </w:r>
      <w:r w:rsidRPr="00A82831">
        <w:t>ublicly</w:t>
      </w:r>
      <w:r>
        <w:t xml:space="preserve"> accessible, mmWave </w:t>
      </w:r>
      <w:r w:rsidRPr="00FF4698">
        <w:t xml:space="preserve">base station sites </w:t>
      </w:r>
      <w:r>
        <w:t xml:space="preserve">around Australia revealed </w:t>
      </w:r>
      <w:r>
        <w:rPr>
          <w:b/>
          <w:bCs/>
        </w:rPr>
        <w:t xml:space="preserve">very </w:t>
      </w:r>
      <w:r w:rsidRPr="00FF4698">
        <w:rPr>
          <w:b/>
          <w:bCs/>
        </w:rPr>
        <w:t xml:space="preserve">low levels </w:t>
      </w:r>
      <w:r w:rsidRPr="004E5135">
        <w:t xml:space="preserve">of beamformed EME, with maximum levels </w:t>
      </w:r>
      <w:r w:rsidR="00D34602">
        <w:t>at</w:t>
      </w:r>
      <w:r>
        <w:rPr>
          <w:b/>
          <w:bCs/>
        </w:rPr>
        <w:t xml:space="preserve"> </w:t>
      </w:r>
      <w:r w:rsidRPr="000419AB">
        <w:rPr>
          <w:b/>
        </w:rPr>
        <w:t>0.11%</w:t>
      </w:r>
      <w:r w:rsidRPr="004E5135">
        <w:t xml:space="preserve"> of the ARPANSA limit</w:t>
      </w:r>
      <w:r w:rsidR="000419AB">
        <w:t xml:space="preserve">, or more than </w:t>
      </w:r>
      <w:r w:rsidR="002B0ABD" w:rsidRPr="00D513E5">
        <w:rPr>
          <w:b/>
          <w:bCs/>
        </w:rPr>
        <w:t>900 times below</w:t>
      </w:r>
      <w:r w:rsidR="002B0ABD">
        <w:t xml:space="preserve"> the</w:t>
      </w:r>
      <w:r w:rsidR="00D513E5">
        <w:t xml:space="preserve"> safety</w:t>
      </w:r>
      <w:r w:rsidR="002B0ABD">
        <w:t xml:space="preserve"> </w:t>
      </w:r>
      <w:r w:rsidR="00D513E5">
        <w:t>limit.</w:t>
      </w:r>
    </w:p>
    <w:p w14:paraId="5FFF09CC" w14:textId="77777777" w:rsidR="009D37F2" w:rsidRPr="00A82831" w:rsidRDefault="009D37F2" w:rsidP="009D37F2">
      <w:pPr>
        <w:pStyle w:val="Paragraph"/>
      </w:pPr>
      <w:r>
        <w:t>W</w:t>
      </w:r>
      <w:r w:rsidRPr="00A82831">
        <w:t xml:space="preserve">e are satisfied that the </w:t>
      </w:r>
      <w:r>
        <w:t>c</w:t>
      </w:r>
      <w:r w:rsidRPr="00A82831">
        <w:t>arriers are compl</w:t>
      </w:r>
      <w:r>
        <w:t>y</w:t>
      </w:r>
      <w:r w:rsidRPr="00A82831">
        <w:t>i</w:t>
      </w:r>
      <w:r>
        <w:t xml:space="preserve">ng </w:t>
      </w:r>
      <w:r w:rsidRPr="00A82831">
        <w:t>with the exposure limits of the safety standard.</w:t>
      </w:r>
    </w:p>
    <w:p w14:paraId="5627C554" w14:textId="77777777" w:rsidR="009D37F2" w:rsidRDefault="009D37F2" w:rsidP="009D37F2">
      <w:pPr>
        <w:pStyle w:val="Paragraph"/>
      </w:pPr>
      <w:r w:rsidRPr="00A82831">
        <w:t>In some cases, we were</w:t>
      </w:r>
      <w:r w:rsidRPr="00867AC0">
        <w:t xml:space="preserve"> not able to consistently attract a 5G beamform</w:t>
      </w:r>
      <w:r>
        <w:t>. We expect that in these cases, the mobile handset was using a combination of 3G, 4G and/or 5G connections from the measured site or from other nearby sites.</w:t>
      </w:r>
    </w:p>
    <w:p w14:paraId="4ECA08C6" w14:textId="77777777" w:rsidR="009D37F2" w:rsidRPr="00EF4FCA" w:rsidRDefault="009D37F2" w:rsidP="009D37F2">
      <w:pPr>
        <w:pStyle w:val="Paragraph"/>
      </w:pPr>
      <w:r>
        <w:t>Table 1</w:t>
      </w:r>
      <w:r w:rsidRPr="00EF4FCA">
        <w:t xml:space="preserve"> shows the</w:t>
      </w:r>
      <w:r>
        <w:t xml:space="preserve"> top 10</w:t>
      </w:r>
      <w:r w:rsidRPr="00EF4FCA">
        <w:t xml:space="preserve"> sites with the highest maximum active </w:t>
      </w:r>
      <w:r>
        <w:t xml:space="preserve">mmWave </w:t>
      </w:r>
      <w:r w:rsidRPr="00C268EA">
        <w:t>beamformed EME for all sites measured.</w:t>
      </w:r>
      <w:r>
        <w:t xml:space="preserve"> </w:t>
      </w:r>
    </w:p>
    <w:p w14:paraId="4A8A7E1F" w14:textId="589F0DB6" w:rsidR="0053768E" w:rsidRPr="00351BC0" w:rsidRDefault="009D37F2" w:rsidP="000A2BD9">
      <w:pPr>
        <w:pStyle w:val="Tableheading"/>
        <w:keepLines/>
        <w:spacing w:line="240" w:lineRule="atLeast"/>
      </w:pPr>
      <w:r w:rsidRPr="00C268EA">
        <w:t>Top 10 maximum mmWave beamformed EM</w:t>
      </w:r>
      <w:r>
        <w:t>E</w:t>
      </w:r>
    </w:p>
    <w:tbl>
      <w:tblPr>
        <w:tblStyle w:val="ACMAtablestyle"/>
        <w:tblW w:w="7650" w:type="dxa"/>
        <w:tblCellMar>
          <w:top w:w="28" w:type="dxa"/>
          <w:bottom w:w="28" w:type="dxa"/>
        </w:tblCellMar>
        <w:tblLook w:val="04A0" w:firstRow="1" w:lastRow="0" w:firstColumn="1" w:lastColumn="0" w:noHBand="0" w:noVBand="1"/>
      </w:tblPr>
      <w:tblGrid>
        <w:gridCol w:w="2128"/>
        <w:gridCol w:w="1698"/>
        <w:gridCol w:w="1981"/>
        <w:gridCol w:w="1843"/>
      </w:tblGrid>
      <w:tr w:rsidR="0053768E" w:rsidRPr="0053768E" w14:paraId="738D842C" w14:textId="77777777" w:rsidTr="000A2BD9">
        <w:trPr>
          <w:cnfStyle w:val="100000000000" w:firstRow="1" w:lastRow="0" w:firstColumn="0" w:lastColumn="0" w:oddVBand="0" w:evenVBand="0" w:oddHBand="0" w:evenHBand="0" w:firstRowFirstColumn="0" w:firstRowLastColumn="0" w:lastRowFirstColumn="0" w:lastRowLastColumn="0"/>
          <w:trHeight w:val="300"/>
        </w:trPr>
        <w:tc>
          <w:tcPr>
            <w:tcW w:w="2128" w:type="dxa"/>
            <w:noWrap/>
            <w:hideMark/>
          </w:tcPr>
          <w:p w14:paraId="3E154387" w14:textId="77777777" w:rsidR="0053768E" w:rsidRPr="0053768E" w:rsidRDefault="0053768E" w:rsidP="00C26EB0">
            <w:pPr>
              <w:pStyle w:val="Tableheaderrow"/>
            </w:pPr>
            <w:r w:rsidRPr="0053768E">
              <w:t>Suburb (RFNSA)</w:t>
            </w:r>
          </w:p>
        </w:tc>
        <w:tc>
          <w:tcPr>
            <w:tcW w:w="1698" w:type="dxa"/>
            <w:noWrap/>
            <w:hideMark/>
          </w:tcPr>
          <w:p w14:paraId="50CC6AD5" w14:textId="77777777" w:rsidR="0053768E" w:rsidRPr="00C26EB0" w:rsidRDefault="0053768E" w:rsidP="00C26EB0">
            <w:pPr>
              <w:pStyle w:val="Tableheaderrow"/>
            </w:pPr>
            <w:r w:rsidRPr="00C26EB0">
              <w:t>Carrier</w:t>
            </w:r>
          </w:p>
        </w:tc>
        <w:tc>
          <w:tcPr>
            <w:tcW w:w="1981" w:type="dxa"/>
            <w:noWrap/>
            <w:hideMark/>
          </w:tcPr>
          <w:p w14:paraId="4D2B5095" w14:textId="77777777" w:rsidR="0053768E" w:rsidRPr="00C26EB0" w:rsidRDefault="0053768E" w:rsidP="00C26EB0">
            <w:pPr>
              <w:pStyle w:val="Tableheaderrow"/>
            </w:pPr>
            <w:r w:rsidRPr="00C26EB0">
              <w:t>Measurement date</w:t>
            </w:r>
          </w:p>
        </w:tc>
        <w:tc>
          <w:tcPr>
            <w:tcW w:w="1843" w:type="dxa"/>
            <w:noWrap/>
            <w:hideMark/>
          </w:tcPr>
          <w:p w14:paraId="11BF50DA" w14:textId="77777777" w:rsidR="0053768E" w:rsidRPr="00C26EB0" w:rsidRDefault="0053768E" w:rsidP="00C26EB0">
            <w:pPr>
              <w:pStyle w:val="Tableheaderrow"/>
              <w:jc w:val="right"/>
            </w:pPr>
            <w:r w:rsidRPr="00C26EB0">
              <w:t>Maximum active mmWave beamformed EME</w:t>
            </w:r>
          </w:p>
        </w:tc>
      </w:tr>
      <w:tr w:rsidR="0053768E" w:rsidRPr="0053768E" w14:paraId="7E139478" w14:textId="77777777" w:rsidTr="000A2BD9">
        <w:trPr>
          <w:cnfStyle w:val="000000100000" w:firstRow="0" w:lastRow="0" w:firstColumn="0" w:lastColumn="0" w:oddVBand="0" w:evenVBand="0" w:oddHBand="1" w:evenHBand="0" w:firstRowFirstColumn="0" w:firstRowLastColumn="0" w:lastRowFirstColumn="0" w:lastRowLastColumn="0"/>
          <w:trHeight w:val="300"/>
        </w:trPr>
        <w:tc>
          <w:tcPr>
            <w:tcW w:w="2128" w:type="dxa"/>
            <w:noWrap/>
            <w:vAlign w:val="center"/>
            <w:hideMark/>
          </w:tcPr>
          <w:p w14:paraId="1714890B" w14:textId="4DE0A559" w:rsidR="0053768E" w:rsidRPr="0053768E" w:rsidRDefault="008814CB" w:rsidP="00C26EB0">
            <w:pPr>
              <w:pStyle w:val="TableBody"/>
            </w:pPr>
            <w:r w:rsidRPr="0053768E">
              <w:t>Northmead (2152001)</w:t>
            </w:r>
          </w:p>
        </w:tc>
        <w:tc>
          <w:tcPr>
            <w:tcW w:w="1698" w:type="dxa"/>
            <w:noWrap/>
            <w:vAlign w:val="center"/>
            <w:hideMark/>
          </w:tcPr>
          <w:p w14:paraId="09DA249F" w14:textId="77777777" w:rsidR="0053768E" w:rsidRPr="0053768E" w:rsidRDefault="0053768E" w:rsidP="00C26EB0">
            <w:pPr>
              <w:pStyle w:val="TableBody"/>
            </w:pPr>
            <w:r w:rsidRPr="0053768E">
              <w:t>Telstra</w:t>
            </w:r>
          </w:p>
        </w:tc>
        <w:tc>
          <w:tcPr>
            <w:tcW w:w="1981" w:type="dxa"/>
            <w:noWrap/>
            <w:vAlign w:val="center"/>
            <w:hideMark/>
          </w:tcPr>
          <w:p w14:paraId="10BB8F07" w14:textId="77777777" w:rsidR="0053768E" w:rsidRPr="0053768E" w:rsidRDefault="0053768E" w:rsidP="00C26EB0">
            <w:pPr>
              <w:pStyle w:val="TableBody"/>
            </w:pPr>
            <w:r w:rsidRPr="0053768E">
              <w:t>22 February 2024</w:t>
            </w:r>
          </w:p>
        </w:tc>
        <w:tc>
          <w:tcPr>
            <w:tcW w:w="1843" w:type="dxa"/>
            <w:noWrap/>
            <w:vAlign w:val="center"/>
            <w:hideMark/>
          </w:tcPr>
          <w:p w14:paraId="066AB9EA" w14:textId="77777777" w:rsidR="0053768E" w:rsidRPr="0053768E" w:rsidRDefault="0053768E" w:rsidP="00C26EB0">
            <w:pPr>
              <w:pStyle w:val="TableBody"/>
              <w:jc w:val="right"/>
            </w:pPr>
            <w:r w:rsidRPr="0053768E">
              <w:t>0.109%</w:t>
            </w:r>
          </w:p>
        </w:tc>
      </w:tr>
      <w:tr w:rsidR="0053768E" w:rsidRPr="0053768E" w14:paraId="0C6B804D" w14:textId="77777777" w:rsidTr="000A2BD9">
        <w:trPr>
          <w:cnfStyle w:val="000000010000" w:firstRow="0" w:lastRow="0" w:firstColumn="0" w:lastColumn="0" w:oddVBand="0" w:evenVBand="0" w:oddHBand="0" w:evenHBand="1" w:firstRowFirstColumn="0" w:firstRowLastColumn="0" w:lastRowFirstColumn="0" w:lastRowLastColumn="0"/>
          <w:trHeight w:val="300"/>
        </w:trPr>
        <w:tc>
          <w:tcPr>
            <w:tcW w:w="2128" w:type="dxa"/>
            <w:noWrap/>
            <w:vAlign w:val="center"/>
            <w:hideMark/>
          </w:tcPr>
          <w:p w14:paraId="70CEDABD" w14:textId="702BAF30" w:rsidR="0053768E" w:rsidRPr="0053768E" w:rsidRDefault="008814CB" w:rsidP="00C26EB0">
            <w:pPr>
              <w:pStyle w:val="TableBody"/>
            </w:pPr>
            <w:r w:rsidRPr="0053768E">
              <w:t>Balaclava (3183001)</w:t>
            </w:r>
          </w:p>
        </w:tc>
        <w:tc>
          <w:tcPr>
            <w:tcW w:w="1698" w:type="dxa"/>
            <w:noWrap/>
            <w:vAlign w:val="center"/>
            <w:hideMark/>
          </w:tcPr>
          <w:p w14:paraId="4AAA755A" w14:textId="77777777" w:rsidR="0053768E" w:rsidRPr="0053768E" w:rsidRDefault="0053768E" w:rsidP="00C26EB0">
            <w:pPr>
              <w:pStyle w:val="TableBody"/>
            </w:pPr>
            <w:r w:rsidRPr="0053768E">
              <w:t>Telstra</w:t>
            </w:r>
          </w:p>
        </w:tc>
        <w:tc>
          <w:tcPr>
            <w:tcW w:w="1981" w:type="dxa"/>
            <w:noWrap/>
            <w:vAlign w:val="center"/>
            <w:hideMark/>
          </w:tcPr>
          <w:p w14:paraId="0864DEBB" w14:textId="77777777" w:rsidR="0053768E" w:rsidRPr="0053768E" w:rsidRDefault="0053768E" w:rsidP="00C26EB0">
            <w:pPr>
              <w:pStyle w:val="TableBody"/>
            </w:pPr>
            <w:r w:rsidRPr="0053768E">
              <w:t>12 January 2024</w:t>
            </w:r>
          </w:p>
        </w:tc>
        <w:tc>
          <w:tcPr>
            <w:tcW w:w="1843" w:type="dxa"/>
            <w:noWrap/>
            <w:vAlign w:val="center"/>
            <w:hideMark/>
          </w:tcPr>
          <w:p w14:paraId="20C16807" w14:textId="77777777" w:rsidR="0053768E" w:rsidRPr="0053768E" w:rsidRDefault="0053768E" w:rsidP="00C26EB0">
            <w:pPr>
              <w:pStyle w:val="TableBody"/>
              <w:jc w:val="right"/>
            </w:pPr>
            <w:r w:rsidRPr="0053768E">
              <w:t>0.089%</w:t>
            </w:r>
          </w:p>
        </w:tc>
      </w:tr>
      <w:tr w:rsidR="0053768E" w:rsidRPr="0053768E" w14:paraId="6385A846" w14:textId="77777777" w:rsidTr="000A2BD9">
        <w:trPr>
          <w:cnfStyle w:val="000000100000" w:firstRow="0" w:lastRow="0" w:firstColumn="0" w:lastColumn="0" w:oddVBand="0" w:evenVBand="0" w:oddHBand="1" w:evenHBand="0" w:firstRowFirstColumn="0" w:firstRowLastColumn="0" w:lastRowFirstColumn="0" w:lastRowLastColumn="0"/>
          <w:trHeight w:val="300"/>
        </w:trPr>
        <w:tc>
          <w:tcPr>
            <w:tcW w:w="2128" w:type="dxa"/>
            <w:noWrap/>
            <w:vAlign w:val="center"/>
            <w:hideMark/>
          </w:tcPr>
          <w:p w14:paraId="17118CBF" w14:textId="54B39427" w:rsidR="0053768E" w:rsidRPr="0053768E" w:rsidRDefault="008814CB" w:rsidP="00C26EB0">
            <w:pPr>
              <w:pStyle w:val="TableBody"/>
            </w:pPr>
            <w:r w:rsidRPr="0053768E">
              <w:t>Lidcombe (2141007)</w:t>
            </w:r>
          </w:p>
        </w:tc>
        <w:tc>
          <w:tcPr>
            <w:tcW w:w="1698" w:type="dxa"/>
            <w:noWrap/>
            <w:vAlign w:val="center"/>
            <w:hideMark/>
          </w:tcPr>
          <w:p w14:paraId="175127F9" w14:textId="77777777" w:rsidR="0053768E" w:rsidRPr="0053768E" w:rsidRDefault="0053768E" w:rsidP="00C26EB0">
            <w:pPr>
              <w:pStyle w:val="TableBody"/>
            </w:pPr>
            <w:r w:rsidRPr="0053768E">
              <w:t>Optus</w:t>
            </w:r>
          </w:p>
        </w:tc>
        <w:tc>
          <w:tcPr>
            <w:tcW w:w="1981" w:type="dxa"/>
            <w:noWrap/>
            <w:vAlign w:val="center"/>
            <w:hideMark/>
          </w:tcPr>
          <w:p w14:paraId="1F7731DB" w14:textId="77777777" w:rsidR="0053768E" w:rsidRPr="0053768E" w:rsidRDefault="0053768E" w:rsidP="00C26EB0">
            <w:pPr>
              <w:pStyle w:val="TableBody"/>
            </w:pPr>
            <w:r w:rsidRPr="0053768E">
              <w:t>8 March 2024</w:t>
            </w:r>
          </w:p>
        </w:tc>
        <w:tc>
          <w:tcPr>
            <w:tcW w:w="1843" w:type="dxa"/>
            <w:noWrap/>
            <w:vAlign w:val="center"/>
            <w:hideMark/>
          </w:tcPr>
          <w:p w14:paraId="3AC07374" w14:textId="77777777" w:rsidR="0053768E" w:rsidRPr="0053768E" w:rsidRDefault="0053768E" w:rsidP="00C26EB0">
            <w:pPr>
              <w:pStyle w:val="TableBody"/>
              <w:jc w:val="right"/>
            </w:pPr>
            <w:r w:rsidRPr="0053768E">
              <w:t>0.089%</w:t>
            </w:r>
          </w:p>
        </w:tc>
      </w:tr>
      <w:tr w:rsidR="0053768E" w:rsidRPr="0053768E" w14:paraId="2BCF1A95" w14:textId="77777777" w:rsidTr="000A2BD9">
        <w:trPr>
          <w:cnfStyle w:val="000000010000" w:firstRow="0" w:lastRow="0" w:firstColumn="0" w:lastColumn="0" w:oddVBand="0" w:evenVBand="0" w:oddHBand="0" w:evenHBand="1" w:firstRowFirstColumn="0" w:firstRowLastColumn="0" w:lastRowFirstColumn="0" w:lastRowLastColumn="0"/>
          <w:trHeight w:val="300"/>
        </w:trPr>
        <w:tc>
          <w:tcPr>
            <w:tcW w:w="2128" w:type="dxa"/>
            <w:noWrap/>
            <w:vAlign w:val="center"/>
            <w:hideMark/>
          </w:tcPr>
          <w:p w14:paraId="73C9162C" w14:textId="37CC24CE" w:rsidR="0053768E" w:rsidRPr="0053768E" w:rsidRDefault="008814CB" w:rsidP="00C26EB0">
            <w:pPr>
              <w:pStyle w:val="TableBody"/>
            </w:pPr>
            <w:r w:rsidRPr="0053768E">
              <w:t>Ultimo (2007010)</w:t>
            </w:r>
          </w:p>
        </w:tc>
        <w:tc>
          <w:tcPr>
            <w:tcW w:w="1698" w:type="dxa"/>
            <w:noWrap/>
            <w:vAlign w:val="center"/>
            <w:hideMark/>
          </w:tcPr>
          <w:p w14:paraId="04649837" w14:textId="77777777" w:rsidR="0053768E" w:rsidRPr="0053768E" w:rsidRDefault="0053768E" w:rsidP="00C26EB0">
            <w:pPr>
              <w:pStyle w:val="TableBody"/>
            </w:pPr>
            <w:r w:rsidRPr="0053768E">
              <w:t>Optus</w:t>
            </w:r>
          </w:p>
        </w:tc>
        <w:tc>
          <w:tcPr>
            <w:tcW w:w="1981" w:type="dxa"/>
            <w:noWrap/>
            <w:vAlign w:val="center"/>
            <w:hideMark/>
          </w:tcPr>
          <w:p w14:paraId="22301DC5" w14:textId="77777777" w:rsidR="0053768E" w:rsidRPr="0053768E" w:rsidRDefault="0053768E" w:rsidP="00C26EB0">
            <w:pPr>
              <w:pStyle w:val="TableBody"/>
            </w:pPr>
            <w:r w:rsidRPr="0053768E">
              <w:t>20 March 2024</w:t>
            </w:r>
          </w:p>
        </w:tc>
        <w:tc>
          <w:tcPr>
            <w:tcW w:w="1843" w:type="dxa"/>
            <w:noWrap/>
            <w:vAlign w:val="center"/>
            <w:hideMark/>
          </w:tcPr>
          <w:p w14:paraId="2AF2D35A" w14:textId="77777777" w:rsidR="0053768E" w:rsidRPr="0053768E" w:rsidRDefault="0053768E" w:rsidP="00C26EB0">
            <w:pPr>
              <w:pStyle w:val="TableBody"/>
              <w:jc w:val="right"/>
            </w:pPr>
            <w:r w:rsidRPr="0053768E">
              <w:t>0.077%</w:t>
            </w:r>
          </w:p>
        </w:tc>
      </w:tr>
      <w:tr w:rsidR="0053768E" w:rsidRPr="0053768E" w14:paraId="75F63E7F" w14:textId="77777777" w:rsidTr="000A2BD9">
        <w:trPr>
          <w:cnfStyle w:val="000000100000" w:firstRow="0" w:lastRow="0" w:firstColumn="0" w:lastColumn="0" w:oddVBand="0" w:evenVBand="0" w:oddHBand="1" w:evenHBand="0" w:firstRowFirstColumn="0" w:firstRowLastColumn="0" w:lastRowFirstColumn="0" w:lastRowLastColumn="0"/>
          <w:trHeight w:val="300"/>
        </w:trPr>
        <w:tc>
          <w:tcPr>
            <w:tcW w:w="2128" w:type="dxa"/>
            <w:noWrap/>
            <w:vAlign w:val="center"/>
            <w:hideMark/>
          </w:tcPr>
          <w:p w14:paraId="466F9341" w14:textId="5909BC75" w:rsidR="0053768E" w:rsidRPr="0053768E" w:rsidRDefault="008814CB" w:rsidP="00C26EB0">
            <w:pPr>
              <w:pStyle w:val="TableBody"/>
            </w:pPr>
            <w:r w:rsidRPr="0053768E">
              <w:t>Dover Heights (2030001)</w:t>
            </w:r>
          </w:p>
        </w:tc>
        <w:tc>
          <w:tcPr>
            <w:tcW w:w="1698" w:type="dxa"/>
            <w:noWrap/>
            <w:vAlign w:val="center"/>
            <w:hideMark/>
          </w:tcPr>
          <w:p w14:paraId="4170FCA7" w14:textId="77777777" w:rsidR="0053768E" w:rsidRPr="0053768E" w:rsidRDefault="0053768E" w:rsidP="00C26EB0">
            <w:pPr>
              <w:pStyle w:val="TableBody"/>
            </w:pPr>
            <w:r w:rsidRPr="0053768E">
              <w:t>TPG Telecom Limited</w:t>
            </w:r>
          </w:p>
        </w:tc>
        <w:tc>
          <w:tcPr>
            <w:tcW w:w="1981" w:type="dxa"/>
            <w:noWrap/>
            <w:vAlign w:val="center"/>
            <w:hideMark/>
          </w:tcPr>
          <w:p w14:paraId="26997CEB" w14:textId="77777777" w:rsidR="0053768E" w:rsidRPr="0053768E" w:rsidRDefault="0053768E" w:rsidP="00C26EB0">
            <w:pPr>
              <w:pStyle w:val="TableBody"/>
            </w:pPr>
            <w:r w:rsidRPr="0053768E">
              <w:t>22 March 2024</w:t>
            </w:r>
          </w:p>
        </w:tc>
        <w:tc>
          <w:tcPr>
            <w:tcW w:w="1843" w:type="dxa"/>
            <w:noWrap/>
            <w:vAlign w:val="center"/>
            <w:hideMark/>
          </w:tcPr>
          <w:p w14:paraId="695A0C93" w14:textId="77777777" w:rsidR="0053768E" w:rsidRPr="0053768E" w:rsidRDefault="0053768E" w:rsidP="00C26EB0">
            <w:pPr>
              <w:pStyle w:val="TableBody"/>
              <w:jc w:val="right"/>
            </w:pPr>
            <w:r w:rsidRPr="0053768E">
              <w:t>0.074%</w:t>
            </w:r>
          </w:p>
        </w:tc>
      </w:tr>
      <w:tr w:rsidR="0053768E" w:rsidRPr="0053768E" w14:paraId="70F426C8" w14:textId="77777777" w:rsidTr="000A2BD9">
        <w:trPr>
          <w:cnfStyle w:val="000000010000" w:firstRow="0" w:lastRow="0" w:firstColumn="0" w:lastColumn="0" w:oddVBand="0" w:evenVBand="0" w:oddHBand="0" w:evenHBand="1" w:firstRowFirstColumn="0" w:firstRowLastColumn="0" w:lastRowFirstColumn="0" w:lastRowLastColumn="0"/>
          <w:trHeight w:val="300"/>
        </w:trPr>
        <w:tc>
          <w:tcPr>
            <w:tcW w:w="2128" w:type="dxa"/>
            <w:noWrap/>
            <w:vAlign w:val="center"/>
            <w:hideMark/>
          </w:tcPr>
          <w:p w14:paraId="4D60868B" w14:textId="5792AFF0" w:rsidR="0053768E" w:rsidRPr="0053768E" w:rsidRDefault="008814CB" w:rsidP="00C26EB0">
            <w:pPr>
              <w:pStyle w:val="TableBody"/>
            </w:pPr>
            <w:r w:rsidRPr="0053768E">
              <w:t>Avalon (3212011)</w:t>
            </w:r>
          </w:p>
        </w:tc>
        <w:tc>
          <w:tcPr>
            <w:tcW w:w="1698" w:type="dxa"/>
            <w:noWrap/>
            <w:vAlign w:val="center"/>
            <w:hideMark/>
          </w:tcPr>
          <w:p w14:paraId="0B1670A5" w14:textId="77777777" w:rsidR="0053768E" w:rsidRPr="0053768E" w:rsidRDefault="0053768E" w:rsidP="00C26EB0">
            <w:pPr>
              <w:pStyle w:val="TableBody"/>
            </w:pPr>
            <w:r w:rsidRPr="0053768E">
              <w:t>Telstra</w:t>
            </w:r>
          </w:p>
        </w:tc>
        <w:tc>
          <w:tcPr>
            <w:tcW w:w="1981" w:type="dxa"/>
            <w:noWrap/>
            <w:vAlign w:val="center"/>
            <w:hideMark/>
          </w:tcPr>
          <w:p w14:paraId="76EC1DDD" w14:textId="77777777" w:rsidR="0053768E" w:rsidRPr="0053768E" w:rsidRDefault="0053768E" w:rsidP="00C26EB0">
            <w:pPr>
              <w:pStyle w:val="TableBody"/>
            </w:pPr>
            <w:r w:rsidRPr="0053768E">
              <w:t>29 January 2024</w:t>
            </w:r>
          </w:p>
        </w:tc>
        <w:tc>
          <w:tcPr>
            <w:tcW w:w="1843" w:type="dxa"/>
            <w:noWrap/>
            <w:vAlign w:val="center"/>
            <w:hideMark/>
          </w:tcPr>
          <w:p w14:paraId="5B42A2C4" w14:textId="77777777" w:rsidR="0053768E" w:rsidRPr="0053768E" w:rsidRDefault="0053768E" w:rsidP="00C26EB0">
            <w:pPr>
              <w:pStyle w:val="TableBody"/>
              <w:jc w:val="right"/>
            </w:pPr>
            <w:r w:rsidRPr="0053768E">
              <w:t>0.061%</w:t>
            </w:r>
          </w:p>
        </w:tc>
      </w:tr>
      <w:tr w:rsidR="0053768E" w:rsidRPr="0053768E" w14:paraId="76BE9B1D" w14:textId="77777777" w:rsidTr="000A2BD9">
        <w:trPr>
          <w:cnfStyle w:val="000000100000" w:firstRow="0" w:lastRow="0" w:firstColumn="0" w:lastColumn="0" w:oddVBand="0" w:evenVBand="0" w:oddHBand="1" w:evenHBand="0" w:firstRowFirstColumn="0" w:firstRowLastColumn="0" w:lastRowFirstColumn="0" w:lastRowLastColumn="0"/>
          <w:trHeight w:val="300"/>
        </w:trPr>
        <w:tc>
          <w:tcPr>
            <w:tcW w:w="2128" w:type="dxa"/>
            <w:noWrap/>
            <w:vAlign w:val="center"/>
            <w:hideMark/>
          </w:tcPr>
          <w:p w14:paraId="76C047E7" w14:textId="593C9191" w:rsidR="0053768E" w:rsidRPr="0053768E" w:rsidRDefault="008814CB" w:rsidP="00C26EB0">
            <w:pPr>
              <w:pStyle w:val="TableBody"/>
            </w:pPr>
            <w:r w:rsidRPr="0053768E">
              <w:t>Macquarie Park (2113044)</w:t>
            </w:r>
          </w:p>
        </w:tc>
        <w:tc>
          <w:tcPr>
            <w:tcW w:w="1698" w:type="dxa"/>
            <w:noWrap/>
            <w:vAlign w:val="center"/>
            <w:hideMark/>
          </w:tcPr>
          <w:p w14:paraId="49936C44" w14:textId="77777777" w:rsidR="0053768E" w:rsidRPr="0053768E" w:rsidRDefault="0053768E" w:rsidP="00C26EB0">
            <w:pPr>
              <w:pStyle w:val="TableBody"/>
            </w:pPr>
            <w:r w:rsidRPr="0053768E">
              <w:t>Optus</w:t>
            </w:r>
          </w:p>
        </w:tc>
        <w:tc>
          <w:tcPr>
            <w:tcW w:w="1981" w:type="dxa"/>
            <w:noWrap/>
            <w:vAlign w:val="center"/>
            <w:hideMark/>
          </w:tcPr>
          <w:p w14:paraId="37AD5694" w14:textId="77777777" w:rsidR="0053768E" w:rsidRPr="0053768E" w:rsidRDefault="0053768E" w:rsidP="00C26EB0">
            <w:pPr>
              <w:pStyle w:val="TableBody"/>
            </w:pPr>
            <w:r w:rsidRPr="0053768E">
              <w:t>22 March 2024</w:t>
            </w:r>
          </w:p>
        </w:tc>
        <w:tc>
          <w:tcPr>
            <w:tcW w:w="1843" w:type="dxa"/>
            <w:noWrap/>
            <w:vAlign w:val="center"/>
            <w:hideMark/>
          </w:tcPr>
          <w:p w14:paraId="0FDF387F" w14:textId="77777777" w:rsidR="0053768E" w:rsidRPr="0053768E" w:rsidRDefault="0053768E" w:rsidP="00C26EB0">
            <w:pPr>
              <w:pStyle w:val="TableBody"/>
              <w:jc w:val="right"/>
            </w:pPr>
            <w:r w:rsidRPr="0053768E">
              <w:t>0.057%</w:t>
            </w:r>
          </w:p>
        </w:tc>
      </w:tr>
      <w:tr w:rsidR="0053768E" w:rsidRPr="0053768E" w14:paraId="4AAB08A2" w14:textId="77777777" w:rsidTr="000A2BD9">
        <w:trPr>
          <w:cnfStyle w:val="000000010000" w:firstRow="0" w:lastRow="0" w:firstColumn="0" w:lastColumn="0" w:oddVBand="0" w:evenVBand="0" w:oddHBand="0" w:evenHBand="1" w:firstRowFirstColumn="0" w:firstRowLastColumn="0" w:lastRowFirstColumn="0" w:lastRowLastColumn="0"/>
          <w:trHeight w:val="300"/>
        </w:trPr>
        <w:tc>
          <w:tcPr>
            <w:tcW w:w="2128" w:type="dxa"/>
            <w:noWrap/>
            <w:vAlign w:val="center"/>
            <w:hideMark/>
          </w:tcPr>
          <w:p w14:paraId="36083FB5" w14:textId="11DB38C1" w:rsidR="0053768E" w:rsidRPr="0053768E" w:rsidRDefault="008814CB" w:rsidP="00C26EB0">
            <w:pPr>
              <w:pStyle w:val="TableBody"/>
            </w:pPr>
            <w:r w:rsidRPr="0053768E">
              <w:t>Pennant Hills (2120006)</w:t>
            </w:r>
          </w:p>
        </w:tc>
        <w:tc>
          <w:tcPr>
            <w:tcW w:w="1698" w:type="dxa"/>
            <w:noWrap/>
            <w:vAlign w:val="center"/>
            <w:hideMark/>
          </w:tcPr>
          <w:p w14:paraId="7580DC24" w14:textId="77777777" w:rsidR="0053768E" w:rsidRPr="0053768E" w:rsidRDefault="0053768E" w:rsidP="00C26EB0">
            <w:pPr>
              <w:pStyle w:val="TableBody"/>
            </w:pPr>
            <w:r w:rsidRPr="0053768E">
              <w:t>Telstra</w:t>
            </w:r>
          </w:p>
        </w:tc>
        <w:tc>
          <w:tcPr>
            <w:tcW w:w="1981" w:type="dxa"/>
            <w:noWrap/>
            <w:vAlign w:val="center"/>
            <w:hideMark/>
          </w:tcPr>
          <w:p w14:paraId="6B8A5121" w14:textId="77777777" w:rsidR="0053768E" w:rsidRPr="0053768E" w:rsidRDefault="0053768E" w:rsidP="00C26EB0">
            <w:pPr>
              <w:pStyle w:val="TableBody"/>
            </w:pPr>
            <w:r w:rsidRPr="0053768E">
              <w:t>22 February 2024</w:t>
            </w:r>
          </w:p>
        </w:tc>
        <w:tc>
          <w:tcPr>
            <w:tcW w:w="1843" w:type="dxa"/>
            <w:noWrap/>
            <w:vAlign w:val="center"/>
            <w:hideMark/>
          </w:tcPr>
          <w:p w14:paraId="3457492A" w14:textId="77777777" w:rsidR="0053768E" w:rsidRPr="0053768E" w:rsidRDefault="0053768E" w:rsidP="00C26EB0">
            <w:pPr>
              <w:pStyle w:val="TableBody"/>
              <w:jc w:val="right"/>
            </w:pPr>
            <w:r w:rsidRPr="0053768E">
              <w:t>0.057%</w:t>
            </w:r>
          </w:p>
        </w:tc>
      </w:tr>
      <w:tr w:rsidR="0053768E" w:rsidRPr="0053768E" w14:paraId="50FFD787" w14:textId="77777777" w:rsidTr="000A2BD9">
        <w:trPr>
          <w:cnfStyle w:val="000000100000" w:firstRow="0" w:lastRow="0" w:firstColumn="0" w:lastColumn="0" w:oddVBand="0" w:evenVBand="0" w:oddHBand="1" w:evenHBand="0" w:firstRowFirstColumn="0" w:firstRowLastColumn="0" w:lastRowFirstColumn="0" w:lastRowLastColumn="0"/>
          <w:trHeight w:val="300"/>
        </w:trPr>
        <w:tc>
          <w:tcPr>
            <w:tcW w:w="2128" w:type="dxa"/>
            <w:noWrap/>
            <w:vAlign w:val="center"/>
            <w:hideMark/>
          </w:tcPr>
          <w:p w14:paraId="4569BB5D" w14:textId="4D530204" w:rsidR="0053768E" w:rsidRPr="0053768E" w:rsidRDefault="008814CB" w:rsidP="00C26EB0">
            <w:pPr>
              <w:pStyle w:val="TableBody"/>
            </w:pPr>
            <w:r w:rsidRPr="0053768E">
              <w:t>Brisbane City (4000050)</w:t>
            </w:r>
          </w:p>
        </w:tc>
        <w:tc>
          <w:tcPr>
            <w:tcW w:w="1698" w:type="dxa"/>
            <w:noWrap/>
            <w:vAlign w:val="center"/>
            <w:hideMark/>
          </w:tcPr>
          <w:p w14:paraId="0445ADD7" w14:textId="77777777" w:rsidR="0053768E" w:rsidRPr="0053768E" w:rsidRDefault="0053768E" w:rsidP="00C26EB0">
            <w:pPr>
              <w:pStyle w:val="TableBody"/>
            </w:pPr>
            <w:r w:rsidRPr="0053768E">
              <w:t>Telstra</w:t>
            </w:r>
          </w:p>
        </w:tc>
        <w:tc>
          <w:tcPr>
            <w:tcW w:w="1981" w:type="dxa"/>
            <w:noWrap/>
            <w:vAlign w:val="center"/>
            <w:hideMark/>
          </w:tcPr>
          <w:p w14:paraId="002AB66D" w14:textId="77777777" w:rsidR="0053768E" w:rsidRPr="0053768E" w:rsidRDefault="0053768E" w:rsidP="00C26EB0">
            <w:pPr>
              <w:pStyle w:val="TableBody"/>
            </w:pPr>
            <w:r w:rsidRPr="0053768E">
              <w:t>30 April 2024</w:t>
            </w:r>
          </w:p>
        </w:tc>
        <w:tc>
          <w:tcPr>
            <w:tcW w:w="1843" w:type="dxa"/>
            <w:noWrap/>
            <w:vAlign w:val="center"/>
            <w:hideMark/>
          </w:tcPr>
          <w:p w14:paraId="01A5123F" w14:textId="77777777" w:rsidR="0053768E" w:rsidRPr="0053768E" w:rsidRDefault="0053768E" w:rsidP="00C26EB0">
            <w:pPr>
              <w:pStyle w:val="TableBody"/>
              <w:jc w:val="right"/>
            </w:pPr>
            <w:r w:rsidRPr="0053768E">
              <w:t>0.053%</w:t>
            </w:r>
          </w:p>
        </w:tc>
      </w:tr>
      <w:tr w:rsidR="0053768E" w:rsidRPr="0053768E" w14:paraId="3C5D98A5" w14:textId="77777777" w:rsidTr="000A2BD9">
        <w:trPr>
          <w:cnfStyle w:val="000000010000" w:firstRow="0" w:lastRow="0" w:firstColumn="0" w:lastColumn="0" w:oddVBand="0" w:evenVBand="0" w:oddHBand="0" w:evenHBand="1" w:firstRowFirstColumn="0" w:firstRowLastColumn="0" w:lastRowFirstColumn="0" w:lastRowLastColumn="0"/>
          <w:trHeight w:val="300"/>
        </w:trPr>
        <w:tc>
          <w:tcPr>
            <w:tcW w:w="2128" w:type="dxa"/>
            <w:noWrap/>
            <w:vAlign w:val="center"/>
            <w:hideMark/>
          </w:tcPr>
          <w:p w14:paraId="540F528F" w14:textId="6D28EB98" w:rsidR="0053768E" w:rsidRPr="0053768E" w:rsidRDefault="008814CB" w:rsidP="00C26EB0">
            <w:pPr>
              <w:pStyle w:val="TableBody"/>
            </w:pPr>
            <w:r w:rsidRPr="0053768E">
              <w:t>Melville (6156001)</w:t>
            </w:r>
          </w:p>
        </w:tc>
        <w:tc>
          <w:tcPr>
            <w:tcW w:w="1698" w:type="dxa"/>
            <w:noWrap/>
            <w:vAlign w:val="center"/>
            <w:hideMark/>
          </w:tcPr>
          <w:p w14:paraId="6ADF274A" w14:textId="77777777" w:rsidR="0053768E" w:rsidRPr="0053768E" w:rsidRDefault="0053768E" w:rsidP="00C26EB0">
            <w:pPr>
              <w:pStyle w:val="TableBody"/>
            </w:pPr>
            <w:r w:rsidRPr="0053768E">
              <w:t>TPG Telecom Limited</w:t>
            </w:r>
          </w:p>
        </w:tc>
        <w:tc>
          <w:tcPr>
            <w:tcW w:w="1981" w:type="dxa"/>
            <w:noWrap/>
            <w:vAlign w:val="center"/>
            <w:hideMark/>
          </w:tcPr>
          <w:p w14:paraId="0DF33EF1" w14:textId="77777777" w:rsidR="0053768E" w:rsidRPr="0053768E" w:rsidRDefault="0053768E" w:rsidP="00C26EB0">
            <w:pPr>
              <w:pStyle w:val="TableBody"/>
            </w:pPr>
            <w:r w:rsidRPr="0053768E">
              <w:t>14 May 2024</w:t>
            </w:r>
          </w:p>
        </w:tc>
        <w:tc>
          <w:tcPr>
            <w:tcW w:w="1843" w:type="dxa"/>
            <w:noWrap/>
            <w:vAlign w:val="center"/>
            <w:hideMark/>
          </w:tcPr>
          <w:p w14:paraId="47C25D2C" w14:textId="77777777" w:rsidR="0053768E" w:rsidRPr="0053768E" w:rsidRDefault="0053768E" w:rsidP="00C26EB0">
            <w:pPr>
              <w:pStyle w:val="TableBody"/>
              <w:jc w:val="right"/>
            </w:pPr>
            <w:r w:rsidRPr="0053768E">
              <w:t>0.052%</w:t>
            </w:r>
          </w:p>
        </w:tc>
      </w:tr>
    </w:tbl>
    <w:p w14:paraId="448FBF80" w14:textId="3BC3330E" w:rsidR="009D37F2" w:rsidRPr="00351BC0" w:rsidRDefault="009D37F2" w:rsidP="00C26EB0">
      <w:pPr>
        <w:pStyle w:val="Paragraph"/>
      </w:pPr>
    </w:p>
    <w:p w14:paraId="59B25E73" w14:textId="77777777" w:rsidR="009D37F2" w:rsidRDefault="009D37F2" w:rsidP="009D37F2">
      <w:pPr>
        <w:pStyle w:val="Paragraph"/>
      </w:pPr>
      <w:bookmarkStart w:id="72" w:name="_Hlk72750447"/>
      <w:bookmarkStart w:id="73" w:name="_Hlk71194095"/>
      <w:r>
        <w:lastRenderedPageBreak/>
        <w:t>For 98%</w:t>
      </w:r>
      <w:r w:rsidRPr="00544B2A">
        <w:t xml:space="preserve"> of sites measured, the idle beamformed EME was less than 50% of the active beamformed EME</w:t>
      </w:r>
      <w:bookmarkEnd w:id="72"/>
      <w:r w:rsidRPr="00544B2A">
        <w:t xml:space="preserve">, and for </w:t>
      </w:r>
      <w:r>
        <w:t>63%</w:t>
      </w:r>
      <w:r w:rsidRPr="00544B2A" w:rsidDel="003F3703">
        <w:t xml:space="preserve"> </w:t>
      </w:r>
      <w:r>
        <w:t>of sites measured, the idle beamformed EME was less than 10% of the active beamformed EME.</w:t>
      </w:r>
      <w:bookmarkEnd w:id="73"/>
    </w:p>
    <w:p w14:paraId="2ADE5086" w14:textId="77777777" w:rsidR="009D37F2" w:rsidRDefault="009D37F2" w:rsidP="00C26EB0">
      <w:pPr>
        <w:pStyle w:val="Paragraph"/>
      </w:pPr>
      <w:r>
        <w:t xml:space="preserve">A full breakdown of the maximum EME measured for both idle and active beamformed 5G-mmWave at all sites by carrier is at Appendix </w:t>
      </w:r>
      <w:r w:rsidRPr="000D01D1">
        <w:t>C</w:t>
      </w:r>
      <w:r w:rsidRPr="00475CF0">
        <w:t>.</w:t>
      </w:r>
    </w:p>
    <w:p w14:paraId="2DC3E9FD" w14:textId="77777777" w:rsidR="009D37F2" w:rsidRDefault="009D37F2" w:rsidP="009D37F2">
      <w:pPr>
        <w:pStyle w:val="Heading1"/>
      </w:pPr>
      <w:bookmarkStart w:id="74" w:name="_Toc76735457"/>
      <w:bookmarkStart w:id="75" w:name="_Toc76735483"/>
      <w:bookmarkStart w:id="76" w:name="_Toc76735548"/>
      <w:bookmarkStart w:id="77" w:name="_Toc76735595"/>
      <w:bookmarkStart w:id="78" w:name="_Toc168640816"/>
      <w:bookmarkStart w:id="79" w:name="_Toc178583802"/>
      <w:r>
        <w:lastRenderedPageBreak/>
        <w:t xml:space="preserve">Part 2: </w:t>
      </w:r>
      <w:bookmarkEnd w:id="74"/>
      <w:bookmarkEnd w:id="75"/>
      <w:bookmarkEnd w:id="76"/>
      <w:bookmarkEnd w:id="77"/>
      <w:r w:rsidRPr="0010025E">
        <w:t>Comparisons between mmWave and mid-band beamformed EME</w:t>
      </w:r>
      <w:bookmarkEnd w:id="78"/>
      <w:bookmarkEnd w:id="79"/>
    </w:p>
    <w:p w14:paraId="4FF4696C" w14:textId="77777777" w:rsidR="009D37F2" w:rsidRDefault="009D37F2" w:rsidP="009D37F2">
      <w:pPr>
        <w:pStyle w:val="Heading2"/>
      </w:pPr>
      <w:bookmarkStart w:id="80" w:name="_Toc168640817"/>
      <w:bookmarkStart w:id="81" w:name="_Toc178583803"/>
      <w:r>
        <w:t>Purpose</w:t>
      </w:r>
      <w:bookmarkEnd w:id="80"/>
      <w:bookmarkEnd w:id="81"/>
      <w:r>
        <w:t xml:space="preserve"> </w:t>
      </w:r>
    </w:p>
    <w:p w14:paraId="6E7D3E41" w14:textId="68DDE611" w:rsidR="009D37F2" w:rsidRDefault="009D37F2" w:rsidP="009D37F2">
      <w:pPr>
        <w:pStyle w:val="Paragraph"/>
      </w:pPr>
      <w:r>
        <w:t>Since the commencement of the ACMA’s EME measurement program, beamforming technologies have evolved to include the 5G 26 GHz mmWave band</w:t>
      </w:r>
      <w:r w:rsidR="00B01C9A">
        <w:t>,</w:t>
      </w:r>
      <w:r>
        <w:t xml:space="preserve"> </w:t>
      </w:r>
      <w:r w:rsidR="00B01C9A">
        <w:t xml:space="preserve">while </w:t>
      </w:r>
      <w:r>
        <w:t>mid-band deployments using beamforming on 3.5 GHz have become mature as more users migrate to 5G with mid-band beamforming capable mobile handsets.</w:t>
      </w:r>
    </w:p>
    <w:p w14:paraId="55CA44A4" w14:textId="77777777" w:rsidR="009D37F2" w:rsidRDefault="009D37F2" w:rsidP="009D37F2">
      <w:pPr>
        <w:pStyle w:val="Paragraph"/>
      </w:pPr>
      <w:r>
        <w:t>As part of our measurement program this year, we selected 90 telecommunications base station sites equipped with both 5G-mmWave and 5G mid-band beamforming and measured the maximum level of activated beamformed EME from both 5G beamforming technologies providing a comparison of the indicative EME from both.</w:t>
      </w:r>
    </w:p>
    <w:p w14:paraId="4BB81953" w14:textId="77777777" w:rsidR="009D37F2" w:rsidRDefault="009D37F2" w:rsidP="009D37F2">
      <w:pPr>
        <w:pStyle w:val="Heading2"/>
      </w:pPr>
      <w:bookmarkStart w:id="82" w:name="_Toc76735550"/>
      <w:bookmarkStart w:id="83" w:name="_Toc168640818"/>
      <w:bookmarkStart w:id="84" w:name="_Toc178583804"/>
      <w:r>
        <w:t>Limitations</w:t>
      </w:r>
      <w:bookmarkEnd w:id="82"/>
      <w:bookmarkEnd w:id="83"/>
      <w:bookmarkEnd w:id="84"/>
    </w:p>
    <w:p w14:paraId="70B06582" w14:textId="3976825D" w:rsidR="009D37F2" w:rsidRDefault="009D37F2" w:rsidP="009D37F2">
      <w:pPr>
        <w:pStyle w:val="Paragraph"/>
      </w:pPr>
      <w:r>
        <w:t xml:space="preserve">We are comparing EME measurement results between a loaded mid-band 5G network and </w:t>
      </w:r>
      <w:r w:rsidR="00B01C9A">
        <w:t xml:space="preserve">an </w:t>
      </w:r>
      <w:r>
        <w:t>un-loaded mmWave 5G network.</w:t>
      </w:r>
    </w:p>
    <w:p w14:paraId="3A331CB2" w14:textId="77777777" w:rsidR="009D37F2" w:rsidRDefault="009D37F2" w:rsidP="009D37F2">
      <w:pPr>
        <w:pStyle w:val="Paragraph"/>
      </w:pPr>
      <w:r>
        <w:t>As the number of users utilising beamforming technology increases, the number of active beams sent from a base station at a given point in time also increases. This increase in the number of users connected to the base station means that the available 5G transmitter power is distributed over more beams and is shared between more users.</w:t>
      </w:r>
    </w:p>
    <w:p w14:paraId="55E0A4DD" w14:textId="77777777" w:rsidR="009D37F2" w:rsidRDefault="009D37F2" w:rsidP="009D37F2">
      <w:pPr>
        <w:pStyle w:val="Paragraph"/>
      </w:pPr>
      <w:r>
        <w:t>It is expected that when activating the beamformed transmitter on a loaded 5G network, the maximum level of EME measured may be slightly less compared with when the 5G network is not loaded.</w:t>
      </w:r>
    </w:p>
    <w:p w14:paraId="2621A813" w14:textId="77777777" w:rsidR="009D37F2" w:rsidRDefault="009D37F2" w:rsidP="009D37F2">
      <w:pPr>
        <w:pStyle w:val="Heading2"/>
        <w:keepLines/>
      </w:pPr>
      <w:bookmarkStart w:id="85" w:name="_Toc76735459"/>
      <w:bookmarkStart w:id="86" w:name="_Toc76735485"/>
      <w:bookmarkStart w:id="87" w:name="_Toc76735551"/>
      <w:bookmarkStart w:id="88" w:name="_Toc76735597"/>
      <w:bookmarkStart w:id="89" w:name="_Toc168640819"/>
      <w:bookmarkStart w:id="90" w:name="_Toc178583805"/>
      <w:r>
        <w:t>Methodology</w:t>
      </w:r>
      <w:bookmarkEnd w:id="85"/>
      <w:bookmarkEnd w:id="86"/>
      <w:bookmarkEnd w:id="87"/>
      <w:bookmarkEnd w:id="88"/>
      <w:bookmarkEnd w:id="89"/>
      <w:bookmarkEnd w:id="90"/>
    </w:p>
    <w:p w14:paraId="7439A90E" w14:textId="77777777" w:rsidR="009D37F2" w:rsidRDefault="009D37F2" w:rsidP="009D37F2">
      <w:pPr>
        <w:pStyle w:val="Paragraph"/>
      </w:pPr>
      <w:r>
        <w:t>The method for measuring mmWave beamformed EME is described in the Part 1 assessment category above.</w:t>
      </w:r>
    </w:p>
    <w:p w14:paraId="63177B37" w14:textId="6B1EDA4D" w:rsidR="009D37F2" w:rsidRDefault="009D37F2" w:rsidP="009D37F2">
      <w:pPr>
        <w:pStyle w:val="Paragraph"/>
      </w:pPr>
      <w:r>
        <w:t>The method for measuring mid-band beamformed EME is identical to the method used for mmWave</w:t>
      </w:r>
      <w:r w:rsidR="00B01C9A">
        <w:t>,</w:t>
      </w:r>
      <w:r>
        <w:t xml:space="preserve"> except that the measurement antenna used is a 420 MHz to 6 GHz isotropic probe antenna.</w:t>
      </w:r>
    </w:p>
    <w:p w14:paraId="16DED402" w14:textId="4B04CB43" w:rsidR="009D37F2" w:rsidRDefault="009D37F2" w:rsidP="009D37F2">
      <w:pPr>
        <w:pStyle w:val="Bulletlevel1last"/>
        <w:keepNext/>
        <w:keepLines/>
        <w:numPr>
          <w:ilvl w:val="0"/>
          <w:numId w:val="0"/>
        </w:numPr>
      </w:pPr>
      <w:proofErr w:type="gramStart"/>
      <w:r>
        <w:t xml:space="preserve">For </w:t>
      </w:r>
      <w:r w:rsidR="00E33553">
        <w:t>the purpose of</w:t>
      </w:r>
      <w:proofErr w:type="gramEnd"/>
      <w:r w:rsidR="00E33553">
        <w:t xml:space="preserve"> comparison</w:t>
      </w:r>
      <w:r>
        <w:t>, we conducted 5G mid-band beamforming measurements for the same carrier selected for mmWave measurement.</w:t>
      </w:r>
    </w:p>
    <w:p w14:paraId="7D782132" w14:textId="77777777" w:rsidR="009D37F2" w:rsidRDefault="009D37F2" w:rsidP="009D37F2">
      <w:pPr>
        <w:pStyle w:val="Paragraphbeforelist"/>
      </w:pPr>
      <w:r w:rsidRPr="00A82831">
        <w:t>Measurements were made</w:t>
      </w:r>
      <w:r>
        <w:t xml:space="preserve"> at </w:t>
      </w:r>
      <w:r w:rsidRPr="00A82831">
        <w:t>3</w:t>
      </w:r>
      <w:r>
        <w:t>.5 G</w:t>
      </w:r>
      <w:r w:rsidRPr="00A82831">
        <w:t xml:space="preserve">Hz where all the </w:t>
      </w:r>
      <w:r>
        <w:t>c</w:t>
      </w:r>
      <w:r w:rsidRPr="00A82831">
        <w:t xml:space="preserve">arriers in Australia are currently active with their 5G services. </w:t>
      </w:r>
      <w:r>
        <w:t>The frequency bands we measured are listed below:</w:t>
      </w:r>
    </w:p>
    <w:p w14:paraId="049E7E84" w14:textId="77777777" w:rsidR="009D37F2" w:rsidRPr="00C26EB0" w:rsidRDefault="009D37F2" w:rsidP="00853377">
      <w:pPr>
        <w:pStyle w:val="Bulletlevel1"/>
        <w:keepNext/>
        <w:keepLines/>
        <w:rPr>
          <w:b/>
          <w:bCs/>
        </w:rPr>
      </w:pPr>
      <w:r w:rsidRPr="00C26EB0">
        <w:rPr>
          <w:b/>
          <w:bCs/>
        </w:rPr>
        <w:lastRenderedPageBreak/>
        <w:t xml:space="preserve">TPG Telecom Limited: </w:t>
      </w:r>
    </w:p>
    <w:p w14:paraId="1909D260" w14:textId="3722867A" w:rsidR="00B01C9A" w:rsidRDefault="009D37F2" w:rsidP="00853377">
      <w:pPr>
        <w:pStyle w:val="Bulletlevel2"/>
        <w:keepNext/>
        <w:keepLines/>
      </w:pPr>
      <w:r>
        <w:t xml:space="preserve">Brisbane, </w:t>
      </w:r>
      <w:proofErr w:type="gramStart"/>
      <w:r>
        <w:t>Pert</w:t>
      </w:r>
      <w:r w:rsidR="00B01C9A">
        <w:t>h</w:t>
      </w:r>
      <w:proofErr w:type="gramEnd"/>
      <w:r>
        <w:t xml:space="preserve"> and Adelaide</w:t>
      </w:r>
      <w:r w:rsidR="00B01C9A">
        <w:t xml:space="preserve">: </w:t>
      </w:r>
      <w:r>
        <w:t>36</w:t>
      </w:r>
      <w:r w:rsidR="00810237">
        <w:t>10</w:t>
      </w:r>
      <w:r w:rsidR="00B01C9A">
        <w:t>–</w:t>
      </w:r>
      <w:r>
        <w:t>3700 MHz</w:t>
      </w:r>
    </w:p>
    <w:p w14:paraId="31B8869C" w14:textId="56EDDC7F" w:rsidR="00B01C9A" w:rsidRDefault="009D37F2" w:rsidP="00853377">
      <w:pPr>
        <w:pStyle w:val="Bulletlevel2"/>
        <w:keepNext/>
        <w:keepLines/>
      </w:pPr>
      <w:r>
        <w:t>Gold Coast:</w:t>
      </w:r>
      <w:r w:rsidR="00B01C9A">
        <w:t xml:space="preserve"> </w:t>
      </w:r>
      <w:r>
        <w:t>3625</w:t>
      </w:r>
      <w:r w:rsidR="00B01C9A">
        <w:t>–</w:t>
      </w:r>
      <w:r>
        <w:t>3665 MHz</w:t>
      </w:r>
    </w:p>
    <w:p w14:paraId="4F685177" w14:textId="2150FCF3" w:rsidR="009D37F2" w:rsidRPr="00F56198" w:rsidRDefault="009D37F2" w:rsidP="00853377">
      <w:pPr>
        <w:pStyle w:val="Bulletlevel2"/>
        <w:keepNext/>
        <w:keepLines/>
      </w:pPr>
      <w:r>
        <w:t>Sydney and Melbourne:</w:t>
      </w:r>
      <w:r w:rsidR="00B01C9A">
        <w:t xml:space="preserve"> </w:t>
      </w:r>
      <w:r>
        <w:t>3635</w:t>
      </w:r>
      <w:r w:rsidR="00B01C9A">
        <w:t>–</w:t>
      </w:r>
      <w:r>
        <w:t>3700 MHz</w:t>
      </w:r>
      <w:r>
        <w:br/>
      </w:r>
    </w:p>
    <w:p w14:paraId="700A0EF4" w14:textId="77777777" w:rsidR="009D37F2" w:rsidRPr="00C26EB0" w:rsidRDefault="009D37F2" w:rsidP="00853377">
      <w:pPr>
        <w:pStyle w:val="Bulletlevel1"/>
        <w:keepNext/>
        <w:keepLines/>
        <w:rPr>
          <w:b/>
          <w:bCs/>
        </w:rPr>
      </w:pPr>
      <w:r w:rsidRPr="00C26EB0">
        <w:rPr>
          <w:b/>
          <w:bCs/>
        </w:rPr>
        <w:t>Telstra:</w:t>
      </w:r>
    </w:p>
    <w:p w14:paraId="5B4F1CF2" w14:textId="3687B8BC" w:rsidR="00B01C9A" w:rsidRDefault="009D37F2" w:rsidP="00853377">
      <w:pPr>
        <w:pStyle w:val="Bulletlevel2"/>
        <w:keepNext/>
        <w:keepLines/>
      </w:pPr>
      <w:r>
        <w:t>Brisbane:</w:t>
      </w:r>
      <w:r w:rsidR="00B01C9A">
        <w:t xml:space="preserve"> </w:t>
      </w:r>
      <w:r>
        <w:t>3545</w:t>
      </w:r>
      <w:r w:rsidR="00B01C9A">
        <w:t>–</w:t>
      </w:r>
      <w:r>
        <w:t>3605 MHz</w:t>
      </w:r>
    </w:p>
    <w:p w14:paraId="4DA96425" w14:textId="3A10B58E" w:rsidR="00B01C9A" w:rsidRDefault="009D37F2" w:rsidP="00853377">
      <w:pPr>
        <w:pStyle w:val="Bulletlevel2"/>
        <w:keepNext/>
        <w:keepLines/>
      </w:pPr>
      <w:r>
        <w:t>Sydney and Melbourne:</w:t>
      </w:r>
      <w:r w:rsidR="00B01C9A">
        <w:t xml:space="preserve"> </w:t>
      </w:r>
      <w:r>
        <w:t>3575</w:t>
      </w:r>
      <w:r w:rsidR="00B01C9A">
        <w:t>–</w:t>
      </w:r>
      <w:r>
        <w:t>3635 MHz</w:t>
      </w:r>
    </w:p>
    <w:p w14:paraId="4CECA6D8" w14:textId="3DE9750A" w:rsidR="009D37F2" w:rsidRPr="00854658" w:rsidRDefault="009D37F2" w:rsidP="00853377">
      <w:pPr>
        <w:pStyle w:val="Bulletlevel2"/>
        <w:keepNext/>
        <w:keepLines/>
      </w:pPr>
      <w:r w:rsidRPr="00887B82">
        <w:t>Adelaide</w:t>
      </w:r>
      <w:r>
        <w:t>:</w:t>
      </w:r>
      <w:r w:rsidR="00B01C9A">
        <w:t xml:space="preserve"> </w:t>
      </w:r>
      <w:r>
        <w:t>3550</w:t>
      </w:r>
      <w:r w:rsidR="00B01C9A">
        <w:t>–</w:t>
      </w:r>
      <w:r>
        <w:t>3610 MHz</w:t>
      </w:r>
    </w:p>
    <w:p w14:paraId="2DC97E38" w14:textId="77777777" w:rsidR="009D37F2" w:rsidRPr="00B01C9A" w:rsidRDefault="009D37F2" w:rsidP="00853377">
      <w:pPr>
        <w:pStyle w:val="Bulletlevel1"/>
        <w:keepNext/>
        <w:keepLines/>
      </w:pPr>
      <w:r w:rsidRPr="00C26EB0">
        <w:rPr>
          <w:b/>
          <w:bCs/>
        </w:rPr>
        <w:t>Optus</w:t>
      </w:r>
      <w:r w:rsidRPr="00B01C9A">
        <w:t xml:space="preserve">: </w:t>
      </w:r>
    </w:p>
    <w:p w14:paraId="2B9604F8" w14:textId="3EC4F0B4" w:rsidR="00B01C9A" w:rsidRDefault="009D37F2" w:rsidP="00853377">
      <w:pPr>
        <w:pStyle w:val="Bulletlevel2"/>
        <w:keepNext/>
        <w:keepLines/>
        <w:jc w:val="both"/>
      </w:pPr>
      <w:r w:rsidRPr="00B01C9A">
        <w:t>Brisbane</w:t>
      </w:r>
      <w:r>
        <w:t xml:space="preserve"> and Adelaide:</w:t>
      </w:r>
      <w:r w:rsidR="00B01C9A">
        <w:t xml:space="preserve"> </w:t>
      </w:r>
      <w:r>
        <w:t>3480</w:t>
      </w:r>
      <w:r w:rsidR="00B01C9A">
        <w:t>–</w:t>
      </w:r>
      <w:r>
        <w:t>3540 MHz</w:t>
      </w:r>
    </w:p>
    <w:p w14:paraId="25FBE457" w14:textId="2C3468A8" w:rsidR="009D37F2" w:rsidRPr="006A2424" w:rsidRDefault="009D37F2" w:rsidP="00853377">
      <w:pPr>
        <w:pStyle w:val="Bulletlevel2"/>
        <w:keepNext/>
        <w:keepLines/>
      </w:pPr>
      <w:r>
        <w:t>Sydney and Melbourne:</w:t>
      </w:r>
      <w:r w:rsidR="00B01C9A">
        <w:t xml:space="preserve"> </w:t>
      </w:r>
      <w:r>
        <w:t>3475</w:t>
      </w:r>
      <w:r w:rsidR="00B01C9A">
        <w:t>–</w:t>
      </w:r>
      <w:r>
        <w:t>3575 MHz</w:t>
      </w:r>
      <w:r>
        <w:br/>
      </w:r>
    </w:p>
    <w:p w14:paraId="4B73A7B6" w14:textId="77777777" w:rsidR="009D37F2" w:rsidRDefault="009D37F2" w:rsidP="009D37F2">
      <w:pPr>
        <w:pStyle w:val="Paragraph"/>
      </w:pPr>
      <w:r>
        <w:t xml:space="preserve">The maximum level of </w:t>
      </w:r>
      <w:r w:rsidRPr="00B3339B">
        <w:t>EME</w:t>
      </w:r>
      <w:r>
        <w:t xml:space="preserve"> measured is </w:t>
      </w:r>
      <w:r w:rsidRPr="00B3339B">
        <w:t>expressed as a percentage of the ARPANSA RPS</w:t>
      </w:r>
      <w:r>
        <w:t xml:space="preserve"> S-1</w:t>
      </w:r>
      <w:r w:rsidRPr="00B3339B">
        <w:t xml:space="preserve"> limit</w:t>
      </w:r>
      <w:r>
        <w:t>.</w:t>
      </w:r>
    </w:p>
    <w:p w14:paraId="2EF5BD3F" w14:textId="77777777" w:rsidR="009D37F2" w:rsidRDefault="009D37F2" w:rsidP="009D37F2">
      <w:pPr>
        <w:pStyle w:val="Paragraph"/>
      </w:pPr>
      <w:r>
        <w:t>The results compare the selected carrier beamformed measured maximum of the 3.5 GHz mid-band 5G service band and the 26 GHz mmWave 5G service band.</w:t>
      </w:r>
    </w:p>
    <w:p w14:paraId="2469E258" w14:textId="77777777" w:rsidR="009D37F2" w:rsidRDefault="009D37F2" w:rsidP="009D37F2">
      <w:pPr>
        <w:pStyle w:val="Heading2"/>
      </w:pPr>
      <w:bookmarkStart w:id="91" w:name="_Toc76735460"/>
      <w:bookmarkStart w:id="92" w:name="_Toc76735486"/>
      <w:bookmarkStart w:id="93" w:name="_Toc76735552"/>
      <w:bookmarkStart w:id="94" w:name="_Toc76735598"/>
      <w:bookmarkStart w:id="95" w:name="_Toc168640820"/>
      <w:bookmarkStart w:id="96" w:name="_Toc178583806"/>
      <w:r>
        <w:t>Outcomes</w:t>
      </w:r>
      <w:bookmarkEnd w:id="91"/>
      <w:bookmarkEnd w:id="92"/>
      <w:bookmarkEnd w:id="93"/>
      <w:bookmarkEnd w:id="94"/>
      <w:bookmarkEnd w:id="95"/>
      <w:bookmarkEnd w:id="96"/>
    </w:p>
    <w:p w14:paraId="0D1D1640" w14:textId="232A2D6E" w:rsidR="009D37F2" w:rsidRDefault="009D37F2" w:rsidP="009D37F2">
      <w:pPr>
        <w:pStyle w:val="Paragraph"/>
      </w:pPr>
      <w:bookmarkStart w:id="97" w:name="_Hlk71551092"/>
      <w:r>
        <w:t>M</w:t>
      </w:r>
      <w:r w:rsidRPr="0061447E">
        <w:t xml:space="preserve">easurements at </w:t>
      </w:r>
      <w:r>
        <w:t>90</w:t>
      </w:r>
      <w:r w:rsidRPr="0061447E">
        <w:t xml:space="preserve"> individual base station sites</w:t>
      </w:r>
      <w:r>
        <w:t xml:space="preserve"> reveal </w:t>
      </w:r>
      <w:r>
        <w:rPr>
          <w:b/>
          <w:bCs/>
        </w:rPr>
        <w:t>very</w:t>
      </w:r>
      <w:r w:rsidRPr="0061447E">
        <w:rPr>
          <w:b/>
          <w:bCs/>
        </w:rPr>
        <w:t xml:space="preserve"> low levels</w:t>
      </w:r>
      <w:r w:rsidRPr="00512BA7">
        <w:t xml:space="preserve"> of EME, with maximum measured beamformed levels </w:t>
      </w:r>
      <w:r w:rsidR="00D34602">
        <w:t>at</w:t>
      </w:r>
      <w:r w:rsidRPr="00512BA7">
        <w:t xml:space="preserve"> </w:t>
      </w:r>
      <w:r w:rsidR="00CC1E64">
        <w:rPr>
          <w:b/>
          <w:bCs/>
        </w:rPr>
        <w:t>2.86</w:t>
      </w:r>
      <w:r w:rsidRPr="00397B26">
        <w:rPr>
          <w:b/>
          <w:bCs/>
        </w:rPr>
        <w:t xml:space="preserve">% </w:t>
      </w:r>
      <w:r w:rsidRPr="00512BA7">
        <w:t>of the ARPANSA limit</w:t>
      </w:r>
      <w:r w:rsidR="00512BA7">
        <w:t xml:space="preserve"> or more than </w:t>
      </w:r>
      <w:r w:rsidR="00C43FA7" w:rsidRPr="00C43FA7">
        <w:rPr>
          <w:b/>
          <w:bCs/>
        </w:rPr>
        <w:t>30 times below</w:t>
      </w:r>
      <w:r w:rsidR="00C43FA7">
        <w:t xml:space="preserve"> the safety limit.</w:t>
      </w:r>
    </w:p>
    <w:p w14:paraId="2FEB4548" w14:textId="77777777" w:rsidR="009D37F2" w:rsidRDefault="009D37F2" w:rsidP="009D37F2">
      <w:pPr>
        <w:pStyle w:val="Paragraph"/>
      </w:pPr>
      <w:r>
        <w:t xml:space="preserve">Beamformed EME from mmWave deployments is consistently lower than beamformed EME from mid-band deployments. In all cases, mmWave levels were less than mid-band levels with </w:t>
      </w:r>
      <w:r w:rsidRPr="000D01D1">
        <w:t>81%</w:t>
      </w:r>
      <w:r>
        <w:t xml:space="preserve"> of sites measured more than 10 times less and </w:t>
      </w:r>
      <w:r w:rsidRPr="000D01D1">
        <w:t>22%</w:t>
      </w:r>
      <w:r>
        <w:t xml:space="preserve"> of sites measured more than 100 times less.</w:t>
      </w:r>
    </w:p>
    <w:p w14:paraId="6FCD9F30" w14:textId="77777777" w:rsidR="009D37F2" w:rsidRPr="00A86FC0" w:rsidRDefault="009D37F2" w:rsidP="009D37F2">
      <w:pPr>
        <w:pStyle w:val="Paragraphbeforelist"/>
      </w:pPr>
      <w:r>
        <w:t>W</w:t>
      </w:r>
      <w:r w:rsidRPr="0061447E">
        <w:t xml:space="preserve">e are satisfied that the </w:t>
      </w:r>
      <w:r>
        <w:t>carriers</w:t>
      </w:r>
      <w:r w:rsidRPr="0061447E">
        <w:t xml:space="preserve"> are complian</w:t>
      </w:r>
      <w:r>
        <w:t>t</w:t>
      </w:r>
      <w:r w:rsidRPr="0061447E">
        <w:t xml:space="preserve"> with the exposure limits of the safety standard</w:t>
      </w:r>
      <w:r>
        <w:t>:</w:t>
      </w:r>
    </w:p>
    <w:p w14:paraId="3E60F1F1" w14:textId="77777777" w:rsidR="009D37F2" w:rsidRPr="00B01C9A" w:rsidRDefault="009D37F2" w:rsidP="00C26EB0">
      <w:pPr>
        <w:pStyle w:val="Bulletlevel1"/>
      </w:pPr>
      <w:bookmarkStart w:id="98" w:name="_Hlk104408333"/>
      <w:bookmarkEnd w:id="97"/>
      <w:r>
        <w:t>f</w:t>
      </w:r>
      <w:r w:rsidRPr="00AB4FA9">
        <w:t xml:space="preserve">or </w:t>
      </w:r>
      <w:r w:rsidRPr="00B01C9A">
        <w:t xml:space="preserve">TPG Telecom Limited, </w:t>
      </w:r>
      <w:r w:rsidRPr="000A2BD9">
        <w:rPr>
          <w:b/>
          <w:bCs/>
        </w:rPr>
        <w:t>the maximum mid-band beamformed EME</w:t>
      </w:r>
      <w:r w:rsidRPr="00B01C9A">
        <w:t xml:space="preserve"> was </w:t>
      </w:r>
      <w:r w:rsidRPr="000A2BD9">
        <w:rPr>
          <w:b/>
          <w:bCs/>
        </w:rPr>
        <w:t>1.34%</w:t>
      </w:r>
      <w:r w:rsidRPr="00B01C9A">
        <w:t xml:space="preserve"> of the ARPNSA limit at a site in Dover Heights (RFNSA site 2030001). The 5G mmWave beamformed EME was </w:t>
      </w:r>
      <w:r w:rsidRPr="000A2BD9">
        <w:rPr>
          <w:b/>
          <w:bCs/>
        </w:rPr>
        <w:t>0.07%</w:t>
      </w:r>
      <w:r w:rsidRPr="00B01C9A">
        <w:t xml:space="preserve"> of the limit.</w:t>
      </w:r>
    </w:p>
    <w:bookmarkEnd w:id="98"/>
    <w:p w14:paraId="282E8DFB" w14:textId="77777777" w:rsidR="009D37F2" w:rsidRPr="00A92912" w:rsidRDefault="009D37F2" w:rsidP="00C26EB0">
      <w:pPr>
        <w:pStyle w:val="Bulletlevel1"/>
      </w:pPr>
      <w:r w:rsidRPr="00B01C9A">
        <w:t xml:space="preserve">for Optus, </w:t>
      </w:r>
      <w:r w:rsidRPr="000A2BD9">
        <w:rPr>
          <w:b/>
          <w:bCs/>
        </w:rPr>
        <w:t>the maximum mid-band beamformed EME</w:t>
      </w:r>
      <w:r w:rsidRPr="00B01C9A">
        <w:t xml:space="preserve"> was </w:t>
      </w:r>
      <w:r w:rsidRPr="000A2BD9">
        <w:rPr>
          <w:b/>
          <w:bCs/>
        </w:rPr>
        <w:t>2.86%</w:t>
      </w:r>
      <w:r w:rsidRPr="00C26EB0">
        <w:t xml:space="preserve"> </w:t>
      </w:r>
      <w:r w:rsidRPr="00B01C9A">
        <w:t>of the ARPANSA limit at a</w:t>
      </w:r>
      <w:r w:rsidRPr="00A92912">
        <w:t xml:space="preserve"> site in </w:t>
      </w:r>
      <w:r w:rsidRPr="000D01D1">
        <w:t>Windsor (RFNSA site 4051011)</w:t>
      </w:r>
      <w:r w:rsidRPr="00BB306C">
        <w:t>.</w:t>
      </w:r>
      <w:r w:rsidRPr="00A92912">
        <w:t xml:space="preserve"> T</w:t>
      </w:r>
      <w:r>
        <w:t xml:space="preserve">he 5G mmWave beamformed EME was </w:t>
      </w:r>
      <w:r w:rsidRPr="000D01D1">
        <w:rPr>
          <w:b/>
          <w:bCs/>
        </w:rPr>
        <w:t>0.03</w:t>
      </w:r>
      <w:r w:rsidRPr="005125BE">
        <w:rPr>
          <w:b/>
        </w:rPr>
        <w:t>%</w:t>
      </w:r>
      <w:r>
        <w:t xml:space="preserve"> of the limit.</w:t>
      </w:r>
    </w:p>
    <w:p w14:paraId="1D09B173" w14:textId="77777777" w:rsidR="009D37F2" w:rsidRDefault="009D37F2" w:rsidP="00C26EB0">
      <w:pPr>
        <w:pStyle w:val="Bulletlevel1last"/>
      </w:pPr>
      <w:r>
        <w:t xml:space="preserve">for </w:t>
      </w:r>
      <w:r w:rsidRPr="00A92912">
        <w:t>Telstra</w:t>
      </w:r>
      <w:r>
        <w:t xml:space="preserve">, </w:t>
      </w:r>
      <w:r w:rsidRPr="00854CB2">
        <w:rPr>
          <w:b/>
          <w:bCs/>
        </w:rPr>
        <w:t xml:space="preserve">the </w:t>
      </w:r>
      <w:r>
        <w:rPr>
          <w:b/>
          <w:bCs/>
        </w:rPr>
        <w:t>maximum</w:t>
      </w:r>
      <w:r w:rsidRPr="00854CB2">
        <w:rPr>
          <w:b/>
          <w:bCs/>
        </w:rPr>
        <w:t xml:space="preserve"> m</w:t>
      </w:r>
      <w:r>
        <w:rPr>
          <w:b/>
          <w:bCs/>
        </w:rPr>
        <w:t>id-band beamformed</w:t>
      </w:r>
      <w:r w:rsidRPr="00854CB2">
        <w:rPr>
          <w:b/>
          <w:bCs/>
        </w:rPr>
        <w:t xml:space="preserve"> EME</w:t>
      </w:r>
      <w:r w:rsidRPr="00A92912">
        <w:t xml:space="preserve"> was </w:t>
      </w:r>
      <w:r w:rsidRPr="000D01D1">
        <w:rPr>
          <w:b/>
          <w:bCs/>
        </w:rPr>
        <w:t>2.15</w:t>
      </w:r>
      <w:r w:rsidRPr="00A92912">
        <w:rPr>
          <w:b/>
          <w:bCs/>
        </w:rPr>
        <w:t>%</w:t>
      </w:r>
      <w:r w:rsidRPr="00A92912">
        <w:t xml:space="preserve"> </w:t>
      </w:r>
      <w:r>
        <w:t xml:space="preserve">of the ARPANSA </w:t>
      </w:r>
      <w:r w:rsidRPr="00B01C9A">
        <w:t>limit</w:t>
      </w:r>
      <w:r>
        <w:t xml:space="preserve"> </w:t>
      </w:r>
      <w:r w:rsidRPr="00A92912">
        <w:t xml:space="preserve">at a site in </w:t>
      </w:r>
      <w:r w:rsidRPr="000D01D1">
        <w:t>Avalon (RFNSA site 3212011)</w:t>
      </w:r>
      <w:r w:rsidRPr="00BF1076">
        <w:t>.</w:t>
      </w:r>
      <w:r w:rsidRPr="00A92912">
        <w:t xml:space="preserve"> </w:t>
      </w:r>
      <w:r>
        <w:t xml:space="preserve">The 5G mmWave beamformed EME was </w:t>
      </w:r>
      <w:r w:rsidRPr="000D01D1">
        <w:rPr>
          <w:b/>
          <w:bCs/>
        </w:rPr>
        <w:t>0.06</w:t>
      </w:r>
      <w:r w:rsidRPr="00BF1076">
        <w:rPr>
          <w:b/>
          <w:bCs/>
        </w:rPr>
        <w:t>%</w:t>
      </w:r>
      <w:r>
        <w:rPr>
          <w:b/>
          <w:bCs/>
        </w:rPr>
        <w:t xml:space="preserve"> </w:t>
      </w:r>
      <w:r w:rsidRPr="004241F6">
        <w:t>of the limit.</w:t>
      </w:r>
    </w:p>
    <w:p w14:paraId="17E94566" w14:textId="77777777" w:rsidR="009D37F2" w:rsidRPr="00C500D9" w:rsidRDefault="009D37F2" w:rsidP="009D37F2">
      <w:pPr>
        <w:pStyle w:val="Paragraph"/>
      </w:pPr>
      <w:r>
        <w:t>These results are illustrated at Figure 5 below.</w:t>
      </w:r>
    </w:p>
    <w:p w14:paraId="6B180B81" w14:textId="77777777" w:rsidR="009D37F2" w:rsidRDefault="009D37F2" w:rsidP="009D37F2">
      <w:pPr>
        <w:pStyle w:val="Figureheading"/>
        <w:spacing w:line="240" w:lineRule="atLeast"/>
      </w:pPr>
      <w:r>
        <w:lastRenderedPageBreak/>
        <w:t>Comparison of 5G mid-band and 5G mmWave. Maximums for each Carrier.</w:t>
      </w:r>
    </w:p>
    <w:p w14:paraId="147E4F93" w14:textId="77777777" w:rsidR="009D37F2" w:rsidRPr="00C500D9" w:rsidRDefault="009D37F2" w:rsidP="00C26EB0">
      <w:pPr>
        <w:pStyle w:val="Paragraph"/>
      </w:pPr>
      <w:r>
        <w:rPr>
          <w:noProof/>
        </w:rPr>
        <w:drawing>
          <wp:inline distT="0" distB="0" distL="0" distR="0" wp14:anchorId="0B2595B1" wp14:editId="3BEC4F9D">
            <wp:extent cx="4871085" cy="5817235"/>
            <wp:effectExtent l="0" t="0" r="571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39"/>
                    <a:stretch>
                      <a:fillRect/>
                    </a:stretch>
                  </pic:blipFill>
                  <pic:spPr>
                    <a:xfrm>
                      <a:off x="0" y="0"/>
                      <a:ext cx="4871085" cy="5817235"/>
                    </a:xfrm>
                    <a:prstGeom prst="rect">
                      <a:avLst/>
                    </a:prstGeom>
                  </pic:spPr>
                </pic:pic>
              </a:graphicData>
            </a:graphic>
          </wp:inline>
        </w:drawing>
      </w:r>
    </w:p>
    <w:p w14:paraId="4CBF69AF" w14:textId="77777777" w:rsidR="009D37F2" w:rsidRDefault="009D37F2" w:rsidP="009D37F2">
      <w:pPr>
        <w:pStyle w:val="Paragraph"/>
        <w:keepNext/>
        <w:keepLines/>
      </w:pPr>
      <w:r>
        <w:t xml:space="preserve">Full details of the mmWave and mid-band beamformed EME levels measured for each carrier are at Appendix </w:t>
      </w:r>
      <w:r w:rsidRPr="000D01D1">
        <w:t>D</w:t>
      </w:r>
      <w:r w:rsidRPr="007920E8">
        <w:t>.</w:t>
      </w:r>
    </w:p>
    <w:p w14:paraId="664629A6" w14:textId="77777777" w:rsidR="009D37F2" w:rsidRPr="008A0A1E" w:rsidRDefault="009D37F2" w:rsidP="009D37F2">
      <w:pPr>
        <w:pStyle w:val="Heading1"/>
      </w:pPr>
      <w:bookmarkStart w:id="99" w:name="_Toc168640821"/>
      <w:bookmarkStart w:id="100" w:name="_Toc178583807"/>
      <w:r>
        <w:lastRenderedPageBreak/>
        <w:t>Part 3: In-building EME measurements</w:t>
      </w:r>
      <w:bookmarkEnd w:id="99"/>
      <w:bookmarkEnd w:id="100"/>
    </w:p>
    <w:p w14:paraId="2CB8C5A9" w14:textId="77777777" w:rsidR="009D37F2" w:rsidRDefault="009D37F2" w:rsidP="009D37F2">
      <w:pPr>
        <w:pStyle w:val="Heading2"/>
      </w:pPr>
      <w:bookmarkStart w:id="101" w:name="_Toc76735454"/>
      <w:bookmarkStart w:id="102" w:name="_Toc76735480"/>
      <w:bookmarkStart w:id="103" w:name="_Toc76735544"/>
      <w:bookmarkStart w:id="104" w:name="_Toc76735592"/>
      <w:bookmarkStart w:id="105" w:name="_Toc168640822"/>
      <w:bookmarkStart w:id="106" w:name="_Toc178583808"/>
      <w:r>
        <w:t>Purpose</w:t>
      </w:r>
      <w:bookmarkEnd w:id="101"/>
      <w:bookmarkEnd w:id="102"/>
      <w:bookmarkEnd w:id="103"/>
      <w:bookmarkEnd w:id="104"/>
      <w:bookmarkEnd w:id="105"/>
      <w:bookmarkEnd w:id="106"/>
      <w:r>
        <w:t xml:space="preserve"> </w:t>
      </w:r>
    </w:p>
    <w:p w14:paraId="47839DA4" w14:textId="77777777" w:rsidR="009D37F2" w:rsidRDefault="009D37F2" w:rsidP="009D37F2">
      <w:pPr>
        <w:pStyle w:val="Paragraph"/>
      </w:pPr>
      <w:r>
        <w:t xml:space="preserve">In-building measurements were conducted at a variety of locations that may be of public interest to determine </w:t>
      </w:r>
      <w:r w:rsidRPr="003F20D2">
        <w:t xml:space="preserve">what is the community’s typical environmental exposure to </w:t>
      </w:r>
      <w:r>
        <w:t>EME.</w:t>
      </w:r>
    </w:p>
    <w:p w14:paraId="1F436DBA" w14:textId="6FDC8364" w:rsidR="009D37F2" w:rsidRDefault="009D37F2" w:rsidP="009D37F2">
      <w:pPr>
        <w:pStyle w:val="Paragraph"/>
      </w:pPr>
      <w:r>
        <w:t xml:space="preserve">Measurements were taken of the average EME exposure levels over a number of frequency bands between 0.1 MHz and 6 GHz </w:t>
      </w:r>
      <w:r w:rsidRPr="001B50F4">
        <w:t xml:space="preserve">to ascertain whether </w:t>
      </w:r>
      <w:r>
        <w:t xml:space="preserve">the cumulative </w:t>
      </w:r>
      <w:r w:rsidRPr="001B50F4">
        <w:t>EME is within the limits set by</w:t>
      </w:r>
      <w:r>
        <w:t xml:space="preserve"> ARPANSA’s</w:t>
      </w:r>
      <w:r w:rsidRPr="001B50F4">
        <w:t xml:space="preserve"> </w:t>
      </w:r>
      <w:hyperlink r:id="rId40" w:history="1">
        <w:r>
          <w:rPr>
            <w:rStyle w:val="Hyperlink"/>
            <w:i/>
            <w:iCs/>
          </w:rPr>
          <w:t>Standard for Limiting Exposure to Radiofrequency Fields – 100 KHz to 300 GHz</w:t>
        </w:r>
      </w:hyperlink>
      <w:r w:rsidRPr="0028037C">
        <w:t xml:space="preserve"> </w:t>
      </w:r>
      <w:r>
        <w:t xml:space="preserve">(the </w:t>
      </w:r>
      <w:r w:rsidRPr="0028037C">
        <w:t xml:space="preserve">ARPANSA </w:t>
      </w:r>
      <w:r>
        <w:t>RPS S-1 EME exposure S</w:t>
      </w:r>
      <w:r w:rsidRPr="0028037C">
        <w:t>tandard</w:t>
      </w:r>
      <w:r>
        <w:t>) as required by the reference levels for 30-minute time-averaged exposure to RMS electric and magnetic fields (unperturbed fields).</w:t>
      </w:r>
    </w:p>
    <w:p w14:paraId="78D5478B" w14:textId="77777777" w:rsidR="009D37F2" w:rsidRDefault="009D37F2" w:rsidP="009D37F2">
      <w:pPr>
        <w:pStyle w:val="Heading2"/>
      </w:pPr>
      <w:bookmarkStart w:id="107" w:name="_Toc76735545"/>
      <w:bookmarkStart w:id="108" w:name="_Toc168640823"/>
      <w:bookmarkStart w:id="109" w:name="_Toc178583809"/>
      <w:r>
        <w:t>Limitations</w:t>
      </w:r>
      <w:bookmarkEnd w:id="107"/>
      <w:bookmarkEnd w:id="108"/>
      <w:bookmarkEnd w:id="109"/>
    </w:p>
    <w:p w14:paraId="29268A92" w14:textId="77777777" w:rsidR="009D37F2" w:rsidRDefault="009D37F2" w:rsidP="009D37F2">
      <w:pPr>
        <w:pStyle w:val="Paragraph"/>
      </w:pPr>
      <w:r>
        <w:t>In-building EME m</w:t>
      </w:r>
      <w:r w:rsidRPr="003A34B2">
        <w:t>easure</w:t>
      </w:r>
      <w:r>
        <w:t>ments have been conducted</w:t>
      </w:r>
      <w:r w:rsidRPr="003A34B2">
        <w:t xml:space="preserve"> </w:t>
      </w:r>
      <w:r>
        <w:t>between 0.1 MHz and 250 MHz using an isotropic H-field antenna measuring magnetic fields, and between</w:t>
      </w:r>
      <w:r w:rsidRPr="003A34B2">
        <w:t xml:space="preserve"> 420 MHz </w:t>
      </w:r>
      <w:r>
        <w:t>and</w:t>
      </w:r>
      <w:r w:rsidRPr="003A34B2">
        <w:t xml:space="preserve"> 6 </w:t>
      </w:r>
      <w:r>
        <w:t>GHz using an isotropic E-field antenna measuring electric fields.</w:t>
      </w:r>
    </w:p>
    <w:p w14:paraId="469ECC3E" w14:textId="719FCC05" w:rsidR="009D37F2" w:rsidRDefault="009D37F2" w:rsidP="009D37F2">
      <w:pPr>
        <w:pStyle w:val="Paragraph"/>
      </w:pPr>
      <w:r>
        <w:t xml:space="preserve">These </w:t>
      </w:r>
      <w:r w:rsidR="00545DE1">
        <w:t xml:space="preserve">2 </w:t>
      </w:r>
      <w:r>
        <w:t xml:space="preserve">frequency bands are determined by the capability of the Narda SRM-3006 selective radiation meter, as well as the E-field and H-field antennas, which represent the EME measurement equipment chosen by the ACMA to conduct EME assessments. </w:t>
      </w:r>
    </w:p>
    <w:p w14:paraId="550E521F" w14:textId="1A62D79A" w:rsidR="009D37F2" w:rsidRDefault="00545DE1" w:rsidP="009D37F2">
      <w:pPr>
        <w:pStyle w:val="Paragraph"/>
      </w:pPr>
      <w:r>
        <w:t xml:space="preserve">While </w:t>
      </w:r>
      <w:r w:rsidR="009D37F2">
        <w:t>frequencies between 250 MHz and 420 MHz have not been measured due to the limitations of measurement equipment, all common frequency bands below 6 GHz used for public utility in Australia have been measured.</w:t>
      </w:r>
    </w:p>
    <w:p w14:paraId="217142CF" w14:textId="77777777" w:rsidR="009D37F2" w:rsidRDefault="009D37F2" w:rsidP="009D37F2">
      <w:pPr>
        <w:pStyle w:val="Heading2"/>
      </w:pPr>
      <w:bookmarkStart w:id="110" w:name="_Toc168640824"/>
      <w:bookmarkStart w:id="111" w:name="_Toc178583810"/>
      <w:r>
        <w:t>Site selection</w:t>
      </w:r>
      <w:bookmarkEnd w:id="110"/>
      <w:bookmarkEnd w:id="111"/>
    </w:p>
    <w:p w14:paraId="111CC6FC" w14:textId="5CF5E51E" w:rsidR="009D37F2" w:rsidRDefault="009D37F2" w:rsidP="009D37F2">
      <w:pPr>
        <w:pStyle w:val="Paragraph"/>
      </w:pPr>
      <w:r>
        <w:t xml:space="preserve">Measurement locations for </w:t>
      </w:r>
      <w:r w:rsidR="00B40D3F">
        <w:t>i</w:t>
      </w:r>
      <w:r>
        <w:t>n-building EME assessment have been selected from a variety of community interest categories and have been conducted in Melbourne. We have chosen to consider locations where the public would typically go as part of their regular day-to-day activity and where they may spend significant time.</w:t>
      </w:r>
    </w:p>
    <w:p w14:paraId="180A657A" w14:textId="3F823593" w:rsidR="009D37F2" w:rsidRDefault="009D37F2" w:rsidP="009D37F2">
      <w:pPr>
        <w:pStyle w:val="Paragraph"/>
      </w:pPr>
      <w:r>
        <w:t xml:space="preserve">We have selected </w:t>
      </w:r>
      <w:proofErr w:type="gramStart"/>
      <w:r>
        <w:t>a number of</w:t>
      </w:r>
      <w:proofErr w:type="gramEnd"/>
      <w:r>
        <w:t xml:space="preserve"> places including </w:t>
      </w:r>
      <w:r w:rsidR="00210C59">
        <w:t>several</w:t>
      </w:r>
      <w:r>
        <w:t xml:space="preserve"> residential home</w:t>
      </w:r>
      <w:r w:rsidR="00210C59">
        <w:t>s</w:t>
      </w:r>
      <w:r>
        <w:t>, school, shopping centre, café, airport, sporting stadium, railway station and an office in the Melbourne city centre.</w:t>
      </w:r>
    </w:p>
    <w:p w14:paraId="61E3A813" w14:textId="60639640" w:rsidR="009D37F2" w:rsidRDefault="009D37F2" w:rsidP="009D37F2">
      <w:pPr>
        <w:pStyle w:val="Paragraph"/>
      </w:pPr>
      <w:r>
        <w:t xml:space="preserve">We have also considered locations that are nearby to mobile </w:t>
      </w:r>
      <w:r w:rsidR="00B40D3F">
        <w:t xml:space="preserve">phone </w:t>
      </w:r>
      <w:r>
        <w:t>base station infrastructure as well as TV and AM/FM radio broadcasting sites.</w:t>
      </w:r>
    </w:p>
    <w:p w14:paraId="75B3C7ED" w14:textId="7F0F4B9E" w:rsidR="009D37F2" w:rsidRDefault="009D37F2" w:rsidP="009D37F2">
      <w:pPr>
        <w:pStyle w:val="Paragraph"/>
      </w:pPr>
      <w:r>
        <w:t xml:space="preserve">Measurements have been taken indoors in publicly accessible locations. Where indoor </w:t>
      </w:r>
      <w:r w:rsidR="00B40D3F">
        <w:t>w</w:t>
      </w:r>
      <w:r>
        <w:t>i-</w:t>
      </w:r>
      <w:r w:rsidR="00B40D3F">
        <w:t>f</w:t>
      </w:r>
      <w:r>
        <w:t xml:space="preserve">i devices have been observed, the measurement has been taken as close as practically possible to the </w:t>
      </w:r>
      <w:r w:rsidR="00B40D3F">
        <w:t>w</w:t>
      </w:r>
      <w:r>
        <w:t>i-</w:t>
      </w:r>
      <w:r w:rsidR="00B40D3F">
        <w:t>f</w:t>
      </w:r>
      <w:r>
        <w:t>i device.</w:t>
      </w:r>
    </w:p>
    <w:p w14:paraId="0D09C5F0" w14:textId="51E2B975" w:rsidR="009D37F2" w:rsidRDefault="009D37F2" w:rsidP="009D37F2">
      <w:pPr>
        <w:pStyle w:val="Paragraph"/>
      </w:pPr>
      <w:r>
        <w:t>The specific address of a measurement location has been withheld when the location is a private or business address</w:t>
      </w:r>
      <w:r w:rsidR="00B40D3F">
        <w:t>,</w:t>
      </w:r>
      <w:r>
        <w:t xml:space="preserve"> for privacy reasons.</w:t>
      </w:r>
    </w:p>
    <w:p w14:paraId="4AFB3EF6" w14:textId="77777777" w:rsidR="009D37F2" w:rsidRDefault="009D37F2" w:rsidP="009D37F2">
      <w:pPr>
        <w:pStyle w:val="Paragraph"/>
      </w:pPr>
      <w:r>
        <w:t xml:space="preserve">A full list of the measurement locations selected is provided at </w:t>
      </w:r>
      <w:r w:rsidRPr="00B2223C">
        <w:t xml:space="preserve">Appendix </w:t>
      </w:r>
      <w:r w:rsidRPr="000D01D1">
        <w:t>B</w:t>
      </w:r>
      <w:r w:rsidRPr="00B2223C">
        <w:t>.</w:t>
      </w:r>
    </w:p>
    <w:p w14:paraId="23AB34BE" w14:textId="77777777" w:rsidR="009D37F2" w:rsidRDefault="009D37F2" w:rsidP="000A2BD9">
      <w:pPr>
        <w:pStyle w:val="Heading2"/>
        <w:keepNext w:val="0"/>
      </w:pPr>
      <w:bookmarkStart w:id="112" w:name="_Toc76735455"/>
      <w:bookmarkStart w:id="113" w:name="_Toc76735481"/>
      <w:bookmarkStart w:id="114" w:name="_Toc76735546"/>
      <w:bookmarkStart w:id="115" w:name="_Toc76735593"/>
      <w:bookmarkStart w:id="116" w:name="_Toc168640825"/>
      <w:bookmarkStart w:id="117" w:name="_Toc178583811"/>
      <w:r>
        <w:lastRenderedPageBreak/>
        <w:t>Methodology</w:t>
      </w:r>
      <w:bookmarkEnd w:id="112"/>
      <w:bookmarkEnd w:id="113"/>
      <w:bookmarkEnd w:id="114"/>
      <w:bookmarkEnd w:id="115"/>
      <w:bookmarkEnd w:id="116"/>
      <w:bookmarkEnd w:id="117"/>
    </w:p>
    <w:p w14:paraId="7A131A89" w14:textId="77777777" w:rsidR="009D37F2" w:rsidRDefault="009D37F2" w:rsidP="0060432E">
      <w:pPr>
        <w:pStyle w:val="Paragraph"/>
      </w:pPr>
      <w:r>
        <w:t xml:space="preserve">At each measurement location, two Narda SRM-3006 selective radiation meters are used, one measuring frequencies between 0.1 MHz and 250 MHz (with H-field antenna) and the other measuring frequencies between 420 MHz and 6 GHz (with E-field antenna). Both measurement devices are operated concurrently. </w:t>
      </w:r>
    </w:p>
    <w:p w14:paraId="49EDFED8" w14:textId="77777777" w:rsidR="009D37F2" w:rsidRDefault="009D37F2" w:rsidP="0060432E">
      <w:pPr>
        <w:pStyle w:val="Paragraph"/>
      </w:pPr>
      <w:r>
        <w:t>As shown in Figure 6 below, each measurement antenna is mounted on a tripod such that the active part of the antenna is 1.5 meters above the ground.</w:t>
      </w:r>
    </w:p>
    <w:p w14:paraId="4A566EB9" w14:textId="77777777" w:rsidR="009D37F2" w:rsidRDefault="009D37F2" w:rsidP="000A2BD9">
      <w:pPr>
        <w:pStyle w:val="Figureheading"/>
        <w:keepNext w:val="0"/>
        <w:spacing w:line="240" w:lineRule="atLeast"/>
      </w:pPr>
      <w:r>
        <w:t>In-building EME measurement setup at a typical measurement location</w:t>
      </w:r>
    </w:p>
    <w:p w14:paraId="70E28945" w14:textId="77777777" w:rsidR="009D37F2" w:rsidRDefault="009D37F2" w:rsidP="0060432E">
      <w:pPr>
        <w:pStyle w:val="Paragraph"/>
      </w:pPr>
      <w:r>
        <w:rPr>
          <w:noProof/>
        </w:rPr>
        <w:drawing>
          <wp:inline distT="0" distB="0" distL="0" distR="0" wp14:anchorId="73B7093B" wp14:editId="4FEA1C69">
            <wp:extent cx="4871085" cy="6494780"/>
            <wp:effectExtent l="0" t="0" r="5715" b="127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41"/>
                    <a:stretch>
                      <a:fillRect/>
                    </a:stretch>
                  </pic:blipFill>
                  <pic:spPr>
                    <a:xfrm>
                      <a:off x="0" y="0"/>
                      <a:ext cx="4871085" cy="6494780"/>
                    </a:xfrm>
                    <a:prstGeom prst="rect">
                      <a:avLst/>
                    </a:prstGeom>
                  </pic:spPr>
                </pic:pic>
              </a:graphicData>
            </a:graphic>
          </wp:inline>
        </w:drawing>
      </w:r>
    </w:p>
    <w:p w14:paraId="3DB902A5" w14:textId="08D4EA5B" w:rsidR="009D37F2" w:rsidRDefault="009D37F2" w:rsidP="00853377">
      <w:pPr>
        <w:pStyle w:val="Paragraph"/>
        <w:keepNext/>
        <w:keepLines/>
      </w:pPr>
      <w:r>
        <w:lastRenderedPageBreak/>
        <w:t xml:space="preserve">The average </w:t>
      </w:r>
      <w:bookmarkStart w:id="118" w:name="_Hlk71187777"/>
      <w:r>
        <w:t xml:space="preserve">and peak (or maximum) EME expressed as a percentage of the ARPANSA RPS S-1 EME exposure </w:t>
      </w:r>
      <w:r w:rsidR="005977FE">
        <w:t>s</w:t>
      </w:r>
      <w:r>
        <w:t>tandard was measured in 30-minute intervals for 2 hours, 6 hours or 24 hours</w:t>
      </w:r>
      <w:bookmarkEnd w:id="118"/>
      <w:r>
        <w:t xml:space="preserve"> depending on the location.</w:t>
      </w:r>
    </w:p>
    <w:p w14:paraId="7DA7410A" w14:textId="77777777" w:rsidR="009D37F2" w:rsidRDefault="009D37F2" w:rsidP="00853377">
      <w:pPr>
        <w:pStyle w:val="Paragraph"/>
        <w:keepNext/>
        <w:keepLines/>
      </w:pPr>
      <w:r>
        <w:t>At each location, we have recorded the highest of the average 30-minute measurements and the highest peak in any given 30-minute measurement.</w:t>
      </w:r>
    </w:p>
    <w:p w14:paraId="14771951" w14:textId="0813C9E9" w:rsidR="009D37F2" w:rsidRDefault="009D37F2" w:rsidP="0060432E">
      <w:pPr>
        <w:pStyle w:val="Paragraph"/>
      </w:pPr>
      <w:r w:rsidRPr="003D0592">
        <w:t xml:space="preserve">The </w:t>
      </w:r>
      <w:r>
        <w:t xml:space="preserve">measurement </w:t>
      </w:r>
      <w:r w:rsidRPr="003D0592">
        <w:t xml:space="preserve">equipment provided an overall exposure level made up of individual contributions made by a variety of common radio and wireless sources including mobile telephones, mobile </w:t>
      </w:r>
      <w:r>
        <w:t xml:space="preserve">telephone </w:t>
      </w:r>
      <w:r w:rsidRPr="003D0592">
        <w:t xml:space="preserve">base stations, </w:t>
      </w:r>
      <w:r w:rsidR="007128F9">
        <w:t>w</w:t>
      </w:r>
      <w:r w:rsidRPr="003D0592">
        <w:t>i-</w:t>
      </w:r>
      <w:r w:rsidR="002B1B4C">
        <w:t>f</w:t>
      </w:r>
      <w:r w:rsidRPr="003D0592">
        <w:t>i, commercial radio,</w:t>
      </w:r>
      <w:r>
        <w:t xml:space="preserve"> land mobile</w:t>
      </w:r>
      <w:r w:rsidRPr="003D0592">
        <w:t xml:space="preserve"> and television.</w:t>
      </w:r>
      <w:r>
        <w:t xml:space="preserve"> </w:t>
      </w:r>
    </w:p>
    <w:p w14:paraId="1451B7C4" w14:textId="21712E6B" w:rsidR="000C0A55" w:rsidRDefault="009D37F2" w:rsidP="000C0A55">
      <w:pPr>
        <w:pStyle w:val="Paragraph"/>
      </w:pPr>
      <w:r>
        <w:t>The frequency bands measured are listed below:</w:t>
      </w:r>
      <w:r w:rsidR="000C0A55" w:rsidDel="000C0A55">
        <w:t xml:space="preserve"> </w:t>
      </w:r>
    </w:p>
    <w:p w14:paraId="7C67423F" w14:textId="0E0E8190" w:rsidR="009D37F2" w:rsidRDefault="009D37F2" w:rsidP="000C0A55">
      <w:pPr>
        <w:pStyle w:val="Heading3"/>
      </w:pPr>
      <w:r>
        <w:t>Radio</w:t>
      </w:r>
    </w:p>
    <w:p w14:paraId="3F5A5FC9" w14:textId="08D50190" w:rsidR="00972919" w:rsidRPr="00972919" w:rsidRDefault="009D37F2" w:rsidP="000A2BD9">
      <w:pPr>
        <w:pStyle w:val="Paragraphbeforelist"/>
      </w:pPr>
      <w:r>
        <w:t xml:space="preserve">AM </w:t>
      </w:r>
      <w:r w:rsidR="00972919">
        <w:t>r</w:t>
      </w:r>
      <w:r>
        <w:t>adio</w:t>
      </w:r>
      <w:r w:rsidR="0060432E">
        <w:t>:</w:t>
      </w:r>
    </w:p>
    <w:p w14:paraId="6D7C8684" w14:textId="6EA9987F" w:rsidR="009D37F2" w:rsidRDefault="009D37F2" w:rsidP="000A2BD9">
      <w:pPr>
        <w:pStyle w:val="Bulletlevel1last"/>
      </w:pPr>
      <w:r w:rsidRPr="00972919">
        <w:t>500</w:t>
      </w:r>
      <w:r w:rsidR="00972919">
        <w:t>–</w:t>
      </w:r>
      <w:r>
        <w:t>1800 KHz</w:t>
      </w:r>
    </w:p>
    <w:p w14:paraId="5D4171E2" w14:textId="7B4C4043" w:rsidR="009D37F2" w:rsidRDefault="009D37F2" w:rsidP="000A2BD9">
      <w:pPr>
        <w:pStyle w:val="Paragraphbeforelist"/>
      </w:pPr>
      <w:r>
        <w:t xml:space="preserve">FM and </w:t>
      </w:r>
      <w:r w:rsidRPr="00972919">
        <w:t>DAB</w:t>
      </w:r>
      <w:r>
        <w:t xml:space="preserve"> </w:t>
      </w:r>
      <w:r w:rsidR="00972919">
        <w:t>r</w:t>
      </w:r>
      <w:r>
        <w:t>adio</w:t>
      </w:r>
      <w:r w:rsidR="0060432E">
        <w:t>:</w:t>
      </w:r>
    </w:p>
    <w:p w14:paraId="30F47175" w14:textId="35DBA21C" w:rsidR="00972919" w:rsidRDefault="009D37F2" w:rsidP="000A2BD9">
      <w:pPr>
        <w:pStyle w:val="Bulletlevel1"/>
      </w:pPr>
      <w:r>
        <w:t>87–108 MHz</w:t>
      </w:r>
    </w:p>
    <w:p w14:paraId="32BAD5BA" w14:textId="1C7D2596" w:rsidR="009D37F2" w:rsidRDefault="009D37F2" w:rsidP="000A2BD9">
      <w:pPr>
        <w:pStyle w:val="Bulletlevel1last"/>
      </w:pPr>
      <w:r>
        <w:t>200–210 MHz</w:t>
      </w:r>
    </w:p>
    <w:p w14:paraId="44A60641" w14:textId="08179DC6" w:rsidR="009D37F2" w:rsidRDefault="009D37F2" w:rsidP="000A2BD9">
      <w:pPr>
        <w:pStyle w:val="Heading3"/>
        <w:keepNext w:val="0"/>
      </w:pPr>
      <w:r w:rsidRPr="00B819B4">
        <w:t xml:space="preserve"> </w:t>
      </w:r>
      <w:r>
        <w:t>VHF and UHF TV</w:t>
      </w:r>
    </w:p>
    <w:p w14:paraId="7D57C4DE" w14:textId="2F5ED758" w:rsidR="00972919" w:rsidRPr="00972919" w:rsidRDefault="009D37F2" w:rsidP="0060432E">
      <w:pPr>
        <w:pStyle w:val="Bulletlevel1"/>
      </w:pPr>
      <w:r w:rsidRPr="00972919">
        <w:t>174–200 MHz</w:t>
      </w:r>
    </w:p>
    <w:p w14:paraId="05CB64E9" w14:textId="32241219" w:rsidR="00972919" w:rsidRPr="00972919" w:rsidRDefault="009D37F2" w:rsidP="0060432E">
      <w:pPr>
        <w:pStyle w:val="Bulletlevel1"/>
      </w:pPr>
      <w:r w:rsidRPr="00972919">
        <w:t>210–230 MHz</w:t>
      </w:r>
    </w:p>
    <w:p w14:paraId="304AC29B" w14:textId="15FD7569" w:rsidR="009D37F2" w:rsidRDefault="009D37F2" w:rsidP="000A2BD9">
      <w:pPr>
        <w:pStyle w:val="Bulletlevel1last"/>
      </w:pPr>
      <w:r w:rsidRPr="00972919">
        <w:t>520–703</w:t>
      </w:r>
      <w:r>
        <w:t xml:space="preserve"> MHz</w:t>
      </w:r>
    </w:p>
    <w:p w14:paraId="3F1889BA" w14:textId="5F850532" w:rsidR="009D37F2" w:rsidRDefault="009D37F2" w:rsidP="000A2BD9">
      <w:pPr>
        <w:pStyle w:val="Heading3"/>
        <w:keepNext w:val="0"/>
      </w:pPr>
      <w:r w:rsidRPr="00B819B4">
        <w:t xml:space="preserve"> </w:t>
      </w:r>
      <w:r>
        <w:t xml:space="preserve">Land </w:t>
      </w:r>
      <w:r w:rsidR="00501529">
        <w:t>m</w:t>
      </w:r>
      <w:r>
        <w:t>obile</w:t>
      </w:r>
      <w:r>
        <w:rPr>
          <w:rStyle w:val="FootnoteReference"/>
        </w:rPr>
        <w:footnoteReference w:id="5"/>
      </w:r>
    </w:p>
    <w:p w14:paraId="256B9472" w14:textId="652D0256" w:rsidR="00972919" w:rsidRPr="00972919" w:rsidRDefault="009D37F2" w:rsidP="0060432E">
      <w:pPr>
        <w:pStyle w:val="Bulletlevel1"/>
      </w:pPr>
      <w:r>
        <w:t>118–174 M</w:t>
      </w:r>
      <w:r w:rsidRPr="00972919">
        <w:t>Hz</w:t>
      </w:r>
    </w:p>
    <w:p w14:paraId="2B68811C" w14:textId="7807B162" w:rsidR="009D37F2" w:rsidRPr="00972919" w:rsidRDefault="009D37F2" w:rsidP="000A2BD9">
      <w:pPr>
        <w:pStyle w:val="Bulletlevel1last"/>
      </w:pPr>
      <w:r w:rsidRPr="00972919">
        <w:t>420–520 MHz</w:t>
      </w:r>
    </w:p>
    <w:p w14:paraId="654002F3" w14:textId="6630DB4A" w:rsidR="009D37F2" w:rsidRDefault="009D37F2" w:rsidP="000A2BD9">
      <w:pPr>
        <w:pStyle w:val="Heading3"/>
        <w:keepNext w:val="0"/>
      </w:pPr>
      <w:r>
        <w:t xml:space="preserve">Mobile </w:t>
      </w:r>
      <w:r w:rsidR="00C26EB0">
        <w:t>p</w:t>
      </w:r>
      <w:r>
        <w:t>hones</w:t>
      </w:r>
    </w:p>
    <w:p w14:paraId="63C3A250" w14:textId="38C1319D" w:rsidR="00501529" w:rsidRDefault="009D37F2" w:rsidP="0060432E">
      <w:pPr>
        <w:pStyle w:val="Bulletlevel1"/>
      </w:pPr>
      <w:r w:rsidRPr="00501529">
        <w:t>703–733 MHz</w:t>
      </w:r>
    </w:p>
    <w:p w14:paraId="1845CB80" w14:textId="13310DB0" w:rsidR="0060432E" w:rsidRDefault="009D37F2" w:rsidP="0060432E">
      <w:pPr>
        <w:pStyle w:val="Bulletlevel1"/>
      </w:pPr>
      <w:r w:rsidRPr="00501529">
        <w:t>814–845 MHz</w:t>
      </w:r>
    </w:p>
    <w:p w14:paraId="009CEE8B" w14:textId="36BA84C0" w:rsidR="0060432E" w:rsidRDefault="009D37F2" w:rsidP="0060432E">
      <w:pPr>
        <w:pStyle w:val="Bulletlevel1"/>
      </w:pPr>
      <w:r w:rsidRPr="00501529">
        <w:t>890–915 MHz</w:t>
      </w:r>
    </w:p>
    <w:p w14:paraId="2604D678" w14:textId="58E54D94" w:rsidR="0060432E" w:rsidRDefault="009D37F2" w:rsidP="0060432E">
      <w:pPr>
        <w:pStyle w:val="Bulletlevel1"/>
      </w:pPr>
      <w:r w:rsidRPr="00501529">
        <w:t>1710–1785 MHz</w:t>
      </w:r>
    </w:p>
    <w:p w14:paraId="71C4128D" w14:textId="35BFA561" w:rsidR="0060432E" w:rsidRDefault="009D37F2" w:rsidP="0060432E">
      <w:pPr>
        <w:pStyle w:val="Bulletlevel1"/>
      </w:pPr>
      <w:r w:rsidRPr="00501529">
        <w:t>1920–1980 MHz</w:t>
      </w:r>
    </w:p>
    <w:p w14:paraId="63BE0AB4" w14:textId="126D6609" w:rsidR="009D37F2" w:rsidRPr="00501529" w:rsidRDefault="009D37F2" w:rsidP="000A2BD9">
      <w:pPr>
        <w:pStyle w:val="Bulletlevel1last"/>
      </w:pPr>
      <w:r w:rsidRPr="00501529">
        <w:t>2500–2570 MHz</w:t>
      </w:r>
    </w:p>
    <w:p w14:paraId="0CAD80D9" w14:textId="6F6F3EF8" w:rsidR="009D37F2" w:rsidRDefault="009D37F2" w:rsidP="0060432E">
      <w:pPr>
        <w:pStyle w:val="Heading3"/>
      </w:pPr>
      <w:r>
        <w:lastRenderedPageBreak/>
        <w:t xml:space="preserve">Mobile </w:t>
      </w:r>
      <w:r w:rsidR="0060432E">
        <w:t>p</w:t>
      </w:r>
      <w:r>
        <w:t xml:space="preserve">hone </w:t>
      </w:r>
      <w:r w:rsidR="0060432E">
        <w:t>b</w:t>
      </w:r>
      <w:r>
        <w:t xml:space="preserve">ase </w:t>
      </w:r>
      <w:r w:rsidR="0060432E">
        <w:t>s</w:t>
      </w:r>
      <w:r>
        <w:t>tations</w:t>
      </w:r>
    </w:p>
    <w:p w14:paraId="62FD7036" w14:textId="19CF9FAA" w:rsidR="0060432E" w:rsidRDefault="009D37F2" w:rsidP="000A2BD9">
      <w:pPr>
        <w:pStyle w:val="Bulletlevel1"/>
        <w:keepNext/>
      </w:pPr>
      <w:r w:rsidRPr="0060432E">
        <w:t>758</w:t>
      </w:r>
      <w:r w:rsidR="0060432E">
        <w:t>–</w:t>
      </w:r>
      <w:r w:rsidRPr="0060432E">
        <w:t>788 MHz</w:t>
      </w:r>
    </w:p>
    <w:p w14:paraId="4DABB93D" w14:textId="52B520B0" w:rsidR="0060432E" w:rsidRDefault="009D37F2" w:rsidP="000A2BD9">
      <w:pPr>
        <w:pStyle w:val="Bulletlevel1"/>
        <w:keepNext/>
      </w:pPr>
      <w:r w:rsidRPr="0060432E">
        <w:t>859</w:t>
      </w:r>
      <w:r w:rsidR="0060432E">
        <w:t>–</w:t>
      </w:r>
      <w:r w:rsidRPr="0060432E">
        <w:t>890 MHz</w:t>
      </w:r>
    </w:p>
    <w:p w14:paraId="1A6DA398" w14:textId="56235D08" w:rsidR="0060432E" w:rsidRDefault="009D37F2" w:rsidP="000A2BD9">
      <w:pPr>
        <w:pStyle w:val="Bulletlevel1"/>
        <w:keepNext/>
      </w:pPr>
      <w:r w:rsidRPr="0060432E">
        <w:t>928</w:t>
      </w:r>
      <w:r w:rsidR="0060432E">
        <w:t>–</w:t>
      </w:r>
      <w:r w:rsidRPr="0060432E">
        <w:t>960 MHz</w:t>
      </w:r>
    </w:p>
    <w:p w14:paraId="426C94C4" w14:textId="243CA049" w:rsidR="0060432E" w:rsidRDefault="009D37F2" w:rsidP="000A2BD9">
      <w:pPr>
        <w:pStyle w:val="Bulletlevel1"/>
        <w:keepNext/>
      </w:pPr>
      <w:r w:rsidRPr="0060432E">
        <w:t>1805</w:t>
      </w:r>
      <w:r w:rsidR="0060432E">
        <w:t>–</w:t>
      </w:r>
      <w:r w:rsidRPr="0060432E">
        <w:t>1880 MHz</w:t>
      </w:r>
    </w:p>
    <w:p w14:paraId="4B3CC42E" w14:textId="0F552A08" w:rsidR="0060432E" w:rsidRDefault="009D37F2" w:rsidP="000A2BD9">
      <w:pPr>
        <w:pStyle w:val="Bulletlevel1"/>
        <w:keepNext/>
      </w:pPr>
      <w:r w:rsidRPr="0060432E">
        <w:t>2110</w:t>
      </w:r>
      <w:r w:rsidR="0060432E">
        <w:t>–</w:t>
      </w:r>
      <w:r w:rsidRPr="0060432E">
        <w:t>2170 MHz</w:t>
      </w:r>
    </w:p>
    <w:p w14:paraId="380AB814" w14:textId="3D9F5B1F" w:rsidR="0060432E" w:rsidRDefault="009D37F2" w:rsidP="000A2BD9">
      <w:pPr>
        <w:pStyle w:val="Bulletlevel1"/>
        <w:keepNext/>
      </w:pPr>
      <w:r w:rsidRPr="0060432E">
        <w:t>2302</w:t>
      </w:r>
      <w:r w:rsidR="0060432E">
        <w:t>–</w:t>
      </w:r>
      <w:r w:rsidRPr="0060432E">
        <w:t>2400 MHz</w:t>
      </w:r>
      <w:r w:rsidRPr="0060432E">
        <w:rPr>
          <w:rStyle w:val="FootnoteReference"/>
        </w:rPr>
        <w:footnoteReference w:id="6"/>
      </w:r>
    </w:p>
    <w:p w14:paraId="03BFD917" w14:textId="757F5988" w:rsidR="0060432E" w:rsidRDefault="009D37F2" w:rsidP="000A2BD9">
      <w:pPr>
        <w:pStyle w:val="Bulletlevel1"/>
        <w:keepNext/>
      </w:pPr>
      <w:r w:rsidRPr="0060432E">
        <w:t>2620</w:t>
      </w:r>
      <w:r w:rsidR="0060432E">
        <w:t>–</w:t>
      </w:r>
      <w:r w:rsidRPr="0060432E">
        <w:t>2690 MHz</w:t>
      </w:r>
    </w:p>
    <w:p w14:paraId="7734B60F" w14:textId="13573EB8" w:rsidR="009D37F2" w:rsidRPr="0060432E" w:rsidRDefault="009D37F2" w:rsidP="000A2BD9">
      <w:pPr>
        <w:pStyle w:val="Bulletlevel1last"/>
        <w:keepNext/>
      </w:pPr>
      <w:r w:rsidRPr="0060432E">
        <w:t>3425</w:t>
      </w:r>
      <w:r w:rsidR="0060432E">
        <w:t>–</w:t>
      </w:r>
      <w:r w:rsidRPr="0060432E">
        <w:t>3700 MHz</w:t>
      </w:r>
      <w:r w:rsidRPr="0060432E">
        <w:rPr>
          <w:rStyle w:val="FootnoteReference"/>
        </w:rPr>
        <w:footnoteReference w:id="7"/>
      </w:r>
    </w:p>
    <w:p w14:paraId="3C394440" w14:textId="150DE460" w:rsidR="009D37F2" w:rsidRDefault="009D37F2" w:rsidP="000A2BD9">
      <w:pPr>
        <w:pStyle w:val="Heading3"/>
        <w:keepNext w:val="0"/>
      </w:pPr>
      <w:r w:rsidRPr="00EA507A">
        <w:t xml:space="preserve"> </w:t>
      </w:r>
      <w:r>
        <w:t>WLAN</w:t>
      </w:r>
      <w:r>
        <w:rPr>
          <w:rStyle w:val="FootnoteReference"/>
        </w:rPr>
        <w:footnoteReference w:id="8"/>
      </w:r>
    </w:p>
    <w:p w14:paraId="22B38421" w14:textId="50FEEDF2" w:rsidR="0060432E" w:rsidRDefault="009D37F2" w:rsidP="0060432E">
      <w:pPr>
        <w:pStyle w:val="Bulletlevel1"/>
      </w:pPr>
      <w:r w:rsidRPr="00A07F0A">
        <w:t>2400</w:t>
      </w:r>
      <w:r w:rsidR="0060432E">
        <w:t>–</w:t>
      </w:r>
      <w:r w:rsidRPr="00A07F0A">
        <w:t>2485 MHz</w:t>
      </w:r>
    </w:p>
    <w:p w14:paraId="392CD108" w14:textId="6958DA4A" w:rsidR="0060432E" w:rsidRDefault="009D37F2" w:rsidP="0060432E">
      <w:pPr>
        <w:pStyle w:val="Bulletlevel1"/>
      </w:pPr>
      <w:r w:rsidRPr="00A07F0A">
        <w:t>5150</w:t>
      </w:r>
      <w:r w:rsidR="0060432E">
        <w:t>–</w:t>
      </w:r>
      <w:r w:rsidRPr="00A07F0A">
        <w:t>5350 MHz</w:t>
      </w:r>
    </w:p>
    <w:p w14:paraId="450EB7AE" w14:textId="772439E2" w:rsidR="0060432E" w:rsidRDefault="009D37F2" w:rsidP="0060432E">
      <w:pPr>
        <w:pStyle w:val="Bulletlevel1"/>
      </w:pPr>
      <w:r w:rsidRPr="00A07F0A">
        <w:t>5470</w:t>
      </w:r>
      <w:r w:rsidR="0060432E">
        <w:t>–</w:t>
      </w:r>
      <w:r w:rsidRPr="00A07F0A">
        <w:t>5600 MHz</w:t>
      </w:r>
    </w:p>
    <w:p w14:paraId="472E332F" w14:textId="532158D7" w:rsidR="0060432E" w:rsidRDefault="009D37F2" w:rsidP="000A2BD9">
      <w:pPr>
        <w:pStyle w:val="Bulletlevel1last"/>
      </w:pPr>
      <w:r w:rsidRPr="00A07F0A">
        <w:t>5650</w:t>
      </w:r>
      <w:r w:rsidR="0060432E">
        <w:t>–</w:t>
      </w:r>
      <w:r w:rsidRPr="00A07F0A">
        <w:t xml:space="preserve">5875 </w:t>
      </w:r>
      <w:r>
        <w:t>MHz</w:t>
      </w:r>
    </w:p>
    <w:p w14:paraId="145E2710" w14:textId="55F23FAD" w:rsidR="009D37F2" w:rsidRDefault="009D37F2" w:rsidP="000A2BD9">
      <w:pPr>
        <w:pStyle w:val="Paragraph"/>
      </w:pPr>
      <w:r>
        <w:t xml:space="preserve">The results provide the average EME measured for each service band as well as the total cumulative EME for all frequencies between 0.1 MHz to 250 MHz and </w:t>
      </w:r>
      <w:r w:rsidR="0060432E">
        <w:t>420 </w:t>
      </w:r>
      <w:r>
        <w:t>MHz to 6 GHz.</w:t>
      </w:r>
    </w:p>
    <w:p w14:paraId="7B0D5345" w14:textId="77777777" w:rsidR="009D37F2" w:rsidRDefault="009D37F2" w:rsidP="000A2BD9">
      <w:pPr>
        <w:pStyle w:val="Heading2"/>
        <w:keepNext w:val="0"/>
      </w:pPr>
      <w:bookmarkStart w:id="119" w:name="_Toc76735456"/>
      <w:bookmarkStart w:id="120" w:name="_Toc76735482"/>
      <w:bookmarkStart w:id="121" w:name="_Toc76735547"/>
      <w:bookmarkStart w:id="122" w:name="_Toc76735594"/>
      <w:bookmarkStart w:id="123" w:name="_Toc168640826"/>
      <w:bookmarkStart w:id="124" w:name="_Toc178583812"/>
      <w:r>
        <w:t>Outcomes</w:t>
      </w:r>
      <w:bookmarkEnd w:id="119"/>
      <w:bookmarkEnd w:id="120"/>
      <w:bookmarkEnd w:id="121"/>
      <w:bookmarkEnd w:id="122"/>
      <w:bookmarkEnd w:id="123"/>
      <w:bookmarkEnd w:id="124"/>
    </w:p>
    <w:p w14:paraId="494082B0" w14:textId="77777777" w:rsidR="009D37F2" w:rsidRDefault="009D37F2" w:rsidP="000A2BD9">
      <w:pPr>
        <w:pStyle w:val="Paragraph"/>
      </w:pPr>
      <w:r>
        <w:t xml:space="preserve">Measurements at </w:t>
      </w:r>
      <w:r w:rsidRPr="00B83CD2">
        <w:t>18</w:t>
      </w:r>
      <w:r>
        <w:t xml:space="preserve"> individual locations around Melbourne revealed very low levels of radio frequency exposure. </w:t>
      </w:r>
      <w:r w:rsidRPr="00FF63DE">
        <w:t xml:space="preserve">At the locations measured, the public’s exposure to radio waves from wireless technology was found to be well below the limits </w:t>
      </w:r>
      <w:r>
        <w:t>set in the ARPANSA safety standard.</w:t>
      </w:r>
    </w:p>
    <w:p w14:paraId="4AE28742" w14:textId="77777777" w:rsidR="009D37F2" w:rsidRDefault="009D37F2" w:rsidP="000A2BD9">
      <w:pPr>
        <w:pStyle w:val="Paragraph"/>
      </w:pPr>
      <w:r>
        <w:t>The largest source of exposure was found to be FM radio at a location close to radio broadcasting facilities, similarly at locations where there were many people, radio emissions from mobile telephone base stations and mobile telephone handsets were the largest source of exposure.</w:t>
      </w:r>
    </w:p>
    <w:p w14:paraId="6F6BC956" w14:textId="34E929D9" w:rsidR="009D37F2" w:rsidRDefault="009D37F2" w:rsidP="000A2BD9">
      <w:pPr>
        <w:pStyle w:val="Paragraph"/>
      </w:pPr>
      <w:r w:rsidRPr="00F9226F">
        <w:rPr>
          <w:b/>
        </w:rPr>
        <w:t>The highest average EME</w:t>
      </w:r>
      <w:r>
        <w:t xml:space="preserve"> was measured at a </w:t>
      </w:r>
      <w:r w:rsidR="0060432E">
        <w:t>c</w:t>
      </w:r>
      <w:r>
        <w:t>afé in the Mount Dandenong area</w:t>
      </w:r>
      <w:r w:rsidR="0060432E">
        <w:t>,</w:t>
      </w:r>
      <w:r>
        <w:t xml:space="preserve"> close to an FM radio broadcasting site. The EME was measured at </w:t>
      </w:r>
      <w:r w:rsidRPr="00F9226F">
        <w:rPr>
          <w:b/>
        </w:rPr>
        <w:t xml:space="preserve">0.48% </w:t>
      </w:r>
      <w:r>
        <w:t xml:space="preserve">of the safety standard limit, or more than </w:t>
      </w:r>
      <w:r w:rsidRPr="00F9226F">
        <w:rPr>
          <w:b/>
        </w:rPr>
        <w:t>200 times below</w:t>
      </w:r>
      <w:r>
        <w:t xml:space="preserve"> the safety limit.</w:t>
      </w:r>
    </w:p>
    <w:p w14:paraId="1517EAB2" w14:textId="6FF736C8" w:rsidR="009D37F2" w:rsidRDefault="009D37F2" w:rsidP="000A2BD9">
      <w:pPr>
        <w:pStyle w:val="Paragraph"/>
      </w:pPr>
      <w:r w:rsidRPr="00F9226F">
        <w:rPr>
          <w:b/>
        </w:rPr>
        <w:t>The highest peak EME</w:t>
      </w:r>
      <w:r>
        <w:t xml:space="preserve"> was measured at the Melbourne Cricket Ground during a popular Australian </w:t>
      </w:r>
      <w:r w:rsidR="0060432E">
        <w:t xml:space="preserve">Rules </w:t>
      </w:r>
      <w:r>
        <w:t>football game</w:t>
      </w:r>
      <w:r w:rsidR="0060432E">
        <w:t>,</w:t>
      </w:r>
      <w:r>
        <w:t xml:space="preserve"> with 63,935 spectators in attendance. The EME was measured at </w:t>
      </w:r>
      <w:r w:rsidRPr="00F9226F">
        <w:rPr>
          <w:b/>
        </w:rPr>
        <w:t>1.88%</w:t>
      </w:r>
      <w:r>
        <w:t xml:space="preserve"> of the safety standard limit</w:t>
      </w:r>
      <w:r w:rsidR="0060432E">
        <w:t>,</w:t>
      </w:r>
      <w:r>
        <w:t xml:space="preserve"> or more than </w:t>
      </w:r>
      <w:r w:rsidRPr="00F9226F">
        <w:rPr>
          <w:b/>
        </w:rPr>
        <w:t>50 times below</w:t>
      </w:r>
      <w:r>
        <w:t xml:space="preserve"> the safety limit.</w:t>
      </w:r>
    </w:p>
    <w:p w14:paraId="51936B48" w14:textId="020AC0D7" w:rsidR="009D37F2" w:rsidRDefault="009D37F2" w:rsidP="0060432E">
      <w:pPr>
        <w:pStyle w:val="Paragraph"/>
      </w:pPr>
      <w:r>
        <w:t>For the total exposure at each site, the highest average measurement and the highest peak measurement is shown at Table 2 below.</w:t>
      </w:r>
      <w:r w:rsidR="0025490B">
        <w:t xml:space="preserve"> We have shaded the cells to visually demonstrate that most measurements fall in the lowest category of 0–0.5% of the safety standard limit.</w:t>
      </w:r>
    </w:p>
    <w:p w14:paraId="25CEF7D7" w14:textId="253DA69E" w:rsidR="0060432E" w:rsidRDefault="009D37F2" w:rsidP="000A2BD9">
      <w:pPr>
        <w:pStyle w:val="Tableheading"/>
        <w:keepNext w:val="0"/>
        <w:spacing w:line="240" w:lineRule="atLeast"/>
      </w:pPr>
      <w:r>
        <w:lastRenderedPageBreak/>
        <w:t xml:space="preserve">Total exposure at </w:t>
      </w:r>
      <w:r w:rsidR="0025490B">
        <w:t>i</w:t>
      </w:r>
      <w:r>
        <w:t>n-building locations (highest average</w:t>
      </w:r>
      <w:r w:rsidR="00B437B8">
        <w:t xml:space="preserve"> and peak</w:t>
      </w:r>
      <w:r>
        <w:t xml:space="preserve"> EME)</w:t>
      </w:r>
    </w:p>
    <w:tbl>
      <w:tblPr>
        <w:tblStyle w:val="ACMAtablestyle"/>
        <w:tblW w:w="8039" w:type="dxa"/>
        <w:tblCellMar>
          <w:top w:w="0" w:type="dxa"/>
          <w:left w:w="85" w:type="dxa"/>
          <w:bottom w:w="0" w:type="dxa"/>
          <w:right w:w="85" w:type="dxa"/>
        </w:tblCellMar>
        <w:tblLook w:val="04A0" w:firstRow="1" w:lastRow="0" w:firstColumn="1" w:lastColumn="0" w:noHBand="0" w:noVBand="1"/>
      </w:tblPr>
      <w:tblGrid>
        <w:gridCol w:w="4161"/>
        <w:gridCol w:w="1868"/>
        <w:gridCol w:w="2010"/>
      </w:tblGrid>
      <w:tr w:rsidR="0060432E" w:rsidRPr="0060432E" w14:paraId="30F40507" w14:textId="77777777" w:rsidTr="007816BC">
        <w:trPr>
          <w:cnfStyle w:val="100000000000" w:firstRow="1" w:lastRow="0" w:firstColumn="0" w:lastColumn="0" w:oddVBand="0" w:evenVBand="0" w:oddHBand="0" w:evenHBand="0" w:firstRowFirstColumn="0" w:firstRowLastColumn="0" w:lastRowFirstColumn="0" w:lastRowLastColumn="0"/>
          <w:trHeight w:val="304"/>
        </w:trPr>
        <w:tc>
          <w:tcPr>
            <w:tcW w:w="4161" w:type="dxa"/>
            <w:tcBorders>
              <w:top w:val="none" w:sz="0" w:space="0" w:color="auto"/>
              <w:left w:val="none" w:sz="0" w:space="0" w:color="auto"/>
              <w:bottom w:val="none" w:sz="0" w:space="0" w:color="auto"/>
              <w:right w:val="none" w:sz="0" w:space="0" w:color="auto"/>
            </w:tcBorders>
            <w:noWrap/>
            <w:hideMark/>
          </w:tcPr>
          <w:p w14:paraId="1006B293" w14:textId="27A82F31" w:rsidR="0060432E" w:rsidRPr="0060432E" w:rsidRDefault="00BF5A16" w:rsidP="000A2BD9">
            <w:pPr>
              <w:pStyle w:val="Tableheaderrow"/>
            </w:pPr>
            <w:r>
              <w:t>Location</w:t>
            </w:r>
          </w:p>
        </w:tc>
        <w:tc>
          <w:tcPr>
            <w:tcW w:w="1868" w:type="dxa"/>
            <w:tcBorders>
              <w:top w:val="none" w:sz="0" w:space="0" w:color="auto"/>
              <w:left w:val="none" w:sz="0" w:space="0" w:color="auto"/>
              <w:bottom w:val="none" w:sz="0" w:space="0" w:color="auto"/>
              <w:right w:val="none" w:sz="0" w:space="0" w:color="auto"/>
            </w:tcBorders>
            <w:noWrap/>
            <w:hideMark/>
          </w:tcPr>
          <w:p w14:paraId="6BFD5F1B" w14:textId="77777777" w:rsidR="0060432E" w:rsidRPr="0060432E" w:rsidRDefault="0060432E" w:rsidP="000A2BD9">
            <w:pPr>
              <w:pStyle w:val="Tableheaderrow"/>
              <w:jc w:val="right"/>
            </w:pPr>
            <w:r w:rsidRPr="00F308C4">
              <w:t>Highest average</w:t>
            </w:r>
          </w:p>
        </w:tc>
        <w:tc>
          <w:tcPr>
            <w:tcW w:w="2010" w:type="dxa"/>
            <w:tcBorders>
              <w:top w:val="none" w:sz="0" w:space="0" w:color="auto"/>
              <w:left w:val="none" w:sz="0" w:space="0" w:color="auto"/>
              <w:bottom w:val="none" w:sz="0" w:space="0" w:color="auto"/>
              <w:right w:val="none" w:sz="0" w:space="0" w:color="auto"/>
            </w:tcBorders>
            <w:noWrap/>
            <w:hideMark/>
          </w:tcPr>
          <w:p w14:paraId="7236875E" w14:textId="77777777" w:rsidR="0060432E" w:rsidRPr="0060432E" w:rsidRDefault="0060432E" w:rsidP="000A2BD9">
            <w:pPr>
              <w:pStyle w:val="Tableheaderrow"/>
              <w:jc w:val="right"/>
            </w:pPr>
            <w:r w:rsidRPr="00F308C4">
              <w:t>Highest peak</w:t>
            </w:r>
          </w:p>
        </w:tc>
      </w:tr>
      <w:tr w:rsidR="0060432E" w:rsidRPr="0060432E" w14:paraId="531D0DE5" w14:textId="77777777" w:rsidTr="007816BC">
        <w:trPr>
          <w:cnfStyle w:val="000000100000" w:firstRow="0" w:lastRow="0" w:firstColumn="0" w:lastColumn="0" w:oddVBand="0" w:evenVBand="0" w:oddHBand="1" w:evenHBand="0" w:firstRowFirstColumn="0" w:firstRowLastColumn="0" w:lastRowFirstColumn="0" w:lastRowLastColumn="0"/>
          <w:trHeight w:val="304"/>
        </w:trPr>
        <w:tc>
          <w:tcPr>
            <w:tcW w:w="4161" w:type="dxa"/>
            <w:tcBorders>
              <w:top w:val="none" w:sz="0" w:space="0" w:color="auto"/>
              <w:left w:val="none" w:sz="0" w:space="0" w:color="auto"/>
              <w:right w:val="none" w:sz="0" w:space="0" w:color="auto"/>
              <w:tl2br w:val="none" w:sz="0" w:space="0" w:color="auto"/>
              <w:tr2bl w:val="none" w:sz="0" w:space="0" w:color="auto"/>
            </w:tcBorders>
            <w:shd w:val="clear" w:color="auto" w:fill="auto"/>
            <w:noWrap/>
            <w:vAlign w:val="center"/>
            <w:hideMark/>
          </w:tcPr>
          <w:p w14:paraId="1C71BC54" w14:textId="77777777" w:rsidR="0060432E" w:rsidRPr="0060432E" w:rsidRDefault="0060432E" w:rsidP="000A2BD9">
            <w:pPr>
              <w:pStyle w:val="TableBody"/>
            </w:pPr>
            <w:r w:rsidRPr="0060432E">
              <w:t>Cafe Mt Dandenong</w:t>
            </w:r>
          </w:p>
        </w:tc>
        <w:tc>
          <w:tcPr>
            <w:tcW w:w="1868" w:type="dxa"/>
            <w:tcBorders>
              <w:top w:val="none" w:sz="0" w:space="0" w:color="auto"/>
              <w:left w:val="none" w:sz="0" w:space="0" w:color="auto"/>
              <w:right w:val="none" w:sz="0" w:space="0" w:color="auto"/>
              <w:tl2br w:val="none" w:sz="0" w:space="0" w:color="auto"/>
              <w:tr2bl w:val="none" w:sz="0" w:space="0" w:color="auto"/>
            </w:tcBorders>
            <w:shd w:val="clear" w:color="auto" w:fill="E2EFDA"/>
            <w:noWrap/>
            <w:vAlign w:val="center"/>
            <w:hideMark/>
          </w:tcPr>
          <w:p w14:paraId="5252B3BD" w14:textId="77777777" w:rsidR="0060432E" w:rsidRPr="000A2BD9" w:rsidRDefault="0060432E" w:rsidP="000A2BD9">
            <w:pPr>
              <w:pStyle w:val="TableBody"/>
              <w:jc w:val="right"/>
            </w:pPr>
            <w:r w:rsidRPr="000A2BD9">
              <w:t>0.48%</w:t>
            </w:r>
          </w:p>
        </w:tc>
        <w:tc>
          <w:tcPr>
            <w:tcW w:w="2010" w:type="dxa"/>
            <w:tcBorders>
              <w:top w:val="none" w:sz="0" w:space="0" w:color="auto"/>
              <w:left w:val="none" w:sz="0" w:space="0" w:color="auto"/>
              <w:right w:val="none" w:sz="0" w:space="0" w:color="auto"/>
              <w:tl2br w:val="none" w:sz="0" w:space="0" w:color="auto"/>
              <w:tr2bl w:val="none" w:sz="0" w:space="0" w:color="auto"/>
            </w:tcBorders>
            <w:shd w:val="clear" w:color="auto" w:fill="C6E0B4"/>
            <w:noWrap/>
            <w:vAlign w:val="center"/>
            <w:hideMark/>
          </w:tcPr>
          <w:p w14:paraId="49C62F9A" w14:textId="77777777" w:rsidR="0060432E" w:rsidRPr="000A2BD9" w:rsidRDefault="0060432E" w:rsidP="000A2BD9">
            <w:pPr>
              <w:pStyle w:val="TableBody"/>
              <w:jc w:val="right"/>
            </w:pPr>
            <w:r w:rsidRPr="000A2BD9">
              <w:t>0.83%</w:t>
            </w:r>
          </w:p>
        </w:tc>
      </w:tr>
      <w:tr w:rsidR="0060432E" w:rsidRPr="0060432E" w14:paraId="03E60B60" w14:textId="77777777" w:rsidTr="007816BC">
        <w:trPr>
          <w:cnfStyle w:val="000000010000" w:firstRow="0" w:lastRow="0" w:firstColumn="0" w:lastColumn="0" w:oddVBand="0" w:evenVBand="0" w:oddHBand="0" w:evenHBand="1" w:firstRowFirstColumn="0" w:firstRowLastColumn="0" w:lastRowFirstColumn="0" w:lastRowLastColumn="0"/>
          <w:trHeight w:val="304"/>
        </w:trPr>
        <w:tc>
          <w:tcPr>
            <w:tcW w:w="41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AAFA10" w14:textId="77777777" w:rsidR="0060432E" w:rsidRPr="0060432E" w:rsidRDefault="0060432E" w:rsidP="000A2BD9">
            <w:pPr>
              <w:pStyle w:val="TableBody"/>
            </w:pPr>
            <w:r w:rsidRPr="0060432E">
              <w:t>Melbourne Cricket Ground</w:t>
            </w:r>
          </w:p>
        </w:tc>
        <w:tc>
          <w:tcPr>
            <w:tcW w:w="1868" w:type="dxa"/>
            <w:tcBorders>
              <w:top w:val="single" w:sz="4" w:space="0" w:color="auto"/>
              <w:left w:val="single" w:sz="4" w:space="0" w:color="auto"/>
              <w:bottom w:val="single" w:sz="4" w:space="0" w:color="auto"/>
              <w:right w:val="single" w:sz="4" w:space="0" w:color="auto"/>
            </w:tcBorders>
            <w:shd w:val="clear" w:color="auto" w:fill="E2EFDA"/>
            <w:noWrap/>
            <w:vAlign w:val="center"/>
            <w:hideMark/>
          </w:tcPr>
          <w:p w14:paraId="6647F28E" w14:textId="77777777" w:rsidR="0060432E" w:rsidRPr="000A2BD9" w:rsidRDefault="0060432E" w:rsidP="000A2BD9">
            <w:pPr>
              <w:pStyle w:val="TableBody"/>
              <w:jc w:val="right"/>
            </w:pPr>
            <w:r w:rsidRPr="000A2BD9">
              <w:t>0.35%</w:t>
            </w:r>
          </w:p>
        </w:tc>
        <w:tc>
          <w:tcPr>
            <w:tcW w:w="2010" w:type="dxa"/>
            <w:tcBorders>
              <w:top w:val="single" w:sz="4" w:space="0" w:color="auto"/>
              <w:left w:val="single" w:sz="4" w:space="0" w:color="auto"/>
              <w:bottom w:val="single" w:sz="4" w:space="0" w:color="auto"/>
              <w:right w:val="single" w:sz="4" w:space="0" w:color="auto"/>
            </w:tcBorders>
            <w:shd w:val="clear" w:color="auto" w:fill="548235"/>
            <w:noWrap/>
            <w:vAlign w:val="center"/>
            <w:hideMark/>
          </w:tcPr>
          <w:p w14:paraId="71311B02" w14:textId="77777777" w:rsidR="0060432E" w:rsidRPr="000A2BD9" w:rsidRDefault="0060432E" w:rsidP="000A2BD9">
            <w:pPr>
              <w:pStyle w:val="TableBody"/>
              <w:jc w:val="right"/>
            </w:pPr>
            <w:r w:rsidRPr="000A2BD9">
              <w:rPr>
                <w:color w:val="FFFFFF" w:themeColor="background1"/>
              </w:rPr>
              <w:t>1.88%</w:t>
            </w:r>
          </w:p>
        </w:tc>
      </w:tr>
      <w:tr w:rsidR="0060432E" w:rsidRPr="0060432E" w14:paraId="76EC91DB" w14:textId="77777777" w:rsidTr="007816BC">
        <w:trPr>
          <w:cnfStyle w:val="000000100000" w:firstRow="0" w:lastRow="0" w:firstColumn="0" w:lastColumn="0" w:oddVBand="0" w:evenVBand="0" w:oddHBand="1" w:evenHBand="0" w:firstRowFirstColumn="0" w:firstRowLastColumn="0" w:lastRowFirstColumn="0" w:lastRowLastColumn="0"/>
          <w:trHeight w:val="304"/>
        </w:trPr>
        <w:tc>
          <w:tcPr>
            <w:tcW w:w="4161" w:type="dxa"/>
            <w:tcBorders>
              <w:left w:val="none" w:sz="0" w:space="0" w:color="auto"/>
              <w:bottom w:val="none" w:sz="0" w:space="0" w:color="auto"/>
              <w:right w:val="none" w:sz="0" w:space="0" w:color="auto"/>
              <w:tl2br w:val="none" w:sz="0" w:space="0" w:color="auto"/>
              <w:tr2bl w:val="none" w:sz="0" w:space="0" w:color="auto"/>
            </w:tcBorders>
            <w:shd w:val="clear" w:color="auto" w:fill="auto"/>
            <w:noWrap/>
            <w:vAlign w:val="center"/>
            <w:hideMark/>
          </w:tcPr>
          <w:p w14:paraId="2B4F07DE" w14:textId="77777777" w:rsidR="0060432E" w:rsidRPr="0060432E" w:rsidRDefault="0060432E" w:rsidP="000A2BD9">
            <w:pPr>
              <w:pStyle w:val="TableBody"/>
            </w:pPr>
            <w:r w:rsidRPr="0060432E">
              <w:t>Melbourne Airport International Terminal</w:t>
            </w:r>
          </w:p>
        </w:tc>
        <w:tc>
          <w:tcPr>
            <w:tcW w:w="1868" w:type="dxa"/>
            <w:tcBorders>
              <w:left w:val="none" w:sz="0" w:space="0" w:color="auto"/>
              <w:bottom w:val="none" w:sz="0" w:space="0" w:color="auto"/>
              <w:right w:val="none" w:sz="0" w:space="0" w:color="auto"/>
              <w:tl2br w:val="none" w:sz="0" w:space="0" w:color="auto"/>
              <w:tr2bl w:val="none" w:sz="0" w:space="0" w:color="auto"/>
            </w:tcBorders>
            <w:shd w:val="clear" w:color="auto" w:fill="E2EFDA"/>
            <w:noWrap/>
            <w:vAlign w:val="center"/>
            <w:hideMark/>
          </w:tcPr>
          <w:p w14:paraId="11ED86A6" w14:textId="77777777" w:rsidR="0060432E" w:rsidRPr="000A2BD9" w:rsidRDefault="0060432E" w:rsidP="000A2BD9">
            <w:pPr>
              <w:pStyle w:val="TableBody"/>
              <w:jc w:val="right"/>
            </w:pPr>
            <w:r w:rsidRPr="000A2BD9">
              <w:t>0.29%</w:t>
            </w:r>
          </w:p>
        </w:tc>
        <w:tc>
          <w:tcPr>
            <w:tcW w:w="2010" w:type="dxa"/>
            <w:tcBorders>
              <w:left w:val="none" w:sz="0" w:space="0" w:color="auto"/>
              <w:bottom w:val="none" w:sz="0" w:space="0" w:color="auto"/>
              <w:right w:val="none" w:sz="0" w:space="0" w:color="auto"/>
              <w:tl2br w:val="none" w:sz="0" w:space="0" w:color="auto"/>
              <w:tr2bl w:val="none" w:sz="0" w:space="0" w:color="auto"/>
            </w:tcBorders>
            <w:shd w:val="clear" w:color="auto" w:fill="E2EFDA"/>
            <w:noWrap/>
            <w:vAlign w:val="center"/>
            <w:hideMark/>
          </w:tcPr>
          <w:p w14:paraId="60534E38" w14:textId="77777777" w:rsidR="0060432E" w:rsidRPr="000A2BD9" w:rsidRDefault="0060432E" w:rsidP="000A2BD9">
            <w:pPr>
              <w:pStyle w:val="TableBody"/>
              <w:jc w:val="right"/>
            </w:pPr>
            <w:r w:rsidRPr="000A2BD9">
              <w:t>0.35%</w:t>
            </w:r>
          </w:p>
        </w:tc>
      </w:tr>
      <w:tr w:rsidR="0060432E" w:rsidRPr="0060432E" w14:paraId="0D476778" w14:textId="77777777" w:rsidTr="007816BC">
        <w:trPr>
          <w:cnfStyle w:val="000000010000" w:firstRow="0" w:lastRow="0" w:firstColumn="0" w:lastColumn="0" w:oddVBand="0" w:evenVBand="0" w:oddHBand="0" w:evenHBand="1" w:firstRowFirstColumn="0" w:firstRowLastColumn="0" w:lastRowFirstColumn="0" w:lastRowLastColumn="0"/>
          <w:trHeight w:val="304"/>
        </w:trPr>
        <w:tc>
          <w:tcPr>
            <w:tcW w:w="4161" w:type="dxa"/>
            <w:shd w:val="clear" w:color="auto" w:fill="auto"/>
            <w:noWrap/>
            <w:vAlign w:val="center"/>
            <w:hideMark/>
          </w:tcPr>
          <w:p w14:paraId="6CA484C1" w14:textId="77777777" w:rsidR="0060432E" w:rsidRPr="0060432E" w:rsidRDefault="0060432E" w:rsidP="000A2BD9">
            <w:pPr>
              <w:pStyle w:val="TableBody"/>
            </w:pPr>
            <w:r w:rsidRPr="0060432E">
              <w:t>Melbourne Formula One Grand Prix Day 1</w:t>
            </w:r>
          </w:p>
        </w:tc>
        <w:tc>
          <w:tcPr>
            <w:tcW w:w="1868" w:type="dxa"/>
            <w:shd w:val="clear" w:color="auto" w:fill="E2EFDA"/>
            <w:noWrap/>
            <w:vAlign w:val="center"/>
            <w:hideMark/>
          </w:tcPr>
          <w:p w14:paraId="7E85C63D" w14:textId="77777777" w:rsidR="0060432E" w:rsidRPr="000A2BD9" w:rsidRDefault="0060432E" w:rsidP="000A2BD9">
            <w:pPr>
              <w:pStyle w:val="TableBody"/>
              <w:jc w:val="right"/>
            </w:pPr>
            <w:r w:rsidRPr="000A2BD9">
              <w:t>0.27%</w:t>
            </w:r>
          </w:p>
        </w:tc>
        <w:tc>
          <w:tcPr>
            <w:tcW w:w="2010" w:type="dxa"/>
            <w:shd w:val="clear" w:color="auto" w:fill="E2EFDA"/>
            <w:noWrap/>
            <w:vAlign w:val="center"/>
            <w:hideMark/>
          </w:tcPr>
          <w:p w14:paraId="6D13022D" w14:textId="77777777" w:rsidR="0060432E" w:rsidRPr="000A2BD9" w:rsidRDefault="0060432E" w:rsidP="000A2BD9">
            <w:pPr>
              <w:pStyle w:val="TableBody"/>
              <w:jc w:val="right"/>
            </w:pPr>
            <w:r w:rsidRPr="000A2BD9">
              <w:t>0.35%</w:t>
            </w:r>
          </w:p>
        </w:tc>
      </w:tr>
      <w:tr w:rsidR="0060432E" w:rsidRPr="0060432E" w14:paraId="655AF4E2" w14:textId="77777777" w:rsidTr="007816BC">
        <w:trPr>
          <w:cnfStyle w:val="000000100000" w:firstRow="0" w:lastRow="0" w:firstColumn="0" w:lastColumn="0" w:oddVBand="0" w:evenVBand="0" w:oddHBand="1" w:evenHBand="0" w:firstRowFirstColumn="0" w:firstRowLastColumn="0" w:lastRowFirstColumn="0" w:lastRowLastColumn="0"/>
          <w:trHeight w:val="304"/>
        </w:trPr>
        <w:tc>
          <w:tcPr>
            <w:tcW w:w="4161"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noWrap/>
            <w:vAlign w:val="center"/>
            <w:hideMark/>
          </w:tcPr>
          <w:p w14:paraId="07592876" w14:textId="77777777" w:rsidR="0060432E" w:rsidRPr="0060432E" w:rsidRDefault="0060432E" w:rsidP="000A2BD9">
            <w:pPr>
              <w:pStyle w:val="TableBody"/>
            </w:pPr>
            <w:r w:rsidRPr="0060432E">
              <w:t>Melbourne Airport Domestic Terminal</w:t>
            </w:r>
          </w:p>
        </w:tc>
        <w:tc>
          <w:tcPr>
            <w:tcW w:w="1868"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E2EFDA"/>
            <w:noWrap/>
            <w:vAlign w:val="center"/>
            <w:hideMark/>
          </w:tcPr>
          <w:p w14:paraId="0271DD62" w14:textId="77777777" w:rsidR="0060432E" w:rsidRPr="000A2BD9" w:rsidRDefault="0060432E" w:rsidP="000A2BD9">
            <w:pPr>
              <w:pStyle w:val="TableBody"/>
              <w:jc w:val="right"/>
            </w:pPr>
            <w:r w:rsidRPr="000A2BD9">
              <w:t>0.27%</w:t>
            </w:r>
          </w:p>
        </w:tc>
        <w:tc>
          <w:tcPr>
            <w:tcW w:w="2010"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E2EFDA"/>
            <w:noWrap/>
            <w:vAlign w:val="center"/>
            <w:hideMark/>
          </w:tcPr>
          <w:p w14:paraId="6546BA03" w14:textId="77777777" w:rsidR="0060432E" w:rsidRPr="000A2BD9" w:rsidRDefault="0060432E" w:rsidP="000A2BD9">
            <w:pPr>
              <w:pStyle w:val="TableBody"/>
              <w:jc w:val="right"/>
            </w:pPr>
            <w:r w:rsidRPr="000A2BD9">
              <w:t>0.33%</w:t>
            </w:r>
          </w:p>
        </w:tc>
      </w:tr>
      <w:tr w:rsidR="0060432E" w:rsidRPr="0060432E" w14:paraId="1E939E3E" w14:textId="77777777" w:rsidTr="007816BC">
        <w:trPr>
          <w:cnfStyle w:val="000000010000" w:firstRow="0" w:lastRow="0" w:firstColumn="0" w:lastColumn="0" w:oddVBand="0" w:evenVBand="0" w:oddHBand="0" w:evenHBand="1" w:firstRowFirstColumn="0" w:firstRowLastColumn="0" w:lastRowFirstColumn="0" w:lastRowLastColumn="0"/>
          <w:trHeight w:val="304"/>
        </w:trPr>
        <w:tc>
          <w:tcPr>
            <w:tcW w:w="4161" w:type="dxa"/>
            <w:shd w:val="clear" w:color="auto" w:fill="auto"/>
            <w:noWrap/>
            <w:vAlign w:val="center"/>
            <w:hideMark/>
          </w:tcPr>
          <w:p w14:paraId="6D71733E" w14:textId="77777777" w:rsidR="0060432E" w:rsidRPr="0060432E" w:rsidRDefault="0060432E" w:rsidP="000A2BD9">
            <w:pPr>
              <w:pStyle w:val="TableBody"/>
            </w:pPr>
            <w:r w:rsidRPr="0060432E">
              <w:t>Melbourne Formula One Grand Prix Day 3</w:t>
            </w:r>
          </w:p>
        </w:tc>
        <w:tc>
          <w:tcPr>
            <w:tcW w:w="1868" w:type="dxa"/>
            <w:shd w:val="clear" w:color="auto" w:fill="E2EFDA"/>
            <w:noWrap/>
            <w:vAlign w:val="center"/>
            <w:hideMark/>
          </w:tcPr>
          <w:p w14:paraId="345EF601" w14:textId="77777777" w:rsidR="0060432E" w:rsidRPr="000A2BD9" w:rsidRDefault="0060432E" w:rsidP="000A2BD9">
            <w:pPr>
              <w:pStyle w:val="TableBody"/>
              <w:jc w:val="right"/>
            </w:pPr>
            <w:r w:rsidRPr="000A2BD9">
              <w:t>0.24%</w:t>
            </w:r>
          </w:p>
        </w:tc>
        <w:tc>
          <w:tcPr>
            <w:tcW w:w="2010" w:type="dxa"/>
            <w:shd w:val="clear" w:color="auto" w:fill="E2EFDA"/>
            <w:noWrap/>
            <w:vAlign w:val="center"/>
            <w:hideMark/>
          </w:tcPr>
          <w:p w14:paraId="3A104E2B" w14:textId="77777777" w:rsidR="0060432E" w:rsidRPr="000A2BD9" w:rsidRDefault="0060432E" w:rsidP="000A2BD9">
            <w:pPr>
              <w:pStyle w:val="TableBody"/>
              <w:jc w:val="right"/>
            </w:pPr>
            <w:r w:rsidRPr="000A2BD9">
              <w:t>0.36%</w:t>
            </w:r>
          </w:p>
        </w:tc>
      </w:tr>
      <w:tr w:rsidR="0060432E" w:rsidRPr="0060432E" w14:paraId="598D6D2A" w14:textId="77777777" w:rsidTr="007816BC">
        <w:trPr>
          <w:cnfStyle w:val="000000100000" w:firstRow="0" w:lastRow="0" w:firstColumn="0" w:lastColumn="0" w:oddVBand="0" w:evenVBand="0" w:oddHBand="1" w:evenHBand="0" w:firstRowFirstColumn="0" w:firstRowLastColumn="0" w:lastRowFirstColumn="0" w:lastRowLastColumn="0"/>
          <w:trHeight w:val="304"/>
        </w:trPr>
        <w:tc>
          <w:tcPr>
            <w:tcW w:w="4161"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noWrap/>
            <w:vAlign w:val="center"/>
            <w:hideMark/>
          </w:tcPr>
          <w:p w14:paraId="202A631A" w14:textId="77777777" w:rsidR="0060432E" w:rsidRPr="0060432E" w:rsidRDefault="0060432E" w:rsidP="000A2BD9">
            <w:pPr>
              <w:pStyle w:val="TableBody"/>
            </w:pPr>
            <w:r w:rsidRPr="0060432E">
              <w:t>Chadstone Shopping Centre</w:t>
            </w:r>
          </w:p>
        </w:tc>
        <w:tc>
          <w:tcPr>
            <w:tcW w:w="1868"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E2EFDA"/>
            <w:noWrap/>
            <w:vAlign w:val="center"/>
            <w:hideMark/>
          </w:tcPr>
          <w:p w14:paraId="1528A73A" w14:textId="77777777" w:rsidR="0060432E" w:rsidRPr="000A2BD9" w:rsidRDefault="0060432E" w:rsidP="000A2BD9">
            <w:pPr>
              <w:pStyle w:val="TableBody"/>
              <w:jc w:val="right"/>
            </w:pPr>
            <w:r w:rsidRPr="000A2BD9">
              <w:t>0.21%</w:t>
            </w:r>
          </w:p>
        </w:tc>
        <w:tc>
          <w:tcPr>
            <w:tcW w:w="2010"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E2EFDA"/>
            <w:noWrap/>
            <w:vAlign w:val="center"/>
            <w:hideMark/>
          </w:tcPr>
          <w:p w14:paraId="53A41A2F" w14:textId="77777777" w:rsidR="0060432E" w:rsidRPr="000A2BD9" w:rsidRDefault="0060432E" w:rsidP="000A2BD9">
            <w:pPr>
              <w:pStyle w:val="TableBody"/>
              <w:jc w:val="right"/>
            </w:pPr>
            <w:r w:rsidRPr="000A2BD9">
              <w:t>0.22%</w:t>
            </w:r>
          </w:p>
        </w:tc>
      </w:tr>
      <w:tr w:rsidR="0060432E" w:rsidRPr="0060432E" w14:paraId="0D8A4655" w14:textId="77777777" w:rsidTr="007816BC">
        <w:trPr>
          <w:cnfStyle w:val="000000010000" w:firstRow="0" w:lastRow="0" w:firstColumn="0" w:lastColumn="0" w:oddVBand="0" w:evenVBand="0" w:oddHBand="0" w:evenHBand="1" w:firstRowFirstColumn="0" w:firstRowLastColumn="0" w:lastRowFirstColumn="0" w:lastRowLastColumn="0"/>
          <w:trHeight w:val="304"/>
        </w:trPr>
        <w:tc>
          <w:tcPr>
            <w:tcW w:w="4161" w:type="dxa"/>
            <w:shd w:val="clear" w:color="auto" w:fill="auto"/>
            <w:noWrap/>
            <w:vAlign w:val="center"/>
            <w:hideMark/>
          </w:tcPr>
          <w:p w14:paraId="21A1DA46" w14:textId="77777777" w:rsidR="0060432E" w:rsidRPr="0060432E" w:rsidRDefault="0060432E" w:rsidP="000A2BD9">
            <w:pPr>
              <w:pStyle w:val="TableBody"/>
            </w:pPr>
            <w:r w:rsidRPr="0060432E">
              <w:t>Flinders Street Railway Station</w:t>
            </w:r>
          </w:p>
        </w:tc>
        <w:tc>
          <w:tcPr>
            <w:tcW w:w="1868" w:type="dxa"/>
            <w:shd w:val="clear" w:color="auto" w:fill="E2EFDA"/>
            <w:noWrap/>
            <w:vAlign w:val="center"/>
            <w:hideMark/>
          </w:tcPr>
          <w:p w14:paraId="593F6620" w14:textId="77777777" w:rsidR="0060432E" w:rsidRPr="000A2BD9" w:rsidRDefault="0060432E" w:rsidP="000A2BD9">
            <w:pPr>
              <w:pStyle w:val="TableBody"/>
              <w:jc w:val="right"/>
            </w:pPr>
            <w:r w:rsidRPr="000A2BD9">
              <w:t>0.21%</w:t>
            </w:r>
          </w:p>
        </w:tc>
        <w:tc>
          <w:tcPr>
            <w:tcW w:w="2010" w:type="dxa"/>
            <w:shd w:val="clear" w:color="auto" w:fill="E2EFDA"/>
            <w:noWrap/>
            <w:vAlign w:val="center"/>
            <w:hideMark/>
          </w:tcPr>
          <w:p w14:paraId="703DCA64" w14:textId="77777777" w:rsidR="0060432E" w:rsidRPr="000A2BD9" w:rsidRDefault="0060432E" w:rsidP="000A2BD9">
            <w:pPr>
              <w:pStyle w:val="TableBody"/>
              <w:jc w:val="right"/>
            </w:pPr>
            <w:r w:rsidRPr="000A2BD9">
              <w:t>0.24%</w:t>
            </w:r>
          </w:p>
        </w:tc>
      </w:tr>
      <w:tr w:rsidR="0060432E" w:rsidRPr="0060432E" w14:paraId="5264778B" w14:textId="77777777" w:rsidTr="007816BC">
        <w:trPr>
          <w:cnfStyle w:val="000000100000" w:firstRow="0" w:lastRow="0" w:firstColumn="0" w:lastColumn="0" w:oddVBand="0" w:evenVBand="0" w:oddHBand="1" w:evenHBand="0" w:firstRowFirstColumn="0" w:firstRowLastColumn="0" w:lastRowFirstColumn="0" w:lastRowLastColumn="0"/>
          <w:trHeight w:val="304"/>
        </w:trPr>
        <w:tc>
          <w:tcPr>
            <w:tcW w:w="4161"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noWrap/>
            <w:vAlign w:val="center"/>
            <w:hideMark/>
          </w:tcPr>
          <w:p w14:paraId="0CB8E2DB" w14:textId="77777777" w:rsidR="0060432E" w:rsidRPr="0060432E" w:rsidRDefault="0060432E" w:rsidP="000A2BD9">
            <w:pPr>
              <w:pStyle w:val="TableBody"/>
            </w:pPr>
            <w:r w:rsidRPr="0060432E">
              <w:t>Maroondah Hospital</w:t>
            </w:r>
          </w:p>
        </w:tc>
        <w:tc>
          <w:tcPr>
            <w:tcW w:w="1868"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E2EFDA"/>
            <w:noWrap/>
            <w:vAlign w:val="center"/>
            <w:hideMark/>
          </w:tcPr>
          <w:p w14:paraId="2BE392F9" w14:textId="77777777" w:rsidR="0060432E" w:rsidRPr="000A2BD9" w:rsidRDefault="0060432E" w:rsidP="000A2BD9">
            <w:pPr>
              <w:pStyle w:val="TableBody"/>
              <w:jc w:val="right"/>
            </w:pPr>
            <w:r w:rsidRPr="000A2BD9">
              <w:t>0.19%</w:t>
            </w:r>
          </w:p>
        </w:tc>
        <w:tc>
          <w:tcPr>
            <w:tcW w:w="2010"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E2EFDA"/>
            <w:noWrap/>
            <w:vAlign w:val="center"/>
            <w:hideMark/>
          </w:tcPr>
          <w:p w14:paraId="548A22C3" w14:textId="77777777" w:rsidR="0060432E" w:rsidRPr="000A2BD9" w:rsidRDefault="0060432E" w:rsidP="000A2BD9">
            <w:pPr>
              <w:pStyle w:val="TableBody"/>
              <w:jc w:val="right"/>
            </w:pPr>
            <w:r w:rsidRPr="000A2BD9">
              <w:t>0.27%</w:t>
            </w:r>
          </w:p>
        </w:tc>
      </w:tr>
      <w:tr w:rsidR="0060432E" w:rsidRPr="0060432E" w14:paraId="49EAC6FF" w14:textId="77777777" w:rsidTr="007816BC">
        <w:trPr>
          <w:cnfStyle w:val="000000010000" w:firstRow="0" w:lastRow="0" w:firstColumn="0" w:lastColumn="0" w:oddVBand="0" w:evenVBand="0" w:oddHBand="0" w:evenHBand="1" w:firstRowFirstColumn="0" w:firstRowLastColumn="0" w:lastRowFirstColumn="0" w:lastRowLastColumn="0"/>
          <w:trHeight w:val="304"/>
        </w:trPr>
        <w:tc>
          <w:tcPr>
            <w:tcW w:w="4161" w:type="dxa"/>
            <w:shd w:val="clear" w:color="auto" w:fill="auto"/>
            <w:noWrap/>
            <w:vAlign w:val="center"/>
            <w:hideMark/>
          </w:tcPr>
          <w:p w14:paraId="734AEE21" w14:textId="77777777" w:rsidR="0060432E" w:rsidRPr="0060432E" w:rsidRDefault="0060432E" w:rsidP="000A2BD9">
            <w:pPr>
              <w:pStyle w:val="TableBody"/>
            </w:pPr>
            <w:r w:rsidRPr="0060432E">
              <w:t>Residential Home 3</w:t>
            </w:r>
          </w:p>
        </w:tc>
        <w:tc>
          <w:tcPr>
            <w:tcW w:w="1868" w:type="dxa"/>
            <w:shd w:val="clear" w:color="auto" w:fill="E2EFDA"/>
            <w:noWrap/>
            <w:vAlign w:val="center"/>
            <w:hideMark/>
          </w:tcPr>
          <w:p w14:paraId="1C9E51A4" w14:textId="77777777" w:rsidR="0060432E" w:rsidRPr="000A2BD9" w:rsidRDefault="0060432E" w:rsidP="000A2BD9">
            <w:pPr>
              <w:pStyle w:val="TableBody"/>
              <w:jc w:val="right"/>
            </w:pPr>
            <w:r w:rsidRPr="000A2BD9">
              <w:t>0.19%</w:t>
            </w:r>
          </w:p>
        </w:tc>
        <w:tc>
          <w:tcPr>
            <w:tcW w:w="2010" w:type="dxa"/>
            <w:shd w:val="clear" w:color="auto" w:fill="E2EFDA"/>
            <w:noWrap/>
            <w:vAlign w:val="center"/>
            <w:hideMark/>
          </w:tcPr>
          <w:p w14:paraId="00AEB88E" w14:textId="77777777" w:rsidR="0060432E" w:rsidRPr="000A2BD9" w:rsidRDefault="0060432E" w:rsidP="000A2BD9">
            <w:pPr>
              <w:pStyle w:val="TableBody"/>
              <w:jc w:val="right"/>
            </w:pPr>
            <w:r w:rsidRPr="000A2BD9">
              <w:t>0.19%</w:t>
            </w:r>
          </w:p>
        </w:tc>
      </w:tr>
      <w:tr w:rsidR="0060432E" w:rsidRPr="0060432E" w14:paraId="1AE3E5A0" w14:textId="77777777" w:rsidTr="007816BC">
        <w:trPr>
          <w:cnfStyle w:val="000000100000" w:firstRow="0" w:lastRow="0" w:firstColumn="0" w:lastColumn="0" w:oddVBand="0" w:evenVBand="0" w:oddHBand="1" w:evenHBand="0" w:firstRowFirstColumn="0" w:firstRowLastColumn="0" w:lastRowFirstColumn="0" w:lastRowLastColumn="0"/>
          <w:trHeight w:val="304"/>
        </w:trPr>
        <w:tc>
          <w:tcPr>
            <w:tcW w:w="4161"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noWrap/>
            <w:vAlign w:val="center"/>
            <w:hideMark/>
          </w:tcPr>
          <w:p w14:paraId="4EE1134E" w14:textId="77777777" w:rsidR="0060432E" w:rsidRPr="0060432E" w:rsidRDefault="0060432E" w:rsidP="000A2BD9">
            <w:pPr>
              <w:pStyle w:val="TableBody"/>
            </w:pPr>
            <w:r w:rsidRPr="0060432E">
              <w:t>Residential Home 2</w:t>
            </w:r>
          </w:p>
        </w:tc>
        <w:tc>
          <w:tcPr>
            <w:tcW w:w="1868"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E2EFDA"/>
            <w:noWrap/>
            <w:vAlign w:val="center"/>
            <w:hideMark/>
          </w:tcPr>
          <w:p w14:paraId="2BAE8781" w14:textId="77777777" w:rsidR="0060432E" w:rsidRPr="000A2BD9" w:rsidRDefault="0060432E" w:rsidP="000A2BD9">
            <w:pPr>
              <w:pStyle w:val="TableBody"/>
              <w:jc w:val="right"/>
            </w:pPr>
            <w:r w:rsidRPr="000A2BD9">
              <w:t>0.19%</w:t>
            </w:r>
          </w:p>
        </w:tc>
        <w:tc>
          <w:tcPr>
            <w:tcW w:w="2010"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E2EFDA"/>
            <w:noWrap/>
            <w:vAlign w:val="center"/>
            <w:hideMark/>
          </w:tcPr>
          <w:p w14:paraId="6191367B" w14:textId="77777777" w:rsidR="0060432E" w:rsidRPr="000A2BD9" w:rsidRDefault="0060432E" w:rsidP="000A2BD9">
            <w:pPr>
              <w:pStyle w:val="TableBody"/>
              <w:jc w:val="right"/>
            </w:pPr>
            <w:r w:rsidRPr="000A2BD9">
              <w:t>0.33%</w:t>
            </w:r>
          </w:p>
        </w:tc>
      </w:tr>
      <w:tr w:rsidR="0060432E" w:rsidRPr="0060432E" w14:paraId="1A5953AC" w14:textId="77777777" w:rsidTr="007816BC">
        <w:trPr>
          <w:cnfStyle w:val="000000010000" w:firstRow="0" w:lastRow="0" w:firstColumn="0" w:lastColumn="0" w:oddVBand="0" w:evenVBand="0" w:oddHBand="0" w:evenHBand="1" w:firstRowFirstColumn="0" w:firstRowLastColumn="0" w:lastRowFirstColumn="0" w:lastRowLastColumn="0"/>
          <w:trHeight w:val="304"/>
        </w:trPr>
        <w:tc>
          <w:tcPr>
            <w:tcW w:w="4161" w:type="dxa"/>
            <w:shd w:val="clear" w:color="auto" w:fill="auto"/>
            <w:noWrap/>
            <w:vAlign w:val="center"/>
            <w:hideMark/>
          </w:tcPr>
          <w:p w14:paraId="33ECF5E8" w14:textId="77777777" w:rsidR="0060432E" w:rsidRPr="0060432E" w:rsidRDefault="0060432E" w:rsidP="000A2BD9">
            <w:pPr>
              <w:pStyle w:val="TableBody"/>
            </w:pPr>
            <w:r w:rsidRPr="0060432E">
              <w:t>Golf Course</w:t>
            </w:r>
          </w:p>
        </w:tc>
        <w:tc>
          <w:tcPr>
            <w:tcW w:w="1868" w:type="dxa"/>
            <w:shd w:val="clear" w:color="auto" w:fill="E2EFDA"/>
            <w:noWrap/>
            <w:vAlign w:val="center"/>
            <w:hideMark/>
          </w:tcPr>
          <w:p w14:paraId="24A28366" w14:textId="77777777" w:rsidR="0060432E" w:rsidRPr="000A2BD9" w:rsidRDefault="0060432E" w:rsidP="000A2BD9">
            <w:pPr>
              <w:pStyle w:val="TableBody"/>
              <w:jc w:val="right"/>
            </w:pPr>
            <w:r w:rsidRPr="000A2BD9">
              <w:t>0.18%</w:t>
            </w:r>
          </w:p>
        </w:tc>
        <w:tc>
          <w:tcPr>
            <w:tcW w:w="2010" w:type="dxa"/>
            <w:shd w:val="clear" w:color="auto" w:fill="E2EFDA"/>
            <w:noWrap/>
            <w:vAlign w:val="center"/>
            <w:hideMark/>
          </w:tcPr>
          <w:p w14:paraId="0997A9CA" w14:textId="77777777" w:rsidR="0060432E" w:rsidRPr="000A2BD9" w:rsidRDefault="0060432E" w:rsidP="000A2BD9">
            <w:pPr>
              <w:pStyle w:val="TableBody"/>
              <w:jc w:val="right"/>
            </w:pPr>
            <w:r w:rsidRPr="000A2BD9">
              <w:t>0.22%</w:t>
            </w:r>
          </w:p>
        </w:tc>
      </w:tr>
      <w:tr w:rsidR="0060432E" w:rsidRPr="0060432E" w14:paraId="5C1DE8FE" w14:textId="77777777" w:rsidTr="007816BC">
        <w:trPr>
          <w:cnfStyle w:val="000000100000" w:firstRow="0" w:lastRow="0" w:firstColumn="0" w:lastColumn="0" w:oddVBand="0" w:evenVBand="0" w:oddHBand="1" w:evenHBand="0" w:firstRowFirstColumn="0" w:firstRowLastColumn="0" w:lastRowFirstColumn="0" w:lastRowLastColumn="0"/>
          <w:trHeight w:val="304"/>
        </w:trPr>
        <w:tc>
          <w:tcPr>
            <w:tcW w:w="4161"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noWrap/>
            <w:vAlign w:val="center"/>
            <w:hideMark/>
          </w:tcPr>
          <w:p w14:paraId="6FEBA42E" w14:textId="77777777" w:rsidR="0060432E" w:rsidRPr="0060432E" w:rsidRDefault="0060432E" w:rsidP="000A2BD9">
            <w:pPr>
              <w:pStyle w:val="TableBody"/>
            </w:pPr>
            <w:r w:rsidRPr="0060432E">
              <w:t>Residential Home 1</w:t>
            </w:r>
          </w:p>
        </w:tc>
        <w:tc>
          <w:tcPr>
            <w:tcW w:w="1868"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E2EFDA"/>
            <w:noWrap/>
            <w:vAlign w:val="center"/>
            <w:hideMark/>
          </w:tcPr>
          <w:p w14:paraId="3E06697A" w14:textId="77777777" w:rsidR="0060432E" w:rsidRPr="000A2BD9" w:rsidRDefault="0060432E" w:rsidP="000A2BD9">
            <w:pPr>
              <w:pStyle w:val="TableBody"/>
              <w:jc w:val="right"/>
            </w:pPr>
            <w:r w:rsidRPr="000A2BD9">
              <w:t>0.18%</w:t>
            </w:r>
          </w:p>
        </w:tc>
        <w:tc>
          <w:tcPr>
            <w:tcW w:w="2010"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E2EFDA"/>
            <w:noWrap/>
            <w:vAlign w:val="center"/>
            <w:hideMark/>
          </w:tcPr>
          <w:p w14:paraId="17095566" w14:textId="77777777" w:rsidR="0060432E" w:rsidRPr="000A2BD9" w:rsidRDefault="0060432E" w:rsidP="000A2BD9">
            <w:pPr>
              <w:pStyle w:val="TableBody"/>
              <w:jc w:val="right"/>
            </w:pPr>
            <w:r w:rsidRPr="000A2BD9">
              <w:t>0.26%</w:t>
            </w:r>
          </w:p>
        </w:tc>
      </w:tr>
      <w:tr w:rsidR="0060432E" w:rsidRPr="0060432E" w14:paraId="03F8B131" w14:textId="77777777" w:rsidTr="007816BC">
        <w:trPr>
          <w:cnfStyle w:val="000000010000" w:firstRow="0" w:lastRow="0" w:firstColumn="0" w:lastColumn="0" w:oddVBand="0" w:evenVBand="0" w:oddHBand="0" w:evenHBand="1" w:firstRowFirstColumn="0" w:firstRowLastColumn="0" w:lastRowFirstColumn="0" w:lastRowLastColumn="0"/>
          <w:trHeight w:val="304"/>
        </w:trPr>
        <w:tc>
          <w:tcPr>
            <w:tcW w:w="4161" w:type="dxa"/>
            <w:shd w:val="clear" w:color="auto" w:fill="auto"/>
            <w:noWrap/>
            <w:vAlign w:val="center"/>
            <w:hideMark/>
          </w:tcPr>
          <w:p w14:paraId="0280484C" w14:textId="0439908F" w:rsidR="0060432E" w:rsidRPr="0060432E" w:rsidRDefault="0060432E" w:rsidP="000A2BD9">
            <w:pPr>
              <w:pStyle w:val="TableBody"/>
            </w:pPr>
            <w:r w:rsidRPr="0060432E">
              <w:t xml:space="preserve">Melbourne Showgrounds </w:t>
            </w:r>
            <w:r w:rsidR="00827031" w:rsidRPr="0060432E">
              <w:t>Pavilion</w:t>
            </w:r>
          </w:p>
        </w:tc>
        <w:tc>
          <w:tcPr>
            <w:tcW w:w="1868" w:type="dxa"/>
            <w:shd w:val="clear" w:color="auto" w:fill="E2EFDA"/>
            <w:noWrap/>
            <w:vAlign w:val="center"/>
            <w:hideMark/>
          </w:tcPr>
          <w:p w14:paraId="0E622DEE" w14:textId="77777777" w:rsidR="0060432E" w:rsidRPr="000A2BD9" w:rsidRDefault="0060432E" w:rsidP="000A2BD9">
            <w:pPr>
              <w:pStyle w:val="TableBody"/>
              <w:jc w:val="right"/>
            </w:pPr>
            <w:r w:rsidRPr="000A2BD9">
              <w:t>0.17%</w:t>
            </w:r>
          </w:p>
        </w:tc>
        <w:tc>
          <w:tcPr>
            <w:tcW w:w="2010" w:type="dxa"/>
            <w:shd w:val="clear" w:color="auto" w:fill="E2EFDA"/>
            <w:noWrap/>
            <w:vAlign w:val="center"/>
            <w:hideMark/>
          </w:tcPr>
          <w:p w14:paraId="6788BE48" w14:textId="77777777" w:rsidR="0060432E" w:rsidRPr="000A2BD9" w:rsidRDefault="0060432E" w:rsidP="000A2BD9">
            <w:pPr>
              <w:pStyle w:val="TableBody"/>
              <w:jc w:val="right"/>
            </w:pPr>
            <w:r w:rsidRPr="000A2BD9">
              <w:t>0.18%</w:t>
            </w:r>
          </w:p>
        </w:tc>
      </w:tr>
      <w:tr w:rsidR="0060432E" w:rsidRPr="0060432E" w14:paraId="0E70542E" w14:textId="77777777" w:rsidTr="007816BC">
        <w:trPr>
          <w:cnfStyle w:val="000000100000" w:firstRow="0" w:lastRow="0" w:firstColumn="0" w:lastColumn="0" w:oddVBand="0" w:evenVBand="0" w:oddHBand="1" w:evenHBand="0" w:firstRowFirstColumn="0" w:firstRowLastColumn="0" w:lastRowFirstColumn="0" w:lastRowLastColumn="0"/>
          <w:trHeight w:val="304"/>
        </w:trPr>
        <w:tc>
          <w:tcPr>
            <w:tcW w:w="4161"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noWrap/>
            <w:vAlign w:val="center"/>
            <w:hideMark/>
          </w:tcPr>
          <w:p w14:paraId="76B260E4" w14:textId="77777777" w:rsidR="0060432E" w:rsidRPr="0060432E" w:rsidRDefault="0060432E" w:rsidP="000A2BD9">
            <w:pPr>
              <w:pStyle w:val="TableBody"/>
            </w:pPr>
            <w:r w:rsidRPr="0060432E">
              <w:t>Primary School</w:t>
            </w:r>
          </w:p>
        </w:tc>
        <w:tc>
          <w:tcPr>
            <w:tcW w:w="1868"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E2EFDA"/>
            <w:noWrap/>
            <w:vAlign w:val="center"/>
            <w:hideMark/>
          </w:tcPr>
          <w:p w14:paraId="343BFE98" w14:textId="77777777" w:rsidR="0060432E" w:rsidRPr="000A2BD9" w:rsidRDefault="0060432E" w:rsidP="000A2BD9">
            <w:pPr>
              <w:pStyle w:val="TableBody"/>
              <w:jc w:val="right"/>
            </w:pPr>
            <w:r w:rsidRPr="000A2BD9">
              <w:t>0.16%</w:t>
            </w:r>
          </w:p>
        </w:tc>
        <w:tc>
          <w:tcPr>
            <w:tcW w:w="2010"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E2EFDA"/>
            <w:noWrap/>
            <w:vAlign w:val="center"/>
            <w:hideMark/>
          </w:tcPr>
          <w:p w14:paraId="7CA2D91E" w14:textId="77777777" w:rsidR="0060432E" w:rsidRPr="000A2BD9" w:rsidRDefault="0060432E" w:rsidP="000A2BD9">
            <w:pPr>
              <w:pStyle w:val="TableBody"/>
              <w:jc w:val="right"/>
            </w:pPr>
            <w:r w:rsidRPr="000A2BD9">
              <w:t>0.17%</w:t>
            </w:r>
          </w:p>
        </w:tc>
      </w:tr>
      <w:tr w:rsidR="0060432E" w:rsidRPr="0060432E" w14:paraId="22C0454C" w14:textId="77777777" w:rsidTr="007816BC">
        <w:trPr>
          <w:cnfStyle w:val="000000010000" w:firstRow="0" w:lastRow="0" w:firstColumn="0" w:lastColumn="0" w:oddVBand="0" w:evenVBand="0" w:oddHBand="0" w:evenHBand="1" w:firstRowFirstColumn="0" w:firstRowLastColumn="0" w:lastRowFirstColumn="0" w:lastRowLastColumn="0"/>
          <w:trHeight w:val="304"/>
        </w:trPr>
        <w:tc>
          <w:tcPr>
            <w:tcW w:w="4161" w:type="dxa"/>
            <w:shd w:val="clear" w:color="auto" w:fill="auto"/>
            <w:noWrap/>
            <w:vAlign w:val="center"/>
            <w:hideMark/>
          </w:tcPr>
          <w:p w14:paraId="065A1AFE" w14:textId="77777777" w:rsidR="0060432E" w:rsidRPr="0060432E" w:rsidRDefault="0060432E" w:rsidP="000A2BD9">
            <w:pPr>
              <w:pStyle w:val="TableBody"/>
            </w:pPr>
            <w:r w:rsidRPr="0060432E">
              <w:t>Public Transport</w:t>
            </w:r>
          </w:p>
        </w:tc>
        <w:tc>
          <w:tcPr>
            <w:tcW w:w="1868" w:type="dxa"/>
            <w:shd w:val="clear" w:color="auto" w:fill="E2EFDA"/>
            <w:noWrap/>
            <w:vAlign w:val="center"/>
            <w:hideMark/>
          </w:tcPr>
          <w:p w14:paraId="49CA312E" w14:textId="77777777" w:rsidR="0060432E" w:rsidRPr="000A2BD9" w:rsidRDefault="0060432E" w:rsidP="000A2BD9">
            <w:pPr>
              <w:pStyle w:val="TableBody"/>
              <w:jc w:val="right"/>
            </w:pPr>
            <w:r w:rsidRPr="000A2BD9">
              <w:t>0.11%</w:t>
            </w:r>
          </w:p>
        </w:tc>
        <w:tc>
          <w:tcPr>
            <w:tcW w:w="2010" w:type="dxa"/>
            <w:shd w:val="clear" w:color="auto" w:fill="A9D08E"/>
            <w:noWrap/>
            <w:vAlign w:val="center"/>
            <w:hideMark/>
          </w:tcPr>
          <w:p w14:paraId="6CCD804F" w14:textId="4236F889" w:rsidR="0060432E" w:rsidRPr="000A2BD9" w:rsidRDefault="0060432E" w:rsidP="000A2BD9">
            <w:pPr>
              <w:pStyle w:val="TableBody"/>
              <w:jc w:val="right"/>
            </w:pPr>
            <w:r w:rsidRPr="000A2BD9">
              <w:t>1.</w:t>
            </w:r>
            <w:r w:rsidR="002B666E">
              <w:t>28</w:t>
            </w:r>
            <w:r w:rsidRPr="000A2BD9">
              <w:t>%</w:t>
            </w:r>
          </w:p>
        </w:tc>
      </w:tr>
      <w:tr w:rsidR="0060432E" w:rsidRPr="0060432E" w14:paraId="450C7E93" w14:textId="77777777" w:rsidTr="007816BC">
        <w:trPr>
          <w:cnfStyle w:val="000000100000" w:firstRow="0" w:lastRow="0" w:firstColumn="0" w:lastColumn="0" w:oddVBand="0" w:evenVBand="0" w:oddHBand="1" w:evenHBand="0" w:firstRowFirstColumn="0" w:firstRowLastColumn="0" w:lastRowFirstColumn="0" w:lastRowLastColumn="0"/>
          <w:trHeight w:val="304"/>
        </w:trPr>
        <w:tc>
          <w:tcPr>
            <w:tcW w:w="4161"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noWrap/>
            <w:vAlign w:val="center"/>
            <w:hideMark/>
          </w:tcPr>
          <w:p w14:paraId="452F2BFB" w14:textId="77777777" w:rsidR="0060432E" w:rsidRPr="0060432E" w:rsidRDefault="0060432E" w:rsidP="000A2BD9">
            <w:pPr>
              <w:pStyle w:val="TableBody"/>
            </w:pPr>
            <w:r w:rsidRPr="0060432E">
              <w:t>ACMA Melbourne Office</w:t>
            </w:r>
          </w:p>
        </w:tc>
        <w:tc>
          <w:tcPr>
            <w:tcW w:w="1868"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E2EFDA"/>
            <w:noWrap/>
            <w:vAlign w:val="center"/>
            <w:hideMark/>
          </w:tcPr>
          <w:p w14:paraId="3DB71EF1" w14:textId="77777777" w:rsidR="0060432E" w:rsidRPr="000A2BD9" w:rsidRDefault="0060432E" w:rsidP="000A2BD9">
            <w:pPr>
              <w:pStyle w:val="TableBody"/>
              <w:jc w:val="right"/>
            </w:pPr>
            <w:r w:rsidRPr="000A2BD9">
              <w:t>0.09%</w:t>
            </w:r>
          </w:p>
        </w:tc>
        <w:tc>
          <w:tcPr>
            <w:tcW w:w="2010"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E2EFDA"/>
            <w:noWrap/>
            <w:vAlign w:val="center"/>
            <w:hideMark/>
          </w:tcPr>
          <w:p w14:paraId="352AC676" w14:textId="77777777" w:rsidR="0060432E" w:rsidRPr="000A2BD9" w:rsidRDefault="0060432E" w:rsidP="000A2BD9">
            <w:pPr>
              <w:pStyle w:val="TableBody"/>
              <w:jc w:val="right"/>
            </w:pPr>
            <w:r w:rsidRPr="000A2BD9">
              <w:t>0.11%</w:t>
            </w:r>
          </w:p>
        </w:tc>
      </w:tr>
      <w:tr w:rsidR="0060432E" w:rsidRPr="0060432E" w14:paraId="645C6136" w14:textId="77777777" w:rsidTr="007816BC">
        <w:trPr>
          <w:cnfStyle w:val="000000010000" w:firstRow="0" w:lastRow="0" w:firstColumn="0" w:lastColumn="0" w:oddVBand="0" w:evenVBand="0" w:oddHBand="0" w:evenHBand="1" w:firstRowFirstColumn="0" w:firstRowLastColumn="0" w:lastRowFirstColumn="0" w:lastRowLastColumn="0"/>
          <w:trHeight w:val="304"/>
        </w:trPr>
        <w:tc>
          <w:tcPr>
            <w:tcW w:w="4161" w:type="dxa"/>
            <w:shd w:val="clear" w:color="auto" w:fill="auto"/>
            <w:noWrap/>
            <w:vAlign w:val="center"/>
            <w:hideMark/>
          </w:tcPr>
          <w:p w14:paraId="0B60A1DA" w14:textId="77777777" w:rsidR="0060432E" w:rsidRPr="0060432E" w:rsidRDefault="0060432E" w:rsidP="000A2BD9">
            <w:pPr>
              <w:pStyle w:val="TableBody"/>
            </w:pPr>
            <w:r w:rsidRPr="0060432E">
              <w:t>Melbourne Central Food Court</w:t>
            </w:r>
          </w:p>
        </w:tc>
        <w:tc>
          <w:tcPr>
            <w:tcW w:w="1868" w:type="dxa"/>
            <w:shd w:val="clear" w:color="auto" w:fill="E2EFDA"/>
            <w:noWrap/>
            <w:vAlign w:val="center"/>
            <w:hideMark/>
          </w:tcPr>
          <w:p w14:paraId="152DD082" w14:textId="77777777" w:rsidR="0060432E" w:rsidRPr="000A2BD9" w:rsidRDefault="0060432E" w:rsidP="000A2BD9">
            <w:pPr>
              <w:pStyle w:val="TableBody"/>
              <w:jc w:val="right"/>
            </w:pPr>
            <w:r w:rsidRPr="000A2BD9">
              <w:t>0.07%</w:t>
            </w:r>
          </w:p>
        </w:tc>
        <w:tc>
          <w:tcPr>
            <w:tcW w:w="2010" w:type="dxa"/>
            <w:shd w:val="clear" w:color="auto" w:fill="E2EFDA"/>
            <w:noWrap/>
            <w:vAlign w:val="center"/>
            <w:hideMark/>
          </w:tcPr>
          <w:p w14:paraId="19A4DA6E" w14:textId="77777777" w:rsidR="0060432E" w:rsidRPr="000A2BD9" w:rsidRDefault="0060432E" w:rsidP="000A2BD9">
            <w:pPr>
              <w:pStyle w:val="TableBody"/>
              <w:jc w:val="right"/>
            </w:pPr>
            <w:r w:rsidRPr="000A2BD9">
              <w:t>0.21%</w:t>
            </w:r>
          </w:p>
        </w:tc>
      </w:tr>
    </w:tbl>
    <w:p w14:paraId="2C6BA5CD" w14:textId="31911492" w:rsidR="009D37F2" w:rsidRDefault="009D37F2" w:rsidP="0060432E"/>
    <w:tbl>
      <w:tblPr>
        <w:tblW w:w="5245" w:type="dxa"/>
        <w:tblLayout w:type="fixed"/>
        <w:tblLook w:val="04A0" w:firstRow="1" w:lastRow="0" w:firstColumn="1" w:lastColumn="0" w:noHBand="0" w:noVBand="1"/>
      </w:tblPr>
      <w:tblGrid>
        <w:gridCol w:w="1311"/>
        <w:gridCol w:w="1311"/>
        <w:gridCol w:w="1311"/>
        <w:gridCol w:w="1312"/>
      </w:tblGrid>
      <w:tr w:rsidR="0025490B" w:rsidRPr="0060432E" w14:paraId="39778971" w14:textId="77777777" w:rsidTr="000A2BD9">
        <w:trPr>
          <w:trHeight w:val="300"/>
        </w:trPr>
        <w:tc>
          <w:tcPr>
            <w:tcW w:w="1311" w:type="dxa"/>
            <w:tcBorders>
              <w:top w:val="nil"/>
              <w:left w:val="nil"/>
              <w:bottom w:val="nil"/>
              <w:right w:val="nil"/>
            </w:tcBorders>
            <w:shd w:val="clear" w:color="auto" w:fill="E2EFDA"/>
            <w:noWrap/>
            <w:vAlign w:val="center"/>
            <w:hideMark/>
          </w:tcPr>
          <w:p w14:paraId="16FABF4E" w14:textId="398B79B2" w:rsidR="0060432E" w:rsidRPr="000C0A55" w:rsidRDefault="0060432E" w:rsidP="000A2BD9">
            <w:pPr>
              <w:pStyle w:val="TableBody"/>
              <w:jc w:val="right"/>
            </w:pPr>
            <w:r w:rsidRPr="000C0A55">
              <w:t>0</w:t>
            </w:r>
            <w:r w:rsidR="0025490B" w:rsidRPr="000C0A55">
              <w:t xml:space="preserve"> to </w:t>
            </w:r>
            <w:r w:rsidRPr="000C0A55">
              <w:t>0.5</w:t>
            </w:r>
            <w:r w:rsidR="0025490B" w:rsidRPr="000C0A55">
              <w:t>%</w:t>
            </w:r>
          </w:p>
        </w:tc>
        <w:tc>
          <w:tcPr>
            <w:tcW w:w="1311" w:type="dxa"/>
            <w:tcBorders>
              <w:top w:val="nil"/>
              <w:left w:val="nil"/>
              <w:bottom w:val="nil"/>
              <w:right w:val="nil"/>
            </w:tcBorders>
            <w:shd w:val="clear" w:color="auto" w:fill="C6E0B4"/>
            <w:noWrap/>
            <w:vAlign w:val="center"/>
            <w:hideMark/>
          </w:tcPr>
          <w:p w14:paraId="2C89D114" w14:textId="7BFAEDF9" w:rsidR="0060432E" w:rsidRPr="000C0A55" w:rsidRDefault="0060432E" w:rsidP="000A2BD9">
            <w:pPr>
              <w:pStyle w:val="TableBody"/>
              <w:jc w:val="right"/>
            </w:pPr>
            <w:r w:rsidRPr="000C0A55">
              <w:t>0.5</w:t>
            </w:r>
            <w:r w:rsidR="0025490B" w:rsidRPr="000C0A55">
              <w:t xml:space="preserve"> to </w:t>
            </w:r>
            <w:r w:rsidRPr="000C0A55">
              <w:t>1</w:t>
            </w:r>
            <w:r w:rsidR="0025490B" w:rsidRPr="000C0A55">
              <w:t>%</w:t>
            </w:r>
          </w:p>
        </w:tc>
        <w:tc>
          <w:tcPr>
            <w:tcW w:w="1311" w:type="dxa"/>
            <w:tcBorders>
              <w:top w:val="nil"/>
              <w:left w:val="nil"/>
              <w:bottom w:val="nil"/>
              <w:right w:val="nil"/>
            </w:tcBorders>
            <w:shd w:val="clear" w:color="auto" w:fill="A9D08E"/>
            <w:noWrap/>
            <w:vAlign w:val="center"/>
            <w:hideMark/>
          </w:tcPr>
          <w:p w14:paraId="3E26B984" w14:textId="0AAE7A69" w:rsidR="0060432E" w:rsidRPr="000C0A55" w:rsidRDefault="0060432E" w:rsidP="000A2BD9">
            <w:pPr>
              <w:pStyle w:val="TableBody"/>
              <w:jc w:val="right"/>
            </w:pPr>
            <w:r w:rsidRPr="000C0A55">
              <w:t>1</w:t>
            </w:r>
            <w:r w:rsidR="0025490B" w:rsidRPr="000C0A55">
              <w:t xml:space="preserve"> to </w:t>
            </w:r>
            <w:r w:rsidRPr="000C0A55">
              <w:t>1.5</w:t>
            </w:r>
            <w:r w:rsidR="0025490B" w:rsidRPr="000C0A55">
              <w:t>%</w:t>
            </w:r>
          </w:p>
        </w:tc>
        <w:tc>
          <w:tcPr>
            <w:tcW w:w="1312" w:type="dxa"/>
            <w:tcBorders>
              <w:top w:val="nil"/>
              <w:left w:val="nil"/>
              <w:bottom w:val="nil"/>
              <w:right w:val="nil"/>
            </w:tcBorders>
            <w:shd w:val="clear" w:color="auto" w:fill="548235"/>
            <w:noWrap/>
            <w:vAlign w:val="center"/>
            <w:hideMark/>
          </w:tcPr>
          <w:p w14:paraId="6EA7E134" w14:textId="490C1030" w:rsidR="0060432E" w:rsidRPr="000C0A55" w:rsidRDefault="0060432E" w:rsidP="000A2BD9">
            <w:pPr>
              <w:pStyle w:val="TableBody"/>
              <w:jc w:val="right"/>
            </w:pPr>
            <w:r w:rsidRPr="000A2BD9">
              <w:rPr>
                <w:color w:val="FFFFFF" w:themeColor="background1"/>
              </w:rPr>
              <w:t>1.5</w:t>
            </w:r>
            <w:r w:rsidR="0025490B" w:rsidRPr="000C0A55">
              <w:rPr>
                <w:color w:val="FFFFFF" w:themeColor="background1"/>
              </w:rPr>
              <w:t xml:space="preserve"> to </w:t>
            </w:r>
            <w:r w:rsidRPr="000A2BD9">
              <w:rPr>
                <w:color w:val="FFFFFF" w:themeColor="background1"/>
              </w:rPr>
              <w:t>2</w:t>
            </w:r>
            <w:r w:rsidR="0025490B" w:rsidRPr="000A2BD9">
              <w:rPr>
                <w:color w:val="FFFFFF" w:themeColor="background1"/>
              </w:rPr>
              <w:t>%</w:t>
            </w:r>
          </w:p>
        </w:tc>
      </w:tr>
    </w:tbl>
    <w:p w14:paraId="10ED2442" w14:textId="77777777" w:rsidR="0060432E" w:rsidRDefault="0060432E" w:rsidP="0060432E"/>
    <w:p w14:paraId="38C47F0B" w14:textId="097CB9B6" w:rsidR="009D37F2" w:rsidRPr="00EE60E4" w:rsidRDefault="009D37F2" w:rsidP="000A2BD9">
      <w:pPr>
        <w:pStyle w:val="Paragraph"/>
      </w:pPr>
      <w:r>
        <w:t xml:space="preserve">A breakdown of the EME measured in each of the individual frequency bands for each measurement location is illustrated in Appendix </w:t>
      </w:r>
      <w:r w:rsidRPr="000D01D1">
        <w:t>E</w:t>
      </w:r>
      <w:r w:rsidRPr="001C2F4C">
        <w:t>.</w:t>
      </w:r>
    </w:p>
    <w:p w14:paraId="654A8D1B" w14:textId="77777777" w:rsidR="009D37F2" w:rsidRDefault="009D37F2" w:rsidP="009D37F2">
      <w:pPr>
        <w:pStyle w:val="Heading1"/>
      </w:pPr>
      <w:bookmarkStart w:id="125" w:name="_Toc76735465"/>
      <w:bookmarkStart w:id="126" w:name="_Toc76735491"/>
      <w:bookmarkStart w:id="127" w:name="_Toc76735558"/>
      <w:bookmarkStart w:id="128" w:name="_Toc76735603"/>
      <w:bookmarkStart w:id="129" w:name="_Toc168640827"/>
      <w:bookmarkStart w:id="130" w:name="_Toc178583813"/>
      <w:r>
        <w:lastRenderedPageBreak/>
        <w:t>Summary</w:t>
      </w:r>
      <w:bookmarkEnd w:id="125"/>
      <w:bookmarkEnd w:id="126"/>
      <w:bookmarkEnd w:id="127"/>
      <w:bookmarkEnd w:id="128"/>
      <w:bookmarkEnd w:id="129"/>
      <w:bookmarkEnd w:id="130"/>
    </w:p>
    <w:p w14:paraId="781422EA" w14:textId="77777777" w:rsidR="009D37F2" w:rsidRDefault="009D37F2" w:rsidP="000A2BD9">
      <w:pPr>
        <w:pStyle w:val="Paragraph"/>
      </w:pPr>
      <w:r>
        <w:t xml:space="preserve">For </w:t>
      </w:r>
      <w:proofErr w:type="gramStart"/>
      <w:r>
        <w:t>all of</w:t>
      </w:r>
      <w:proofErr w:type="gramEnd"/>
      <w:r>
        <w:t xml:space="preserve"> the 90 mobile phone base station sites visited nationally, and in all measurement categories, we observed very low levels of EME exposure. The EME levels were well below the public exposure limits set by ARPANSA, providing assurance that carriers are complying with </w:t>
      </w:r>
      <w:r w:rsidRPr="00C3149D">
        <w:t>the rules</w:t>
      </w:r>
      <w:r>
        <w:t xml:space="preserve"> in the </w:t>
      </w:r>
      <w:r w:rsidRPr="00A97343">
        <w:t xml:space="preserve">EME </w:t>
      </w:r>
      <w:r>
        <w:t xml:space="preserve">exposure </w:t>
      </w:r>
      <w:r w:rsidRPr="00A97343">
        <w:t>standard</w:t>
      </w:r>
      <w:r w:rsidRPr="00C3149D">
        <w:t>.</w:t>
      </w:r>
      <w:r w:rsidRPr="00C82A82">
        <w:t xml:space="preserve"> These results support previous studies and audits that show emission levels </w:t>
      </w:r>
      <w:r>
        <w:t>from</w:t>
      </w:r>
      <w:r w:rsidRPr="00C82A82">
        <w:t xml:space="preserve"> 5G equipment are well under the ARPANSA limit.</w:t>
      </w:r>
    </w:p>
    <w:p w14:paraId="378C709B" w14:textId="77777777" w:rsidR="009D37F2" w:rsidRDefault="009D37F2" w:rsidP="000A2BD9">
      <w:pPr>
        <w:pStyle w:val="Paragraph"/>
      </w:pPr>
      <w:r>
        <w:t xml:space="preserve">Our mmWave beamforming EME measurements determined that the maximum EME from 5G mmWave deployments was </w:t>
      </w:r>
      <w:r w:rsidRPr="000D01D1">
        <w:rPr>
          <w:b/>
          <w:bCs/>
        </w:rPr>
        <w:t>0.11</w:t>
      </w:r>
      <w:r w:rsidRPr="00F815AD">
        <w:rPr>
          <w:b/>
          <w:bCs/>
        </w:rPr>
        <w:t>%</w:t>
      </w:r>
      <w:r w:rsidRPr="007D385E">
        <w:rPr>
          <w:b/>
          <w:bCs/>
        </w:rPr>
        <w:t xml:space="preserve"> of the ARPANSA standard</w:t>
      </w:r>
      <w:r>
        <w:rPr>
          <w:b/>
          <w:bCs/>
        </w:rPr>
        <w:t xml:space="preserve"> limit. </w:t>
      </w:r>
      <w:r>
        <w:t>Table 1</w:t>
      </w:r>
      <w:r w:rsidRPr="004A2383">
        <w:t xml:space="preserve"> illustrates the top 10 measured EME levels</w:t>
      </w:r>
      <w:r>
        <w:t xml:space="preserve">, the majority </w:t>
      </w:r>
      <w:r w:rsidRPr="007D2668">
        <w:t>(</w:t>
      </w:r>
      <w:r w:rsidRPr="000D01D1">
        <w:t>98%</w:t>
      </w:r>
      <w:r w:rsidRPr="007D2668">
        <w:t>)</w:t>
      </w:r>
      <w:r>
        <w:t xml:space="preserve"> of sites measured under </w:t>
      </w:r>
      <w:r w:rsidRPr="000D01D1">
        <w:t>0.1%</w:t>
      </w:r>
      <w:r>
        <w:t xml:space="preserve"> of the safety limit.</w:t>
      </w:r>
    </w:p>
    <w:p w14:paraId="21C8BF0E" w14:textId="596BC24E" w:rsidR="009D37F2" w:rsidRDefault="009D37F2" w:rsidP="000A2BD9">
      <w:pPr>
        <w:pStyle w:val="Paragraph"/>
      </w:pPr>
      <w:r>
        <w:t xml:space="preserve">Our comparisons between the </w:t>
      </w:r>
      <w:r w:rsidR="000C0A55">
        <w:t xml:space="preserve">2 </w:t>
      </w:r>
      <w:r>
        <w:t xml:space="preserve">beamforming technologies, 5G mmWave and 5G mid-band, determined that in all cases, emissions from mmWave deployments were less than emissions from mid-band deployments. </w:t>
      </w:r>
      <w:r w:rsidRPr="009F6DA5">
        <w:t xml:space="preserve">In </w:t>
      </w:r>
      <w:r w:rsidRPr="000D01D1">
        <w:rPr>
          <w:b/>
          <w:bCs/>
        </w:rPr>
        <w:t>8</w:t>
      </w:r>
      <w:r w:rsidRPr="009F6DA5">
        <w:rPr>
          <w:b/>
          <w:bCs/>
        </w:rPr>
        <w:t>1%</w:t>
      </w:r>
      <w:r w:rsidRPr="0032639D">
        <w:rPr>
          <w:b/>
          <w:bCs/>
        </w:rPr>
        <w:t xml:space="preserve"> of cases</w:t>
      </w:r>
      <w:r>
        <w:t xml:space="preserve">, the EME measured from mmWave deployments was </w:t>
      </w:r>
      <w:r w:rsidRPr="0032639D">
        <w:rPr>
          <w:b/>
          <w:bCs/>
        </w:rPr>
        <w:t>more than 10 times less</w:t>
      </w:r>
      <w:r>
        <w:t xml:space="preserve"> than EME measured from mid-band deployments.</w:t>
      </w:r>
    </w:p>
    <w:p w14:paraId="2D564046" w14:textId="160A01A1" w:rsidR="009D37F2" w:rsidRDefault="009D37F2" w:rsidP="000A2BD9">
      <w:pPr>
        <w:pStyle w:val="Paragraph"/>
      </w:pPr>
      <w:r>
        <w:t xml:space="preserve">Measurements taken at 18 </w:t>
      </w:r>
      <w:r w:rsidR="000C0A55">
        <w:t>i</w:t>
      </w:r>
      <w:r>
        <w:t xml:space="preserve">n-building locations around Melbourne determined that the highest level of average EME measured over a 30-minute exposure period, as specified in the ARPANSA standard, was </w:t>
      </w:r>
      <w:r w:rsidRPr="00F37462">
        <w:rPr>
          <w:b/>
        </w:rPr>
        <w:t>0.48%</w:t>
      </w:r>
      <w:r w:rsidRPr="00E95653">
        <w:rPr>
          <w:b/>
          <w:bCs/>
        </w:rPr>
        <w:t xml:space="preserve"> of the </w:t>
      </w:r>
      <w:r>
        <w:rPr>
          <w:b/>
          <w:bCs/>
        </w:rPr>
        <w:t>ARPANSA standard limit</w:t>
      </w:r>
      <w:r>
        <w:t xml:space="preserve">, more than 200 times below that limit. The highest peak level of EME measured was </w:t>
      </w:r>
      <w:r w:rsidRPr="00F37462">
        <w:rPr>
          <w:b/>
        </w:rPr>
        <w:t>1.</w:t>
      </w:r>
      <w:r w:rsidRPr="00F37462">
        <w:rPr>
          <w:b/>
          <w:bCs/>
        </w:rPr>
        <w:t>88</w:t>
      </w:r>
      <w:r w:rsidRPr="00F37462">
        <w:rPr>
          <w:b/>
        </w:rPr>
        <w:t xml:space="preserve">% of the </w:t>
      </w:r>
      <w:r>
        <w:rPr>
          <w:b/>
        </w:rPr>
        <w:t xml:space="preserve">ARPANSA standard </w:t>
      </w:r>
      <w:r w:rsidRPr="00F37462">
        <w:rPr>
          <w:b/>
        </w:rPr>
        <w:t>limit</w:t>
      </w:r>
      <w:r>
        <w:t>, more than 50 times below that limit.</w:t>
      </w:r>
    </w:p>
    <w:p w14:paraId="60EC7C25" w14:textId="4B8B6709" w:rsidR="009D37F2" w:rsidRDefault="009D37F2" w:rsidP="000A2BD9">
      <w:pPr>
        <w:pStyle w:val="Paragraph"/>
      </w:pPr>
      <w:r>
        <w:t>Over the next few years, we will continue our EME measurement program, as part of our business-as-usual compliance programs. This will enable us to continue monitoring the ongoing impact of the roll-out of 5G technologies, including mmWave, as carrier networks mature and expand. We will also continue to release</w:t>
      </w:r>
      <w:r w:rsidR="008E3A0F">
        <w:t xml:space="preserve"> measurement data</w:t>
      </w:r>
      <w:r>
        <w:t xml:space="preserve"> publicly via EME Checker to provide reliable information to the community </w:t>
      </w:r>
      <w:r w:rsidR="00E74735">
        <w:t>about</w:t>
      </w:r>
      <w:r>
        <w:t xml:space="preserve"> EME </w:t>
      </w:r>
      <w:r w:rsidR="00E74735">
        <w:t xml:space="preserve">exposure </w:t>
      </w:r>
      <w:r>
        <w:t>levels.</w:t>
      </w:r>
    </w:p>
    <w:p w14:paraId="6B63728D" w14:textId="77777777" w:rsidR="009D37F2" w:rsidRDefault="009D37F2" w:rsidP="009D37F2">
      <w:pPr>
        <w:pStyle w:val="Heading1"/>
      </w:pPr>
      <w:bookmarkStart w:id="131" w:name="_Toc348105641"/>
      <w:bookmarkStart w:id="132" w:name="_Toc76735466"/>
      <w:bookmarkStart w:id="133" w:name="_Toc76735492"/>
      <w:bookmarkStart w:id="134" w:name="_Toc76735559"/>
      <w:bookmarkStart w:id="135" w:name="_Toc76735604"/>
      <w:bookmarkStart w:id="136" w:name="_Toc168640828"/>
      <w:bookmarkStart w:id="137" w:name="_Toc178583814"/>
      <w:bookmarkEnd w:id="43"/>
      <w:bookmarkEnd w:id="44"/>
      <w:bookmarkEnd w:id="45"/>
      <w:r w:rsidRPr="00702EA1">
        <w:lastRenderedPageBreak/>
        <w:t>Appendix A</w:t>
      </w:r>
      <w:bookmarkEnd w:id="131"/>
      <w:r>
        <w:t xml:space="preserve">: </w:t>
      </w:r>
      <w:bookmarkEnd w:id="132"/>
      <w:bookmarkEnd w:id="133"/>
      <w:bookmarkEnd w:id="134"/>
      <w:bookmarkEnd w:id="135"/>
      <w:r>
        <w:t>5G mmWave and mid-band sites list</w:t>
      </w:r>
      <w:bookmarkEnd w:id="136"/>
      <w:bookmarkEnd w:id="137"/>
    </w:p>
    <w:tbl>
      <w:tblPr>
        <w:tblStyle w:val="ACMAtablestyle1"/>
        <w:tblW w:w="0" w:type="auto"/>
        <w:tblLayout w:type="fixed"/>
        <w:tblLook w:val="04A0" w:firstRow="1" w:lastRow="0" w:firstColumn="1" w:lastColumn="0" w:noHBand="0" w:noVBand="1"/>
      </w:tblPr>
      <w:tblGrid>
        <w:gridCol w:w="988"/>
        <w:gridCol w:w="1134"/>
        <w:gridCol w:w="2409"/>
        <w:gridCol w:w="1701"/>
        <w:gridCol w:w="851"/>
        <w:gridCol w:w="2268"/>
      </w:tblGrid>
      <w:tr w:rsidR="00FA5A5D" w:rsidRPr="00AE4DF8" w14:paraId="1271C56D" w14:textId="77777777" w:rsidTr="00C93B17">
        <w:trPr>
          <w:cnfStyle w:val="100000000000" w:firstRow="1" w:lastRow="0" w:firstColumn="0" w:lastColumn="0" w:oddVBand="0" w:evenVBand="0" w:oddHBand="0" w:evenHBand="0" w:firstRowFirstColumn="0" w:firstRowLastColumn="0" w:lastRowFirstColumn="0" w:lastRowLastColumn="0"/>
        </w:trPr>
        <w:tc>
          <w:tcPr>
            <w:tcW w:w="988" w:type="dxa"/>
            <w:hideMark/>
          </w:tcPr>
          <w:p w14:paraId="50EFAE9F" w14:textId="77777777" w:rsidR="009D37F2" w:rsidRPr="00AE4DF8" w:rsidRDefault="009D37F2" w:rsidP="00C93B17">
            <w:pPr>
              <w:pStyle w:val="Tableheaderrow"/>
            </w:pPr>
            <w:r w:rsidRPr="00AE4DF8">
              <w:t>Audit site number</w:t>
            </w:r>
          </w:p>
        </w:tc>
        <w:tc>
          <w:tcPr>
            <w:tcW w:w="1134" w:type="dxa"/>
            <w:hideMark/>
          </w:tcPr>
          <w:p w14:paraId="160AE554" w14:textId="77777777" w:rsidR="009D37F2" w:rsidRPr="00AE4DF8" w:rsidRDefault="009D37F2" w:rsidP="00C93B17">
            <w:pPr>
              <w:pStyle w:val="Tableheaderrow"/>
            </w:pPr>
            <w:r w:rsidRPr="00AE4DF8">
              <w:t xml:space="preserve">RFNSA </w:t>
            </w:r>
            <w:r>
              <w:t>s</w:t>
            </w:r>
            <w:r w:rsidRPr="00AE4DF8">
              <w:t>ite ID</w:t>
            </w:r>
          </w:p>
        </w:tc>
        <w:tc>
          <w:tcPr>
            <w:tcW w:w="2409" w:type="dxa"/>
            <w:hideMark/>
          </w:tcPr>
          <w:p w14:paraId="3B0C79A5" w14:textId="77777777" w:rsidR="009D37F2" w:rsidRPr="00AE4DF8" w:rsidRDefault="009D37F2" w:rsidP="00C93B17">
            <w:pPr>
              <w:pStyle w:val="Tableheaderrow"/>
            </w:pPr>
            <w:r w:rsidRPr="00AE4DF8">
              <w:t>Address</w:t>
            </w:r>
          </w:p>
        </w:tc>
        <w:tc>
          <w:tcPr>
            <w:tcW w:w="1701" w:type="dxa"/>
            <w:noWrap/>
            <w:hideMark/>
          </w:tcPr>
          <w:p w14:paraId="68A37645" w14:textId="77777777" w:rsidR="009D37F2" w:rsidRPr="00AE4DF8" w:rsidRDefault="009D37F2" w:rsidP="00C93B17">
            <w:pPr>
              <w:pStyle w:val="Tableheaderrow"/>
            </w:pPr>
            <w:r w:rsidRPr="00AE4DF8">
              <w:t>Suburb</w:t>
            </w:r>
          </w:p>
        </w:tc>
        <w:tc>
          <w:tcPr>
            <w:tcW w:w="851" w:type="dxa"/>
            <w:noWrap/>
            <w:hideMark/>
          </w:tcPr>
          <w:p w14:paraId="61FD3245" w14:textId="77777777" w:rsidR="009D37F2" w:rsidRPr="00AE4DF8" w:rsidRDefault="009D37F2" w:rsidP="00C93B17">
            <w:pPr>
              <w:pStyle w:val="Tableheaderrow"/>
            </w:pPr>
            <w:r w:rsidRPr="00AE4DF8">
              <w:t>State</w:t>
            </w:r>
          </w:p>
        </w:tc>
        <w:tc>
          <w:tcPr>
            <w:tcW w:w="2268" w:type="dxa"/>
            <w:noWrap/>
            <w:hideMark/>
          </w:tcPr>
          <w:p w14:paraId="497E6EE9" w14:textId="77777777" w:rsidR="009D37F2" w:rsidRPr="00AE4DF8" w:rsidRDefault="009D37F2" w:rsidP="00C93B17">
            <w:pPr>
              <w:pStyle w:val="Tableheaderrow"/>
            </w:pPr>
            <w:r w:rsidRPr="00AE4DF8">
              <w:t>Carrier</w:t>
            </w:r>
          </w:p>
        </w:tc>
      </w:tr>
      <w:tr w:rsidR="00FA5A5D" w:rsidRPr="00AE4DF8" w14:paraId="4D07C63E" w14:textId="77777777" w:rsidTr="00C93B17">
        <w:trPr>
          <w:cnfStyle w:val="000000100000" w:firstRow="0" w:lastRow="0" w:firstColumn="0" w:lastColumn="0" w:oddVBand="0" w:evenVBand="0" w:oddHBand="1" w:evenHBand="0" w:firstRowFirstColumn="0" w:firstRowLastColumn="0" w:lastRowFirstColumn="0" w:lastRowLastColumn="0"/>
        </w:trPr>
        <w:tc>
          <w:tcPr>
            <w:tcW w:w="988" w:type="dxa"/>
            <w:noWrap/>
            <w:hideMark/>
          </w:tcPr>
          <w:p w14:paraId="31AFA5D7" w14:textId="77777777" w:rsidR="009D37F2" w:rsidRPr="00AE4DF8" w:rsidRDefault="009D37F2" w:rsidP="00C93B17">
            <w:pPr>
              <w:pStyle w:val="TableBody"/>
            </w:pPr>
            <w:r w:rsidRPr="00AE4DF8">
              <w:t>1</w:t>
            </w:r>
          </w:p>
        </w:tc>
        <w:tc>
          <w:tcPr>
            <w:tcW w:w="1134" w:type="dxa"/>
            <w:noWrap/>
            <w:hideMark/>
          </w:tcPr>
          <w:p w14:paraId="3A79E845" w14:textId="77777777" w:rsidR="009D37F2" w:rsidRPr="00AE4DF8" w:rsidRDefault="009D37F2" w:rsidP="00C93B17">
            <w:pPr>
              <w:pStyle w:val="TableBody"/>
            </w:pPr>
            <w:r w:rsidRPr="00AE4DF8">
              <w:t>2000003</w:t>
            </w:r>
          </w:p>
        </w:tc>
        <w:tc>
          <w:tcPr>
            <w:tcW w:w="2409" w:type="dxa"/>
            <w:hideMark/>
          </w:tcPr>
          <w:p w14:paraId="71D07DA0" w14:textId="77777777" w:rsidR="009D37F2" w:rsidRPr="00AE4DF8" w:rsidRDefault="009D37F2" w:rsidP="00C93B17">
            <w:pPr>
              <w:pStyle w:val="TableBody"/>
            </w:pPr>
            <w:r w:rsidRPr="00AE4DF8">
              <w:t xml:space="preserve">379 Kent Street </w:t>
            </w:r>
          </w:p>
        </w:tc>
        <w:tc>
          <w:tcPr>
            <w:tcW w:w="1701" w:type="dxa"/>
            <w:noWrap/>
            <w:hideMark/>
          </w:tcPr>
          <w:p w14:paraId="667045CE" w14:textId="2C5C4ACF" w:rsidR="009D37F2" w:rsidRPr="00AE4DF8" w:rsidRDefault="000C0A55" w:rsidP="00C93B17">
            <w:pPr>
              <w:pStyle w:val="TableBody"/>
            </w:pPr>
            <w:r w:rsidRPr="00AE4DF8">
              <w:t>Sydney</w:t>
            </w:r>
          </w:p>
        </w:tc>
        <w:tc>
          <w:tcPr>
            <w:tcW w:w="851" w:type="dxa"/>
            <w:noWrap/>
            <w:hideMark/>
          </w:tcPr>
          <w:p w14:paraId="7C32D237" w14:textId="77777777" w:rsidR="009D37F2" w:rsidRPr="00AE4DF8" w:rsidRDefault="009D37F2" w:rsidP="00C93B17">
            <w:pPr>
              <w:pStyle w:val="TableBody"/>
            </w:pPr>
            <w:r w:rsidRPr="00AE4DF8">
              <w:t>NSW</w:t>
            </w:r>
          </w:p>
        </w:tc>
        <w:tc>
          <w:tcPr>
            <w:tcW w:w="2268" w:type="dxa"/>
            <w:noWrap/>
            <w:hideMark/>
          </w:tcPr>
          <w:p w14:paraId="44B774C7" w14:textId="77777777" w:rsidR="009D37F2" w:rsidRPr="00AE4DF8" w:rsidRDefault="009D37F2" w:rsidP="00C93B17">
            <w:pPr>
              <w:pStyle w:val="TableBody"/>
            </w:pPr>
            <w:r w:rsidRPr="00AE4DF8">
              <w:t>Telstra</w:t>
            </w:r>
          </w:p>
        </w:tc>
      </w:tr>
      <w:tr w:rsidR="00FA5A5D" w:rsidRPr="00AE4DF8" w14:paraId="63B9AB59" w14:textId="77777777" w:rsidTr="00C93B17">
        <w:trPr>
          <w:cnfStyle w:val="000000010000" w:firstRow="0" w:lastRow="0" w:firstColumn="0" w:lastColumn="0" w:oddVBand="0" w:evenVBand="0" w:oddHBand="0" w:evenHBand="1" w:firstRowFirstColumn="0" w:firstRowLastColumn="0" w:lastRowFirstColumn="0" w:lastRowLastColumn="0"/>
        </w:trPr>
        <w:tc>
          <w:tcPr>
            <w:tcW w:w="988" w:type="dxa"/>
            <w:noWrap/>
            <w:hideMark/>
          </w:tcPr>
          <w:p w14:paraId="3E4D0B18" w14:textId="77777777" w:rsidR="009D37F2" w:rsidRPr="00AE4DF8" w:rsidRDefault="009D37F2" w:rsidP="00C93B17">
            <w:pPr>
              <w:pStyle w:val="TableBody"/>
            </w:pPr>
            <w:r w:rsidRPr="00AE4DF8">
              <w:t>2</w:t>
            </w:r>
          </w:p>
        </w:tc>
        <w:tc>
          <w:tcPr>
            <w:tcW w:w="1134" w:type="dxa"/>
            <w:noWrap/>
            <w:hideMark/>
          </w:tcPr>
          <w:p w14:paraId="2CAF7801" w14:textId="77777777" w:rsidR="009D37F2" w:rsidRPr="00AE4DF8" w:rsidRDefault="009D37F2" w:rsidP="00C93B17">
            <w:pPr>
              <w:pStyle w:val="TableBody"/>
            </w:pPr>
            <w:r w:rsidRPr="00AE4DF8">
              <w:t>2000055</w:t>
            </w:r>
          </w:p>
        </w:tc>
        <w:tc>
          <w:tcPr>
            <w:tcW w:w="2409" w:type="dxa"/>
            <w:hideMark/>
          </w:tcPr>
          <w:p w14:paraId="629B817F" w14:textId="77777777" w:rsidR="009D37F2" w:rsidRPr="00AE4DF8" w:rsidRDefault="009D37F2" w:rsidP="00C93B17">
            <w:pPr>
              <w:pStyle w:val="TableBody"/>
            </w:pPr>
            <w:r w:rsidRPr="00AE4DF8">
              <w:t>Circular Quay Railway Station, Alfred Street</w:t>
            </w:r>
          </w:p>
        </w:tc>
        <w:tc>
          <w:tcPr>
            <w:tcW w:w="1701" w:type="dxa"/>
            <w:noWrap/>
            <w:hideMark/>
          </w:tcPr>
          <w:p w14:paraId="02C3DBC1" w14:textId="2872E25A" w:rsidR="009D37F2" w:rsidRPr="00AE4DF8" w:rsidRDefault="000C0A55" w:rsidP="00C93B17">
            <w:pPr>
              <w:pStyle w:val="TableBody"/>
            </w:pPr>
            <w:r w:rsidRPr="00AE4DF8">
              <w:t>Sydney</w:t>
            </w:r>
          </w:p>
        </w:tc>
        <w:tc>
          <w:tcPr>
            <w:tcW w:w="851" w:type="dxa"/>
            <w:noWrap/>
            <w:hideMark/>
          </w:tcPr>
          <w:p w14:paraId="2ED21CD5" w14:textId="77777777" w:rsidR="009D37F2" w:rsidRPr="00AE4DF8" w:rsidRDefault="009D37F2" w:rsidP="00C93B17">
            <w:pPr>
              <w:pStyle w:val="TableBody"/>
            </w:pPr>
            <w:r w:rsidRPr="00AE4DF8">
              <w:t>NSW</w:t>
            </w:r>
          </w:p>
        </w:tc>
        <w:tc>
          <w:tcPr>
            <w:tcW w:w="2268" w:type="dxa"/>
            <w:noWrap/>
            <w:hideMark/>
          </w:tcPr>
          <w:p w14:paraId="4DA8E72E" w14:textId="77777777" w:rsidR="009D37F2" w:rsidRPr="00AE4DF8" w:rsidRDefault="009D37F2" w:rsidP="00C93B17">
            <w:pPr>
              <w:pStyle w:val="TableBody"/>
            </w:pPr>
            <w:r w:rsidRPr="00AE4DF8">
              <w:t>Telstra</w:t>
            </w:r>
          </w:p>
        </w:tc>
      </w:tr>
      <w:tr w:rsidR="00FA5A5D" w:rsidRPr="00AE4DF8" w14:paraId="26BC3905" w14:textId="77777777" w:rsidTr="00C93B17">
        <w:trPr>
          <w:cnfStyle w:val="000000100000" w:firstRow="0" w:lastRow="0" w:firstColumn="0" w:lastColumn="0" w:oddVBand="0" w:evenVBand="0" w:oddHBand="1" w:evenHBand="0" w:firstRowFirstColumn="0" w:firstRowLastColumn="0" w:lastRowFirstColumn="0" w:lastRowLastColumn="0"/>
        </w:trPr>
        <w:tc>
          <w:tcPr>
            <w:tcW w:w="988" w:type="dxa"/>
            <w:noWrap/>
            <w:hideMark/>
          </w:tcPr>
          <w:p w14:paraId="64EF54CA" w14:textId="77777777" w:rsidR="009D37F2" w:rsidRPr="00AE4DF8" w:rsidRDefault="009D37F2" w:rsidP="00C93B17">
            <w:pPr>
              <w:pStyle w:val="TableBody"/>
            </w:pPr>
            <w:r w:rsidRPr="00AE4DF8">
              <w:t>3</w:t>
            </w:r>
          </w:p>
        </w:tc>
        <w:tc>
          <w:tcPr>
            <w:tcW w:w="1134" w:type="dxa"/>
            <w:noWrap/>
            <w:hideMark/>
          </w:tcPr>
          <w:p w14:paraId="4C94B2F5" w14:textId="77777777" w:rsidR="009D37F2" w:rsidRPr="00AE4DF8" w:rsidRDefault="009D37F2" w:rsidP="00C93B17">
            <w:pPr>
              <w:pStyle w:val="TableBody"/>
            </w:pPr>
            <w:r w:rsidRPr="00AE4DF8">
              <w:t>2007010</w:t>
            </w:r>
          </w:p>
        </w:tc>
        <w:tc>
          <w:tcPr>
            <w:tcW w:w="2409" w:type="dxa"/>
            <w:hideMark/>
          </w:tcPr>
          <w:p w14:paraId="7FA23838" w14:textId="77777777" w:rsidR="009D37F2" w:rsidRPr="00AE4DF8" w:rsidRDefault="009D37F2" w:rsidP="00C93B17">
            <w:pPr>
              <w:pStyle w:val="TableBody"/>
            </w:pPr>
            <w:r w:rsidRPr="00AE4DF8">
              <w:t xml:space="preserve">549 Harris Street </w:t>
            </w:r>
          </w:p>
        </w:tc>
        <w:tc>
          <w:tcPr>
            <w:tcW w:w="1701" w:type="dxa"/>
            <w:noWrap/>
            <w:hideMark/>
          </w:tcPr>
          <w:p w14:paraId="0D53A6AC" w14:textId="0B73213E" w:rsidR="009D37F2" w:rsidRPr="00AE4DF8" w:rsidRDefault="000C0A55" w:rsidP="00C93B17">
            <w:pPr>
              <w:pStyle w:val="TableBody"/>
            </w:pPr>
            <w:r w:rsidRPr="00AE4DF8">
              <w:t>Ultimo</w:t>
            </w:r>
          </w:p>
        </w:tc>
        <w:tc>
          <w:tcPr>
            <w:tcW w:w="851" w:type="dxa"/>
            <w:noWrap/>
            <w:hideMark/>
          </w:tcPr>
          <w:p w14:paraId="5D2DBE5E" w14:textId="77777777" w:rsidR="009D37F2" w:rsidRPr="00AE4DF8" w:rsidRDefault="009D37F2" w:rsidP="00C93B17">
            <w:pPr>
              <w:pStyle w:val="TableBody"/>
            </w:pPr>
            <w:r w:rsidRPr="00AE4DF8">
              <w:t>NSW</w:t>
            </w:r>
          </w:p>
        </w:tc>
        <w:tc>
          <w:tcPr>
            <w:tcW w:w="2268" w:type="dxa"/>
            <w:noWrap/>
            <w:hideMark/>
          </w:tcPr>
          <w:p w14:paraId="3EED0A98" w14:textId="77777777" w:rsidR="009D37F2" w:rsidRPr="00AE4DF8" w:rsidRDefault="009D37F2" w:rsidP="00C93B17">
            <w:pPr>
              <w:pStyle w:val="TableBody"/>
            </w:pPr>
            <w:r w:rsidRPr="00AE4DF8">
              <w:t>Optus</w:t>
            </w:r>
          </w:p>
        </w:tc>
      </w:tr>
      <w:tr w:rsidR="00FA5A5D" w:rsidRPr="00AE4DF8" w14:paraId="32A534D5" w14:textId="77777777" w:rsidTr="00C93B17">
        <w:trPr>
          <w:cnfStyle w:val="000000010000" w:firstRow="0" w:lastRow="0" w:firstColumn="0" w:lastColumn="0" w:oddVBand="0" w:evenVBand="0" w:oddHBand="0" w:evenHBand="1" w:firstRowFirstColumn="0" w:firstRowLastColumn="0" w:lastRowFirstColumn="0" w:lastRowLastColumn="0"/>
        </w:trPr>
        <w:tc>
          <w:tcPr>
            <w:tcW w:w="988" w:type="dxa"/>
            <w:noWrap/>
            <w:hideMark/>
          </w:tcPr>
          <w:p w14:paraId="1DE43974" w14:textId="77777777" w:rsidR="009D37F2" w:rsidRPr="00AE4DF8" w:rsidRDefault="009D37F2" w:rsidP="00C93B17">
            <w:pPr>
              <w:pStyle w:val="TableBody"/>
            </w:pPr>
            <w:r w:rsidRPr="00AE4DF8">
              <w:t>4</w:t>
            </w:r>
          </w:p>
        </w:tc>
        <w:tc>
          <w:tcPr>
            <w:tcW w:w="1134" w:type="dxa"/>
            <w:noWrap/>
            <w:hideMark/>
          </w:tcPr>
          <w:p w14:paraId="577CD94D" w14:textId="77777777" w:rsidR="009D37F2" w:rsidRPr="00AE4DF8" w:rsidRDefault="009D37F2" w:rsidP="00C93B17">
            <w:pPr>
              <w:pStyle w:val="TableBody"/>
            </w:pPr>
            <w:r w:rsidRPr="00AE4DF8">
              <w:t>2010025</w:t>
            </w:r>
          </w:p>
        </w:tc>
        <w:tc>
          <w:tcPr>
            <w:tcW w:w="2409" w:type="dxa"/>
            <w:hideMark/>
          </w:tcPr>
          <w:p w14:paraId="6BA947B8" w14:textId="5652EB83" w:rsidR="009D37F2" w:rsidRPr="00AE4DF8" w:rsidRDefault="009D37F2" w:rsidP="00C93B17">
            <w:pPr>
              <w:pStyle w:val="TableBody"/>
            </w:pPr>
            <w:r w:rsidRPr="00AE4DF8">
              <w:t>55</w:t>
            </w:r>
            <w:r w:rsidR="00CA426D">
              <w:t>–</w:t>
            </w:r>
            <w:r w:rsidRPr="00AE4DF8">
              <w:t>73 Oxford Street</w:t>
            </w:r>
          </w:p>
        </w:tc>
        <w:tc>
          <w:tcPr>
            <w:tcW w:w="1701" w:type="dxa"/>
            <w:noWrap/>
            <w:hideMark/>
          </w:tcPr>
          <w:p w14:paraId="58315B7F" w14:textId="5015D0F7" w:rsidR="009D37F2" w:rsidRPr="00AE4DF8" w:rsidRDefault="000C0A55" w:rsidP="00C93B17">
            <w:pPr>
              <w:pStyle w:val="TableBody"/>
            </w:pPr>
            <w:r w:rsidRPr="00AE4DF8">
              <w:t>Surry Hills</w:t>
            </w:r>
          </w:p>
        </w:tc>
        <w:tc>
          <w:tcPr>
            <w:tcW w:w="851" w:type="dxa"/>
            <w:noWrap/>
            <w:hideMark/>
          </w:tcPr>
          <w:p w14:paraId="78900880" w14:textId="77777777" w:rsidR="009D37F2" w:rsidRPr="00AE4DF8" w:rsidRDefault="009D37F2" w:rsidP="00C93B17">
            <w:pPr>
              <w:pStyle w:val="TableBody"/>
            </w:pPr>
            <w:r w:rsidRPr="00AE4DF8">
              <w:t>NSW</w:t>
            </w:r>
          </w:p>
        </w:tc>
        <w:tc>
          <w:tcPr>
            <w:tcW w:w="2268" w:type="dxa"/>
            <w:noWrap/>
            <w:hideMark/>
          </w:tcPr>
          <w:p w14:paraId="48A30FE2" w14:textId="77777777" w:rsidR="009D37F2" w:rsidRPr="00AE4DF8" w:rsidRDefault="009D37F2" w:rsidP="00C93B17">
            <w:pPr>
              <w:pStyle w:val="TableBody"/>
            </w:pPr>
            <w:r w:rsidRPr="00AE4DF8">
              <w:t>Optus</w:t>
            </w:r>
          </w:p>
        </w:tc>
      </w:tr>
      <w:tr w:rsidR="00FA5A5D" w:rsidRPr="00AE4DF8" w14:paraId="3F523C06" w14:textId="77777777" w:rsidTr="00C93B17">
        <w:trPr>
          <w:cnfStyle w:val="000000100000" w:firstRow="0" w:lastRow="0" w:firstColumn="0" w:lastColumn="0" w:oddVBand="0" w:evenVBand="0" w:oddHBand="1" w:evenHBand="0" w:firstRowFirstColumn="0" w:firstRowLastColumn="0" w:lastRowFirstColumn="0" w:lastRowLastColumn="0"/>
        </w:trPr>
        <w:tc>
          <w:tcPr>
            <w:tcW w:w="988" w:type="dxa"/>
            <w:noWrap/>
            <w:hideMark/>
          </w:tcPr>
          <w:p w14:paraId="06E8A028" w14:textId="77777777" w:rsidR="009D37F2" w:rsidRPr="00AE4DF8" w:rsidRDefault="009D37F2" w:rsidP="00C93B17">
            <w:pPr>
              <w:pStyle w:val="TableBody"/>
            </w:pPr>
            <w:r w:rsidRPr="00AE4DF8">
              <w:t>5</w:t>
            </w:r>
          </w:p>
        </w:tc>
        <w:tc>
          <w:tcPr>
            <w:tcW w:w="1134" w:type="dxa"/>
            <w:noWrap/>
            <w:hideMark/>
          </w:tcPr>
          <w:p w14:paraId="2554CAAA" w14:textId="77777777" w:rsidR="009D37F2" w:rsidRPr="00AE4DF8" w:rsidRDefault="009D37F2" w:rsidP="00C93B17">
            <w:pPr>
              <w:pStyle w:val="TableBody"/>
            </w:pPr>
            <w:r w:rsidRPr="00AE4DF8">
              <w:t>2016010</w:t>
            </w:r>
          </w:p>
        </w:tc>
        <w:tc>
          <w:tcPr>
            <w:tcW w:w="2409" w:type="dxa"/>
            <w:hideMark/>
          </w:tcPr>
          <w:p w14:paraId="40EFB513" w14:textId="77777777" w:rsidR="009D37F2" w:rsidRPr="00AE4DF8" w:rsidRDefault="009D37F2" w:rsidP="00C93B17">
            <w:pPr>
              <w:pStyle w:val="TableBody"/>
            </w:pPr>
            <w:r w:rsidRPr="00AE4DF8">
              <w:t>Corner Cleveland and Chalmers Street</w:t>
            </w:r>
          </w:p>
        </w:tc>
        <w:tc>
          <w:tcPr>
            <w:tcW w:w="1701" w:type="dxa"/>
            <w:noWrap/>
            <w:hideMark/>
          </w:tcPr>
          <w:p w14:paraId="47026129" w14:textId="11C0A90E" w:rsidR="009D37F2" w:rsidRPr="00AE4DF8" w:rsidRDefault="000C0A55" w:rsidP="00C93B17">
            <w:pPr>
              <w:pStyle w:val="TableBody"/>
            </w:pPr>
            <w:r w:rsidRPr="00AE4DF8">
              <w:t>Redfern</w:t>
            </w:r>
          </w:p>
        </w:tc>
        <w:tc>
          <w:tcPr>
            <w:tcW w:w="851" w:type="dxa"/>
            <w:noWrap/>
            <w:hideMark/>
          </w:tcPr>
          <w:p w14:paraId="415631C5" w14:textId="77777777" w:rsidR="009D37F2" w:rsidRPr="00AE4DF8" w:rsidRDefault="009D37F2" w:rsidP="00C93B17">
            <w:pPr>
              <w:pStyle w:val="TableBody"/>
            </w:pPr>
            <w:r w:rsidRPr="00AE4DF8">
              <w:t>NSW</w:t>
            </w:r>
          </w:p>
        </w:tc>
        <w:tc>
          <w:tcPr>
            <w:tcW w:w="2268" w:type="dxa"/>
            <w:noWrap/>
            <w:hideMark/>
          </w:tcPr>
          <w:p w14:paraId="22C01E2C" w14:textId="77777777" w:rsidR="009D37F2" w:rsidRPr="00AE4DF8" w:rsidRDefault="009D37F2" w:rsidP="00C93B17">
            <w:pPr>
              <w:pStyle w:val="TableBody"/>
            </w:pPr>
            <w:r w:rsidRPr="00AE4DF8">
              <w:t>Optus</w:t>
            </w:r>
          </w:p>
        </w:tc>
      </w:tr>
      <w:tr w:rsidR="00FA5A5D" w:rsidRPr="00AE4DF8" w14:paraId="6193E43E" w14:textId="77777777" w:rsidTr="00C93B17">
        <w:trPr>
          <w:cnfStyle w:val="000000010000" w:firstRow="0" w:lastRow="0" w:firstColumn="0" w:lastColumn="0" w:oddVBand="0" w:evenVBand="0" w:oddHBand="0" w:evenHBand="1" w:firstRowFirstColumn="0" w:firstRowLastColumn="0" w:lastRowFirstColumn="0" w:lastRowLastColumn="0"/>
        </w:trPr>
        <w:tc>
          <w:tcPr>
            <w:tcW w:w="988" w:type="dxa"/>
            <w:noWrap/>
            <w:hideMark/>
          </w:tcPr>
          <w:p w14:paraId="50D59B4E" w14:textId="77777777" w:rsidR="009D37F2" w:rsidRPr="00AE4DF8" w:rsidRDefault="009D37F2" w:rsidP="00C93B17">
            <w:pPr>
              <w:pStyle w:val="TableBody"/>
            </w:pPr>
            <w:r w:rsidRPr="00AE4DF8">
              <w:t>6</w:t>
            </w:r>
          </w:p>
        </w:tc>
        <w:tc>
          <w:tcPr>
            <w:tcW w:w="1134" w:type="dxa"/>
            <w:noWrap/>
            <w:hideMark/>
          </w:tcPr>
          <w:p w14:paraId="2DB3D31B" w14:textId="77777777" w:rsidR="009D37F2" w:rsidRPr="00AE4DF8" w:rsidRDefault="009D37F2" w:rsidP="00C93B17">
            <w:pPr>
              <w:pStyle w:val="TableBody"/>
            </w:pPr>
            <w:r w:rsidRPr="00AE4DF8">
              <w:t>2020029</w:t>
            </w:r>
          </w:p>
        </w:tc>
        <w:tc>
          <w:tcPr>
            <w:tcW w:w="2409" w:type="dxa"/>
            <w:hideMark/>
          </w:tcPr>
          <w:p w14:paraId="66B68F7E" w14:textId="4621E644" w:rsidR="009D37F2" w:rsidRPr="00AE4DF8" w:rsidRDefault="009D37F2" w:rsidP="00C93B17">
            <w:pPr>
              <w:pStyle w:val="TableBody"/>
            </w:pPr>
            <w:r w:rsidRPr="00AE4DF8">
              <w:t>10</w:t>
            </w:r>
            <w:r w:rsidR="00CA426D">
              <w:t>–</w:t>
            </w:r>
            <w:r w:rsidRPr="00AE4DF8">
              <w:t xml:space="preserve">14 John Street </w:t>
            </w:r>
          </w:p>
        </w:tc>
        <w:tc>
          <w:tcPr>
            <w:tcW w:w="1701" w:type="dxa"/>
            <w:noWrap/>
            <w:hideMark/>
          </w:tcPr>
          <w:p w14:paraId="04ABC911" w14:textId="66FF2588" w:rsidR="009D37F2" w:rsidRPr="00AE4DF8" w:rsidRDefault="000C0A55" w:rsidP="00C93B17">
            <w:pPr>
              <w:pStyle w:val="TableBody"/>
            </w:pPr>
            <w:r w:rsidRPr="00AE4DF8">
              <w:t>Mascot</w:t>
            </w:r>
          </w:p>
        </w:tc>
        <w:tc>
          <w:tcPr>
            <w:tcW w:w="851" w:type="dxa"/>
            <w:noWrap/>
            <w:hideMark/>
          </w:tcPr>
          <w:p w14:paraId="4D4D410E" w14:textId="77777777" w:rsidR="009D37F2" w:rsidRPr="00AE4DF8" w:rsidRDefault="009D37F2" w:rsidP="00C93B17">
            <w:pPr>
              <w:pStyle w:val="TableBody"/>
            </w:pPr>
            <w:r w:rsidRPr="00AE4DF8">
              <w:t>NSW</w:t>
            </w:r>
          </w:p>
        </w:tc>
        <w:tc>
          <w:tcPr>
            <w:tcW w:w="2268" w:type="dxa"/>
            <w:noWrap/>
            <w:hideMark/>
          </w:tcPr>
          <w:p w14:paraId="27C5928D" w14:textId="77777777" w:rsidR="009D37F2" w:rsidRPr="00AE4DF8" w:rsidRDefault="009D37F2" w:rsidP="00C93B17">
            <w:pPr>
              <w:pStyle w:val="TableBody"/>
            </w:pPr>
            <w:r w:rsidRPr="00AE4DF8">
              <w:t>TPG Telecom Limited</w:t>
            </w:r>
          </w:p>
        </w:tc>
      </w:tr>
      <w:tr w:rsidR="00FA5A5D" w:rsidRPr="00AE4DF8" w14:paraId="6E14C285" w14:textId="77777777" w:rsidTr="00C93B17">
        <w:trPr>
          <w:cnfStyle w:val="000000100000" w:firstRow="0" w:lastRow="0" w:firstColumn="0" w:lastColumn="0" w:oddVBand="0" w:evenVBand="0" w:oddHBand="1" w:evenHBand="0" w:firstRowFirstColumn="0" w:firstRowLastColumn="0" w:lastRowFirstColumn="0" w:lastRowLastColumn="0"/>
        </w:trPr>
        <w:tc>
          <w:tcPr>
            <w:tcW w:w="988" w:type="dxa"/>
            <w:noWrap/>
            <w:hideMark/>
          </w:tcPr>
          <w:p w14:paraId="01A80122" w14:textId="77777777" w:rsidR="009D37F2" w:rsidRPr="00AE4DF8" w:rsidRDefault="009D37F2" w:rsidP="00C93B17">
            <w:pPr>
              <w:pStyle w:val="TableBody"/>
            </w:pPr>
            <w:r w:rsidRPr="00AE4DF8">
              <w:t>7</w:t>
            </w:r>
          </w:p>
        </w:tc>
        <w:tc>
          <w:tcPr>
            <w:tcW w:w="1134" w:type="dxa"/>
            <w:noWrap/>
            <w:hideMark/>
          </w:tcPr>
          <w:p w14:paraId="25402A54" w14:textId="77777777" w:rsidR="009D37F2" w:rsidRPr="00AE4DF8" w:rsidRDefault="009D37F2" w:rsidP="00C93B17">
            <w:pPr>
              <w:pStyle w:val="TableBody"/>
            </w:pPr>
            <w:r w:rsidRPr="00AE4DF8">
              <w:t>2021005</w:t>
            </w:r>
          </w:p>
        </w:tc>
        <w:tc>
          <w:tcPr>
            <w:tcW w:w="2409" w:type="dxa"/>
            <w:hideMark/>
          </w:tcPr>
          <w:p w14:paraId="29A49C1B" w14:textId="77777777" w:rsidR="009D37F2" w:rsidRPr="00AE4DF8" w:rsidRDefault="009D37F2" w:rsidP="00C93B17">
            <w:pPr>
              <w:pStyle w:val="TableBody"/>
            </w:pPr>
            <w:r w:rsidRPr="00AE4DF8">
              <w:t>Sydney Cricket Ground, Driver Avenue</w:t>
            </w:r>
          </w:p>
        </w:tc>
        <w:tc>
          <w:tcPr>
            <w:tcW w:w="1701" w:type="dxa"/>
            <w:noWrap/>
            <w:hideMark/>
          </w:tcPr>
          <w:p w14:paraId="2B0570A5" w14:textId="41414880" w:rsidR="009D37F2" w:rsidRPr="00AE4DF8" w:rsidRDefault="000C0A55" w:rsidP="00C93B17">
            <w:pPr>
              <w:pStyle w:val="TableBody"/>
            </w:pPr>
            <w:r w:rsidRPr="00AE4DF8">
              <w:t>Moore Park</w:t>
            </w:r>
          </w:p>
        </w:tc>
        <w:tc>
          <w:tcPr>
            <w:tcW w:w="851" w:type="dxa"/>
            <w:noWrap/>
            <w:hideMark/>
          </w:tcPr>
          <w:p w14:paraId="0ABF27F3" w14:textId="77777777" w:rsidR="009D37F2" w:rsidRPr="00AE4DF8" w:rsidRDefault="009D37F2" w:rsidP="00C93B17">
            <w:pPr>
              <w:pStyle w:val="TableBody"/>
            </w:pPr>
            <w:r w:rsidRPr="00AE4DF8">
              <w:t>NSW</w:t>
            </w:r>
          </w:p>
        </w:tc>
        <w:tc>
          <w:tcPr>
            <w:tcW w:w="2268" w:type="dxa"/>
            <w:noWrap/>
            <w:hideMark/>
          </w:tcPr>
          <w:p w14:paraId="626C415F" w14:textId="77777777" w:rsidR="009D37F2" w:rsidRPr="00AE4DF8" w:rsidRDefault="009D37F2" w:rsidP="00C93B17">
            <w:pPr>
              <w:pStyle w:val="TableBody"/>
            </w:pPr>
            <w:r w:rsidRPr="00AE4DF8">
              <w:t>TPG Telecom Limited</w:t>
            </w:r>
          </w:p>
        </w:tc>
      </w:tr>
      <w:tr w:rsidR="00FA5A5D" w:rsidRPr="00AE4DF8" w14:paraId="4F241874" w14:textId="77777777" w:rsidTr="00C93B17">
        <w:trPr>
          <w:cnfStyle w:val="000000010000" w:firstRow="0" w:lastRow="0" w:firstColumn="0" w:lastColumn="0" w:oddVBand="0" w:evenVBand="0" w:oddHBand="0" w:evenHBand="1" w:firstRowFirstColumn="0" w:firstRowLastColumn="0" w:lastRowFirstColumn="0" w:lastRowLastColumn="0"/>
        </w:trPr>
        <w:tc>
          <w:tcPr>
            <w:tcW w:w="988" w:type="dxa"/>
            <w:noWrap/>
            <w:hideMark/>
          </w:tcPr>
          <w:p w14:paraId="2D776B25" w14:textId="77777777" w:rsidR="009D37F2" w:rsidRPr="00AE4DF8" w:rsidRDefault="009D37F2" w:rsidP="00C93B17">
            <w:pPr>
              <w:pStyle w:val="TableBody"/>
            </w:pPr>
            <w:r w:rsidRPr="00AE4DF8">
              <w:t>8</w:t>
            </w:r>
          </w:p>
        </w:tc>
        <w:tc>
          <w:tcPr>
            <w:tcW w:w="1134" w:type="dxa"/>
            <w:noWrap/>
            <w:hideMark/>
          </w:tcPr>
          <w:p w14:paraId="5956239C" w14:textId="77777777" w:rsidR="009D37F2" w:rsidRPr="00AE4DF8" w:rsidRDefault="009D37F2" w:rsidP="00C93B17">
            <w:pPr>
              <w:pStyle w:val="TableBody"/>
            </w:pPr>
            <w:r w:rsidRPr="00AE4DF8">
              <w:t>2023002</w:t>
            </w:r>
          </w:p>
        </w:tc>
        <w:tc>
          <w:tcPr>
            <w:tcW w:w="2409" w:type="dxa"/>
            <w:hideMark/>
          </w:tcPr>
          <w:p w14:paraId="58A10837" w14:textId="77777777" w:rsidR="009D37F2" w:rsidRPr="00AE4DF8" w:rsidRDefault="009D37F2" w:rsidP="00C93B17">
            <w:pPr>
              <w:pStyle w:val="TableBody"/>
            </w:pPr>
            <w:r w:rsidRPr="00AE4DF8">
              <w:t>142 Old South Head Road</w:t>
            </w:r>
          </w:p>
        </w:tc>
        <w:tc>
          <w:tcPr>
            <w:tcW w:w="1701" w:type="dxa"/>
            <w:noWrap/>
            <w:hideMark/>
          </w:tcPr>
          <w:p w14:paraId="34C4F914" w14:textId="5DD4C596" w:rsidR="009D37F2" w:rsidRPr="00AE4DF8" w:rsidRDefault="000C0A55" w:rsidP="00C93B17">
            <w:pPr>
              <w:pStyle w:val="TableBody"/>
            </w:pPr>
            <w:r w:rsidRPr="00AE4DF8">
              <w:t>Bellevue Hill</w:t>
            </w:r>
          </w:p>
        </w:tc>
        <w:tc>
          <w:tcPr>
            <w:tcW w:w="851" w:type="dxa"/>
            <w:noWrap/>
            <w:hideMark/>
          </w:tcPr>
          <w:p w14:paraId="0394389B" w14:textId="77777777" w:rsidR="009D37F2" w:rsidRPr="00AE4DF8" w:rsidRDefault="009D37F2" w:rsidP="00C93B17">
            <w:pPr>
              <w:pStyle w:val="TableBody"/>
            </w:pPr>
            <w:r w:rsidRPr="00AE4DF8">
              <w:t>NSW</w:t>
            </w:r>
          </w:p>
        </w:tc>
        <w:tc>
          <w:tcPr>
            <w:tcW w:w="2268" w:type="dxa"/>
            <w:noWrap/>
            <w:hideMark/>
          </w:tcPr>
          <w:p w14:paraId="684C3898" w14:textId="77777777" w:rsidR="009D37F2" w:rsidRPr="00AE4DF8" w:rsidRDefault="009D37F2" w:rsidP="00C93B17">
            <w:pPr>
              <w:pStyle w:val="TableBody"/>
            </w:pPr>
            <w:r w:rsidRPr="00AE4DF8">
              <w:t>TPG Telecom Limited</w:t>
            </w:r>
          </w:p>
        </w:tc>
      </w:tr>
      <w:tr w:rsidR="00FA5A5D" w:rsidRPr="00AE4DF8" w14:paraId="3AE7436B" w14:textId="77777777" w:rsidTr="00C93B17">
        <w:trPr>
          <w:cnfStyle w:val="000000100000" w:firstRow="0" w:lastRow="0" w:firstColumn="0" w:lastColumn="0" w:oddVBand="0" w:evenVBand="0" w:oddHBand="1" w:evenHBand="0" w:firstRowFirstColumn="0" w:firstRowLastColumn="0" w:lastRowFirstColumn="0" w:lastRowLastColumn="0"/>
        </w:trPr>
        <w:tc>
          <w:tcPr>
            <w:tcW w:w="988" w:type="dxa"/>
            <w:noWrap/>
            <w:hideMark/>
          </w:tcPr>
          <w:p w14:paraId="36CAEFEF" w14:textId="77777777" w:rsidR="009D37F2" w:rsidRPr="00AE4DF8" w:rsidRDefault="009D37F2" w:rsidP="00C93B17">
            <w:pPr>
              <w:pStyle w:val="TableBody"/>
            </w:pPr>
            <w:r w:rsidRPr="00AE4DF8">
              <w:t>9</w:t>
            </w:r>
          </w:p>
        </w:tc>
        <w:tc>
          <w:tcPr>
            <w:tcW w:w="1134" w:type="dxa"/>
            <w:noWrap/>
            <w:hideMark/>
          </w:tcPr>
          <w:p w14:paraId="22637CD7" w14:textId="77777777" w:rsidR="009D37F2" w:rsidRPr="00AE4DF8" w:rsidRDefault="009D37F2" w:rsidP="00C93B17">
            <w:pPr>
              <w:pStyle w:val="TableBody"/>
            </w:pPr>
            <w:r w:rsidRPr="00AE4DF8">
              <w:t>2030001</w:t>
            </w:r>
          </w:p>
        </w:tc>
        <w:tc>
          <w:tcPr>
            <w:tcW w:w="2409" w:type="dxa"/>
            <w:hideMark/>
          </w:tcPr>
          <w:p w14:paraId="5DB915DA" w14:textId="1D8BAB34" w:rsidR="009D37F2" w:rsidRPr="00AE4DF8" w:rsidRDefault="009D37F2" w:rsidP="00C93B17">
            <w:pPr>
              <w:pStyle w:val="TableBody"/>
            </w:pPr>
            <w:r w:rsidRPr="00AE4DF8">
              <w:t>2</w:t>
            </w:r>
            <w:r w:rsidR="00CA426D">
              <w:t>–</w:t>
            </w:r>
            <w:r w:rsidRPr="00AE4DF8">
              <w:t>4 Peel Street</w:t>
            </w:r>
          </w:p>
        </w:tc>
        <w:tc>
          <w:tcPr>
            <w:tcW w:w="1701" w:type="dxa"/>
            <w:noWrap/>
            <w:hideMark/>
          </w:tcPr>
          <w:p w14:paraId="20882C8E" w14:textId="7367F9AF" w:rsidR="009D37F2" w:rsidRPr="00AE4DF8" w:rsidRDefault="000C0A55" w:rsidP="00C93B17">
            <w:pPr>
              <w:pStyle w:val="TableBody"/>
            </w:pPr>
            <w:r w:rsidRPr="00AE4DF8">
              <w:t>Dover Heights</w:t>
            </w:r>
          </w:p>
        </w:tc>
        <w:tc>
          <w:tcPr>
            <w:tcW w:w="851" w:type="dxa"/>
            <w:noWrap/>
            <w:hideMark/>
          </w:tcPr>
          <w:p w14:paraId="23220DB1" w14:textId="77777777" w:rsidR="009D37F2" w:rsidRPr="00AE4DF8" w:rsidRDefault="009D37F2" w:rsidP="00C93B17">
            <w:pPr>
              <w:pStyle w:val="TableBody"/>
            </w:pPr>
            <w:r w:rsidRPr="00AE4DF8">
              <w:t>NSW</w:t>
            </w:r>
          </w:p>
        </w:tc>
        <w:tc>
          <w:tcPr>
            <w:tcW w:w="2268" w:type="dxa"/>
            <w:noWrap/>
            <w:hideMark/>
          </w:tcPr>
          <w:p w14:paraId="6C740B6D" w14:textId="77777777" w:rsidR="009D37F2" w:rsidRPr="00AE4DF8" w:rsidRDefault="009D37F2" w:rsidP="00C93B17">
            <w:pPr>
              <w:pStyle w:val="TableBody"/>
            </w:pPr>
            <w:r w:rsidRPr="00AE4DF8">
              <w:t>TPG Telecom Limited</w:t>
            </w:r>
          </w:p>
        </w:tc>
      </w:tr>
      <w:tr w:rsidR="00FA5A5D" w:rsidRPr="00AE4DF8" w14:paraId="42756F38" w14:textId="77777777" w:rsidTr="00C93B17">
        <w:trPr>
          <w:cnfStyle w:val="000000010000" w:firstRow="0" w:lastRow="0" w:firstColumn="0" w:lastColumn="0" w:oddVBand="0" w:evenVBand="0" w:oddHBand="0" w:evenHBand="1" w:firstRowFirstColumn="0" w:firstRowLastColumn="0" w:lastRowFirstColumn="0" w:lastRowLastColumn="0"/>
        </w:trPr>
        <w:tc>
          <w:tcPr>
            <w:tcW w:w="988" w:type="dxa"/>
            <w:noWrap/>
            <w:hideMark/>
          </w:tcPr>
          <w:p w14:paraId="55122C39" w14:textId="77777777" w:rsidR="009D37F2" w:rsidRPr="00AE4DF8" w:rsidRDefault="009D37F2" w:rsidP="00C93B17">
            <w:pPr>
              <w:pStyle w:val="TableBody"/>
            </w:pPr>
            <w:r w:rsidRPr="00AE4DF8">
              <w:t>10</w:t>
            </w:r>
          </w:p>
        </w:tc>
        <w:tc>
          <w:tcPr>
            <w:tcW w:w="1134" w:type="dxa"/>
            <w:noWrap/>
            <w:hideMark/>
          </w:tcPr>
          <w:p w14:paraId="35376412" w14:textId="77777777" w:rsidR="009D37F2" w:rsidRPr="00AE4DF8" w:rsidRDefault="009D37F2" w:rsidP="00C93B17">
            <w:pPr>
              <w:pStyle w:val="TableBody"/>
            </w:pPr>
            <w:r w:rsidRPr="00AE4DF8">
              <w:t>2046001</w:t>
            </w:r>
          </w:p>
        </w:tc>
        <w:tc>
          <w:tcPr>
            <w:tcW w:w="2409" w:type="dxa"/>
            <w:hideMark/>
          </w:tcPr>
          <w:p w14:paraId="2906C674" w14:textId="77777777" w:rsidR="009D37F2" w:rsidRPr="00AE4DF8" w:rsidRDefault="009D37F2" w:rsidP="00C93B17">
            <w:pPr>
              <w:pStyle w:val="TableBody"/>
            </w:pPr>
            <w:r w:rsidRPr="00AE4DF8">
              <w:t xml:space="preserve">2 </w:t>
            </w:r>
            <w:proofErr w:type="spellStart"/>
            <w:r w:rsidRPr="00AE4DF8">
              <w:t>Bortfield</w:t>
            </w:r>
            <w:proofErr w:type="spellEnd"/>
            <w:r w:rsidRPr="00AE4DF8">
              <w:t xml:space="preserve"> Drive</w:t>
            </w:r>
          </w:p>
        </w:tc>
        <w:tc>
          <w:tcPr>
            <w:tcW w:w="1701" w:type="dxa"/>
            <w:noWrap/>
            <w:hideMark/>
          </w:tcPr>
          <w:p w14:paraId="03F827A9" w14:textId="6DCE62B3" w:rsidR="009D37F2" w:rsidRPr="00AE4DF8" w:rsidRDefault="000C0A55" w:rsidP="00C93B17">
            <w:pPr>
              <w:pStyle w:val="TableBody"/>
            </w:pPr>
            <w:r w:rsidRPr="00AE4DF8">
              <w:t>Chiswick</w:t>
            </w:r>
          </w:p>
        </w:tc>
        <w:tc>
          <w:tcPr>
            <w:tcW w:w="851" w:type="dxa"/>
            <w:noWrap/>
            <w:hideMark/>
          </w:tcPr>
          <w:p w14:paraId="621637DD" w14:textId="77777777" w:rsidR="009D37F2" w:rsidRPr="00AE4DF8" w:rsidRDefault="009D37F2" w:rsidP="00C93B17">
            <w:pPr>
              <w:pStyle w:val="TableBody"/>
            </w:pPr>
            <w:r w:rsidRPr="00AE4DF8">
              <w:t>NSW</w:t>
            </w:r>
          </w:p>
        </w:tc>
        <w:tc>
          <w:tcPr>
            <w:tcW w:w="2268" w:type="dxa"/>
            <w:noWrap/>
            <w:hideMark/>
          </w:tcPr>
          <w:p w14:paraId="0969FF57" w14:textId="77777777" w:rsidR="009D37F2" w:rsidRPr="00AE4DF8" w:rsidRDefault="009D37F2" w:rsidP="00C93B17">
            <w:pPr>
              <w:pStyle w:val="TableBody"/>
            </w:pPr>
            <w:r w:rsidRPr="00AE4DF8">
              <w:t>TPG Telecom Limited</w:t>
            </w:r>
          </w:p>
        </w:tc>
      </w:tr>
      <w:tr w:rsidR="00FA5A5D" w:rsidRPr="00AE4DF8" w14:paraId="2815FC99" w14:textId="77777777" w:rsidTr="00C93B17">
        <w:trPr>
          <w:cnfStyle w:val="000000100000" w:firstRow="0" w:lastRow="0" w:firstColumn="0" w:lastColumn="0" w:oddVBand="0" w:evenVBand="0" w:oddHBand="1" w:evenHBand="0" w:firstRowFirstColumn="0" w:firstRowLastColumn="0" w:lastRowFirstColumn="0" w:lastRowLastColumn="0"/>
        </w:trPr>
        <w:tc>
          <w:tcPr>
            <w:tcW w:w="988" w:type="dxa"/>
            <w:noWrap/>
            <w:hideMark/>
          </w:tcPr>
          <w:p w14:paraId="2E387D2E" w14:textId="77777777" w:rsidR="009D37F2" w:rsidRPr="00AE4DF8" w:rsidRDefault="009D37F2" w:rsidP="00C93B17">
            <w:pPr>
              <w:pStyle w:val="TableBody"/>
            </w:pPr>
            <w:r w:rsidRPr="00AE4DF8">
              <w:t>11</w:t>
            </w:r>
          </w:p>
        </w:tc>
        <w:tc>
          <w:tcPr>
            <w:tcW w:w="1134" w:type="dxa"/>
            <w:noWrap/>
            <w:hideMark/>
          </w:tcPr>
          <w:p w14:paraId="48270C47" w14:textId="77777777" w:rsidR="009D37F2" w:rsidRPr="00AE4DF8" w:rsidRDefault="009D37F2" w:rsidP="00C93B17">
            <w:pPr>
              <w:pStyle w:val="TableBody"/>
            </w:pPr>
            <w:r w:rsidRPr="00AE4DF8">
              <w:t>2065015</w:t>
            </w:r>
          </w:p>
        </w:tc>
        <w:tc>
          <w:tcPr>
            <w:tcW w:w="2409" w:type="dxa"/>
            <w:hideMark/>
          </w:tcPr>
          <w:p w14:paraId="1D0ECCF9" w14:textId="77777777" w:rsidR="009D37F2" w:rsidRPr="00AE4DF8" w:rsidRDefault="009D37F2" w:rsidP="00C93B17">
            <w:pPr>
              <w:pStyle w:val="TableBody"/>
            </w:pPr>
            <w:r w:rsidRPr="00AE4DF8">
              <w:t>39 Herbert Street</w:t>
            </w:r>
          </w:p>
        </w:tc>
        <w:tc>
          <w:tcPr>
            <w:tcW w:w="1701" w:type="dxa"/>
            <w:noWrap/>
            <w:hideMark/>
          </w:tcPr>
          <w:p w14:paraId="5BDA2361" w14:textId="14474D90" w:rsidR="009D37F2" w:rsidRPr="00AE4DF8" w:rsidRDefault="000C0A55" w:rsidP="00C93B17">
            <w:pPr>
              <w:pStyle w:val="TableBody"/>
            </w:pPr>
            <w:r w:rsidRPr="00AE4DF8">
              <w:t>Artarmon</w:t>
            </w:r>
          </w:p>
        </w:tc>
        <w:tc>
          <w:tcPr>
            <w:tcW w:w="851" w:type="dxa"/>
            <w:noWrap/>
            <w:hideMark/>
          </w:tcPr>
          <w:p w14:paraId="5A8C1F8C" w14:textId="77777777" w:rsidR="009D37F2" w:rsidRPr="00AE4DF8" w:rsidRDefault="009D37F2" w:rsidP="00C93B17">
            <w:pPr>
              <w:pStyle w:val="TableBody"/>
            </w:pPr>
            <w:r w:rsidRPr="00AE4DF8">
              <w:t>NSW</w:t>
            </w:r>
          </w:p>
        </w:tc>
        <w:tc>
          <w:tcPr>
            <w:tcW w:w="2268" w:type="dxa"/>
            <w:noWrap/>
            <w:hideMark/>
          </w:tcPr>
          <w:p w14:paraId="4CA3197F" w14:textId="77777777" w:rsidR="009D37F2" w:rsidRPr="00AE4DF8" w:rsidRDefault="009D37F2" w:rsidP="00C93B17">
            <w:pPr>
              <w:pStyle w:val="TableBody"/>
            </w:pPr>
            <w:r w:rsidRPr="00AE4DF8">
              <w:t>TPG Telecom Limited</w:t>
            </w:r>
          </w:p>
        </w:tc>
      </w:tr>
      <w:tr w:rsidR="00FA5A5D" w:rsidRPr="00AE4DF8" w14:paraId="72DE4F16" w14:textId="77777777" w:rsidTr="00C93B17">
        <w:trPr>
          <w:cnfStyle w:val="000000010000" w:firstRow="0" w:lastRow="0" w:firstColumn="0" w:lastColumn="0" w:oddVBand="0" w:evenVBand="0" w:oddHBand="0" w:evenHBand="1" w:firstRowFirstColumn="0" w:firstRowLastColumn="0" w:lastRowFirstColumn="0" w:lastRowLastColumn="0"/>
        </w:trPr>
        <w:tc>
          <w:tcPr>
            <w:tcW w:w="988" w:type="dxa"/>
            <w:noWrap/>
            <w:hideMark/>
          </w:tcPr>
          <w:p w14:paraId="6E883CCA" w14:textId="77777777" w:rsidR="009D37F2" w:rsidRPr="00AE4DF8" w:rsidRDefault="009D37F2" w:rsidP="00C93B17">
            <w:pPr>
              <w:pStyle w:val="TableBody"/>
            </w:pPr>
            <w:r w:rsidRPr="00AE4DF8">
              <w:t>12</w:t>
            </w:r>
          </w:p>
        </w:tc>
        <w:tc>
          <w:tcPr>
            <w:tcW w:w="1134" w:type="dxa"/>
            <w:noWrap/>
            <w:hideMark/>
          </w:tcPr>
          <w:p w14:paraId="7B910EF6" w14:textId="77777777" w:rsidR="009D37F2" w:rsidRPr="00AE4DF8" w:rsidRDefault="009D37F2" w:rsidP="00C93B17">
            <w:pPr>
              <w:pStyle w:val="TableBody"/>
            </w:pPr>
            <w:r w:rsidRPr="00AE4DF8">
              <w:t>2067003</w:t>
            </w:r>
          </w:p>
        </w:tc>
        <w:tc>
          <w:tcPr>
            <w:tcW w:w="2409" w:type="dxa"/>
            <w:hideMark/>
          </w:tcPr>
          <w:p w14:paraId="06F7DDB2" w14:textId="77777777" w:rsidR="009D37F2" w:rsidRPr="00AE4DF8" w:rsidRDefault="009D37F2" w:rsidP="00C93B17">
            <w:pPr>
              <w:pStyle w:val="TableBody"/>
            </w:pPr>
            <w:r w:rsidRPr="00AE4DF8">
              <w:t xml:space="preserve">21 Johnson Street </w:t>
            </w:r>
          </w:p>
        </w:tc>
        <w:tc>
          <w:tcPr>
            <w:tcW w:w="1701" w:type="dxa"/>
            <w:noWrap/>
            <w:hideMark/>
          </w:tcPr>
          <w:p w14:paraId="6E009F8C" w14:textId="13924DCE" w:rsidR="009D37F2" w:rsidRPr="00AE4DF8" w:rsidRDefault="000C0A55" w:rsidP="00C93B17">
            <w:pPr>
              <w:pStyle w:val="TableBody"/>
            </w:pPr>
            <w:r w:rsidRPr="00AE4DF8">
              <w:t>Chatswood</w:t>
            </w:r>
          </w:p>
        </w:tc>
        <w:tc>
          <w:tcPr>
            <w:tcW w:w="851" w:type="dxa"/>
            <w:noWrap/>
            <w:hideMark/>
          </w:tcPr>
          <w:p w14:paraId="28F5AC4E" w14:textId="77777777" w:rsidR="009D37F2" w:rsidRPr="00AE4DF8" w:rsidRDefault="009D37F2" w:rsidP="00C93B17">
            <w:pPr>
              <w:pStyle w:val="TableBody"/>
            </w:pPr>
            <w:r w:rsidRPr="00AE4DF8">
              <w:t>NSW</w:t>
            </w:r>
          </w:p>
        </w:tc>
        <w:tc>
          <w:tcPr>
            <w:tcW w:w="2268" w:type="dxa"/>
            <w:noWrap/>
            <w:hideMark/>
          </w:tcPr>
          <w:p w14:paraId="73DFFC48" w14:textId="77777777" w:rsidR="009D37F2" w:rsidRPr="00AE4DF8" w:rsidRDefault="009D37F2" w:rsidP="00C93B17">
            <w:pPr>
              <w:pStyle w:val="TableBody"/>
            </w:pPr>
            <w:r w:rsidRPr="00AE4DF8">
              <w:t>Optus</w:t>
            </w:r>
          </w:p>
        </w:tc>
      </w:tr>
      <w:tr w:rsidR="00FA5A5D" w:rsidRPr="00AE4DF8" w14:paraId="1A72E4A1" w14:textId="77777777" w:rsidTr="00C93B17">
        <w:trPr>
          <w:cnfStyle w:val="000000100000" w:firstRow="0" w:lastRow="0" w:firstColumn="0" w:lastColumn="0" w:oddVBand="0" w:evenVBand="0" w:oddHBand="1" w:evenHBand="0" w:firstRowFirstColumn="0" w:firstRowLastColumn="0" w:lastRowFirstColumn="0" w:lastRowLastColumn="0"/>
        </w:trPr>
        <w:tc>
          <w:tcPr>
            <w:tcW w:w="988" w:type="dxa"/>
            <w:noWrap/>
            <w:hideMark/>
          </w:tcPr>
          <w:p w14:paraId="558D05CA" w14:textId="77777777" w:rsidR="009D37F2" w:rsidRPr="00AE4DF8" w:rsidRDefault="009D37F2" w:rsidP="00C93B17">
            <w:pPr>
              <w:pStyle w:val="TableBody"/>
            </w:pPr>
            <w:r w:rsidRPr="00AE4DF8">
              <w:t>13</w:t>
            </w:r>
          </w:p>
        </w:tc>
        <w:tc>
          <w:tcPr>
            <w:tcW w:w="1134" w:type="dxa"/>
            <w:noWrap/>
            <w:hideMark/>
          </w:tcPr>
          <w:p w14:paraId="1E23E788" w14:textId="77777777" w:rsidR="009D37F2" w:rsidRPr="00AE4DF8" w:rsidRDefault="009D37F2" w:rsidP="00C93B17">
            <w:pPr>
              <w:pStyle w:val="TableBody"/>
            </w:pPr>
            <w:r w:rsidRPr="00AE4DF8">
              <w:t>2067021</w:t>
            </w:r>
          </w:p>
        </w:tc>
        <w:tc>
          <w:tcPr>
            <w:tcW w:w="2409" w:type="dxa"/>
            <w:hideMark/>
          </w:tcPr>
          <w:p w14:paraId="62761B61" w14:textId="77777777" w:rsidR="009D37F2" w:rsidRPr="00AE4DF8" w:rsidRDefault="009D37F2" w:rsidP="00C93B17">
            <w:pPr>
              <w:pStyle w:val="TableBody"/>
            </w:pPr>
            <w:r w:rsidRPr="00AE4DF8">
              <w:t>13 Spring Street</w:t>
            </w:r>
          </w:p>
        </w:tc>
        <w:tc>
          <w:tcPr>
            <w:tcW w:w="1701" w:type="dxa"/>
            <w:noWrap/>
            <w:hideMark/>
          </w:tcPr>
          <w:p w14:paraId="6805434F" w14:textId="43B5403A" w:rsidR="009D37F2" w:rsidRPr="00AE4DF8" w:rsidRDefault="000C0A55" w:rsidP="00C93B17">
            <w:pPr>
              <w:pStyle w:val="TableBody"/>
            </w:pPr>
            <w:r w:rsidRPr="00AE4DF8">
              <w:t>Chatswood</w:t>
            </w:r>
          </w:p>
        </w:tc>
        <w:tc>
          <w:tcPr>
            <w:tcW w:w="851" w:type="dxa"/>
            <w:noWrap/>
            <w:hideMark/>
          </w:tcPr>
          <w:p w14:paraId="2CF41D32" w14:textId="77777777" w:rsidR="009D37F2" w:rsidRPr="00AE4DF8" w:rsidRDefault="009D37F2" w:rsidP="00C93B17">
            <w:pPr>
              <w:pStyle w:val="TableBody"/>
            </w:pPr>
            <w:r w:rsidRPr="00AE4DF8">
              <w:t>NSW</w:t>
            </w:r>
          </w:p>
        </w:tc>
        <w:tc>
          <w:tcPr>
            <w:tcW w:w="2268" w:type="dxa"/>
            <w:noWrap/>
            <w:hideMark/>
          </w:tcPr>
          <w:p w14:paraId="2C10C56E" w14:textId="77777777" w:rsidR="009D37F2" w:rsidRPr="00AE4DF8" w:rsidRDefault="009D37F2" w:rsidP="00C93B17">
            <w:pPr>
              <w:pStyle w:val="TableBody"/>
            </w:pPr>
            <w:r w:rsidRPr="00AE4DF8">
              <w:t>Optus</w:t>
            </w:r>
          </w:p>
        </w:tc>
      </w:tr>
      <w:tr w:rsidR="00FA5A5D" w:rsidRPr="00AE4DF8" w14:paraId="354FC874" w14:textId="77777777" w:rsidTr="00C93B17">
        <w:trPr>
          <w:cnfStyle w:val="000000010000" w:firstRow="0" w:lastRow="0" w:firstColumn="0" w:lastColumn="0" w:oddVBand="0" w:evenVBand="0" w:oddHBand="0" w:evenHBand="1" w:firstRowFirstColumn="0" w:firstRowLastColumn="0" w:lastRowFirstColumn="0" w:lastRowLastColumn="0"/>
        </w:trPr>
        <w:tc>
          <w:tcPr>
            <w:tcW w:w="988" w:type="dxa"/>
            <w:noWrap/>
            <w:hideMark/>
          </w:tcPr>
          <w:p w14:paraId="44B9BBE5" w14:textId="77777777" w:rsidR="009D37F2" w:rsidRPr="00AE4DF8" w:rsidRDefault="009D37F2" w:rsidP="00C93B17">
            <w:pPr>
              <w:pStyle w:val="TableBody"/>
            </w:pPr>
            <w:r w:rsidRPr="00AE4DF8">
              <w:t>14</w:t>
            </w:r>
          </w:p>
        </w:tc>
        <w:tc>
          <w:tcPr>
            <w:tcW w:w="1134" w:type="dxa"/>
            <w:noWrap/>
            <w:hideMark/>
          </w:tcPr>
          <w:p w14:paraId="246A1E01" w14:textId="77777777" w:rsidR="009D37F2" w:rsidRPr="00AE4DF8" w:rsidRDefault="009D37F2" w:rsidP="00C93B17">
            <w:pPr>
              <w:pStyle w:val="TableBody"/>
            </w:pPr>
            <w:r w:rsidRPr="00AE4DF8">
              <w:t>2113002</w:t>
            </w:r>
          </w:p>
        </w:tc>
        <w:tc>
          <w:tcPr>
            <w:tcW w:w="2409" w:type="dxa"/>
            <w:hideMark/>
          </w:tcPr>
          <w:p w14:paraId="160DCFBA" w14:textId="77777777" w:rsidR="009D37F2" w:rsidRPr="00AE4DF8" w:rsidRDefault="009D37F2" w:rsidP="00C93B17">
            <w:pPr>
              <w:pStyle w:val="TableBody"/>
            </w:pPr>
            <w:r w:rsidRPr="00AE4DF8">
              <w:t>3 Thomas Holt Drive</w:t>
            </w:r>
          </w:p>
        </w:tc>
        <w:tc>
          <w:tcPr>
            <w:tcW w:w="1701" w:type="dxa"/>
            <w:noWrap/>
            <w:hideMark/>
          </w:tcPr>
          <w:p w14:paraId="2AE6D15D" w14:textId="60138709" w:rsidR="009D37F2" w:rsidRPr="00AE4DF8" w:rsidRDefault="000C0A55" w:rsidP="00C93B17">
            <w:pPr>
              <w:pStyle w:val="TableBody"/>
            </w:pPr>
            <w:r w:rsidRPr="00AE4DF8">
              <w:t>North Ryde</w:t>
            </w:r>
          </w:p>
        </w:tc>
        <w:tc>
          <w:tcPr>
            <w:tcW w:w="851" w:type="dxa"/>
            <w:noWrap/>
            <w:hideMark/>
          </w:tcPr>
          <w:p w14:paraId="73FA9880" w14:textId="77777777" w:rsidR="009D37F2" w:rsidRPr="00AE4DF8" w:rsidRDefault="009D37F2" w:rsidP="00C93B17">
            <w:pPr>
              <w:pStyle w:val="TableBody"/>
            </w:pPr>
            <w:r w:rsidRPr="00AE4DF8">
              <w:t>NSW</w:t>
            </w:r>
          </w:p>
        </w:tc>
        <w:tc>
          <w:tcPr>
            <w:tcW w:w="2268" w:type="dxa"/>
            <w:noWrap/>
            <w:hideMark/>
          </w:tcPr>
          <w:p w14:paraId="6FB95DC9" w14:textId="77777777" w:rsidR="009D37F2" w:rsidRPr="00AE4DF8" w:rsidRDefault="009D37F2" w:rsidP="00C93B17">
            <w:pPr>
              <w:pStyle w:val="TableBody"/>
            </w:pPr>
            <w:r w:rsidRPr="00AE4DF8">
              <w:t>Optus</w:t>
            </w:r>
          </w:p>
        </w:tc>
      </w:tr>
      <w:tr w:rsidR="00FA5A5D" w:rsidRPr="00AE4DF8" w14:paraId="4C127A0B" w14:textId="77777777" w:rsidTr="00C93B17">
        <w:trPr>
          <w:cnfStyle w:val="000000100000" w:firstRow="0" w:lastRow="0" w:firstColumn="0" w:lastColumn="0" w:oddVBand="0" w:evenVBand="0" w:oddHBand="1" w:evenHBand="0" w:firstRowFirstColumn="0" w:firstRowLastColumn="0" w:lastRowFirstColumn="0" w:lastRowLastColumn="0"/>
        </w:trPr>
        <w:tc>
          <w:tcPr>
            <w:tcW w:w="988" w:type="dxa"/>
            <w:noWrap/>
            <w:hideMark/>
          </w:tcPr>
          <w:p w14:paraId="50C9DB4A" w14:textId="77777777" w:rsidR="009D37F2" w:rsidRPr="00AE4DF8" w:rsidRDefault="009D37F2" w:rsidP="00C93B17">
            <w:pPr>
              <w:pStyle w:val="TableBody"/>
            </w:pPr>
            <w:r w:rsidRPr="00AE4DF8">
              <w:t>15</w:t>
            </w:r>
          </w:p>
        </w:tc>
        <w:tc>
          <w:tcPr>
            <w:tcW w:w="1134" w:type="dxa"/>
            <w:noWrap/>
            <w:hideMark/>
          </w:tcPr>
          <w:p w14:paraId="6AEE74DB" w14:textId="77777777" w:rsidR="009D37F2" w:rsidRPr="00AE4DF8" w:rsidRDefault="009D37F2" w:rsidP="00C93B17">
            <w:pPr>
              <w:pStyle w:val="TableBody"/>
            </w:pPr>
            <w:r w:rsidRPr="00AE4DF8">
              <w:t>2113044</w:t>
            </w:r>
          </w:p>
        </w:tc>
        <w:tc>
          <w:tcPr>
            <w:tcW w:w="2409" w:type="dxa"/>
            <w:hideMark/>
          </w:tcPr>
          <w:p w14:paraId="5905E0A1" w14:textId="77777777" w:rsidR="009D37F2" w:rsidRPr="00AE4DF8" w:rsidRDefault="009D37F2" w:rsidP="00C93B17">
            <w:pPr>
              <w:pStyle w:val="TableBody"/>
            </w:pPr>
            <w:r w:rsidRPr="00AE4DF8">
              <w:t xml:space="preserve">26 Talavera Road </w:t>
            </w:r>
          </w:p>
        </w:tc>
        <w:tc>
          <w:tcPr>
            <w:tcW w:w="1701" w:type="dxa"/>
            <w:noWrap/>
            <w:hideMark/>
          </w:tcPr>
          <w:p w14:paraId="5187700E" w14:textId="218B9EA7" w:rsidR="009D37F2" w:rsidRPr="00AE4DF8" w:rsidRDefault="000C0A55" w:rsidP="00C93B17">
            <w:pPr>
              <w:pStyle w:val="TableBody"/>
            </w:pPr>
            <w:r w:rsidRPr="00AE4DF8">
              <w:t>Macquarie Park</w:t>
            </w:r>
          </w:p>
        </w:tc>
        <w:tc>
          <w:tcPr>
            <w:tcW w:w="851" w:type="dxa"/>
            <w:noWrap/>
            <w:hideMark/>
          </w:tcPr>
          <w:p w14:paraId="53E2B4AF" w14:textId="77777777" w:rsidR="009D37F2" w:rsidRPr="00AE4DF8" w:rsidRDefault="009D37F2" w:rsidP="00C93B17">
            <w:pPr>
              <w:pStyle w:val="TableBody"/>
            </w:pPr>
            <w:r w:rsidRPr="00AE4DF8">
              <w:t>NSW</w:t>
            </w:r>
          </w:p>
        </w:tc>
        <w:tc>
          <w:tcPr>
            <w:tcW w:w="2268" w:type="dxa"/>
            <w:noWrap/>
            <w:hideMark/>
          </w:tcPr>
          <w:p w14:paraId="3B3A711F" w14:textId="77777777" w:rsidR="009D37F2" w:rsidRPr="00AE4DF8" w:rsidRDefault="009D37F2" w:rsidP="00C93B17">
            <w:pPr>
              <w:pStyle w:val="TableBody"/>
            </w:pPr>
            <w:r w:rsidRPr="00AE4DF8">
              <w:t>Optus</w:t>
            </w:r>
          </w:p>
        </w:tc>
      </w:tr>
      <w:tr w:rsidR="00FA5A5D" w:rsidRPr="00AE4DF8" w14:paraId="6141F703" w14:textId="77777777" w:rsidTr="00C93B17">
        <w:trPr>
          <w:cnfStyle w:val="000000010000" w:firstRow="0" w:lastRow="0" w:firstColumn="0" w:lastColumn="0" w:oddVBand="0" w:evenVBand="0" w:oddHBand="0" w:evenHBand="1" w:firstRowFirstColumn="0" w:firstRowLastColumn="0" w:lastRowFirstColumn="0" w:lastRowLastColumn="0"/>
        </w:trPr>
        <w:tc>
          <w:tcPr>
            <w:tcW w:w="988" w:type="dxa"/>
            <w:noWrap/>
            <w:hideMark/>
          </w:tcPr>
          <w:p w14:paraId="7BE0D248" w14:textId="77777777" w:rsidR="009D37F2" w:rsidRPr="00AE4DF8" w:rsidRDefault="009D37F2" w:rsidP="00C93B17">
            <w:pPr>
              <w:pStyle w:val="TableBody"/>
            </w:pPr>
            <w:r w:rsidRPr="00AE4DF8">
              <w:t>16</w:t>
            </w:r>
          </w:p>
        </w:tc>
        <w:tc>
          <w:tcPr>
            <w:tcW w:w="1134" w:type="dxa"/>
            <w:noWrap/>
            <w:hideMark/>
          </w:tcPr>
          <w:p w14:paraId="7AF00FA3" w14:textId="77777777" w:rsidR="009D37F2" w:rsidRPr="00AE4DF8" w:rsidRDefault="009D37F2" w:rsidP="00C93B17">
            <w:pPr>
              <w:pStyle w:val="TableBody"/>
            </w:pPr>
            <w:r w:rsidRPr="00AE4DF8">
              <w:t>2116001</w:t>
            </w:r>
          </w:p>
        </w:tc>
        <w:tc>
          <w:tcPr>
            <w:tcW w:w="2409" w:type="dxa"/>
            <w:hideMark/>
          </w:tcPr>
          <w:p w14:paraId="6694C73D" w14:textId="77777777" w:rsidR="009D37F2" w:rsidRPr="00AE4DF8" w:rsidRDefault="009D37F2" w:rsidP="00C93B17">
            <w:pPr>
              <w:pStyle w:val="TableBody"/>
            </w:pPr>
            <w:r w:rsidRPr="00AE4DF8">
              <w:t xml:space="preserve">260 Victoria Road </w:t>
            </w:r>
          </w:p>
        </w:tc>
        <w:tc>
          <w:tcPr>
            <w:tcW w:w="1701" w:type="dxa"/>
            <w:noWrap/>
            <w:hideMark/>
          </w:tcPr>
          <w:p w14:paraId="74AC6612" w14:textId="5E48F5DF" w:rsidR="009D37F2" w:rsidRPr="00AE4DF8" w:rsidRDefault="000C0A55" w:rsidP="00C93B17">
            <w:pPr>
              <w:pStyle w:val="TableBody"/>
            </w:pPr>
            <w:r w:rsidRPr="00AE4DF8">
              <w:t>Parramatta</w:t>
            </w:r>
          </w:p>
        </w:tc>
        <w:tc>
          <w:tcPr>
            <w:tcW w:w="851" w:type="dxa"/>
            <w:noWrap/>
            <w:hideMark/>
          </w:tcPr>
          <w:p w14:paraId="14D4A47F" w14:textId="77777777" w:rsidR="009D37F2" w:rsidRPr="00AE4DF8" w:rsidRDefault="009D37F2" w:rsidP="00C93B17">
            <w:pPr>
              <w:pStyle w:val="TableBody"/>
            </w:pPr>
            <w:r w:rsidRPr="00AE4DF8">
              <w:t>NSW</w:t>
            </w:r>
          </w:p>
        </w:tc>
        <w:tc>
          <w:tcPr>
            <w:tcW w:w="2268" w:type="dxa"/>
            <w:noWrap/>
            <w:hideMark/>
          </w:tcPr>
          <w:p w14:paraId="3CB75B9A" w14:textId="77777777" w:rsidR="009D37F2" w:rsidRPr="00AE4DF8" w:rsidRDefault="009D37F2" w:rsidP="00C93B17">
            <w:pPr>
              <w:pStyle w:val="TableBody"/>
            </w:pPr>
            <w:r w:rsidRPr="00AE4DF8">
              <w:t>TPG Telecom Limited</w:t>
            </w:r>
          </w:p>
        </w:tc>
      </w:tr>
      <w:tr w:rsidR="00FA5A5D" w:rsidRPr="00AE4DF8" w14:paraId="3327CDC3" w14:textId="77777777" w:rsidTr="00C93B17">
        <w:trPr>
          <w:cnfStyle w:val="000000100000" w:firstRow="0" w:lastRow="0" w:firstColumn="0" w:lastColumn="0" w:oddVBand="0" w:evenVBand="0" w:oddHBand="1" w:evenHBand="0" w:firstRowFirstColumn="0" w:firstRowLastColumn="0" w:lastRowFirstColumn="0" w:lastRowLastColumn="0"/>
        </w:trPr>
        <w:tc>
          <w:tcPr>
            <w:tcW w:w="988" w:type="dxa"/>
            <w:noWrap/>
            <w:hideMark/>
          </w:tcPr>
          <w:p w14:paraId="3AAE26A6" w14:textId="77777777" w:rsidR="009D37F2" w:rsidRPr="00AE4DF8" w:rsidRDefault="009D37F2" w:rsidP="00C93B17">
            <w:pPr>
              <w:pStyle w:val="TableBody"/>
            </w:pPr>
            <w:r w:rsidRPr="00AE4DF8">
              <w:t>17</w:t>
            </w:r>
          </w:p>
        </w:tc>
        <w:tc>
          <w:tcPr>
            <w:tcW w:w="1134" w:type="dxa"/>
            <w:noWrap/>
            <w:hideMark/>
          </w:tcPr>
          <w:p w14:paraId="460D921C" w14:textId="77777777" w:rsidR="009D37F2" w:rsidRPr="00AE4DF8" w:rsidRDefault="009D37F2" w:rsidP="00C93B17">
            <w:pPr>
              <w:pStyle w:val="TableBody"/>
            </w:pPr>
            <w:r w:rsidRPr="00AE4DF8">
              <w:t>2120006</w:t>
            </w:r>
          </w:p>
        </w:tc>
        <w:tc>
          <w:tcPr>
            <w:tcW w:w="2409" w:type="dxa"/>
            <w:hideMark/>
          </w:tcPr>
          <w:p w14:paraId="11AB13EB" w14:textId="77777777" w:rsidR="009D37F2" w:rsidRPr="00AE4DF8" w:rsidRDefault="009D37F2" w:rsidP="00C93B17">
            <w:pPr>
              <w:pStyle w:val="TableBody"/>
            </w:pPr>
            <w:r w:rsidRPr="00AE4DF8">
              <w:t xml:space="preserve">7 Loftus Road </w:t>
            </w:r>
          </w:p>
        </w:tc>
        <w:tc>
          <w:tcPr>
            <w:tcW w:w="1701" w:type="dxa"/>
            <w:noWrap/>
            <w:hideMark/>
          </w:tcPr>
          <w:p w14:paraId="6B27C661" w14:textId="08154FAE" w:rsidR="009D37F2" w:rsidRPr="00AE4DF8" w:rsidRDefault="000C0A55" w:rsidP="00C93B17">
            <w:pPr>
              <w:pStyle w:val="TableBody"/>
            </w:pPr>
            <w:r w:rsidRPr="00AE4DF8">
              <w:t>Pennant Hills</w:t>
            </w:r>
          </w:p>
        </w:tc>
        <w:tc>
          <w:tcPr>
            <w:tcW w:w="851" w:type="dxa"/>
            <w:noWrap/>
            <w:hideMark/>
          </w:tcPr>
          <w:p w14:paraId="6FF2774A" w14:textId="77777777" w:rsidR="009D37F2" w:rsidRPr="00AE4DF8" w:rsidRDefault="009D37F2" w:rsidP="00C93B17">
            <w:pPr>
              <w:pStyle w:val="TableBody"/>
            </w:pPr>
            <w:r w:rsidRPr="00AE4DF8">
              <w:t>NSW</w:t>
            </w:r>
          </w:p>
        </w:tc>
        <w:tc>
          <w:tcPr>
            <w:tcW w:w="2268" w:type="dxa"/>
            <w:noWrap/>
            <w:hideMark/>
          </w:tcPr>
          <w:p w14:paraId="43D73C0E" w14:textId="77777777" w:rsidR="009D37F2" w:rsidRPr="00AE4DF8" w:rsidRDefault="009D37F2" w:rsidP="00C93B17">
            <w:pPr>
              <w:pStyle w:val="TableBody"/>
            </w:pPr>
            <w:r w:rsidRPr="00AE4DF8">
              <w:t>Telstra</w:t>
            </w:r>
          </w:p>
        </w:tc>
      </w:tr>
      <w:tr w:rsidR="00FA5A5D" w:rsidRPr="00AE4DF8" w14:paraId="49BDB89F" w14:textId="77777777" w:rsidTr="00C93B17">
        <w:trPr>
          <w:cnfStyle w:val="000000010000" w:firstRow="0" w:lastRow="0" w:firstColumn="0" w:lastColumn="0" w:oddVBand="0" w:evenVBand="0" w:oddHBand="0" w:evenHBand="1" w:firstRowFirstColumn="0" w:firstRowLastColumn="0" w:lastRowFirstColumn="0" w:lastRowLastColumn="0"/>
        </w:trPr>
        <w:tc>
          <w:tcPr>
            <w:tcW w:w="988" w:type="dxa"/>
            <w:noWrap/>
            <w:hideMark/>
          </w:tcPr>
          <w:p w14:paraId="190D822A" w14:textId="77777777" w:rsidR="009D37F2" w:rsidRPr="00AE4DF8" w:rsidRDefault="009D37F2" w:rsidP="00C93B17">
            <w:pPr>
              <w:pStyle w:val="TableBody"/>
            </w:pPr>
            <w:r w:rsidRPr="00AE4DF8">
              <w:t>18</w:t>
            </w:r>
          </w:p>
        </w:tc>
        <w:tc>
          <w:tcPr>
            <w:tcW w:w="1134" w:type="dxa"/>
            <w:noWrap/>
            <w:hideMark/>
          </w:tcPr>
          <w:p w14:paraId="3647544F" w14:textId="77777777" w:rsidR="009D37F2" w:rsidRPr="00AE4DF8" w:rsidRDefault="009D37F2" w:rsidP="00C93B17">
            <w:pPr>
              <w:pStyle w:val="TableBody"/>
            </w:pPr>
            <w:r w:rsidRPr="00AE4DF8">
              <w:t>2134025</w:t>
            </w:r>
          </w:p>
        </w:tc>
        <w:tc>
          <w:tcPr>
            <w:tcW w:w="2409" w:type="dxa"/>
            <w:hideMark/>
          </w:tcPr>
          <w:p w14:paraId="697A2660" w14:textId="77777777" w:rsidR="009D37F2" w:rsidRPr="00AE4DF8" w:rsidRDefault="009D37F2" w:rsidP="00C93B17">
            <w:pPr>
              <w:pStyle w:val="TableBody"/>
            </w:pPr>
            <w:r w:rsidRPr="00AE4DF8">
              <w:t xml:space="preserve">1 Railway Parade </w:t>
            </w:r>
          </w:p>
        </w:tc>
        <w:tc>
          <w:tcPr>
            <w:tcW w:w="1701" w:type="dxa"/>
            <w:noWrap/>
            <w:hideMark/>
          </w:tcPr>
          <w:p w14:paraId="0E1F1C40" w14:textId="41838605" w:rsidR="009D37F2" w:rsidRPr="00AE4DF8" w:rsidRDefault="000C0A55" w:rsidP="00C93B17">
            <w:pPr>
              <w:pStyle w:val="TableBody"/>
            </w:pPr>
            <w:r w:rsidRPr="00AE4DF8">
              <w:t>Burwood</w:t>
            </w:r>
          </w:p>
        </w:tc>
        <w:tc>
          <w:tcPr>
            <w:tcW w:w="851" w:type="dxa"/>
            <w:noWrap/>
            <w:hideMark/>
          </w:tcPr>
          <w:p w14:paraId="5A8B81E4" w14:textId="77777777" w:rsidR="009D37F2" w:rsidRPr="00AE4DF8" w:rsidRDefault="009D37F2" w:rsidP="00C93B17">
            <w:pPr>
              <w:pStyle w:val="TableBody"/>
            </w:pPr>
            <w:r w:rsidRPr="00AE4DF8">
              <w:t>NSW</w:t>
            </w:r>
          </w:p>
        </w:tc>
        <w:tc>
          <w:tcPr>
            <w:tcW w:w="2268" w:type="dxa"/>
            <w:noWrap/>
            <w:hideMark/>
          </w:tcPr>
          <w:p w14:paraId="3502DBF9" w14:textId="77777777" w:rsidR="009D37F2" w:rsidRPr="00AE4DF8" w:rsidRDefault="009D37F2" w:rsidP="00C93B17">
            <w:pPr>
              <w:pStyle w:val="TableBody"/>
            </w:pPr>
            <w:r w:rsidRPr="00AE4DF8">
              <w:t>TPG Telecom Limited</w:t>
            </w:r>
          </w:p>
        </w:tc>
      </w:tr>
      <w:tr w:rsidR="00FA5A5D" w:rsidRPr="00AE4DF8" w14:paraId="2121C056" w14:textId="77777777" w:rsidTr="00C93B17">
        <w:trPr>
          <w:cnfStyle w:val="000000100000" w:firstRow="0" w:lastRow="0" w:firstColumn="0" w:lastColumn="0" w:oddVBand="0" w:evenVBand="0" w:oddHBand="1" w:evenHBand="0" w:firstRowFirstColumn="0" w:firstRowLastColumn="0" w:lastRowFirstColumn="0" w:lastRowLastColumn="0"/>
        </w:trPr>
        <w:tc>
          <w:tcPr>
            <w:tcW w:w="988" w:type="dxa"/>
            <w:noWrap/>
            <w:hideMark/>
          </w:tcPr>
          <w:p w14:paraId="0E608B73" w14:textId="77777777" w:rsidR="009D37F2" w:rsidRPr="00AE4DF8" w:rsidRDefault="009D37F2" w:rsidP="00C93B17">
            <w:pPr>
              <w:pStyle w:val="TableBody"/>
            </w:pPr>
            <w:r w:rsidRPr="00AE4DF8">
              <w:t>19</w:t>
            </w:r>
          </w:p>
        </w:tc>
        <w:tc>
          <w:tcPr>
            <w:tcW w:w="1134" w:type="dxa"/>
            <w:noWrap/>
            <w:hideMark/>
          </w:tcPr>
          <w:p w14:paraId="28D26C88" w14:textId="77777777" w:rsidR="009D37F2" w:rsidRPr="00AE4DF8" w:rsidRDefault="009D37F2" w:rsidP="00C93B17">
            <w:pPr>
              <w:pStyle w:val="TableBody"/>
            </w:pPr>
            <w:r w:rsidRPr="00AE4DF8">
              <w:t>2141007</w:t>
            </w:r>
          </w:p>
        </w:tc>
        <w:tc>
          <w:tcPr>
            <w:tcW w:w="2409" w:type="dxa"/>
            <w:hideMark/>
          </w:tcPr>
          <w:p w14:paraId="2B9A6843" w14:textId="77777777" w:rsidR="009D37F2" w:rsidRPr="00AE4DF8" w:rsidRDefault="009D37F2" w:rsidP="00C93B17">
            <w:pPr>
              <w:pStyle w:val="TableBody"/>
            </w:pPr>
            <w:r w:rsidRPr="00AE4DF8">
              <w:t>1 Taylor Street</w:t>
            </w:r>
          </w:p>
        </w:tc>
        <w:tc>
          <w:tcPr>
            <w:tcW w:w="1701" w:type="dxa"/>
            <w:noWrap/>
            <w:hideMark/>
          </w:tcPr>
          <w:p w14:paraId="5D9E976C" w14:textId="77860F22" w:rsidR="009D37F2" w:rsidRPr="00AE4DF8" w:rsidRDefault="000C0A55" w:rsidP="00C93B17">
            <w:pPr>
              <w:pStyle w:val="TableBody"/>
            </w:pPr>
            <w:r w:rsidRPr="00AE4DF8">
              <w:t>Lidcombe</w:t>
            </w:r>
          </w:p>
        </w:tc>
        <w:tc>
          <w:tcPr>
            <w:tcW w:w="851" w:type="dxa"/>
            <w:noWrap/>
            <w:hideMark/>
          </w:tcPr>
          <w:p w14:paraId="2823F635" w14:textId="77777777" w:rsidR="009D37F2" w:rsidRPr="00AE4DF8" w:rsidRDefault="009D37F2" w:rsidP="00C93B17">
            <w:pPr>
              <w:pStyle w:val="TableBody"/>
            </w:pPr>
            <w:r w:rsidRPr="00AE4DF8">
              <w:t>NSW</w:t>
            </w:r>
          </w:p>
        </w:tc>
        <w:tc>
          <w:tcPr>
            <w:tcW w:w="2268" w:type="dxa"/>
            <w:noWrap/>
            <w:hideMark/>
          </w:tcPr>
          <w:p w14:paraId="06A91F48" w14:textId="77777777" w:rsidR="009D37F2" w:rsidRPr="00AE4DF8" w:rsidRDefault="009D37F2" w:rsidP="00C93B17">
            <w:pPr>
              <w:pStyle w:val="TableBody"/>
            </w:pPr>
            <w:r w:rsidRPr="00AE4DF8">
              <w:t>Optus</w:t>
            </w:r>
          </w:p>
        </w:tc>
      </w:tr>
      <w:tr w:rsidR="00FA5A5D" w:rsidRPr="00AE4DF8" w14:paraId="12E84501" w14:textId="77777777" w:rsidTr="00C93B17">
        <w:trPr>
          <w:cnfStyle w:val="000000010000" w:firstRow="0" w:lastRow="0" w:firstColumn="0" w:lastColumn="0" w:oddVBand="0" w:evenVBand="0" w:oddHBand="0" w:evenHBand="1" w:firstRowFirstColumn="0" w:firstRowLastColumn="0" w:lastRowFirstColumn="0" w:lastRowLastColumn="0"/>
        </w:trPr>
        <w:tc>
          <w:tcPr>
            <w:tcW w:w="988" w:type="dxa"/>
            <w:noWrap/>
            <w:hideMark/>
          </w:tcPr>
          <w:p w14:paraId="26DC590B" w14:textId="77777777" w:rsidR="009D37F2" w:rsidRPr="00AE4DF8" w:rsidRDefault="009D37F2" w:rsidP="00C93B17">
            <w:pPr>
              <w:pStyle w:val="TableBody"/>
            </w:pPr>
            <w:r w:rsidRPr="00AE4DF8">
              <w:t>20</w:t>
            </w:r>
          </w:p>
        </w:tc>
        <w:tc>
          <w:tcPr>
            <w:tcW w:w="1134" w:type="dxa"/>
            <w:noWrap/>
            <w:hideMark/>
          </w:tcPr>
          <w:p w14:paraId="6E50BE81" w14:textId="77777777" w:rsidR="009D37F2" w:rsidRPr="00AE4DF8" w:rsidRDefault="009D37F2" w:rsidP="00C93B17">
            <w:pPr>
              <w:pStyle w:val="TableBody"/>
            </w:pPr>
            <w:r w:rsidRPr="00AE4DF8">
              <w:t>2142003</w:t>
            </w:r>
          </w:p>
        </w:tc>
        <w:tc>
          <w:tcPr>
            <w:tcW w:w="2409" w:type="dxa"/>
            <w:hideMark/>
          </w:tcPr>
          <w:p w14:paraId="2AA94DF4" w14:textId="12339DF8" w:rsidR="009D37F2" w:rsidRPr="00AE4DF8" w:rsidRDefault="009D37F2" w:rsidP="00C93B17">
            <w:pPr>
              <w:pStyle w:val="TableBody"/>
            </w:pPr>
            <w:r w:rsidRPr="00AE4DF8">
              <w:t>104</w:t>
            </w:r>
            <w:r w:rsidR="00CA426D">
              <w:t>–</w:t>
            </w:r>
            <w:r w:rsidRPr="00AE4DF8">
              <w:t>106 Hassall Street</w:t>
            </w:r>
          </w:p>
        </w:tc>
        <w:tc>
          <w:tcPr>
            <w:tcW w:w="1701" w:type="dxa"/>
            <w:noWrap/>
            <w:hideMark/>
          </w:tcPr>
          <w:p w14:paraId="3C20637B" w14:textId="1FB9B971" w:rsidR="009D37F2" w:rsidRPr="00AE4DF8" w:rsidRDefault="000C0A55" w:rsidP="00C93B17">
            <w:pPr>
              <w:pStyle w:val="TableBody"/>
            </w:pPr>
            <w:r w:rsidRPr="00AE4DF8">
              <w:t>Rosehill</w:t>
            </w:r>
          </w:p>
        </w:tc>
        <w:tc>
          <w:tcPr>
            <w:tcW w:w="851" w:type="dxa"/>
            <w:noWrap/>
            <w:hideMark/>
          </w:tcPr>
          <w:p w14:paraId="4195375B" w14:textId="77777777" w:rsidR="009D37F2" w:rsidRPr="00AE4DF8" w:rsidRDefault="009D37F2" w:rsidP="00C93B17">
            <w:pPr>
              <w:pStyle w:val="TableBody"/>
            </w:pPr>
            <w:r w:rsidRPr="00AE4DF8">
              <w:t>NSW</w:t>
            </w:r>
          </w:p>
        </w:tc>
        <w:tc>
          <w:tcPr>
            <w:tcW w:w="2268" w:type="dxa"/>
            <w:noWrap/>
            <w:hideMark/>
          </w:tcPr>
          <w:p w14:paraId="14797773" w14:textId="77777777" w:rsidR="009D37F2" w:rsidRPr="00AE4DF8" w:rsidRDefault="009D37F2" w:rsidP="00C93B17">
            <w:pPr>
              <w:pStyle w:val="TableBody"/>
            </w:pPr>
            <w:r w:rsidRPr="00AE4DF8">
              <w:t>TPG Telecom Limited</w:t>
            </w:r>
          </w:p>
        </w:tc>
      </w:tr>
      <w:tr w:rsidR="00FA5A5D" w:rsidRPr="00AE4DF8" w14:paraId="4FA38806" w14:textId="77777777" w:rsidTr="00C93B17">
        <w:trPr>
          <w:cnfStyle w:val="000000100000" w:firstRow="0" w:lastRow="0" w:firstColumn="0" w:lastColumn="0" w:oddVBand="0" w:evenVBand="0" w:oddHBand="1" w:evenHBand="0" w:firstRowFirstColumn="0" w:firstRowLastColumn="0" w:lastRowFirstColumn="0" w:lastRowLastColumn="0"/>
        </w:trPr>
        <w:tc>
          <w:tcPr>
            <w:tcW w:w="988" w:type="dxa"/>
            <w:noWrap/>
            <w:hideMark/>
          </w:tcPr>
          <w:p w14:paraId="73AC031D" w14:textId="77777777" w:rsidR="009D37F2" w:rsidRPr="00AE4DF8" w:rsidRDefault="009D37F2" w:rsidP="00C93B17">
            <w:pPr>
              <w:pStyle w:val="TableBody"/>
            </w:pPr>
            <w:r w:rsidRPr="00AE4DF8">
              <w:t>21</w:t>
            </w:r>
          </w:p>
        </w:tc>
        <w:tc>
          <w:tcPr>
            <w:tcW w:w="1134" w:type="dxa"/>
            <w:noWrap/>
            <w:hideMark/>
          </w:tcPr>
          <w:p w14:paraId="290061E1" w14:textId="77777777" w:rsidR="009D37F2" w:rsidRPr="00AE4DF8" w:rsidRDefault="009D37F2" w:rsidP="00C93B17">
            <w:pPr>
              <w:pStyle w:val="TableBody"/>
            </w:pPr>
            <w:r w:rsidRPr="00AE4DF8">
              <w:t>2142005</w:t>
            </w:r>
          </w:p>
        </w:tc>
        <w:tc>
          <w:tcPr>
            <w:tcW w:w="2409" w:type="dxa"/>
            <w:hideMark/>
          </w:tcPr>
          <w:p w14:paraId="0EB7AF69" w14:textId="77777777" w:rsidR="009D37F2" w:rsidRPr="00AE4DF8" w:rsidRDefault="009D37F2" w:rsidP="00C93B17">
            <w:pPr>
              <w:pStyle w:val="TableBody"/>
            </w:pPr>
            <w:r w:rsidRPr="00AE4DF8">
              <w:t xml:space="preserve">116 James Ruse Drive </w:t>
            </w:r>
          </w:p>
        </w:tc>
        <w:tc>
          <w:tcPr>
            <w:tcW w:w="1701" w:type="dxa"/>
            <w:noWrap/>
            <w:hideMark/>
          </w:tcPr>
          <w:p w14:paraId="37D10B3D" w14:textId="6C34FB39" w:rsidR="009D37F2" w:rsidRPr="00AE4DF8" w:rsidRDefault="000C0A55" w:rsidP="00C93B17">
            <w:pPr>
              <w:pStyle w:val="TableBody"/>
            </w:pPr>
            <w:r w:rsidRPr="00AE4DF8">
              <w:t>Rosehill</w:t>
            </w:r>
          </w:p>
        </w:tc>
        <w:tc>
          <w:tcPr>
            <w:tcW w:w="851" w:type="dxa"/>
            <w:noWrap/>
            <w:hideMark/>
          </w:tcPr>
          <w:p w14:paraId="69A8F08F" w14:textId="77777777" w:rsidR="009D37F2" w:rsidRPr="00AE4DF8" w:rsidRDefault="009D37F2" w:rsidP="00C93B17">
            <w:pPr>
              <w:pStyle w:val="TableBody"/>
            </w:pPr>
            <w:r w:rsidRPr="00AE4DF8">
              <w:t>NSW</w:t>
            </w:r>
          </w:p>
        </w:tc>
        <w:tc>
          <w:tcPr>
            <w:tcW w:w="2268" w:type="dxa"/>
            <w:noWrap/>
            <w:hideMark/>
          </w:tcPr>
          <w:p w14:paraId="11219025" w14:textId="77777777" w:rsidR="009D37F2" w:rsidRPr="00AE4DF8" w:rsidRDefault="009D37F2" w:rsidP="00C93B17">
            <w:pPr>
              <w:pStyle w:val="TableBody"/>
            </w:pPr>
            <w:r w:rsidRPr="00AE4DF8">
              <w:t>TPG Telecom Limited</w:t>
            </w:r>
          </w:p>
        </w:tc>
      </w:tr>
      <w:tr w:rsidR="00FA5A5D" w:rsidRPr="00AE4DF8" w14:paraId="7A590692" w14:textId="77777777" w:rsidTr="00C93B17">
        <w:trPr>
          <w:cnfStyle w:val="000000010000" w:firstRow="0" w:lastRow="0" w:firstColumn="0" w:lastColumn="0" w:oddVBand="0" w:evenVBand="0" w:oddHBand="0" w:evenHBand="1" w:firstRowFirstColumn="0" w:firstRowLastColumn="0" w:lastRowFirstColumn="0" w:lastRowLastColumn="0"/>
        </w:trPr>
        <w:tc>
          <w:tcPr>
            <w:tcW w:w="988" w:type="dxa"/>
            <w:noWrap/>
            <w:hideMark/>
          </w:tcPr>
          <w:p w14:paraId="4FA62AF1" w14:textId="77777777" w:rsidR="009D37F2" w:rsidRPr="00AE4DF8" w:rsidRDefault="009D37F2" w:rsidP="00C93B17">
            <w:pPr>
              <w:pStyle w:val="TableBody"/>
            </w:pPr>
            <w:r w:rsidRPr="00AE4DF8">
              <w:t>22</w:t>
            </w:r>
          </w:p>
        </w:tc>
        <w:tc>
          <w:tcPr>
            <w:tcW w:w="1134" w:type="dxa"/>
            <w:noWrap/>
            <w:hideMark/>
          </w:tcPr>
          <w:p w14:paraId="34CA3472" w14:textId="77777777" w:rsidR="009D37F2" w:rsidRPr="00AE4DF8" w:rsidRDefault="009D37F2" w:rsidP="00C93B17">
            <w:pPr>
              <w:pStyle w:val="TableBody"/>
            </w:pPr>
            <w:r w:rsidRPr="00AE4DF8">
              <w:t>2150001</w:t>
            </w:r>
          </w:p>
        </w:tc>
        <w:tc>
          <w:tcPr>
            <w:tcW w:w="2409" w:type="dxa"/>
            <w:hideMark/>
          </w:tcPr>
          <w:p w14:paraId="4C4ACB89" w14:textId="77777777" w:rsidR="009D37F2" w:rsidRPr="00AE4DF8" w:rsidRDefault="009D37F2" w:rsidP="00C93B17">
            <w:pPr>
              <w:pStyle w:val="TableBody"/>
            </w:pPr>
            <w:r w:rsidRPr="00AE4DF8">
              <w:t>15 Campbell Street</w:t>
            </w:r>
          </w:p>
        </w:tc>
        <w:tc>
          <w:tcPr>
            <w:tcW w:w="1701" w:type="dxa"/>
            <w:noWrap/>
            <w:hideMark/>
          </w:tcPr>
          <w:p w14:paraId="6C6F239A" w14:textId="7C9AAF0F" w:rsidR="009D37F2" w:rsidRPr="00AE4DF8" w:rsidRDefault="000C0A55" w:rsidP="00C93B17">
            <w:pPr>
              <w:pStyle w:val="TableBody"/>
            </w:pPr>
            <w:r w:rsidRPr="00AE4DF8">
              <w:t>Parramatta</w:t>
            </w:r>
          </w:p>
        </w:tc>
        <w:tc>
          <w:tcPr>
            <w:tcW w:w="851" w:type="dxa"/>
            <w:noWrap/>
            <w:hideMark/>
          </w:tcPr>
          <w:p w14:paraId="7EB5CD2B" w14:textId="77777777" w:rsidR="009D37F2" w:rsidRPr="00AE4DF8" w:rsidRDefault="009D37F2" w:rsidP="00C93B17">
            <w:pPr>
              <w:pStyle w:val="TableBody"/>
            </w:pPr>
            <w:r w:rsidRPr="00AE4DF8">
              <w:t>NSW</w:t>
            </w:r>
          </w:p>
        </w:tc>
        <w:tc>
          <w:tcPr>
            <w:tcW w:w="2268" w:type="dxa"/>
            <w:noWrap/>
            <w:hideMark/>
          </w:tcPr>
          <w:p w14:paraId="1F8CDF23" w14:textId="77777777" w:rsidR="009D37F2" w:rsidRPr="00AE4DF8" w:rsidRDefault="009D37F2" w:rsidP="00C93B17">
            <w:pPr>
              <w:pStyle w:val="TableBody"/>
            </w:pPr>
            <w:r w:rsidRPr="00AE4DF8">
              <w:t>TPG Telecom Limited</w:t>
            </w:r>
          </w:p>
        </w:tc>
      </w:tr>
      <w:tr w:rsidR="00FA5A5D" w:rsidRPr="00AE4DF8" w14:paraId="5F67BC66" w14:textId="77777777" w:rsidTr="00C93B17">
        <w:trPr>
          <w:cnfStyle w:val="000000100000" w:firstRow="0" w:lastRow="0" w:firstColumn="0" w:lastColumn="0" w:oddVBand="0" w:evenVBand="0" w:oddHBand="1" w:evenHBand="0" w:firstRowFirstColumn="0" w:firstRowLastColumn="0" w:lastRowFirstColumn="0" w:lastRowLastColumn="0"/>
        </w:trPr>
        <w:tc>
          <w:tcPr>
            <w:tcW w:w="988" w:type="dxa"/>
            <w:noWrap/>
            <w:hideMark/>
          </w:tcPr>
          <w:p w14:paraId="445E0C78" w14:textId="77777777" w:rsidR="009D37F2" w:rsidRPr="00AE4DF8" w:rsidRDefault="009D37F2" w:rsidP="00C93B17">
            <w:pPr>
              <w:pStyle w:val="TableBody"/>
            </w:pPr>
            <w:r w:rsidRPr="00AE4DF8">
              <w:t>23</w:t>
            </w:r>
          </w:p>
        </w:tc>
        <w:tc>
          <w:tcPr>
            <w:tcW w:w="1134" w:type="dxa"/>
            <w:noWrap/>
            <w:hideMark/>
          </w:tcPr>
          <w:p w14:paraId="67113421" w14:textId="77777777" w:rsidR="009D37F2" w:rsidRPr="00AE4DF8" w:rsidRDefault="009D37F2" w:rsidP="00C93B17">
            <w:pPr>
              <w:pStyle w:val="TableBody"/>
            </w:pPr>
            <w:r w:rsidRPr="00AE4DF8">
              <w:t>2150006</w:t>
            </w:r>
          </w:p>
        </w:tc>
        <w:tc>
          <w:tcPr>
            <w:tcW w:w="2409" w:type="dxa"/>
            <w:hideMark/>
          </w:tcPr>
          <w:p w14:paraId="1A09BC58" w14:textId="77D74D13" w:rsidR="009D37F2" w:rsidRPr="00AE4DF8" w:rsidRDefault="009D37F2" w:rsidP="00C93B17">
            <w:pPr>
              <w:pStyle w:val="TableBody"/>
            </w:pPr>
            <w:r w:rsidRPr="00AE4DF8">
              <w:t>410</w:t>
            </w:r>
            <w:r w:rsidR="000C0A55">
              <w:t>–</w:t>
            </w:r>
            <w:r w:rsidRPr="00AE4DF8">
              <w:t>422 Church Street</w:t>
            </w:r>
          </w:p>
        </w:tc>
        <w:tc>
          <w:tcPr>
            <w:tcW w:w="1701" w:type="dxa"/>
            <w:noWrap/>
            <w:hideMark/>
          </w:tcPr>
          <w:p w14:paraId="028B3418" w14:textId="4E0BF2B1" w:rsidR="009D37F2" w:rsidRPr="00AE4DF8" w:rsidRDefault="000C0A55" w:rsidP="00C93B17">
            <w:pPr>
              <w:pStyle w:val="TableBody"/>
            </w:pPr>
            <w:r w:rsidRPr="00AE4DF8">
              <w:t>Parramatta</w:t>
            </w:r>
          </w:p>
        </w:tc>
        <w:tc>
          <w:tcPr>
            <w:tcW w:w="851" w:type="dxa"/>
            <w:noWrap/>
            <w:hideMark/>
          </w:tcPr>
          <w:p w14:paraId="315A3212" w14:textId="77777777" w:rsidR="009D37F2" w:rsidRPr="00AE4DF8" w:rsidRDefault="009D37F2" w:rsidP="00C93B17">
            <w:pPr>
              <w:pStyle w:val="TableBody"/>
            </w:pPr>
            <w:r w:rsidRPr="00AE4DF8">
              <w:t>NSW</w:t>
            </w:r>
          </w:p>
        </w:tc>
        <w:tc>
          <w:tcPr>
            <w:tcW w:w="2268" w:type="dxa"/>
            <w:noWrap/>
            <w:hideMark/>
          </w:tcPr>
          <w:p w14:paraId="6C3F9C9A" w14:textId="77777777" w:rsidR="009D37F2" w:rsidRPr="00AE4DF8" w:rsidRDefault="009D37F2" w:rsidP="00C93B17">
            <w:pPr>
              <w:pStyle w:val="TableBody"/>
            </w:pPr>
            <w:r w:rsidRPr="00AE4DF8">
              <w:t>TPG Telecom Limited</w:t>
            </w:r>
          </w:p>
        </w:tc>
      </w:tr>
      <w:tr w:rsidR="00FA5A5D" w:rsidRPr="00AE4DF8" w14:paraId="2CC3A486" w14:textId="77777777" w:rsidTr="00C93B17">
        <w:trPr>
          <w:cnfStyle w:val="000000010000" w:firstRow="0" w:lastRow="0" w:firstColumn="0" w:lastColumn="0" w:oddVBand="0" w:evenVBand="0" w:oddHBand="0" w:evenHBand="1" w:firstRowFirstColumn="0" w:firstRowLastColumn="0" w:lastRowFirstColumn="0" w:lastRowLastColumn="0"/>
        </w:trPr>
        <w:tc>
          <w:tcPr>
            <w:tcW w:w="988" w:type="dxa"/>
            <w:noWrap/>
            <w:hideMark/>
          </w:tcPr>
          <w:p w14:paraId="29B38A05" w14:textId="77777777" w:rsidR="009D37F2" w:rsidRPr="00AE4DF8" w:rsidRDefault="009D37F2" w:rsidP="00C93B17">
            <w:pPr>
              <w:pStyle w:val="TableBody"/>
            </w:pPr>
            <w:r w:rsidRPr="00AE4DF8">
              <w:t>24</w:t>
            </w:r>
          </w:p>
        </w:tc>
        <w:tc>
          <w:tcPr>
            <w:tcW w:w="1134" w:type="dxa"/>
            <w:noWrap/>
            <w:hideMark/>
          </w:tcPr>
          <w:p w14:paraId="67C2AA0C" w14:textId="77777777" w:rsidR="009D37F2" w:rsidRPr="00AE4DF8" w:rsidRDefault="009D37F2" w:rsidP="00C93B17">
            <w:pPr>
              <w:pStyle w:val="TableBody"/>
            </w:pPr>
            <w:r w:rsidRPr="00AE4DF8">
              <w:t>2150011</w:t>
            </w:r>
          </w:p>
        </w:tc>
        <w:tc>
          <w:tcPr>
            <w:tcW w:w="2409" w:type="dxa"/>
            <w:hideMark/>
          </w:tcPr>
          <w:p w14:paraId="32026C19" w14:textId="77777777" w:rsidR="009D37F2" w:rsidRPr="00AE4DF8" w:rsidRDefault="009D37F2" w:rsidP="00C93B17">
            <w:pPr>
              <w:pStyle w:val="TableBody"/>
            </w:pPr>
            <w:r w:rsidRPr="00AE4DF8">
              <w:t>93 Marsden Street</w:t>
            </w:r>
          </w:p>
        </w:tc>
        <w:tc>
          <w:tcPr>
            <w:tcW w:w="1701" w:type="dxa"/>
            <w:noWrap/>
            <w:hideMark/>
          </w:tcPr>
          <w:p w14:paraId="21F9B77A" w14:textId="779CB965" w:rsidR="009D37F2" w:rsidRPr="00AE4DF8" w:rsidRDefault="000C0A55" w:rsidP="00C93B17">
            <w:pPr>
              <w:pStyle w:val="TableBody"/>
            </w:pPr>
            <w:r w:rsidRPr="00AE4DF8">
              <w:t>Parramatta</w:t>
            </w:r>
          </w:p>
        </w:tc>
        <w:tc>
          <w:tcPr>
            <w:tcW w:w="851" w:type="dxa"/>
            <w:noWrap/>
            <w:hideMark/>
          </w:tcPr>
          <w:p w14:paraId="0400863C" w14:textId="77777777" w:rsidR="009D37F2" w:rsidRPr="00AE4DF8" w:rsidRDefault="009D37F2" w:rsidP="00C93B17">
            <w:pPr>
              <w:pStyle w:val="TableBody"/>
            </w:pPr>
            <w:r w:rsidRPr="00AE4DF8">
              <w:t>NSW</w:t>
            </w:r>
          </w:p>
        </w:tc>
        <w:tc>
          <w:tcPr>
            <w:tcW w:w="2268" w:type="dxa"/>
            <w:noWrap/>
            <w:hideMark/>
          </w:tcPr>
          <w:p w14:paraId="232A6724" w14:textId="77777777" w:rsidR="009D37F2" w:rsidRPr="00AE4DF8" w:rsidRDefault="009D37F2" w:rsidP="00C93B17">
            <w:pPr>
              <w:pStyle w:val="TableBody"/>
            </w:pPr>
            <w:r w:rsidRPr="00AE4DF8">
              <w:t>Telstra</w:t>
            </w:r>
          </w:p>
        </w:tc>
      </w:tr>
      <w:tr w:rsidR="00FA5A5D" w:rsidRPr="00AE4DF8" w14:paraId="63840038" w14:textId="77777777" w:rsidTr="00C93B17">
        <w:trPr>
          <w:cnfStyle w:val="000000100000" w:firstRow="0" w:lastRow="0" w:firstColumn="0" w:lastColumn="0" w:oddVBand="0" w:evenVBand="0" w:oddHBand="1" w:evenHBand="0" w:firstRowFirstColumn="0" w:firstRowLastColumn="0" w:lastRowFirstColumn="0" w:lastRowLastColumn="0"/>
        </w:trPr>
        <w:tc>
          <w:tcPr>
            <w:tcW w:w="988" w:type="dxa"/>
            <w:noWrap/>
            <w:hideMark/>
          </w:tcPr>
          <w:p w14:paraId="688B775A" w14:textId="77777777" w:rsidR="009D37F2" w:rsidRPr="00AE4DF8" w:rsidRDefault="009D37F2" w:rsidP="00C93B17">
            <w:pPr>
              <w:pStyle w:val="TableBody"/>
            </w:pPr>
            <w:r w:rsidRPr="00AE4DF8">
              <w:t>25</w:t>
            </w:r>
          </w:p>
        </w:tc>
        <w:tc>
          <w:tcPr>
            <w:tcW w:w="1134" w:type="dxa"/>
            <w:noWrap/>
            <w:hideMark/>
          </w:tcPr>
          <w:p w14:paraId="496EAD42" w14:textId="77777777" w:rsidR="009D37F2" w:rsidRPr="00AE4DF8" w:rsidRDefault="009D37F2" w:rsidP="00C93B17">
            <w:pPr>
              <w:pStyle w:val="TableBody"/>
            </w:pPr>
            <w:r w:rsidRPr="00AE4DF8">
              <w:t>2152001</w:t>
            </w:r>
          </w:p>
        </w:tc>
        <w:tc>
          <w:tcPr>
            <w:tcW w:w="2409" w:type="dxa"/>
            <w:hideMark/>
          </w:tcPr>
          <w:p w14:paraId="35F99697" w14:textId="77777777" w:rsidR="009D37F2" w:rsidRPr="00AE4DF8" w:rsidRDefault="009D37F2" w:rsidP="00C93B17">
            <w:pPr>
              <w:pStyle w:val="TableBody"/>
            </w:pPr>
            <w:r w:rsidRPr="00AE4DF8">
              <w:t>2a Hammers Road</w:t>
            </w:r>
          </w:p>
        </w:tc>
        <w:tc>
          <w:tcPr>
            <w:tcW w:w="1701" w:type="dxa"/>
            <w:noWrap/>
            <w:hideMark/>
          </w:tcPr>
          <w:p w14:paraId="431301FC" w14:textId="445B3D4A" w:rsidR="009D37F2" w:rsidRPr="00AE4DF8" w:rsidRDefault="000C0A55" w:rsidP="00C93B17">
            <w:pPr>
              <w:pStyle w:val="TableBody"/>
            </w:pPr>
            <w:r w:rsidRPr="00AE4DF8">
              <w:t>Northmead</w:t>
            </w:r>
          </w:p>
        </w:tc>
        <w:tc>
          <w:tcPr>
            <w:tcW w:w="851" w:type="dxa"/>
            <w:noWrap/>
            <w:hideMark/>
          </w:tcPr>
          <w:p w14:paraId="4B40064D" w14:textId="77777777" w:rsidR="009D37F2" w:rsidRPr="00AE4DF8" w:rsidRDefault="009D37F2" w:rsidP="00C93B17">
            <w:pPr>
              <w:pStyle w:val="TableBody"/>
            </w:pPr>
            <w:r w:rsidRPr="00AE4DF8">
              <w:t>NSW</w:t>
            </w:r>
          </w:p>
        </w:tc>
        <w:tc>
          <w:tcPr>
            <w:tcW w:w="2268" w:type="dxa"/>
            <w:noWrap/>
            <w:hideMark/>
          </w:tcPr>
          <w:p w14:paraId="723E8512" w14:textId="77777777" w:rsidR="009D37F2" w:rsidRPr="00AE4DF8" w:rsidRDefault="009D37F2" w:rsidP="00C93B17">
            <w:pPr>
              <w:pStyle w:val="TableBody"/>
            </w:pPr>
            <w:r w:rsidRPr="00AE4DF8">
              <w:t>Telstra</w:t>
            </w:r>
          </w:p>
        </w:tc>
      </w:tr>
      <w:tr w:rsidR="00FA5A5D" w:rsidRPr="00AE4DF8" w14:paraId="460E3E8D" w14:textId="77777777" w:rsidTr="00C93B17">
        <w:trPr>
          <w:cnfStyle w:val="000000010000" w:firstRow="0" w:lastRow="0" w:firstColumn="0" w:lastColumn="0" w:oddVBand="0" w:evenVBand="0" w:oddHBand="0" w:evenHBand="1" w:firstRowFirstColumn="0" w:firstRowLastColumn="0" w:lastRowFirstColumn="0" w:lastRowLastColumn="0"/>
        </w:trPr>
        <w:tc>
          <w:tcPr>
            <w:tcW w:w="988" w:type="dxa"/>
            <w:noWrap/>
            <w:hideMark/>
          </w:tcPr>
          <w:p w14:paraId="5A0947C6" w14:textId="77777777" w:rsidR="009D37F2" w:rsidRPr="00AE4DF8" w:rsidRDefault="009D37F2" w:rsidP="00C93B17">
            <w:pPr>
              <w:pStyle w:val="TableBody"/>
            </w:pPr>
            <w:r w:rsidRPr="00AE4DF8">
              <w:t>26</w:t>
            </w:r>
          </w:p>
        </w:tc>
        <w:tc>
          <w:tcPr>
            <w:tcW w:w="1134" w:type="dxa"/>
            <w:noWrap/>
            <w:hideMark/>
          </w:tcPr>
          <w:p w14:paraId="31135232" w14:textId="77777777" w:rsidR="009D37F2" w:rsidRPr="00AE4DF8" w:rsidRDefault="009D37F2" w:rsidP="00C93B17">
            <w:pPr>
              <w:pStyle w:val="TableBody"/>
            </w:pPr>
            <w:r w:rsidRPr="00AE4DF8">
              <w:t>2164007</w:t>
            </w:r>
          </w:p>
        </w:tc>
        <w:tc>
          <w:tcPr>
            <w:tcW w:w="2409" w:type="dxa"/>
            <w:hideMark/>
          </w:tcPr>
          <w:p w14:paraId="4D4504C8" w14:textId="77777777" w:rsidR="009D37F2" w:rsidRPr="00AE4DF8" w:rsidRDefault="009D37F2" w:rsidP="00C93B17">
            <w:pPr>
              <w:pStyle w:val="TableBody"/>
            </w:pPr>
            <w:r w:rsidRPr="00AE4DF8">
              <w:t>114 Hassall Street</w:t>
            </w:r>
          </w:p>
        </w:tc>
        <w:tc>
          <w:tcPr>
            <w:tcW w:w="1701" w:type="dxa"/>
            <w:noWrap/>
            <w:hideMark/>
          </w:tcPr>
          <w:p w14:paraId="6BD54478" w14:textId="0BADB9CE" w:rsidR="009D37F2" w:rsidRPr="00AE4DF8" w:rsidRDefault="000C0A55" w:rsidP="00C93B17">
            <w:pPr>
              <w:pStyle w:val="TableBody"/>
            </w:pPr>
            <w:r w:rsidRPr="00AE4DF8">
              <w:t>Wetherill Park</w:t>
            </w:r>
          </w:p>
        </w:tc>
        <w:tc>
          <w:tcPr>
            <w:tcW w:w="851" w:type="dxa"/>
            <w:noWrap/>
            <w:hideMark/>
          </w:tcPr>
          <w:p w14:paraId="6FB0AB4C" w14:textId="77777777" w:rsidR="009D37F2" w:rsidRPr="00AE4DF8" w:rsidRDefault="009D37F2" w:rsidP="00C93B17">
            <w:pPr>
              <w:pStyle w:val="TableBody"/>
            </w:pPr>
            <w:r w:rsidRPr="00AE4DF8">
              <w:t>NSW</w:t>
            </w:r>
          </w:p>
        </w:tc>
        <w:tc>
          <w:tcPr>
            <w:tcW w:w="2268" w:type="dxa"/>
            <w:noWrap/>
            <w:hideMark/>
          </w:tcPr>
          <w:p w14:paraId="67A87E9D" w14:textId="77777777" w:rsidR="009D37F2" w:rsidRPr="00AE4DF8" w:rsidRDefault="009D37F2" w:rsidP="00C93B17">
            <w:pPr>
              <w:pStyle w:val="TableBody"/>
            </w:pPr>
            <w:r w:rsidRPr="00AE4DF8">
              <w:t>Telstra</w:t>
            </w:r>
          </w:p>
        </w:tc>
      </w:tr>
      <w:tr w:rsidR="00FA5A5D" w:rsidRPr="00AE4DF8" w14:paraId="6E77B138" w14:textId="77777777" w:rsidTr="00C93B17">
        <w:trPr>
          <w:cnfStyle w:val="000000100000" w:firstRow="0" w:lastRow="0" w:firstColumn="0" w:lastColumn="0" w:oddVBand="0" w:evenVBand="0" w:oddHBand="1" w:evenHBand="0" w:firstRowFirstColumn="0" w:firstRowLastColumn="0" w:lastRowFirstColumn="0" w:lastRowLastColumn="0"/>
        </w:trPr>
        <w:tc>
          <w:tcPr>
            <w:tcW w:w="988" w:type="dxa"/>
            <w:noWrap/>
            <w:hideMark/>
          </w:tcPr>
          <w:p w14:paraId="2B82882E" w14:textId="77777777" w:rsidR="009D37F2" w:rsidRPr="00AE4DF8" w:rsidRDefault="009D37F2" w:rsidP="00C93B17">
            <w:pPr>
              <w:pStyle w:val="TableBody"/>
            </w:pPr>
            <w:r w:rsidRPr="00AE4DF8">
              <w:t>27</w:t>
            </w:r>
          </w:p>
        </w:tc>
        <w:tc>
          <w:tcPr>
            <w:tcW w:w="1134" w:type="dxa"/>
            <w:noWrap/>
            <w:hideMark/>
          </w:tcPr>
          <w:p w14:paraId="49AF2833" w14:textId="77777777" w:rsidR="009D37F2" w:rsidRPr="00AE4DF8" w:rsidRDefault="009D37F2" w:rsidP="00C93B17">
            <w:pPr>
              <w:pStyle w:val="TableBody"/>
            </w:pPr>
            <w:r w:rsidRPr="00AE4DF8">
              <w:t>2166012</w:t>
            </w:r>
          </w:p>
        </w:tc>
        <w:tc>
          <w:tcPr>
            <w:tcW w:w="2409" w:type="dxa"/>
            <w:hideMark/>
          </w:tcPr>
          <w:p w14:paraId="5FA5FE0C" w14:textId="19B4BC4E" w:rsidR="009D37F2" w:rsidRPr="00AE4DF8" w:rsidRDefault="009D37F2" w:rsidP="00C93B17">
            <w:pPr>
              <w:pStyle w:val="TableBody"/>
            </w:pPr>
            <w:r w:rsidRPr="00AE4DF8">
              <w:t>24</w:t>
            </w:r>
            <w:r w:rsidR="000C0A55">
              <w:t>–</w:t>
            </w:r>
            <w:r w:rsidRPr="00AE4DF8">
              <w:t>32 Hughes Street</w:t>
            </w:r>
          </w:p>
        </w:tc>
        <w:tc>
          <w:tcPr>
            <w:tcW w:w="1701" w:type="dxa"/>
            <w:noWrap/>
            <w:hideMark/>
          </w:tcPr>
          <w:p w14:paraId="7E10042C" w14:textId="653DDD9D" w:rsidR="009D37F2" w:rsidRPr="00AE4DF8" w:rsidRDefault="000C0A55" w:rsidP="00C93B17">
            <w:pPr>
              <w:pStyle w:val="TableBody"/>
            </w:pPr>
            <w:r w:rsidRPr="00AE4DF8">
              <w:t>Cabramatta</w:t>
            </w:r>
          </w:p>
        </w:tc>
        <w:tc>
          <w:tcPr>
            <w:tcW w:w="851" w:type="dxa"/>
            <w:noWrap/>
            <w:hideMark/>
          </w:tcPr>
          <w:p w14:paraId="477D08D1" w14:textId="77777777" w:rsidR="009D37F2" w:rsidRPr="00AE4DF8" w:rsidRDefault="009D37F2" w:rsidP="00C93B17">
            <w:pPr>
              <w:pStyle w:val="TableBody"/>
            </w:pPr>
            <w:r w:rsidRPr="00AE4DF8">
              <w:t>NSW</w:t>
            </w:r>
          </w:p>
        </w:tc>
        <w:tc>
          <w:tcPr>
            <w:tcW w:w="2268" w:type="dxa"/>
            <w:noWrap/>
            <w:hideMark/>
          </w:tcPr>
          <w:p w14:paraId="22C80515" w14:textId="77777777" w:rsidR="009D37F2" w:rsidRPr="00AE4DF8" w:rsidRDefault="009D37F2" w:rsidP="00C93B17">
            <w:pPr>
              <w:pStyle w:val="TableBody"/>
            </w:pPr>
            <w:r w:rsidRPr="00AE4DF8">
              <w:t>TPG Telecom Limited</w:t>
            </w:r>
          </w:p>
        </w:tc>
      </w:tr>
      <w:tr w:rsidR="00FA5A5D" w:rsidRPr="00AE4DF8" w14:paraId="5392D43F" w14:textId="77777777" w:rsidTr="00C93B17">
        <w:trPr>
          <w:cnfStyle w:val="000000010000" w:firstRow="0" w:lastRow="0" w:firstColumn="0" w:lastColumn="0" w:oddVBand="0" w:evenVBand="0" w:oddHBand="0" w:evenHBand="1" w:firstRowFirstColumn="0" w:firstRowLastColumn="0" w:lastRowFirstColumn="0" w:lastRowLastColumn="0"/>
        </w:trPr>
        <w:tc>
          <w:tcPr>
            <w:tcW w:w="988" w:type="dxa"/>
            <w:noWrap/>
            <w:hideMark/>
          </w:tcPr>
          <w:p w14:paraId="00D6B333" w14:textId="77777777" w:rsidR="009D37F2" w:rsidRPr="00AE4DF8" w:rsidRDefault="009D37F2" w:rsidP="00C93B17">
            <w:pPr>
              <w:pStyle w:val="TableBody"/>
            </w:pPr>
            <w:r w:rsidRPr="00AE4DF8">
              <w:t>28</w:t>
            </w:r>
          </w:p>
        </w:tc>
        <w:tc>
          <w:tcPr>
            <w:tcW w:w="1134" w:type="dxa"/>
            <w:noWrap/>
            <w:hideMark/>
          </w:tcPr>
          <w:p w14:paraId="47A556C3" w14:textId="77777777" w:rsidR="009D37F2" w:rsidRPr="00AE4DF8" w:rsidRDefault="009D37F2" w:rsidP="00C93B17">
            <w:pPr>
              <w:pStyle w:val="TableBody"/>
            </w:pPr>
            <w:r w:rsidRPr="00AE4DF8">
              <w:t>2200004</w:t>
            </w:r>
          </w:p>
        </w:tc>
        <w:tc>
          <w:tcPr>
            <w:tcW w:w="2409" w:type="dxa"/>
            <w:hideMark/>
          </w:tcPr>
          <w:p w14:paraId="2CFE4943" w14:textId="613FEFC9" w:rsidR="009D37F2" w:rsidRPr="00AE4DF8" w:rsidRDefault="009D37F2" w:rsidP="00C93B17">
            <w:pPr>
              <w:pStyle w:val="TableBody"/>
            </w:pPr>
            <w:r w:rsidRPr="00AE4DF8">
              <w:t>66</w:t>
            </w:r>
            <w:r w:rsidR="000C0A55">
              <w:t>–</w:t>
            </w:r>
            <w:r w:rsidRPr="00AE4DF8">
              <w:t>72 Rickard Road</w:t>
            </w:r>
          </w:p>
        </w:tc>
        <w:tc>
          <w:tcPr>
            <w:tcW w:w="1701" w:type="dxa"/>
            <w:noWrap/>
            <w:hideMark/>
          </w:tcPr>
          <w:p w14:paraId="324D6D27" w14:textId="6B973A14" w:rsidR="009D37F2" w:rsidRPr="00AE4DF8" w:rsidRDefault="000C0A55" w:rsidP="00C93B17">
            <w:pPr>
              <w:pStyle w:val="TableBody"/>
            </w:pPr>
            <w:r w:rsidRPr="00AE4DF8">
              <w:t>Bankstown</w:t>
            </w:r>
          </w:p>
        </w:tc>
        <w:tc>
          <w:tcPr>
            <w:tcW w:w="851" w:type="dxa"/>
            <w:noWrap/>
            <w:hideMark/>
          </w:tcPr>
          <w:p w14:paraId="5F613487" w14:textId="77777777" w:rsidR="009D37F2" w:rsidRPr="00AE4DF8" w:rsidRDefault="009D37F2" w:rsidP="00C93B17">
            <w:pPr>
              <w:pStyle w:val="TableBody"/>
            </w:pPr>
            <w:r w:rsidRPr="00AE4DF8">
              <w:t>NSW</w:t>
            </w:r>
          </w:p>
        </w:tc>
        <w:tc>
          <w:tcPr>
            <w:tcW w:w="2268" w:type="dxa"/>
            <w:noWrap/>
            <w:hideMark/>
          </w:tcPr>
          <w:p w14:paraId="2F290433" w14:textId="77777777" w:rsidR="009D37F2" w:rsidRPr="00AE4DF8" w:rsidRDefault="009D37F2" w:rsidP="00C93B17">
            <w:pPr>
              <w:pStyle w:val="TableBody"/>
            </w:pPr>
            <w:r w:rsidRPr="00AE4DF8">
              <w:t>TPG Telecom Limited</w:t>
            </w:r>
          </w:p>
        </w:tc>
      </w:tr>
      <w:tr w:rsidR="00FA5A5D" w:rsidRPr="00AE4DF8" w14:paraId="72C4266F" w14:textId="77777777" w:rsidTr="00C93B17">
        <w:trPr>
          <w:cnfStyle w:val="000000100000" w:firstRow="0" w:lastRow="0" w:firstColumn="0" w:lastColumn="0" w:oddVBand="0" w:evenVBand="0" w:oddHBand="1" w:evenHBand="0" w:firstRowFirstColumn="0" w:firstRowLastColumn="0" w:lastRowFirstColumn="0" w:lastRowLastColumn="0"/>
        </w:trPr>
        <w:tc>
          <w:tcPr>
            <w:tcW w:w="988" w:type="dxa"/>
            <w:noWrap/>
            <w:hideMark/>
          </w:tcPr>
          <w:p w14:paraId="42E545CF" w14:textId="77777777" w:rsidR="009D37F2" w:rsidRPr="00AE4DF8" w:rsidRDefault="009D37F2" w:rsidP="00C93B17">
            <w:pPr>
              <w:pStyle w:val="TableBody"/>
            </w:pPr>
            <w:r w:rsidRPr="00AE4DF8">
              <w:t>29</w:t>
            </w:r>
          </w:p>
        </w:tc>
        <w:tc>
          <w:tcPr>
            <w:tcW w:w="1134" w:type="dxa"/>
            <w:noWrap/>
            <w:hideMark/>
          </w:tcPr>
          <w:p w14:paraId="70B3F6A1" w14:textId="77777777" w:rsidR="009D37F2" w:rsidRPr="00AE4DF8" w:rsidRDefault="009D37F2" w:rsidP="00C93B17">
            <w:pPr>
              <w:pStyle w:val="TableBody"/>
            </w:pPr>
            <w:r w:rsidRPr="00AE4DF8">
              <w:t>2204034</w:t>
            </w:r>
          </w:p>
        </w:tc>
        <w:tc>
          <w:tcPr>
            <w:tcW w:w="2409" w:type="dxa"/>
            <w:hideMark/>
          </w:tcPr>
          <w:p w14:paraId="430975ED" w14:textId="77777777" w:rsidR="009D37F2" w:rsidRPr="00AE4DF8" w:rsidRDefault="009D37F2" w:rsidP="00C93B17">
            <w:pPr>
              <w:pStyle w:val="TableBody"/>
            </w:pPr>
            <w:r w:rsidRPr="00AE4DF8">
              <w:t>Corner Shirlow and Saywell Streets</w:t>
            </w:r>
          </w:p>
        </w:tc>
        <w:tc>
          <w:tcPr>
            <w:tcW w:w="1701" w:type="dxa"/>
            <w:noWrap/>
            <w:hideMark/>
          </w:tcPr>
          <w:p w14:paraId="5CFDCD41" w14:textId="31D062F3" w:rsidR="009D37F2" w:rsidRPr="00AE4DF8" w:rsidRDefault="000C0A55" w:rsidP="00C93B17">
            <w:pPr>
              <w:pStyle w:val="TableBody"/>
            </w:pPr>
            <w:r w:rsidRPr="00AE4DF8">
              <w:t>Marrickville</w:t>
            </w:r>
          </w:p>
        </w:tc>
        <w:tc>
          <w:tcPr>
            <w:tcW w:w="851" w:type="dxa"/>
            <w:noWrap/>
            <w:hideMark/>
          </w:tcPr>
          <w:p w14:paraId="0FB80D62" w14:textId="77777777" w:rsidR="009D37F2" w:rsidRPr="00AE4DF8" w:rsidRDefault="009D37F2" w:rsidP="00C93B17">
            <w:pPr>
              <w:pStyle w:val="TableBody"/>
            </w:pPr>
            <w:r w:rsidRPr="00AE4DF8">
              <w:t>NSW</w:t>
            </w:r>
          </w:p>
        </w:tc>
        <w:tc>
          <w:tcPr>
            <w:tcW w:w="2268" w:type="dxa"/>
            <w:noWrap/>
            <w:hideMark/>
          </w:tcPr>
          <w:p w14:paraId="22E6291E" w14:textId="77777777" w:rsidR="009D37F2" w:rsidRPr="00AE4DF8" w:rsidRDefault="009D37F2" w:rsidP="00C93B17">
            <w:pPr>
              <w:pStyle w:val="TableBody"/>
            </w:pPr>
            <w:r w:rsidRPr="00AE4DF8">
              <w:t>TPG Telecom Limited</w:t>
            </w:r>
          </w:p>
        </w:tc>
      </w:tr>
      <w:tr w:rsidR="00FA5A5D" w:rsidRPr="00AE4DF8" w14:paraId="0EF1C0BC" w14:textId="77777777" w:rsidTr="00C93B17">
        <w:trPr>
          <w:cnfStyle w:val="000000010000" w:firstRow="0" w:lastRow="0" w:firstColumn="0" w:lastColumn="0" w:oddVBand="0" w:evenVBand="0" w:oddHBand="0" w:evenHBand="1" w:firstRowFirstColumn="0" w:firstRowLastColumn="0" w:lastRowFirstColumn="0" w:lastRowLastColumn="0"/>
        </w:trPr>
        <w:tc>
          <w:tcPr>
            <w:tcW w:w="988" w:type="dxa"/>
            <w:noWrap/>
            <w:hideMark/>
          </w:tcPr>
          <w:p w14:paraId="6A03558D" w14:textId="77777777" w:rsidR="009D37F2" w:rsidRPr="00AE4DF8" w:rsidRDefault="009D37F2" w:rsidP="00C93B17">
            <w:pPr>
              <w:pStyle w:val="TableBody"/>
            </w:pPr>
            <w:r w:rsidRPr="00AE4DF8">
              <w:t>30</w:t>
            </w:r>
          </w:p>
        </w:tc>
        <w:tc>
          <w:tcPr>
            <w:tcW w:w="1134" w:type="dxa"/>
            <w:noWrap/>
            <w:hideMark/>
          </w:tcPr>
          <w:p w14:paraId="1CF5EB59" w14:textId="77777777" w:rsidR="009D37F2" w:rsidRPr="00AE4DF8" w:rsidRDefault="009D37F2" w:rsidP="00C93B17">
            <w:pPr>
              <w:pStyle w:val="TableBody"/>
            </w:pPr>
            <w:r w:rsidRPr="00AE4DF8">
              <w:t>2205009</w:t>
            </w:r>
          </w:p>
        </w:tc>
        <w:tc>
          <w:tcPr>
            <w:tcW w:w="2409" w:type="dxa"/>
            <w:hideMark/>
          </w:tcPr>
          <w:p w14:paraId="2152891B" w14:textId="730614E3" w:rsidR="009D37F2" w:rsidRPr="00AE4DF8" w:rsidRDefault="009D37F2" w:rsidP="00C93B17">
            <w:pPr>
              <w:pStyle w:val="TableBody"/>
            </w:pPr>
            <w:r w:rsidRPr="00AE4DF8">
              <w:t>31</w:t>
            </w:r>
            <w:r w:rsidR="000C0A55">
              <w:t>–</w:t>
            </w:r>
            <w:r w:rsidRPr="00AE4DF8">
              <w:t xml:space="preserve">39 Henderson Street </w:t>
            </w:r>
          </w:p>
        </w:tc>
        <w:tc>
          <w:tcPr>
            <w:tcW w:w="1701" w:type="dxa"/>
            <w:noWrap/>
            <w:hideMark/>
          </w:tcPr>
          <w:p w14:paraId="76628721" w14:textId="5E735D2A" w:rsidR="009D37F2" w:rsidRPr="00AE4DF8" w:rsidRDefault="000C0A55" w:rsidP="00C93B17">
            <w:pPr>
              <w:pStyle w:val="TableBody"/>
            </w:pPr>
            <w:r w:rsidRPr="00AE4DF8">
              <w:t>Turrella</w:t>
            </w:r>
          </w:p>
        </w:tc>
        <w:tc>
          <w:tcPr>
            <w:tcW w:w="851" w:type="dxa"/>
            <w:noWrap/>
            <w:hideMark/>
          </w:tcPr>
          <w:p w14:paraId="3CE6F147" w14:textId="77777777" w:rsidR="009D37F2" w:rsidRPr="00AE4DF8" w:rsidRDefault="009D37F2" w:rsidP="00C93B17">
            <w:pPr>
              <w:pStyle w:val="TableBody"/>
            </w:pPr>
            <w:r w:rsidRPr="00AE4DF8">
              <w:t>NSW</w:t>
            </w:r>
          </w:p>
        </w:tc>
        <w:tc>
          <w:tcPr>
            <w:tcW w:w="2268" w:type="dxa"/>
            <w:noWrap/>
            <w:hideMark/>
          </w:tcPr>
          <w:p w14:paraId="02C3070A" w14:textId="77777777" w:rsidR="009D37F2" w:rsidRPr="00AE4DF8" w:rsidRDefault="009D37F2" w:rsidP="00C93B17">
            <w:pPr>
              <w:pStyle w:val="TableBody"/>
            </w:pPr>
            <w:r w:rsidRPr="00AE4DF8">
              <w:t>Telstra</w:t>
            </w:r>
          </w:p>
        </w:tc>
      </w:tr>
      <w:tr w:rsidR="00FA5A5D" w:rsidRPr="00AE4DF8" w14:paraId="2A32D4D2" w14:textId="77777777" w:rsidTr="00C93B17">
        <w:trPr>
          <w:cnfStyle w:val="000000100000" w:firstRow="0" w:lastRow="0" w:firstColumn="0" w:lastColumn="0" w:oddVBand="0" w:evenVBand="0" w:oddHBand="1" w:evenHBand="0" w:firstRowFirstColumn="0" w:firstRowLastColumn="0" w:lastRowFirstColumn="0" w:lastRowLastColumn="0"/>
        </w:trPr>
        <w:tc>
          <w:tcPr>
            <w:tcW w:w="988" w:type="dxa"/>
            <w:noWrap/>
            <w:hideMark/>
          </w:tcPr>
          <w:p w14:paraId="6B7BA551" w14:textId="77777777" w:rsidR="009D37F2" w:rsidRPr="00AE4DF8" w:rsidRDefault="009D37F2" w:rsidP="00C93B17">
            <w:pPr>
              <w:pStyle w:val="TableBody"/>
            </w:pPr>
            <w:r w:rsidRPr="00AE4DF8">
              <w:t>31</w:t>
            </w:r>
          </w:p>
        </w:tc>
        <w:tc>
          <w:tcPr>
            <w:tcW w:w="1134" w:type="dxa"/>
            <w:noWrap/>
            <w:hideMark/>
          </w:tcPr>
          <w:p w14:paraId="01820E0A" w14:textId="77777777" w:rsidR="009D37F2" w:rsidRPr="00AE4DF8" w:rsidRDefault="009D37F2" w:rsidP="00C93B17">
            <w:pPr>
              <w:pStyle w:val="TableBody"/>
            </w:pPr>
            <w:r w:rsidRPr="00AE4DF8">
              <w:t>2220001</w:t>
            </w:r>
          </w:p>
        </w:tc>
        <w:tc>
          <w:tcPr>
            <w:tcW w:w="2409" w:type="dxa"/>
            <w:hideMark/>
          </w:tcPr>
          <w:p w14:paraId="7561419D" w14:textId="77777777" w:rsidR="009D37F2" w:rsidRPr="00AE4DF8" w:rsidRDefault="009D37F2" w:rsidP="00C93B17">
            <w:pPr>
              <w:pStyle w:val="TableBody"/>
            </w:pPr>
            <w:r w:rsidRPr="00AE4DF8">
              <w:t>34 McMahon Street</w:t>
            </w:r>
          </w:p>
        </w:tc>
        <w:tc>
          <w:tcPr>
            <w:tcW w:w="1701" w:type="dxa"/>
            <w:noWrap/>
            <w:hideMark/>
          </w:tcPr>
          <w:p w14:paraId="2F1F15C7" w14:textId="026F07D9" w:rsidR="009D37F2" w:rsidRPr="00AE4DF8" w:rsidRDefault="000C0A55" w:rsidP="00C93B17">
            <w:pPr>
              <w:pStyle w:val="TableBody"/>
            </w:pPr>
            <w:r w:rsidRPr="00AE4DF8">
              <w:t>Hurstville</w:t>
            </w:r>
          </w:p>
        </w:tc>
        <w:tc>
          <w:tcPr>
            <w:tcW w:w="851" w:type="dxa"/>
            <w:noWrap/>
            <w:hideMark/>
          </w:tcPr>
          <w:p w14:paraId="56934E54" w14:textId="77777777" w:rsidR="009D37F2" w:rsidRPr="00AE4DF8" w:rsidRDefault="009D37F2" w:rsidP="00C93B17">
            <w:pPr>
              <w:pStyle w:val="TableBody"/>
            </w:pPr>
            <w:r w:rsidRPr="00AE4DF8">
              <w:t>NSW</w:t>
            </w:r>
          </w:p>
        </w:tc>
        <w:tc>
          <w:tcPr>
            <w:tcW w:w="2268" w:type="dxa"/>
            <w:noWrap/>
            <w:hideMark/>
          </w:tcPr>
          <w:p w14:paraId="6C30E0F4" w14:textId="77777777" w:rsidR="009D37F2" w:rsidRPr="00AE4DF8" w:rsidRDefault="009D37F2" w:rsidP="00C93B17">
            <w:pPr>
              <w:pStyle w:val="TableBody"/>
            </w:pPr>
            <w:r w:rsidRPr="00AE4DF8">
              <w:t>TPG Telecom Limited</w:t>
            </w:r>
          </w:p>
        </w:tc>
      </w:tr>
      <w:tr w:rsidR="00FA5A5D" w:rsidRPr="00AE4DF8" w14:paraId="5E9EB609" w14:textId="77777777" w:rsidTr="00C93B17">
        <w:trPr>
          <w:cnfStyle w:val="000000010000" w:firstRow="0" w:lastRow="0" w:firstColumn="0" w:lastColumn="0" w:oddVBand="0" w:evenVBand="0" w:oddHBand="0" w:evenHBand="1" w:firstRowFirstColumn="0" w:firstRowLastColumn="0" w:lastRowFirstColumn="0" w:lastRowLastColumn="0"/>
        </w:trPr>
        <w:tc>
          <w:tcPr>
            <w:tcW w:w="988" w:type="dxa"/>
            <w:noWrap/>
            <w:hideMark/>
          </w:tcPr>
          <w:p w14:paraId="7B1B5095" w14:textId="77777777" w:rsidR="009D37F2" w:rsidRPr="00AE4DF8" w:rsidRDefault="009D37F2" w:rsidP="00C93B17">
            <w:pPr>
              <w:pStyle w:val="TableBody"/>
            </w:pPr>
            <w:r w:rsidRPr="00AE4DF8">
              <w:t>32</w:t>
            </w:r>
          </w:p>
        </w:tc>
        <w:tc>
          <w:tcPr>
            <w:tcW w:w="1134" w:type="dxa"/>
            <w:noWrap/>
            <w:hideMark/>
          </w:tcPr>
          <w:p w14:paraId="61EF4B3A" w14:textId="77777777" w:rsidR="009D37F2" w:rsidRPr="00AE4DF8" w:rsidRDefault="009D37F2" w:rsidP="00C93B17">
            <w:pPr>
              <w:pStyle w:val="TableBody"/>
            </w:pPr>
            <w:r w:rsidRPr="00AE4DF8">
              <w:t>2770002</w:t>
            </w:r>
          </w:p>
        </w:tc>
        <w:tc>
          <w:tcPr>
            <w:tcW w:w="2409" w:type="dxa"/>
            <w:hideMark/>
          </w:tcPr>
          <w:p w14:paraId="3425EDE0" w14:textId="77777777" w:rsidR="009D37F2" w:rsidRPr="00AE4DF8" w:rsidRDefault="009D37F2" w:rsidP="00C93B17">
            <w:pPr>
              <w:pStyle w:val="TableBody"/>
            </w:pPr>
            <w:r w:rsidRPr="00AE4DF8">
              <w:t>75 Railway Street</w:t>
            </w:r>
          </w:p>
        </w:tc>
        <w:tc>
          <w:tcPr>
            <w:tcW w:w="1701" w:type="dxa"/>
            <w:noWrap/>
            <w:hideMark/>
          </w:tcPr>
          <w:p w14:paraId="2E23833E" w14:textId="4CFC4A8D" w:rsidR="009D37F2" w:rsidRPr="00AE4DF8" w:rsidRDefault="000C0A55" w:rsidP="00C93B17">
            <w:pPr>
              <w:pStyle w:val="TableBody"/>
            </w:pPr>
            <w:r w:rsidRPr="00AE4DF8">
              <w:t>Mount Druitt</w:t>
            </w:r>
          </w:p>
        </w:tc>
        <w:tc>
          <w:tcPr>
            <w:tcW w:w="851" w:type="dxa"/>
            <w:noWrap/>
            <w:hideMark/>
          </w:tcPr>
          <w:p w14:paraId="236EA556" w14:textId="77777777" w:rsidR="009D37F2" w:rsidRPr="00AE4DF8" w:rsidRDefault="009D37F2" w:rsidP="00C93B17">
            <w:pPr>
              <w:pStyle w:val="TableBody"/>
            </w:pPr>
            <w:r w:rsidRPr="00AE4DF8">
              <w:t>NSW</w:t>
            </w:r>
          </w:p>
        </w:tc>
        <w:tc>
          <w:tcPr>
            <w:tcW w:w="2268" w:type="dxa"/>
            <w:noWrap/>
            <w:hideMark/>
          </w:tcPr>
          <w:p w14:paraId="66C9967A" w14:textId="77777777" w:rsidR="009D37F2" w:rsidRPr="00AE4DF8" w:rsidRDefault="009D37F2" w:rsidP="00C93B17">
            <w:pPr>
              <w:pStyle w:val="TableBody"/>
            </w:pPr>
            <w:r w:rsidRPr="00AE4DF8">
              <w:t>TPG Telecom Limited</w:t>
            </w:r>
          </w:p>
        </w:tc>
      </w:tr>
      <w:tr w:rsidR="00FA5A5D" w:rsidRPr="00AE4DF8" w14:paraId="53C13550" w14:textId="77777777" w:rsidTr="00C93B17">
        <w:trPr>
          <w:cnfStyle w:val="000000100000" w:firstRow="0" w:lastRow="0" w:firstColumn="0" w:lastColumn="0" w:oddVBand="0" w:evenVBand="0" w:oddHBand="1" w:evenHBand="0" w:firstRowFirstColumn="0" w:firstRowLastColumn="0" w:lastRowFirstColumn="0" w:lastRowLastColumn="0"/>
        </w:trPr>
        <w:tc>
          <w:tcPr>
            <w:tcW w:w="988" w:type="dxa"/>
            <w:noWrap/>
            <w:hideMark/>
          </w:tcPr>
          <w:p w14:paraId="09BA70CF" w14:textId="77777777" w:rsidR="009D37F2" w:rsidRPr="00AE4DF8" w:rsidRDefault="009D37F2" w:rsidP="00C93B17">
            <w:pPr>
              <w:pStyle w:val="TableBody"/>
            </w:pPr>
            <w:r w:rsidRPr="00AE4DF8">
              <w:t>33</w:t>
            </w:r>
          </w:p>
        </w:tc>
        <w:tc>
          <w:tcPr>
            <w:tcW w:w="1134" w:type="dxa"/>
            <w:noWrap/>
            <w:hideMark/>
          </w:tcPr>
          <w:p w14:paraId="50865A23" w14:textId="77777777" w:rsidR="009D37F2" w:rsidRPr="00AE4DF8" w:rsidRDefault="009D37F2" w:rsidP="00C93B17">
            <w:pPr>
              <w:pStyle w:val="TableBody"/>
            </w:pPr>
            <w:r w:rsidRPr="00AE4DF8">
              <w:t>3000009</w:t>
            </w:r>
          </w:p>
        </w:tc>
        <w:tc>
          <w:tcPr>
            <w:tcW w:w="2409" w:type="dxa"/>
            <w:hideMark/>
          </w:tcPr>
          <w:p w14:paraId="4D3CDF9C" w14:textId="77777777" w:rsidR="009D37F2" w:rsidRPr="00AE4DF8" w:rsidRDefault="009D37F2" w:rsidP="00C93B17">
            <w:pPr>
              <w:pStyle w:val="TableBody"/>
            </w:pPr>
            <w:r w:rsidRPr="00AE4DF8">
              <w:t>55 Swanston Street</w:t>
            </w:r>
          </w:p>
        </w:tc>
        <w:tc>
          <w:tcPr>
            <w:tcW w:w="1701" w:type="dxa"/>
            <w:noWrap/>
            <w:hideMark/>
          </w:tcPr>
          <w:p w14:paraId="335B36EB" w14:textId="6E10AD15" w:rsidR="009D37F2" w:rsidRPr="00AE4DF8" w:rsidRDefault="000C0A55" w:rsidP="00C93B17">
            <w:pPr>
              <w:pStyle w:val="TableBody"/>
            </w:pPr>
            <w:r w:rsidRPr="00AE4DF8">
              <w:t>Melbourne</w:t>
            </w:r>
          </w:p>
        </w:tc>
        <w:tc>
          <w:tcPr>
            <w:tcW w:w="851" w:type="dxa"/>
            <w:noWrap/>
            <w:hideMark/>
          </w:tcPr>
          <w:p w14:paraId="4D56A7A4" w14:textId="77777777" w:rsidR="009D37F2" w:rsidRPr="00AE4DF8" w:rsidRDefault="009D37F2" w:rsidP="00C93B17">
            <w:pPr>
              <w:pStyle w:val="TableBody"/>
            </w:pPr>
            <w:r w:rsidRPr="00AE4DF8">
              <w:t>VIC</w:t>
            </w:r>
          </w:p>
        </w:tc>
        <w:tc>
          <w:tcPr>
            <w:tcW w:w="2268" w:type="dxa"/>
            <w:noWrap/>
            <w:hideMark/>
          </w:tcPr>
          <w:p w14:paraId="106A295B" w14:textId="77777777" w:rsidR="009D37F2" w:rsidRPr="00AE4DF8" w:rsidRDefault="009D37F2" w:rsidP="00C93B17">
            <w:pPr>
              <w:pStyle w:val="TableBody"/>
            </w:pPr>
            <w:r w:rsidRPr="00AE4DF8">
              <w:t>Optus</w:t>
            </w:r>
          </w:p>
        </w:tc>
      </w:tr>
      <w:tr w:rsidR="00FA5A5D" w:rsidRPr="00AE4DF8" w14:paraId="39944607" w14:textId="77777777" w:rsidTr="00C93B17">
        <w:trPr>
          <w:cnfStyle w:val="000000010000" w:firstRow="0" w:lastRow="0" w:firstColumn="0" w:lastColumn="0" w:oddVBand="0" w:evenVBand="0" w:oddHBand="0" w:evenHBand="1" w:firstRowFirstColumn="0" w:firstRowLastColumn="0" w:lastRowFirstColumn="0" w:lastRowLastColumn="0"/>
        </w:trPr>
        <w:tc>
          <w:tcPr>
            <w:tcW w:w="988" w:type="dxa"/>
            <w:noWrap/>
            <w:hideMark/>
          </w:tcPr>
          <w:p w14:paraId="3627332D" w14:textId="77777777" w:rsidR="009D37F2" w:rsidRPr="00AE4DF8" w:rsidRDefault="009D37F2" w:rsidP="00C93B17">
            <w:pPr>
              <w:pStyle w:val="TableBody"/>
            </w:pPr>
            <w:r w:rsidRPr="00AE4DF8">
              <w:t>34</w:t>
            </w:r>
          </w:p>
        </w:tc>
        <w:tc>
          <w:tcPr>
            <w:tcW w:w="1134" w:type="dxa"/>
            <w:noWrap/>
            <w:hideMark/>
          </w:tcPr>
          <w:p w14:paraId="18E31B85" w14:textId="77777777" w:rsidR="009D37F2" w:rsidRPr="00AE4DF8" w:rsidRDefault="009D37F2" w:rsidP="00C93B17">
            <w:pPr>
              <w:pStyle w:val="TableBody"/>
            </w:pPr>
            <w:r w:rsidRPr="00AE4DF8">
              <w:t>3000042</w:t>
            </w:r>
          </w:p>
        </w:tc>
        <w:tc>
          <w:tcPr>
            <w:tcW w:w="2409" w:type="dxa"/>
            <w:hideMark/>
          </w:tcPr>
          <w:p w14:paraId="5BA36C72" w14:textId="77777777" w:rsidR="009D37F2" w:rsidRPr="00AE4DF8" w:rsidRDefault="009D37F2" w:rsidP="00C93B17">
            <w:pPr>
              <w:pStyle w:val="TableBody"/>
            </w:pPr>
            <w:r w:rsidRPr="00AE4DF8">
              <w:t>80 Victoria Street</w:t>
            </w:r>
          </w:p>
        </w:tc>
        <w:tc>
          <w:tcPr>
            <w:tcW w:w="1701" w:type="dxa"/>
            <w:noWrap/>
            <w:hideMark/>
          </w:tcPr>
          <w:p w14:paraId="278434EC" w14:textId="22A10B68" w:rsidR="009D37F2" w:rsidRPr="00AE4DF8" w:rsidRDefault="000C0A55" w:rsidP="00C93B17">
            <w:pPr>
              <w:pStyle w:val="TableBody"/>
            </w:pPr>
            <w:r w:rsidRPr="00AE4DF8">
              <w:t>Carlton</w:t>
            </w:r>
          </w:p>
        </w:tc>
        <w:tc>
          <w:tcPr>
            <w:tcW w:w="851" w:type="dxa"/>
            <w:noWrap/>
            <w:hideMark/>
          </w:tcPr>
          <w:p w14:paraId="15EEFD9B" w14:textId="77777777" w:rsidR="009D37F2" w:rsidRPr="00AE4DF8" w:rsidRDefault="009D37F2" w:rsidP="00C93B17">
            <w:pPr>
              <w:pStyle w:val="TableBody"/>
            </w:pPr>
            <w:r w:rsidRPr="00AE4DF8">
              <w:t>VIC</w:t>
            </w:r>
          </w:p>
        </w:tc>
        <w:tc>
          <w:tcPr>
            <w:tcW w:w="2268" w:type="dxa"/>
            <w:noWrap/>
            <w:hideMark/>
          </w:tcPr>
          <w:p w14:paraId="0C83DBCF" w14:textId="77777777" w:rsidR="009D37F2" w:rsidRPr="00AE4DF8" w:rsidRDefault="009D37F2" w:rsidP="00C93B17">
            <w:pPr>
              <w:pStyle w:val="TableBody"/>
            </w:pPr>
            <w:r w:rsidRPr="00AE4DF8">
              <w:t>Optus</w:t>
            </w:r>
          </w:p>
        </w:tc>
      </w:tr>
      <w:tr w:rsidR="00FA5A5D" w:rsidRPr="00AE4DF8" w14:paraId="6D5F955D" w14:textId="77777777" w:rsidTr="00C93B17">
        <w:trPr>
          <w:cnfStyle w:val="000000100000" w:firstRow="0" w:lastRow="0" w:firstColumn="0" w:lastColumn="0" w:oddVBand="0" w:evenVBand="0" w:oddHBand="1" w:evenHBand="0" w:firstRowFirstColumn="0" w:firstRowLastColumn="0" w:lastRowFirstColumn="0" w:lastRowLastColumn="0"/>
        </w:trPr>
        <w:tc>
          <w:tcPr>
            <w:tcW w:w="988" w:type="dxa"/>
            <w:noWrap/>
            <w:hideMark/>
          </w:tcPr>
          <w:p w14:paraId="084F4C5E" w14:textId="77777777" w:rsidR="009D37F2" w:rsidRPr="00AE4DF8" w:rsidRDefault="009D37F2" w:rsidP="00C93B17">
            <w:pPr>
              <w:pStyle w:val="TableBody"/>
            </w:pPr>
            <w:r w:rsidRPr="00AE4DF8">
              <w:t>35</w:t>
            </w:r>
          </w:p>
        </w:tc>
        <w:tc>
          <w:tcPr>
            <w:tcW w:w="1134" w:type="dxa"/>
            <w:noWrap/>
            <w:hideMark/>
          </w:tcPr>
          <w:p w14:paraId="6531731C" w14:textId="77777777" w:rsidR="009D37F2" w:rsidRPr="00AE4DF8" w:rsidRDefault="009D37F2" w:rsidP="00C93B17">
            <w:pPr>
              <w:pStyle w:val="TableBody"/>
            </w:pPr>
            <w:r w:rsidRPr="00AE4DF8">
              <w:t>3000057</w:t>
            </w:r>
          </w:p>
        </w:tc>
        <w:tc>
          <w:tcPr>
            <w:tcW w:w="2409" w:type="dxa"/>
            <w:hideMark/>
          </w:tcPr>
          <w:p w14:paraId="3519E585" w14:textId="77777777" w:rsidR="009D37F2" w:rsidRPr="00AE4DF8" w:rsidRDefault="009D37F2" w:rsidP="00C93B17">
            <w:pPr>
              <w:pStyle w:val="TableBody"/>
            </w:pPr>
            <w:r w:rsidRPr="00AE4DF8">
              <w:t xml:space="preserve">136 Exhibition Street </w:t>
            </w:r>
          </w:p>
        </w:tc>
        <w:tc>
          <w:tcPr>
            <w:tcW w:w="1701" w:type="dxa"/>
            <w:noWrap/>
            <w:hideMark/>
          </w:tcPr>
          <w:p w14:paraId="3D86EBD2" w14:textId="7205FAAC" w:rsidR="009D37F2" w:rsidRPr="00AE4DF8" w:rsidRDefault="000C0A55" w:rsidP="00C93B17">
            <w:pPr>
              <w:pStyle w:val="TableBody"/>
            </w:pPr>
            <w:r w:rsidRPr="00AE4DF8">
              <w:t>Melbourne</w:t>
            </w:r>
          </w:p>
        </w:tc>
        <w:tc>
          <w:tcPr>
            <w:tcW w:w="851" w:type="dxa"/>
            <w:noWrap/>
            <w:hideMark/>
          </w:tcPr>
          <w:p w14:paraId="7C119C38" w14:textId="77777777" w:rsidR="009D37F2" w:rsidRPr="00AE4DF8" w:rsidRDefault="009D37F2" w:rsidP="00C93B17">
            <w:pPr>
              <w:pStyle w:val="TableBody"/>
            </w:pPr>
            <w:r w:rsidRPr="00AE4DF8">
              <w:t>VIC</w:t>
            </w:r>
          </w:p>
        </w:tc>
        <w:tc>
          <w:tcPr>
            <w:tcW w:w="2268" w:type="dxa"/>
            <w:noWrap/>
            <w:hideMark/>
          </w:tcPr>
          <w:p w14:paraId="4AA314BE" w14:textId="77777777" w:rsidR="009D37F2" w:rsidRPr="00AE4DF8" w:rsidRDefault="009D37F2" w:rsidP="00C93B17">
            <w:pPr>
              <w:pStyle w:val="TableBody"/>
            </w:pPr>
            <w:r w:rsidRPr="00AE4DF8">
              <w:t>Telstra</w:t>
            </w:r>
          </w:p>
        </w:tc>
      </w:tr>
      <w:tr w:rsidR="00FA5A5D" w:rsidRPr="00AE4DF8" w14:paraId="5968C3E2" w14:textId="77777777" w:rsidTr="00C93B17">
        <w:trPr>
          <w:cnfStyle w:val="000000010000" w:firstRow="0" w:lastRow="0" w:firstColumn="0" w:lastColumn="0" w:oddVBand="0" w:evenVBand="0" w:oddHBand="0" w:evenHBand="1" w:firstRowFirstColumn="0" w:firstRowLastColumn="0" w:lastRowFirstColumn="0" w:lastRowLastColumn="0"/>
        </w:trPr>
        <w:tc>
          <w:tcPr>
            <w:tcW w:w="988" w:type="dxa"/>
            <w:noWrap/>
            <w:hideMark/>
          </w:tcPr>
          <w:p w14:paraId="06F1F08C" w14:textId="77777777" w:rsidR="009D37F2" w:rsidRPr="00AE4DF8" w:rsidRDefault="009D37F2" w:rsidP="00C93B17">
            <w:pPr>
              <w:pStyle w:val="TableBody"/>
            </w:pPr>
            <w:r w:rsidRPr="00AE4DF8">
              <w:t>36</w:t>
            </w:r>
          </w:p>
        </w:tc>
        <w:tc>
          <w:tcPr>
            <w:tcW w:w="1134" w:type="dxa"/>
            <w:noWrap/>
            <w:hideMark/>
          </w:tcPr>
          <w:p w14:paraId="0AA5E3BC" w14:textId="77777777" w:rsidR="009D37F2" w:rsidRPr="00AE4DF8" w:rsidRDefault="009D37F2" w:rsidP="00C93B17">
            <w:pPr>
              <w:pStyle w:val="TableBody"/>
            </w:pPr>
            <w:r w:rsidRPr="00AE4DF8">
              <w:t>3000262</w:t>
            </w:r>
          </w:p>
        </w:tc>
        <w:tc>
          <w:tcPr>
            <w:tcW w:w="2409" w:type="dxa"/>
            <w:hideMark/>
          </w:tcPr>
          <w:p w14:paraId="191E519B" w14:textId="4B5C431F" w:rsidR="009D37F2" w:rsidRPr="00AE4DF8" w:rsidRDefault="009D37F2" w:rsidP="00C93B17">
            <w:pPr>
              <w:pStyle w:val="TableBody"/>
            </w:pPr>
            <w:r w:rsidRPr="00AE4DF8">
              <w:t>522</w:t>
            </w:r>
            <w:r w:rsidR="000C0A55">
              <w:t>–</w:t>
            </w:r>
            <w:r w:rsidRPr="00AE4DF8">
              <w:t>552 Flinders Lane</w:t>
            </w:r>
          </w:p>
        </w:tc>
        <w:tc>
          <w:tcPr>
            <w:tcW w:w="1701" w:type="dxa"/>
            <w:noWrap/>
            <w:hideMark/>
          </w:tcPr>
          <w:p w14:paraId="3B2D6487" w14:textId="2D1E698E" w:rsidR="009D37F2" w:rsidRPr="00AE4DF8" w:rsidRDefault="000C0A55" w:rsidP="00C93B17">
            <w:pPr>
              <w:pStyle w:val="TableBody"/>
            </w:pPr>
            <w:r w:rsidRPr="00AE4DF8">
              <w:t>Melbourne</w:t>
            </w:r>
          </w:p>
        </w:tc>
        <w:tc>
          <w:tcPr>
            <w:tcW w:w="851" w:type="dxa"/>
            <w:noWrap/>
            <w:hideMark/>
          </w:tcPr>
          <w:p w14:paraId="577651E1" w14:textId="77777777" w:rsidR="009D37F2" w:rsidRPr="00AE4DF8" w:rsidRDefault="009D37F2" w:rsidP="00C93B17">
            <w:pPr>
              <w:pStyle w:val="TableBody"/>
            </w:pPr>
            <w:r w:rsidRPr="00AE4DF8">
              <w:t>VIC</w:t>
            </w:r>
          </w:p>
        </w:tc>
        <w:tc>
          <w:tcPr>
            <w:tcW w:w="2268" w:type="dxa"/>
            <w:noWrap/>
            <w:hideMark/>
          </w:tcPr>
          <w:p w14:paraId="712FFF79" w14:textId="77777777" w:rsidR="009D37F2" w:rsidRPr="00AE4DF8" w:rsidRDefault="009D37F2" w:rsidP="00C93B17">
            <w:pPr>
              <w:pStyle w:val="TableBody"/>
            </w:pPr>
            <w:r w:rsidRPr="00AE4DF8">
              <w:t>Telstra</w:t>
            </w:r>
          </w:p>
        </w:tc>
      </w:tr>
      <w:tr w:rsidR="00FA5A5D" w:rsidRPr="00AE4DF8" w14:paraId="290601AC" w14:textId="77777777" w:rsidTr="00C93B17">
        <w:trPr>
          <w:cnfStyle w:val="000000100000" w:firstRow="0" w:lastRow="0" w:firstColumn="0" w:lastColumn="0" w:oddVBand="0" w:evenVBand="0" w:oddHBand="1" w:evenHBand="0" w:firstRowFirstColumn="0" w:firstRowLastColumn="0" w:lastRowFirstColumn="0" w:lastRowLastColumn="0"/>
        </w:trPr>
        <w:tc>
          <w:tcPr>
            <w:tcW w:w="988" w:type="dxa"/>
            <w:noWrap/>
            <w:hideMark/>
          </w:tcPr>
          <w:p w14:paraId="232FA9EB" w14:textId="77777777" w:rsidR="009D37F2" w:rsidRPr="00AE4DF8" w:rsidRDefault="009D37F2" w:rsidP="00C93B17">
            <w:pPr>
              <w:pStyle w:val="TableBody"/>
            </w:pPr>
            <w:r w:rsidRPr="00AE4DF8">
              <w:lastRenderedPageBreak/>
              <w:t>37</w:t>
            </w:r>
          </w:p>
        </w:tc>
        <w:tc>
          <w:tcPr>
            <w:tcW w:w="1134" w:type="dxa"/>
            <w:noWrap/>
            <w:hideMark/>
          </w:tcPr>
          <w:p w14:paraId="769656AA" w14:textId="77777777" w:rsidR="009D37F2" w:rsidRPr="00AE4DF8" w:rsidRDefault="009D37F2" w:rsidP="00C93B17">
            <w:pPr>
              <w:pStyle w:val="TableBody"/>
            </w:pPr>
            <w:r w:rsidRPr="00AE4DF8">
              <w:t>3000339</w:t>
            </w:r>
          </w:p>
        </w:tc>
        <w:tc>
          <w:tcPr>
            <w:tcW w:w="2409" w:type="dxa"/>
            <w:hideMark/>
          </w:tcPr>
          <w:p w14:paraId="00879DBD" w14:textId="77777777" w:rsidR="009D37F2" w:rsidRPr="00AE4DF8" w:rsidRDefault="009D37F2" w:rsidP="00C93B17">
            <w:pPr>
              <w:pStyle w:val="TableBody"/>
            </w:pPr>
            <w:r w:rsidRPr="00AE4DF8">
              <w:t xml:space="preserve">283 Elizabeth Street </w:t>
            </w:r>
          </w:p>
        </w:tc>
        <w:tc>
          <w:tcPr>
            <w:tcW w:w="1701" w:type="dxa"/>
            <w:noWrap/>
            <w:hideMark/>
          </w:tcPr>
          <w:p w14:paraId="6DBB1760" w14:textId="3C0E54F4" w:rsidR="009D37F2" w:rsidRPr="00AE4DF8" w:rsidRDefault="000C0A55" w:rsidP="00C93B17">
            <w:pPr>
              <w:pStyle w:val="TableBody"/>
            </w:pPr>
            <w:r w:rsidRPr="00AE4DF8">
              <w:t>Melbourne</w:t>
            </w:r>
          </w:p>
        </w:tc>
        <w:tc>
          <w:tcPr>
            <w:tcW w:w="851" w:type="dxa"/>
            <w:noWrap/>
            <w:hideMark/>
          </w:tcPr>
          <w:p w14:paraId="3D7CB52A" w14:textId="77777777" w:rsidR="009D37F2" w:rsidRPr="00AE4DF8" w:rsidRDefault="009D37F2" w:rsidP="00C93B17">
            <w:pPr>
              <w:pStyle w:val="TableBody"/>
            </w:pPr>
            <w:r w:rsidRPr="00AE4DF8">
              <w:t>VIC</w:t>
            </w:r>
          </w:p>
        </w:tc>
        <w:tc>
          <w:tcPr>
            <w:tcW w:w="2268" w:type="dxa"/>
            <w:noWrap/>
            <w:hideMark/>
          </w:tcPr>
          <w:p w14:paraId="743ED1DD" w14:textId="77777777" w:rsidR="009D37F2" w:rsidRPr="00AE4DF8" w:rsidRDefault="009D37F2" w:rsidP="00C93B17">
            <w:pPr>
              <w:pStyle w:val="TableBody"/>
            </w:pPr>
            <w:r w:rsidRPr="00AE4DF8">
              <w:t>Optus</w:t>
            </w:r>
          </w:p>
        </w:tc>
      </w:tr>
      <w:tr w:rsidR="00FA5A5D" w:rsidRPr="00AE4DF8" w14:paraId="719C63F3" w14:textId="77777777" w:rsidTr="00C93B17">
        <w:trPr>
          <w:cnfStyle w:val="000000010000" w:firstRow="0" w:lastRow="0" w:firstColumn="0" w:lastColumn="0" w:oddVBand="0" w:evenVBand="0" w:oddHBand="0" w:evenHBand="1" w:firstRowFirstColumn="0" w:firstRowLastColumn="0" w:lastRowFirstColumn="0" w:lastRowLastColumn="0"/>
        </w:trPr>
        <w:tc>
          <w:tcPr>
            <w:tcW w:w="988" w:type="dxa"/>
            <w:noWrap/>
            <w:hideMark/>
          </w:tcPr>
          <w:p w14:paraId="667AFD06" w14:textId="77777777" w:rsidR="009D37F2" w:rsidRPr="00AE4DF8" w:rsidRDefault="009D37F2" w:rsidP="00C93B17">
            <w:pPr>
              <w:pStyle w:val="TableBody"/>
            </w:pPr>
            <w:r w:rsidRPr="00AE4DF8">
              <w:t>38</w:t>
            </w:r>
          </w:p>
        </w:tc>
        <w:tc>
          <w:tcPr>
            <w:tcW w:w="1134" w:type="dxa"/>
            <w:noWrap/>
            <w:hideMark/>
          </w:tcPr>
          <w:p w14:paraId="1749AB58" w14:textId="77777777" w:rsidR="009D37F2" w:rsidRPr="00AE4DF8" w:rsidRDefault="009D37F2" w:rsidP="00C93B17">
            <w:pPr>
              <w:pStyle w:val="TableBody"/>
            </w:pPr>
            <w:r w:rsidRPr="00AE4DF8">
              <w:t>3008010</w:t>
            </w:r>
          </w:p>
        </w:tc>
        <w:tc>
          <w:tcPr>
            <w:tcW w:w="2409" w:type="dxa"/>
            <w:hideMark/>
          </w:tcPr>
          <w:p w14:paraId="003F127C" w14:textId="2D87E370" w:rsidR="009D37F2" w:rsidRPr="00AE4DF8" w:rsidRDefault="009D37F2" w:rsidP="00C93B17">
            <w:pPr>
              <w:pStyle w:val="TableBody"/>
            </w:pPr>
            <w:r w:rsidRPr="00AE4DF8">
              <w:t>720</w:t>
            </w:r>
            <w:r w:rsidR="000C0A55">
              <w:t>–</w:t>
            </w:r>
            <w:r w:rsidRPr="00AE4DF8">
              <w:t>750 Collins Street</w:t>
            </w:r>
          </w:p>
        </w:tc>
        <w:tc>
          <w:tcPr>
            <w:tcW w:w="1701" w:type="dxa"/>
            <w:noWrap/>
            <w:hideMark/>
          </w:tcPr>
          <w:p w14:paraId="0EB4C56A" w14:textId="3AD6190E" w:rsidR="009D37F2" w:rsidRPr="00AE4DF8" w:rsidRDefault="000C0A55" w:rsidP="00C93B17">
            <w:pPr>
              <w:pStyle w:val="TableBody"/>
            </w:pPr>
            <w:r w:rsidRPr="00AE4DF8">
              <w:t>Docklands</w:t>
            </w:r>
          </w:p>
        </w:tc>
        <w:tc>
          <w:tcPr>
            <w:tcW w:w="851" w:type="dxa"/>
            <w:noWrap/>
            <w:hideMark/>
          </w:tcPr>
          <w:p w14:paraId="480626FC" w14:textId="77777777" w:rsidR="009D37F2" w:rsidRPr="00AE4DF8" w:rsidRDefault="009D37F2" w:rsidP="00C93B17">
            <w:pPr>
              <w:pStyle w:val="TableBody"/>
            </w:pPr>
            <w:r w:rsidRPr="00AE4DF8">
              <w:t>VIC</w:t>
            </w:r>
          </w:p>
        </w:tc>
        <w:tc>
          <w:tcPr>
            <w:tcW w:w="2268" w:type="dxa"/>
            <w:noWrap/>
            <w:hideMark/>
          </w:tcPr>
          <w:p w14:paraId="2F127196" w14:textId="77777777" w:rsidR="009D37F2" w:rsidRPr="00AE4DF8" w:rsidRDefault="009D37F2" w:rsidP="00C93B17">
            <w:pPr>
              <w:pStyle w:val="TableBody"/>
            </w:pPr>
            <w:r w:rsidRPr="00AE4DF8">
              <w:t>Optus</w:t>
            </w:r>
          </w:p>
        </w:tc>
      </w:tr>
      <w:tr w:rsidR="00FA5A5D" w:rsidRPr="00AE4DF8" w14:paraId="40DE0B56" w14:textId="77777777" w:rsidTr="00C93B17">
        <w:trPr>
          <w:cnfStyle w:val="000000100000" w:firstRow="0" w:lastRow="0" w:firstColumn="0" w:lastColumn="0" w:oddVBand="0" w:evenVBand="0" w:oddHBand="1" w:evenHBand="0" w:firstRowFirstColumn="0" w:firstRowLastColumn="0" w:lastRowFirstColumn="0" w:lastRowLastColumn="0"/>
        </w:trPr>
        <w:tc>
          <w:tcPr>
            <w:tcW w:w="988" w:type="dxa"/>
            <w:noWrap/>
            <w:hideMark/>
          </w:tcPr>
          <w:p w14:paraId="17B36707" w14:textId="77777777" w:rsidR="009D37F2" w:rsidRPr="00AE4DF8" w:rsidRDefault="009D37F2" w:rsidP="00C93B17">
            <w:pPr>
              <w:pStyle w:val="TableBody"/>
            </w:pPr>
            <w:r w:rsidRPr="00AE4DF8">
              <w:t>39</w:t>
            </w:r>
          </w:p>
        </w:tc>
        <w:tc>
          <w:tcPr>
            <w:tcW w:w="1134" w:type="dxa"/>
            <w:noWrap/>
            <w:hideMark/>
          </w:tcPr>
          <w:p w14:paraId="588433DC" w14:textId="77777777" w:rsidR="009D37F2" w:rsidRPr="00AE4DF8" w:rsidRDefault="009D37F2" w:rsidP="00C93B17">
            <w:pPr>
              <w:pStyle w:val="TableBody"/>
            </w:pPr>
            <w:r w:rsidRPr="00AE4DF8">
              <w:t>3011006</w:t>
            </w:r>
          </w:p>
        </w:tc>
        <w:tc>
          <w:tcPr>
            <w:tcW w:w="2409" w:type="dxa"/>
            <w:hideMark/>
          </w:tcPr>
          <w:p w14:paraId="62C6613A" w14:textId="77777777" w:rsidR="009D37F2" w:rsidRPr="00AE4DF8" w:rsidRDefault="009D37F2" w:rsidP="00C93B17">
            <w:pPr>
              <w:pStyle w:val="TableBody"/>
            </w:pPr>
            <w:r w:rsidRPr="00AE4DF8">
              <w:t>Victoria University, Ballarat Road</w:t>
            </w:r>
          </w:p>
        </w:tc>
        <w:tc>
          <w:tcPr>
            <w:tcW w:w="1701" w:type="dxa"/>
            <w:noWrap/>
            <w:hideMark/>
          </w:tcPr>
          <w:p w14:paraId="6F8CD3E5" w14:textId="10722846" w:rsidR="009D37F2" w:rsidRPr="00AE4DF8" w:rsidRDefault="000C0A55" w:rsidP="00C93B17">
            <w:pPr>
              <w:pStyle w:val="TableBody"/>
            </w:pPr>
            <w:r w:rsidRPr="00AE4DF8">
              <w:t>Footscray</w:t>
            </w:r>
          </w:p>
        </w:tc>
        <w:tc>
          <w:tcPr>
            <w:tcW w:w="851" w:type="dxa"/>
            <w:noWrap/>
            <w:hideMark/>
          </w:tcPr>
          <w:p w14:paraId="08A9F2A1" w14:textId="77777777" w:rsidR="009D37F2" w:rsidRPr="00AE4DF8" w:rsidRDefault="009D37F2" w:rsidP="00C93B17">
            <w:pPr>
              <w:pStyle w:val="TableBody"/>
            </w:pPr>
            <w:r w:rsidRPr="00AE4DF8">
              <w:t>VIC</w:t>
            </w:r>
          </w:p>
        </w:tc>
        <w:tc>
          <w:tcPr>
            <w:tcW w:w="2268" w:type="dxa"/>
            <w:noWrap/>
            <w:hideMark/>
          </w:tcPr>
          <w:p w14:paraId="7ACDB678" w14:textId="77777777" w:rsidR="009D37F2" w:rsidRPr="00AE4DF8" w:rsidRDefault="009D37F2" w:rsidP="00C93B17">
            <w:pPr>
              <w:pStyle w:val="TableBody"/>
            </w:pPr>
            <w:r w:rsidRPr="00AE4DF8">
              <w:t>Optus</w:t>
            </w:r>
          </w:p>
        </w:tc>
      </w:tr>
      <w:tr w:rsidR="00FA5A5D" w:rsidRPr="00AE4DF8" w14:paraId="2776614B" w14:textId="77777777" w:rsidTr="00C93B17">
        <w:trPr>
          <w:cnfStyle w:val="000000010000" w:firstRow="0" w:lastRow="0" w:firstColumn="0" w:lastColumn="0" w:oddVBand="0" w:evenVBand="0" w:oddHBand="0" w:evenHBand="1" w:firstRowFirstColumn="0" w:firstRowLastColumn="0" w:lastRowFirstColumn="0" w:lastRowLastColumn="0"/>
        </w:trPr>
        <w:tc>
          <w:tcPr>
            <w:tcW w:w="988" w:type="dxa"/>
            <w:noWrap/>
            <w:hideMark/>
          </w:tcPr>
          <w:p w14:paraId="2165B1E5" w14:textId="77777777" w:rsidR="009D37F2" w:rsidRPr="00AE4DF8" w:rsidRDefault="009D37F2" w:rsidP="00C93B17">
            <w:pPr>
              <w:pStyle w:val="TableBody"/>
            </w:pPr>
            <w:r w:rsidRPr="00AE4DF8">
              <w:t>40</w:t>
            </w:r>
          </w:p>
        </w:tc>
        <w:tc>
          <w:tcPr>
            <w:tcW w:w="1134" w:type="dxa"/>
            <w:noWrap/>
            <w:hideMark/>
          </w:tcPr>
          <w:p w14:paraId="556654E3" w14:textId="77777777" w:rsidR="009D37F2" w:rsidRPr="00AE4DF8" w:rsidRDefault="009D37F2" w:rsidP="00C93B17">
            <w:pPr>
              <w:pStyle w:val="TableBody"/>
            </w:pPr>
            <w:r w:rsidRPr="00AE4DF8">
              <w:t>3030006</w:t>
            </w:r>
          </w:p>
        </w:tc>
        <w:tc>
          <w:tcPr>
            <w:tcW w:w="2409" w:type="dxa"/>
            <w:hideMark/>
          </w:tcPr>
          <w:p w14:paraId="51D3793B" w14:textId="77777777" w:rsidR="009D37F2" w:rsidRPr="00AE4DF8" w:rsidRDefault="009D37F2" w:rsidP="00C93B17">
            <w:pPr>
              <w:pStyle w:val="TableBody"/>
            </w:pPr>
            <w:r w:rsidRPr="00AE4DF8">
              <w:t>29 Toucan Road</w:t>
            </w:r>
          </w:p>
        </w:tc>
        <w:tc>
          <w:tcPr>
            <w:tcW w:w="1701" w:type="dxa"/>
            <w:noWrap/>
            <w:hideMark/>
          </w:tcPr>
          <w:p w14:paraId="38DEB46F" w14:textId="6E275F77" w:rsidR="009D37F2" w:rsidRPr="00AE4DF8" w:rsidRDefault="000C0A55" w:rsidP="00C93B17">
            <w:pPr>
              <w:pStyle w:val="TableBody"/>
            </w:pPr>
            <w:r w:rsidRPr="00AE4DF8">
              <w:t>Tarneit</w:t>
            </w:r>
          </w:p>
        </w:tc>
        <w:tc>
          <w:tcPr>
            <w:tcW w:w="851" w:type="dxa"/>
            <w:noWrap/>
            <w:hideMark/>
          </w:tcPr>
          <w:p w14:paraId="52BCE4A8" w14:textId="77777777" w:rsidR="009D37F2" w:rsidRPr="00AE4DF8" w:rsidRDefault="009D37F2" w:rsidP="00C93B17">
            <w:pPr>
              <w:pStyle w:val="TableBody"/>
            </w:pPr>
            <w:r w:rsidRPr="00AE4DF8">
              <w:t>VIC</w:t>
            </w:r>
          </w:p>
        </w:tc>
        <w:tc>
          <w:tcPr>
            <w:tcW w:w="2268" w:type="dxa"/>
            <w:noWrap/>
            <w:hideMark/>
          </w:tcPr>
          <w:p w14:paraId="339CF52C" w14:textId="77777777" w:rsidR="009D37F2" w:rsidRPr="00AE4DF8" w:rsidRDefault="009D37F2" w:rsidP="00C93B17">
            <w:pPr>
              <w:pStyle w:val="TableBody"/>
            </w:pPr>
            <w:r w:rsidRPr="00AE4DF8">
              <w:t>TPG Telecom Limited</w:t>
            </w:r>
          </w:p>
        </w:tc>
      </w:tr>
      <w:tr w:rsidR="00FA5A5D" w:rsidRPr="00AE4DF8" w14:paraId="3C42A5B5" w14:textId="77777777" w:rsidTr="00C93B17">
        <w:trPr>
          <w:cnfStyle w:val="000000100000" w:firstRow="0" w:lastRow="0" w:firstColumn="0" w:lastColumn="0" w:oddVBand="0" w:evenVBand="0" w:oddHBand="1" w:evenHBand="0" w:firstRowFirstColumn="0" w:firstRowLastColumn="0" w:lastRowFirstColumn="0" w:lastRowLastColumn="0"/>
        </w:trPr>
        <w:tc>
          <w:tcPr>
            <w:tcW w:w="988" w:type="dxa"/>
            <w:noWrap/>
            <w:hideMark/>
          </w:tcPr>
          <w:p w14:paraId="037F3897" w14:textId="77777777" w:rsidR="009D37F2" w:rsidRPr="00AE4DF8" w:rsidRDefault="009D37F2" w:rsidP="00C93B17">
            <w:pPr>
              <w:pStyle w:val="TableBody"/>
            </w:pPr>
            <w:r w:rsidRPr="00AE4DF8">
              <w:t>41</w:t>
            </w:r>
          </w:p>
        </w:tc>
        <w:tc>
          <w:tcPr>
            <w:tcW w:w="1134" w:type="dxa"/>
            <w:noWrap/>
            <w:hideMark/>
          </w:tcPr>
          <w:p w14:paraId="42AAB120" w14:textId="77777777" w:rsidR="009D37F2" w:rsidRPr="00AE4DF8" w:rsidRDefault="009D37F2" w:rsidP="00C93B17">
            <w:pPr>
              <w:pStyle w:val="TableBody"/>
            </w:pPr>
            <w:r w:rsidRPr="00AE4DF8">
              <w:t>3030006</w:t>
            </w:r>
          </w:p>
        </w:tc>
        <w:tc>
          <w:tcPr>
            <w:tcW w:w="2409" w:type="dxa"/>
            <w:hideMark/>
          </w:tcPr>
          <w:p w14:paraId="295A0247" w14:textId="77777777" w:rsidR="009D37F2" w:rsidRPr="00AE4DF8" w:rsidRDefault="009D37F2" w:rsidP="00C93B17">
            <w:pPr>
              <w:pStyle w:val="TableBody"/>
            </w:pPr>
            <w:r w:rsidRPr="00AE4DF8">
              <w:t>29 Toucan Road</w:t>
            </w:r>
          </w:p>
        </w:tc>
        <w:tc>
          <w:tcPr>
            <w:tcW w:w="1701" w:type="dxa"/>
            <w:noWrap/>
            <w:hideMark/>
          </w:tcPr>
          <w:p w14:paraId="7D16159C" w14:textId="77BC2EEA" w:rsidR="009D37F2" w:rsidRPr="00AE4DF8" w:rsidRDefault="000C0A55" w:rsidP="00C93B17">
            <w:pPr>
              <w:pStyle w:val="TableBody"/>
            </w:pPr>
            <w:r w:rsidRPr="00AE4DF8">
              <w:t>Tarneit</w:t>
            </w:r>
          </w:p>
        </w:tc>
        <w:tc>
          <w:tcPr>
            <w:tcW w:w="851" w:type="dxa"/>
            <w:noWrap/>
            <w:hideMark/>
          </w:tcPr>
          <w:p w14:paraId="53480E3D" w14:textId="77777777" w:rsidR="009D37F2" w:rsidRPr="00AE4DF8" w:rsidRDefault="009D37F2" w:rsidP="00C93B17">
            <w:pPr>
              <w:pStyle w:val="TableBody"/>
            </w:pPr>
            <w:r w:rsidRPr="00AE4DF8">
              <w:t>VIC</w:t>
            </w:r>
          </w:p>
        </w:tc>
        <w:tc>
          <w:tcPr>
            <w:tcW w:w="2268" w:type="dxa"/>
            <w:noWrap/>
            <w:hideMark/>
          </w:tcPr>
          <w:p w14:paraId="0E570AB6" w14:textId="77777777" w:rsidR="009D37F2" w:rsidRPr="00AE4DF8" w:rsidRDefault="009D37F2" w:rsidP="00C93B17">
            <w:pPr>
              <w:pStyle w:val="TableBody"/>
            </w:pPr>
            <w:r w:rsidRPr="00AE4DF8">
              <w:t>Telstra</w:t>
            </w:r>
          </w:p>
        </w:tc>
      </w:tr>
      <w:tr w:rsidR="00FA5A5D" w:rsidRPr="00AE4DF8" w14:paraId="12AF097F" w14:textId="77777777" w:rsidTr="00C93B17">
        <w:trPr>
          <w:cnfStyle w:val="000000010000" w:firstRow="0" w:lastRow="0" w:firstColumn="0" w:lastColumn="0" w:oddVBand="0" w:evenVBand="0" w:oddHBand="0" w:evenHBand="1" w:firstRowFirstColumn="0" w:firstRowLastColumn="0" w:lastRowFirstColumn="0" w:lastRowLastColumn="0"/>
        </w:trPr>
        <w:tc>
          <w:tcPr>
            <w:tcW w:w="988" w:type="dxa"/>
            <w:noWrap/>
            <w:hideMark/>
          </w:tcPr>
          <w:p w14:paraId="63DBF66E" w14:textId="77777777" w:rsidR="009D37F2" w:rsidRPr="00AE4DF8" w:rsidRDefault="009D37F2" w:rsidP="00C93B17">
            <w:pPr>
              <w:pStyle w:val="TableBody"/>
            </w:pPr>
            <w:r w:rsidRPr="00AE4DF8">
              <w:t>42</w:t>
            </w:r>
          </w:p>
        </w:tc>
        <w:tc>
          <w:tcPr>
            <w:tcW w:w="1134" w:type="dxa"/>
            <w:noWrap/>
            <w:hideMark/>
          </w:tcPr>
          <w:p w14:paraId="0889C676" w14:textId="77777777" w:rsidR="009D37F2" w:rsidRPr="00AE4DF8" w:rsidRDefault="009D37F2" w:rsidP="00C93B17">
            <w:pPr>
              <w:pStyle w:val="TableBody"/>
            </w:pPr>
            <w:r w:rsidRPr="00AE4DF8">
              <w:t>3056006</w:t>
            </w:r>
          </w:p>
        </w:tc>
        <w:tc>
          <w:tcPr>
            <w:tcW w:w="2409" w:type="dxa"/>
            <w:hideMark/>
          </w:tcPr>
          <w:p w14:paraId="288F50F2" w14:textId="77777777" w:rsidR="009D37F2" w:rsidRPr="00AE4DF8" w:rsidRDefault="009D37F2" w:rsidP="00C93B17">
            <w:pPr>
              <w:pStyle w:val="TableBody"/>
            </w:pPr>
            <w:r w:rsidRPr="00AE4DF8">
              <w:t xml:space="preserve">640 Sydney Road </w:t>
            </w:r>
          </w:p>
        </w:tc>
        <w:tc>
          <w:tcPr>
            <w:tcW w:w="1701" w:type="dxa"/>
            <w:noWrap/>
            <w:hideMark/>
          </w:tcPr>
          <w:p w14:paraId="1D21109C" w14:textId="5E1B1324" w:rsidR="009D37F2" w:rsidRPr="00AE4DF8" w:rsidRDefault="000C0A55" w:rsidP="00C93B17">
            <w:pPr>
              <w:pStyle w:val="TableBody"/>
            </w:pPr>
            <w:r w:rsidRPr="00AE4DF8">
              <w:t>Brunswick</w:t>
            </w:r>
          </w:p>
        </w:tc>
        <w:tc>
          <w:tcPr>
            <w:tcW w:w="851" w:type="dxa"/>
            <w:noWrap/>
            <w:hideMark/>
          </w:tcPr>
          <w:p w14:paraId="1886E918" w14:textId="77777777" w:rsidR="009D37F2" w:rsidRPr="00AE4DF8" w:rsidRDefault="009D37F2" w:rsidP="00C93B17">
            <w:pPr>
              <w:pStyle w:val="TableBody"/>
            </w:pPr>
            <w:r w:rsidRPr="00AE4DF8">
              <w:t>VIC</w:t>
            </w:r>
          </w:p>
        </w:tc>
        <w:tc>
          <w:tcPr>
            <w:tcW w:w="2268" w:type="dxa"/>
            <w:noWrap/>
            <w:hideMark/>
          </w:tcPr>
          <w:p w14:paraId="0AA90EF2" w14:textId="77777777" w:rsidR="009D37F2" w:rsidRPr="00AE4DF8" w:rsidRDefault="009D37F2" w:rsidP="00C93B17">
            <w:pPr>
              <w:pStyle w:val="TableBody"/>
            </w:pPr>
            <w:r w:rsidRPr="00AE4DF8">
              <w:t>Optus</w:t>
            </w:r>
          </w:p>
        </w:tc>
      </w:tr>
      <w:tr w:rsidR="00FA5A5D" w:rsidRPr="00AE4DF8" w14:paraId="5E3F029B" w14:textId="77777777" w:rsidTr="00C93B17">
        <w:trPr>
          <w:cnfStyle w:val="000000100000" w:firstRow="0" w:lastRow="0" w:firstColumn="0" w:lastColumn="0" w:oddVBand="0" w:evenVBand="0" w:oddHBand="1" w:evenHBand="0" w:firstRowFirstColumn="0" w:firstRowLastColumn="0" w:lastRowFirstColumn="0" w:lastRowLastColumn="0"/>
        </w:trPr>
        <w:tc>
          <w:tcPr>
            <w:tcW w:w="988" w:type="dxa"/>
            <w:noWrap/>
            <w:hideMark/>
          </w:tcPr>
          <w:p w14:paraId="600C0DB9" w14:textId="77777777" w:rsidR="009D37F2" w:rsidRPr="00AE4DF8" w:rsidRDefault="009D37F2" w:rsidP="00C93B17">
            <w:pPr>
              <w:pStyle w:val="TableBody"/>
            </w:pPr>
            <w:r w:rsidRPr="00AE4DF8">
              <w:t>43</w:t>
            </w:r>
          </w:p>
        </w:tc>
        <w:tc>
          <w:tcPr>
            <w:tcW w:w="1134" w:type="dxa"/>
            <w:noWrap/>
            <w:hideMark/>
          </w:tcPr>
          <w:p w14:paraId="49776213" w14:textId="77777777" w:rsidR="009D37F2" w:rsidRPr="00AE4DF8" w:rsidRDefault="009D37F2" w:rsidP="00C93B17">
            <w:pPr>
              <w:pStyle w:val="TableBody"/>
            </w:pPr>
            <w:r w:rsidRPr="00AE4DF8">
              <w:t>3061001</w:t>
            </w:r>
          </w:p>
        </w:tc>
        <w:tc>
          <w:tcPr>
            <w:tcW w:w="2409" w:type="dxa"/>
            <w:hideMark/>
          </w:tcPr>
          <w:p w14:paraId="03FA5403" w14:textId="77777777" w:rsidR="009D37F2" w:rsidRPr="00AE4DF8" w:rsidRDefault="009D37F2" w:rsidP="00C93B17">
            <w:pPr>
              <w:pStyle w:val="TableBody"/>
            </w:pPr>
            <w:r w:rsidRPr="00AE4DF8">
              <w:t>1932 Sydney Road</w:t>
            </w:r>
          </w:p>
        </w:tc>
        <w:tc>
          <w:tcPr>
            <w:tcW w:w="1701" w:type="dxa"/>
            <w:noWrap/>
            <w:hideMark/>
          </w:tcPr>
          <w:p w14:paraId="3575BA27" w14:textId="3789294A" w:rsidR="009D37F2" w:rsidRPr="00AE4DF8" w:rsidRDefault="000C0A55" w:rsidP="00C93B17">
            <w:pPr>
              <w:pStyle w:val="TableBody"/>
            </w:pPr>
            <w:r w:rsidRPr="00AE4DF8">
              <w:t>Campbellfield</w:t>
            </w:r>
          </w:p>
        </w:tc>
        <w:tc>
          <w:tcPr>
            <w:tcW w:w="851" w:type="dxa"/>
            <w:noWrap/>
            <w:hideMark/>
          </w:tcPr>
          <w:p w14:paraId="00733374" w14:textId="77777777" w:rsidR="009D37F2" w:rsidRPr="00AE4DF8" w:rsidRDefault="009D37F2" w:rsidP="00C93B17">
            <w:pPr>
              <w:pStyle w:val="TableBody"/>
            </w:pPr>
            <w:r w:rsidRPr="00AE4DF8">
              <w:t>VIC</w:t>
            </w:r>
          </w:p>
        </w:tc>
        <w:tc>
          <w:tcPr>
            <w:tcW w:w="2268" w:type="dxa"/>
            <w:noWrap/>
            <w:hideMark/>
          </w:tcPr>
          <w:p w14:paraId="5E898EFA" w14:textId="77777777" w:rsidR="009D37F2" w:rsidRPr="00AE4DF8" w:rsidRDefault="009D37F2" w:rsidP="00C93B17">
            <w:pPr>
              <w:pStyle w:val="TableBody"/>
            </w:pPr>
            <w:r w:rsidRPr="00AE4DF8">
              <w:t>Optus</w:t>
            </w:r>
          </w:p>
        </w:tc>
      </w:tr>
      <w:tr w:rsidR="00FA5A5D" w:rsidRPr="00AE4DF8" w14:paraId="51052339" w14:textId="77777777" w:rsidTr="00C93B17">
        <w:trPr>
          <w:cnfStyle w:val="000000010000" w:firstRow="0" w:lastRow="0" w:firstColumn="0" w:lastColumn="0" w:oddVBand="0" w:evenVBand="0" w:oddHBand="0" w:evenHBand="1" w:firstRowFirstColumn="0" w:firstRowLastColumn="0" w:lastRowFirstColumn="0" w:lastRowLastColumn="0"/>
        </w:trPr>
        <w:tc>
          <w:tcPr>
            <w:tcW w:w="988" w:type="dxa"/>
            <w:noWrap/>
            <w:hideMark/>
          </w:tcPr>
          <w:p w14:paraId="3253EE4B" w14:textId="77777777" w:rsidR="009D37F2" w:rsidRPr="00AE4DF8" w:rsidRDefault="009D37F2" w:rsidP="00C93B17">
            <w:pPr>
              <w:pStyle w:val="TableBody"/>
            </w:pPr>
            <w:r w:rsidRPr="00AE4DF8">
              <w:t>44</w:t>
            </w:r>
          </w:p>
        </w:tc>
        <w:tc>
          <w:tcPr>
            <w:tcW w:w="1134" w:type="dxa"/>
            <w:noWrap/>
            <w:hideMark/>
          </w:tcPr>
          <w:p w14:paraId="58E981FF" w14:textId="77777777" w:rsidR="009D37F2" w:rsidRPr="00AE4DF8" w:rsidRDefault="009D37F2" w:rsidP="00C93B17">
            <w:pPr>
              <w:pStyle w:val="TableBody"/>
            </w:pPr>
            <w:r w:rsidRPr="00AE4DF8">
              <w:t>3065003</w:t>
            </w:r>
          </w:p>
        </w:tc>
        <w:tc>
          <w:tcPr>
            <w:tcW w:w="2409" w:type="dxa"/>
            <w:hideMark/>
          </w:tcPr>
          <w:p w14:paraId="112CE9CF" w14:textId="77777777" w:rsidR="009D37F2" w:rsidRPr="00AE4DF8" w:rsidRDefault="009D37F2" w:rsidP="00C93B17">
            <w:pPr>
              <w:pStyle w:val="TableBody"/>
            </w:pPr>
            <w:r w:rsidRPr="00AE4DF8">
              <w:t>105 Victoria Street</w:t>
            </w:r>
          </w:p>
        </w:tc>
        <w:tc>
          <w:tcPr>
            <w:tcW w:w="1701" w:type="dxa"/>
            <w:noWrap/>
            <w:hideMark/>
          </w:tcPr>
          <w:p w14:paraId="03125955" w14:textId="7282ADA1" w:rsidR="009D37F2" w:rsidRPr="00AE4DF8" w:rsidRDefault="000C0A55" w:rsidP="00C93B17">
            <w:pPr>
              <w:pStyle w:val="TableBody"/>
            </w:pPr>
            <w:r w:rsidRPr="00AE4DF8">
              <w:t>Fitzroy</w:t>
            </w:r>
          </w:p>
        </w:tc>
        <w:tc>
          <w:tcPr>
            <w:tcW w:w="851" w:type="dxa"/>
            <w:noWrap/>
            <w:hideMark/>
          </w:tcPr>
          <w:p w14:paraId="71F9CF05" w14:textId="77777777" w:rsidR="009D37F2" w:rsidRPr="00AE4DF8" w:rsidRDefault="009D37F2" w:rsidP="00C93B17">
            <w:pPr>
              <w:pStyle w:val="TableBody"/>
            </w:pPr>
            <w:r w:rsidRPr="00AE4DF8">
              <w:t>VIC</w:t>
            </w:r>
          </w:p>
        </w:tc>
        <w:tc>
          <w:tcPr>
            <w:tcW w:w="2268" w:type="dxa"/>
            <w:noWrap/>
            <w:hideMark/>
          </w:tcPr>
          <w:p w14:paraId="1787D50D" w14:textId="77777777" w:rsidR="009D37F2" w:rsidRPr="00AE4DF8" w:rsidRDefault="009D37F2" w:rsidP="00C93B17">
            <w:pPr>
              <w:pStyle w:val="TableBody"/>
            </w:pPr>
            <w:r w:rsidRPr="00AE4DF8">
              <w:t>Optus</w:t>
            </w:r>
          </w:p>
        </w:tc>
      </w:tr>
      <w:tr w:rsidR="00FA5A5D" w:rsidRPr="00AE4DF8" w14:paraId="683F8CB8" w14:textId="77777777" w:rsidTr="00C93B17">
        <w:trPr>
          <w:cnfStyle w:val="000000100000" w:firstRow="0" w:lastRow="0" w:firstColumn="0" w:lastColumn="0" w:oddVBand="0" w:evenVBand="0" w:oddHBand="1" w:evenHBand="0" w:firstRowFirstColumn="0" w:firstRowLastColumn="0" w:lastRowFirstColumn="0" w:lastRowLastColumn="0"/>
        </w:trPr>
        <w:tc>
          <w:tcPr>
            <w:tcW w:w="988" w:type="dxa"/>
            <w:noWrap/>
            <w:hideMark/>
          </w:tcPr>
          <w:p w14:paraId="4D2510D5" w14:textId="77777777" w:rsidR="009D37F2" w:rsidRPr="00AE4DF8" w:rsidRDefault="009D37F2" w:rsidP="00C93B17">
            <w:pPr>
              <w:pStyle w:val="TableBody"/>
            </w:pPr>
            <w:r w:rsidRPr="00AE4DF8">
              <w:t>45</w:t>
            </w:r>
          </w:p>
        </w:tc>
        <w:tc>
          <w:tcPr>
            <w:tcW w:w="1134" w:type="dxa"/>
            <w:noWrap/>
            <w:hideMark/>
          </w:tcPr>
          <w:p w14:paraId="22038E07" w14:textId="77777777" w:rsidR="009D37F2" w:rsidRPr="00AE4DF8" w:rsidRDefault="009D37F2" w:rsidP="00C93B17">
            <w:pPr>
              <w:pStyle w:val="TableBody"/>
            </w:pPr>
            <w:r w:rsidRPr="00AE4DF8">
              <w:t>3067002</w:t>
            </w:r>
          </w:p>
        </w:tc>
        <w:tc>
          <w:tcPr>
            <w:tcW w:w="2409" w:type="dxa"/>
            <w:hideMark/>
          </w:tcPr>
          <w:p w14:paraId="7D6C636D" w14:textId="77777777" w:rsidR="009D37F2" w:rsidRPr="00AE4DF8" w:rsidRDefault="009D37F2" w:rsidP="00C93B17">
            <w:pPr>
              <w:pStyle w:val="TableBody"/>
            </w:pPr>
            <w:r w:rsidRPr="00AE4DF8">
              <w:t xml:space="preserve">1 Abbot Grove </w:t>
            </w:r>
          </w:p>
        </w:tc>
        <w:tc>
          <w:tcPr>
            <w:tcW w:w="1701" w:type="dxa"/>
            <w:noWrap/>
            <w:hideMark/>
          </w:tcPr>
          <w:p w14:paraId="422F5857" w14:textId="6FDC2B4A" w:rsidR="009D37F2" w:rsidRPr="00AE4DF8" w:rsidRDefault="000C0A55" w:rsidP="00C93B17">
            <w:pPr>
              <w:pStyle w:val="TableBody"/>
            </w:pPr>
            <w:r w:rsidRPr="00AE4DF8">
              <w:t>Abbotsford</w:t>
            </w:r>
          </w:p>
        </w:tc>
        <w:tc>
          <w:tcPr>
            <w:tcW w:w="851" w:type="dxa"/>
            <w:noWrap/>
            <w:hideMark/>
          </w:tcPr>
          <w:p w14:paraId="2D5CD24E" w14:textId="77777777" w:rsidR="009D37F2" w:rsidRPr="00AE4DF8" w:rsidRDefault="009D37F2" w:rsidP="00C93B17">
            <w:pPr>
              <w:pStyle w:val="TableBody"/>
            </w:pPr>
            <w:r w:rsidRPr="00AE4DF8">
              <w:t>VIC</w:t>
            </w:r>
          </w:p>
        </w:tc>
        <w:tc>
          <w:tcPr>
            <w:tcW w:w="2268" w:type="dxa"/>
            <w:noWrap/>
            <w:hideMark/>
          </w:tcPr>
          <w:p w14:paraId="5CFCC5DD" w14:textId="77777777" w:rsidR="009D37F2" w:rsidRPr="00AE4DF8" w:rsidRDefault="009D37F2" w:rsidP="00C93B17">
            <w:pPr>
              <w:pStyle w:val="TableBody"/>
            </w:pPr>
            <w:r w:rsidRPr="00AE4DF8">
              <w:t>Optus</w:t>
            </w:r>
          </w:p>
        </w:tc>
      </w:tr>
      <w:tr w:rsidR="00FA5A5D" w:rsidRPr="00AE4DF8" w14:paraId="4567B96A" w14:textId="77777777" w:rsidTr="00C93B17">
        <w:trPr>
          <w:cnfStyle w:val="000000010000" w:firstRow="0" w:lastRow="0" w:firstColumn="0" w:lastColumn="0" w:oddVBand="0" w:evenVBand="0" w:oddHBand="0" w:evenHBand="1" w:firstRowFirstColumn="0" w:firstRowLastColumn="0" w:lastRowFirstColumn="0" w:lastRowLastColumn="0"/>
        </w:trPr>
        <w:tc>
          <w:tcPr>
            <w:tcW w:w="988" w:type="dxa"/>
            <w:noWrap/>
            <w:hideMark/>
          </w:tcPr>
          <w:p w14:paraId="69065C16" w14:textId="77777777" w:rsidR="009D37F2" w:rsidRPr="00AE4DF8" w:rsidRDefault="009D37F2" w:rsidP="00C93B17">
            <w:pPr>
              <w:pStyle w:val="TableBody"/>
            </w:pPr>
            <w:r w:rsidRPr="00AE4DF8">
              <w:t>46</w:t>
            </w:r>
          </w:p>
        </w:tc>
        <w:tc>
          <w:tcPr>
            <w:tcW w:w="1134" w:type="dxa"/>
            <w:noWrap/>
            <w:hideMark/>
          </w:tcPr>
          <w:p w14:paraId="3407B1C0" w14:textId="77777777" w:rsidR="009D37F2" w:rsidRPr="00AE4DF8" w:rsidRDefault="009D37F2" w:rsidP="00C93B17">
            <w:pPr>
              <w:pStyle w:val="TableBody"/>
            </w:pPr>
            <w:r w:rsidRPr="00AE4DF8">
              <w:t>3073014</w:t>
            </w:r>
          </w:p>
        </w:tc>
        <w:tc>
          <w:tcPr>
            <w:tcW w:w="2409" w:type="dxa"/>
            <w:hideMark/>
          </w:tcPr>
          <w:p w14:paraId="263AF2F6" w14:textId="77777777" w:rsidR="009D37F2" w:rsidRPr="00AE4DF8" w:rsidRDefault="009D37F2" w:rsidP="00C93B17">
            <w:pPr>
              <w:pStyle w:val="TableBody"/>
            </w:pPr>
            <w:r w:rsidRPr="00AE4DF8">
              <w:t xml:space="preserve">229 Broadhurst Avenue </w:t>
            </w:r>
          </w:p>
        </w:tc>
        <w:tc>
          <w:tcPr>
            <w:tcW w:w="1701" w:type="dxa"/>
            <w:noWrap/>
            <w:hideMark/>
          </w:tcPr>
          <w:p w14:paraId="3E878389" w14:textId="787E76D7" w:rsidR="009D37F2" w:rsidRPr="00AE4DF8" w:rsidRDefault="000C0A55" w:rsidP="00C93B17">
            <w:pPr>
              <w:pStyle w:val="TableBody"/>
            </w:pPr>
            <w:r w:rsidRPr="00AE4DF8">
              <w:t>Reservoir</w:t>
            </w:r>
          </w:p>
        </w:tc>
        <w:tc>
          <w:tcPr>
            <w:tcW w:w="851" w:type="dxa"/>
            <w:noWrap/>
            <w:hideMark/>
          </w:tcPr>
          <w:p w14:paraId="6FCDF323" w14:textId="77777777" w:rsidR="009D37F2" w:rsidRPr="00AE4DF8" w:rsidRDefault="009D37F2" w:rsidP="00C93B17">
            <w:pPr>
              <w:pStyle w:val="TableBody"/>
            </w:pPr>
            <w:r w:rsidRPr="00AE4DF8">
              <w:t>VIC</w:t>
            </w:r>
          </w:p>
        </w:tc>
        <w:tc>
          <w:tcPr>
            <w:tcW w:w="2268" w:type="dxa"/>
            <w:noWrap/>
            <w:hideMark/>
          </w:tcPr>
          <w:p w14:paraId="4AF573C9" w14:textId="77777777" w:rsidR="009D37F2" w:rsidRPr="00AE4DF8" w:rsidRDefault="009D37F2" w:rsidP="00C93B17">
            <w:pPr>
              <w:pStyle w:val="TableBody"/>
            </w:pPr>
            <w:r w:rsidRPr="00AE4DF8">
              <w:t>Telstra</w:t>
            </w:r>
          </w:p>
        </w:tc>
      </w:tr>
      <w:tr w:rsidR="00FA5A5D" w:rsidRPr="00AE4DF8" w14:paraId="0263B712" w14:textId="77777777" w:rsidTr="00C93B17">
        <w:trPr>
          <w:cnfStyle w:val="000000100000" w:firstRow="0" w:lastRow="0" w:firstColumn="0" w:lastColumn="0" w:oddVBand="0" w:evenVBand="0" w:oddHBand="1" w:evenHBand="0" w:firstRowFirstColumn="0" w:firstRowLastColumn="0" w:lastRowFirstColumn="0" w:lastRowLastColumn="0"/>
        </w:trPr>
        <w:tc>
          <w:tcPr>
            <w:tcW w:w="988" w:type="dxa"/>
            <w:noWrap/>
            <w:hideMark/>
          </w:tcPr>
          <w:p w14:paraId="3740F7B7" w14:textId="77777777" w:rsidR="009D37F2" w:rsidRPr="00AE4DF8" w:rsidRDefault="009D37F2" w:rsidP="00C93B17">
            <w:pPr>
              <w:pStyle w:val="TableBody"/>
            </w:pPr>
            <w:r w:rsidRPr="00AE4DF8">
              <w:t>47</w:t>
            </w:r>
          </w:p>
        </w:tc>
        <w:tc>
          <w:tcPr>
            <w:tcW w:w="1134" w:type="dxa"/>
            <w:noWrap/>
            <w:hideMark/>
          </w:tcPr>
          <w:p w14:paraId="526C0A03" w14:textId="77777777" w:rsidR="009D37F2" w:rsidRPr="00AE4DF8" w:rsidRDefault="009D37F2" w:rsidP="00C93B17">
            <w:pPr>
              <w:pStyle w:val="TableBody"/>
            </w:pPr>
            <w:r w:rsidRPr="00AE4DF8">
              <w:t>3074003</w:t>
            </w:r>
          </w:p>
        </w:tc>
        <w:tc>
          <w:tcPr>
            <w:tcW w:w="2409" w:type="dxa"/>
            <w:hideMark/>
          </w:tcPr>
          <w:p w14:paraId="15C8E976" w14:textId="77777777" w:rsidR="009D37F2" w:rsidRPr="00AE4DF8" w:rsidRDefault="009D37F2" w:rsidP="00C93B17">
            <w:pPr>
              <w:pStyle w:val="TableBody"/>
            </w:pPr>
            <w:r w:rsidRPr="00AE4DF8">
              <w:t xml:space="preserve">25 Lawson Crescent </w:t>
            </w:r>
          </w:p>
        </w:tc>
        <w:tc>
          <w:tcPr>
            <w:tcW w:w="1701" w:type="dxa"/>
            <w:noWrap/>
            <w:hideMark/>
          </w:tcPr>
          <w:p w14:paraId="57B11B93" w14:textId="321F3361" w:rsidR="009D37F2" w:rsidRPr="00AE4DF8" w:rsidRDefault="000C0A55" w:rsidP="00C93B17">
            <w:pPr>
              <w:pStyle w:val="TableBody"/>
            </w:pPr>
            <w:r w:rsidRPr="00AE4DF8">
              <w:t>Thomastown</w:t>
            </w:r>
          </w:p>
        </w:tc>
        <w:tc>
          <w:tcPr>
            <w:tcW w:w="851" w:type="dxa"/>
            <w:noWrap/>
            <w:hideMark/>
          </w:tcPr>
          <w:p w14:paraId="407BA9B9" w14:textId="77777777" w:rsidR="009D37F2" w:rsidRPr="00AE4DF8" w:rsidRDefault="009D37F2" w:rsidP="00C93B17">
            <w:pPr>
              <w:pStyle w:val="TableBody"/>
            </w:pPr>
            <w:r w:rsidRPr="00AE4DF8">
              <w:t>VIC</w:t>
            </w:r>
          </w:p>
        </w:tc>
        <w:tc>
          <w:tcPr>
            <w:tcW w:w="2268" w:type="dxa"/>
            <w:noWrap/>
            <w:hideMark/>
          </w:tcPr>
          <w:p w14:paraId="632AF772" w14:textId="77777777" w:rsidR="009D37F2" w:rsidRPr="00AE4DF8" w:rsidRDefault="009D37F2" w:rsidP="00C93B17">
            <w:pPr>
              <w:pStyle w:val="TableBody"/>
            </w:pPr>
            <w:r w:rsidRPr="00AE4DF8">
              <w:t>Telstra</w:t>
            </w:r>
          </w:p>
        </w:tc>
      </w:tr>
      <w:tr w:rsidR="00FA5A5D" w:rsidRPr="00AE4DF8" w14:paraId="6D81FBDE" w14:textId="77777777" w:rsidTr="00C93B17">
        <w:trPr>
          <w:cnfStyle w:val="000000010000" w:firstRow="0" w:lastRow="0" w:firstColumn="0" w:lastColumn="0" w:oddVBand="0" w:evenVBand="0" w:oddHBand="0" w:evenHBand="1" w:firstRowFirstColumn="0" w:firstRowLastColumn="0" w:lastRowFirstColumn="0" w:lastRowLastColumn="0"/>
        </w:trPr>
        <w:tc>
          <w:tcPr>
            <w:tcW w:w="988" w:type="dxa"/>
            <w:noWrap/>
            <w:hideMark/>
          </w:tcPr>
          <w:p w14:paraId="4672DB2C" w14:textId="77777777" w:rsidR="009D37F2" w:rsidRPr="00AE4DF8" w:rsidRDefault="009D37F2" w:rsidP="00C93B17">
            <w:pPr>
              <w:pStyle w:val="TableBody"/>
            </w:pPr>
            <w:r w:rsidRPr="00AE4DF8">
              <w:t>48</w:t>
            </w:r>
          </w:p>
        </w:tc>
        <w:tc>
          <w:tcPr>
            <w:tcW w:w="1134" w:type="dxa"/>
            <w:noWrap/>
            <w:hideMark/>
          </w:tcPr>
          <w:p w14:paraId="3F4EF237" w14:textId="77777777" w:rsidR="009D37F2" w:rsidRPr="00AE4DF8" w:rsidRDefault="009D37F2" w:rsidP="00C93B17">
            <w:pPr>
              <w:pStyle w:val="TableBody"/>
            </w:pPr>
            <w:r w:rsidRPr="00AE4DF8">
              <w:t>3078002</w:t>
            </w:r>
          </w:p>
        </w:tc>
        <w:tc>
          <w:tcPr>
            <w:tcW w:w="2409" w:type="dxa"/>
            <w:hideMark/>
          </w:tcPr>
          <w:p w14:paraId="52AF008B" w14:textId="77777777" w:rsidR="009D37F2" w:rsidRPr="00AE4DF8" w:rsidRDefault="009D37F2" w:rsidP="00C93B17">
            <w:pPr>
              <w:pStyle w:val="TableBody"/>
            </w:pPr>
            <w:r w:rsidRPr="00AE4DF8">
              <w:t>750 Heidelberg Road</w:t>
            </w:r>
          </w:p>
        </w:tc>
        <w:tc>
          <w:tcPr>
            <w:tcW w:w="1701" w:type="dxa"/>
            <w:noWrap/>
            <w:hideMark/>
          </w:tcPr>
          <w:p w14:paraId="1EB4C929" w14:textId="745978C1" w:rsidR="009D37F2" w:rsidRPr="00AE4DF8" w:rsidRDefault="000C0A55" w:rsidP="00C93B17">
            <w:pPr>
              <w:pStyle w:val="TableBody"/>
            </w:pPr>
            <w:r w:rsidRPr="00AE4DF8">
              <w:t>Alphington</w:t>
            </w:r>
          </w:p>
        </w:tc>
        <w:tc>
          <w:tcPr>
            <w:tcW w:w="851" w:type="dxa"/>
            <w:noWrap/>
            <w:hideMark/>
          </w:tcPr>
          <w:p w14:paraId="1895FC9E" w14:textId="77777777" w:rsidR="009D37F2" w:rsidRPr="00AE4DF8" w:rsidRDefault="009D37F2" w:rsidP="00C93B17">
            <w:pPr>
              <w:pStyle w:val="TableBody"/>
            </w:pPr>
            <w:r w:rsidRPr="00AE4DF8">
              <w:t>VIC</w:t>
            </w:r>
          </w:p>
        </w:tc>
        <w:tc>
          <w:tcPr>
            <w:tcW w:w="2268" w:type="dxa"/>
            <w:noWrap/>
            <w:hideMark/>
          </w:tcPr>
          <w:p w14:paraId="4D090141" w14:textId="77777777" w:rsidR="009D37F2" w:rsidRPr="00AE4DF8" w:rsidRDefault="009D37F2" w:rsidP="00C93B17">
            <w:pPr>
              <w:pStyle w:val="TableBody"/>
            </w:pPr>
            <w:r w:rsidRPr="00AE4DF8">
              <w:t>Telstra</w:t>
            </w:r>
          </w:p>
        </w:tc>
      </w:tr>
      <w:tr w:rsidR="00FA5A5D" w:rsidRPr="00AE4DF8" w14:paraId="0D84E8F6" w14:textId="77777777" w:rsidTr="00C93B17">
        <w:trPr>
          <w:cnfStyle w:val="000000100000" w:firstRow="0" w:lastRow="0" w:firstColumn="0" w:lastColumn="0" w:oddVBand="0" w:evenVBand="0" w:oddHBand="1" w:evenHBand="0" w:firstRowFirstColumn="0" w:firstRowLastColumn="0" w:lastRowFirstColumn="0" w:lastRowLastColumn="0"/>
        </w:trPr>
        <w:tc>
          <w:tcPr>
            <w:tcW w:w="988" w:type="dxa"/>
            <w:noWrap/>
            <w:hideMark/>
          </w:tcPr>
          <w:p w14:paraId="2EA86B03" w14:textId="77777777" w:rsidR="009D37F2" w:rsidRPr="00AE4DF8" w:rsidRDefault="009D37F2" w:rsidP="00C93B17">
            <w:pPr>
              <w:pStyle w:val="TableBody"/>
            </w:pPr>
            <w:r w:rsidRPr="00AE4DF8">
              <w:t>49</w:t>
            </w:r>
          </w:p>
        </w:tc>
        <w:tc>
          <w:tcPr>
            <w:tcW w:w="1134" w:type="dxa"/>
            <w:noWrap/>
            <w:hideMark/>
          </w:tcPr>
          <w:p w14:paraId="0E1E1335" w14:textId="77777777" w:rsidR="009D37F2" w:rsidRPr="00AE4DF8" w:rsidRDefault="009D37F2" w:rsidP="00C93B17">
            <w:pPr>
              <w:pStyle w:val="TableBody"/>
            </w:pPr>
            <w:r w:rsidRPr="00AE4DF8">
              <w:t>3083007</w:t>
            </w:r>
          </w:p>
        </w:tc>
        <w:tc>
          <w:tcPr>
            <w:tcW w:w="2409" w:type="dxa"/>
            <w:hideMark/>
          </w:tcPr>
          <w:p w14:paraId="32D385D0" w14:textId="77777777" w:rsidR="009D37F2" w:rsidRPr="00AE4DF8" w:rsidRDefault="009D37F2" w:rsidP="00C93B17">
            <w:pPr>
              <w:pStyle w:val="TableBody"/>
            </w:pPr>
            <w:r w:rsidRPr="00AE4DF8">
              <w:t xml:space="preserve">289W </w:t>
            </w:r>
            <w:proofErr w:type="spellStart"/>
            <w:r w:rsidRPr="00AE4DF8">
              <w:t>Mckimmies</w:t>
            </w:r>
            <w:proofErr w:type="spellEnd"/>
            <w:r w:rsidRPr="00AE4DF8">
              <w:t xml:space="preserve"> Road</w:t>
            </w:r>
          </w:p>
        </w:tc>
        <w:tc>
          <w:tcPr>
            <w:tcW w:w="1701" w:type="dxa"/>
            <w:noWrap/>
            <w:hideMark/>
          </w:tcPr>
          <w:p w14:paraId="77C140D2" w14:textId="213034D0" w:rsidR="009D37F2" w:rsidRPr="00AE4DF8" w:rsidRDefault="000C0A55" w:rsidP="00C93B17">
            <w:pPr>
              <w:pStyle w:val="TableBody"/>
            </w:pPr>
            <w:r w:rsidRPr="00AE4DF8">
              <w:t>Bundoora</w:t>
            </w:r>
          </w:p>
        </w:tc>
        <w:tc>
          <w:tcPr>
            <w:tcW w:w="851" w:type="dxa"/>
            <w:noWrap/>
            <w:hideMark/>
          </w:tcPr>
          <w:p w14:paraId="4BE0A456" w14:textId="77777777" w:rsidR="009D37F2" w:rsidRPr="00AE4DF8" w:rsidRDefault="009D37F2" w:rsidP="00C93B17">
            <w:pPr>
              <w:pStyle w:val="TableBody"/>
            </w:pPr>
            <w:r w:rsidRPr="00AE4DF8">
              <w:t>VIC</w:t>
            </w:r>
          </w:p>
        </w:tc>
        <w:tc>
          <w:tcPr>
            <w:tcW w:w="2268" w:type="dxa"/>
            <w:noWrap/>
            <w:hideMark/>
          </w:tcPr>
          <w:p w14:paraId="040D4E63" w14:textId="77777777" w:rsidR="009D37F2" w:rsidRPr="00AE4DF8" w:rsidRDefault="009D37F2" w:rsidP="00C93B17">
            <w:pPr>
              <w:pStyle w:val="TableBody"/>
            </w:pPr>
            <w:r w:rsidRPr="00AE4DF8">
              <w:t>Telstra</w:t>
            </w:r>
          </w:p>
        </w:tc>
      </w:tr>
      <w:tr w:rsidR="00FA5A5D" w:rsidRPr="00AE4DF8" w14:paraId="06CA6619" w14:textId="77777777" w:rsidTr="00C93B17">
        <w:trPr>
          <w:cnfStyle w:val="000000010000" w:firstRow="0" w:lastRow="0" w:firstColumn="0" w:lastColumn="0" w:oddVBand="0" w:evenVBand="0" w:oddHBand="0" w:evenHBand="1" w:firstRowFirstColumn="0" w:firstRowLastColumn="0" w:lastRowFirstColumn="0" w:lastRowLastColumn="0"/>
        </w:trPr>
        <w:tc>
          <w:tcPr>
            <w:tcW w:w="988" w:type="dxa"/>
            <w:noWrap/>
            <w:hideMark/>
          </w:tcPr>
          <w:p w14:paraId="3EE9D34C" w14:textId="77777777" w:rsidR="009D37F2" w:rsidRPr="00AE4DF8" w:rsidRDefault="009D37F2" w:rsidP="00C93B17">
            <w:pPr>
              <w:pStyle w:val="TableBody"/>
            </w:pPr>
            <w:r w:rsidRPr="00AE4DF8">
              <w:t>50</w:t>
            </w:r>
          </w:p>
        </w:tc>
        <w:tc>
          <w:tcPr>
            <w:tcW w:w="1134" w:type="dxa"/>
            <w:noWrap/>
            <w:hideMark/>
          </w:tcPr>
          <w:p w14:paraId="2B5BF1B6" w14:textId="77777777" w:rsidR="009D37F2" w:rsidRPr="00AE4DF8" w:rsidRDefault="009D37F2" w:rsidP="00C93B17">
            <w:pPr>
              <w:pStyle w:val="TableBody"/>
            </w:pPr>
            <w:r w:rsidRPr="00AE4DF8">
              <w:t>3121005</w:t>
            </w:r>
          </w:p>
        </w:tc>
        <w:tc>
          <w:tcPr>
            <w:tcW w:w="2409" w:type="dxa"/>
            <w:noWrap/>
            <w:hideMark/>
          </w:tcPr>
          <w:p w14:paraId="0154AA90" w14:textId="77777777" w:rsidR="009D37F2" w:rsidRPr="00AE4DF8" w:rsidRDefault="009D37F2" w:rsidP="00C93B17">
            <w:pPr>
              <w:pStyle w:val="TableBody"/>
            </w:pPr>
            <w:r w:rsidRPr="00AE4DF8">
              <w:t>21 Goodwood Street</w:t>
            </w:r>
          </w:p>
        </w:tc>
        <w:tc>
          <w:tcPr>
            <w:tcW w:w="1701" w:type="dxa"/>
            <w:noWrap/>
            <w:hideMark/>
          </w:tcPr>
          <w:p w14:paraId="282008D1" w14:textId="732650D2" w:rsidR="009D37F2" w:rsidRPr="00AE4DF8" w:rsidRDefault="000C0A55" w:rsidP="00C93B17">
            <w:pPr>
              <w:pStyle w:val="TableBody"/>
            </w:pPr>
            <w:r w:rsidRPr="00AE4DF8">
              <w:t>Richmond</w:t>
            </w:r>
          </w:p>
        </w:tc>
        <w:tc>
          <w:tcPr>
            <w:tcW w:w="851" w:type="dxa"/>
            <w:hideMark/>
          </w:tcPr>
          <w:p w14:paraId="6FFEFDBC" w14:textId="77777777" w:rsidR="009D37F2" w:rsidRPr="00AE4DF8" w:rsidRDefault="009D37F2" w:rsidP="00C93B17">
            <w:pPr>
              <w:pStyle w:val="TableBody"/>
            </w:pPr>
            <w:r w:rsidRPr="00AE4DF8">
              <w:t>VIC</w:t>
            </w:r>
          </w:p>
        </w:tc>
        <w:tc>
          <w:tcPr>
            <w:tcW w:w="2268" w:type="dxa"/>
            <w:noWrap/>
            <w:hideMark/>
          </w:tcPr>
          <w:p w14:paraId="24590966" w14:textId="77777777" w:rsidR="009D37F2" w:rsidRPr="00AE4DF8" w:rsidRDefault="009D37F2" w:rsidP="00C93B17">
            <w:pPr>
              <w:pStyle w:val="TableBody"/>
            </w:pPr>
            <w:r w:rsidRPr="00AE4DF8">
              <w:t>Optus</w:t>
            </w:r>
          </w:p>
        </w:tc>
      </w:tr>
      <w:tr w:rsidR="00FA5A5D" w:rsidRPr="00AE4DF8" w14:paraId="74A22809" w14:textId="77777777" w:rsidTr="00C93B17">
        <w:trPr>
          <w:cnfStyle w:val="000000100000" w:firstRow="0" w:lastRow="0" w:firstColumn="0" w:lastColumn="0" w:oddVBand="0" w:evenVBand="0" w:oddHBand="1" w:evenHBand="0" w:firstRowFirstColumn="0" w:firstRowLastColumn="0" w:lastRowFirstColumn="0" w:lastRowLastColumn="0"/>
        </w:trPr>
        <w:tc>
          <w:tcPr>
            <w:tcW w:w="988" w:type="dxa"/>
            <w:noWrap/>
            <w:hideMark/>
          </w:tcPr>
          <w:p w14:paraId="1DBB90F8" w14:textId="77777777" w:rsidR="009D37F2" w:rsidRPr="00AE4DF8" w:rsidRDefault="009D37F2" w:rsidP="00C93B17">
            <w:pPr>
              <w:pStyle w:val="TableBody"/>
            </w:pPr>
            <w:r w:rsidRPr="00AE4DF8">
              <w:t>51</w:t>
            </w:r>
          </w:p>
        </w:tc>
        <w:tc>
          <w:tcPr>
            <w:tcW w:w="1134" w:type="dxa"/>
            <w:noWrap/>
            <w:hideMark/>
          </w:tcPr>
          <w:p w14:paraId="3FB5434D" w14:textId="77777777" w:rsidR="009D37F2" w:rsidRPr="00AE4DF8" w:rsidRDefault="009D37F2" w:rsidP="00C93B17">
            <w:pPr>
              <w:pStyle w:val="TableBody"/>
            </w:pPr>
            <w:r w:rsidRPr="00AE4DF8">
              <w:t>3121011</w:t>
            </w:r>
          </w:p>
        </w:tc>
        <w:tc>
          <w:tcPr>
            <w:tcW w:w="2409" w:type="dxa"/>
            <w:hideMark/>
          </w:tcPr>
          <w:p w14:paraId="27E3A635" w14:textId="77777777" w:rsidR="009D37F2" w:rsidRPr="00AE4DF8" w:rsidRDefault="009D37F2" w:rsidP="00C93B17">
            <w:pPr>
              <w:pStyle w:val="TableBody"/>
            </w:pPr>
            <w:r w:rsidRPr="00AE4DF8">
              <w:t>21 Little Butler Street</w:t>
            </w:r>
          </w:p>
        </w:tc>
        <w:tc>
          <w:tcPr>
            <w:tcW w:w="1701" w:type="dxa"/>
            <w:noWrap/>
            <w:hideMark/>
          </w:tcPr>
          <w:p w14:paraId="636C12CC" w14:textId="75AF41EE" w:rsidR="009D37F2" w:rsidRPr="00AE4DF8" w:rsidRDefault="000C0A55" w:rsidP="00C93B17">
            <w:pPr>
              <w:pStyle w:val="TableBody"/>
            </w:pPr>
            <w:r w:rsidRPr="00AE4DF8">
              <w:t>Richmond</w:t>
            </w:r>
          </w:p>
        </w:tc>
        <w:tc>
          <w:tcPr>
            <w:tcW w:w="851" w:type="dxa"/>
            <w:noWrap/>
            <w:hideMark/>
          </w:tcPr>
          <w:p w14:paraId="441A0A41" w14:textId="77777777" w:rsidR="009D37F2" w:rsidRPr="00AE4DF8" w:rsidRDefault="009D37F2" w:rsidP="00C93B17">
            <w:pPr>
              <w:pStyle w:val="TableBody"/>
            </w:pPr>
            <w:r w:rsidRPr="00AE4DF8">
              <w:t>VIC</w:t>
            </w:r>
          </w:p>
        </w:tc>
        <w:tc>
          <w:tcPr>
            <w:tcW w:w="2268" w:type="dxa"/>
            <w:noWrap/>
            <w:hideMark/>
          </w:tcPr>
          <w:p w14:paraId="360839E7" w14:textId="77777777" w:rsidR="009D37F2" w:rsidRPr="00AE4DF8" w:rsidRDefault="009D37F2" w:rsidP="00C93B17">
            <w:pPr>
              <w:pStyle w:val="TableBody"/>
            </w:pPr>
            <w:r w:rsidRPr="00AE4DF8">
              <w:t>Optus</w:t>
            </w:r>
          </w:p>
        </w:tc>
      </w:tr>
      <w:tr w:rsidR="00FA5A5D" w:rsidRPr="00AE4DF8" w14:paraId="27DED5F7" w14:textId="77777777" w:rsidTr="00C93B17">
        <w:trPr>
          <w:cnfStyle w:val="000000010000" w:firstRow="0" w:lastRow="0" w:firstColumn="0" w:lastColumn="0" w:oddVBand="0" w:evenVBand="0" w:oddHBand="0" w:evenHBand="1" w:firstRowFirstColumn="0" w:firstRowLastColumn="0" w:lastRowFirstColumn="0" w:lastRowLastColumn="0"/>
        </w:trPr>
        <w:tc>
          <w:tcPr>
            <w:tcW w:w="988" w:type="dxa"/>
            <w:noWrap/>
            <w:hideMark/>
          </w:tcPr>
          <w:p w14:paraId="0BE6C84D" w14:textId="77777777" w:rsidR="009D37F2" w:rsidRPr="00AE4DF8" w:rsidRDefault="009D37F2" w:rsidP="00C93B17">
            <w:pPr>
              <w:pStyle w:val="TableBody"/>
            </w:pPr>
            <w:r w:rsidRPr="00AE4DF8">
              <w:t>52</w:t>
            </w:r>
          </w:p>
        </w:tc>
        <w:tc>
          <w:tcPr>
            <w:tcW w:w="1134" w:type="dxa"/>
            <w:noWrap/>
            <w:hideMark/>
          </w:tcPr>
          <w:p w14:paraId="2F9EDC29" w14:textId="77777777" w:rsidR="009D37F2" w:rsidRPr="00AE4DF8" w:rsidRDefault="009D37F2" w:rsidP="00C93B17">
            <w:pPr>
              <w:pStyle w:val="TableBody"/>
            </w:pPr>
            <w:r w:rsidRPr="00AE4DF8">
              <w:t>3141003</w:t>
            </w:r>
          </w:p>
        </w:tc>
        <w:tc>
          <w:tcPr>
            <w:tcW w:w="2409" w:type="dxa"/>
            <w:hideMark/>
          </w:tcPr>
          <w:p w14:paraId="7C70CE7B" w14:textId="77777777" w:rsidR="009D37F2" w:rsidRPr="00AE4DF8" w:rsidRDefault="009D37F2" w:rsidP="00C93B17">
            <w:pPr>
              <w:pStyle w:val="TableBody"/>
            </w:pPr>
            <w:r w:rsidRPr="00AE4DF8">
              <w:t xml:space="preserve">630 Chapel Street </w:t>
            </w:r>
          </w:p>
        </w:tc>
        <w:tc>
          <w:tcPr>
            <w:tcW w:w="1701" w:type="dxa"/>
            <w:noWrap/>
            <w:hideMark/>
          </w:tcPr>
          <w:p w14:paraId="0EAE50BA" w14:textId="7B70D00E" w:rsidR="009D37F2" w:rsidRPr="00AE4DF8" w:rsidRDefault="000C0A55" w:rsidP="00C93B17">
            <w:pPr>
              <w:pStyle w:val="TableBody"/>
            </w:pPr>
            <w:r w:rsidRPr="00AE4DF8">
              <w:t>South Yarra</w:t>
            </w:r>
          </w:p>
        </w:tc>
        <w:tc>
          <w:tcPr>
            <w:tcW w:w="851" w:type="dxa"/>
            <w:noWrap/>
            <w:hideMark/>
          </w:tcPr>
          <w:p w14:paraId="505BB5C7" w14:textId="77777777" w:rsidR="009D37F2" w:rsidRPr="00AE4DF8" w:rsidRDefault="009D37F2" w:rsidP="00C93B17">
            <w:pPr>
              <w:pStyle w:val="TableBody"/>
            </w:pPr>
            <w:r w:rsidRPr="00AE4DF8">
              <w:t>VIC</w:t>
            </w:r>
          </w:p>
        </w:tc>
        <w:tc>
          <w:tcPr>
            <w:tcW w:w="2268" w:type="dxa"/>
            <w:noWrap/>
            <w:hideMark/>
          </w:tcPr>
          <w:p w14:paraId="695974B3" w14:textId="77777777" w:rsidR="009D37F2" w:rsidRPr="00AE4DF8" w:rsidRDefault="009D37F2" w:rsidP="00C93B17">
            <w:pPr>
              <w:pStyle w:val="TableBody"/>
            </w:pPr>
            <w:r w:rsidRPr="00AE4DF8">
              <w:t>TPG Telecom Limited</w:t>
            </w:r>
          </w:p>
        </w:tc>
      </w:tr>
      <w:tr w:rsidR="00FA5A5D" w:rsidRPr="00AE4DF8" w14:paraId="4EDB8034" w14:textId="77777777" w:rsidTr="00C93B17">
        <w:trPr>
          <w:cnfStyle w:val="000000100000" w:firstRow="0" w:lastRow="0" w:firstColumn="0" w:lastColumn="0" w:oddVBand="0" w:evenVBand="0" w:oddHBand="1" w:evenHBand="0" w:firstRowFirstColumn="0" w:firstRowLastColumn="0" w:lastRowFirstColumn="0" w:lastRowLastColumn="0"/>
        </w:trPr>
        <w:tc>
          <w:tcPr>
            <w:tcW w:w="988" w:type="dxa"/>
            <w:noWrap/>
            <w:hideMark/>
          </w:tcPr>
          <w:p w14:paraId="2AC31D87" w14:textId="77777777" w:rsidR="009D37F2" w:rsidRPr="00AE4DF8" w:rsidRDefault="009D37F2" w:rsidP="00C93B17">
            <w:pPr>
              <w:pStyle w:val="TableBody"/>
            </w:pPr>
            <w:r w:rsidRPr="00AE4DF8">
              <w:t>53</w:t>
            </w:r>
          </w:p>
        </w:tc>
        <w:tc>
          <w:tcPr>
            <w:tcW w:w="1134" w:type="dxa"/>
            <w:noWrap/>
            <w:hideMark/>
          </w:tcPr>
          <w:p w14:paraId="1A5091BF" w14:textId="77777777" w:rsidR="009D37F2" w:rsidRPr="00AE4DF8" w:rsidRDefault="009D37F2" w:rsidP="00C93B17">
            <w:pPr>
              <w:pStyle w:val="TableBody"/>
            </w:pPr>
            <w:r w:rsidRPr="00AE4DF8">
              <w:t>3141005</w:t>
            </w:r>
          </w:p>
        </w:tc>
        <w:tc>
          <w:tcPr>
            <w:tcW w:w="2409" w:type="dxa"/>
            <w:hideMark/>
          </w:tcPr>
          <w:p w14:paraId="1FF40DBA" w14:textId="77777777" w:rsidR="009D37F2" w:rsidRPr="00AE4DF8" w:rsidRDefault="009D37F2" w:rsidP="00C93B17">
            <w:pPr>
              <w:pStyle w:val="TableBody"/>
            </w:pPr>
            <w:r w:rsidRPr="00AE4DF8">
              <w:t>435 Malvern Road</w:t>
            </w:r>
          </w:p>
        </w:tc>
        <w:tc>
          <w:tcPr>
            <w:tcW w:w="1701" w:type="dxa"/>
            <w:noWrap/>
            <w:hideMark/>
          </w:tcPr>
          <w:p w14:paraId="70BF5B07" w14:textId="0FA18DE9" w:rsidR="009D37F2" w:rsidRPr="00AE4DF8" w:rsidRDefault="000C0A55" w:rsidP="00C93B17">
            <w:pPr>
              <w:pStyle w:val="TableBody"/>
            </w:pPr>
            <w:r w:rsidRPr="00AE4DF8">
              <w:t>South Yarra</w:t>
            </w:r>
          </w:p>
        </w:tc>
        <w:tc>
          <w:tcPr>
            <w:tcW w:w="851" w:type="dxa"/>
            <w:noWrap/>
            <w:hideMark/>
          </w:tcPr>
          <w:p w14:paraId="7814202A" w14:textId="77777777" w:rsidR="009D37F2" w:rsidRPr="00AE4DF8" w:rsidRDefault="009D37F2" w:rsidP="00C93B17">
            <w:pPr>
              <w:pStyle w:val="TableBody"/>
            </w:pPr>
            <w:r w:rsidRPr="00AE4DF8">
              <w:t>VIC</w:t>
            </w:r>
          </w:p>
        </w:tc>
        <w:tc>
          <w:tcPr>
            <w:tcW w:w="2268" w:type="dxa"/>
            <w:noWrap/>
            <w:hideMark/>
          </w:tcPr>
          <w:p w14:paraId="3722D894" w14:textId="77777777" w:rsidR="009D37F2" w:rsidRPr="00AE4DF8" w:rsidRDefault="009D37F2" w:rsidP="00C93B17">
            <w:pPr>
              <w:pStyle w:val="TableBody"/>
            </w:pPr>
            <w:r w:rsidRPr="00AE4DF8">
              <w:t>Optus</w:t>
            </w:r>
          </w:p>
        </w:tc>
      </w:tr>
      <w:tr w:rsidR="00FA5A5D" w:rsidRPr="00AE4DF8" w14:paraId="074FE182" w14:textId="77777777" w:rsidTr="00C93B17">
        <w:trPr>
          <w:cnfStyle w:val="000000010000" w:firstRow="0" w:lastRow="0" w:firstColumn="0" w:lastColumn="0" w:oddVBand="0" w:evenVBand="0" w:oddHBand="0" w:evenHBand="1" w:firstRowFirstColumn="0" w:firstRowLastColumn="0" w:lastRowFirstColumn="0" w:lastRowLastColumn="0"/>
        </w:trPr>
        <w:tc>
          <w:tcPr>
            <w:tcW w:w="988" w:type="dxa"/>
            <w:noWrap/>
            <w:hideMark/>
          </w:tcPr>
          <w:p w14:paraId="55D22DF2" w14:textId="77777777" w:rsidR="009D37F2" w:rsidRPr="00AE4DF8" w:rsidRDefault="009D37F2" w:rsidP="00C93B17">
            <w:pPr>
              <w:pStyle w:val="TableBody"/>
            </w:pPr>
            <w:r w:rsidRPr="00AE4DF8">
              <w:t>54</w:t>
            </w:r>
          </w:p>
        </w:tc>
        <w:tc>
          <w:tcPr>
            <w:tcW w:w="1134" w:type="dxa"/>
            <w:noWrap/>
            <w:hideMark/>
          </w:tcPr>
          <w:p w14:paraId="7B397BB2" w14:textId="77777777" w:rsidR="009D37F2" w:rsidRPr="00AE4DF8" w:rsidRDefault="009D37F2" w:rsidP="00C93B17">
            <w:pPr>
              <w:pStyle w:val="TableBody"/>
            </w:pPr>
            <w:r w:rsidRPr="00AE4DF8">
              <w:t>3152009</w:t>
            </w:r>
          </w:p>
        </w:tc>
        <w:tc>
          <w:tcPr>
            <w:tcW w:w="2409" w:type="dxa"/>
            <w:hideMark/>
          </w:tcPr>
          <w:p w14:paraId="674B533F" w14:textId="77777777" w:rsidR="009D37F2" w:rsidRPr="00AE4DF8" w:rsidRDefault="009D37F2" w:rsidP="00C93B17">
            <w:pPr>
              <w:pStyle w:val="TableBody"/>
            </w:pPr>
            <w:r w:rsidRPr="00AE4DF8">
              <w:t>Wantirna Reservoir Mountain Highway</w:t>
            </w:r>
          </w:p>
        </w:tc>
        <w:tc>
          <w:tcPr>
            <w:tcW w:w="1701" w:type="dxa"/>
            <w:noWrap/>
            <w:hideMark/>
          </w:tcPr>
          <w:p w14:paraId="4FC59431" w14:textId="4B552B56" w:rsidR="009D37F2" w:rsidRPr="00AE4DF8" w:rsidRDefault="000C0A55" w:rsidP="00C93B17">
            <w:pPr>
              <w:pStyle w:val="TableBody"/>
            </w:pPr>
            <w:r w:rsidRPr="00AE4DF8">
              <w:t>Wantirna</w:t>
            </w:r>
          </w:p>
        </w:tc>
        <w:tc>
          <w:tcPr>
            <w:tcW w:w="851" w:type="dxa"/>
            <w:noWrap/>
            <w:hideMark/>
          </w:tcPr>
          <w:p w14:paraId="69D302C0" w14:textId="77777777" w:rsidR="009D37F2" w:rsidRPr="00AE4DF8" w:rsidRDefault="009D37F2" w:rsidP="00C93B17">
            <w:pPr>
              <w:pStyle w:val="TableBody"/>
            </w:pPr>
            <w:r w:rsidRPr="00AE4DF8">
              <w:t>VIC</w:t>
            </w:r>
          </w:p>
        </w:tc>
        <w:tc>
          <w:tcPr>
            <w:tcW w:w="2268" w:type="dxa"/>
            <w:noWrap/>
            <w:hideMark/>
          </w:tcPr>
          <w:p w14:paraId="5F1D6F9E" w14:textId="77777777" w:rsidR="009D37F2" w:rsidRPr="00AE4DF8" w:rsidRDefault="009D37F2" w:rsidP="00C93B17">
            <w:pPr>
              <w:pStyle w:val="TableBody"/>
            </w:pPr>
            <w:r w:rsidRPr="00AE4DF8">
              <w:t>Optus</w:t>
            </w:r>
          </w:p>
        </w:tc>
      </w:tr>
      <w:tr w:rsidR="00FA5A5D" w:rsidRPr="00AE4DF8" w14:paraId="6C466CF3" w14:textId="77777777" w:rsidTr="00C93B17">
        <w:trPr>
          <w:cnfStyle w:val="000000100000" w:firstRow="0" w:lastRow="0" w:firstColumn="0" w:lastColumn="0" w:oddVBand="0" w:evenVBand="0" w:oddHBand="1" w:evenHBand="0" w:firstRowFirstColumn="0" w:firstRowLastColumn="0" w:lastRowFirstColumn="0" w:lastRowLastColumn="0"/>
        </w:trPr>
        <w:tc>
          <w:tcPr>
            <w:tcW w:w="988" w:type="dxa"/>
            <w:noWrap/>
            <w:hideMark/>
          </w:tcPr>
          <w:p w14:paraId="1E8AFB4A" w14:textId="77777777" w:rsidR="009D37F2" w:rsidRPr="00AE4DF8" w:rsidRDefault="009D37F2" w:rsidP="00C93B17">
            <w:pPr>
              <w:pStyle w:val="TableBody"/>
            </w:pPr>
            <w:r w:rsidRPr="00AE4DF8">
              <w:t>55</w:t>
            </w:r>
          </w:p>
        </w:tc>
        <w:tc>
          <w:tcPr>
            <w:tcW w:w="1134" w:type="dxa"/>
            <w:noWrap/>
            <w:hideMark/>
          </w:tcPr>
          <w:p w14:paraId="54D70F29" w14:textId="77777777" w:rsidR="009D37F2" w:rsidRPr="00AE4DF8" w:rsidRDefault="009D37F2" w:rsidP="00C93B17">
            <w:pPr>
              <w:pStyle w:val="TableBody"/>
            </w:pPr>
            <w:r w:rsidRPr="00AE4DF8">
              <w:t>3166015</w:t>
            </w:r>
          </w:p>
        </w:tc>
        <w:tc>
          <w:tcPr>
            <w:tcW w:w="2409" w:type="dxa"/>
            <w:hideMark/>
          </w:tcPr>
          <w:p w14:paraId="596D8A75" w14:textId="77777777" w:rsidR="009D37F2" w:rsidRPr="00AE4DF8" w:rsidRDefault="009D37F2" w:rsidP="00C93B17">
            <w:pPr>
              <w:pStyle w:val="TableBody"/>
            </w:pPr>
            <w:r w:rsidRPr="00AE4DF8">
              <w:t>Railway Avenue</w:t>
            </w:r>
          </w:p>
        </w:tc>
        <w:tc>
          <w:tcPr>
            <w:tcW w:w="1701" w:type="dxa"/>
            <w:noWrap/>
            <w:hideMark/>
          </w:tcPr>
          <w:p w14:paraId="5A65A04A" w14:textId="6403A18B" w:rsidR="009D37F2" w:rsidRPr="00AE4DF8" w:rsidRDefault="000C0A55" w:rsidP="00C93B17">
            <w:pPr>
              <w:pStyle w:val="TableBody"/>
            </w:pPr>
            <w:r w:rsidRPr="00AE4DF8">
              <w:t>Oakleigh</w:t>
            </w:r>
          </w:p>
        </w:tc>
        <w:tc>
          <w:tcPr>
            <w:tcW w:w="851" w:type="dxa"/>
            <w:noWrap/>
            <w:hideMark/>
          </w:tcPr>
          <w:p w14:paraId="07C32568" w14:textId="77777777" w:rsidR="009D37F2" w:rsidRPr="00AE4DF8" w:rsidRDefault="009D37F2" w:rsidP="00C93B17">
            <w:pPr>
              <w:pStyle w:val="TableBody"/>
            </w:pPr>
            <w:r w:rsidRPr="00AE4DF8">
              <w:t>VIC</w:t>
            </w:r>
          </w:p>
        </w:tc>
        <w:tc>
          <w:tcPr>
            <w:tcW w:w="2268" w:type="dxa"/>
            <w:noWrap/>
            <w:hideMark/>
          </w:tcPr>
          <w:p w14:paraId="647EB72F" w14:textId="77777777" w:rsidR="009D37F2" w:rsidRPr="00AE4DF8" w:rsidRDefault="009D37F2" w:rsidP="00C93B17">
            <w:pPr>
              <w:pStyle w:val="TableBody"/>
            </w:pPr>
            <w:r w:rsidRPr="00AE4DF8">
              <w:t>Optus</w:t>
            </w:r>
          </w:p>
        </w:tc>
      </w:tr>
      <w:tr w:rsidR="00FA5A5D" w:rsidRPr="00AE4DF8" w14:paraId="66F6CA38" w14:textId="77777777" w:rsidTr="00C93B17">
        <w:trPr>
          <w:cnfStyle w:val="000000010000" w:firstRow="0" w:lastRow="0" w:firstColumn="0" w:lastColumn="0" w:oddVBand="0" w:evenVBand="0" w:oddHBand="0" w:evenHBand="1" w:firstRowFirstColumn="0" w:firstRowLastColumn="0" w:lastRowFirstColumn="0" w:lastRowLastColumn="0"/>
        </w:trPr>
        <w:tc>
          <w:tcPr>
            <w:tcW w:w="988" w:type="dxa"/>
            <w:noWrap/>
            <w:hideMark/>
          </w:tcPr>
          <w:p w14:paraId="64CE8F2D" w14:textId="77777777" w:rsidR="009D37F2" w:rsidRPr="00AE4DF8" w:rsidRDefault="009D37F2" w:rsidP="00C93B17">
            <w:pPr>
              <w:pStyle w:val="TableBody"/>
            </w:pPr>
            <w:r w:rsidRPr="00AE4DF8">
              <w:t>56</w:t>
            </w:r>
          </w:p>
        </w:tc>
        <w:tc>
          <w:tcPr>
            <w:tcW w:w="1134" w:type="dxa"/>
            <w:noWrap/>
            <w:hideMark/>
          </w:tcPr>
          <w:p w14:paraId="63579693" w14:textId="77777777" w:rsidR="009D37F2" w:rsidRPr="00AE4DF8" w:rsidRDefault="009D37F2" w:rsidP="00C93B17">
            <w:pPr>
              <w:pStyle w:val="TableBody"/>
            </w:pPr>
            <w:r w:rsidRPr="00AE4DF8">
              <w:t>3175002</w:t>
            </w:r>
          </w:p>
        </w:tc>
        <w:tc>
          <w:tcPr>
            <w:tcW w:w="2409" w:type="dxa"/>
            <w:hideMark/>
          </w:tcPr>
          <w:p w14:paraId="32386E74" w14:textId="512D1E19" w:rsidR="009D37F2" w:rsidRPr="00AE4DF8" w:rsidRDefault="009D37F2" w:rsidP="00C93B17">
            <w:pPr>
              <w:pStyle w:val="TableBody"/>
            </w:pPr>
            <w:r w:rsidRPr="00AE4DF8">
              <w:t>276</w:t>
            </w:r>
            <w:r w:rsidR="000C0A55">
              <w:t>–</w:t>
            </w:r>
            <w:r w:rsidRPr="00AE4DF8">
              <w:t xml:space="preserve">288 Thomas Street </w:t>
            </w:r>
          </w:p>
        </w:tc>
        <w:tc>
          <w:tcPr>
            <w:tcW w:w="1701" w:type="dxa"/>
            <w:noWrap/>
            <w:hideMark/>
          </w:tcPr>
          <w:p w14:paraId="39F224F1" w14:textId="4F5834EF" w:rsidR="009D37F2" w:rsidRPr="00AE4DF8" w:rsidRDefault="000C0A55" w:rsidP="00C93B17">
            <w:pPr>
              <w:pStyle w:val="TableBody"/>
            </w:pPr>
            <w:r w:rsidRPr="00AE4DF8">
              <w:t>Dandenong</w:t>
            </w:r>
          </w:p>
        </w:tc>
        <w:tc>
          <w:tcPr>
            <w:tcW w:w="851" w:type="dxa"/>
            <w:noWrap/>
            <w:hideMark/>
          </w:tcPr>
          <w:p w14:paraId="1980125C" w14:textId="77777777" w:rsidR="009D37F2" w:rsidRPr="00AE4DF8" w:rsidRDefault="009D37F2" w:rsidP="00C93B17">
            <w:pPr>
              <w:pStyle w:val="TableBody"/>
            </w:pPr>
            <w:r w:rsidRPr="00AE4DF8">
              <w:t>VIC</w:t>
            </w:r>
          </w:p>
        </w:tc>
        <w:tc>
          <w:tcPr>
            <w:tcW w:w="2268" w:type="dxa"/>
            <w:noWrap/>
            <w:hideMark/>
          </w:tcPr>
          <w:p w14:paraId="614D20F9" w14:textId="77777777" w:rsidR="009D37F2" w:rsidRPr="00AE4DF8" w:rsidRDefault="009D37F2" w:rsidP="00C93B17">
            <w:pPr>
              <w:pStyle w:val="TableBody"/>
            </w:pPr>
            <w:r w:rsidRPr="00AE4DF8">
              <w:t>TPG Telecom Limited</w:t>
            </w:r>
          </w:p>
        </w:tc>
      </w:tr>
      <w:tr w:rsidR="00FA5A5D" w:rsidRPr="00AE4DF8" w14:paraId="581960A6" w14:textId="77777777" w:rsidTr="00C93B17">
        <w:trPr>
          <w:cnfStyle w:val="000000100000" w:firstRow="0" w:lastRow="0" w:firstColumn="0" w:lastColumn="0" w:oddVBand="0" w:evenVBand="0" w:oddHBand="1" w:evenHBand="0" w:firstRowFirstColumn="0" w:firstRowLastColumn="0" w:lastRowFirstColumn="0" w:lastRowLastColumn="0"/>
        </w:trPr>
        <w:tc>
          <w:tcPr>
            <w:tcW w:w="988" w:type="dxa"/>
            <w:noWrap/>
            <w:hideMark/>
          </w:tcPr>
          <w:p w14:paraId="24B8B76A" w14:textId="77777777" w:rsidR="009D37F2" w:rsidRPr="00AE4DF8" w:rsidRDefault="009D37F2" w:rsidP="00C93B17">
            <w:pPr>
              <w:pStyle w:val="TableBody"/>
            </w:pPr>
            <w:r w:rsidRPr="00AE4DF8">
              <w:t>57</w:t>
            </w:r>
          </w:p>
        </w:tc>
        <w:tc>
          <w:tcPr>
            <w:tcW w:w="1134" w:type="dxa"/>
            <w:noWrap/>
            <w:hideMark/>
          </w:tcPr>
          <w:p w14:paraId="5D6114A7" w14:textId="77777777" w:rsidR="009D37F2" w:rsidRPr="00AE4DF8" w:rsidRDefault="009D37F2" w:rsidP="00C93B17">
            <w:pPr>
              <w:pStyle w:val="TableBody"/>
            </w:pPr>
            <w:r w:rsidRPr="00AE4DF8">
              <w:t>3181003</w:t>
            </w:r>
          </w:p>
        </w:tc>
        <w:tc>
          <w:tcPr>
            <w:tcW w:w="2409" w:type="dxa"/>
            <w:hideMark/>
          </w:tcPr>
          <w:p w14:paraId="70623EE1" w14:textId="77777777" w:rsidR="009D37F2" w:rsidRPr="00AE4DF8" w:rsidRDefault="009D37F2" w:rsidP="00C93B17">
            <w:pPr>
              <w:pStyle w:val="TableBody"/>
            </w:pPr>
            <w:r w:rsidRPr="00AE4DF8">
              <w:t>55 Commercial Road</w:t>
            </w:r>
          </w:p>
        </w:tc>
        <w:tc>
          <w:tcPr>
            <w:tcW w:w="1701" w:type="dxa"/>
            <w:noWrap/>
            <w:hideMark/>
          </w:tcPr>
          <w:p w14:paraId="04133361" w14:textId="69D7B6E5" w:rsidR="009D37F2" w:rsidRPr="00AE4DF8" w:rsidRDefault="000C0A55" w:rsidP="00C93B17">
            <w:pPr>
              <w:pStyle w:val="TableBody"/>
            </w:pPr>
            <w:r w:rsidRPr="00AE4DF8">
              <w:t>Melbourne</w:t>
            </w:r>
          </w:p>
        </w:tc>
        <w:tc>
          <w:tcPr>
            <w:tcW w:w="851" w:type="dxa"/>
            <w:noWrap/>
            <w:hideMark/>
          </w:tcPr>
          <w:p w14:paraId="6FA6CA9B" w14:textId="77777777" w:rsidR="009D37F2" w:rsidRPr="00AE4DF8" w:rsidRDefault="009D37F2" w:rsidP="00C93B17">
            <w:pPr>
              <w:pStyle w:val="TableBody"/>
            </w:pPr>
            <w:r w:rsidRPr="00AE4DF8">
              <w:t>VIC</w:t>
            </w:r>
          </w:p>
        </w:tc>
        <w:tc>
          <w:tcPr>
            <w:tcW w:w="2268" w:type="dxa"/>
            <w:noWrap/>
            <w:hideMark/>
          </w:tcPr>
          <w:p w14:paraId="6CB78940" w14:textId="77777777" w:rsidR="009D37F2" w:rsidRPr="00AE4DF8" w:rsidRDefault="009D37F2" w:rsidP="00C93B17">
            <w:pPr>
              <w:pStyle w:val="TableBody"/>
            </w:pPr>
            <w:r w:rsidRPr="00AE4DF8">
              <w:t>TPG Telecom Limited</w:t>
            </w:r>
          </w:p>
        </w:tc>
      </w:tr>
      <w:tr w:rsidR="00FA5A5D" w:rsidRPr="00AE4DF8" w14:paraId="1C0F22C6" w14:textId="77777777" w:rsidTr="00C93B17">
        <w:trPr>
          <w:cnfStyle w:val="000000010000" w:firstRow="0" w:lastRow="0" w:firstColumn="0" w:lastColumn="0" w:oddVBand="0" w:evenVBand="0" w:oddHBand="0" w:evenHBand="1" w:firstRowFirstColumn="0" w:firstRowLastColumn="0" w:lastRowFirstColumn="0" w:lastRowLastColumn="0"/>
        </w:trPr>
        <w:tc>
          <w:tcPr>
            <w:tcW w:w="988" w:type="dxa"/>
            <w:noWrap/>
            <w:hideMark/>
          </w:tcPr>
          <w:p w14:paraId="609D98A5" w14:textId="77777777" w:rsidR="009D37F2" w:rsidRPr="00AE4DF8" w:rsidRDefault="009D37F2" w:rsidP="00C93B17">
            <w:pPr>
              <w:pStyle w:val="TableBody"/>
            </w:pPr>
            <w:r w:rsidRPr="00AE4DF8">
              <w:t>58</w:t>
            </w:r>
          </w:p>
        </w:tc>
        <w:tc>
          <w:tcPr>
            <w:tcW w:w="1134" w:type="dxa"/>
            <w:noWrap/>
            <w:hideMark/>
          </w:tcPr>
          <w:p w14:paraId="18F5D1B4" w14:textId="77777777" w:rsidR="009D37F2" w:rsidRPr="00AE4DF8" w:rsidRDefault="009D37F2" w:rsidP="00C93B17">
            <w:pPr>
              <w:pStyle w:val="TableBody"/>
            </w:pPr>
            <w:r w:rsidRPr="00AE4DF8">
              <w:t>3181008</w:t>
            </w:r>
          </w:p>
        </w:tc>
        <w:tc>
          <w:tcPr>
            <w:tcW w:w="2409" w:type="dxa"/>
            <w:noWrap/>
            <w:hideMark/>
          </w:tcPr>
          <w:p w14:paraId="297A9F1D" w14:textId="4AE879D3" w:rsidR="009D37F2" w:rsidRPr="00AE4DF8" w:rsidRDefault="009D37F2" w:rsidP="00C93B17">
            <w:pPr>
              <w:pStyle w:val="TableBody"/>
            </w:pPr>
            <w:r w:rsidRPr="00AE4DF8">
              <w:t>152</w:t>
            </w:r>
            <w:r w:rsidR="000C0A55">
              <w:t>–</w:t>
            </w:r>
            <w:r w:rsidRPr="00AE4DF8">
              <w:t>172 Peel Street</w:t>
            </w:r>
          </w:p>
        </w:tc>
        <w:tc>
          <w:tcPr>
            <w:tcW w:w="1701" w:type="dxa"/>
            <w:noWrap/>
            <w:hideMark/>
          </w:tcPr>
          <w:p w14:paraId="6036E244" w14:textId="2605D343" w:rsidR="009D37F2" w:rsidRPr="00AE4DF8" w:rsidRDefault="000C0A55" w:rsidP="00C93B17">
            <w:pPr>
              <w:pStyle w:val="TableBody"/>
            </w:pPr>
            <w:r w:rsidRPr="00AE4DF8">
              <w:t>Windsor</w:t>
            </w:r>
          </w:p>
        </w:tc>
        <w:tc>
          <w:tcPr>
            <w:tcW w:w="851" w:type="dxa"/>
            <w:hideMark/>
          </w:tcPr>
          <w:p w14:paraId="34933687" w14:textId="77777777" w:rsidR="009D37F2" w:rsidRPr="00AE4DF8" w:rsidRDefault="009D37F2" w:rsidP="00C93B17">
            <w:pPr>
              <w:pStyle w:val="TableBody"/>
            </w:pPr>
            <w:r w:rsidRPr="00AE4DF8">
              <w:t>VIC</w:t>
            </w:r>
          </w:p>
        </w:tc>
        <w:tc>
          <w:tcPr>
            <w:tcW w:w="2268" w:type="dxa"/>
            <w:noWrap/>
            <w:hideMark/>
          </w:tcPr>
          <w:p w14:paraId="0E9F9B22" w14:textId="77777777" w:rsidR="009D37F2" w:rsidRPr="00AE4DF8" w:rsidRDefault="009D37F2" w:rsidP="00C93B17">
            <w:pPr>
              <w:pStyle w:val="TableBody"/>
            </w:pPr>
            <w:r w:rsidRPr="00AE4DF8">
              <w:t>Telstra</w:t>
            </w:r>
          </w:p>
        </w:tc>
      </w:tr>
      <w:tr w:rsidR="00FA5A5D" w:rsidRPr="00AE4DF8" w14:paraId="42F266B8" w14:textId="77777777" w:rsidTr="00C93B17">
        <w:trPr>
          <w:cnfStyle w:val="000000100000" w:firstRow="0" w:lastRow="0" w:firstColumn="0" w:lastColumn="0" w:oddVBand="0" w:evenVBand="0" w:oddHBand="1" w:evenHBand="0" w:firstRowFirstColumn="0" w:firstRowLastColumn="0" w:lastRowFirstColumn="0" w:lastRowLastColumn="0"/>
        </w:trPr>
        <w:tc>
          <w:tcPr>
            <w:tcW w:w="988" w:type="dxa"/>
            <w:noWrap/>
            <w:hideMark/>
          </w:tcPr>
          <w:p w14:paraId="0BB5BAFC" w14:textId="77777777" w:rsidR="009D37F2" w:rsidRPr="00AE4DF8" w:rsidRDefault="009D37F2" w:rsidP="00C93B17">
            <w:pPr>
              <w:pStyle w:val="TableBody"/>
            </w:pPr>
            <w:r w:rsidRPr="00AE4DF8">
              <w:t>59</w:t>
            </w:r>
          </w:p>
        </w:tc>
        <w:tc>
          <w:tcPr>
            <w:tcW w:w="1134" w:type="dxa"/>
            <w:noWrap/>
            <w:hideMark/>
          </w:tcPr>
          <w:p w14:paraId="55D2F9BC" w14:textId="77777777" w:rsidR="009D37F2" w:rsidRPr="00AE4DF8" w:rsidRDefault="009D37F2" w:rsidP="00C93B17">
            <w:pPr>
              <w:pStyle w:val="TableBody"/>
            </w:pPr>
            <w:r w:rsidRPr="00AE4DF8">
              <w:t>3182001</w:t>
            </w:r>
          </w:p>
        </w:tc>
        <w:tc>
          <w:tcPr>
            <w:tcW w:w="2409" w:type="dxa"/>
            <w:hideMark/>
          </w:tcPr>
          <w:p w14:paraId="19C3973D" w14:textId="77777777" w:rsidR="009D37F2" w:rsidRPr="00AE4DF8" w:rsidRDefault="009D37F2" w:rsidP="00C93B17">
            <w:pPr>
              <w:pStyle w:val="TableBody"/>
            </w:pPr>
            <w:r w:rsidRPr="00AE4DF8">
              <w:t xml:space="preserve">21 The Esplanade </w:t>
            </w:r>
          </w:p>
        </w:tc>
        <w:tc>
          <w:tcPr>
            <w:tcW w:w="1701" w:type="dxa"/>
            <w:noWrap/>
            <w:hideMark/>
          </w:tcPr>
          <w:p w14:paraId="7F8DAEE3" w14:textId="6BD87DEA" w:rsidR="009D37F2" w:rsidRPr="00AE4DF8" w:rsidRDefault="000C0A55" w:rsidP="00C93B17">
            <w:pPr>
              <w:pStyle w:val="TableBody"/>
            </w:pPr>
            <w:r w:rsidRPr="00AE4DF8">
              <w:t>St Kilda</w:t>
            </w:r>
          </w:p>
        </w:tc>
        <w:tc>
          <w:tcPr>
            <w:tcW w:w="851" w:type="dxa"/>
            <w:noWrap/>
            <w:hideMark/>
          </w:tcPr>
          <w:p w14:paraId="797B2F5A" w14:textId="77777777" w:rsidR="009D37F2" w:rsidRPr="00AE4DF8" w:rsidRDefault="009D37F2" w:rsidP="00C93B17">
            <w:pPr>
              <w:pStyle w:val="TableBody"/>
            </w:pPr>
            <w:r w:rsidRPr="00AE4DF8">
              <w:t>VIC</w:t>
            </w:r>
          </w:p>
        </w:tc>
        <w:tc>
          <w:tcPr>
            <w:tcW w:w="2268" w:type="dxa"/>
            <w:noWrap/>
            <w:hideMark/>
          </w:tcPr>
          <w:p w14:paraId="05D47753" w14:textId="77777777" w:rsidR="009D37F2" w:rsidRPr="00AE4DF8" w:rsidRDefault="009D37F2" w:rsidP="00C93B17">
            <w:pPr>
              <w:pStyle w:val="TableBody"/>
            </w:pPr>
            <w:r w:rsidRPr="00AE4DF8">
              <w:t>TPG Telecom Limited</w:t>
            </w:r>
          </w:p>
        </w:tc>
      </w:tr>
      <w:tr w:rsidR="00FA5A5D" w:rsidRPr="00AE4DF8" w14:paraId="5568FD33" w14:textId="77777777" w:rsidTr="00C93B17">
        <w:trPr>
          <w:cnfStyle w:val="000000010000" w:firstRow="0" w:lastRow="0" w:firstColumn="0" w:lastColumn="0" w:oddVBand="0" w:evenVBand="0" w:oddHBand="0" w:evenHBand="1" w:firstRowFirstColumn="0" w:firstRowLastColumn="0" w:lastRowFirstColumn="0" w:lastRowLastColumn="0"/>
        </w:trPr>
        <w:tc>
          <w:tcPr>
            <w:tcW w:w="988" w:type="dxa"/>
            <w:noWrap/>
            <w:hideMark/>
          </w:tcPr>
          <w:p w14:paraId="685B8A31" w14:textId="77777777" w:rsidR="009D37F2" w:rsidRPr="00AE4DF8" w:rsidRDefault="009D37F2" w:rsidP="00C93B17">
            <w:pPr>
              <w:pStyle w:val="TableBody"/>
            </w:pPr>
            <w:r w:rsidRPr="00AE4DF8">
              <w:t>60</w:t>
            </w:r>
          </w:p>
        </w:tc>
        <w:tc>
          <w:tcPr>
            <w:tcW w:w="1134" w:type="dxa"/>
            <w:noWrap/>
            <w:hideMark/>
          </w:tcPr>
          <w:p w14:paraId="1AD1627A" w14:textId="77777777" w:rsidR="009D37F2" w:rsidRPr="00AE4DF8" w:rsidRDefault="009D37F2" w:rsidP="00C93B17">
            <w:pPr>
              <w:pStyle w:val="TableBody"/>
            </w:pPr>
            <w:r w:rsidRPr="00AE4DF8">
              <w:t>3183001</w:t>
            </w:r>
          </w:p>
        </w:tc>
        <w:tc>
          <w:tcPr>
            <w:tcW w:w="2409" w:type="dxa"/>
            <w:hideMark/>
          </w:tcPr>
          <w:p w14:paraId="6DBBB2A4" w14:textId="77777777" w:rsidR="009D37F2" w:rsidRPr="00AE4DF8" w:rsidRDefault="009D37F2" w:rsidP="00C93B17">
            <w:pPr>
              <w:pStyle w:val="TableBody"/>
            </w:pPr>
            <w:r w:rsidRPr="00AE4DF8">
              <w:t xml:space="preserve">393 Inkerman Street </w:t>
            </w:r>
          </w:p>
        </w:tc>
        <w:tc>
          <w:tcPr>
            <w:tcW w:w="1701" w:type="dxa"/>
            <w:noWrap/>
            <w:hideMark/>
          </w:tcPr>
          <w:p w14:paraId="54C132FD" w14:textId="62C73630" w:rsidR="009D37F2" w:rsidRPr="00AE4DF8" w:rsidRDefault="000C0A55" w:rsidP="00C93B17">
            <w:pPr>
              <w:pStyle w:val="TableBody"/>
            </w:pPr>
            <w:r w:rsidRPr="00AE4DF8">
              <w:t>Balaclava</w:t>
            </w:r>
          </w:p>
        </w:tc>
        <w:tc>
          <w:tcPr>
            <w:tcW w:w="851" w:type="dxa"/>
            <w:noWrap/>
            <w:hideMark/>
          </w:tcPr>
          <w:p w14:paraId="12CE0607" w14:textId="77777777" w:rsidR="009D37F2" w:rsidRPr="00AE4DF8" w:rsidRDefault="009D37F2" w:rsidP="00C93B17">
            <w:pPr>
              <w:pStyle w:val="TableBody"/>
            </w:pPr>
            <w:r w:rsidRPr="00AE4DF8">
              <w:t>VIC</w:t>
            </w:r>
          </w:p>
        </w:tc>
        <w:tc>
          <w:tcPr>
            <w:tcW w:w="2268" w:type="dxa"/>
            <w:noWrap/>
            <w:hideMark/>
          </w:tcPr>
          <w:p w14:paraId="04CA0686" w14:textId="77777777" w:rsidR="009D37F2" w:rsidRPr="00AE4DF8" w:rsidRDefault="009D37F2" w:rsidP="00C93B17">
            <w:pPr>
              <w:pStyle w:val="TableBody"/>
            </w:pPr>
            <w:r w:rsidRPr="00AE4DF8">
              <w:t>Telstra</w:t>
            </w:r>
          </w:p>
        </w:tc>
      </w:tr>
      <w:tr w:rsidR="00FA5A5D" w:rsidRPr="00AE4DF8" w14:paraId="398A9F5A" w14:textId="77777777" w:rsidTr="00C93B17">
        <w:trPr>
          <w:cnfStyle w:val="000000100000" w:firstRow="0" w:lastRow="0" w:firstColumn="0" w:lastColumn="0" w:oddVBand="0" w:evenVBand="0" w:oddHBand="1" w:evenHBand="0" w:firstRowFirstColumn="0" w:firstRowLastColumn="0" w:lastRowFirstColumn="0" w:lastRowLastColumn="0"/>
        </w:trPr>
        <w:tc>
          <w:tcPr>
            <w:tcW w:w="988" w:type="dxa"/>
            <w:noWrap/>
            <w:hideMark/>
          </w:tcPr>
          <w:p w14:paraId="37C6620C" w14:textId="77777777" w:rsidR="009D37F2" w:rsidRPr="00AE4DF8" w:rsidRDefault="009D37F2" w:rsidP="00C93B17">
            <w:pPr>
              <w:pStyle w:val="TableBody"/>
            </w:pPr>
            <w:r w:rsidRPr="00AE4DF8">
              <w:t>61</w:t>
            </w:r>
          </w:p>
        </w:tc>
        <w:tc>
          <w:tcPr>
            <w:tcW w:w="1134" w:type="dxa"/>
            <w:noWrap/>
            <w:hideMark/>
          </w:tcPr>
          <w:p w14:paraId="50AC3C00" w14:textId="77777777" w:rsidR="009D37F2" w:rsidRPr="00AE4DF8" w:rsidRDefault="009D37F2" w:rsidP="00C93B17">
            <w:pPr>
              <w:pStyle w:val="TableBody"/>
            </w:pPr>
            <w:r w:rsidRPr="00AE4DF8">
              <w:t>3205015</w:t>
            </w:r>
          </w:p>
        </w:tc>
        <w:tc>
          <w:tcPr>
            <w:tcW w:w="2409" w:type="dxa"/>
            <w:hideMark/>
          </w:tcPr>
          <w:p w14:paraId="7A86BD70" w14:textId="53967E33" w:rsidR="009D37F2" w:rsidRPr="00AE4DF8" w:rsidRDefault="009D37F2" w:rsidP="00C93B17">
            <w:pPr>
              <w:pStyle w:val="TableBody"/>
            </w:pPr>
            <w:r w:rsidRPr="00AE4DF8">
              <w:t>2</w:t>
            </w:r>
            <w:r w:rsidR="000C0A55">
              <w:t>–</w:t>
            </w:r>
            <w:r w:rsidRPr="00AE4DF8">
              <w:t xml:space="preserve">4 Heather Street </w:t>
            </w:r>
          </w:p>
        </w:tc>
        <w:tc>
          <w:tcPr>
            <w:tcW w:w="1701" w:type="dxa"/>
            <w:noWrap/>
            <w:hideMark/>
          </w:tcPr>
          <w:p w14:paraId="1E1E720B" w14:textId="5B50A087" w:rsidR="009D37F2" w:rsidRPr="00AE4DF8" w:rsidRDefault="000C0A55" w:rsidP="00C93B17">
            <w:pPr>
              <w:pStyle w:val="TableBody"/>
            </w:pPr>
            <w:r w:rsidRPr="00AE4DF8">
              <w:t>South Melbourne</w:t>
            </w:r>
          </w:p>
        </w:tc>
        <w:tc>
          <w:tcPr>
            <w:tcW w:w="851" w:type="dxa"/>
            <w:noWrap/>
            <w:hideMark/>
          </w:tcPr>
          <w:p w14:paraId="1109C952" w14:textId="77777777" w:rsidR="009D37F2" w:rsidRPr="00AE4DF8" w:rsidRDefault="009D37F2" w:rsidP="00C93B17">
            <w:pPr>
              <w:pStyle w:val="TableBody"/>
            </w:pPr>
            <w:r w:rsidRPr="00AE4DF8">
              <w:t>VIC</w:t>
            </w:r>
          </w:p>
        </w:tc>
        <w:tc>
          <w:tcPr>
            <w:tcW w:w="2268" w:type="dxa"/>
            <w:noWrap/>
            <w:hideMark/>
          </w:tcPr>
          <w:p w14:paraId="3F7D008B" w14:textId="77777777" w:rsidR="009D37F2" w:rsidRPr="00AE4DF8" w:rsidRDefault="009D37F2" w:rsidP="00C93B17">
            <w:pPr>
              <w:pStyle w:val="TableBody"/>
            </w:pPr>
            <w:r w:rsidRPr="00AE4DF8">
              <w:t>Telstra</w:t>
            </w:r>
          </w:p>
        </w:tc>
      </w:tr>
      <w:tr w:rsidR="00FA5A5D" w:rsidRPr="00AE4DF8" w14:paraId="192455BC" w14:textId="77777777" w:rsidTr="00C93B17">
        <w:trPr>
          <w:cnfStyle w:val="000000010000" w:firstRow="0" w:lastRow="0" w:firstColumn="0" w:lastColumn="0" w:oddVBand="0" w:evenVBand="0" w:oddHBand="0" w:evenHBand="1" w:firstRowFirstColumn="0" w:firstRowLastColumn="0" w:lastRowFirstColumn="0" w:lastRowLastColumn="0"/>
        </w:trPr>
        <w:tc>
          <w:tcPr>
            <w:tcW w:w="988" w:type="dxa"/>
            <w:noWrap/>
            <w:hideMark/>
          </w:tcPr>
          <w:p w14:paraId="161004C8" w14:textId="77777777" w:rsidR="009D37F2" w:rsidRPr="00AE4DF8" w:rsidRDefault="009D37F2" w:rsidP="00C93B17">
            <w:pPr>
              <w:pStyle w:val="TableBody"/>
            </w:pPr>
            <w:r w:rsidRPr="00AE4DF8">
              <w:t>62</w:t>
            </w:r>
          </w:p>
        </w:tc>
        <w:tc>
          <w:tcPr>
            <w:tcW w:w="1134" w:type="dxa"/>
            <w:noWrap/>
            <w:hideMark/>
          </w:tcPr>
          <w:p w14:paraId="7F943243" w14:textId="77777777" w:rsidR="009D37F2" w:rsidRPr="00AE4DF8" w:rsidRDefault="009D37F2" w:rsidP="00C93B17">
            <w:pPr>
              <w:pStyle w:val="TableBody"/>
            </w:pPr>
            <w:r w:rsidRPr="00AE4DF8">
              <w:t>3207007</w:t>
            </w:r>
          </w:p>
        </w:tc>
        <w:tc>
          <w:tcPr>
            <w:tcW w:w="2409" w:type="dxa"/>
            <w:hideMark/>
          </w:tcPr>
          <w:p w14:paraId="73592AB9" w14:textId="77777777" w:rsidR="009D37F2" w:rsidRPr="00AE4DF8" w:rsidRDefault="009D37F2" w:rsidP="00C93B17">
            <w:pPr>
              <w:pStyle w:val="TableBody"/>
            </w:pPr>
            <w:r w:rsidRPr="00AE4DF8">
              <w:t>120 Todd Road</w:t>
            </w:r>
          </w:p>
        </w:tc>
        <w:tc>
          <w:tcPr>
            <w:tcW w:w="1701" w:type="dxa"/>
            <w:noWrap/>
            <w:hideMark/>
          </w:tcPr>
          <w:p w14:paraId="3EC8FB1C" w14:textId="76CF5CD3" w:rsidR="009D37F2" w:rsidRPr="00AE4DF8" w:rsidRDefault="000C0A55" w:rsidP="00C93B17">
            <w:pPr>
              <w:pStyle w:val="TableBody"/>
            </w:pPr>
            <w:r w:rsidRPr="00AE4DF8">
              <w:t>Port Melbourne</w:t>
            </w:r>
          </w:p>
        </w:tc>
        <w:tc>
          <w:tcPr>
            <w:tcW w:w="851" w:type="dxa"/>
            <w:noWrap/>
            <w:hideMark/>
          </w:tcPr>
          <w:p w14:paraId="3F563D69" w14:textId="77777777" w:rsidR="009D37F2" w:rsidRPr="00AE4DF8" w:rsidRDefault="009D37F2" w:rsidP="00C93B17">
            <w:pPr>
              <w:pStyle w:val="TableBody"/>
            </w:pPr>
            <w:r w:rsidRPr="00AE4DF8">
              <w:t>VIC</w:t>
            </w:r>
          </w:p>
        </w:tc>
        <w:tc>
          <w:tcPr>
            <w:tcW w:w="2268" w:type="dxa"/>
            <w:noWrap/>
            <w:hideMark/>
          </w:tcPr>
          <w:p w14:paraId="6A7EAF9F" w14:textId="77777777" w:rsidR="009D37F2" w:rsidRPr="00AE4DF8" w:rsidRDefault="009D37F2" w:rsidP="00C93B17">
            <w:pPr>
              <w:pStyle w:val="TableBody"/>
            </w:pPr>
            <w:r w:rsidRPr="00AE4DF8">
              <w:t>Optus</w:t>
            </w:r>
          </w:p>
        </w:tc>
      </w:tr>
      <w:tr w:rsidR="00FA5A5D" w:rsidRPr="00AE4DF8" w14:paraId="401D7C5B" w14:textId="77777777" w:rsidTr="00C93B17">
        <w:trPr>
          <w:cnfStyle w:val="000000100000" w:firstRow="0" w:lastRow="0" w:firstColumn="0" w:lastColumn="0" w:oddVBand="0" w:evenVBand="0" w:oddHBand="1" w:evenHBand="0" w:firstRowFirstColumn="0" w:firstRowLastColumn="0" w:lastRowFirstColumn="0" w:lastRowLastColumn="0"/>
        </w:trPr>
        <w:tc>
          <w:tcPr>
            <w:tcW w:w="988" w:type="dxa"/>
            <w:noWrap/>
            <w:hideMark/>
          </w:tcPr>
          <w:p w14:paraId="21F9C126" w14:textId="77777777" w:rsidR="009D37F2" w:rsidRPr="00AE4DF8" w:rsidRDefault="009D37F2" w:rsidP="00C93B17">
            <w:pPr>
              <w:pStyle w:val="TableBody"/>
            </w:pPr>
            <w:r w:rsidRPr="00AE4DF8">
              <w:t>63</w:t>
            </w:r>
          </w:p>
        </w:tc>
        <w:tc>
          <w:tcPr>
            <w:tcW w:w="1134" w:type="dxa"/>
            <w:noWrap/>
            <w:hideMark/>
          </w:tcPr>
          <w:p w14:paraId="05739CF5" w14:textId="77777777" w:rsidR="009D37F2" w:rsidRPr="00AE4DF8" w:rsidRDefault="009D37F2" w:rsidP="00C93B17">
            <w:pPr>
              <w:pStyle w:val="TableBody"/>
            </w:pPr>
            <w:r w:rsidRPr="00AE4DF8">
              <w:t>3212011</w:t>
            </w:r>
          </w:p>
        </w:tc>
        <w:tc>
          <w:tcPr>
            <w:tcW w:w="2409" w:type="dxa"/>
            <w:hideMark/>
          </w:tcPr>
          <w:p w14:paraId="3F5927CA" w14:textId="77777777" w:rsidR="009D37F2" w:rsidRPr="00AE4DF8" w:rsidRDefault="009D37F2" w:rsidP="00C93B17">
            <w:pPr>
              <w:pStyle w:val="TableBody"/>
            </w:pPr>
            <w:r w:rsidRPr="00AE4DF8">
              <w:t>80 Beach Road</w:t>
            </w:r>
          </w:p>
        </w:tc>
        <w:tc>
          <w:tcPr>
            <w:tcW w:w="1701" w:type="dxa"/>
            <w:noWrap/>
            <w:hideMark/>
          </w:tcPr>
          <w:p w14:paraId="5A58407B" w14:textId="1ABDE5E6" w:rsidR="009D37F2" w:rsidRPr="00AE4DF8" w:rsidRDefault="000C0A55" w:rsidP="00C93B17">
            <w:pPr>
              <w:pStyle w:val="TableBody"/>
            </w:pPr>
            <w:r w:rsidRPr="00AE4DF8">
              <w:t>Avalon</w:t>
            </w:r>
          </w:p>
        </w:tc>
        <w:tc>
          <w:tcPr>
            <w:tcW w:w="851" w:type="dxa"/>
            <w:noWrap/>
            <w:hideMark/>
          </w:tcPr>
          <w:p w14:paraId="06AE8F32" w14:textId="77777777" w:rsidR="009D37F2" w:rsidRPr="00AE4DF8" w:rsidRDefault="009D37F2" w:rsidP="00C93B17">
            <w:pPr>
              <w:pStyle w:val="TableBody"/>
            </w:pPr>
            <w:r w:rsidRPr="00AE4DF8">
              <w:t>VIC</w:t>
            </w:r>
          </w:p>
        </w:tc>
        <w:tc>
          <w:tcPr>
            <w:tcW w:w="2268" w:type="dxa"/>
            <w:noWrap/>
            <w:hideMark/>
          </w:tcPr>
          <w:p w14:paraId="71B822D7" w14:textId="77777777" w:rsidR="009D37F2" w:rsidRPr="00AE4DF8" w:rsidRDefault="009D37F2" w:rsidP="00C93B17">
            <w:pPr>
              <w:pStyle w:val="TableBody"/>
            </w:pPr>
            <w:r w:rsidRPr="00AE4DF8">
              <w:t>Telstra</w:t>
            </w:r>
          </w:p>
        </w:tc>
      </w:tr>
      <w:tr w:rsidR="00FA5A5D" w:rsidRPr="00AE4DF8" w14:paraId="1B8874EE" w14:textId="77777777" w:rsidTr="00C93B17">
        <w:trPr>
          <w:cnfStyle w:val="000000010000" w:firstRow="0" w:lastRow="0" w:firstColumn="0" w:lastColumn="0" w:oddVBand="0" w:evenVBand="0" w:oddHBand="0" w:evenHBand="1" w:firstRowFirstColumn="0" w:firstRowLastColumn="0" w:lastRowFirstColumn="0" w:lastRowLastColumn="0"/>
        </w:trPr>
        <w:tc>
          <w:tcPr>
            <w:tcW w:w="988" w:type="dxa"/>
            <w:noWrap/>
            <w:hideMark/>
          </w:tcPr>
          <w:p w14:paraId="4638786A" w14:textId="77777777" w:rsidR="009D37F2" w:rsidRPr="00AE4DF8" w:rsidRDefault="009D37F2" w:rsidP="00C93B17">
            <w:pPr>
              <w:pStyle w:val="TableBody"/>
            </w:pPr>
            <w:r w:rsidRPr="00AE4DF8">
              <w:t>64</w:t>
            </w:r>
          </w:p>
        </w:tc>
        <w:tc>
          <w:tcPr>
            <w:tcW w:w="1134" w:type="dxa"/>
            <w:noWrap/>
            <w:hideMark/>
          </w:tcPr>
          <w:p w14:paraId="7F704DAD" w14:textId="77777777" w:rsidR="009D37F2" w:rsidRPr="00AE4DF8" w:rsidRDefault="009D37F2" w:rsidP="00C93B17">
            <w:pPr>
              <w:pStyle w:val="TableBody"/>
            </w:pPr>
            <w:r w:rsidRPr="00AE4DF8">
              <w:t>3803005</w:t>
            </w:r>
          </w:p>
        </w:tc>
        <w:tc>
          <w:tcPr>
            <w:tcW w:w="2409" w:type="dxa"/>
            <w:hideMark/>
          </w:tcPr>
          <w:p w14:paraId="1260D784" w14:textId="4F744F9B" w:rsidR="009D37F2" w:rsidRPr="00AE4DF8" w:rsidRDefault="009D37F2" w:rsidP="00C93B17">
            <w:pPr>
              <w:pStyle w:val="TableBody"/>
            </w:pPr>
            <w:r w:rsidRPr="00AE4DF8">
              <w:t>241</w:t>
            </w:r>
            <w:r w:rsidR="000C0A55">
              <w:t>–</w:t>
            </w:r>
            <w:r w:rsidRPr="00AE4DF8">
              <w:t>245 Princes Highway</w:t>
            </w:r>
          </w:p>
        </w:tc>
        <w:tc>
          <w:tcPr>
            <w:tcW w:w="1701" w:type="dxa"/>
            <w:noWrap/>
            <w:hideMark/>
          </w:tcPr>
          <w:p w14:paraId="2838AB8F" w14:textId="091E00AD" w:rsidR="009D37F2" w:rsidRPr="00AE4DF8" w:rsidRDefault="000C0A55" w:rsidP="00C93B17">
            <w:pPr>
              <w:pStyle w:val="TableBody"/>
            </w:pPr>
            <w:r w:rsidRPr="00AE4DF8">
              <w:t>Hallam</w:t>
            </w:r>
          </w:p>
        </w:tc>
        <w:tc>
          <w:tcPr>
            <w:tcW w:w="851" w:type="dxa"/>
            <w:noWrap/>
            <w:hideMark/>
          </w:tcPr>
          <w:p w14:paraId="211A672A" w14:textId="77777777" w:rsidR="009D37F2" w:rsidRPr="00AE4DF8" w:rsidRDefault="009D37F2" w:rsidP="00C93B17">
            <w:pPr>
              <w:pStyle w:val="TableBody"/>
            </w:pPr>
            <w:r w:rsidRPr="00AE4DF8">
              <w:t>VIC</w:t>
            </w:r>
          </w:p>
        </w:tc>
        <w:tc>
          <w:tcPr>
            <w:tcW w:w="2268" w:type="dxa"/>
            <w:noWrap/>
            <w:hideMark/>
          </w:tcPr>
          <w:p w14:paraId="0CF48469" w14:textId="77777777" w:rsidR="009D37F2" w:rsidRPr="00AE4DF8" w:rsidRDefault="009D37F2" w:rsidP="00C93B17">
            <w:pPr>
              <w:pStyle w:val="TableBody"/>
            </w:pPr>
            <w:r w:rsidRPr="00AE4DF8">
              <w:t>Telstra</w:t>
            </w:r>
          </w:p>
        </w:tc>
      </w:tr>
      <w:tr w:rsidR="00FA5A5D" w:rsidRPr="00AE4DF8" w14:paraId="1110479F" w14:textId="77777777" w:rsidTr="00C93B17">
        <w:trPr>
          <w:cnfStyle w:val="000000100000" w:firstRow="0" w:lastRow="0" w:firstColumn="0" w:lastColumn="0" w:oddVBand="0" w:evenVBand="0" w:oddHBand="1" w:evenHBand="0" w:firstRowFirstColumn="0" w:firstRowLastColumn="0" w:lastRowFirstColumn="0" w:lastRowLastColumn="0"/>
        </w:trPr>
        <w:tc>
          <w:tcPr>
            <w:tcW w:w="988" w:type="dxa"/>
            <w:noWrap/>
            <w:hideMark/>
          </w:tcPr>
          <w:p w14:paraId="5CFA9E8F" w14:textId="77777777" w:rsidR="009D37F2" w:rsidRPr="00AE4DF8" w:rsidRDefault="009D37F2" w:rsidP="00C93B17">
            <w:pPr>
              <w:pStyle w:val="TableBody"/>
            </w:pPr>
            <w:r w:rsidRPr="00AE4DF8">
              <w:t>65</w:t>
            </w:r>
          </w:p>
        </w:tc>
        <w:tc>
          <w:tcPr>
            <w:tcW w:w="1134" w:type="dxa"/>
            <w:noWrap/>
            <w:hideMark/>
          </w:tcPr>
          <w:p w14:paraId="15A1B476" w14:textId="77777777" w:rsidR="009D37F2" w:rsidRPr="00AE4DF8" w:rsidRDefault="009D37F2" w:rsidP="00C93B17">
            <w:pPr>
              <w:pStyle w:val="TableBody"/>
            </w:pPr>
            <w:r w:rsidRPr="00AE4DF8">
              <w:t>4000002</w:t>
            </w:r>
          </w:p>
        </w:tc>
        <w:tc>
          <w:tcPr>
            <w:tcW w:w="2409" w:type="dxa"/>
            <w:hideMark/>
          </w:tcPr>
          <w:p w14:paraId="7794C48B" w14:textId="77777777" w:rsidR="009D37F2" w:rsidRPr="00AE4DF8" w:rsidRDefault="009D37F2" w:rsidP="00C93B17">
            <w:pPr>
              <w:pStyle w:val="TableBody"/>
            </w:pPr>
            <w:r w:rsidRPr="00AE4DF8">
              <w:t xml:space="preserve">80 Petrie Terrace </w:t>
            </w:r>
          </w:p>
        </w:tc>
        <w:tc>
          <w:tcPr>
            <w:tcW w:w="1701" w:type="dxa"/>
            <w:noWrap/>
            <w:hideMark/>
          </w:tcPr>
          <w:p w14:paraId="2144F2BF" w14:textId="0124E7B2" w:rsidR="009D37F2" w:rsidRPr="00AE4DF8" w:rsidRDefault="000C0A55" w:rsidP="00C93B17">
            <w:pPr>
              <w:pStyle w:val="TableBody"/>
            </w:pPr>
            <w:r w:rsidRPr="00AE4DF8">
              <w:t>Petrie Terrace</w:t>
            </w:r>
          </w:p>
        </w:tc>
        <w:tc>
          <w:tcPr>
            <w:tcW w:w="851" w:type="dxa"/>
            <w:noWrap/>
            <w:hideMark/>
          </w:tcPr>
          <w:p w14:paraId="6D2152BD" w14:textId="77777777" w:rsidR="009D37F2" w:rsidRPr="00AE4DF8" w:rsidRDefault="009D37F2" w:rsidP="00C93B17">
            <w:pPr>
              <w:pStyle w:val="TableBody"/>
            </w:pPr>
            <w:r w:rsidRPr="00AE4DF8">
              <w:t>QLD</w:t>
            </w:r>
          </w:p>
        </w:tc>
        <w:tc>
          <w:tcPr>
            <w:tcW w:w="2268" w:type="dxa"/>
            <w:noWrap/>
            <w:hideMark/>
          </w:tcPr>
          <w:p w14:paraId="32701632" w14:textId="77777777" w:rsidR="009D37F2" w:rsidRPr="00AE4DF8" w:rsidRDefault="009D37F2" w:rsidP="00C93B17">
            <w:pPr>
              <w:pStyle w:val="TableBody"/>
            </w:pPr>
            <w:r w:rsidRPr="00AE4DF8">
              <w:t>TPG Telecom Limited</w:t>
            </w:r>
          </w:p>
        </w:tc>
      </w:tr>
      <w:tr w:rsidR="00FA5A5D" w:rsidRPr="00AE4DF8" w14:paraId="288FE4C1" w14:textId="77777777" w:rsidTr="00C93B17">
        <w:trPr>
          <w:cnfStyle w:val="000000010000" w:firstRow="0" w:lastRow="0" w:firstColumn="0" w:lastColumn="0" w:oddVBand="0" w:evenVBand="0" w:oddHBand="0" w:evenHBand="1" w:firstRowFirstColumn="0" w:firstRowLastColumn="0" w:lastRowFirstColumn="0" w:lastRowLastColumn="0"/>
        </w:trPr>
        <w:tc>
          <w:tcPr>
            <w:tcW w:w="988" w:type="dxa"/>
            <w:noWrap/>
            <w:hideMark/>
          </w:tcPr>
          <w:p w14:paraId="38984EDE" w14:textId="77777777" w:rsidR="009D37F2" w:rsidRPr="00AE4DF8" w:rsidRDefault="009D37F2" w:rsidP="00C93B17">
            <w:pPr>
              <w:pStyle w:val="TableBody"/>
            </w:pPr>
            <w:r w:rsidRPr="00AE4DF8">
              <w:t>66</w:t>
            </w:r>
          </w:p>
        </w:tc>
        <w:tc>
          <w:tcPr>
            <w:tcW w:w="1134" w:type="dxa"/>
            <w:noWrap/>
            <w:hideMark/>
          </w:tcPr>
          <w:p w14:paraId="461665A7" w14:textId="77777777" w:rsidR="009D37F2" w:rsidRPr="00AE4DF8" w:rsidRDefault="009D37F2" w:rsidP="00C93B17">
            <w:pPr>
              <w:pStyle w:val="TableBody"/>
            </w:pPr>
            <w:r w:rsidRPr="00AE4DF8">
              <w:t>4000002</w:t>
            </w:r>
          </w:p>
        </w:tc>
        <w:tc>
          <w:tcPr>
            <w:tcW w:w="2409" w:type="dxa"/>
            <w:hideMark/>
          </w:tcPr>
          <w:p w14:paraId="64468AB0" w14:textId="77777777" w:rsidR="009D37F2" w:rsidRPr="00AE4DF8" w:rsidRDefault="009D37F2" w:rsidP="00C93B17">
            <w:pPr>
              <w:pStyle w:val="TableBody"/>
            </w:pPr>
            <w:r w:rsidRPr="00AE4DF8">
              <w:t xml:space="preserve">80 Petrie Terrace </w:t>
            </w:r>
          </w:p>
        </w:tc>
        <w:tc>
          <w:tcPr>
            <w:tcW w:w="1701" w:type="dxa"/>
            <w:noWrap/>
            <w:hideMark/>
          </w:tcPr>
          <w:p w14:paraId="014365AC" w14:textId="4C754926" w:rsidR="009D37F2" w:rsidRPr="00AE4DF8" w:rsidRDefault="000C0A55" w:rsidP="00C93B17">
            <w:pPr>
              <w:pStyle w:val="TableBody"/>
            </w:pPr>
            <w:r w:rsidRPr="00AE4DF8">
              <w:t>Petrie Terrace</w:t>
            </w:r>
          </w:p>
        </w:tc>
        <w:tc>
          <w:tcPr>
            <w:tcW w:w="851" w:type="dxa"/>
            <w:noWrap/>
            <w:hideMark/>
          </w:tcPr>
          <w:p w14:paraId="11A021E6" w14:textId="77777777" w:rsidR="009D37F2" w:rsidRPr="00AE4DF8" w:rsidRDefault="009D37F2" w:rsidP="00C93B17">
            <w:pPr>
              <w:pStyle w:val="TableBody"/>
            </w:pPr>
            <w:r w:rsidRPr="00AE4DF8">
              <w:t>QLD</w:t>
            </w:r>
          </w:p>
        </w:tc>
        <w:tc>
          <w:tcPr>
            <w:tcW w:w="2268" w:type="dxa"/>
            <w:noWrap/>
            <w:hideMark/>
          </w:tcPr>
          <w:p w14:paraId="474120B0" w14:textId="77777777" w:rsidR="009D37F2" w:rsidRPr="00AE4DF8" w:rsidRDefault="009D37F2" w:rsidP="00C93B17">
            <w:pPr>
              <w:pStyle w:val="TableBody"/>
            </w:pPr>
            <w:r w:rsidRPr="00AE4DF8">
              <w:t>Optus</w:t>
            </w:r>
          </w:p>
        </w:tc>
      </w:tr>
      <w:tr w:rsidR="00FA5A5D" w:rsidRPr="00AE4DF8" w14:paraId="4B6548A1" w14:textId="77777777" w:rsidTr="00C93B17">
        <w:trPr>
          <w:cnfStyle w:val="000000100000" w:firstRow="0" w:lastRow="0" w:firstColumn="0" w:lastColumn="0" w:oddVBand="0" w:evenVBand="0" w:oddHBand="1" w:evenHBand="0" w:firstRowFirstColumn="0" w:firstRowLastColumn="0" w:lastRowFirstColumn="0" w:lastRowLastColumn="0"/>
        </w:trPr>
        <w:tc>
          <w:tcPr>
            <w:tcW w:w="988" w:type="dxa"/>
            <w:noWrap/>
            <w:hideMark/>
          </w:tcPr>
          <w:p w14:paraId="334795FB" w14:textId="77777777" w:rsidR="009D37F2" w:rsidRPr="00AE4DF8" w:rsidRDefault="009D37F2" w:rsidP="00C93B17">
            <w:pPr>
              <w:pStyle w:val="TableBody"/>
            </w:pPr>
            <w:r w:rsidRPr="00AE4DF8">
              <w:t>67</w:t>
            </w:r>
          </w:p>
        </w:tc>
        <w:tc>
          <w:tcPr>
            <w:tcW w:w="1134" w:type="dxa"/>
            <w:noWrap/>
            <w:hideMark/>
          </w:tcPr>
          <w:p w14:paraId="5C519E2A" w14:textId="77777777" w:rsidR="009D37F2" w:rsidRPr="00AE4DF8" w:rsidRDefault="009D37F2" w:rsidP="00C93B17">
            <w:pPr>
              <w:pStyle w:val="TableBody"/>
            </w:pPr>
            <w:r w:rsidRPr="00AE4DF8">
              <w:t>4000046</w:t>
            </w:r>
          </w:p>
        </w:tc>
        <w:tc>
          <w:tcPr>
            <w:tcW w:w="2409" w:type="dxa"/>
            <w:hideMark/>
          </w:tcPr>
          <w:p w14:paraId="422DA53F" w14:textId="77777777" w:rsidR="009D37F2" w:rsidRPr="00AE4DF8" w:rsidRDefault="009D37F2" w:rsidP="00C93B17">
            <w:pPr>
              <w:pStyle w:val="TableBody"/>
            </w:pPr>
            <w:r w:rsidRPr="00AE4DF8">
              <w:t xml:space="preserve">229 Elizabeth Street </w:t>
            </w:r>
          </w:p>
        </w:tc>
        <w:tc>
          <w:tcPr>
            <w:tcW w:w="1701" w:type="dxa"/>
            <w:noWrap/>
            <w:hideMark/>
          </w:tcPr>
          <w:p w14:paraId="6C29429E" w14:textId="49CF80F9" w:rsidR="009D37F2" w:rsidRPr="00AE4DF8" w:rsidRDefault="000C0A55" w:rsidP="00C93B17">
            <w:pPr>
              <w:pStyle w:val="TableBody"/>
            </w:pPr>
            <w:r w:rsidRPr="00AE4DF8">
              <w:t>Brisbane City</w:t>
            </w:r>
          </w:p>
        </w:tc>
        <w:tc>
          <w:tcPr>
            <w:tcW w:w="851" w:type="dxa"/>
            <w:noWrap/>
            <w:hideMark/>
          </w:tcPr>
          <w:p w14:paraId="05ED9459" w14:textId="77777777" w:rsidR="009D37F2" w:rsidRPr="00AE4DF8" w:rsidRDefault="009D37F2" w:rsidP="00C93B17">
            <w:pPr>
              <w:pStyle w:val="TableBody"/>
            </w:pPr>
            <w:r w:rsidRPr="00AE4DF8">
              <w:t>QLD</w:t>
            </w:r>
          </w:p>
        </w:tc>
        <w:tc>
          <w:tcPr>
            <w:tcW w:w="2268" w:type="dxa"/>
            <w:noWrap/>
            <w:hideMark/>
          </w:tcPr>
          <w:p w14:paraId="0660D202" w14:textId="77777777" w:rsidR="009D37F2" w:rsidRPr="00AE4DF8" w:rsidRDefault="009D37F2" w:rsidP="00C93B17">
            <w:pPr>
              <w:pStyle w:val="TableBody"/>
            </w:pPr>
            <w:r w:rsidRPr="00AE4DF8">
              <w:t>Optus</w:t>
            </w:r>
          </w:p>
        </w:tc>
      </w:tr>
      <w:tr w:rsidR="00FA5A5D" w:rsidRPr="00AE4DF8" w14:paraId="10DC204A" w14:textId="77777777" w:rsidTr="00C93B17">
        <w:trPr>
          <w:cnfStyle w:val="000000010000" w:firstRow="0" w:lastRow="0" w:firstColumn="0" w:lastColumn="0" w:oddVBand="0" w:evenVBand="0" w:oddHBand="0" w:evenHBand="1" w:firstRowFirstColumn="0" w:firstRowLastColumn="0" w:lastRowFirstColumn="0" w:lastRowLastColumn="0"/>
        </w:trPr>
        <w:tc>
          <w:tcPr>
            <w:tcW w:w="988" w:type="dxa"/>
            <w:noWrap/>
            <w:hideMark/>
          </w:tcPr>
          <w:p w14:paraId="07A02148" w14:textId="77777777" w:rsidR="009D37F2" w:rsidRPr="00AE4DF8" w:rsidRDefault="009D37F2" w:rsidP="00C93B17">
            <w:pPr>
              <w:pStyle w:val="TableBody"/>
            </w:pPr>
            <w:r w:rsidRPr="00AE4DF8">
              <w:t>68</w:t>
            </w:r>
          </w:p>
        </w:tc>
        <w:tc>
          <w:tcPr>
            <w:tcW w:w="1134" w:type="dxa"/>
            <w:noWrap/>
            <w:hideMark/>
          </w:tcPr>
          <w:p w14:paraId="25298400" w14:textId="77777777" w:rsidR="009D37F2" w:rsidRPr="00AE4DF8" w:rsidRDefault="009D37F2" w:rsidP="00C93B17">
            <w:pPr>
              <w:pStyle w:val="TableBody"/>
            </w:pPr>
            <w:r w:rsidRPr="00AE4DF8">
              <w:t>4000050</w:t>
            </w:r>
          </w:p>
        </w:tc>
        <w:tc>
          <w:tcPr>
            <w:tcW w:w="2409" w:type="dxa"/>
            <w:hideMark/>
          </w:tcPr>
          <w:p w14:paraId="44B9BA5C" w14:textId="77777777" w:rsidR="009D37F2" w:rsidRPr="00AE4DF8" w:rsidRDefault="009D37F2" w:rsidP="00C93B17">
            <w:pPr>
              <w:pStyle w:val="TableBody"/>
            </w:pPr>
            <w:r w:rsidRPr="00AE4DF8">
              <w:t>2 Roma Street</w:t>
            </w:r>
          </w:p>
        </w:tc>
        <w:tc>
          <w:tcPr>
            <w:tcW w:w="1701" w:type="dxa"/>
            <w:noWrap/>
            <w:hideMark/>
          </w:tcPr>
          <w:p w14:paraId="242F2467" w14:textId="132A0099" w:rsidR="009D37F2" w:rsidRPr="00AE4DF8" w:rsidRDefault="000C0A55" w:rsidP="00C93B17">
            <w:pPr>
              <w:pStyle w:val="TableBody"/>
            </w:pPr>
            <w:r w:rsidRPr="00AE4DF8">
              <w:t>Brisbane City</w:t>
            </w:r>
          </w:p>
        </w:tc>
        <w:tc>
          <w:tcPr>
            <w:tcW w:w="851" w:type="dxa"/>
            <w:noWrap/>
            <w:hideMark/>
          </w:tcPr>
          <w:p w14:paraId="3F945A1C" w14:textId="77777777" w:rsidR="009D37F2" w:rsidRPr="00AE4DF8" w:rsidRDefault="009D37F2" w:rsidP="00C93B17">
            <w:pPr>
              <w:pStyle w:val="TableBody"/>
            </w:pPr>
            <w:r w:rsidRPr="00AE4DF8">
              <w:t>QLD</w:t>
            </w:r>
          </w:p>
        </w:tc>
        <w:tc>
          <w:tcPr>
            <w:tcW w:w="2268" w:type="dxa"/>
            <w:noWrap/>
            <w:hideMark/>
          </w:tcPr>
          <w:p w14:paraId="3951C415" w14:textId="77777777" w:rsidR="009D37F2" w:rsidRPr="00AE4DF8" w:rsidRDefault="009D37F2" w:rsidP="00C93B17">
            <w:pPr>
              <w:pStyle w:val="TableBody"/>
            </w:pPr>
            <w:r w:rsidRPr="00AE4DF8">
              <w:t>Telstra</w:t>
            </w:r>
          </w:p>
        </w:tc>
      </w:tr>
      <w:tr w:rsidR="00FA5A5D" w:rsidRPr="00AE4DF8" w14:paraId="027BEBD4" w14:textId="77777777" w:rsidTr="00C93B17">
        <w:trPr>
          <w:cnfStyle w:val="000000100000" w:firstRow="0" w:lastRow="0" w:firstColumn="0" w:lastColumn="0" w:oddVBand="0" w:evenVBand="0" w:oddHBand="1" w:evenHBand="0" w:firstRowFirstColumn="0" w:firstRowLastColumn="0" w:lastRowFirstColumn="0" w:lastRowLastColumn="0"/>
        </w:trPr>
        <w:tc>
          <w:tcPr>
            <w:tcW w:w="988" w:type="dxa"/>
            <w:noWrap/>
            <w:hideMark/>
          </w:tcPr>
          <w:p w14:paraId="67CF755F" w14:textId="77777777" w:rsidR="009D37F2" w:rsidRPr="00AE4DF8" w:rsidRDefault="009D37F2" w:rsidP="00C93B17">
            <w:pPr>
              <w:pStyle w:val="TableBody"/>
            </w:pPr>
            <w:r w:rsidRPr="00AE4DF8">
              <w:t>69</w:t>
            </w:r>
          </w:p>
        </w:tc>
        <w:tc>
          <w:tcPr>
            <w:tcW w:w="1134" w:type="dxa"/>
            <w:noWrap/>
            <w:hideMark/>
          </w:tcPr>
          <w:p w14:paraId="1CD6AA16" w14:textId="77777777" w:rsidR="009D37F2" w:rsidRPr="00AE4DF8" w:rsidRDefault="009D37F2" w:rsidP="00C93B17">
            <w:pPr>
              <w:pStyle w:val="TableBody"/>
            </w:pPr>
            <w:r w:rsidRPr="00AE4DF8">
              <w:t>4000057</w:t>
            </w:r>
          </w:p>
        </w:tc>
        <w:tc>
          <w:tcPr>
            <w:tcW w:w="2409" w:type="dxa"/>
            <w:hideMark/>
          </w:tcPr>
          <w:p w14:paraId="7247C908" w14:textId="77777777" w:rsidR="009D37F2" w:rsidRPr="00AE4DF8" w:rsidRDefault="009D37F2" w:rsidP="00C93B17">
            <w:pPr>
              <w:pStyle w:val="TableBody"/>
            </w:pPr>
            <w:r w:rsidRPr="00AE4DF8">
              <w:t xml:space="preserve">26 Charlotte Street </w:t>
            </w:r>
          </w:p>
        </w:tc>
        <w:tc>
          <w:tcPr>
            <w:tcW w:w="1701" w:type="dxa"/>
            <w:noWrap/>
            <w:hideMark/>
          </w:tcPr>
          <w:p w14:paraId="46F83D34" w14:textId="4D48607C" w:rsidR="009D37F2" w:rsidRPr="00AE4DF8" w:rsidRDefault="000C0A55" w:rsidP="00C93B17">
            <w:pPr>
              <w:pStyle w:val="TableBody"/>
            </w:pPr>
            <w:r w:rsidRPr="00AE4DF8">
              <w:t>Brisbane City</w:t>
            </w:r>
          </w:p>
        </w:tc>
        <w:tc>
          <w:tcPr>
            <w:tcW w:w="851" w:type="dxa"/>
            <w:noWrap/>
            <w:hideMark/>
          </w:tcPr>
          <w:p w14:paraId="3C50D320" w14:textId="77777777" w:rsidR="009D37F2" w:rsidRPr="00AE4DF8" w:rsidRDefault="009D37F2" w:rsidP="00C93B17">
            <w:pPr>
              <w:pStyle w:val="TableBody"/>
            </w:pPr>
            <w:r w:rsidRPr="00AE4DF8">
              <w:t>QLD</w:t>
            </w:r>
          </w:p>
        </w:tc>
        <w:tc>
          <w:tcPr>
            <w:tcW w:w="2268" w:type="dxa"/>
            <w:noWrap/>
            <w:hideMark/>
          </w:tcPr>
          <w:p w14:paraId="03C0474C" w14:textId="77777777" w:rsidR="009D37F2" w:rsidRPr="00AE4DF8" w:rsidRDefault="009D37F2" w:rsidP="00C93B17">
            <w:pPr>
              <w:pStyle w:val="TableBody"/>
            </w:pPr>
            <w:r w:rsidRPr="00AE4DF8">
              <w:t>Telstra</w:t>
            </w:r>
          </w:p>
        </w:tc>
      </w:tr>
      <w:tr w:rsidR="00FA5A5D" w:rsidRPr="00AE4DF8" w14:paraId="6AB6997E" w14:textId="77777777" w:rsidTr="00C93B17">
        <w:trPr>
          <w:cnfStyle w:val="000000010000" w:firstRow="0" w:lastRow="0" w:firstColumn="0" w:lastColumn="0" w:oddVBand="0" w:evenVBand="0" w:oddHBand="0" w:evenHBand="1" w:firstRowFirstColumn="0" w:firstRowLastColumn="0" w:lastRowFirstColumn="0" w:lastRowLastColumn="0"/>
        </w:trPr>
        <w:tc>
          <w:tcPr>
            <w:tcW w:w="988" w:type="dxa"/>
            <w:noWrap/>
            <w:hideMark/>
          </w:tcPr>
          <w:p w14:paraId="6712E6D9" w14:textId="77777777" w:rsidR="009D37F2" w:rsidRPr="00AE4DF8" w:rsidRDefault="009D37F2" w:rsidP="00C93B17">
            <w:pPr>
              <w:pStyle w:val="TableBody"/>
            </w:pPr>
            <w:r w:rsidRPr="00AE4DF8">
              <w:t>70</w:t>
            </w:r>
          </w:p>
        </w:tc>
        <w:tc>
          <w:tcPr>
            <w:tcW w:w="1134" w:type="dxa"/>
            <w:noWrap/>
            <w:hideMark/>
          </w:tcPr>
          <w:p w14:paraId="5B2F13EF" w14:textId="77777777" w:rsidR="009D37F2" w:rsidRPr="00AE4DF8" w:rsidRDefault="009D37F2" w:rsidP="00C93B17">
            <w:pPr>
              <w:pStyle w:val="TableBody"/>
            </w:pPr>
            <w:r w:rsidRPr="00AE4DF8">
              <w:t>4000113</w:t>
            </w:r>
          </w:p>
        </w:tc>
        <w:tc>
          <w:tcPr>
            <w:tcW w:w="2409" w:type="dxa"/>
            <w:hideMark/>
          </w:tcPr>
          <w:p w14:paraId="381CA765" w14:textId="77777777" w:rsidR="009D37F2" w:rsidRPr="00AE4DF8" w:rsidRDefault="009D37F2" w:rsidP="00C93B17">
            <w:pPr>
              <w:pStyle w:val="TableBody"/>
            </w:pPr>
            <w:r w:rsidRPr="00AE4DF8">
              <w:t xml:space="preserve">420 George Street </w:t>
            </w:r>
          </w:p>
        </w:tc>
        <w:tc>
          <w:tcPr>
            <w:tcW w:w="1701" w:type="dxa"/>
            <w:noWrap/>
            <w:hideMark/>
          </w:tcPr>
          <w:p w14:paraId="3E4E92ED" w14:textId="5E059C19" w:rsidR="009D37F2" w:rsidRPr="00AE4DF8" w:rsidRDefault="000C0A55" w:rsidP="00C93B17">
            <w:pPr>
              <w:pStyle w:val="TableBody"/>
            </w:pPr>
            <w:r w:rsidRPr="00AE4DF8">
              <w:t>Brisbane City</w:t>
            </w:r>
          </w:p>
        </w:tc>
        <w:tc>
          <w:tcPr>
            <w:tcW w:w="851" w:type="dxa"/>
            <w:noWrap/>
            <w:hideMark/>
          </w:tcPr>
          <w:p w14:paraId="676761A4" w14:textId="77777777" w:rsidR="009D37F2" w:rsidRPr="00AE4DF8" w:rsidRDefault="009D37F2" w:rsidP="00C93B17">
            <w:pPr>
              <w:pStyle w:val="TableBody"/>
            </w:pPr>
            <w:r w:rsidRPr="00AE4DF8">
              <w:t>QLD</w:t>
            </w:r>
          </w:p>
        </w:tc>
        <w:tc>
          <w:tcPr>
            <w:tcW w:w="2268" w:type="dxa"/>
            <w:noWrap/>
            <w:hideMark/>
          </w:tcPr>
          <w:p w14:paraId="0419BEBA" w14:textId="77777777" w:rsidR="009D37F2" w:rsidRPr="00AE4DF8" w:rsidRDefault="009D37F2" w:rsidP="00C93B17">
            <w:pPr>
              <w:pStyle w:val="TableBody"/>
            </w:pPr>
            <w:r w:rsidRPr="00AE4DF8">
              <w:t>Telstra</w:t>
            </w:r>
          </w:p>
        </w:tc>
      </w:tr>
      <w:tr w:rsidR="00FA5A5D" w:rsidRPr="00AE4DF8" w14:paraId="3270A494" w14:textId="77777777" w:rsidTr="00C93B17">
        <w:trPr>
          <w:cnfStyle w:val="000000100000" w:firstRow="0" w:lastRow="0" w:firstColumn="0" w:lastColumn="0" w:oddVBand="0" w:evenVBand="0" w:oddHBand="1" w:evenHBand="0" w:firstRowFirstColumn="0" w:firstRowLastColumn="0" w:lastRowFirstColumn="0" w:lastRowLastColumn="0"/>
        </w:trPr>
        <w:tc>
          <w:tcPr>
            <w:tcW w:w="988" w:type="dxa"/>
            <w:noWrap/>
            <w:hideMark/>
          </w:tcPr>
          <w:p w14:paraId="7A2B7241" w14:textId="77777777" w:rsidR="009D37F2" w:rsidRPr="00AE4DF8" w:rsidRDefault="009D37F2" w:rsidP="00C93B17">
            <w:pPr>
              <w:pStyle w:val="TableBody"/>
            </w:pPr>
            <w:r w:rsidRPr="00AE4DF8">
              <w:t>71</w:t>
            </w:r>
          </w:p>
        </w:tc>
        <w:tc>
          <w:tcPr>
            <w:tcW w:w="1134" w:type="dxa"/>
            <w:noWrap/>
            <w:hideMark/>
          </w:tcPr>
          <w:p w14:paraId="6FCB0EA3" w14:textId="77777777" w:rsidR="009D37F2" w:rsidRPr="00AE4DF8" w:rsidRDefault="009D37F2" w:rsidP="00C93B17">
            <w:pPr>
              <w:pStyle w:val="TableBody"/>
            </w:pPr>
            <w:r w:rsidRPr="00AE4DF8">
              <w:t>4006039</w:t>
            </w:r>
          </w:p>
        </w:tc>
        <w:tc>
          <w:tcPr>
            <w:tcW w:w="2409" w:type="dxa"/>
            <w:hideMark/>
          </w:tcPr>
          <w:p w14:paraId="5BFD7A20" w14:textId="77777777" w:rsidR="009D37F2" w:rsidRPr="00AE4DF8" w:rsidRDefault="009D37F2" w:rsidP="00C93B17">
            <w:pPr>
              <w:pStyle w:val="TableBody"/>
            </w:pPr>
            <w:r w:rsidRPr="00AE4DF8">
              <w:t xml:space="preserve">266 Brunswick Street </w:t>
            </w:r>
          </w:p>
        </w:tc>
        <w:tc>
          <w:tcPr>
            <w:tcW w:w="1701" w:type="dxa"/>
            <w:noWrap/>
            <w:hideMark/>
          </w:tcPr>
          <w:p w14:paraId="264301A8" w14:textId="4537B6EB" w:rsidR="009D37F2" w:rsidRPr="00AE4DF8" w:rsidRDefault="000C0A55" w:rsidP="00C93B17">
            <w:pPr>
              <w:pStyle w:val="TableBody"/>
            </w:pPr>
            <w:r w:rsidRPr="00AE4DF8">
              <w:t>Fortitude Valley</w:t>
            </w:r>
          </w:p>
        </w:tc>
        <w:tc>
          <w:tcPr>
            <w:tcW w:w="851" w:type="dxa"/>
            <w:noWrap/>
            <w:hideMark/>
          </w:tcPr>
          <w:p w14:paraId="73A35050" w14:textId="77777777" w:rsidR="009D37F2" w:rsidRPr="00AE4DF8" w:rsidRDefault="009D37F2" w:rsidP="00C93B17">
            <w:pPr>
              <w:pStyle w:val="TableBody"/>
            </w:pPr>
            <w:r w:rsidRPr="00AE4DF8">
              <w:t>QLD</w:t>
            </w:r>
          </w:p>
        </w:tc>
        <w:tc>
          <w:tcPr>
            <w:tcW w:w="2268" w:type="dxa"/>
            <w:noWrap/>
            <w:hideMark/>
          </w:tcPr>
          <w:p w14:paraId="5B4CF570" w14:textId="77777777" w:rsidR="009D37F2" w:rsidRPr="00AE4DF8" w:rsidRDefault="009D37F2" w:rsidP="00C93B17">
            <w:pPr>
              <w:pStyle w:val="TableBody"/>
            </w:pPr>
            <w:r w:rsidRPr="00AE4DF8">
              <w:t>Optus</w:t>
            </w:r>
          </w:p>
        </w:tc>
      </w:tr>
      <w:tr w:rsidR="00FA5A5D" w:rsidRPr="00AE4DF8" w14:paraId="3CFFB567" w14:textId="77777777" w:rsidTr="00C93B17">
        <w:trPr>
          <w:cnfStyle w:val="000000010000" w:firstRow="0" w:lastRow="0" w:firstColumn="0" w:lastColumn="0" w:oddVBand="0" w:evenVBand="0" w:oddHBand="0" w:evenHBand="1" w:firstRowFirstColumn="0" w:firstRowLastColumn="0" w:lastRowFirstColumn="0" w:lastRowLastColumn="0"/>
        </w:trPr>
        <w:tc>
          <w:tcPr>
            <w:tcW w:w="988" w:type="dxa"/>
            <w:noWrap/>
            <w:hideMark/>
          </w:tcPr>
          <w:p w14:paraId="266681E8" w14:textId="77777777" w:rsidR="009D37F2" w:rsidRPr="00AE4DF8" w:rsidRDefault="009D37F2" w:rsidP="00C93B17">
            <w:pPr>
              <w:pStyle w:val="TableBody"/>
            </w:pPr>
            <w:r w:rsidRPr="00AE4DF8">
              <w:t>72</w:t>
            </w:r>
          </w:p>
        </w:tc>
        <w:tc>
          <w:tcPr>
            <w:tcW w:w="1134" w:type="dxa"/>
            <w:noWrap/>
            <w:hideMark/>
          </w:tcPr>
          <w:p w14:paraId="45926757" w14:textId="77777777" w:rsidR="009D37F2" w:rsidRPr="00AE4DF8" w:rsidRDefault="009D37F2" w:rsidP="00C93B17">
            <w:pPr>
              <w:pStyle w:val="TableBody"/>
            </w:pPr>
            <w:r w:rsidRPr="00AE4DF8">
              <w:t>4051011</w:t>
            </w:r>
          </w:p>
        </w:tc>
        <w:tc>
          <w:tcPr>
            <w:tcW w:w="2409" w:type="dxa"/>
            <w:hideMark/>
          </w:tcPr>
          <w:p w14:paraId="1C934814" w14:textId="77777777" w:rsidR="009D37F2" w:rsidRPr="00AE4DF8" w:rsidRDefault="009D37F2" w:rsidP="00C93B17">
            <w:pPr>
              <w:pStyle w:val="TableBody"/>
            </w:pPr>
            <w:r w:rsidRPr="00AE4DF8">
              <w:t>109 Hawdon Street</w:t>
            </w:r>
          </w:p>
        </w:tc>
        <w:tc>
          <w:tcPr>
            <w:tcW w:w="1701" w:type="dxa"/>
            <w:noWrap/>
            <w:hideMark/>
          </w:tcPr>
          <w:p w14:paraId="5940E814" w14:textId="6260B9F6" w:rsidR="009D37F2" w:rsidRPr="00AE4DF8" w:rsidRDefault="000C0A55" w:rsidP="00C93B17">
            <w:pPr>
              <w:pStyle w:val="TableBody"/>
            </w:pPr>
            <w:r w:rsidRPr="00AE4DF8">
              <w:t>Windsor</w:t>
            </w:r>
          </w:p>
        </w:tc>
        <w:tc>
          <w:tcPr>
            <w:tcW w:w="851" w:type="dxa"/>
            <w:noWrap/>
            <w:hideMark/>
          </w:tcPr>
          <w:p w14:paraId="2A1425AD" w14:textId="77777777" w:rsidR="009D37F2" w:rsidRPr="00AE4DF8" w:rsidRDefault="009D37F2" w:rsidP="00C93B17">
            <w:pPr>
              <w:pStyle w:val="TableBody"/>
            </w:pPr>
            <w:r w:rsidRPr="00AE4DF8">
              <w:t>QLD</w:t>
            </w:r>
          </w:p>
        </w:tc>
        <w:tc>
          <w:tcPr>
            <w:tcW w:w="2268" w:type="dxa"/>
            <w:noWrap/>
            <w:hideMark/>
          </w:tcPr>
          <w:p w14:paraId="61F63297" w14:textId="77777777" w:rsidR="009D37F2" w:rsidRPr="00AE4DF8" w:rsidRDefault="009D37F2" w:rsidP="00C93B17">
            <w:pPr>
              <w:pStyle w:val="TableBody"/>
            </w:pPr>
            <w:r w:rsidRPr="00AE4DF8">
              <w:t>Optus</w:t>
            </w:r>
          </w:p>
        </w:tc>
      </w:tr>
      <w:tr w:rsidR="00FA5A5D" w:rsidRPr="00AE4DF8" w14:paraId="7C633FDB" w14:textId="77777777" w:rsidTr="00C93B17">
        <w:trPr>
          <w:cnfStyle w:val="000000100000" w:firstRow="0" w:lastRow="0" w:firstColumn="0" w:lastColumn="0" w:oddVBand="0" w:evenVBand="0" w:oddHBand="1" w:evenHBand="0" w:firstRowFirstColumn="0" w:firstRowLastColumn="0" w:lastRowFirstColumn="0" w:lastRowLastColumn="0"/>
        </w:trPr>
        <w:tc>
          <w:tcPr>
            <w:tcW w:w="988" w:type="dxa"/>
            <w:noWrap/>
            <w:hideMark/>
          </w:tcPr>
          <w:p w14:paraId="38DF157F" w14:textId="77777777" w:rsidR="009D37F2" w:rsidRPr="00AE4DF8" w:rsidRDefault="009D37F2" w:rsidP="00C93B17">
            <w:pPr>
              <w:pStyle w:val="TableBody"/>
            </w:pPr>
            <w:r w:rsidRPr="00AE4DF8">
              <w:t>73</w:t>
            </w:r>
          </w:p>
        </w:tc>
        <w:tc>
          <w:tcPr>
            <w:tcW w:w="1134" w:type="dxa"/>
            <w:noWrap/>
            <w:hideMark/>
          </w:tcPr>
          <w:p w14:paraId="6148843F" w14:textId="77777777" w:rsidR="009D37F2" w:rsidRPr="00AE4DF8" w:rsidRDefault="009D37F2" w:rsidP="00C93B17">
            <w:pPr>
              <w:pStyle w:val="TableBody"/>
            </w:pPr>
            <w:r w:rsidRPr="00AE4DF8">
              <w:t>4061002</w:t>
            </w:r>
          </w:p>
        </w:tc>
        <w:tc>
          <w:tcPr>
            <w:tcW w:w="2409" w:type="dxa"/>
            <w:hideMark/>
          </w:tcPr>
          <w:p w14:paraId="3606604B" w14:textId="77777777" w:rsidR="009D37F2" w:rsidRPr="00AE4DF8" w:rsidRDefault="009D37F2" w:rsidP="00C93B17">
            <w:pPr>
              <w:pStyle w:val="TableBody"/>
            </w:pPr>
            <w:r w:rsidRPr="00AE4DF8">
              <w:t xml:space="preserve">19 </w:t>
            </w:r>
            <w:proofErr w:type="spellStart"/>
            <w:r w:rsidRPr="00AE4DF8">
              <w:t>Penley</w:t>
            </w:r>
            <w:proofErr w:type="spellEnd"/>
            <w:r w:rsidRPr="00AE4DF8">
              <w:t xml:space="preserve"> Street</w:t>
            </w:r>
          </w:p>
        </w:tc>
        <w:tc>
          <w:tcPr>
            <w:tcW w:w="1701" w:type="dxa"/>
            <w:noWrap/>
            <w:hideMark/>
          </w:tcPr>
          <w:p w14:paraId="2DA8FD4E" w14:textId="0B24FB4F" w:rsidR="009D37F2" w:rsidRPr="00AE4DF8" w:rsidRDefault="000C0A55" w:rsidP="00C93B17">
            <w:pPr>
              <w:pStyle w:val="TableBody"/>
            </w:pPr>
            <w:r w:rsidRPr="00AE4DF8">
              <w:t>The Gap</w:t>
            </w:r>
          </w:p>
        </w:tc>
        <w:tc>
          <w:tcPr>
            <w:tcW w:w="851" w:type="dxa"/>
            <w:noWrap/>
            <w:hideMark/>
          </w:tcPr>
          <w:p w14:paraId="470A6DEE" w14:textId="77777777" w:rsidR="009D37F2" w:rsidRPr="00AE4DF8" w:rsidRDefault="009D37F2" w:rsidP="00C93B17">
            <w:pPr>
              <w:pStyle w:val="TableBody"/>
            </w:pPr>
            <w:r w:rsidRPr="00AE4DF8">
              <w:t>QLD</w:t>
            </w:r>
          </w:p>
        </w:tc>
        <w:tc>
          <w:tcPr>
            <w:tcW w:w="2268" w:type="dxa"/>
            <w:noWrap/>
            <w:hideMark/>
          </w:tcPr>
          <w:p w14:paraId="76282012" w14:textId="77777777" w:rsidR="009D37F2" w:rsidRPr="00AE4DF8" w:rsidRDefault="009D37F2" w:rsidP="00C93B17">
            <w:pPr>
              <w:pStyle w:val="TableBody"/>
            </w:pPr>
            <w:r w:rsidRPr="00AE4DF8">
              <w:t>Telstra</w:t>
            </w:r>
          </w:p>
        </w:tc>
      </w:tr>
      <w:tr w:rsidR="00FA5A5D" w:rsidRPr="00AE4DF8" w14:paraId="61AB636E" w14:textId="77777777" w:rsidTr="00C93B17">
        <w:trPr>
          <w:cnfStyle w:val="000000010000" w:firstRow="0" w:lastRow="0" w:firstColumn="0" w:lastColumn="0" w:oddVBand="0" w:evenVBand="0" w:oddHBand="0" w:evenHBand="1" w:firstRowFirstColumn="0" w:firstRowLastColumn="0" w:lastRowFirstColumn="0" w:lastRowLastColumn="0"/>
        </w:trPr>
        <w:tc>
          <w:tcPr>
            <w:tcW w:w="988" w:type="dxa"/>
            <w:noWrap/>
            <w:hideMark/>
          </w:tcPr>
          <w:p w14:paraId="0695B55D" w14:textId="77777777" w:rsidR="009D37F2" w:rsidRPr="00AE4DF8" w:rsidRDefault="009D37F2" w:rsidP="00C93B17">
            <w:pPr>
              <w:pStyle w:val="TableBody"/>
            </w:pPr>
            <w:r w:rsidRPr="00AE4DF8">
              <w:t>74</w:t>
            </w:r>
          </w:p>
        </w:tc>
        <w:tc>
          <w:tcPr>
            <w:tcW w:w="1134" w:type="dxa"/>
            <w:noWrap/>
            <w:hideMark/>
          </w:tcPr>
          <w:p w14:paraId="385B6D8E" w14:textId="77777777" w:rsidR="009D37F2" w:rsidRPr="00AE4DF8" w:rsidRDefault="009D37F2" w:rsidP="00C93B17">
            <w:pPr>
              <w:pStyle w:val="TableBody"/>
            </w:pPr>
            <w:r w:rsidRPr="00AE4DF8">
              <w:t>4075004</w:t>
            </w:r>
          </w:p>
        </w:tc>
        <w:tc>
          <w:tcPr>
            <w:tcW w:w="2409" w:type="dxa"/>
            <w:hideMark/>
          </w:tcPr>
          <w:p w14:paraId="26869FFA" w14:textId="77777777" w:rsidR="009D37F2" w:rsidRPr="00AE4DF8" w:rsidRDefault="009D37F2" w:rsidP="00C93B17">
            <w:pPr>
              <w:pStyle w:val="TableBody"/>
            </w:pPr>
            <w:r w:rsidRPr="00AE4DF8">
              <w:t xml:space="preserve">647 Oxley Road </w:t>
            </w:r>
          </w:p>
        </w:tc>
        <w:tc>
          <w:tcPr>
            <w:tcW w:w="1701" w:type="dxa"/>
            <w:noWrap/>
            <w:hideMark/>
          </w:tcPr>
          <w:p w14:paraId="15B406ED" w14:textId="69B5064F" w:rsidR="009D37F2" w:rsidRPr="00AE4DF8" w:rsidRDefault="000C0A55" w:rsidP="00C93B17">
            <w:pPr>
              <w:pStyle w:val="TableBody"/>
            </w:pPr>
            <w:r w:rsidRPr="00AE4DF8">
              <w:t>Corinda</w:t>
            </w:r>
          </w:p>
        </w:tc>
        <w:tc>
          <w:tcPr>
            <w:tcW w:w="851" w:type="dxa"/>
            <w:noWrap/>
            <w:hideMark/>
          </w:tcPr>
          <w:p w14:paraId="367A620D" w14:textId="77777777" w:rsidR="009D37F2" w:rsidRPr="00AE4DF8" w:rsidRDefault="009D37F2" w:rsidP="00C93B17">
            <w:pPr>
              <w:pStyle w:val="TableBody"/>
            </w:pPr>
            <w:r w:rsidRPr="00AE4DF8">
              <w:t>QLD</w:t>
            </w:r>
          </w:p>
        </w:tc>
        <w:tc>
          <w:tcPr>
            <w:tcW w:w="2268" w:type="dxa"/>
            <w:noWrap/>
            <w:hideMark/>
          </w:tcPr>
          <w:p w14:paraId="10107028" w14:textId="77777777" w:rsidR="009D37F2" w:rsidRPr="00AE4DF8" w:rsidRDefault="009D37F2" w:rsidP="00C93B17">
            <w:pPr>
              <w:pStyle w:val="TableBody"/>
            </w:pPr>
            <w:r w:rsidRPr="00AE4DF8">
              <w:t>Telstra</w:t>
            </w:r>
          </w:p>
        </w:tc>
      </w:tr>
      <w:tr w:rsidR="00FA5A5D" w:rsidRPr="00AE4DF8" w14:paraId="2567AB1C" w14:textId="77777777" w:rsidTr="00C93B17">
        <w:trPr>
          <w:cnfStyle w:val="000000100000" w:firstRow="0" w:lastRow="0" w:firstColumn="0" w:lastColumn="0" w:oddVBand="0" w:evenVBand="0" w:oddHBand="1" w:evenHBand="0" w:firstRowFirstColumn="0" w:firstRowLastColumn="0" w:lastRowFirstColumn="0" w:lastRowLastColumn="0"/>
        </w:trPr>
        <w:tc>
          <w:tcPr>
            <w:tcW w:w="988" w:type="dxa"/>
            <w:noWrap/>
            <w:hideMark/>
          </w:tcPr>
          <w:p w14:paraId="071255F2" w14:textId="77777777" w:rsidR="009D37F2" w:rsidRPr="00AE4DF8" w:rsidRDefault="009D37F2" w:rsidP="00C93B17">
            <w:pPr>
              <w:pStyle w:val="TableBody"/>
            </w:pPr>
            <w:r w:rsidRPr="00AE4DF8">
              <w:t>75</w:t>
            </w:r>
          </w:p>
        </w:tc>
        <w:tc>
          <w:tcPr>
            <w:tcW w:w="1134" w:type="dxa"/>
            <w:noWrap/>
            <w:hideMark/>
          </w:tcPr>
          <w:p w14:paraId="6577D65D" w14:textId="77777777" w:rsidR="009D37F2" w:rsidRPr="00AE4DF8" w:rsidRDefault="009D37F2" w:rsidP="00C93B17">
            <w:pPr>
              <w:pStyle w:val="TableBody"/>
            </w:pPr>
            <w:r w:rsidRPr="00AE4DF8">
              <w:t>4101006</w:t>
            </w:r>
          </w:p>
        </w:tc>
        <w:tc>
          <w:tcPr>
            <w:tcW w:w="2409" w:type="dxa"/>
            <w:hideMark/>
          </w:tcPr>
          <w:p w14:paraId="4167A97E" w14:textId="77777777" w:rsidR="009D37F2" w:rsidRPr="00AE4DF8" w:rsidRDefault="009D37F2" w:rsidP="00C93B17">
            <w:pPr>
              <w:pStyle w:val="TableBody"/>
            </w:pPr>
            <w:r w:rsidRPr="00AE4DF8">
              <w:t>52 Bank Street</w:t>
            </w:r>
          </w:p>
        </w:tc>
        <w:tc>
          <w:tcPr>
            <w:tcW w:w="1701" w:type="dxa"/>
            <w:noWrap/>
            <w:hideMark/>
          </w:tcPr>
          <w:p w14:paraId="40DE1C58" w14:textId="41E4DF74" w:rsidR="009D37F2" w:rsidRPr="00AE4DF8" w:rsidRDefault="000C0A55" w:rsidP="00C93B17">
            <w:pPr>
              <w:pStyle w:val="TableBody"/>
            </w:pPr>
            <w:r w:rsidRPr="00AE4DF8">
              <w:t>West End</w:t>
            </w:r>
          </w:p>
        </w:tc>
        <w:tc>
          <w:tcPr>
            <w:tcW w:w="851" w:type="dxa"/>
            <w:noWrap/>
            <w:hideMark/>
          </w:tcPr>
          <w:p w14:paraId="23F22015" w14:textId="77777777" w:rsidR="009D37F2" w:rsidRPr="00AE4DF8" w:rsidRDefault="009D37F2" w:rsidP="00C93B17">
            <w:pPr>
              <w:pStyle w:val="TableBody"/>
            </w:pPr>
            <w:r w:rsidRPr="00AE4DF8">
              <w:t>QLD</w:t>
            </w:r>
          </w:p>
        </w:tc>
        <w:tc>
          <w:tcPr>
            <w:tcW w:w="2268" w:type="dxa"/>
            <w:noWrap/>
            <w:hideMark/>
          </w:tcPr>
          <w:p w14:paraId="1AC57D61" w14:textId="77777777" w:rsidR="009D37F2" w:rsidRPr="00AE4DF8" w:rsidRDefault="009D37F2" w:rsidP="00C93B17">
            <w:pPr>
              <w:pStyle w:val="TableBody"/>
            </w:pPr>
            <w:r w:rsidRPr="00AE4DF8">
              <w:t>Telstra</w:t>
            </w:r>
          </w:p>
        </w:tc>
      </w:tr>
      <w:tr w:rsidR="00FA5A5D" w:rsidRPr="00AE4DF8" w14:paraId="2E82A0A0" w14:textId="77777777" w:rsidTr="00C93B17">
        <w:trPr>
          <w:cnfStyle w:val="000000010000" w:firstRow="0" w:lastRow="0" w:firstColumn="0" w:lastColumn="0" w:oddVBand="0" w:evenVBand="0" w:oddHBand="0" w:evenHBand="1" w:firstRowFirstColumn="0" w:firstRowLastColumn="0" w:lastRowFirstColumn="0" w:lastRowLastColumn="0"/>
        </w:trPr>
        <w:tc>
          <w:tcPr>
            <w:tcW w:w="988" w:type="dxa"/>
            <w:noWrap/>
            <w:hideMark/>
          </w:tcPr>
          <w:p w14:paraId="151C25D8" w14:textId="77777777" w:rsidR="009D37F2" w:rsidRPr="00AE4DF8" w:rsidRDefault="009D37F2" w:rsidP="00C93B17">
            <w:pPr>
              <w:pStyle w:val="TableBody"/>
            </w:pPr>
            <w:r w:rsidRPr="00AE4DF8">
              <w:t>76</w:t>
            </w:r>
          </w:p>
        </w:tc>
        <w:tc>
          <w:tcPr>
            <w:tcW w:w="1134" w:type="dxa"/>
            <w:noWrap/>
            <w:hideMark/>
          </w:tcPr>
          <w:p w14:paraId="73E48CAF" w14:textId="77777777" w:rsidR="009D37F2" w:rsidRPr="00AE4DF8" w:rsidRDefault="009D37F2" w:rsidP="00C93B17">
            <w:pPr>
              <w:pStyle w:val="TableBody"/>
            </w:pPr>
            <w:r w:rsidRPr="00AE4DF8">
              <w:t>4101010</w:t>
            </w:r>
          </w:p>
        </w:tc>
        <w:tc>
          <w:tcPr>
            <w:tcW w:w="2409" w:type="dxa"/>
            <w:hideMark/>
          </w:tcPr>
          <w:p w14:paraId="21F5FEC7" w14:textId="77777777" w:rsidR="009D37F2" w:rsidRPr="00AE4DF8" w:rsidRDefault="009D37F2" w:rsidP="00C93B17">
            <w:pPr>
              <w:pStyle w:val="TableBody"/>
            </w:pPr>
            <w:r w:rsidRPr="00AE4DF8">
              <w:t xml:space="preserve">35 Sussex Street </w:t>
            </w:r>
          </w:p>
        </w:tc>
        <w:tc>
          <w:tcPr>
            <w:tcW w:w="1701" w:type="dxa"/>
            <w:noWrap/>
            <w:hideMark/>
          </w:tcPr>
          <w:p w14:paraId="753BCCAA" w14:textId="05B0D29B" w:rsidR="009D37F2" w:rsidRPr="00AE4DF8" w:rsidRDefault="000C0A55" w:rsidP="00C93B17">
            <w:pPr>
              <w:pStyle w:val="TableBody"/>
            </w:pPr>
            <w:r w:rsidRPr="00AE4DF8">
              <w:t>West End</w:t>
            </w:r>
          </w:p>
        </w:tc>
        <w:tc>
          <w:tcPr>
            <w:tcW w:w="851" w:type="dxa"/>
            <w:noWrap/>
            <w:hideMark/>
          </w:tcPr>
          <w:p w14:paraId="122794B1" w14:textId="77777777" w:rsidR="009D37F2" w:rsidRPr="00AE4DF8" w:rsidRDefault="009D37F2" w:rsidP="00C93B17">
            <w:pPr>
              <w:pStyle w:val="TableBody"/>
            </w:pPr>
            <w:r w:rsidRPr="00AE4DF8">
              <w:t>QLD</w:t>
            </w:r>
          </w:p>
        </w:tc>
        <w:tc>
          <w:tcPr>
            <w:tcW w:w="2268" w:type="dxa"/>
            <w:noWrap/>
            <w:hideMark/>
          </w:tcPr>
          <w:p w14:paraId="137FF264" w14:textId="77777777" w:rsidR="009D37F2" w:rsidRPr="00AE4DF8" w:rsidRDefault="009D37F2" w:rsidP="00C93B17">
            <w:pPr>
              <w:pStyle w:val="TableBody"/>
            </w:pPr>
            <w:r w:rsidRPr="00AE4DF8">
              <w:t>Telstra</w:t>
            </w:r>
          </w:p>
        </w:tc>
      </w:tr>
      <w:tr w:rsidR="00FA5A5D" w:rsidRPr="00AE4DF8" w14:paraId="0BB2B52E" w14:textId="77777777" w:rsidTr="00C93B17">
        <w:trPr>
          <w:cnfStyle w:val="000000100000" w:firstRow="0" w:lastRow="0" w:firstColumn="0" w:lastColumn="0" w:oddVBand="0" w:evenVBand="0" w:oddHBand="1" w:evenHBand="0" w:firstRowFirstColumn="0" w:firstRowLastColumn="0" w:lastRowFirstColumn="0" w:lastRowLastColumn="0"/>
        </w:trPr>
        <w:tc>
          <w:tcPr>
            <w:tcW w:w="988" w:type="dxa"/>
            <w:noWrap/>
            <w:hideMark/>
          </w:tcPr>
          <w:p w14:paraId="6458D9BD" w14:textId="77777777" w:rsidR="009D37F2" w:rsidRPr="00AE4DF8" w:rsidRDefault="009D37F2" w:rsidP="00C93B17">
            <w:pPr>
              <w:pStyle w:val="TableBody"/>
            </w:pPr>
            <w:r w:rsidRPr="00AE4DF8">
              <w:t>77</w:t>
            </w:r>
          </w:p>
        </w:tc>
        <w:tc>
          <w:tcPr>
            <w:tcW w:w="1134" w:type="dxa"/>
            <w:noWrap/>
            <w:hideMark/>
          </w:tcPr>
          <w:p w14:paraId="3FA609AB" w14:textId="77777777" w:rsidR="009D37F2" w:rsidRPr="00AE4DF8" w:rsidRDefault="009D37F2" w:rsidP="00C93B17">
            <w:pPr>
              <w:pStyle w:val="TableBody"/>
            </w:pPr>
            <w:r w:rsidRPr="00AE4DF8">
              <w:t>4101037</w:t>
            </w:r>
          </w:p>
        </w:tc>
        <w:tc>
          <w:tcPr>
            <w:tcW w:w="2409" w:type="dxa"/>
            <w:noWrap/>
            <w:hideMark/>
          </w:tcPr>
          <w:p w14:paraId="5FCDAF13" w14:textId="77777777" w:rsidR="009D37F2" w:rsidRPr="00AE4DF8" w:rsidRDefault="009D37F2" w:rsidP="00C93B17">
            <w:pPr>
              <w:pStyle w:val="TableBody"/>
            </w:pPr>
            <w:r w:rsidRPr="00AE4DF8">
              <w:t>28 Norfolk Road</w:t>
            </w:r>
          </w:p>
        </w:tc>
        <w:tc>
          <w:tcPr>
            <w:tcW w:w="1701" w:type="dxa"/>
            <w:noWrap/>
            <w:hideMark/>
          </w:tcPr>
          <w:p w14:paraId="70C25074" w14:textId="7B847FDD" w:rsidR="009D37F2" w:rsidRPr="00AE4DF8" w:rsidRDefault="000C0A55" w:rsidP="00C93B17">
            <w:pPr>
              <w:pStyle w:val="TableBody"/>
            </w:pPr>
            <w:r w:rsidRPr="00AE4DF8">
              <w:t>South Brisbane</w:t>
            </w:r>
          </w:p>
        </w:tc>
        <w:tc>
          <w:tcPr>
            <w:tcW w:w="851" w:type="dxa"/>
            <w:noWrap/>
            <w:hideMark/>
          </w:tcPr>
          <w:p w14:paraId="69956933" w14:textId="77777777" w:rsidR="009D37F2" w:rsidRPr="00AE4DF8" w:rsidRDefault="009D37F2" w:rsidP="00C93B17">
            <w:pPr>
              <w:pStyle w:val="TableBody"/>
            </w:pPr>
            <w:r w:rsidRPr="00AE4DF8">
              <w:t>QLD</w:t>
            </w:r>
          </w:p>
        </w:tc>
        <w:tc>
          <w:tcPr>
            <w:tcW w:w="2268" w:type="dxa"/>
            <w:noWrap/>
            <w:hideMark/>
          </w:tcPr>
          <w:p w14:paraId="23F1BB7F" w14:textId="77777777" w:rsidR="009D37F2" w:rsidRPr="00AE4DF8" w:rsidRDefault="009D37F2" w:rsidP="00C93B17">
            <w:pPr>
              <w:pStyle w:val="TableBody"/>
            </w:pPr>
            <w:r w:rsidRPr="00AE4DF8">
              <w:t>Optus</w:t>
            </w:r>
          </w:p>
        </w:tc>
      </w:tr>
      <w:tr w:rsidR="00FA5A5D" w:rsidRPr="00AE4DF8" w14:paraId="3D60DD71" w14:textId="77777777" w:rsidTr="00C93B17">
        <w:trPr>
          <w:cnfStyle w:val="000000010000" w:firstRow="0" w:lastRow="0" w:firstColumn="0" w:lastColumn="0" w:oddVBand="0" w:evenVBand="0" w:oddHBand="0" w:evenHBand="1" w:firstRowFirstColumn="0" w:firstRowLastColumn="0" w:lastRowFirstColumn="0" w:lastRowLastColumn="0"/>
        </w:trPr>
        <w:tc>
          <w:tcPr>
            <w:tcW w:w="988" w:type="dxa"/>
            <w:noWrap/>
            <w:hideMark/>
          </w:tcPr>
          <w:p w14:paraId="61DD6878" w14:textId="77777777" w:rsidR="009D37F2" w:rsidRPr="00AE4DF8" w:rsidRDefault="009D37F2" w:rsidP="00C93B17">
            <w:pPr>
              <w:pStyle w:val="TableBody"/>
            </w:pPr>
            <w:r w:rsidRPr="00AE4DF8">
              <w:t>78</w:t>
            </w:r>
          </w:p>
        </w:tc>
        <w:tc>
          <w:tcPr>
            <w:tcW w:w="1134" w:type="dxa"/>
            <w:noWrap/>
            <w:hideMark/>
          </w:tcPr>
          <w:p w14:paraId="05FDBDBB" w14:textId="77777777" w:rsidR="009D37F2" w:rsidRPr="00AE4DF8" w:rsidRDefault="009D37F2" w:rsidP="00C93B17">
            <w:pPr>
              <w:pStyle w:val="TableBody"/>
            </w:pPr>
            <w:r w:rsidRPr="00AE4DF8">
              <w:t>4157005</w:t>
            </w:r>
          </w:p>
        </w:tc>
        <w:tc>
          <w:tcPr>
            <w:tcW w:w="2409" w:type="dxa"/>
            <w:hideMark/>
          </w:tcPr>
          <w:p w14:paraId="72646541" w14:textId="3C1EC86C" w:rsidR="009D37F2" w:rsidRPr="00AE4DF8" w:rsidRDefault="009D37F2" w:rsidP="00C93B17">
            <w:pPr>
              <w:pStyle w:val="TableBody"/>
            </w:pPr>
            <w:r w:rsidRPr="00AE4DF8">
              <w:t>18</w:t>
            </w:r>
            <w:r w:rsidR="000C0A55">
              <w:t>–</w:t>
            </w:r>
            <w:r w:rsidRPr="00AE4DF8">
              <w:t xml:space="preserve">20 Steel Street </w:t>
            </w:r>
          </w:p>
        </w:tc>
        <w:tc>
          <w:tcPr>
            <w:tcW w:w="1701" w:type="dxa"/>
            <w:noWrap/>
            <w:hideMark/>
          </w:tcPr>
          <w:p w14:paraId="108D62E8" w14:textId="5FAF3AB6" w:rsidR="009D37F2" w:rsidRPr="00AE4DF8" w:rsidRDefault="000C0A55" w:rsidP="00C93B17">
            <w:pPr>
              <w:pStyle w:val="TableBody"/>
            </w:pPr>
            <w:r w:rsidRPr="00AE4DF8">
              <w:t>Capalaba</w:t>
            </w:r>
          </w:p>
        </w:tc>
        <w:tc>
          <w:tcPr>
            <w:tcW w:w="851" w:type="dxa"/>
            <w:noWrap/>
            <w:hideMark/>
          </w:tcPr>
          <w:p w14:paraId="1B180E2A" w14:textId="77777777" w:rsidR="009D37F2" w:rsidRPr="00AE4DF8" w:rsidRDefault="009D37F2" w:rsidP="00C93B17">
            <w:pPr>
              <w:pStyle w:val="TableBody"/>
            </w:pPr>
            <w:r w:rsidRPr="00AE4DF8">
              <w:t>QLD</w:t>
            </w:r>
          </w:p>
        </w:tc>
        <w:tc>
          <w:tcPr>
            <w:tcW w:w="2268" w:type="dxa"/>
            <w:noWrap/>
            <w:hideMark/>
          </w:tcPr>
          <w:p w14:paraId="04E4175C" w14:textId="77777777" w:rsidR="009D37F2" w:rsidRPr="00AE4DF8" w:rsidRDefault="009D37F2" w:rsidP="00C93B17">
            <w:pPr>
              <w:pStyle w:val="TableBody"/>
            </w:pPr>
            <w:r w:rsidRPr="00AE4DF8">
              <w:t>Telstra</w:t>
            </w:r>
          </w:p>
        </w:tc>
      </w:tr>
      <w:tr w:rsidR="00FA5A5D" w:rsidRPr="00AE4DF8" w14:paraId="47A279FD" w14:textId="77777777" w:rsidTr="00C93B17">
        <w:trPr>
          <w:cnfStyle w:val="000000100000" w:firstRow="0" w:lastRow="0" w:firstColumn="0" w:lastColumn="0" w:oddVBand="0" w:evenVBand="0" w:oddHBand="1" w:evenHBand="0" w:firstRowFirstColumn="0" w:firstRowLastColumn="0" w:lastRowFirstColumn="0" w:lastRowLastColumn="0"/>
        </w:trPr>
        <w:tc>
          <w:tcPr>
            <w:tcW w:w="988" w:type="dxa"/>
            <w:noWrap/>
            <w:hideMark/>
          </w:tcPr>
          <w:p w14:paraId="481C1AA8" w14:textId="77777777" w:rsidR="009D37F2" w:rsidRPr="00AE4DF8" w:rsidRDefault="009D37F2" w:rsidP="00C93B17">
            <w:pPr>
              <w:pStyle w:val="TableBody"/>
            </w:pPr>
            <w:r w:rsidRPr="00AE4DF8">
              <w:lastRenderedPageBreak/>
              <w:t>79</w:t>
            </w:r>
          </w:p>
        </w:tc>
        <w:tc>
          <w:tcPr>
            <w:tcW w:w="1134" w:type="dxa"/>
            <w:noWrap/>
            <w:hideMark/>
          </w:tcPr>
          <w:p w14:paraId="79377A5E" w14:textId="77777777" w:rsidR="009D37F2" w:rsidRPr="00AE4DF8" w:rsidRDefault="009D37F2" w:rsidP="00C93B17">
            <w:pPr>
              <w:pStyle w:val="TableBody"/>
            </w:pPr>
            <w:r w:rsidRPr="00AE4DF8">
              <w:t>4215014</w:t>
            </w:r>
          </w:p>
        </w:tc>
        <w:tc>
          <w:tcPr>
            <w:tcW w:w="2409" w:type="dxa"/>
            <w:hideMark/>
          </w:tcPr>
          <w:p w14:paraId="605E5218" w14:textId="77777777" w:rsidR="009D37F2" w:rsidRPr="00AE4DF8" w:rsidRDefault="009D37F2" w:rsidP="00C93B17">
            <w:pPr>
              <w:pStyle w:val="TableBody"/>
            </w:pPr>
            <w:r w:rsidRPr="00AE4DF8">
              <w:t xml:space="preserve">41 Nerang Street </w:t>
            </w:r>
          </w:p>
        </w:tc>
        <w:tc>
          <w:tcPr>
            <w:tcW w:w="1701" w:type="dxa"/>
            <w:noWrap/>
            <w:hideMark/>
          </w:tcPr>
          <w:p w14:paraId="1D805CEE" w14:textId="314F7AFB" w:rsidR="009D37F2" w:rsidRPr="00AE4DF8" w:rsidRDefault="000C0A55" w:rsidP="00C93B17">
            <w:pPr>
              <w:pStyle w:val="TableBody"/>
            </w:pPr>
            <w:r w:rsidRPr="00AE4DF8">
              <w:t>Southport</w:t>
            </w:r>
          </w:p>
        </w:tc>
        <w:tc>
          <w:tcPr>
            <w:tcW w:w="851" w:type="dxa"/>
            <w:noWrap/>
            <w:hideMark/>
          </w:tcPr>
          <w:p w14:paraId="6079D3C0" w14:textId="77777777" w:rsidR="009D37F2" w:rsidRPr="00AE4DF8" w:rsidRDefault="009D37F2" w:rsidP="00C93B17">
            <w:pPr>
              <w:pStyle w:val="TableBody"/>
            </w:pPr>
            <w:r w:rsidRPr="00AE4DF8">
              <w:t>QLD</w:t>
            </w:r>
          </w:p>
        </w:tc>
        <w:tc>
          <w:tcPr>
            <w:tcW w:w="2268" w:type="dxa"/>
            <w:noWrap/>
            <w:hideMark/>
          </w:tcPr>
          <w:p w14:paraId="3CBD5CEB" w14:textId="77777777" w:rsidR="009D37F2" w:rsidRPr="00AE4DF8" w:rsidRDefault="009D37F2" w:rsidP="00C93B17">
            <w:pPr>
              <w:pStyle w:val="TableBody"/>
            </w:pPr>
            <w:r w:rsidRPr="00AE4DF8">
              <w:t>Telstra</w:t>
            </w:r>
          </w:p>
        </w:tc>
      </w:tr>
      <w:tr w:rsidR="00FA5A5D" w:rsidRPr="00AE4DF8" w14:paraId="07926159" w14:textId="77777777" w:rsidTr="00C93B17">
        <w:trPr>
          <w:cnfStyle w:val="000000010000" w:firstRow="0" w:lastRow="0" w:firstColumn="0" w:lastColumn="0" w:oddVBand="0" w:evenVBand="0" w:oddHBand="0" w:evenHBand="1" w:firstRowFirstColumn="0" w:firstRowLastColumn="0" w:lastRowFirstColumn="0" w:lastRowLastColumn="0"/>
        </w:trPr>
        <w:tc>
          <w:tcPr>
            <w:tcW w:w="988" w:type="dxa"/>
            <w:noWrap/>
            <w:hideMark/>
          </w:tcPr>
          <w:p w14:paraId="3F2EB7DA" w14:textId="77777777" w:rsidR="009D37F2" w:rsidRPr="00AE4DF8" w:rsidRDefault="009D37F2" w:rsidP="00C93B17">
            <w:pPr>
              <w:pStyle w:val="TableBody"/>
            </w:pPr>
            <w:r w:rsidRPr="00AE4DF8">
              <w:t>80</w:t>
            </w:r>
          </w:p>
        </w:tc>
        <w:tc>
          <w:tcPr>
            <w:tcW w:w="1134" w:type="dxa"/>
            <w:noWrap/>
            <w:hideMark/>
          </w:tcPr>
          <w:p w14:paraId="7E4FF0F8" w14:textId="77777777" w:rsidR="009D37F2" w:rsidRPr="00AE4DF8" w:rsidRDefault="009D37F2" w:rsidP="00C93B17">
            <w:pPr>
              <w:pStyle w:val="TableBody"/>
            </w:pPr>
            <w:r w:rsidRPr="00AE4DF8">
              <w:t>4217052</w:t>
            </w:r>
          </w:p>
        </w:tc>
        <w:tc>
          <w:tcPr>
            <w:tcW w:w="2409" w:type="dxa"/>
            <w:hideMark/>
          </w:tcPr>
          <w:p w14:paraId="5BDC64EF" w14:textId="77777777" w:rsidR="009D37F2" w:rsidRPr="00AE4DF8" w:rsidRDefault="009D37F2" w:rsidP="00C93B17">
            <w:pPr>
              <w:pStyle w:val="TableBody"/>
            </w:pPr>
            <w:r w:rsidRPr="00AE4DF8">
              <w:t xml:space="preserve">50 Appel Street </w:t>
            </w:r>
          </w:p>
        </w:tc>
        <w:tc>
          <w:tcPr>
            <w:tcW w:w="1701" w:type="dxa"/>
            <w:noWrap/>
            <w:hideMark/>
          </w:tcPr>
          <w:p w14:paraId="311914FE" w14:textId="6107C512" w:rsidR="009D37F2" w:rsidRPr="00AE4DF8" w:rsidRDefault="000C0A55" w:rsidP="00C93B17">
            <w:pPr>
              <w:pStyle w:val="TableBody"/>
            </w:pPr>
            <w:r w:rsidRPr="00AE4DF8">
              <w:t>Surfers Paradise</w:t>
            </w:r>
          </w:p>
        </w:tc>
        <w:tc>
          <w:tcPr>
            <w:tcW w:w="851" w:type="dxa"/>
            <w:noWrap/>
            <w:hideMark/>
          </w:tcPr>
          <w:p w14:paraId="2A472AE4" w14:textId="77777777" w:rsidR="009D37F2" w:rsidRPr="00AE4DF8" w:rsidRDefault="009D37F2" w:rsidP="00C93B17">
            <w:pPr>
              <w:pStyle w:val="TableBody"/>
            </w:pPr>
            <w:r w:rsidRPr="00AE4DF8">
              <w:t>QLD</w:t>
            </w:r>
          </w:p>
        </w:tc>
        <w:tc>
          <w:tcPr>
            <w:tcW w:w="2268" w:type="dxa"/>
            <w:noWrap/>
            <w:hideMark/>
          </w:tcPr>
          <w:p w14:paraId="074545C6" w14:textId="77777777" w:rsidR="009D37F2" w:rsidRPr="00AE4DF8" w:rsidRDefault="009D37F2" w:rsidP="00C93B17">
            <w:pPr>
              <w:pStyle w:val="TableBody"/>
            </w:pPr>
            <w:r w:rsidRPr="00AE4DF8">
              <w:t>TPG Telecom Limited</w:t>
            </w:r>
          </w:p>
        </w:tc>
      </w:tr>
      <w:tr w:rsidR="00FA5A5D" w:rsidRPr="00AE4DF8" w14:paraId="1654B865" w14:textId="77777777" w:rsidTr="00C93B17">
        <w:trPr>
          <w:cnfStyle w:val="000000100000" w:firstRow="0" w:lastRow="0" w:firstColumn="0" w:lastColumn="0" w:oddVBand="0" w:evenVBand="0" w:oddHBand="1" w:evenHBand="0" w:firstRowFirstColumn="0" w:firstRowLastColumn="0" w:lastRowFirstColumn="0" w:lastRowLastColumn="0"/>
        </w:trPr>
        <w:tc>
          <w:tcPr>
            <w:tcW w:w="988" w:type="dxa"/>
            <w:noWrap/>
            <w:hideMark/>
          </w:tcPr>
          <w:p w14:paraId="15AD5173" w14:textId="77777777" w:rsidR="009D37F2" w:rsidRPr="00AE4DF8" w:rsidRDefault="009D37F2" w:rsidP="00C93B17">
            <w:pPr>
              <w:pStyle w:val="TableBody"/>
            </w:pPr>
            <w:r w:rsidRPr="00AE4DF8">
              <w:t>81</w:t>
            </w:r>
          </w:p>
        </w:tc>
        <w:tc>
          <w:tcPr>
            <w:tcW w:w="1134" w:type="dxa"/>
            <w:noWrap/>
            <w:hideMark/>
          </w:tcPr>
          <w:p w14:paraId="351A7282" w14:textId="77777777" w:rsidR="009D37F2" w:rsidRPr="00AE4DF8" w:rsidRDefault="009D37F2" w:rsidP="00C93B17">
            <w:pPr>
              <w:pStyle w:val="TableBody"/>
            </w:pPr>
            <w:r w:rsidRPr="00AE4DF8">
              <w:t>5007007</w:t>
            </w:r>
          </w:p>
        </w:tc>
        <w:tc>
          <w:tcPr>
            <w:tcW w:w="2409" w:type="dxa"/>
            <w:hideMark/>
          </w:tcPr>
          <w:p w14:paraId="52A7B4E0" w14:textId="03FBAC48" w:rsidR="009D37F2" w:rsidRPr="00AE4DF8" w:rsidRDefault="009D37F2" w:rsidP="00C93B17">
            <w:pPr>
              <w:pStyle w:val="TableBody"/>
            </w:pPr>
            <w:r w:rsidRPr="00AE4DF8">
              <w:t>123</w:t>
            </w:r>
            <w:r w:rsidR="000C0A55">
              <w:t>–</w:t>
            </w:r>
            <w:r w:rsidRPr="00AE4DF8">
              <w:t>125 South Road</w:t>
            </w:r>
          </w:p>
        </w:tc>
        <w:tc>
          <w:tcPr>
            <w:tcW w:w="1701" w:type="dxa"/>
            <w:noWrap/>
            <w:hideMark/>
          </w:tcPr>
          <w:p w14:paraId="06D2D271" w14:textId="275B69A9" w:rsidR="009D37F2" w:rsidRPr="00AE4DF8" w:rsidRDefault="000C0A55" w:rsidP="00C93B17">
            <w:pPr>
              <w:pStyle w:val="TableBody"/>
            </w:pPr>
            <w:r w:rsidRPr="00AE4DF8">
              <w:t>Hindmarsh</w:t>
            </w:r>
          </w:p>
        </w:tc>
        <w:tc>
          <w:tcPr>
            <w:tcW w:w="851" w:type="dxa"/>
            <w:noWrap/>
            <w:hideMark/>
          </w:tcPr>
          <w:p w14:paraId="60DFDD17" w14:textId="77777777" w:rsidR="009D37F2" w:rsidRPr="00AE4DF8" w:rsidRDefault="009D37F2" w:rsidP="00C93B17">
            <w:pPr>
              <w:pStyle w:val="TableBody"/>
            </w:pPr>
            <w:r w:rsidRPr="00AE4DF8">
              <w:t>SA</w:t>
            </w:r>
          </w:p>
        </w:tc>
        <w:tc>
          <w:tcPr>
            <w:tcW w:w="2268" w:type="dxa"/>
            <w:noWrap/>
            <w:hideMark/>
          </w:tcPr>
          <w:p w14:paraId="0731A35C" w14:textId="77777777" w:rsidR="009D37F2" w:rsidRPr="00AE4DF8" w:rsidRDefault="009D37F2" w:rsidP="00C93B17">
            <w:pPr>
              <w:pStyle w:val="TableBody"/>
            </w:pPr>
            <w:r w:rsidRPr="00AE4DF8">
              <w:t>Telstra</w:t>
            </w:r>
          </w:p>
        </w:tc>
      </w:tr>
      <w:tr w:rsidR="00FA5A5D" w:rsidRPr="00AE4DF8" w14:paraId="33193067" w14:textId="77777777" w:rsidTr="00C93B17">
        <w:trPr>
          <w:cnfStyle w:val="000000010000" w:firstRow="0" w:lastRow="0" w:firstColumn="0" w:lastColumn="0" w:oddVBand="0" w:evenVBand="0" w:oddHBand="0" w:evenHBand="1" w:firstRowFirstColumn="0" w:firstRowLastColumn="0" w:lastRowFirstColumn="0" w:lastRowLastColumn="0"/>
        </w:trPr>
        <w:tc>
          <w:tcPr>
            <w:tcW w:w="988" w:type="dxa"/>
            <w:noWrap/>
            <w:hideMark/>
          </w:tcPr>
          <w:p w14:paraId="4B32C877" w14:textId="77777777" w:rsidR="009D37F2" w:rsidRPr="00AE4DF8" w:rsidRDefault="009D37F2" w:rsidP="00C93B17">
            <w:pPr>
              <w:pStyle w:val="TableBody"/>
            </w:pPr>
            <w:r w:rsidRPr="00AE4DF8">
              <w:t>82</w:t>
            </w:r>
          </w:p>
        </w:tc>
        <w:tc>
          <w:tcPr>
            <w:tcW w:w="1134" w:type="dxa"/>
            <w:noWrap/>
            <w:hideMark/>
          </w:tcPr>
          <w:p w14:paraId="76416BE6" w14:textId="77777777" w:rsidR="009D37F2" w:rsidRPr="00AE4DF8" w:rsidRDefault="009D37F2" w:rsidP="00C93B17">
            <w:pPr>
              <w:pStyle w:val="TableBody"/>
            </w:pPr>
            <w:r w:rsidRPr="00AE4DF8">
              <w:t>5007012</w:t>
            </w:r>
          </w:p>
        </w:tc>
        <w:tc>
          <w:tcPr>
            <w:tcW w:w="2409" w:type="dxa"/>
            <w:hideMark/>
          </w:tcPr>
          <w:p w14:paraId="46D53B42" w14:textId="77777777" w:rsidR="009D37F2" w:rsidRPr="00AE4DF8" w:rsidRDefault="009D37F2" w:rsidP="00C93B17">
            <w:pPr>
              <w:pStyle w:val="TableBody"/>
            </w:pPr>
            <w:r w:rsidRPr="00AE4DF8">
              <w:t xml:space="preserve">15 Hindmarsh Place </w:t>
            </w:r>
          </w:p>
        </w:tc>
        <w:tc>
          <w:tcPr>
            <w:tcW w:w="1701" w:type="dxa"/>
            <w:noWrap/>
            <w:hideMark/>
          </w:tcPr>
          <w:p w14:paraId="7D4F319C" w14:textId="583846A8" w:rsidR="009D37F2" w:rsidRPr="00AE4DF8" w:rsidRDefault="000C0A55" w:rsidP="00C93B17">
            <w:pPr>
              <w:pStyle w:val="TableBody"/>
            </w:pPr>
            <w:r w:rsidRPr="00AE4DF8">
              <w:t>Hindmarsh</w:t>
            </w:r>
          </w:p>
        </w:tc>
        <w:tc>
          <w:tcPr>
            <w:tcW w:w="851" w:type="dxa"/>
            <w:noWrap/>
            <w:hideMark/>
          </w:tcPr>
          <w:p w14:paraId="622F1752" w14:textId="77777777" w:rsidR="009D37F2" w:rsidRPr="00AE4DF8" w:rsidRDefault="009D37F2" w:rsidP="00C93B17">
            <w:pPr>
              <w:pStyle w:val="TableBody"/>
            </w:pPr>
            <w:r w:rsidRPr="00AE4DF8">
              <w:t>SA</w:t>
            </w:r>
          </w:p>
        </w:tc>
        <w:tc>
          <w:tcPr>
            <w:tcW w:w="2268" w:type="dxa"/>
            <w:noWrap/>
            <w:hideMark/>
          </w:tcPr>
          <w:p w14:paraId="439E8320" w14:textId="77777777" w:rsidR="009D37F2" w:rsidRPr="00AE4DF8" w:rsidRDefault="009D37F2" w:rsidP="00C93B17">
            <w:pPr>
              <w:pStyle w:val="TableBody"/>
            </w:pPr>
            <w:r w:rsidRPr="00AE4DF8">
              <w:t>Optus</w:t>
            </w:r>
          </w:p>
        </w:tc>
      </w:tr>
      <w:tr w:rsidR="00FA5A5D" w:rsidRPr="00AE4DF8" w14:paraId="6A4F1B8C" w14:textId="77777777" w:rsidTr="00C93B17">
        <w:trPr>
          <w:cnfStyle w:val="000000100000" w:firstRow="0" w:lastRow="0" w:firstColumn="0" w:lastColumn="0" w:oddVBand="0" w:evenVBand="0" w:oddHBand="1" w:evenHBand="0" w:firstRowFirstColumn="0" w:firstRowLastColumn="0" w:lastRowFirstColumn="0" w:lastRowLastColumn="0"/>
        </w:trPr>
        <w:tc>
          <w:tcPr>
            <w:tcW w:w="988" w:type="dxa"/>
            <w:noWrap/>
            <w:hideMark/>
          </w:tcPr>
          <w:p w14:paraId="6862A7B9" w14:textId="77777777" w:rsidR="009D37F2" w:rsidRPr="00AE4DF8" w:rsidRDefault="009D37F2" w:rsidP="00C93B17">
            <w:pPr>
              <w:pStyle w:val="TableBody"/>
            </w:pPr>
            <w:r w:rsidRPr="00AE4DF8">
              <w:t>83</w:t>
            </w:r>
          </w:p>
        </w:tc>
        <w:tc>
          <w:tcPr>
            <w:tcW w:w="1134" w:type="dxa"/>
            <w:noWrap/>
            <w:hideMark/>
          </w:tcPr>
          <w:p w14:paraId="2BC948EA" w14:textId="77777777" w:rsidR="009D37F2" w:rsidRPr="00AE4DF8" w:rsidRDefault="009D37F2" w:rsidP="00C93B17">
            <w:pPr>
              <w:pStyle w:val="TableBody"/>
            </w:pPr>
            <w:r w:rsidRPr="00AE4DF8">
              <w:t>5011004</w:t>
            </w:r>
          </w:p>
        </w:tc>
        <w:tc>
          <w:tcPr>
            <w:tcW w:w="2409" w:type="dxa"/>
            <w:hideMark/>
          </w:tcPr>
          <w:p w14:paraId="63FEF147" w14:textId="77777777" w:rsidR="009D37F2" w:rsidRPr="00AE4DF8" w:rsidRDefault="009D37F2" w:rsidP="00C93B17">
            <w:pPr>
              <w:pStyle w:val="TableBody"/>
            </w:pPr>
            <w:r w:rsidRPr="00AE4DF8">
              <w:t>655 Torrens Road</w:t>
            </w:r>
          </w:p>
        </w:tc>
        <w:tc>
          <w:tcPr>
            <w:tcW w:w="1701" w:type="dxa"/>
            <w:noWrap/>
            <w:hideMark/>
          </w:tcPr>
          <w:p w14:paraId="467B1A71" w14:textId="2B262DFD" w:rsidR="009D37F2" w:rsidRPr="00AE4DF8" w:rsidRDefault="000C0A55" w:rsidP="00C93B17">
            <w:pPr>
              <w:pStyle w:val="TableBody"/>
            </w:pPr>
            <w:r w:rsidRPr="00AE4DF8">
              <w:t>Woodville</w:t>
            </w:r>
          </w:p>
        </w:tc>
        <w:tc>
          <w:tcPr>
            <w:tcW w:w="851" w:type="dxa"/>
            <w:noWrap/>
            <w:hideMark/>
          </w:tcPr>
          <w:p w14:paraId="7BB23F3B" w14:textId="77777777" w:rsidR="009D37F2" w:rsidRPr="00AE4DF8" w:rsidRDefault="009D37F2" w:rsidP="00C93B17">
            <w:pPr>
              <w:pStyle w:val="TableBody"/>
            </w:pPr>
            <w:r w:rsidRPr="00AE4DF8">
              <w:t>SA</w:t>
            </w:r>
          </w:p>
        </w:tc>
        <w:tc>
          <w:tcPr>
            <w:tcW w:w="2268" w:type="dxa"/>
            <w:noWrap/>
            <w:hideMark/>
          </w:tcPr>
          <w:p w14:paraId="0030C701" w14:textId="77777777" w:rsidR="009D37F2" w:rsidRPr="00AE4DF8" w:rsidRDefault="009D37F2" w:rsidP="00C93B17">
            <w:pPr>
              <w:pStyle w:val="TableBody"/>
            </w:pPr>
            <w:r w:rsidRPr="00AE4DF8">
              <w:t>TPG Telecom Limited</w:t>
            </w:r>
          </w:p>
        </w:tc>
      </w:tr>
      <w:tr w:rsidR="00FA5A5D" w:rsidRPr="00AE4DF8" w14:paraId="70449D01" w14:textId="77777777" w:rsidTr="00C93B17">
        <w:trPr>
          <w:cnfStyle w:val="000000010000" w:firstRow="0" w:lastRow="0" w:firstColumn="0" w:lastColumn="0" w:oddVBand="0" w:evenVBand="0" w:oddHBand="0" w:evenHBand="1" w:firstRowFirstColumn="0" w:firstRowLastColumn="0" w:lastRowFirstColumn="0" w:lastRowLastColumn="0"/>
        </w:trPr>
        <w:tc>
          <w:tcPr>
            <w:tcW w:w="988" w:type="dxa"/>
            <w:noWrap/>
            <w:hideMark/>
          </w:tcPr>
          <w:p w14:paraId="77E0ADD0" w14:textId="77777777" w:rsidR="009D37F2" w:rsidRPr="00AE4DF8" w:rsidRDefault="009D37F2" w:rsidP="00C93B17">
            <w:pPr>
              <w:pStyle w:val="TableBody"/>
            </w:pPr>
            <w:r w:rsidRPr="00AE4DF8">
              <w:t>84</w:t>
            </w:r>
          </w:p>
        </w:tc>
        <w:tc>
          <w:tcPr>
            <w:tcW w:w="1134" w:type="dxa"/>
            <w:noWrap/>
            <w:hideMark/>
          </w:tcPr>
          <w:p w14:paraId="0178F8A1" w14:textId="77777777" w:rsidR="009D37F2" w:rsidRPr="00AE4DF8" w:rsidRDefault="009D37F2" w:rsidP="00C93B17">
            <w:pPr>
              <w:pStyle w:val="TableBody"/>
            </w:pPr>
            <w:r w:rsidRPr="00AE4DF8">
              <w:t>5031002</w:t>
            </w:r>
          </w:p>
        </w:tc>
        <w:tc>
          <w:tcPr>
            <w:tcW w:w="2409" w:type="dxa"/>
            <w:hideMark/>
          </w:tcPr>
          <w:p w14:paraId="18E6F9E7" w14:textId="77777777" w:rsidR="009D37F2" w:rsidRPr="00AE4DF8" w:rsidRDefault="009D37F2" w:rsidP="00C93B17">
            <w:pPr>
              <w:pStyle w:val="TableBody"/>
            </w:pPr>
            <w:r w:rsidRPr="00AE4DF8">
              <w:t>107 Henley Beach Road</w:t>
            </w:r>
          </w:p>
        </w:tc>
        <w:tc>
          <w:tcPr>
            <w:tcW w:w="1701" w:type="dxa"/>
            <w:noWrap/>
            <w:hideMark/>
          </w:tcPr>
          <w:p w14:paraId="700DDC59" w14:textId="280CA272" w:rsidR="009D37F2" w:rsidRPr="00AE4DF8" w:rsidRDefault="000C0A55" w:rsidP="00C93B17">
            <w:pPr>
              <w:pStyle w:val="TableBody"/>
            </w:pPr>
            <w:r w:rsidRPr="00AE4DF8">
              <w:t>Mile End</w:t>
            </w:r>
          </w:p>
        </w:tc>
        <w:tc>
          <w:tcPr>
            <w:tcW w:w="851" w:type="dxa"/>
            <w:noWrap/>
            <w:hideMark/>
          </w:tcPr>
          <w:p w14:paraId="5ECB27F9" w14:textId="77777777" w:rsidR="009D37F2" w:rsidRPr="00AE4DF8" w:rsidRDefault="009D37F2" w:rsidP="00C93B17">
            <w:pPr>
              <w:pStyle w:val="TableBody"/>
            </w:pPr>
            <w:r w:rsidRPr="00AE4DF8">
              <w:t>SA</w:t>
            </w:r>
          </w:p>
        </w:tc>
        <w:tc>
          <w:tcPr>
            <w:tcW w:w="2268" w:type="dxa"/>
            <w:noWrap/>
            <w:hideMark/>
          </w:tcPr>
          <w:p w14:paraId="32C95167" w14:textId="77777777" w:rsidR="009D37F2" w:rsidRPr="00AE4DF8" w:rsidRDefault="009D37F2" w:rsidP="00C93B17">
            <w:pPr>
              <w:pStyle w:val="TableBody"/>
            </w:pPr>
            <w:r w:rsidRPr="00AE4DF8">
              <w:t>Telstra</w:t>
            </w:r>
          </w:p>
        </w:tc>
      </w:tr>
      <w:tr w:rsidR="00FA5A5D" w:rsidRPr="00AE4DF8" w14:paraId="6F951EA3" w14:textId="77777777" w:rsidTr="00C93B17">
        <w:trPr>
          <w:cnfStyle w:val="000000100000" w:firstRow="0" w:lastRow="0" w:firstColumn="0" w:lastColumn="0" w:oddVBand="0" w:evenVBand="0" w:oddHBand="1" w:evenHBand="0" w:firstRowFirstColumn="0" w:firstRowLastColumn="0" w:lastRowFirstColumn="0" w:lastRowLastColumn="0"/>
        </w:trPr>
        <w:tc>
          <w:tcPr>
            <w:tcW w:w="988" w:type="dxa"/>
            <w:noWrap/>
            <w:hideMark/>
          </w:tcPr>
          <w:p w14:paraId="13481F3C" w14:textId="77777777" w:rsidR="009D37F2" w:rsidRPr="00AE4DF8" w:rsidRDefault="009D37F2" w:rsidP="00C93B17">
            <w:pPr>
              <w:pStyle w:val="TableBody"/>
            </w:pPr>
            <w:r w:rsidRPr="00AE4DF8">
              <w:t>85</w:t>
            </w:r>
          </w:p>
        </w:tc>
        <w:tc>
          <w:tcPr>
            <w:tcW w:w="1134" w:type="dxa"/>
            <w:noWrap/>
            <w:hideMark/>
          </w:tcPr>
          <w:p w14:paraId="50E2FB9D" w14:textId="77777777" w:rsidR="009D37F2" w:rsidRPr="00AE4DF8" w:rsidRDefault="009D37F2" w:rsidP="00C93B17">
            <w:pPr>
              <w:pStyle w:val="TableBody"/>
            </w:pPr>
            <w:r w:rsidRPr="00AE4DF8">
              <w:t>5251010</w:t>
            </w:r>
          </w:p>
        </w:tc>
        <w:tc>
          <w:tcPr>
            <w:tcW w:w="2409" w:type="dxa"/>
            <w:hideMark/>
          </w:tcPr>
          <w:p w14:paraId="2EDBA66E" w14:textId="77777777" w:rsidR="009D37F2" w:rsidRPr="00AE4DF8" w:rsidRDefault="009D37F2" w:rsidP="00C93B17">
            <w:pPr>
              <w:pStyle w:val="TableBody"/>
            </w:pPr>
            <w:r w:rsidRPr="00AE4DF8">
              <w:t>6 Dutton Road</w:t>
            </w:r>
          </w:p>
        </w:tc>
        <w:tc>
          <w:tcPr>
            <w:tcW w:w="1701" w:type="dxa"/>
            <w:noWrap/>
            <w:hideMark/>
          </w:tcPr>
          <w:p w14:paraId="3B8C8F1F" w14:textId="06973B16" w:rsidR="009D37F2" w:rsidRPr="00AE4DF8" w:rsidRDefault="000C0A55" w:rsidP="00C93B17">
            <w:pPr>
              <w:pStyle w:val="TableBody"/>
            </w:pPr>
            <w:r w:rsidRPr="00AE4DF8">
              <w:t>Mount Barker</w:t>
            </w:r>
          </w:p>
        </w:tc>
        <w:tc>
          <w:tcPr>
            <w:tcW w:w="851" w:type="dxa"/>
            <w:noWrap/>
            <w:hideMark/>
          </w:tcPr>
          <w:p w14:paraId="1A5B64D7" w14:textId="77777777" w:rsidR="009D37F2" w:rsidRPr="00AE4DF8" w:rsidRDefault="009D37F2" w:rsidP="00C93B17">
            <w:pPr>
              <w:pStyle w:val="TableBody"/>
            </w:pPr>
            <w:r w:rsidRPr="00AE4DF8">
              <w:t>SA</w:t>
            </w:r>
          </w:p>
        </w:tc>
        <w:tc>
          <w:tcPr>
            <w:tcW w:w="2268" w:type="dxa"/>
            <w:noWrap/>
            <w:hideMark/>
          </w:tcPr>
          <w:p w14:paraId="3F385802" w14:textId="77777777" w:rsidR="009D37F2" w:rsidRPr="00AE4DF8" w:rsidRDefault="009D37F2" w:rsidP="00C93B17">
            <w:pPr>
              <w:pStyle w:val="TableBody"/>
            </w:pPr>
            <w:r w:rsidRPr="00AE4DF8">
              <w:t>Optus</w:t>
            </w:r>
          </w:p>
        </w:tc>
      </w:tr>
      <w:tr w:rsidR="00FA5A5D" w:rsidRPr="00AE4DF8" w14:paraId="1A905E22" w14:textId="77777777" w:rsidTr="00C93B17">
        <w:trPr>
          <w:cnfStyle w:val="000000010000" w:firstRow="0" w:lastRow="0" w:firstColumn="0" w:lastColumn="0" w:oddVBand="0" w:evenVBand="0" w:oddHBand="0" w:evenHBand="1" w:firstRowFirstColumn="0" w:firstRowLastColumn="0" w:lastRowFirstColumn="0" w:lastRowLastColumn="0"/>
        </w:trPr>
        <w:tc>
          <w:tcPr>
            <w:tcW w:w="988" w:type="dxa"/>
            <w:noWrap/>
            <w:hideMark/>
          </w:tcPr>
          <w:p w14:paraId="46C55238" w14:textId="77777777" w:rsidR="009D37F2" w:rsidRPr="00AE4DF8" w:rsidRDefault="009D37F2" w:rsidP="00C93B17">
            <w:pPr>
              <w:pStyle w:val="TableBody"/>
            </w:pPr>
            <w:r w:rsidRPr="00AE4DF8">
              <w:t>86</w:t>
            </w:r>
          </w:p>
        </w:tc>
        <w:tc>
          <w:tcPr>
            <w:tcW w:w="1134" w:type="dxa"/>
            <w:noWrap/>
            <w:hideMark/>
          </w:tcPr>
          <w:p w14:paraId="1AF003B1" w14:textId="77777777" w:rsidR="009D37F2" w:rsidRPr="00AE4DF8" w:rsidRDefault="009D37F2" w:rsidP="00C93B17">
            <w:pPr>
              <w:pStyle w:val="TableBody"/>
            </w:pPr>
            <w:r w:rsidRPr="00AE4DF8">
              <w:t>6019001</w:t>
            </w:r>
          </w:p>
        </w:tc>
        <w:tc>
          <w:tcPr>
            <w:tcW w:w="2409" w:type="dxa"/>
            <w:hideMark/>
          </w:tcPr>
          <w:p w14:paraId="04CA4C82" w14:textId="690CFFD9" w:rsidR="009D37F2" w:rsidRPr="00AE4DF8" w:rsidRDefault="009D37F2" w:rsidP="00C93B17">
            <w:pPr>
              <w:pStyle w:val="TableBody"/>
            </w:pPr>
            <w:r w:rsidRPr="00AE4DF8">
              <w:t>138</w:t>
            </w:r>
            <w:r w:rsidR="000C0A55">
              <w:t>–</w:t>
            </w:r>
            <w:r w:rsidRPr="00AE4DF8">
              <w:t>140 The Esplanade</w:t>
            </w:r>
          </w:p>
        </w:tc>
        <w:tc>
          <w:tcPr>
            <w:tcW w:w="1701" w:type="dxa"/>
            <w:noWrap/>
            <w:hideMark/>
          </w:tcPr>
          <w:p w14:paraId="5FE5DB56" w14:textId="2950F50B" w:rsidR="009D37F2" w:rsidRPr="00AE4DF8" w:rsidRDefault="000C0A55" w:rsidP="00C93B17">
            <w:pPr>
              <w:pStyle w:val="TableBody"/>
            </w:pPr>
            <w:r w:rsidRPr="00AE4DF8">
              <w:t>Scarborough</w:t>
            </w:r>
          </w:p>
        </w:tc>
        <w:tc>
          <w:tcPr>
            <w:tcW w:w="851" w:type="dxa"/>
            <w:noWrap/>
            <w:hideMark/>
          </w:tcPr>
          <w:p w14:paraId="101C505B" w14:textId="77777777" w:rsidR="009D37F2" w:rsidRPr="00AE4DF8" w:rsidRDefault="009D37F2" w:rsidP="00C93B17">
            <w:pPr>
              <w:pStyle w:val="TableBody"/>
            </w:pPr>
            <w:r w:rsidRPr="00AE4DF8">
              <w:t>WA</w:t>
            </w:r>
          </w:p>
        </w:tc>
        <w:tc>
          <w:tcPr>
            <w:tcW w:w="2268" w:type="dxa"/>
            <w:noWrap/>
            <w:hideMark/>
          </w:tcPr>
          <w:p w14:paraId="29436BEE" w14:textId="77777777" w:rsidR="009D37F2" w:rsidRPr="00AE4DF8" w:rsidRDefault="009D37F2" w:rsidP="00C93B17">
            <w:pPr>
              <w:pStyle w:val="TableBody"/>
            </w:pPr>
            <w:r w:rsidRPr="00AE4DF8">
              <w:t>TPG Telecom Limited</w:t>
            </w:r>
          </w:p>
        </w:tc>
      </w:tr>
      <w:tr w:rsidR="00FA5A5D" w:rsidRPr="00AE4DF8" w14:paraId="56B37A07" w14:textId="77777777" w:rsidTr="00C93B17">
        <w:trPr>
          <w:cnfStyle w:val="000000100000" w:firstRow="0" w:lastRow="0" w:firstColumn="0" w:lastColumn="0" w:oddVBand="0" w:evenVBand="0" w:oddHBand="1" w:evenHBand="0" w:firstRowFirstColumn="0" w:firstRowLastColumn="0" w:lastRowFirstColumn="0" w:lastRowLastColumn="0"/>
        </w:trPr>
        <w:tc>
          <w:tcPr>
            <w:tcW w:w="988" w:type="dxa"/>
            <w:noWrap/>
            <w:hideMark/>
          </w:tcPr>
          <w:p w14:paraId="2F77FB92" w14:textId="77777777" w:rsidR="009D37F2" w:rsidRPr="00AE4DF8" w:rsidRDefault="009D37F2" w:rsidP="00C93B17">
            <w:pPr>
              <w:pStyle w:val="TableBody"/>
            </w:pPr>
            <w:r w:rsidRPr="00AE4DF8">
              <w:t>87</w:t>
            </w:r>
          </w:p>
        </w:tc>
        <w:tc>
          <w:tcPr>
            <w:tcW w:w="1134" w:type="dxa"/>
            <w:noWrap/>
            <w:hideMark/>
          </w:tcPr>
          <w:p w14:paraId="28FAD2E0" w14:textId="77777777" w:rsidR="009D37F2" w:rsidRPr="00AE4DF8" w:rsidRDefault="009D37F2" w:rsidP="00C93B17">
            <w:pPr>
              <w:pStyle w:val="TableBody"/>
            </w:pPr>
            <w:r w:rsidRPr="00AE4DF8">
              <w:t>6050005</w:t>
            </w:r>
          </w:p>
        </w:tc>
        <w:tc>
          <w:tcPr>
            <w:tcW w:w="2409" w:type="dxa"/>
            <w:hideMark/>
          </w:tcPr>
          <w:p w14:paraId="3978B61D" w14:textId="32C022CA" w:rsidR="009D37F2" w:rsidRPr="00AE4DF8" w:rsidRDefault="009D37F2" w:rsidP="00C93B17">
            <w:pPr>
              <w:pStyle w:val="TableBody"/>
            </w:pPr>
            <w:r w:rsidRPr="00AE4DF8">
              <w:t>17</w:t>
            </w:r>
            <w:r w:rsidR="000C0A55">
              <w:t>–</w:t>
            </w:r>
            <w:r w:rsidRPr="00AE4DF8">
              <w:t xml:space="preserve">19 Lawley Crescent </w:t>
            </w:r>
          </w:p>
        </w:tc>
        <w:tc>
          <w:tcPr>
            <w:tcW w:w="1701" w:type="dxa"/>
            <w:noWrap/>
            <w:hideMark/>
          </w:tcPr>
          <w:p w14:paraId="66EF4F19" w14:textId="11F99A40" w:rsidR="009D37F2" w:rsidRPr="00AE4DF8" w:rsidRDefault="000C0A55" w:rsidP="00C93B17">
            <w:pPr>
              <w:pStyle w:val="TableBody"/>
            </w:pPr>
            <w:r w:rsidRPr="00AE4DF8">
              <w:t>Mount Lawley</w:t>
            </w:r>
          </w:p>
        </w:tc>
        <w:tc>
          <w:tcPr>
            <w:tcW w:w="851" w:type="dxa"/>
            <w:noWrap/>
            <w:hideMark/>
          </w:tcPr>
          <w:p w14:paraId="05BA66C0" w14:textId="77777777" w:rsidR="009D37F2" w:rsidRPr="00AE4DF8" w:rsidRDefault="009D37F2" w:rsidP="00C93B17">
            <w:pPr>
              <w:pStyle w:val="TableBody"/>
            </w:pPr>
            <w:r w:rsidRPr="00AE4DF8">
              <w:t>WA</w:t>
            </w:r>
          </w:p>
        </w:tc>
        <w:tc>
          <w:tcPr>
            <w:tcW w:w="2268" w:type="dxa"/>
            <w:noWrap/>
            <w:hideMark/>
          </w:tcPr>
          <w:p w14:paraId="5B04801B" w14:textId="77777777" w:rsidR="009D37F2" w:rsidRPr="00AE4DF8" w:rsidRDefault="009D37F2" w:rsidP="00C93B17">
            <w:pPr>
              <w:pStyle w:val="TableBody"/>
            </w:pPr>
            <w:r w:rsidRPr="00AE4DF8">
              <w:t>TPG Telecom Limited</w:t>
            </w:r>
          </w:p>
        </w:tc>
      </w:tr>
      <w:tr w:rsidR="00FA5A5D" w:rsidRPr="00AE4DF8" w14:paraId="7CAD791B" w14:textId="77777777" w:rsidTr="00C93B17">
        <w:trPr>
          <w:cnfStyle w:val="000000010000" w:firstRow="0" w:lastRow="0" w:firstColumn="0" w:lastColumn="0" w:oddVBand="0" w:evenVBand="0" w:oddHBand="0" w:evenHBand="1" w:firstRowFirstColumn="0" w:firstRowLastColumn="0" w:lastRowFirstColumn="0" w:lastRowLastColumn="0"/>
        </w:trPr>
        <w:tc>
          <w:tcPr>
            <w:tcW w:w="988" w:type="dxa"/>
            <w:noWrap/>
            <w:hideMark/>
          </w:tcPr>
          <w:p w14:paraId="3E5D3FCD" w14:textId="77777777" w:rsidR="009D37F2" w:rsidRPr="00AE4DF8" w:rsidRDefault="009D37F2" w:rsidP="00C93B17">
            <w:pPr>
              <w:pStyle w:val="TableBody"/>
            </w:pPr>
            <w:r w:rsidRPr="00AE4DF8">
              <w:t>88</w:t>
            </w:r>
          </w:p>
        </w:tc>
        <w:tc>
          <w:tcPr>
            <w:tcW w:w="1134" w:type="dxa"/>
            <w:noWrap/>
            <w:hideMark/>
          </w:tcPr>
          <w:p w14:paraId="1A656C79" w14:textId="77777777" w:rsidR="009D37F2" w:rsidRPr="00AE4DF8" w:rsidRDefault="009D37F2" w:rsidP="00C93B17">
            <w:pPr>
              <w:pStyle w:val="TableBody"/>
            </w:pPr>
            <w:r w:rsidRPr="00AE4DF8">
              <w:t>6051001</w:t>
            </w:r>
          </w:p>
        </w:tc>
        <w:tc>
          <w:tcPr>
            <w:tcW w:w="2409" w:type="dxa"/>
            <w:hideMark/>
          </w:tcPr>
          <w:p w14:paraId="3FFF1EFF" w14:textId="77777777" w:rsidR="009D37F2" w:rsidRPr="00AE4DF8" w:rsidRDefault="009D37F2" w:rsidP="00C93B17">
            <w:pPr>
              <w:pStyle w:val="TableBody"/>
            </w:pPr>
            <w:r w:rsidRPr="00AE4DF8">
              <w:t>36 Tenth Avenue</w:t>
            </w:r>
          </w:p>
        </w:tc>
        <w:tc>
          <w:tcPr>
            <w:tcW w:w="1701" w:type="dxa"/>
            <w:noWrap/>
            <w:hideMark/>
          </w:tcPr>
          <w:p w14:paraId="3954E997" w14:textId="0DFD19CF" w:rsidR="009D37F2" w:rsidRPr="00AE4DF8" w:rsidRDefault="000C0A55" w:rsidP="00C93B17">
            <w:pPr>
              <w:pStyle w:val="TableBody"/>
            </w:pPr>
            <w:r w:rsidRPr="00AE4DF8">
              <w:t>Maylands</w:t>
            </w:r>
          </w:p>
        </w:tc>
        <w:tc>
          <w:tcPr>
            <w:tcW w:w="851" w:type="dxa"/>
            <w:noWrap/>
            <w:hideMark/>
          </w:tcPr>
          <w:p w14:paraId="09920E3D" w14:textId="77777777" w:rsidR="009D37F2" w:rsidRPr="00AE4DF8" w:rsidRDefault="009D37F2" w:rsidP="00C93B17">
            <w:pPr>
              <w:pStyle w:val="TableBody"/>
            </w:pPr>
            <w:r w:rsidRPr="00AE4DF8">
              <w:t>WA</w:t>
            </w:r>
          </w:p>
        </w:tc>
        <w:tc>
          <w:tcPr>
            <w:tcW w:w="2268" w:type="dxa"/>
            <w:noWrap/>
            <w:hideMark/>
          </w:tcPr>
          <w:p w14:paraId="4338FF78" w14:textId="77777777" w:rsidR="009D37F2" w:rsidRPr="00AE4DF8" w:rsidRDefault="009D37F2" w:rsidP="00C93B17">
            <w:pPr>
              <w:pStyle w:val="TableBody"/>
            </w:pPr>
            <w:r w:rsidRPr="00AE4DF8">
              <w:t>TPG Telecom Limited</w:t>
            </w:r>
          </w:p>
        </w:tc>
      </w:tr>
      <w:tr w:rsidR="00FA5A5D" w:rsidRPr="00AE4DF8" w14:paraId="06C8A6BB" w14:textId="77777777" w:rsidTr="00C93B17">
        <w:trPr>
          <w:cnfStyle w:val="000000100000" w:firstRow="0" w:lastRow="0" w:firstColumn="0" w:lastColumn="0" w:oddVBand="0" w:evenVBand="0" w:oddHBand="1" w:evenHBand="0" w:firstRowFirstColumn="0" w:firstRowLastColumn="0" w:lastRowFirstColumn="0" w:lastRowLastColumn="0"/>
        </w:trPr>
        <w:tc>
          <w:tcPr>
            <w:tcW w:w="988" w:type="dxa"/>
            <w:noWrap/>
            <w:hideMark/>
          </w:tcPr>
          <w:p w14:paraId="260BEAD6" w14:textId="77777777" w:rsidR="009D37F2" w:rsidRPr="00AE4DF8" w:rsidRDefault="009D37F2" w:rsidP="00C93B17">
            <w:pPr>
              <w:pStyle w:val="TableBody"/>
            </w:pPr>
            <w:r w:rsidRPr="00AE4DF8">
              <w:t>89</w:t>
            </w:r>
          </w:p>
        </w:tc>
        <w:tc>
          <w:tcPr>
            <w:tcW w:w="1134" w:type="dxa"/>
            <w:noWrap/>
            <w:hideMark/>
          </w:tcPr>
          <w:p w14:paraId="323CC81E" w14:textId="77777777" w:rsidR="009D37F2" w:rsidRPr="00AE4DF8" w:rsidRDefault="009D37F2" w:rsidP="00C93B17">
            <w:pPr>
              <w:pStyle w:val="TableBody"/>
            </w:pPr>
            <w:r w:rsidRPr="00AE4DF8">
              <w:t>6156001</w:t>
            </w:r>
          </w:p>
        </w:tc>
        <w:tc>
          <w:tcPr>
            <w:tcW w:w="2409" w:type="dxa"/>
            <w:hideMark/>
          </w:tcPr>
          <w:p w14:paraId="60D5FF76" w14:textId="77777777" w:rsidR="009D37F2" w:rsidRPr="00AE4DF8" w:rsidRDefault="009D37F2" w:rsidP="00C93B17">
            <w:pPr>
              <w:pStyle w:val="TableBody"/>
            </w:pPr>
            <w:r w:rsidRPr="00AE4DF8">
              <w:t>11 Gimber Street</w:t>
            </w:r>
          </w:p>
        </w:tc>
        <w:tc>
          <w:tcPr>
            <w:tcW w:w="1701" w:type="dxa"/>
            <w:noWrap/>
            <w:hideMark/>
          </w:tcPr>
          <w:p w14:paraId="0CB64689" w14:textId="78B692CA" w:rsidR="009D37F2" w:rsidRPr="00AE4DF8" w:rsidRDefault="000C0A55" w:rsidP="00C93B17">
            <w:pPr>
              <w:pStyle w:val="TableBody"/>
            </w:pPr>
            <w:r w:rsidRPr="00AE4DF8">
              <w:t>Melville</w:t>
            </w:r>
          </w:p>
        </w:tc>
        <w:tc>
          <w:tcPr>
            <w:tcW w:w="851" w:type="dxa"/>
            <w:noWrap/>
            <w:hideMark/>
          </w:tcPr>
          <w:p w14:paraId="47BCA220" w14:textId="77777777" w:rsidR="009D37F2" w:rsidRPr="00AE4DF8" w:rsidRDefault="009D37F2" w:rsidP="00C93B17">
            <w:pPr>
              <w:pStyle w:val="TableBody"/>
            </w:pPr>
            <w:r w:rsidRPr="00AE4DF8">
              <w:t>WA</w:t>
            </w:r>
          </w:p>
        </w:tc>
        <w:tc>
          <w:tcPr>
            <w:tcW w:w="2268" w:type="dxa"/>
            <w:noWrap/>
            <w:hideMark/>
          </w:tcPr>
          <w:p w14:paraId="2AA493D9" w14:textId="77777777" w:rsidR="009D37F2" w:rsidRPr="00AE4DF8" w:rsidRDefault="009D37F2" w:rsidP="00C93B17">
            <w:pPr>
              <w:pStyle w:val="TableBody"/>
            </w:pPr>
            <w:r w:rsidRPr="00AE4DF8">
              <w:t>TPG Telecom Limited</w:t>
            </w:r>
          </w:p>
        </w:tc>
      </w:tr>
      <w:tr w:rsidR="00FA5A5D" w:rsidRPr="00AE4DF8" w14:paraId="03AE32EE" w14:textId="77777777" w:rsidTr="00C93B17">
        <w:trPr>
          <w:cnfStyle w:val="000000010000" w:firstRow="0" w:lastRow="0" w:firstColumn="0" w:lastColumn="0" w:oddVBand="0" w:evenVBand="0" w:oddHBand="0" w:evenHBand="1" w:firstRowFirstColumn="0" w:firstRowLastColumn="0" w:lastRowFirstColumn="0" w:lastRowLastColumn="0"/>
        </w:trPr>
        <w:tc>
          <w:tcPr>
            <w:tcW w:w="988" w:type="dxa"/>
            <w:noWrap/>
            <w:hideMark/>
          </w:tcPr>
          <w:p w14:paraId="5AB0FE91" w14:textId="77777777" w:rsidR="009D37F2" w:rsidRPr="00AE4DF8" w:rsidRDefault="009D37F2" w:rsidP="00C93B17">
            <w:pPr>
              <w:pStyle w:val="TableBody"/>
            </w:pPr>
            <w:r w:rsidRPr="00AE4DF8">
              <w:t>90</w:t>
            </w:r>
          </w:p>
        </w:tc>
        <w:tc>
          <w:tcPr>
            <w:tcW w:w="1134" w:type="dxa"/>
            <w:noWrap/>
            <w:hideMark/>
          </w:tcPr>
          <w:p w14:paraId="5322E813" w14:textId="77777777" w:rsidR="009D37F2" w:rsidRPr="00AE4DF8" w:rsidRDefault="009D37F2" w:rsidP="00C93B17">
            <w:pPr>
              <w:pStyle w:val="TableBody"/>
            </w:pPr>
            <w:r w:rsidRPr="00AE4DF8">
              <w:t>6168007</w:t>
            </w:r>
          </w:p>
        </w:tc>
        <w:tc>
          <w:tcPr>
            <w:tcW w:w="2409" w:type="dxa"/>
            <w:hideMark/>
          </w:tcPr>
          <w:p w14:paraId="7D2E1437" w14:textId="10037BFF" w:rsidR="009D37F2" w:rsidRPr="00AE4DF8" w:rsidRDefault="009D37F2" w:rsidP="00C93B17">
            <w:pPr>
              <w:pStyle w:val="TableBody"/>
            </w:pPr>
            <w:r w:rsidRPr="00AE4DF8">
              <w:t>17</w:t>
            </w:r>
            <w:r w:rsidR="000C0A55">
              <w:t>–</w:t>
            </w:r>
            <w:r w:rsidRPr="00AE4DF8">
              <w:t>21 Rockingham Beach Road</w:t>
            </w:r>
          </w:p>
        </w:tc>
        <w:tc>
          <w:tcPr>
            <w:tcW w:w="1701" w:type="dxa"/>
            <w:noWrap/>
            <w:hideMark/>
          </w:tcPr>
          <w:p w14:paraId="6BCA70B9" w14:textId="623F61A3" w:rsidR="009D37F2" w:rsidRPr="00AE4DF8" w:rsidRDefault="000C0A55" w:rsidP="00C93B17">
            <w:pPr>
              <w:pStyle w:val="TableBody"/>
            </w:pPr>
            <w:r w:rsidRPr="00AE4DF8">
              <w:t>Rockingham</w:t>
            </w:r>
          </w:p>
        </w:tc>
        <w:tc>
          <w:tcPr>
            <w:tcW w:w="851" w:type="dxa"/>
            <w:noWrap/>
            <w:hideMark/>
          </w:tcPr>
          <w:p w14:paraId="50535507" w14:textId="77777777" w:rsidR="009D37F2" w:rsidRPr="00AE4DF8" w:rsidRDefault="009D37F2" w:rsidP="00C93B17">
            <w:pPr>
              <w:pStyle w:val="TableBody"/>
            </w:pPr>
            <w:r w:rsidRPr="00AE4DF8">
              <w:t>WA</w:t>
            </w:r>
          </w:p>
        </w:tc>
        <w:tc>
          <w:tcPr>
            <w:tcW w:w="2268" w:type="dxa"/>
            <w:noWrap/>
            <w:hideMark/>
          </w:tcPr>
          <w:p w14:paraId="27F1D612" w14:textId="77777777" w:rsidR="009D37F2" w:rsidRPr="00AE4DF8" w:rsidRDefault="009D37F2" w:rsidP="00C93B17">
            <w:pPr>
              <w:pStyle w:val="TableBody"/>
            </w:pPr>
            <w:r w:rsidRPr="00AE4DF8">
              <w:t>TPG Telecom Limited</w:t>
            </w:r>
          </w:p>
        </w:tc>
      </w:tr>
    </w:tbl>
    <w:p w14:paraId="4CE48563" w14:textId="77777777" w:rsidR="009D37F2" w:rsidRPr="008D44F1" w:rsidRDefault="009D37F2" w:rsidP="009D37F2">
      <w:pPr>
        <w:pStyle w:val="Heading1"/>
      </w:pPr>
      <w:bookmarkStart w:id="138" w:name="_Toc76735467"/>
      <w:bookmarkStart w:id="139" w:name="_Toc76735493"/>
      <w:bookmarkStart w:id="140" w:name="_Toc76735560"/>
      <w:bookmarkStart w:id="141" w:name="_Toc76735605"/>
      <w:bookmarkStart w:id="142" w:name="_Toc168640829"/>
      <w:bookmarkStart w:id="143" w:name="_Toc178583815"/>
      <w:r w:rsidRPr="00AD3D22">
        <w:lastRenderedPageBreak/>
        <w:t xml:space="preserve">Appendix B: </w:t>
      </w:r>
      <w:bookmarkEnd w:id="138"/>
      <w:bookmarkEnd w:id="139"/>
      <w:bookmarkEnd w:id="140"/>
      <w:bookmarkEnd w:id="141"/>
      <w:r w:rsidRPr="00AD3D22">
        <w:t>In-building measurement location details</w:t>
      </w:r>
      <w:bookmarkEnd w:id="142"/>
      <w:bookmarkEnd w:id="143"/>
    </w:p>
    <w:tbl>
      <w:tblPr>
        <w:tblStyle w:val="ACMAtablestyle"/>
        <w:tblW w:w="9360" w:type="dxa"/>
        <w:tblLook w:val="04A0" w:firstRow="1" w:lastRow="0" w:firstColumn="1" w:lastColumn="0" w:noHBand="0" w:noVBand="1"/>
      </w:tblPr>
      <w:tblGrid>
        <w:gridCol w:w="1416"/>
        <w:gridCol w:w="2234"/>
        <w:gridCol w:w="3347"/>
        <w:gridCol w:w="2363"/>
      </w:tblGrid>
      <w:tr w:rsidR="009D37F2" w:rsidRPr="00A620AC" w14:paraId="06939545" w14:textId="77777777" w:rsidTr="000A2BD9">
        <w:trPr>
          <w:cnfStyle w:val="100000000000" w:firstRow="1" w:lastRow="0" w:firstColumn="0" w:lastColumn="0" w:oddVBand="0" w:evenVBand="0" w:oddHBand="0" w:evenHBand="0" w:firstRowFirstColumn="0" w:firstRowLastColumn="0" w:lastRowFirstColumn="0" w:lastRowLastColumn="0"/>
          <w:trHeight w:val="672"/>
        </w:trPr>
        <w:tc>
          <w:tcPr>
            <w:tcW w:w="0" w:type="dxa"/>
            <w:hideMark/>
          </w:tcPr>
          <w:p w14:paraId="75DE1841" w14:textId="77777777" w:rsidR="009D37F2" w:rsidRPr="00A620AC" w:rsidRDefault="009D37F2" w:rsidP="000A2BD9">
            <w:pPr>
              <w:pStyle w:val="Tableheaderrow"/>
            </w:pPr>
            <w:bookmarkStart w:id="144" w:name="_Toc76735470"/>
            <w:bookmarkStart w:id="145" w:name="_Toc76735496"/>
            <w:bookmarkStart w:id="146" w:name="_Toc76735563"/>
            <w:bookmarkStart w:id="147" w:name="_Toc76735608"/>
            <w:bookmarkStart w:id="148" w:name="_Toc76738445"/>
            <w:r w:rsidRPr="00A620AC">
              <w:t>Site number</w:t>
            </w:r>
          </w:p>
        </w:tc>
        <w:tc>
          <w:tcPr>
            <w:tcW w:w="0" w:type="dxa"/>
            <w:hideMark/>
          </w:tcPr>
          <w:p w14:paraId="64556807" w14:textId="77777777" w:rsidR="009D37F2" w:rsidRPr="00A620AC" w:rsidRDefault="009D37F2" w:rsidP="000A2BD9">
            <w:pPr>
              <w:pStyle w:val="Tableheaderrow"/>
            </w:pPr>
            <w:r w:rsidRPr="00A620AC">
              <w:t>Site description</w:t>
            </w:r>
          </w:p>
        </w:tc>
        <w:tc>
          <w:tcPr>
            <w:tcW w:w="0" w:type="dxa"/>
            <w:hideMark/>
          </w:tcPr>
          <w:p w14:paraId="3B84BC78" w14:textId="77777777" w:rsidR="009D37F2" w:rsidRPr="00A620AC" w:rsidRDefault="009D37F2" w:rsidP="000A2BD9">
            <w:pPr>
              <w:pStyle w:val="Tableheaderrow"/>
            </w:pPr>
            <w:r w:rsidRPr="00A620AC">
              <w:t>About the site</w:t>
            </w:r>
          </w:p>
        </w:tc>
        <w:tc>
          <w:tcPr>
            <w:tcW w:w="0" w:type="dxa"/>
            <w:hideMark/>
          </w:tcPr>
          <w:p w14:paraId="6E3F1EF5" w14:textId="77777777" w:rsidR="009D37F2" w:rsidRPr="00A620AC" w:rsidRDefault="009D37F2" w:rsidP="000A2BD9">
            <w:pPr>
              <w:pStyle w:val="Tableheaderrow"/>
            </w:pPr>
            <w:r w:rsidRPr="00A620AC">
              <w:t>Duration of measurement</w:t>
            </w:r>
          </w:p>
        </w:tc>
      </w:tr>
      <w:tr w:rsidR="009D37F2" w:rsidRPr="00A620AC" w14:paraId="36C68E5C" w14:textId="77777777" w:rsidTr="000A2BD9">
        <w:trPr>
          <w:cnfStyle w:val="000000100000" w:firstRow="0" w:lastRow="0" w:firstColumn="0" w:lastColumn="0" w:oddVBand="0" w:evenVBand="0" w:oddHBand="1" w:evenHBand="0" w:firstRowFirstColumn="0" w:firstRowLastColumn="0" w:lastRowFirstColumn="0" w:lastRowLastColumn="0"/>
          <w:trHeight w:val="672"/>
        </w:trPr>
        <w:tc>
          <w:tcPr>
            <w:tcW w:w="0" w:type="dxa"/>
            <w:hideMark/>
          </w:tcPr>
          <w:p w14:paraId="66D219B5" w14:textId="77777777" w:rsidR="009D37F2" w:rsidRPr="00A620AC" w:rsidRDefault="009D37F2" w:rsidP="000A2BD9">
            <w:pPr>
              <w:pStyle w:val="TableBody"/>
            </w:pPr>
            <w:r w:rsidRPr="00A620AC">
              <w:t>1</w:t>
            </w:r>
          </w:p>
        </w:tc>
        <w:tc>
          <w:tcPr>
            <w:tcW w:w="0" w:type="dxa"/>
            <w:hideMark/>
          </w:tcPr>
          <w:p w14:paraId="253123F3" w14:textId="77777777" w:rsidR="009D37F2" w:rsidRPr="00A620AC" w:rsidRDefault="009D37F2" w:rsidP="000A2BD9">
            <w:pPr>
              <w:pStyle w:val="TableBody"/>
            </w:pPr>
            <w:r w:rsidRPr="00A620AC">
              <w:t>ACMA Melbourne Office</w:t>
            </w:r>
          </w:p>
        </w:tc>
        <w:tc>
          <w:tcPr>
            <w:tcW w:w="0" w:type="dxa"/>
            <w:hideMark/>
          </w:tcPr>
          <w:p w14:paraId="693CEA08" w14:textId="77777777" w:rsidR="009D37F2" w:rsidRPr="00A620AC" w:rsidRDefault="009D37F2" w:rsidP="000A2BD9">
            <w:pPr>
              <w:pStyle w:val="TableBody"/>
            </w:pPr>
            <w:r w:rsidRPr="00A620AC">
              <w:t>Highrise CBD office building. The building has distributed indoor antennas providing telecommunications network coverage</w:t>
            </w:r>
          </w:p>
        </w:tc>
        <w:tc>
          <w:tcPr>
            <w:tcW w:w="0" w:type="dxa"/>
            <w:hideMark/>
          </w:tcPr>
          <w:p w14:paraId="60EB1D0E" w14:textId="77777777" w:rsidR="009D37F2" w:rsidRPr="00A620AC" w:rsidRDefault="009D37F2" w:rsidP="000A2BD9">
            <w:pPr>
              <w:pStyle w:val="TableBody"/>
            </w:pPr>
            <w:r w:rsidRPr="00A620AC">
              <w:t>6 hours</w:t>
            </w:r>
          </w:p>
        </w:tc>
      </w:tr>
      <w:tr w:rsidR="009D37F2" w:rsidRPr="00A620AC" w14:paraId="3EC25029" w14:textId="77777777" w:rsidTr="000A2BD9">
        <w:trPr>
          <w:cnfStyle w:val="000000010000" w:firstRow="0" w:lastRow="0" w:firstColumn="0" w:lastColumn="0" w:oddVBand="0" w:evenVBand="0" w:oddHBand="0" w:evenHBand="1" w:firstRowFirstColumn="0" w:firstRowLastColumn="0" w:lastRowFirstColumn="0" w:lastRowLastColumn="0"/>
          <w:trHeight w:val="398"/>
        </w:trPr>
        <w:tc>
          <w:tcPr>
            <w:tcW w:w="0" w:type="dxa"/>
            <w:hideMark/>
          </w:tcPr>
          <w:p w14:paraId="7A5024F4" w14:textId="77777777" w:rsidR="009D37F2" w:rsidRPr="00A620AC" w:rsidRDefault="009D37F2" w:rsidP="000A2BD9">
            <w:pPr>
              <w:pStyle w:val="TableBody"/>
            </w:pPr>
            <w:r w:rsidRPr="00A620AC">
              <w:t>2</w:t>
            </w:r>
          </w:p>
        </w:tc>
        <w:tc>
          <w:tcPr>
            <w:tcW w:w="0" w:type="dxa"/>
            <w:hideMark/>
          </w:tcPr>
          <w:p w14:paraId="6FA6940E" w14:textId="77777777" w:rsidR="009D37F2" w:rsidRPr="00A620AC" w:rsidRDefault="009D37F2" w:rsidP="000A2BD9">
            <w:pPr>
              <w:pStyle w:val="TableBody"/>
            </w:pPr>
            <w:r w:rsidRPr="00A620AC">
              <w:t>Melbourne Central Food Court</w:t>
            </w:r>
          </w:p>
        </w:tc>
        <w:tc>
          <w:tcPr>
            <w:tcW w:w="0" w:type="dxa"/>
            <w:hideMark/>
          </w:tcPr>
          <w:p w14:paraId="648AE12F" w14:textId="77777777" w:rsidR="009D37F2" w:rsidRPr="00A620AC" w:rsidRDefault="009D37F2" w:rsidP="000A2BD9">
            <w:pPr>
              <w:pStyle w:val="TableBody"/>
            </w:pPr>
            <w:r w:rsidRPr="00A620AC">
              <w:t>Busy food court in Melbourne Central Shopping Centre</w:t>
            </w:r>
          </w:p>
        </w:tc>
        <w:tc>
          <w:tcPr>
            <w:tcW w:w="0" w:type="dxa"/>
            <w:hideMark/>
          </w:tcPr>
          <w:p w14:paraId="3EEDAAE8" w14:textId="77777777" w:rsidR="009D37F2" w:rsidRPr="00A620AC" w:rsidRDefault="009D37F2" w:rsidP="000A2BD9">
            <w:pPr>
              <w:pStyle w:val="TableBody"/>
            </w:pPr>
            <w:r w:rsidRPr="00A620AC">
              <w:t>2 hours</w:t>
            </w:r>
          </w:p>
        </w:tc>
      </w:tr>
      <w:tr w:rsidR="009D37F2" w:rsidRPr="00A620AC" w14:paraId="2CE20AA2" w14:textId="77777777" w:rsidTr="000A2BD9">
        <w:trPr>
          <w:cnfStyle w:val="000000100000" w:firstRow="0" w:lastRow="0" w:firstColumn="0" w:lastColumn="0" w:oddVBand="0" w:evenVBand="0" w:oddHBand="1" w:evenHBand="0" w:firstRowFirstColumn="0" w:firstRowLastColumn="0" w:lastRowFirstColumn="0" w:lastRowLastColumn="0"/>
          <w:trHeight w:val="672"/>
        </w:trPr>
        <w:tc>
          <w:tcPr>
            <w:tcW w:w="0" w:type="dxa"/>
            <w:hideMark/>
          </w:tcPr>
          <w:p w14:paraId="3F8A127B" w14:textId="77777777" w:rsidR="009D37F2" w:rsidRPr="00A620AC" w:rsidRDefault="009D37F2" w:rsidP="000A2BD9">
            <w:pPr>
              <w:pStyle w:val="TableBody"/>
            </w:pPr>
            <w:r w:rsidRPr="00A620AC">
              <w:t>3</w:t>
            </w:r>
          </w:p>
        </w:tc>
        <w:tc>
          <w:tcPr>
            <w:tcW w:w="0" w:type="dxa"/>
            <w:hideMark/>
          </w:tcPr>
          <w:p w14:paraId="2EF3CD81" w14:textId="77777777" w:rsidR="009D37F2" w:rsidRPr="00A620AC" w:rsidRDefault="009D37F2" w:rsidP="000A2BD9">
            <w:pPr>
              <w:pStyle w:val="TableBody"/>
            </w:pPr>
            <w:r w:rsidRPr="00A620AC">
              <w:t>Flinders Street Railway Station</w:t>
            </w:r>
          </w:p>
        </w:tc>
        <w:tc>
          <w:tcPr>
            <w:tcW w:w="0" w:type="dxa"/>
            <w:hideMark/>
          </w:tcPr>
          <w:p w14:paraId="5A1F9904" w14:textId="77777777" w:rsidR="009D37F2" w:rsidRPr="00A620AC" w:rsidRDefault="009D37F2" w:rsidP="000A2BD9">
            <w:pPr>
              <w:pStyle w:val="TableBody"/>
            </w:pPr>
            <w:r w:rsidRPr="00A620AC">
              <w:t>One of Melbourne's major railway stations. Measurements taken in the open foyer on the corner of Flinders Street and St Kilda Road</w:t>
            </w:r>
          </w:p>
        </w:tc>
        <w:tc>
          <w:tcPr>
            <w:tcW w:w="0" w:type="dxa"/>
            <w:hideMark/>
          </w:tcPr>
          <w:p w14:paraId="093E0F6A" w14:textId="77777777" w:rsidR="009D37F2" w:rsidRPr="00A620AC" w:rsidRDefault="009D37F2" w:rsidP="000A2BD9">
            <w:pPr>
              <w:pStyle w:val="TableBody"/>
            </w:pPr>
            <w:r w:rsidRPr="00A620AC">
              <w:t>2 hours</w:t>
            </w:r>
          </w:p>
        </w:tc>
      </w:tr>
      <w:tr w:rsidR="009D37F2" w:rsidRPr="00A620AC" w14:paraId="278F8023" w14:textId="77777777" w:rsidTr="000A2BD9">
        <w:trPr>
          <w:cnfStyle w:val="000000010000" w:firstRow="0" w:lastRow="0" w:firstColumn="0" w:lastColumn="0" w:oddVBand="0" w:evenVBand="0" w:oddHBand="0" w:evenHBand="1" w:firstRowFirstColumn="0" w:firstRowLastColumn="0" w:lastRowFirstColumn="0" w:lastRowLastColumn="0"/>
          <w:trHeight w:val="380"/>
        </w:trPr>
        <w:tc>
          <w:tcPr>
            <w:tcW w:w="0" w:type="dxa"/>
            <w:hideMark/>
          </w:tcPr>
          <w:p w14:paraId="76BEBA5F" w14:textId="77777777" w:rsidR="009D37F2" w:rsidRPr="00A620AC" w:rsidRDefault="009D37F2" w:rsidP="000A2BD9">
            <w:pPr>
              <w:pStyle w:val="TableBody"/>
            </w:pPr>
            <w:r w:rsidRPr="00A620AC">
              <w:t>4</w:t>
            </w:r>
          </w:p>
        </w:tc>
        <w:tc>
          <w:tcPr>
            <w:tcW w:w="0" w:type="dxa"/>
            <w:hideMark/>
          </w:tcPr>
          <w:p w14:paraId="0E00C055" w14:textId="77777777" w:rsidR="009D37F2" w:rsidRPr="00A620AC" w:rsidRDefault="009D37F2" w:rsidP="000A2BD9">
            <w:pPr>
              <w:pStyle w:val="TableBody"/>
            </w:pPr>
            <w:r w:rsidRPr="00A620AC">
              <w:t>Golf Club</w:t>
            </w:r>
          </w:p>
        </w:tc>
        <w:tc>
          <w:tcPr>
            <w:tcW w:w="0" w:type="dxa"/>
            <w:hideMark/>
          </w:tcPr>
          <w:p w14:paraId="4DDF2D0F" w14:textId="77777777" w:rsidR="009D37F2" w:rsidRPr="00A620AC" w:rsidRDefault="009D37F2" w:rsidP="000A2BD9">
            <w:pPr>
              <w:pStyle w:val="TableBody"/>
            </w:pPr>
            <w:r w:rsidRPr="00A620AC">
              <w:t>A Golf course in Melbourne's east approximately 400m from AM radio broadcasting towers</w:t>
            </w:r>
          </w:p>
        </w:tc>
        <w:tc>
          <w:tcPr>
            <w:tcW w:w="0" w:type="dxa"/>
            <w:hideMark/>
          </w:tcPr>
          <w:p w14:paraId="05D06A6D" w14:textId="77777777" w:rsidR="009D37F2" w:rsidRPr="00A620AC" w:rsidRDefault="009D37F2" w:rsidP="000A2BD9">
            <w:pPr>
              <w:pStyle w:val="TableBody"/>
            </w:pPr>
            <w:r w:rsidRPr="00A620AC">
              <w:t>2 hours</w:t>
            </w:r>
          </w:p>
        </w:tc>
      </w:tr>
      <w:tr w:rsidR="009D37F2" w:rsidRPr="00A620AC" w14:paraId="76F98140" w14:textId="77777777" w:rsidTr="000A2BD9">
        <w:trPr>
          <w:cnfStyle w:val="000000100000" w:firstRow="0" w:lastRow="0" w:firstColumn="0" w:lastColumn="0" w:oddVBand="0" w:evenVBand="0" w:oddHBand="1" w:evenHBand="0" w:firstRowFirstColumn="0" w:firstRowLastColumn="0" w:lastRowFirstColumn="0" w:lastRowLastColumn="0"/>
          <w:trHeight w:val="672"/>
        </w:trPr>
        <w:tc>
          <w:tcPr>
            <w:tcW w:w="0" w:type="dxa"/>
            <w:hideMark/>
          </w:tcPr>
          <w:p w14:paraId="47337C75" w14:textId="77777777" w:rsidR="009D37F2" w:rsidRPr="00A620AC" w:rsidRDefault="009D37F2" w:rsidP="000A2BD9">
            <w:pPr>
              <w:pStyle w:val="TableBody"/>
            </w:pPr>
            <w:r w:rsidRPr="00A620AC">
              <w:t>5</w:t>
            </w:r>
          </w:p>
        </w:tc>
        <w:tc>
          <w:tcPr>
            <w:tcW w:w="0" w:type="dxa"/>
            <w:hideMark/>
          </w:tcPr>
          <w:p w14:paraId="1D3A61C2" w14:textId="77777777" w:rsidR="009D37F2" w:rsidRPr="00A620AC" w:rsidRDefault="009D37F2" w:rsidP="000A2BD9">
            <w:pPr>
              <w:pStyle w:val="TableBody"/>
            </w:pPr>
            <w:r w:rsidRPr="00A620AC">
              <w:t>Cafe Mt Dandenong</w:t>
            </w:r>
          </w:p>
        </w:tc>
        <w:tc>
          <w:tcPr>
            <w:tcW w:w="0" w:type="dxa"/>
            <w:hideMark/>
          </w:tcPr>
          <w:p w14:paraId="63C50D5E" w14:textId="06F897C3" w:rsidR="009D37F2" w:rsidRPr="00A620AC" w:rsidRDefault="009D37F2" w:rsidP="000A2BD9">
            <w:pPr>
              <w:pStyle w:val="TableBody"/>
            </w:pPr>
            <w:r w:rsidRPr="00A620AC">
              <w:t>A café on Mt Dandenong in Melbourne</w:t>
            </w:r>
            <w:r w:rsidR="001D6460">
              <w:t>’s</w:t>
            </w:r>
            <w:r w:rsidRPr="00A620AC">
              <w:t xml:space="preserve"> east. The Café is very close to TV and FM radio broadcasting sites</w:t>
            </w:r>
          </w:p>
        </w:tc>
        <w:tc>
          <w:tcPr>
            <w:tcW w:w="0" w:type="dxa"/>
            <w:hideMark/>
          </w:tcPr>
          <w:p w14:paraId="199EAA57" w14:textId="77777777" w:rsidR="009D37F2" w:rsidRPr="00A620AC" w:rsidRDefault="009D37F2" w:rsidP="000A2BD9">
            <w:pPr>
              <w:pStyle w:val="TableBody"/>
            </w:pPr>
            <w:r w:rsidRPr="00A620AC">
              <w:t>2 hours</w:t>
            </w:r>
          </w:p>
        </w:tc>
      </w:tr>
      <w:tr w:rsidR="009D37F2" w:rsidRPr="00A620AC" w14:paraId="27D1EBF0" w14:textId="77777777" w:rsidTr="000A2BD9">
        <w:trPr>
          <w:cnfStyle w:val="000000010000" w:firstRow="0" w:lastRow="0" w:firstColumn="0" w:lastColumn="0" w:oddVBand="0" w:evenVBand="0" w:oddHBand="0" w:evenHBand="1" w:firstRowFirstColumn="0" w:firstRowLastColumn="0" w:lastRowFirstColumn="0" w:lastRowLastColumn="0"/>
          <w:trHeight w:val="672"/>
        </w:trPr>
        <w:tc>
          <w:tcPr>
            <w:tcW w:w="0" w:type="dxa"/>
            <w:hideMark/>
          </w:tcPr>
          <w:p w14:paraId="5CE0768D" w14:textId="77777777" w:rsidR="009D37F2" w:rsidRPr="00A620AC" w:rsidRDefault="009D37F2" w:rsidP="000A2BD9">
            <w:pPr>
              <w:pStyle w:val="TableBody"/>
            </w:pPr>
            <w:r w:rsidRPr="00A620AC">
              <w:t>6</w:t>
            </w:r>
          </w:p>
        </w:tc>
        <w:tc>
          <w:tcPr>
            <w:tcW w:w="0" w:type="dxa"/>
            <w:hideMark/>
          </w:tcPr>
          <w:p w14:paraId="2A30D445" w14:textId="77777777" w:rsidR="009D37F2" w:rsidRPr="00A620AC" w:rsidRDefault="009D37F2" w:rsidP="000A2BD9">
            <w:pPr>
              <w:pStyle w:val="TableBody"/>
            </w:pPr>
            <w:r w:rsidRPr="00A620AC">
              <w:t>Residential Home 1</w:t>
            </w:r>
          </w:p>
        </w:tc>
        <w:tc>
          <w:tcPr>
            <w:tcW w:w="0" w:type="dxa"/>
            <w:hideMark/>
          </w:tcPr>
          <w:p w14:paraId="2E4C14C3" w14:textId="77777777" w:rsidR="009D37F2" w:rsidRPr="00A620AC" w:rsidRDefault="009D37F2" w:rsidP="000A2BD9">
            <w:pPr>
              <w:pStyle w:val="TableBody"/>
            </w:pPr>
            <w:r w:rsidRPr="00A620AC">
              <w:t>A two-storey wooden home in Melbourne's east approximately 300m from a telecommunications base station</w:t>
            </w:r>
          </w:p>
        </w:tc>
        <w:tc>
          <w:tcPr>
            <w:tcW w:w="0" w:type="dxa"/>
            <w:hideMark/>
          </w:tcPr>
          <w:p w14:paraId="37C5516F" w14:textId="77777777" w:rsidR="009D37F2" w:rsidRPr="00A620AC" w:rsidRDefault="009D37F2" w:rsidP="000A2BD9">
            <w:pPr>
              <w:pStyle w:val="TableBody"/>
            </w:pPr>
            <w:r w:rsidRPr="00A620AC">
              <w:t>24 hours</w:t>
            </w:r>
          </w:p>
        </w:tc>
      </w:tr>
      <w:tr w:rsidR="009D37F2" w:rsidRPr="00A620AC" w14:paraId="7D3F546C" w14:textId="77777777" w:rsidTr="000A2BD9">
        <w:trPr>
          <w:cnfStyle w:val="000000100000" w:firstRow="0" w:lastRow="0" w:firstColumn="0" w:lastColumn="0" w:oddVBand="0" w:evenVBand="0" w:oddHBand="1" w:evenHBand="0" w:firstRowFirstColumn="0" w:firstRowLastColumn="0" w:lastRowFirstColumn="0" w:lastRowLastColumn="0"/>
          <w:trHeight w:val="345"/>
        </w:trPr>
        <w:tc>
          <w:tcPr>
            <w:tcW w:w="0" w:type="dxa"/>
            <w:hideMark/>
          </w:tcPr>
          <w:p w14:paraId="3B551D25" w14:textId="77777777" w:rsidR="009D37F2" w:rsidRPr="00A620AC" w:rsidRDefault="009D37F2" w:rsidP="000A2BD9">
            <w:pPr>
              <w:pStyle w:val="TableBody"/>
            </w:pPr>
            <w:r w:rsidRPr="00A620AC">
              <w:t>7</w:t>
            </w:r>
          </w:p>
        </w:tc>
        <w:tc>
          <w:tcPr>
            <w:tcW w:w="0" w:type="dxa"/>
            <w:hideMark/>
          </w:tcPr>
          <w:p w14:paraId="4B4BEECE" w14:textId="77777777" w:rsidR="009D37F2" w:rsidRPr="00A620AC" w:rsidRDefault="009D37F2" w:rsidP="000A2BD9">
            <w:pPr>
              <w:pStyle w:val="TableBody"/>
            </w:pPr>
            <w:r w:rsidRPr="00A620AC">
              <w:t>Melbourne F1GP Albert Park Day 1</w:t>
            </w:r>
          </w:p>
        </w:tc>
        <w:tc>
          <w:tcPr>
            <w:tcW w:w="0" w:type="dxa"/>
            <w:hideMark/>
          </w:tcPr>
          <w:p w14:paraId="3B1530EC" w14:textId="77777777" w:rsidR="009D37F2" w:rsidRPr="00A620AC" w:rsidRDefault="009D37F2" w:rsidP="000A2BD9">
            <w:pPr>
              <w:pStyle w:val="TableBody"/>
            </w:pPr>
            <w:r w:rsidRPr="00A620AC">
              <w:t>Measurements taken near pit straight and very close to media and event broadcasting facilities</w:t>
            </w:r>
          </w:p>
        </w:tc>
        <w:tc>
          <w:tcPr>
            <w:tcW w:w="0" w:type="dxa"/>
            <w:hideMark/>
          </w:tcPr>
          <w:p w14:paraId="3702B0A4" w14:textId="77777777" w:rsidR="009D37F2" w:rsidRPr="00A620AC" w:rsidRDefault="009D37F2" w:rsidP="000A2BD9">
            <w:pPr>
              <w:pStyle w:val="TableBody"/>
            </w:pPr>
            <w:r w:rsidRPr="00A620AC">
              <w:t>6 hours</w:t>
            </w:r>
          </w:p>
        </w:tc>
      </w:tr>
      <w:tr w:rsidR="009D37F2" w:rsidRPr="00A620AC" w14:paraId="1BBC84E2" w14:textId="77777777" w:rsidTr="000A2BD9">
        <w:trPr>
          <w:cnfStyle w:val="000000010000" w:firstRow="0" w:lastRow="0" w:firstColumn="0" w:lastColumn="0" w:oddVBand="0" w:evenVBand="0" w:oddHBand="0" w:evenHBand="1" w:firstRowFirstColumn="0" w:firstRowLastColumn="0" w:lastRowFirstColumn="0" w:lastRowLastColumn="0"/>
          <w:trHeight w:val="486"/>
        </w:trPr>
        <w:tc>
          <w:tcPr>
            <w:tcW w:w="0" w:type="dxa"/>
            <w:hideMark/>
          </w:tcPr>
          <w:p w14:paraId="0196B311" w14:textId="77777777" w:rsidR="009D37F2" w:rsidRPr="00A620AC" w:rsidRDefault="009D37F2" w:rsidP="000A2BD9">
            <w:pPr>
              <w:pStyle w:val="TableBody"/>
            </w:pPr>
            <w:r w:rsidRPr="00A620AC">
              <w:t>8</w:t>
            </w:r>
          </w:p>
        </w:tc>
        <w:tc>
          <w:tcPr>
            <w:tcW w:w="0" w:type="dxa"/>
            <w:hideMark/>
          </w:tcPr>
          <w:p w14:paraId="0D604229" w14:textId="77777777" w:rsidR="009D37F2" w:rsidRPr="00A620AC" w:rsidRDefault="009D37F2" w:rsidP="000A2BD9">
            <w:pPr>
              <w:pStyle w:val="TableBody"/>
            </w:pPr>
            <w:r w:rsidRPr="00A620AC">
              <w:t>Melbourne F1GP Albert Park Day 3</w:t>
            </w:r>
          </w:p>
        </w:tc>
        <w:tc>
          <w:tcPr>
            <w:tcW w:w="0" w:type="dxa"/>
            <w:hideMark/>
          </w:tcPr>
          <w:p w14:paraId="40D6CE1A" w14:textId="77777777" w:rsidR="009D37F2" w:rsidRPr="00A620AC" w:rsidRDefault="009D37F2" w:rsidP="000A2BD9">
            <w:pPr>
              <w:pStyle w:val="TableBody"/>
            </w:pPr>
            <w:r w:rsidRPr="00A620AC">
              <w:t>Measurements taken near pit straight and very close to media and event broadcasting facilities</w:t>
            </w:r>
          </w:p>
        </w:tc>
        <w:tc>
          <w:tcPr>
            <w:tcW w:w="0" w:type="dxa"/>
            <w:hideMark/>
          </w:tcPr>
          <w:p w14:paraId="0BAD8B0F" w14:textId="77777777" w:rsidR="009D37F2" w:rsidRPr="00A620AC" w:rsidRDefault="009D37F2" w:rsidP="000A2BD9">
            <w:pPr>
              <w:pStyle w:val="TableBody"/>
            </w:pPr>
            <w:r w:rsidRPr="00A620AC">
              <w:t>6 hours</w:t>
            </w:r>
          </w:p>
        </w:tc>
      </w:tr>
      <w:tr w:rsidR="009D37F2" w:rsidRPr="00A620AC" w14:paraId="17A198BF" w14:textId="77777777" w:rsidTr="000A2BD9">
        <w:trPr>
          <w:cnfStyle w:val="000000100000" w:firstRow="0" w:lastRow="0" w:firstColumn="0" w:lastColumn="0" w:oddVBand="0" w:evenVBand="0" w:oddHBand="1" w:evenHBand="0" w:firstRowFirstColumn="0" w:firstRowLastColumn="0" w:lastRowFirstColumn="0" w:lastRowLastColumn="0"/>
          <w:trHeight w:val="672"/>
        </w:trPr>
        <w:tc>
          <w:tcPr>
            <w:tcW w:w="0" w:type="dxa"/>
            <w:hideMark/>
          </w:tcPr>
          <w:p w14:paraId="2A42A20D" w14:textId="77777777" w:rsidR="009D37F2" w:rsidRPr="00A620AC" w:rsidRDefault="009D37F2" w:rsidP="000A2BD9">
            <w:pPr>
              <w:pStyle w:val="TableBody"/>
            </w:pPr>
            <w:r w:rsidRPr="00A620AC">
              <w:t>9</w:t>
            </w:r>
          </w:p>
        </w:tc>
        <w:tc>
          <w:tcPr>
            <w:tcW w:w="0" w:type="dxa"/>
            <w:hideMark/>
          </w:tcPr>
          <w:p w14:paraId="594F9F4B" w14:textId="77777777" w:rsidR="009D37F2" w:rsidRPr="00A620AC" w:rsidRDefault="009D37F2" w:rsidP="000A2BD9">
            <w:pPr>
              <w:pStyle w:val="TableBody"/>
            </w:pPr>
            <w:r w:rsidRPr="00A620AC">
              <w:t>Melbourne Airport International Terminal</w:t>
            </w:r>
          </w:p>
        </w:tc>
        <w:tc>
          <w:tcPr>
            <w:tcW w:w="0" w:type="dxa"/>
            <w:hideMark/>
          </w:tcPr>
          <w:p w14:paraId="5E9EE087" w14:textId="77777777" w:rsidR="009D37F2" w:rsidRPr="00A620AC" w:rsidRDefault="009D37F2" w:rsidP="000A2BD9">
            <w:pPr>
              <w:pStyle w:val="TableBody"/>
            </w:pPr>
            <w:r w:rsidRPr="00A620AC">
              <w:t>Measurements taken in the international arrival’s terminal. The building has distributed indoor antennas providing telecommunications network coverage</w:t>
            </w:r>
          </w:p>
        </w:tc>
        <w:tc>
          <w:tcPr>
            <w:tcW w:w="0" w:type="dxa"/>
            <w:hideMark/>
          </w:tcPr>
          <w:p w14:paraId="1018848C" w14:textId="77777777" w:rsidR="009D37F2" w:rsidRPr="00A620AC" w:rsidRDefault="009D37F2" w:rsidP="000A2BD9">
            <w:pPr>
              <w:pStyle w:val="TableBody"/>
            </w:pPr>
            <w:r w:rsidRPr="00A620AC">
              <w:t>2 hours</w:t>
            </w:r>
          </w:p>
        </w:tc>
      </w:tr>
      <w:tr w:rsidR="009D37F2" w:rsidRPr="00A620AC" w14:paraId="6A88F298" w14:textId="77777777" w:rsidTr="000A2BD9">
        <w:trPr>
          <w:cnfStyle w:val="000000010000" w:firstRow="0" w:lastRow="0" w:firstColumn="0" w:lastColumn="0" w:oddVBand="0" w:evenVBand="0" w:oddHBand="0" w:evenHBand="1" w:firstRowFirstColumn="0" w:firstRowLastColumn="0" w:lastRowFirstColumn="0" w:lastRowLastColumn="0"/>
          <w:trHeight w:val="672"/>
        </w:trPr>
        <w:tc>
          <w:tcPr>
            <w:tcW w:w="0" w:type="dxa"/>
            <w:hideMark/>
          </w:tcPr>
          <w:p w14:paraId="2D6D9F78" w14:textId="77777777" w:rsidR="009D37F2" w:rsidRPr="00A620AC" w:rsidRDefault="009D37F2" w:rsidP="000A2BD9">
            <w:pPr>
              <w:pStyle w:val="TableBody"/>
            </w:pPr>
            <w:r w:rsidRPr="00A620AC">
              <w:t>10</w:t>
            </w:r>
          </w:p>
        </w:tc>
        <w:tc>
          <w:tcPr>
            <w:tcW w:w="0" w:type="dxa"/>
            <w:hideMark/>
          </w:tcPr>
          <w:p w14:paraId="618B8E64" w14:textId="77777777" w:rsidR="009D37F2" w:rsidRPr="00A620AC" w:rsidRDefault="009D37F2" w:rsidP="000A2BD9">
            <w:pPr>
              <w:pStyle w:val="TableBody"/>
            </w:pPr>
            <w:r w:rsidRPr="00A620AC">
              <w:t>Melbourne Airport Domestic Terminal</w:t>
            </w:r>
          </w:p>
        </w:tc>
        <w:tc>
          <w:tcPr>
            <w:tcW w:w="0" w:type="dxa"/>
            <w:hideMark/>
          </w:tcPr>
          <w:p w14:paraId="41E27D53" w14:textId="77777777" w:rsidR="009D37F2" w:rsidRPr="00A620AC" w:rsidRDefault="009D37F2" w:rsidP="000A2BD9">
            <w:pPr>
              <w:pStyle w:val="TableBody"/>
            </w:pPr>
            <w:r w:rsidRPr="00A620AC">
              <w:t>Measurements taken in the Qantas Domestic departure terminal. The building has distributed indoor antennas providing telecommunications network coverage</w:t>
            </w:r>
          </w:p>
        </w:tc>
        <w:tc>
          <w:tcPr>
            <w:tcW w:w="0" w:type="dxa"/>
            <w:hideMark/>
          </w:tcPr>
          <w:p w14:paraId="28EEC1AE" w14:textId="77777777" w:rsidR="009D37F2" w:rsidRPr="00A620AC" w:rsidRDefault="009D37F2" w:rsidP="000A2BD9">
            <w:pPr>
              <w:pStyle w:val="TableBody"/>
            </w:pPr>
            <w:r w:rsidRPr="00A620AC">
              <w:t>2 hours</w:t>
            </w:r>
          </w:p>
        </w:tc>
      </w:tr>
      <w:tr w:rsidR="009D37F2" w:rsidRPr="00A620AC" w14:paraId="3E6A0153" w14:textId="77777777" w:rsidTr="000A2BD9">
        <w:trPr>
          <w:cnfStyle w:val="000000100000" w:firstRow="0" w:lastRow="0" w:firstColumn="0" w:lastColumn="0" w:oddVBand="0" w:evenVBand="0" w:oddHBand="1" w:evenHBand="0" w:firstRowFirstColumn="0" w:firstRowLastColumn="0" w:lastRowFirstColumn="0" w:lastRowLastColumn="0"/>
          <w:trHeight w:val="376"/>
        </w:trPr>
        <w:tc>
          <w:tcPr>
            <w:tcW w:w="0" w:type="dxa"/>
            <w:hideMark/>
          </w:tcPr>
          <w:p w14:paraId="22CFAEE0" w14:textId="77777777" w:rsidR="009D37F2" w:rsidRPr="00A620AC" w:rsidRDefault="009D37F2" w:rsidP="000A2BD9">
            <w:pPr>
              <w:pStyle w:val="TableBody"/>
            </w:pPr>
            <w:r w:rsidRPr="00A620AC">
              <w:t>11</w:t>
            </w:r>
          </w:p>
        </w:tc>
        <w:tc>
          <w:tcPr>
            <w:tcW w:w="0" w:type="dxa"/>
            <w:hideMark/>
          </w:tcPr>
          <w:p w14:paraId="1474924E" w14:textId="77777777" w:rsidR="009D37F2" w:rsidRPr="00A620AC" w:rsidRDefault="009D37F2" w:rsidP="000A2BD9">
            <w:pPr>
              <w:pStyle w:val="TableBody"/>
            </w:pPr>
            <w:r w:rsidRPr="00A620AC">
              <w:t>Melbourne Showgrounds Exhibition Pavilion</w:t>
            </w:r>
          </w:p>
        </w:tc>
        <w:tc>
          <w:tcPr>
            <w:tcW w:w="0" w:type="dxa"/>
            <w:hideMark/>
          </w:tcPr>
          <w:p w14:paraId="571D8663" w14:textId="77777777" w:rsidR="009D37F2" w:rsidRPr="00A620AC" w:rsidRDefault="009D37F2" w:rsidP="000A2BD9">
            <w:pPr>
              <w:pStyle w:val="TableBody"/>
            </w:pPr>
            <w:r w:rsidRPr="00A620AC">
              <w:t>Measurements taken inside the Melbourne Showgrounds pavilion during a busy public event</w:t>
            </w:r>
          </w:p>
        </w:tc>
        <w:tc>
          <w:tcPr>
            <w:tcW w:w="0" w:type="dxa"/>
            <w:hideMark/>
          </w:tcPr>
          <w:p w14:paraId="22B96BD1" w14:textId="77777777" w:rsidR="009D37F2" w:rsidRPr="00A620AC" w:rsidRDefault="009D37F2" w:rsidP="000A2BD9">
            <w:pPr>
              <w:pStyle w:val="TableBody"/>
            </w:pPr>
            <w:r w:rsidRPr="00A620AC">
              <w:t>2 hours</w:t>
            </w:r>
          </w:p>
        </w:tc>
      </w:tr>
      <w:tr w:rsidR="009D37F2" w:rsidRPr="00A620AC" w14:paraId="7852EE3E" w14:textId="77777777" w:rsidTr="000A2BD9">
        <w:trPr>
          <w:cnfStyle w:val="000000010000" w:firstRow="0" w:lastRow="0" w:firstColumn="0" w:lastColumn="0" w:oddVBand="0" w:evenVBand="0" w:oddHBand="0" w:evenHBand="1" w:firstRowFirstColumn="0" w:firstRowLastColumn="0" w:lastRowFirstColumn="0" w:lastRowLastColumn="0"/>
          <w:trHeight w:val="672"/>
        </w:trPr>
        <w:tc>
          <w:tcPr>
            <w:tcW w:w="0" w:type="dxa"/>
            <w:hideMark/>
          </w:tcPr>
          <w:p w14:paraId="03C1A32D" w14:textId="77777777" w:rsidR="009D37F2" w:rsidRPr="00A620AC" w:rsidRDefault="009D37F2" w:rsidP="000A2BD9">
            <w:pPr>
              <w:pStyle w:val="TableBody"/>
            </w:pPr>
            <w:r w:rsidRPr="00A620AC">
              <w:lastRenderedPageBreak/>
              <w:t>12</w:t>
            </w:r>
          </w:p>
        </w:tc>
        <w:tc>
          <w:tcPr>
            <w:tcW w:w="0" w:type="dxa"/>
            <w:hideMark/>
          </w:tcPr>
          <w:p w14:paraId="369D968B" w14:textId="77777777" w:rsidR="009D37F2" w:rsidRPr="00A620AC" w:rsidRDefault="009D37F2" w:rsidP="000A2BD9">
            <w:pPr>
              <w:pStyle w:val="TableBody"/>
            </w:pPr>
            <w:r w:rsidRPr="00A620AC">
              <w:t>Primary School</w:t>
            </w:r>
          </w:p>
        </w:tc>
        <w:tc>
          <w:tcPr>
            <w:tcW w:w="0" w:type="dxa"/>
            <w:hideMark/>
          </w:tcPr>
          <w:p w14:paraId="56A517E1" w14:textId="77777777" w:rsidR="009D37F2" w:rsidRPr="00A620AC" w:rsidRDefault="009D37F2" w:rsidP="000A2BD9">
            <w:pPr>
              <w:pStyle w:val="TableBody"/>
            </w:pPr>
            <w:r w:rsidRPr="00A620AC">
              <w:t>A medium size primary school in Melbourne's east approximately 400m from a telecommunications base station</w:t>
            </w:r>
          </w:p>
        </w:tc>
        <w:tc>
          <w:tcPr>
            <w:tcW w:w="0" w:type="dxa"/>
            <w:hideMark/>
          </w:tcPr>
          <w:p w14:paraId="1691F439" w14:textId="77777777" w:rsidR="009D37F2" w:rsidRPr="00A620AC" w:rsidRDefault="009D37F2" w:rsidP="000A2BD9">
            <w:pPr>
              <w:pStyle w:val="TableBody"/>
            </w:pPr>
            <w:r w:rsidRPr="00A620AC">
              <w:t>2 hours</w:t>
            </w:r>
          </w:p>
        </w:tc>
      </w:tr>
      <w:tr w:rsidR="009D37F2" w:rsidRPr="00A620AC" w14:paraId="56C042A8" w14:textId="77777777" w:rsidTr="000A2BD9">
        <w:trPr>
          <w:cnfStyle w:val="000000100000" w:firstRow="0" w:lastRow="0" w:firstColumn="0" w:lastColumn="0" w:oddVBand="0" w:evenVBand="0" w:oddHBand="1" w:evenHBand="0" w:firstRowFirstColumn="0" w:firstRowLastColumn="0" w:lastRowFirstColumn="0" w:lastRowLastColumn="0"/>
          <w:trHeight w:val="672"/>
        </w:trPr>
        <w:tc>
          <w:tcPr>
            <w:tcW w:w="0" w:type="dxa"/>
            <w:hideMark/>
          </w:tcPr>
          <w:p w14:paraId="208AC1ED" w14:textId="77777777" w:rsidR="009D37F2" w:rsidRPr="00A620AC" w:rsidRDefault="009D37F2" w:rsidP="000A2BD9">
            <w:pPr>
              <w:pStyle w:val="TableBody"/>
            </w:pPr>
            <w:r w:rsidRPr="00A620AC">
              <w:t>13</w:t>
            </w:r>
          </w:p>
        </w:tc>
        <w:tc>
          <w:tcPr>
            <w:tcW w:w="0" w:type="dxa"/>
            <w:hideMark/>
          </w:tcPr>
          <w:p w14:paraId="063E6F40" w14:textId="77777777" w:rsidR="009D37F2" w:rsidRPr="00A620AC" w:rsidRDefault="009D37F2" w:rsidP="000A2BD9">
            <w:pPr>
              <w:pStyle w:val="TableBody"/>
            </w:pPr>
            <w:r w:rsidRPr="00A620AC">
              <w:t>Residential Home 2</w:t>
            </w:r>
          </w:p>
        </w:tc>
        <w:tc>
          <w:tcPr>
            <w:tcW w:w="0" w:type="dxa"/>
            <w:hideMark/>
          </w:tcPr>
          <w:p w14:paraId="243EAF09" w14:textId="77777777" w:rsidR="009D37F2" w:rsidRPr="00A620AC" w:rsidRDefault="009D37F2" w:rsidP="000A2BD9">
            <w:pPr>
              <w:pStyle w:val="TableBody"/>
            </w:pPr>
            <w:r>
              <w:t>R</w:t>
            </w:r>
            <w:r w:rsidRPr="00A620AC">
              <w:t>esidential ground floor apartment in Melbourne's inner north. A two-storey brick building approximately 150m from a telecommunications base station</w:t>
            </w:r>
          </w:p>
        </w:tc>
        <w:tc>
          <w:tcPr>
            <w:tcW w:w="0" w:type="dxa"/>
            <w:hideMark/>
          </w:tcPr>
          <w:p w14:paraId="13CDBC5F" w14:textId="77777777" w:rsidR="009D37F2" w:rsidRPr="00A620AC" w:rsidRDefault="009D37F2" w:rsidP="000A2BD9">
            <w:pPr>
              <w:pStyle w:val="TableBody"/>
            </w:pPr>
            <w:r w:rsidRPr="00A620AC">
              <w:t>24 hours</w:t>
            </w:r>
          </w:p>
        </w:tc>
      </w:tr>
      <w:tr w:rsidR="009D37F2" w:rsidRPr="00A620AC" w14:paraId="07E48CE7" w14:textId="77777777" w:rsidTr="000A2BD9">
        <w:trPr>
          <w:cnfStyle w:val="000000010000" w:firstRow="0" w:lastRow="0" w:firstColumn="0" w:lastColumn="0" w:oddVBand="0" w:evenVBand="0" w:oddHBand="0" w:evenHBand="1" w:firstRowFirstColumn="0" w:firstRowLastColumn="0" w:lastRowFirstColumn="0" w:lastRowLastColumn="0"/>
          <w:trHeight w:val="672"/>
        </w:trPr>
        <w:tc>
          <w:tcPr>
            <w:tcW w:w="0" w:type="dxa"/>
            <w:hideMark/>
          </w:tcPr>
          <w:p w14:paraId="28C9FF13" w14:textId="77777777" w:rsidR="009D37F2" w:rsidRPr="00A620AC" w:rsidRDefault="009D37F2" w:rsidP="000A2BD9">
            <w:pPr>
              <w:pStyle w:val="TableBody"/>
            </w:pPr>
            <w:r w:rsidRPr="00A620AC">
              <w:t>14</w:t>
            </w:r>
          </w:p>
        </w:tc>
        <w:tc>
          <w:tcPr>
            <w:tcW w:w="0" w:type="dxa"/>
            <w:hideMark/>
          </w:tcPr>
          <w:p w14:paraId="684B3FC9" w14:textId="77777777" w:rsidR="009D37F2" w:rsidRPr="00A620AC" w:rsidRDefault="009D37F2" w:rsidP="000A2BD9">
            <w:pPr>
              <w:pStyle w:val="TableBody"/>
            </w:pPr>
            <w:r w:rsidRPr="00A620AC">
              <w:t>Residential Home 3</w:t>
            </w:r>
          </w:p>
        </w:tc>
        <w:tc>
          <w:tcPr>
            <w:tcW w:w="0" w:type="dxa"/>
            <w:hideMark/>
          </w:tcPr>
          <w:p w14:paraId="29DAF197" w14:textId="77777777" w:rsidR="009D37F2" w:rsidRPr="00A620AC" w:rsidRDefault="009D37F2" w:rsidP="000A2BD9">
            <w:pPr>
              <w:pStyle w:val="TableBody"/>
            </w:pPr>
            <w:r w:rsidRPr="00A620AC">
              <w:t>A single storey brick home in Melbourne's east approximately 800m from a telecommunications base station</w:t>
            </w:r>
          </w:p>
        </w:tc>
        <w:tc>
          <w:tcPr>
            <w:tcW w:w="0" w:type="dxa"/>
            <w:hideMark/>
          </w:tcPr>
          <w:p w14:paraId="4F72F317" w14:textId="77777777" w:rsidR="009D37F2" w:rsidRPr="00A620AC" w:rsidRDefault="009D37F2" w:rsidP="000A2BD9">
            <w:pPr>
              <w:pStyle w:val="TableBody"/>
            </w:pPr>
            <w:r w:rsidRPr="00A620AC">
              <w:t>24 hours</w:t>
            </w:r>
          </w:p>
        </w:tc>
      </w:tr>
      <w:tr w:rsidR="009D37F2" w:rsidRPr="00A620AC" w14:paraId="047EFE28" w14:textId="77777777" w:rsidTr="000A2BD9">
        <w:trPr>
          <w:cnfStyle w:val="000000100000" w:firstRow="0" w:lastRow="0" w:firstColumn="0" w:lastColumn="0" w:oddVBand="0" w:evenVBand="0" w:oddHBand="1" w:evenHBand="0" w:firstRowFirstColumn="0" w:firstRowLastColumn="0" w:lastRowFirstColumn="0" w:lastRowLastColumn="0"/>
          <w:trHeight w:val="672"/>
        </w:trPr>
        <w:tc>
          <w:tcPr>
            <w:tcW w:w="0" w:type="dxa"/>
            <w:hideMark/>
          </w:tcPr>
          <w:p w14:paraId="65FE41B3" w14:textId="77777777" w:rsidR="009D37F2" w:rsidRPr="00A620AC" w:rsidRDefault="009D37F2" w:rsidP="000A2BD9">
            <w:pPr>
              <w:pStyle w:val="TableBody"/>
            </w:pPr>
            <w:r w:rsidRPr="00A620AC">
              <w:t>15</w:t>
            </w:r>
          </w:p>
        </w:tc>
        <w:tc>
          <w:tcPr>
            <w:tcW w:w="0" w:type="dxa"/>
            <w:hideMark/>
          </w:tcPr>
          <w:p w14:paraId="662B4A50" w14:textId="77777777" w:rsidR="009D37F2" w:rsidRPr="00A620AC" w:rsidRDefault="009D37F2" w:rsidP="000A2BD9">
            <w:pPr>
              <w:pStyle w:val="TableBody"/>
            </w:pPr>
            <w:r w:rsidRPr="00A620AC">
              <w:t>Chadstone Shopping Centre</w:t>
            </w:r>
          </w:p>
        </w:tc>
        <w:tc>
          <w:tcPr>
            <w:tcW w:w="0" w:type="dxa"/>
            <w:hideMark/>
          </w:tcPr>
          <w:p w14:paraId="25CEDA8C" w14:textId="77777777" w:rsidR="009D37F2" w:rsidRPr="00A620AC" w:rsidRDefault="009D37F2" w:rsidP="000A2BD9">
            <w:pPr>
              <w:pStyle w:val="TableBody"/>
            </w:pPr>
            <w:r w:rsidRPr="00A620AC">
              <w:t xml:space="preserve">Ground level inside one of Melbourne's busiest Shopping Centres. The building hosts </w:t>
            </w:r>
            <w:proofErr w:type="gramStart"/>
            <w:r w:rsidRPr="00A620AC">
              <w:t>a number of</w:t>
            </w:r>
            <w:proofErr w:type="gramEnd"/>
            <w:r w:rsidRPr="00A620AC">
              <w:t xml:space="preserve"> telecommunications and radiocommunications base station facilities.</w:t>
            </w:r>
          </w:p>
        </w:tc>
        <w:tc>
          <w:tcPr>
            <w:tcW w:w="0" w:type="dxa"/>
            <w:hideMark/>
          </w:tcPr>
          <w:p w14:paraId="0BA2ED87" w14:textId="77777777" w:rsidR="009D37F2" w:rsidRPr="00A620AC" w:rsidRDefault="009D37F2" w:rsidP="000A2BD9">
            <w:pPr>
              <w:pStyle w:val="TableBody"/>
            </w:pPr>
            <w:r w:rsidRPr="00A620AC">
              <w:t>2 hours</w:t>
            </w:r>
          </w:p>
        </w:tc>
      </w:tr>
      <w:tr w:rsidR="009D37F2" w:rsidRPr="00A620AC" w14:paraId="57F302E8" w14:textId="77777777" w:rsidTr="000A2BD9">
        <w:trPr>
          <w:cnfStyle w:val="000000010000" w:firstRow="0" w:lastRow="0" w:firstColumn="0" w:lastColumn="0" w:oddVBand="0" w:evenVBand="0" w:oddHBand="0" w:evenHBand="1" w:firstRowFirstColumn="0" w:firstRowLastColumn="0" w:lastRowFirstColumn="0" w:lastRowLastColumn="0"/>
          <w:trHeight w:val="672"/>
        </w:trPr>
        <w:tc>
          <w:tcPr>
            <w:tcW w:w="0" w:type="dxa"/>
            <w:hideMark/>
          </w:tcPr>
          <w:p w14:paraId="16E8FB28" w14:textId="77777777" w:rsidR="009D37F2" w:rsidRPr="00A620AC" w:rsidRDefault="009D37F2" w:rsidP="000A2BD9">
            <w:pPr>
              <w:pStyle w:val="TableBody"/>
            </w:pPr>
            <w:r w:rsidRPr="00A620AC">
              <w:t>16</w:t>
            </w:r>
          </w:p>
        </w:tc>
        <w:tc>
          <w:tcPr>
            <w:tcW w:w="0" w:type="dxa"/>
            <w:hideMark/>
          </w:tcPr>
          <w:p w14:paraId="02F7F0F9" w14:textId="77777777" w:rsidR="009D37F2" w:rsidRPr="00A620AC" w:rsidRDefault="009D37F2" w:rsidP="000A2BD9">
            <w:pPr>
              <w:pStyle w:val="TableBody"/>
            </w:pPr>
            <w:r w:rsidRPr="00A620AC">
              <w:t>Maroondah Hospital</w:t>
            </w:r>
          </w:p>
        </w:tc>
        <w:tc>
          <w:tcPr>
            <w:tcW w:w="0" w:type="dxa"/>
            <w:hideMark/>
          </w:tcPr>
          <w:p w14:paraId="7CE41FD9" w14:textId="77777777" w:rsidR="009D37F2" w:rsidRPr="00A620AC" w:rsidRDefault="009D37F2" w:rsidP="000A2BD9">
            <w:pPr>
              <w:pStyle w:val="TableBody"/>
            </w:pPr>
            <w:r w:rsidRPr="00A620AC">
              <w:t xml:space="preserve">One of Melbourne largest hospitals. Measurements taken in a public area on level 3 near the Intensive Care Unit. The building hosts </w:t>
            </w:r>
            <w:proofErr w:type="gramStart"/>
            <w:r w:rsidRPr="00A620AC">
              <w:t>a number of</w:t>
            </w:r>
            <w:proofErr w:type="gramEnd"/>
            <w:r w:rsidRPr="00A620AC">
              <w:t xml:space="preserve"> telecommunications and radiocommunications base station facilities</w:t>
            </w:r>
          </w:p>
        </w:tc>
        <w:tc>
          <w:tcPr>
            <w:tcW w:w="0" w:type="dxa"/>
            <w:hideMark/>
          </w:tcPr>
          <w:p w14:paraId="56A6CC28" w14:textId="77777777" w:rsidR="009D37F2" w:rsidRPr="00A620AC" w:rsidRDefault="009D37F2" w:rsidP="000A2BD9">
            <w:pPr>
              <w:pStyle w:val="TableBody"/>
            </w:pPr>
            <w:r w:rsidRPr="00A620AC">
              <w:t>2 hours</w:t>
            </w:r>
          </w:p>
        </w:tc>
      </w:tr>
      <w:tr w:rsidR="009D37F2" w:rsidRPr="00A620AC" w14:paraId="49CEB444" w14:textId="77777777" w:rsidTr="000A2BD9">
        <w:trPr>
          <w:cnfStyle w:val="000000100000" w:firstRow="0" w:lastRow="0" w:firstColumn="0" w:lastColumn="0" w:oddVBand="0" w:evenVBand="0" w:oddHBand="1" w:evenHBand="0" w:firstRowFirstColumn="0" w:firstRowLastColumn="0" w:lastRowFirstColumn="0" w:lastRowLastColumn="0"/>
          <w:trHeight w:val="672"/>
        </w:trPr>
        <w:tc>
          <w:tcPr>
            <w:tcW w:w="0" w:type="dxa"/>
            <w:hideMark/>
          </w:tcPr>
          <w:p w14:paraId="20C35919" w14:textId="77777777" w:rsidR="009D37F2" w:rsidRPr="00A620AC" w:rsidRDefault="009D37F2" w:rsidP="000A2BD9">
            <w:pPr>
              <w:pStyle w:val="TableBody"/>
            </w:pPr>
            <w:r w:rsidRPr="00A620AC">
              <w:t>17</w:t>
            </w:r>
          </w:p>
        </w:tc>
        <w:tc>
          <w:tcPr>
            <w:tcW w:w="0" w:type="dxa"/>
            <w:hideMark/>
          </w:tcPr>
          <w:p w14:paraId="013DCD42" w14:textId="77777777" w:rsidR="009D37F2" w:rsidRPr="00A620AC" w:rsidRDefault="009D37F2" w:rsidP="000A2BD9">
            <w:pPr>
              <w:pStyle w:val="TableBody"/>
            </w:pPr>
            <w:r w:rsidRPr="00A620AC">
              <w:t>Public Transport</w:t>
            </w:r>
          </w:p>
        </w:tc>
        <w:tc>
          <w:tcPr>
            <w:tcW w:w="0" w:type="dxa"/>
            <w:hideMark/>
          </w:tcPr>
          <w:p w14:paraId="3AF800CB" w14:textId="77777777" w:rsidR="009D37F2" w:rsidRPr="00A620AC" w:rsidRDefault="009D37F2" w:rsidP="000A2BD9">
            <w:pPr>
              <w:pStyle w:val="TableBody"/>
            </w:pPr>
            <w:r w:rsidRPr="00A620AC">
              <w:t>Measurements taken on-board a Melbourne metropolitan train from Lilydale to Melbourne and return. The outbound journey from the city was taken during the afternoon travel peak</w:t>
            </w:r>
          </w:p>
        </w:tc>
        <w:tc>
          <w:tcPr>
            <w:tcW w:w="0" w:type="dxa"/>
            <w:hideMark/>
          </w:tcPr>
          <w:p w14:paraId="57433ED7" w14:textId="77777777" w:rsidR="009D37F2" w:rsidRPr="00A620AC" w:rsidRDefault="009D37F2" w:rsidP="000A2BD9">
            <w:pPr>
              <w:pStyle w:val="TableBody"/>
            </w:pPr>
            <w:r w:rsidRPr="00A620AC">
              <w:t>2 hours</w:t>
            </w:r>
          </w:p>
        </w:tc>
      </w:tr>
      <w:tr w:rsidR="009D37F2" w:rsidRPr="00A620AC" w14:paraId="08AF22AF" w14:textId="77777777" w:rsidTr="000A2BD9">
        <w:trPr>
          <w:cnfStyle w:val="000000010000" w:firstRow="0" w:lastRow="0" w:firstColumn="0" w:lastColumn="0" w:oddVBand="0" w:evenVBand="0" w:oddHBand="0" w:evenHBand="1" w:firstRowFirstColumn="0" w:firstRowLastColumn="0" w:lastRowFirstColumn="0" w:lastRowLastColumn="0"/>
          <w:trHeight w:val="672"/>
        </w:trPr>
        <w:tc>
          <w:tcPr>
            <w:tcW w:w="0" w:type="dxa"/>
            <w:hideMark/>
          </w:tcPr>
          <w:p w14:paraId="19E67FB4" w14:textId="77777777" w:rsidR="009D37F2" w:rsidRPr="00A620AC" w:rsidRDefault="009D37F2" w:rsidP="000A2BD9">
            <w:pPr>
              <w:pStyle w:val="TableBody"/>
            </w:pPr>
            <w:r w:rsidRPr="00A620AC">
              <w:t>18</w:t>
            </w:r>
          </w:p>
        </w:tc>
        <w:tc>
          <w:tcPr>
            <w:tcW w:w="0" w:type="dxa"/>
            <w:hideMark/>
          </w:tcPr>
          <w:p w14:paraId="3ABDDE8E" w14:textId="77777777" w:rsidR="009D37F2" w:rsidRPr="00A620AC" w:rsidRDefault="009D37F2" w:rsidP="000A2BD9">
            <w:pPr>
              <w:pStyle w:val="TableBody"/>
            </w:pPr>
            <w:r w:rsidRPr="00A620AC">
              <w:t>Melbourne Cricket Ground</w:t>
            </w:r>
          </w:p>
        </w:tc>
        <w:tc>
          <w:tcPr>
            <w:tcW w:w="0" w:type="dxa"/>
            <w:hideMark/>
          </w:tcPr>
          <w:p w14:paraId="210FAFFA" w14:textId="77777777" w:rsidR="009D37F2" w:rsidRPr="00A620AC" w:rsidRDefault="009D37F2" w:rsidP="000A2BD9">
            <w:pPr>
              <w:pStyle w:val="TableBody"/>
            </w:pPr>
            <w:r w:rsidRPr="00A620AC">
              <w:t xml:space="preserve">Collingwood v Adelaide AFL football game on 18 May 2024 with 63,935 spectators in attendance. Measurements taken on ground level in the </w:t>
            </w:r>
            <w:proofErr w:type="spellStart"/>
            <w:r w:rsidRPr="00A620AC">
              <w:t>Ponsford</w:t>
            </w:r>
            <w:proofErr w:type="spellEnd"/>
            <w:r w:rsidRPr="00A620AC">
              <w:t xml:space="preserve"> Stand close to the arena. The stadium hosts an extensive network of indoor antennas providing telecommunications network coverage.</w:t>
            </w:r>
          </w:p>
        </w:tc>
        <w:tc>
          <w:tcPr>
            <w:tcW w:w="0" w:type="dxa"/>
            <w:hideMark/>
          </w:tcPr>
          <w:p w14:paraId="71DEBABF" w14:textId="77777777" w:rsidR="009D37F2" w:rsidRPr="00A620AC" w:rsidRDefault="009D37F2" w:rsidP="000A2BD9">
            <w:pPr>
              <w:pStyle w:val="TableBody"/>
            </w:pPr>
            <w:r w:rsidRPr="00A620AC">
              <w:t>2 hours</w:t>
            </w:r>
          </w:p>
        </w:tc>
      </w:tr>
    </w:tbl>
    <w:p w14:paraId="41D23943" w14:textId="77777777" w:rsidR="009D37F2" w:rsidRPr="00FF40BF" w:rsidRDefault="009D37F2" w:rsidP="009D37F2"/>
    <w:p w14:paraId="38EBA731" w14:textId="77777777" w:rsidR="009D37F2" w:rsidRDefault="009D37F2" w:rsidP="009D37F2">
      <w:pPr>
        <w:pStyle w:val="Heading1"/>
        <w:rPr>
          <w:b/>
        </w:rPr>
      </w:pPr>
      <w:bookmarkStart w:id="149" w:name="_Toc76735471"/>
      <w:bookmarkStart w:id="150" w:name="_Toc76735497"/>
      <w:bookmarkStart w:id="151" w:name="_Toc76735564"/>
      <w:bookmarkStart w:id="152" w:name="_Toc76735609"/>
      <w:bookmarkStart w:id="153" w:name="_Toc104409086"/>
      <w:bookmarkStart w:id="154" w:name="_Toc168640830"/>
      <w:bookmarkStart w:id="155" w:name="_Toc178583816"/>
      <w:bookmarkEnd w:id="144"/>
      <w:bookmarkEnd w:id="145"/>
      <w:bookmarkEnd w:id="146"/>
      <w:bookmarkEnd w:id="147"/>
      <w:bookmarkEnd w:id="148"/>
      <w:r w:rsidRPr="00925633">
        <w:lastRenderedPageBreak/>
        <w:t xml:space="preserve">Appendix C: Active vs idle maximum </w:t>
      </w:r>
      <w:r>
        <w:t xml:space="preserve">mmWave </w:t>
      </w:r>
      <w:r w:rsidRPr="00925633">
        <w:t>beamformed EME</w:t>
      </w:r>
      <w:bookmarkEnd w:id="149"/>
      <w:bookmarkEnd w:id="150"/>
      <w:bookmarkEnd w:id="151"/>
      <w:bookmarkEnd w:id="152"/>
      <w:bookmarkEnd w:id="153"/>
      <w:bookmarkEnd w:id="154"/>
      <w:bookmarkEnd w:id="155"/>
    </w:p>
    <w:p w14:paraId="0EA975D2" w14:textId="3E189BA6" w:rsidR="008A7700" w:rsidRPr="00E636E0" w:rsidRDefault="009D37F2" w:rsidP="000A2BD9">
      <w:pPr>
        <w:pStyle w:val="Heading2"/>
      </w:pPr>
      <w:bookmarkStart w:id="156" w:name="_Toc76735472"/>
      <w:bookmarkStart w:id="157" w:name="_Toc76735498"/>
      <w:bookmarkStart w:id="158" w:name="_Toc76735565"/>
      <w:bookmarkStart w:id="159" w:name="_Toc76735610"/>
      <w:bookmarkStart w:id="160" w:name="_Toc76738447"/>
      <w:bookmarkStart w:id="161" w:name="_Toc104409087"/>
      <w:bookmarkStart w:id="162" w:name="_Toc104409180"/>
      <w:bookmarkStart w:id="163" w:name="_Toc168640831"/>
      <w:bookmarkStart w:id="164" w:name="_Toc171069102"/>
      <w:bookmarkStart w:id="165" w:name="_Toc171069242"/>
      <w:bookmarkStart w:id="166" w:name="_Toc171070037"/>
      <w:bookmarkStart w:id="167" w:name="_Toc178583817"/>
      <w:r>
        <w:t>TPG Telecom Limited</w:t>
      </w:r>
      <w:bookmarkEnd w:id="156"/>
      <w:bookmarkEnd w:id="157"/>
      <w:bookmarkEnd w:id="158"/>
      <w:bookmarkEnd w:id="159"/>
      <w:bookmarkEnd w:id="160"/>
      <w:bookmarkEnd w:id="161"/>
      <w:bookmarkEnd w:id="162"/>
      <w:bookmarkEnd w:id="163"/>
      <w:bookmarkEnd w:id="164"/>
      <w:bookmarkEnd w:id="165"/>
      <w:bookmarkEnd w:id="166"/>
      <w:bookmarkEnd w:id="167"/>
    </w:p>
    <w:tbl>
      <w:tblPr>
        <w:tblStyle w:val="ACMAtablestyle"/>
        <w:tblW w:w="8500" w:type="dxa"/>
        <w:tblCellMar>
          <w:top w:w="28" w:type="dxa"/>
          <w:bottom w:w="28" w:type="dxa"/>
        </w:tblCellMar>
        <w:tblLook w:val="04A0" w:firstRow="1" w:lastRow="0" w:firstColumn="1" w:lastColumn="0" w:noHBand="0" w:noVBand="1"/>
      </w:tblPr>
      <w:tblGrid>
        <w:gridCol w:w="2689"/>
        <w:gridCol w:w="1984"/>
        <w:gridCol w:w="1985"/>
        <w:gridCol w:w="1842"/>
      </w:tblGrid>
      <w:tr w:rsidR="008A7700" w:rsidRPr="008A7700" w14:paraId="56A0DA02" w14:textId="77777777" w:rsidTr="00444456">
        <w:trPr>
          <w:cnfStyle w:val="100000000000" w:firstRow="1" w:lastRow="0" w:firstColumn="0" w:lastColumn="0" w:oddVBand="0" w:evenVBand="0" w:oddHBand="0" w:evenHBand="0" w:firstRowFirstColumn="0" w:firstRowLastColumn="0" w:lastRowFirstColumn="0" w:lastRowLastColumn="0"/>
          <w:trHeight w:val="300"/>
        </w:trPr>
        <w:tc>
          <w:tcPr>
            <w:tcW w:w="2689" w:type="dxa"/>
            <w:noWrap/>
            <w:hideMark/>
          </w:tcPr>
          <w:p w14:paraId="1619B3F6" w14:textId="3DF1479D" w:rsidR="008A7700" w:rsidRPr="008A7700" w:rsidRDefault="008A7700" w:rsidP="000A2BD9">
            <w:pPr>
              <w:pStyle w:val="Tableheaderrow"/>
            </w:pPr>
            <w:r w:rsidRPr="008A7700">
              <w:t>Suburb (RFNSA)</w:t>
            </w:r>
          </w:p>
        </w:tc>
        <w:tc>
          <w:tcPr>
            <w:tcW w:w="1984" w:type="dxa"/>
            <w:noWrap/>
            <w:hideMark/>
          </w:tcPr>
          <w:p w14:paraId="7319A075" w14:textId="77777777" w:rsidR="008A7700" w:rsidRPr="008A7700" w:rsidRDefault="008A7700" w:rsidP="000A2BD9">
            <w:pPr>
              <w:pStyle w:val="Tableheaderrow"/>
            </w:pPr>
            <w:r w:rsidRPr="00F308C4">
              <w:t>Measurement date</w:t>
            </w:r>
          </w:p>
        </w:tc>
        <w:tc>
          <w:tcPr>
            <w:tcW w:w="1985" w:type="dxa"/>
            <w:noWrap/>
            <w:hideMark/>
          </w:tcPr>
          <w:p w14:paraId="392D9C45" w14:textId="77777777" w:rsidR="008A7700" w:rsidRPr="008A7700" w:rsidRDefault="008A7700" w:rsidP="000A2BD9">
            <w:pPr>
              <w:pStyle w:val="Tableheaderrow"/>
              <w:jc w:val="right"/>
            </w:pPr>
            <w:r w:rsidRPr="00F308C4">
              <w:t>Maximum active mmWave beamformed EME</w:t>
            </w:r>
          </w:p>
        </w:tc>
        <w:tc>
          <w:tcPr>
            <w:tcW w:w="1842" w:type="dxa"/>
            <w:noWrap/>
            <w:hideMark/>
          </w:tcPr>
          <w:p w14:paraId="25D0CEF8" w14:textId="77777777" w:rsidR="008A7700" w:rsidRPr="008A7700" w:rsidRDefault="008A7700" w:rsidP="000A2BD9">
            <w:pPr>
              <w:pStyle w:val="Tableheaderrow"/>
              <w:jc w:val="right"/>
            </w:pPr>
            <w:r w:rsidRPr="00F308C4">
              <w:t>Maximum idle mmWave beamformed EME</w:t>
            </w:r>
          </w:p>
        </w:tc>
      </w:tr>
      <w:tr w:rsidR="008A7700" w:rsidRPr="008A7700" w14:paraId="24B651F5" w14:textId="77777777" w:rsidTr="00444456">
        <w:trPr>
          <w:cnfStyle w:val="000000100000" w:firstRow="0" w:lastRow="0" w:firstColumn="0" w:lastColumn="0" w:oddVBand="0" w:evenVBand="0" w:oddHBand="1" w:evenHBand="0" w:firstRowFirstColumn="0" w:firstRowLastColumn="0" w:lastRowFirstColumn="0" w:lastRowLastColumn="0"/>
          <w:trHeight w:val="300"/>
        </w:trPr>
        <w:tc>
          <w:tcPr>
            <w:tcW w:w="2689" w:type="dxa"/>
            <w:noWrap/>
            <w:vAlign w:val="center"/>
            <w:hideMark/>
          </w:tcPr>
          <w:p w14:paraId="73D8575D" w14:textId="19E2E92A" w:rsidR="008A7700" w:rsidRPr="008A7700" w:rsidRDefault="008A7700" w:rsidP="000A2BD9">
            <w:pPr>
              <w:pStyle w:val="TableBody"/>
            </w:pPr>
            <w:r w:rsidRPr="008A7700">
              <w:t>Dover Heights (2030001)</w:t>
            </w:r>
          </w:p>
        </w:tc>
        <w:tc>
          <w:tcPr>
            <w:tcW w:w="1984" w:type="dxa"/>
            <w:noWrap/>
            <w:vAlign w:val="center"/>
            <w:hideMark/>
          </w:tcPr>
          <w:p w14:paraId="4D9C866B" w14:textId="77777777" w:rsidR="008A7700" w:rsidRPr="008A7700" w:rsidRDefault="008A7700" w:rsidP="000A2BD9">
            <w:pPr>
              <w:pStyle w:val="TableBody"/>
            </w:pPr>
            <w:r w:rsidRPr="008A7700">
              <w:t>22 March 2024</w:t>
            </w:r>
          </w:p>
        </w:tc>
        <w:tc>
          <w:tcPr>
            <w:tcW w:w="1985" w:type="dxa"/>
            <w:noWrap/>
            <w:vAlign w:val="center"/>
            <w:hideMark/>
          </w:tcPr>
          <w:p w14:paraId="08DD85A0" w14:textId="77777777" w:rsidR="008A7700" w:rsidRPr="008A7700" w:rsidRDefault="008A7700" w:rsidP="000A2BD9">
            <w:pPr>
              <w:pStyle w:val="TableBody"/>
              <w:jc w:val="right"/>
            </w:pPr>
            <w:r w:rsidRPr="008A7700">
              <w:t>0.074%</w:t>
            </w:r>
          </w:p>
        </w:tc>
        <w:tc>
          <w:tcPr>
            <w:tcW w:w="1842" w:type="dxa"/>
            <w:noWrap/>
            <w:vAlign w:val="center"/>
            <w:hideMark/>
          </w:tcPr>
          <w:p w14:paraId="355BFAEE" w14:textId="77777777" w:rsidR="008A7700" w:rsidRPr="008A7700" w:rsidRDefault="008A7700" w:rsidP="000A2BD9">
            <w:pPr>
              <w:pStyle w:val="TableBody"/>
              <w:jc w:val="right"/>
            </w:pPr>
            <w:r w:rsidRPr="008A7700">
              <w:t>0.001%</w:t>
            </w:r>
          </w:p>
        </w:tc>
      </w:tr>
      <w:tr w:rsidR="008A7700" w:rsidRPr="008A7700" w14:paraId="116E79FB" w14:textId="77777777" w:rsidTr="00444456">
        <w:trPr>
          <w:cnfStyle w:val="000000010000" w:firstRow="0" w:lastRow="0" w:firstColumn="0" w:lastColumn="0" w:oddVBand="0" w:evenVBand="0" w:oddHBand="0" w:evenHBand="1" w:firstRowFirstColumn="0" w:firstRowLastColumn="0" w:lastRowFirstColumn="0" w:lastRowLastColumn="0"/>
          <w:trHeight w:val="300"/>
        </w:trPr>
        <w:tc>
          <w:tcPr>
            <w:tcW w:w="2689" w:type="dxa"/>
            <w:noWrap/>
            <w:vAlign w:val="center"/>
            <w:hideMark/>
          </w:tcPr>
          <w:p w14:paraId="0172E126" w14:textId="725BBBB1" w:rsidR="008A7700" w:rsidRPr="008A7700" w:rsidRDefault="008A7700" w:rsidP="000A2BD9">
            <w:pPr>
              <w:pStyle w:val="TableBody"/>
            </w:pPr>
            <w:r w:rsidRPr="008A7700">
              <w:t>Melville (6156001)</w:t>
            </w:r>
          </w:p>
        </w:tc>
        <w:tc>
          <w:tcPr>
            <w:tcW w:w="1984" w:type="dxa"/>
            <w:noWrap/>
            <w:vAlign w:val="center"/>
            <w:hideMark/>
          </w:tcPr>
          <w:p w14:paraId="2F342AAC" w14:textId="77777777" w:rsidR="008A7700" w:rsidRPr="008A7700" w:rsidRDefault="008A7700" w:rsidP="000A2BD9">
            <w:pPr>
              <w:pStyle w:val="TableBody"/>
            </w:pPr>
            <w:r w:rsidRPr="008A7700">
              <w:t>14 May 2024</w:t>
            </w:r>
          </w:p>
        </w:tc>
        <w:tc>
          <w:tcPr>
            <w:tcW w:w="1985" w:type="dxa"/>
            <w:noWrap/>
            <w:vAlign w:val="center"/>
            <w:hideMark/>
          </w:tcPr>
          <w:p w14:paraId="7F55E757" w14:textId="77777777" w:rsidR="008A7700" w:rsidRPr="008A7700" w:rsidRDefault="008A7700" w:rsidP="000A2BD9">
            <w:pPr>
              <w:pStyle w:val="TableBody"/>
              <w:jc w:val="right"/>
            </w:pPr>
            <w:r w:rsidRPr="008A7700">
              <w:t>0.052%</w:t>
            </w:r>
          </w:p>
        </w:tc>
        <w:tc>
          <w:tcPr>
            <w:tcW w:w="1842" w:type="dxa"/>
            <w:noWrap/>
            <w:vAlign w:val="center"/>
            <w:hideMark/>
          </w:tcPr>
          <w:p w14:paraId="1D98FEAA" w14:textId="77777777" w:rsidR="008A7700" w:rsidRPr="008A7700" w:rsidRDefault="008A7700" w:rsidP="000A2BD9">
            <w:pPr>
              <w:pStyle w:val="TableBody"/>
              <w:jc w:val="right"/>
            </w:pPr>
            <w:r w:rsidRPr="008A7700">
              <w:t>0.001%</w:t>
            </w:r>
          </w:p>
        </w:tc>
      </w:tr>
      <w:tr w:rsidR="008A7700" w:rsidRPr="008A7700" w14:paraId="1FFDF8E0" w14:textId="77777777" w:rsidTr="00444456">
        <w:trPr>
          <w:cnfStyle w:val="000000100000" w:firstRow="0" w:lastRow="0" w:firstColumn="0" w:lastColumn="0" w:oddVBand="0" w:evenVBand="0" w:oddHBand="1" w:evenHBand="0" w:firstRowFirstColumn="0" w:firstRowLastColumn="0" w:lastRowFirstColumn="0" w:lastRowLastColumn="0"/>
          <w:trHeight w:val="300"/>
        </w:trPr>
        <w:tc>
          <w:tcPr>
            <w:tcW w:w="2689" w:type="dxa"/>
            <w:noWrap/>
            <w:vAlign w:val="center"/>
            <w:hideMark/>
          </w:tcPr>
          <w:p w14:paraId="564A4AD4" w14:textId="5C0203CD" w:rsidR="008A7700" w:rsidRPr="008A7700" w:rsidRDefault="008A7700" w:rsidP="000A2BD9">
            <w:pPr>
              <w:pStyle w:val="TableBody"/>
            </w:pPr>
            <w:r w:rsidRPr="008A7700">
              <w:t>St Kilda (3182001)</w:t>
            </w:r>
          </w:p>
        </w:tc>
        <w:tc>
          <w:tcPr>
            <w:tcW w:w="1984" w:type="dxa"/>
            <w:noWrap/>
            <w:vAlign w:val="center"/>
            <w:hideMark/>
          </w:tcPr>
          <w:p w14:paraId="7B258D24" w14:textId="77777777" w:rsidR="008A7700" w:rsidRPr="008A7700" w:rsidRDefault="008A7700" w:rsidP="000A2BD9">
            <w:pPr>
              <w:pStyle w:val="TableBody"/>
            </w:pPr>
            <w:r w:rsidRPr="008A7700">
              <w:t>7 February 2024</w:t>
            </w:r>
          </w:p>
        </w:tc>
        <w:tc>
          <w:tcPr>
            <w:tcW w:w="1985" w:type="dxa"/>
            <w:noWrap/>
            <w:vAlign w:val="center"/>
            <w:hideMark/>
          </w:tcPr>
          <w:p w14:paraId="6AA48E05" w14:textId="77777777" w:rsidR="008A7700" w:rsidRPr="008A7700" w:rsidRDefault="008A7700" w:rsidP="000A2BD9">
            <w:pPr>
              <w:pStyle w:val="TableBody"/>
              <w:jc w:val="right"/>
            </w:pPr>
            <w:r w:rsidRPr="008A7700">
              <w:t>0.022%</w:t>
            </w:r>
          </w:p>
        </w:tc>
        <w:tc>
          <w:tcPr>
            <w:tcW w:w="1842" w:type="dxa"/>
            <w:noWrap/>
            <w:vAlign w:val="center"/>
            <w:hideMark/>
          </w:tcPr>
          <w:p w14:paraId="45E93E0B" w14:textId="77777777" w:rsidR="008A7700" w:rsidRPr="008A7700" w:rsidRDefault="008A7700" w:rsidP="000A2BD9">
            <w:pPr>
              <w:pStyle w:val="TableBody"/>
              <w:jc w:val="right"/>
            </w:pPr>
            <w:r w:rsidRPr="008A7700">
              <w:t>0.001%</w:t>
            </w:r>
          </w:p>
        </w:tc>
      </w:tr>
      <w:tr w:rsidR="008A7700" w:rsidRPr="008A7700" w14:paraId="6829644D" w14:textId="77777777" w:rsidTr="00444456">
        <w:trPr>
          <w:cnfStyle w:val="000000010000" w:firstRow="0" w:lastRow="0" w:firstColumn="0" w:lastColumn="0" w:oddVBand="0" w:evenVBand="0" w:oddHBand="0" w:evenHBand="1" w:firstRowFirstColumn="0" w:firstRowLastColumn="0" w:lastRowFirstColumn="0" w:lastRowLastColumn="0"/>
          <w:trHeight w:val="300"/>
        </w:trPr>
        <w:tc>
          <w:tcPr>
            <w:tcW w:w="2689" w:type="dxa"/>
            <w:noWrap/>
            <w:vAlign w:val="center"/>
            <w:hideMark/>
          </w:tcPr>
          <w:p w14:paraId="6D416AC9" w14:textId="6BC56CCE" w:rsidR="008A7700" w:rsidRPr="008A7700" w:rsidRDefault="008A7700" w:rsidP="000A2BD9">
            <w:pPr>
              <w:pStyle w:val="TableBody"/>
            </w:pPr>
            <w:r w:rsidRPr="008A7700">
              <w:t>Dandenong (3175002)</w:t>
            </w:r>
          </w:p>
        </w:tc>
        <w:tc>
          <w:tcPr>
            <w:tcW w:w="1984" w:type="dxa"/>
            <w:noWrap/>
            <w:vAlign w:val="center"/>
            <w:hideMark/>
          </w:tcPr>
          <w:p w14:paraId="01AA90D1" w14:textId="77777777" w:rsidR="008A7700" w:rsidRPr="008A7700" w:rsidRDefault="008A7700" w:rsidP="000A2BD9">
            <w:pPr>
              <w:pStyle w:val="TableBody"/>
            </w:pPr>
            <w:r w:rsidRPr="008A7700">
              <w:t>19 December 2023</w:t>
            </w:r>
          </w:p>
        </w:tc>
        <w:tc>
          <w:tcPr>
            <w:tcW w:w="1985" w:type="dxa"/>
            <w:noWrap/>
            <w:vAlign w:val="center"/>
            <w:hideMark/>
          </w:tcPr>
          <w:p w14:paraId="078255B4" w14:textId="77777777" w:rsidR="008A7700" w:rsidRPr="008A7700" w:rsidRDefault="008A7700" w:rsidP="000A2BD9">
            <w:pPr>
              <w:pStyle w:val="TableBody"/>
              <w:jc w:val="right"/>
            </w:pPr>
            <w:r w:rsidRPr="008A7700">
              <w:t>0.021%</w:t>
            </w:r>
          </w:p>
        </w:tc>
        <w:tc>
          <w:tcPr>
            <w:tcW w:w="1842" w:type="dxa"/>
            <w:noWrap/>
            <w:vAlign w:val="center"/>
            <w:hideMark/>
          </w:tcPr>
          <w:p w14:paraId="2E1EA194" w14:textId="77777777" w:rsidR="008A7700" w:rsidRPr="008A7700" w:rsidRDefault="008A7700" w:rsidP="000A2BD9">
            <w:pPr>
              <w:pStyle w:val="TableBody"/>
              <w:jc w:val="right"/>
            </w:pPr>
            <w:r w:rsidRPr="008A7700">
              <w:t>0.000%</w:t>
            </w:r>
          </w:p>
        </w:tc>
      </w:tr>
      <w:tr w:rsidR="008A7700" w:rsidRPr="008A7700" w14:paraId="577E1248" w14:textId="77777777" w:rsidTr="00444456">
        <w:trPr>
          <w:cnfStyle w:val="000000100000" w:firstRow="0" w:lastRow="0" w:firstColumn="0" w:lastColumn="0" w:oddVBand="0" w:evenVBand="0" w:oddHBand="1" w:evenHBand="0" w:firstRowFirstColumn="0" w:firstRowLastColumn="0" w:lastRowFirstColumn="0" w:lastRowLastColumn="0"/>
          <w:trHeight w:val="300"/>
        </w:trPr>
        <w:tc>
          <w:tcPr>
            <w:tcW w:w="2689" w:type="dxa"/>
            <w:noWrap/>
            <w:vAlign w:val="center"/>
            <w:hideMark/>
          </w:tcPr>
          <w:p w14:paraId="16F9BBC0" w14:textId="6DD95758" w:rsidR="008A7700" w:rsidRPr="008A7700" w:rsidRDefault="008A7700" w:rsidP="000A2BD9">
            <w:pPr>
              <w:pStyle w:val="TableBody"/>
            </w:pPr>
            <w:r w:rsidRPr="008A7700">
              <w:t>Bellevue Hill (2023002)</w:t>
            </w:r>
          </w:p>
        </w:tc>
        <w:tc>
          <w:tcPr>
            <w:tcW w:w="1984" w:type="dxa"/>
            <w:noWrap/>
            <w:vAlign w:val="center"/>
            <w:hideMark/>
          </w:tcPr>
          <w:p w14:paraId="05A46169" w14:textId="77777777" w:rsidR="008A7700" w:rsidRPr="008A7700" w:rsidRDefault="008A7700" w:rsidP="000A2BD9">
            <w:pPr>
              <w:pStyle w:val="TableBody"/>
            </w:pPr>
            <w:r w:rsidRPr="008A7700">
              <w:t>21 March 2024</w:t>
            </w:r>
          </w:p>
        </w:tc>
        <w:tc>
          <w:tcPr>
            <w:tcW w:w="1985" w:type="dxa"/>
            <w:noWrap/>
            <w:vAlign w:val="center"/>
            <w:hideMark/>
          </w:tcPr>
          <w:p w14:paraId="0E39B684" w14:textId="77777777" w:rsidR="008A7700" w:rsidRPr="008A7700" w:rsidRDefault="008A7700" w:rsidP="000A2BD9">
            <w:pPr>
              <w:pStyle w:val="TableBody"/>
              <w:jc w:val="right"/>
            </w:pPr>
            <w:r w:rsidRPr="008A7700">
              <w:t>0.015%</w:t>
            </w:r>
          </w:p>
        </w:tc>
        <w:tc>
          <w:tcPr>
            <w:tcW w:w="1842" w:type="dxa"/>
            <w:noWrap/>
            <w:vAlign w:val="center"/>
            <w:hideMark/>
          </w:tcPr>
          <w:p w14:paraId="571B905D" w14:textId="77777777" w:rsidR="008A7700" w:rsidRPr="008A7700" w:rsidRDefault="008A7700" w:rsidP="000A2BD9">
            <w:pPr>
              <w:pStyle w:val="TableBody"/>
              <w:jc w:val="right"/>
            </w:pPr>
            <w:r w:rsidRPr="008A7700">
              <w:t>0.001%</w:t>
            </w:r>
          </w:p>
        </w:tc>
      </w:tr>
      <w:tr w:rsidR="008A7700" w:rsidRPr="008A7700" w14:paraId="4B85915F" w14:textId="77777777" w:rsidTr="00444456">
        <w:trPr>
          <w:cnfStyle w:val="000000010000" w:firstRow="0" w:lastRow="0" w:firstColumn="0" w:lastColumn="0" w:oddVBand="0" w:evenVBand="0" w:oddHBand="0" w:evenHBand="1" w:firstRowFirstColumn="0" w:firstRowLastColumn="0" w:lastRowFirstColumn="0" w:lastRowLastColumn="0"/>
          <w:trHeight w:val="300"/>
        </w:trPr>
        <w:tc>
          <w:tcPr>
            <w:tcW w:w="2689" w:type="dxa"/>
            <w:noWrap/>
            <w:vAlign w:val="center"/>
            <w:hideMark/>
          </w:tcPr>
          <w:p w14:paraId="1A902D79" w14:textId="70F0F2D6" w:rsidR="008A7700" w:rsidRPr="008A7700" w:rsidRDefault="008A7700" w:rsidP="000A2BD9">
            <w:pPr>
              <w:pStyle w:val="TableBody"/>
            </w:pPr>
            <w:r w:rsidRPr="008A7700">
              <w:t>Rockingham (6168007)</w:t>
            </w:r>
          </w:p>
        </w:tc>
        <w:tc>
          <w:tcPr>
            <w:tcW w:w="1984" w:type="dxa"/>
            <w:noWrap/>
            <w:vAlign w:val="center"/>
            <w:hideMark/>
          </w:tcPr>
          <w:p w14:paraId="282D4237" w14:textId="77777777" w:rsidR="008A7700" w:rsidRPr="008A7700" w:rsidRDefault="008A7700" w:rsidP="000A2BD9">
            <w:pPr>
              <w:pStyle w:val="TableBody"/>
            </w:pPr>
            <w:r w:rsidRPr="008A7700">
              <w:t>15 May 2024</w:t>
            </w:r>
          </w:p>
        </w:tc>
        <w:tc>
          <w:tcPr>
            <w:tcW w:w="1985" w:type="dxa"/>
            <w:noWrap/>
            <w:vAlign w:val="center"/>
            <w:hideMark/>
          </w:tcPr>
          <w:p w14:paraId="6B5207DA" w14:textId="77777777" w:rsidR="008A7700" w:rsidRPr="008A7700" w:rsidRDefault="008A7700" w:rsidP="000A2BD9">
            <w:pPr>
              <w:pStyle w:val="TableBody"/>
              <w:jc w:val="right"/>
            </w:pPr>
            <w:r w:rsidRPr="008A7700">
              <w:t>0.011%</w:t>
            </w:r>
          </w:p>
        </w:tc>
        <w:tc>
          <w:tcPr>
            <w:tcW w:w="1842" w:type="dxa"/>
            <w:noWrap/>
            <w:vAlign w:val="center"/>
            <w:hideMark/>
          </w:tcPr>
          <w:p w14:paraId="45042829" w14:textId="77777777" w:rsidR="008A7700" w:rsidRPr="008A7700" w:rsidRDefault="008A7700" w:rsidP="000A2BD9">
            <w:pPr>
              <w:pStyle w:val="TableBody"/>
              <w:jc w:val="right"/>
            </w:pPr>
            <w:r w:rsidRPr="008A7700">
              <w:t>0.000%</w:t>
            </w:r>
          </w:p>
        </w:tc>
      </w:tr>
      <w:tr w:rsidR="008A7700" w:rsidRPr="008A7700" w14:paraId="4F6CDDC4" w14:textId="77777777" w:rsidTr="00444456">
        <w:trPr>
          <w:cnfStyle w:val="000000100000" w:firstRow="0" w:lastRow="0" w:firstColumn="0" w:lastColumn="0" w:oddVBand="0" w:evenVBand="0" w:oddHBand="1" w:evenHBand="0" w:firstRowFirstColumn="0" w:firstRowLastColumn="0" w:lastRowFirstColumn="0" w:lastRowLastColumn="0"/>
          <w:trHeight w:val="300"/>
        </w:trPr>
        <w:tc>
          <w:tcPr>
            <w:tcW w:w="2689" w:type="dxa"/>
            <w:noWrap/>
            <w:vAlign w:val="center"/>
            <w:hideMark/>
          </w:tcPr>
          <w:p w14:paraId="5E26D99A" w14:textId="44B2957E" w:rsidR="008A7700" w:rsidRPr="008A7700" w:rsidRDefault="008A7700" w:rsidP="000A2BD9">
            <w:pPr>
              <w:pStyle w:val="TableBody"/>
            </w:pPr>
            <w:r w:rsidRPr="008A7700">
              <w:t>Hurstville (2220001)</w:t>
            </w:r>
          </w:p>
        </w:tc>
        <w:tc>
          <w:tcPr>
            <w:tcW w:w="1984" w:type="dxa"/>
            <w:noWrap/>
            <w:vAlign w:val="center"/>
            <w:hideMark/>
          </w:tcPr>
          <w:p w14:paraId="1376DEF6" w14:textId="77777777" w:rsidR="008A7700" w:rsidRPr="008A7700" w:rsidRDefault="008A7700" w:rsidP="000A2BD9">
            <w:pPr>
              <w:pStyle w:val="TableBody"/>
            </w:pPr>
            <w:r w:rsidRPr="008A7700">
              <w:t>21 March 2024</w:t>
            </w:r>
          </w:p>
        </w:tc>
        <w:tc>
          <w:tcPr>
            <w:tcW w:w="1985" w:type="dxa"/>
            <w:noWrap/>
            <w:vAlign w:val="center"/>
            <w:hideMark/>
          </w:tcPr>
          <w:p w14:paraId="52543A10" w14:textId="77777777" w:rsidR="008A7700" w:rsidRPr="008A7700" w:rsidRDefault="008A7700" w:rsidP="000A2BD9">
            <w:pPr>
              <w:pStyle w:val="TableBody"/>
              <w:jc w:val="right"/>
            </w:pPr>
            <w:r w:rsidRPr="008A7700">
              <w:t>0.010%</w:t>
            </w:r>
          </w:p>
        </w:tc>
        <w:tc>
          <w:tcPr>
            <w:tcW w:w="1842" w:type="dxa"/>
            <w:noWrap/>
            <w:vAlign w:val="center"/>
            <w:hideMark/>
          </w:tcPr>
          <w:p w14:paraId="04446895" w14:textId="77777777" w:rsidR="008A7700" w:rsidRPr="008A7700" w:rsidRDefault="008A7700" w:rsidP="000A2BD9">
            <w:pPr>
              <w:pStyle w:val="TableBody"/>
              <w:jc w:val="right"/>
            </w:pPr>
            <w:r w:rsidRPr="008A7700">
              <w:t>0.000%</w:t>
            </w:r>
          </w:p>
        </w:tc>
      </w:tr>
      <w:tr w:rsidR="008A7700" w:rsidRPr="008A7700" w14:paraId="376760D2" w14:textId="77777777" w:rsidTr="00444456">
        <w:trPr>
          <w:cnfStyle w:val="000000010000" w:firstRow="0" w:lastRow="0" w:firstColumn="0" w:lastColumn="0" w:oddVBand="0" w:evenVBand="0" w:oddHBand="0" w:evenHBand="1" w:firstRowFirstColumn="0" w:firstRowLastColumn="0" w:lastRowFirstColumn="0" w:lastRowLastColumn="0"/>
          <w:trHeight w:val="300"/>
        </w:trPr>
        <w:tc>
          <w:tcPr>
            <w:tcW w:w="2689" w:type="dxa"/>
            <w:noWrap/>
            <w:vAlign w:val="center"/>
            <w:hideMark/>
          </w:tcPr>
          <w:p w14:paraId="1E84868A" w14:textId="1DC7EEAB" w:rsidR="008A7700" w:rsidRPr="008A7700" w:rsidRDefault="008A7700" w:rsidP="000A2BD9">
            <w:pPr>
              <w:pStyle w:val="TableBody"/>
            </w:pPr>
            <w:r w:rsidRPr="008A7700">
              <w:t>Petrie Terrace (4000002)</w:t>
            </w:r>
          </w:p>
        </w:tc>
        <w:tc>
          <w:tcPr>
            <w:tcW w:w="1984" w:type="dxa"/>
            <w:noWrap/>
            <w:vAlign w:val="center"/>
            <w:hideMark/>
          </w:tcPr>
          <w:p w14:paraId="5D2A29E8" w14:textId="77777777" w:rsidR="008A7700" w:rsidRPr="008A7700" w:rsidRDefault="008A7700" w:rsidP="000A2BD9">
            <w:pPr>
              <w:pStyle w:val="TableBody"/>
            </w:pPr>
            <w:r w:rsidRPr="008A7700">
              <w:t>19 April 2024</w:t>
            </w:r>
          </w:p>
        </w:tc>
        <w:tc>
          <w:tcPr>
            <w:tcW w:w="1985" w:type="dxa"/>
            <w:noWrap/>
            <w:vAlign w:val="center"/>
            <w:hideMark/>
          </w:tcPr>
          <w:p w14:paraId="359697F4" w14:textId="77777777" w:rsidR="008A7700" w:rsidRPr="008A7700" w:rsidRDefault="008A7700" w:rsidP="000A2BD9">
            <w:pPr>
              <w:pStyle w:val="TableBody"/>
              <w:jc w:val="right"/>
            </w:pPr>
            <w:r w:rsidRPr="008A7700">
              <w:t>0.008%</w:t>
            </w:r>
          </w:p>
        </w:tc>
        <w:tc>
          <w:tcPr>
            <w:tcW w:w="1842" w:type="dxa"/>
            <w:noWrap/>
            <w:vAlign w:val="center"/>
            <w:hideMark/>
          </w:tcPr>
          <w:p w14:paraId="6D5029FB" w14:textId="77777777" w:rsidR="008A7700" w:rsidRPr="008A7700" w:rsidRDefault="008A7700" w:rsidP="000A2BD9">
            <w:pPr>
              <w:pStyle w:val="TableBody"/>
              <w:jc w:val="right"/>
            </w:pPr>
            <w:r w:rsidRPr="008A7700">
              <w:t>0.000%</w:t>
            </w:r>
          </w:p>
        </w:tc>
      </w:tr>
      <w:tr w:rsidR="008A7700" w:rsidRPr="008A7700" w14:paraId="41E8FFD0" w14:textId="77777777" w:rsidTr="00444456">
        <w:trPr>
          <w:cnfStyle w:val="000000100000" w:firstRow="0" w:lastRow="0" w:firstColumn="0" w:lastColumn="0" w:oddVBand="0" w:evenVBand="0" w:oddHBand="1" w:evenHBand="0" w:firstRowFirstColumn="0" w:firstRowLastColumn="0" w:lastRowFirstColumn="0" w:lastRowLastColumn="0"/>
          <w:trHeight w:val="300"/>
        </w:trPr>
        <w:tc>
          <w:tcPr>
            <w:tcW w:w="2689" w:type="dxa"/>
            <w:noWrap/>
            <w:vAlign w:val="center"/>
            <w:hideMark/>
          </w:tcPr>
          <w:p w14:paraId="13FA1BA7" w14:textId="3890130E" w:rsidR="008A7700" w:rsidRPr="008A7700" w:rsidRDefault="008A7700" w:rsidP="000A2BD9">
            <w:pPr>
              <w:pStyle w:val="TableBody"/>
            </w:pPr>
            <w:r w:rsidRPr="008A7700">
              <w:t>Mount Lawley (6050005)</w:t>
            </w:r>
          </w:p>
        </w:tc>
        <w:tc>
          <w:tcPr>
            <w:tcW w:w="1984" w:type="dxa"/>
            <w:noWrap/>
            <w:vAlign w:val="center"/>
            <w:hideMark/>
          </w:tcPr>
          <w:p w14:paraId="7D039474" w14:textId="77777777" w:rsidR="008A7700" w:rsidRPr="008A7700" w:rsidRDefault="008A7700" w:rsidP="000A2BD9">
            <w:pPr>
              <w:pStyle w:val="TableBody"/>
            </w:pPr>
            <w:r w:rsidRPr="008A7700">
              <w:t>14 May 2024</w:t>
            </w:r>
          </w:p>
        </w:tc>
        <w:tc>
          <w:tcPr>
            <w:tcW w:w="1985" w:type="dxa"/>
            <w:noWrap/>
            <w:vAlign w:val="center"/>
            <w:hideMark/>
          </w:tcPr>
          <w:p w14:paraId="0D632E97" w14:textId="77777777" w:rsidR="008A7700" w:rsidRPr="008A7700" w:rsidRDefault="008A7700" w:rsidP="000A2BD9">
            <w:pPr>
              <w:pStyle w:val="TableBody"/>
              <w:jc w:val="right"/>
            </w:pPr>
            <w:r w:rsidRPr="008A7700">
              <w:t>0.007%</w:t>
            </w:r>
          </w:p>
        </w:tc>
        <w:tc>
          <w:tcPr>
            <w:tcW w:w="1842" w:type="dxa"/>
            <w:noWrap/>
            <w:vAlign w:val="center"/>
            <w:hideMark/>
          </w:tcPr>
          <w:p w14:paraId="30FF017E" w14:textId="77777777" w:rsidR="008A7700" w:rsidRPr="008A7700" w:rsidRDefault="008A7700" w:rsidP="000A2BD9">
            <w:pPr>
              <w:pStyle w:val="TableBody"/>
              <w:jc w:val="right"/>
            </w:pPr>
            <w:r w:rsidRPr="008A7700">
              <w:t>0.000%</w:t>
            </w:r>
          </w:p>
        </w:tc>
      </w:tr>
      <w:tr w:rsidR="008A7700" w:rsidRPr="008A7700" w14:paraId="0BB88853" w14:textId="77777777" w:rsidTr="00444456">
        <w:trPr>
          <w:cnfStyle w:val="000000010000" w:firstRow="0" w:lastRow="0" w:firstColumn="0" w:lastColumn="0" w:oddVBand="0" w:evenVBand="0" w:oddHBand="0" w:evenHBand="1" w:firstRowFirstColumn="0" w:firstRowLastColumn="0" w:lastRowFirstColumn="0" w:lastRowLastColumn="0"/>
          <w:trHeight w:val="300"/>
        </w:trPr>
        <w:tc>
          <w:tcPr>
            <w:tcW w:w="2689" w:type="dxa"/>
            <w:noWrap/>
            <w:vAlign w:val="center"/>
            <w:hideMark/>
          </w:tcPr>
          <w:p w14:paraId="22AA9B84" w14:textId="19F85E8F" w:rsidR="008A7700" w:rsidRPr="008A7700" w:rsidRDefault="008A7700" w:rsidP="000A2BD9">
            <w:pPr>
              <w:pStyle w:val="TableBody"/>
            </w:pPr>
            <w:r w:rsidRPr="008A7700">
              <w:t>Tarneit (3030006)</w:t>
            </w:r>
          </w:p>
        </w:tc>
        <w:tc>
          <w:tcPr>
            <w:tcW w:w="1984" w:type="dxa"/>
            <w:noWrap/>
            <w:vAlign w:val="center"/>
            <w:hideMark/>
          </w:tcPr>
          <w:p w14:paraId="061CDF56" w14:textId="77777777" w:rsidR="008A7700" w:rsidRPr="008A7700" w:rsidRDefault="008A7700" w:rsidP="000A2BD9">
            <w:pPr>
              <w:pStyle w:val="TableBody"/>
            </w:pPr>
            <w:r w:rsidRPr="008A7700">
              <w:t>24 January 2024</w:t>
            </w:r>
          </w:p>
        </w:tc>
        <w:tc>
          <w:tcPr>
            <w:tcW w:w="1985" w:type="dxa"/>
            <w:noWrap/>
            <w:vAlign w:val="center"/>
            <w:hideMark/>
          </w:tcPr>
          <w:p w14:paraId="1CB0AB8E" w14:textId="77777777" w:rsidR="008A7700" w:rsidRPr="008A7700" w:rsidRDefault="008A7700" w:rsidP="000A2BD9">
            <w:pPr>
              <w:pStyle w:val="TableBody"/>
              <w:jc w:val="right"/>
            </w:pPr>
            <w:r w:rsidRPr="008A7700">
              <w:t>0.007%</w:t>
            </w:r>
          </w:p>
        </w:tc>
        <w:tc>
          <w:tcPr>
            <w:tcW w:w="1842" w:type="dxa"/>
            <w:noWrap/>
            <w:vAlign w:val="center"/>
            <w:hideMark/>
          </w:tcPr>
          <w:p w14:paraId="40B21ABC" w14:textId="77777777" w:rsidR="008A7700" w:rsidRPr="008A7700" w:rsidRDefault="008A7700" w:rsidP="000A2BD9">
            <w:pPr>
              <w:pStyle w:val="TableBody"/>
              <w:jc w:val="right"/>
            </w:pPr>
            <w:r w:rsidRPr="008A7700">
              <w:t>0.000%</w:t>
            </w:r>
          </w:p>
        </w:tc>
      </w:tr>
      <w:tr w:rsidR="008A7700" w:rsidRPr="008A7700" w14:paraId="506F5533" w14:textId="77777777" w:rsidTr="00444456">
        <w:trPr>
          <w:cnfStyle w:val="000000100000" w:firstRow="0" w:lastRow="0" w:firstColumn="0" w:lastColumn="0" w:oddVBand="0" w:evenVBand="0" w:oddHBand="1" w:evenHBand="0" w:firstRowFirstColumn="0" w:firstRowLastColumn="0" w:lastRowFirstColumn="0" w:lastRowLastColumn="0"/>
          <w:trHeight w:val="300"/>
        </w:trPr>
        <w:tc>
          <w:tcPr>
            <w:tcW w:w="2689" w:type="dxa"/>
            <w:noWrap/>
            <w:vAlign w:val="center"/>
            <w:hideMark/>
          </w:tcPr>
          <w:p w14:paraId="41528C74" w14:textId="6D40B634" w:rsidR="008A7700" w:rsidRPr="008A7700" w:rsidRDefault="008A7700" w:rsidP="000A2BD9">
            <w:pPr>
              <w:pStyle w:val="TableBody"/>
            </w:pPr>
            <w:r w:rsidRPr="008A7700">
              <w:t>Maylands (6051001)</w:t>
            </w:r>
          </w:p>
        </w:tc>
        <w:tc>
          <w:tcPr>
            <w:tcW w:w="1984" w:type="dxa"/>
            <w:noWrap/>
            <w:vAlign w:val="center"/>
            <w:hideMark/>
          </w:tcPr>
          <w:p w14:paraId="16E30FBE" w14:textId="77777777" w:rsidR="008A7700" w:rsidRPr="008A7700" w:rsidRDefault="008A7700" w:rsidP="000A2BD9">
            <w:pPr>
              <w:pStyle w:val="TableBody"/>
            </w:pPr>
            <w:r w:rsidRPr="008A7700">
              <w:t>14 May 2024</w:t>
            </w:r>
          </w:p>
        </w:tc>
        <w:tc>
          <w:tcPr>
            <w:tcW w:w="1985" w:type="dxa"/>
            <w:noWrap/>
            <w:vAlign w:val="center"/>
            <w:hideMark/>
          </w:tcPr>
          <w:p w14:paraId="1FDF9815" w14:textId="77777777" w:rsidR="008A7700" w:rsidRPr="008A7700" w:rsidRDefault="008A7700" w:rsidP="000A2BD9">
            <w:pPr>
              <w:pStyle w:val="TableBody"/>
              <w:jc w:val="right"/>
            </w:pPr>
            <w:r w:rsidRPr="008A7700">
              <w:t>0.006%</w:t>
            </w:r>
          </w:p>
        </w:tc>
        <w:tc>
          <w:tcPr>
            <w:tcW w:w="1842" w:type="dxa"/>
            <w:noWrap/>
            <w:vAlign w:val="center"/>
            <w:hideMark/>
          </w:tcPr>
          <w:p w14:paraId="5FDA2FF9" w14:textId="77777777" w:rsidR="008A7700" w:rsidRPr="008A7700" w:rsidRDefault="008A7700" w:rsidP="000A2BD9">
            <w:pPr>
              <w:pStyle w:val="TableBody"/>
              <w:jc w:val="right"/>
            </w:pPr>
            <w:r w:rsidRPr="008A7700">
              <w:t>0.000%</w:t>
            </w:r>
          </w:p>
        </w:tc>
      </w:tr>
      <w:tr w:rsidR="008A7700" w:rsidRPr="008A7700" w14:paraId="3270E386" w14:textId="77777777" w:rsidTr="00444456">
        <w:trPr>
          <w:cnfStyle w:val="000000010000" w:firstRow="0" w:lastRow="0" w:firstColumn="0" w:lastColumn="0" w:oddVBand="0" w:evenVBand="0" w:oddHBand="0" w:evenHBand="1" w:firstRowFirstColumn="0" w:firstRowLastColumn="0" w:lastRowFirstColumn="0" w:lastRowLastColumn="0"/>
          <w:trHeight w:val="300"/>
        </w:trPr>
        <w:tc>
          <w:tcPr>
            <w:tcW w:w="2689" w:type="dxa"/>
            <w:noWrap/>
            <w:vAlign w:val="center"/>
            <w:hideMark/>
          </w:tcPr>
          <w:p w14:paraId="5A245506" w14:textId="5873AB65" w:rsidR="008A7700" w:rsidRPr="008A7700" w:rsidRDefault="008A7700" w:rsidP="000A2BD9">
            <w:pPr>
              <w:pStyle w:val="TableBody"/>
            </w:pPr>
            <w:r w:rsidRPr="008A7700">
              <w:t>Scarborough (6019001)</w:t>
            </w:r>
          </w:p>
        </w:tc>
        <w:tc>
          <w:tcPr>
            <w:tcW w:w="1984" w:type="dxa"/>
            <w:noWrap/>
            <w:vAlign w:val="center"/>
            <w:hideMark/>
          </w:tcPr>
          <w:p w14:paraId="3EDEBCAB" w14:textId="77777777" w:rsidR="008A7700" w:rsidRPr="008A7700" w:rsidRDefault="008A7700" w:rsidP="000A2BD9">
            <w:pPr>
              <w:pStyle w:val="TableBody"/>
            </w:pPr>
            <w:r w:rsidRPr="008A7700">
              <w:t>14 May 2024</w:t>
            </w:r>
          </w:p>
        </w:tc>
        <w:tc>
          <w:tcPr>
            <w:tcW w:w="1985" w:type="dxa"/>
            <w:noWrap/>
            <w:vAlign w:val="center"/>
            <w:hideMark/>
          </w:tcPr>
          <w:p w14:paraId="01F8BEC5" w14:textId="77777777" w:rsidR="008A7700" w:rsidRPr="008A7700" w:rsidRDefault="008A7700" w:rsidP="000A2BD9">
            <w:pPr>
              <w:pStyle w:val="TableBody"/>
              <w:jc w:val="right"/>
            </w:pPr>
            <w:r w:rsidRPr="008A7700">
              <w:t>0.005%</w:t>
            </w:r>
          </w:p>
        </w:tc>
        <w:tc>
          <w:tcPr>
            <w:tcW w:w="1842" w:type="dxa"/>
            <w:noWrap/>
            <w:vAlign w:val="center"/>
            <w:hideMark/>
          </w:tcPr>
          <w:p w14:paraId="3EBB4C74" w14:textId="77777777" w:rsidR="008A7700" w:rsidRPr="008A7700" w:rsidRDefault="008A7700" w:rsidP="000A2BD9">
            <w:pPr>
              <w:pStyle w:val="TableBody"/>
              <w:jc w:val="right"/>
            </w:pPr>
            <w:r w:rsidRPr="008A7700">
              <w:t>0.000%</w:t>
            </w:r>
          </w:p>
        </w:tc>
      </w:tr>
      <w:tr w:rsidR="008A7700" w:rsidRPr="008A7700" w14:paraId="7670C23F" w14:textId="77777777" w:rsidTr="00444456">
        <w:trPr>
          <w:cnfStyle w:val="000000100000" w:firstRow="0" w:lastRow="0" w:firstColumn="0" w:lastColumn="0" w:oddVBand="0" w:evenVBand="0" w:oddHBand="1" w:evenHBand="0" w:firstRowFirstColumn="0" w:firstRowLastColumn="0" w:lastRowFirstColumn="0" w:lastRowLastColumn="0"/>
          <w:trHeight w:val="300"/>
        </w:trPr>
        <w:tc>
          <w:tcPr>
            <w:tcW w:w="2689" w:type="dxa"/>
            <w:noWrap/>
            <w:vAlign w:val="center"/>
            <w:hideMark/>
          </w:tcPr>
          <w:p w14:paraId="2FD54CF2" w14:textId="079BEF67" w:rsidR="008A7700" w:rsidRPr="008A7700" w:rsidRDefault="008A7700" w:rsidP="000A2BD9">
            <w:pPr>
              <w:pStyle w:val="TableBody"/>
            </w:pPr>
            <w:r w:rsidRPr="008A7700">
              <w:t>Chiswick (2046001)</w:t>
            </w:r>
          </w:p>
        </w:tc>
        <w:tc>
          <w:tcPr>
            <w:tcW w:w="1984" w:type="dxa"/>
            <w:noWrap/>
            <w:vAlign w:val="center"/>
            <w:hideMark/>
          </w:tcPr>
          <w:p w14:paraId="24F59B69" w14:textId="77777777" w:rsidR="008A7700" w:rsidRPr="008A7700" w:rsidRDefault="008A7700" w:rsidP="000A2BD9">
            <w:pPr>
              <w:pStyle w:val="TableBody"/>
            </w:pPr>
            <w:r w:rsidRPr="008A7700">
              <w:t>11 March 2024</w:t>
            </w:r>
          </w:p>
        </w:tc>
        <w:tc>
          <w:tcPr>
            <w:tcW w:w="1985" w:type="dxa"/>
            <w:noWrap/>
            <w:vAlign w:val="center"/>
            <w:hideMark/>
          </w:tcPr>
          <w:p w14:paraId="7D57C729" w14:textId="77777777" w:rsidR="008A7700" w:rsidRPr="008A7700" w:rsidRDefault="008A7700" w:rsidP="000A2BD9">
            <w:pPr>
              <w:pStyle w:val="TableBody"/>
              <w:jc w:val="right"/>
            </w:pPr>
            <w:r w:rsidRPr="008A7700">
              <w:t>0.005%</w:t>
            </w:r>
          </w:p>
        </w:tc>
        <w:tc>
          <w:tcPr>
            <w:tcW w:w="1842" w:type="dxa"/>
            <w:noWrap/>
            <w:vAlign w:val="center"/>
            <w:hideMark/>
          </w:tcPr>
          <w:p w14:paraId="2B805CB1" w14:textId="77777777" w:rsidR="008A7700" w:rsidRPr="008A7700" w:rsidRDefault="008A7700" w:rsidP="000A2BD9">
            <w:pPr>
              <w:pStyle w:val="TableBody"/>
              <w:jc w:val="right"/>
            </w:pPr>
            <w:r w:rsidRPr="008A7700">
              <w:t>0.000%</w:t>
            </w:r>
          </w:p>
        </w:tc>
      </w:tr>
      <w:tr w:rsidR="008A7700" w:rsidRPr="008A7700" w14:paraId="70098316" w14:textId="77777777" w:rsidTr="00444456">
        <w:trPr>
          <w:cnfStyle w:val="000000010000" w:firstRow="0" w:lastRow="0" w:firstColumn="0" w:lastColumn="0" w:oddVBand="0" w:evenVBand="0" w:oddHBand="0" w:evenHBand="1" w:firstRowFirstColumn="0" w:firstRowLastColumn="0" w:lastRowFirstColumn="0" w:lastRowLastColumn="0"/>
          <w:trHeight w:val="300"/>
        </w:trPr>
        <w:tc>
          <w:tcPr>
            <w:tcW w:w="2689" w:type="dxa"/>
            <w:noWrap/>
            <w:vAlign w:val="center"/>
            <w:hideMark/>
          </w:tcPr>
          <w:p w14:paraId="5ED8E3D2" w14:textId="0BA2C060" w:rsidR="008A7700" w:rsidRPr="008A7700" w:rsidRDefault="008A7700" w:rsidP="000A2BD9">
            <w:pPr>
              <w:pStyle w:val="TableBody"/>
            </w:pPr>
            <w:r w:rsidRPr="008A7700">
              <w:t>Rosehill (2142003)</w:t>
            </w:r>
          </w:p>
        </w:tc>
        <w:tc>
          <w:tcPr>
            <w:tcW w:w="1984" w:type="dxa"/>
            <w:noWrap/>
            <w:vAlign w:val="center"/>
            <w:hideMark/>
          </w:tcPr>
          <w:p w14:paraId="41A8CFB9" w14:textId="77777777" w:rsidR="008A7700" w:rsidRPr="008A7700" w:rsidRDefault="008A7700" w:rsidP="000A2BD9">
            <w:pPr>
              <w:pStyle w:val="TableBody"/>
            </w:pPr>
            <w:r w:rsidRPr="008A7700">
              <w:t>20 February 2024</w:t>
            </w:r>
          </w:p>
        </w:tc>
        <w:tc>
          <w:tcPr>
            <w:tcW w:w="1985" w:type="dxa"/>
            <w:noWrap/>
            <w:vAlign w:val="center"/>
            <w:hideMark/>
          </w:tcPr>
          <w:p w14:paraId="0435BD49" w14:textId="77777777" w:rsidR="008A7700" w:rsidRPr="008A7700" w:rsidRDefault="008A7700" w:rsidP="000A2BD9">
            <w:pPr>
              <w:pStyle w:val="TableBody"/>
              <w:jc w:val="right"/>
            </w:pPr>
            <w:r w:rsidRPr="008A7700">
              <w:t>0.004%</w:t>
            </w:r>
          </w:p>
        </w:tc>
        <w:tc>
          <w:tcPr>
            <w:tcW w:w="1842" w:type="dxa"/>
            <w:noWrap/>
            <w:vAlign w:val="center"/>
            <w:hideMark/>
          </w:tcPr>
          <w:p w14:paraId="1CAB3B2A" w14:textId="77777777" w:rsidR="008A7700" w:rsidRPr="008A7700" w:rsidRDefault="008A7700" w:rsidP="000A2BD9">
            <w:pPr>
              <w:pStyle w:val="TableBody"/>
              <w:jc w:val="right"/>
            </w:pPr>
            <w:r w:rsidRPr="008A7700">
              <w:t>0.000%</w:t>
            </w:r>
          </w:p>
        </w:tc>
      </w:tr>
      <w:tr w:rsidR="008A7700" w:rsidRPr="008A7700" w14:paraId="71996896" w14:textId="77777777" w:rsidTr="00444456">
        <w:trPr>
          <w:cnfStyle w:val="000000100000" w:firstRow="0" w:lastRow="0" w:firstColumn="0" w:lastColumn="0" w:oddVBand="0" w:evenVBand="0" w:oddHBand="1" w:evenHBand="0" w:firstRowFirstColumn="0" w:firstRowLastColumn="0" w:lastRowFirstColumn="0" w:lastRowLastColumn="0"/>
          <w:trHeight w:val="300"/>
        </w:trPr>
        <w:tc>
          <w:tcPr>
            <w:tcW w:w="2689" w:type="dxa"/>
            <w:noWrap/>
            <w:vAlign w:val="center"/>
            <w:hideMark/>
          </w:tcPr>
          <w:p w14:paraId="37F6D21D" w14:textId="043F668D" w:rsidR="008A7700" w:rsidRPr="008A7700" w:rsidRDefault="008A7700" w:rsidP="000A2BD9">
            <w:pPr>
              <w:pStyle w:val="TableBody"/>
            </w:pPr>
            <w:r w:rsidRPr="008A7700">
              <w:t>Cabramatta (2166012)</w:t>
            </w:r>
          </w:p>
        </w:tc>
        <w:tc>
          <w:tcPr>
            <w:tcW w:w="1984" w:type="dxa"/>
            <w:noWrap/>
            <w:vAlign w:val="center"/>
            <w:hideMark/>
          </w:tcPr>
          <w:p w14:paraId="12E76466" w14:textId="77777777" w:rsidR="008A7700" w:rsidRPr="008A7700" w:rsidRDefault="008A7700" w:rsidP="000A2BD9">
            <w:pPr>
              <w:pStyle w:val="TableBody"/>
            </w:pPr>
            <w:r w:rsidRPr="008A7700">
              <w:t>26 February 2024</w:t>
            </w:r>
          </w:p>
        </w:tc>
        <w:tc>
          <w:tcPr>
            <w:tcW w:w="1985" w:type="dxa"/>
            <w:noWrap/>
            <w:vAlign w:val="center"/>
            <w:hideMark/>
          </w:tcPr>
          <w:p w14:paraId="520369EE" w14:textId="77777777" w:rsidR="008A7700" w:rsidRPr="008A7700" w:rsidRDefault="008A7700" w:rsidP="000A2BD9">
            <w:pPr>
              <w:pStyle w:val="TableBody"/>
              <w:jc w:val="right"/>
            </w:pPr>
            <w:r w:rsidRPr="008A7700">
              <w:t>0.004%</w:t>
            </w:r>
          </w:p>
        </w:tc>
        <w:tc>
          <w:tcPr>
            <w:tcW w:w="1842" w:type="dxa"/>
            <w:noWrap/>
            <w:vAlign w:val="center"/>
            <w:hideMark/>
          </w:tcPr>
          <w:p w14:paraId="6803B73C" w14:textId="77777777" w:rsidR="008A7700" w:rsidRPr="008A7700" w:rsidRDefault="008A7700" w:rsidP="000A2BD9">
            <w:pPr>
              <w:pStyle w:val="TableBody"/>
              <w:jc w:val="right"/>
            </w:pPr>
            <w:r w:rsidRPr="008A7700">
              <w:t>0.000%</w:t>
            </w:r>
          </w:p>
        </w:tc>
      </w:tr>
      <w:tr w:rsidR="008A7700" w:rsidRPr="008A7700" w14:paraId="0F1E0DB3" w14:textId="77777777" w:rsidTr="00444456">
        <w:trPr>
          <w:cnfStyle w:val="000000010000" w:firstRow="0" w:lastRow="0" w:firstColumn="0" w:lastColumn="0" w:oddVBand="0" w:evenVBand="0" w:oddHBand="0" w:evenHBand="1" w:firstRowFirstColumn="0" w:firstRowLastColumn="0" w:lastRowFirstColumn="0" w:lastRowLastColumn="0"/>
          <w:trHeight w:val="300"/>
        </w:trPr>
        <w:tc>
          <w:tcPr>
            <w:tcW w:w="2689" w:type="dxa"/>
            <w:noWrap/>
            <w:vAlign w:val="center"/>
            <w:hideMark/>
          </w:tcPr>
          <w:p w14:paraId="254E42FF" w14:textId="3AE4B45B" w:rsidR="008A7700" w:rsidRPr="008A7700" w:rsidRDefault="008A7700" w:rsidP="000A2BD9">
            <w:pPr>
              <w:pStyle w:val="TableBody"/>
            </w:pPr>
            <w:r w:rsidRPr="008A7700">
              <w:t>Artarmon (2065015)</w:t>
            </w:r>
          </w:p>
        </w:tc>
        <w:tc>
          <w:tcPr>
            <w:tcW w:w="1984" w:type="dxa"/>
            <w:noWrap/>
            <w:vAlign w:val="center"/>
            <w:hideMark/>
          </w:tcPr>
          <w:p w14:paraId="466CF7E5" w14:textId="77777777" w:rsidR="008A7700" w:rsidRPr="008A7700" w:rsidRDefault="008A7700" w:rsidP="000A2BD9">
            <w:pPr>
              <w:pStyle w:val="TableBody"/>
            </w:pPr>
            <w:r w:rsidRPr="008A7700">
              <w:t>4 March 2024</w:t>
            </w:r>
          </w:p>
        </w:tc>
        <w:tc>
          <w:tcPr>
            <w:tcW w:w="1985" w:type="dxa"/>
            <w:noWrap/>
            <w:vAlign w:val="center"/>
            <w:hideMark/>
          </w:tcPr>
          <w:p w14:paraId="5D6EDC10" w14:textId="77777777" w:rsidR="008A7700" w:rsidRPr="008A7700" w:rsidRDefault="008A7700" w:rsidP="000A2BD9">
            <w:pPr>
              <w:pStyle w:val="TableBody"/>
              <w:jc w:val="right"/>
            </w:pPr>
            <w:r w:rsidRPr="008A7700">
              <w:t>0.004%</w:t>
            </w:r>
          </w:p>
        </w:tc>
        <w:tc>
          <w:tcPr>
            <w:tcW w:w="1842" w:type="dxa"/>
            <w:noWrap/>
            <w:vAlign w:val="center"/>
            <w:hideMark/>
          </w:tcPr>
          <w:p w14:paraId="00FD43C8" w14:textId="77777777" w:rsidR="008A7700" w:rsidRPr="008A7700" w:rsidRDefault="008A7700" w:rsidP="000A2BD9">
            <w:pPr>
              <w:pStyle w:val="TableBody"/>
              <w:jc w:val="right"/>
            </w:pPr>
            <w:r w:rsidRPr="008A7700">
              <w:t>0.000%</w:t>
            </w:r>
          </w:p>
        </w:tc>
      </w:tr>
      <w:tr w:rsidR="008A7700" w:rsidRPr="008A7700" w14:paraId="4422C46A" w14:textId="77777777" w:rsidTr="00444456">
        <w:trPr>
          <w:cnfStyle w:val="000000100000" w:firstRow="0" w:lastRow="0" w:firstColumn="0" w:lastColumn="0" w:oddVBand="0" w:evenVBand="0" w:oddHBand="1" w:evenHBand="0" w:firstRowFirstColumn="0" w:firstRowLastColumn="0" w:lastRowFirstColumn="0" w:lastRowLastColumn="0"/>
          <w:trHeight w:val="300"/>
        </w:trPr>
        <w:tc>
          <w:tcPr>
            <w:tcW w:w="2689" w:type="dxa"/>
            <w:noWrap/>
            <w:vAlign w:val="center"/>
            <w:hideMark/>
          </w:tcPr>
          <w:p w14:paraId="0F004ECB" w14:textId="41309151" w:rsidR="008A7700" w:rsidRPr="008A7700" w:rsidRDefault="008A7700" w:rsidP="000A2BD9">
            <w:pPr>
              <w:pStyle w:val="TableBody"/>
            </w:pPr>
            <w:r w:rsidRPr="008A7700">
              <w:t>Woodville (5011004)</w:t>
            </w:r>
          </w:p>
        </w:tc>
        <w:tc>
          <w:tcPr>
            <w:tcW w:w="1984" w:type="dxa"/>
            <w:noWrap/>
            <w:vAlign w:val="center"/>
            <w:hideMark/>
          </w:tcPr>
          <w:p w14:paraId="19DB7AA8" w14:textId="77777777" w:rsidR="008A7700" w:rsidRPr="008A7700" w:rsidRDefault="008A7700" w:rsidP="000A2BD9">
            <w:pPr>
              <w:pStyle w:val="TableBody"/>
            </w:pPr>
            <w:r w:rsidRPr="008A7700">
              <w:t>29 May 2024</w:t>
            </w:r>
          </w:p>
        </w:tc>
        <w:tc>
          <w:tcPr>
            <w:tcW w:w="1985" w:type="dxa"/>
            <w:noWrap/>
            <w:vAlign w:val="center"/>
            <w:hideMark/>
          </w:tcPr>
          <w:p w14:paraId="13FD4401" w14:textId="77777777" w:rsidR="008A7700" w:rsidRPr="008A7700" w:rsidRDefault="008A7700" w:rsidP="000A2BD9">
            <w:pPr>
              <w:pStyle w:val="TableBody"/>
              <w:jc w:val="right"/>
            </w:pPr>
            <w:r w:rsidRPr="008A7700">
              <w:t>0.004%</w:t>
            </w:r>
          </w:p>
        </w:tc>
        <w:tc>
          <w:tcPr>
            <w:tcW w:w="1842" w:type="dxa"/>
            <w:noWrap/>
            <w:vAlign w:val="center"/>
            <w:hideMark/>
          </w:tcPr>
          <w:p w14:paraId="7626A8B3" w14:textId="77777777" w:rsidR="008A7700" w:rsidRPr="008A7700" w:rsidRDefault="008A7700" w:rsidP="000A2BD9">
            <w:pPr>
              <w:pStyle w:val="TableBody"/>
              <w:jc w:val="right"/>
            </w:pPr>
            <w:r w:rsidRPr="008A7700">
              <w:t>0.000%</w:t>
            </w:r>
          </w:p>
        </w:tc>
      </w:tr>
      <w:tr w:rsidR="008A7700" w:rsidRPr="008A7700" w14:paraId="7408ECAA" w14:textId="77777777" w:rsidTr="00444456">
        <w:trPr>
          <w:cnfStyle w:val="000000010000" w:firstRow="0" w:lastRow="0" w:firstColumn="0" w:lastColumn="0" w:oddVBand="0" w:evenVBand="0" w:oddHBand="0" w:evenHBand="1" w:firstRowFirstColumn="0" w:firstRowLastColumn="0" w:lastRowFirstColumn="0" w:lastRowLastColumn="0"/>
          <w:trHeight w:val="300"/>
        </w:trPr>
        <w:tc>
          <w:tcPr>
            <w:tcW w:w="2689" w:type="dxa"/>
            <w:noWrap/>
            <w:vAlign w:val="center"/>
            <w:hideMark/>
          </w:tcPr>
          <w:p w14:paraId="04D5EF9A" w14:textId="6391313C" w:rsidR="008A7700" w:rsidRPr="008A7700" w:rsidRDefault="008A7700" w:rsidP="000A2BD9">
            <w:pPr>
              <w:pStyle w:val="TableBody"/>
            </w:pPr>
            <w:r w:rsidRPr="008A7700">
              <w:t>Melbourne (3181003)</w:t>
            </w:r>
          </w:p>
        </w:tc>
        <w:tc>
          <w:tcPr>
            <w:tcW w:w="1984" w:type="dxa"/>
            <w:noWrap/>
            <w:vAlign w:val="center"/>
            <w:hideMark/>
          </w:tcPr>
          <w:p w14:paraId="1E55994D" w14:textId="77777777" w:rsidR="008A7700" w:rsidRPr="008A7700" w:rsidRDefault="008A7700" w:rsidP="000A2BD9">
            <w:pPr>
              <w:pStyle w:val="TableBody"/>
            </w:pPr>
            <w:r w:rsidRPr="008A7700">
              <w:t>10 January 2024</w:t>
            </w:r>
          </w:p>
        </w:tc>
        <w:tc>
          <w:tcPr>
            <w:tcW w:w="1985" w:type="dxa"/>
            <w:noWrap/>
            <w:vAlign w:val="center"/>
            <w:hideMark/>
          </w:tcPr>
          <w:p w14:paraId="54E6D4D8" w14:textId="77777777" w:rsidR="008A7700" w:rsidRPr="008A7700" w:rsidRDefault="008A7700" w:rsidP="000A2BD9">
            <w:pPr>
              <w:pStyle w:val="TableBody"/>
              <w:jc w:val="right"/>
            </w:pPr>
            <w:r w:rsidRPr="008A7700">
              <w:t>0.003%</w:t>
            </w:r>
          </w:p>
        </w:tc>
        <w:tc>
          <w:tcPr>
            <w:tcW w:w="1842" w:type="dxa"/>
            <w:noWrap/>
            <w:vAlign w:val="center"/>
            <w:hideMark/>
          </w:tcPr>
          <w:p w14:paraId="36805350" w14:textId="77777777" w:rsidR="008A7700" w:rsidRPr="008A7700" w:rsidRDefault="008A7700" w:rsidP="000A2BD9">
            <w:pPr>
              <w:pStyle w:val="TableBody"/>
              <w:jc w:val="right"/>
            </w:pPr>
            <w:r w:rsidRPr="008A7700">
              <w:t>0.000%</w:t>
            </w:r>
          </w:p>
        </w:tc>
      </w:tr>
      <w:tr w:rsidR="008A7700" w:rsidRPr="008A7700" w14:paraId="124C4B20" w14:textId="77777777" w:rsidTr="00444456">
        <w:trPr>
          <w:cnfStyle w:val="000000100000" w:firstRow="0" w:lastRow="0" w:firstColumn="0" w:lastColumn="0" w:oddVBand="0" w:evenVBand="0" w:oddHBand="1" w:evenHBand="0" w:firstRowFirstColumn="0" w:firstRowLastColumn="0" w:lastRowFirstColumn="0" w:lastRowLastColumn="0"/>
          <w:trHeight w:val="300"/>
        </w:trPr>
        <w:tc>
          <w:tcPr>
            <w:tcW w:w="2689" w:type="dxa"/>
            <w:noWrap/>
            <w:vAlign w:val="center"/>
            <w:hideMark/>
          </w:tcPr>
          <w:p w14:paraId="156C3656" w14:textId="1DB4CCAE" w:rsidR="008A7700" w:rsidRPr="008A7700" w:rsidRDefault="008A7700" w:rsidP="000A2BD9">
            <w:pPr>
              <w:pStyle w:val="TableBody"/>
            </w:pPr>
            <w:r w:rsidRPr="008A7700">
              <w:t>Parramatta (2150001)</w:t>
            </w:r>
          </w:p>
        </w:tc>
        <w:tc>
          <w:tcPr>
            <w:tcW w:w="1984" w:type="dxa"/>
            <w:noWrap/>
            <w:vAlign w:val="center"/>
            <w:hideMark/>
          </w:tcPr>
          <w:p w14:paraId="736D4F64" w14:textId="77777777" w:rsidR="008A7700" w:rsidRPr="008A7700" w:rsidRDefault="008A7700" w:rsidP="000A2BD9">
            <w:pPr>
              <w:pStyle w:val="TableBody"/>
            </w:pPr>
            <w:r w:rsidRPr="008A7700">
              <w:t>21 February 2024</w:t>
            </w:r>
          </w:p>
        </w:tc>
        <w:tc>
          <w:tcPr>
            <w:tcW w:w="1985" w:type="dxa"/>
            <w:noWrap/>
            <w:vAlign w:val="center"/>
            <w:hideMark/>
          </w:tcPr>
          <w:p w14:paraId="438B9A7A" w14:textId="77777777" w:rsidR="008A7700" w:rsidRPr="008A7700" w:rsidRDefault="008A7700" w:rsidP="000A2BD9">
            <w:pPr>
              <w:pStyle w:val="TableBody"/>
              <w:jc w:val="right"/>
            </w:pPr>
            <w:r w:rsidRPr="008A7700">
              <w:t>0.003%</w:t>
            </w:r>
          </w:p>
        </w:tc>
        <w:tc>
          <w:tcPr>
            <w:tcW w:w="1842" w:type="dxa"/>
            <w:noWrap/>
            <w:vAlign w:val="center"/>
            <w:hideMark/>
          </w:tcPr>
          <w:p w14:paraId="5DB20A91" w14:textId="77777777" w:rsidR="008A7700" w:rsidRPr="008A7700" w:rsidRDefault="008A7700" w:rsidP="000A2BD9">
            <w:pPr>
              <w:pStyle w:val="TableBody"/>
              <w:jc w:val="right"/>
            </w:pPr>
            <w:r w:rsidRPr="008A7700">
              <w:t>0.000%</w:t>
            </w:r>
          </w:p>
        </w:tc>
      </w:tr>
      <w:tr w:rsidR="008A7700" w:rsidRPr="008A7700" w14:paraId="1D853C7B" w14:textId="77777777" w:rsidTr="00444456">
        <w:trPr>
          <w:cnfStyle w:val="000000010000" w:firstRow="0" w:lastRow="0" w:firstColumn="0" w:lastColumn="0" w:oddVBand="0" w:evenVBand="0" w:oddHBand="0" w:evenHBand="1" w:firstRowFirstColumn="0" w:firstRowLastColumn="0" w:lastRowFirstColumn="0" w:lastRowLastColumn="0"/>
          <w:trHeight w:val="300"/>
        </w:trPr>
        <w:tc>
          <w:tcPr>
            <w:tcW w:w="2689" w:type="dxa"/>
            <w:noWrap/>
            <w:vAlign w:val="center"/>
            <w:hideMark/>
          </w:tcPr>
          <w:p w14:paraId="13EAB410" w14:textId="3FF9D484" w:rsidR="008A7700" w:rsidRPr="008A7700" w:rsidRDefault="008A7700" w:rsidP="000A2BD9">
            <w:pPr>
              <w:pStyle w:val="TableBody"/>
            </w:pPr>
            <w:r w:rsidRPr="008A7700">
              <w:t>Mascot (2020029)</w:t>
            </w:r>
          </w:p>
        </w:tc>
        <w:tc>
          <w:tcPr>
            <w:tcW w:w="1984" w:type="dxa"/>
            <w:noWrap/>
            <w:vAlign w:val="center"/>
            <w:hideMark/>
          </w:tcPr>
          <w:p w14:paraId="2E0A8E73" w14:textId="77777777" w:rsidR="008A7700" w:rsidRPr="008A7700" w:rsidRDefault="008A7700" w:rsidP="000A2BD9">
            <w:pPr>
              <w:pStyle w:val="TableBody"/>
            </w:pPr>
            <w:r w:rsidRPr="008A7700">
              <w:t>18 March 2024</w:t>
            </w:r>
          </w:p>
        </w:tc>
        <w:tc>
          <w:tcPr>
            <w:tcW w:w="1985" w:type="dxa"/>
            <w:noWrap/>
            <w:vAlign w:val="center"/>
            <w:hideMark/>
          </w:tcPr>
          <w:p w14:paraId="660793F0" w14:textId="77777777" w:rsidR="008A7700" w:rsidRPr="008A7700" w:rsidRDefault="008A7700" w:rsidP="000A2BD9">
            <w:pPr>
              <w:pStyle w:val="TableBody"/>
              <w:jc w:val="right"/>
            </w:pPr>
            <w:r w:rsidRPr="008A7700">
              <w:t>0.002%</w:t>
            </w:r>
          </w:p>
        </w:tc>
        <w:tc>
          <w:tcPr>
            <w:tcW w:w="1842" w:type="dxa"/>
            <w:noWrap/>
            <w:vAlign w:val="center"/>
            <w:hideMark/>
          </w:tcPr>
          <w:p w14:paraId="4BC346F0" w14:textId="77777777" w:rsidR="008A7700" w:rsidRPr="008A7700" w:rsidRDefault="008A7700" w:rsidP="000A2BD9">
            <w:pPr>
              <w:pStyle w:val="TableBody"/>
              <w:jc w:val="right"/>
            </w:pPr>
            <w:r w:rsidRPr="008A7700">
              <w:t>0.000%</w:t>
            </w:r>
          </w:p>
        </w:tc>
      </w:tr>
      <w:tr w:rsidR="008A7700" w:rsidRPr="008A7700" w14:paraId="0C2D8FAB" w14:textId="77777777" w:rsidTr="00444456">
        <w:trPr>
          <w:cnfStyle w:val="000000100000" w:firstRow="0" w:lastRow="0" w:firstColumn="0" w:lastColumn="0" w:oddVBand="0" w:evenVBand="0" w:oddHBand="1" w:evenHBand="0" w:firstRowFirstColumn="0" w:firstRowLastColumn="0" w:lastRowFirstColumn="0" w:lastRowLastColumn="0"/>
          <w:trHeight w:val="300"/>
        </w:trPr>
        <w:tc>
          <w:tcPr>
            <w:tcW w:w="2689" w:type="dxa"/>
            <w:noWrap/>
            <w:vAlign w:val="center"/>
            <w:hideMark/>
          </w:tcPr>
          <w:p w14:paraId="1B6E059D" w14:textId="27E49F6B" w:rsidR="008A7700" w:rsidRPr="008A7700" w:rsidRDefault="008A7700" w:rsidP="000A2BD9">
            <w:pPr>
              <w:pStyle w:val="TableBody"/>
            </w:pPr>
            <w:r w:rsidRPr="008A7700">
              <w:t>South Yarra (3141003)</w:t>
            </w:r>
          </w:p>
        </w:tc>
        <w:tc>
          <w:tcPr>
            <w:tcW w:w="1984" w:type="dxa"/>
            <w:noWrap/>
            <w:vAlign w:val="center"/>
            <w:hideMark/>
          </w:tcPr>
          <w:p w14:paraId="66DA2416" w14:textId="77777777" w:rsidR="008A7700" w:rsidRPr="008A7700" w:rsidRDefault="008A7700" w:rsidP="000A2BD9">
            <w:pPr>
              <w:pStyle w:val="TableBody"/>
            </w:pPr>
            <w:r w:rsidRPr="008A7700">
              <w:t>9 January 2024</w:t>
            </w:r>
          </w:p>
        </w:tc>
        <w:tc>
          <w:tcPr>
            <w:tcW w:w="1985" w:type="dxa"/>
            <w:noWrap/>
            <w:vAlign w:val="center"/>
            <w:hideMark/>
          </w:tcPr>
          <w:p w14:paraId="59A747D7" w14:textId="77777777" w:rsidR="008A7700" w:rsidRPr="008A7700" w:rsidRDefault="008A7700" w:rsidP="000A2BD9">
            <w:pPr>
              <w:pStyle w:val="TableBody"/>
              <w:jc w:val="right"/>
            </w:pPr>
            <w:r w:rsidRPr="008A7700">
              <w:t>0.002%</w:t>
            </w:r>
          </w:p>
        </w:tc>
        <w:tc>
          <w:tcPr>
            <w:tcW w:w="1842" w:type="dxa"/>
            <w:noWrap/>
            <w:vAlign w:val="center"/>
            <w:hideMark/>
          </w:tcPr>
          <w:p w14:paraId="017BF9DF" w14:textId="77777777" w:rsidR="008A7700" w:rsidRPr="008A7700" w:rsidRDefault="008A7700" w:rsidP="000A2BD9">
            <w:pPr>
              <w:pStyle w:val="TableBody"/>
              <w:jc w:val="right"/>
            </w:pPr>
            <w:r w:rsidRPr="008A7700">
              <w:t>0.000%</w:t>
            </w:r>
          </w:p>
        </w:tc>
      </w:tr>
      <w:tr w:rsidR="008A7700" w:rsidRPr="008A7700" w14:paraId="2E92D9C1" w14:textId="77777777" w:rsidTr="00444456">
        <w:trPr>
          <w:cnfStyle w:val="000000010000" w:firstRow="0" w:lastRow="0" w:firstColumn="0" w:lastColumn="0" w:oddVBand="0" w:evenVBand="0" w:oddHBand="0" w:evenHBand="1" w:firstRowFirstColumn="0" w:firstRowLastColumn="0" w:lastRowFirstColumn="0" w:lastRowLastColumn="0"/>
          <w:trHeight w:val="300"/>
        </w:trPr>
        <w:tc>
          <w:tcPr>
            <w:tcW w:w="2689" w:type="dxa"/>
            <w:noWrap/>
            <w:vAlign w:val="center"/>
            <w:hideMark/>
          </w:tcPr>
          <w:p w14:paraId="4AED5AAE" w14:textId="786427D3" w:rsidR="008A7700" w:rsidRPr="008A7700" w:rsidRDefault="008A7700" w:rsidP="000A2BD9">
            <w:pPr>
              <w:pStyle w:val="TableBody"/>
            </w:pPr>
            <w:r w:rsidRPr="008A7700">
              <w:t>Parramatta (2150006)</w:t>
            </w:r>
          </w:p>
        </w:tc>
        <w:tc>
          <w:tcPr>
            <w:tcW w:w="1984" w:type="dxa"/>
            <w:noWrap/>
            <w:vAlign w:val="center"/>
            <w:hideMark/>
          </w:tcPr>
          <w:p w14:paraId="0EBC9619" w14:textId="77777777" w:rsidR="008A7700" w:rsidRPr="008A7700" w:rsidRDefault="008A7700" w:rsidP="000A2BD9">
            <w:pPr>
              <w:pStyle w:val="TableBody"/>
            </w:pPr>
            <w:r w:rsidRPr="008A7700">
              <w:t>23 February 2024</w:t>
            </w:r>
          </w:p>
        </w:tc>
        <w:tc>
          <w:tcPr>
            <w:tcW w:w="1985" w:type="dxa"/>
            <w:noWrap/>
            <w:vAlign w:val="center"/>
            <w:hideMark/>
          </w:tcPr>
          <w:p w14:paraId="73D706CF" w14:textId="77777777" w:rsidR="008A7700" w:rsidRPr="008A7700" w:rsidRDefault="008A7700" w:rsidP="000A2BD9">
            <w:pPr>
              <w:pStyle w:val="TableBody"/>
              <w:jc w:val="right"/>
            </w:pPr>
            <w:r w:rsidRPr="008A7700">
              <w:t>0.002%</w:t>
            </w:r>
          </w:p>
        </w:tc>
        <w:tc>
          <w:tcPr>
            <w:tcW w:w="1842" w:type="dxa"/>
            <w:noWrap/>
            <w:vAlign w:val="center"/>
            <w:hideMark/>
          </w:tcPr>
          <w:p w14:paraId="1B2D2937" w14:textId="77777777" w:rsidR="008A7700" w:rsidRPr="008A7700" w:rsidRDefault="008A7700" w:rsidP="000A2BD9">
            <w:pPr>
              <w:pStyle w:val="TableBody"/>
              <w:jc w:val="right"/>
            </w:pPr>
            <w:r w:rsidRPr="008A7700">
              <w:t>0.000%</w:t>
            </w:r>
          </w:p>
        </w:tc>
      </w:tr>
      <w:tr w:rsidR="008A7700" w:rsidRPr="008A7700" w14:paraId="3AE3EB34" w14:textId="77777777" w:rsidTr="00444456">
        <w:trPr>
          <w:cnfStyle w:val="000000100000" w:firstRow="0" w:lastRow="0" w:firstColumn="0" w:lastColumn="0" w:oddVBand="0" w:evenVBand="0" w:oddHBand="1" w:evenHBand="0" w:firstRowFirstColumn="0" w:firstRowLastColumn="0" w:lastRowFirstColumn="0" w:lastRowLastColumn="0"/>
          <w:trHeight w:val="300"/>
        </w:trPr>
        <w:tc>
          <w:tcPr>
            <w:tcW w:w="2689" w:type="dxa"/>
            <w:noWrap/>
            <w:vAlign w:val="center"/>
            <w:hideMark/>
          </w:tcPr>
          <w:p w14:paraId="52B8927C" w14:textId="28F17791" w:rsidR="008A7700" w:rsidRPr="008A7700" w:rsidRDefault="008A7700" w:rsidP="000A2BD9">
            <w:pPr>
              <w:pStyle w:val="TableBody"/>
            </w:pPr>
            <w:r w:rsidRPr="008A7700">
              <w:t>Rosehill (2142005)</w:t>
            </w:r>
          </w:p>
        </w:tc>
        <w:tc>
          <w:tcPr>
            <w:tcW w:w="1984" w:type="dxa"/>
            <w:noWrap/>
            <w:vAlign w:val="center"/>
            <w:hideMark/>
          </w:tcPr>
          <w:p w14:paraId="0DD882EE" w14:textId="77777777" w:rsidR="008A7700" w:rsidRPr="008A7700" w:rsidRDefault="008A7700" w:rsidP="000A2BD9">
            <w:pPr>
              <w:pStyle w:val="TableBody"/>
            </w:pPr>
            <w:r w:rsidRPr="008A7700">
              <w:t>6 March 2024</w:t>
            </w:r>
          </w:p>
        </w:tc>
        <w:tc>
          <w:tcPr>
            <w:tcW w:w="1985" w:type="dxa"/>
            <w:noWrap/>
            <w:vAlign w:val="center"/>
            <w:hideMark/>
          </w:tcPr>
          <w:p w14:paraId="46239CCF" w14:textId="77777777" w:rsidR="008A7700" w:rsidRPr="008A7700" w:rsidRDefault="008A7700" w:rsidP="000A2BD9">
            <w:pPr>
              <w:pStyle w:val="TableBody"/>
              <w:jc w:val="right"/>
            </w:pPr>
            <w:r w:rsidRPr="008A7700">
              <w:t>0.002%</w:t>
            </w:r>
          </w:p>
        </w:tc>
        <w:tc>
          <w:tcPr>
            <w:tcW w:w="1842" w:type="dxa"/>
            <w:noWrap/>
            <w:vAlign w:val="center"/>
            <w:hideMark/>
          </w:tcPr>
          <w:p w14:paraId="5F437B74" w14:textId="77777777" w:rsidR="008A7700" w:rsidRPr="008A7700" w:rsidRDefault="008A7700" w:rsidP="000A2BD9">
            <w:pPr>
              <w:pStyle w:val="TableBody"/>
              <w:jc w:val="right"/>
            </w:pPr>
            <w:r w:rsidRPr="008A7700">
              <w:t>0.000%</w:t>
            </w:r>
          </w:p>
        </w:tc>
      </w:tr>
      <w:tr w:rsidR="008A7700" w:rsidRPr="008A7700" w14:paraId="0DB99C19" w14:textId="77777777" w:rsidTr="00444456">
        <w:trPr>
          <w:cnfStyle w:val="000000010000" w:firstRow="0" w:lastRow="0" w:firstColumn="0" w:lastColumn="0" w:oddVBand="0" w:evenVBand="0" w:oddHBand="0" w:evenHBand="1" w:firstRowFirstColumn="0" w:firstRowLastColumn="0" w:lastRowFirstColumn="0" w:lastRowLastColumn="0"/>
          <w:trHeight w:val="300"/>
        </w:trPr>
        <w:tc>
          <w:tcPr>
            <w:tcW w:w="2689" w:type="dxa"/>
            <w:noWrap/>
            <w:vAlign w:val="center"/>
            <w:hideMark/>
          </w:tcPr>
          <w:p w14:paraId="54C31077" w14:textId="4B36B6D7" w:rsidR="008A7700" w:rsidRPr="008A7700" w:rsidRDefault="008A7700" w:rsidP="000A2BD9">
            <w:pPr>
              <w:pStyle w:val="TableBody"/>
            </w:pPr>
            <w:r w:rsidRPr="008A7700">
              <w:t>Surfers Paradise (4217052)</w:t>
            </w:r>
          </w:p>
        </w:tc>
        <w:tc>
          <w:tcPr>
            <w:tcW w:w="1984" w:type="dxa"/>
            <w:noWrap/>
            <w:vAlign w:val="center"/>
            <w:hideMark/>
          </w:tcPr>
          <w:p w14:paraId="5A5B989E" w14:textId="77777777" w:rsidR="008A7700" w:rsidRPr="008A7700" w:rsidRDefault="008A7700" w:rsidP="000A2BD9">
            <w:pPr>
              <w:pStyle w:val="TableBody"/>
            </w:pPr>
            <w:r w:rsidRPr="008A7700">
              <w:t>18 April 2024</w:t>
            </w:r>
          </w:p>
        </w:tc>
        <w:tc>
          <w:tcPr>
            <w:tcW w:w="1985" w:type="dxa"/>
            <w:noWrap/>
            <w:vAlign w:val="center"/>
            <w:hideMark/>
          </w:tcPr>
          <w:p w14:paraId="06FADB1D" w14:textId="77777777" w:rsidR="008A7700" w:rsidRPr="008A7700" w:rsidRDefault="008A7700" w:rsidP="000A2BD9">
            <w:pPr>
              <w:pStyle w:val="TableBody"/>
              <w:jc w:val="right"/>
            </w:pPr>
            <w:r w:rsidRPr="008A7700">
              <w:t>0.002%</w:t>
            </w:r>
          </w:p>
        </w:tc>
        <w:tc>
          <w:tcPr>
            <w:tcW w:w="1842" w:type="dxa"/>
            <w:noWrap/>
            <w:vAlign w:val="center"/>
            <w:hideMark/>
          </w:tcPr>
          <w:p w14:paraId="60B4A8B9" w14:textId="77777777" w:rsidR="008A7700" w:rsidRPr="008A7700" w:rsidRDefault="008A7700" w:rsidP="000A2BD9">
            <w:pPr>
              <w:pStyle w:val="TableBody"/>
              <w:jc w:val="right"/>
            </w:pPr>
            <w:r w:rsidRPr="008A7700">
              <w:t>0.001%</w:t>
            </w:r>
          </w:p>
        </w:tc>
      </w:tr>
      <w:tr w:rsidR="008A7700" w:rsidRPr="008A7700" w14:paraId="43CCF7CE" w14:textId="77777777" w:rsidTr="00444456">
        <w:trPr>
          <w:cnfStyle w:val="000000100000" w:firstRow="0" w:lastRow="0" w:firstColumn="0" w:lastColumn="0" w:oddVBand="0" w:evenVBand="0" w:oddHBand="1" w:evenHBand="0" w:firstRowFirstColumn="0" w:firstRowLastColumn="0" w:lastRowFirstColumn="0" w:lastRowLastColumn="0"/>
          <w:trHeight w:val="300"/>
        </w:trPr>
        <w:tc>
          <w:tcPr>
            <w:tcW w:w="2689" w:type="dxa"/>
            <w:noWrap/>
            <w:vAlign w:val="center"/>
            <w:hideMark/>
          </w:tcPr>
          <w:p w14:paraId="24A62B39" w14:textId="6A23A928" w:rsidR="008A7700" w:rsidRPr="008A7700" w:rsidRDefault="008A7700" w:rsidP="000A2BD9">
            <w:pPr>
              <w:pStyle w:val="TableBody"/>
            </w:pPr>
            <w:r w:rsidRPr="008A7700">
              <w:t>Bankstown (2200004)</w:t>
            </w:r>
          </w:p>
        </w:tc>
        <w:tc>
          <w:tcPr>
            <w:tcW w:w="1984" w:type="dxa"/>
            <w:noWrap/>
            <w:vAlign w:val="center"/>
            <w:hideMark/>
          </w:tcPr>
          <w:p w14:paraId="15D4EFC5" w14:textId="77777777" w:rsidR="008A7700" w:rsidRPr="008A7700" w:rsidRDefault="008A7700" w:rsidP="000A2BD9">
            <w:pPr>
              <w:pStyle w:val="TableBody"/>
            </w:pPr>
            <w:r w:rsidRPr="008A7700">
              <w:t>26 February 2024</w:t>
            </w:r>
          </w:p>
        </w:tc>
        <w:tc>
          <w:tcPr>
            <w:tcW w:w="1985" w:type="dxa"/>
            <w:noWrap/>
            <w:vAlign w:val="center"/>
            <w:hideMark/>
          </w:tcPr>
          <w:p w14:paraId="24FF05AD" w14:textId="77777777" w:rsidR="008A7700" w:rsidRPr="008A7700" w:rsidRDefault="008A7700" w:rsidP="000A2BD9">
            <w:pPr>
              <w:pStyle w:val="TableBody"/>
              <w:jc w:val="right"/>
            </w:pPr>
            <w:r w:rsidRPr="008A7700">
              <w:t>0.002%</w:t>
            </w:r>
          </w:p>
        </w:tc>
        <w:tc>
          <w:tcPr>
            <w:tcW w:w="1842" w:type="dxa"/>
            <w:noWrap/>
            <w:vAlign w:val="center"/>
            <w:hideMark/>
          </w:tcPr>
          <w:p w14:paraId="66897EA9" w14:textId="77777777" w:rsidR="008A7700" w:rsidRPr="008A7700" w:rsidRDefault="008A7700" w:rsidP="000A2BD9">
            <w:pPr>
              <w:pStyle w:val="TableBody"/>
              <w:jc w:val="right"/>
            </w:pPr>
            <w:r w:rsidRPr="008A7700">
              <w:t>0.000%</w:t>
            </w:r>
          </w:p>
        </w:tc>
      </w:tr>
      <w:tr w:rsidR="008A7700" w:rsidRPr="008A7700" w14:paraId="73DF24D7" w14:textId="77777777" w:rsidTr="00444456">
        <w:trPr>
          <w:cnfStyle w:val="000000010000" w:firstRow="0" w:lastRow="0" w:firstColumn="0" w:lastColumn="0" w:oddVBand="0" w:evenVBand="0" w:oddHBand="0" w:evenHBand="1" w:firstRowFirstColumn="0" w:firstRowLastColumn="0" w:lastRowFirstColumn="0" w:lastRowLastColumn="0"/>
          <w:trHeight w:val="300"/>
        </w:trPr>
        <w:tc>
          <w:tcPr>
            <w:tcW w:w="2689" w:type="dxa"/>
            <w:noWrap/>
            <w:vAlign w:val="center"/>
            <w:hideMark/>
          </w:tcPr>
          <w:p w14:paraId="294B6E95" w14:textId="02DE5C9A" w:rsidR="008A7700" w:rsidRPr="008A7700" w:rsidRDefault="008A7700" w:rsidP="000A2BD9">
            <w:pPr>
              <w:pStyle w:val="TableBody"/>
            </w:pPr>
            <w:r w:rsidRPr="008A7700">
              <w:t>Parramatta (2116001)</w:t>
            </w:r>
          </w:p>
        </w:tc>
        <w:tc>
          <w:tcPr>
            <w:tcW w:w="1984" w:type="dxa"/>
            <w:noWrap/>
            <w:vAlign w:val="center"/>
            <w:hideMark/>
          </w:tcPr>
          <w:p w14:paraId="4DDE0E50" w14:textId="77777777" w:rsidR="008A7700" w:rsidRPr="008A7700" w:rsidRDefault="008A7700" w:rsidP="000A2BD9">
            <w:pPr>
              <w:pStyle w:val="TableBody"/>
            </w:pPr>
            <w:r w:rsidRPr="008A7700">
              <w:t>20 February 2024</w:t>
            </w:r>
          </w:p>
        </w:tc>
        <w:tc>
          <w:tcPr>
            <w:tcW w:w="1985" w:type="dxa"/>
            <w:noWrap/>
            <w:vAlign w:val="center"/>
            <w:hideMark/>
          </w:tcPr>
          <w:p w14:paraId="5AD7F824" w14:textId="77777777" w:rsidR="008A7700" w:rsidRPr="008A7700" w:rsidRDefault="008A7700" w:rsidP="000A2BD9">
            <w:pPr>
              <w:pStyle w:val="TableBody"/>
              <w:jc w:val="right"/>
            </w:pPr>
            <w:r w:rsidRPr="008A7700">
              <w:t>0.002%</w:t>
            </w:r>
          </w:p>
        </w:tc>
        <w:tc>
          <w:tcPr>
            <w:tcW w:w="1842" w:type="dxa"/>
            <w:noWrap/>
            <w:vAlign w:val="center"/>
            <w:hideMark/>
          </w:tcPr>
          <w:p w14:paraId="2A575831" w14:textId="77777777" w:rsidR="008A7700" w:rsidRPr="008A7700" w:rsidRDefault="008A7700" w:rsidP="000A2BD9">
            <w:pPr>
              <w:pStyle w:val="TableBody"/>
              <w:jc w:val="right"/>
            </w:pPr>
            <w:r w:rsidRPr="008A7700">
              <w:t>0.000%</w:t>
            </w:r>
          </w:p>
        </w:tc>
      </w:tr>
      <w:tr w:rsidR="008A7700" w:rsidRPr="008A7700" w14:paraId="6409D839" w14:textId="77777777" w:rsidTr="00444456">
        <w:trPr>
          <w:cnfStyle w:val="000000100000" w:firstRow="0" w:lastRow="0" w:firstColumn="0" w:lastColumn="0" w:oddVBand="0" w:evenVBand="0" w:oddHBand="1" w:evenHBand="0" w:firstRowFirstColumn="0" w:firstRowLastColumn="0" w:lastRowFirstColumn="0" w:lastRowLastColumn="0"/>
          <w:trHeight w:val="300"/>
        </w:trPr>
        <w:tc>
          <w:tcPr>
            <w:tcW w:w="2689" w:type="dxa"/>
            <w:noWrap/>
            <w:vAlign w:val="center"/>
            <w:hideMark/>
          </w:tcPr>
          <w:p w14:paraId="52955287" w14:textId="570B722E" w:rsidR="008A7700" w:rsidRPr="008A7700" w:rsidRDefault="008A7700" w:rsidP="000A2BD9">
            <w:pPr>
              <w:pStyle w:val="TableBody"/>
            </w:pPr>
            <w:r w:rsidRPr="008A7700">
              <w:t>Burwood (2134025)</w:t>
            </w:r>
          </w:p>
        </w:tc>
        <w:tc>
          <w:tcPr>
            <w:tcW w:w="1984" w:type="dxa"/>
            <w:noWrap/>
            <w:vAlign w:val="center"/>
            <w:hideMark/>
          </w:tcPr>
          <w:p w14:paraId="458BD9C9" w14:textId="77777777" w:rsidR="008A7700" w:rsidRPr="008A7700" w:rsidRDefault="008A7700" w:rsidP="000A2BD9">
            <w:pPr>
              <w:pStyle w:val="TableBody"/>
            </w:pPr>
            <w:r w:rsidRPr="008A7700">
              <w:t>7 March 2024</w:t>
            </w:r>
          </w:p>
        </w:tc>
        <w:tc>
          <w:tcPr>
            <w:tcW w:w="1985" w:type="dxa"/>
            <w:noWrap/>
            <w:vAlign w:val="center"/>
            <w:hideMark/>
          </w:tcPr>
          <w:p w14:paraId="212EDE92" w14:textId="77777777" w:rsidR="008A7700" w:rsidRPr="008A7700" w:rsidRDefault="008A7700" w:rsidP="000A2BD9">
            <w:pPr>
              <w:pStyle w:val="TableBody"/>
              <w:jc w:val="right"/>
            </w:pPr>
            <w:r w:rsidRPr="008A7700">
              <w:t>0.001%</w:t>
            </w:r>
          </w:p>
        </w:tc>
        <w:tc>
          <w:tcPr>
            <w:tcW w:w="1842" w:type="dxa"/>
            <w:noWrap/>
            <w:vAlign w:val="center"/>
            <w:hideMark/>
          </w:tcPr>
          <w:p w14:paraId="1E1D45C2" w14:textId="77777777" w:rsidR="008A7700" w:rsidRPr="008A7700" w:rsidRDefault="008A7700" w:rsidP="000A2BD9">
            <w:pPr>
              <w:pStyle w:val="TableBody"/>
              <w:jc w:val="right"/>
            </w:pPr>
            <w:r w:rsidRPr="008A7700">
              <w:t>0.000%</w:t>
            </w:r>
          </w:p>
        </w:tc>
      </w:tr>
      <w:tr w:rsidR="008A7700" w:rsidRPr="008A7700" w14:paraId="10F5964F" w14:textId="77777777" w:rsidTr="00444456">
        <w:trPr>
          <w:cnfStyle w:val="000000010000" w:firstRow="0" w:lastRow="0" w:firstColumn="0" w:lastColumn="0" w:oddVBand="0" w:evenVBand="0" w:oddHBand="0" w:evenHBand="1" w:firstRowFirstColumn="0" w:firstRowLastColumn="0" w:lastRowFirstColumn="0" w:lastRowLastColumn="0"/>
          <w:trHeight w:val="300"/>
        </w:trPr>
        <w:tc>
          <w:tcPr>
            <w:tcW w:w="2689" w:type="dxa"/>
            <w:noWrap/>
            <w:vAlign w:val="center"/>
            <w:hideMark/>
          </w:tcPr>
          <w:p w14:paraId="68B8FE1D" w14:textId="3BC4B712" w:rsidR="008A7700" w:rsidRPr="008A7700" w:rsidRDefault="008A7700" w:rsidP="000A2BD9">
            <w:pPr>
              <w:pStyle w:val="TableBody"/>
            </w:pPr>
            <w:r w:rsidRPr="008A7700">
              <w:t>Marrickville (2204034)</w:t>
            </w:r>
          </w:p>
        </w:tc>
        <w:tc>
          <w:tcPr>
            <w:tcW w:w="1984" w:type="dxa"/>
            <w:noWrap/>
            <w:vAlign w:val="center"/>
            <w:hideMark/>
          </w:tcPr>
          <w:p w14:paraId="1BF97E99" w14:textId="77777777" w:rsidR="008A7700" w:rsidRPr="008A7700" w:rsidRDefault="008A7700" w:rsidP="000A2BD9">
            <w:pPr>
              <w:pStyle w:val="TableBody"/>
            </w:pPr>
            <w:r w:rsidRPr="008A7700">
              <w:t>18 March 2024</w:t>
            </w:r>
          </w:p>
        </w:tc>
        <w:tc>
          <w:tcPr>
            <w:tcW w:w="1985" w:type="dxa"/>
            <w:noWrap/>
            <w:vAlign w:val="center"/>
            <w:hideMark/>
          </w:tcPr>
          <w:p w14:paraId="4D7A61D0" w14:textId="77777777" w:rsidR="008A7700" w:rsidRPr="008A7700" w:rsidRDefault="008A7700" w:rsidP="000A2BD9">
            <w:pPr>
              <w:pStyle w:val="TableBody"/>
              <w:jc w:val="right"/>
            </w:pPr>
            <w:r w:rsidRPr="008A7700">
              <w:t>0.001%</w:t>
            </w:r>
          </w:p>
        </w:tc>
        <w:tc>
          <w:tcPr>
            <w:tcW w:w="1842" w:type="dxa"/>
            <w:noWrap/>
            <w:vAlign w:val="center"/>
            <w:hideMark/>
          </w:tcPr>
          <w:p w14:paraId="6B07452C" w14:textId="77777777" w:rsidR="008A7700" w:rsidRPr="008A7700" w:rsidRDefault="008A7700" w:rsidP="000A2BD9">
            <w:pPr>
              <w:pStyle w:val="TableBody"/>
              <w:jc w:val="right"/>
            </w:pPr>
            <w:r w:rsidRPr="008A7700">
              <w:t>0.000%</w:t>
            </w:r>
          </w:p>
        </w:tc>
      </w:tr>
      <w:tr w:rsidR="008A7700" w:rsidRPr="008A7700" w14:paraId="699FD163" w14:textId="77777777" w:rsidTr="00444456">
        <w:trPr>
          <w:cnfStyle w:val="000000100000" w:firstRow="0" w:lastRow="0" w:firstColumn="0" w:lastColumn="0" w:oddVBand="0" w:evenVBand="0" w:oddHBand="1" w:evenHBand="0" w:firstRowFirstColumn="0" w:firstRowLastColumn="0" w:lastRowFirstColumn="0" w:lastRowLastColumn="0"/>
          <w:trHeight w:val="300"/>
        </w:trPr>
        <w:tc>
          <w:tcPr>
            <w:tcW w:w="2689" w:type="dxa"/>
            <w:noWrap/>
            <w:vAlign w:val="center"/>
            <w:hideMark/>
          </w:tcPr>
          <w:p w14:paraId="389408C6" w14:textId="7170D663" w:rsidR="008A7700" w:rsidRPr="008A7700" w:rsidRDefault="008A7700" w:rsidP="000A2BD9">
            <w:pPr>
              <w:pStyle w:val="TableBody"/>
            </w:pPr>
            <w:r w:rsidRPr="008A7700">
              <w:t>Mount Druitt (2770002)</w:t>
            </w:r>
          </w:p>
        </w:tc>
        <w:tc>
          <w:tcPr>
            <w:tcW w:w="1984" w:type="dxa"/>
            <w:noWrap/>
            <w:vAlign w:val="center"/>
            <w:hideMark/>
          </w:tcPr>
          <w:p w14:paraId="222176FD" w14:textId="77777777" w:rsidR="008A7700" w:rsidRPr="008A7700" w:rsidRDefault="008A7700" w:rsidP="000A2BD9">
            <w:pPr>
              <w:pStyle w:val="TableBody"/>
            </w:pPr>
            <w:r w:rsidRPr="008A7700">
              <w:t>18 March 2024</w:t>
            </w:r>
          </w:p>
        </w:tc>
        <w:tc>
          <w:tcPr>
            <w:tcW w:w="1985" w:type="dxa"/>
            <w:noWrap/>
            <w:vAlign w:val="center"/>
            <w:hideMark/>
          </w:tcPr>
          <w:p w14:paraId="78DE8054" w14:textId="77777777" w:rsidR="008A7700" w:rsidRPr="008A7700" w:rsidRDefault="008A7700" w:rsidP="000A2BD9">
            <w:pPr>
              <w:pStyle w:val="TableBody"/>
              <w:jc w:val="right"/>
            </w:pPr>
            <w:r w:rsidRPr="008A7700">
              <w:t>0.001%</w:t>
            </w:r>
          </w:p>
        </w:tc>
        <w:tc>
          <w:tcPr>
            <w:tcW w:w="1842" w:type="dxa"/>
            <w:noWrap/>
            <w:vAlign w:val="center"/>
            <w:hideMark/>
          </w:tcPr>
          <w:p w14:paraId="0AEE0E1B" w14:textId="77777777" w:rsidR="008A7700" w:rsidRPr="008A7700" w:rsidRDefault="008A7700" w:rsidP="000A2BD9">
            <w:pPr>
              <w:pStyle w:val="TableBody"/>
              <w:jc w:val="right"/>
            </w:pPr>
            <w:r w:rsidRPr="008A7700">
              <w:t>0.000%</w:t>
            </w:r>
          </w:p>
        </w:tc>
      </w:tr>
      <w:tr w:rsidR="008A7700" w:rsidRPr="008A7700" w14:paraId="52CE6E73" w14:textId="77777777" w:rsidTr="00444456">
        <w:trPr>
          <w:cnfStyle w:val="000000010000" w:firstRow="0" w:lastRow="0" w:firstColumn="0" w:lastColumn="0" w:oddVBand="0" w:evenVBand="0" w:oddHBand="0" w:evenHBand="1" w:firstRowFirstColumn="0" w:firstRowLastColumn="0" w:lastRowFirstColumn="0" w:lastRowLastColumn="0"/>
          <w:trHeight w:val="300"/>
        </w:trPr>
        <w:tc>
          <w:tcPr>
            <w:tcW w:w="2689" w:type="dxa"/>
            <w:noWrap/>
            <w:vAlign w:val="center"/>
            <w:hideMark/>
          </w:tcPr>
          <w:p w14:paraId="3330A9EB" w14:textId="2019C0E7" w:rsidR="008A7700" w:rsidRPr="008A7700" w:rsidRDefault="008A7700" w:rsidP="000A2BD9">
            <w:pPr>
              <w:pStyle w:val="TableBody"/>
            </w:pPr>
            <w:r w:rsidRPr="008A7700">
              <w:t>Moore Park (2021005)</w:t>
            </w:r>
          </w:p>
        </w:tc>
        <w:tc>
          <w:tcPr>
            <w:tcW w:w="1984" w:type="dxa"/>
            <w:noWrap/>
            <w:vAlign w:val="center"/>
            <w:hideMark/>
          </w:tcPr>
          <w:p w14:paraId="6CF365E0" w14:textId="77777777" w:rsidR="008A7700" w:rsidRPr="008A7700" w:rsidRDefault="008A7700" w:rsidP="000A2BD9">
            <w:pPr>
              <w:pStyle w:val="TableBody"/>
            </w:pPr>
            <w:r w:rsidRPr="008A7700">
              <w:t>19 March 2024</w:t>
            </w:r>
          </w:p>
        </w:tc>
        <w:tc>
          <w:tcPr>
            <w:tcW w:w="1985" w:type="dxa"/>
            <w:noWrap/>
            <w:vAlign w:val="center"/>
            <w:hideMark/>
          </w:tcPr>
          <w:p w14:paraId="5098237B" w14:textId="77777777" w:rsidR="008A7700" w:rsidRPr="008A7700" w:rsidRDefault="008A7700" w:rsidP="000A2BD9">
            <w:pPr>
              <w:pStyle w:val="TableBody"/>
              <w:jc w:val="right"/>
            </w:pPr>
            <w:r w:rsidRPr="008A7700">
              <w:t>0.001%</w:t>
            </w:r>
          </w:p>
        </w:tc>
        <w:tc>
          <w:tcPr>
            <w:tcW w:w="1842" w:type="dxa"/>
            <w:noWrap/>
            <w:vAlign w:val="center"/>
            <w:hideMark/>
          </w:tcPr>
          <w:p w14:paraId="77960F1B" w14:textId="77777777" w:rsidR="008A7700" w:rsidRPr="008A7700" w:rsidRDefault="008A7700" w:rsidP="000A2BD9">
            <w:pPr>
              <w:pStyle w:val="TableBody"/>
              <w:jc w:val="right"/>
            </w:pPr>
            <w:r w:rsidRPr="008A7700">
              <w:t>0.000%</w:t>
            </w:r>
          </w:p>
        </w:tc>
      </w:tr>
    </w:tbl>
    <w:p w14:paraId="33A8218C" w14:textId="24D807A1" w:rsidR="009D37F2" w:rsidRPr="00E636E0" w:rsidRDefault="009D37F2" w:rsidP="009D37F2">
      <w:pPr>
        <w:pStyle w:val="Paragraph"/>
      </w:pPr>
    </w:p>
    <w:p w14:paraId="041C5D25" w14:textId="32D813CD" w:rsidR="008A7700" w:rsidRPr="00E636E0" w:rsidRDefault="009D37F2" w:rsidP="000A2BD9">
      <w:pPr>
        <w:pStyle w:val="Heading2"/>
      </w:pPr>
      <w:bookmarkStart w:id="168" w:name="_Toc76735473"/>
      <w:bookmarkStart w:id="169" w:name="_Toc76735499"/>
      <w:bookmarkStart w:id="170" w:name="_Toc76735566"/>
      <w:bookmarkStart w:id="171" w:name="_Toc76735611"/>
      <w:bookmarkStart w:id="172" w:name="_Toc76738448"/>
      <w:bookmarkStart w:id="173" w:name="_Toc104409088"/>
      <w:bookmarkStart w:id="174" w:name="_Toc104409181"/>
      <w:bookmarkStart w:id="175" w:name="_Toc168640832"/>
      <w:bookmarkStart w:id="176" w:name="_Toc171069103"/>
      <w:bookmarkStart w:id="177" w:name="_Toc171069243"/>
      <w:bookmarkStart w:id="178" w:name="_Toc171070038"/>
      <w:bookmarkStart w:id="179" w:name="_Toc178583818"/>
      <w:r>
        <w:lastRenderedPageBreak/>
        <w:t>Optus</w:t>
      </w:r>
      <w:bookmarkEnd w:id="168"/>
      <w:bookmarkEnd w:id="169"/>
      <w:bookmarkEnd w:id="170"/>
      <w:bookmarkEnd w:id="171"/>
      <w:bookmarkEnd w:id="172"/>
      <w:bookmarkEnd w:id="173"/>
      <w:bookmarkEnd w:id="174"/>
      <w:bookmarkEnd w:id="175"/>
      <w:bookmarkEnd w:id="176"/>
      <w:bookmarkEnd w:id="177"/>
      <w:bookmarkEnd w:id="178"/>
      <w:bookmarkEnd w:id="179"/>
    </w:p>
    <w:tbl>
      <w:tblPr>
        <w:tblStyle w:val="ACMAtablestyle"/>
        <w:tblW w:w="8500" w:type="dxa"/>
        <w:tblCellMar>
          <w:top w:w="28" w:type="dxa"/>
          <w:bottom w:w="28" w:type="dxa"/>
        </w:tblCellMar>
        <w:tblLook w:val="04A0" w:firstRow="1" w:lastRow="0" w:firstColumn="1" w:lastColumn="0" w:noHBand="0" w:noVBand="1"/>
      </w:tblPr>
      <w:tblGrid>
        <w:gridCol w:w="2720"/>
        <w:gridCol w:w="2040"/>
        <w:gridCol w:w="1898"/>
        <w:gridCol w:w="1842"/>
      </w:tblGrid>
      <w:tr w:rsidR="008A7700" w:rsidRPr="008A7700" w14:paraId="743FCD03" w14:textId="77777777" w:rsidTr="000A2BD9">
        <w:trPr>
          <w:cnfStyle w:val="100000000000" w:firstRow="1" w:lastRow="0" w:firstColumn="0" w:lastColumn="0" w:oddVBand="0" w:evenVBand="0" w:oddHBand="0" w:evenHBand="0" w:firstRowFirstColumn="0" w:firstRowLastColumn="0" w:lastRowFirstColumn="0" w:lastRowLastColumn="0"/>
          <w:trHeight w:val="300"/>
        </w:trPr>
        <w:tc>
          <w:tcPr>
            <w:tcW w:w="0" w:type="dxa"/>
            <w:noWrap/>
            <w:hideMark/>
          </w:tcPr>
          <w:p w14:paraId="4F2E1122" w14:textId="5AEF92AD" w:rsidR="008A7700" w:rsidRPr="008A7700" w:rsidRDefault="008A7700" w:rsidP="000A2BD9">
            <w:pPr>
              <w:pStyle w:val="Tableheaderrow"/>
            </w:pPr>
            <w:r w:rsidRPr="008A7700">
              <w:t>Suburb (RFNSA)</w:t>
            </w:r>
          </w:p>
        </w:tc>
        <w:tc>
          <w:tcPr>
            <w:tcW w:w="0" w:type="dxa"/>
            <w:noWrap/>
            <w:hideMark/>
          </w:tcPr>
          <w:p w14:paraId="35542423" w14:textId="77777777" w:rsidR="008A7700" w:rsidRPr="008A7700" w:rsidRDefault="008A7700" w:rsidP="000A2BD9">
            <w:pPr>
              <w:pStyle w:val="Tableheaderrow"/>
            </w:pPr>
            <w:r w:rsidRPr="00F308C4">
              <w:t>Measurement date</w:t>
            </w:r>
          </w:p>
        </w:tc>
        <w:tc>
          <w:tcPr>
            <w:tcW w:w="0" w:type="dxa"/>
            <w:noWrap/>
            <w:hideMark/>
          </w:tcPr>
          <w:p w14:paraId="77FB23EF" w14:textId="77777777" w:rsidR="008A7700" w:rsidRPr="008A7700" w:rsidRDefault="008A7700" w:rsidP="000A2BD9">
            <w:pPr>
              <w:pStyle w:val="Tableheaderrow"/>
              <w:jc w:val="right"/>
            </w:pPr>
            <w:r w:rsidRPr="00F308C4">
              <w:t>Maximum active mmWave beamformed EME</w:t>
            </w:r>
          </w:p>
        </w:tc>
        <w:tc>
          <w:tcPr>
            <w:tcW w:w="1842" w:type="dxa"/>
            <w:noWrap/>
            <w:hideMark/>
          </w:tcPr>
          <w:p w14:paraId="789E8421" w14:textId="77777777" w:rsidR="008A7700" w:rsidRPr="008A7700" w:rsidRDefault="008A7700" w:rsidP="000A2BD9">
            <w:pPr>
              <w:pStyle w:val="Tableheaderrow"/>
              <w:jc w:val="right"/>
            </w:pPr>
            <w:r w:rsidRPr="00F308C4">
              <w:t>Maximum idle mmWave beamformed EME</w:t>
            </w:r>
          </w:p>
        </w:tc>
      </w:tr>
      <w:tr w:rsidR="002C4A63" w:rsidRPr="008A7700" w14:paraId="53936360" w14:textId="77777777" w:rsidTr="002C4A63">
        <w:trPr>
          <w:cnfStyle w:val="000000100000" w:firstRow="0" w:lastRow="0" w:firstColumn="0" w:lastColumn="0" w:oddVBand="0" w:evenVBand="0" w:oddHBand="1" w:evenHBand="0" w:firstRowFirstColumn="0" w:firstRowLastColumn="0" w:lastRowFirstColumn="0" w:lastRowLastColumn="0"/>
          <w:trHeight w:val="300"/>
        </w:trPr>
        <w:tc>
          <w:tcPr>
            <w:tcW w:w="2720" w:type="dxa"/>
            <w:noWrap/>
            <w:vAlign w:val="center"/>
            <w:hideMark/>
          </w:tcPr>
          <w:p w14:paraId="4EA8E300" w14:textId="6C5C836B" w:rsidR="008A7700" w:rsidRPr="008A7700" w:rsidRDefault="008A7700" w:rsidP="000A2BD9">
            <w:pPr>
              <w:pStyle w:val="TableBody"/>
            </w:pPr>
            <w:r w:rsidRPr="008A7700">
              <w:t>Lidcombe (2141007)</w:t>
            </w:r>
          </w:p>
        </w:tc>
        <w:tc>
          <w:tcPr>
            <w:tcW w:w="2040" w:type="dxa"/>
            <w:noWrap/>
            <w:vAlign w:val="center"/>
            <w:hideMark/>
          </w:tcPr>
          <w:p w14:paraId="40195B08" w14:textId="77777777" w:rsidR="008A7700" w:rsidRPr="008A7700" w:rsidRDefault="008A7700" w:rsidP="000A2BD9">
            <w:pPr>
              <w:pStyle w:val="TableBody"/>
            </w:pPr>
            <w:r w:rsidRPr="008A7700">
              <w:t>8 March 2024</w:t>
            </w:r>
          </w:p>
        </w:tc>
        <w:tc>
          <w:tcPr>
            <w:tcW w:w="1898" w:type="dxa"/>
            <w:noWrap/>
            <w:vAlign w:val="center"/>
            <w:hideMark/>
          </w:tcPr>
          <w:p w14:paraId="27C60831" w14:textId="77777777" w:rsidR="008A7700" w:rsidRPr="008A7700" w:rsidRDefault="008A7700" w:rsidP="000A2BD9">
            <w:pPr>
              <w:pStyle w:val="TableBody"/>
              <w:jc w:val="right"/>
            </w:pPr>
            <w:r w:rsidRPr="008A7700">
              <w:t>0.089%</w:t>
            </w:r>
          </w:p>
        </w:tc>
        <w:tc>
          <w:tcPr>
            <w:tcW w:w="1842" w:type="dxa"/>
            <w:noWrap/>
            <w:vAlign w:val="center"/>
            <w:hideMark/>
          </w:tcPr>
          <w:p w14:paraId="733501CF" w14:textId="77777777" w:rsidR="008A7700" w:rsidRPr="008A7700" w:rsidRDefault="008A7700" w:rsidP="000A2BD9">
            <w:pPr>
              <w:pStyle w:val="TableBody"/>
              <w:jc w:val="right"/>
            </w:pPr>
            <w:r w:rsidRPr="008A7700">
              <w:t>0.001%</w:t>
            </w:r>
          </w:p>
        </w:tc>
      </w:tr>
      <w:tr w:rsidR="002C4A63" w:rsidRPr="008A7700" w14:paraId="2F451825" w14:textId="77777777" w:rsidTr="002C4A63">
        <w:trPr>
          <w:cnfStyle w:val="000000010000" w:firstRow="0" w:lastRow="0" w:firstColumn="0" w:lastColumn="0" w:oddVBand="0" w:evenVBand="0" w:oddHBand="0" w:evenHBand="1" w:firstRowFirstColumn="0" w:firstRowLastColumn="0" w:lastRowFirstColumn="0" w:lastRowLastColumn="0"/>
          <w:trHeight w:val="300"/>
        </w:trPr>
        <w:tc>
          <w:tcPr>
            <w:tcW w:w="2720" w:type="dxa"/>
            <w:noWrap/>
            <w:vAlign w:val="center"/>
            <w:hideMark/>
          </w:tcPr>
          <w:p w14:paraId="58583968" w14:textId="5F606C46" w:rsidR="008A7700" w:rsidRPr="008A7700" w:rsidRDefault="008A7700" w:rsidP="000A2BD9">
            <w:pPr>
              <w:pStyle w:val="TableBody"/>
            </w:pPr>
            <w:r w:rsidRPr="008A7700">
              <w:t>Ultimo (2007010)</w:t>
            </w:r>
          </w:p>
        </w:tc>
        <w:tc>
          <w:tcPr>
            <w:tcW w:w="2040" w:type="dxa"/>
            <w:noWrap/>
            <w:vAlign w:val="center"/>
            <w:hideMark/>
          </w:tcPr>
          <w:p w14:paraId="4B9F3B53" w14:textId="77777777" w:rsidR="008A7700" w:rsidRPr="008A7700" w:rsidRDefault="008A7700" w:rsidP="000A2BD9">
            <w:pPr>
              <w:pStyle w:val="TableBody"/>
            </w:pPr>
            <w:r w:rsidRPr="008A7700">
              <w:t>20 March 2024</w:t>
            </w:r>
          </w:p>
        </w:tc>
        <w:tc>
          <w:tcPr>
            <w:tcW w:w="1898" w:type="dxa"/>
            <w:noWrap/>
            <w:vAlign w:val="center"/>
            <w:hideMark/>
          </w:tcPr>
          <w:p w14:paraId="36B3B240" w14:textId="77777777" w:rsidR="008A7700" w:rsidRPr="008A7700" w:rsidRDefault="008A7700" w:rsidP="000A2BD9">
            <w:pPr>
              <w:pStyle w:val="TableBody"/>
              <w:jc w:val="right"/>
            </w:pPr>
            <w:r w:rsidRPr="008A7700">
              <w:t>0.077%</w:t>
            </w:r>
          </w:p>
        </w:tc>
        <w:tc>
          <w:tcPr>
            <w:tcW w:w="1842" w:type="dxa"/>
            <w:noWrap/>
            <w:vAlign w:val="center"/>
            <w:hideMark/>
          </w:tcPr>
          <w:p w14:paraId="26CA0596" w14:textId="77777777" w:rsidR="008A7700" w:rsidRPr="008A7700" w:rsidRDefault="008A7700" w:rsidP="000A2BD9">
            <w:pPr>
              <w:pStyle w:val="TableBody"/>
              <w:jc w:val="right"/>
            </w:pPr>
            <w:r w:rsidRPr="008A7700">
              <w:t>0.001%</w:t>
            </w:r>
          </w:p>
        </w:tc>
      </w:tr>
      <w:tr w:rsidR="002C4A63" w:rsidRPr="008A7700" w14:paraId="1641F12A" w14:textId="77777777" w:rsidTr="002C4A63">
        <w:trPr>
          <w:cnfStyle w:val="000000100000" w:firstRow="0" w:lastRow="0" w:firstColumn="0" w:lastColumn="0" w:oddVBand="0" w:evenVBand="0" w:oddHBand="1" w:evenHBand="0" w:firstRowFirstColumn="0" w:firstRowLastColumn="0" w:lastRowFirstColumn="0" w:lastRowLastColumn="0"/>
          <w:trHeight w:val="300"/>
        </w:trPr>
        <w:tc>
          <w:tcPr>
            <w:tcW w:w="2720" w:type="dxa"/>
            <w:noWrap/>
            <w:vAlign w:val="center"/>
            <w:hideMark/>
          </w:tcPr>
          <w:p w14:paraId="08BC1651" w14:textId="107F2925" w:rsidR="008A7700" w:rsidRPr="008A7700" w:rsidRDefault="008A7700" w:rsidP="000A2BD9">
            <w:pPr>
              <w:pStyle w:val="TableBody"/>
            </w:pPr>
            <w:r w:rsidRPr="008A7700">
              <w:t>Macquarie Park (2113044)</w:t>
            </w:r>
          </w:p>
        </w:tc>
        <w:tc>
          <w:tcPr>
            <w:tcW w:w="2040" w:type="dxa"/>
            <w:noWrap/>
            <w:vAlign w:val="center"/>
            <w:hideMark/>
          </w:tcPr>
          <w:p w14:paraId="32B0D0DB" w14:textId="77777777" w:rsidR="008A7700" w:rsidRPr="008A7700" w:rsidRDefault="008A7700" w:rsidP="000A2BD9">
            <w:pPr>
              <w:pStyle w:val="TableBody"/>
            </w:pPr>
            <w:r w:rsidRPr="008A7700">
              <w:t>22 March 2024</w:t>
            </w:r>
          </w:p>
        </w:tc>
        <w:tc>
          <w:tcPr>
            <w:tcW w:w="1898" w:type="dxa"/>
            <w:noWrap/>
            <w:vAlign w:val="center"/>
            <w:hideMark/>
          </w:tcPr>
          <w:p w14:paraId="44493A93" w14:textId="77777777" w:rsidR="008A7700" w:rsidRPr="008A7700" w:rsidRDefault="008A7700" w:rsidP="000A2BD9">
            <w:pPr>
              <w:pStyle w:val="TableBody"/>
              <w:jc w:val="right"/>
            </w:pPr>
            <w:r w:rsidRPr="008A7700">
              <w:t>0.057%</w:t>
            </w:r>
          </w:p>
        </w:tc>
        <w:tc>
          <w:tcPr>
            <w:tcW w:w="1842" w:type="dxa"/>
            <w:noWrap/>
            <w:vAlign w:val="center"/>
            <w:hideMark/>
          </w:tcPr>
          <w:p w14:paraId="4858EB26" w14:textId="77777777" w:rsidR="008A7700" w:rsidRPr="008A7700" w:rsidRDefault="008A7700" w:rsidP="000A2BD9">
            <w:pPr>
              <w:pStyle w:val="TableBody"/>
              <w:jc w:val="right"/>
            </w:pPr>
            <w:r w:rsidRPr="008A7700">
              <w:t>0.001%</w:t>
            </w:r>
          </w:p>
        </w:tc>
      </w:tr>
      <w:tr w:rsidR="002C4A63" w:rsidRPr="008A7700" w14:paraId="5C9A189E" w14:textId="77777777" w:rsidTr="002C4A63">
        <w:trPr>
          <w:cnfStyle w:val="000000010000" w:firstRow="0" w:lastRow="0" w:firstColumn="0" w:lastColumn="0" w:oddVBand="0" w:evenVBand="0" w:oddHBand="0" w:evenHBand="1" w:firstRowFirstColumn="0" w:firstRowLastColumn="0" w:lastRowFirstColumn="0" w:lastRowLastColumn="0"/>
          <w:trHeight w:val="300"/>
        </w:trPr>
        <w:tc>
          <w:tcPr>
            <w:tcW w:w="2720" w:type="dxa"/>
            <w:noWrap/>
            <w:vAlign w:val="center"/>
            <w:hideMark/>
          </w:tcPr>
          <w:p w14:paraId="7ACDA25C" w14:textId="150EFE4B" w:rsidR="008A7700" w:rsidRPr="008A7700" w:rsidRDefault="008A7700" w:rsidP="000A2BD9">
            <w:pPr>
              <w:pStyle w:val="TableBody"/>
            </w:pPr>
            <w:r w:rsidRPr="008A7700">
              <w:t>Brunswick (3056006)</w:t>
            </w:r>
          </w:p>
        </w:tc>
        <w:tc>
          <w:tcPr>
            <w:tcW w:w="2040" w:type="dxa"/>
            <w:noWrap/>
            <w:vAlign w:val="center"/>
            <w:hideMark/>
          </w:tcPr>
          <w:p w14:paraId="3DDA95EA" w14:textId="77777777" w:rsidR="008A7700" w:rsidRPr="008A7700" w:rsidRDefault="008A7700" w:rsidP="000A2BD9">
            <w:pPr>
              <w:pStyle w:val="TableBody"/>
            </w:pPr>
            <w:r w:rsidRPr="008A7700">
              <w:t>4 January 2024</w:t>
            </w:r>
          </w:p>
        </w:tc>
        <w:tc>
          <w:tcPr>
            <w:tcW w:w="1898" w:type="dxa"/>
            <w:noWrap/>
            <w:vAlign w:val="center"/>
            <w:hideMark/>
          </w:tcPr>
          <w:p w14:paraId="05B5FA78" w14:textId="77777777" w:rsidR="008A7700" w:rsidRPr="008A7700" w:rsidRDefault="008A7700" w:rsidP="000A2BD9">
            <w:pPr>
              <w:pStyle w:val="TableBody"/>
              <w:jc w:val="right"/>
            </w:pPr>
            <w:r w:rsidRPr="008A7700">
              <w:t>0.051%</w:t>
            </w:r>
          </w:p>
        </w:tc>
        <w:tc>
          <w:tcPr>
            <w:tcW w:w="1842" w:type="dxa"/>
            <w:noWrap/>
            <w:vAlign w:val="center"/>
            <w:hideMark/>
          </w:tcPr>
          <w:p w14:paraId="31567382" w14:textId="77777777" w:rsidR="008A7700" w:rsidRPr="008A7700" w:rsidRDefault="008A7700" w:rsidP="000A2BD9">
            <w:pPr>
              <w:pStyle w:val="TableBody"/>
              <w:jc w:val="right"/>
            </w:pPr>
            <w:r w:rsidRPr="008A7700">
              <w:t>0.001%</w:t>
            </w:r>
          </w:p>
        </w:tc>
      </w:tr>
      <w:tr w:rsidR="002C4A63" w:rsidRPr="008A7700" w14:paraId="26D2670C" w14:textId="77777777" w:rsidTr="002C4A63">
        <w:trPr>
          <w:cnfStyle w:val="000000100000" w:firstRow="0" w:lastRow="0" w:firstColumn="0" w:lastColumn="0" w:oddVBand="0" w:evenVBand="0" w:oddHBand="1" w:evenHBand="0" w:firstRowFirstColumn="0" w:firstRowLastColumn="0" w:lastRowFirstColumn="0" w:lastRowLastColumn="0"/>
          <w:trHeight w:val="300"/>
        </w:trPr>
        <w:tc>
          <w:tcPr>
            <w:tcW w:w="2720" w:type="dxa"/>
            <w:noWrap/>
            <w:vAlign w:val="center"/>
            <w:hideMark/>
          </w:tcPr>
          <w:p w14:paraId="1EAF4FCD" w14:textId="1C812BFC" w:rsidR="008A7700" w:rsidRPr="008A7700" w:rsidRDefault="008A7700" w:rsidP="000A2BD9">
            <w:pPr>
              <w:pStyle w:val="TableBody"/>
            </w:pPr>
            <w:r w:rsidRPr="008A7700">
              <w:t>Chatswood (2067021)</w:t>
            </w:r>
          </w:p>
        </w:tc>
        <w:tc>
          <w:tcPr>
            <w:tcW w:w="2040" w:type="dxa"/>
            <w:noWrap/>
            <w:vAlign w:val="center"/>
            <w:hideMark/>
          </w:tcPr>
          <w:p w14:paraId="46951C40" w14:textId="77777777" w:rsidR="008A7700" w:rsidRPr="008A7700" w:rsidRDefault="008A7700" w:rsidP="000A2BD9">
            <w:pPr>
              <w:pStyle w:val="TableBody"/>
            </w:pPr>
            <w:r w:rsidRPr="008A7700">
              <w:t>12 March 2024</w:t>
            </w:r>
          </w:p>
        </w:tc>
        <w:tc>
          <w:tcPr>
            <w:tcW w:w="1898" w:type="dxa"/>
            <w:noWrap/>
            <w:vAlign w:val="center"/>
            <w:hideMark/>
          </w:tcPr>
          <w:p w14:paraId="6169A69A" w14:textId="77777777" w:rsidR="008A7700" w:rsidRPr="008A7700" w:rsidRDefault="008A7700" w:rsidP="000A2BD9">
            <w:pPr>
              <w:pStyle w:val="TableBody"/>
              <w:jc w:val="right"/>
            </w:pPr>
            <w:r w:rsidRPr="008A7700">
              <w:t>0.038%</w:t>
            </w:r>
          </w:p>
        </w:tc>
        <w:tc>
          <w:tcPr>
            <w:tcW w:w="1842" w:type="dxa"/>
            <w:noWrap/>
            <w:vAlign w:val="center"/>
            <w:hideMark/>
          </w:tcPr>
          <w:p w14:paraId="2D295C9B" w14:textId="77777777" w:rsidR="008A7700" w:rsidRPr="008A7700" w:rsidRDefault="008A7700" w:rsidP="000A2BD9">
            <w:pPr>
              <w:pStyle w:val="TableBody"/>
              <w:jc w:val="right"/>
            </w:pPr>
            <w:r w:rsidRPr="008A7700">
              <w:t>0.001%</w:t>
            </w:r>
          </w:p>
        </w:tc>
      </w:tr>
      <w:tr w:rsidR="002C4A63" w:rsidRPr="008A7700" w14:paraId="42E7C64F" w14:textId="77777777" w:rsidTr="002C4A63">
        <w:trPr>
          <w:cnfStyle w:val="000000010000" w:firstRow="0" w:lastRow="0" w:firstColumn="0" w:lastColumn="0" w:oddVBand="0" w:evenVBand="0" w:oddHBand="0" w:evenHBand="1" w:firstRowFirstColumn="0" w:firstRowLastColumn="0" w:lastRowFirstColumn="0" w:lastRowLastColumn="0"/>
          <w:trHeight w:val="300"/>
        </w:trPr>
        <w:tc>
          <w:tcPr>
            <w:tcW w:w="2720" w:type="dxa"/>
            <w:noWrap/>
            <w:vAlign w:val="center"/>
            <w:hideMark/>
          </w:tcPr>
          <w:p w14:paraId="70C80ECC" w14:textId="507E1016" w:rsidR="008A7700" w:rsidRPr="008A7700" w:rsidRDefault="008A7700" w:rsidP="000A2BD9">
            <w:pPr>
              <w:pStyle w:val="TableBody"/>
            </w:pPr>
            <w:r w:rsidRPr="008A7700">
              <w:t>Abbotsford (3067002)</w:t>
            </w:r>
          </w:p>
        </w:tc>
        <w:tc>
          <w:tcPr>
            <w:tcW w:w="2040" w:type="dxa"/>
            <w:noWrap/>
            <w:vAlign w:val="center"/>
            <w:hideMark/>
          </w:tcPr>
          <w:p w14:paraId="45ECA756" w14:textId="77777777" w:rsidR="008A7700" w:rsidRPr="008A7700" w:rsidRDefault="008A7700" w:rsidP="000A2BD9">
            <w:pPr>
              <w:pStyle w:val="TableBody"/>
            </w:pPr>
            <w:r w:rsidRPr="008A7700">
              <w:t>11 January 2024</w:t>
            </w:r>
          </w:p>
        </w:tc>
        <w:tc>
          <w:tcPr>
            <w:tcW w:w="1898" w:type="dxa"/>
            <w:noWrap/>
            <w:vAlign w:val="center"/>
            <w:hideMark/>
          </w:tcPr>
          <w:p w14:paraId="22DC7891" w14:textId="77777777" w:rsidR="008A7700" w:rsidRPr="008A7700" w:rsidRDefault="008A7700" w:rsidP="000A2BD9">
            <w:pPr>
              <w:pStyle w:val="TableBody"/>
              <w:jc w:val="right"/>
            </w:pPr>
            <w:r w:rsidRPr="008A7700">
              <w:t>0.038%</w:t>
            </w:r>
          </w:p>
        </w:tc>
        <w:tc>
          <w:tcPr>
            <w:tcW w:w="1842" w:type="dxa"/>
            <w:noWrap/>
            <w:vAlign w:val="center"/>
            <w:hideMark/>
          </w:tcPr>
          <w:p w14:paraId="7F0A22D8" w14:textId="77777777" w:rsidR="008A7700" w:rsidRPr="008A7700" w:rsidRDefault="008A7700" w:rsidP="000A2BD9">
            <w:pPr>
              <w:pStyle w:val="TableBody"/>
              <w:jc w:val="right"/>
            </w:pPr>
            <w:r w:rsidRPr="008A7700">
              <w:t>0.001%</w:t>
            </w:r>
          </w:p>
        </w:tc>
      </w:tr>
      <w:tr w:rsidR="002C4A63" w:rsidRPr="008A7700" w14:paraId="29BF8474" w14:textId="77777777" w:rsidTr="002C4A63">
        <w:trPr>
          <w:cnfStyle w:val="000000100000" w:firstRow="0" w:lastRow="0" w:firstColumn="0" w:lastColumn="0" w:oddVBand="0" w:evenVBand="0" w:oddHBand="1" w:evenHBand="0" w:firstRowFirstColumn="0" w:firstRowLastColumn="0" w:lastRowFirstColumn="0" w:lastRowLastColumn="0"/>
          <w:trHeight w:val="300"/>
        </w:trPr>
        <w:tc>
          <w:tcPr>
            <w:tcW w:w="2720" w:type="dxa"/>
            <w:noWrap/>
            <w:vAlign w:val="center"/>
            <w:hideMark/>
          </w:tcPr>
          <w:p w14:paraId="50AF98B1" w14:textId="0DE4D4EE" w:rsidR="008A7700" w:rsidRPr="008A7700" w:rsidRDefault="008A7700" w:rsidP="000A2BD9">
            <w:pPr>
              <w:pStyle w:val="TableBody"/>
            </w:pPr>
            <w:r w:rsidRPr="008A7700">
              <w:t>Windsor (4051011)</w:t>
            </w:r>
          </w:p>
        </w:tc>
        <w:tc>
          <w:tcPr>
            <w:tcW w:w="2040" w:type="dxa"/>
            <w:noWrap/>
            <w:vAlign w:val="center"/>
            <w:hideMark/>
          </w:tcPr>
          <w:p w14:paraId="7B81AFE4" w14:textId="77777777" w:rsidR="008A7700" w:rsidRPr="008A7700" w:rsidRDefault="008A7700" w:rsidP="000A2BD9">
            <w:pPr>
              <w:pStyle w:val="TableBody"/>
            </w:pPr>
            <w:r w:rsidRPr="008A7700">
              <w:t>23 April 2024</w:t>
            </w:r>
          </w:p>
        </w:tc>
        <w:tc>
          <w:tcPr>
            <w:tcW w:w="1898" w:type="dxa"/>
            <w:noWrap/>
            <w:vAlign w:val="center"/>
            <w:hideMark/>
          </w:tcPr>
          <w:p w14:paraId="3945A5C1" w14:textId="77777777" w:rsidR="008A7700" w:rsidRPr="008A7700" w:rsidRDefault="008A7700" w:rsidP="000A2BD9">
            <w:pPr>
              <w:pStyle w:val="TableBody"/>
              <w:jc w:val="right"/>
            </w:pPr>
            <w:r w:rsidRPr="008A7700">
              <w:t>0.028%</w:t>
            </w:r>
          </w:p>
        </w:tc>
        <w:tc>
          <w:tcPr>
            <w:tcW w:w="1842" w:type="dxa"/>
            <w:noWrap/>
            <w:vAlign w:val="center"/>
            <w:hideMark/>
          </w:tcPr>
          <w:p w14:paraId="3FF4B48E" w14:textId="77777777" w:rsidR="008A7700" w:rsidRPr="008A7700" w:rsidRDefault="008A7700" w:rsidP="000A2BD9">
            <w:pPr>
              <w:pStyle w:val="TableBody"/>
              <w:jc w:val="right"/>
            </w:pPr>
            <w:r w:rsidRPr="008A7700">
              <w:t>0.001%</w:t>
            </w:r>
          </w:p>
        </w:tc>
      </w:tr>
      <w:tr w:rsidR="002C4A63" w:rsidRPr="008A7700" w14:paraId="598B2121" w14:textId="77777777" w:rsidTr="002C4A63">
        <w:trPr>
          <w:cnfStyle w:val="000000010000" w:firstRow="0" w:lastRow="0" w:firstColumn="0" w:lastColumn="0" w:oddVBand="0" w:evenVBand="0" w:oddHBand="0" w:evenHBand="1" w:firstRowFirstColumn="0" w:firstRowLastColumn="0" w:lastRowFirstColumn="0" w:lastRowLastColumn="0"/>
          <w:trHeight w:val="300"/>
        </w:trPr>
        <w:tc>
          <w:tcPr>
            <w:tcW w:w="2720" w:type="dxa"/>
            <w:noWrap/>
            <w:vAlign w:val="center"/>
            <w:hideMark/>
          </w:tcPr>
          <w:p w14:paraId="334919F4" w14:textId="2DC2113E" w:rsidR="008A7700" w:rsidRPr="008A7700" w:rsidRDefault="008A7700" w:rsidP="000A2BD9">
            <w:pPr>
              <w:pStyle w:val="TableBody"/>
            </w:pPr>
            <w:r w:rsidRPr="008A7700">
              <w:t>Chatswood (2067003)</w:t>
            </w:r>
          </w:p>
        </w:tc>
        <w:tc>
          <w:tcPr>
            <w:tcW w:w="2040" w:type="dxa"/>
            <w:noWrap/>
            <w:vAlign w:val="center"/>
            <w:hideMark/>
          </w:tcPr>
          <w:p w14:paraId="167567E1" w14:textId="77777777" w:rsidR="008A7700" w:rsidRPr="008A7700" w:rsidRDefault="008A7700" w:rsidP="000A2BD9">
            <w:pPr>
              <w:pStyle w:val="TableBody"/>
            </w:pPr>
            <w:r w:rsidRPr="008A7700">
              <w:t>12 March 2024</w:t>
            </w:r>
          </w:p>
        </w:tc>
        <w:tc>
          <w:tcPr>
            <w:tcW w:w="1898" w:type="dxa"/>
            <w:noWrap/>
            <w:vAlign w:val="center"/>
            <w:hideMark/>
          </w:tcPr>
          <w:p w14:paraId="311EEC18" w14:textId="77777777" w:rsidR="008A7700" w:rsidRPr="008A7700" w:rsidRDefault="008A7700" w:rsidP="000A2BD9">
            <w:pPr>
              <w:pStyle w:val="TableBody"/>
              <w:jc w:val="right"/>
            </w:pPr>
            <w:r w:rsidRPr="008A7700">
              <w:t>0.027%</w:t>
            </w:r>
          </w:p>
        </w:tc>
        <w:tc>
          <w:tcPr>
            <w:tcW w:w="1842" w:type="dxa"/>
            <w:noWrap/>
            <w:vAlign w:val="center"/>
            <w:hideMark/>
          </w:tcPr>
          <w:p w14:paraId="0A5427E5" w14:textId="77777777" w:rsidR="008A7700" w:rsidRPr="008A7700" w:rsidRDefault="008A7700" w:rsidP="000A2BD9">
            <w:pPr>
              <w:pStyle w:val="TableBody"/>
              <w:jc w:val="right"/>
            </w:pPr>
            <w:r w:rsidRPr="008A7700">
              <w:t>0.001%</w:t>
            </w:r>
          </w:p>
        </w:tc>
      </w:tr>
      <w:tr w:rsidR="002C4A63" w:rsidRPr="008A7700" w14:paraId="6DF3F676" w14:textId="77777777" w:rsidTr="002C4A63">
        <w:trPr>
          <w:cnfStyle w:val="000000100000" w:firstRow="0" w:lastRow="0" w:firstColumn="0" w:lastColumn="0" w:oddVBand="0" w:evenVBand="0" w:oddHBand="1" w:evenHBand="0" w:firstRowFirstColumn="0" w:firstRowLastColumn="0" w:lastRowFirstColumn="0" w:lastRowLastColumn="0"/>
          <w:trHeight w:val="300"/>
        </w:trPr>
        <w:tc>
          <w:tcPr>
            <w:tcW w:w="2720" w:type="dxa"/>
            <w:noWrap/>
            <w:vAlign w:val="center"/>
            <w:hideMark/>
          </w:tcPr>
          <w:p w14:paraId="4982DDE2" w14:textId="1B341372" w:rsidR="008A7700" w:rsidRPr="008A7700" w:rsidRDefault="008A7700" w:rsidP="000A2BD9">
            <w:pPr>
              <w:pStyle w:val="TableBody"/>
            </w:pPr>
            <w:r w:rsidRPr="008A7700">
              <w:t>Footscray (3011006)</w:t>
            </w:r>
          </w:p>
        </w:tc>
        <w:tc>
          <w:tcPr>
            <w:tcW w:w="2040" w:type="dxa"/>
            <w:noWrap/>
            <w:vAlign w:val="center"/>
            <w:hideMark/>
          </w:tcPr>
          <w:p w14:paraId="3C86FA59" w14:textId="77777777" w:rsidR="008A7700" w:rsidRPr="008A7700" w:rsidRDefault="008A7700" w:rsidP="000A2BD9">
            <w:pPr>
              <w:pStyle w:val="TableBody"/>
            </w:pPr>
            <w:r w:rsidRPr="008A7700">
              <w:t>24 January 2024</w:t>
            </w:r>
          </w:p>
        </w:tc>
        <w:tc>
          <w:tcPr>
            <w:tcW w:w="1898" w:type="dxa"/>
            <w:noWrap/>
            <w:vAlign w:val="center"/>
            <w:hideMark/>
          </w:tcPr>
          <w:p w14:paraId="213EFA9B" w14:textId="77777777" w:rsidR="008A7700" w:rsidRPr="008A7700" w:rsidRDefault="008A7700" w:rsidP="000A2BD9">
            <w:pPr>
              <w:pStyle w:val="TableBody"/>
              <w:jc w:val="right"/>
            </w:pPr>
            <w:r w:rsidRPr="008A7700">
              <w:t>0.023%</w:t>
            </w:r>
          </w:p>
        </w:tc>
        <w:tc>
          <w:tcPr>
            <w:tcW w:w="1842" w:type="dxa"/>
            <w:noWrap/>
            <w:vAlign w:val="center"/>
            <w:hideMark/>
          </w:tcPr>
          <w:p w14:paraId="0820D0B9" w14:textId="77777777" w:rsidR="008A7700" w:rsidRPr="008A7700" w:rsidRDefault="008A7700" w:rsidP="000A2BD9">
            <w:pPr>
              <w:pStyle w:val="TableBody"/>
              <w:jc w:val="right"/>
            </w:pPr>
            <w:r w:rsidRPr="008A7700">
              <w:t>0.001%</w:t>
            </w:r>
          </w:p>
        </w:tc>
      </w:tr>
      <w:tr w:rsidR="002C4A63" w:rsidRPr="008A7700" w14:paraId="0DE9C5CE" w14:textId="77777777" w:rsidTr="002C4A63">
        <w:trPr>
          <w:cnfStyle w:val="000000010000" w:firstRow="0" w:lastRow="0" w:firstColumn="0" w:lastColumn="0" w:oddVBand="0" w:evenVBand="0" w:oddHBand="0" w:evenHBand="1" w:firstRowFirstColumn="0" w:firstRowLastColumn="0" w:lastRowFirstColumn="0" w:lastRowLastColumn="0"/>
          <w:trHeight w:val="300"/>
        </w:trPr>
        <w:tc>
          <w:tcPr>
            <w:tcW w:w="2720" w:type="dxa"/>
            <w:noWrap/>
            <w:vAlign w:val="center"/>
            <w:hideMark/>
          </w:tcPr>
          <w:p w14:paraId="434301FB" w14:textId="5FB0E06C" w:rsidR="008A7700" w:rsidRPr="008A7700" w:rsidRDefault="008A7700" w:rsidP="000A2BD9">
            <w:pPr>
              <w:pStyle w:val="TableBody"/>
            </w:pPr>
            <w:r w:rsidRPr="008A7700">
              <w:t>South Yarra (3141005)</w:t>
            </w:r>
          </w:p>
        </w:tc>
        <w:tc>
          <w:tcPr>
            <w:tcW w:w="2040" w:type="dxa"/>
            <w:noWrap/>
            <w:vAlign w:val="center"/>
            <w:hideMark/>
          </w:tcPr>
          <w:p w14:paraId="7CAFD06C" w14:textId="77777777" w:rsidR="008A7700" w:rsidRPr="008A7700" w:rsidRDefault="008A7700" w:rsidP="000A2BD9">
            <w:pPr>
              <w:pStyle w:val="TableBody"/>
            </w:pPr>
            <w:r w:rsidRPr="008A7700">
              <w:t>1 February 2024</w:t>
            </w:r>
          </w:p>
        </w:tc>
        <w:tc>
          <w:tcPr>
            <w:tcW w:w="1898" w:type="dxa"/>
            <w:noWrap/>
            <w:vAlign w:val="center"/>
            <w:hideMark/>
          </w:tcPr>
          <w:p w14:paraId="7FDBC20E" w14:textId="77777777" w:rsidR="008A7700" w:rsidRPr="008A7700" w:rsidRDefault="008A7700" w:rsidP="000A2BD9">
            <w:pPr>
              <w:pStyle w:val="TableBody"/>
              <w:jc w:val="right"/>
            </w:pPr>
            <w:r w:rsidRPr="008A7700">
              <w:t>0.021%</w:t>
            </w:r>
          </w:p>
        </w:tc>
        <w:tc>
          <w:tcPr>
            <w:tcW w:w="1842" w:type="dxa"/>
            <w:noWrap/>
            <w:vAlign w:val="center"/>
            <w:hideMark/>
          </w:tcPr>
          <w:p w14:paraId="2CB098FC" w14:textId="77777777" w:rsidR="008A7700" w:rsidRPr="008A7700" w:rsidRDefault="008A7700" w:rsidP="000A2BD9">
            <w:pPr>
              <w:pStyle w:val="TableBody"/>
              <w:jc w:val="right"/>
            </w:pPr>
            <w:r w:rsidRPr="008A7700">
              <w:t>0.001%</w:t>
            </w:r>
          </w:p>
        </w:tc>
      </w:tr>
      <w:tr w:rsidR="002C4A63" w:rsidRPr="008A7700" w14:paraId="50BED91E" w14:textId="77777777" w:rsidTr="002C4A63">
        <w:trPr>
          <w:cnfStyle w:val="000000100000" w:firstRow="0" w:lastRow="0" w:firstColumn="0" w:lastColumn="0" w:oddVBand="0" w:evenVBand="0" w:oddHBand="1" w:evenHBand="0" w:firstRowFirstColumn="0" w:firstRowLastColumn="0" w:lastRowFirstColumn="0" w:lastRowLastColumn="0"/>
          <w:trHeight w:val="300"/>
        </w:trPr>
        <w:tc>
          <w:tcPr>
            <w:tcW w:w="2720" w:type="dxa"/>
            <w:noWrap/>
            <w:vAlign w:val="center"/>
            <w:hideMark/>
          </w:tcPr>
          <w:p w14:paraId="5C562389" w14:textId="204AD4DD" w:rsidR="008A7700" w:rsidRPr="008A7700" w:rsidRDefault="008A7700" w:rsidP="000A2BD9">
            <w:pPr>
              <w:pStyle w:val="TableBody"/>
            </w:pPr>
            <w:r w:rsidRPr="008A7700">
              <w:t>Surry Hills (2010025)</w:t>
            </w:r>
          </w:p>
        </w:tc>
        <w:tc>
          <w:tcPr>
            <w:tcW w:w="2040" w:type="dxa"/>
            <w:noWrap/>
            <w:vAlign w:val="center"/>
            <w:hideMark/>
          </w:tcPr>
          <w:p w14:paraId="6F9E2558" w14:textId="77777777" w:rsidR="008A7700" w:rsidRPr="008A7700" w:rsidRDefault="008A7700" w:rsidP="000A2BD9">
            <w:pPr>
              <w:pStyle w:val="TableBody"/>
            </w:pPr>
            <w:r w:rsidRPr="008A7700">
              <w:t>19 March 2024</w:t>
            </w:r>
          </w:p>
        </w:tc>
        <w:tc>
          <w:tcPr>
            <w:tcW w:w="1898" w:type="dxa"/>
            <w:noWrap/>
            <w:vAlign w:val="center"/>
            <w:hideMark/>
          </w:tcPr>
          <w:p w14:paraId="210B945C" w14:textId="77777777" w:rsidR="008A7700" w:rsidRPr="008A7700" w:rsidRDefault="008A7700" w:rsidP="000A2BD9">
            <w:pPr>
              <w:pStyle w:val="TableBody"/>
              <w:jc w:val="right"/>
            </w:pPr>
            <w:r w:rsidRPr="008A7700">
              <w:t>0.015%</w:t>
            </w:r>
          </w:p>
        </w:tc>
        <w:tc>
          <w:tcPr>
            <w:tcW w:w="1842" w:type="dxa"/>
            <w:noWrap/>
            <w:vAlign w:val="center"/>
            <w:hideMark/>
          </w:tcPr>
          <w:p w14:paraId="54475CC5" w14:textId="77777777" w:rsidR="008A7700" w:rsidRPr="008A7700" w:rsidRDefault="008A7700" w:rsidP="000A2BD9">
            <w:pPr>
              <w:pStyle w:val="TableBody"/>
              <w:jc w:val="right"/>
            </w:pPr>
            <w:r w:rsidRPr="008A7700">
              <w:t>0.001%</w:t>
            </w:r>
          </w:p>
        </w:tc>
      </w:tr>
      <w:tr w:rsidR="002C4A63" w:rsidRPr="008A7700" w14:paraId="2528782B" w14:textId="77777777" w:rsidTr="002C4A63">
        <w:trPr>
          <w:cnfStyle w:val="000000010000" w:firstRow="0" w:lastRow="0" w:firstColumn="0" w:lastColumn="0" w:oddVBand="0" w:evenVBand="0" w:oddHBand="0" w:evenHBand="1" w:firstRowFirstColumn="0" w:firstRowLastColumn="0" w:lastRowFirstColumn="0" w:lastRowLastColumn="0"/>
          <w:trHeight w:val="300"/>
        </w:trPr>
        <w:tc>
          <w:tcPr>
            <w:tcW w:w="2720" w:type="dxa"/>
            <w:noWrap/>
            <w:vAlign w:val="center"/>
            <w:hideMark/>
          </w:tcPr>
          <w:p w14:paraId="449C2EC9" w14:textId="0E5B5D08" w:rsidR="008A7700" w:rsidRPr="008A7700" w:rsidRDefault="008A7700" w:rsidP="000A2BD9">
            <w:pPr>
              <w:pStyle w:val="TableBody"/>
            </w:pPr>
            <w:r w:rsidRPr="008A7700">
              <w:t>Hindmarsh (5007012)</w:t>
            </w:r>
          </w:p>
        </w:tc>
        <w:tc>
          <w:tcPr>
            <w:tcW w:w="2040" w:type="dxa"/>
            <w:noWrap/>
            <w:vAlign w:val="center"/>
            <w:hideMark/>
          </w:tcPr>
          <w:p w14:paraId="36BBBB86" w14:textId="77777777" w:rsidR="008A7700" w:rsidRPr="008A7700" w:rsidRDefault="008A7700" w:rsidP="000A2BD9">
            <w:pPr>
              <w:pStyle w:val="TableBody"/>
            </w:pPr>
            <w:r w:rsidRPr="008A7700">
              <w:t>28 May 2024</w:t>
            </w:r>
          </w:p>
        </w:tc>
        <w:tc>
          <w:tcPr>
            <w:tcW w:w="1898" w:type="dxa"/>
            <w:noWrap/>
            <w:vAlign w:val="center"/>
            <w:hideMark/>
          </w:tcPr>
          <w:p w14:paraId="5B15C9BC" w14:textId="77777777" w:rsidR="008A7700" w:rsidRPr="008A7700" w:rsidRDefault="008A7700" w:rsidP="000A2BD9">
            <w:pPr>
              <w:pStyle w:val="TableBody"/>
              <w:jc w:val="right"/>
            </w:pPr>
            <w:r w:rsidRPr="008A7700">
              <w:t>0.014%</w:t>
            </w:r>
          </w:p>
        </w:tc>
        <w:tc>
          <w:tcPr>
            <w:tcW w:w="1842" w:type="dxa"/>
            <w:noWrap/>
            <w:vAlign w:val="center"/>
            <w:hideMark/>
          </w:tcPr>
          <w:p w14:paraId="6DE92B21" w14:textId="77777777" w:rsidR="008A7700" w:rsidRPr="008A7700" w:rsidRDefault="008A7700" w:rsidP="000A2BD9">
            <w:pPr>
              <w:pStyle w:val="TableBody"/>
              <w:jc w:val="right"/>
            </w:pPr>
            <w:r w:rsidRPr="008A7700">
              <w:t>0.004%</w:t>
            </w:r>
          </w:p>
        </w:tc>
      </w:tr>
      <w:tr w:rsidR="002C4A63" w:rsidRPr="008A7700" w14:paraId="400DE7FC" w14:textId="77777777" w:rsidTr="002C4A63">
        <w:trPr>
          <w:cnfStyle w:val="000000100000" w:firstRow="0" w:lastRow="0" w:firstColumn="0" w:lastColumn="0" w:oddVBand="0" w:evenVBand="0" w:oddHBand="1" w:evenHBand="0" w:firstRowFirstColumn="0" w:firstRowLastColumn="0" w:lastRowFirstColumn="0" w:lastRowLastColumn="0"/>
          <w:trHeight w:val="300"/>
        </w:trPr>
        <w:tc>
          <w:tcPr>
            <w:tcW w:w="2720" w:type="dxa"/>
            <w:noWrap/>
            <w:vAlign w:val="center"/>
            <w:hideMark/>
          </w:tcPr>
          <w:p w14:paraId="1C96C1BF" w14:textId="1B7796DD" w:rsidR="008A7700" w:rsidRPr="008A7700" w:rsidRDefault="008A7700" w:rsidP="000A2BD9">
            <w:pPr>
              <w:pStyle w:val="TableBody"/>
            </w:pPr>
            <w:r w:rsidRPr="008A7700">
              <w:t>Docklands (3008010)</w:t>
            </w:r>
          </w:p>
        </w:tc>
        <w:tc>
          <w:tcPr>
            <w:tcW w:w="2040" w:type="dxa"/>
            <w:noWrap/>
            <w:vAlign w:val="center"/>
            <w:hideMark/>
          </w:tcPr>
          <w:p w14:paraId="5E9371BC" w14:textId="77777777" w:rsidR="008A7700" w:rsidRPr="008A7700" w:rsidRDefault="008A7700" w:rsidP="000A2BD9">
            <w:pPr>
              <w:pStyle w:val="TableBody"/>
            </w:pPr>
            <w:r w:rsidRPr="008A7700">
              <w:t>18 January 2024</w:t>
            </w:r>
          </w:p>
        </w:tc>
        <w:tc>
          <w:tcPr>
            <w:tcW w:w="1898" w:type="dxa"/>
            <w:noWrap/>
            <w:vAlign w:val="center"/>
            <w:hideMark/>
          </w:tcPr>
          <w:p w14:paraId="597F1FB9" w14:textId="77777777" w:rsidR="008A7700" w:rsidRPr="008A7700" w:rsidRDefault="008A7700" w:rsidP="000A2BD9">
            <w:pPr>
              <w:pStyle w:val="TableBody"/>
              <w:jc w:val="right"/>
            </w:pPr>
            <w:r w:rsidRPr="008A7700">
              <w:t>0.014%</w:t>
            </w:r>
          </w:p>
        </w:tc>
        <w:tc>
          <w:tcPr>
            <w:tcW w:w="1842" w:type="dxa"/>
            <w:noWrap/>
            <w:vAlign w:val="center"/>
            <w:hideMark/>
          </w:tcPr>
          <w:p w14:paraId="7CF0E1A8" w14:textId="77777777" w:rsidR="008A7700" w:rsidRPr="008A7700" w:rsidRDefault="008A7700" w:rsidP="000A2BD9">
            <w:pPr>
              <w:pStyle w:val="TableBody"/>
              <w:jc w:val="right"/>
            </w:pPr>
            <w:r w:rsidRPr="008A7700">
              <w:t>0.001%</w:t>
            </w:r>
          </w:p>
        </w:tc>
      </w:tr>
      <w:tr w:rsidR="002C4A63" w:rsidRPr="008A7700" w14:paraId="5DAEDEBA" w14:textId="77777777" w:rsidTr="002C4A63">
        <w:trPr>
          <w:cnfStyle w:val="000000010000" w:firstRow="0" w:lastRow="0" w:firstColumn="0" w:lastColumn="0" w:oddVBand="0" w:evenVBand="0" w:oddHBand="0" w:evenHBand="1" w:firstRowFirstColumn="0" w:firstRowLastColumn="0" w:lastRowFirstColumn="0" w:lastRowLastColumn="0"/>
          <w:trHeight w:val="300"/>
        </w:trPr>
        <w:tc>
          <w:tcPr>
            <w:tcW w:w="2720" w:type="dxa"/>
            <w:noWrap/>
            <w:vAlign w:val="center"/>
            <w:hideMark/>
          </w:tcPr>
          <w:p w14:paraId="7089956C" w14:textId="0D40F476" w:rsidR="008A7700" w:rsidRPr="008A7700" w:rsidRDefault="008A7700" w:rsidP="000A2BD9">
            <w:pPr>
              <w:pStyle w:val="TableBody"/>
            </w:pPr>
            <w:r w:rsidRPr="008A7700">
              <w:t>South Brisbane (4101037)</w:t>
            </w:r>
          </w:p>
        </w:tc>
        <w:tc>
          <w:tcPr>
            <w:tcW w:w="2040" w:type="dxa"/>
            <w:noWrap/>
            <w:vAlign w:val="center"/>
            <w:hideMark/>
          </w:tcPr>
          <w:p w14:paraId="69363922" w14:textId="77777777" w:rsidR="008A7700" w:rsidRPr="008A7700" w:rsidRDefault="008A7700" w:rsidP="000A2BD9">
            <w:pPr>
              <w:pStyle w:val="TableBody"/>
            </w:pPr>
            <w:r w:rsidRPr="008A7700">
              <w:t>24 April 2024</w:t>
            </w:r>
          </w:p>
        </w:tc>
        <w:tc>
          <w:tcPr>
            <w:tcW w:w="1898" w:type="dxa"/>
            <w:noWrap/>
            <w:vAlign w:val="center"/>
            <w:hideMark/>
          </w:tcPr>
          <w:p w14:paraId="603AB294" w14:textId="77777777" w:rsidR="008A7700" w:rsidRPr="008A7700" w:rsidRDefault="008A7700" w:rsidP="000A2BD9">
            <w:pPr>
              <w:pStyle w:val="TableBody"/>
              <w:jc w:val="right"/>
            </w:pPr>
            <w:r w:rsidRPr="008A7700">
              <w:t>0.014%</w:t>
            </w:r>
          </w:p>
        </w:tc>
        <w:tc>
          <w:tcPr>
            <w:tcW w:w="1842" w:type="dxa"/>
            <w:noWrap/>
            <w:vAlign w:val="center"/>
            <w:hideMark/>
          </w:tcPr>
          <w:p w14:paraId="46E1C0D1" w14:textId="77777777" w:rsidR="008A7700" w:rsidRPr="008A7700" w:rsidRDefault="008A7700" w:rsidP="000A2BD9">
            <w:pPr>
              <w:pStyle w:val="TableBody"/>
              <w:jc w:val="right"/>
            </w:pPr>
            <w:r w:rsidRPr="008A7700">
              <w:t>0.001%</w:t>
            </w:r>
          </w:p>
        </w:tc>
      </w:tr>
      <w:tr w:rsidR="002C4A63" w:rsidRPr="008A7700" w14:paraId="5B26AFBC" w14:textId="77777777" w:rsidTr="002C4A63">
        <w:trPr>
          <w:cnfStyle w:val="000000100000" w:firstRow="0" w:lastRow="0" w:firstColumn="0" w:lastColumn="0" w:oddVBand="0" w:evenVBand="0" w:oddHBand="1" w:evenHBand="0" w:firstRowFirstColumn="0" w:firstRowLastColumn="0" w:lastRowFirstColumn="0" w:lastRowLastColumn="0"/>
          <w:trHeight w:val="300"/>
        </w:trPr>
        <w:tc>
          <w:tcPr>
            <w:tcW w:w="2720" w:type="dxa"/>
            <w:noWrap/>
            <w:vAlign w:val="center"/>
            <w:hideMark/>
          </w:tcPr>
          <w:p w14:paraId="18A36661" w14:textId="6285109A" w:rsidR="008A7700" w:rsidRPr="008A7700" w:rsidRDefault="008A7700" w:rsidP="000A2BD9">
            <w:pPr>
              <w:pStyle w:val="TableBody"/>
            </w:pPr>
            <w:r w:rsidRPr="008A7700">
              <w:t>Oakleigh (3166015)</w:t>
            </w:r>
          </w:p>
        </w:tc>
        <w:tc>
          <w:tcPr>
            <w:tcW w:w="2040" w:type="dxa"/>
            <w:noWrap/>
            <w:vAlign w:val="center"/>
            <w:hideMark/>
          </w:tcPr>
          <w:p w14:paraId="4F9B64CA" w14:textId="77777777" w:rsidR="008A7700" w:rsidRPr="008A7700" w:rsidRDefault="008A7700" w:rsidP="000A2BD9">
            <w:pPr>
              <w:pStyle w:val="TableBody"/>
            </w:pPr>
            <w:r w:rsidRPr="008A7700">
              <w:t>30 January 2024</w:t>
            </w:r>
          </w:p>
        </w:tc>
        <w:tc>
          <w:tcPr>
            <w:tcW w:w="1898" w:type="dxa"/>
            <w:noWrap/>
            <w:vAlign w:val="center"/>
            <w:hideMark/>
          </w:tcPr>
          <w:p w14:paraId="17767326" w14:textId="77777777" w:rsidR="008A7700" w:rsidRPr="008A7700" w:rsidRDefault="008A7700" w:rsidP="000A2BD9">
            <w:pPr>
              <w:pStyle w:val="TableBody"/>
              <w:jc w:val="right"/>
            </w:pPr>
            <w:r w:rsidRPr="008A7700">
              <w:t>0.012%</w:t>
            </w:r>
          </w:p>
        </w:tc>
        <w:tc>
          <w:tcPr>
            <w:tcW w:w="1842" w:type="dxa"/>
            <w:noWrap/>
            <w:vAlign w:val="center"/>
            <w:hideMark/>
          </w:tcPr>
          <w:p w14:paraId="362C4382" w14:textId="77777777" w:rsidR="008A7700" w:rsidRPr="008A7700" w:rsidRDefault="008A7700" w:rsidP="000A2BD9">
            <w:pPr>
              <w:pStyle w:val="TableBody"/>
              <w:jc w:val="right"/>
            </w:pPr>
            <w:r w:rsidRPr="008A7700">
              <w:t>0.001%</w:t>
            </w:r>
          </w:p>
        </w:tc>
      </w:tr>
      <w:tr w:rsidR="002C4A63" w:rsidRPr="008A7700" w14:paraId="23335EF1" w14:textId="77777777" w:rsidTr="002C4A63">
        <w:trPr>
          <w:cnfStyle w:val="000000010000" w:firstRow="0" w:lastRow="0" w:firstColumn="0" w:lastColumn="0" w:oddVBand="0" w:evenVBand="0" w:oddHBand="0" w:evenHBand="1" w:firstRowFirstColumn="0" w:firstRowLastColumn="0" w:lastRowFirstColumn="0" w:lastRowLastColumn="0"/>
          <w:trHeight w:val="300"/>
        </w:trPr>
        <w:tc>
          <w:tcPr>
            <w:tcW w:w="2720" w:type="dxa"/>
            <w:noWrap/>
            <w:vAlign w:val="center"/>
            <w:hideMark/>
          </w:tcPr>
          <w:p w14:paraId="7630B382" w14:textId="54E04BFB" w:rsidR="008A7700" w:rsidRPr="008A7700" w:rsidRDefault="008A7700" w:rsidP="000A2BD9">
            <w:pPr>
              <w:pStyle w:val="TableBody"/>
            </w:pPr>
            <w:r w:rsidRPr="008A7700">
              <w:t>Carlton (3000042)</w:t>
            </w:r>
          </w:p>
        </w:tc>
        <w:tc>
          <w:tcPr>
            <w:tcW w:w="2040" w:type="dxa"/>
            <w:noWrap/>
            <w:vAlign w:val="center"/>
            <w:hideMark/>
          </w:tcPr>
          <w:p w14:paraId="456377DD" w14:textId="77777777" w:rsidR="008A7700" w:rsidRPr="008A7700" w:rsidRDefault="008A7700" w:rsidP="000A2BD9">
            <w:pPr>
              <w:pStyle w:val="TableBody"/>
            </w:pPr>
            <w:r w:rsidRPr="008A7700">
              <w:t>15 January 2024</w:t>
            </w:r>
          </w:p>
        </w:tc>
        <w:tc>
          <w:tcPr>
            <w:tcW w:w="1898" w:type="dxa"/>
            <w:noWrap/>
            <w:vAlign w:val="center"/>
            <w:hideMark/>
          </w:tcPr>
          <w:p w14:paraId="13FA3A05" w14:textId="77777777" w:rsidR="008A7700" w:rsidRPr="008A7700" w:rsidRDefault="008A7700" w:rsidP="000A2BD9">
            <w:pPr>
              <w:pStyle w:val="TableBody"/>
              <w:jc w:val="right"/>
            </w:pPr>
            <w:r w:rsidRPr="008A7700">
              <w:t>0.011%</w:t>
            </w:r>
          </w:p>
        </w:tc>
        <w:tc>
          <w:tcPr>
            <w:tcW w:w="1842" w:type="dxa"/>
            <w:noWrap/>
            <w:vAlign w:val="center"/>
            <w:hideMark/>
          </w:tcPr>
          <w:p w14:paraId="01909867" w14:textId="77777777" w:rsidR="008A7700" w:rsidRPr="008A7700" w:rsidRDefault="008A7700" w:rsidP="000A2BD9">
            <w:pPr>
              <w:pStyle w:val="TableBody"/>
              <w:jc w:val="right"/>
            </w:pPr>
            <w:r w:rsidRPr="008A7700">
              <w:t>0.001%</w:t>
            </w:r>
          </w:p>
        </w:tc>
      </w:tr>
      <w:tr w:rsidR="002C4A63" w:rsidRPr="008A7700" w14:paraId="1722EB18" w14:textId="77777777" w:rsidTr="002C4A63">
        <w:trPr>
          <w:cnfStyle w:val="000000100000" w:firstRow="0" w:lastRow="0" w:firstColumn="0" w:lastColumn="0" w:oddVBand="0" w:evenVBand="0" w:oddHBand="1" w:evenHBand="0" w:firstRowFirstColumn="0" w:firstRowLastColumn="0" w:lastRowFirstColumn="0" w:lastRowLastColumn="0"/>
          <w:trHeight w:val="300"/>
        </w:trPr>
        <w:tc>
          <w:tcPr>
            <w:tcW w:w="2720" w:type="dxa"/>
            <w:noWrap/>
            <w:vAlign w:val="center"/>
            <w:hideMark/>
          </w:tcPr>
          <w:p w14:paraId="04CE0DE2" w14:textId="2DFC2E05" w:rsidR="008A7700" w:rsidRPr="008A7700" w:rsidRDefault="008A7700" w:rsidP="000A2BD9">
            <w:pPr>
              <w:pStyle w:val="TableBody"/>
            </w:pPr>
            <w:r w:rsidRPr="008A7700">
              <w:t>Richmond (3121005)</w:t>
            </w:r>
          </w:p>
        </w:tc>
        <w:tc>
          <w:tcPr>
            <w:tcW w:w="2040" w:type="dxa"/>
            <w:noWrap/>
            <w:vAlign w:val="center"/>
            <w:hideMark/>
          </w:tcPr>
          <w:p w14:paraId="6FF75D45" w14:textId="77777777" w:rsidR="008A7700" w:rsidRPr="008A7700" w:rsidRDefault="008A7700" w:rsidP="000A2BD9">
            <w:pPr>
              <w:pStyle w:val="TableBody"/>
            </w:pPr>
            <w:r w:rsidRPr="008A7700">
              <w:t>1 February 2024</w:t>
            </w:r>
          </w:p>
        </w:tc>
        <w:tc>
          <w:tcPr>
            <w:tcW w:w="1898" w:type="dxa"/>
            <w:noWrap/>
            <w:vAlign w:val="center"/>
            <w:hideMark/>
          </w:tcPr>
          <w:p w14:paraId="7FC2112B" w14:textId="77777777" w:rsidR="008A7700" w:rsidRPr="008A7700" w:rsidRDefault="008A7700" w:rsidP="000A2BD9">
            <w:pPr>
              <w:pStyle w:val="TableBody"/>
              <w:jc w:val="right"/>
            </w:pPr>
            <w:r w:rsidRPr="008A7700">
              <w:t>0.010%</w:t>
            </w:r>
          </w:p>
        </w:tc>
        <w:tc>
          <w:tcPr>
            <w:tcW w:w="1842" w:type="dxa"/>
            <w:noWrap/>
            <w:vAlign w:val="center"/>
            <w:hideMark/>
          </w:tcPr>
          <w:p w14:paraId="531992D6" w14:textId="77777777" w:rsidR="008A7700" w:rsidRPr="008A7700" w:rsidRDefault="008A7700" w:rsidP="000A2BD9">
            <w:pPr>
              <w:pStyle w:val="TableBody"/>
              <w:jc w:val="right"/>
            </w:pPr>
            <w:r w:rsidRPr="008A7700">
              <w:t>0.001%</w:t>
            </w:r>
          </w:p>
        </w:tc>
      </w:tr>
      <w:tr w:rsidR="002C4A63" w:rsidRPr="008A7700" w14:paraId="1D6C250C" w14:textId="77777777" w:rsidTr="002C4A63">
        <w:trPr>
          <w:cnfStyle w:val="000000010000" w:firstRow="0" w:lastRow="0" w:firstColumn="0" w:lastColumn="0" w:oddVBand="0" w:evenVBand="0" w:oddHBand="0" w:evenHBand="1" w:firstRowFirstColumn="0" w:firstRowLastColumn="0" w:lastRowFirstColumn="0" w:lastRowLastColumn="0"/>
          <w:trHeight w:val="300"/>
        </w:trPr>
        <w:tc>
          <w:tcPr>
            <w:tcW w:w="2720" w:type="dxa"/>
            <w:noWrap/>
            <w:vAlign w:val="center"/>
            <w:hideMark/>
          </w:tcPr>
          <w:p w14:paraId="31A1B8E8" w14:textId="0E32F82C" w:rsidR="008A7700" w:rsidRPr="008A7700" w:rsidRDefault="008A7700" w:rsidP="000A2BD9">
            <w:pPr>
              <w:pStyle w:val="TableBody"/>
            </w:pPr>
            <w:r w:rsidRPr="008A7700">
              <w:t>Richmond (3121011)</w:t>
            </w:r>
          </w:p>
        </w:tc>
        <w:tc>
          <w:tcPr>
            <w:tcW w:w="2040" w:type="dxa"/>
            <w:noWrap/>
            <w:vAlign w:val="center"/>
            <w:hideMark/>
          </w:tcPr>
          <w:p w14:paraId="243F772C" w14:textId="77777777" w:rsidR="008A7700" w:rsidRPr="008A7700" w:rsidRDefault="008A7700" w:rsidP="000A2BD9">
            <w:pPr>
              <w:pStyle w:val="TableBody"/>
            </w:pPr>
            <w:r w:rsidRPr="008A7700">
              <w:t>15 January 2024</w:t>
            </w:r>
          </w:p>
        </w:tc>
        <w:tc>
          <w:tcPr>
            <w:tcW w:w="1898" w:type="dxa"/>
            <w:noWrap/>
            <w:vAlign w:val="center"/>
            <w:hideMark/>
          </w:tcPr>
          <w:p w14:paraId="31CB9320" w14:textId="77777777" w:rsidR="008A7700" w:rsidRPr="008A7700" w:rsidRDefault="008A7700" w:rsidP="000A2BD9">
            <w:pPr>
              <w:pStyle w:val="TableBody"/>
              <w:jc w:val="right"/>
            </w:pPr>
            <w:r w:rsidRPr="008A7700">
              <w:t>0.009%</w:t>
            </w:r>
          </w:p>
        </w:tc>
        <w:tc>
          <w:tcPr>
            <w:tcW w:w="1842" w:type="dxa"/>
            <w:noWrap/>
            <w:vAlign w:val="center"/>
            <w:hideMark/>
          </w:tcPr>
          <w:p w14:paraId="69D7F8AE" w14:textId="77777777" w:rsidR="008A7700" w:rsidRPr="008A7700" w:rsidRDefault="008A7700" w:rsidP="000A2BD9">
            <w:pPr>
              <w:pStyle w:val="TableBody"/>
              <w:jc w:val="right"/>
            </w:pPr>
            <w:r w:rsidRPr="008A7700">
              <w:t>0.001%</w:t>
            </w:r>
          </w:p>
        </w:tc>
      </w:tr>
      <w:tr w:rsidR="002C4A63" w:rsidRPr="008A7700" w14:paraId="6C79C716" w14:textId="77777777" w:rsidTr="002C4A63">
        <w:trPr>
          <w:cnfStyle w:val="000000100000" w:firstRow="0" w:lastRow="0" w:firstColumn="0" w:lastColumn="0" w:oddVBand="0" w:evenVBand="0" w:oddHBand="1" w:evenHBand="0" w:firstRowFirstColumn="0" w:firstRowLastColumn="0" w:lastRowFirstColumn="0" w:lastRowLastColumn="0"/>
          <w:trHeight w:val="300"/>
        </w:trPr>
        <w:tc>
          <w:tcPr>
            <w:tcW w:w="2720" w:type="dxa"/>
            <w:noWrap/>
            <w:vAlign w:val="center"/>
            <w:hideMark/>
          </w:tcPr>
          <w:p w14:paraId="58D5FE2C" w14:textId="1F705FBF" w:rsidR="008A7700" w:rsidRPr="008A7700" w:rsidRDefault="008A7700" w:rsidP="000A2BD9">
            <w:pPr>
              <w:pStyle w:val="TableBody"/>
            </w:pPr>
            <w:r w:rsidRPr="008A7700">
              <w:t>Fitzroy (3065003)</w:t>
            </w:r>
          </w:p>
        </w:tc>
        <w:tc>
          <w:tcPr>
            <w:tcW w:w="2040" w:type="dxa"/>
            <w:noWrap/>
            <w:vAlign w:val="center"/>
            <w:hideMark/>
          </w:tcPr>
          <w:p w14:paraId="2484BC65" w14:textId="77777777" w:rsidR="008A7700" w:rsidRPr="008A7700" w:rsidRDefault="008A7700" w:rsidP="000A2BD9">
            <w:pPr>
              <w:pStyle w:val="TableBody"/>
            </w:pPr>
            <w:r w:rsidRPr="008A7700">
              <w:t>11 January 2024</w:t>
            </w:r>
          </w:p>
        </w:tc>
        <w:tc>
          <w:tcPr>
            <w:tcW w:w="1898" w:type="dxa"/>
            <w:noWrap/>
            <w:vAlign w:val="center"/>
            <w:hideMark/>
          </w:tcPr>
          <w:p w14:paraId="133C4370" w14:textId="77777777" w:rsidR="008A7700" w:rsidRPr="008A7700" w:rsidRDefault="008A7700" w:rsidP="000A2BD9">
            <w:pPr>
              <w:pStyle w:val="TableBody"/>
              <w:jc w:val="right"/>
            </w:pPr>
            <w:r w:rsidRPr="008A7700">
              <w:t>0.009%</w:t>
            </w:r>
          </w:p>
        </w:tc>
        <w:tc>
          <w:tcPr>
            <w:tcW w:w="1842" w:type="dxa"/>
            <w:noWrap/>
            <w:vAlign w:val="center"/>
            <w:hideMark/>
          </w:tcPr>
          <w:p w14:paraId="09F3E3E0" w14:textId="77777777" w:rsidR="008A7700" w:rsidRPr="008A7700" w:rsidRDefault="008A7700" w:rsidP="000A2BD9">
            <w:pPr>
              <w:pStyle w:val="TableBody"/>
              <w:jc w:val="right"/>
            </w:pPr>
            <w:r w:rsidRPr="008A7700">
              <w:t>0.001%</w:t>
            </w:r>
          </w:p>
        </w:tc>
      </w:tr>
      <w:tr w:rsidR="002C4A63" w:rsidRPr="008A7700" w14:paraId="241A29CB" w14:textId="77777777" w:rsidTr="002C4A63">
        <w:trPr>
          <w:cnfStyle w:val="000000010000" w:firstRow="0" w:lastRow="0" w:firstColumn="0" w:lastColumn="0" w:oddVBand="0" w:evenVBand="0" w:oddHBand="0" w:evenHBand="1" w:firstRowFirstColumn="0" w:firstRowLastColumn="0" w:lastRowFirstColumn="0" w:lastRowLastColumn="0"/>
          <w:trHeight w:val="300"/>
        </w:trPr>
        <w:tc>
          <w:tcPr>
            <w:tcW w:w="2720" w:type="dxa"/>
            <w:noWrap/>
            <w:vAlign w:val="center"/>
            <w:hideMark/>
          </w:tcPr>
          <w:p w14:paraId="16D79879" w14:textId="23020237" w:rsidR="008A7700" w:rsidRPr="008A7700" w:rsidRDefault="008A7700" w:rsidP="000A2BD9">
            <w:pPr>
              <w:pStyle w:val="TableBody"/>
            </w:pPr>
            <w:r w:rsidRPr="008A7700">
              <w:t>Redfern (2016010)</w:t>
            </w:r>
          </w:p>
        </w:tc>
        <w:tc>
          <w:tcPr>
            <w:tcW w:w="2040" w:type="dxa"/>
            <w:noWrap/>
            <w:vAlign w:val="center"/>
            <w:hideMark/>
          </w:tcPr>
          <w:p w14:paraId="680108A3" w14:textId="77777777" w:rsidR="008A7700" w:rsidRPr="008A7700" w:rsidRDefault="008A7700" w:rsidP="000A2BD9">
            <w:pPr>
              <w:pStyle w:val="TableBody"/>
            </w:pPr>
            <w:r w:rsidRPr="008A7700">
              <w:t>19 March 2024</w:t>
            </w:r>
          </w:p>
        </w:tc>
        <w:tc>
          <w:tcPr>
            <w:tcW w:w="1898" w:type="dxa"/>
            <w:noWrap/>
            <w:vAlign w:val="center"/>
            <w:hideMark/>
          </w:tcPr>
          <w:p w14:paraId="0AB53547" w14:textId="77777777" w:rsidR="008A7700" w:rsidRPr="008A7700" w:rsidRDefault="008A7700" w:rsidP="000A2BD9">
            <w:pPr>
              <w:pStyle w:val="TableBody"/>
              <w:jc w:val="right"/>
            </w:pPr>
            <w:r w:rsidRPr="008A7700">
              <w:t>0.008%</w:t>
            </w:r>
          </w:p>
        </w:tc>
        <w:tc>
          <w:tcPr>
            <w:tcW w:w="1842" w:type="dxa"/>
            <w:noWrap/>
            <w:vAlign w:val="center"/>
            <w:hideMark/>
          </w:tcPr>
          <w:p w14:paraId="64C99306" w14:textId="77777777" w:rsidR="008A7700" w:rsidRPr="008A7700" w:rsidRDefault="008A7700" w:rsidP="000A2BD9">
            <w:pPr>
              <w:pStyle w:val="TableBody"/>
              <w:jc w:val="right"/>
            </w:pPr>
            <w:r w:rsidRPr="008A7700">
              <w:t>0.001%</w:t>
            </w:r>
          </w:p>
        </w:tc>
      </w:tr>
      <w:tr w:rsidR="002C4A63" w:rsidRPr="008A7700" w14:paraId="3F676C2C" w14:textId="77777777" w:rsidTr="002C4A63">
        <w:trPr>
          <w:cnfStyle w:val="000000100000" w:firstRow="0" w:lastRow="0" w:firstColumn="0" w:lastColumn="0" w:oddVBand="0" w:evenVBand="0" w:oddHBand="1" w:evenHBand="0" w:firstRowFirstColumn="0" w:firstRowLastColumn="0" w:lastRowFirstColumn="0" w:lastRowLastColumn="0"/>
          <w:trHeight w:val="300"/>
        </w:trPr>
        <w:tc>
          <w:tcPr>
            <w:tcW w:w="2720" w:type="dxa"/>
            <w:noWrap/>
            <w:vAlign w:val="center"/>
            <w:hideMark/>
          </w:tcPr>
          <w:p w14:paraId="1AC217B5" w14:textId="07D1C809" w:rsidR="008A7700" w:rsidRPr="008A7700" w:rsidRDefault="008A7700" w:rsidP="000A2BD9">
            <w:pPr>
              <w:pStyle w:val="TableBody"/>
            </w:pPr>
            <w:r w:rsidRPr="008A7700">
              <w:t>Campbellfield (3061001)</w:t>
            </w:r>
          </w:p>
        </w:tc>
        <w:tc>
          <w:tcPr>
            <w:tcW w:w="2040" w:type="dxa"/>
            <w:noWrap/>
            <w:vAlign w:val="center"/>
            <w:hideMark/>
          </w:tcPr>
          <w:p w14:paraId="23142EC2" w14:textId="77777777" w:rsidR="008A7700" w:rsidRPr="008A7700" w:rsidRDefault="008A7700" w:rsidP="000A2BD9">
            <w:pPr>
              <w:pStyle w:val="TableBody"/>
            </w:pPr>
            <w:r w:rsidRPr="008A7700">
              <w:t>7 February 2024</w:t>
            </w:r>
          </w:p>
        </w:tc>
        <w:tc>
          <w:tcPr>
            <w:tcW w:w="1898" w:type="dxa"/>
            <w:noWrap/>
            <w:vAlign w:val="center"/>
            <w:hideMark/>
          </w:tcPr>
          <w:p w14:paraId="58527E33" w14:textId="77777777" w:rsidR="008A7700" w:rsidRPr="008A7700" w:rsidRDefault="008A7700" w:rsidP="000A2BD9">
            <w:pPr>
              <w:pStyle w:val="TableBody"/>
              <w:jc w:val="right"/>
            </w:pPr>
            <w:r w:rsidRPr="008A7700">
              <w:t>0.006%</w:t>
            </w:r>
          </w:p>
        </w:tc>
        <w:tc>
          <w:tcPr>
            <w:tcW w:w="1842" w:type="dxa"/>
            <w:noWrap/>
            <w:vAlign w:val="center"/>
            <w:hideMark/>
          </w:tcPr>
          <w:p w14:paraId="6FC04D6E" w14:textId="77777777" w:rsidR="008A7700" w:rsidRPr="008A7700" w:rsidRDefault="008A7700" w:rsidP="000A2BD9">
            <w:pPr>
              <w:pStyle w:val="TableBody"/>
              <w:jc w:val="right"/>
            </w:pPr>
            <w:r w:rsidRPr="008A7700">
              <w:t>0.001%</w:t>
            </w:r>
          </w:p>
        </w:tc>
      </w:tr>
      <w:tr w:rsidR="002C4A63" w:rsidRPr="008A7700" w14:paraId="49F89344" w14:textId="77777777" w:rsidTr="002C4A63">
        <w:trPr>
          <w:cnfStyle w:val="000000010000" w:firstRow="0" w:lastRow="0" w:firstColumn="0" w:lastColumn="0" w:oddVBand="0" w:evenVBand="0" w:oddHBand="0" w:evenHBand="1" w:firstRowFirstColumn="0" w:firstRowLastColumn="0" w:lastRowFirstColumn="0" w:lastRowLastColumn="0"/>
          <w:trHeight w:val="300"/>
        </w:trPr>
        <w:tc>
          <w:tcPr>
            <w:tcW w:w="2720" w:type="dxa"/>
            <w:noWrap/>
            <w:vAlign w:val="center"/>
            <w:hideMark/>
          </w:tcPr>
          <w:p w14:paraId="7DADAD85" w14:textId="426109F0" w:rsidR="008A7700" w:rsidRPr="008A7700" w:rsidRDefault="008A7700" w:rsidP="000A2BD9">
            <w:pPr>
              <w:pStyle w:val="TableBody"/>
            </w:pPr>
            <w:r w:rsidRPr="008A7700">
              <w:t>Melbourne (3000009)</w:t>
            </w:r>
          </w:p>
        </w:tc>
        <w:tc>
          <w:tcPr>
            <w:tcW w:w="2040" w:type="dxa"/>
            <w:noWrap/>
            <w:vAlign w:val="center"/>
            <w:hideMark/>
          </w:tcPr>
          <w:p w14:paraId="0AE6C9D8" w14:textId="77777777" w:rsidR="008A7700" w:rsidRPr="008A7700" w:rsidRDefault="008A7700" w:rsidP="000A2BD9">
            <w:pPr>
              <w:pStyle w:val="TableBody"/>
            </w:pPr>
            <w:r w:rsidRPr="008A7700">
              <w:t>23 January 2024</w:t>
            </w:r>
          </w:p>
        </w:tc>
        <w:tc>
          <w:tcPr>
            <w:tcW w:w="1898" w:type="dxa"/>
            <w:noWrap/>
            <w:vAlign w:val="center"/>
            <w:hideMark/>
          </w:tcPr>
          <w:p w14:paraId="52DA2721" w14:textId="77777777" w:rsidR="008A7700" w:rsidRPr="008A7700" w:rsidRDefault="008A7700" w:rsidP="000A2BD9">
            <w:pPr>
              <w:pStyle w:val="TableBody"/>
              <w:jc w:val="right"/>
            </w:pPr>
            <w:r w:rsidRPr="008A7700">
              <w:t>0.006%</w:t>
            </w:r>
          </w:p>
        </w:tc>
        <w:tc>
          <w:tcPr>
            <w:tcW w:w="1842" w:type="dxa"/>
            <w:noWrap/>
            <w:vAlign w:val="center"/>
            <w:hideMark/>
          </w:tcPr>
          <w:p w14:paraId="161BF7A8" w14:textId="77777777" w:rsidR="008A7700" w:rsidRPr="008A7700" w:rsidRDefault="008A7700" w:rsidP="000A2BD9">
            <w:pPr>
              <w:pStyle w:val="TableBody"/>
              <w:jc w:val="right"/>
            </w:pPr>
            <w:r w:rsidRPr="008A7700">
              <w:t>0.001%</w:t>
            </w:r>
          </w:p>
        </w:tc>
      </w:tr>
      <w:tr w:rsidR="002C4A63" w:rsidRPr="008A7700" w14:paraId="0322A4A7" w14:textId="77777777" w:rsidTr="002C4A63">
        <w:trPr>
          <w:cnfStyle w:val="000000100000" w:firstRow="0" w:lastRow="0" w:firstColumn="0" w:lastColumn="0" w:oddVBand="0" w:evenVBand="0" w:oddHBand="1" w:evenHBand="0" w:firstRowFirstColumn="0" w:firstRowLastColumn="0" w:lastRowFirstColumn="0" w:lastRowLastColumn="0"/>
          <w:trHeight w:val="300"/>
        </w:trPr>
        <w:tc>
          <w:tcPr>
            <w:tcW w:w="2720" w:type="dxa"/>
            <w:noWrap/>
            <w:vAlign w:val="center"/>
            <w:hideMark/>
          </w:tcPr>
          <w:p w14:paraId="60366A1F" w14:textId="3234ECC5" w:rsidR="008A7700" w:rsidRPr="008A7700" w:rsidRDefault="008A7700" w:rsidP="000A2BD9">
            <w:pPr>
              <w:pStyle w:val="TableBody"/>
            </w:pPr>
            <w:r w:rsidRPr="008A7700">
              <w:t>North Ryde (2113002)</w:t>
            </w:r>
          </w:p>
        </w:tc>
        <w:tc>
          <w:tcPr>
            <w:tcW w:w="2040" w:type="dxa"/>
            <w:noWrap/>
            <w:vAlign w:val="center"/>
            <w:hideMark/>
          </w:tcPr>
          <w:p w14:paraId="22921FF9" w14:textId="77777777" w:rsidR="008A7700" w:rsidRPr="008A7700" w:rsidRDefault="008A7700" w:rsidP="000A2BD9">
            <w:pPr>
              <w:pStyle w:val="TableBody"/>
            </w:pPr>
            <w:r w:rsidRPr="008A7700">
              <w:t>6 March 2024</w:t>
            </w:r>
          </w:p>
        </w:tc>
        <w:tc>
          <w:tcPr>
            <w:tcW w:w="1898" w:type="dxa"/>
            <w:noWrap/>
            <w:vAlign w:val="center"/>
            <w:hideMark/>
          </w:tcPr>
          <w:p w14:paraId="5AE15ED5" w14:textId="77777777" w:rsidR="008A7700" w:rsidRPr="008A7700" w:rsidRDefault="008A7700" w:rsidP="000A2BD9">
            <w:pPr>
              <w:pStyle w:val="TableBody"/>
              <w:jc w:val="right"/>
            </w:pPr>
            <w:r w:rsidRPr="008A7700">
              <w:t>0.006%</w:t>
            </w:r>
          </w:p>
        </w:tc>
        <w:tc>
          <w:tcPr>
            <w:tcW w:w="1842" w:type="dxa"/>
            <w:noWrap/>
            <w:vAlign w:val="center"/>
            <w:hideMark/>
          </w:tcPr>
          <w:p w14:paraId="1300073F" w14:textId="77777777" w:rsidR="008A7700" w:rsidRPr="008A7700" w:rsidRDefault="008A7700" w:rsidP="000A2BD9">
            <w:pPr>
              <w:pStyle w:val="TableBody"/>
              <w:jc w:val="right"/>
            </w:pPr>
            <w:r w:rsidRPr="008A7700">
              <w:t>0.001%</w:t>
            </w:r>
          </w:p>
        </w:tc>
      </w:tr>
      <w:tr w:rsidR="002C4A63" w:rsidRPr="008A7700" w14:paraId="58C836EA" w14:textId="77777777" w:rsidTr="002C4A63">
        <w:trPr>
          <w:cnfStyle w:val="000000010000" w:firstRow="0" w:lastRow="0" w:firstColumn="0" w:lastColumn="0" w:oddVBand="0" w:evenVBand="0" w:oddHBand="0" w:evenHBand="1" w:firstRowFirstColumn="0" w:firstRowLastColumn="0" w:lastRowFirstColumn="0" w:lastRowLastColumn="0"/>
          <w:trHeight w:val="300"/>
        </w:trPr>
        <w:tc>
          <w:tcPr>
            <w:tcW w:w="2720" w:type="dxa"/>
            <w:noWrap/>
            <w:vAlign w:val="center"/>
            <w:hideMark/>
          </w:tcPr>
          <w:p w14:paraId="631346F3" w14:textId="53E307C8" w:rsidR="008A7700" w:rsidRPr="008A7700" w:rsidRDefault="008A7700" w:rsidP="000A2BD9">
            <w:pPr>
              <w:pStyle w:val="TableBody"/>
            </w:pPr>
            <w:r w:rsidRPr="008A7700">
              <w:t>Melbourne (3000339)</w:t>
            </w:r>
          </w:p>
        </w:tc>
        <w:tc>
          <w:tcPr>
            <w:tcW w:w="2040" w:type="dxa"/>
            <w:noWrap/>
            <w:vAlign w:val="center"/>
            <w:hideMark/>
          </w:tcPr>
          <w:p w14:paraId="7595BF87" w14:textId="77777777" w:rsidR="008A7700" w:rsidRPr="008A7700" w:rsidRDefault="008A7700" w:rsidP="000A2BD9">
            <w:pPr>
              <w:pStyle w:val="TableBody"/>
            </w:pPr>
            <w:r w:rsidRPr="008A7700">
              <w:t>19 January 2024</w:t>
            </w:r>
          </w:p>
        </w:tc>
        <w:tc>
          <w:tcPr>
            <w:tcW w:w="1898" w:type="dxa"/>
            <w:noWrap/>
            <w:vAlign w:val="center"/>
            <w:hideMark/>
          </w:tcPr>
          <w:p w14:paraId="0CE19A6D" w14:textId="77777777" w:rsidR="008A7700" w:rsidRPr="008A7700" w:rsidRDefault="008A7700" w:rsidP="000A2BD9">
            <w:pPr>
              <w:pStyle w:val="TableBody"/>
              <w:jc w:val="right"/>
            </w:pPr>
            <w:r w:rsidRPr="008A7700">
              <w:t>0.005%</w:t>
            </w:r>
          </w:p>
        </w:tc>
        <w:tc>
          <w:tcPr>
            <w:tcW w:w="1842" w:type="dxa"/>
            <w:noWrap/>
            <w:vAlign w:val="center"/>
            <w:hideMark/>
          </w:tcPr>
          <w:p w14:paraId="45EE0F27" w14:textId="77777777" w:rsidR="008A7700" w:rsidRPr="008A7700" w:rsidRDefault="008A7700" w:rsidP="000A2BD9">
            <w:pPr>
              <w:pStyle w:val="TableBody"/>
              <w:jc w:val="right"/>
            </w:pPr>
            <w:r w:rsidRPr="008A7700">
              <w:t>0.001%</w:t>
            </w:r>
          </w:p>
        </w:tc>
      </w:tr>
      <w:tr w:rsidR="002C4A63" w:rsidRPr="008A7700" w14:paraId="4AA8267F" w14:textId="77777777" w:rsidTr="002C4A63">
        <w:trPr>
          <w:cnfStyle w:val="000000100000" w:firstRow="0" w:lastRow="0" w:firstColumn="0" w:lastColumn="0" w:oddVBand="0" w:evenVBand="0" w:oddHBand="1" w:evenHBand="0" w:firstRowFirstColumn="0" w:firstRowLastColumn="0" w:lastRowFirstColumn="0" w:lastRowLastColumn="0"/>
          <w:trHeight w:val="300"/>
        </w:trPr>
        <w:tc>
          <w:tcPr>
            <w:tcW w:w="2720" w:type="dxa"/>
            <w:noWrap/>
            <w:vAlign w:val="center"/>
            <w:hideMark/>
          </w:tcPr>
          <w:p w14:paraId="13EF907E" w14:textId="09790977" w:rsidR="008A7700" w:rsidRPr="008A7700" w:rsidRDefault="008A7700" w:rsidP="000A2BD9">
            <w:pPr>
              <w:pStyle w:val="TableBody"/>
            </w:pPr>
            <w:r w:rsidRPr="008A7700">
              <w:t>Mount Barker (5251010)</w:t>
            </w:r>
          </w:p>
        </w:tc>
        <w:tc>
          <w:tcPr>
            <w:tcW w:w="2040" w:type="dxa"/>
            <w:noWrap/>
            <w:vAlign w:val="center"/>
            <w:hideMark/>
          </w:tcPr>
          <w:p w14:paraId="6886F14F" w14:textId="77777777" w:rsidR="008A7700" w:rsidRPr="008A7700" w:rsidRDefault="008A7700" w:rsidP="000A2BD9">
            <w:pPr>
              <w:pStyle w:val="TableBody"/>
            </w:pPr>
            <w:r w:rsidRPr="008A7700">
              <w:t>29 May 2024</w:t>
            </w:r>
          </w:p>
        </w:tc>
        <w:tc>
          <w:tcPr>
            <w:tcW w:w="1898" w:type="dxa"/>
            <w:noWrap/>
            <w:vAlign w:val="center"/>
            <w:hideMark/>
          </w:tcPr>
          <w:p w14:paraId="1BE4651A" w14:textId="77777777" w:rsidR="008A7700" w:rsidRPr="008A7700" w:rsidRDefault="008A7700" w:rsidP="000A2BD9">
            <w:pPr>
              <w:pStyle w:val="TableBody"/>
              <w:jc w:val="right"/>
            </w:pPr>
            <w:r w:rsidRPr="008A7700">
              <w:t>0.004%</w:t>
            </w:r>
          </w:p>
        </w:tc>
        <w:tc>
          <w:tcPr>
            <w:tcW w:w="1842" w:type="dxa"/>
            <w:noWrap/>
            <w:vAlign w:val="center"/>
            <w:hideMark/>
          </w:tcPr>
          <w:p w14:paraId="24076486" w14:textId="77777777" w:rsidR="008A7700" w:rsidRPr="008A7700" w:rsidRDefault="008A7700" w:rsidP="000A2BD9">
            <w:pPr>
              <w:pStyle w:val="TableBody"/>
              <w:jc w:val="right"/>
            </w:pPr>
            <w:r w:rsidRPr="008A7700">
              <w:t>0.001%</w:t>
            </w:r>
          </w:p>
        </w:tc>
      </w:tr>
      <w:tr w:rsidR="002C4A63" w:rsidRPr="008A7700" w14:paraId="41FB7733" w14:textId="77777777" w:rsidTr="002C4A63">
        <w:trPr>
          <w:cnfStyle w:val="000000010000" w:firstRow="0" w:lastRow="0" w:firstColumn="0" w:lastColumn="0" w:oddVBand="0" w:evenVBand="0" w:oddHBand="0" w:evenHBand="1" w:firstRowFirstColumn="0" w:firstRowLastColumn="0" w:lastRowFirstColumn="0" w:lastRowLastColumn="0"/>
          <w:trHeight w:val="300"/>
        </w:trPr>
        <w:tc>
          <w:tcPr>
            <w:tcW w:w="2720" w:type="dxa"/>
            <w:noWrap/>
            <w:vAlign w:val="center"/>
            <w:hideMark/>
          </w:tcPr>
          <w:p w14:paraId="2FD9AA5C" w14:textId="7FBAAED2" w:rsidR="008A7700" w:rsidRPr="008A7700" w:rsidRDefault="008A7700" w:rsidP="000A2BD9">
            <w:pPr>
              <w:pStyle w:val="TableBody"/>
            </w:pPr>
            <w:r w:rsidRPr="008A7700">
              <w:t>Port Melbourne (3207007)</w:t>
            </w:r>
          </w:p>
        </w:tc>
        <w:tc>
          <w:tcPr>
            <w:tcW w:w="2040" w:type="dxa"/>
            <w:noWrap/>
            <w:vAlign w:val="center"/>
            <w:hideMark/>
          </w:tcPr>
          <w:p w14:paraId="4C694531" w14:textId="77777777" w:rsidR="008A7700" w:rsidRPr="008A7700" w:rsidRDefault="008A7700" w:rsidP="000A2BD9">
            <w:pPr>
              <w:pStyle w:val="TableBody"/>
            </w:pPr>
            <w:r w:rsidRPr="008A7700">
              <w:t>18 January 2024</w:t>
            </w:r>
          </w:p>
        </w:tc>
        <w:tc>
          <w:tcPr>
            <w:tcW w:w="1898" w:type="dxa"/>
            <w:noWrap/>
            <w:vAlign w:val="center"/>
            <w:hideMark/>
          </w:tcPr>
          <w:p w14:paraId="7D90445C" w14:textId="77777777" w:rsidR="008A7700" w:rsidRPr="008A7700" w:rsidRDefault="008A7700" w:rsidP="000A2BD9">
            <w:pPr>
              <w:pStyle w:val="TableBody"/>
              <w:jc w:val="right"/>
            </w:pPr>
            <w:r w:rsidRPr="008A7700">
              <w:t>0.004%</w:t>
            </w:r>
          </w:p>
        </w:tc>
        <w:tc>
          <w:tcPr>
            <w:tcW w:w="1842" w:type="dxa"/>
            <w:noWrap/>
            <w:vAlign w:val="center"/>
            <w:hideMark/>
          </w:tcPr>
          <w:p w14:paraId="229B7C47" w14:textId="77777777" w:rsidR="008A7700" w:rsidRPr="008A7700" w:rsidRDefault="008A7700" w:rsidP="000A2BD9">
            <w:pPr>
              <w:pStyle w:val="TableBody"/>
              <w:jc w:val="right"/>
            </w:pPr>
            <w:r w:rsidRPr="008A7700">
              <w:t>0.001%</w:t>
            </w:r>
          </w:p>
        </w:tc>
      </w:tr>
      <w:tr w:rsidR="002C4A63" w:rsidRPr="008A7700" w14:paraId="48250CFF" w14:textId="77777777" w:rsidTr="002C4A63">
        <w:trPr>
          <w:cnfStyle w:val="000000100000" w:firstRow="0" w:lastRow="0" w:firstColumn="0" w:lastColumn="0" w:oddVBand="0" w:evenVBand="0" w:oddHBand="1" w:evenHBand="0" w:firstRowFirstColumn="0" w:firstRowLastColumn="0" w:lastRowFirstColumn="0" w:lastRowLastColumn="0"/>
          <w:trHeight w:val="300"/>
        </w:trPr>
        <w:tc>
          <w:tcPr>
            <w:tcW w:w="2720" w:type="dxa"/>
            <w:noWrap/>
            <w:vAlign w:val="center"/>
            <w:hideMark/>
          </w:tcPr>
          <w:p w14:paraId="6718BD56" w14:textId="000F0152" w:rsidR="008A7700" w:rsidRPr="008A7700" w:rsidRDefault="008A7700" w:rsidP="000A2BD9">
            <w:pPr>
              <w:pStyle w:val="TableBody"/>
            </w:pPr>
            <w:r w:rsidRPr="008A7700">
              <w:t>Fortitude Valley (4006039)</w:t>
            </w:r>
          </w:p>
        </w:tc>
        <w:tc>
          <w:tcPr>
            <w:tcW w:w="2040" w:type="dxa"/>
            <w:noWrap/>
            <w:vAlign w:val="center"/>
            <w:hideMark/>
          </w:tcPr>
          <w:p w14:paraId="3B2475F7" w14:textId="77777777" w:rsidR="008A7700" w:rsidRPr="008A7700" w:rsidRDefault="008A7700" w:rsidP="000A2BD9">
            <w:pPr>
              <w:pStyle w:val="TableBody"/>
            </w:pPr>
            <w:r w:rsidRPr="008A7700">
              <w:t>23 April 2024</w:t>
            </w:r>
          </w:p>
        </w:tc>
        <w:tc>
          <w:tcPr>
            <w:tcW w:w="1898" w:type="dxa"/>
            <w:noWrap/>
            <w:vAlign w:val="center"/>
            <w:hideMark/>
          </w:tcPr>
          <w:p w14:paraId="00CE69E3" w14:textId="77777777" w:rsidR="008A7700" w:rsidRPr="008A7700" w:rsidRDefault="008A7700" w:rsidP="000A2BD9">
            <w:pPr>
              <w:pStyle w:val="TableBody"/>
              <w:jc w:val="right"/>
            </w:pPr>
            <w:r w:rsidRPr="008A7700">
              <w:t>0.003%</w:t>
            </w:r>
          </w:p>
        </w:tc>
        <w:tc>
          <w:tcPr>
            <w:tcW w:w="1842" w:type="dxa"/>
            <w:noWrap/>
            <w:vAlign w:val="center"/>
            <w:hideMark/>
          </w:tcPr>
          <w:p w14:paraId="09C0E530" w14:textId="77777777" w:rsidR="008A7700" w:rsidRPr="008A7700" w:rsidRDefault="008A7700" w:rsidP="000A2BD9">
            <w:pPr>
              <w:pStyle w:val="TableBody"/>
              <w:jc w:val="right"/>
            </w:pPr>
            <w:r w:rsidRPr="008A7700">
              <w:t>0.001%</w:t>
            </w:r>
          </w:p>
        </w:tc>
      </w:tr>
      <w:tr w:rsidR="002C4A63" w:rsidRPr="008A7700" w14:paraId="46634803" w14:textId="77777777" w:rsidTr="002C4A63">
        <w:trPr>
          <w:cnfStyle w:val="000000010000" w:firstRow="0" w:lastRow="0" w:firstColumn="0" w:lastColumn="0" w:oddVBand="0" w:evenVBand="0" w:oddHBand="0" w:evenHBand="1" w:firstRowFirstColumn="0" w:firstRowLastColumn="0" w:lastRowFirstColumn="0" w:lastRowLastColumn="0"/>
          <w:trHeight w:val="300"/>
        </w:trPr>
        <w:tc>
          <w:tcPr>
            <w:tcW w:w="2720" w:type="dxa"/>
            <w:noWrap/>
            <w:vAlign w:val="center"/>
            <w:hideMark/>
          </w:tcPr>
          <w:p w14:paraId="50707E92" w14:textId="06DED8A6" w:rsidR="008A7700" w:rsidRPr="008A7700" w:rsidRDefault="008A7700" w:rsidP="000A2BD9">
            <w:pPr>
              <w:pStyle w:val="TableBody"/>
            </w:pPr>
            <w:r w:rsidRPr="008A7700">
              <w:t>Petrie Terrace (4000002)</w:t>
            </w:r>
          </w:p>
        </w:tc>
        <w:tc>
          <w:tcPr>
            <w:tcW w:w="2040" w:type="dxa"/>
            <w:noWrap/>
            <w:vAlign w:val="center"/>
            <w:hideMark/>
          </w:tcPr>
          <w:p w14:paraId="06B486CD" w14:textId="77777777" w:rsidR="008A7700" w:rsidRPr="008A7700" w:rsidRDefault="008A7700" w:rsidP="000A2BD9">
            <w:pPr>
              <w:pStyle w:val="TableBody"/>
            </w:pPr>
            <w:r w:rsidRPr="008A7700">
              <w:t>19 April 2024</w:t>
            </w:r>
          </w:p>
        </w:tc>
        <w:tc>
          <w:tcPr>
            <w:tcW w:w="1898" w:type="dxa"/>
            <w:noWrap/>
            <w:vAlign w:val="center"/>
            <w:hideMark/>
          </w:tcPr>
          <w:p w14:paraId="56A41F31" w14:textId="77777777" w:rsidR="008A7700" w:rsidRPr="008A7700" w:rsidRDefault="008A7700" w:rsidP="000A2BD9">
            <w:pPr>
              <w:pStyle w:val="TableBody"/>
              <w:jc w:val="right"/>
            </w:pPr>
            <w:r w:rsidRPr="008A7700">
              <w:t>0.003%</w:t>
            </w:r>
          </w:p>
        </w:tc>
        <w:tc>
          <w:tcPr>
            <w:tcW w:w="1842" w:type="dxa"/>
            <w:noWrap/>
            <w:vAlign w:val="center"/>
            <w:hideMark/>
          </w:tcPr>
          <w:p w14:paraId="714D87E5" w14:textId="77777777" w:rsidR="008A7700" w:rsidRPr="008A7700" w:rsidRDefault="008A7700" w:rsidP="000A2BD9">
            <w:pPr>
              <w:pStyle w:val="TableBody"/>
              <w:jc w:val="right"/>
            </w:pPr>
            <w:r w:rsidRPr="008A7700">
              <w:t>0.001%</w:t>
            </w:r>
          </w:p>
        </w:tc>
      </w:tr>
      <w:tr w:rsidR="002C4A63" w:rsidRPr="008A7700" w14:paraId="0AD26B54" w14:textId="77777777" w:rsidTr="002C4A63">
        <w:trPr>
          <w:cnfStyle w:val="000000100000" w:firstRow="0" w:lastRow="0" w:firstColumn="0" w:lastColumn="0" w:oddVBand="0" w:evenVBand="0" w:oddHBand="1" w:evenHBand="0" w:firstRowFirstColumn="0" w:firstRowLastColumn="0" w:lastRowFirstColumn="0" w:lastRowLastColumn="0"/>
          <w:trHeight w:val="300"/>
        </w:trPr>
        <w:tc>
          <w:tcPr>
            <w:tcW w:w="2720" w:type="dxa"/>
            <w:noWrap/>
            <w:vAlign w:val="center"/>
            <w:hideMark/>
          </w:tcPr>
          <w:p w14:paraId="69CE839D" w14:textId="1D6EF0B4" w:rsidR="008A7700" w:rsidRPr="008A7700" w:rsidRDefault="008A7700" w:rsidP="000A2BD9">
            <w:pPr>
              <w:pStyle w:val="TableBody"/>
            </w:pPr>
            <w:r w:rsidRPr="008A7700">
              <w:t>Wantirna (3152009)</w:t>
            </w:r>
          </w:p>
        </w:tc>
        <w:tc>
          <w:tcPr>
            <w:tcW w:w="2040" w:type="dxa"/>
            <w:noWrap/>
            <w:vAlign w:val="center"/>
            <w:hideMark/>
          </w:tcPr>
          <w:p w14:paraId="329C06C9" w14:textId="77777777" w:rsidR="008A7700" w:rsidRPr="008A7700" w:rsidRDefault="008A7700" w:rsidP="000A2BD9">
            <w:pPr>
              <w:pStyle w:val="TableBody"/>
            </w:pPr>
            <w:r w:rsidRPr="008A7700">
              <w:t>21 December 2023</w:t>
            </w:r>
          </w:p>
        </w:tc>
        <w:tc>
          <w:tcPr>
            <w:tcW w:w="1898" w:type="dxa"/>
            <w:noWrap/>
            <w:vAlign w:val="center"/>
            <w:hideMark/>
          </w:tcPr>
          <w:p w14:paraId="26BD2450" w14:textId="77777777" w:rsidR="008A7700" w:rsidRPr="008A7700" w:rsidRDefault="008A7700" w:rsidP="000A2BD9">
            <w:pPr>
              <w:pStyle w:val="TableBody"/>
              <w:jc w:val="right"/>
            </w:pPr>
            <w:r w:rsidRPr="008A7700">
              <w:t>0.003%</w:t>
            </w:r>
          </w:p>
        </w:tc>
        <w:tc>
          <w:tcPr>
            <w:tcW w:w="1842" w:type="dxa"/>
            <w:noWrap/>
            <w:vAlign w:val="center"/>
            <w:hideMark/>
          </w:tcPr>
          <w:p w14:paraId="4126DBFE" w14:textId="77777777" w:rsidR="008A7700" w:rsidRPr="008A7700" w:rsidRDefault="008A7700" w:rsidP="000A2BD9">
            <w:pPr>
              <w:pStyle w:val="TableBody"/>
              <w:jc w:val="right"/>
            </w:pPr>
            <w:r w:rsidRPr="008A7700">
              <w:t>0.001%</w:t>
            </w:r>
          </w:p>
        </w:tc>
      </w:tr>
      <w:tr w:rsidR="002C4A63" w:rsidRPr="008A7700" w14:paraId="185D4A12" w14:textId="77777777" w:rsidTr="002C4A63">
        <w:trPr>
          <w:cnfStyle w:val="000000010000" w:firstRow="0" w:lastRow="0" w:firstColumn="0" w:lastColumn="0" w:oddVBand="0" w:evenVBand="0" w:oddHBand="0" w:evenHBand="1" w:firstRowFirstColumn="0" w:firstRowLastColumn="0" w:lastRowFirstColumn="0" w:lastRowLastColumn="0"/>
          <w:trHeight w:val="300"/>
        </w:trPr>
        <w:tc>
          <w:tcPr>
            <w:tcW w:w="2720" w:type="dxa"/>
            <w:noWrap/>
            <w:vAlign w:val="center"/>
            <w:hideMark/>
          </w:tcPr>
          <w:p w14:paraId="456C3701" w14:textId="700DDAF2" w:rsidR="008A7700" w:rsidRPr="008A7700" w:rsidRDefault="008A7700" w:rsidP="000A2BD9">
            <w:pPr>
              <w:pStyle w:val="TableBody"/>
            </w:pPr>
            <w:r w:rsidRPr="008A7700">
              <w:t>Brisbane City (4000046)</w:t>
            </w:r>
          </w:p>
        </w:tc>
        <w:tc>
          <w:tcPr>
            <w:tcW w:w="2040" w:type="dxa"/>
            <w:noWrap/>
            <w:vAlign w:val="center"/>
            <w:hideMark/>
          </w:tcPr>
          <w:p w14:paraId="6386F1C2" w14:textId="77777777" w:rsidR="008A7700" w:rsidRPr="008A7700" w:rsidRDefault="008A7700" w:rsidP="000A2BD9">
            <w:pPr>
              <w:pStyle w:val="TableBody"/>
            </w:pPr>
            <w:r w:rsidRPr="008A7700">
              <w:t>1 May 2024</w:t>
            </w:r>
          </w:p>
        </w:tc>
        <w:tc>
          <w:tcPr>
            <w:tcW w:w="1898" w:type="dxa"/>
            <w:noWrap/>
            <w:vAlign w:val="center"/>
            <w:hideMark/>
          </w:tcPr>
          <w:p w14:paraId="4AF59BDB" w14:textId="77777777" w:rsidR="008A7700" w:rsidRPr="008A7700" w:rsidRDefault="008A7700" w:rsidP="000A2BD9">
            <w:pPr>
              <w:pStyle w:val="TableBody"/>
              <w:jc w:val="right"/>
            </w:pPr>
            <w:r w:rsidRPr="008A7700">
              <w:t>0.002%</w:t>
            </w:r>
          </w:p>
        </w:tc>
        <w:tc>
          <w:tcPr>
            <w:tcW w:w="1842" w:type="dxa"/>
            <w:noWrap/>
            <w:vAlign w:val="center"/>
            <w:hideMark/>
          </w:tcPr>
          <w:p w14:paraId="4B690E7A" w14:textId="77777777" w:rsidR="008A7700" w:rsidRPr="008A7700" w:rsidRDefault="008A7700" w:rsidP="000A2BD9">
            <w:pPr>
              <w:pStyle w:val="TableBody"/>
              <w:jc w:val="right"/>
            </w:pPr>
            <w:r w:rsidRPr="008A7700">
              <w:t>0.001%</w:t>
            </w:r>
          </w:p>
        </w:tc>
      </w:tr>
    </w:tbl>
    <w:p w14:paraId="4C58BA9F" w14:textId="77777777" w:rsidR="009D37F2" w:rsidRPr="008A7700" w:rsidRDefault="009D37F2" w:rsidP="008814CB">
      <w:pPr>
        <w:pStyle w:val="Heading2"/>
        <w:keepLines/>
      </w:pPr>
      <w:bookmarkStart w:id="180" w:name="_Toc76735474"/>
      <w:bookmarkStart w:id="181" w:name="_Toc76735500"/>
      <w:bookmarkStart w:id="182" w:name="_Toc76735567"/>
      <w:bookmarkStart w:id="183" w:name="_Toc76735612"/>
      <w:bookmarkStart w:id="184" w:name="_Toc76738449"/>
      <w:bookmarkStart w:id="185" w:name="_Toc104409089"/>
      <w:bookmarkStart w:id="186" w:name="_Toc104409182"/>
      <w:bookmarkStart w:id="187" w:name="_Toc168640833"/>
      <w:bookmarkStart w:id="188" w:name="_Toc171069104"/>
      <w:bookmarkStart w:id="189" w:name="_Toc171069244"/>
      <w:bookmarkStart w:id="190" w:name="_Toc171070039"/>
      <w:bookmarkStart w:id="191" w:name="_Toc178583819"/>
      <w:r>
        <w:lastRenderedPageBreak/>
        <w:t>Telstra</w:t>
      </w:r>
      <w:bookmarkEnd w:id="180"/>
      <w:bookmarkEnd w:id="181"/>
      <w:bookmarkEnd w:id="182"/>
      <w:bookmarkEnd w:id="183"/>
      <w:bookmarkEnd w:id="184"/>
      <w:bookmarkEnd w:id="185"/>
      <w:bookmarkEnd w:id="186"/>
      <w:bookmarkEnd w:id="187"/>
      <w:bookmarkEnd w:id="188"/>
      <w:bookmarkEnd w:id="189"/>
      <w:bookmarkEnd w:id="190"/>
      <w:bookmarkEnd w:id="191"/>
    </w:p>
    <w:tbl>
      <w:tblPr>
        <w:tblStyle w:val="ACMAtablestyle"/>
        <w:tblW w:w="8500" w:type="dxa"/>
        <w:tblCellMar>
          <w:top w:w="28" w:type="dxa"/>
          <w:bottom w:w="28" w:type="dxa"/>
        </w:tblCellMar>
        <w:tblLook w:val="04A0" w:firstRow="1" w:lastRow="0" w:firstColumn="1" w:lastColumn="0" w:noHBand="0" w:noVBand="1"/>
      </w:tblPr>
      <w:tblGrid>
        <w:gridCol w:w="2689"/>
        <w:gridCol w:w="2126"/>
        <w:gridCol w:w="1843"/>
        <w:gridCol w:w="1842"/>
      </w:tblGrid>
      <w:tr w:rsidR="008A7700" w:rsidRPr="008A7700" w14:paraId="74552079" w14:textId="77777777" w:rsidTr="00425CE5">
        <w:trPr>
          <w:cnfStyle w:val="100000000000" w:firstRow="1" w:lastRow="0" w:firstColumn="0" w:lastColumn="0" w:oddVBand="0" w:evenVBand="0" w:oddHBand="0" w:evenHBand="0" w:firstRowFirstColumn="0" w:firstRowLastColumn="0" w:lastRowFirstColumn="0" w:lastRowLastColumn="0"/>
          <w:trHeight w:val="300"/>
        </w:trPr>
        <w:tc>
          <w:tcPr>
            <w:tcW w:w="2689" w:type="dxa"/>
            <w:noWrap/>
            <w:hideMark/>
          </w:tcPr>
          <w:p w14:paraId="1D2AF9E4" w14:textId="488C2DF0" w:rsidR="008A7700" w:rsidRPr="008A7700" w:rsidRDefault="008A7700" w:rsidP="000A2BD9">
            <w:pPr>
              <w:pStyle w:val="Tableheaderrow"/>
              <w:keepNext/>
              <w:keepLines/>
            </w:pPr>
            <w:r w:rsidRPr="008A7700">
              <w:t>Suburb (RFNSA)</w:t>
            </w:r>
          </w:p>
        </w:tc>
        <w:tc>
          <w:tcPr>
            <w:tcW w:w="2126" w:type="dxa"/>
            <w:noWrap/>
            <w:hideMark/>
          </w:tcPr>
          <w:p w14:paraId="14C1727A" w14:textId="77777777" w:rsidR="008A7700" w:rsidRPr="008A7700" w:rsidRDefault="008A7700" w:rsidP="000A2BD9">
            <w:pPr>
              <w:pStyle w:val="Tableheaderrow"/>
              <w:keepNext/>
              <w:keepLines/>
            </w:pPr>
            <w:r w:rsidRPr="00F308C4">
              <w:t>Measurement date</w:t>
            </w:r>
          </w:p>
        </w:tc>
        <w:tc>
          <w:tcPr>
            <w:tcW w:w="1843" w:type="dxa"/>
            <w:noWrap/>
            <w:hideMark/>
          </w:tcPr>
          <w:p w14:paraId="5C517335" w14:textId="77777777" w:rsidR="008A7700" w:rsidRPr="008A7700" w:rsidRDefault="008A7700" w:rsidP="000A2BD9">
            <w:pPr>
              <w:pStyle w:val="Tableheaderrow"/>
              <w:keepNext/>
              <w:keepLines/>
              <w:jc w:val="right"/>
            </w:pPr>
            <w:r w:rsidRPr="00F308C4">
              <w:t>Maximum active mmWave beamformed EME</w:t>
            </w:r>
          </w:p>
        </w:tc>
        <w:tc>
          <w:tcPr>
            <w:tcW w:w="1842" w:type="dxa"/>
            <w:noWrap/>
            <w:hideMark/>
          </w:tcPr>
          <w:p w14:paraId="3BBD9DA2" w14:textId="77777777" w:rsidR="008A7700" w:rsidRPr="008A7700" w:rsidRDefault="008A7700" w:rsidP="000A2BD9">
            <w:pPr>
              <w:pStyle w:val="Tableheaderrow"/>
              <w:keepNext/>
              <w:keepLines/>
              <w:jc w:val="right"/>
            </w:pPr>
            <w:r w:rsidRPr="00F308C4">
              <w:t>Maximum idle mmWave beamformed EME</w:t>
            </w:r>
          </w:p>
        </w:tc>
      </w:tr>
      <w:tr w:rsidR="002C4A63" w:rsidRPr="008A7700" w14:paraId="1E02F0C4" w14:textId="77777777" w:rsidTr="00425CE5">
        <w:trPr>
          <w:cnfStyle w:val="000000100000" w:firstRow="0" w:lastRow="0" w:firstColumn="0" w:lastColumn="0" w:oddVBand="0" w:evenVBand="0" w:oddHBand="1" w:evenHBand="0" w:firstRowFirstColumn="0" w:firstRowLastColumn="0" w:lastRowFirstColumn="0" w:lastRowLastColumn="0"/>
          <w:trHeight w:val="300"/>
        </w:trPr>
        <w:tc>
          <w:tcPr>
            <w:tcW w:w="2689" w:type="dxa"/>
            <w:noWrap/>
            <w:vAlign w:val="center"/>
            <w:hideMark/>
          </w:tcPr>
          <w:p w14:paraId="00CBACE2" w14:textId="41FB3600" w:rsidR="008A7700" w:rsidRPr="008A7700" w:rsidRDefault="008A7700" w:rsidP="000A2BD9">
            <w:pPr>
              <w:pStyle w:val="TableBody"/>
              <w:keepNext/>
              <w:keepLines/>
            </w:pPr>
            <w:r w:rsidRPr="008A7700">
              <w:t>Northmead (2152001)</w:t>
            </w:r>
          </w:p>
        </w:tc>
        <w:tc>
          <w:tcPr>
            <w:tcW w:w="2126" w:type="dxa"/>
            <w:noWrap/>
            <w:vAlign w:val="center"/>
            <w:hideMark/>
          </w:tcPr>
          <w:p w14:paraId="20B4155F" w14:textId="77777777" w:rsidR="008A7700" w:rsidRPr="008A7700" w:rsidRDefault="008A7700" w:rsidP="000A2BD9">
            <w:pPr>
              <w:pStyle w:val="TableBody"/>
              <w:keepNext/>
              <w:keepLines/>
            </w:pPr>
            <w:r w:rsidRPr="008A7700">
              <w:t>22 February 2024</w:t>
            </w:r>
          </w:p>
        </w:tc>
        <w:tc>
          <w:tcPr>
            <w:tcW w:w="1843" w:type="dxa"/>
            <w:noWrap/>
            <w:vAlign w:val="center"/>
            <w:hideMark/>
          </w:tcPr>
          <w:p w14:paraId="37A4AAFD" w14:textId="77777777" w:rsidR="008A7700" w:rsidRPr="008A7700" w:rsidRDefault="008A7700" w:rsidP="000A2BD9">
            <w:pPr>
              <w:pStyle w:val="TableBody"/>
              <w:keepNext/>
              <w:keepLines/>
              <w:jc w:val="right"/>
            </w:pPr>
            <w:r w:rsidRPr="008A7700">
              <w:t>0.109%</w:t>
            </w:r>
          </w:p>
        </w:tc>
        <w:tc>
          <w:tcPr>
            <w:tcW w:w="1842" w:type="dxa"/>
            <w:noWrap/>
            <w:vAlign w:val="center"/>
            <w:hideMark/>
          </w:tcPr>
          <w:p w14:paraId="43408A35" w14:textId="77777777" w:rsidR="008A7700" w:rsidRPr="008A7700" w:rsidRDefault="008A7700" w:rsidP="000A2BD9">
            <w:pPr>
              <w:pStyle w:val="TableBody"/>
              <w:keepNext/>
              <w:keepLines/>
              <w:jc w:val="right"/>
            </w:pPr>
            <w:r w:rsidRPr="008A7700">
              <w:t>0.001%</w:t>
            </w:r>
          </w:p>
        </w:tc>
      </w:tr>
      <w:tr w:rsidR="002C4A63" w:rsidRPr="008A7700" w14:paraId="429EB66C" w14:textId="77777777" w:rsidTr="00425CE5">
        <w:trPr>
          <w:cnfStyle w:val="000000010000" w:firstRow="0" w:lastRow="0" w:firstColumn="0" w:lastColumn="0" w:oddVBand="0" w:evenVBand="0" w:oddHBand="0" w:evenHBand="1" w:firstRowFirstColumn="0" w:firstRowLastColumn="0" w:lastRowFirstColumn="0" w:lastRowLastColumn="0"/>
          <w:trHeight w:val="300"/>
        </w:trPr>
        <w:tc>
          <w:tcPr>
            <w:tcW w:w="2689" w:type="dxa"/>
            <w:noWrap/>
            <w:vAlign w:val="center"/>
            <w:hideMark/>
          </w:tcPr>
          <w:p w14:paraId="71DB5D0D" w14:textId="634C45C1" w:rsidR="008A7700" w:rsidRPr="008A7700" w:rsidRDefault="008A7700" w:rsidP="000A2BD9">
            <w:pPr>
              <w:pStyle w:val="TableBody"/>
              <w:keepNext/>
              <w:keepLines/>
            </w:pPr>
            <w:r w:rsidRPr="008A7700">
              <w:t>Balaclava (3183001)</w:t>
            </w:r>
          </w:p>
        </w:tc>
        <w:tc>
          <w:tcPr>
            <w:tcW w:w="2126" w:type="dxa"/>
            <w:noWrap/>
            <w:vAlign w:val="center"/>
            <w:hideMark/>
          </w:tcPr>
          <w:p w14:paraId="078DB15D" w14:textId="77777777" w:rsidR="008A7700" w:rsidRPr="008A7700" w:rsidRDefault="008A7700" w:rsidP="000A2BD9">
            <w:pPr>
              <w:pStyle w:val="TableBody"/>
              <w:keepNext/>
              <w:keepLines/>
            </w:pPr>
            <w:r w:rsidRPr="008A7700">
              <w:t>12 January 2024</w:t>
            </w:r>
          </w:p>
        </w:tc>
        <w:tc>
          <w:tcPr>
            <w:tcW w:w="1843" w:type="dxa"/>
            <w:noWrap/>
            <w:vAlign w:val="center"/>
            <w:hideMark/>
          </w:tcPr>
          <w:p w14:paraId="61D9F727" w14:textId="77777777" w:rsidR="008A7700" w:rsidRPr="008A7700" w:rsidRDefault="008A7700" w:rsidP="000A2BD9">
            <w:pPr>
              <w:pStyle w:val="TableBody"/>
              <w:keepNext/>
              <w:keepLines/>
              <w:jc w:val="right"/>
            </w:pPr>
            <w:r w:rsidRPr="008A7700">
              <w:t>0.089%</w:t>
            </w:r>
          </w:p>
        </w:tc>
        <w:tc>
          <w:tcPr>
            <w:tcW w:w="1842" w:type="dxa"/>
            <w:noWrap/>
            <w:vAlign w:val="center"/>
            <w:hideMark/>
          </w:tcPr>
          <w:p w14:paraId="01EB801E" w14:textId="77777777" w:rsidR="008A7700" w:rsidRPr="008A7700" w:rsidRDefault="008A7700" w:rsidP="000A2BD9">
            <w:pPr>
              <w:pStyle w:val="TableBody"/>
              <w:keepNext/>
              <w:keepLines/>
              <w:jc w:val="right"/>
            </w:pPr>
            <w:r w:rsidRPr="008A7700">
              <w:t>0.001%</w:t>
            </w:r>
          </w:p>
        </w:tc>
      </w:tr>
      <w:tr w:rsidR="002C4A63" w:rsidRPr="008A7700" w14:paraId="6C9BE313" w14:textId="77777777" w:rsidTr="00425CE5">
        <w:trPr>
          <w:cnfStyle w:val="000000100000" w:firstRow="0" w:lastRow="0" w:firstColumn="0" w:lastColumn="0" w:oddVBand="0" w:evenVBand="0" w:oddHBand="1" w:evenHBand="0" w:firstRowFirstColumn="0" w:firstRowLastColumn="0" w:lastRowFirstColumn="0" w:lastRowLastColumn="0"/>
          <w:trHeight w:val="300"/>
        </w:trPr>
        <w:tc>
          <w:tcPr>
            <w:tcW w:w="2689" w:type="dxa"/>
            <w:noWrap/>
            <w:vAlign w:val="center"/>
            <w:hideMark/>
          </w:tcPr>
          <w:p w14:paraId="5DC91790" w14:textId="6F9FA717" w:rsidR="008A7700" w:rsidRPr="008A7700" w:rsidRDefault="008A7700" w:rsidP="000A2BD9">
            <w:pPr>
              <w:pStyle w:val="TableBody"/>
              <w:keepNext/>
              <w:keepLines/>
            </w:pPr>
            <w:r w:rsidRPr="008A7700">
              <w:t>Avalon (3212011)</w:t>
            </w:r>
          </w:p>
        </w:tc>
        <w:tc>
          <w:tcPr>
            <w:tcW w:w="2126" w:type="dxa"/>
            <w:noWrap/>
            <w:vAlign w:val="center"/>
            <w:hideMark/>
          </w:tcPr>
          <w:p w14:paraId="0699E75A" w14:textId="77777777" w:rsidR="008A7700" w:rsidRPr="008A7700" w:rsidRDefault="008A7700" w:rsidP="000A2BD9">
            <w:pPr>
              <w:pStyle w:val="TableBody"/>
              <w:keepNext/>
              <w:keepLines/>
            </w:pPr>
            <w:r w:rsidRPr="008A7700">
              <w:t>29 January 2024</w:t>
            </w:r>
          </w:p>
        </w:tc>
        <w:tc>
          <w:tcPr>
            <w:tcW w:w="1843" w:type="dxa"/>
            <w:noWrap/>
            <w:vAlign w:val="center"/>
            <w:hideMark/>
          </w:tcPr>
          <w:p w14:paraId="594D1AB8" w14:textId="77777777" w:rsidR="008A7700" w:rsidRPr="008A7700" w:rsidRDefault="008A7700" w:rsidP="000A2BD9">
            <w:pPr>
              <w:pStyle w:val="TableBody"/>
              <w:keepNext/>
              <w:keepLines/>
              <w:jc w:val="right"/>
            </w:pPr>
            <w:r w:rsidRPr="008A7700">
              <w:t>0.061%</w:t>
            </w:r>
          </w:p>
        </w:tc>
        <w:tc>
          <w:tcPr>
            <w:tcW w:w="1842" w:type="dxa"/>
            <w:noWrap/>
            <w:vAlign w:val="center"/>
            <w:hideMark/>
          </w:tcPr>
          <w:p w14:paraId="7E06F96E" w14:textId="77777777" w:rsidR="008A7700" w:rsidRPr="008A7700" w:rsidRDefault="008A7700" w:rsidP="000A2BD9">
            <w:pPr>
              <w:pStyle w:val="TableBody"/>
              <w:keepNext/>
              <w:keepLines/>
              <w:jc w:val="right"/>
            </w:pPr>
            <w:r w:rsidRPr="008A7700">
              <w:t>0.001%</w:t>
            </w:r>
          </w:p>
        </w:tc>
      </w:tr>
      <w:tr w:rsidR="002C4A63" w:rsidRPr="008A7700" w14:paraId="62352D0A" w14:textId="77777777" w:rsidTr="00425CE5">
        <w:trPr>
          <w:cnfStyle w:val="000000010000" w:firstRow="0" w:lastRow="0" w:firstColumn="0" w:lastColumn="0" w:oddVBand="0" w:evenVBand="0" w:oddHBand="0" w:evenHBand="1" w:firstRowFirstColumn="0" w:firstRowLastColumn="0" w:lastRowFirstColumn="0" w:lastRowLastColumn="0"/>
          <w:trHeight w:val="300"/>
        </w:trPr>
        <w:tc>
          <w:tcPr>
            <w:tcW w:w="2689" w:type="dxa"/>
            <w:noWrap/>
            <w:vAlign w:val="center"/>
            <w:hideMark/>
          </w:tcPr>
          <w:p w14:paraId="33634252" w14:textId="7CE9344A" w:rsidR="008A7700" w:rsidRPr="008A7700" w:rsidRDefault="008A7700" w:rsidP="000A2BD9">
            <w:pPr>
              <w:pStyle w:val="TableBody"/>
              <w:keepNext/>
              <w:keepLines/>
            </w:pPr>
            <w:r w:rsidRPr="008A7700">
              <w:t>Pennant Hills (2120006)</w:t>
            </w:r>
          </w:p>
        </w:tc>
        <w:tc>
          <w:tcPr>
            <w:tcW w:w="2126" w:type="dxa"/>
            <w:noWrap/>
            <w:vAlign w:val="center"/>
            <w:hideMark/>
          </w:tcPr>
          <w:p w14:paraId="01F4055B" w14:textId="77777777" w:rsidR="008A7700" w:rsidRPr="008A7700" w:rsidRDefault="008A7700" w:rsidP="000A2BD9">
            <w:pPr>
              <w:pStyle w:val="TableBody"/>
              <w:keepNext/>
              <w:keepLines/>
            </w:pPr>
            <w:r w:rsidRPr="008A7700">
              <w:t>22 February 2024</w:t>
            </w:r>
          </w:p>
        </w:tc>
        <w:tc>
          <w:tcPr>
            <w:tcW w:w="1843" w:type="dxa"/>
            <w:noWrap/>
            <w:vAlign w:val="center"/>
            <w:hideMark/>
          </w:tcPr>
          <w:p w14:paraId="097E2511" w14:textId="77777777" w:rsidR="008A7700" w:rsidRPr="008A7700" w:rsidRDefault="008A7700" w:rsidP="000A2BD9">
            <w:pPr>
              <w:pStyle w:val="TableBody"/>
              <w:keepNext/>
              <w:keepLines/>
              <w:jc w:val="right"/>
            </w:pPr>
            <w:r w:rsidRPr="008A7700">
              <w:t>0.057%</w:t>
            </w:r>
          </w:p>
        </w:tc>
        <w:tc>
          <w:tcPr>
            <w:tcW w:w="1842" w:type="dxa"/>
            <w:noWrap/>
            <w:vAlign w:val="center"/>
            <w:hideMark/>
          </w:tcPr>
          <w:p w14:paraId="4760A8B6" w14:textId="77777777" w:rsidR="008A7700" w:rsidRPr="008A7700" w:rsidRDefault="008A7700" w:rsidP="000A2BD9">
            <w:pPr>
              <w:pStyle w:val="TableBody"/>
              <w:keepNext/>
              <w:keepLines/>
              <w:jc w:val="right"/>
            </w:pPr>
            <w:r w:rsidRPr="008A7700">
              <w:t>0.001%</w:t>
            </w:r>
          </w:p>
        </w:tc>
      </w:tr>
      <w:tr w:rsidR="002C4A63" w:rsidRPr="008A7700" w14:paraId="1F108B56" w14:textId="77777777" w:rsidTr="00425CE5">
        <w:trPr>
          <w:cnfStyle w:val="000000100000" w:firstRow="0" w:lastRow="0" w:firstColumn="0" w:lastColumn="0" w:oddVBand="0" w:evenVBand="0" w:oddHBand="1" w:evenHBand="0" w:firstRowFirstColumn="0" w:firstRowLastColumn="0" w:lastRowFirstColumn="0" w:lastRowLastColumn="0"/>
          <w:trHeight w:val="300"/>
        </w:trPr>
        <w:tc>
          <w:tcPr>
            <w:tcW w:w="2689" w:type="dxa"/>
            <w:noWrap/>
            <w:vAlign w:val="center"/>
            <w:hideMark/>
          </w:tcPr>
          <w:p w14:paraId="2D0DCEDF" w14:textId="0E7686D0" w:rsidR="008A7700" w:rsidRPr="008A7700" w:rsidRDefault="008A7700" w:rsidP="000A2BD9">
            <w:pPr>
              <w:pStyle w:val="TableBody"/>
              <w:keepNext/>
              <w:keepLines/>
            </w:pPr>
            <w:r w:rsidRPr="008A7700">
              <w:t>Brisbane City (4000050)</w:t>
            </w:r>
          </w:p>
        </w:tc>
        <w:tc>
          <w:tcPr>
            <w:tcW w:w="2126" w:type="dxa"/>
            <w:noWrap/>
            <w:vAlign w:val="center"/>
            <w:hideMark/>
          </w:tcPr>
          <w:p w14:paraId="05C60C9E" w14:textId="77777777" w:rsidR="008A7700" w:rsidRPr="008A7700" w:rsidRDefault="008A7700" w:rsidP="000A2BD9">
            <w:pPr>
              <w:pStyle w:val="TableBody"/>
              <w:keepNext/>
              <w:keepLines/>
            </w:pPr>
            <w:r w:rsidRPr="008A7700">
              <w:t>30 April 2024</w:t>
            </w:r>
          </w:p>
        </w:tc>
        <w:tc>
          <w:tcPr>
            <w:tcW w:w="1843" w:type="dxa"/>
            <w:noWrap/>
            <w:vAlign w:val="center"/>
            <w:hideMark/>
          </w:tcPr>
          <w:p w14:paraId="19DEC771" w14:textId="77777777" w:rsidR="008A7700" w:rsidRPr="008A7700" w:rsidRDefault="008A7700" w:rsidP="000A2BD9">
            <w:pPr>
              <w:pStyle w:val="TableBody"/>
              <w:keepNext/>
              <w:keepLines/>
              <w:jc w:val="right"/>
            </w:pPr>
            <w:r w:rsidRPr="008A7700">
              <w:t>0.053%</w:t>
            </w:r>
          </w:p>
        </w:tc>
        <w:tc>
          <w:tcPr>
            <w:tcW w:w="1842" w:type="dxa"/>
            <w:noWrap/>
            <w:vAlign w:val="center"/>
            <w:hideMark/>
          </w:tcPr>
          <w:p w14:paraId="1295FCD1" w14:textId="77777777" w:rsidR="008A7700" w:rsidRPr="008A7700" w:rsidRDefault="008A7700" w:rsidP="000A2BD9">
            <w:pPr>
              <w:pStyle w:val="TableBody"/>
              <w:keepNext/>
              <w:keepLines/>
              <w:jc w:val="right"/>
            </w:pPr>
            <w:r w:rsidRPr="008A7700">
              <w:t>0.001%</w:t>
            </w:r>
          </w:p>
        </w:tc>
      </w:tr>
      <w:tr w:rsidR="002C4A63" w:rsidRPr="008A7700" w14:paraId="5D2109F0" w14:textId="77777777" w:rsidTr="00425CE5">
        <w:trPr>
          <w:cnfStyle w:val="000000010000" w:firstRow="0" w:lastRow="0" w:firstColumn="0" w:lastColumn="0" w:oddVBand="0" w:evenVBand="0" w:oddHBand="0" w:evenHBand="1" w:firstRowFirstColumn="0" w:firstRowLastColumn="0" w:lastRowFirstColumn="0" w:lastRowLastColumn="0"/>
          <w:trHeight w:val="300"/>
        </w:trPr>
        <w:tc>
          <w:tcPr>
            <w:tcW w:w="2689" w:type="dxa"/>
            <w:noWrap/>
            <w:vAlign w:val="center"/>
            <w:hideMark/>
          </w:tcPr>
          <w:p w14:paraId="58BE1890" w14:textId="52C22E0E" w:rsidR="008A7700" w:rsidRPr="008A7700" w:rsidRDefault="008A7700" w:rsidP="000A2BD9">
            <w:pPr>
              <w:pStyle w:val="TableBody"/>
              <w:keepNext/>
              <w:keepLines/>
            </w:pPr>
            <w:r w:rsidRPr="008A7700">
              <w:t>Hindmarsh (5007007)</w:t>
            </w:r>
          </w:p>
        </w:tc>
        <w:tc>
          <w:tcPr>
            <w:tcW w:w="2126" w:type="dxa"/>
            <w:noWrap/>
            <w:vAlign w:val="center"/>
            <w:hideMark/>
          </w:tcPr>
          <w:p w14:paraId="0FC1409B" w14:textId="77777777" w:rsidR="008A7700" w:rsidRPr="008A7700" w:rsidRDefault="008A7700" w:rsidP="000A2BD9">
            <w:pPr>
              <w:pStyle w:val="TableBody"/>
              <w:keepNext/>
              <w:keepLines/>
            </w:pPr>
            <w:r w:rsidRPr="008A7700">
              <w:t>28 May 2024</w:t>
            </w:r>
          </w:p>
        </w:tc>
        <w:tc>
          <w:tcPr>
            <w:tcW w:w="1843" w:type="dxa"/>
            <w:noWrap/>
            <w:vAlign w:val="center"/>
            <w:hideMark/>
          </w:tcPr>
          <w:p w14:paraId="03D82A31" w14:textId="77777777" w:rsidR="008A7700" w:rsidRPr="008A7700" w:rsidRDefault="008A7700" w:rsidP="000A2BD9">
            <w:pPr>
              <w:pStyle w:val="TableBody"/>
              <w:keepNext/>
              <w:keepLines/>
              <w:jc w:val="right"/>
            </w:pPr>
            <w:r w:rsidRPr="008A7700">
              <w:t>0.045%</w:t>
            </w:r>
          </w:p>
        </w:tc>
        <w:tc>
          <w:tcPr>
            <w:tcW w:w="1842" w:type="dxa"/>
            <w:noWrap/>
            <w:vAlign w:val="center"/>
            <w:hideMark/>
          </w:tcPr>
          <w:p w14:paraId="16D74FE7" w14:textId="77777777" w:rsidR="008A7700" w:rsidRPr="008A7700" w:rsidRDefault="008A7700" w:rsidP="000A2BD9">
            <w:pPr>
              <w:pStyle w:val="TableBody"/>
              <w:keepNext/>
              <w:keepLines/>
              <w:jc w:val="right"/>
            </w:pPr>
            <w:r w:rsidRPr="008A7700">
              <w:t>0.002%</w:t>
            </w:r>
          </w:p>
        </w:tc>
      </w:tr>
      <w:tr w:rsidR="002C4A63" w:rsidRPr="008A7700" w14:paraId="63624953" w14:textId="77777777" w:rsidTr="00425CE5">
        <w:trPr>
          <w:cnfStyle w:val="000000100000" w:firstRow="0" w:lastRow="0" w:firstColumn="0" w:lastColumn="0" w:oddVBand="0" w:evenVBand="0" w:oddHBand="1" w:evenHBand="0" w:firstRowFirstColumn="0" w:firstRowLastColumn="0" w:lastRowFirstColumn="0" w:lastRowLastColumn="0"/>
          <w:trHeight w:val="300"/>
        </w:trPr>
        <w:tc>
          <w:tcPr>
            <w:tcW w:w="2689" w:type="dxa"/>
            <w:noWrap/>
            <w:vAlign w:val="center"/>
            <w:hideMark/>
          </w:tcPr>
          <w:p w14:paraId="57871ECB" w14:textId="509196C9" w:rsidR="008A7700" w:rsidRPr="008A7700" w:rsidRDefault="008A7700" w:rsidP="000A2BD9">
            <w:pPr>
              <w:pStyle w:val="TableBody"/>
              <w:keepNext/>
              <w:keepLines/>
            </w:pPr>
            <w:r w:rsidRPr="008A7700">
              <w:t>Thomastown (3074003)</w:t>
            </w:r>
          </w:p>
        </w:tc>
        <w:tc>
          <w:tcPr>
            <w:tcW w:w="2126" w:type="dxa"/>
            <w:noWrap/>
            <w:vAlign w:val="center"/>
            <w:hideMark/>
          </w:tcPr>
          <w:p w14:paraId="75B52D15" w14:textId="77777777" w:rsidR="008A7700" w:rsidRPr="008A7700" w:rsidRDefault="008A7700" w:rsidP="000A2BD9">
            <w:pPr>
              <w:pStyle w:val="TableBody"/>
              <w:keepNext/>
              <w:keepLines/>
            </w:pPr>
            <w:r w:rsidRPr="008A7700">
              <w:t>23 January 2024</w:t>
            </w:r>
          </w:p>
        </w:tc>
        <w:tc>
          <w:tcPr>
            <w:tcW w:w="1843" w:type="dxa"/>
            <w:noWrap/>
            <w:vAlign w:val="center"/>
            <w:hideMark/>
          </w:tcPr>
          <w:p w14:paraId="428F6894" w14:textId="77777777" w:rsidR="008A7700" w:rsidRPr="008A7700" w:rsidRDefault="008A7700" w:rsidP="000A2BD9">
            <w:pPr>
              <w:pStyle w:val="TableBody"/>
              <w:keepNext/>
              <w:keepLines/>
              <w:jc w:val="right"/>
            </w:pPr>
            <w:r w:rsidRPr="008A7700">
              <w:t>0.042%</w:t>
            </w:r>
          </w:p>
        </w:tc>
        <w:tc>
          <w:tcPr>
            <w:tcW w:w="1842" w:type="dxa"/>
            <w:noWrap/>
            <w:vAlign w:val="center"/>
            <w:hideMark/>
          </w:tcPr>
          <w:p w14:paraId="12ABC99D" w14:textId="77777777" w:rsidR="008A7700" w:rsidRPr="008A7700" w:rsidRDefault="008A7700" w:rsidP="000A2BD9">
            <w:pPr>
              <w:pStyle w:val="TableBody"/>
              <w:keepNext/>
              <w:keepLines/>
              <w:jc w:val="right"/>
            </w:pPr>
            <w:r w:rsidRPr="008A7700">
              <w:t>0.001%</w:t>
            </w:r>
          </w:p>
        </w:tc>
      </w:tr>
      <w:tr w:rsidR="002C4A63" w:rsidRPr="008A7700" w14:paraId="00533208" w14:textId="77777777" w:rsidTr="00425CE5">
        <w:trPr>
          <w:cnfStyle w:val="000000010000" w:firstRow="0" w:lastRow="0" w:firstColumn="0" w:lastColumn="0" w:oddVBand="0" w:evenVBand="0" w:oddHBand="0" w:evenHBand="1" w:firstRowFirstColumn="0" w:firstRowLastColumn="0" w:lastRowFirstColumn="0" w:lastRowLastColumn="0"/>
          <w:trHeight w:val="300"/>
        </w:trPr>
        <w:tc>
          <w:tcPr>
            <w:tcW w:w="2689" w:type="dxa"/>
            <w:noWrap/>
            <w:vAlign w:val="center"/>
            <w:hideMark/>
          </w:tcPr>
          <w:p w14:paraId="4CA3E552" w14:textId="03BA9B2F" w:rsidR="008A7700" w:rsidRPr="008A7700" w:rsidRDefault="008A7700" w:rsidP="000A2BD9">
            <w:pPr>
              <w:pStyle w:val="TableBody"/>
              <w:keepNext/>
              <w:keepLines/>
            </w:pPr>
            <w:r w:rsidRPr="008A7700">
              <w:t>Reservoir (3073014)</w:t>
            </w:r>
          </w:p>
        </w:tc>
        <w:tc>
          <w:tcPr>
            <w:tcW w:w="2126" w:type="dxa"/>
            <w:noWrap/>
            <w:vAlign w:val="center"/>
            <w:hideMark/>
          </w:tcPr>
          <w:p w14:paraId="46A15168" w14:textId="77777777" w:rsidR="008A7700" w:rsidRPr="008A7700" w:rsidRDefault="008A7700" w:rsidP="000A2BD9">
            <w:pPr>
              <w:pStyle w:val="TableBody"/>
              <w:keepNext/>
              <w:keepLines/>
            </w:pPr>
            <w:r w:rsidRPr="008A7700">
              <w:t>4 January 2024</w:t>
            </w:r>
          </w:p>
        </w:tc>
        <w:tc>
          <w:tcPr>
            <w:tcW w:w="1843" w:type="dxa"/>
            <w:noWrap/>
            <w:vAlign w:val="center"/>
            <w:hideMark/>
          </w:tcPr>
          <w:p w14:paraId="35BCDBB9" w14:textId="77777777" w:rsidR="008A7700" w:rsidRPr="008A7700" w:rsidRDefault="008A7700" w:rsidP="000A2BD9">
            <w:pPr>
              <w:pStyle w:val="TableBody"/>
              <w:keepNext/>
              <w:keepLines/>
              <w:jc w:val="right"/>
            </w:pPr>
            <w:r w:rsidRPr="008A7700">
              <w:t>0.041%</w:t>
            </w:r>
          </w:p>
        </w:tc>
        <w:tc>
          <w:tcPr>
            <w:tcW w:w="1842" w:type="dxa"/>
            <w:noWrap/>
            <w:vAlign w:val="center"/>
            <w:hideMark/>
          </w:tcPr>
          <w:p w14:paraId="294612FD" w14:textId="77777777" w:rsidR="008A7700" w:rsidRPr="008A7700" w:rsidRDefault="008A7700" w:rsidP="000A2BD9">
            <w:pPr>
              <w:pStyle w:val="TableBody"/>
              <w:keepNext/>
              <w:keepLines/>
              <w:jc w:val="right"/>
            </w:pPr>
            <w:r w:rsidRPr="008A7700">
              <w:t>0.001%</w:t>
            </w:r>
          </w:p>
        </w:tc>
      </w:tr>
      <w:tr w:rsidR="002C4A63" w:rsidRPr="008A7700" w14:paraId="6588A4BE" w14:textId="77777777" w:rsidTr="00425CE5">
        <w:trPr>
          <w:cnfStyle w:val="000000100000" w:firstRow="0" w:lastRow="0" w:firstColumn="0" w:lastColumn="0" w:oddVBand="0" w:evenVBand="0" w:oddHBand="1" w:evenHBand="0" w:firstRowFirstColumn="0" w:firstRowLastColumn="0" w:lastRowFirstColumn="0" w:lastRowLastColumn="0"/>
          <w:trHeight w:val="300"/>
        </w:trPr>
        <w:tc>
          <w:tcPr>
            <w:tcW w:w="2689" w:type="dxa"/>
            <w:noWrap/>
            <w:vAlign w:val="center"/>
            <w:hideMark/>
          </w:tcPr>
          <w:p w14:paraId="12B30047" w14:textId="349D411B" w:rsidR="008A7700" w:rsidRPr="008A7700" w:rsidRDefault="008A7700" w:rsidP="000A2BD9">
            <w:pPr>
              <w:pStyle w:val="TableBody"/>
              <w:keepNext/>
              <w:keepLines/>
            </w:pPr>
            <w:r w:rsidRPr="008A7700">
              <w:t>Bundoora (3083007)</w:t>
            </w:r>
          </w:p>
        </w:tc>
        <w:tc>
          <w:tcPr>
            <w:tcW w:w="2126" w:type="dxa"/>
            <w:noWrap/>
            <w:vAlign w:val="center"/>
            <w:hideMark/>
          </w:tcPr>
          <w:p w14:paraId="781E4D14" w14:textId="77777777" w:rsidR="008A7700" w:rsidRPr="008A7700" w:rsidRDefault="008A7700" w:rsidP="000A2BD9">
            <w:pPr>
              <w:pStyle w:val="TableBody"/>
              <w:keepNext/>
              <w:keepLines/>
            </w:pPr>
            <w:r w:rsidRPr="008A7700">
              <w:t>5 January 2024</w:t>
            </w:r>
          </w:p>
        </w:tc>
        <w:tc>
          <w:tcPr>
            <w:tcW w:w="1843" w:type="dxa"/>
            <w:noWrap/>
            <w:vAlign w:val="center"/>
            <w:hideMark/>
          </w:tcPr>
          <w:p w14:paraId="3D7FE3B2" w14:textId="77777777" w:rsidR="008A7700" w:rsidRPr="008A7700" w:rsidRDefault="008A7700" w:rsidP="000A2BD9">
            <w:pPr>
              <w:pStyle w:val="TableBody"/>
              <w:keepNext/>
              <w:keepLines/>
              <w:jc w:val="right"/>
            </w:pPr>
            <w:r w:rsidRPr="008A7700">
              <w:t>0.032%</w:t>
            </w:r>
          </w:p>
        </w:tc>
        <w:tc>
          <w:tcPr>
            <w:tcW w:w="1842" w:type="dxa"/>
            <w:noWrap/>
            <w:vAlign w:val="center"/>
            <w:hideMark/>
          </w:tcPr>
          <w:p w14:paraId="6E4EF136" w14:textId="77777777" w:rsidR="008A7700" w:rsidRPr="008A7700" w:rsidRDefault="008A7700" w:rsidP="000A2BD9">
            <w:pPr>
              <w:pStyle w:val="TableBody"/>
              <w:keepNext/>
              <w:keepLines/>
              <w:jc w:val="right"/>
            </w:pPr>
            <w:r w:rsidRPr="008A7700">
              <w:t>0.001%</w:t>
            </w:r>
          </w:p>
        </w:tc>
      </w:tr>
      <w:tr w:rsidR="002C4A63" w:rsidRPr="008A7700" w14:paraId="537E2F40" w14:textId="77777777" w:rsidTr="00425CE5">
        <w:trPr>
          <w:cnfStyle w:val="000000010000" w:firstRow="0" w:lastRow="0" w:firstColumn="0" w:lastColumn="0" w:oddVBand="0" w:evenVBand="0" w:oddHBand="0" w:evenHBand="1" w:firstRowFirstColumn="0" w:firstRowLastColumn="0" w:lastRowFirstColumn="0" w:lastRowLastColumn="0"/>
          <w:trHeight w:val="300"/>
        </w:trPr>
        <w:tc>
          <w:tcPr>
            <w:tcW w:w="2689" w:type="dxa"/>
            <w:noWrap/>
            <w:vAlign w:val="center"/>
            <w:hideMark/>
          </w:tcPr>
          <w:p w14:paraId="4624FE3D" w14:textId="57774619" w:rsidR="008A7700" w:rsidRPr="008A7700" w:rsidRDefault="008A7700" w:rsidP="000A2BD9">
            <w:pPr>
              <w:pStyle w:val="TableBody"/>
              <w:keepNext/>
              <w:keepLines/>
            </w:pPr>
            <w:r w:rsidRPr="008A7700">
              <w:t>Alphington (3078002)</w:t>
            </w:r>
          </w:p>
        </w:tc>
        <w:tc>
          <w:tcPr>
            <w:tcW w:w="2126" w:type="dxa"/>
            <w:noWrap/>
            <w:vAlign w:val="center"/>
            <w:hideMark/>
          </w:tcPr>
          <w:p w14:paraId="143A559C" w14:textId="77777777" w:rsidR="008A7700" w:rsidRPr="008A7700" w:rsidRDefault="008A7700" w:rsidP="000A2BD9">
            <w:pPr>
              <w:pStyle w:val="TableBody"/>
              <w:keepNext/>
              <w:keepLines/>
            </w:pPr>
            <w:r w:rsidRPr="008A7700">
              <w:t>21 December 2023</w:t>
            </w:r>
          </w:p>
        </w:tc>
        <w:tc>
          <w:tcPr>
            <w:tcW w:w="1843" w:type="dxa"/>
            <w:noWrap/>
            <w:vAlign w:val="center"/>
            <w:hideMark/>
          </w:tcPr>
          <w:p w14:paraId="1CF30748" w14:textId="77777777" w:rsidR="008A7700" w:rsidRPr="008A7700" w:rsidRDefault="008A7700" w:rsidP="000A2BD9">
            <w:pPr>
              <w:pStyle w:val="TableBody"/>
              <w:keepNext/>
              <w:keepLines/>
              <w:jc w:val="right"/>
            </w:pPr>
            <w:r w:rsidRPr="008A7700">
              <w:t>0.031%</w:t>
            </w:r>
          </w:p>
        </w:tc>
        <w:tc>
          <w:tcPr>
            <w:tcW w:w="1842" w:type="dxa"/>
            <w:noWrap/>
            <w:vAlign w:val="center"/>
            <w:hideMark/>
          </w:tcPr>
          <w:p w14:paraId="326B252E" w14:textId="77777777" w:rsidR="008A7700" w:rsidRPr="008A7700" w:rsidRDefault="008A7700" w:rsidP="000A2BD9">
            <w:pPr>
              <w:pStyle w:val="TableBody"/>
              <w:keepNext/>
              <w:keepLines/>
              <w:jc w:val="right"/>
            </w:pPr>
            <w:r w:rsidRPr="008A7700">
              <w:t>0.001%</w:t>
            </w:r>
          </w:p>
        </w:tc>
      </w:tr>
      <w:tr w:rsidR="002C4A63" w:rsidRPr="008A7700" w14:paraId="51567AEA" w14:textId="77777777" w:rsidTr="00425CE5">
        <w:trPr>
          <w:cnfStyle w:val="000000100000" w:firstRow="0" w:lastRow="0" w:firstColumn="0" w:lastColumn="0" w:oddVBand="0" w:evenVBand="0" w:oddHBand="1" w:evenHBand="0" w:firstRowFirstColumn="0" w:firstRowLastColumn="0" w:lastRowFirstColumn="0" w:lastRowLastColumn="0"/>
          <w:trHeight w:val="300"/>
        </w:trPr>
        <w:tc>
          <w:tcPr>
            <w:tcW w:w="2689" w:type="dxa"/>
            <w:noWrap/>
            <w:vAlign w:val="center"/>
            <w:hideMark/>
          </w:tcPr>
          <w:p w14:paraId="2AE7866A" w14:textId="600F2FE2" w:rsidR="008A7700" w:rsidRPr="008A7700" w:rsidRDefault="008A7700" w:rsidP="000A2BD9">
            <w:pPr>
              <w:pStyle w:val="TableBody"/>
              <w:keepNext/>
              <w:keepLines/>
            </w:pPr>
            <w:r w:rsidRPr="008A7700">
              <w:t>Sydney (2000055)</w:t>
            </w:r>
          </w:p>
        </w:tc>
        <w:tc>
          <w:tcPr>
            <w:tcW w:w="2126" w:type="dxa"/>
            <w:noWrap/>
            <w:vAlign w:val="center"/>
            <w:hideMark/>
          </w:tcPr>
          <w:p w14:paraId="0F1C5406" w14:textId="77777777" w:rsidR="008A7700" w:rsidRPr="008A7700" w:rsidRDefault="008A7700" w:rsidP="000A2BD9">
            <w:pPr>
              <w:pStyle w:val="TableBody"/>
              <w:keepNext/>
              <w:keepLines/>
            </w:pPr>
            <w:r w:rsidRPr="008A7700">
              <w:t>20 March 2024</w:t>
            </w:r>
          </w:p>
        </w:tc>
        <w:tc>
          <w:tcPr>
            <w:tcW w:w="1843" w:type="dxa"/>
            <w:noWrap/>
            <w:vAlign w:val="center"/>
            <w:hideMark/>
          </w:tcPr>
          <w:p w14:paraId="4CD0108B" w14:textId="77777777" w:rsidR="008A7700" w:rsidRPr="008A7700" w:rsidRDefault="008A7700" w:rsidP="000A2BD9">
            <w:pPr>
              <w:pStyle w:val="TableBody"/>
              <w:keepNext/>
              <w:keepLines/>
              <w:jc w:val="right"/>
            </w:pPr>
            <w:r w:rsidRPr="008A7700">
              <w:t>0.029%</w:t>
            </w:r>
          </w:p>
        </w:tc>
        <w:tc>
          <w:tcPr>
            <w:tcW w:w="1842" w:type="dxa"/>
            <w:noWrap/>
            <w:vAlign w:val="center"/>
            <w:hideMark/>
          </w:tcPr>
          <w:p w14:paraId="65177E55" w14:textId="77777777" w:rsidR="008A7700" w:rsidRPr="008A7700" w:rsidRDefault="008A7700" w:rsidP="000A2BD9">
            <w:pPr>
              <w:pStyle w:val="TableBody"/>
              <w:keepNext/>
              <w:keepLines/>
              <w:jc w:val="right"/>
            </w:pPr>
            <w:r w:rsidRPr="008A7700">
              <w:t>0.001%</w:t>
            </w:r>
          </w:p>
        </w:tc>
      </w:tr>
      <w:tr w:rsidR="002C4A63" w:rsidRPr="008A7700" w14:paraId="4C723EA5" w14:textId="77777777" w:rsidTr="00425CE5">
        <w:trPr>
          <w:cnfStyle w:val="000000010000" w:firstRow="0" w:lastRow="0" w:firstColumn="0" w:lastColumn="0" w:oddVBand="0" w:evenVBand="0" w:oddHBand="0" w:evenHBand="1" w:firstRowFirstColumn="0" w:firstRowLastColumn="0" w:lastRowFirstColumn="0" w:lastRowLastColumn="0"/>
          <w:trHeight w:val="300"/>
        </w:trPr>
        <w:tc>
          <w:tcPr>
            <w:tcW w:w="2689" w:type="dxa"/>
            <w:noWrap/>
            <w:vAlign w:val="center"/>
            <w:hideMark/>
          </w:tcPr>
          <w:p w14:paraId="7DB63C65" w14:textId="1DF50596" w:rsidR="008A7700" w:rsidRPr="008A7700" w:rsidRDefault="008A7700" w:rsidP="000A2BD9">
            <w:pPr>
              <w:pStyle w:val="TableBody"/>
              <w:keepNext/>
              <w:keepLines/>
            </w:pPr>
            <w:r w:rsidRPr="008A7700">
              <w:t>Tarneit (3030006)</w:t>
            </w:r>
          </w:p>
        </w:tc>
        <w:tc>
          <w:tcPr>
            <w:tcW w:w="2126" w:type="dxa"/>
            <w:noWrap/>
            <w:vAlign w:val="center"/>
            <w:hideMark/>
          </w:tcPr>
          <w:p w14:paraId="5337E347" w14:textId="77777777" w:rsidR="008A7700" w:rsidRPr="008A7700" w:rsidRDefault="008A7700" w:rsidP="000A2BD9">
            <w:pPr>
              <w:pStyle w:val="TableBody"/>
              <w:keepNext/>
              <w:keepLines/>
            </w:pPr>
            <w:r w:rsidRPr="008A7700">
              <w:t>24 January 2024</w:t>
            </w:r>
          </w:p>
        </w:tc>
        <w:tc>
          <w:tcPr>
            <w:tcW w:w="1843" w:type="dxa"/>
            <w:noWrap/>
            <w:vAlign w:val="center"/>
            <w:hideMark/>
          </w:tcPr>
          <w:p w14:paraId="22170CE9" w14:textId="77777777" w:rsidR="008A7700" w:rsidRPr="008A7700" w:rsidRDefault="008A7700" w:rsidP="000A2BD9">
            <w:pPr>
              <w:pStyle w:val="TableBody"/>
              <w:keepNext/>
              <w:keepLines/>
              <w:jc w:val="right"/>
            </w:pPr>
            <w:r w:rsidRPr="008A7700">
              <w:t>0.029%</w:t>
            </w:r>
          </w:p>
        </w:tc>
        <w:tc>
          <w:tcPr>
            <w:tcW w:w="1842" w:type="dxa"/>
            <w:noWrap/>
            <w:vAlign w:val="center"/>
            <w:hideMark/>
          </w:tcPr>
          <w:p w14:paraId="6957129F" w14:textId="77777777" w:rsidR="008A7700" w:rsidRPr="008A7700" w:rsidRDefault="008A7700" w:rsidP="000A2BD9">
            <w:pPr>
              <w:pStyle w:val="TableBody"/>
              <w:keepNext/>
              <w:keepLines/>
              <w:jc w:val="right"/>
            </w:pPr>
            <w:r w:rsidRPr="008A7700">
              <w:t>0.000%</w:t>
            </w:r>
          </w:p>
        </w:tc>
      </w:tr>
      <w:tr w:rsidR="002C4A63" w:rsidRPr="008A7700" w14:paraId="7E2717C7" w14:textId="77777777" w:rsidTr="00425CE5">
        <w:trPr>
          <w:cnfStyle w:val="000000100000" w:firstRow="0" w:lastRow="0" w:firstColumn="0" w:lastColumn="0" w:oddVBand="0" w:evenVBand="0" w:oddHBand="1" w:evenHBand="0" w:firstRowFirstColumn="0" w:firstRowLastColumn="0" w:lastRowFirstColumn="0" w:lastRowLastColumn="0"/>
          <w:trHeight w:val="300"/>
        </w:trPr>
        <w:tc>
          <w:tcPr>
            <w:tcW w:w="2689" w:type="dxa"/>
            <w:noWrap/>
            <w:vAlign w:val="center"/>
            <w:hideMark/>
          </w:tcPr>
          <w:p w14:paraId="55DA1476" w14:textId="5690AC8E" w:rsidR="008A7700" w:rsidRPr="008A7700" w:rsidRDefault="008A7700" w:rsidP="000A2BD9">
            <w:pPr>
              <w:pStyle w:val="TableBody"/>
              <w:keepNext/>
              <w:keepLines/>
            </w:pPr>
            <w:r w:rsidRPr="008A7700">
              <w:t>The Gap (4061002)</w:t>
            </w:r>
          </w:p>
        </w:tc>
        <w:tc>
          <w:tcPr>
            <w:tcW w:w="2126" w:type="dxa"/>
            <w:noWrap/>
            <w:vAlign w:val="center"/>
            <w:hideMark/>
          </w:tcPr>
          <w:p w14:paraId="2A4FC883" w14:textId="77777777" w:rsidR="008A7700" w:rsidRPr="008A7700" w:rsidRDefault="008A7700" w:rsidP="000A2BD9">
            <w:pPr>
              <w:pStyle w:val="TableBody"/>
              <w:keepNext/>
              <w:keepLines/>
            </w:pPr>
            <w:r w:rsidRPr="008A7700">
              <w:t>23 April 2024</w:t>
            </w:r>
          </w:p>
        </w:tc>
        <w:tc>
          <w:tcPr>
            <w:tcW w:w="1843" w:type="dxa"/>
            <w:noWrap/>
            <w:vAlign w:val="center"/>
            <w:hideMark/>
          </w:tcPr>
          <w:p w14:paraId="51CC14AB" w14:textId="77777777" w:rsidR="008A7700" w:rsidRPr="008A7700" w:rsidRDefault="008A7700" w:rsidP="000A2BD9">
            <w:pPr>
              <w:pStyle w:val="TableBody"/>
              <w:keepNext/>
              <w:keepLines/>
              <w:jc w:val="right"/>
            </w:pPr>
            <w:r w:rsidRPr="008A7700">
              <w:t>0.026%</w:t>
            </w:r>
          </w:p>
        </w:tc>
        <w:tc>
          <w:tcPr>
            <w:tcW w:w="1842" w:type="dxa"/>
            <w:noWrap/>
            <w:vAlign w:val="center"/>
            <w:hideMark/>
          </w:tcPr>
          <w:p w14:paraId="1D41BE1D" w14:textId="77777777" w:rsidR="008A7700" w:rsidRPr="008A7700" w:rsidRDefault="008A7700" w:rsidP="000A2BD9">
            <w:pPr>
              <w:pStyle w:val="TableBody"/>
              <w:keepNext/>
              <w:keepLines/>
              <w:jc w:val="right"/>
            </w:pPr>
            <w:r w:rsidRPr="008A7700">
              <w:t>0.001%</w:t>
            </w:r>
          </w:p>
        </w:tc>
      </w:tr>
      <w:tr w:rsidR="002C4A63" w:rsidRPr="008A7700" w14:paraId="23DA45C8" w14:textId="77777777" w:rsidTr="00425CE5">
        <w:trPr>
          <w:cnfStyle w:val="000000010000" w:firstRow="0" w:lastRow="0" w:firstColumn="0" w:lastColumn="0" w:oddVBand="0" w:evenVBand="0" w:oddHBand="0" w:evenHBand="1" w:firstRowFirstColumn="0" w:firstRowLastColumn="0" w:lastRowFirstColumn="0" w:lastRowLastColumn="0"/>
          <w:trHeight w:val="300"/>
        </w:trPr>
        <w:tc>
          <w:tcPr>
            <w:tcW w:w="2689" w:type="dxa"/>
            <w:noWrap/>
            <w:vAlign w:val="center"/>
            <w:hideMark/>
          </w:tcPr>
          <w:p w14:paraId="3CC824CE" w14:textId="241E57B3" w:rsidR="008A7700" w:rsidRPr="008A7700" w:rsidRDefault="008A7700" w:rsidP="000A2BD9">
            <w:pPr>
              <w:pStyle w:val="TableBody"/>
              <w:keepNext/>
              <w:keepLines/>
            </w:pPr>
            <w:r w:rsidRPr="008A7700">
              <w:t>Mile End (5031002)</w:t>
            </w:r>
          </w:p>
        </w:tc>
        <w:tc>
          <w:tcPr>
            <w:tcW w:w="2126" w:type="dxa"/>
            <w:noWrap/>
            <w:vAlign w:val="center"/>
            <w:hideMark/>
          </w:tcPr>
          <w:p w14:paraId="6538C1E2" w14:textId="77777777" w:rsidR="008A7700" w:rsidRPr="008A7700" w:rsidRDefault="008A7700" w:rsidP="000A2BD9">
            <w:pPr>
              <w:pStyle w:val="TableBody"/>
              <w:keepNext/>
              <w:keepLines/>
            </w:pPr>
            <w:r w:rsidRPr="008A7700">
              <w:t>28 May 2024</w:t>
            </w:r>
          </w:p>
        </w:tc>
        <w:tc>
          <w:tcPr>
            <w:tcW w:w="1843" w:type="dxa"/>
            <w:noWrap/>
            <w:vAlign w:val="center"/>
            <w:hideMark/>
          </w:tcPr>
          <w:p w14:paraId="4D72ED24" w14:textId="77777777" w:rsidR="008A7700" w:rsidRPr="008A7700" w:rsidRDefault="008A7700" w:rsidP="000A2BD9">
            <w:pPr>
              <w:pStyle w:val="TableBody"/>
              <w:keepNext/>
              <w:keepLines/>
              <w:jc w:val="right"/>
            </w:pPr>
            <w:r w:rsidRPr="008A7700">
              <w:t>0.022%</w:t>
            </w:r>
          </w:p>
        </w:tc>
        <w:tc>
          <w:tcPr>
            <w:tcW w:w="1842" w:type="dxa"/>
            <w:noWrap/>
            <w:vAlign w:val="center"/>
            <w:hideMark/>
          </w:tcPr>
          <w:p w14:paraId="4D006973" w14:textId="77777777" w:rsidR="008A7700" w:rsidRPr="008A7700" w:rsidRDefault="008A7700" w:rsidP="000A2BD9">
            <w:pPr>
              <w:pStyle w:val="TableBody"/>
              <w:keepNext/>
              <w:keepLines/>
              <w:jc w:val="right"/>
            </w:pPr>
            <w:r w:rsidRPr="008A7700">
              <w:t>0.001%</w:t>
            </w:r>
          </w:p>
        </w:tc>
      </w:tr>
      <w:tr w:rsidR="002C4A63" w:rsidRPr="008A7700" w14:paraId="6A593256" w14:textId="77777777" w:rsidTr="00425CE5">
        <w:trPr>
          <w:cnfStyle w:val="000000100000" w:firstRow="0" w:lastRow="0" w:firstColumn="0" w:lastColumn="0" w:oddVBand="0" w:evenVBand="0" w:oddHBand="1" w:evenHBand="0" w:firstRowFirstColumn="0" w:firstRowLastColumn="0" w:lastRowFirstColumn="0" w:lastRowLastColumn="0"/>
          <w:trHeight w:val="300"/>
        </w:trPr>
        <w:tc>
          <w:tcPr>
            <w:tcW w:w="2689" w:type="dxa"/>
            <w:noWrap/>
            <w:vAlign w:val="center"/>
            <w:hideMark/>
          </w:tcPr>
          <w:p w14:paraId="07B3DDCE" w14:textId="04BFFD42" w:rsidR="008A7700" w:rsidRPr="008A7700" w:rsidRDefault="008A7700" w:rsidP="000A2BD9">
            <w:pPr>
              <w:pStyle w:val="TableBody"/>
              <w:keepNext/>
              <w:keepLines/>
            </w:pPr>
            <w:r w:rsidRPr="008A7700">
              <w:t>Brisbane City (4000113)</w:t>
            </w:r>
          </w:p>
        </w:tc>
        <w:tc>
          <w:tcPr>
            <w:tcW w:w="2126" w:type="dxa"/>
            <w:noWrap/>
            <w:vAlign w:val="center"/>
            <w:hideMark/>
          </w:tcPr>
          <w:p w14:paraId="1A50DAA4" w14:textId="77777777" w:rsidR="008A7700" w:rsidRPr="008A7700" w:rsidRDefault="008A7700" w:rsidP="000A2BD9">
            <w:pPr>
              <w:pStyle w:val="TableBody"/>
              <w:keepNext/>
              <w:keepLines/>
            </w:pPr>
            <w:r w:rsidRPr="008A7700">
              <w:t>30 April 2024</w:t>
            </w:r>
          </w:p>
        </w:tc>
        <w:tc>
          <w:tcPr>
            <w:tcW w:w="1843" w:type="dxa"/>
            <w:noWrap/>
            <w:vAlign w:val="center"/>
            <w:hideMark/>
          </w:tcPr>
          <w:p w14:paraId="2AE07EE6" w14:textId="77777777" w:rsidR="008A7700" w:rsidRPr="008A7700" w:rsidRDefault="008A7700" w:rsidP="000A2BD9">
            <w:pPr>
              <w:pStyle w:val="TableBody"/>
              <w:keepNext/>
              <w:keepLines/>
              <w:jc w:val="right"/>
            </w:pPr>
            <w:r w:rsidRPr="008A7700">
              <w:t>0.022%</w:t>
            </w:r>
          </w:p>
        </w:tc>
        <w:tc>
          <w:tcPr>
            <w:tcW w:w="1842" w:type="dxa"/>
            <w:noWrap/>
            <w:vAlign w:val="center"/>
            <w:hideMark/>
          </w:tcPr>
          <w:p w14:paraId="017115AD" w14:textId="77777777" w:rsidR="008A7700" w:rsidRPr="008A7700" w:rsidRDefault="008A7700" w:rsidP="000A2BD9">
            <w:pPr>
              <w:pStyle w:val="TableBody"/>
              <w:keepNext/>
              <w:keepLines/>
              <w:jc w:val="right"/>
            </w:pPr>
            <w:r w:rsidRPr="008A7700">
              <w:t>0.001%</w:t>
            </w:r>
          </w:p>
        </w:tc>
      </w:tr>
      <w:tr w:rsidR="002C4A63" w:rsidRPr="008A7700" w14:paraId="1CA7C03C" w14:textId="77777777" w:rsidTr="00425CE5">
        <w:trPr>
          <w:cnfStyle w:val="000000010000" w:firstRow="0" w:lastRow="0" w:firstColumn="0" w:lastColumn="0" w:oddVBand="0" w:evenVBand="0" w:oddHBand="0" w:evenHBand="1" w:firstRowFirstColumn="0" w:firstRowLastColumn="0" w:lastRowFirstColumn="0" w:lastRowLastColumn="0"/>
          <w:trHeight w:val="300"/>
        </w:trPr>
        <w:tc>
          <w:tcPr>
            <w:tcW w:w="2689" w:type="dxa"/>
            <w:noWrap/>
            <w:vAlign w:val="center"/>
            <w:hideMark/>
          </w:tcPr>
          <w:p w14:paraId="7AECF8B0" w14:textId="095D6724" w:rsidR="008A7700" w:rsidRPr="008A7700" w:rsidRDefault="008A7700" w:rsidP="000A2BD9">
            <w:pPr>
              <w:pStyle w:val="TableBody"/>
              <w:keepNext/>
              <w:keepLines/>
            </w:pPr>
            <w:r w:rsidRPr="008A7700">
              <w:t>Wetherill Park (2164007)</w:t>
            </w:r>
          </w:p>
        </w:tc>
        <w:tc>
          <w:tcPr>
            <w:tcW w:w="2126" w:type="dxa"/>
            <w:noWrap/>
            <w:vAlign w:val="center"/>
            <w:hideMark/>
          </w:tcPr>
          <w:p w14:paraId="700D6F5F" w14:textId="77777777" w:rsidR="008A7700" w:rsidRPr="008A7700" w:rsidRDefault="008A7700" w:rsidP="000A2BD9">
            <w:pPr>
              <w:pStyle w:val="TableBody"/>
              <w:keepNext/>
              <w:keepLines/>
            </w:pPr>
            <w:r w:rsidRPr="008A7700">
              <w:t>11 March 2024</w:t>
            </w:r>
          </w:p>
        </w:tc>
        <w:tc>
          <w:tcPr>
            <w:tcW w:w="1843" w:type="dxa"/>
            <w:noWrap/>
            <w:vAlign w:val="center"/>
            <w:hideMark/>
          </w:tcPr>
          <w:p w14:paraId="4E767E08" w14:textId="77777777" w:rsidR="008A7700" w:rsidRPr="008A7700" w:rsidRDefault="008A7700" w:rsidP="000A2BD9">
            <w:pPr>
              <w:pStyle w:val="TableBody"/>
              <w:keepNext/>
              <w:keepLines/>
              <w:jc w:val="right"/>
            </w:pPr>
            <w:r w:rsidRPr="008A7700">
              <w:t>0.020%</w:t>
            </w:r>
          </w:p>
        </w:tc>
        <w:tc>
          <w:tcPr>
            <w:tcW w:w="1842" w:type="dxa"/>
            <w:noWrap/>
            <w:vAlign w:val="center"/>
            <w:hideMark/>
          </w:tcPr>
          <w:p w14:paraId="32CDCFC0" w14:textId="77777777" w:rsidR="008A7700" w:rsidRPr="008A7700" w:rsidRDefault="008A7700" w:rsidP="000A2BD9">
            <w:pPr>
              <w:pStyle w:val="TableBody"/>
              <w:keepNext/>
              <w:keepLines/>
              <w:jc w:val="right"/>
            </w:pPr>
            <w:r w:rsidRPr="008A7700">
              <w:t>0.001%</w:t>
            </w:r>
          </w:p>
        </w:tc>
      </w:tr>
      <w:tr w:rsidR="002C4A63" w:rsidRPr="008A7700" w14:paraId="5324C6B8" w14:textId="77777777" w:rsidTr="00425CE5">
        <w:trPr>
          <w:cnfStyle w:val="000000100000" w:firstRow="0" w:lastRow="0" w:firstColumn="0" w:lastColumn="0" w:oddVBand="0" w:evenVBand="0" w:oddHBand="1" w:evenHBand="0" w:firstRowFirstColumn="0" w:firstRowLastColumn="0" w:lastRowFirstColumn="0" w:lastRowLastColumn="0"/>
          <w:trHeight w:val="300"/>
        </w:trPr>
        <w:tc>
          <w:tcPr>
            <w:tcW w:w="2689" w:type="dxa"/>
            <w:noWrap/>
            <w:vAlign w:val="center"/>
            <w:hideMark/>
          </w:tcPr>
          <w:p w14:paraId="6A867C36" w14:textId="4B4C11BD" w:rsidR="008A7700" w:rsidRPr="008A7700" w:rsidRDefault="008A7700" w:rsidP="000A2BD9">
            <w:pPr>
              <w:pStyle w:val="TableBody"/>
              <w:keepNext/>
              <w:keepLines/>
            </w:pPr>
            <w:r w:rsidRPr="008A7700">
              <w:t>Hallam (3803005)</w:t>
            </w:r>
          </w:p>
        </w:tc>
        <w:tc>
          <w:tcPr>
            <w:tcW w:w="2126" w:type="dxa"/>
            <w:noWrap/>
            <w:vAlign w:val="center"/>
            <w:hideMark/>
          </w:tcPr>
          <w:p w14:paraId="44580938" w14:textId="77777777" w:rsidR="008A7700" w:rsidRPr="008A7700" w:rsidRDefault="008A7700" w:rsidP="000A2BD9">
            <w:pPr>
              <w:pStyle w:val="TableBody"/>
              <w:keepNext/>
              <w:keepLines/>
            </w:pPr>
            <w:r w:rsidRPr="008A7700">
              <w:t>5 January 2024</w:t>
            </w:r>
          </w:p>
        </w:tc>
        <w:tc>
          <w:tcPr>
            <w:tcW w:w="1843" w:type="dxa"/>
            <w:noWrap/>
            <w:vAlign w:val="center"/>
            <w:hideMark/>
          </w:tcPr>
          <w:p w14:paraId="00668EE0" w14:textId="77777777" w:rsidR="008A7700" w:rsidRPr="008A7700" w:rsidRDefault="008A7700" w:rsidP="000A2BD9">
            <w:pPr>
              <w:pStyle w:val="TableBody"/>
              <w:keepNext/>
              <w:keepLines/>
              <w:jc w:val="right"/>
            </w:pPr>
            <w:r w:rsidRPr="008A7700">
              <w:t>0.015%</w:t>
            </w:r>
          </w:p>
        </w:tc>
        <w:tc>
          <w:tcPr>
            <w:tcW w:w="1842" w:type="dxa"/>
            <w:noWrap/>
            <w:vAlign w:val="center"/>
            <w:hideMark/>
          </w:tcPr>
          <w:p w14:paraId="7983DF91" w14:textId="77777777" w:rsidR="008A7700" w:rsidRPr="008A7700" w:rsidRDefault="008A7700" w:rsidP="000A2BD9">
            <w:pPr>
              <w:pStyle w:val="TableBody"/>
              <w:keepNext/>
              <w:keepLines/>
              <w:jc w:val="right"/>
            </w:pPr>
            <w:r w:rsidRPr="008A7700">
              <w:t>0.001%</w:t>
            </w:r>
          </w:p>
        </w:tc>
      </w:tr>
      <w:tr w:rsidR="002C4A63" w:rsidRPr="008A7700" w14:paraId="60242F7B" w14:textId="77777777" w:rsidTr="00425CE5">
        <w:trPr>
          <w:cnfStyle w:val="000000010000" w:firstRow="0" w:lastRow="0" w:firstColumn="0" w:lastColumn="0" w:oddVBand="0" w:evenVBand="0" w:oddHBand="0" w:evenHBand="1" w:firstRowFirstColumn="0" w:firstRowLastColumn="0" w:lastRowFirstColumn="0" w:lastRowLastColumn="0"/>
          <w:trHeight w:val="300"/>
        </w:trPr>
        <w:tc>
          <w:tcPr>
            <w:tcW w:w="2689" w:type="dxa"/>
            <w:noWrap/>
            <w:vAlign w:val="center"/>
            <w:hideMark/>
          </w:tcPr>
          <w:p w14:paraId="44E8719C" w14:textId="09CCAD3B" w:rsidR="008A7700" w:rsidRPr="008A7700" w:rsidRDefault="008A7700" w:rsidP="000A2BD9">
            <w:pPr>
              <w:pStyle w:val="TableBody"/>
              <w:keepNext/>
              <w:keepLines/>
            </w:pPr>
            <w:r w:rsidRPr="008A7700">
              <w:t>West End (4101006)</w:t>
            </w:r>
          </w:p>
        </w:tc>
        <w:tc>
          <w:tcPr>
            <w:tcW w:w="2126" w:type="dxa"/>
            <w:noWrap/>
            <w:vAlign w:val="center"/>
            <w:hideMark/>
          </w:tcPr>
          <w:p w14:paraId="245B55AD" w14:textId="77777777" w:rsidR="008A7700" w:rsidRPr="008A7700" w:rsidRDefault="008A7700" w:rsidP="000A2BD9">
            <w:pPr>
              <w:pStyle w:val="TableBody"/>
              <w:keepNext/>
              <w:keepLines/>
            </w:pPr>
            <w:r w:rsidRPr="008A7700">
              <w:t>22 April 2024</w:t>
            </w:r>
          </w:p>
        </w:tc>
        <w:tc>
          <w:tcPr>
            <w:tcW w:w="1843" w:type="dxa"/>
            <w:noWrap/>
            <w:vAlign w:val="center"/>
            <w:hideMark/>
          </w:tcPr>
          <w:p w14:paraId="5EF285D1" w14:textId="77777777" w:rsidR="008A7700" w:rsidRPr="008A7700" w:rsidRDefault="008A7700" w:rsidP="000A2BD9">
            <w:pPr>
              <w:pStyle w:val="TableBody"/>
              <w:keepNext/>
              <w:keepLines/>
              <w:jc w:val="right"/>
            </w:pPr>
            <w:r w:rsidRPr="008A7700">
              <w:t>0.013%</w:t>
            </w:r>
          </w:p>
        </w:tc>
        <w:tc>
          <w:tcPr>
            <w:tcW w:w="1842" w:type="dxa"/>
            <w:noWrap/>
            <w:vAlign w:val="center"/>
            <w:hideMark/>
          </w:tcPr>
          <w:p w14:paraId="19049711" w14:textId="77777777" w:rsidR="008A7700" w:rsidRPr="008A7700" w:rsidRDefault="008A7700" w:rsidP="000A2BD9">
            <w:pPr>
              <w:pStyle w:val="TableBody"/>
              <w:keepNext/>
              <w:keepLines/>
              <w:jc w:val="right"/>
            </w:pPr>
            <w:r w:rsidRPr="008A7700">
              <w:t>0.001%</w:t>
            </w:r>
          </w:p>
        </w:tc>
      </w:tr>
      <w:tr w:rsidR="002C4A63" w:rsidRPr="008A7700" w14:paraId="05E9ED9B" w14:textId="77777777" w:rsidTr="00425CE5">
        <w:trPr>
          <w:cnfStyle w:val="000000100000" w:firstRow="0" w:lastRow="0" w:firstColumn="0" w:lastColumn="0" w:oddVBand="0" w:evenVBand="0" w:oddHBand="1" w:evenHBand="0" w:firstRowFirstColumn="0" w:firstRowLastColumn="0" w:lastRowFirstColumn="0" w:lastRowLastColumn="0"/>
          <w:trHeight w:val="300"/>
        </w:trPr>
        <w:tc>
          <w:tcPr>
            <w:tcW w:w="2689" w:type="dxa"/>
            <w:noWrap/>
            <w:vAlign w:val="center"/>
            <w:hideMark/>
          </w:tcPr>
          <w:p w14:paraId="673E6663" w14:textId="04BDB564" w:rsidR="008A7700" w:rsidRPr="008A7700" w:rsidRDefault="008A7700" w:rsidP="000A2BD9">
            <w:pPr>
              <w:pStyle w:val="TableBody"/>
              <w:keepNext/>
              <w:keepLines/>
            </w:pPr>
            <w:r w:rsidRPr="008A7700">
              <w:t>South Melbourne (3205015)</w:t>
            </w:r>
          </w:p>
        </w:tc>
        <w:tc>
          <w:tcPr>
            <w:tcW w:w="2126" w:type="dxa"/>
            <w:noWrap/>
            <w:vAlign w:val="center"/>
            <w:hideMark/>
          </w:tcPr>
          <w:p w14:paraId="5FEAC299" w14:textId="77777777" w:rsidR="008A7700" w:rsidRPr="008A7700" w:rsidRDefault="008A7700" w:rsidP="000A2BD9">
            <w:pPr>
              <w:pStyle w:val="TableBody"/>
              <w:keepNext/>
              <w:keepLines/>
            </w:pPr>
            <w:r w:rsidRPr="008A7700">
              <w:t>9 January 2024</w:t>
            </w:r>
          </w:p>
        </w:tc>
        <w:tc>
          <w:tcPr>
            <w:tcW w:w="1843" w:type="dxa"/>
            <w:noWrap/>
            <w:vAlign w:val="center"/>
            <w:hideMark/>
          </w:tcPr>
          <w:p w14:paraId="4C38513B" w14:textId="77777777" w:rsidR="008A7700" w:rsidRPr="008A7700" w:rsidRDefault="008A7700" w:rsidP="000A2BD9">
            <w:pPr>
              <w:pStyle w:val="TableBody"/>
              <w:keepNext/>
              <w:keepLines/>
              <w:jc w:val="right"/>
            </w:pPr>
            <w:r w:rsidRPr="008A7700">
              <w:t>0.012%</w:t>
            </w:r>
          </w:p>
        </w:tc>
        <w:tc>
          <w:tcPr>
            <w:tcW w:w="1842" w:type="dxa"/>
            <w:noWrap/>
            <w:vAlign w:val="center"/>
            <w:hideMark/>
          </w:tcPr>
          <w:p w14:paraId="2791229F" w14:textId="77777777" w:rsidR="008A7700" w:rsidRPr="008A7700" w:rsidRDefault="008A7700" w:rsidP="000A2BD9">
            <w:pPr>
              <w:pStyle w:val="TableBody"/>
              <w:keepNext/>
              <w:keepLines/>
              <w:jc w:val="right"/>
            </w:pPr>
            <w:r w:rsidRPr="008A7700">
              <w:t>0.000%</w:t>
            </w:r>
          </w:p>
        </w:tc>
      </w:tr>
      <w:tr w:rsidR="002C4A63" w:rsidRPr="008A7700" w14:paraId="333919B1" w14:textId="77777777" w:rsidTr="00425CE5">
        <w:trPr>
          <w:cnfStyle w:val="000000010000" w:firstRow="0" w:lastRow="0" w:firstColumn="0" w:lastColumn="0" w:oddVBand="0" w:evenVBand="0" w:oddHBand="0" w:evenHBand="1" w:firstRowFirstColumn="0" w:firstRowLastColumn="0" w:lastRowFirstColumn="0" w:lastRowLastColumn="0"/>
          <w:trHeight w:val="300"/>
        </w:trPr>
        <w:tc>
          <w:tcPr>
            <w:tcW w:w="2689" w:type="dxa"/>
            <w:noWrap/>
            <w:vAlign w:val="center"/>
            <w:hideMark/>
          </w:tcPr>
          <w:p w14:paraId="7A4CFD7D" w14:textId="611933E8" w:rsidR="008A7700" w:rsidRPr="008A7700" w:rsidRDefault="008A7700" w:rsidP="000A2BD9">
            <w:pPr>
              <w:pStyle w:val="TableBody"/>
              <w:keepNext/>
              <w:keepLines/>
            </w:pPr>
            <w:r w:rsidRPr="008A7700">
              <w:t>Capalaba (4157005)</w:t>
            </w:r>
          </w:p>
        </w:tc>
        <w:tc>
          <w:tcPr>
            <w:tcW w:w="2126" w:type="dxa"/>
            <w:noWrap/>
            <w:vAlign w:val="center"/>
            <w:hideMark/>
          </w:tcPr>
          <w:p w14:paraId="76A5AEBA" w14:textId="77777777" w:rsidR="008A7700" w:rsidRPr="008A7700" w:rsidRDefault="008A7700" w:rsidP="000A2BD9">
            <w:pPr>
              <w:pStyle w:val="TableBody"/>
              <w:keepNext/>
              <w:keepLines/>
            </w:pPr>
            <w:r w:rsidRPr="008A7700">
              <w:t>22 April 2024</w:t>
            </w:r>
          </w:p>
        </w:tc>
        <w:tc>
          <w:tcPr>
            <w:tcW w:w="1843" w:type="dxa"/>
            <w:noWrap/>
            <w:vAlign w:val="center"/>
            <w:hideMark/>
          </w:tcPr>
          <w:p w14:paraId="4D2CFB66" w14:textId="77777777" w:rsidR="008A7700" w:rsidRPr="008A7700" w:rsidRDefault="008A7700" w:rsidP="000A2BD9">
            <w:pPr>
              <w:pStyle w:val="TableBody"/>
              <w:keepNext/>
              <w:keepLines/>
              <w:jc w:val="right"/>
            </w:pPr>
            <w:r w:rsidRPr="008A7700">
              <w:t>0.011%</w:t>
            </w:r>
          </w:p>
        </w:tc>
        <w:tc>
          <w:tcPr>
            <w:tcW w:w="1842" w:type="dxa"/>
            <w:noWrap/>
            <w:vAlign w:val="center"/>
            <w:hideMark/>
          </w:tcPr>
          <w:p w14:paraId="51B54C33" w14:textId="77777777" w:rsidR="008A7700" w:rsidRPr="008A7700" w:rsidRDefault="008A7700" w:rsidP="000A2BD9">
            <w:pPr>
              <w:pStyle w:val="TableBody"/>
              <w:keepNext/>
              <w:keepLines/>
              <w:jc w:val="right"/>
            </w:pPr>
            <w:r w:rsidRPr="008A7700">
              <w:t>0.000%</w:t>
            </w:r>
          </w:p>
        </w:tc>
      </w:tr>
      <w:tr w:rsidR="002C4A63" w:rsidRPr="008A7700" w14:paraId="76E20C04" w14:textId="77777777" w:rsidTr="00425CE5">
        <w:trPr>
          <w:cnfStyle w:val="000000100000" w:firstRow="0" w:lastRow="0" w:firstColumn="0" w:lastColumn="0" w:oddVBand="0" w:evenVBand="0" w:oddHBand="1" w:evenHBand="0" w:firstRowFirstColumn="0" w:firstRowLastColumn="0" w:lastRowFirstColumn="0" w:lastRowLastColumn="0"/>
          <w:trHeight w:val="300"/>
        </w:trPr>
        <w:tc>
          <w:tcPr>
            <w:tcW w:w="2689" w:type="dxa"/>
            <w:noWrap/>
            <w:vAlign w:val="center"/>
            <w:hideMark/>
          </w:tcPr>
          <w:p w14:paraId="309B7AFC" w14:textId="71D76135" w:rsidR="008A7700" w:rsidRPr="008A7700" w:rsidRDefault="008A7700" w:rsidP="000A2BD9">
            <w:pPr>
              <w:pStyle w:val="TableBody"/>
              <w:keepNext/>
              <w:keepLines/>
            </w:pPr>
            <w:r w:rsidRPr="008A7700">
              <w:t>Melbourne (3000057)</w:t>
            </w:r>
          </w:p>
        </w:tc>
        <w:tc>
          <w:tcPr>
            <w:tcW w:w="2126" w:type="dxa"/>
            <w:noWrap/>
            <w:vAlign w:val="center"/>
            <w:hideMark/>
          </w:tcPr>
          <w:p w14:paraId="57C9EDA9" w14:textId="77777777" w:rsidR="008A7700" w:rsidRPr="008A7700" w:rsidRDefault="008A7700" w:rsidP="000A2BD9">
            <w:pPr>
              <w:pStyle w:val="TableBody"/>
              <w:keepNext/>
              <w:keepLines/>
            </w:pPr>
            <w:r w:rsidRPr="008A7700">
              <w:t>30 January 2024</w:t>
            </w:r>
          </w:p>
        </w:tc>
        <w:tc>
          <w:tcPr>
            <w:tcW w:w="1843" w:type="dxa"/>
            <w:noWrap/>
            <w:vAlign w:val="center"/>
            <w:hideMark/>
          </w:tcPr>
          <w:p w14:paraId="78AF5D9C" w14:textId="77777777" w:rsidR="008A7700" w:rsidRPr="008A7700" w:rsidRDefault="008A7700" w:rsidP="000A2BD9">
            <w:pPr>
              <w:pStyle w:val="TableBody"/>
              <w:keepNext/>
              <w:keepLines/>
              <w:jc w:val="right"/>
            </w:pPr>
            <w:r w:rsidRPr="008A7700">
              <w:t>0.007%</w:t>
            </w:r>
          </w:p>
        </w:tc>
        <w:tc>
          <w:tcPr>
            <w:tcW w:w="1842" w:type="dxa"/>
            <w:noWrap/>
            <w:vAlign w:val="center"/>
            <w:hideMark/>
          </w:tcPr>
          <w:p w14:paraId="7AA7151E" w14:textId="77777777" w:rsidR="008A7700" w:rsidRPr="008A7700" w:rsidRDefault="008A7700" w:rsidP="000A2BD9">
            <w:pPr>
              <w:pStyle w:val="TableBody"/>
              <w:keepNext/>
              <w:keepLines/>
              <w:jc w:val="right"/>
            </w:pPr>
            <w:r w:rsidRPr="008A7700">
              <w:t>0.001%</w:t>
            </w:r>
          </w:p>
        </w:tc>
      </w:tr>
      <w:tr w:rsidR="002C4A63" w:rsidRPr="008A7700" w14:paraId="26D1E1CC" w14:textId="77777777" w:rsidTr="00425CE5">
        <w:trPr>
          <w:cnfStyle w:val="000000010000" w:firstRow="0" w:lastRow="0" w:firstColumn="0" w:lastColumn="0" w:oddVBand="0" w:evenVBand="0" w:oddHBand="0" w:evenHBand="1" w:firstRowFirstColumn="0" w:firstRowLastColumn="0" w:lastRowFirstColumn="0" w:lastRowLastColumn="0"/>
          <w:trHeight w:val="300"/>
        </w:trPr>
        <w:tc>
          <w:tcPr>
            <w:tcW w:w="2689" w:type="dxa"/>
            <w:noWrap/>
            <w:vAlign w:val="center"/>
            <w:hideMark/>
          </w:tcPr>
          <w:p w14:paraId="58F3F9DA" w14:textId="4DC877D3" w:rsidR="008A7700" w:rsidRPr="008A7700" w:rsidRDefault="008A7700" w:rsidP="000A2BD9">
            <w:pPr>
              <w:pStyle w:val="TableBody"/>
              <w:keepNext/>
              <w:keepLines/>
            </w:pPr>
            <w:r w:rsidRPr="008A7700">
              <w:t>Melbourne (3000262)</w:t>
            </w:r>
          </w:p>
        </w:tc>
        <w:tc>
          <w:tcPr>
            <w:tcW w:w="2126" w:type="dxa"/>
            <w:noWrap/>
            <w:vAlign w:val="center"/>
            <w:hideMark/>
          </w:tcPr>
          <w:p w14:paraId="22C4F88A" w14:textId="77777777" w:rsidR="008A7700" w:rsidRPr="008A7700" w:rsidRDefault="008A7700" w:rsidP="000A2BD9">
            <w:pPr>
              <w:pStyle w:val="TableBody"/>
              <w:keepNext/>
              <w:keepLines/>
            </w:pPr>
            <w:r w:rsidRPr="008A7700">
              <w:t>19 January 2024</w:t>
            </w:r>
          </w:p>
        </w:tc>
        <w:tc>
          <w:tcPr>
            <w:tcW w:w="1843" w:type="dxa"/>
            <w:noWrap/>
            <w:vAlign w:val="center"/>
            <w:hideMark/>
          </w:tcPr>
          <w:p w14:paraId="797F7F86" w14:textId="77777777" w:rsidR="008A7700" w:rsidRPr="008A7700" w:rsidRDefault="008A7700" w:rsidP="000A2BD9">
            <w:pPr>
              <w:pStyle w:val="TableBody"/>
              <w:keepNext/>
              <w:keepLines/>
              <w:jc w:val="right"/>
            </w:pPr>
            <w:r w:rsidRPr="008A7700">
              <w:t>0.005%</w:t>
            </w:r>
          </w:p>
        </w:tc>
        <w:tc>
          <w:tcPr>
            <w:tcW w:w="1842" w:type="dxa"/>
            <w:noWrap/>
            <w:vAlign w:val="center"/>
            <w:hideMark/>
          </w:tcPr>
          <w:p w14:paraId="2B4C3D21" w14:textId="77777777" w:rsidR="008A7700" w:rsidRPr="008A7700" w:rsidRDefault="008A7700" w:rsidP="000A2BD9">
            <w:pPr>
              <w:pStyle w:val="TableBody"/>
              <w:keepNext/>
              <w:keepLines/>
              <w:jc w:val="right"/>
            </w:pPr>
            <w:r w:rsidRPr="008A7700">
              <w:t>0.001%</w:t>
            </w:r>
          </w:p>
        </w:tc>
      </w:tr>
      <w:tr w:rsidR="002C4A63" w:rsidRPr="008A7700" w14:paraId="6428EB08" w14:textId="77777777" w:rsidTr="00425CE5">
        <w:trPr>
          <w:cnfStyle w:val="000000100000" w:firstRow="0" w:lastRow="0" w:firstColumn="0" w:lastColumn="0" w:oddVBand="0" w:evenVBand="0" w:oddHBand="1" w:evenHBand="0" w:firstRowFirstColumn="0" w:firstRowLastColumn="0" w:lastRowFirstColumn="0" w:lastRowLastColumn="0"/>
          <w:trHeight w:val="300"/>
        </w:trPr>
        <w:tc>
          <w:tcPr>
            <w:tcW w:w="2689" w:type="dxa"/>
            <w:noWrap/>
            <w:vAlign w:val="center"/>
            <w:hideMark/>
          </w:tcPr>
          <w:p w14:paraId="5CD01B89" w14:textId="6F96F799" w:rsidR="008A7700" w:rsidRPr="008A7700" w:rsidRDefault="008A7700" w:rsidP="000A2BD9">
            <w:pPr>
              <w:pStyle w:val="TableBody"/>
              <w:keepNext/>
              <w:keepLines/>
            </w:pPr>
            <w:r w:rsidRPr="008A7700">
              <w:t>Turrella (2205009)</w:t>
            </w:r>
          </w:p>
        </w:tc>
        <w:tc>
          <w:tcPr>
            <w:tcW w:w="2126" w:type="dxa"/>
            <w:noWrap/>
            <w:vAlign w:val="center"/>
            <w:hideMark/>
          </w:tcPr>
          <w:p w14:paraId="36BD3B19" w14:textId="77777777" w:rsidR="008A7700" w:rsidRPr="008A7700" w:rsidRDefault="008A7700" w:rsidP="000A2BD9">
            <w:pPr>
              <w:pStyle w:val="TableBody"/>
              <w:keepNext/>
              <w:keepLines/>
            </w:pPr>
            <w:r w:rsidRPr="008A7700">
              <w:t>21 March 2024</w:t>
            </w:r>
          </w:p>
        </w:tc>
        <w:tc>
          <w:tcPr>
            <w:tcW w:w="1843" w:type="dxa"/>
            <w:noWrap/>
            <w:vAlign w:val="center"/>
            <w:hideMark/>
          </w:tcPr>
          <w:p w14:paraId="1491103E" w14:textId="77777777" w:rsidR="008A7700" w:rsidRPr="008A7700" w:rsidRDefault="008A7700" w:rsidP="000A2BD9">
            <w:pPr>
              <w:pStyle w:val="TableBody"/>
              <w:keepNext/>
              <w:keepLines/>
              <w:jc w:val="right"/>
            </w:pPr>
            <w:r w:rsidRPr="008A7700">
              <w:t>0.005%</w:t>
            </w:r>
          </w:p>
        </w:tc>
        <w:tc>
          <w:tcPr>
            <w:tcW w:w="1842" w:type="dxa"/>
            <w:noWrap/>
            <w:vAlign w:val="center"/>
            <w:hideMark/>
          </w:tcPr>
          <w:p w14:paraId="1C28CC0E" w14:textId="77777777" w:rsidR="008A7700" w:rsidRPr="008A7700" w:rsidRDefault="008A7700" w:rsidP="000A2BD9">
            <w:pPr>
              <w:pStyle w:val="TableBody"/>
              <w:keepNext/>
              <w:keepLines/>
              <w:jc w:val="right"/>
            </w:pPr>
            <w:r w:rsidRPr="008A7700">
              <w:t>0.000%</w:t>
            </w:r>
          </w:p>
        </w:tc>
      </w:tr>
      <w:tr w:rsidR="002C4A63" w:rsidRPr="008A7700" w14:paraId="1913A23B" w14:textId="77777777" w:rsidTr="00425CE5">
        <w:trPr>
          <w:cnfStyle w:val="000000010000" w:firstRow="0" w:lastRow="0" w:firstColumn="0" w:lastColumn="0" w:oddVBand="0" w:evenVBand="0" w:oddHBand="0" w:evenHBand="1" w:firstRowFirstColumn="0" w:firstRowLastColumn="0" w:lastRowFirstColumn="0" w:lastRowLastColumn="0"/>
          <w:trHeight w:val="300"/>
        </w:trPr>
        <w:tc>
          <w:tcPr>
            <w:tcW w:w="2689" w:type="dxa"/>
            <w:noWrap/>
            <w:vAlign w:val="center"/>
            <w:hideMark/>
          </w:tcPr>
          <w:p w14:paraId="10CD89B8" w14:textId="25211199" w:rsidR="008A7700" w:rsidRPr="008A7700" w:rsidRDefault="008A7700" w:rsidP="000A2BD9">
            <w:pPr>
              <w:pStyle w:val="TableBody"/>
              <w:keepNext/>
              <w:keepLines/>
            </w:pPr>
            <w:r w:rsidRPr="008A7700">
              <w:t>Brisbane City (4000057)</w:t>
            </w:r>
          </w:p>
        </w:tc>
        <w:tc>
          <w:tcPr>
            <w:tcW w:w="2126" w:type="dxa"/>
            <w:noWrap/>
            <w:vAlign w:val="center"/>
            <w:hideMark/>
          </w:tcPr>
          <w:p w14:paraId="38291C54" w14:textId="77777777" w:rsidR="008A7700" w:rsidRPr="008A7700" w:rsidRDefault="008A7700" w:rsidP="000A2BD9">
            <w:pPr>
              <w:pStyle w:val="TableBody"/>
              <w:keepNext/>
              <w:keepLines/>
            </w:pPr>
            <w:r w:rsidRPr="008A7700">
              <w:t>1 May 2024</w:t>
            </w:r>
          </w:p>
        </w:tc>
        <w:tc>
          <w:tcPr>
            <w:tcW w:w="1843" w:type="dxa"/>
            <w:noWrap/>
            <w:vAlign w:val="center"/>
            <w:hideMark/>
          </w:tcPr>
          <w:p w14:paraId="1C309D1B" w14:textId="77777777" w:rsidR="008A7700" w:rsidRPr="008A7700" w:rsidRDefault="008A7700" w:rsidP="000A2BD9">
            <w:pPr>
              <w:pStyle w:val="TableBody"/>
              <w:keepNext/>
              <w:keepLines/>
              <w:jc w:val="right"/>
            </w:pPr>
            <w:r w:rsidRPr="008A7700">
              <w:t>0.004%</w:t>
            </w:r>
          </w:p>
        </w:tc>
        <w:tc>
          <w:tcPr>
            <w:tcW w:w="1842" w:type="dxa"/>
            <w:noWrap/>
            <w:vAlign w:val="center"/>
            <w:hideMark/>
          </w:tcPr>
          <w:p w14:paraId="1007DF71" w14:textId="77777777" w:rsidR="008A7700" w:rsidRPr="008A7700" w:rsidRDefault="008A7700" w:rsidP="000A2BD9">
            <w:pPr>
              <w:pStyle w:val="TableBody"/>
              <w:keepNext/>
              <w:keepLines/>
              <w:jc w:val="right"/>
            </w:pPr>
            <w:r w:rsidRPr="008A7700">
              <w:t>0.001%</w:t>
            </w:r>
          </w:p>
        </w:tc>
      </w:tr>
      <w:tr w:rsidR="002C4A63" w:rsidRPr="008A7700" w14:paraId="5949D71A" w14:textId="77777777" w:rsidTr="00425CE5">
        <w:trPr>
          <w:cnfStyle w:val="000000100000" w:firstRow="0" w:lastRow="0" w:firstColumn="0" w:lastColumn="0" w:oddVBand="0" w:evenVBand="0" w:oddHBand="1" w:evenHBand="0" w:firstRowFirstColumn="0" w:firstRowLastColumn="0" w:lastRowFirstColumn="0" w:lastRowLastColumn="0"/>
          <w:trHeight w:val="300"/>
        </w:trPr>
        <w:tc>
          <w:tcPr>
            <w:tcW w:w="2689" w:type="dxa"/>
            <w:noWrap/>
            <w:vAlign w:val="center"/>
            <w:hideMark/>
          </w:tcPr>
          <w:p w14:paraId="21438368" w14:textId="04FBD27D" w:rsidR="008A7700" w:rsidRPr="008A7700" w:rsidRDefault="008A7700" w:rsidP="000A2BD9">
            <w:pPr>
              <w:pStyle w:val="TableBody"/>
              <w:keepNext/>
              <w:keepLines/>
            </w:pPr>
            <w:r w:rsidRPr="008A7700">
              <w:t>Sydney (2000003)</w:t>
            </w:r>
          </w:p>
        </w:tc>
        <w:tc>
          <w:tcPr>
            <w:tcW w:w="2126" w:type="dxa"/>
            <w:noWrap/>
            <w:vAlign w:val="center"/>
            <w:hideMark/>
          </w:tcPr>
          <w:p w14:paraId="3614FBAF" w14:textId="77777777" w:rsidR="008A7700" w:rsidRPr="008A7700" w:rsidRDefault="008A7700" w:rsidP="000A2BD9">
            <w:pPr>
              <w:pStyle w:val="TableBody"/>
              <w:keepNext/>
              <w:keepLines/>
            </w:pPr>
            <w:r w:rsidRPr="008A7700">
              <w:t>20 March 2024</w:t>
            </w:r>
          </w:p>
        </w:tc>
        <w:tc>
          <w:tcPr>
            <w:tcW w:w="1843" w:type="dxa"/>
            <w:noWrap/>
            <w:vAlign w:val="center"/>
            <w:hideMark/>
          </w:tcPr>
          <w:p w14:paraId="5E082650" w14:textId="77777777" w:rsidR="008A7700" w:rsidRPr="008A7700" w:rsidRDefault="008A7700" w:rsidP="000A2BD9">
            <w:pPr>
              <w:pStyle w:val="TableBody"/>
              <w:keepNext/>
              <w:keepLines/>
              <w:jc w:val="right"/>
            </w:pPr>
            <w:r w:rsidRPr="008A7700">
              <w:t>0.003%</w:t>
            </w:r>
          </w:p>
        </w:tc>
        <w:tc>
          <w:tcPr>
            <w:tcW w:w="1842" w:type="dxa"/>
            <w:noWrap/>
            <w:vAlign w:val="center"/>
            <w:hideMark/>
          </w:tcPr>
          <w:p w14:paraId="79B2BEAC" w14:textId="77777777" w:rsidR="008A7700" w:rsidRPr="008A7700" w:rsidRDefault="008A7700" w:rsidP="000A2BD9">
            <w:pPr>
              <w:pStyle w:val="TableBody"/>
              <w:keepNext/>
              <w:keepLines/>
              <w:jc w:val="right"/>
            </w:pPr>
            <w:r w:rsidRPr="008A7700">
              <w:t>0.001%</w:t>
            </w:r>
          </w:p>
        </w:tc>
      </w:tr>
      <w:tr w:rsidR="002C4A63" w:rsidRPr="008A7700" w14:paraId="672542A1" w14:textId="77777777" w:rsidTr="00425CE5">
        <w:trPr>
          <w:cnfStyle w:val="000000010000" w:firstRow="0" w:lastRow="0" w:firstColumn="0" w:lastColumn="0" w:oddVBand="0" w:evenVBand="0" w:oddHBand="0" w:evenHBand="1" w:firstRowFirstColumn="0" w:firstRowLastColumn="0" w:lastRowFirstColumn="0" w:lastRowLastColumn="0"/>
          <w:trHeight w:val="300"/>
        </w:trPr>
        <w:tc>
          <w:tcPr>
            <w:tcW w:w="2689" w:type="dxa"/>
            <w:noWrap/>
            <w:vAlign w:val="center"/>
            <w:hideMark/>
          </w:tcPr>
          <w:p w14:paraId="00CDDBC9" w14:textId="233987EB" w:rsidR="008A7700" w:rsidRPr="008A7700" w:rsidRDefault="008A7700" w:rsidP="000A2BD9">
            <w:pPr>
              <w:pStyle w:val="TableBody"/>
              <w:keepNext/>
              <w:keepLines/>
            </w:pPr>
            <w:r w:rsidRPr="008A7700">
              <w:t>Corinda (4075004)</w:t>
            </w:r>
          </w:p>
        </w:tc>
        <w:tc>
          <w:tcPr>
            <w:tcW w:w="2126" w:type="dxa"/>
            <w:noWrap/>
            <w:vAlign w:val="center"/>
            <w:hideMark/>
          </w:tcPr>
          <w:p w14:paraId="7475719A" w14:textId="77777777" w:rsidR="008A7700" w:rsidRPr="008A7700" w:rsidRDefault="008A7700" w:rsidP="000A2BD9">
            <w:pPr>
              <w:pStyle w:val="TableBody"/>
              <w:keepNext/>
              <w:keepLines/>
            </w:pPr>
            <w:r w:rsidRPr="008A7700">
              <w:t>22 April 2024</w:t>
            </w:r>
          </w:p>
        </w:tc>
        <w:tc>
          <w:tcPr>
            <w:tcW w:w="1843" w:type="dxa"/>
            <w:noWrap/>
            <w:vAlign w:val="center"/>
            <w:hideMark/>
          </w:tcPr>
          <w:p w14:paraId="58941B01" w14:textId="77777777" w:rsidR="008A7700" w:rsidRPr="008A7700" w:rsidRDefault="008A7700" w:rsidP="000A2BD9">
            <w:pPr>
              <w:pStyle w:val="TableBody"/>
              <w:keepNext/>
              <w:keepLines/>
              <w:jc w:val="right"/>
            </w:pPr>
            <w:r w:rsidRPr="008A7700">
              <w:t>0.002%</w:t>
            </w:r>
          </w:p>
        </w:tc>
        <w:tc>
          <w:tcPr>
            <w:tcW w:w="1842" w:type="dxa"/>
            <w:noWrap/>
            <w:vAlign w:val="center"/>
            <w:hideMark/>
          </w:tcPr>
          <w:p w14:paraId="44DCD6B2" w14:textId="77777777" w:rsidR="008A7700" w:rsidRPr="008A7700" w:rsidRDefault="008A7700" w:rsidP="000A2BD9">
            <w:pPr>
              <w:pStyle w:val="TableBody"/>
              <w:keepNext/>
              <w:keepLines/>
              <w:jc w:val="right"/>
            </w:pPr>
            <w:r w:rsidRPr="008A7700">
              <w:t>0.001%</w:t>
            </w:r>
          </w:p>
        </w:tc>
      </w:tr>
      <w:tr w:rsidR="002C4A63" w:rsidRPr="008A7700" w14:paraId="77DC93C4" w14:textId="77777777" w:rsidTr="00425CE5">
        <w:trPr>
          <w:cnfStyle w:val="000000100000" w:firstRow="0" w:lastRow="0" w:firstColumn="0" w:lastColumn="0" w:oddVBand="0" w:evenVBand="0" w:oddHBand="1" w:evenHBand="0" w:firstRowFirstColumn="0" w:firstRowLastColumn="0" w:lastRowFirstColumn="0" w:lastRowLastColumn="0"/>
          <w:trHeight w:val="300"/>
        </w:trPr>
        <w:tc>
          <w:tcPr>
            <w:tcW w:w="2689" w:type="dxa"/>
            <w:noWrap/>
            <w:vAlign w:val="center"/>
            <w:hideMark/>
          </w:tcPr>
          <w:p w14:paraId="1B79FDC5" w14:textId="74C5195E" w:rsidR="008A7700" w:rsidRPr="008A7700" w:rsidRDefault="008A7700" w:rsidP="000A2BD9">
            <w:pPr>
              <w:pStyle w:val="TableBody"/>
              <w:keepNext/>
              <w:keepLines/>
            </w:pPr>
            <w:r w:rsidRPr="008A7700">
              <w:t>Parramatta (2150011)</w:t>
            </w:r>
          </w:p>
        </w:tc>
        <w:tc>
          <w:tcPr>
            <w:tcW w:w="2126" w:type="dxa"/>
            <w:noWrap/>
            <w:vAlign w:val="center"/>
            <w:hideMark/>
          </w:tcPr>
          <w:p w14:paraId="32093BE5" w14:textId="77777777" w:rsidR="008A7700" w:rsidRPr="008A7700" w:rsidRDefault="008A7700" w:rsidP="000A2BD9">
            <w:pPr>
              <w:pStyle w:val="TableBody"/>
              <w:keepNext/>
              <w:keepLines/>
            </w:pPr>
            <w:r w:rsidRPr="008A7700">
              <w:t>21 February 2024</w:t>
            </w:r>
          </w:p>
        </w:tc>
        <w:tc>
          <w:tcPr>
            <w:tcW w:w="1843" w:type="dxa"/>
            <w:noWrap/>
            <w:vAlign w:val="center"/>
            <w:hideMark/>
          </w:tcPr>
          <w:p w14:paraId="274B850D" w14:textId="77777777" w:rsidR="008A7700" w:rsidRPr="008A7700" w:rsidRDefault="008A7700" w:rsidP="000A2BD9">
            <w:pPr>
              <w:pStyle w:val="TableBody"/>
              <w:keepNext/>
              <w:keepLines/>
              <w:jc w:val="right"/>
            </w:pPr>
            <w:r w:rsidRPr="008A7700">
              <w:t>0.002%</w:t>
            </w:r>
          </w:p>
        </w:tc>
        <w:tc>
          <w:tcPr>
            <w:tcW w:w="1842" w:type="dxa"/>
            <w:noWrap/>
            <w:vAlign w:val="center"/>
            <w:hideMark/>
          </w:tcPr>
          <w:p w14:paraId="173C1ACB" w14:textId="77777777" w:rsidR="008A7700" w:rsidRPr="008A7700" w:rsidRDefault="008A7700" w:rsidP="000A2BD9">
            <w:pPr>
              <w:pStyle w:val="TableBody"/>
              <w:keepNext/>
              <w:keepLines/>
              <w:jc w:val="right"/>
            </w:pPr>
            <w:r w:rsidRPr="008A7700">
              <w:t>0.000%</w:t>
            </w:r>
          </w:p>
        </w:tc>
      </w:tr>
      <w:tr w:rsidR="002C4A63" w:rsidRPr="008A7700" w14:paraId="1A872599" w14:textId="77777777" w:rsidTr="00425CE5">
        <w:trPr>
          <w:cnfStyle w:val="000000010000" w:firstRow="0" w:lastRow="0" w:firstColumn="0" w:lastColumn="0" w:oddVBand="0" w:evenVBand="0" w:oddHBand="0" w:evenHBand="1" w:firstRowFirstColumn="0" w:firstRowLastColumn="0" w:lastRowFirstColumn="0" w:lastRowLastColumn="0"/>
          <w:trHeight w:val="300"/>
        </w:trPr>
        <w:tc>
          <w:tcPr>
            <w:tcW w:w="2689" w:type="dxa"/>
            <w:noWrap/>
            <w:vAlign w:val="center"/>
            <w:hideMark/>
          </w:tcPr>
          <w:p w14:paraId="641DC4FB" w14:textId="52317007" w:rsidR="008A7700" w:rsidRPr="008A7700" w:rsidRDefault="008A7700" w:rsidP="000A2BD9">
            <w:pPr>
              <w:pStyle w:val="TableBody"/>
              <w:keepNext/>
              <w:keepLines/>
            </w:pPr>
            <w:r w:rsidRPr="008A7700">
              <w:t>West End (4101010)</w:t>
            </w:r>
          </w:p>
        </w:tc>
        <w:tc>
          <w:tcPr>
            <w:tcW w:w="2126" w:type="dxa"/>
            <w:noWrap/>
            <w:vAlign w:val="center"/>
            <w:hideMark/>
          </w:tcPr>
          <w:p w14:paraId="651AB7E9" w14:textId="77777777" w:rsidR="008A7700" w:rsidRPr="008A7700" w:rsidRDefault="008A7700" w:rsidP="000A2BD9">
            <w:pPr>
              <w:pStyle w:val="TableBody"/>
              <w:keepNext/>
              <w:keepLines/>
            </w:pPr>
            <w:r w:rsidRPr="008A7700">
              <w:t>24 April 2024</w:t>
            </w:r>
          </w:p>
        </w:tc>
        <w:tc>
          <w:tcPr>
            <w:tcW w:w="1843" w:type="dxa"/>
            <w:noWrap/>
            <w:vAlign w:val="center"/>
            <w:hideMark/>
          </w:tcPr>
          <w:p w14:paraId="4D0E409B" w14:textId="77777777" w:rsidR="008A7700" w:rsidRPr="008A7700" w:rsidRDefault="008A7700" w:rsidP="000A2BD9">
            <w:pPr>
              <w:pStyle w:val="TableBody"/>
              <w:keepNext/>
              <w:keepLines/>
              <w:jc w:val="right"/>
            </w:pPr>
            <w:r w:rsidRPr="008A7700">
              <w:t>0.002%</w:t>
            </w:r>
          </w:p>
        </w:tc>
        <w:tc>
          <w:tcPr>
            <w:tcW w:w="1842" w:type="dxa"/>
            <w:noWrap/>
            <w:vAlign w:val="center"/>
            <w:hideMark/>
          </w:tcPr>
          <w:p w14:paraId="36D167C8" w14:textId="77777777" w:rsidR="008A7700" w:rsidRPr="008A7700" w:rsidRDefault="008A7700" w:rsidP="000A2BD9">
            <w:pPr>
              <w:pStyle w:val="TableBody"/>
              <w:keepNext/>
              <w:keepLines/>
              <w:jc w:val="right"/>
            </w:pPr>
            <w:r w:rsidRPr="008A7700">
              <w:t>0.001%</w:t>
            </w:r>
          </w:p>
        </w:tc>
      </w:tr>
      <w:tr w:rsidR="002C4A63" w:rsidRPr="008A7700" w14:paraId="11A0A84C" w14:textId="77777777" w:rsidTr="00425CE5">
        <w:trPr>
          <w:cnfStyle w:val="000000100000" w:firstRow="0" w:lastRow="0" w:firstColumn="0" w:lastColumn="0" w:oddVBand="0" w:evenVBand="0" w:oddHBand="1" w:evenHBand="0" w:firstRowFirstColumn="0" w:firstRowLastColumn="0" w:lastRowFirstColumn="0" w:lastRowLastColumn="0"/>
          <w:trHeight w:val="300"/>
        </w:trPr>
        <w:tc>
          <w:tcPr>
            <w:tcW w:w="2689" w:type="dxa"/>
            <w:noWrap/>
            <w:vAlign w:val="center"/>
            <w:hideMark/>
          </w:tcPr>
          <w:p w14:paraId="4DBA0C10" w14:textId="19A18A32" w:rsidR="008A7700" w:rsidRPr="008A7700" w:rsidRDefault="008A7700" w:rsidP="000A2BD9">
            <w:pPr>
              <w:pStyle w:val="TableBody"/>
              <w:keepNext/>
              <w:keepLines/>
            </w:pPr>
            <w:r w:rsidRPr="008A7700">
              <w:t>Southport (4215014)</w:t>
            </w:r>
          </w:p>
        </w:tc>
        <w:tc>
          <w:tcPr>
            <w:tcW w:w="2126" w:type="dxa"/>
            <w:noWrap/>
            <w:vAlign w:val="center"/>
            <w:hideMark/>
          </w:tcPr>
          <w:p w14:paraId="756DA577" w14:textId="77777777" w:rsidR="008A7700" w:rsidRPr="008A7700" w:rsidRDefault="008A7700" w:rsidP="000A2BD9">
            <w:pPr>
              <w:pStyle w:val="TableBody"/>
              <w:keepNext/>
              <w:keepLines/>
            </w:pPr>
            <w:r w:rsidRPr="008A7700">
              <w:t>18 April 2024</w:t>
            </w:r>
          </w:p>
        </w:tc>
        <w:tc>
          <w:tcPr>
            <w:tcW w:w="1843" w:type="dxa"/>
            <w:noWrap/>
            <w:vAlign w:val="center"/>
            <w:hideMark/>
          </w:tcPr>
          <w:p w14:paraId="0A71B667" w14:textId="77777777" w:rsidR="008A7700" w:rsidRPr="008A7700" w:rsidRDefault="008A7700" w:rsidP="000A2BD9">
            <w:pPr>
              <w:pStyle w:val="TableBody"/>
              <w:keepNext/>
              <w:keepLines/>
              <w:jc w:val="right"/>
            </w:pPr>
            <w:r w:rsidRPr="008A7700">
              <w:t>0.002%</w:t>
            </w:r>
          </w:p>
        </w:tc>
        <w:tc>
          <w:tcPr>
            <w:tcW w:w="1842" w:type="dxa"/>
            <w:noWrap/>
            <w:vAlign w:val="center"/>
            <w:hideMark/>
          </w:tcPr>
          <w:p w14:paraId="476F3DBF" w14:textId="77777777" w:rsidR="008A7700" w:rsidRPr="008A7700" w:rsidRDefault="008A7700" w:rsidP="000A2BD9">
            <w:pPr>
              <w:pStyle w:val="TableBody"/>
              <w:keepNext/>
              <w:keepLines/>
              <w:jc w:val="right"/>
            </w:pPr>
            <w:r w:rsidRPr="008A7700">
              <w:t>0.001%</w:t>
            </w:r>
          </w:p>
        </w:tc>
      </w:tr>
      <w:tr w:rsidR="002C4A63" w:rsidRPr="008A7700" w14:paraId="0BFBE820" w14:textId="77777777" w:rsidTr="00425CE5">
        <w:trPr>
          <w:cnfStyle w:val="000000010000" w:firstRow="0" w:lastRow="0" w:firstColumn="0" w:lastColumn="0" w:oddVBand="0" w:evenVBand="0" w:oddHBand="0" w:evenHBand="1" w:firstRowFirstColumn="0" w:firstRowLastColumn="0" w:lastRowFirstColumn="0" w:lastRowLastColumn="0"/>
          <w:trHeight w:val="300"/>
        </w:trPr>
        <w:tc>
          <w:tcPr>
            <w:tcW w:w="2689" w:type="dxa"/>
            <w:noWrap/>
            <w:vAlign w:val="center"/>
            <w:hideMark/>
          </w:tcPr>
          <w:p w14:paraId="5B653244" w14:textId="4C38CC91" w:rsidR="008A7700" w:rsidRPr="008A7700" w:rsidRDefault="008A7700" w:rsidP="000A2BD9">
            <w:pPr>
              <w:pStyle w:val="TableBody"/>
              <w:keepNext/>
              <w:keepLines/>
            </w:pPr>
            <w:r w:rsidRPr="008A7700">
              <w:t>Windsor (3181008)</w:t>
            </w:r>
          </w:p>
        </w:tc>
        <w:tc>
          <w:tcPr>
            <w:tcW w:w="2126" w:type="dxa"/>
            <w:noWrap/>
            <w:vAlign w:val="center"/>
            <w:hideMark/>
          </w:tcPr>
          <w:p w14:paraId="54463F8E" w14:textId="77777777" w:rsidR="008A7700" w:rsidRPr="008A7700" w:rsidRDefault="008A7700" w:rsidP="000A2BD9">
            <w:pPr>
              <w:pStyle w:val="TableBody"/>
              <w:keepNext/>
              <w:keepLines/>
            </w:pPr>
            <w:r w:rsidRPr="008A7700">
              <w:t>1 February 2024</w:t>
            </w:r>
          </w:p>
        </w:tc>
        <w:tc>
          <w:tcPr>
            <w:tcW w:w="1843" w:type="dxa"/>
            <w:noWrap/>
            <w:vAlign w:val="center"/>
            <w:hideMark/>
          </w:tcPr>
          <w:p w14:paraId="26011729" w14:textId="77777777" w:rsidR="008A7700" w:rsidRPr="008A7700" w:rsidRDefault="008A7700" w:rsidP="000A2BD9">
            <w:pPr>
              <w:pStyle w:val="TableBody"/>
              <w:keepNext/>
              <w:keepLines/>
              <w:jc w:val="right"/>
            </w:pPr>
            <w:r w:rsidRPr="008A7700">
              <w:t>0.001%</w:t>
            </w:r>
          </w:p>
        </w:tc>
        <w:tc>
          <w:tcPr>
            <w:tcW w:w="1842" w:type="dxa"/>
            <w:noWrap/>
            <w:vAlign w:val="center"/>
            <w:hideMark/>
          </w:tcPr>
          <w:p w14:paraId="12E23AF1" w14:textId="77777777" w:rsidR="008A7700" w:rsidRPr="008A7700" w:rsidRDefault="008A7700" w:rsidP="000A2BD9">
            <w:pPr>
              <w:pStyle w:val="TableBody"/>
              <w:keepNext/>
              <w:keepLines/>
              <w:jc w:val="right"/>
            </w:pPr>
            <w:r w:rsidRPr="008A7700">
              <w:t>0.001%</w:t>
            </w:r>
          </w:p>
        </w:tc>
      </w:tr>
    </w:tbl>
    <w:p w14:paraId="02FC40CE" w14:textId="46D33B1D" w:rsidR="009D37F2" w:rsidRDefault="009D37F2" w:rsidP="009D37F2">
      <w:pPr>
        <w:pStyle w:val="Paragraph"/>
        <w:rPr>
          <w:noProof/>
        </w:rPr>
      </w:pPr>
    </w:p>
    <w:p w14:paraId="4F7DE3DB" w14:textId="77777777" w:rsidR="009D37F2" w:rsidRDefault="009D37F2" w:rsidP="009D37F2">
      <w:pPr>
        <w:pStyle w:val="Heading1"/>
        <w:rPr>
          <w:b/>
        </w:rPr>
      </w:pPr>
      <w:bookmarkStart w:id="192" w:name="_Toc168640834"/>
      <w:bookmarkStart w:id="193" w:name="_Toc178583820"/>
      <w:r w:rsidRPr="00925633">
        <w:lastRenderedPageBreak/>
        <w:t xml:space="preserve">Appendix </w:t>
      </w:r>
      <w:r>
        <w:t>D: 5G mmWave and mid-band EME</w:t>
      </w:r>
      <w:bookmarkEnd w:id="192"/>
      <w:bookmarkEnd w:id="193"/>
    </w:p>
    <w:p w14:paraId="353BD10A" w14:textId="0F7938B8" w:rsidR="008A7700" w:rsidRPr="001A4AEA" w:rsidRDefault="009D37F2" w:rsidP="000A2BD9">
      <w:pPr>
        <w:pStyle w:val="Heading2"/>
      </w:pPr>
      <w:bookmarkStart w:id="194" w:name="_Toc168640835"/>
      <w:bookmarkStart w:id="195" w:name="_Toc171069106"/>
      <w:bookmarkStart w:id="196" w:name="_Toc171069246"/>
      <w:bookmarkStart w:id="197" w:name="_Toc171070041"/>
      <w:bookmarkStart w:id="198" w:name="_Toc178583821"/>
      <w:r>
        <w:t>TPG Telecom Limited</w:t>
      </w:r>
      <w:bookmarkEnd w:id="194"/>
      <w:bookmarkEnd w:id="195"/>
      <w:bookmarkEnd w:id="196"/>
      <w:bookmarkEnd w:id="197"/>
      <w:bookmarkEnd w:id="198"/>
    </w:p>
    <w:tbl>
      <w:tblPr>
        <w:tblStyle w:val="ACMAtablestyle"/>
        <w:tblW w:w="8500" w:type="dxa"/>
        <w:tblCellMar>
          <w:top w:w="28" w:type="dxa"/>
          <w:bottom w:w="28" w:type="dxa"/>
        </w:tblCellMar>
        <w:tblLook w:val="04A0" w:firstRow="1" w:lastRow="0" w:firstColumn="1" w:lastColumn="0" w:noHBand="0" w:noVBand="1"/>
      </w:tblPr>
      <w:tblGrid>
        <w:gridCol w:w="2722"/>
        <w:gridCol w:w="2040"/>
        <w:gridCol w:w="1896"/>
        <w:gridCol w:w="1842"/>
      </w:tblGrid>
      <w:tr w:rsidR="008A7700" w:rsidRPr="008A7700" w14:paraId="2C2E5D6C" w14:textId="77777777" w:rsidTr="000A2BD9">
        <w:trPr>
          <w:cnfStyle w:val="100000000000" w:firstRow="1" w:lastRow="0" w:firstColumn="0" w:lastColumn="0" w:oddVBand="0" w:evenVBand="0" w:oddHBand="0" w:evenHBand="0" w:firstRowFirstColumn="0" w:firstRowLastColumn="0" w:lastRowFirstColumn="0" w:lastRowLastColumn="0"/>
          <w:trHeight w:val="300"/>
        </w:trPr>
        <w:tc>
          <w:tcPr>
            <w:tcW w:w="0" w:type="dxa"/>
            <w:noWrap/>
            <w:hideMark/>
          </w:tcPr>
          <w:p w14:paraId="52CF2FC5" w14:textId="4059BD16" w:rsidR="008A7700" w:rsidRPr="008A7700" w:rsidRDefault="008A7700" w:rsidP="000A2BD9">
            <w:pPr>
              <w:pStyle w:val="Tableheaderrow"/>
            </w:pPr>
            <w:r w:rsidRPr="008A7700">
              <w:t>Suburb (RFNSA)</w:t>
            </w:r>
          </w:p>
        </w:tc>
        <w:tc>
          <w:tcPr>
            <w:tcW w:w="0" w:type="dxa"/>
            <w:noWrap/>
            <w:hideMark/>
          </w:tcPr>
          <w:p w14:paraId="716868D0" w14:textId="77777777" w:rsidR="008A7700" w:rsidRPr="008A7700" w:rsidRDefault="008A7700" w:rsidP="000A2BD9">
            <w:pPr>
              <w:pStyle w:val="Tableheaderrow"/>
            </w:pPr>
            <w:r w:rsidRPr="00F308C4">
              <w:t>Measurement date</w:t>
            </w:r>
          </w:p>
        </w:tc>
        <w:tc>
          <w:tcPr>
            <w:tcW w:w="0" w:type="dxa"/>
            <w:noWrap/>
            <w:hideMark/>
          </w:tcPr>
          <w:p w14:paraId="4D89E202" w14:textId="77777777" w:rsidR="008A7700" w:rsidRPr="008A7700" w:rsidRDefault="008A7700" w:rsidP="000A2BD9">
            <w:pPr>
              <w:pStyle w:val="Tableheaderrow"/>
              <w:jc w:val="right"/>
            </w:pPr>
            <w:r w:rsidRPr="00F308C4">
              <w:t>Maximum active mid-band beamformed EME</w:t>
            </w:r>
          </w:p>
        </w:tc>
        <w:tc>
          <w:tcPr>
            <w:tcW w:w="1842" w:type="dxa"/>
            <w:noWrap/>
            <w:hideMark/>
          </w:tcPr>
          <w:p w14:paraId="3DB036AD" w14:textId="77777777" w:rsidR="008A7700" w:rsidRPr="008A7700" w:rsidRDefault="008A7700" w:rsidP="000A2BD9">
            <w:pPr>
              <w:pStyle w:val="Tableheaderrow"/>
              <w:jc w:val="right"/>
            </w:pPr>
            <w:r w:rsidRPr="00F308C4">
              <w:t>Maximum active mmWave beamformed EME</w:t>
            </w:r>
          </w:p>
        </w:tc>
      </w:tr>
      <w:tr w:rsidR="002C4A63" w:rsidRPr="008A7700" w14:paraId="0721122C" w14:textId="77777777" w:rsidTr="002C4A63">
        <w:trPr>
          <w:cnfStyle w:val="000000100000" w:firstRow="0" w:lastRow="0" w:firstColumn="0" w:lastColumn="0" w:oddVBand="0" w:evenVBand="0" w:oddHBand="1" w:evenHBand="0" w:firstRowFirstColumn="0" w:firstRowLastColumn="0" w:lastRowFirstColumn="0" w:lastRowLastColumn="0"/>
          <w:trHeight w:val="300"/>
        </w:trPr>
        <w:tc>
          <w:tcPr>
            <w:tcW w:w="2722" w:type="dxa"/>
            <w:noWrap/>
            <w:vAlign w:val="center"/>
            <w:hideMark/>
          </w:tcPr>
          <w:p w14:paraId="09C2B228" w14:textId="1F3056EF" w:rsidR="008A7700" w:rsidRPr="008A7700" w:rsidRDefault="008A7700" w:rsidP="000A2BD9">
            <w:pPr>
              <w:pStyle w:val="TableBody"/>
            </w:pPr>
            <w:r w:rsidRPr="008A7700">
              <w:t>Dover Heights (2030001)</w:t>
            </w:r>
          </w:p>
        </w:tc>
        <w:tc>
          <w:tcPr>
            <w:tcW w:w="2040" w:type="dxa"/>
            <w:noWrap/>
            <w:vAlign w:val="center"/>
            <w:hideMark/>
          </w:tcPr>
          <w:p w14:paraId="0D396BAC" w14:textId="77777777" w:rsidR="008A7700" w:rsidRPr="008A7700" w:rsidRDefault="008A7700" w:rsidP="000A2BD9">
            <w:pPr>
              <w:pStyle w:val="TableBody"/>
            </w:pPr>
            <w:r w:rsidRPr="008A7700">
              <w:t>22 March 2024</w:t>
            </w:r>
          </w:p>
        </w:tc>
        <w:tc>
          <w:tcPr>
            <w:tcW w:w="1896" w:type="dxa"/>
            <w:noWrap/>
            <w:vAlign w:val="center"/>
            <w:hideMark/>
          </w:tcPr>
          <w:p w14:paraId="6EE44F5E" w14:textId="77777777" w:rsidR="008A7700" w:rsidRPr="008A7700" w:rsidRDefault="008A7700" w:rsidP="000A2BD9">
            <w:pPr>
              <w:pStyle w:val="TableBody"/>
              <w:jc w:val="right"/>
            </w:pPr>
            <w:r w:rsidRPr="008A7700">
              <w:t>1.339%</w:t>
            </w:r>
          </w:p>
        </w:tc>
        <w:tc>
          <w:tcPr>
            <w:tcW w:w="1842" w:type="dxa"/>
            <w:noWrap/>
            <w:vAlign w:val="center"/>
            <w:hideMark/>
          </w:tcPr>
          <w:p w14:paraId="47C5B798" w14:textId="77777777" w:rsidR="008A7700" w:rsidRPr="008A7700" w:rsidRDefault="008A7700" w:rsidP="000A2BD9">
            <w:pPr>
              <w:pStyle w:val="TableBody"/>
              <w:jc w:val="right"/>
            </w:pPr>
            <w:r w:rsidRPr="008A7700">
              <w:t>0.074%</w:t>
            </w:r>
          </w:p>
        </w:tc>
      </w:tr>
      <w:tr w:rsidR="002C4A63" w:rsidRPr="008A7700" w14:paraId="54157351" w14:textId="77777777" w:rsidTr="002C4A63">
        <w:trPr>
          <w:cnfStyle w:val="000000010000" w:firstRow="0" w:lastRow="0" w:firstColumn="0" w:lastColumn="0" w:oddVBand="0" w:evenVBand="0" w:oddHBand="0" w:evenHBand="1" w:firstRowFirstColumn="0" w:firstRowLastColumn="0" w:lastRowFirstColumn="0" w:lastRowLastColumn="0"/>
          <w:trHeight w:val="300"/>
        </w:trPr>
        <w:tc>
          <w:tcPr>
            <w:tcW w:w="2722" w:type="dxa"/>
            <w:noWrap/>
            <w:vAlign w:val="center"/>
            <w:hideMark/>
          </w:tcPr>
          <w:p w14:paraId="1AC2CE32" w14:textId="06F847AE" w:rsidR="008A7700" w:rsidRPr="008A7700" w:rsidRDefault="008A7700" w:rsidP="000A2BD9">
            <w:pPr>
              <w:pStyle w:val="TableBody"/>
            </w:pPr>
            <w:r w:rsidRPr="008A7700">
              <w:t>Rosehill (2142005)</w:t>
            </w:r>
          </w:p>
        </w:tc>
        <w:tc>
          <w:tcPr>
            <w:tcW w:w="2040" w:type="dxa"/>
            <w:noWrap/>
            <w:vAlign w:val="center"/>
            <w:hideMark/>
          </w:tcPr>
          <w:p w14:paraId="3E6D0E16" w14:textId="77777777" w:rsidR="008A7700" w:rsidRPr="008A7700" w:rsidRDefault="008A7700" w:rsidP="000A2BD9">
            <w:pPr>
              <w:pStyle w:val="TableBody"/>
            </w:pPr>
            <w:r w:rsidRPr="008A7700">
              <w:t>6 March 2024</w:t>
            </w:r>
          </w:p>
        </w:tc>
        <w:tc>
          <w:tcPr>
            <w:tcW w:w="1896" w:type="dxa"/>
            <w:noWrap/>
            <w:vAlign w:val="center"/>
            <w:hideMark/>
          </w:tcPr>
          <w:p w14:paraId="78C22520" w14:textId="77777777" w:rsidR="008A7700" w:rsidRPr="008A7700" w:rsidRDefault="008A7700" w:rsidP="000A2BD9">
            <w:pPr>
              <w:pStyle w:val="TableBody"/>
              <w:jc w:val="right"/>
            </w:pPr>
            <w:r w:rsidRPr="008A7700">
              <w:t>1.087%</w:t>
            </w:r>
          </w:p>
        </w:tc>
        <w:tc>
          <w:tcPr>
            <w:tcW w:w="1842" w:type="dxa"/>
            <w:noWrap/>
            <w:vAlign w:val="center"/>
            <w:hideMark/>
          </w:tcPr>
          <w:p w14:paraId="4B17333C" w14:textId="77777777" w:rsidR="008A7700" w:rsidRPr="008A7700" w:rsidRDefault="008A7700" w:rsidP="000A2BD9">
            <w:pPr>
              <w:pStyle w:val="TableBody"/>
              <w:jc w:val="right"/>
            </w:pPr>
            <w:r w:rsidRPr="008A7700">
              <w:t>0.002%</w:t>
            </w:r>
          </w:p>
        </w:tc>
      </w:tr>
      <w:tr w:rsidR="002C4A63" w:rsidRPr="008A7700" w14:paraId="2AAE6816" w14:textId="77777777" w:rsidTr="002C4A63">
        <w:trPr>
          <w:cnfStyle w:val="000000100000" w:firstRow="0" w:lastRow="0" w:firstColumn="0" w:lastColumn="0" w:oddVBand="0" w:evenVBand="0" w:oddHBand="1" w:evenHBand="0" w:firstRowFirstColumn="0" w:firstRowLastColumn="0" w:lastRowFirstColumn="0" w:lastRowLastColumn="0"/>
          <w:trHeight w:val="300"/>
        </w:trPr>
        <w:tc>
          <w:tcPr>
            <w:tcW w:w="2722" w:type="dxa"/>
            <w:noWrap/>
            <w:vAlign w:val="center"/>
            <w:hideMark/>
          </w:tcPr>
          <w:p w14:paraId="55F5C131" w14:textId="7A350500" w:rsidR="008A7700" w:rsidRPr="008A7700" w:rsidRDefault="008A7700" w:rsidP="000A2BD9">
            <w:pPr>
              <w:pStyle w:val="TableBody"/>
            </w:pPr>
            <w:r w:rsidRPr="008A7700">
              <w:t>Parramatta (2150001)</w:t>
            </w:r>
          </w:p>
        </w:tc>
        <w:tc>
          <w:tcPr>
            <w:tcW w:w="2040" w:type="dxa"/>
            <w:noWrap/>
            <w:vAlign w:val="center"/>
            <w:hideMark/>
          </w:tcPr>
          <w:p w14:paraId="50015BAD" w14:textId="77777777" w:rsidR="008A7700" w:rsidRPr="008A7700" w:rsidRDefault="008A7700" w:rsidP="000A2BD9">
            <w:pPr>
              <w:pStyle w:val="TableBody"/>
            </w:pPr>
            <w:r w:rsidRPr="008A7700">
              <w:t>21 February 2024</w:t>
            </w:r>
          </w:p>
        </w:tc>
        <w:tc>
          <w:tcPr>
            <w:tcW w:w="1896" w:type="dxa"/>
            <w:noWrap/>
            <w:vAlign w:val="center"/>
            <w:hideMark/>
          </w:tcPr>
          <w:p w14:paraId="5F26E4BF" w14:textId="77777777" w:rsidR="008A7700" w:rsidRPr="008A7700" w:rsidRDefault="008A7700" w:rsidP="000A2BD9">
            <w:pPr>
              <w:pStyle w:val="TableBody"/>
              <w:jc w:val="right"/>
            </w:pPr>
            <w:r w:rsidRPr="008A7700">
              <w:t>0.833%</w:t>
            </w:r>
          </w:p>
        </w:tc>
        <w:tc>
          <w:tcPr>
            <w:tcW w:w="1842" w:type="dxa"/>
            <w:noWrap/>
            <w:vAlign w:val="center"/>
            <w:hideMark/>
          </w:tcPr>
          <w:p w14:paraId="7222589D" w14:textId="77777777" w:rsidR="008A7700" w:rsidRPr="008A7700" w:rsidRDefault="008A7700" w:rsidP="000A2BD9">
            <w:pPr>
              <w:pStyle w:val="TableBody"/>
              <w:jc w:val="right"/>
            </w:pPr>
            <w:r w:rsidRPr="008A7700">
              <w:t>0.003%</w:t>
            </w:r>
          </w:p>
        </w:tc>
      </w:tr>
      <w:tr w:rsidR="002C4A63" w:rsidRPr="008A7700" w14:paraId="052E4CE9" w14:textId="77777777" w:rsidTr="002C4A63">
        <w:trPr>
          <w:cnfStyle w:val="000000010000" w:firstRow="0" w:lastRow="0" w:firstColumn="0" w:lastColumn="0" w:oddVBand="0" w:evenVBand="0" w:oddHBand="0" w:evenHBand="1" w:firstRowFirstColumn="0" w:firstRowLastColumn="0" w:lastRowFirstColumn="0" w:lastRowLastColumn="0"/>
          <w:trHeight w:val="300"/>
        </w:trPr>
        <w:tc>
          <w:tcPr>
            <w:tcW w:w="2722" w:type="dxa"/>
            <w:noWrap/>
            <w:vAlign w:val="center"/>
            <w:hideMark/>
          </w:tcPr>
          <w:p w14:paraId="7FDBE0F1" w14:textId="2E819C43" w:rsidR="008A7700" w:rsidRPr="008A7700" w:rsidRDefault="008A7700" w:rsidP="000A2BD9">
            <w:pPr>
              <w:pStyle w:val="TableBody"/>
            </w:pPr>
            <w:r w:rsidRPr="008A7700">
              <w:t>Tarneit (3030006)</w:t>
            </w:r>
          </w:p>
        </w:tc>
        <w:tc>
          <w:tcPr>
            <w:tcW w:w="2040" w:type="dxa"/>
            <w:noWrap/>
            <w:vAlign w:val="center"/>
            <w:hideMark/>
          </w:tcPr>
          <w:p w14:paraId="31516C4C" w14:textId="77777777" w:rsidR="008A7700" w:rsidRPr="008A7700" w:rsidRDefault="008A7700" w:rsidP="000A2BD9">
            <w:pPr>
              <w:pStyle w:val="TableBody"/>
            </w:pPr>
            <w:r w:rsidRPr="008A7700">
              <w:t>24 January 2024</w:t>
            </w:r>
          </w:p>
        </w:tc>
        <w:tc>
          <w:tcPr>
            <w:tcW w:w="1896" w:type="dxa"/>
            <w:noWrap/>
            <w:vAlign w:val="center"/>
            <w:hideMark/>
          </w:tcPr>
          <w:p w14:paraId="1BB46512" w14:textId="77777777" w:rsidR="008A7700" w:rsidRPr="008A7700" w:rsidRDefault="008A7700" w:rsidP="000A2BD9">
            <w:pPr>
              <w:pStyle w:val="TableBody"/>
              <w:jc w:val="right"/>
            </w:pPr>
            <w:r w:rsidRPr="008A7700">
              <w:t>0.815%</w:t>
            </w:r>
          </w:p>
        </w:tc>
        <w:tc>
          <w:tcPr>
            <w:tcW w:w="1842" w:type="dxa"/>
            <w:noWrap/>
            <w:vAlign w:val="center"/>
            <w:hideMark/>
          </w:tcPr>
          <w:p w14:paraId="729625A0" w14:textId="77777777" w:rsidR="008A7700" w:rsidRPr="008A7700" w:rsidRDefault="008A7700" w:rsidP="000A2BD9">
            <w:pPr>
              <w:pStyle w:val="TableBody"/>
              <w:jc w:val="right"/>
            </w:pPr>
            <w:r w:rsidRPr="008A7700">
              <w:t>0.007%</w:t>
            </w:r>
          </w:p>
        </w:tc>
      </w:tr>
      <w:tr w:rsidR="002C4A63" w:rsidRPr="008A7700" w14:paraId="3BB1C897" w14:textId="77777777" w:rsidTr="002C4A63">
        <w:trPr>
          <w:cnfStyle w:val="000000100000" w:firstRow="0" w:lastRow="0" w:firstColumn="0" w:lastColumn="0" w:oddVBand="0" w:evenVBand="0" w:oddHBand="1" w:evenHBand="0" w:firstRowFirstColumn="0" w:firstRowLastColumn="0" w:lastRowFirstColumn="0" w:lastRowLastColumn="0"/>
          <w:trHeight w:val="300"/>
        </w:trPr>
        <w:tc>
          <w:tcPr>
            <w:tcW w:w="2722" w:type="dxa"/>
            <w:noWrap/>
            <w:vAlign w:val="center"/>
            <w:hideMark/>
          </w:tcPr>
          <w:p w14:paraId="5C493BC4" w14:textId="6E183E4E" w:rsidR="008A7700" w:rsidRPr="008A7700" w:rsidRDefault="008A7700" w:rsidP="000A2BD9">
            <w:pPr>
              <w:pStyle w:val="TableBody"/>
            </w:pPr>
            <w:r w:rsidRPr="008A7700">
              <w:t>Rosehill (2142003)</w:t>
            </w:r>
          </w:p>
        </w:tc>
        <w:tc>
          <w:tcPr>
            <w:tcW w:w="2040" w:type="dxa"/>
            <w:noWrap/>
            <w:vAlign w:val="center"/>
            <w:hideMark/>
          </w:tcPr>
          <w:p w14:paraId="0086C618" w14:textId="77777777" w:rsidR="008A7700" w:rsidRPr="008A7700" w:rsidRDefault="008A7700" w:rsidP="000A2BD9">
            <w:pPr>
              <w:pStyle w:val="TableBody"/>
            </w:pPr>
            <w:r w:rsidRPr="008A7700">
              <w:t>20 February 2024</w:t>
            </w:r>
          </w:p>
        </w:tc>
        <w:tc>
          <w:tcPr>
            <w:tcW w:w="1896" w:type="dxa"/>
            <w:noWrap/>
            <w:vAlign w:val="center"/>
            <w:hideMark/>
          </w:tcPr>
          <w:p w14:paraId="4D6A2BCF" w14:textId="77777777" w:rsidR="008A7700" w:rsidRPr="008A7700" w:rsidRDefault="008A7700" w:rsidP="000A2BD9">
            <w:pPr>
              <w:pStyle w:val="TableBody"/>
              <w:jc w:val="right"/>
            </w:pPr>
            <w:r w:rsidRPr="008A7700">
              <w:t>0.640%</w:t>
            </w:r>
          </w:p>
        </w:tc>
        <w:tc>
          <w:tcPr>
            <w:tcW w:w="1842" w:type="dxa"/>
            <w:noWrap/>
            <w:vAlign w:val="center"/>
            <w:hideMark/>
          </w:tcPr>
          <w:p w14:paraId="7D1F7AAA" w14:textId="77777777" w:rsidR="008A7700" w:rsidRPr="008A7700" w:rsidRDefault="008A7700" w:rsidP="000A2BD9">
            <w:pPr>
              <w:pStyle w:val="TableBody"/>
              <w:jc w:val="right"/>
            </w:pPr>
            <w:r w:rsidRPr="008A7700">
              <w:t>0.004%</w:t>
            </w:r>
          </w:p>
        </w:tc>
      </w:tr>
      <w:tr w:rsidR="002C4A63" w:rsidRPr="008A7700" w14:paraId="1D3A5BB3" w14:textId="77777777" w:rsidTr="002C4A63">
        <w:trPr>
          <w:cnfStyle w:val="000000010000" w:firstRow="0" w:lastRow="0" w:firstColumn="0" w:lastColumn="0" w:oddVBand="0" w:evenVBand="0" w:oddHBand="0" w:evenHBand="1" w:firstRowFirstColumn="0" w:firstRowLastColumn="0" w:lastRowFirstColumn="0" w:lastRowLastColumn="0"/>
          <w:trHeight w:val="300"/>
        </w:trPr>
        <w:tc>
          <w:tcPr>
            <w:tcW w:w="2722" w:type="dxa"/>
            <w:noWrap/>
            <w:vAlign w:val="center"/>
            <w:hideMark/>
          </w:tcPr>
          <w:p w14:paraId="2E691403" w14:textId="353C06FD" w:rsidR="008A7700" w:rsidRPr="008A7700" w:rsidRDefault="008A7700" w:rsidP="000A2BD9">
            <w:pPr>
              <w:pStyle w:val="TableBody"/>
            </w:pPr>
            <w:r w:rsidRPr="008A7700">
              <w:t>Surfers Paradise (4217052)</w:t>
            </w:r>
          </w:p>
        </w:tc>
        <w:tc>
          <w:tcPr>
            <w:tcW w:w="2040" w:type="dxa"/>
            <w:noWrap/>
            <w:vAlign w:val="center"/>
            <w:hideMark/>
          </w:tcPr>
          <w:p w14:paraId="103171B0" w14:textId="77777777" w:rsidR="008A7700" w:rsidRPr="008A7700" w:rsidRDefault="008A7700" w:rsidP="000A2BD9">
            <w:pPr>
              <w:pStyle w:val="TableBody"/>
            </w:pPr>
            <w:r w:rsidRPr="008A7700">
              <w:t>18 April 2024</w:t>
            </w:r>
          </w:p>
        </w:tc>
        <w:tc>
          <w:tcPr>
            <w:tcW w:w="1896" w:type="dxa"/>
            <w:noWrap/>
            <w:vAlign w:val="center"/>
            <w:hideMark/>
          </w:tcPr>
          <w:p w14:paraId="53E32210" w14:textId="77777777" w:rsidR="008A7700" w:rsidRPr="008A7700" w:rsidRDefault="008A7700" w:rsidP="000A2BD9">
            <w:pPr>
              <w:pStyle w:val="TableBody"/>
              <w:jc w:val="right"/>
            </w:pPr>
            <w:r w:rsidRPr="008A7700">
              <w:t>0.540%</w:t>
            </w:r>
          </w:p>
        </w:tc>
        <w:tc>
          <w:tcPr>
            <w:tcW w:w="1842" w:type="dxa"/>
            <w:noWrap/>
            <w:vAlign w:val="center"/>
            <w:hideMark/>
          </w:tcPr>
          <w:p w14:paraId="4B9E9156" w14:textId="77777777" w:rsidR="008A7700" w:rsidRPr="008A7700" w:rsidRDefault="008A7700" w:rsidP="000A2BD9">
            <w:pPr>
              <w:pStyle w:val="TableBody"/>
              <w:jc w:val="right"/>
            </w:pPr>
            <w:r w:rsidRPr="008A7700">
              <w:t>0.002%</w:t>
            </w:r>
          </w:p>
        </w:tc>
      </w:tr>
      <w:tr w:rsidR="002C4A63" w:rsidRPr="008A7700" w14:paraId="74EB687B" w14:textId="77777777" w:rsidTr="002C4A63">
        <w:trPr>
          <w:cnfStyle w:val="000000100000" w:firstRow="0" w:lastRow="0" w:firstColumn="0" w:lastColumn="0" w:oddVBand="0" w:evenVBand="0" w:oddHBand="1" w:evenHBand="0" w:firstRowFirstColumn="0" w:firstRowLastColumn="0" w:lastRowFirstColumn="0" w:lastRowLastColumn="0"/>
          <w:trHeight w:val="300"/>
        </w:trPr>
        <w:tc>
          <w:tcPr>
            <w:tcW w:w="2722" w:type="dxa"/>
            <w:noWrap/>
            <w:vAlign w:val="center"/>
            <w:hideMark/>
          </w:tcPr>
          <w:p w14:paraId="62DC9221" w14:textId="19E4DDE7" w:rsidR="008A7700" w:rsidRPr="008A7700" w:rsidRDefault="008A7700" w:rsidP="000A2BD9">
            <w:pPr>
              <w:pStyle w:val="TableBody"/>
            </w:pPr>
            <w:r w:rsidRPr="008A7700">
              <w:t>Dandenong (3175002)</w:t>
            </w:r>
          </w:p>
        </w:tc>
        <w:tc>
          <w:tcPr>
            <w:tcW w:w="2040" w:type="dxa"/>
            <w:noWrap/>
            <w:vAlign w:val="center"/>
            <w:hideMark/>
          </w:tcPr>
          <w:p w14:paraId="42DEED5B" w14:textId="77777777" w:rsidR="008A7700" w:rsidRPr="008A7700" w:rsidRDefault="008A7700" w:rsidP="000A2BD9">
            <w:pPr>
              <w:pStyle w:val="TableBody"/>
            </w:pPr>
            <w:r w:rsidRPr="008A7700">
              <w:t>19 December 2023</w:t>
            </w:r>
          </w:p>
        </w:tc>
        <w:tc>
          <w:tcPr>
            <w:tcW w:w="1896" w:type="dxa"/>
            <w:noWrap/>
            <w:vAlign w:val="center"/>
            <w:hideMark/>
          </w:tcPr>
          <w:p w14:paraId="7D448F13" w14:textId="77777777" w:rsidR="008A7700" w:rsidRPr="008A7700" w:rsidRDefault="008A7700" w:rsidP="000A2BD9">
            <w:pPr>
              <w:pStyle w:val="TableBody"/>
              <w:jc w:val="right"/>
            </w:pPr>
            <w:r w:rsidRPr="008A7700">
              <w:t>0.458%</w:t>
            </w:r>
          </w:p>
        </w:tc>
        <w:tc>
          <w:tcPr>
            <w:tcW w:w="1842" w:type="dxa"/>
            <w:noWrap/>
            <w:vAlign w:val="center"/>
            <w:hideMark/>
          </w:tcPr>
          <w:p w14:paraId="4A31D5FF" w14:textId="77777777" w:rsidR="008A7700" w:rsidRPr="008A7700" w:rsidRDefault="008A7700" w:rsidP="000A2BD9">
            <w:pPr>
              <w:pStyle w:val="TableBody"/>
              <w:jc w:val="right"/>
            </w:pPr>
            <w:r w:rsidRPr="008A7700">
              <w:t>0.021%</w:t>
            </w:r>
          </w:p>
        </w:tc>
      </w:tr>
      <w:tr w:rsidR="002C4A63" w:rsidRPr="008A7700" w14:paraId="343EDE95" w14:textId="77777777" w:rsidTr="002C4A63">
        <w:trPr>
          <w:cnfStyle w:val="000000010000" w:firstRow="0" w:lastRow="0" w:firstColumn="0" w:lastColumn="0" w:oddVBand="0" w:evenVBand="0" w:oddHBand="0" w:evenHBand="1" w:firstRowFirstColumn="0" w:firstRowLastColumn="0" w:lastRowFirstColumn="0" w:lastRowLastColumn="0"/>
          <w:trHeight w:val="300"/>
        </w:trPr>
        <w:tc>
          <w:tcPr>
            <w:tcW w:w="2722" w:type="dxa"/>
            <w:noWrap/>
            <w:vAlign w:val="center"/>
            <w:hideMark/>
          </w:tcPr>
          <w:p w14:paraId="06143684" w14:textId="310A3C68" w:rsidR="008A7700" w:rsidRPr="008A7700" w:rsidRDefault="008A7700" w:rsidP="000A2BD9">
            <w:pPr>
              <w:pStyle w:val="TableBody"/>
            </w:pPr>
            <w:r w:rsidRPr="008A7700">
              <w:t>South Yarra (3141003)</w:t>
            </w:r>
          </w:p>
        </w:tc>
        <w:tc>
          <w:tcPr>
            <w:tcW w:w="2040" w:type="dxa"/>
            <w:noWrap/>
            <w:vAlign w:val="center"/>
            <w:hideMark/>
          </w:tcPr>
          <w:p w14:paraId="507C14EF" w14:textId="77777777" w:rsidR="008A7700" w:rsidRPr="008A7700" w:rsidRDefault="008A7700" w:rsidP="000A2BD9">
            <w:pPr>
              <w:pStyle w:val="TableBody"/>
            </w:pPr>
            <w:r w:rsidRPr="008A7700">
              <w:t>9 January 2024</w:t>
            </w:r>
          </w:p>
        </w:tc>
        <w:tc>
          <w:tcPr>
            <w:tcW w:w="1896" w:type="dxa"/>
            <w:noWrap/>
            <w:vAlign w:val="center"/>
            <w:hideMark/>
          </w:tcPr>
          <w:p w14:paraId="433BEA64" w14:textId="77777777" w:rsidR="008A7700" w:rsidRPr="008A7700" w:rsidRDefault="008A7700" w:rsidP="000A2BD9">
            <w:pPr>
              <w:pStyle w:val="TableBody"/>
              <w:jc w:val="right"/>
            </w:pPr>
            <w:r w:rsidRPr="008A7700">
              <w:t>0.449%</w:t>
            </w:r>
          </w:p>
        </w:tc>
        <w:tc>
          <w:tcPr>
            <w:tcW w:w="1842" w:type="dxa"/>
            <w:noWrap/>
            <w:vAlign w:val="center"/>
            <w:hideMark/>
          </w:tcPr>
          <w:p w14:paraId="6C9BE8CD" w14:textId="77777777" w:rsidR="008A7700" w:rsidRPr="008A7700" w:rsidRDefault="008A7700" w:rsidP="000A2BD9">
            <w:pPr>
              <w:pStyle w:val="TableBody"/>
              <w:jc w:val="right"/>
            </w:pPr>
            <w:r w:rsidRPr="008A7700">
              <w:t>0.002%</w:t>
            </w:r>
          </w:p>
        </w:tc>
      </w:tr>
      <w:tr w:rsidR="002C4A63" w:rsidRPr="008A7700" w14:paraId="11908A85" w14:textId="77777777" w:rsidTr="002C4A63">
        <w:trPr>
          <w:cnfStyle w:val="000000100000" w:firstRow="0" w:lastRow="0" w:firstColumn="0" w:lastColumn="0" w:oddVBand="0" w:evenVBand="0" w:oddHBand="1" w:evenHBand="0" w:firstRowFirstColumn="0" w:firstRowLastColumn="0" w:lastRowFirstColumn="0" w:lastRowLastColumn="0"/>
          <w:trHeight w:val="300"/>
        </w:trPr>
        <w:tc>
          <w:tcPr>
            <w:tcW w:w="2722" w:type="dxa"/>
            <w:noWrap/>
            <w:vAlign w:val="center"/>
            <w:hideMark/>
          </w:tcPr>
          <w:p w14:paraId="6AEDD95C" w14:textId="7EAA270E" w:rsidR="008A7700" w:rsidRPr="008A7700" w:rsidRDefault="008A7700" w:rsidP="000A2BD9">
            <w:pPr>
              <w:pStyle w:val="TableBody"/>
            </w:pPr>
            <w:r w:rsidRPr="008A7700">
              <w:t>St Kilda (3182001)</w:t>
            </w:r>
          </w:p>
        </w:tc>
        <w:tc>
          <w:tcPr>
            <w:tcW w:w="2040" w:type="dxa"/>
            <w:noWrap/>
            <w:vAlign w:val="center"/>
            <w:hideMark/>
          </w:tcPr>
          <w:p w14:paraId="41B89974" w14:textId="77777777" w:rsidR="008A7700" w:rsidRPr="008A7700" w:rsidRDefault="008A7700" w:rsidP="000A2BD9">
            <w:pPr>
              <w:pStyle w:val="TableBody"/>
            </w:pPr>
            <w:r w:rsidRPr="008A7700">
              <w:t>7 February 2024</w:t>
            </w:r>
          </w:p>
        </w:tc>
        <w:tc>
          <w:tcPr>
            <w:tcW w:w="1896" w:type="dxa"/>
            <w:noWrap/>
            <w:vAlign w:val="center"/>
            <w:hideMark/>
          </w:tcPr>
          <w:p w14:paraId="61E3DADE" w14:textId="77777777" w:rsidR="008A7700" w:rsidRPr="008A7700" w:rsidRDefault="008A7700" w:rsidP="000A2BD9">
            <w:pPr>
              <w:pStyle w:val="TableBody"/>
              <w:jc w:val="right"/>
            </w:pPr>
            <w:r w:rsidRPr="008A7700">
              <w:t>0.404%</w:t>
            </w:r>
          </w:p>
        </w:tc>
        <w:tc>
          <w:tcPr>
            <w:tcW w:w="1842" w:type="dxa"/>
            <w:noWrap/>
            <w:vAlign w:val="center"/>
            <w:hideMark/>
          </w:tcPr>
          <w:p w14:paraId="7D506DC8" w14:textId="77777777" w:rsidR="008A7700" w:rsidRPr="008A7700" w:rsidRDefault="008A7700" w:rsidP="000A2BD9">
            <w:pPr>
              <w:pStyle w:val="TableBody"/>
              <w:jc w:val="right"/>
            </w:pPr>
            <w:r w:rsidRPr="008A7700">
              <w:t>0.022%</w:t>
            </w:r>
          </w:p>
        </w:tc>
      </w:tr>
      <w:tr w:rsidR="002C4A63" w:rsidRPr="008A7700" w14:paraId="1A53C838" w14:textId="77777777" w:rsidTr="002C4A63">
        <w:trPr>
          <w:cnfStyle w:val="000000010000" w:firstRow="0" w:lastRow="0" w:firstColumn="0" w:lastColumn="0" w:oddVBand="0" w:evenVBand="0" w:oddHBand="0" w:evenHBand="1" w:firstRowFirstColumn="0" w:firstRowLastColumn="0" w:lastRowFirstColumn="0" w:lastRowLastColumn="0"/>
          <w:trHeight w:val="300"/>
        </w:trPr>
        <w:tc>
          <w:tcPr>
            <w:tcW w:w="2722" w:type="dxa"/>
            <w:noWrap/>
            <w:vAlign w:val="center"/>
            <w:hideMark/>
          </w:tcPr>
          <w:p w14:paraId="711EC357" w14:textId="55944053" w:rsidR="008A7700" w:rsidRPr="008A7700" w:rsidRDefault="008A7700" w:rsidP="000A2BD9">
            <w:pPr>
              <w:pStyle w:val="TableBody"/>
            </w:pPr>
            <w:r w:rsidRPr="008A7700">
              <w:t>Parramatta (2150006)</w:t>
            </w:r>
          </w:p>
        </w:tc>
        <w:tc>
          <w:tcPr>
            <w:tcW w:w="2040" w:type="dxa"/>
            <w:noWrap/>
            <w:vAlign w:val="center"/>
            <w:hideMark/>
          </w:tcPr>
          <w:p w14:paraId="4438D532" w14:textId="77777777" w:rsidR="008A7700" w:rsidRPr="008A7700" w:rsidRDefault="008A7700" w:rsidP="000A2BD9">
            <w:pPr>
              <w:pStyle w:val="TableBody"/>
            </w:pPr>
            <w:r w:rsidRPr="008A7700">
              <w:t>23 February 2024</w:t>
            </w:r>
          </w:p>
        </w:tc>
        <w:tc>
          <w:tcPr>
            <w:tcW w:w="1896" w:type="dxa"/>
            <w:noWrap/>
            <w:vAlign w:val="center"/>
            <w:hideMark/>
          </w:tcPr>
          <w:p w14:paraId="5357AAEA" w14:textId="77777777" w:rsidR="008A7700" w:rsidRPr="008A7700" w:rsidRDefault="008A7700" w:rsidP="000A2BD9">
            <w:pPr>
              <w:pStyle w:val="TableBody"/>
              <w:jc w:val="right"/>
            </w:pPr>
            <w:r w:rsidRPr="008A7700">
              <w:t>0.367%</w:t>
            </w:r>
          </w:p>
        </w:tc>
        <w:tc>
          <w:tcPr>
            <w:tcW w:w="1842" w:type="dxa"/>
            <w:noWrap/>
            <w:vAlign w:val="center"/>
            <w:hideMark/>
          </w:tcPr>
          <w:p w14:paraId="6544C559" w14:textId="77777777" w:rsidR="008A7700" w:rsidRPr="008A7700" w:rsidRDefault="008A7700" w:rsidP="000A2BD9">
            <w:pPr>
              <w:pStyle w:val="TableBody"/>
              <w:jc w:val="right"/>
            </w:pPr>
            <w:r w:rsidRPr="008A7700">
              <w:t>0.002%</w:t>
            </w:r>
          </w:p>
        </w:tc>
      </w:tr>
      <w:tr w:rsidR="002C4A63" w:rsidRPr="008A7700" w14:paraId="4C36ABF2" w14:textId="77777777" w:rsidTr="002C4A63">
        <w:trPr>
          <w:cnfStyle w:val="000000100000" w:firstRow="0" w:lastRow="0" w:firstColumn="0" w:lastColumn="0" w:oddVBand="0" w:evenVBand="0" w:oddHBand="1" w:evenHBand="0" w:firstRowFirstColumn="0" w:firstRowLastColumn="0" w:lastRowFirstColumn="0" w:lastRowLastColumn="0"/>
          <w:trHeight w:val="300"/>
        </w:trPr>
        <w:tc>
          <w:tcPr>
            <w:tcW w:w="2722" w:type="dxa"/>
            <w:noWrap/>
            <w:vAlign w:val="center"/>
            <w:hideMark/>
          </w:tcPr>
          <w:p w14:paraId="1B34BA81" w14:textId="17D352FA" w:rsidR="008A7700" w:rsidRPr="008A7700" w:rsidRDefault="008A7700" w:rsidP="000A2BD9">
            <w:pPr>
              <w:pStyle w:val="TableBody"/>
            </w:pPr>
            <w:r w:rsidRPr="008A7700">
              <w:t>Petrie Terrace (4000002)</w:t>
            </w:r>
          </w:p>
        </w:tc>
        <w:tc>
          <w:tcPr>
            <w:tcW w:w="2040" w:type="dxa"/>
            <w:noWrap/>
            <w:vAlign w:val="center"/>
            <w:hideMark/>
          </w:tcPr>
          <w:p w14:paraId="50E39624" w14:textId="77777777" w:rsidR="008A7700" w:rsidRPr="008A7700" w:rsidRDefault="008A7700" w:rsidP="000A2BD9">
            <w:pPr>
              <w:pStyle w:val="TableBody"/>
            </w:pPr>
            <w:r w:rsidRPr="008A7700">
              <w:t>19 April 2024</w:t>
            </w:r>
          </w:p>
        </w:tc>
        <w:tc>
          <w:tcPr>
            <w:tcW w:w="1896" w:type="dxa"/>
            <w:noWrap/>
            <w:vAlign w:val="center"/>
            <w:hideMark/>
          </w:tcPr>
          <w:p w14:paraId="4603D485" w14:textId="77777777" w:rsidR="008A7700" w:rsidRPr="008A7700" w:rsidRDefault="008A7700" w:rsidP="000A2BD9">
            <w:pPr>
              <w:pStyle w:val="TableBody"/>
              <w:jc w:val="right"/>
            </w:pPr>
            <w:r w:rsidRPr="008A7700">
              <w:t>0.337%</w:t>
            </w:r>
          </w:p>
        </w:tc>
        <w:tc>
          <w:tcPr>
            <w:tcW w:w="1842" w:type="dxa"/>
            <w:noWrap/>
            <w:vAlign w:val="center"/>
            <w:hideMark/>
          </w:tcPr>
          <w:p w14:paraId="1BFCCC4F" w14:textId="77777777" w:rsidR="008A7700" w:rsidRPr="008A7700" w:rsidRDefault="008A7700" w:rsidP="000A2BD9">
            <w:pPr>
              <w:pStyle w:val="TableBody"/>
              <w:jc w:val="right"/>
            </w:pPr>
            <w:r w:rsidRPr="008A7700">
              <w:t>0.008%</w:t>
            </w:r>
          </w:p>
        </w:tc>
      </w:tr>
      <w:tr w:rsidR="002C4A63" w:rsidRPr="008A7700" w14:paraId="3454F876" w14:textId="77777777" w:rsidTr="002C4A63">
        <w:trPr>
          <w:cnfStyle w:val="000000010000" w:firstRow="0" w:lastRow="0" w:firstColumn="0" w:lastColumn="0" w:oddVBand="0" w:evenVBand="0" w:oddHBand="0" w:evenHBand="1" w:firstRowFirstColumn="0" w:firstRowLastColumn="0" w:lastRowFirstColumn="0" w:lastRowLastColumn="0"/>
          <w:trHeight w:val="300"/>
        </w:trPr>
        <w:tc>
          <w:tcPr>
            <w:tcW w:w="2722" w:type="dxa"/>
            <w:noWrap/>
            <w:vAlign w:val="center"/>
            <w:hideMark/>
          </w:tcPr>
          <w:p w14:paraId="686F340F" w14:textId="54E33AB4" w:rsidR="008A7700" w:rsidRPr="008A7700" w:rsidRDefault="008A7700" w:rsidP="000A2BD9">
            <w:pPr>
              <w:pStyle w:val="TableBody"/>
            </w:pPr>
            <w:r w:rsidRPr="008A7700">
              <w:t>Woodville (5011004)</w:t>
            </w:r>
          </w:p>
        </w:tc>
        <w:tc>
          <w:tcPr>
            <w:tcW w:w="2040" w:type="dxa"/>
            <w:noWrap/>
            <w:vAlign w:val="center"/>
            <w:hideMark/>
          </w:tcPr>
          <w:p w14:paraId="0D2D18CA" w14:textId="77777777" w:rsidR="008A7700" w:rsidRPr="008A7700" w:rsidRDefault="008A7700" w:rsidP="000A2BD9">
            <w:pPr>
              <w:pStyle w:val="TableBody"/>
            </w:pPr>
            <w:r w:rsidRPr="008A7700">
              <w:t>29 May 2024</w:t>
            </w:r>
          </w:p>
        </w:tc>
        <w:tc>
          <w:tcPr>
            <w:tcW w:w="1896" w:type="dxa"/>
            <w:noWrap/>
            <w:vAlign w:val="center"/>
            <w:hideMark/>
          </w:tcPr>
          <w:p w14:paraId="161CC218" w14:textId="77777777" w:rsidR="008A7700" w:rsidRPr="008A7700" w:rsidRDefault="008A7700" w:rsidP="000A2BD9">
            <w:pPr>
              <w:pStyle w:val="TableBody"/>
              <w:jc w:val="right"/>
            </w:pPr>
            <w:r w:rsidRPr="008A7700">
              <w:t>0.295%</w:t>
            </w:r>
          </w:p>
        </w:tc>
        <w:tc>
          <w:tcPr>
            <w:tcW w:w="1842" w:type="dxa"/>
            <w:noWrap/>
            <w:vAlign w:val="center"/>
            <w:hideMark/>
          </w:tcPr>
          <w:p w14:paraId="684EDBD9" w14:textId="77777777" w:rsidR="008A7700" w:rsidRPr="008A7700" w:rsidRDefault="008A7700" w:rsidP="000A2BD9">
            <w:pPr>
              <w:pStyle w:val="TableBody"/>
              <w:jc w:val="right"/>
            </w:pPr>
            <w:r w:rsidRPr="008A7700">
              <w:t>0.004%</w:t>
            </w:r>
          </w:p>
        </w:tc>
      </w:tr>
      <w:tr w:rsidR="002C4A63" w:rsidRPr="008A7700" w14:paraId="1EF3EFC5" w14:textId="77777777" w:rsidTr="002C4A63">
        <w:trPr>
          <w:cnfStyle w:val="000000100000" w:firstRow="0" w:lastRow="0" w:firstColumn="0" w:lastColumn="0" w:oddVBand="0" w:evenVBand="0" w:oddHBand="1" w:evenHBand="0" w:firstRowFirstColumn="0" w:firstRowLastColumn="0" w:lastRowFirstColumn="0" w:lastRowLastColumn="0"/>
          <w:trHeight w:val="300"/>
        </w:trPr>
        <w:tc>
          <w:tcPr>
            <w:tcW w:w="2722" w:type="dxa"/>
            <w:noWrap/>
            <w:vAlign w:val="center"/>
            <w:hideMark/>
          </w:tcPr>
          <w:p w14:paraId="3ACC9E89" w14:textId="1113EEDB" w:rsidR="008A7700" w:rsidRPr="008A7700" w:rsidRDefault="008A7700" w:rsidP="000A2BD9">
            <w:pPr>
              <w:pStyle w:val="TableBody"/>
            </w:pPr>
            <w:r w:rsidRPr="008A7700">
              <w:t>Hurstville (2220001)</w:t>
            </w:r>
          </w:p>
        </w:tc>
        <w:tc>
          <w:tcPr>
            <w:tcW w:w="2040" w:type="dxa"/>
            <w:noWrap/>
            <w:vAlign w:val="center"/>
            <w:hideMark/>
          </w:tcPr>
          <w:p w14:paraId="56EAB52D" w14:textId="77777777" w:rsidR="008A7700" w:rsidRPr="008A7700" w:rsidRDefault="008A7700" w:rsidP="000A2BD9">
            <w:pPr>
              <w:pStyle w:val="TableBody"/>
            </w:pPr>
            <w:r w:rsidRPr="008A7700">
              <w:t>21 March 2024</w:t>
            </w:r>
          </w:p>
        </w:tc>
        <w:tc>
          <w:tcPr>
            <w:tcW w:w="1896" w:type="dxa"/>
            <w:noWrap/>
            <w:vAlign w:val="center"/>
            <w:hideMark/>
          </w:tcPr>
          <w:p w14:paraId="05355D29" w14:textId="77777777" w:rsidR="008A7700" w:rsidRPr="008A7700" w:rsidRDefault="008A7700" w:rsidP="000A2BD9">
            <w:pPr>
              <w:pStyle w:val="TableBody"/>
              <w:jc w:val="right"/>
            </w:pPr>
            <w:r w:rsidRPr="008A7700">
              <w:t>0.282%</w:t>
            </w:r>
          </w:p>
        </w:tc>
        <w:tc>
          <w:tcPr>
            <w:tcW w:w="1842" w:type="dxa"/>
            <w:noWrap/>
            <w:vAlign w:val="center"/>
            <w:hideMark/>
          </w:tcPr>
          <w:p w14:paraId="6B43B141" w14:textId="77777777" w:rsidR="008A7700" w:rsidRPr="008A7700" w:rsidRDefault="008A7700" w:rsidP="000A2BD9">
            <w:pPr>
              <w:pStyle w:val="TableBody"/>
              <w:jc w:val="right"/>
            </w:pPr>
            <w:r w:rsidRPr="008A7700">
              <w:t>0.010%</w:t>
            </w:r>
          </w:p>
        </w:tc>
      </w:tr>
      <w:tr w:rsidR="002C4A63" w:rsidRPr="008A7700" w14:paraId="1D59A9E1" w14:textId="77777777" w:rsidTr="002C4A63">
        <w:trPr>
          <w:cnfStyle w:val="000000010000" w:firstRow="0" w:lastRow="0" w:firstColumn="0" w:lastColumn="0" w:oddVBand="0" w:evenVBand="0" w:oddHBand="0" w:evenHBand="1" w:firstRowFirstColumn="0" w:firstRowLastColumn="0" w:lastRowFirstColumn="0" w:lastRowLastColumn="0"/>
          <w:trHeight w:val="300"/>
        </w:trPr>
        <w:tc>
          <w:tcPr>
            <w:tcW w:w="2722" w:type="dxa"/>
            <w:noWrap/>
            <w:vAlign w:val="center"/>
            <w:hideMark/>
          </w:tcPr>
          <w:p w14:paraId="0F421470" w14:textId="71630F64" w:rsidR="008A7700" w:rsidRPr="008A7700" w:rsidRDefault="008A7700" w:rsidP="000A2BD9">
            <w:pPr>
              <w:pStyle w:val="TableBody"/>
            </w:pPr>
            <w:r w:rsidRPr="008A7700">
              <w:t>Maylands (6051001)</w:t>
            </w:r>
          </w:p>
        </w:tc>
        <w:tc>
          <w:tcPr>
            <w:tcW w:w="2040" w:type="dxa"/>
            <w:noWrap/>
            <w:vAlign w:val="center"/>
            <w:hideMark/>
          </w:tcPr>
          <w:p w14:paraId="7516C52E" w14:textId="77777777" w:rsidR="008A7700" w:rsidRPr="008A7700" w:rsidRDefault="008A7700" w:rsidP="000A2BD9">
            <w:pPr>
              <w:pStyle w:val="TableBody"/>
            </w:pPr>
            <w:r w:rsidRPr="008A7700">
              <w:t>14 May 2024</w:t>
            </w:r>
          </w:p>
        </w:tc>
        <w:tc>
          <w:tcPr>
            <w:tcW w:w="1896" w:type="dxa"/>
            <w:noWrap/>
            <w:vAlign w:val="center"/>
            <w:hideMark/>
          </w:tcPr>
          <w:p w14:paraId="05977445" w14:textId="77777777" w:rsidR="008A7700" w:rsidRPr="008A7700" w:rsidRDefault="008A7700" w:rsidP="000A2BD9">
            <w:pPr>
              <w:pStyle w:val="TableBody"/>
              <w:jc w:val="right"/>
            </w:pPr>
            <w:r w:rsidRPr="008A7700">
              <w:t>0.273%</w:t>
            </w:r>
          </w:p>
        </w:tc>
        <w:tc>
          <w:tcPr>
            <w:tcW w:w="1842" w:type="dxa"/>
            <w:noWrap/>
            <w:vAlign w:val="center"/>
            <w:hideMark/>
          </w:tcPr>
          <w:p w14:paraId="1E54269A" w14:textId="77777777" w:rsidR="008A7700" w:rsidRPr="008A7700" w:rsidRDefault="008A7700" w:rsidP="000A2BD9">
            <w:pPr>
              <w:pStyle w:val="TableBody"/>
              <w:jc w:val="right"/>
            </w:pPr>
            <w:r w:rsidRPr="008A7700">
              <w:t>0.006%</w:t>
            </w:r>
          </w:p>
        </w:tc>
      </w:tr>
      <w:tr w:rsidR="002C4A63" w:rsidRPr="008A7700" w14:paraId="037BF374" w14:textId="77777777" w:rsidTr="002C4A63">
        <w:trPr>
          <w:cnfStyle w:val="000000100000" w:firstRow="0" w:lastRow="0" w:firstColumn="0" w:lastColumn="0" w:oddVBand="0" w:evenVBand="0" w:oddHBand="1" w:evenHBand="0" w:firstRowFirstColumn="0" w:firstRowLastColumn="0" w:lastRowFirstColumn="0" w:lastRowLastColumn="0"/>
          <w:trHeight w:val="300"/>
        </w:trPr>
        <w:tc>
          <w:tcPr>
            <w:tcW w:w="2722" w:type="dxa"/>
            <w:noWrap/>
            <w:vAlign w:val="center"/>
            <w:hideMark/>
          </w:tcPr>
          <w:p w14:paraId="13D6DE9A" w14:textId="73853DA2" w:rsidR="008A7700" w:rsidRPr="008A7700" w:rsidRDefault="008A7700" w:rsidP="000A2BD9">
            <w:pPr>
              <w:pStyle w:val="TableBody"/>
            </w:pPr>
            <w:r w:rsidRPr="008A7700">
              <w:t>Rockingham (6168007)</w:t>
            </w:r>
          </w:p>
        </w:tc>
        <w:tc>
          <w:tcPr>
            <w:tcW w:w="2040" w:type="dxa"/>
            <w:noWrap/>
            <w:vAlign w:val="center"/>
            <w:hideMark/>
          </w:tcPr>
          <w:p w14:paraId="352686D3" w14:textId="77777777" w:rsidR="008A7700" w:rsidRPr="008A7700" w:rsidRDefault="008A7700" w:rsidP="000A2BD9">
            <w:pPr>
              <w:pStyle w:val="TableBody"/>
            </w:pPr>
            <w:r w:rsidRPr="008A7700">
              <w:t>15 May 2024</w:t>
            </w:r>
          </w:p>
        </w:tc>
        <w:tc>
          <w:tcPr>
            <w:tcW w:w="1896" w:type="dxa"/>
            <w:noWrap/>
            <w:vAlign w:val="center"/>
            <w:hideMark/>
          </w:tcPr>
          <w:p w14:paraId="220F0E11" w14:textId="77777777" w:rsidR="008A7700" w:rsidRPr="008A7700" w:rsidRDefault="008A7700" w:rsidP="000A2BD9">
            <w:pPr>
              <w:pStyle w:val="TableBody"/>
              <w:jc w:val="right"/>
            </w:pPr>
            <w:r w:rsidRPr="008A7700">
              <w:t>0.192%</w:t>
            </w:r>
          </w:p>
        </w:tc>
        <w:tc>
          <w:tcPr>
            <w:tcW w:w="1842" w:type="dxa"/>
            <w:noWrap/>
            <w:vAlign w:val="center"/>
            <w:hideMark/>
          </w:tcPr>
          <w:p w14:paraId="369B6B9B" w14:textId="77777777" w:rsidR="008A7700" w:rsidRPr="008A7700" w:rsidRDefault="008A7700" w:rsidP="000A2BD9">
            <w:pPr>
              <w:pStyle w:val="TableBody"/>
              <w:jc w:val="right"/>
            </w:pPr>
            <w:r w:rsidRPr="008A7700">
              <w:t>0.011%</w:t>
            </w:r>
          </w:p>
        </w:tc>
      </w:tr>
      <w:tr w:rsidR="002C4A63" w:rsidRPr="008A7700" w14:paraId="291902E3" w14:textId="77777777" w:rsidTr="002C4A63">
        <w:trPr>
          <w:cnfStyle w:val="000000010000" w:firstRow="0" w:lastRow="0" w:firstColumn="0" w:lastColumn="0" w:oddVBand="0" w:evenVBand="0" w:oddHBand="0" w:evenHBand="1" w:firstRowFirstColumn="0" w:firstRowLastColumn="0" w:lastRowFirstColumn="0" w:lastRowLastColumn="0"/>
          <w:trHeight w:val="300"/>
        </w:trPr>
        <w:tc>
          <w:tcPr>
            <w:tcW w:w="2722" w:type="dxa"/>
            <w:noWrap/>
            <w:vAlign w:val="center"/>
            <w:hideMark/>
          </w:tcPr>
          <w:p w14:paraId="453749F6" w14:textId="139BD6BA" w:rsidR="008A7700" w:rsidRPr="008A7700" w:rsidRDefault="008A7700" w:rsidP="000A2BD9">
            <w:pPr>
              <w:pStyle w:val="TableBody"/>
            </w:pPr>
            <w:r w:rsidRPr="008A7700">
              <w:t>Chiswick (2046001)</w:t>
            </w:r>
          </w:p>
        </w:tc>
        <w:tc>
          <w:tcPr>
            <w:tcW w:w="2040" w:type="dxa"/>
            <w:noWrap/>
            <w:vAlign w:val="center"/>
            <w:hideMark/>
          </w:tcPr>
          <w:p w14:paraId="751D2B45" w14:textId="77777777" w:rsidR="008A7700" w:rsidRPr="008A7700" w:rsidRDefault="008A7700" w:rsidP="000A2BD9">
            <w:pPr>
              <w:pStyle w:val="TableBody"/>
            </w:pPr>
            <w:r w:rsidRPr="008A7700">
              <w:t>11 March 2024</w:t>
            </w:r>
          </w:p>
        </w:tc>
        <w:tc>
          <w:tcPr>
            <w:tcW w:w="1896" w:type="dxa"/>
            <w:noWrap/>
            <w:vAlign w:val="center"/>
            <w:hideMark/>
          </w:tcPr>
          <w:p w14:paraId="7B11EC26" w14:textId="77777777" w:rsidR="008A7700" w:rsidRPr="008A7700" w:rsidRDefault="008A7700" w:rsidP="000A2BD9">
            <w:pPr>
              <w:pStyle w:val="TableBody"/>
              <w:jc w:val="right"/>
            </w:pPr>
            <w:r w:rsidRPr="008A7700">
              <w:t>0.148%</w:t>
            </w:r>
          </w:p>
        </w:tc>
        <w:tc>
          <w:tcPr>
            <w:tcW w:w="1842" w:type="dxa"/>
            <w:noWrap/>
            <w:vAlign w:val="center"/>
            <w:hideMark/>
          </w:tcPr>
          <w:p w14:paraId="799D7832" w14:textId="77777777" w:rsidR="008A7700" w:rsidRPr="008A7700" w:rsidRDefault="008A7700" w:rsidP="000A2BD9">
            <w:pPr>
              <w:pStyle w:val="TableBody"/>
              <w:jc w:val="right"/>
            </w:pPr>
            <w:r w:rsidRPr="008A7700">
              <w:t>0.005%</w:t>
            </w:r>
          </w:p>
        </w:tc>
      </w:tr>
      <w:tr w:rsidR="002C4A63" w:rsidRPr="008A7700" w14:paraId="66AB95B8" w14:textId="77777777" w:rsidTr="002C4A63">
        <w:trPr>
          <w:cnfStyle w:val="000000100000" w:firstRow="0" w:lastRow="0" w:firstColumn="0" w:lastColumn="0" w:oddVBand="0" w:evenVBand="0" w:oddHBand="1" w:evenHBand="0" w:firstRowFirstColumn="0" w:firstRowLastColumn="0" w:lastRowFirstColumn="0" w:lastRowLastColumn="0"/>
          <w:trHeight w:val="300"/>
        </w:trPr>
        <w:tc>
          <w:tcPr>
            <w:tcW w:w="2722" w:type="dxa"/>
            <w:noWrap/>
            <w:vAlign w:val="center"/>
            <w:hideMark/>
          </w:tcPr>
          <w:p w14:paraId="3F908785" w14:textId="1BC8E198" w:rsidR="008A7700" w:rsidRPr="008A7700" w:rsidRDefault="008A7700" w:rsidP="000A2BD9">
            <w:pPr>
              <w:pStyle w:val="TableBody"/>
            </w:pPr>
            <w:r w:rsidRPr="008A7700">
              <w:t>Mascot (2020029)</w:t>
            </w:r>
          </w:p>
        </w:tc>
        <w:tc>
          <w:tcPr>
            <w:tcW w:w="2040" w:type="dxa"/>
            <w:noWrap/>
            <w:vAlign w:val="center"/>
            <w:hideMark/>
          </w:tcPr>
          <w:p w14:paraId="26ABD6FB" w14:textId="77777777" w:rsidR="008A7700" w:rsidRPr="008A7700" w:rsidRDefault="008A7700" w:rsidP="000A2BD9">
            <w:pPr>
              <w:pStyle w:val="TableBody"/>
            </w:pPr>
            <w:r w:rsidRPr="008A7700">
              <w:t>18 March 2024</w:t>
            </w:r>
          </w:p>
        </w:tc>
        <w:tc>
          <w:tcPr>
            <w:tcW w:w="1896" w:type="dxa"/>
            <w:noWrap/>
            <w:vAlign w:val="center"/>
            <w:hideMark/>
          </w:tcPr>
          <w:p w14:paraId="2963109C" w14:textId="77777777" w:rsidR="008A7700" w:rsidRPr="008A7700" w:rsidRDefault="008A7700" w:rsidP="000A2BD9">
            <w:pPr>
              <w:pStyle w:val="TableBody"/>
              <w:jc w:val="right"/>
            </w:pPr>
            <w:r w:rsidRPr="008A7700">
              <w:t>0.139%</w:t>
            </w:r>
          </w:p>
        </w:tc>
        <w:tc>
          <w:tcPr>
            <w:tcW w:w="1842" w:type="dxa"/>
            <w:noWrap/>
            <w:vAlign w:val="center"/>
            <w:hideMark/>
          </w:tcPr>
          <w:p w14:paraId="5880F7B4" w14:textId="77777777" w:rsidR="008A7700" w:rsidRPr="008A7700" w:rsidRDefault="008A7700" w:rsidP="000A2BD9">
            <w:pPr>
              <w:pStyle w:val="TableBody"/>
              <w:jc w:val="right"/>
            </w:pPr>
            <w:r w:rsidRPr="008A7700">
              <w:t>0.002%</w:t>
            </w:r>
          </w:p>
        </w:tc>
      </w:tr>
      <w:tr w:rsidR="002C4A63" w:rsidRPr="008A7700" w14:paraId="55AE1845" w14:textId="77777777" w:rsidTr="002C4A63">
        <w:trPr>
          <w:cnfStyle w:val="000000010000" w:firstRow="0" w:lastRow="0" w:firstColumn="0" w:lastColumn="0" w:oddVBand="0" w:evenVBand="0" w:oddHBand="0" w:evenHBand="1" w:firstRowFirstColumn="0" w:firstRowLastColumn="0" w:lastRowFirstColumn="0" w:lastRowLastColumn="0"/>
          <w:trHeight w:val="300"/>
        </w:trPr>
        <w:tc>
          <w:tcPr>
            <w:tcW w:w="2722" w:type="dxa"/>
            <w:noWrap/>
            <w:vAlign w:val="center"/>
            <w:hideMark/>
          </w:tcPr>
          <w:p w14:paraId="5F9BB22C" w14:textId="39D40FA3" w:rsidR="008A7700" w:rsidRPr="008A7700" w:rsidRDefault="008A7700" w:rsidP="000A2BD9">
            <w:pPr>
              <w:pStyle w:val="TableBody"/>
            </w:pPr>
            <w:r w:rsidRPr="008A7700">
              <w:t>Cabramatta (2166012)</w:t>
            </w:r>
          </w:p>
        </w:tc>
        <w:tc>
          <w:tcPr>
            <w:tcW w:w="2040" w:type="dxa"/>
            <w:noWrap/>
            <w:vAlign w:val="center"/>
            <w:hideMark/>
          </w:tcPr>
          <w:p w14:paraId="730F2543" w14:textId="77777777" w:rsidR="008A7700" w:rsidRPr="008A7700" w:rsidRDefault="008A7700" w:rsidP="000A2BD9">
            <w:pPr>
              <w:pStyle w:val="TableBody"/>
            </w:pPr>
            <w:r w:rsidRPr="008A7700">
              <w:t>26 February 2024</w:t>
            </w:r>
          </w:p>
        </w:tc>
        <w:tc>
          <w:tcPr>
            <w:tcW w:w="1896" w:type="dxa"/>
            <w:noWrap/>
            <w:vAlign w:val="center"/>
            <w:hideMark/>
          </w:tcPr>
          <w:p w14:paraId="27156F08" w14:textId="77777777" w:rsidR="008A7700" w:rsidRPr="008A7700" w:rsidRDefault="008A7700" w:rsidP="000A2BD9">
            <w:pPr>
              <w:pStyle w:val="TableBody"/>
              <w:jc w:val="right"/>
            </w:pPr>
            <w:r w:rsidRPr="008A7700">
              <w:t>0.132%</w:t>
            </w:r>
          </w:p>
        </w:tc>
        <w:tc>
          <w:tcPr>
            <w:tcW w:w="1842" w:type="dxa"/>
            <w:noWrap/>
            <w:vAlign w:val="center"/>
            <w:hideMark/>
          </w:tcPr>
          <w:p w14:paraId="7C514AC3" w14:textId="77777777" w:rsidR="008A7700" w:rsidRPr="008A7700" w:rsidRDefault="008A7700" w:rsidP="000A2BD9">
            <w:pPr>
              <w:pStyle w:val="TableBody"/>
              <w:jc w:val="right"/>
            </w:pPr>
            <w:r w:rsidRPr="008A7700">
              <w:t>0.004%</w:t>
            </w:r>
          </w:p>
        </w:tc>
      </w:tr>
      <w:tr w:rsidR="002C4A63" w:rsidRPr="008A7700" w14:paraId="4E5B1563" w14:textId="77777777" w:rsidTr="002C4A63">
        <w:trPr>
          <w:cnfStyle w:val="000000100000" w:firstRow="0" w:lastRow="0" w:firstColumn="0" w:lastColumn="0" w:oddVBand="0" w:evenVBand="0" w:oddHBand="1" w:evenHBand="0" w:firstRowFirstColumn="0" w:firstRowLastColumn="0" w:lastRowFirstColumn="0" w:lastRowLastColumn="0"/>
          <w:trHeight w:val="300"/>
        </w:trPr>
        <w:tc>
          <w:tcPr>
            <w:tcW w:w="2722" w:type="dxa"/>
            <w:noWrap/>
            <w:vAlign w:val="center"/>
            <w:hideMark/>
          </w:tcPr>
          <w:p w14:paraId="12E5EB9B" w14:textId="2751E149" w:rsidR="008A7700" w:rsidRPr="008A7700" w:rsidRDefault="008A7700" w:rsidP="000A2BD9">
            <w:pPr>
              <w:pStyle w:val="TableBody"/>
            </w:pPr>
            <w:r w:rsidRPr="008A7700">
              <w:t>Parramatta (2116001)</w:t>
            </w:r>
          </w:p>
        </w:tc>
        <w:tc>
          <w:tcPr>
            <w:tcW w:w="2040" w:type="dxa"/>
            <w:noWrap/>
            <w:vAlign w:val="center"/>
            <w:hideMark/>
          </w:tcPr>
          <w:p w14:paraId="198C594D" w14:textId="77777777" w:rsidR="008A7700" w:rsidRPr="008A7700" w:rsidRDefault="008A7700" w:rsidP="000A2BD9">
            <w:pPr>
              <w:pStyle w:val="TableBody"/>
            </w:pPr>
            <w:r w:rsidRPr="008A7700">
              <w:t>20 February 2024</w:t>
            </w:r>
          </w:p>
        </w:tc>
        <w:tc>
          <w:tcPr>
            <w:tcW w:w="1896" w:type="dxa"/>
            <w:noWrap/>
            <w:vAlign w:val="center"/>
            <w:hideMark/>
          </w:tcPr>
          <w:p w14:paraId="384A9718" w14:textId="77777777" w:rsidR="008A7700" w:rsidRPr="008A7700" w:rsidRDefault="008A7700" w:rsidP="000A2BD9">
            <w:pPr>
              <w:pStyle w:val="TableBody"/>
              <w:jc w:val="right"/>
            </w:pPr>
            <w:r w:rsidRPr="008A7700">
              <w:t>0.112%</w:t>
            </w:r>
          </w:p>
        </w:tc>
        <w:tc>
          <w:tcPr>
            <w:tcW w:w="1842" w:type="dxa"/>
            <w:noWrap/>
            <w:vAlign w:val="center"/>
            <w:hideMark/>
          </w:tcPr>
          <w:p w14:paraId="20934F6F" w14:textId="77777777" w:rsidR="008A7700" w:rsidRPr="008A7700" w:rsidRDefault="008A7700" w:rsidP="000A2BD9">
            <w:pPr>
              <w:pStyle w:val="TableBody"/>
              <w:jc w:val="right"/>
            </w:pPr>
            <w:r w:rsidRPr="008A7700">
              <w:t>0.002%</w:t>
            </w:r>
          </w:p>
        </w:tc>
      </w:tr>
      <w:tr w:rsidR="002C4A63" w:rsidRPr="008A7700" w14:paraId="4D8B9A91" w14:textId="77777777" w:rsidTr="002C4A63">
        <w:trPr>
          <w:cnfStyle w:val="000000010000" w:firstRow="0" w:lastRow="0" w:firstColumn="0" w:lastColumn="0" w:oddVBand="0" w:evenVBand="0" w:oddHBand="0" w:evenHBand="1" w:firstRowFirstColumn="0" w:firstRowLastColumn="0" w:lastRowFirstColumn="0" w:lastRowLastColumn="0"/>
          <w:trHeight w:val="300"/>
        </w:trPr>
        <w:tc>
          <w:tcPr>
            <w:tcW w:w="2722" w:type="dxa"/>
            <w:noWrap/>
            <w:vAlign w:val="center"/>
            <w:hideMark/>
          </w:tcPr>
          <w:p w14:paraId="17505C6C" w14:textId="2AAED6C7" w:rsidR="008A7700" w:rsidRPr="008A7700" w:rsidRDefault="008A7700" w:rsidP="000A2BD9">
            <w:pPr>
              <w:pStyle w:val="TableBody"/>
            </w:pPr>
            <w:r w:rsidRPr="008A7700">
              <w:t>Melbourne (3181003)</w:t>
            </w:r>
          </w:p>
        </w:tc>
        <w:tc>
          <w:tcPr>
            <w:tcW w:w="2040" w:type="dxa"/>
            <w:noWrap/>
            <w:vAlign w:val="center"/>
            <w:hideMark/>
          </w:tcPr>
          <w:p w14:paraId="00F64C77" w14:textId="77777777" w:rsidR="008A7700" w:rsidRPr="008A7700" w:rsidRDefault="008A7700" w:rsidP="000A2BD9">
            <w:pPr>
              <w:pStyle w:val="TableBody"/>
            </w:pPr>
            <w:r w:rsidRPr="008A7700">
              <w:t>10 January 2024</w:t>
            </w:r>
          </w:p>
        </w:tc>
        <w:tc>
          <w:tcPr>
            <w:tcW w:w="1896" w:type="dxa"/>
            <w:noWrap/>
            <w:vAlign w:val="center"/>
            <w:hideMark/>
          </w:tcPr>
          <w:p w14:paraId="03E031AC" w14:textId="77777777" w:rsidR="008A7700" w:rsidRPr="008A7700" w:rsidRDefault="008A7700" w:rsidP="000A2BD9">
            <w:pPr>
              <w:pStyle w:val="TableBody"/>
              <w:jc w:val="right"/>
            </w:pPr>
            <w:r w:rsidRPr="008A7700">
              <w:t>0.107%</w:t>
            </w:r>
          </w:p>
        </w:tc>
        <w:tc>
          <w:tcPr>
            <w:tcW w:w="1842" w:type="dxa"/>
            <w:noWrap/>
            <w:vAlign w:val="center"/>
            <w:hideMark/>
          </w:tcPr>
          <w:p w14:paraId="4ADE4F0E" w14:textId="77777777" w:rsidR="008A7700" w:rsidRPr="008A7700" w:rsidRDefault="008A7700" w:rsidP="000A2BD9">
            <w:pPr>
              <w:pStyle w:val="TableBody"/>
              <w:jc w:val="right"/>
            </w:pPr>
            <w:r w:rsidRPr="008A7700">
              <w:t>0.003%</w:t>
            </w:r>
          </w:p>
        </w:tc>
      </w:tr>
      <w:tr w:rsidR="002C4A63" w:rsidRPr="008A7700" w14:paraId="4B2B97DD" w14:textId="77777777" w:rsidTr="002C4A63">
        <w:trPr>
          <w:cnfStyle w:val="000000100000" w:firstRow="0" w:lastRow="0" w:firstColumn="0" w:lastColumn="0" w:oddVBand="0" w:evenVBand="0" w:oddHBand="1" w:evenHBand="0" w:firstRowFirstColumn="0" w:firstRowLastColumn="0" w:lastRowFirstColumn="0" w:lastRowLastColumn="0"/>
          <w:trHeight w:val="300"/>
        </w:trPr>
        <w:tc>
          <w:tcPr>
            <w:tcW w:w="2722" w:type="dxa"/>
            <w:noWrap/>
            <w:vAlign w:val="center"/>
            <w:hideMark/>
          </w:tcPr>
          <w:p w14:paraId="7FB59C64" w14:textId="0F7B563E" w:rsidR="008A7700" w:rsidRPr="008A7700" w:rsidRDefault="008A7700" w:rsidP="000A2BD9">
            <w:pPr>
              <w:pStyle w:val="TableBody"/>
            </w:pPr>
            <w:r w:rsidRPr="008A7700">
              <w:t>Bellevue Hill (2023002)</w:t>
            </w:r>
          </w:p>
        </w:tc>
        <w:tc>
          <w:tcPr>
            <w:tcW w:w="2040" w:type="dxa"/>
            <w:noWrap/>
            <w:vAlign w:val="center"/>
            <w:hideMark/>
          </w:tcPr>
          <w:p w14:paraId="753DA1DC" w14:textId="77777777" w:rsidR="008A7700" w:rsidRPr="008A7700" w:rsidRDefault="008A7700" w:rsidP="000A2BD9">
            <w:pPr>
              <w:pStyle w:val="TableBody"/>
            </w:pPr>
            <w:r w:rsidRPr="008A7700">
              <w:t>21 March 2024</w:t>
            </w:r>
          </w:p>
        </w:tc>
        <w:tc>
          <w:tcPr>
            <w:tcW w:w="1896" w:type="dxa"/>
            <w:noWrap/>
            <w:vAlign w:val="center"/>
            <w:hideMark/>
          </w:tcPr>
          <w:p w14:paraId="587766BD" w14:textId="77777777" w:rsidR="008A7700" w:rsidRPr="008A7700" w:rsidRDefault="008A7700" w:rsidP="000A2BD9">
            <w:pPr>
              <w:pStyle w:val="TableBody"/>
              <w:jc w:val="right"/>
            </w:pPr>
            <w:r w:rsidRPr="008A7700">
              <w:t>0.098%</w:t>
            </w:r>
          </w:p>
        </w:tc>
        <w:tc>
          <w:tcPr>
            <w:tcW w:w="1842" w:type="dxa"/>
            <w:noWrap/>
            <w:vAlign w:val="center"/>
            <w:hideMark/>
          </w:tcPr>
          <w:p w14:paraId="77AD3733" w14:textId="77777777" w:rsidR="008A7700" w:rsidRPr="008A7700" w:rsidRDefault="008A7700" w:rsidP="000A2BD9">
            <w:pPr>
              <w:pStyle w:val="TableBody"/>
              <w:jc w:val="right"/>
            </w:pPr>
            <w:r w:rsidRPr="008A7700">
              <w:t>0.015%</w:t>
            </w:r>
          </w:p>
        </w:tc>
      </w:tr>
      <w:tr w:rsidR="002C4A63" w:rsidRPr="008A7700" w14:paraId="657666AF" w14:textId="77777777" w:rsidTr="002C4A63">
        <w:trPr>
          <w:cnfStyle w:val="000000010000" w:firstRow="0" w:lastRow="0" w:firstColumn="0" w:lastColumn="0" w:oddVBand="0" w:evenVBand="0" w:oddHBand="0" w:evenHBand="1" w:firstRowFirstColumn="0" w:firstRowLastColumn="0" w:lastRowFirstColumn="0" w:lastRowLastColumn="0"/>
          <w:trHeight w:val="300"/>
        </w:trPr>
        <w:tc>
          <w:tcPr>
            <w:tcW w:w="2722" w:type="dxa"/>
            <w:noWrap/>
            <w:vAlign w:val="center"/>
            <w:hideMark/>
          </w:tcPr>
          <w:p w14:paraId="626DC855" w14:textId="18CD1E40" w:rsidR="008A7700" w:rsidRPr="008A7700" w:rsidRDefault="008A7700" w:rsidP="000A2BD9">
            <w:pPr>
              <w:pStyle w:val="TableBody"/>
            </w:pPr>
            <w:r w:rsidRPr="008A7700">
              <w:t>Bankstown (2200004)</w:t>
            </w:r>
          </w:p>
        </w:tc>
        <w:tc>
          <w:tcPr>
            <w:tcW w:w="2040" w:type="dxa"/>
            <w:noWrap/>
            <w:vAlign w:val="center"/>
            <w:hideMark/>
          </w:tcPr>
          <w:p w14:paraId="28AB56EC" w14:textId="77777777" w:rsidR="008A7700" w:rsidRPr="008A7700" w:rsidRDefault="008A7700" w:rsidP="000A2BD9">
            <w:pPr>
              <w:pStyle w:val="TableBody"/>
            </w:pPr>
            <w:r w:rsidRPr="008A7700">
              <w:t>26 February 2024</w:t>
            </w:r>
          </w:p>
        </w:tc>
        <w:tc>
          <w:tcPr>
            <w:tcW w:w="1896" w:type="dxa"/>
            <w:noWrap/>
            <w:vAlign w:val="center"/>
            <w:hideMark/>
          </w:tcPr>
          <w:p w14:paraId="503260BE" w14:textId="77777777" w:rsidR="008A7700" w:rsidRPr="008A7700" w:rsidRDefault="008A7700" w:rsidP="000A2BD9">
            <w:pPr>
              <w:pStyle w:val="TableBody"/>
              <w:jc w:val="right"/>
            </w:pPr>
            <w:r w:rsidRPr="008A7700">
              <w:t>0.094%</w:t>
            </w:r>
          </w:p>
        </w:tc>
        <w:tc>
          <w:tcPr>
            <w:tcW w:w="1842" w:type="dxa"/>
            <w:noWrap/>
            <w:vAlign w:val="center"/>
            <w:hideMark/>
          </w:tcPr>
          <w:p w14:paraId="37B63E07" w14:textId="77777777" w:rsidR="008A7700" w:rsidRPr="008A7700" w:rsidRDefault="008A7700" w:rsidP="000A2BD9">
            <w:pPr>
              <w:pStyle w:val="TableBody"/>
              <w:jc w:val="right"/>
            </w:pPr>
            <w:r w:rsidRPr="008A7700">
              <w:t>0.002%</w:t>
            </w:r>
          </w:p>
        </w:tc>
      </w:tr>
      <w:tr w:rsidR="002C4A63" w:rsidRPr="008A7700" w14:paraId="51D666D7" w14:textId="77777777" w:rsidTr="002C4A63">
        <w:trPr>
          <w:cnfStyle w:val="000000100000" w:firstRow="0" w:lastRow="0" w:firstColumn="0" w:lastColumn="0" w:oddVBand="0" w:evenVBand="0" w:oddHBand="1" w:evenHBand="0" w:firstRowFirstColumn="0" w:firstRowLastColumn="0" w:lastRowFirstColumn="0" w:lastRowLastColumn="0"/>
          <w:trHeight w:val="300"/>
        </w:trPr>
        <w:tc>
          <w:tcPr>
            <w:tcW w:w="2722" w:type="dxa"/>
            <w:noWrap/>
            <w:vAlign w:val="center"/>
            <w:hideMark/>
          </w:tcPr>
          <w:p w14:paraId="0A4E471B" w14:textId="0AC688E0" w:rsidR="008A7700" w:rsidRPr="008A7700" w:rsidRDefault="008A7700" w:rsidP="000A2BD9">
            <w:pPr>
              <w:pStyle w:val="TableBody"/>
            </w:pPr>
            <w:r w:rsidRPr="008A7700">
              <w:t>Melville (6156001)</w:t>
            </w:r>
          </w:p>
        </w:tc>
        <w:tc>
          <w:tcPr>
            <w:tcW w:w="2040" w:type="dxa"/>
            <w:noWrap/>
            <w:vAlign w:val="center"/>
            <w:hideMark/>
          </w:tcPr>
          <w:p w14:paraId="780A9020" w14:textId="77777777" w:rsidR="008A7700" w:rsidRPr="008A7700" w:rsidRDefault="008A7700" w:rsidP="000A2BD9">
            <w:pPr>
              <w:pStyle w:val="TableBody"/>
            </w:pPr>
            <w:r w:rsidRPr="008A7700">
              <w:t>14 May 2024</w:t>
            </w:r>
          </w:p>
        </w:tc>
        <w:tc>
          <w:tcPr>
            <w:tcW w:w="1896" w:type="dxa"/>
            <w:noWrap/>
            <w:vAlign w:val="center"/>
            <w:hideMark/>
          </w:tcPr>
          <w:p w14:paraId="48481A1B" w14:textId="77777777" w:rsidR="008A7700" w:rsidRPr="008A7700" w:rsidRDefault="008A7700" w:rsidP="000A2BD9">
            <w:pPr>
              <w:pStyle w:val="TableBody"/>
              <w:jc w:val="right"/>
            </w:pPr>
            <w:r w:rsidRPr="008A7700">
              <w:t>0.066%</w:t>
            </w:r>
          </w:p>
        </w:tc>
        <w:tc>
          <w:tcPr>
            <w:tcW w:w="1842" w:type="dxa"/>
            <w:noWrap/>
            <w:vAlign w:val="center"/>
            <w:hideMark/>
          </w:tcPr>
          <w:p w14:paraId="111E48AA" w14:textId="77777777" w:rsidR="008A7700" w:rsidRPr="008A7700" w:rsidRDefault="008A7700" w:rsidP="000A2BD9">
            <w:pPr>
              <w:pStyle w:val="TableBody"/>
              <w:jc w:val="right"/>
            </w:pPr>
            <w:r w:rsidRPr="008A7700">
              <w:t>0.052%</w:t>
            </w:r>
          </w:p>
        </w:tc>
      </w:tr>
      <w:tr w:rsidR="002C4A63" w:rsidRPr="008A7700" w14:paraId="280858B7" w14:textId="77777777" w:rsidTr="002C4A63">
        <w:trPr>
          <w:cnfStyle w:val="000000010000" w:firstRow="0" w:lastRow="0" w:firstColumn="0" w:lastColumn="0" w:oddVBand="0" w:evenVBand="0" w:oddHBand="0" w:evenHBand="1" w:firstRowFirstColumn="0" w:firstRowLastColumn="0" w:lastRowFirstColumn="0" w:lastRowLastColumn="0"/>
          <w:trHeight w:val="300"/>
        </w:trPr>
        <w:tc>
          <w:tcPr>
            <w:tcW w:w="2722" w:type="dxa"/>
            <w:noWrap/>
            <w:vAlign w:val="center"/>
            <w:hideMark/>
          </w:tcPr>
          <w:p w14:paraId="29343214" w14:textId="5B3D0345" w:rsidR="008A7700" w:rsidRPr="008A7700" w:rsidRDefault="008A7700" w:rsidP="000A2BD9">
            <w:pPr>
              <w:pStyle w:val="TableBody"/>
            </w:pPr>
            <w:r w:rsidRPr="008A7700">
              <w:t>Mount Lawley (6050005)</w:t>
            </w:r>
          </w:p>
        </w:tc>
        <w:tc>
          <w:tcPr>
            <w:tcW w:w="2040" w:type="dxa"/>
            <w:noWrap/>
            <w:vAlign w:val="center"/>
            <w:hideMark/>
          </w:tcPr>
          <w:p w14:paraId="5271F94A" w14:textId="77777777" w:rsidR="008A7700" w:rsidRPr="008A7700" w:rsidRDefault="008A7700" w:rsidP="000A2BD9">
            <w:pPr>
              <w:pStyle w:val="TableBody"/>
            </w:pPr>
            <w:r w:rsidRPr="008A7700">
              <w:t>14 May 2024</w:t>
            </w:r>
          </w:p>
        </w:tc>
        <w:tc>
          <w:tcPr>
            <w:tcW w:w="1896" w:type="dxa"/>
            <w:noWrap/>
            <w:vAlign w:val="center"/>
            <w:hideMark/>
          </w:tcPr>
          <w:p w14:paraId="7975656B" w14:textId="77777777" w:rsidR="008A7700" w:rsidRPr="008A7700" w:rsidRDefault="008A7700" w:rsidP="000A2BD9">
            <w:pPr>
              <w:pStyle w:val="TableBody"/>
              <w:jc w:val="right"/>
            </w:pPr>
            <w:r w:rsidRPr="008A7700">
              <w:t>0.056%</w:t>
            </w:r>
          </w:p>
        </w:tc>
        <w:tc>
          <w:tcPr>
            <w:tcW w:w="1842" w:type="dxa"/>
            <w:noWrap/>
            <w:vAlign w:val="center"/>
            <w:hideMark/>
          </w:tcPr>
          <w:p w14:paraId="27C0BC66" w14:textId="77777777" w:rsidR="008A7700" w:rsidRPr="008A7700" w:rsidRDefault="008A7700" w:rsidP="000A2BD9">
            <w:pPr>
              <w:pStyle w:val="TableBody"/>
              <w:jc w:val="right"/>
            </w:pPr>
            <w:r w:rsidRPr="008A7700">
              <w:t>0.007%</w:t>
            </w:r>
          </w:p>
        </w:tc>
      </w:tr>
      <w:tr w:rsidR="002C4A63" w:rsidRPr="008A7700" w14:paraId="6D036EB3" w14:textId="77777777" w:rsidTr="002C4A63">
        <w:trPr>
          <w:cnfStyle w:val="000000100000" w:firstRow="0" w:lastRow="0" w:firstColumn="0" w:lastColumn="0" w:oddVBand="0" w:evenVBand="0" w:oddHBand="1" w:evenHBand="0" w:firstRowFirstColumn="0" w:firstRowLastColumn="0" w:lastRowFirstColumn="0" w:lastRowLastColumn="0"/>
          <w:trHeight w:val="300"/>
        </w:trPr>
        <w:tc>
          <w:tcPr>
            <w:tcW w:w="2722" w:type="dxa"/>
            <w:noWrap/>
            <w:vAlign w:val="center"/>
            <w:hideMark/>
          </w:tcPr>
          <w:p w14:paraId="63403F24" w14:textId="4F251D97" w:rsidR="008A7700" w:rsidRPr="008A7700" w:rsidRDefault="008A7700" w:rsidP="000A2BD9">
            <w:pPr>
              <w:pStyle w:val="TableBody"/>
            </w:pPr>
            <w:r w:rsidRPr="008A7700">
              <w:t>Artarmon (2065015)</w:t>
            </w:r>
          </w:p>
        </w:tc>
        <w:tc>
          <w:tcPr>
            <w:tcW w:w="2040" w:type="dxa"/>
            <w:noWrap/>
            <w:vAlign w:val="center"/>
            <w:hideMark/>
          </w:tcPr>
          <w:p w14:paraId="32C3400A" w14:textId="77777777" w:rsidR="008A7700" w:rsidRPr="008A7700" w:rsidRDefault="008A7700" w:rsidP="000A2BD9">
            <w:pPr>
              <w:pStyle w:val="TableBody"/>
            </w:pPr>
            <w:r w:rsidRPr="008A7700">
              <w:t>4 March 2024</w:t>
            </w:r>
          </w:p>
        </w:tc>
        <w:tc>
          <w:tcPr>
            <w:tcW w:w="1896" w:type="dxa"/>
            <w:noWrap/>
            <w:vAlign w:val="center"/>
            <w:hideMark/>
          </w:tcPr>
          <w:p w14:paraId="077C920F" w14:textId="77777777" w:rsidR="008A7700" w:rsidRPr="008A7700" w:rsidRDefault="008A7700" w:rsidP="000A2BD9">
            <w:pPr>
              <w:pStyle w:val="TableBody"/>
              <w:jc w:val="right"/>
            </w:pPr>
            <w:r w:rsidRPr="008A7700">
              <w:t>0.054%</w:t>
            </w:r>
          </w:p>
        </w:tc>
        <w:tc>
          <w:tcPr>
            <w:tcW w:w="1842" w:type="dxa"/>
            <w:noWrap/>
            <w:vAlign w:val="center"/>
            <w:hideMark/>
          </w:tcPr>
          <w:p w14:paraId="50FBF56E" w14:textId="77777777" w:rsidR="008A7700" w:rsidRPr="008A7700" w:rsidRDefault="008A7700" w:rsidP="000A2BD9">
            <w:pPr>
              <w:pStyle w:val="TableBody"/>
              <w:jc w:val="right"/>
            </w:pPr>
            <w:r w:rsidRPr="008A7700">
              <w:t>0.004%</w:t>
            </w:r>
          </w:p>
        </w:tc>
      </w:tr>
      <w:tr w:rsidR="002C4A63" w:rsidRPr="008A7700" w14:paraId="04418C27" w14:textId="77777777" w:rsidTr="002C4A63">
        <w:trPr>
          <w:cnfStyle w:val="000000010000" w:firstRow="0" w:lastRow="0" w:firstColumn="0" w:lastColumn="0" w:oddVBand="0" w:evenVBand="0" w:oddHBand="0" w:evenHBand="1" w:firstRowFirstColumn="0" w:firstRowLastColumn="0" w:lastRowFirstColumn="0" w:lastRowLastColumn="0"/>
          <w:trHeight w:val="300"/>
        </w:trPr>
        <w:tc>
          <w:tcPr>
            <w:tcW w:w="2722" w:type="dxa"/>
            <w:noWrap/>
            <w:vAlign w:val="center"/>
            <w:hideMark/>
          </w:tcPr>
          <w:p w14:paraId="37BABEE4" w14:textId="69D30867" w:rsidR="008A7700" w:rsidRPr="008A7700" w:rsidRDefault="008A7700" w:rsidP="000A2BD9">
            <w:pPr>
              <w:pStyle w:val="TableBody"/>
            </w:pPr>
            <w:r w:rsidRPr="008A7700">
              <w:t>Scarborough (6019001)</w:t>
            </w:r>
          </w:p>
        </w:tc>
        <w:tc>
          <w:tcPr>
            <w:tcW w:w="2040" w:type="dxa"/>
            <w:noWrap/>
            <w:vAlign w:val="center"/>
            <w:hideMark/>
          </w:tcPr>
          <w:p w14:paraId="123A0008" w14:textId="77777777" w:rsidR="008A7700" w:rsidRPr="008A7700" w:rsidRDefault="008A7700" w:rsidP="000A2BD9">
            <w:pPr>
              <w:pStyle w:val="TableBody"/>
            </w:pPr>
            <w:r w:rsidRPr="008A7700">
              <w:t>14 May 2024</w:t>
            </w:r>
          </w:p>
        </w:tc>
        <w:tc>
          <w:tcPr>
            <w:tcW w:w="1896" w:type="dxa"/>
            <w:noWrap/>
            <w:vAlign w:val="center"/>
            <w:hideMark/>
          </w:tcPr>
          <w:p w14:paraId="561FE628" w14:textId="77777777" w:rsidR="008A7700" w:rsidRPr="008A7700" w:rsidRDefault="008A7700" w:rsidP="000A2BD9">
            <w:pPr>
              <w:pStyle w:val="TableBody"/>
              <w:jc w:val="right"/>
            </w:pPr>
            <w:r w:rsidRPr="008A7700">
              <w:t>0.040%</w:t>
            </w:r>
          </w:p>
        </w:tc>
        <w:tc>
          <w:tcPr>
            <w:tcW w:w="1842" w:type="dxa"/>
            <w:noWrap/>
            <w:vAlign w:val="center"/>
            <w:hideMark/>
          </w:tcPr>
          <w:p w14:paraId="20CD6FAA" w14:textId="77777777" w:rsidR="008A7700" w:rsidRPr="008A7700" w:rsidRDefault="008A7700" w:rsidP="000A2BD9">
            <w:pPr>
              <w:pStyle w:val="TableBody"/>
              <w:jc w:val="right"/>
            </w:pPr>
            <w:r w:rsidRPr="008A7700">
              <w:t>0.005%</w:t>
            </w:r>
          </w:p>
        </w:tc>
      </w:tr>
      <w:tr w:rsidR="002C4A63" w:rsidRPr="008A7700" w14:paraId="44774AAD" w14:textId="77777777" w:rsidTr="002C4A63">
        <w:trPr>
          <w:cnfStyle w:val="000000100000" w:firstRow="0" w:lastRow="0" w:firstColumn="0" w:lastColumn="0" w:oddVBand="0" w:evenVBand="0" w:oddHBand="1" w:evenHBand="0" w:firstRowFirstColumn="0" w:firstRowLastColumn="0" w:lastRowFirstColumn="0" w:lastRowLastColumn="0"/>
          <w:trHeight w:val="300"/>
        </w:trPr>
        <w:tc>
          <w:tcPr>
            <w:tcW w:w="2722" w:type="dxa"/>
            <w:noWrap/>
            <w:vAlign w:val="center"/>
            <w:hideMark/>
          </w:tcPr>
          <w:p w14:paraId="61AA5AE7" w14:textId="0436B25B" w:rsidR="008A7700" w:rsidRPr="008A7700" w:rsidRDefault="008A7700" w:rsidP="000A2BD9">
            <w:pPr>
              <w:pStyle w:val="TableBody"/>
            </w:pPr>
            <w:r w:rsidRPr="008A7700">
              <w:t>Moore Park (2021005)</w:t>
            </w:r>
          </w:p>
        </w:tc>
        <w:tc>
          <w:tcPr>
            <w:tcW w:w="2040" w:type="dxa"/>
            <w:noWrap/>
            <w:vAlign w:val="center"/>
            <w:hideMark/>
          </w:tcPr>
          <w:p w14:paraId="5F6E4C99" w14:textId="77777777" w:rsidR="008A7700" w:rsidRPr="008A7700" w:rsidRDefault="008A7700" w:rsidP="000A2BD9">
            <w:pPr>
              <w:pStyle w:val="TableBody"/>
            </w:pPr>
            <w:r w:rsidRPr="008A7700">
              <w:t>19 March 2024</w:t>
            </w:r>
          </w:p>
        </w:tc>
        <w:tc>
          <w:tcPr>
            <w:tcW w:w="1896" w:type="dxa"/>
            <w:noWrap/>
            <w:vAlign w:val="center"/>
            <w:hideMark/>
          </w:tcPr>
          <w:p w14:paraId="257D6D04" w14:textId="77777777" w:rsidR="008A7700" w:rsidRPr="008A7700" w:rsidRDefault="008A7700" w:rsidP="000A2BD9">
            <w:pPr>
              <w:pStyle w:val="TableBody"/>
              <w:jc w:val="right"/>
            </w:pPr>
            <w:r w:rsidRPr="008A7700">
              <w:t>0.032%</w:t>
            </w:r>
          </w:p>
        </w:tc>
        <w:tc>
          <w:tcPr>
            <w:tcW w:w="1842" w:type="dxa"/>
            <w:noWrap/>
            <w:vAlign w:val="center"/>
            <w:hideMark/>
          </w:tcPr>
          <w:p w14:paraId="57CBE75A" w14:textId="77777777" w:rsidR="008A7700" w:rsidRPr="008A7700" w:rsidRDefault="008A7700" w:rsidP="000A2BD9">
            <w:pPr>
              <w:pStyle w:val="TableBody"/>
              <w:jc w:val="right"/>
            </w:pPr>
            <w:r w:rsidRPr="008A7700">
              <w:t>0.001%</w:t>
            </w:r>
          </w:p>
        </w:tc>
      </w:tr>
      <w:tr w:rsidR="002C4A63" w:rsidRPr="008A7700" w14:paraId="28BE1F6D" w14:textId="77777777" w:rsidTr="002C4A63">
        <w:trPr>
          <w:cnfStyle w:val="000000010000" w:firstRow="0" w:lastRow="0" w:firstColumn="0" w:lastColumn="0" w:oddVBand="0" w:evenVBand="0" w:oddHBand="0" w:evenHBand="1" w:firstRowFirstColumn="0" w:firstRowLastColumn="0" w:lastRowFirstColumn="0" w:lastRowLastColumn="0"/>
          <w:trHeight w:val="300"/>
        </w:trPr>
        <w:tc>
          <w:tcPr>
            <w:tcW w:w="2722" w:type="dxa"/>
            <w:noWrap/>
            <w:vAlign w:val="center"/>
            <w:hideMark/>
          </w:tcPr>
          <w:p w14:paraId="2F78A6AA" w14:textId="5D6D3B70" w:rsidR="008A7700" w:rsidRPr="008A7700" w:rsidRDefault="008A7700" w:rsidP="000A2BD9">
            <w:pPr>
              <w:pStyle w:val="TableBody"/>
            </w:pPr>
            <w:r w:rsidRPr="008A7700">
              <w:t>Marrickville (2204034)</w:t>
            </w:r>
          </w:p>
        </w:tc>
        <w:tc>
          <w:tcPr>
            <w:tcW w:w="2040" w:type="dxa"/>
            <w:noWrap/>
            <w:vAlign w:val="center"/>
            <w:hideMark/>
          </w:tcPr>
          <w:p w14:paraId="429E9D1A" w14:textId="77777777" w:rsidR="008A7700" w:rsidRPr="008A7700" w:rsidRDefault="008A7700" w:rsidP="000A2BD9">
            <w:pPr>
              <w:pStyle w:val="TableBody"/>
            </w:pPr>
            <w:r w:rsidRPr="008A7700">
              <w:t>18 March 2024</w:t>
            </w:r>
          </w:p>
        </w:tc>
        <w:tc>
          <w:tcPr>
            <w:tcW w:w="1896" w:type="dxa"/>
            <w:noWrap/>
            <w:vAlign w:val="center"/>
            <w:hideMark/>
          </w:tcPr>
          <w:p w14:paraId="59FDC403" w14:textId="77777777" w:rsidR="008A7700" w:rsidRPr="008A7700" w:rsidRDefault="008A7700" w:rsidP="000A2BD9">
            <w:pPr>
              <w:pStyle w:val="TableBody"/>
              <w:jc w:val="right"/>
            </w:pPr>
            <w:r w:rsidRPr="008A7700">
              <w:t>0.021%</w:t>
            </w:r>
          </w:p>
        </w:tc>
        <w:tc>
          <w:tcPr>
            <w:tcW w:w="1842" w:type="dxa"/>
            <w:noWrap/>
            <w:vAlign w:val="center"/>
            <w:hideMark/>
          </w:tcPr>
          <w:p w14:paraId="7755918F" w14:textId="77777777" w:rsidR="008A7700" w:rsidRPr="008A7700" w:rsidRDefault="008A7700" w:rsidP="000A2BD9">
            <w:pPr>
              <w:pStyle w:val="TableBody"/>
              <w:jc w:val="right"/>
            </w:pPr>
            <w:r w:rsidRPr="008A7700">
              <w:t>0.001%</w:t>
            </w:r>
          </w:p>
        </w:tc>
      </w:tr>
      <w:tr w:rsidR="002C4A63" w:rsidRPr="008A7700" w14:paraId="2B92A1C7" w14:textId="77777777" w:rsidTr="002C4A63">
        <w:trPr>
          <w:cnfStyle w:val="000000100000" w:firstRow="0" w:lastRow="0" w:firstColumn="0" w:lastColumn="0" w:oddVBand="0" w:evenVBand="0" w:oddHBand="1" w:evenHBand="0" w:firstRowFirstColumn="0" w:firstRowLastColumn="0" w:lastRowFirstColumn="0" w:lastRowLastColumn="0"/>
          <w:trHeight w:val="300"/>
        </w:trPr>
        <w:tc>
          <w:tcPr>
            <w:tcW w:w="2722" w:type="dxa"/>
            <w:noWrap/>
            <w:vAlign w:val="center"/>
            <w:hideMark/>
          </w:tcPr>
          <w:p w14:paraId="20C85178" w14:textId="5FA4F551" w:rsidR="008A7700" w:rsidRPr="008A7700" w:rsidRDefault="008A7700" w:rsidP="000A2BD9">
            <w:pPr>
              <w:pStyle w:val="TableBody"/>
            </w:pPr>
            <w:r w:rsidRPr="008A7700">
              <w:t>Mount Druitt (2770002)</w:t>
            </w:r>
          </w:p>
        </w:tc>
        <w:tc>
          <w:tcPr>
            <w:tcW w:w="2040" w:type="dxa"/>
            <w:noWrap/>
            <w:vAlign w:val="center"/>
            <w:hideMark/>
          </w:tcPr>
          <w:p w14:paraId="3FEA3D43" w14:textId="77777777" w:rsidR="008A7700" w:rsidRPr="008A7700" w:rsidRDefault="008A7700" w:rsidP="000A2BD9">
            <w:pPr>
              <w:pStyle w:val="TableBody"/>
            </w:pPr>
            <w:r w:rsidRPr="008A7700">
              <w:t>18 March 2024</w:t>
            </w:r>
          </w:p>
        </w:tc>
        <w:tc>
          <w:tcPr>
            <w:tcW w:w="1896" w:type="dxa"/>
            <w:noWrap/>
            <w:vAlign w:val="center"/>
            <w:hideMark/>
          </w:tcPr>
          <w:p w14:paraId="183D16EC" w14:textId="77777777" w:rsidR="008A7700" w:rsidRPr="008A7700" w:rsidRDefault="008A7700" w:rsidP="000A2BD9">
            <w:pPr>
              <w:pStyle w:val="TableBody"/>
              <w:jc w:val="right"/>
            </w:pPr>
            <w:r w:rsidRPr="008A7700">
              <w:t>0.009%</w:t>
            </w:r>
          </w:p>
        </w:tc>
        <w:tc>
          <w:tcPr>
            <w:tcW w:w="1842" w:type="dxa"/>
            <w:noWrap/>
            <w:vAlign w:val="center"/>
            <w:hideMark/>
          </w:tcPr>
          <w:p w14:paraId="7AA51E91" w14:textId="77777777" w:rsidR="008A7700" w:rsidRPr="008A7700" w:rsidRDefault="008A7700" w:rsidP="000A2BD9">
            <w:pPr>
              <w:pStyle w:val="TableBody"/>
              <w:jc w:val="right"/>
            </w:pPr>
            <w:r w:rsidRPr="008A7700">
              <w:t>0.001%</w:t>
            </w:r>
          </w:p>
        </w:tc>
      </w:tr>
      <w:tr w:rsidR="002C4A63" w:rsidRPr="008A7700" w14:paraId="479A1B8D" w14:textId="77777777" w:rsidTr="002C4A63">
        <w:trPr>
          <w:cnfStyle w:val="000000010000" w:firstRow="0" w:lastRow="0" w:firstColumn="0" w:lastColumn="0" w:oddVBand="0" w:evenVBand="0" w:oddHBand="0" w:evenHBand="1" w:firstRowFirstColumn="0" w:firstRowLastColumn="0" w:lastRowFirstColumn="0" w:lastRowLastColumn="0"/>
          <w:trHeight w:val="300"/>
        </w:trPr>
        <w:tc>
          <w:tcPr>
            <w:tcW w:w="2722" w:type="dxa"/>
            <w:noWrap/>
            <w:vAlign w:val="center"/>
            <w:hideMark/>
          </w:tcPr>
          <w:p w14:paraId="335527EF" w14:textId="570CB221" w:rsidR="008A7700" w:rsidRPr="008A7700" w:rsidRDefault="008A7700" w:rsidP="000A2BD9">
            <w:pPr>
              <w:pStyle w:val="TableBody"/>
            </w:pPr>
            <w:r w:rsidRPr="008A7700">
              <w:t>Burwood (2134025)</w:t>
            </w:r>
          </w:p>
        </w:tc>
        <w:tc>
          <w:tcPr>
            <w:tcW w:w="2040" w:type="dxa"/>
            <w:noWrap/>
            <w:vAlign w:val="center"/>
            <w:hideMark/>
          </w:tcPr>
          <w:p w14:paraId="64E9D117" w14:textId="77777777" w:rsidR="008A7700" w:rsidRPr="008A7700" w:rsidRDefault="008A7700" w:rsidP="000A2BD9">
            <w:pPr>
              <w:pStyle w:val="TableBody"/>
            </w:pPr>
            <w:r w:rsidRPr="008A7700">
              <w:t>7 March 2024</w:t>
            </w:r>
          </w:p>
        </w:tc>
        <w:tc>
          <w:tcPr>
            <w:tcW w:w="1896" w:type="dxa"/>
            <w:noWrap/>
            <w:vAlign w:val="center"/>
            <w:hideMark/>
          </w:tcPr>
          <w:p w14:paraId="79075451" w14:textId="77777777" w:rsidR="008A7700" w:rsidRPr="008A7700" w:rsidRDefault="008A7700" w:rsidP="000A2BD9">
            <w:pPr>
              <w:pStyle w:val="TableBody"/>
              <w:jc w:val="right"/>
            </w:pPr>
            <w:r w:rsidRPr="008A7700">
              <w:t>0.004%</w:t>
            </w:r>
          </w:p>
        </w:tc>
        <w:tc>
          <w:tcPr>
            <w:tcW w:w="1842" w:type="dxa"/>
            <w:noWrap/>
            <w:vAlign w:val="center"/>
            <w:hideMark/>
          </w:tcPr>
          <w:p w14:paraId="293A9606" w14:textId="77777777" w:rsidR="008A7700" w:rsidRPr="008A7700" w:rsidRDefault="008A7700" w:rsidP="000A2BD9">
            <w:pPr>
              <w:pStyle w:val="TableBody"/>
              <w:jc w:val="right"/>
            </w:pPr>
            <w:r w:rsidRPr="008A7700">
              <w:t>0.001%</w:t>
            </w:r>
          </w:p>
        </w:tc>
      </w:tr>
    </w:tbl>
    <w:p w14:paraId="79191982" w14:textId="416405B5" w:rsidR="009D37F2" w:rsidRPr="001A4AEA" w:rsidRDefault="009D37F2" w:rsidP="009D37F2">
      <w:pPr>
        <w:pStyle w:val="Paragraph"/>
      </w:pPr>
    </w:p>
    <w:p w14:paraId="7CF312A9" w14:textId="6948DFCD" w:rsidR="008A7700" w:rsidRDefault="009D37F2" w:rsidP="000A2BD9">
      <w:pPr>
        <w:pStyle w:val="Heading2"/>
      </w:pPr>
      <w:bookmarkStart w:id="199" w:name="_Toc168640836"/>
      <w:bookmarkStart w:id="200" w:name="_Toc171069107"/>
      <w:bookmarkStart w:id="201" w:name="_Toc171069247"/>
      <w:bookmarkStart w:id="202" w:name="_Toc171070042"/>
      <w:bookmarkStart w:id="203" w:name="_Toc178583822"/>
      <w:r>
        <w:lastRenderedPageBreak/>
        <w:t>Optus</w:t>
      </w:r>
      <w:bookmarkEnd w:id="199"/>
      <w:bookmarkEnd w:id="200"/>
      <w:bookmarkEnd w:id="201"/>
      <w:bookmarkEnd w:id="202"/>
      <w:bookmarkEnd w:id="203"/>
    </w:p>
    <w:tbl>
      <w:tblPr>
        <w:tblStyle w:val="ACMAtablestyle"/>
        <w:tblW w:w="0" w:type="auto"/>
        <w:tblCellMar>
          <w:top w:w="28" w:type="dxa"/>
          <w:bottom w:w="28" w:type="dxa"/>
        </w:tblCellMar>
        <w:tblLook w:val="04A0" w:firstRow="1" w:lastRow="0" w:firstColumn="1" w:lastColumn="0" w:noHBand="0" w:noVBand="1"/>
      </w:tblPr>
      <w:tblGrid>
        <w:gridCol w:w="2689"/>
        <w:gridCol w:w="1984"/>
        <w:gridCol w:w="1985"/>
        <w:gridCol w:w="1842"/>
      </w:tblGrid>
      <w:tr w:rsidR="004C3934" w:rsidRPr="008A7700" w14:paraId="01D5898F" w14:textId="77777777" w:rsidTr="000A2BD9">
        <w:trPr>
          <w:cnfStyle w:val="100000000000" w:firstRow="1" w:lastRow="0" w:firstColumn="0" w:lastColumn="0" w:oddVBand="0" w:evenVBand="0" w:oddHBand="0" w:evenHBand="0" w:firstRowFirstColumn="0" w:firstRowLastColumn="0" w:lastRowFirstColumn="0" w:lastRowLastColumn="0"/>
          <w:trHeight w:val="300"/>
        </w:trPr>
        <w:tc>
          <w:tcPr>
            <w:tcW w:w="2689" w:type="dxa"/>
            <w:noWrap/>
            <w:hideMark/>
          </w:tcPr>
          <w:p w14:paraId="141FDB80" w14:textId="1D674862" w:rsidR="008A7700" w:rsidRPr="008A7700" w:rsidRDefault="008A7700" w:rsidP="000A2BD9">
            <w:pPr>
              <w:pStyle w:val="Tableheaderrow"/>
            </w:pPr>
            <w:r w:rsidRPr="008A7700">
              <w:t xml:space="preserve">Suburb </w:t>
            </w:r>
            <w:r w:rsidR="004C3934" w:rsidRPr="008A7700">
              <w:t>(</w:t>
            </w:r>
            <w:r w:rsidRPr="008A7700">
              <w:t>RFNSA</w:t>
            </w:r>
            <w:r w:rsidR="004C3934" w:rsidRPr="008A7700">
              <w:t>)</w:t>
            </w:r>
          </w:p>
        </w:tc>
        <w:tc>
          <w:tcPr>
            <w:tcW w:w="1984" w:type="dxa"/>
            <w:noWrap/>
            <w:hideMark/>
          </w:tcPr>
          <w:p w14:paraId="25348BF4" w14:textId="77777777" w:rsidR="008A7700" w:rsidRPr="008A7700" w:rsidRDefault="008A7700" w:rsidP="000A2BD9">
            <w:pPr>
              <w:pStyle w:val="Tableheaderrow"/>
            </w:pPr>
            <w:r w:rsidRPr="00F308C4">
              <w:t>Measurement date</w:t>
            </w:r>
          </w:p>
        </w:tc>
        <w:tc>
          <w:tcPr>
            <w:tcW w:w="1985" w:type="dxa"/>
            <w:noWrap/>
            <w:hideMark/>
          </w:tcPr>
          <w:p w14:paraId="6BE9C9EF" w14:textId="77777777" w:rsidR="008A7700" w:rsidRPr="008A7700" w:rsidRDefault="008A7700" w:rsidP="000A2BD9">
            <w:pPr>
              <w:pStyle w:val="Tableheaderrow"/>
              <w:jc w:val="right"/>
            </w:pPr>
            <w:r w:rsidRPr="00F308C4">
              <w:t>Maximum active mid-band beamformed EME</w:t>
            </w:r>
          </w:p>
        </w:tc>
        <w:tc>
          <w:tcPr>
            <w:tcW w:w="1842" w:type="dxa"/>
            <w:noWrap/>
            <w:hideMark/>
          </w:tcPr>
          <w:p w14:paraId="02F4BBCE" w14:textId="77777777" w:rsidR="008A7700" w:rsidRPr="008A7700" w:rsidRDefault="008A7700" w:rsidP="000A2BD9">
            <w:pPr>
              <w:pStyle w:val="Tableheaderrow"/>
              <w:jc w:val="right"/>
            </w:pPr>
            <w:r w:rsidRPr="00F308C4">
              <w:t>Maximum active mmWave beamformed EME</w:t>
            </w:r>
          </w:p>
        </w:tc>
      </w:tr>
      <w:tr w:rsidR="004C3934" w:rsidRPr="008A7700" w14:paraId="7F7B34EF" w14:textId="77777777" w:rsidTr="000A2BD9">
        <w:trPr>
          <w:cnfStyle w:val="000000100000" w:firstRow="0" w:lastRow="0" w:firstColumn="0" w:lastColumn="0" w:oddVBand="0" w:evenVBand="0" w:oddHBand="1" w:evenHBand="0" w:firstRowFirstColumn="0" w:firstRowLastColumn="0" w:lastRowFirstColumn="0" w:lastRowLastColumn="0"/>
          <w:trHeight w:val="300"/>
        </w:trPr>
        <w:tc>
          <w:tcPr>
            <w:tcW w:w="0" w:type="dxa"/>
            <w:noWrap/>
            <w:vAlign w:val="center"/>
            <w:hideMark/>
          </w:tcPr>
          <w:p w14:paraId="780ADD82" w14:textId="17B7191B" w:rsidR="008A7700" w:rsidRPr="008A7700" w:rsidRDefault="004C3934" w:rsidP="000A2BD9">
            <w:pPr>
              <w:pStyle w:val="TableBody"/>
            </w:pPr>
            <w:r w:rsidRPr="008A7700">
              <w:t>Windsor (4051011)</w:t>
            </w:r>
          </w:p>
        </w:tc>
        <w:tc>
          <w:tcPr>
            <w:tcW w:w="0" w:type="dxa"/>
            <w:noWrap/>
            <w:vAlign w:val="center"/>
            <w:hideMark/>
          </w:tcPr>
          <w:p w14:paraId="53E0BBA8" w14:textId="77777777" w:rsidR="008A7700" w:rsidRPr="008A7700" w:rsidRDefault="008A7700" w:rsidP="000A2BD9">
            <w:pPr>
              <w:pStyle w:val="TableBody"/>
            </w:pPr>
            <w:r w:rsidRPr="008A7700">
              <w:t>23 April 2024</w:t>
            </w:r>
          </w:p>
        </w:tc>
        <w:tc>
          <w:tcPr>
            <w:tcW w:w="1985" w:type="dxa"/>
            <w:noWrap/>
            <w:vAlign w:val="center"/>
            <w:hideMark/>
          </w:tcPr>
          <w:p w14:paraId="6F8C02E8" w14:textId="77777777" w:rsidR="008A7700" w:rsidRPr="008A7700" w:rsidRDefault="008A7700" w:rsidP="000A2BD9">
            <w:pPr>
              <w:pStyle w:val="TableBody"/>
              <w:jc w:val="right"/>
            </w:pPr>
            <w:r w:rsidRPr="008A7700">
              <w:t>2.863%</w:t>
            </w:r>
          </w:p>
        </w:tc>
        <w:tc>
          <w:tcPr>
            <w:tcW w:w="1842" w:type="dxa"/>
            <w:noWrap/>
            <w:vAlign w:val="center"/>
            <w:hideMark/>
          </w:tcPr>
          <w:p w14:paraId="6958672E" w14:textId="77777777" w:rsidR="008A7700" w:rsidRPr="008A7700" w:rsidRDefault="008A7700" w:rsidP="000A2BD9">
            <w:pPr>
              <w:pStyle w:val="TableBody"/>
              <w:jc w:val="right"/>
            </w:pPr>
            <w:r w:rsidRPr="008A7700">
              <w:t>0.028%</w:t>
            </w:r>
          </w:p>
        </w:tc>
      </w:tr>
      <w:tr w:rsidR="004C3934" w:rsidRPr="008A7700" w14:paraId="630B52B9" w14:textId="77777777" w:rsidTr="000A2BD9">
        <w:trPr>
          <w:cnfStyle w:val="000000010000" w:firstRow="0" w:lastRow="0" w:firstColumn="0" w:lastColumn="0" w:oddVBand="0" w:evenVBand="0" w:oddHBand="0" w:evenHBand="1" w:firstRowFirstColumn="0" w:firstRowLastColumn="0" w:lastRowFirstColumn="0" w:lastRowLastColumn="0"/>
          <w:trHeight w:val="300"/>
        </w:trPr>
        <w:tc>
          <w:tcPr>
            <w:tcW w:w="0" w:type="dxa"/>
            <w:noWrap/>
            <w:vAlign w:val="center"/>
            <w:hideMark/>
          </w:tcPr>
          <w:p w14:paraId="34AAC43D" w14:textId="624868F6" w:rsidR="008A7700" w:rsidRPr="008A7700" w:rsidRDefault="004C3934" w:rsidP="000A2BD9">
            <w:pPr>
              <w:pStyle w:val="TableBody"/>
            </w:pPr>
            <w:r w:rsidRPr="008A7700">
              <w:t>South Yarra (3141005)</w:t>
            </w:r>
          </w:p>
        </w:tc>
        <w:tc>
          <w:tcPr>
            <w:tcW w:w="0" w:type="dxa"/>
            <w:noWrap/>
            <w:vAlign w:val="center"/>
            <w:hideMark/>
          </w:tcPr>
          <w:p w14:paraId="1637251D" w14:textId="77777777" w:rsidR="008A7700" w:rsidRPr="008A7700" w:rsidRDefault="008A7700" w:rsidP="000A2BD9">
            <w:pPr>
              <w:pStyle w:val="TableBody"/>
            </w:pPr>
            <w:r w:rsidRPr="008A7700">
              <w:t>1 February 2024</w:t>
            </w:r>
          </w:p>
        </w:tc>
        <w:tc>
          <w:tcPr>
            <w:tcW w:w="1985" w:type="dxa"/>
            <w:noWrap/>
            <w:vAlign w:val="center"/>
            <w:hideMark/>
          </w:tcPr>
          <w:p w14:paraId="5C9791EA" w14:textId="77777777" w:rsidR="008A7700" w:rsidRPr="008A7700" w:rsidRDefault="008A7700" w:rsidP="000A2BD9">
            <w:pPr>
              <w:pStyle w:val="TableBody"/>
              <w:jc w:val="right"/>
            </w:pPr>
            <w:r w:rsidRPr="008A7700">
              <w:t>2.688%</w:t>
            </w:r>
          </w:p>
        </w:tc>
        <w:tc>
          <w:tcPr>
            <w:tcW w:w="1842" w:type="dxa"/>
            <w:noWrap/>
            <w:vAlign w:val="center"/>
            <w:hideMark/>
          </w:tcPr>
          <w:p w14:paraId="3DC5A9AE" w14:textId="77777777" w:rsidR="008A7700" w:rsidRPr="008A7700" w:rsidRDefault="008A7700" w:rsidP="000A2BD9">
            <w:pPr>
              <w:pStyle w:val="TableBody"/>
              <w:jc w:val="right"/>
            </w:pPr>
            <w:r w:rsidRPr="008A7700">
              <w:t>0.021%</w:t>
            </w:r>
          </w:p>
        </w:tc>
      </w:tr>
      <w:tr w:rsidR="004C3934" w:rsidRPr="008A7700" w14:paraId="7C86D132" w14:textId="77777777" w:rsidTr="000A2BD9">
        <w:trPr>
          <w:cnfStyle w:val="000000100000" w:firstRow="0" w:lastRow="0" w:firstColumn="0" w:lastColumn="0" w:oddVBand="0" w:evenVBand="0" w:oddHBand="1" w:evenHBand="0" w:firstRowFirstColumn="0" w:firstRowLastColumn="0" w:lastRowFirstColumn="0" w:lastRowLastColumn="0"/>
          <w:trHeight w:val="300"/>
        </w:trPr>
        <w:tc>
          <w:tcPr>
            <w:tcW w:w="0" w:type="dxa"/>
            <w:noWrap/>
            <w:vAlign w:val="center"/>
            <w:hideMark/>
          </w:tcPr>
          <w:p w14:paraId="44716D3B" w14:textId="190636DB" w:rsidR="008A7700" w:rsidRPr="008A7700" w:rsidRDefault="004C3934" w:rsidP="000A2BD9">
            <w:pPr>
              <w:pStyle w:val="TableBody"/>
            </w:pPr>
            <w:r w:rsidRPr="008A7700">
              <w:t>Brunswick (3056006)</w:t>
            </w:r>
          </w:p>
        </w:tc>
        <w:tc>
          <w:tcPr>
            <w:tcW w:w="0" w:type="dxa"/>
            <w:noWrap/>
            <w:vAlign w:val="center"/>
            <w:hideMark/>
          </w:tcPr>
          <w:p w14:paraId="4E784B19" w14:textId="77777777" w:rsidR="008A7700" w:rsidRPr="008A7700" w:rsidRDefault="008A7700" w:rsidP="000A2BD9">
            <w:pPr>
              <w:pStyle w:val="TableBody"/>
            </w:pPr>
            <w:r w:rsidRPr="008A7700">
              <w:t>4 January 2024</w:t>
            </w:r>
          </w:p>
        </w:tc>
        <w:tc>
          <w:tcPr>
            <w:tcW w:w="1985" w:type="dxa"/>
            <w:noWrap/>
            <w:vAlign w:val="center"/>
            <w:hideMark/>
          </w:tcPr>
          <w:p w14:paraId="77E5CFAD" w14:textId="77777777" w:rsidR="008A7700" w:rsidRPr="008A7700" w:rsidRDefault="008A7700" w:rsidP="000A2BD9">
            <w:pPr>
              <w:pStyle w:val="TableBody"/>
              <w:jc w:val="right"/>
            </w:pPr>
            <w:r w:rsidRPr="008A7700">
              <w:t>2.544%</w:t>
            </w:r>
          </w:p>
        </w:tc>
        <w:tc>
          <w:tcPr>
            <w:tcW w:w="1842" w:type="dxa"/>
            <w:noWrap/>
            <w:vAlign w:val="center"/>
            <w:hideMark/>
          </w:tcPr>
          <w:p w14:paraId="465D18A2" w14:textId="77777777" w:rsidR="008A7700" w:rsidRPr="008A7700" w:rsidRDefault="008A7700" w:rsidP="000A2BD9">
            <w:pPr>
              <w:pStyle w:val="TableBody"/>
              <w:jc w:val="right"/>
            </w:pPr>
            <w:r w:rsidRPr="008A7700">
              <w:t>0.051%</w:t>
            </w:r>
          </w:p>
        </w:tc>
      </w:tr>
      <w:tr w:rsidR="004C3934" w:rsidRPr="008A7700" w14:paraId="25490AA2" w14:textId="77777777" w:rsidTr="000A2BD9">
        <w:trPr>
          <w:cnfStyle w:val="000000010000" w:firstRow="0" w:lastRow="0" w:firstColumn="0" w:lastColumn="0" w:oddVBand="0" w:evenVBand="0" w:oddHBand="0" w:evenHBand="1" w:firstRowFirstColumn="0" w:firstRowLastColumn="0" w:lastRowFirstColumn="0" w:lastRowLastColumn="0"/>
          <w:trHeight w:val="300"/>
        </w:trPr>
        <w:tc>
          <w:tcPr>
            <w:tcW w:w="0" w:type="dxa"/>
            <w:noWrap/>
            <w:vAlign w:val="center"/>
            <w:hideMark/>
          </w:tcPr>
          <w:p w14:paraId="5B145CE7" w14:textId="416D2971" w:rsidR="008A7700" w:rsidRPr="008A7700" w:rsidRDefault="004C3934" w:rsidP="000A2BD9">
            <w:pPr>
              <w:pStyle w:val="TableBody"/>
            </w:pPr>
            <w:r w:rsidRPr="008A7700">
              <w:t>Chatswood (2067021)</w:t>
            </w:r>
          </w:p>
        </w:tc>
        <w:tc>
          <w:tcPr>
            <w:tcW w:w="0" w:type="dxa"/>
            <w:noWrap/>
            <w:vAlign w:val="center"/>
            <w:hideMark/>
          </w:tcPr>
          <w:p w14:paraId="373CFFEE" w14:textId="77777777" w:rsidR="008A7700" w:rsidRPr="008A7700" w:rsidRDefault="008A7700" w:rsidP="000A2BD9">
            <w:pPr>
              <w:pStyle w:val="TableBody"/>
            </w:pPr>
            <w:r w:rsidRPr="008A7700">
              <w:t>12 March 2024</w:t>
            </w:r>
          </w:p>
        </w:tc>
        <w:tc>
          <w:tcPr>
            <w:tcW w:w="1985" w:type="dxa"/>
            <w:noWrap/>
            <w:vAlign w:val="center"/>
            <w:hideMark/>
          </w:tcPr>
          <w:p w14:paraId="3A332A86" w14:textId="77777777" w:rsidR="008A7700" w:rsidRPr="008A7700" w:rsidRDefault="008A7700" w:rsidP="000A2BD9">
            <w:pPr>
              <w:pStyle w:val="TableBody"/>
              <w:jc w:val="right"/>
            </w:pPr>
            <w:r w:rsidRPr="008A7700">
              <w:t>2.160%</w:t>
            </w:r>
          </w:p>
        </w:tc>
        <w:tc>
          <w:tcPr>
            <w:tcW w:w="1842" w:type="dxa"/>
            <w:noWrap/>
            <w:vAlign w:val="center"/>
            <w:hideMark/>
          </w:tcPr>
          <w:p w14:paraId="57F32115" w14:textId="77777777" w:rsidR="008A7700" w:rsidRPr="008A7700" w:rsidRDefault="008A7700" w:rsidP="000A2BD9">
            <w:pPr>
              <w:pStyle w:val="TableBody"/>
              <w:jc w:val="right"/>
            </w:pPr>
            <w:r w:rsidRPr="008A7700">
              <w:t>0.038%</w:t>
            </w:r>
          </w:p>
        </w:tc>
      </w:tr>
      <w:tr w:rsidR="004C3934" w:rsidRPr="008A7700" w14:paraId="5CF20932" w14:textId="77777777" w:rsidTr="000A2BD9">
        <w:trPr>
          <w:cnfStyle w:val="000000100000" w:firstRow="0" w:lastRow="0" w:firstColumn="0" w:lastColumn="0" w:oddVBand="0" w:evenVBand="0" w:oddHBand="1" w:evenHBand="0" w:firstRowFirstColumn="0" w:firstRowLastColumn="0" w:lastRowFirstColumn="0" w:lastRowLastColumn="0"/>
          <w:trHeight w:val="300"/>
        </w:trPr>
        <w:tc>
          <w:tcPr>
            <w:tcW w:w="0" w:type="dxa"/>
            <w:noWrap/>
            <w:vAlign w:val="center"/>
            <w:hideMark/>
          </w:tcPr>
          <w:p w14:paraId="7E29A0D2" w14:textId="6EECC703" w:rsidR="008A7700" w:rsidRPr="008A7700" w:rsidRDefault="004C3934" w:rsidP="000A2BD9">
            <w:pPr>
              <w:pStyle w:val="TableBody"/>
            </w:pPr>
            <w:r w:rsidRPr="008A7700">
              <w:t>Melbourne (3000339)</w:t>
            </w:r>
          </w:p>
        </w:tc>
        <w:tc>
          <w:tcPr>
            <w:tcW w:w="0" w:type="dxa"/>
            <w:noWrap/>
            <w:vAlign w:val="center"/>
            <w:hideMark/>
          </w:tcPr>
          <w:p w14:paraId="1E0B8C6E" w14:textId="77777777" w:rsidR="008A7700" w:rsidRPr="008A7700" w:rsidRDefault="008A7700" w:rsidP="000A2BD9">
            <w:pPr>
              <w:pStyle w:val="TableBody"/>
            </w:pPr>
            <w:r w:rsidRPr="008A7700">
              <w:t>19 January 2024</w:t>
            </w:r>
          </w:p>
        </w:tc>
        <w:tc>
          <w:tcPr>
            <w:tcW w:w="1985" w:type="dxa"/>
            <w:noWrap/>
            <w:vAlign w:val="center"/>
            <w:hideMark/>
          </w:tcPr>
          <w:p w14:paraId="3C17206B" w14:textId="77777777" w:rsidR="008A7700" w:rsidRPr="008A7700" w:rsidRDefault="008A7700" w:rsidP="000A2BD9">
            <w:pPr>
              <w:pStyle w:val="TableBody"/>
              <w:jc w:val="right"/>
            </w:pPr>
            <w:r w:rsidRPr="008A7700">
              <w:t>1.599%</w:t>
            </w:r>
          </w:p>
        </w:tc>
        <w:tc>
          <w:tcPr>
            <w:tcW w:w="1842" w:type="dxa"/>
            <w:noWrap/>
            <w:vAlign w:val="center"/>
            <w:hideMark/>
          </w:tcPr>
          <w:p w14:paraId="5E437526" w14:textId="77777777" w:rsidR="008A7700" w:rsidRPr="008A7700" w:rsidRDefault="008A7700" w:rsidP="000A2BD9">
            <w:pPr>
              <w:pStyle w:val="TableBody"/>
              <w:jc w:val="right"/>
            </w:pPr>
            <w:r w:rsidRPr="008A7700">
              <w:t>0.005%</w:t>
            </w:r>
          </w:p>
        </w:tc>
      </w:tr>
      <w:tr w:rsidR="004C3934" w:rsidRPr="008A7700" w14:paraId="2580D010" w14:textId="77777777" w:rsidTr="000A2BD9">
        <w:trPr>
          <w:cnfStyle w:val="000000010000" w:firstRow="0" w:lastRow="0" w:firstColumn="0" w:lastColumn="0" w:oddVBand="0" w:evenVBand="0" w:oddHBand="0" w:evenHBand="1" w:firstRowFirstColumn="0" w:firstRowLastColumn="0" w:lastRowFirstColumn="0" w:lastRowLastColumn="0"/>
          <w:trHeight w:val="300"/>
        </w:trPr>
        <w:tc>
          <w:tcPr>
            <w:tcW w:w="0" w:type="dxa"/>
            <w:noWrap/>
            <w:vAlign w:val="center"/>
            <w:hideMark/>
          </w:tcPr>
          <w:p w14:paraId="4C57AD90" w14:textId="4DA0D7D6" w:rsidR="008A7700" w:rsidRPr="008A7700" w:rsidRDefault="004C3934" w:rsidP="000A2BD9">
            <w:pPr>
              <w:pStyle w:val="TableBody"/>
            </w:pPr>
            <w:r w:rsidRPr="008A7700">
              <w:t>Ultimo (2007010)</w:t>
            </w:r>
          </w:p>
        </w:tc>
        <w:tc>
          <w:tcPr>
            <w:tcW w:w="0" w:type="dxa"/>
            <w:noWrap/>
            <w:vAlign w:val="center"/>
            <w:hideMark/>
          </w:tcPr>
          <w:p w14:paraId="5AAA4474" w14:textId="77777777" w:rsidR="008A7700" w:rsidRPr="008A7700" w:rsidRDefault="008A7700" w:rsidP="000A2BD9">
            <w:pPr>
              <w:pStyle w:val="TableBody"/>
            </w:pPr>
            <w:r w:rsidRPr="008A7700">
              <w:t>20 March 2024</w:t>
            </w:r>
          </w:p>
        </w:tc>
        <w:tc>
          <w:tcPr>
            <w:tcW w:w="1985" w:type="dxa"/>
            <w:noWrap/>
            <w:vAlign w:val="center"/>
            <w:hideMark/>
          </w:tcPr>
          <w:p w14:paraId="5110F97F" w14:textId="77777777" w:rsidR="008A7700" w:rsidRPr="008A7700" w:rsidRDefault="008A7700" w:rsidP="000A2BD9">
            <w:pPr>
              <w:pStyle w:val="TableBody"/>
              <w:jc w:val="right"/>
            </w:pPr>
            <w:r w:rsidRPr="008A7700">
              <w:t>1.578%</w:t>
            </w:r>
          </w:p>
        </w:tc>
        <w:tc>
          <w:tcPr>
            <w:tcW w:w="1842" w:type="dxa"/>
            <w:noWrap/>
            <w:vAlign w:val="center"/>
            <w:hideMark/>
          </w:tcPr>
          <w:p w14:paraId="1340516F" w14:textId="77777777" w:rsidR="008A7700" w:rsidRPr="008A7700" w:rsidRDefault="008A7700" w:rsidP="000A2BD9">
            <w:pPr>
              <w:pStyle w:val="TableBody"/>
              <w:jc w:val="right"/>
            </w:pPr>
            <w:r w:rsidRPr="008A7700">
              <w:t>0.077%</w:t>
            </w:r>
          </w:p>
        </w:tc>
      </w:tr>
      <w:tr w:rsidR="004C3934" w:rsidRPr="008A7700" w14:paraId="27ABFB1A" w14:textId="77777777" w:rsidTr="000A2BD9">
        <w:trPr>
          <w:cnfStyle w:val="000000100000" w:firstRow="0" w:lastRow="0" w:firstColumn="0" w:lastColumn="0" w:oddVBand="0" w:evenVBand="0" w:oddHBand="1" w:evenHBand="0" w:firstRowFirstColumn="0" w:firstRowLastColumn="0" w:lastRowFirstColumn="0" w:lastRowLastColumn="0"/>
          <w:trHeight w:val="300"/>
        </w:trPr>
        <w:tc>
          <w:tcPr>
            <w:tcW w:w="0" w:type="dxa"/>
            <w:noWrap/>
            <w:vAlign w:val="center"/>
            <w:hideMark/>
          </w:tcPr>
          <w:p w14:paraId="59BACD41" w14:textId="436B107F" w:rsidR="008A7700" w:rsidRPr="008A7700" w:rsidRDefault="004C3934" w:rsidP="000A2BD9">
            <w:pPr>
              <w:pStyle w:val="TableBody"/>
            </w:pPr>
            <w:r w:rsidRPr="008A7700">
              <w:t>Port Melbourne (3207007)</w:t>
            </w:r>
          </w:p>
        </w:tc>
        <w:tc>
          <w:tcPr>
            <w:tcW w:w="0" w:type="dxa"/>
            <w:noWrap/>
            <w:vAlign w:val="center"/>
            <w:hideMark/>
          </w:tcPr>
          <w:p w14:paraId="6E610F7A" w14:textId="77777777" w:rsidR="008A7700" w:rsidRPr="008A7700" w:rsidRDefault="008A7700" w:rsidP="000A2BD9">
            <w:pPr>
              <w:pStyle w:val="TableBody"/>
            </w:pPr>
            <w:r w:rsidRPr="008A7700">
              <w:t>18 January 2024</w:t>
            </w:r>
          </w:p>
        </w:tc>
        <w:tc>
          <w:tcPr>
            <w:tcW w:w="1985" w:type="dxa"/>
            <w:noWrap/>
            <w:vAlign w:val="center"/>
            <w:hideMark/>
          </w:tcPr>
          <w:p w14:paraId="1C9BA57F" w14:textId="77777777" w:rsidR="008A7700" w:rsidRPr="008A7700" w:rsidRDefault="008A7700" w:rsidP="000A2BD9">
            <w:pPr>
              <w:pStyle w:val="TableBody"/>
              <w:jc w:val="right"/>
            </w:pPr>
            <w:r w:rsidRPr="008A7700">
              <w:t>1.440%</w:t>
            </w:r>
          </w:p>
        </w:tc>
        <w:tc>
          <w:tcPr>
            <w:tcW w:w="1842" w:type="dxa"/>
            <w:noWrap/>
            <w:vAlign w:val="center"/>
            <w:hideMark/>
          </w:tcPr>
          <w:p w14:paraId="1A28BB73" w14:textId="77777777" w:rsidR="008A7700" w:rsidRPr="008A7700" w:rsidRDefault="008A7700" w:rsidP="000A2BD9">
            <w:pPr>
              <w:pStyle w:val="TableBody"/>
              <w:jc w:val="right"/>
            </w:pPr>
            <w:r w:rsidRPr="008A7700">
              <w:t>0.004%</w:t>
            </w:r>
          </w:p>
        </w:tc>
      </w:tr>
      <w:tr w:rsidR="004C3934" w:rsidRPr="008A7700" w14:paraId="41A91229" w14:textId="77777777" w:rsidTr="000A2BD9">
        <w:trPr>
          <w:cnfStyle w:val="000000010000" w:firstRow="0" w:lastRow="0" w:firstColumn="0" w:lastColumn="0" w:oddVBand="0" w:evenVBand="0" w:oddHBand="0" w:evenHBand="1" w:firstRowFirstColumn="0" w:firstRowLastColumn="0" w:lastRowFirstColumn="0" w:lastRowLastColumn="0"/>
          <w:trHeight w:val="300"/>
        </w:trPr>
        <w:tc>
          <w:tcPr>
            <w:tcW w:w="0" w:type="dxa"/>
            <w:noWrap/>
            <w:vAlign w:val="center"/>
            <w:hideMark/>
          </w:tcPr>
          <w:p w14:paraId="0BCCE380" w14:textId="22AEB247" w:rsidR="008A7700" w:rsidRPr="008A7700" w:rsidRDefault="004C3934" w:rsidP="000A2BD9">
            <w:pPr>
              <w:pStyle w:val="TableBody"/>
            </w:pPr>
            <w:r w:rsidRPr="008A7700">
              <w:t>Footscray (3011006)</w:t>
            </w:r>
          </w:p>
        </w:tc>
        <w:tc>
          <w:tcPr>
            <w:tcW w:w="0" w:type="dxa"/>
            <w:noWrap/>
            <w:vAlign w:val="center"/>
            <w:hideMark/>
          </w:tcPr>
          <w:p w14:paraId="4E404AD0" w14:textId="77777777" w:rsidR="008A7700" w:rsidRPr="008A7700" w:rsidRDefault="008A7700" w:rsidP="000A2BD9">
            <w:pPr>
              <w:pStyle w:val="TableBody"/>
            </w:pPr>
            <w:r w:rsidRPr="008A7700">
              <w:t>24 January 2024</w:t>
            </w:r>
          </w:p>
        </w:tc>
        <w:tc>
          <w:tcPr>
            <w:tcW w:w="1985" w:type="dxa"/>
            <w:noWrap/>
            <w:vAlign w:val="center"/>
            <w:hideMark/>
          </w:tcPr>
          <w:p w14:paraId="1382F8F0" w14:textId="77777777" w:rsidR="008A7700" w:rsidRPr="008A7700" w:rsidRDefault="008A7700" w:rsidP="000A2BD9">
            <w:pPr>
              <w:pStyle w:val="TableBody"/>
              <w:jc w:val="right"/>
            </w:pPr>
            <w:r w:rsidRPr="008A7700">
              <w:t>1.412%</w:t>
            </w:r>
          </w:p>
        </w:tc>
        <w:tc>
          <w:tcPr>
            <w:tcW w:w="1842" w:type="dxa"/>
            <w:noWrap/>
            <w:vAlign w:val="center"/>
            <w:hideMark/>
          </w:tcPr>
          <w:p w14:paraId="2294CDD4" w14:textId="77777777" w:rsidR="008A7700" w:rsidRPr="008A7700" w:rsidRDefault="008A7700" w:rsidP="000A2BD9">
            <w:pPr>
              <w:pStyle w:val="TableBody"/>
              <w:jc w:val="right"/>
            </w:pPr>
            <w:r w:rsidRPr="008A7700">
              <w:t>0.023%</w:t>
            </w:r>
          </w:p>
        </w:tc>
      </w:tr>
      <w:tr w:rsidR="004C3934" w:rsidRPr="008A7700" w14:paraId="27EA01DD" w14:textId="77777777" w:rsidTr="000A2BD9">
        <w:trPr>
          <w:cnfStyle w:val="000000100000" w:firstRow="0" w:lastRow="0" w:firstColumn="0" w:lastColumn="0" w:oddVBand="0" w:evenVBand="0" w:oddHBand="1" w:evenHBand="0" w:firstRowFirstColumn="0" w:firstRowLastColumn="0" w:lastRowFirstColumn="0" w:lastRowLastColumn="0"/>
          <w:trHeight w:val="300"/>
        </w:trPr>
        <w:tc>
          <w:tcPr>
            <w:tcW w:w="0" w:type="dxa"/>
            <w:noWrap/>
            <w:vAlign w:val="center"/>
            <w:hideMark/>
          </w:tcPr>
          <w:p w14:paraId="0E2A8810" w14:textId="6E656AD6" w:rsidR="008A7700" w:rsidRPr="008A7700" w:rsidRDefault="004C3934" w:rsidP="000A2BD9">
            <w:pPr>
              <w:pStyle w:val="TableBody"/>
            </w:pPr>
            <w:r w:rsidRPr="008A7700">
              <w:t>Oakleigh (3166015)</w:t>
            </w:r>
          </w:p>
        </w:tc>
        <w:tc>
          <w:tcPr>
            <w:tcW w:w="0" w:type="dxa"/>
            <w:noWrap/>
            <w:vAlign w:val="center"/>
            <w:hideMark/>
          </w:tcPr>
          <w:p w14:paraId="10B28723" w14:textId="77777777" w:rsidR="008A7700" w:rsidRPr="008A7700" w:rsidRDefault="008A7700" w:rsidP="000A2BD9">
            <w:pPr>
              <w:pStyle w:val="TableBody"/>
            </w:pPr>
            <w:r w:rsidRPr="008A7700">
              <w:t>30 January 2024</w:t>
            </w:r>
          </w:p>
        </w:tc>
        <w:tc>
          <w:tcPr>
            <w:tcW w:w="1985" w:type="dxa"/>
            <w:noWrap/>
            <w:vAlign w:val="center"/>
            <w:hideMark/>
          </w:tcPr>
          <w:p w14:paraId="2BF6FB78" w14:textId="77777777" w:rsidR="008A7700" w:rsidRPr="008A7700" w:rsidRDefault="008A7700" w:rsidP="000A2BD9">
            <w:pPr>
              <w:pStyle w:val="TableBody"/>
              <w:jc w:val="right"/>
            </w:pPr>
            <w:r w:rsidRPr="008A7700">
              <w:t>1.125%</w:t>
            </w:r>
          </w:p>
        </w:tc>
        <w:tc>
          <w:tcPr>
            <w:tcW w:w="1842" w:type="dxa"/>
            <w:noWrap/>
            <w:vAlign w:val="center"/>
            <w:hideMark/>
          </w:tcPr>
          <w:p w14:paraId="3D19F573" w14:textId="77777777" w:rsidR="008A7700" w:rsidRPr="008A7700" w:rsidRDefault="008A7700" w:rsidP="000A2BD9">
            <w:pPr>
              <w:pStyle w:val="TableBody"/>
              <w:jc w:val="right"/>
            </w:pPr>
            <w:r w:rsidRPr="008A7700">
              <w:t>0.012%</w:t>
            </w:r>
          </w:p>
        </w:tc>
      </w:tr>
      <w:tr w:rsidR="004C3934" w:rsidRPr="008A7700" w14:paraId="606C8858" w14:textId="77777777" w:rsidTr="000A2BD9">
        <w:trPr>
          <w:cnfStyle w:val="000000010000" w:firstRow="0" w:lastRow="0" w:firstColumn="0" w:lastColumn="0" w:oddVBand="0" w:evenVBand="0" w:oddHBand="0" w:evenHBand="1" w:firstRowFirstColumn="0" w:firstRowLastColumn="0" w:lastRowFirstColumn="0" w:lastRowLastColumn="0"/>
          <w:trHeight w:val="300"/>
        </w:trPr>
        <w:tc>
          <w:tcPr>
            <w:tcW w:w="0" w:type="dxa"/>
            <w:noWrap/>
            <w:vAlign w:val="center"/>
            <w:hideMark/>
          </w:tcPr>
          <w:p w14:paraId="575640E4" w14:textId="4BED5433" w:rsidR="008A7700" w:rsidRPr="008A7700" w:rsidRDefault="004C3934" w:rsidP="000A2BD9">
            <w:pPr>
              <w:pStyle w:val="TableBody"/>
            </w:pPr>
            <w:r w:rsidRPr="008A7700">
              <w:t>Richmond (3121011)</w:t>
            </w:r>
          </w:p>
        </w:tc>
        <w:tc>
          <w:tcPr>
            <w:tcW w:w="0" w:type="dxa"/>
            <w:noWrap/>
            <w:vAlign w:val="center"/>
            <w:hideMark/>
          </w:tcPr>
          <w:p w14:paraId="23046138" w14:textId="77777777" w:rsidR="008A7700" w:rsidRPr="008A7700" w:rsidRDefault="008A7700" w:rsidP="000A2BD9">
            <w:pPr>
              <w:pStyle w:val="TableBody"/>
            </w:pPr>
            <w:r w:rsidRPr="008A7700">
              <w:t>15 January 2024</w:t>
            </w:r>
          </w:p>
        </w:tc>
        <w:tc>
          <w:tcPr>
            <w:tcW w:w="1985" w:type="dxa"/>
            <w:noWrap/>
            <w:vAlign w:val="center"/>
            <w:hideMark/>
          </w:tcPr>
          <w:p w14:paraId="7A125484" w14:textId="77777777" w:rsidR="008A7700" w:rsidRPr="008A7700" w:rsidRDefault="008A7700" w:rsidP="000A2BD9">
            <w:pPr>
              <w:pStyle w:val="TableBody"/>
              <w:jc w:val="right"/>
            </w:pPr>
            <w:r w:rsidRPr="008A7700">
              <w:t>0.973%</w:t>
            </w:r>
          </w:p>
        </w:tc>
        <w:tc>
          <w:tcPr>
            <w:tcW w:w="1842" w:type="dxa"/>
            <w:noWrap/>
            <w:vAlign w:val="center"/>
            <w:hideMark/>
          </w:tcPr>
          <w:p w14:paraId="2C414E7B" w14:textId="77777777" w:rsidR="008A7700" w:rsidRPr="008A7700" w:rsidRDefault="008A7700" w:rsidP="000A2BD9">
            <w:pPr>
              <w:pStyle w:val="TableBody"/>
              <w:jc w:val="right"/>
            </w:pPr>
            <w:r w:rsidRPr="008A7700">
              <w:t>0.009%</w:t>
            </w:r>
          </w:p>
        </w:tc>
      </w:tr>
      <w:tr w:rsidR="004C3934" w:rsidRPr="008A7700" w14:paraId="752BC2C0" w14:textId="77777777" w:rsidTr="000A2BD9">
        <w:trPr>
          <w:cnfStyle w:val="000000100000" w:firstRow="0" w:lastRow="0" w:firstColumn="0" w:lastColumn="0" w:oddVBand="0" w:evenVBand="0" w:oddHBand="1" w:evenHBand="0" w:firstRowFirstColumn="0" w:firstRowLastColumn="0" w:lastRowFirstColumn="0" w:lastRowLastColumn="0"/>
          <w:trHeight w:val="300"/>
        </w:trPr>
        <w:tc>
          <w:tcPr>
            <w:tcW w:w="0" w:type="dxa"/>
            <w:noWrap/>
            <w:vAlign w:val="center"/>
            <w:hideMark/>
          </w:tcPr>
          <w:p w14:paraId="3EB772A2" w14:textId="7B009450" w:rsidR="008A7700" w:rsidRPr="008A7700" w:rsidRDefault="004C3934" w:rsidP="000A2BD9">
            <w:pPr>
              <w:pStyle w:val="TableBody"/>
            </w:pPr>
            <w:r w:rsidRPr="008A7700">
              <w:t>South Brisbane (4101037)</w:t>
            </w:r>
          </w:p>
        </w:tc>
        <w:tc>
          <w:tcPr>
            <w:tcW w:w="0" w:type="dxa"/>
            <w:noWrap/>
            <w:vAlign w:val="center"/>
            <w:hideMark/>
          </w:tcPr>
          <w:p w14:paraId="1EB58273" w14:textId="77777777" w:rsidR="008A7700" w:rsidRPr="008A7700" w:rsidRDefault="008A7700" w:rsidP="000A2BD9">
            <w:pPr>
              <w:pStyle w:val="TableBody"/>
            </w:pPr>
            <w:r w:rsidRPr="008A7700">
              <w:t>24 April 2024</w:t>
            </w:r>
          </w:p>
        </w:tc>
        <w:tc>
          <w:tcPr>
            <w:tcW w:w="1985" w:type="dxa"/>
            <w:noWrap/>
            <w:vAlign w:val="center"/>
            <w:hideMark/>
          </w:tcPr>
          <w:p w14:paraId="345A4833" w14:textId="77777777" w:rsidR="008A7700" w:rsidRPr="008A7700" w:rsidRDefault="008A7700" w:rsidP="000A2BD9">
            <w:pPr>
              <w:pStyle w:val="TableBody"/>
              <w:jc w:val="right"/>
            </w:pPr>
            <w:r w:rsidRPr="008A7700">
              <w:t>0.916%</w:t>
            </w:r>
          </w:p>
        </w:tc>
        <w:tc>
          <w:tcPr>
            <w:tcW w:w="1842" w:type="dxa"/>
            <w:noWrap/>
            <w:vAlign w:val="center"/>
            <w:hideMark/>
          </w:tcPr>
          <w:p w14:paraId="06909EE1" w14:textId="77777777" w:rsidR="008A7700" w:rsidRPr="008A7700" w:rsidRDefault="008A7700" w:rsidP="000A2BD9">
            <w:pPr>
              <w:pStyle w:val="TableBody"/>
              <w:jc w:val="right"/>
            </w:pPr>
            <w:r w:rsidRPr="008A7700">
              <w:t>0.014%</w:t>
            </w:r>
          </w:p>
        </w:tc>
      </w:tr>
      <w:tr w:rsidR="004C3934" w:rsidRPr="008A7700" w14:paraId="1D26E82F" w14:textId="77777777" w:rsidTr="000A2BD9">
        <w:trPr>
          <w:cnfStyle w:val="000000010000" w:firstRow="0" w:lastRow="0" w:firstColumn="0" w:lastColumn="0" w:oddVBand="0" w:evenVBand="0" w:oddHBand="0" w:evenHBand="1" w:firstRowFirstColumn="0" w:firstRowLastColumn="0" w:lastRowFirstColumn="0" w:lastRowLastColumn="0"/>
          <w:trHeight w:val="300"/>
        </w:trPr>
        <w:tc>
          <w:tcPr>
            <w:tcW w:w="0" w:type="dxa"/>
            <w:noWrap/>
            <w:vAlign w:val="center"/>
            <w:hideMark/>
          </w:tcPr>
          <w:p w14:paraId="2ADB359D" w14:textId="11B3EA98" w:rsidR="008A7700" w:rsidRPr="008A7700" w:rsidRDefault="004C3934" w:rsidP="000A2BD9">
            <w:pPr>
              <w:pStyle w:val="TableBody"/>
            </w:pPr>
            <w:r w:rsidRPr="008A7700">
              <w:t>Lidcombe (2141007)</w:t>
            </w:r>
          </w:p>
        </w:tc>
        <w:tc>
          <w:tcPr>
            <w:tcW w:w="0" w:type="dxa"/>
            <w:noWrap/>
            <w:vAlign w:val="center"/>
            <w:hideMark/>
          </w:tcPr>
          <w:p w14:paraId="36A4973C" w14:textId="77777777" w:rsidR="008A7700" w:rsidRPr="008A7700" w:rsidRDefault="008A7700" w:rsidP="000A2BD9">
            <w:pPr>
              <w:pStyle w:val="TableBody"/>
            </w:pPr>
            <w:r w:rsidRPr="008A7700">
              <w:t>8 March 2024</w:t>
            </w:r>
          </w:p>
        </w:tc>
        <w:tc>
          <w:tcPr>
            <w:tcW w:w="1985" w:type="dxa"/>
            <w:noWrap/>
            <w:vAlign w:val="center"/>
            <w:hideMark/>
          </w:tcPr>
          <w:p w14:paraId="634AB269" w14:textId="77777777" w:rsidR="008A7700" w:rsidRPr="008A7700" w:rsidRDefault="008A7700" w:rsidP="000A2BD9">
            <w:pPr>
              <w:pStyle w:val="TableBody"/>
              <w:jc w:val="right"/>
            </w:pPr>
            <w:r w:rsidRPr="008A7700">
              <w:t>0.814%</w:t>
            </w:r>
          </w:p>
        </w:tc>
        <w:tc>
          <w:tcPr>
            <w:tcW w:w="1842" w:type="dxa"/>
            <w:noWrap/>
            <w:vAlign w:val="center"/>
            <w:hideMark/>
          </w:tcPr>
          <w:p w14:paraId="43AB4946" w14:textId="77777777" w:rsidR="008A7700" w:rsidRPr="008A7700" w:rsidRDefault="008A7700" w:rsidP="000A2BD9">
            <w:pPr>
              <w:pStyle w:val="TableBody"/>
              <w:jc w:val="right"/>
            </w:pPr>
            <w:r w:rsidRPr="008A7700">
              <w:t>0.089%</w:t>
            </w:r>
          </w:p>
        </w:tc>
      </w:tr>
      <w:tr w:rsidR="004C3934" w:rsidRPr="008A7700" w14:paraId="17821B03" w14:textId="77777777" w:rsidTr="000A2BD9">
        <w:trPr>
          <w:cnfStyle w:val="000000100000" w:firstRow="0" w:lastRow="0" w:firstColumn="0" w:lastColumn="0" w:oddVBand="0" w:evenVBand="0" w:oddHBand="1" w:evenHBand="0" w:firstRowFirstColumn="0" w:firstRowLastColumn="0" w:lastRowFirstColumn="0" w:lastRowLastColumn="0"/>
          <w:trHeight w:val="300"/>
        </w:trPr>
        <w:tc>
          <w:tcPr>
            <w:tcW w:w="0" w:type="dxa"/>
            <w:noWrap/>
            <w:vAlign w:val="center"/>
            <w:hideMark/>
          </w:tcPr>
          <w:p w14:paraId="78A6202C" w14:textId="0BE0A231" w:rsidR="008A7700" w:rsidRPr="008A7700" w:rsidRDefault="004C3934" w:rsidP="000A2BD9">
            <w:pPr>
              <w:pStyle w:val="TableBody"/>
            </w:pPr>
            <w:r w:rsidRPr="008A7700">
              <w:t>Campbellfield (3061001)</w:t>
            </w:r>
          </w:p>
        </w:tc>
        <w:tc>
          <w:tcPr>
            <w:tcW w:w="0" w:type="dxa"/>
            <w:noWrap/>
            <w:vAlign w:val="center"/>
            <w:hideMark/>
          </w:tcPr>
          <w:p w14:paraId="182D34AB" w14:textId="77777777" w:rsidR="008A7700" w:rsidRPr="008A7700" w:rsidRDefault="008A7700" w:rsidP="000A2BD9">
            <w:pPr>
              <w:pStyle w:val="TableBody"/>
            </w:pPr>
            <w:r w:rsidRPr="008A7700">
              <w:t>7 February 2024</w:t>
            </w:r>
          </w:p>
        </w:tc>
        <w:tc>
          <w:tcPr>
            <w:tcW w:w="1985" w:type="dxa"/>
            <w:noWrap/>
            <w:vAlign w:val="center"/>
            <w:hideMark/>
          </w:tcPr>
          <w:p w14:paraId="194A4131" w14:textId="77777777" w:rsidR="008A7700" w:rsidRPr="008A7700" w:rsidRDefault="008A7700" w:rsidP="000A2BD9">
            <w:pPr>
              <w:pStyle w:val="TableBody"/>
              <w:jc w:val="right"/>
            </w:pPr>
            <w:r w:rsidRPr="008A7700">
              <w:t>0.797%</w:t>
            </w:r>
          </w:p>
        </w:tc>
        <w:tc>
          <w:tcPr>
            <w:tcW w:w="1842" w:type="dxa"/>
            <w:noWrap/>
            <w:vAlign w:val="center"/>
            <w:hideMark/>
          </w:tcPr>
          <w:p w14:paraId="50B3A9B3" w14:textId="77777777" w:rsidR="008A7700" w:rsidRPr="008A7700" w:rsidRDefault="008A7700" w:rsidP="000A2BD9">
            <w:pPr>
              <w:pStyle w:val="TableBody"/>
              <w:jc w:val="right"/>
            </w:pPr>
            <w:r w:rsidRPr="008A7700">
              <w:t>0.006%</w:t>
            </w:r>
          </w:p>
        </w:tc>
      </w:tr>
      <w:tr w:rsidR="004C3934" w:rsidRPr="008A7700" w14:paraId="17CBD402" w14:textId="77777777" w:rsidTr="000A2BD9">
        <w:trPr>
          <w:cnfStyle w:val="000000010000" w:firstRow="0" w:lastRow="0" w:firstColumn="0" w:lastColumn="0" w:oddVBand="0" w:evenVBand="0" w:oddHBand="0" w:evenHBand="1" w:firstRowFirstColumn="0" w:firstRowLastColumn="0" w:lastRowFirstColumn="0" w:lastRowLastColumn="0"/>
          <w:trHeight w:val="300"/>
        </w:trPr>
        <w:tc>
          <w:tcPr>
            <w:tcW w:w="0" w:type="dxa"/>
            <w:noWrap/>
            <w:vAlign w:val="center"/>
            <w:hideMark/>
          </w:tcPr>
          <w:p w14:paraId="7552F38A" w14:textId="753F77D9" w:rsidR="008A7700" w:rsidRPr="008A7700" w:rsidRDefault="004C3934" w:rsidP="000A2BD9">
            <w:pPr>
              <w:pStyle w:val="TableBody"/>
            </w:pPr>
            <w:r w:rsidRPr="008A7700">
              <w:t>Mount Barker (5251010)</w:t>
            </w:r>
          </w:p>
        </w:tc>
        <w:tc>
          <w:tcPr>
            <w:tcW w:w="0" w:type="dxa"/>
            <w:noWrap/>
            <w:vAlign w:val="center"/>
            <w:hideMark/>
          </w:tcPr>
          <w:p w14:paraId="0A55F0D8" w14:textId="77777777" w:rsidR="008A7700" w:rsidRPr="008A7700" w:rsidRDefault="008A7700" w:rsidP="000A2BD9">
            <w:pPr>
              <w:pStyle w:val="TableBody"/>
            </w:pPr>
            <w:r w:rsidRPr="008A7700">
              <w:t>29 May 2024</w:t>
            </w:r>
          </w:p>
        </w:tc>
        <w:tc>
          <w:tcPr>
            <w:tcW w:w="1985" w:type="dxa"/>
            <w:noWrap/>
            <w:vAlign w:val="center"/>
            <w:hideMark/>
          </w:tcPr>
          <w:p w14:paraId="1E053DC0" w14:textId="77777777" w:rsidR="008A7700" w:rsidRPr="008A7700" w:rsidRDefault="008A7700" w:rsidP="000A2BD9">
            <w:pPr>
              <w:pStyle w:val="TableBody"/>
              <w:jc w:val="right"/>
            </w:pPr>
            <w:r w:rsidRPr="008A7700">
              <w:t>0.608%</w:t>
            </w:r>
          </w:p>
        </w:tc>
        <w:tc>
          <w:tcPr>
            <w:tcW w:w="1842" w:type="dxa"/>
            <w:noWrap/>
            <w:vAlign w:val="center"/>
            <w:hideMark/>
          </w:tcPr>
          <w:p w14:paraId="4A1EB9D4" w14:textId="77777777" w:rsidR="008A7700" w:rsidRPr="008A7700" w:rsidRDefault="008A7700" w:rsidP="000A2BD9">
            <w:pPr>
              <w:pStyle w:val="TableBody"/>
              <w:jc w:val="right"/>
            </w:pPr>
            <w:r w:rsidRPr="008A7700">
              <w:t>0.004%</w:t>
            </w:r>
          </w:p>
        </w:tc>
      </w:tr>
      <w:tr w:rsidR="004C3934" w:rsidRPr="008A7700" w14:paraId="4103ACD3" w14:textId="77777777" w:rsidTr="000A2BD9">
        <w:trPr>
          <w:cnfStyle w:val="000000100000" w:firstRow="0" w:lastRow="0" w:firstColumn="0" w:lastColumn="0" w:oddVBand="0" w:evenVBand="0" w:oddHBand="1" w:evenHBand="0" w:firstRowFirstColumn="0" w:firstRowLastColumn="0" w:lastRowFirstColumn="0" w:lastRowLastColumn="0"/>
          <w:trHeight w:val="300"/>
        </w:trPr>
        <w:tc>
          <w:tcPr>
            <w:tcW w:w="0" w:type="dxa"/>
            <w:noWrap/>
            <w:vAlign w:val="center"/>
            <w:hideMark/>
          </w:tcPr>
          <w:p w14:paraId="019109FA" w14:textId="6E27950C" w:rsidR="008A7700" w:rsidRPr="008A7700" w:rsidRDefault="004C3934" w:rsidP="000A2BD9">
            <w:pPr>
              <w:pStyle w:val="TableBody"/>
            </w:pPr>
            <w:r w:rsidRPr="008A7700">
              <w:t>Melbourne (3000009)</w:t>
            </w:r>
          </w:p>
        </w:tc>
        <w:tc>
          <w:tcPr>
            <w:tcW w:w="0" w:type="dxa"/>
            <w:noWrap/>
            <w:vAlign w:val="center"/>
            <w:hideMark/>
          </w:tcPr>
          <w:p w14:paraId="3438669B" w14:textId="77777777" w:rsidR="008A7700" w:rsidRPr="008A7700" w:rsidRDefault="008A7700" w:rsidP="000A2BD9">
            <w:pPr>
              <w:pStyle w:val="TableBody"/>
            </w:pPr>
            <w:r w:rsidRPr="008A7700">
              <w:t>23 January 2024</w:t>
            </w:r>
          </w:p>
        </w:tc>
        <w:tc>
          <w:tcPr>
            <w:tcW w:w="1985" w:type="dxa"/>
            <w:noWrap/>
            <w:vAlign w:val="center"/>
            <w:hideMark/>
          </w:tcPr>
          <w:p w14:paraId="72C51748" w14:textId="77777777" w:rsidR="008A7700" w:rsidRPr="008A7700" w:rsidRDefault="008A7700" w:rsidP="000A2BD9">
            <w:pPr>
              <w:pStyle w:val="TableBody"/>
              <w:jc w:val="right"/>
            </w:pPr>
            <w:r w:rsidRPr="008A7700">
              <w:t>0.584%</w:t>
            </w:r>
          </w:p>
        </w:tc>
        <w:tc>
          <w:tcPr>
            <w:tcW w:w="1842" w:type="dxa"/>
            <w:noWrap/>
            <w:vAlign w:val="center"/>
            <w:hideMark/>
          </w:tcPr>
          <w:p w14:paraId="0E1B1BBC" w14:textId="77777777" w:rsidR="008A7700" w:rsidRPr="008A7700" w:rsidRDefault="008A7700" w:rsidP="000A2BD9">
            <w:pPr>
              <w:pStyle w:val="TableBody"/>
              <w:jc w:val="right"/>
            </w:pPr>
            <w:r w:rsidRPr="008A7700">
              <w:t>0.006%</w:t>
            </w:r>
          </w:p>
        </w:tc>
      </w:tr>
      <w:tr w:rsidR="004C3934" w:rsidRPr="008A7700" w14:paraId="784F5ED0" w14:textId="77777777" w:rsidTr="000A2BD9">
        <w:trPr>
          <w:cnfStyle w:val="000000010000" w:firstRow="0" w:lastRow="0" w:firstColumn="0" w:lastColumn="0" w:oddVBand="0" w:evenVBand="0" w:oddHBand="0" w:evenHBand="1" w:firstRowFirstColumn="0" w:firstRowLastColumn="0" w:lastRowFirstColumn="0" w:lastRowLastColumn="0"/>
          <w:trHeight w:val="300"/>
        </w:trPr>
        <w:tc>
          <w:tcPr>
            <w:tcW w:w="0" w:type="dxa"/>
            <w:noWrap/>
            <w:vAlign w:val="center"/>
            <w:hideMark/>
          </w:tcPr>
          <w:p w14:paraId="4509F6F7" w14:textId="00B4B819" w:rsidR="008A7700" w:rsidRPr="008A7700" w:rsidRDefault="004C3934" w:rsidP="000A2BD9">
            <w:pPr>
              <w:pStyle w:val="TableBody"/>
            </w:pPr>
            <w:r w:rsidRPr="008A7700">
              <w:t>Macquarie Park (2113044)</w:t>
            </w:r>
          </w:p>
        </w:tc>
        <w:tc>
          <w:tcPr>
            <w:tcW w:w="0" w:type="dxa"/>
            <w:noWrap/>
            <w:vAlign w:val="center"/>
            <w:hideMark/>
          </w:tcPr>
          <w:p w14:paraId="2A54332E" w14:textId="77777777" w:rsidR="008A7700" w:rsidRPr="008A7700" w:rsidRDefault="008A7700" w:rsidP="000A2BD9">
            <w:pPr>
              <w:pStyle w:val="TableBody"/>
            </w:pPr>
            <w:r w:rsidRPr="008A7700">
              <w:t>22 March 2024</w:t>
            </w:r>
          </w:p>
        </w:tc>
        <w:tc>
          <w:tcPr>
            <w:tcW w:w="1985" w:type="dxa"/>
            <w:noWrap/>
            <w:vAlign w:val="center"/>
            <w:hideMark/>
          </w:tcPr>
          <w:p w14:paraId="7B3C3031" w14:textId="77777777" w:rsidR="008A7700" w:rsidRPr="008A7700" w:rsidRDefault="008A7700" w:rsidP="000A2BD9">
            <w:pPr>
              <w:pStyle w:val="TableBody"/>
              <w:jc w:val="right"/>
            </w:pPr>
            <w:r w:rsidRPr="008A7700">
              <w:t>0.570%</w:t>
            </w:r>
          </w:p>
        </w:tc>
        <w:tc>
          <w:tcPr>
            <w:tcW w:w="1842" w:type="dxa"/>
            <w:noWrap/>
            <w:vAlign w:val="center"/>
            <w:hideMark/>
          </w:tcPr>
          <w:p w14:paraId="4F11C8C0" w14:textId="77777777" w:rsidR="008A7700" w:rsidRPr="008A7700" w:rsidRDefault="008A7700" w:rsidP="000A2BD9">
            <w:pPr>
              <w:pStyle w:val="TableBody"/>
              <w:jc w:val="right"/>
            </w:pPr>
            <w:r w:rsidRPr="008A7700">
              <w:t>0.057%</w:t>
            </w:r>
          </w:p>
        </w:tc>
      </w:tr>
      <w:tr w:rsidR="004C3934" w:rsidRPr="008A7700" w14:paraId="22CB24CC" w14:textId="77777777" w:rsidTr="000A2BD9">
        <w:trPr>
          <w:cnfStyle w:val="000000100000" w:firstRow="0" w:lastRow="0" w:firstColumn="0" w:lastColumn="0" w:oddVBand="0" w:evenVBand="0" w:oddHBand="1" w:evenHBand="0" w:firstRowFirstColumn="0" w:firstRowLastColumn="0" w:lastRowFirstColumn="0" w:lastRowLastColumn="0"/>
          <w:trHeight w:val="300"/>
        </w:trPr>
        <w:tc>
          <w:tcPr>
            <w:tcW w:w="0" w:type="dxa"/>
            <w:noWrap/>
            <w:vAlign w:val="center"/>
            <w:hideMark/>
          </w:tcPr>
          <w:p w14:paraId="17F55570" w14:textId="23429BEF" w:rsidR="008A7700" w:rsidRPr="008A7700" w:rsidRDefault="004C3934" w:rsidP="000A2BD9">
            <w:pPr>
              <w:pStyle w:val="TableBody"/>
            </w:pPr>
            <w:r w:rsidRPr="008A7700">
              <w:t>Fortitude Valley (4006039)</w:t>
            </w:r>
          </w:p>
        </w:tc>
        <w:tc>
          <w:tcPr>
            <w:tcW w:w="0" w:type="dxa"/>
            <w:noWrap/>
            <w:vAlign w:val="center"/>
            <w:hideMark/>
          </w:tcPr>
          <w:p w14:paraId="39DB778A" w14:textId="77777777" w:rsidR="008A7700" w:rsidRPr="008A7700" w:rsidRDefault="008A7700" w:rsidP="000A2BD9">
            <w:pPr>
              <w:pStyle w:val="TableBody"/>
            </w:pPr>
            <w:r w:rsidRPr="008A7700">
              <w:t>23 April 2024</w:t>
            </w:r>
          </w:p>
        </w:tc>
        <w:tc>
          <w:tcPr>
            <w:tcW w:w="1985" w:type="dxa"/>
            <w:noWrap/>
            <w:vAlign w:val="center"/>
            <w:hideMark/>
          </w:tcPr>
          <w:p w14:paraId="3385B868" w14:textId="77777777" w:rsidR="008A7700" w:rsidRPr="008A7700" w:rsidRDefault="008A7700" w:rsidP="000A2BD9">
            <w:pPr>
              <w:pStyle w:val="TableBody"/>
              <w:jc w:val="right"/>
            </w:pPr>
            <w:r w:rsidRPr="008A7700">
              <w:t>0.562%</w:t>
            </w:r>
          </w:p>
        </w:tc>
        <w:tc>
          <w:tcPr>
            <w:tcW w:w="1842" w:type="dxa"/>
            <w:noWrap/>
            <w:vAlign w:val="center"/>
            <w:hideMark/>
          </w:tcPr>
          <w:p w14:paraId="2C004E5E" w14:textId="77777777" w:rsidR="008A7700" w:rsidRPr="008A7700" w:rsidRDefault="008A7700" w:rsidP="000A2BD9">
            <w:pPr>
              <w:pStyle w:val="TableBody"/>
              <w:jc w:val="right"/>
            </w:pPr>
            <w:r w:rsidRPr="008A7700">
              <w:t>0.003%</w:t>
            </w:r>
          </w:p>
        </w:tc>
      </w:tr>
      <w:tr w:rsidR="004C3934" w:rsidRPr="008A7700" w14:paraId="60F1C4AC" w14:textId="77777777" w:rsidTr="000A2BD9">
        <w:trPr>
          <w:cnfStyle w:val="000000010000" w:firstRow="0" w:lastRow="0" w:firstColumn="0" w:lastColumn="0" w:oddVBand="0" w:evenVBand="0" w:oddHBand="0" w:evenHBand="1" w:firstRowFirstColumn="0" w:firstRowLastColumn="0" w:lastRowFirstColumn="0" w:lastRowLastColumn="0"/>
          <w:trHeight w:val="300"/>
        </w:trPr>
        <w:tc>
          <w:tcPr>
            <w:tcW w:w="0" w:type="dxa"/>
            <w:noWrap/>
            <w:vAlign w:val="center"/>
            <w:hideMark/>
          </w:tcPr>
          <w:p w14:paraId="664F65DF" w14:textId="33456D77" w:rsidR="008A7700" w:rsidRPr="008A7700" w:rsidRDefault="004C3934" w:rsidP="000A2BD9">
            <w:pPr>
              <w:pStyle w:val="TableBody"/>
            </w:pPr>
            <w:r w:rsidRPr="008A7700">
              <w:t>North Ryde (2113002)</w:t>
            </w:r>
          </w:p>
        </w:tc>
        <w:tc>
          <w:tcPr>
            <w:tcW w:w="0" w:type="dxa"/>
            <w:noWrap/>
            <w:vAlign w:val="center"/>
            <w:hideMark/>
          </w:tcPr>
          <w:p w14:paraId="0F040BF5" w14:textId="77777777" w:rsidR="008A7700" w:rsidRPr="008A7700" w:rsidRDefault="008A7700" w:rsidP="000A2BD9">
            <w:pPr>
              <w:pStyle w:val="TableBody"/>
            </w:pPr>
            <w:r w:rsidRPr="008A7700">
              <w:t>6 March 2024</w:t>
            </w:r>
          </w:p>
        </w:tc>
        <w:tc>
          <w:tcPr>
            <w:tcW w:w="1985" w:type="dxa"/>
            <w:noWrap/>
            <w:vAlign w:val="center"/>
            <w:hideMark/>
          </w:tcPr>
          <w:p w14:paraId="294B77B8" w14:textId="77777777" w:rsidR="008A7700" w:rsidRPr="008A7700" w:rsidRDefault="008A7700" w:rsidP="000A2BD9">
            <w:pPr>
              <w:pStyle w:val="TableBody"/>
              <w:jc w:val="right"/>
            </w:pPr>
            <w:r w:rsidRPr="008A7700">
              <w:t>0.548%</w:t>
            </w:r>
          </w:p>
        </w:tc>
        <w:tc>
          <w:tcPr>
            <w:tcW w:w="1842" w:type="dxa"/>
            <w:noWrap/>
            <w:vAlign w:val="center"/>
            <w:hideMark/>
          </w:tcPr>
          <w:p w14:paraId="4F3C8CC8" w14:textId="77777777" w:rsidR="008A7700" w:rsidRPr="008A7700" w:rsidRDefault="008A7700" w:rsidP="000A2BD9">
            <w:pPr>
              <w:pStyle w:val="TableBody"/>
              <w:jc w:val="right"/>
            </w:pPr>
            <w:r w:rsidRPr="008A7700">
              <w:t>0.006%</w:t>
            </w:r>
          </w:p>
        </w:tc>
      </w:tr>
      <w:tr w:rsidR="004C3934" w:rsidRPr="008A7700" w14:paraId="28CF20E3" w14:textId="77777777" w:rsidTr="000A2BD9">
        <w:trPr>
          <w:cnfStyle w:val="000000100000" w:firstRow="0" w:lastRow="0" w:firstColumn="0" w:lastColumn="0" w:oddVBand="0" w:evenVBand="0" w:oddHBand="1" w:evenHBand="0" w:firstRowFirstColumn="0" w:firstRowLastColumn="0" w:lastRowFirstColumn="0" w:lastRowLastColumn="0"/>
          <w:trHeight w:val="300"/>
        </w:trPr>
        <w:tc>
          <w:tcPr>
            <w:tcW w:w="0" w:type="dxa"/>
            <w:noWrap/>
            <w:vAlign w:val="center"/>
            <w:hideMark/>
          </w:tcPr>
          <w:p w14:paraId="3612E987" w14:textId="56E32677" w:rsidR="008A7700" w:rsidRPr="008A7700" w:rsidRDefault="004C3934" w:rsidP="000A2BD9">
            <w:pPr>
              <w:pStyle w:val="TableBody"/>
            </w:pPr>
            <w:r w:rsidRPr="008A7700">
              <w:t>Richmond (3121005)</w:t>
            </w:r>
          </w:p>
        </w:tc>
        <w:tc>
          <w:tcPr>
            <w:tcW w:w="0" w:type="dxa"/>
            <w:noWrap/>
            <w:vAlign w:val="center"/>
            <w:hideMark/>
          </w:tcPr>
          <w:p w14:paraId="0E95C13A" w14:textId="77777777" w:rsidR="008A7700" w:rsidRPr="008A7700" w:rsidRDefault="008A7700" w:rsidP="000A2BD9">
            <w:pPr>
              <w:pStyle w:val="TableBody"/>
            </w:pPr>
            <w:r w:rsidRPr="008A7700">
              <w:t>1 February 2024</w:t>
            </w:r>
          </w:p>
        </w:tc>
        <w:tc>
          <w:tcPr>
            <w:tcW w:w="1985" w:type="dxa"/>
            <w:noWrap/>
            <w:vAlign w:val="center"/>
            <w:hideMark/>
          </w:tcPr>
          <w:p w14:paraId="2222981A" w14:textId="77777777" w:rsidR="008A7700" w:rsidRPr="008A7700" w:rsidRDefault="008A7700" w:rsidP="000A2BD9">
            <w:pPr>
              <w:pStyle w:val="TableBody"/>
              <w:jc w:val="right"/>
            </w:pPr>
            <w:r w:rsidRPr="008A7700">
              <w:t>0.274%</w:t>
            </w:r>
          </w:p>
        </w:tc>
        <w:tc>
          <w:tcPr>
            <w:tcW w:w="1842" w:type="dxa"/>
            <w:noWrap/>
            <w:vAlign w:val="center"/>
            <w:hideMark/>
          </w:tcPr>
          <w:p w14:paraId="2431E29B" w14:textId="77777777" w:rsidR="008A7700" w:rsidRPr="008A7700" w:rsidRDefault="008A7700" w:rsidP="000A2BD9">
            <w:pPr>
              <w:pStyle w:val="TableBody"/>
              <w:jc w:val="right"/>
            </w:pPr>
            <w:r w:rsidRPr="008A7700">
              <w:t>0.010%</w:t>
            </w:r>
          </w:p>
        </w:tc>
      </w:tr>
      <w:tr w:rsidR="004C3934" w:rsidRPr="008A7700" w14:paraId="402D53BF" w14:textId="77777777" w:rsidTr="000A2BD9">
        <w:trPr>
          <w:cnfStyle w:val="000000010000" w:firstRow="0" w:lastRow="0" w:firstColumn="0" w:lastColumn="0" w:oddVBand="0" w:evenVBand="0" w:oddHBand="0" w:evenHBand="1" w:firstRowFirstColumn="0" w:firstRowLastColumn="0" w:lastRowFirstColumn="0" w:lastRowLastColumn="0"/>
          <w:trHeight w:val="300"/>
        </w:trPr>
        <w:tc>
          <w:tcPr>
            <w:tcW w:w="0" w:type="dxa"/>
            <w:noWrap/>
            <w:vAlign w:val="center"/>
            <w:hideMark/>
          </w:tcPr>
          <w:p w14:paraId="2D2D705E" w14:textId="47681ACA" w:rsidR="008A7700" w:rsidRPr="008A7700" w:rsidRDefault="004C3934" w:rsidP="000A2BD9">
            <w:pPr>
              <w:pStyle w:val="TableBody"/>
            </w:pPr>
            <w:r w:rsidRPr="008A7700">
              <w:t>Docklands (3008010)</w:t>
            </w:r>
          </w:p>
        </w:tc>
        <w:tc>
          <w:tcPr>
            <w:tcW w:w="0" w:type="dxa"/>
            <w:noWrap/>
            <w:vAlign w:val="center"/>
            <w:hideMark/>
          </w:tcPr>
          <w:p w14:paraId="433CA010" w14:textId="77777777" w:rsidR="008A7700" w:rsidRPr="008A7700" w:rsidRDefault="008A7700" w:rsidP="000A2BD9">
            <w:pPr>
              <w:pStyle w:val="TableBody"/>
            </w:pPr>
            <w:r w:rsidRPr="008A7700">
              <w:t>18 January 2024</w:t>
            </w:r>
          </w:p>
        </w:tc>
        <w:tc>
          <w:tcPr>
            <w:tcW w:w="1985" w:type="dxa"/>
            <w:noWrap/>
            <w:vAlign w:val="center"/>
            <w:hideMark/>
          </w:tcPr>
          <w:p w14:paraId="07D55E75" w14:textId="77777777" w:rsidR="008A7700" w:rsidRPr="008A7700" w:rsidRDefault="008A7700" w:rsidP="000A2BD9">
            <w:pPr>
              <w:pStyle w:val="TableBody"/>
              <w:jc w:val="right"/>
            </w:pPr>
            <w:r w:rsidRPr="008A7700">
              <w:t>0.266%</w:t>
            </w:r>
          </w:p>
        </w:tc>
        <w:tc>
          <w:tcPr>
            <w:tcW w:w="1842" w:type="dxa"/>
            <w:noWrap/>
            <w:vAlign w:val="center"/>
            <w:hideMark/>
          </w:tcPr>
          <w:p w14:paraId="1F955D69" w14:textId="77777777" w:rsidR="008A7700" w:rsidRPr="008A7700" w:rsidRDefault="008A7700" w:rsidP="000A2BD9">
            <w:pPr>
              <w:pStyle w:val="TableBody"/>
              <w:jc w:val="right"/>
            </w:pPr>
            <w:r w:rsidRPr="008A7700">
              <w:t>0.014%</w:t>
            </w:r>
          </w:p>
        </w:tc>
      </w:tr>
      <w:tr w:rsidR="004C3934" w:rsidRPr="008A7700" w14:paraId="387AC056" w14:textId="77777777" w:rsidTr="000A2BD9">
        <w:trPr>
          <w:cnfStyle w:val="000000100000" w:firstRow="0" w:lastRow="0" w:firstColumn="0" w:lastColumn="0" w:oddVBand="0" w:evenVBand="0" w:oddHBand="1" w:evenHBand="0" w:firstRowFirstColumn="0" w:firstRowLastColumn="0" w:lastRowFirstColumn="0" w:lastRowLastColumn="0"/>
          <w:trHeight w:val="300"/>
        </w:trPr>
        <w:tc>
          <w:tcPr>
            <w:tcW w:w="0" w:type="dxa"/>
            <w:noWrap/>
            <w:vAlign w:val="center"/>
            <w:hideMark/>
          </w:tcPr>
          <w:p w14:paraId="25F28E9F" w14:textId="33D1D7AA" w:rsidR="008A7700" w:rsidRPr="008A7700" w:rsidRDefault="004C3934" w:rsidP="000A2BD9">
            <w:pPr>
              <w:pStyle w:val="TableBody"/>
            </w:pPr>
            <w:r w:rsidRPr="008A7700">
              <w:t>Hindmarsh (5007012)</w:t>
            </w:r>
          </w:p>
        </w:tc>
        <w:tc>
          <w:tcPr>
            <w:tcW w:w="0" w:type="dxa"/>
            <w:noWrap/>
            <w:vAlign w:val="center"/>
            <w:hideMark/>
          </w:tcPr>
          <w:p w14:paraId="65562122" w14:textId="77777777" w:rsidR="008A7700" w:rsidRPr="008A7700" w:rsidRDefault="008A7700" w:rsidP="000A2BD9">
            <w:pPr>
              <w:pStyle w:val="TableBody"/>
            </w:pPr>
            <w:r w:rsidRPr="008A7700">
              <w:t>28 May 2024</w:t>
            </w:r>
          </w:p>
        </w:tc>
        <w:tc>
          <w:tcPr>
            <w:tcW w:w="1985" w:type="dxa"/>
            <w:noWrap/>
            <w:vAlign w:val="center"/>
            <w:hideMark/>
          </w:tcPr>
          <w:p w14:paraId="3441F81C" w14:textId="77777777" w:rsidR="008A7700" w:rsidRPr="008A7700" w:rsidRDefault="008A7700" w:rsidP="000A2BD9">
            <w:pPr>
              <w:pStyle w:val="TableBody"/>
              <w:jc w:val="right"/>
            </w:pPr>
            <w:r w:rsidRPr="008A7700">
              <w:t>0.258%</w:t>
            </w:r>
          </w:p>
        </w:tc>
        <w:tc>
          <w:tcPr>
            <w:tcW w:w="1842" w:type="dxa"/>
            <w:noWrap/>
            <w:vAlign w:val="center"/>
            <w:hideMark/>
          </w:tcPr>
          <w:p w14:paraId="61D80D15" w14:textId="77777777" w:rsidR="008A7700" w:rsidRPr="008A7700" w:rsidRDefault="008A7700" w:rsidP="000A2BD9">
            <w:pPr>
              <w:pStyle w:val="TableBody"/>
              <w:jc w:val="right"/>
            </w:pPr>
            <w:r w:rsidRPr="008A7700">
              <w:t>0.014%</w:t>
            </w:r>
          </w:p>
        </w:tc>
      </w:tr>
      <w:tr w:rsidR="004C3934" w:rsidRPr="008A7700" w14:paraId="51F52D25" w14:textId="77777777" w:rsidTr="000A2BD9">
        <w:trPr>
          <w:cnfStyle w:val="000000010000" w:firstRow="0" w:lastRow="0" w:firstColumn="0" w:lastColumn="0" w:oddVBand="0" w:evenVBand="0" w:oddHBand="0" w:evenHBand="1" w:firstRowFirstColumn="0" w:firstRowLastColumn="0" w:lastRowFirstColumn="0" w:lastRowLastColumn="0"/>
          <w:trHeight w:val="300"/>
        </w:trPr>
        <w:tc>
          <w:tcPr>
            <w:tcW w:w="0" w:type="dxa"/>
            <w:noWrap/>
            <w:vAlign w:val="center"/>
            <w:hideMark/>
          </w:tcPr>
          <w:p w14:paraId="583177AF" w14:textId="28B1655D" w:rsidR="008A7700" w:rsidRPr="008A7700" w:rsidRDefault="004C3934" w:rsidP="000A2BD9">
            <w:pPr>
              <w:pStyle w:val="TableBody"/>
            </w:pPr>
            <w:r w:rsidRPr="008A7700">
              <w:t>Abbotsford (3067002)</w:t>
            </w:r>
          </w:p>
        </w:tc>
        <w:tc>
          <w:tcPr>
            <w:tcW w:w="0" w:type="dxa"/>
            <w:noWrap/>
            <w:vAlign w:val="center"/>
            <w:hideMark/>
          </w:tcPr>
          <w:p w14:paraId="7CC9699C" w14:textId="77777777" w:rsidR="008A7700" w:rsidRPr="008A7700" w:rsidRDefault="008A7700" w:rsidP="000A2BD9">
            <w:pPr>
              <w:pStyle w:val="TableBody"/>
            </w:pPr>
            <w:r w:rsidRPr="008A7700">
              <w:t>11 January 2024</w:t>
            </w:r>
          </w:p>
        </w:tc>
        <w:tc>
          <w:tcPr>
            <w:tcW w:w="1985" w:type="dxa"/>
            <w:noWrap/>
            <w:vAlign w:val="center"/>
            <w:hideMark/>
          </w:tcPr>
          <w:p w14:paraId="55E57B3C" w14:textId="77777777" w:rsidR="008A7700" w:rsidRPr="008A7700" w:rsidRDefault="008A7700" w:rsidP="000A2BD9">
            <w:pPr>
              <w:pStyle w:val="TableBody"/>
              <w:jc w:val="right"/>
            </w:pPr>
            <w:r w:rsidRPr="008A7700">
              <w:t>0.243%</w:t>
            </w:r>
          </w:p>
        </w:tc>
        <w:tc>
          <w:tcPr>
            <w:tcW w:w="1842" w:type="dxa"/>
            <w:noWrap/>
            <w:vAlign w:val="center"/>
            <w:hideMark/>
          </w:tcPr>
          <w:p w14:paraId="5FB5867C" w14:textId="77777777" w:rsidR="008A7700" w:rsidRPr="008A7700" w:rsidRDefault="008A7700" w:rsidP="000A2BD9">
            <w:pPr>
              <w:pStyle w:val="TableBody"/>
              <w:jc w:val="right"/>
            </w:pPr>
            <w:r w:rsidRPr="008A7700">
              <w:t>0.038%</w:t>
            </w:r>
          </w:p>
        </w:tc>
      </w:tr>
      <w:tr w:rsidR="004C3934" w:rsidRPr="008A7700" w14:paraId="62771DDA" w14:textId="77777777" w:rsidTr="000A2BD9">
        <w:trPr>
          <w:cnfStyle w:val="000000100000" w:firstRow="0" w:lastRow="0" w:firstColumn="0" w:lastColumn="0" w:oddVBand="0" w:evenVBand="0" w:oddHBand="1" w:evenHBand="0" w:firstRowFirstColumn="0" w:firstRowLastColumn="0" w:lastRowFirstColumn="0" w:lastRowLastColumn="0"/>
          <w:trHeight w:val="300"/>
        </w:trPr>
        <w:tc>
          <w:tcPr>
            <w:tcW w:w="0" w:type="dxa"/>
            <w:noWrap/>
            <w:vAlign w:val="center"/>
            <w:hideMark/>
          </w:tcPr>
          <w:p w14:paraId="45D1C613" w14:textId="33446129" w:rsidR="008A7700" w:rsidRPr="008A7700" w:rsidRDefault="004C3934" w:rsidP="000A2BD9">
            <w:pPr>
              <w:pStyle w:val="TableBody"/>
            </w:pPr>
            <w:r w:rsidRPr="008A7700">
              <w:t>Wantirna (3152009)</w:t>
            </w:r>
          </w:p>
        </w:tc>
        <w:tc>
          <w:tcPr>
            <w:tcW w:w="0" w:type="dxa"/>
            <w:noWrap/>
            <w:vAlign w:val="center"/>
            <w:hideMark/>
          </w:tcPr>
          <w:p w14:paraId="1BA89461" w14:textId="77777777" w:rsidR="008A7700" w:rsidRPr="008A7700" w:rsidRDefault="008A7700" w:rsidP="000A2BD9">
            <w:pPr>
              <w:pStyle w:val="TableBody"/>
            </w:pPr>
            <w:r w:rsidRPr="008A7700">
              <w:t>21 December 2023</w:t>
            </w:r>
          </w:p>
        </w:tc>
        <w:tc>
          <w:tcPr>
            <w:tcW w:w="1985" w:type="dxa"/>
            <w:noWrap/>
            <w:vAlign w:val="center"/>
            <w:hideMark/>
          </w:tcPr>
          <w:p w14:paraId="2D512009" w14:textId="77777777" w:rsidR="008A7700" w:rsidRPr="008A7700" w:rsidRDefault="008A7700" w:rsidP="000A2BD9">
            <w:pPr>
              <w:pStyle w:val="TableBody"/>
              <w:jc w:val="right"/>
            </w:pPr>
            <w:r w:rsidRPr="008A7700">
              <w:t>0.229%</w:t>
            </w:r>
          </w:p>
        </w:tc>
        <w:tc>
          <w:tcPr>
            <w:tcW w:w="1842" w:type="dxa"/>
            <w:noWrap/>
            <w:vAlign w:val="center"/>
            <w:hideMark/>
          </w:tcPr>
          <w:p w14:paraId="1C46C819" w14:textId="77777777" w:rsidR="008A7700" w:rsidRPr="008A7700" w:rsidRDefault="008A7700" w:rsidP="000A2BD9">
            <w:pPr>
              <w:pStyle w:val="TableBody"/>
              <w:jc w:val="right"/>
            </w:pPr>
            <w:r w:rsidRPr="008A7700">
              <w:t>0.003%</w:t>
            </w:r>
          </w:p>
        </w:tc>
      </w:tr>
      <w:tr w:rsidR="004C3934" w:rsidRPr="008A7700" w14:paraId="4AE60F59" w14:textId="77777777" w:rsidTr="000A2BD9">
        <w:trPr>
          <w:cnfStyle w:val="000000010000" w:firstRow="0" w:lastRow="0" w:firstColumn="0" w:lastColumn="0" w:oddVBand="0" w:evenVBand="0" w:oddHBand="0" w:evenHBand="1" w:firstRowFirstColumn="0" w:firstRowLastColumn="0" w:lastRowFirstColumn="0" w:lastRowLastColumn="0"/>
          <w:trHeight w:val="300"/>
        </w:trPr>
        <w:tc>
          <w:tcPr>
            <w:tcW w:w="0" w:type="dxa"/>
            <w:noWrap/>
            <w:vAlign w:val="center"/>
            <w:hideMark/>
          </w:tcPr>
          <w:p w14:paraId="0EC12BEF" w14:textId="5CCE7B74" w:rsidR="008A7700" w:rsidRPr="008A7700" w:rsidRDefault="004C3934" w:rsidP="000A2BD9">
            <w:pPr>
              <w:pStyle w:val="TableBody"/>
            </w:pPr>
            <w:r w:rsidRPr="008A7700">
              <w:t>Surry Hills (2010025)</w:t>
            </w:r>
          </w:p>
        </w:tc>
        <w:tc>
          <w:tcPr>
            <w:tcW w:w="0" w:type="dxa"/>
            <w:noWrap/>
            <w:vAlign w:val="center"/>
            <w:hideMark/>
          </w:tcPr>
          <w:p w14:paraId="23BF2D58" w14:textId="77777777" w:rsidR="008A7700" w:rsidRPr="008A7700" w:rsidRDefault="008A7700" w:rsidP="000A2BD9">
            <w:pPr>
              <w:pStyle w:val="TableBody"/>
            </w:pPr>
            <w:r w:rsidRPr="008A7700">
              <w:t>19 March 2024</w:t>
            </w:r>
          </w:p>
        </w:tc>
        <w:tc>
          <w:tcPr>
            <w:tcW w:w="1985" w:type="dxa"/>
            <w:noWrap/>
            <w:vAlign w:val="center"/>
            <w:hideMark/>
          </w:tcPr>
          <w:p w14:paraId="783B4150" w14:textId="77777777" w:rsidR="008A7700" w:rsidRPr="008A7700" w:rsidRDefault="008A7700" w:rsidP="000A2BD9">
            <w:pPr>
              <w:pStyle w:val="TableBody"/>
              <w:jc w:val="right"/>
            </w:pPr>
            <w:r w:rsidRPr="008A7700">
              <w:t>0.200%</w:t>
            </w:r>
          </w:p>
        </w:tc>
        <w:tc>
          <w:tcPr>
            <w:tcW w:w="1842" w:type="dxa"/>
            <w:noWrap/>
            <w:vAlign w:val="center"/>
            <w:hideMark/>
          </w:tcPr>
          <w:p w14:paraId="14458AAF" w14:textId="77777777" w:rsidR="008A7700" w:rsidRPr="008A7700" w:rsidRDefault="008A7700" w:rsidP="000A2BD9">
            <w:pPr>
              <w:pStyle w:val="TableBody"/>
              <w:jc w:val="right"/>
            </w:pPr>
            <w:r w:rsidRPr="008A7700">
              <w:t>0.015%</w:t>
            </w:r>
          </w:p>
        </w:tc>
      </w:tr>
      <w:tr w:rsidR="004C3934" w:rsidRPr="008A7700" w14:paraId="3F1AE58E" w14:textId="77777777" w:rsidTr="000A2BD9">
        <w:trPr>
          <w:cnfStyle w:val="000000100000" w:firstRow="0" w:lastRow="0" w:firstColumn="0" w:lastColumn="0" w:oddVBand="0" w:evenVBand="0" w:oddHBand="1" w:evenHBand="0" w:firstRowFirstColumn="0" w:firstRowLastColumn="0" w:lastRowFirstColumn="0" w:lastRowLastColumn="0"/>
          <w:trHeight w:val="300"/>
        </w:trPr>
        <w:tc>
          <w:tcPr>
            <w:tcW w:w="0" w:type="dxa"/>
            <w:noWrap/>
            <w:vAlign w:val="center"/>
            <w:hideMark/>
          </w:tcPr>
          <w:p w14:paraId="76E7B6E0" w14:textId="05FA2F91" w:rsidR="008A7700" w:rsidRPr="008A7700" w:rsidRDefault="004C3934" w:rsidP="000A2BD9">
            <w:pPr>
              <w:pStyle w:val="TableBody"/>
            </w:pPr>
            <w:r w:rsidRPr="008A7700">
              <w:t>Redfern (2016010)</w:t>
            </w:r>
          </w:p>
        </w:tc>
        <w:tc>
          <w:tcPr>
            <w:tcW w:w="0" w:type="dxa"/>
            <w:noWrap/>
            <w:vAlign w:val="center"/>
            <w:hideMark/>
          </w:tcPr>
          <w:p w14:paraId="325F9EA5" w14:textId="77777777" w:rsidR="008A7700" w:rsidRPr="008A7700" w:rsidRDefault="008A7700" w:rsidP="000A2BD9">
            <w:pPr>
              <w:pStyle w:val="TableBody"/>
            </w:pPr>
            <w:r w:rsidRPr="008A7700">
              <w:t>19 March 2024</w:t>
            </w:r>
          </w:p>
        </w:tc>
        <w:tc>
          <w:tcPr>
            <w:tcW w:w="1985" w:type="dxa"/>
            <w:noWrap/>
            <w:vAlign w:val="center"/>
            <w:hideMark/>
          </w:tcPr>
          <w:p w14:paraId="1955EFBE" w14:textId="77777777" w:rsidR="008A7700" w:rsidRPr="008A7700" w:rsidRDefault="008A7700" w:rsidP="000A2BD9">
            <w:pPr>
              <w:pStyle w:val="TableBody"/>
              <w:jc w:val="right"/>
            </w:pPr>
            <w:r w:rsidRPr="008A7700">
              <w:t>0.097%</w:t>
            </w:r>
          </w:p>
        </w:tc>
        <w:tc>
          <w:tcPr>
            <w:tcW w:w="1842" w:type="dxa"/>
            <w:noWrap/>
            <w:vAlign w:val="center"/>
            <w:hideMark/>
          </w:tcPr>
          <w:p w14:paraId="10DB10A9" w14:textId="77777777" w:rsidR="008A7700" w:rsidRPr="008A7700" w:rsidRDefault="008A7700" w:rsidP="000A2BD9">
            <w:pPr>
              <w:pStyle w:val="TableBody"/>
              <w:jc w:val="right"/>
            </w:pPr>
            <w:r w:rsidRPr="008A7700">
              <w:t>0.008%</w:t>
            </w:r>
          </w:p>
        </w:tc>
      </w:tr>
      <w:tr w:rsidR="004C3934" w:rsidRPr="008A7700" w14:paraId="17DDDF1E" w14:textId="77777777" w:rsidTr="000A2BD9">
        <w:trPr>
          <w:cnfStyle w:val="000000010000" w:firstRow="0" w:lastRow="0" w:firstColumn="0" w:lastColumn="0" w:oddVBand="0" w:evenVBand="0" w:oddHBand="0" w:evenHBand="1" w:firstRowFirstColumn="0" w:firstRowLastColumn="0" w:lastRowFirstColumn="0" w:lastRowLastColumn="0"/>
          <w:trHeight w:val="300"/>
        </w:trPr>
        <w:tc>
          <w:tcPr>
            <w:tcW w:w="0" w:type="dxa"/>
            <w:noWrap/>
            <w:vAlign w:val="center"/>
            <w:hideMark/>
          </w:tcPr>
          <w:p w14:paraId="05E56157" w14:textId="098C0C89" w:rsidR="008A7700" w:rsidRPr="008A7700" w:rsidRDefault="004C3934" w:rsidP="000A2BD9">
            <w:pPr>
              <w:pStyle w:val="TableBody"/>
            </w:pPr>
            <w:r w:rsidRPr="008A7700">
              <w:t>Carlton (3000042)</w:t>
            </w:r>
          </w:p>
        </w:tc>
        <w:tc>
          <w:tcPr>
            <w:tcW w:w="0" w:type="dxa"/>
            <w:noWrap/>
            <w:vAlign w:val="center"/>
            <w:hideMark/>
          </w:tcPr>
          <w:p w14:paraId="4BD3F789" w14:textId="77777777" w:rsidR="008A7700" w:rsidRPr="008A7700" w:rsidRDefault="008A7700" w:rsidP="000A2BD9">
            <w:pPr>
              <w:pStyle w:val="TableBody"/>
            </w:pPr>
            <w:r w:rsidRPr="008A7700">
              <w:t>15 January 2024</w:t>
            </w:r>
          </w:p>
        </w:tc>
        <w:tc>
          <w:tcPr>
            <w:tcW w:w="1985" w:type="dxa"/>
            <w:noWrap/>
            <w:vAlign w:val="center"/>
            <w:hideMark/>
          </w:tcPr>
          <w:p w14:paraId="1DCC0DB3" w14:textId="77777777" w:rsidR="008A7700" w:rsidRPr="008A7700" w:rsidRDefault="008A7700" w:rsidP="000A2BD9">
            <w:pPr>
              <w:pStyle w:val="TableBody"/>
              <w:jc w:val="right"/>
            </w:pPr>
            <w:r w:rsidRPr="008A7700">
              <w:t>0.079%</w:t>
            </w:r>
          </w:p>
        </w:tc>
        <w:tc>
          <w:tcPr>
            <w:tcW w:w="1842" w:type="dxa"/>
            <w:noWrap/>
            <w:vAlign w:val="center"/>
            <w:hideMark/>
          </w:tcPr>
          <w:p w14:paraId="38365815" w14:textId="77777777" w:rsidR="008A7700" w:rsidRPr="008A7700" w:rsidRDefault="008A7700" w:rsidP="000A2BD9">
            <w:pPr>
              <w:pStyle w:val="TableBody"/>
              <w:jc w:val="right"/>
            </w:pPr>
            <w:r w:rsidRPr="008A7700">
              <w:t>0.011%</w:t>
            </w:r>
          </w:p>
        </w:tc>
      </w:tr>
      <w:tr w:rsidR="004C3934" w:rsidRPr="008A7700" w14:paraId="39561E60" w14:textId="77777777" w:rsidTr="000A2BD9">
        <w:trPr>
          <w:cnfStyle w:val="000000100000" w:firstRow="0" w:lastRow="0" w:firstColumn="0" w:lastColumn="0" w:oddVBand="0" w:evenVBand="0" w:oddHBand="1" w:evenHBand="0" w:firstRowFirstColumn="0" w:firstRowLastColumn="0" w:lastRowFirstColumn="0" w:lastRowLastColumn="0"/>
          <w:trHeight w:val="300"/>
        </w:trPr>
        <w:tc>
          <w:tcPr>
            <w:tcW w:w="0" w:type="dxa"/>
            <w:noWrap/>
            <w:vAlign w:val="center"/>
            <w:hideMark/>
          </w:tcPr>
          <w:p w14:paraId="35C5524C" w14:textId="3B187071" w:rsidR="008A7700" w:rsidRPr="008A7700" w:rsidRDefault="004C3934" w:rsidP="000A2BD9">
            <w:pPr>
              <w:pStyle w:val="TableBody"/>
            </w:pPr>
            <w:r w:rsidRPr="008A7700">
              <w:t>Chatswood (2067003)</w:t>
            </w:r>
          </w:p>
        </w:tc>
        <w:tc>
          <w:tcPr>
            <w:tcW w:w="0" w:type="dxa"/>
            <w:noWrap/>
            <w:vAlign w:val="center"/>
            <w:hideMark/>
          </w:tcPr>
          <w:p w14:paraId="6DF303A0" w14:textId="77777777" w:rsidR="008A7700" w:rsidRPr="008A7700" w:rsidRDefault="008A7700" w:rsidP="000A2BD9">
            <w:pPr>
              <w:pStyle w:val="TableBody"/>
            </w:pPr>
            <w:r w:rsidRPr="008A7700">
              <w:t>12 March 2024</w:t>
            </w:r>
          </w:p>
        </w:tc>
        <w:tc>
          <w:tcPr>
            <w:tcW w:w="1985" w:type="dxa"/>
            <w:noWrap/>
            <w:vAlign w:val="center"/>
            <w:hideMark/>
          </w:tcPr>
          <w:p w14:paraId="1EDEFF0C" w14:textId="77777777" w:rsidR="008A7700" w:rsidRPr="008A7700" w:rsidRDefault="008A7700" w:rsidP="000A2BD9">
            <w:pPr>
              <w:pStyle w:val="TableBody"/>
              <w:jc w:val="right"/>
            </w:pPr>
            <w:r w:rsidRPr="008A7700">
              <w:t>0.033%</w:t>
            </w:r>
          </w:p>
        </w:tc>
        <w:tc>
          <w:tcPr>
            <w:tcW w:w="1842" w:type="dxa"/>
            <w:noWrap/>
            <w:vAlign w:val="center"/>
            <w:hideMark/>
          </w:tcPr>
          <w:p w14:paraId="6BEB34D1" w14:textId="77777777" w:rsidR="008A7700" w:rsidRPr="008A7700" w:rsidRDefault="008A7700" w:rsidP="000A2BD9">
            <w:pPr>
              <w:pStyle w:val="TableBody"/>
              <w:jc w:val="right"/>
            </w:pPr>
            <w:r w:rsidRPr="008A7700">
              <w:t>0.027%</w:t>
            </w:r>
          </w:p>
        </w:tc>
      </w:tr>
      <w:tr w:rsidR="004C3934" w:rsidRPr="008A7700" w14:paraId="53FE02D2" w14:textId="77777777" w:rsidTr="000A2BD9">
        <w:trPr>
          <w:cnfStyle w:val="000000010000" w:firstRow="0" w:lastRow="0" w:firstColumn="0" w:lastColumn="0" w:oddVBand="0" w:evenVBand="0" w:oddHBand="0" w:evenHBand="1" w:firstRowFirstColumn="0" w:firstRowLastColumn="0" w:lastRowFirstColumn="0" w:lastRowLastColumn="0"/>
          <w:trHeight w:val="300"/>
        </w:trPr>
        <w:tc>
          <w:tcPr>
            <w:tcW w:w="0" w:type="dxa"/>
            <w:noWrap/>
            <w:vAlign w:val="center"/>
            <w:hideMark/>
          </w:tcPr>
          <w:p w14:paraId="37D82ACF" w14:textId="5FADAA3A" w:rsidR="008A7700" w:rsidRPr="008A7700" w:rsidRDefault="004C3934" w:rsidP="000A2BD9">
            <w:pPr>
              <w:pStyle w:val="TableBody"/>
            </w:pPr>
            <w:r w:rsidRPr="008A7700">
              <w:t>Brisbane City (4000046)</w:t>
            </w:r>
          </w:p>
        </w:tc>
        <w:tc>
          <w:tcPr>
            <w:tcW w:w="0" w:type="dxa"/>
            <w:noWrap/>
            <w:vAlign w:val="center"/>
            <w:hideMark/>
          </w:tcPr>
          <w:p w14:paraId="7AEF0A2F" w14:textId="77777777" w:rsidR="008A7700" w:rsidRPr="008A7700" w:rsidRDefault="008A7700" w:rsidP="000A2BD9">
            <w:pPr>
              <w:pStyle w:val="TableBody"/>
            </w:pPr>
            <w:r w:rsidRPr="008A7700">
              <w:t>1 May 2024</w:t>
            </w:r>
          </w:p>
        </w:tc>
        <w:tc>
          <w:tcPr>
            <w:tcW w:w="1985" w:type="dxa"/>
            <w:noWrap/>
            <w:vAlign w:val="center"/>
            <w:hideMark/>
          </w:tcPr>
          <w:p w14:paraId="3F6695C0" w14:textId="77777777" w:rsidR="008A7700" w:rsidRPr="008A7700" w:rsidRDefault="008A7700" w:rsidP="000A2BD9">
            <w:pPr>
              <w:pStyle w:val="TableBody"/>
              <w:jc w:val="right"/>
            </w:pPr>
            <w:r w:rsidRPr="008A7700">
              <w:t>0.027%</w:t>
            </w:r>
          </w:p>
        </w:tc>
        <w:tc>
          <w:tcPr>
            <w:tcW w:w="1842" w:type="dxa"/>
            <w:noWrap/>
            <w:vAlign w:val="center"/>
            <w:hideMark/>
          </w:tcPr>
          <w:p w14:paraId="5D8BB726" w14:textId="77777777" w:rsidR="008A7700" w:rsidRPr="008A7700" w:rsidRDefault="008A7700" w:rsidP="000A2BD9">
            <w:pPr>
              <w:pStyle w:val="TableBody"/>
              <w:jc w:val="right"/>
            </w:pPr>
            <w:r w:rsidRPr="008A7700">
              <w:t>0.002%</w:t>
            </w:r>
          </w:p>
        </w:tc>
      </w:tr>
      <w:tr w:rsidR="004C3934" w:rsidRPr="008A7700" w14:paraId="292FF388" w14:textId="77777777" w:rsidTr="000A2BD9">
        <w:trPr>
          <w:cnfStyle w:val="000000100000" w:firstRow="0" w:lastRow="0" w:firstColumn="0" w:lastColumn="0" w:oddVBand="0" w:evenVBand="0" w:oddHBand="1" w:evenHBand="0" w:firstRowFirstColumn="0" w:firstRowLastColumn="0" w:lastRowFirstColumn="0" w:lastRowLastColumn="0"/>
          <w:trHeight w:val="300"/>
        </w:trPr>
        <w:tc>
          <w:tcPr>
            <w:tcW w:w="0" w:type="dxa"/>
            <w:noWrap/>
            <w:vAlign w:val="center"/>
            <w:hideMark/>
          </w:tcPr>
          <w:p w14:paraId="52BF2035" w14:textId="508F15FD" w:rsidR="008A7700" w:rsidRPr="008A7700" w:rsidRDefault="004C3934" w:rsidP="000A2BD9">
            <w:pPr>
              <w:pStyle w:val="TableBody"/>
            </w:pPr>
            <w:r w:rsidRPr="008A7700">
              <w:t>Fitzroy (3065003)</w:t>
            </w:r>
          </w:p>
        </w:tc>
        <w:tc>
          <w:tcPr>
            <w:tcW w:w="0" w:type="dxa"/>
            <w:noWrap/>
            <w:vAlign w:val="center"/>
            <w:hideMark/>
          </w:tcPr>
          <w:p w14:paraId="09437D01" w14:textId="77777777" w:rsidR="008A7700" w:rsidRPr="008A7700" w:rsidRDefault="008A7700" w:rsidP="000A2BD9">
            <w:pPr>
              <w:pStyle w:val="TableBody"/>
            </w:pPr>
            <w:r w:rsidRPr="008A7700">
              <w:t>11 January 2024</w:t>
            </w:r>
          </w:p>
        </w:tc>
        <w:tc>
          <w:tcPr>
            <w:tcW w:w="1985" w:type="dxa"/>
            <w:noWrap/>
            <w:vAlign w:val="center"/>
            <w:hideMark/>
          </w:tcPr>
          <w:p w14:paraId="7D1F4A7A" w14:textId="77777777" w:rsidR="008A7700" w:rsidRPr="008A7700" w:rsidRDefault="008A7700" w:rsidP="000A2BD9">
            <w:pPr>
              <w:pStyle w:val="TableBody"/>
              <w:jc w:val="right"/>
            </w:pPr>
            <w:r w:rsidRPr="008A7700">
              <w:t>0.024%</w:t>
            </w:r>
          </w:p>
        </w:tc>
        <w:tc>
          <w:tcPr>
            <w:tcW w:w="1842" w:type="dxa"/>
            <w:noWrap/>
            <w:vAlign w:val="center"/>
            <w:hideMark/>
          </w:tcPr>
          <w:p w14:paraId="34793696" w14:textId="77777777" w:rsidR="008A7700" w:rsidRPr="008A7700" w:rsidRDefault="008A7700" w:rsidP="000A2BD9">
            <w:pPr>
              <w:pStyle w:val="TableBody"/>
              <w:jc w:val="right"/>
            </w:pPr>
            <w:r w:rsidRPr="008A7700">
              <w:t>0.009%</w:t>
            </w:r>
          </w:p>
        </w:tc>
      </w:tr>
      <w:tr w:rsidR="004C3934" w:rsidRPr="008A7700" w14:paraId="05DFE834" w14:textId="77777777" w:rsidTr="000A2BD9">
        <w:trPr>
          <w:cnfStyle w:val="000000010000" w:firstRow="0" w:lastRow="0" w:firstColumn="0" w:lastColumn="0" w:oddVBand="0" w:evenVBand="0" w:oddHBand="0" w:evenHBand="1" w:firstRowFirstColumn="0" w:firstRowLastColumn="0" w:lastRowFirstColumn="0" w:lastRowLastColumn="0"/>
          <w:trHeight w:val="300"/>
        </w:trPr>
        <w:tc>
          <w:tcPr>
            <w:tcW w:w="0" w:type="dxa"/>
            <w:noWrap/>
            <w:vAlign w:val="center"/>
            <w:hideMark/>
          </w:tcPr>
          <w:p w14:paraId="2F9E767C" w14:textId="13B567CE" w:rsidR="008A7700" w:rsidRPr="008A7700" w:rsidRDefault="004C3934" w:rsidP="000A2BD9">
            <w:pPr>
              <w:pStyle w:val="TableBody"/>
            </w:pPr>
            <w:r w:rsidRPr="008A7700">
              <w:t>Petrie Terrace (4000002)</w:t>
            </w:r>
          </w:p>
        </w:tc>
        <w:tc>
          <w:tcPr>
            <w:tcW w:w="0" w:type="dxa"/>
            <w:noWrap/>
            <w:vAlign w:val="center"/>
            <w:hideMark/>
          </w:tcPr>
          <w:p w14:paraId="6D3430DC" w14:textId="77777777" w:rsidR="008A7700" w:rsidRPr="008A7700" w:rsidRDefault="008A7700" w:rsidP="000A2BD9">
            <w:pPr>
              <w:pStyle w:val="TableBody"/>
            </w:pPr>
            <w:r w:rsidRPr="008A7700">
              <w:t>19 April 2024</w:t>
            </w:r>
          </w:p>
        </w:tc>
        <w:tc>
          <w:tcPr>
            <w:tcW w:w="1985" w:type="dxa"/>
            <w:noWrap/>
            <w:vAlign w:val="center"/>
            <w:hideMark/>
          </w:tcPr>
          <w:p w14:paraId="06436282" w14:textId="77777777" w:rsidR="008A7700" w:rsidRPr="008A7700" w:rsidRDefault="008A7700" w:rsidP="000A2BD9">
            <w:pPr>
              <w:pStyle w:val="TableBody"/>
              <w:jc w:val="right"/>
            </w:pPr>
            <w:r w:rsidRPr="008A7700">
              <w:t>0.024%</w:t>
            </w:r>
          </w:p>
        </w:tc>
        <w:tc>
          <w:tcPr>
            <w:tcW w:w="1842" w:type="dxa"/>
            <w:noWrap/>
            <w:vAlign w:val="center"/>
            <w:hideMark/>
          </w:tcPr>
          <w:p w14:paraId="6226CEFF" w14:textId="77777777" w:rsidR="008A7700" w:rsidRPr="008A7700" w:rsidRDefault="008A7700" w:rsidP="000A2BD9">
            <w:pPr>
              <w:pStyle w:val="TableBody"/>
              <w:jc w:val="right"/>
            </w:pPr>
            <w:r w:rsidRPr="008A7700">
              <w:t>0.003%</w:t>
            </w:r>
          </w:p>
        </w:tc>
      </w:tr>
    </w:tbl>
    <w:p w14:paraId="0B1F0018" w14:textId="6B1AC48C" w:rsidR="009D37F2" w:rsidRDefault="009D37F2" w:rsidP="009D37F2">
      <w:pPr>
        <w:pStyle w:val="Paragraph"/>
      </w:pPr>
    </w:p>
    <w:p w14:paraId="3F534D52" w14:textId="77777777" w:rsidR="009D37F2" w:rsidRDefault="009D37F2" w:rsidP="009D37F2">
      <w:pPr>
        <w:pStyle w:val="Heading2"/>
        <w:keepLines/>
      </w:pPr>
      <w:bookmarkStart w:id="204" w:name="_Toc168640837"/>
      <w:bookmarkStart w:id="205" w:name="_Toc171069108"/>
      <w:bookmarkStart w:id="206" w:name="_Toc171069248"/>
      <w:bookmarkStart w:id="207" w:name="_Toc171070043"/>
      <w:bookmarkStart w:id="208" w:name="_Toc178583823"/>
      <w:r>
        <w:lastRenderedPageBreak/>
        <w:t>Telstra</w:t>
      </w:r>
      <w:bookmarkEnd w:id="204"/>
      <w:bookmarkEnd w:id="205"/>
      <w:bookmarkEnd w:id="206"/>
      <w:bookmarkEnd w:id="207"/>
      <w:bookmarkEnd w:id="208"/>
    </w:p>
    <w:tbl>
      <w:tblPr>
        <w:tblStyle w:val="ACMAtablestyle"/>
        <w:tblW w:w="8500" w:type="dxa"/>
        <w:tblCellMar>
          <w:top w:w="28" w:type="dxa"/>
          <w:bottom w:w="28" w:type="dxa"/>
        </w:tblCellMar>
        <w:tblLook w:val="04A0" w:firstRow="1" w:lastRow="0" w:firstColumn="1" w:lastColumn="0" w:noHBand="0" w:noVBand="1"/>
      </w:tblPr>
      <w:tblGrid>
        <w:gridCol w:w="2547"/>
        <w:gridCol w:w="2126"/>
        <w:gridCol w:w="1843"/>
        <w:gridCol w:w="1984"/>
      </w:tblGrid>
      <w:tr w:rsidR="001360DF" w:rsidRPr="001360DF" w14:paraId="0C872AC1" w14:textId="77777777" w:rsidTr="00E31CEE">
        <w:trPr>
          <w:cnfStyle w:val="100000000000" w:firstRow="1" w:lastRow="0" w:firstColumn="0" w:lastColumn="0" w:oddVBand="0" w:evenVBand="0" w:oddHBand="0" w:evenHBand="0" w:firstRowFirstColumn="0" w:firstRowLastColumn="0" w:lastRowFirstColumn="0" w:lastRowLastColumn="0"/>
          <w:trHeight w:val="300"/>
        </w:trPr>
        <w:tc>
          <w:tcPr>
            <w:tcW w:w="2547" w:type="dxa"/>
            <w:noWrap/>
            <w:hideMark/>
          </w:tcPr>
          <w:p w14:paraId="55C30C78" w14:textId="080C5136" w:rsidR="001360DF" w:rsidRPr="001360DF" w:rsidRDefault="001360DF" w:rsidP="000A2BD9">
            <w:pPr>
              <w:pStyle w:val="Tableheaderrow"/>
            </w:pPr>
            <w:r w:rsidRPr="001360DF">
              <w:t>Suburb (RFNSA)</w:t>
            </w:r>
          </w:p>
        </w:tc>
        <w:tc>
          <w:tcPr>
            <w:tcW w:w="2126" w:type="dxa"/>
            <w:noWrap/>
            <w:hideMark/>
          </w:tcPr>
          <w:p w14:paraId="36C22B84" w14:textId="77777777" w:rsidR="001360DF" w:rsidRPr="001360DF" w:rsidRDefault="001360DF" w:rsidP="000A2BD9">
            <w:pPr>
              <w:pStyle w:val="Tableheaderrow"/>
            </w:pPr>
            <w:r w:rsidRPr="00F308C4">
              <w:t>Measurement date</w:t>
            </w:r>
          </w:p>
        </w:tc>
        <w:tc>
          <w:tcPr>
            <w:tcW w:w="1843" w:type="dxa"/>
            <w:noWrap/>
            <w:hideMark/>
          </w:tcPr>
          <w:p w14:paraId="520C2B36" w14:textId="77777777" w:rsidR="001360DF" w:rsidRPr="001360DF" w:rsidRDefault="001360DF" w:rsidP="000A2BD9">
            <w:pPr>
              <w:pStyle w:val="Tableheaderrow"/>
              <w:jc w:val="right"/>
            </w:pPr>
            <w:r w:rsidRPr="00F308C4">
              <w:t>Maximum active mid-band beamformed EME</w:t>
            </w:r>
          </w:p>
        </w:tc>
        <w:tc>
          <w:tcPr>
            <w:tcW w:w="1984" w:type="dxa"/>
            <w:noWrap/>
            <w:hideMark/>
          </w:tcPr>
          <w:p w14:paraId="37E2A2AA" w14:textId="77777777" w:rsidR="001360DF" w:rsidRPr="001360DF" w:rsidRDefault="001360DF" w:rsidP="000A2BD9">
            <w:pPr>
              <w:pStyle w:val="Tableheaderrow"/>
              <w:jc w:val="right"/>
            </w:pPr>
            <w:r w:rsidRPr="00F308C4">
              <w:t>Maximum active mmWave beamformed EME</w:t>
            </w:r>
          </w:p>
        </w:tc>
      </w:tr>
      <w:tr w:rsidR="002C4A63" w:rsidRPr="001360DF" w14:paraId="53CD9947" w14:textId="77777777" w:rsidTr="00E31CEE">
        <w:trPr>
          <w:cnfStyle w:val="000000100000" w:firstRow="0" w:lastRow="0" w:firstColumn="0" w:lastColumn="0" w:oddVBand="0" w:evenVBand="0" w:oddHBand="1" w:evenHBand="0" w:firstRowFirstColumn="0" w:firstRowLastColumn="0" w:lastRowFirstColumn="0" w:lastRowLastColumn="0"/>
          <w:trHeight w:val="300"/>
        </w:trPr>
        <w:tc>
          <w:tcPr>
            <w:tcW w:w="2547" w:type="dxa"/>
            <w:noWrap/>
            <w:vAlign w:val="center"/>
            <w:hideMark/>
          </w:tcPr>
          <w:p w14:paraId="387FDD2B" w14:textId="030AB7B9" w:rsidR="001360DF" w:rsidRPr="001360DF" w:rsidRDefault="001360DF" w:rsidP="000A2BD9">
            <w:pPr>
              <w:pStyle w:val="TableBody"/>
            </w:pPr>
            <w:r w:rsidRPr="001360DF">
              <w:t>Avalon (3212011)</w:t>
            </w:r>
          </w:p>
        </w:tc>
        <w:tc>
          <w:tcPr>
            <w:tcW w:w="2126" w:type="dxa"/>
            <w:noWrap/>
            <w:vAlign w:val="center"/>
            <w:hideMark/>
          </w:tcPr>
          <w:p w14:paraId="1C549729" w14:textId="77777777" w:rsidR="001360DF" w:rsidRPr="001360DF" w:rsidRDefault="001360DF" w:rsidP="000A2BD9">
            <w:pPr>
              <w:pStyle w:val="TableBody"/>
            </w:pPr>
            <w:r w:rsidRPr="001360DF">
              <w:t>29 January 2024</w:t>
            </w:r>
          </w:p>
        </w:tc>
        <w:tc>
          <w:tcPr>
            <w:tcW w:w="1843" w:type="dxa"/>
            <w:noWrap/>
            <w:vAlign w:val="center"/>
            <w:hideMark/>
          </w:tcPr>
          <w:p w14:paraId="7437BFE1" w14:textId="77777777" w:rsidR="001360DF" w:rsidRPr="001360DF" w:rsidRDefault="001360DF" w:rsidP="000A2BD9">
            <w:pPr>
              <w:pStyle w:val="TableBody"/>
              <w:jc w:val="right"/>
            </w:pPr>
            <w:r w:rsidRPr="001360DF">
              <w:t>2.147%</w:t>
            </w:r>
          </w:p>
        </w:tc>
        <w:tc>
          <w:tcPr>
            <w:tcW w:w="1984" w:type="dxa"/>
            <w:noWrap/>
            <w:vAlign w:val="center"/>
            <w:hideMark/>
          </w:tcPr>
          <w:p w14:paraId="19C91F97" w14:textId="77777777" w:rsidR="001360DF" w:rsidRPr="001360DF" w:rsidRDefault="001360DF" w:rsidP="000A2BD9">
            <w:pPr>
              <w:pStyle w:val="TableBody"/>
              <w:jc w:val="right"/>
            </w:pPr>
            <w:r w:rsidRPr="001360DF">
              <w:t>0.061%</w:t>
            </w:r>
          </w:p>
        </w:tc>
      </w:tr>
      <w:tr w:rsidR="002C4A63" w:rsidRPr="001360DF" w14:paraId="38FC4644" w14:textId="77777777" w:rsidTr="00E31CEE">
        <w:trPr>
          <w:cnfStyle w:val="000000010000" w:firstRow="0" w:lastRow="0" w:firstColumn="0" w:lastColumn="0" w:oddVBand="0" w:evenVBand="0" w:oddHBand="0" w:evenHBand="1" w:firstRowFirstColumn="0" w:firstRowLastColumn="0" w:lastRowFirstColumn="0" w:lastRowLastColumn="0"/>
          <w:trHeight w:val="300"/>
        </w:trPr>
        <w:tc>
          <w:tcPr>
            <w:tcW w:w="2547" w:type="dxa"/>
            <w:noWrap/>
            <w:vAlign w:val="center"/>
            <w:hideMark/>
          </w:tcPr>
          <w:p w14:paraId="117E2631" w14:textId="4E46378B" w:rsidR="001360DF" w:rsidRPr="001360DF" w:rsidRDefault="001360DF" w:rsidP="000A2BD9">
            <w:pPr>
              <w:pStyle w:val="TableBody"/>
            </w:pPr>
            <w:r w:rsidRPr="001360DF">
              <w:t>Hallam (3803005)</w:t>
            </w:r>
          </w:p>
        </w:tc>
        <w:tc>
          <w:tcPr>
            <w:tcW w:w="2126" w:type="dxa"/>
            <w:noWrap/>
            <w:vAlign w:val="center"/>
            <w:hideMark/>
          </w:tcPr>
          <w:p w14:paraId="2F8BE0C5" w14:textId="77777777" w:rsidR="001360DF" w:rsidRPr="001360DF" w:rsidRDefault="001360DF" w:rsidP="000A2BD9">
            <w:pPr>
              <w:pStyle w:val="TableBody"/>
            </w:pPr>
            <w:r w:rsidRPr="001360DF">
              <w:t>5 January 2024</w:t>
            </w:r>
          </w:p>
        </w:tc>
        <w:tc>
          <w:tcPr>
            <w:tcW w:w="1843" w:type="dxa"/>
            <w:noWrap/>
            <w:vAlign w:val="center"/>
            <w:hideMark/>
          </w:tcPr>
          <w:p w14:paraId="243ABD89" w14:textId="77777777" w:rsidR="001360DF" w:rsidRPr="001360DF" w:rsidRDefault="001360DF" w:rsidP="000A2BD9">
            <w:pPr>
              <w:pStyle w:val="TableBody"/>
              <w:jc w:val="right"/>
            </w:pPr>
            <w:r w:rsidRPr="001360DF">
              <w:t>1.891%</w:t>
            </w:r>
          </w:p>
        </w:tc>
        <w:tc>
          <w:tcPr>
            <w:tcW w:w="1984" w:type="dxa"/>
            <w:noWrap/>
            <w:vAlign w:val="center"/>
            <w:hideMark/>
          </w:tcPr>
          <w:p w14:paraId="7C85EDAF" w14:textId="77777777" w:rsidR="001360DF" w:rsidRPr="001360DF" w:rsidRDefault="001360DF" w:rsidP="000A2BD9">
            <w:pPr>
              <w:pStyle w:val="TableBody"/>
              <w:jc w:val="right"/>
            </w:pPr>
            <w:r w:rsidRPr="001360DF">
              <w:t>0.015%</w:t>
            </w:r>
          </w:p>
        </w:tc>
      </w:tr>
      <w:tr w:rsidR="002C4A63" w:rsidRPr="001360DF" w14:paraId="7B4B15DB" w14:textId="77777777" w:rsidTr="00E31CEE">
        <w:trPr>
          <w:cnfStyle w:val="000000100000" w:firstRow="0" w:lastRow="0" w:firstColumn="0" w:lastColumn="0" w:oddVBand="0" w:evenVBand="0" w:oddHBand="1" w:evenHBand="0" w:firstRowFirstColumn="0" w:firstRowLastColumn="0" w:lastRowFirstColumn="0" w:lastRowLastColumn="0"/>
          <w:trHeight w:val="300"/>
        </w:trPr>
        <w:tc>
          <w:tcPr>
            <w:tcW w:w="2547" w:type="dxa"/>
            <w:noWrap/>
            <w:vAlign w:val="center"/>
            <w:hideMark/>
          </w:tcPr>
          <w:p w14:paraId="41206390" w14:textId="48F4D04A" w:rsidR="001360DF" w:rsidRPr="001360DF" w:rsidRDefault="001360DF" w:rsidP="000A2BD9">
            <w:pPr>
              <w:pStyle w:val="TableBody"/>
            </w:pPr>
            <w:r w:rsidRPr="001360DF">
              <w:t>Thomastown (3074003)</w:t>
            </w:r>
          </w:p>
        </w:tc>
        <w:tc>
          <w:tcPr>
            <w:tcW w:w="2126" w:type="dxa"/>
            <w:noWrap/>
            <w:vAlign w:val="center"/>
            <w:hideMark/>
          </w:tcPr>
          <w:p w14:paraId="12986262" w14:textId="77777777" w:rsidR="001360DF" w:rsidRPr="001360DF" w:rsidRDefault="001360DF" w:rsidP="000A2BD9">
            <w:pPr>
              <w:pStyle w:val="TableBody"/>
            </w:pPr>
            <w:r w:rsidRPr="001360DF">
              <w:t>23 January 2024</w:t>
            </w:r>
          </w:p>
        </w:tc>
        <w:tc>
          <w:tcPr>
            <w:tcW w:w="1843" w:type="dxa"/>
            <w:noWrap/>
            <w:vAlign w:val="center"/>
            <w:hideMark/>
          </w:tcPr>
          <w:p w14:paraId="7B02FF9F" w14:textId="77777777" w:rsidR="001360DF" w:rsidRPr="001360DF" w:rsidRDefault="001360DF" w:rsidP="000A2BD9">
            <w:pPr>
              <w:pStyle w:val="TableBody"/>
              <w:jc w:val="right"/>
            </w:pPr>
            <w:r w:rsidRPr="001360DF">
              <w:t>1.558%</w:t>
            </w:r>
          </w:p>
        </w:tc>
        <w:tc>
          <w:tcPr>
            <w:tcW w:w="1984" w:type="dxa"/>
            <w:noWrap/>
            <w:vAlign w:val="center"/>
            <w:hideMark/>
          </w:tcPr>
          <w:p w14:paraId="3D15758A" w14:textId="77777777" w:rsidR="001360DF" w:rsidRPr="001360DF" w:rsidRDefault="001360DF" w:rsidP="000A2BD9">
            <w:pPr>
              <w:pStyle w:val="TableBody"/>
              <w:jc w:val="right"/>
            </w:pPr>
            <w:r w:rsidRPr="001360DF">
              <w:t>0.042%</w:t>
            </w:r>
          </w:p>
        </w:tc>
      </w:tr>
      <w:tr w:rsidR="002C4A63" w:rsidRPr="001360DF" w14:paraId="19F5B3D7" w14:textId="77777777" w:rsidTr="00E31CEE">
        <w:trPr>
          <w:cnfStyle w:val="000000010000" w:firstRow="0" w:lastRow="0" w:firstColumn="0" w:lastColumn="0" w:oddVBand="0" w:evenVBand="0" w:oddHBand="0" w:evenHBand="1" w:firstRowFirstColumn="0" w:firstRowLastColumn="0" w:lastRowFirstColumn="0" w:lastRowLastColumn="0"/>
          <w:trHeight w:val="300"/>
        </w:trPr>
        <w:tc>
          <w:tcPr>
            <w:tcW w:w="2547" w:type="dxa"/>
            <w:noWrap/>
            <w:vAlign w:val="center"/>
            <w:hideMark/>
          </w:tcPr>
          <w:p w14:paraId="0A9273E3" w14:textId="33CF6713" w:rsidR="001360DF" w:rsidRPr="001360DF" w:rsidRDefault="001360DF" w:rsidP="000A2BD9">
            <w:pPr>
              <w:pStyle w:val="TableBody"/>
            </w:pPr>
            <w:r w:rsidRPr="001360DF">
              <w:t>Alphington (3078002)</w:t>
            </w:r>
          </w:p>
        </w:tc>
        <w:tc>
          <w:tcPr>
            <w:tcW w:w="2126" w:type="dxa"/>
            <w:noWrap/>
            <w:vAlign w:val="center"/>
            <w:hideMark/>
          </w:tcPr>
          <w:p w14:paraId="2F7492B9" w14:textId="77777777" w:rsidR="001360DF" w:rsidRPr="001360DF" w:rsidRDefault="001360DF" w:rsidP="000A2BD9">
            <w:pPr>
              <w:pStyle w:val="TableBody"/>
            </w:pPr>
            <w:r w:rsidRPr="001360DF">
              <w:t>21 December 2023</w:t>
            </w:r>
          </w:p>
        </w:tc>
        <w:tc>
          <w:tcPr>
            <w:tcW w:w="1843" w:type="dxa"/>
            <w:noWrap/>
            <w:vAlign w:val="center"/>
            <w:hideMark/>
          </w:tcPr>
          <w:p w14:paraId="262D9315" w14:textId="77777777" w:rsidR="001360DF" w:rsidRPr="001360DF" w:rsidRDefault="001360DF" w:rsidP="000A2BD9">
            <w:pPr>
              <w:pStyle w:val="TableBody"/>
              <w:jc w:val="right"/>
            </w:pPr>
            <w:r w:rsidRPr="001360DF">
              <w:t>1.531%</w:t>
            </w:r>
          </w:p>
        </w:tc>
        <w:tc>
          <w:tcPr>
            <w:tcW w:w="1984" w:type="dxa"/>
            <w:noWrap/>
            <w:vAlign w:val="center"/>
            <w:hideMark/>
          </w:tcPr>
          <w:p w14:paraId="3D70583B" w14:textId="77777777" w:rsidR="001360DF" w:rsidRPr="001360DF" w:rsidRDefault="001360DF" w:rsidP="000A2BD9">
            <w:pPr>
              <w:pStyle w:val="TableBody"/>
              <w:jc w:val="right"/>
            </w:pPr>
            <w:r w:rsidRPr="001360DF">
              <w:t>0.031%</w:t>
            </w:r>
          </w:p>
        </w:tc>
      </w:tr>
      <w:tr w:rsidR="002C4A63" w:rsidRPr="001360DF" w14:paraId="057264EB" w14:textId="77777777" w:rsidTr="00E31CEE">
        <w:trPr>
          <w:cnfStyle w:val="000000100000" w:firstRow="0" w:lastRow="0" w:firstColumn="0" w:lastColumn="0" w:oddVBand="0" w:evenVBand="0" w:oddHBand="1" w:evenHBand="0" w:firstRowFirstColumn="0" w:firstRowLastColumn="0" w:lastRowFirstColumn="0" w:lastRowLastColumn="0"/>
          <w:trHeight w:val="300"/>
        </w:trPr>
        <w:tc>
          <w:tcPr>
            <w:tcW w:w="2547" w:type="dxa"/>
            <w:noWrap/>
            <w:vAlign w:val="center"/>
            <w:hideMark/>
          </w:tcPr>
          <w:p w14:paraId="020101DF" w14:textId="66C1FB02" w:rsidR="001360DF" w:rsidRPr="001360DF" w:rsidRDefault="001360DF" w:rsidP="000A2BD9">
            <w:pPr>
              <w:pStyle w:val="TableBody"/>
            </w:pPr>
            <w:r w:rsidRPr="001360DF">
              <w:t>Northmead (2152001)</w:t>
            </w:r>
          </w:p>
        </w:tc>
        <w:tc>
          <w:tcPr>
            <w:tcW w:w="2126" w:type="dxa"/>
            <w:noWrap/>
            <w:vAlign w:val="center"/>
            <w:hideMark/>
          </w:tcPr>
          <w:p w14:paraId="7BB1756A" w14:textId="77777777" w:rsidR="001360DF" w:rsidRPr="001360DF" w:rsidRDefault="001360DF" w:rsidP="000A2BD9">
            <w:pPr>
              <w:pStyle w:val="TableBody"/>
            </w:pPr>
            <w:r w:rsidRPr="001360DF">
              <w:t>22 February 2024</w:t>
            </w:r>
          </w:p>
        </w:tc>
        <w:tc>
          <w:tcPr>
            <w:tcW w:w="1843" w:type="dxa"/>
            <w:noWrap/>
            <w:vAlign w:val="center"/>
            <w:hideMark/>
          </w:tcPr>
          <w:p w14:paraId="61F2668F" w14:textId="77777777" w:rsidR="001360DF" w:rsidRPr="001360DF" w:rsidRDefault="001360DF" w:rsidP="000A2BD9">
            <w:pPr>
              <w:pStyle w:val="TableBody"/>
              <w:jc w:val="right"/>
            </w:pPr>
            <w:r w:rsidRPr="001360DF">
              <w:t>1.531%</w:t>
            </w:r>
          </w:p>
        </w:tc>
        <w:tc>
          <w:tcPr>
            <w:tcW w:w="1984" w:type="dxa"/>
            <w:noWrap/>
            <w:vAlign w:val="center"/>
            <w:hideMark/>
          </w:tcPr>
          <w:p w14:paraId="2B5560E1" w14:textId="77777777" w:rsidR="001360DF" w:rsidRPr="001360DF" w:rsidRDefault="001360DF" w:rsidP="000A2BD9">
            <w:pPr>
              <w:pStyle w:val="TableBody"/>
              <w:jc w:val="right"/>
            </w:pPr>
            <w:r w:rsidRPr="001360DF">
              <w:t>0.109%</w:t>
            </w:r>
          </w:p>
        </w:tc>
      </w:tr>
      <w:tr w:rsidR="002C4A63" w:rsidRPr="001360DF" w14:paraId="6ED07FB3" w14:textId="77777777" w:rsidTr="00E31CEE">
        <w:trPr>
          <w:cnfStyle w:val="000000010000" w:firstRow="0" w:lastRow="0" w:firstColumn="0" w:lastColumn="0" w:oddVBand="0" w:evenVBand="0" w:oddHBand="0" w:evenHBand="1" w:firstRowFirstColumn="0" w:firstRowLastColumn="0" w:lastRowFirstColumn="0" w:lastRowLastColumn="0"/>
          <w:trHeight w:val="300"/>
        </w:trPr>
        <w:tc>
          <w:tcPr>
            <w:tcW w:w="2547" w:type="dxa"/>
            <w:noWrap/>
            <w:vAlign w:val="center"/>
            <w:hideMark/>
          </w:tcPr>
          <w:p w14:paraId="1096424C" w14:textId="0FDF02AC" w:rsidR="001360DF" w:rsidRPr="001360DF" w:rsidRDefault="001360DF" w:rsidP="000A2BD9">
            <w:pPr>
              <w:pStyle w:val="TableBody"/>
            </w:pPr>
            <w:r w:rsidRPr="001360DF">
              <w:t>Capalaba (4157005)</w:t>
            </w:r>
          </w:p>
        </w:tc>
        <w:tc>
          <w:tcPr>
            <w:tcW w:w="2126" w:type="dxa"/>
            <w:noWrap/>
            <w:vAlign w:val="center"/>
            <w:hideMark/>
          </w:tcPr>
          <w:p w14:paraId="6F7A168D" w14:textId="77777777" w:rsidR="001360DF" w:rsidRPr="001360DF" w:rsidRDefault="001360DF" w:rsidP="000A2BD9">
            <w:pPr>
              <w:pStyle w:val="TableBody"/>
            </w:pPr>
            <w:r w:rsidRPr="001360DF">
              <w:t>22 April 2024</w:t>
            </w:r>
          </w:p>
        </w:tc>
        <w:tc>
          <w:tcPr>
            <w:tcW w:w="1843" w:type="dxa"/>
            <w:noWrap/>
            <w:vAlign w:val="center"/>
            <w:hideMark/>
          </w:tcPr>
          <w:p w14:paraId="39C02139" w14:textId="77777777" w:rsidR="001360DF" w:rsidRPr="001360DF" w:rsidRDefault="001360DF" w:rsidP="000A2BD9">
            <w:pPr>
              <w:pStyle w:val="TableBody"/>
              <w:jc w:val="right"/>
            </w:pPr>
            <w:r w:rsidRPr="001360DF">
              <w:t>1.206%</w:t>
            </w:r>
          </w:p>
        </w:tc>
        <w:tc>
          <w:tcPr>
            <w:tcW w:w="1984" w:type="dxa"/>
            <w:noWrap/>
            <w:vAlign w:val="center"/>
            <w:hideMark/>
          </w:tcPr>
          <w:p w14:paraId="1AC7673E" w14:textId="77777777" w:rsidR="001360DF" w:rsidRPr="001360DF" w:rsidRDefault="001360DF" w:rsidP="000A2BD9">
            <w:pPr>
              <w:pStyle w:val="TableBody"/>
              <w:jc w:val="right"/>
            </w:pPr>
            <w:r w:rsidRPr="001360DF">
              <w:t>0.011%</w:t>
            </w:r>
          </w:p>
        </w:tc>
      </w:tr>
      <w:tr w:rsidR="002C4A63" w:rsidRPr="001360DF" w14:paraId="13BEAADD" w14:textId="77777777" w:rsidTr="00E31CEE">
        <w:trPr>
          <w:cnfStyle w:val="000000100000" w:firstRow="0" w:lastRow="0" w:firstColumn="0" w:lastColumn="0" w:oddVBand="0" w:evenVBand="0" w:oddHBand="1" w:evenHBand="0" w:firstRowFirstColumn="0" w:firstRowLastColumn="0" w:lastRowFirstColumn="0" w:lastRowLastColumn="0"/>
          <w:trHeight w:val="300"/>
        </w:trPr>
        <w:tc>
          <w:tcPr>
            <w:tcW w:w="2547" w:type="dxa"/>
            <w:noWrap/>
            <w:vAlign w:val="center"/>
            <w:hideMark/>
          </w:tcPr>
          <w:p w14:paraId="4FBFEF7C" w14:textId="49CD9258" w:rsidR="001360DF" w:rsidRPr="001360DF" w:rsidRDefault="001360DF" w:rsidP="000A2BD9">
            <w:pPr>
              <w:pStyle w:val="TableBody"/>
            </w:pPr>
            <w:r w:rsidRPr="001360DF">
              <w:t>The Gap (4061002)</w:t>
            </w:r>
          </w:p>
        </w:tc>
        <w:tc>
          <w:tcPr>
            <w:tcW w:w="2126" w:type="dxa"/>
            <w:noWrap/>
            <w:vAlign w:val="center"/>
            <w:hideMark/>
          </w:tcPr>
          <w:p w14:paraId="115352D3" w14:textId="77777777" w:rsidR="001360DF" w:rsidRPr="001360DF" w:rsidRDefault="001360DF" w:rsidP="000A2BD9">
            <w:pPr>
              <w:pStyle w:val="TableBody"/>
            </w:pPr>
            <w:r w:rsidRPr="001360DF">
              <w:t>23 April 2024</w:t>
            </w:r>
          </w:p>
        </w:tc>
        <w:tc>
          <w:tcPr>
            <w:tcW w:w="1843" w:type="dxa"/>
            <w:noWrap/>
            <w:vAlign w:val="center"/>
            <w:hideMark/>
          </w:tcPr>
          <w:p w14:paraId="449D15E9" w14:textId="77777777" w:rsidR="001360DF" w:rsidRPr="001360DF" w:rsidRDefault="001360DF" w:rsidP="000A2BD9">
            <w:pPr>
              <w:pStyle w:val="TableBody"/>
              <w:jc w:val="right"/>
            </w:pPr>
            <w:r w:rsidRPr="001360DF">
              <w:t>1.203%</w:t>
            </w:r>
          </w:p>
        </w:tc>
        <w:tc>
          <w:tcPr>
            <w:tcW w:w="1984" w:type="dxa"/>
            <w:noWrap/>
            <w:vAlign w:val="center"/>
            <w:hideMark/>
          </w:tcPr>
          <w:p w14:paraId="595E5A65" w14:textId="77777777" w:rsidR="001360DF" w:rsidRPr="001360DF" w:rsidRDefault="001360DF" w:rsidP="000A2BD9">
            <w:pPr>
              <w:pStyle w:val="TableBody"/>
              <w:jc w:val="right"/>
            </w:pPr>
            <w:r w:rsidRPr="001360DF">
              <w:t>0.026%</w:t>
            </w:r>
          </w:p>
        </w:tc>
      </w:tr>
      <w:tr w:rsidR="002C4A63" w:rsidRPr="001360DF" w14:paraId="79EC9A7E" w14:textId="77777777" w:rsidTr="00E31CEE">
        <w:trPr>
          <w:cnfStyle w:val="000000010000" w:firstRow="0" w:lastRow="0" w:firstColumn="0" w:lastColumn="0" w:oddVBand="0" w:evenVBand="0" w:oddHBand="0" w:evenHBand="1" w:firstRowFirstColumn="0" w:firstRowLastColumn="0" w:lastRowFirstColumn="0" w:lastRowLastColumn="0"/>
          <w:trHeight w:val="300"/>
        </w:trPr>
        <w:tc>
          <w:tcPr>
            <w:tcW w:w="2547" w:type="dxa"/>
            <w:noWrap/>
            <w:vAlign w:val="center"/>
            <w:hideMark/>
          </w:tcPr>
          <w:p w14:paraId="14AD8F6B" w14:textId="7822A71B" w:rsidR="001360DF" w:rsidRPr="001360DF" w:rsidRDefault="001360DF" w:rsidP="000A2BD9">
            <w:pPr>
              <w:pStyle w:val="TableBody"/>
            </w:pPr>
            <w:r w:rsidRPr="001360DF">
              <w:t>Corinda (4075004)</w:t>
            </w:r>
          </w:p>
        </w:tc>
        <w:tc>
          <w:tcPr>
            <w:tcW w:w="2126" w:type="dxa"/>
            <w:noWrap/>
            <w:vAlign w:val="center"/>
            <w:hideMark/>
          </w:tcPr>
          <w:p w14:paraId="6163B903" w14:textId="77777777" w:rsidR="001360DF" w:rsidRPr="001360DF" w:rsidRDefault="001360DF" w:rsidP="000A2BD9">
            <w:pPr>
              <w:pStyle w:val="TableBody"/>
            </w:pPr>
            <w:r w:rsidRPr="001360DF">
              <w:t>22 April 2024</w:t>
            </w:r>
          </w:p>
        </w:tc>
        <w:tc>
          <w:tcPr>
            <w:tcW w:w="1843" w:type="dxa"/>
            <w:noWrap/>
            <w:vAlign w:val="center"/>
            <w:hideMark/>
          </w:tcPr>
          <w:p w14:paraId="49BD8A52" w14:textId="77777777" w:rsidR="001360DF" w:rsidRPr="001360DF" w:rsidRDefault="001360DF" w:rsidP="000A2BD9">
            <w:pPr>
              <w:pStyle w:val="TableBody"/>
              <w:jc w:val="right"/>
            </w:pPr>
            <w:r w:rsidRPr="001360DF">
              <w:t>1.057%</w:t>
            </w:r>
          </w:p>
        </w:tc>
        <w:tc>
          <w:tcPr>
            <w:tcW w:w="1984" w:type="dxa"/>
            <w:noWrap/>
            <w:vAlign w:val="center"/>
            <w:hideMark/>
          </w:tcPr>
          <w:p w14:paraId="07704AA7" w14:textId="77777777" w:rsidR="001360DF" w:rsidRPr="001360DF" w:rsidRDefault="001360DF" w:rsidP="000A2BD9">
            <w:pPr>
              <w:pStyle w:val="TableBody"/>
              <w:jc w:val="right"/>
            </w:pPr>
            <w:r w:rsidRPr="001360DF">
              <w:t>0.002%</w:t>
            </w:r>
          </w:p>
        </w:tc>
      </w:tr>
      <w:tr w:rsidR="002C4A63" w:rsidRPr="001360DF" w14:paraId="4D75AF0F" w14:textId="77777777" w:rsidTr="00E31CEE">
        <w:trPr>
          <w:cnfStyle w:val="000000100000" w:firstRow="0" w:lastRow="0" w:firstColumn="0" w:lastColumn="0" w:oddVBand="0" w:evenVBand="0" w:oddHBand="1" w:evenHBand="0" w:firstRowFirstColumn="0" w:firstRowLastColumn="0" w:lastRowFirstColumn="0" w:lastRowLastColumn="0"/>
          <w:trHeight w:val="300"/>
        </w:trPr>
        <w:tc>
          <w:tcPr>
            <w:tcW w:w="2547" w:type="dxa"/>
            <w:noWrap/>
            <w:vAlign w:val="center"/>
            <w:hideMark/>
          </w:tcPr>
          <w:p w14:paraId="04EFCBF6" w14:textId="7A053A25" w:rsidR="001360DF" w:rsidRPr="001360DF" w:rsidRDefault="001360DF" w:rsidP="000A2BD9">
            <w:pPr>
              <w:pStyle w:val="TableBody"/>
            </w:pPr>
            <w:r w:rsidRPr="001360DF">
              <w:t>Wetherill Park (2164007)</w:t>
            </w:r>
          </w:p>
        </w:tc>
        <w:tc>
          <w:tcPr>
            <w:tcW w:w="2126" w:type="dxa"/>
            <w:noWrap/>
            <w:vAlign w:val="center"/>
            <w:hideMark/>
          </w:tcPr>
          <w:p w14:paraId="7E705D54" w14:textId="77777777" w:rsidR="001360DF" w:rsidRPr="001360DF" w:rsidRDefault="001360DF" w:rsidP="000A2BD9">
            <w:pPr>
              <w:pStyle w:val="TableBody"/>
            </w:pPr>
            <w:r w:rsidRPr="001360DF">
              <w:t>11 March 2024</w:t>
            </w:r>
          </w:p>
        </w:tc>
        <w:tc>
          <w:tcPr>
            <w:tcW w:w="1843" w:type="dxa"/>
            <w:noWrap/>
            <w:vAlign w:val="center"/>
            <w:hideMark/>
          </w:tcPr>
          <w:p w14:paraId="37B94BDD" w14:textId="77777777" w:rsidR="001360DF" w:rsidRPr="001360DF" w:rsidRDefault="001360DF" w:rsidP="000A2BD9">
            <w:pPr>
              <w:pStyle w:val="TableBody"/>
              <w:jc w:val="right"/>
            </w:pPr>
            <w:r w:rsidRPr="001360DF">
              <w:t>0.967%</w:t>
            </w:r>
          </w:p>
        </w:tc>
        <w:tc>
          <w:tcPr>
            <w:tcW w:w="1984" w:type="dxa"/>
            <w:noWrap/>
            <w:vAlign w:val="center"/>
            <w:hideMark/>
          </w:tcPr>
          <w:p w14:paraId="5AA029EF" w14:textId="77777777" w:rsidR="001360DF" w:rsidRPr="001360DF" w:rsidRDefault="001360DF" w:rsidP="000A2BD9">
            <w:pPr>
              <w:pStyle w:val="TableBody"/>
              <w:jc w:val="right"/>
            </w:pPr>
            <w:r w:rsidRPr="001360DF">
              <w:t>0.020%</w:t>
            </w:r>
          </w:p>
        </w:tc>
      </w:tr>
      <w:tr w:rsidR="002C4A63" w:rsidRPr="001360DF" w14:paraId="37A12F22" w14:textId="77777777" w:rsidTr="00E31CEE">
        <w:trPr>
          <w:cnfStyle w:val="000000010000" w:firstRow="0" w:lastRow="0" w:firstColumn="0" w:lastColumn="0" w:oddVBand="0" w:evenVBand="0" w:oddHBand="0" w:evenHBand="1" w:firstRowFirstColumn="0" w:firstRowLastColumn="0" w:lastRowFirstColumn="0" w:lastRowLastColumn="0"/>
          <w:trHeight w:val="300"/>
        </w:trPr>
        <w:tc>
          <w:tcPr>
            <w:tcW w:w="2547" w:type="dxa"/>
            <w:noWrap/>
            <w:vAlign w:val="center"/>
            <w:hideMark/>
          </w:tcPr>
          <w:p w14:paraId="36C9A83E" w14:textId="1E3D59A0" w:rsidR="001360DF" w:rsidRPr="001360DF" w:rsidRDefault="001360DF" w:rsidP="000A2BD9">
            <w:pPr>
              <w:pStyle w:val="TableBody"/>
            </w:pPr>
            <w:r w:rsidRPr="001360DF">
              <w:t>Bundoora (3083007)</w:t>
            </w:r>
          </w:p>
        </w:tc>
        <w:tc>
          <w:tcPr>
            <w:tcW w:w="2126" w:type="dxa"/>
            <w:noWrap/>
            <w:vAlign w:val="center"/>
            <w:hideMark/>
          </w:tcPr>
          <w:p w14:paraId="71482B89" w14:textId="77777777" w:rsidR="001360DF" w:rsidRPr="001360DF" w:rsidRDefault="001360DF" w:rsidP="000A2BD9">
            <w:pPr>
              <w:pStyle w:val="TableBody"/>
            </w:pPr>
            <w:r w:rsidRPr="001360DF">
              <w:t>5 January 2024</w:t>
            </w:r>
          </w:p>
        </w:tc>
        <w:tc>
          <w:tcPr>
            <w:tcW w:w="1843" w:type="dxa"/>
            <w:noWrap/>
            <w:vAlign w:val="center"/>
            <w:hideMark/>
          </w:tcPr>
          <w:p w14:paraId="78BB1EE0" w14:textId="77777777" w:rsidR="001360DF" w:rsidRPr="001360DF" w:rsidRDefault="001360DF" w:rsidP="000A2BD9">
            <w:pPr>
              <w:pStyle w:val="TableBody"/>
              <w:jc w:val="right"/>
            </w:pPr>
            <w:r w:rsidRPr="001360DF">
              <w:t>0.933%</w:t>
            </w:r>
          </w:p>
        </w:tc>
        <w:tc>
          <w:tcPr>
            <w:tcW w:w="1984" w:type="dxa"/>
            <w:noWrap/>
            <w:vAlign w:val="center"/>
            <w:hideMark/>
          </w:tcPr>
          <w:p w14:paraId="3D9C7E2C" w14:textId="77777777" w:rsidR="001360DF" w:rsidRPr="001360DF" w:rsidRDefault="001360DF" w:rsidP="000A2BD9">
            <w:pPr>
              <w:pStyle w:val="TableBody"/>
              <w:jc w:val="right"/>
            </w:pPr>
            <w:r w:rsidRPr="001360DF">
              <w:t>0.032%</w:t>
            </w:r>
          </w:p>
        </w:tc>
      </w:tr>
      <w:tr w:rsidR="002C4A63" w:rsidRPr="001360DF" w14:paraId="78AF4632" w14:textId="77777777" w:rsidTr="00E31CEE">
        <w:trPr>
          <w:cnfStyle w:val="000000100000" w:firstRow="0" w:lastRow="0" w:firstColumn="0" w:lastColumn="0" w:oddVBand="0" w:evenVBand="0" w:oddHBand="1" w:evenHBand="0" w:firstRowFirstColumn="0" w:firstRowLastColumn="0" w:lastRowFirstColumn="0" w:lastRowLastColumn="0"/>
          <w:trHeight w:val="300"/>
        </w:trPr>
        <w:tc>
          <w:tcPr>
            <w:tcW w:w="2547" w:type="dxa"/>
            <w:noWrap/>
            <w:vAlign w:val="center"/>
            <w:hideMark/>
          </w:tcPr>
          <w:p w14:paraId="3D99FA54" w14:textId="58D3C1D1" w:rsidR="001360DF" w:rsidRPr="001360DF" w:rsidRDefault="001360DF" w:rsidP="000A2BD9">
            <w:pPr>
              <w:pStyle w:val="TableBody"/>
            </w:pPr>
            <w:r w:rsidRPr="001360DF">
              <w:t>Reservoir (3073014)</w:t>
            </w:r>
          </w:p>
        </w:tc>
        <w:tc>
          <w:tcPr>
            <w:tcW w:w="2126" w:type="dxa"/>
            <w:noWrap/>
            <w:vAlign w:val="center"/>
            <w:hideMark/>
          </w:tcPr>
          <w:p w14:paraId="57252D39" w14:textId="77777777" w:rsidR="001360DF" w:rsidRPr="001360DF" w:rsidRDefault="001360DF" w:rsidP="000A2BD9">
            <w:pPr>
              <w:pStyle w:val="TableBody"/>
            </w:pPr>
            <w:r w:rsidRPr="001360DF">
              <w:t>4 January 2024</w:t>
            </w:r>
          </w:p>
        </w:tc>
        <w:tc>
          <w:tcPr>
            <w:tcW w:w="1843" w:type="dxa"/>
            <w:noWrap/>
            <w:vAlign w:val="center"/>
            <w:hideMark/>
          </w:tcPr>
          <w:p w14:paraId="4844D333" w14:textId="77777777" w:rsidR="001360DF" w:rsidRPr="001360DF" w:rsidRDefault="001360DF" w:rsidP="000A2BD9">
            <w:pPr>
              <w:pStyle w:val="TableBody"/>
              <w:jc w:val="right"/>
            </w:pPr>
            <w:r w:rsidRPr="001360DF">
              <w:t>0.880%</w:t>
            </w:r>
          </w:p>
        </w:tc>
        <w:tc>
          <w:tcPr>
            <w:tcW w:w="1984" w:type="dxa"/>
            <w:noWrap/>
            <w:vAlign w:val="center"/>
            <w:hideMark/>
          </w:tcPr>
          <w:p w14:paraId="13673029" w14:textId="77777777" w:rsidR="001360DF" w:rsidRPr="001360DF" w:rsidRDefault="001360DF" w:rsidP="000A2BD9">
            <w:pPr>
              <w:pStyle w:val="TableBody"/>
              <w:jc w:val="right"/>
            </w:pPr>
            <w:r w:rsidRPr="001360DF">
              <w:t>0.041%</w:t>
            </w:r>
          </w:p>
        </w:tc>
      </w:tr>
      <w:tr w:rsidR="002C4A63" w:rsidRPr="001360DF" w14:paraId="5E56DEC2" w14:textId="77777777" w:rsidTr="00E31CEE">
        <w:trPr>
          <w:cnfStyle w:val="000000010000" w:firstRow="0" w:lastRow="0" w:firstColumn="0" w:lastColumn="0" w:oddVBand="0" w:evenVBand="0" w:oddHBand="0" w:evenHBand="1" w:firstRowFirstColumn="0" w:firstRowLastColumn="0" w:lastRowFirstColumn="0" w:lastRowLastColumn="0"/>
          <w:trHeight w:val="300"/>
        </w:trPr>
        <w:tc>
          <w:tcPr>
            <w:tcW w:w="2547" w:type="dxa"/>
            <w:noWrap/>
            <w:vAlign w:val="center"/>
            <w:hideMark/>
          </w:tcPr>
          <w:p w14:paraId="7724D9EE" w14:textId="1A46452A" w:rsidR="001360DF" w:rsidRPr="001360DF" w:rsidRDefault="001360DF" w:rsidP="000A2BD9">
            <w:pPr>
              <w:pStyle w:val="TableBody"/>
            </w:pPr>
            <w:r w:rsidRPr="001360DF">
              <w:t>Brisbane City (4000113)</w:t>
            </w:r>
          </w:p>
        </w:tc>
        <w:tc>
          <w:tcPr>
            <w:tcW w:w="2126" w:type="dxa"/>
            <w:noWrap/>
            <w:vAlign w:val="center"/>
            <w:hideMark/>
          </w:tcPr>
          <w:p w14:paraId="5BC983B5" w14:textId="77777777" w:rsidR="001360DF" w:rsidRPr="001360DF" w:rsidRDefault="001360DF" w:rsidP="000A2BD9">
            <w:pPr>
              <w:pStyle w:val="TableBody"/>
            </w:pPr>
            <w:r w:rsidRPr="001360DF">
              <w:t>30 April 2024</w:t>
            </w:r>
          </w:p>
        </w:tc>
        <w:tc>
          <w:tcPr>
            <w:tcW w:w="1843" w:type="dxa"/>
            <w:noWrap/>
            <w:vAlign w:val="center"/>
            <w:hideMark/>
          </w:tcPr>
          <w:p w14:paraId="5CCEA785" w14:textId="77777777" w:rsidR="001360DF" w:rsidRPr="001360DF" w:rsidRDefault="001360DF" w:rsidP="000A2BD9">
            <w:pPr>
              <w:pStyle w:val="TableBody"/>
              <w:jc w:val="right"/>
            </w:pPr>
            <w:r w:rsidRPr="001360DF">
              <w:t>0.783%</w:t>
            </w:r>
          </w:p>
        </w:tc>
        <w:tc>
          <w:tcPr>
            <w:tcW w:w="1984" w:type="dxa"/>
            <w:noWrap/>
            <w:vAlign w:val="center"/>
            <w:hideMark/>
          </w:tcPr>
          <w:p w14:paraId="7EFD8150" w14:textId="77777777" w:rsidR="001360DF" w:rsidRPr="001360DF" w:rsidRDefault="001360DF" w:rsidP="000A2BD9">
            <w:pPr>
              <w:pStyle w:val="TableBody"/>
              <w:jc w:val="right"/>
            </w:pPr>
            <w:r w:rsidRPr="001360DF">
              <w:t>0.022%</w:t>
            </w:r>
          </w:p>
        </w:tc>
      </w:tr>
      <w:tr w:rsidR="002C4A63" w:rsidRPr="001360DF" w14:paraId="18DE7BB7" w14:textId="77777777" w:rsidTr="00E31CEE">
        <w:trPr>
          <w:cnfStyle w:val="000000100000" w:firstRow="0" w:lastRow="0" w:firstColumn="0" w:lastColumn="0" w:oddVBand="0" w:evenVBand="0" w:oddHBand="1" w:evenHBand="0" w:firstRowFirstColumn="0" w:firstRowLastColumn="0" w:lastRowFirstColumn="0" w:lastRowLastColumn="0"/>
          <w:trHeight w:val="300"/>
        </w:trPr>
        <w:tc>
          <w:tcPr>
            <w:tcW w:w="2547" w:type="dxa"/>
            <w:noWrap/>
            <w:vAlign w:val="center"/>
            <w:hideMark/>
          </w:tcPr>
          <w:p w14:paraId="45ACACB1" w14:textId="40FD042A" w:rsidR="001360DF" w:rsidRPr="001360DF" w:rsidRDefault="001360DF" w:rsidP="000A2BD9">
            <w:pPr>
              <w:pStyle w:val="TableBody"/>
            </w:pPr>
            <w:r w:rsidRPr="001360DF">
              <w:t>Brisbane City (4000050)</w:t>
            </w:r>
          </w:p>
        </w:tc>
        <w:tc>
          <w:tcPr>
            <w:tcW w:w="2126" w:type="dxa"/>
            <w:noWrap/>
            <w:vAlign w:val="center"/>
            <w:hideMark/>
          </w:tcPr>
          <w:p w14:paraId="0C69D194" w14:textId="77777777" w:rsidR="001360DF" w:rsidRPr="001360DF" w:rsidRDefault="001360DF" w:rsidP="000A2BD9">
            <w:pPr>
              <w:pStyle w:val="TableBody"/>
            </w:pPr>
            <w:r w:rsidRPr="001360DF">
              <w:t>30 April 2024</w:t>
            </w:r>
          </w:p>
        </w:tc>
        <w:tc>
          <w:tcPr>
            <w:tcW w:w="1843" w:type="dxa"/>
            <w:noWrap/>
            <w:vAlign w:val="center"/>
            <w:hideMark/>
          </w:tcPr>
          <w:p w14:paraId="5299D4FC" w14:textId="77777777" w:rsidR="001360DF" w:rsidRPr="001360DF" w:rsidRDefault="001360DF" w:rsidP="000A2BD9">
            <w:pPr>
              <w:pStyle w:val="TableBody"/>
              <w:jc w:val="right"/>
            </w:pPr>
            <w:r w:rsidRPr="001360DF">
              <w:t>0.742%</w:t>
            </w:r>
          </w:p>
        </w:tc>
        <w:tc>
          <w:tcPr>
            <w:tcW w:w="1984" w:type="dxa"/>
            <w:noWrap/>
            <w:vAlign w:val="center"/>
            <w:hideMark/>
          </w:tcPr>
          <w:p w14:paraId="728CA68E" w14:textId="77777777" w:rsidR="001360DF" w:rsidRPr="001360DF" w:rsidRDefault="001360DF" w:rsidP="000A2BD9">
            <w:pPr>
              <w:pStyle w:val="TableBody"/>
              <w:jc w:val="right"/>
            </w:pPr>
            <w:r w:rsidRPr="001360DF">
              <w:t>0.053%</w:t>
            </w:r>
          </w:p>
        </w:tc>
      </w:tr>
      <w:tr w:rsidR="002C4A63" w:rsidRPr="001360DF" w14:paraId="0E59BCD0" w14:textId="77777777" w:rsidTr="00E31CEE">
        <w:trPr>
          <w:cnfStyle w:val="000000010000" w:firstRow="0" w:lastRow="0" w:firstColumn="0" w:lastColumn="0" w:oddVBand="0" w:evenVBand="0" w:oddHBand="0" w:evenHBand="1" w:firstRowFirstColumn="0" w:firstRowLastColumn="0" w:lastRowFirstColumn="0" w:lastRowLastColumn="0"/>
          <w:trHeight w:val="300"/>
        </w:trPr>
        <w:tc>
          <w:tcPr>
            <w:tcW w:w="2547" w:type="dxa"/>
            <w:noWrap/>
            <w:vAlign w:val="center"/>
            <w:hideMark/>
          </w:tcPr>
          <w:p w14:paraId="2A3CE523" w14:textId="19276E59" w:rsidR="001360DF" w:rsidRPr="001360DF" w:rsidRDefault="001360DF" w:rsidP="000A2BD9">
            <w:pPr>
              <w:pStyle w:val="TableBody"/>
            </w:pPr>
            <w:r w:rsidRPr="001360DF">
              <w:t>South Melbourne (3205015)</w:t>
            </w:r>
          </w:p>
        </w:tc>
        <w:tc>
          <w:tcPr>
            <w:tcW w:w="2126" w:type="dxa"/>
            <w:noWrap/>
            <w:vAlign w:val="center"/>
            <w:hideMark/>
          </w:tcPr>
          <w:p w14:paraId="7D2F3864" w14:textId="77777777" w:rsidR="001360DF" w:rsidRPr="001360DF" w:rsidRDefault="001360DF" w:rsidP="000A2BD9">
            <w:pPr>
              <w:pStyle w:val="TableBody"/>
            </w:pPr>
            <w:r w:rsidRPr="001360DF">
              <w:t>9 January 2024</w:t>
            </w:r>
          </w:p>
        </w:tc>
        <w:tc>
          <w:tcPr>
            <w:tcW w:w="1843" w:type="dxa"/>
            <w:noWrap/>
            <w:vAlign w:val="center"/>
            <w:hideMark/>
          </w:tcPr>
          <w:p w14:paraId="17935BE0" w14:textId="77777777" w:rsidR="001360DF" w:rsidRPr="001360DF" w:rsidRDefault="001360DF" w:rsidP="000A2BD9">
            <w:pPr>
              <w:pStyle w:val="TableBody"/>
              <w:jc w:val="right"/>
            </w:pPr>
            <w:r w:rsidRPr="001360DF">
              <w:t>0.677%</w:t>
            </w:r>
          </w:p>
        </w:tc>
        <w:tc>
          <w:tcPr>
            <w:tcW w:w="1984" w:type="dxa"/>
            <w:noWrap/>
            <w:vAlign w:val="center"/>
            <w:hideMark/>
          </w:tcPr>
          <w:p w14:paraId="0B386A7C" w14:textId="77777777" w:rsidR="001360DF" w:rsidRPr="001360DF" w:rsidRDefault="001360DF" w:rsidP="000A2BD9">
            <w:pPr>
              <w:pStyle w:val="TableBody"/>
              <w:jc w:val="right"/>
            </w:pPr>
            <w:r w:rsidRPr="001360DF">
              <w:t>0.012%</w:t>
            </w:r>
          </w:p>
        </w:tc>
      </w:tr>
      <w:tr w:rsidR="002C4A63" w:rsidRPr="001360DF" w14:paraId="0331072F" w14:textId="77777777" w:rsidTr="00E31CEE">
        <w:trPr>
          <w:cnfStyle w:val="000000100000" w:firstRow="0" w:lastRow="0" w:firstColumn="0" w:lastColumn="0" w:oddVBand="0" w:evenVBand="0" w:oddHBand="1" w:evenHBand="0" w:firstRowFirstColumn="0" w:firstRowLastColumn="0" w:lastRowFirstColumn="0" w:lastRowLastColumn="0"/>
          <w:trHeight w:val="300"/>
        </w:trPr>
        <w:tc>
          <w:tcPr>
            <w:tcW w:w="2547" w:type="dxa"/>
            <w:noWrap/>
            <w:vAlign w:val="center"/>
            <w:hideMark/>
          </w:tcPr>
          <w:p w14:paraId="23AD4005" w14:textId="424475CA" w:rsidR="001360DF" w:rsidRPr="001360DF" w:rsidRDefault="001360DF" w:rsidP="000A2BD9">
            <w:pPr>
              <w:pStyle w:val="TableBody"/>
            </w:pPr>
            <w:r w:rsidRPr="001360DF">
              <w:t>Southport (4215014)</w:t>
            </w:r>
          </w:p>
        </w:tc>
        <w:tc>
          <w:tcPr>
            <w:tcW w:w="2126" w:type="dxa"/>
            <w:noWrap/>
            <w:vAlign w:val="center"/>
            <w:hideMark/>
          </w:tcPr>
          <w:p w14:paraId="487DCC18" w14:textId="77777777" w:rsidR="001360DF" w:rsidRPr="001360DF" w:rsidRDefault="001360DF" w:rsidP="000A2BD9">
            <w:pPr>
              <w:pStyle w:val="TableBody"/>
            </w:pPr>
            <w:r w:rsidRPr="001360DF">
              <w:t>18 April 2024</w:t>
            </w:r>
          </w:p>
        </w:tc>
        <w:tc>
          <w:tcPr>
            <w:tcW w:w="1843" w:type="dxa"/>
            <w:noWrap/>
            <w:vAlign w:val="center"/>
            <w:hideMark/>
          </w:tcPr>
          <w:p w14:paraId="1D0B8B1D" w14:textId="77777777" w:rsidR="001360DF" w:rsidRPr="001360DF" w:rsidRDefault="001360DF" w:rsidP="000A2BD9">
            <w:pPr>
              <w:pStyle w:val="TableBody"/>
              <w:jc w:val="right"/>
            </w:pPr>
            <w:r w:rsidRPr="001360DF">
              <w:t>0.597%</w:t>
            </w:r>
          </w:p>
        </w:tc>
        <w:tc>
          <w:tcPr>
            <w:tcW w:w="1984" w:type="dxa"/>
            <w:noWrap/>
            <w:vAlign w:val="center"/>
            <w:hideMark/>
          </w:tcPr>
          <w:p w14:paraId="5EE49B92" w14:textId="77777777" w:rsidR="001360DF" w:rsidRPr="001360DF" w:rsidRDefault="001360DF" w:rsidP="000A2BD9">
            <w:pPr>
              <w:pStyle w:val="TableBody"/>
              <w:jc w:val="right"/>
            </w:pPr>
            <w:r w:rsidRPr="001360DF">
              <w:t>0.002%</w:t>
            </w:r>
          </w:p>
        </w:tc>
      </w:tr>
      <w:tr w:rsidR="002C4A63" w:rsidRPr="001360DF" w14:paraId="2F370912" w14:textId="77777777" w:rsidTr="00E31CEE">
        <w:trPr>
          <w:cnfStyle w:val="000000010000" w:firstRow="0" w:lastRow="0" w:firstColumn="0" w:lastColumn="0" w:oddVBand="0" w:evenVBand="0" w:oddHBand="0" w:evenHBand="1" w:firstRowFirstColumn="0" w:firstRowLastColumn="0" w:lastRowFirstColumn="0" w:lastRowLastColumn="0"/>
          <w:trHeight w:val="300"/>
        </w:trPr>
        <w:tc>
          <w:tcPr>
            <w:tcW w:w="2547" w:type="dxa"/>
            <w:noWrap/>
            <w:vAlign w:val="center"/>
            <w:hideMark/>
          </w:tcPr>
          <w:p w14:paraId="0AED5312" w14:textId="3D945B37" w:rsidR="001360DF" w:rsidRPr="001360DF" w:rsidRDefault="001360DF" w:rsidP="000A2BD9">
            <w:pPr>
              <w:pStyle w:val="TableBody"/>
            </w:pPr>
            <w:r w:rsidRPr="001360DF">
              <w:t>Hindmarsh (5007007)</w:t>
            </w:r>
          </w:p>
        </w:tc>
        <w:tc>
          <w:tcPr>
            <w:tcW w:w="2126" w:type="dxa"/>
            <w:noWrap/>
            <w:vAlign w:val="center"/>
            <w:hideMark/>
          </w:tcPr>
          <w:p w14:paraId="4D988779" w14:textId="77777777" w:rsidR="001360DF" w:rsidRPr="001360DF" w:rsidRDefault="001360DF" w:rsidP="000A2BD9">
            <w:pPr>
              <w:pStyle w:val="TableBody"/>
            </w:pPr>
            <w:r w:rsidRPr="001360DF">
              <w:t>28 May 2024</w:t>
            </w:r>
          </w:p>
        </w:tc>
        <w:tc>
          <w:tcPr>
            <w:tcW w:w="1843" w:type="dxa"/>
            <w:noWrap/>
            <w:vAlign w:val="center"/>
            <w:hideMark/>
          </w:tcPr>
          <w:p w14:paraId="6F9204B0" w14:textId="77777777" w:rsidR="001360DF" w:rsidRPr="001360DF" w:rsidRDefault="001360DF" w:rsidP="000A2BD9">
            <w:pPr>
              <w:pStyle w:val="TableBody"/>
              <w:jc w:val="right"/>
            </w:pPr>
            <w:r w:rsidRPr="001360DF">
              <w:t>0.553%</w:t>
            </w:r>
          </w:p>
        </w:tc>
        <w:tc>
          <w:tcPr>
            <w:tcW w:w="1984" w:type="dxa"/>
            <w:noWrap/>
            <w:vAlign w:val="center"/>
            <w:hideMark/>
          </w:tcPr>
          <w:p w14:paraId="4FCAB964" w14:textId="77777777" w:rsidR="001360DF" w:rsidRPr="001360DF" w:rsidRDefault="001360DF" w:rsidP="000A2BD9">
            <w:pPr>
              <w:pStyle w:val="TableBody"/>
              <w:jc w:val="right"/>
            </w:pPr>
            <w:r w:rsidRPr="001360DF">
              <w:t>0.045%</w:t>
            </w:r>
          </w:p>
        </w:tc>
      </w:tr>
      <w:tr w:rsidR="002C4A63" w:rsidRPr="001360DF" w14:paraId="04D5F854" w14:textId="77777777" w:rsidTr="00E31CEE">
        <w:trPr>
          <w:cnfStyle w:val="000000100000" w:firstRow="0" w:lastRow="0" w:firstColumn="0" w:lastColumn="0" w:oddVBand="0" w:evenVBand="0" w:oddHBand="1" w:evenHBand="0" w:firstRowFirstColumn="0" w:firstRowLastColumn="0" w:lastRowFirstColumn="0" w:lastRowLastColumn="0"/>
          <w:trHeight w:val="300"/>
        </w:trPr>
        <w:tc>
          <w:tcPr>
            <w:tcW w:w="2547" w:type="dxa"/>
            <w:noWrap/>
            <w:vAlign w:val="center"/>
            <w:hideMark/>
          </w:tcPr>
          <w:p w14:paraId="6D63C5E9" w14:textId="5909B68A" w:rsidR="001360DF" w:rsidRPr="001360DF" w:rsidRDefault="001360DF" w:rsidP="000A2BD9">
            <w:pPr>
              <w:pStyle w:val="TableBody"/>
            </w:pPr>
            <w:r w:rsidRPr="001360DF">
              <w:t>Balaclava (3183001)</w:t>
            </w:r>
          </w:p>
        </w:tc>
        <w:tc>
          <w:tcPr>
            <w:tcW w:w="2126" w:type="dxa"/>
            <w:noWrap/>
            <w:vAlign w:val="center"/>
            <w:hideMark/>
          </w:tcPr>
          <w:p w14:paraId="27AC7BB3" w14:textId="77777777" w:rsidR="001360DF" w:rsidRPr="001360DF" w:rsidRDefault="001360DF" w:rsidP="000A2BD9">
            <w:pPr>
              <w:pStyle w:val="TableBody"/>
            </w:pPr>
            <w:r w:rsidRPr="001360DF">
              <w:t>12 January 2024</w:t>
            </w:r>
          </w:p>
        </w:tc>
        <w:tc>
          <w:tcPr>
            <w:tcW w:w="1843" w:type="dxa"/>
            <w:noWrap/>
            <w:vAlign w:val="center"/>
            <w:hideMark/>
          </w:tcPr>
          <w:p w14:paraId="1F1245D7" w14:textId="77777777" w:rsidR="001360DF" w:rsidRPr="001360DF" w:rsidRDefault="001360DF" w:rsidP="000A2BD9">
            <w:pPr>
              <w:pStyle w:val="TableBody"/>
              <w:jc w:val="right"/>
            </w:pPr>
            <w:r w:rsidRPr="001360DF">
              <w:t>0.546%</w:t>
            </w:r>
          </w:p>
        </w:tc>
        <w:tc>
          <w:tcPr>
            <w:tcW w:w="1984" w:type="dxa"/>
            <w:noWrap/>
            <w:vAlign w:val="center"/>
            <w:hideMark/>
          </w:tcPr>
          <w:p w14:paraId="1B0E0B58" w14:textId="77777777" w:rsidR="001360DF" w:rsidRPr="001360DF" w:rsidRDefault="001360DF" w:rsidP="000A2BD9">
            <w:pPr>
              <w:pStyle w:val="TableBody"/>
              <w:jc w:val="right"/>
            </w:pPr>
            <w:r w:rsidRPr="001360DF">
              <w:t>0.089%</w:t>
            </w:r>
          </w:p>
        </w:tc>
      </w:tr>
      <w:tr w:rsidR="002C4A63" w:rsidRPr="001360DF" w14:paraId="59CAA139" w14:textId="77777777" w:rsidTr="00E31CEE">
        <w:trPr>
          <w:cnfStyle w:val="000000010000" w:firstRow="0" w:lastRow="0" w:firstColumn="0" w:lastColumn="0" w:oddVBand="0" w:evenVBand="0" w:oddHBand="0" w:evenHBand="1" w:firstRowFirstColumn="0" w:firstRowLastColumn="0" w:lastRowFirstColumn="0" w:lastRowLastColumn="0"/>
          <w:trHeight w:val="300"/>
        </w:trPr>
        <w:tc>
          <w:tcPr>
            <w:tcW w:w="2547" w:type="dxa"/>
            <w:noWrap/>
            <w:vAlign w:val="center"/>
            <w:hideMark/>
          </w:tcPr>
          <w:p w14:paraId="1FA45B53" w14:textId="4D4E5FCD" w:rsidR="001360DF" w:rsidRPr="001360DF" w:rsidRDefault="001360DF" w:rsidP="000A2BD9">
            <w:pPr>
              <w:pStyle w:val="TableBody"/>
            </w:pPr>
            <w:r w:rsidRPr="001360DF">
              <w:t>Mile End (5031002)</w:t>
            </w:r>
          </w:p>
        </w:tc>
        <w:tc>
          <w:tcPr>
            <w:tcW w:w="2126" w:type="dxa"/>
            <w:noWrap/>
            <w:vAlign w:val="center"/>
            <w:hideMark/>
          </w:tcPr>
          <w:p w14:paraId="7F504A74" w14:textId="77777777" w:rsidR="001360DF" w:rsidRPr="001360DF" w:rsidRDefault="001360DF" w:rsidP="000A2BD9">
            <w:pPr>
              <w:pStyle w:val="TableBody"/>
            </w:pPr>
            <w:r w:rsidRPr="001360DF">
              <w:t>28 May 2024</w:t>
            </w:r>
          </w:p>
        </w:tc>
        <w:tc>
          <w:tcPr>
            <w:tcW w:w="1843" w:type="dxa"/>
            <w:noWrap/>
            <w:vAlign w:val="center"/>
            <w:hideMark/>
          </w:tcPr>
          <w:p w14:paraId="46453309" w14:textId="77777777" w:rsidR="001360DF" w:rsidRPr="001360DF" w:rsidRDefault="001360DF" w:rsidP="000A2BD9">
            <w:pPr>
              <w:pStyle w:val="TableBody"/>
              <w:jc w:val="right"/>
            </w:pPr>
            <w:r w:rsidRPr="001360DF">
              <w:t>0.479%</w:t>
            </w:r>
          </w:p>
        </w:tc>
        <w:tc>
          <w:tcPr>
            <w:tcW w:w="1984" w:type="dxa"/>
            <w:noWrap/>
            <w:vAlign w:val="center"/>
            <w:hideMark/>
          </w:tcPr>
          <w:p w14:paraId="67C3B383" w14:textId="77777777" w:rsidR="001360DF" w:rsidRPr="001360DF" w:rsidRDefault="001360DF" w:rsidP="000A2BD9">
            <w:pPr>
              <w:pStyle w:val="TableBody"/>
              <w:jc w:val="right"/>
            </w:pPr>
            <w:r w:rsidRPr="001360DF">
              <w:t>0.022%</w:t>
            </w:r>
          </w:p>
        </w:tc>
      </w:tr>
      <w:tr w:rsidR="002C4A63" w:rsidRPr="001360DF" w14:paraId="0690E764" w14:textId="77777777" w:rsidTr="00E31CEE">
        <w:trPr>
          <w:cnfStyle w:val="000000100000" w:firstRow="0" w:lastRow="0" w:firstColumn="0" w:lastColumn="0" w:oddVBand="0" w:evenVBand="0" w:oddHBand="1" w:evenHBand="0" w:firstRowFirstColumn="0" w:firstRowLastColumn="0" w:lastRowFirstColumn="0" w:lastRowLastColumn="0"/>
          <w:trHeight w:val="300"/>
        </w:trPr>
        <w:tc>
          <w:tcPr>
            <w:tcW w:w="2547" w:type="dxa"/>
            <w:noWrap/>
            <w:vAlign w:val="center"/>
            <w:hideMark/>
          </w:tcPr>
          <w:p w14:paraId="4D97F27B" w14:textId="643B4D97" w:rsidR="001360DF" w:rsidRPr="001360DF" w:rsidRDefault="001360DF" w:rsidP="000A2BD9">
            <w:pPr>
              <w:pStyle w:val="TableBody"/>
            </w:pPr>
            <w:r w:rsidRPr="001360DF">
              <w:t>Tarneit (3030006)</w:t>
            </w:r>
          </w:p>
        </w:tc>
        <w:tc>
          <w:tcPr>
            <w:tcW w:w="2126" w:type="dxa"/>
            <w:noWrap/>
            <w:vAlign w:val="center"/>
            <w:hideMark/>
          </w:tcPr>
          <w:p w14:paraId="593E2C4D" w14:textId="77777777" w:rsidR="001360DF" w:rsidRPr="001360DF" w:rsidRDefault="001360DF" w:rsidP="000A2BD9">
            <w:pPr>
              <w:pStyle w:val="TableBody"/>
            </w:pPr>
            <w:r w:rsidRPr="001360DF">
              <w:t>24 January 2024</w:t>
            </w:r>
          </w:p>
        </w:tc>
        <w:tc>
          <w:tcPr>
            <w:tcW w:w="1843" w:type="dxa"/>
            <w:noWrap/>
            <w:vAlign w:val="center"/>
            <w:hideMark/>
          </w:tcPr>
          <w:p w14:paraId="41367B16" w14:textId="77777777" w:rsidR="001360DF" w:rsidRPr="001360DF" w:rsidRDefault="001360DF" w:rsidP="000A2BD9">
            <w:pPr>
              <w:pStyle w:val="TableBody"/>
              <w:jc w:val="right"/>
            </w:pPr>
            <w:r w:rsidRPr="001360DF">
              <w:t>0.430%</w:t>
            </w:r>
          </w:p>
        </w:tc>
        <w:tc>
          <w:tcPr>
            <w:tcW w:w="1984" w:type="dxa"/>
            <w:noWrap/>
            <w:vAlign w:val="center"/>
            <w:hideMark/>
          </w:tcPr>
          <w:p w14:paraId="621CD128" w14:textId="77777777" w:rsidR="001360DF" w:rsidRPr="001360DF" w:rsidRDefault="001360DF" w:rsidP="000A2BD9">
            <w:pPr>
              <w:pStyle w:val="TableBody"/>
              <w:jc w:val="right"/>
            </w:pPr>
            <w:r w:rsidRPr="001360DF">
              <w:t>0.029%</w:t>
            </w:r>
          </w:p>
        </w:tc>
      </w:tr>
      <w:tr w:rsidR="002C4A63" w:rsidRPr="001360DF" w14:paraId="6F4CF9E8" w14:textId="77777777" w:rsidTr="00E31CEE">
        <w:trPr>
          <w:cnfStyle w:val="000000010000" w:firstRow="0" w:lastRow="0" w:firstColumn="0" w:lastColumn="0" w:oddVBand="0" w:evenVBand="0" w:oddHBand="0" w:evenHBand="1" w:firstRowFirstColumn="0" w:firstRowLastColumn="0" w:lastRowFirstColumn="0" w:lastRowLastColumn="0"/>
          <w:trHeight w:val="300"/>
        </w:trPr>
        <w:tc>
          <w:tcPr>
            <w:tcW w:w="2547" w:type="dxa"/>
            <w:noWrap/>
            <w:vAlign w:val="center"/>
            <w:hideMark/>
          </w:tcPr>
          <w:p w14:paraId="0009A479" w14:textId="04D16F5F" w:rsidR="001360DF" w:rsidRPr="001360DF" w:rsidRDefault="001360DF" w:rsidP="000A2BD9">
            <w:pPr>
              <w:pStyle w:val="TableBody"/>
            </w:pPr>
            <w:r w:rsidRPr="001360DF">
              <w:t>Pennant Hills (2120006)</w:t>
            </w:r>
          </w:p>
        </w:tc>
        <w:tc>
          <w:tcPr>
            <w:tcW w:w="2126" w:type="dxa"/>
            <w:noWrap/>
            <w:vAlign w:val="center"/>
            <w:hideMark/>
          </w:tcPr>
          <w:p w14:paraId="0CF771D4" w14:textId="77777777" w:rsidR="001360DF" w:rsidRPr="001360DF" w:rsidRDefault="001360DF" w:rsidP="000A2BD9">
            <w:pPr>
              <w:pStyle w:val="TableBody"/>
            </w:pPr>
            <w:r w:rsidRPr="001360DF">
              <w:t>22 February 2024</w:t>
            </w:r>
          </w:p>
        </w:tc>
        <w:tc>
          <w:tcPr>
            <w:tcW w:w="1843" w:type="dxa"/>
            <w:noWrap/>
            <w:vAlign w:val="center"/>
            <w:hideMark/>
          </w:tcPr>
          <w:p w14:paraId="0BD68A84" w14:textId="77777777" w:rsidR="001360DF" w:rsidRPr="001360DF" w:rsidRDefault="001360DF" w:rsidP="000A2BD9">
            <w:pPr>
              <w:pStyle w:val="TableBody"/>
              <w:jc w:val="right"/>
            </w:pPr>
            <w:r w:rsidRPr="001360DF">
              <w:t>0.377%</w:t>
            </w:r>
          </w:p>
        </w:tc>
        <w:tc>
          <w:tcPr>
            <w:tcW w:w="1984" w:type="dxa"/>
            <w:noWrap/>
            <w:vAlign w:val="center"/>
            <w:hideMark/>
          </w:tcPr>
          <w:p w14:paraId="408CA970" w14:textId="77777777" w:rsidR="001360DF" w:rsidRPr="001360DF" w:rsidRDefault="001360DF" w:rsidP="000A2BD9">
            <w:pPr>
              <w:pStyle w:val="TableBody"/>
              <w:jc w:val="right"/>
            </w:pPr>
            <w:r w:rsidRPr="001360DF">
              <w:t>0.057%</w:t>
            </w:r>
          </w:p>
        </w:tc>
      </w:tr>
      <w:tr w:rsidR="002C4A63" w:rsidRPr="001360DF" w14:paraId="674594FD" w14:textId="77777777" w:rsidTr="00E31CEE">
        <w:trPr>
          <w:cnfStyle w:val="000000100000" w:firstRow="0" w:lastRow="0" w:firstColumn="0" w:lastColumn="0" w:oddVBand="0" w:evenVBand="0" w:oddHBand="1" w:evenHBand="0" w:firstRowFirstColumn="0" w:firstRowLastColumn="0" w:lastRowFirstColumn="0" w:lastRowLastColumn="0"/>
          <w:trHeight w:val="300"/>
        </w:trPr>
        <w:tc>
          <w:tcPr>
            <w:tcW w:w="2547" w:type="dxa"/>
            <w:noWrap/>
            <w:vAlign w:val="center"/>
            <w:hideMark/>
          </w:tcPr>
          <w:p w14:paraId="771C2733" w14:textId="2C45F0AB" w:rsidR="001360DF" w:rsidRPr="001360DF" w:rsidRDefault="001360DF" w:rsidP="000A2BD9">
            <w:pPr>
              <w:pStyle w:val="TableBody"/>
            </w:pPr>
            <w:r w:rsidRPr="001360DF">
              <w:t>West End (4101006)</w:t>
            </w:r>
          </w:p>
        </w:tc>
        <w:tc>
          <w:tcPr>
            <w:tcW w:w="2126" w:type="dxa"/>
            <w:noWrap/>
            <w:vAlign w:val="center"/>
            <w:hideMark/>
          </w:tcPr>
          <w:p w14:paraId="0E18BB5A" w14:textId="77777777" w:rsidR="001360DF" w:rsidRPr="001360DF" w:rsidRDefault="001360DF" w:rsidP="000A2BD9">
            <w:pPr>
              <w:pStyle w:val="TableBody"/>
            </w:pPr>
            <w:r w:rsidRPr="001360DF">
              <w:t>22 April 2024</w:t>
            </w:r>
          </w:p>
        </w:tc>
        <w:tc>
          <w:tcPr>
            <w:tcW w:w="1843" w:type="dxa"/>
            <w:noWrap/>
            <w:vAlign w:val="center"/>
            <w:hideMark/>
          </w:tcPr>
          <w:p w14:paraId="65D82DDB" w14:textId="77777777" w:rsidR="001360DF" w:rsidRPr="001360DF" w:rsidRDefault="001360DF" w:rsidP="000A2BD9">
            <w:pPr>
              <w:pStyle w:val="TableBody"/>
              <w:jc w:val="right"/>
            </w:pPr>
            <w:r w:rsidRPr="001360DF">
              <w:t>0.240%</w:t>
            </w:r>
          </w:p>
        </w:tc>
        <w:tc>
          <w:tcPr>
            <w:tcW w:w="1984" w:type="dxa"/>
            <w:noWrap/>
            <w:vAlign w:val="center"/>
            <w:hideMark/>
          </w:tcPr>
          <w:p w14:paraId="3164134F" w14:textId="77777777" w:rsidR="001360DF" w:rsidRPr="001360DF" w:rsidRDefault="001360DF" w:rsidP="000A2BD9">
            <w:pPr>
              <w:pStyle w:val="TableBody"/>
              <w:jc w:val="right"/>
            </w:pPr>
            <w:r w:rsidRPr="001360DF">
              <w:t>0.013%</w:t>
            </w:r>
          </w:p>
        </w:tc>
      </w:tr>
      <w:tr w:rsidR="002C4A63" w:rsidRPr="001360DF" w14:paraId="6E901ED5" w14:textId="77777777" w:rsidTr="00E31CEE">
        <w:trPr>
          <w:cnfStyle w:val="000000010000" w:firstRow="0" w:lastRow="0" w:firstColumn="0" w:lastColumn="0" w:oddVBand="0" w:evenVBand="0" w:oddHBand="0" w:evenHBand="1" w:firstRowFirstColumn="0" w:firstRowLastColumn="0" w:lastRowFirstColumn="0" w:lastRowLastColumn="0"/>
          <w:trHeight w:val="300"/>
        </w:trPr>
        <w:tc>
          <w:tcPr>
            <w:tcW w:w="2547" w:type="dxa"/>
            <w:noWrap/>
            <w:vAlign w:val="center"/>
            <w:hideMark/>
          </w:tcPr>
          <w:p w14:paraId="73719F33" w14:textId="22B11A40" w:rsidR="001360DF" w:rsidRPr="001360DF" w:rsidRDefault="001360DF" w:rsidP="000A2BD9">
            <w:pPr>
              <w:pStyle w:val="TableBody"/>
            </w:pPr>
            <w:r w:rsidRPr="001360DF">
              <w:t>Turrella (2205009)</w:t>
            </w:r>
          </w:p>
        </w:tc>
        <w:tc>
          <w:tcPr>
            <w:tcW w:w="2126" w:type="dxa"/>
            <w:noWrap/>
            <w:vAlign w:val="center"/>
            <w:hideMark/>
          </w:tcPr>
          <w:p w14:paraId="68F559F1" w14:textId="77777777" w:rsidR="001360DF" w:rsidRPr="001360DF" w:rsidRDefault="001360DF" w:rsidP="000A2BD9">
            <w:pPr>
              <w:pStyle w:val="TableBody"/>
            </w:pPr>
            <w:r w:rsidRPr="001360DF">
              <w:t>21 March 2024</w:t>
            </w:r>
          </w:p>
        </w:tc>
        <w:tc>
          <w:tcPr>
            <w:tcW w:w="1843" w:type="dxa"/>
            <w:noWrap/>
            <w:vAlign w:val="center"/>
            <w:hideMark/>
          </w:tcPr>
          <w:p w14:paraId="27885A7A" w14:textId="77777777" w:rsidR="001360DF" w:rsidRPr="001360DF" w:rsidRDefault="001360DF" w:rsidP="000A2BD9">
            <w:pPr>
              <w:pStyle w:val="TableBody"/>
              <w:jc w:val="right"/>
            </w:pPr>
            <w:r w:rsidRPr="001360DF">
              <w:t>0.240%</w:t>
            </w:r>
          </w:p>
        </w:tc>
        <w:tc>
          <w:tcPr>
            <w:tcW w:w="1984" w:type="dxa"/>
            <w:noWrap/>
            <w:vAlign w:val="center"/>
            <w:hideMark/>
          </w:tcPr>
          <w:p w14:paraId="3503D1B0" w14:textId="77777777" w:rsidR="001360DF" w:rsidRPr="001360DF" w:rsidRDefault="001360DF" w:rsidP="000A2BD9">
            <w:pPr>
              <w:pStyle w:val="TableBody"/>
              <w:jc w:val="right"/>
            </w:pPr>
            <w:r w:rsidRPr="001360DF">
              <w:t>0.005%</w:t>
            </w:r>
          </w:p>
        </w:tc>
      </w:tr>
      <w:tr w:rsidR="002C4A63" w:rsidRPr="001360DF" w14:paraId="7D344B26" w14:textId="77777777" w:rsidTr="00E31CEE">
        <w:trPr>
          <w:cnfStyle w:val="000000100000" w:firstRow="0" w:lastRow="0" w:firstColumn="0" w:lastColumn="0" w:oddVBand="0" w:evenVBand="0" w:oddHBand="1" w:evenHBand="0" w:firstRowFirstColumn="0" w:firstRowLastColumn="0" w:lastRowFirstColumn="0" w:lastRowLastColumn="0"/>
          <w:trHeight w:val="300"/>
        </w:trPr>
        <w:tc>
          <w:tcPr>
            <w:tcW w:w="2547" w:type="dxa"/>
            <w:noWrap/>
            <w:vAlign w:val="center"/>
            <w:hideMark/>
          </w:tcPr>
          <w:p w14:paraId="29FBBFAD" w14:textId="2551B3AD" w:rsidR="001360DF" w:rsidRPr="001360DF" w:rsidRDefault="001360DF" w:rsidP="000A2BD9">
            <w:pPr>
              <w:pStyle w:val="TableBody"/>
            </w:pPr>
            <w:r w:rsidRPr="001360DF">
              <w:t>West End (4101010)</w:t>
            </w:r>
          </w:p>
        </w:tc>
        <w:tc>
          <w:tcPr>
            <w:tcW w:w="2126" w:type="dxa"/>
            <w:noWrap/>
            <w:vAlign w:val="center"/>
            <w:hideMark/>
          </w:tcPr>
          <w:p w14:paraId="39F511B6" w14:textId="77777777" w:rsidR="001360DF" w:rsidRPr="001360DF" w:rsidRDefault="001360DF" w:rsidP="000A2BD9">
            <w:pPr>
              <w:pStyle w:val="TableBody"/>
            </w:pPr>
            <w:r w:rsidRPr="001360DF">
              <w:t>24 April 2024</w:t>
            </w:r>
          </w:p>
        </w:tc>
        <w:tc>
          <w:tcPr>
            <w:tcW w:w="1843" w:type="dxa"/>
            <w:noWrap/>
            <w:vAlign w:val="center"/>
            <w:hideMark/>
          </w:tcPr>
          <w:p w14:paraId="09B53FFF" w14:textId="77777777" w:rsidR="001360DF" w:rsidRPr="001360DF" w:rsidRDefault="001360DF" w:rsidP="000A2BD9">
            <w:pPr>
              <w:pStyle w:val="TableBody"/>
              <w:jc w:val="right"/>
            </w:pPr>
            <w:r w:rsidRPr="001360DF">
              <w:t>0.208%</w:t>
            </w:r>
          </w:p>
        </w:tc>
        <w:tc>
          <w:tcPr>
            <w:tcW w:w="1984" w:type="dxa"/>
            <w:noWrap/>
            <w:vAlign w:val="center"/>
            <w:hideMark/>
          </w:tcPr>
          <w:p w14:paraId="0964DB0E" w14:textId="77777777" w:rsidR="001360DF" w:rsidRPr="001360DF" w:rsidRDefault="001360DF" w:rsidP="000A2BD9">
            <w:pPr>
              <w:pStyle w:val="TableBody"/>
              <w:jc w:val="right"/>
            </w:pPr>
            <w:r w:rsidRPr="001360DF">
              <w:t>0.002%</w:t>
            </w:r>
          </w:p>
        </w:tc>
      </w:tr>
      <w:tr w:rsidR="002C4A63" w:rsidRPr="001360DF" w14:paraId="19C38D03" w14:textId="77777777" w:rsidTr="00E31CEE">
        <w:trPr>
          <w:cnfStyle w:val="000000010000" w:firstRow="0" w:lastRow="0" w:firstColumn="0" w:lastColumn="0" w:oddVBand="0" w:evenVBand="0" w:oddHBand="0" w:evenHBand="1" w:firstRowFirstColumn="0" w:firstRowLastColumn="0" w:lastRowFirstColumn="0" w:lastRowLastColumn="0"/>
          <w:trHeight w:val="300"/>
        </w:trPr>
        <w:tc>
          <w:tcPr>
            <w:tcW w:w="2547" w:type="dxa"/>
            <w:noWrap/>
            <w:vAlign w:val="center"/>
            <w:hideMark/>
          </w:tcPr>
          <w:p w14:paraId="5A33F14E" w14:textId="5F676A3C" w:rsidR="001360DF" w:rsidRPr="001360DF" w:rsidRDefault="001360DF" w:rsidP="000A2BD9">
            <w:pPr>
              <w:pStyle w:val="TableBody"/>
            </w:pPr>
            <w:r w:rsidRPr="001360DF">
              <w:t>Sydney (2000003)</w:t>
            </w:r>
          </w:p>
        </w:tc>
        <w:tc>
          <w:tcPr>
            <w:tcW w:w="2126" w:type="dxa"/>
            <w:noWrap/>
            <w:vAlign w:val="center"/>
            <w:hideMark/>
          </w:tcPr>
          <w:p w14:paraId="15BD2AF5" w14:textId="77777777" w:rsidR="001360DF" w:rsidRPr="001360DF" w:rsidRDefault="001360DF" w:rsidP="000A2BD9">
            <w:pPr>
              <w:pStyle w:val="TableBody"/>
            </w:pPr>
            <w:r w:rsidRPr="001360DF">
              <w:t>20 March 2024</w:t>
            </w:r>
          </w:p>
        </w:tc>
        <w:tc>
          <w:tcPr>
            <w:tcW w:w="1843" w:type="dxa"/>
            <w:noWrap/>
            <w:vAlign w:val="center"/>
            <w:hideMark/>
          </w:tcPr>
          <w:p w14:paraId="1525C8E1" w14:textId="77777777" w:rsidR="001360DF" w:rsidRPr="001360DF" w:rsidRDefault="001360DF" w:rsidP="000A2BD9">
            <w:pPr>
              <w:pStyle w:val="TableBody"/>
              <w:jc w:val="right"/>
            </w:pPr>
            <w:r w:rsidRPr="001360DF">
              <w:t>0.110%</w:t>
            </w:r>
          </w:p>
        </w:tc>
        <w:tc>
          <w:tcPr>
            <w:tcW w:w="1984" w:type="dxa"/>
            <w:noWrap/>
            <w:vAlign w:val="center"/>
            <w:hideMark/>
          </w:tcPr>
          <w:p w14:paraId="65982B57" w14:textId="77777777" w:rsidR="001360DF" w:rsidRPr="001360DF" w:rsidRDefault="001360DF" w:rsidP="000A2BD9">
            <w:pPr>
              <w:pStyle w:val="TableBody"/>
              <w:jc w:val="right"/>
            </w:pPr>
            <w:r w:rsidRPr="001360DF">
              <w:t>0.003%</w:t>
            </w:r>
          </w:p>
        </w:tc>
      </w:tr>
      <w:tr w:rsidR="002C4A63" w:rsidRPr="001360DF" w14:paraId="23831E23" w14:textId="77777777" w:rsidTr="00E31CEE">
        <w:trPr>
          <w:cnfStyle w:val="000000100000" w:firstRow="0" w:lastRow="0" w:firstColumn="0" w:lastColumn="0" w:oddVBand="0" w:evenVBand="0" w:oddHBand="1" w:evenHBand="0" w:firstRowFirstColumn="0" w:firstRowLastColumn="0" w:lastRowFirstColumn="0" w:lastRowLastColumn="0"/>
          <w:trHeight w:val="300"/>
        </w:trPr>
        <w:tc>
          <w:tcPr>
            <w:tcW w:w="2547" w:type="dxa"/>
            <w:noWrap/>
            <w:vAlign w:val="center"/>
            <w:hideMark/>
          </w:tcPr>
          <w:p w14:paraId="7E056ED9" w14:textId="0C469C48" w:rsidR="001360DF" w:rsidRPr="001360DF" w:rsidRDefault="001360DF" w:rsidP="000A2BD9">
            <w:pPr>
              <w:pStyle w:val="TableBody"/>
            </w:pPr>
            <w:r w:rsidRPr="001360DF">
              <w:t>Melbourne (3000262)</w:t>
            </w:r>
          </w:p>
        </w:tc>
        <w:tc>
          <w:tcPr>
            <w:tcW w:w="2126" w:type="dxa"/>
            <w:noWrap/>
            <w:vAlign w:val="center"/>
            <w:hideMark/>
          </w:tcPr>
          <w:p w14:paraId="317A74F7" w14:textId="77777777" w:rsidR="001360DF" w:rsidRPr="001360DF" w:rsidRDefault="001360DF" w:rsidP="000A2BD9">
            <w:pPr>
              <w:pStyle w:val="TableBody"/>
            </w:pPr>
            <w:r w:rsidRPr="001360DF">
              <w:t>19 January 2024</w:t>
            </w:r>
          </w:p>
        </w:tc>
        <w:tc>
          <w:tcPr>
            <w:tcW w:w="1843" w:type="dxa"/>
            <w:noWrap/>
            <w:vAlign w:val="center"/>
            <w:hideMark/>
          </w:tcPr>
          <w:p w14:paraId="41E60491" w14:textId="77777777" w:rsidR="001360DF" w:rsidRPr="001360DF" w:rsidRDefault="001360DF" w:rsidP="000A2BD9">
            <w:pPr>
              <w:pStyle w:val="TableBody"/>
              <w:jc w:val="right"/>
            </w:pPr>
            <w:r w:rsidRPr="001360DF">
              <w:t>0.065%</w:t>
            </w:r>
          </w:p>
        </w:tc>
        <w:tc>
          <w:tcPr>
            <w:tcW w:w="1984" w:type="dxa"/>
            <w:noWrap/>
            <w:vAlign w:val="center"/>
            <w:hideMark/>
          </w:tcPr>
          <w:p w14:paraId="304A0A8A" w14:textId="77777777" w:rsidR="001360DF" w:rsidRPr="001360DF" w:rsidRDefault="001360DF" w:rsidP="000A2BD9">
            <w:pPr>
              <w:pStyle w:val="TableBody"/>
              <w:jc w:val="right"/>
            </w:pPr>
            <w:r w:rsidRPr="001360DF">
              <w:t>0.005%</w:t>
            </w:r>
          </w:p>
        </w:tc>
      </w:tr>
      <w:tr w:rsidR="002C4A63" w:rsidRPr="001360DF" w14:paraId="1003CB33" w14:textId="77777777" w:rsidTr="00E31CEE">
        <w:trPr>
          <w:cnfStyle w:val="000000010000" w:firstRow="0" w:lastRow="0" w:firstColumn="0" w:lastColumn="0" w:oddVBand="0" w:evenVBand="0" w:oddHBand="0" w:evenHBand="1" w:firstRowFirstColumn="0" w:firstRowLastColumn="0" w:lastRowFirstColumn="0" w:lastRowLastColumn="0"/>
          <w:trHeight w:val="300"/>
        </w:trPr>
        <w:tc>
          <w:tcPr>
            <w:tcW w:w="2547" w:type="dxa"/>
            <w:noWrap/>
            <w:vAlign w:val="center"/>
            <w:hideMark/>
          </w:tcPr>
          <w:p w14:paraId="7827DB8F" w14:textId="16AD0AFA" w:rsidR="001360DF" w:rsidRPr="001360DF" w:rsidRDefault="001360DF" w:rsidP="000A2BD9">
            <w:pPr>
              <w:pStyle w:val="TableBody"/>
            </w:pPr>
            <w:r w:rsidRPr="001360DF">
              <w:t>Melbourne (3000057)</w:t>
            </w:r>
          </w:p>
        </w:tc>
        <w:tc>
          <w:tcPr>
            <w:tcW w:w="2126" w:type="dxa"/>
            <w:noWrap/>
            <w:vAlign w:val="center"/>
            <w:hideMark/>
          </w:tcPr>
          <w:p w14:paraId="2C1EFBA8" w14:textId="77777777" w:rsidR="001360DF" w:rsidRPr="001360DF" w:rsidRDefault="001360DF" w:rsidP="000A2BD9">
            <w:pPr>
              <w:pStyle w:val="TableBody"/>
            </w:pPr>
            <w:r w:rsidRPr="001360DF">
              <w:t>30 January 2024</w:t>
            </w:r>
          </w:p>
        </w:tc>
        <w:tc>
          <w:tcPr>
            <w:tcW w:w="1843" w:type="dxa"/>
            <w:noWrap/>
            <w:vAlign w:val="center"/>
            <w:hideMark/>
          </w:tcPr>
          <w:p w14:paraId="3BA91580" w14:textId="77777777" w:rsidR="001360DF" w:rsidRPr="001360DF" w:rsidRDefault="001360DF" w:rsidP="000A2BD9">
            <w:pPr>
              <w:pStyle w:val="TableBody"/>
              <w:jc w:val="right"/>
            </w:pPr>
            <w:r w:rsidRPr="001360DF">
              <w:t>0.063%</w:t>
            </w:r>
          </w:p>
        </w:tc>
        <w:tc>
          <w:tcPr>
            <w:tcW w:w="1984" w:type="dxa"/>
            <w:noWrap/>
            <w:vAlign w:val="center"/>
            <w:hideMark/>
          </w:tcPr>
          <w:p w14:paraId="60AAB58D" w14:textId="77777777" w:rsidR="001360DF" w:rsidRPr="001360DF" w:rsidRDefault="001360DF" w:rsidP="000A2BD9">
            <w:pPr>
              <w:pStyle w:val="TableBody"/>
              <w:jc w:val="right"/>
            </w:pPr>
            <w:r w:rsidRPr="001360DF">
              <w:t>0.007%</w:t>
            </w:r>
          </w:p>
        </w:tc>
      </w:tr>
      <w:tr w:rsidR="002C4A63" w:rsidRPr="001360DF" w14:paraId="60C404F5" w14:textId="77777777" w:rsidTr="00E31CEE">
        <w:trPr>
          <w:cnfStyle w:val="000000100000" w:firstRow="0" w:lastRow="0" w:firstColumn="0" w:lastColumn="0" w:oddVBand="0" w:evenVBand="0" w:oddHBand="1" w:evenHBand="0" w:firstRowFirstColumn="0" w:firstRowLastColumn="0" w:lastRowFirstColumn="0" w:lastRowLastColumn="0"/>
          <w:trHeight w:val="300"/>
        </w:trPr>
        <w:tc>
          <w:tcPr>
            <w:tcW w:w="2547" w:type="dxa"/>
            <w:noWrap/>
            <w:vAlign w:val="center"/>
            <w:hideMark/>
          </w:tcPr>
          <w:p w14:paraId="7C97295B" w14:textId="73B806AC" w:rsidR="001360DF" w:rsidRPr="001360DF" w:rsidRDefault="001360DF" w:rsidP="000A2BD9">
            <w:pPr>
              <w:pStyle w:val="TableBody"/>
            </w:pPr>
            <w:r w:rsidRPr="001360DF">
              <w:t>Parramatta (2150011)</w:t>
            </w:r>
          </w:p>
        </w:tc>
        <w:tc>
          <w:tcPr>
            <w:tcW w:w="2126" w:type="dxa"/>
            <w:noWrap/>
            <w:vAlign w:val="center"/>
            <w:hideMark/>
          </w:tcPr>
          <w:p w14:paraId="4E1A935A" w14:textId="77777777" w:rsidR="001360DF" w:rsidRPr="001360DF" w:rsidRDefault="001360DF" w:rsidP="000A2BD9">
            <w:pPr>
              <w:pStyle w:val="TableBody"/>
            </w:pPr>
            <w:r w:rsidRPr="001360DF">
              <w:t>21 February 2024</w:t>
            </w:r>
          </w:p>
        </w:tc>
        <w:tc>
          <w:tcPr>
            <w:tcW w:w="1843" w:type="dxa"/>
            <w:noWrap/>
            <w:vAlign w:val="center"/>
            <w:hideMark/>
          </w:tcPr>
          <w:p w14:paraId="6C93B0F2" w14:textId="77777777" w:rsidR="001360DF" w:rsidRPr="001360DF" w:rsidRDefault="001360DF" w:rsidP="000A2BD9">
            <w:pPr>
              <w:pStyle w:val="TableBody"/>
              <w:jc w:val="right"/>
            </w:pPr>
            <w:r w:rsidRPr="001360DF">
              <w:t>0.062%</w:t>
            </w:r>
          </w:p>
        </w:tc>
        <w:tc>
          <w:tcPr>
            <w:tcW w:w="1984" w:type="dxa"/>
            <w:noWrap/>
            <w:vAlign w:val="center"/>
            <w:hideMark/>
          </w:tcPr>
          <w:p w14:paraId="78F8182A" w14:textId="77777777" w:rsidR="001360DF" w:rsidRPr="001360DF" w:rsidRDefault="001360DF" w:rsidP="000A2BD9">
            <w:pPr>
              <w:pStyle w:val="TableBody"/>
              <w:jc w:val="right"/>
            </w:pPr>
            <w:r w:rsidRPr="001360DF">
              <w:t>0.002%</w:t>
            </w:r>
          </w:p>
        </w:tc>
      </w:tr>
      <w:tr w:rsidR="002C4A63" w:rsidRPr="001360DF" w14:paraId="642FE2BE" w14:textId="77777777" w:rsidTr="00E31CEE">
        <w:trPr>
          <w:cnfStyle w:val="000000010000" w:firstRow="0" w:lastRow="0" w:firstColumn="0" w:lastColumn="0" w:oddVBand="0" w:evenVBand="0" w:oddHBand="0" w:evenHBand="1" w:firstRowFirstColumn="0" w:firstRowLastColumn="0" w:lastRowFirstColumn="0" w:lastRowLastColumn="0"/>
          <w:trHeight w:val="300"/>
        </w:trPr>
        <w:tc>
          <w:tcPr>
            <w:tcW w:w="2547" w:type="dxa"/>
            <w:noWrap/>
            <w:vAlign w:val="center"/>
            <w:hideMark/>
          </w:tcPr>
          <w:p w14:paraId="5AFF1507" w14:textId="6C9449C9" w:rsidR="001360DF" w:rsidRPr="001360DF" w:rsidRDefault="001360DF" w:rsidP="000A2BD9">
            <w:pPr>
              <w:pStyle w:val="TableBody"/>
            </w:pPr>
            <w:r w:rsidRPr="001360DF">
              <w:t>Brisbane City (4000057)</w:t>
            </w:r>
          </w:p>
        </w:tc>
        <w:tc>
          <w:tcPr>
            <w:tcW w:w="2126" w:type="dxa"/>
            <w:noWrap/>
            <w:vAlign w:val="center"/>
            <w:hideMark/>
          </w:tcPr>
          <w:p w14:paraId="06D68836" w14:textId="77777777" w:rsidR="001360DF" w:rsidRPr="001360DF" w:rsidRDefault="001360DF" w:rsidP="000A2BD9">
            <w:pPr>
              <w:pStyle w:val="TableBody"/>
            </w:pPr>
            <w:r w:rsidRPr="001360DF">
              <w:t>1 May 2024</w:t>
            </w:r>
          </w:p>
        </w:tc>
        <w:tc>
          <w:tcPr>
            <w:tcW w:w="1843" w:type="dxa"/>
            <w:noWrap/>
            <w:vAlign w:val="center"/>
            <w:hideMark/>
          </w:tcPr>
          <w:p w14:paraId="6F342AD9" w14:textId="77777777" w:rsidR="001360DF" w:rsidRPr="001360DF" w:rsidRDefault="001360DF" w:rsidP="000A2BD9">
            <w:pPr>
              <w:pStyle w:val="TableBody"/>
              <w:jc w:val="right"/>
            </w:pPr>
            <w:r w:rsidRPr="001360DF">
              <w:t>0.047%</w:t>
            </w:r>
          </w:p>
        </w:tc>
        <w:tc>
          <w:tcPr>
            <w:tcW w:w="1984" w:type="dxa"/>
            <w:noWrap/>
            <w:vAlign w:val="center"/>
            <w:hideMark/>
          </w:tcPr>
          <w:p w14:paraId="3F5CBF9E" w14:textId="77777777" w:rsidR="001360DF" w:rsidRPr="001360DF" w:rsidRDefault="001360DF" w:rsidP="000A2BD9">
            <w:pPr>
              <w:pStyle w:val="TableBody"/>
              <w:jc w:val="right"/>
            </w:pPr>
            <w:r w:rsidRPr="001360DF">
              <w:t>0.004%</w:t>
            </w:r>
          </w:p>
        </w:tc>
      </w:tr>
      <w:tr w:rsidR="002C4A63" w:rsidRPr="001360DF" w14:paraId="384078D6" w14:textId="77777777" w:rsidTr="00E31CEE">
        <w:trPr>
          <w:cnfStyle w:val="000000100000" w:firstRow="0" w:lastRow="0" w:firstColumn="0" w:lastColumn="0" w:oddVBand="0" w:evenVBand="0" w:oddHBand="1" w:evenHBand="0" w:firstRowFirstColumn="0" w:firstRowLastColumn="0" w:lastRowFirstColumn="0" w:lastRowLastColumn="0"/>
          <w:trHeight w:val="300"/>
        </w:trPr>
        <w:tc>
          <w:tcPr>
            <w:tcW w:w="2547" w:type="dxa"/>
            <w:noWrap/>
            <w:vAlign w:val="center"/>
            <w:hideMark/>
          </w:tcPr>
          <w:p w14:paraId="1C1A84C4" w14:textId="0D959F88" w:rsidR="001360DF" w:rsidRPr="001360DF" w:rsidRDefault="001360DF" w:rsidP="000A2BD9">
            <w:pPr>
              <w:pStyle w:val="TableBody"/>
            </w:pPr>
            <w:r w:rsidRPr="001360DF">
              <w:t>Sydney (2000055)</w:t>
            </w:r>
          </w:p>
        </w:tc>
        <w:tc>
          <w:tcPr>
            <w:tcW w:w="2126" w:type="dxa"/>
            <w:noWrap/>
            <w:vAlign w:val="center"/>
            <w:hideMark/>
          </w:tcPr>
          <w:p w14:paraId="406422B4" w14:textId="77777777" w:rsidR="001360DF" w:rsidRPr="001360DF" w:rsidRDefault="001360DF" w:rsidP="000A2BD9">
            <w:pPr>
              <w:pStyle w:val="TableBody"/>
            </w:pPr>
            <w:r w:rsidRPr="001360DF">
              <w:t>20 March 2024</w:t>
            </w:r>
          </w:p>
        </w:tc>
        <w:tc>
          <w:tcPr>
            <w:tcW w:w="1843" w:type="dxa"/>
            <w:noWrap/>
            <w:vAlign w:val="center"/>
            <w:hideMark/>
          </w:tcPr>
          <w:p w14:paraId="5C942283" w14:textId="77777777" w:rsidR="001360DF" w:rsidRPr="001360DF" w:rsidRDefault="001360DF" w:rsidP="000A2BD9">
            <w:pPr>
              <w:pStyle w:val="TableBody"/>
              <w:jc w:val="right"/>
            </w:pPr>
            <w:r w:rsidRPr="001360DF">
              <w:t>0.038%</w:t>
            </w:r>
          </w:p>
        </w:tc>
        <w:tc>
          <w:tcPr>
            <w:tcW w:w="1984" w:type="dxa"/>
            <w:noWrap/>
            <w:vAlign w:val="center"/>
            <w:hideMark/>
          </w:tcPr>
          <w:p w14:paraId="39FCF49A" w14:textId="77777777" w:rsidR="001360DF" w:rsidRPr="001360DF" w:rsidRDefault="001360DF" w:rsidP="000A2BD9">
            <w:pPr>
              <w:pStyle w:val="TableBody"/>
              <w:jc w:val="right"/>
            </w:pPr>
            <w:r w:rsidRPr="001360DF">
              <w:t>0.029%</w:t>
            </w:r>
          </w:p>
        </w:tc>
      </w:tr>
      <w:tr w:rsidR="002C4A63" w:rsidRPr="001360DF" w14:paraId="4ECE601D" w14:textId="77777777" w:rsidTr="00E31CEE">
        <w:trPr>
          <w:cnfStyle w:val="000000010000" w:firstRow="0" w:lastRow="0" w:firstColumn="0" w:lastColumn="0" w:oddVBand="0" w:evenVBand="0" w:oddHBand="0" w:evenHBand="1" w:firstRowFirstColumn="0" w:firstRowLastColumn="0" w:lastRowFirstColumn="0" w:lastRowLastColumn="0"/>
          <w:trHeight w:val="300"/>
        </w:trPr>
        <w:tc>
          <w:tcPr>
            <w:tcW w:w="2547" w:type="dxa"/>
            <w:noWrap/>
            <w:vAlign w:val="center"/>
            <w:hideMark/>
          </w:tcPr>
          <w:p w14:paraId="1C6868C2" w14:textId="229758CD" w:rsidR="001360DF" w:rsidRPr="001360DF" w:rsidRDefault="001360DF" w:rsidP="000A2BD9">
            <w:pPr>
              <w:pStyle w:val="TableBody"/>
            </w:pPr>
            <w:r w:rsidRPr="001360DF">
              <w:t>Windsor (3181008)</w:t>
            </w:r>
          </w:p>
        </w:tc>
        <w:tc>
          <w:tcPr>
            <w:tcW w:w="2126" w:type="dxa"/>
            <w:noWrap/>
            <w:vAlign w:val="center"/>
            <w:hideMark/>
          </w:tcPr>
          <w:p w14:paraId="6C87AB19" w14:textId="77777777" w:rsidR="001360DF" w:rsidRPr="001360DF" w:rsidRDefault="001360DF" w:rsidP="000A2BD9">
            <w:pPr>
              <w:pStyle w:val="TableBody"/>
            </w:pPr>
            <w:r w:rsidRPr="001360DF">
              <w:t>1 February 2024</w:t>
            </w:r>
          </w:p>
        </w:tc>
        <w:tc>
          <w:tcPr>
            <w:tcW w:w="1843" w:type="dxa"/>
            <w:noWrap/>
            <w:vAlign w:val="center"/>
            <w:hideMark/>
          </w:tcPr>
          <w:p w14:paraId="2BBBC902" w14:textId="77777777" w:rsidR="001360DF" w:rsidRPr="001360DF" w:rsidRDefault="001360DF" w:rsidP="000A2BD9">
            <w:pPr>
              <w:pStyle w:val="TableBody"/>
              <w:jc w:val="right"/>
            </w:pPr>
            <w:r w:rsidRPr="001360DF">
              <w:t>0.006%</w:t>
            </w:r>
          </w:p>
        </w:tc>
        <w:tc>
          <w:tcPr>
            <w:tcW w:w="1984" w:type="dxa"/>
            <w:noWrap/>
            <w:vAlign w:val="center"/>
            <w:hideMark/>
          </w:tcPr>
          <w:p w14:paraId="5E1B0CFE" w14:textId="77777777" w:rsidR="001360DF" w:rsidRPr="001360DF" w:rsidRDefault="001360DF" w:rsidP="000A2BD9">
            <w:pPr>
              <w:pStyle w:val="TableBody"/>
              <w:jc w:val="right"/>
            </w:pPr>
            <w:r w:rsidRPr="001360DF">
              <w:t>0.001%</w:t>
            </w:r>
          </w:p>
        </w:tc>
      </w:tr>
    </w:tbl>
    <w:p w14:paraId="79CA09E5" w14:textId="4CF12EE0" w:rsidR="009D37F2" w:rsidRDefault="009D37F2" w:rsidP="009D37F2">
      <w:pPr>
        <w:pStyle w:val="Paragraph"/>
      </w:pPr>
    </w:p>
    <w:p w14:paraId="56EA7E7E" w14:textId="77777777" w:rsidR="009D37F2" w:rsidRDefault="009D37F2" w:rsidP="009D37F2">
      <w:pPr>
        <w:pStyle w:val="Heading1"/>
      </w:pPr>
      <w:bookmarkStart w:id="209" w:name="_Toc168640838"/>
      <w:bookmarkStart w:id="210" w:name="_Toc178583824"/>
      <w:r w:rsidRPr="00925633">
        <w:lastRenderedPageBreak/>
        <w:t xml:space="preserve">Appendix </w:t>
      </w:r>
      <w:r>
        <w:t>E: In-building measurement results by location and frequency band</w:t>
      </w:r>
      <w:bookmarkEnd w:id="209"/>
      <w:bookmarkEnd w:id="210"/>
    </w:p>
    <w:tbl>
      <w:tblPr>
        <w:tblStyle w:val="ACMAtablestyle"/>
        <w:tblW w:w="8642" w:type="dxa"/>
        <w:tblCellMar>
          <w:top w:w="57" w:type="dxa"/>
          <w:bottom w:w="57" w:type="dxa"/>
        </w:tblCellMar>
        <w:tblLook w:val="04A0" w:firstRow="1" w:lastRow="0" w:firstColumn="1" w:lastColumn="0" w:noHBand="0" w:noVBand="1"/>
      </w:tblPr>
      <w:tblGrid>
        <w:gridCol w:w="3964"/>
        <w:gridCol w:w="2337"/>
        <w:gridCol w:w="2341"/>
      </w:tblGrid>
      <w:tr w:rsidR="008D049C" w:rsidRPr="008D049C" w14:paraId="454E3447" w14:textId="77777777" w:rsidTr="00601FE5">
        <w:trPr>
          <w:cnfStyle w:val="100000000000" w:firstRow="1" w:lastRow="0" w:firstColumn="0" w:lastColumn="0" w:oddVBand="0" w:evenVBand="0" w:oddHBand="0" w:evenHBand="0" w:firstRowFirstColumn="0" w:firstRowLastColumn="0" w:lastRowFirstColumn="0" w:lastRowLastColumn="0"/>
          <w:trHeight w:val="300"/>
        </w:trPr>
        <w:tc>
          <w:tcPr>
            <w:tcW w:w="3964" w:type="dxa"/>
            <w:noWrap/>
            <w:hideMark/>
          </w:tcPr>
          <w:p w14:paraId="708218E4" w14:textId="77777777" w:rsidR="008D049C" w:rsidRPr="008D049C" w:rsidRDefault="008D049C" w:rsidP="008D049C">
            <w:pPr>
              <w:pStyle w:val="Tableheaderrow"/>
            </w:pPr>
            <w:r w:rsidRPr="008D049C">
              <w:t>Site name</w:t>
            </w:r>
          </w:p>
        </w:tc>
        <w:tc>
          <w:tcPr>
            <w:tcW w:w="2337" w:type="dxa"/>
            <w:noWrap/>
            <w:hideMark/>
          </w:tcPr>
          <w:p w14:paraId="4A01E43B" w14:textId="77777777" w:rsidR="008D049C" w:rsidRPr="008D049C" w:rsidRDefault="008D049C" w:rsidP="008D049C">
            <w:pPr>
              <w:pStyle w:val="Tableheaderrow"/>
            </w:pPr>
            <w:r w:rsidRPr="008D049C">
              <w:t>Band</w:t>
            </w:r>
          </w:p>
        </w:tc>
        <w:tc>
          <w:tcPr>
            <w:tcW w:w="2341" w:type="dxa"/>
            <w:noWrap/>
            <w:hideMark/>
          </w:tcPr>
          <w:p w14:paraId="459D7995" w14:textId="609464A1" w:rsidR="008D049C" w:rsidRPr="008D049C" w:rsidRDefault="008D049C" w:rsidP="00601FE5">
            <w:pPr>
              <w:pStyle w:val="Tableheaderrow"/>
            </w:pPr>
            <w:r w:rsidRPr="008D049C">
              <w:t>Highest average</w:t>
            </w:r>
            <w:r w:rsidR="00601FE5">
              <w:t xml:space="preserve"> EME</w:t>
            </w:r>
          </w:p>
        </w:tc>
      </w:tr>
      <w:tr w:rsidR="008D049C" w:rsidRPr="008D049C" w14:paraId="3B52F968"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val="restart"/>
            <w:shd w:val="clear" w:color="auto" w:fill="auto"/>
            <w:noWrap/>
            <w:hideMark/>
          </w:tcPr>
          <w:p w14:paraId="643857E4" w14:textId="105FD548" w:rsidR="008D049C" w:rsidRPr="008D049C" w:rsidRDefault="008D049C" w:rsidP="008D049C">
            <w:pPr>
              <w:pStyle w:val="TableBody"/>
            </w:pPr>
            <w:r w:rsidRPr="008D049C">
              <w:t xml:space="preserve">ACMA Melbourne </w:t>
            </w:r>
            <w:r>
              <w:t>o</w:t>
            </w:r>
            <w:r w:rsidRPr="008D049C">
              <w:t>ffice</w:t>
            </w:r>
          </w:p>
        </w:tc>
        <w:tc>
          <w:tcPr>
            <w:tcW w:w="2337" w:type="dxa"/>
            <w:shd w:val="clear" w:color="auto" w:fill="auto"/>
            <w:noWrap/>
            <w:hideMark/>
          </w:tcPr>
          <w:p w14:paraId="6090A656" w14:textId="5E28ACF6" w:rsidR="008D049C" w:rsidRPr="008D049C" w:rsidRDefault="008D049C" w:rsidP="008D049C">
            <w:pPr>
              <w:pStyle w:val="TableBody"/>
            </w:pPr>
            <w:r>
              <w:t>AM radio</w:t>
            </w:r>
          </w:p>
        </w:tc>
        <w:tc>
          <w:tcPr>
            <w:tcW w:w="2341" w:type="dxa"/>
            <w:shd w:val="clear" w:color="auto" w:fill="E2EFDA"/>
            <w:noWrap/>
            <w:hideMark/>
          </w:tcPr>
          <w:p w14:paraId="284A0949" w14:textId="77777777" w:rsidR="008D049C" w:rsidRPr="008D049C" w:rsidRDefault="008D049C" w:rsidP="00601FE5">
            <w:pPr>
              <w:pStyle w:val="TableBody"/>
              <w:rPr>
                <w:b/>
                <w:bCs/>
              </w:rPr>
            </w:pPr>
            <w:r w:rsidRPr="008D049C">
              <w:rPr>
                <w:b/>
                <w:bCs/>
              </w:rPr>
              <w:t>0.00%</w:t>
            </w:r>
          </w:p>
        </w:tc>
      </w:tr>
      <w:tr w:rsidR="008D049C" w:rsidRPr="008D049C" w14:paraId="1DBB5DB2"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7936D3FC" w14:textId="4785D26B" w:rsidR="008D049C" w:rsidRPr="008D049C" w:rsidRDefault="008D049C" w:rsidP="008D049C">
            <w:pPr>
              <w:pStyle w:val="TableBody"/>
            </w:pPr>
          </w:p>
        </w:tc>
        <w:tc>
          <w:tcPr>
            <w:tcW w:w="2337" w:type="dxa"/>
            <w:shd w:val="clear" w:color="auto" w:fill="auto"/>
            <w:noWrap/>
            <w:hideMark/>
          </w:tcPr>
          <w:p w14:paraId="476F5625" w14:textId="3EC879B7" w:rsidR="008D049C" w:rsidRPr="008D049C" w:rsidRDefault="008D049C" w:rsidP="008D049C">
            <w:pPr>
              <w:pStyle w:val="TableBody"/>
            </w:pPr>
            <w:r>
              <w:t>FM and DAB radio</w:t>
            </w:r>
          </w:p>
        </w:tc>
        <w:tc>
          <w:tcPr>
            <w:tcW w:w="2341" w:type="dxa"/>
            <w:shd w:val="clear" w:color="auto" w:fill="E2EFDA"/>
            <w:noWrap/>
            <w:hideMark/>
          </w:tcPr>
          <w:p w14:paraId="15489CFD" w14:textId="77777777" w:rsidR="008D049C" w:rsidRPr="008D049C" w:rsidRDefault="008D049C" w:rsidP="00601FE5">
            <w:pPr>
              <w:pStyle w:val="TableBody"/>
              <w:rPr>
                <w:b/>
                <w:bCs/>
              </w:rPr>
            </w:pPr>
            <w:r w:rsidRPr="008D049C">
              <w:rPr>
                <w:b/>
                <w:bCs/>
              </w:rPr>
              <w:t>0.01%</w:t>
            </w:r>
          </w:p>
        </w:tc>
      </w:tr>
      <w:tr w:rsidR="008D049C" w:rsidRPr="008D049C" w14:paraId="6AE60A84"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38062997" w14:textId="73E6339A" w:rsidR="008D049C" w:rsidRPr="008D049C" w:rsidRDefault="008D049C" w:rsidP="008D049C">
            <w:pPr>
              <w:pStyle w:val="TableBody"/>
            </w:pPr>
          </w:p>
        </w:tc>
        <w:tc>
          <w:tcPr>
            <w:tcW w:w="2337" w:type="dxa"/>
            <w:shd w:val="clear" w:color="auto" w:fill="auto"/>
            <w:noWrap/>
            <w:hideMark/>
          </w:tcPr>
          <w:p w14:paraId="5F765AF9" w14:textId="4EF48CF3" w:rsidR="008D049C" w:rsidRPr="008D049C" w:rsidRDefault="008D049C" w:rsidP="008D049C">
            <w:pPr>
              <w:pStyle w:val="TableBody"/>
            </w:pPr>
            <w:r>
              <w:t>Land mobile</w:t>
            </w:r>
          </w:p>
        </w:tc>
        <w:tc>
          <w:tcPr>
            <w:tcW w:w="2341" w:type="dxa"/>
            <w:shd w:val="clear" w:color="auto" w:fill="E2EFDA"/>
            <w:noWrap/>
            <w:hideMark/>
          </w:tcPr>
          <w:p w14:paraId="5A8CE97B" w14:textId="77777777" w:rsidR="008D049C" w:rsidRPr="008D049C" w:rsidRDefault="008D049C" w:rsidP="00601FE5">
            <w:pPr>
              <w:pStyle w:val="TableBody"/>
              <w:rPr>
                <w:b/>
                <w:bCs/>
              </w:rPr>
            </w:pPr>
            <w:r w:rsidRPr="008D049C">
              <w:rPr>
                <w:b/>
                <w:bCs/>
              </w:rPr>
              <w:t>0.01%</w:t>
            </w:r>
          </w:p>
        </w:tc>
      </w:tr>
      <w:tr w:rsidR="008D049C" w:rsidRPr="008D049C" w14:paraId="5FC820C9"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162E6D4E" w14:textId="615687E4" w:rsidR="008D049C" w:rsidRPr="008D049C" w:rsidRDefault="008D049C" w:rsidP="008D049C">
            <w:pPr>
              <w:pStyle w:val="TableBody"/>
            </w:pPr>
          </w:p>
        </w:tc>
        <w:tc>
          <w:tcPr>
            <w:tcW w:w="2337" w:type="dxa"/>
            <w:shd w:val="clear" w:color="auto" w:fill="auto"/>
            <w:noWrap/>
            <w:hideMark/>
          </w:tcPr>
          <w:p w14:paraId="0E240CDA" w14:textId="08627526" w:rsidR="008D049C" w:rsidRPr="008D049C" w:rsidRDefault="008D049C" w:rsidP="008D049C">
            <w:pPr>
              <w:pStyle w:val="TableBody"/>
            </w:pPr>
            <w:r>
              <w:t>Mobile phone base stations</w:t>
            </w:r>
          </w:p>
        </w:tc>
        <w:tc>
          <w:tcPr>
            <w:tcW w:w="2341" w:type="dxa"/>
            <w:shd w:val="clear" w:color="auto" w:fill="E2EFDA"/>
            <w:noWrap/>
            <w:hideMark/>
          </w:tcPr>
          <w:p w14:paraId="180DAD90" w14:textId="77777777" w:rsidR="008D049C" w:rsidRPr="008D049C" w:rsidRDefault="008D049C" w:rsidP="00601FE5">
            <w:pPr>
              <w:pStyle w:val="TableBody"/>
              <w:rPr>
                <w:b/>
                <w:bCs/>
              </w:rPr>
            </w:pPr>
            <w:r w:rsidRPr="008D049C">
              <w:rPr>
                <w:b/>
                <w:bCs/>
              </w:rPr>
              <w:t>0.02%</w:t>
            </w:r>
          </w:p>
        </w:tc>
      </w:tr>
      <w:tr w:rsidR="008D049C" w:rsidRPr="008D049C" w14:paraId="4628599D"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1B9EB70F" w14:textId="4FA813DD" w:rsidR="008D049C" w:rsidRPr="008D049C" w:rsidRDefault="008D049C" w:rsidP="008D049C">
            <w:pPr>
              <w:pStyle w:val="TableBody"/>
            </w:pPr>
          </w:p>
        </w:tc>
        <w:tc>
          <w:tcPr>
            <w:tcW w:w="2337" w:type="dxa"/>
            <w:shd w:val="clear" w:color="auto" w:fill="auto"/>
            <w:noWrap/>
            <w:hideMark/>
          </w:tcPr>
          <w:p w14:paraId="32E16D7A" w14:textId="155F03F0" w:rsidR="008D049C" w:rsidRPr="008D049C" w:rsidRDefault="008D049C" w:rsidP="008D049C">
            <w:pPr>
              <w:pStyle w:val="TableBody"/>
            </w:pPr>
            <w:r>
              <w:t>Mobile phones</w:t>
            </w:r>
          </w:p>
        </w:tc>
        <w:tc>
          <w:tcPr>
            <w:tcW w:w="2341" w:type="dxa"/>
            <w:shd w:val="clear" w:color="auto" w:fill="E2EFDA"/>
            <w:noWrap/>
            <w:hideMark/>
          </w:tcPr>
          <w:p w14:paraId="0D31AF8D" w14:textId="77777777" w:rsidR="008D049C" w:rsidRPr="008D049C" w:rsidRDefault="008D049C" w:rsidP="00601FE5">
            <w:pPr>
              <w:pStyle w:val="TableBody"/>
              <w:rPr>
                <w:b/>
                <w:bCs/>
              </w:rPr>
            </w:pPr>
            <w:r w:rsidRPr="008D049C">
              <w:rPr>
                <w:b/>
                <w:bCs/>
              </w:rPr>
              <w:t>0.00%</w:t>
            </w:r>
          </w:p>
        </w:tc>
      </w:tr>
      <w:tr w:rsidR="008D049C" w:rsidRPr="008D049C" w14:paraId="62CBD376"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1502A804" w14:textId="7E0EDD8C" w:rsidR="008D049C" w:rsidRPr="008D049C" w:rsidRDefault="008D049C" w:rsidP="008D049C">
            <w:pPr>
              <w:pStyle w:val="TableBody"/>
            </w:pPr>
          </w:p>
        </w:tc>
        <w:tc>
          <w:tcPr>
            <w:tcW w:w="2337" w:type="dxa"/>
            <w:shd w:val="clear" w:color="auto" w:fill="auto"/>
            <w:noWrap/>
            <w:hideMark/>
          </w:tcPr>
          <w:p w14:paraId="21F45BF9" w14:textId="77777777" w:rsidR="008D049C" w:rsidRPr="008D049C" w:rsidRDefault="008D049C" w:rsidP="008D049C">
            <w:pPr>
              <w:pStyle w:val="TableBody"/>
            </w:pPr>
            <w:r w:rsidRPr="008D049C">
              <w:t>VHF and UHF TV</w:t>
            </w:r>
          </w:p>
        </w:tc>
        <w:tc>
          <w:tcPr>
            <w:tcW w:w="2341" w:type="dxa"/>
            <w:shd w:val="clear" w:color="auto" w:fill="E2EFDA"/>
            <w:noWrap/>
            <w:hideMark/>
          </w:tcPr>
          <w:p w14:paraId="367933FA" w14:textId="77777777" w:rsidR="008D049C" w:rsidRPr="008D049C" w:rsidRDefault="008D049C" w:rsidP="00601FE5">
            <w:pPr>
              <w:pStyle w:val="TableBody"/>
              <w:rPr>
                <w:b/>
                <w:bCs/>
              </w:rPr>
            </w:pPr>
            <w:r w:rsidRPr="008D049C">
              <w:rPr>
                <w:b/>
                <w:bCs/>
              </w:rPr>
              <w:t>0.01%</w:t>
            </w:r>
          </w:p>
        </w:tc>
      </w:tr>
      <w:tr w:rsidR="008D049C" w:rsidRPr="008D049C" w14:paraId="7AF54201"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407C474F" w14:textId="1B564304" w:rsidR="008D049C" w:rsidRPr="008D049C" w:rsidRDefault="008D049C" w:rsidP="008D049C">
            <w:pPr>
              <w:pStyle w:val="TableBody"/>
            </w:pPr>
          </w:p>
        </w:tc>
        <w:tc>
          <w:tcPr>
            <w:tcW w:w="2337" w:type="dxa"/>
            <w:shd w:val="clear" w:color="auto" w:fill="auto"/>
            <w:noWrap/>
            <w:hideMark/>
          </w:tcPr>
          <w:p w14:paraId="7AC87BAF" w14:textId="77777777" w:rsidR="008D049C" w:rsidRPr="008D049C" w:rsidRDefault="008D049C" w:rsidP="008D049C">
            <w:pPr>
              <w:pStyle w:val="TableBody"/>
            </w:pPr>
            <w:r w:rsidRPr="008D049C">
              <w:t>WLAN</w:t>
            </w:r>
          </w:p>
        </w:tc>
        <w:tc>
          <w:tcPr>
            <w:tcW w:w="2341" w:type="dxa"/>
            <w:shd w:val="clear" w:color="auto" w:fill="E2EFDA"/>
            <w:noWrap/>
            <w:hideMark/>
          </w:tcPr>
          <w:p w14:paraId="783DEE8B" w14:textId="77777777" w:rsidR="008D049C" w:rsidRPr="008D049C" w:rsidRDefault="008D049C" w:rsidP="00601FE5">
            <w:pPr>
              <w:pStyle w:val="TableBody"/>
              <w:rPr>
                <w:b/>
                <w:bCs/>
              </w:rPr>
            </w:pPr>
            <w:r w:rsidRPr="008D049C">
              <w:rPr>
                <w:b/>
                <w:bCs/>
              </w:rPr>
              <w:t>0.01%</w:t>
            </w:r>
          </w:p>
        </w:tc>
      </w:tr>
      <w:tr w:rsidR="008D049C" w:rsidRPr="008D049C" w14:paraId="1C357321"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val="restart"/>
            <w:shd w:val="clear" w:color="auto" w:fill="auto"/>
            <w:noWrap/>
            <w:hideMark/>
          </w:tcPr>
          <w:p w14:paraId="2DF215C7" w14:textId="77777777" w:rsidR="008D049C" w:rsidRPr="008D049C" w:rsidRDefault="008D049C" w:rsidP="008D049C">
            <w:pPr>
              <w:pStyle w:val="TableBody"/>
            </w:pPr>
            <w:r w:rsidRPr="008D049C">
              <w:t>Cafe Mt Dandenong</w:t>
            </w:r>
          </w:p>
        </w:tc>
        <w:tc>
          <w:tcPr>
            <w:tcW w:w="2337" w:type="dxa"/>
            <w:shd w:val="clear" w:color="auto" w:fill="auto"/>
            <w:noWrap/>
            <w:hideMark/>
          </w:tcPr>
          <w:p w14:paraId="3B3A3F0C" w14:textId="27D7374E" w:rsidR="008D049C" w:rsidRPr="008D049C" w:rsidRDefault="008D049C" w:rsidP="008D049C">
            <w:pPr>
              <w:pStyle w:val="TableBody"/>
            </w:pPr>
            <w:r>
              <w:t>AM radio</w:t>
            </w:r>
          </w:p>
        </w:tc>
        <w:tc>
          <w:tcPr>
            <w:tcW w:w="2341" w:type="dxa"/>
            <w:shd w:val="clear" w:color="auto" w:fill="E2EFDA"/>
            <w:noWrap/>
            <w:hideMark/>
          </w:tcPr>
          <w:p w14:paraId="44917B56" w14:textId="77777777" w:rsidR="008D049C" w:rsidRPr="008D049C" w:rsidRDefault="008D049C" w:rsidP="00601FE5">
            <w:pPr>
              <w:pStyle w:val="TableBody"/>
              <w:rPr>
                <w:b/>
                <w:bCs/>
              </w:rPr>
            </w:pPr>
            <w:r w:rsidRPr="008D049C">
              <w:rPr>
                <w:b/>
                <w:bCs/>
              </w:rPr>
              <w:t>0.00%</w:t>
            </w:r>
          </w:p>
        </w:tc>
      </w:tr>
      <w:tr w:rsidR="008D049C" w:rsidRPr="008D049C" w14:paraId="1A9D13AE"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498E6725" w14:textId="5755AD5E" w:rsidR="008D049C" w:rsidRPr="008D049C" w:rsidRDefault="008D049C" w:rsidP="008D049C">
            <w:pPr>
              <w:pStyle w:val="TableBody"/>
            </w:pPr>
          </w:p>
        </w:tc>
        <w:tc>
          <w:tcPr>
            <w:tcW w:w="2337" w:type="dxa"/>
            <w:shd w:val="clear" w:color="auto" w:fill="auto"/>
            <w:noWrap/>
            <w:hideMark/>
          </w:tcPr>
          <w:p w14:paraId="7717CC15" w14:textId="06872E37" w:rsidR="008D049C" w:rsidRPr="008D049C" w:rsidRDefault="008D049C" w:rsidP="008D049C">
            <w:pPr>
              <w:pStyle w:val="TableBody"/>
            </w:pPr>
            <w:r>
              <w:t>FM and DAB radio</w:t>
            </w:r>
          </w:p>
        </w:tc>
        <w:tc>
          <w:tcPr>
            <w:tcW w:w="2341" w:type="dxa"/>
            <w:shd w:val="clear" w:color="auto" w:fill="E2EFDA"/>
            <w:noWrap/>
            <w:hideMark/>
          </w:tcPr>
          <w:p w14:paraId="66FD3311" w14:textId="77777777" w:rsidR="008D049C" w:rsidRPr="008D049C" w:rsidRDefault="008D049C" w:rsidP="00601FE5">
            <w:pPr>
              <w:pStyle w:val="TableBody"/>
              <w:rPr>
                <w:b/>
                <w:bCs/>
              </w:rPr>
            </w:pPr>
            <w:r w:rsidRPr="008D049C">
              <w:rPr>
                <w:b/>
                <w:bCs/>
              </w:rPr>
              <w:t>0.31%</w:t>
            </w:r>
          </w:p>
        </w:tc>
      </w:tr>
      <w:tr w:rsidR="008D049C" w:rsidRPr="008D049C" w14:paraId="5C80855D"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1708C165" w14:textId="0CE8E2D7" w:rsidR="008D049C" w:rsidRPr="008D049C" w:rsidRDefault="008D049C" w:rsidP="008D049C">
            <w:pPr>
              <w:pStyle w:val="TableBody"/>
            </w:pPr>
          </w:p>
        </w:tc>
        <w:tc>
          <w:tcPr>
            <w:tcW w:w="2337" w:type="dxa"/>
            <w:shd w:val="clear" w:color="auto" w:fill="auto"/>
            <w:noWrap/>
            <w:hideMark/>
          </w:tcPr>
          <w:p w14:paraId="45F00899" w14:textId="49C04CD2" w:rsidR="008D049C" w:rsidRPr="008D049C" w:rsidRDefault="008D049C" w:rsidP="008D049C">
            <w:pPr>
              <w:pStyle w:val="TableBody"/>
            </w:pPr>
            <w:r>
              <w:t>Land mobile</w:t>
            </w:r>
          </w:p>
        </w:tc>
        <w:tc>
          <w:tcPr>
            <w:tcW w:w="2341" w:type="dxa"/>
            <w:shd w:val="clear" w:color="auto" w:fill="E2EFDA"/>
            <w:noWrap/>
            <w:hideMark/>
          </w:tcPr>
          <w:p w14:paraId="2486A54F" w14:textId="77777777" w:rsidR="008D049C" w:rsidRPr="008D049C" w:rsidRDefault="008D049C" w:rsidP="00601FE5">
            <w:pPr>
              <w:pStyle w:val="TableBody"/>
              <w:rPr>
                <w:b/>
                <w:bCs/>
              </w:rPr>
            </w:pPr>
            <w:r w:rsidRPr="008D049C">
              <w:rPr>
                <w:b/>
                <w:bCs/>
              </w:rPr>
              <w:t>0.02%</w:t>
            </w:r>
          </w:p>
        </w:tc>
      </w:tr>
      <w:tr w:rsidR="008D049C" w:rsidRPr="008D049C" w14:paraId="105A639F"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49892D6E" w14:textId="5D5316F7" w:rsidR="008D049C" w:rsidRPr="008D049C" w:rsidRDefault="008D049C" w:rsidP="008D049C">
            <w:pPr>
              <w:pStyle w:val="TableBody"/>
            </w:pPr>
          </w:p>
        </w:tc>
        <w:tc>
          <w:tcPr>
            <w:tcW w:w="2337" w:type="dxa"/>
            <w:shd w:val="clear" w:color="auto" w:fill="auto"/>
            <w:noWrap/>
            <w:hideMark/>
          </w:tcPr>
          <w:p w14:paraId="2EA0BD56" w14:textId="3E619396" w:rsidR="008D049C" w:rsidRPr="008D049C" w:rsidRDefault="008D049C" w:rsidP="008D049C">
            <w:pPr>
              <w:pStyle w:val="TableBody"/>
            </w:pPr>
            <w:r>
              <w:t>Mobile phone base stations</w:t>
            </w:r>
          </w:p>
        </w:tc>
        <w:tc>
          <w:tcPr>
            <w:tcW w:w="2341" w:type="dxa"/>
            <w:shd w:val="clear" w:color="auto" w:fill="E2EFDA"/>
            <w:noWrap/>
            <w:hideMark/>
          </w:tcPr>
          <w:p w14:paraId="678C670E" w14:textId="77777777" w:rsidR="008D049C" w:rsidRPr="008D049C" w:rsidRDefault="008D049C" w:rsidP="00601FE5">
            <w:pPr>
              <w:pStyle w:val="TableBody"/>
              <w:rPr>
                <w:b/>
                <w:bCs/>
              </w:rPr>
            </w:pPr>
            <w:r w:rsidRPr="008D049C">
              <w:rPr>
                <w:b/>
                <w:bCs/>
              </w:rPr>
              <w:t>0.01%</w:t>
            </w:r>
          </w:p>
        </w:tc>
      </w:tr>
      <w:tr w:rsidR="008D049C" w:rsidRPr="008D049C" w14:paraId="39C8281A"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76AC94F0" w14:textId="57A4D8CC" w:rsidR="008D049C" w:rsidRPr="008D049C" w:rsidRDefault="008D049C" w:rsidP="008D049C">
            <w:pPr>
              <w:pStyle w:val="TableBody"/>
            </w:pPr>
          </w:p>
        </w:tc>
        <w:tc>
          <w:tcPr>
            <w:tcW w:w="2337" w:type="dxa"/>
            <w:shd w:val="clear" w:color="auto" w:fill="auto"/>
            <w:noWrap/>
            <w:hideMark/>
          </w:tcPr>
          <w:p w14:paraId="55DAB4A5" w14:textId="61BA8794" w:rsidR="008D049C" w:rsidRPr="008D049C" w:rsidRDefault="008D049C" w:rsidP="008D049C">
            <w:pPr>
              <w:pStyle w:val="TableBody"/>
            </w:pPr>
            <w:r>
              <w:t>Mobile phones</w:t>
            </w:r>
          </w:p>
        </w:tc>
        <w:tc>
          <w:tcPr>
            <w:tcW w:w="2341" w:type="dxa"/>
            <w:shd w:val="clear" w:color="auto" w:fill="E2EFDA"/>
            <w:noWrap/>
            <w:hideMark/>
          </w:tcPr>
          <w:p w14:paraId="425108B7" w14:textId="77777777" w:rsidR="008D049C" w:rsidRPr="008D049C" w:rsidRDefault="008D049C" w:rsidP="00601FE5">
            <w:pPr>
              <w:pStyle w:val="TableBody"/>
              <w:rPr>
                <w:b/>
                <w:bCs/>
              </w:rPr>
            </w:pPr>
            <w:r w:rsidRPr="008D049C">
              <w:rPr>
                <w:b/>
                <w:bCs/>
              </w:rPr>
              <w:t>0.01%</w:t>
            </w:r>
          </w:p>
        </w:tc>
      </w:tr>
      <w:tr w:rsidR="008D049C" w:rsidRPr="008D049C" w14:paraId="547F4A04"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4EB73C32" w14:textId="6A1DE67E" w:rsidR="008D049C" w:rsidRPr="008D049C" w:rsidRDefault="008D049C" w:rsidP="008D049C">
            <w:pPr>
              <w:pStyle w:val="TableBody"/>
            </w:pPr>
          </w:p>
        </w:tc>
        <w:tc>
          <w:tcPr>
            <w:tcW w:w="2337" w:type="dxa"/>
            <w:shd w:val="clear" w:color="auto" w:fill="auto"/>
            <w:noWrap/>
            <w:hideMark/>
          </w:tcPr>
          <w:p w14:paraId="668D2054" w14:textId="77777777" w:rsidR="008D049C" w:rsidRPr="008D049C" w:rsidRDefault="008D049C" w:rsidP="008D049C">
            <w:pPr>
              <w:pStyle w:val="TableBody"/>
            </w:pPr>
            <w:r w:rsidRPr="008D049C">
              <w:t>VHF and UHF TV</w:t>
            </w:r>
          </w:p>
        </w:tc>
        <w:tc>
          <w:tcPr>
            <w:tcW w:w="2341" w:type="dxa"/>
            <w:shd w:val="clear" w:color="auto" w:fill="E2EFDA"/>
            <w:noWrap/>
            <w:hideMark/>
          </w:tcPr>
          <w:p w14:paraId="4F1E325F" w14:textId="77777777" w:rsidR="008D049C" w:rsidRPr="008D049C" w:rsidRDefault="008D049C" w:rsidP="00601FE5">
            <w:pPr>
              <w:pStyle w:val="TableBody"/>
              <w:rPr>
                <w:b/>
                <w:bCs/>
              </w:rPr>
            </w:pPr>
            <w:r w:rsidRPr="008D049C">
              <w:rPr>
                <w:b/>
                <w:bCs/>
              </w:rPr>
              <w:t>0.02%</w:t>
            </w:r>
          </w:p>
        </w:tc>
      </w:tr>
      <w:tr w:rsidR="008D049C" w:rsidRPr="008D049C" w14:paraId="4E6894D9"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32475DAF" w14:textId="18206E8E" w:rsidR="008D049C" w:rsidRPr="008D049C" w:rsidRDefault="008D049C" w:rsidP="008D049C">
            <w:pPr>
              <w:pStyle w:val="TableBody"/>
            </w:pPr>
          </w:p>
        </w:tc>
        <w:tc>
          <w:tcPr>
            <w:tcW w:w="2337" w:type="dxa"/>
            <w:shd w:val="clear" w:color="auto" w:fill="auto"/>
            <w:noWrap/>
            <w:hideMark/>
          </w:tcPr>
          <w:p w14:paraId="76E1E16E" w14:textId="77777777" w:rsidR="008D049C" w:rsidRPr="008D049C" w:rsidRDefault="008D049C" w:rsidP="008D049C">
            <w:pPr>
              <w:pStyle w:val="TableBody"/>
            </w:pPr>
            <w:r w:rsidRPr="008D049C">
              <w:t>WLAN</w:t>
            </w:r>
          </w:p>
        </w:tc>
        <w:tc>
          <w:tcPr>
            <w:tcW w:w="2341" w:type="dxa"/>
            <w:shd w:val="clear" w:color="auto" w:fill="E2EFDA"/>
            <w:noWrap/>
            <w:hideMark/>
          </w:tcPr>
          <w:p w14:paraId="52923784" w14:textId="77777777" w:rsidR="008D049C" w:rsidRPr="008D049C" w:rsidRDefault="008D049C" w:rsidP="00601FE5">
            <w:pPr>
              <w:pStyle w:val="TableBody"/>
              <w:rPr>
                <w:b/>
                <w:bCs/>
              </w:rPr>
            </w:pPr>
            <w:r w:rsidRPr="008D049C">
              <w:rPr>
                <w:b/>
                <w:bCs/>
              </w:rPr>
              <w:t>0.05%</w:t>
            </w:r>
          </w:p>
        </w:tc>
      </w:tr>
      <w:tr w:rsidR="008D049C" w:rsidRPr="008D049C" w14:paraId="0318D078"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val="restart"/>
            <w:shd w:val="clear" w:color="auto" w:fill="auto"/>
            <w:noWrap/>
            <w:hideMark/>
          </w:tcPr>
          <w:p w14:paraId="1D233721" w14:textId="77777777" w:rsidR="008D049C" w:rsidRPr="008D049C" w:rsidRDefault="008D049C" w:rsidP="008D049C">
            <w:pPr>
              <w:pStyle w:val="TableBody"/>
            </w:pPr>
            <w:r w:rsidRPr="008D049C">
              <w:t>Chadstone Shopping Centre</w:t>
            </w:r>
          </w:p>
        </w:tc>
        <w:tc>
          <w:tcPr>
            <w:tcW w:w="2337" w:type="dxa"/>
            <w:shd w:val="clear" w:color="auto" w:fill="auto"/>
            <w:noWrap/>
            <w:hideMark/>
          </w:tcPr>
          <w:p w14:paraId="6B06AED9" w14:textId="494BC0D5" w:rsidR="008D049C" w:rsidRPr="008D049C" w:rsidRDefault="008D049C" w:rsidP="008D049C">
            <w:pPr>
              <w:pStyle w:val="TableBody"/>
            </w:pPr>
            <w:r>
              <w:t>AM radio</w:t>
            </w:r>
          </w:p>
        </w:tc>
        <w:tc>
          <w:tcPr>
            <w:tcW w:w="2341" w:type="dxa"/>
            <w:shd w:val="clear" w:color="auto" w:fill="E2EFDA"/>
            <w:noWrap/>
            <w:hideMark/>
          </w:tcPr>
          <w:p w14:paraId="7A6EAE12" w14:textId="77777777" w:rsidR="008D049C" w:rsidRPr="008D049C" w:rsidRDefault="008D049C" w:rsidP="00601FE5">
            <w:pPr>
              <w:pStyle w:val="TableBody"/>
              <w:rPr>
                <w:b/>
                <w:bCs/>
              </w:rPr>
            </w:pPr>
            <w:r w:rsidRPr="008D049C">
              <w:rPr>
                <w:b/>
                <w:bCs/>
              </w:rPr>
              <w:t>0.00%</w:t>
            </w:r>
          </w:p>
        </w:tc>
      </w:tr>
      <w:tr w:rsidR="008D049C" w:rsidRPr="008D049C" w14:paraId="173CF8C3"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6A023CAB" w14:textId="2F3DFDF3" w:rsidR="008D049C" w:rsidRPr="008D049C" w:rsidRDefault="008D049C" w:rsidP="008D049C">
            <w:pPr>
              <w:pStyle w:val="TableBody"/>
            </w:pPr>
          </w:p>
        </w:tc>
        <w:tc>
          <w:tcPr>
            <w:tcW w:w="2337" w:type="dxa"/>
            <w:shd w:val="clear" w:color="auto" w:fill="auto"/>
            <w:noWrap/>
            <w:hideMark/>
          </w:tcPr>
          <w:p w14:paraId="72DE6B59" w14:textId="4D315E52" w:rsidR="008D049C" w:rsidRPr="008D049C" w:rsidRDefault="008D049C" w:rsidP="008D049C">
            <w:pPr>
              <w:pStyle w:val="TableBody"/>
            </w:pPr>
            <w:r>
              <w:t>FM and DAB radio</w:t>
            </w:r>
          </w:p>
        </w:tc>
        <w:tc>
          <w:tcPr>
            <w:tcW w:w="2341" w:type="dxa"/>
            <w:shd w:val="clear" w:color="auto" w:fill="E2EFDA"/>
            <w:noWrap/>
            <w:hideMark/>
          </w:tcPr>
          <w:p w14:paraId="59C93682" w14:textId="77777777" w:rsidR="008D049C" w:rsidRPr="008D049C" w:rsidRDefault="008D049C" w:rsidP="00601FE5">
            <w:pPr>
              <w:pStyle w:val="TableBody"/>
              <w:rPr>
                <w:b/>
                <w:bCs/>
              </w:rPr>
            </w:pPr>
            <w:r w:rsidRPr="008D049C">
              <w:rPr>
                <w:b/>
                <w:bCs/>
              </w:rPr>
              <w:t>0.00%</w:t>
            </w:r>
          </w:p>
        </w:tc>
      </w:tr>
      <w:tr w:rsidR="008D049C" w:rsidRPr="008D049C" w14:paraId="194286A0"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19201B06" w14:textId="78442E3D" w:rsidR="008D049C" w:rsidRPr="008D049C" w:rsidRDefault="008D049C" w:rsidP="008D049C">
            <w:pPr>
              <w:pStyle w:val="TableBody"/>
            </w:pPr>
          </w:p>
        </w:tc>
        <w:tc>
          <w:tcPr>
            <w:tcW w:w="2337" w:type="dxa"/>
            <w:shd w:val="clear" w:color="auto" w:fill="auto"/>
            <w:noWrap/>
            <w:hideMark/>
          </w:tcPr>
          <w:p w14:paraId="7FB961E9" w14:textId="21B46212" w:rsidR="008D049C" w:rsidRPr="008D049C" w:rsidRDefault="008D049C" w:rsidP="008D049C">
            <w:pPr>
              <w:pStyle w:val="TableBody"/>
            </w:pPr>
            <w:r>
              <w:t>Land mobile</w:t>
            </w:r>
          </w:p>
        </w:tc>
        <w:tc>
          <w:tcPr>
            <w:tcW w:w="2341" w:type="dxa"/>
            <w:shd w:val="clear" w:color="auto" w:fill="E2EFDA"/>
            <w:noWrap/>
            <w:hideMark/>
          </w:tcPr>
          <w:p w14:paraId="05EE1259" w14:textId="77777777" w:rsidR="008D049C" w:rsidRPr="008D049C" w:rsidRDefault="008D049C" w:rsidP="00601FE5">
            <w:pPr>
              <w:pStyle w:val="TableBody"/>
              <w:rPr>
                <w:b/>
                <w:bCs/>
              </w:rPr>
            </w:pPr>
            <w:r w:rsidRPr="008D049C">
              <w:rPr>
                <w:b/>
                <w:bCs/>
              </w:rPr>
              <w:t>0.02%</w:t>
            </w:r>
          </w:p>
        </w:tc>
      </w:tr>
      <w:tr w:rsidR="008D049C" w:rsidRPr="008D049C" w14:paraId="43F332C0"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283354A2" w14:textId="6AAEC7A1" w:rsidR="008D049C" w:rsidRPr="008D049C" w:rsidRDefault="008D049C" w:rsidP="008D049C">
            <w:pPr>
              <w:pStyle w:val="TableBody"/>
            </w:pPr>
          </w:p>
        </w:tc>
        <w:tc>
          <w:tcPr>
            <w:tcW w:w="2337" w:type="dxa"/>
            <w:shd w:val="clear" w:color="auto" w:fill="auto"/>
            <w:noWrap/>
            <w:hideMark/>
          </w:tcPr>
          <w:p w14:paraId="5442A0A5" w14:textId="63BBDDE1" w:rsidR="008D049C" w:rsidRPr="008D049C" w:rsidRDefault="008D049C" w:rsidP="008D049C">
            <w:pPr>
              <w:pStyle w:val="TableBody"/>
            </w:pPr>
            <w:r>
              <w:t>Mobile phone base stations</w:t>
            </w:r>
          </w:p>
        </w:tc>
        <w:tc>
          <w:tcPr>
            <w:tcW w:w="2341" w:type="dxa"/>
            <w:shd w:val="clear" w:color="auto" w:fill="E2EFDA"/>
            <w:noWrap/>
            <w:hideMark/>
          </w:tcPr>
          <w:p w14:paraId="1B19B2F5" w14:textId="77777777" w:rsidR="008D049C" w:rsidRPr="008D049C" w:rsidRDefault="008D049C" w:rsidP="00601FE5">
            <w:pPr>
              <w:pStyle w:val="TableBody"/>
              <w:rPr>
                <w:b/>
                <w:bCs/>
              </w:rPr>
            </w:pPr>
            <w:r w:rsidRPr="008D049C">
              <w:rPr>
                <w:b/>
                <w:bCs/>
              </w:rPr>
              <w:t>0.03%</w:t>
            </w:r>
          </w:p>
        </w:tc>
      </w:tr>
      <w:tr w:rsidR="008D049C" w:rsidRPr="008D049C" w14:paraId="31B96531"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63EED01B" w14:textId="4E2D53DD" w:rsidR="008D049C" w:rsidRPr="008D049C" w:rsidRDefault="008D049C" w:rsidP="008D049C">
            <w:pPr>
              <w:pStyle w:val="TableBody"/>
            </w:pPr>
          </w:p>
        </w:tc>
        <w:tc>
          <w:tcPr>
            <w:tcW w:w="2337" w:type="dxa"/>
            <w:shd w:val="clear" w:color="auto" w:fill="auto"/>
            <w:noWrap/>
            <w:hideMark/>
          </w:tcPr>
          <w:p w14:paraId="5BB28C46" w14:textId="5811676C" w:rsidR="008D049C" w:rsidRPr="008D049C" w:rsidRDefault="008D049C" w:rsidP="008D049C">
            <w:pPr>
              <w:pStyle w:val="TableBody"/>
            </w:pPr>
            <w:r>
              <w:t>Mobile phones</w:t>
            </w:r>
          </w:p>
        </w:tc>
        <w:tc>
          <w:tcPr>
            <w:tcW w:w="2341" w:type="dxa"/>
            <w:shd w:val="clear" w:color="auto" w:fill="E2EFDA"/>
            <w:noWrap/>
            <w:hideMark/>
          </w:tcPr>
          <w:p w14:paraId="6BBC4BEB" w14:textId="77777777" w:rsidR="008D049C" w:rsidRPr="008D049C" w:rsidRDefault="008D049C" w:rsidP="00601FE5">
            <w:pPr>
              <w:pStyle w:val="TableBody"/>
              <w:rPr>
                <w:b/>
                <w:bCs/>
              </w:rPr>
            </w:pPr>
            <w:r w:rsidRPr="008D049C">
              <w:rPr>
                <w:b/>
                <w:bCs/>
              </w:rPr>
              <w:t>0.00%</w:t>
            </w:r>
          </w:p>
        </w:tc>
      </w:tr>
      <w:tr w:rsidR="008D049C" w:rsidRPr="008D049C" w14:paraId="3CDC644E"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306BD527" w14:textId="3BF72019" w:rsidR="008D049C" w:rsidRPr="008D049C" w:rsidRDefault="008D049C" w:rsidP="008D049C">
            <w:pPr>
              <w:pStyle w:val="TableBody"/>
            </w:pPr>
          </w:p>
        </w:tc>
        <w:tc>
          <w:tcPr>
            <w:tcW w:w="2337" w:type="dxa"/>
            <w:shd w:val="clear" w:color="auto" w:fill="auto"/>
            <w:noWrap/>
            <w:hideMark/>
          </w:tcPr>
          <w:p w14:paraId="33DD1688" w14:textId="77777777" w:rsidR="008D049C" w:rsidRPr="008D049C" w:rsidRDefault="008D049C" w:rsidP="008D049C">
            <w:pPr>
              <w:pStyle w:val="TableBody"/>
            </w:pPr>
            <w:r w:rsidRPr="008D049C">
              <w:t>VHF and UHF TV</w:t>
            </w:r>
          </w:p>
        </w:tc>
        <w:tc>
          <w:tcPr>
            <w:tcW w:w="2341" w:type="dxa"/>
            <w:shd w:val="clear" w:color="auto" w:fill="E2EFDA"/>
            <w:noWrap/>
            <w:hideMark/>
          </w:tcPr>
          <w:p w14:paraId="43B61F52" w14:textId="77777777" w:rsidR="008D049C" w:rsidRPr="008D049C" w:rsidRDefault="008D049C" w:rsidP="00601FE5">
            <w:pPr>
              <w:pStyle w:val="TableBody"/>
              <w:rPr>
                <w:b/>
                <w:bCs/>
              </w:rPr>
            </w:pPr>
            <w:r w:rsidRPr="008D049C">
              <w:rPr>
                <w:b/>
                <w:bCs/>
              </w:rPr>
              <w:t>0.02%</w:t>
            </w:r>
          </w:p>
        </w:tc>
      </w:tr>
      <w:tr w:rsidR="008D049C" w:rsidRPr="008D049C" w14:paraId="6CBA8A70"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6E00E42B" w14:textId="12973E9E" w:rsidR="008D049C" w:rsidRPr="008D049C" w:rsidRDefault="008D049C" w:rsidP="008D049C">
            <w:pPr>
              <w:pStyle w:val="TableBody"/>
            </w:pPr>
          </w:p>
        </w:tc>
        <w:tc>
          <w:tcPr>
            <w:tcW w:w="2337" w:type="dxa"/>
            <w:shd w:val="clear" w:color="auto" w:fill="auto"/>
            <w:noWrap/>
            <w:hideMark/>
          </w:tcPr>
          <w:p w14:paraId="333E2BAD" w14:textId="77777777" w:rsidR="008D049C" w:rsidRPr="008D049C" w:rsidRDefault="008D049C" w:rsidP="008D049C">
            <w:pPr>
              <w:pStyle w:val="TableBody"/>
            </w:pPr>
            <w:r w:rsidRPr="008D049C">
              <w:t>WLAN</w:t>
            </w:r>
          </w:p>
        </w:tc>
        <w:tc>
          <w:tcPr>
            <w:tcW w:w="2341" w:type="dxa"/>
            <w:shd w:val="clear" w:color="auto" w:fill="E2EFDA"/>
            <w:noWrap/>
            <w:hideMark/>
          </w:tcPr>
          <w:p w14:paraId="731E4E9B" w14:textId="77777777" w:rsidR="008D049C" w:rsidRPr="008D049C" w:rsidRDefault="008D049C" w:rsidP="00601FE5">
            <w:pPr>
              <w:pStyle w:val="TableBody"/>
              <w:rPr>
                <w:b/>
                <w:bCs/>
              </w:rPr>
            </w:pPr>
            <w:r w:rsidRPr="008D049C">
              <w:rPr>
                <w:b/>
                <w:bCs/>
              </w:rPr>
              <w:t>0.05%</w:t>
            </w:r>
          </w:p>
        </w:tc>
      </w:tr>
      <w:tr w:rsidR="008D049C" w:rsidRPr="008D049C" w14:paraId="6AA3E434"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val="restart"/>
            <w:shd w:val="clear" w:color="auto" w:fill="auto"/>
            <w:noWrap/>
            <w:hideMark/>
          </w:tcPr>
          <w:p w14:paraId="4B5DEDE3" w14:textId="77777777" w:rsidR="008D049C" w:rsidRPr="008D049C" w:rsidRDefault="008D049C" w:rsidP="008D049C">
            <w:pPr>
              <w:pStyle w:val="TableBody"/>
            </w:pPr>
            <w:r w:rsidRPr="008D049C">
              <w:t>Flinders Street Railway Station</w:t>
            </w:r>
          </w:p>
        </w:tc>
        <w:tc>
          <w:tcPr>
            <w:tcW w:w="2337" w:type="dxa"/>
            <w:shd w:val="clear" w:color="auto" w:fill="auto"/>
            <w:noWrap/>
            <w:hideMark/>
          </w:tcPr>
          <w:p w14:paraId="6D7BF966" w14:textId="5B31EB99" w:rsidR="008D049C" w:rsidRPr="008D049C" w:rsidRDefault="008D049C" w:rsidP="008D049C">
            <w:pPr>
              <w:pStyle w:val="TableBody"/>
            </w:pPr>
            <w:r>
              <w:t>AM radio</w:t>
            </w:r>
          </w:p>
        </w:tc>
        <w:tc>
          <w:tcPr>
            <w:tcW w:w="2341" w:type="dxa"/>
            <w:shd w:val="clear" w:color="auto" w:fill="E2EFDA"/>
            <w:noWrap/>
            <w:hideMark/>
          </w:tcPr>
          <w:p w14:paraId="481BB963" w14:textId="77777777" w:rsidR="008D049C" w:rsidRPr="008D049C" w:rsidRDefault="008D049C" w:rsidP="00601FE5">
            <w:pPr>
              <w:pStyle w:val="TableBody"/>
              <w:rPr>
                <w:b/>
                <w:bCs/>
              </w:rPr>
            </w:pPr>
            <w:r w:rsidRPr="008D049C">
              <w:rPr>
                <w:b/>
                <w:bCs/>
              </w:rPr>
              <w:t>0.00%</w:t>
            </w:r>
          </w:p>
        </w:tc>
      </w:tr>
      <w:tr w:rsidR="008D049C" w:rsidRPr="008D049C" w14:paraId="3CEA41ED"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2C76858B" w14:textId="4F49FD94" w:rsidR="008D049C" w:rsidRPr="008D049C" w:rsidRDefault="008D049C" w:rsidP="008D049C">
            <w:pPr>
              <w:pStyle w:val="TableBody"/>
            </w:pPr>
          </w:p>
        </w:tc>
        <w:tc>
          <w:tcPr>
            <w:tcW w:w="2337" w:type="dxa"/>
            <w:shd w:val="clear" w:color="auto" w:fill="auto"/>
            <w:noWrap/>
            <w:hideMark/>
          </w:tcPr>
          <w:p w14:paraId="59EDF97D" w14:textId="605383A1" w:rsidR="008D049C" w:rsidRPr="008D049C" w:rsidRDefault="008D049C" w:rsidP="008D049C">
            <w:pPr>
              <w:pStyle w:val="TableBody"/>
            </w:pPr>
            <w:r>
              <w:t>FM and DAB radio</w:t>
            </w:r>
          </w:p>
        </w:tc>
        <w:tc>
          <w:tcPr>
            <w:tcW w:w="2341" w:type="dxa"/>
            <w:shd w:val="clear" w:color="auto" w:fill="E2EFDA"/>
            <w:noWrap/>
            <w:hideMark/>
          </w:tcPr>
          <w:p w14:paraId="19892201" w14:textId="77777777" w:rsidR="008D049C" w:rsidRPr="008D049C" w:rsidRDefault="008D049C" w:rsidP="00601FE5">
            <w:pPr>
              <w:pStyle w:val="TableBody"/>
              <w:rPr>
                <w:b/>
                <w:bCs/>
              </w:rPr>
            </w:pPr>
            <w:r w:rsidRPr="008D049C">
              <w:rPr>
                <w:b/>
                <w:bCs/>
              </w:rPr>
              <w:t>0.00%</w:t>
            </w:r>
          </w:p>
        </w:tc>
      </w:tr>
      <w:tr w:rsidR="008D049C" w:rsidRPr="008D049C" w14:paraId="02E262AE"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01EFF878" w14:textId="6491E9DC" w:rsidR="008D049C" w:rsidRPr="008D049C" w:rsidRDefault="008D049C" w:rsidP="008D049C">
            <w:pPr>
              <w:pStyle w:val="TableBody"/>
            </w:pPr>
          </w:p>
        </w:tc>
        <w:tc>
          <w:tcPr>
            <w:tcW w:w="2337" w:type="dxa"/>
            <w:shd w:val="clear" w:color="auto" w:fill="auto"/>
            <w:noWrap/>
            <w:hideMark/>
          </w:tcPr>
          <w:p w14:paraId="6E1BBF20" w14:textId="799C2CEF" w:rsidR="008D049C" w:rsidRPr="008D049C" w:rsidRDefault="008D049C" w:rsidP="008D049C">
            <w:pPr>
              <w:pStyle w:val="TableBody"/>
            </w:pPr>
            <w:r>
              <w:t>Land mobile</w:t>
            </w:r>
          </w:p>
        </w:tc>
        <w:tc>
          <w:tcPr>
            <w:tcW w:w="2341" w:type="dxa"/>
            <w:shd w:val="clear" w:color="auto" w:fill="E2EFDA"/>
            <w:noWrap/>
            <w:hideMark/>
          </w:tcPr>
          <w:p w14:paraId="39801CEC" w14:textId="77777777" w:rsidR="008D049C" w:rsidRPr="008D049C" w:rsidRDefault="008D049C" w:rsidP="00601FE5">
            <w:pPr>
              <w:pStyle w:val="TableBody"/>
              <w:rPr>
                <w:b/>
                <w:bCs/>
              </w:rPr>
            </w:pPr>
            <w:r w:rsidRPr="008D049C">
              <w:rPr>
                <w:b/>
                <w:bCs/>
              </w:rPr>
              <w:t>0.02%</w:t>
            </w:r>
          </w:p>
        </w:tc>
      </w:tr>
      <w:tr w:rsidR="008D049C" w:rsidRPr="008D049C" w14:paraId="49001E94"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41F051A0" w14:textId="4CC5879F" w:rsidR="008D049C" w:rsidRPr="008D049C" w:rsidRDefault="008D049C" w:rsidP="008D049C">
            <w:pPr>
              <w:pStyle w:val="TableBody"/>
            </w:pPr>
          </w:p>
        </w:tc>
        <w:tc>
          <w:tcPr>
            <w:tcW w:w="2337" w:type="dxa"/>
            <w:shd w:val="clear" w:color="auto" w:fill="auto"/>
            <w:noWrap/>
            <w:hideMark/>
          </w:tcPr>
          <w:p w14:paraId="3B784B9B" w14:textId="4D16F991" w:rsidR="008D049C" w:rsidRPr="008D049C" w:rsidRDefault="008D049C" w:rsidP="008D049C">
            <w:pPr>
              <w:pStyle w:val="TableBody"/>
            </w:pPr>
            <w:r>
              <w:t>Mobile phone base stations</w:t>
            </w:r>
          </w:p>
        </w:tc>
        <w:tc>
          <w:tcPr>
            <w:tcW w:w="2341" w:type="dxa"/>
            <w:shd w:val="clear" w:color="auto" w:fill="E2EFDA"/>
            <w:noWrap/>
            <w:hideMark/>
          </w:tcPr>
          <w:p w14:paraId="10F95A0B" w14:textId="77777777" w:rsidR="008D049C" w:rsidRPr="008D049C" w:rsidRDefault="008D049C" w:rsidP="00601FE5">
            <w:pPr>
              <w:pStyle w:val="TableBody"/>
              <w:rPr>
                <w:b/>
                <w:bCs/>
              </w:rPr>
            </w:pPr>
            <w:r w:rsidRPr="008D049C">
              <w:rPr>
                <w:b/>
                <w:bCs/>
              </w:rPr>
              <w:t>0.04%</w:t>
            </w:r>
          </w:p>
        </w:tc>
      </w:tr>
      <w:tr w:rsidR="008D049C" w:rsidRPr="008D049C" w14:paraId="5BD1E2A7"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24A1F1A7" w14:textId="50F0AB6A" w:rsidR="008D049C" w:rsidRPr="008D049C" w:rsidRDefault="008D049C" w:rsidP="008D049C">
            <w:pPr>
              <w:pStyle w:val="TableBody"/>
            </w:pPr>
          </w:p>
        </w:tc>
        <w:tc>
          <w:tcPr>
            <w:tcW w:w="2337" w:type="dxa"/>
            <w:shd w:val="clear" w:color="auto" w:fill="auto"/>
            <w:noWrap/>
            <w:hideMark/>
          </w:tcPr>
          <w:p w14:paraId="73C05DFE" w14:textId="1D7879A0" w:rsidR="008D049C" w:rsidRPr="008D049C" w:rsidRDefault="008D049C" w:rsidP="008D049C">
            <w:pPr>
              <w:pStyle w:val="TableBody"/>
            </w:pPr>
            <w:r>
              <w:t>Mobile phones</w:t>
            </w:r>
          </w:p>
        </w:tc>
        <w:tc>
          <w:tcPr>
            <w:tcW w:w="2341" w:type="dxa"/>
            <w:shd w:val="clear" w:color="auto" w:fill="E2EFDA"/>
            <w:noWrap/>
            <w:hideMark/>
          </w:tcPr>
          <w:p w14:paraId="35E2E0AB" w14:textId="77777777" w:rsidR="008D049C" w:rsidRPr="008D049C" w:rsidRDefault="008D049C" w:rsidP="00601FE5">
            <w:pPr>
              <w:pStyle w:val="TableBody"/>
              <w:rPr>
                <w:b/>
                <w:bCs/>
              </w:rPr>
            </w:pPr>
            <w:r w:rsidRPr="008D049C">
              <w:rPr>
                <w:b/>
                <w:bCs/>
              </w:rPr>
              <w:t>0.00%</w:t>
            </w:r>
          </w:p>
        </w:tc>
      </w:tr>
      <w:tr w:rsidR="008D049C" w:rsidRPr="008D049C" w14:paraId="4FFAD156"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1DF0F50A" w14:textId="3BECD461" w:rsidR="008D049C" w:rsidRPr="008D049C" w:rsidRDefault="008D049C" w:rsidP="008D049C">
            <w:pPr>
              <w:pStyle w:val="TableBody"/>
            </w:pPr>
          </w:p>
        </w:tc>
        <w:tc>
          <w:tcPr>
            <w:tcW w:w="2337" w:type="dxa"/>
            <w:shd w:val="clear" w:color="auto" w:fill="auto"/>
            <w:noWrap/>
            <w:hideMark/>
          </w:tcPr>
          <w:p w14:paraId="3FF54857" w14:textId="77777777" w:rsidR="008D049C" w:rsidRPr="008D049C" w:rsidRDefault="008D049C" w:rsidP="008D049C">
            <w:pPr>
              <w:pStyle w:val="TableBody"/>
            </w:pPr>
            <w:r w:rsidRPr="008D049C">
              <w:t>VHF and UHF TV</w:t>
            </w:r>
          </w:p>
        </w:tc>
        <w:tc>
          <w:tcPr>
            <w:tcW w:w="2341" w:type="dxa"/>
            <w:shd w:val="clear" w:color="auto" w:fill="E2EFDA"/>
            <w:noWrap/>
            <w:hideMark/>
          </w:tcPr>
          <w:p w14:paraId="3FE504ED" w14:textId="77777777" w:rsidR="008D049C" w:rsidRPr="008D049C" w:rsidRDefault="008D049C" w:rsidP="00601FE5">
            <w:pPr>
              <w:pStyle w:val="TableBody"/>
              <w:rPr>
                <w:b/>
                <w:bCs/>
              </w:rPr>
            </w:pPr>
            <w:r w:rsidRPr="008D049C">
              <w:rPr>
                <w:b/>
                <w:bCs/>
              </w:rPr>
              <w:t>0.02%</w:t>
            </w:r>
          </w:p>
        </w:tc>
      </w:tr>
      <w:tr w:rsidR="008D049C" w:rsidRPr="008D049C" w14:paraId="578A88AF"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643DB6E4" w14:textId="079C6309" w:rsidR="008D049C" w:rsidRPr="008D049C" w:rsidRDefault="008D049C" w:rsidP="008D049C">
            <w:pPr>
              <w:pStyle w:val="TableBody"/>
            </w:pPr>
          </w:p>
        </w:tc>
        <w:tc>
          <w:tcPr>
            <w:tcW w:w="2337" w:type="dxa"/>
            <w:shd w:val="clear" w:color="auto" w:fill="auto"/>
            <w:noWrap/>
            <w:hideMark/>
          </w:tcPr>
          <w:p w14:paraId="2E9E4330" w14:textId="77777777" w:rsidR="008D049C" w:rsidRPr="008D049C" w:rsidRDefault="008D049C" w:rsidP="008D049C">
            <w:pPr>
              <w:pStyle w:val="TableBody"/>
            </w:pPr>
            <w:r w:rsidRPr="008D049C">
              <w:t>WLAN</w:t>
            </w:r>
          </w:p>
        </w:tc>
        <w:tc>
          <w:tcPr>
            <w:tcW w:w="2341" w:type="dxa"/>
            <w:shd w:val="clear" w:color="auto" w:fill="E2EFDA"/>
            <w:noWrap/>
            <w:hideMark/>
          </w:tcPr>
          <w:p w14:paraId="088453AB" w14:textId="77777777" w:rsidR="008D049C" w:rsidRPr="008D049C" w:rsidRDefault="008D049C" w:rsidP="00601FE5">
            <w:pPr>
              <w:pStyle w:val="TableBody"/>
              <w:rPr>
                <w:b/>
                <w:bCs/>
              </w:rPr>
            </w:pPr>
            <w:r w:rsidRPr="008D049C">
              <w:rPr>
                <w:b/>
                <w:bCs/>
              </w:rPr>
              <w:t>0.05%</w:t>
            </w:r>
          </w:p>
        </w:tc>
      </w:tr>
      <w:tr w:rsidR="008D049C" w:rsidRPr="008D049C" w14:paraId="2576FDDA"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val="restart"/>
            <w:shd w:val="clear" w:color="auto" w:fill="auto"/>
            <w:noWrap/>
            <w:hideMark/>
          </w:tcPr>
          <w:p w14:paraId="78AA78F0" w14:textId="50CCE97B" w:rsidR="008D049C" w:rsidRPr="008D049C" w:rsidRDefault="008D049C" w:rsidP="008D049C">
            <w:pPr>
              <w:pStyle w:val="TableBody"/>
            </w:pPr>
            <w:r w:rsidRPr="008D049C">
              <w:t xml:space="preserve">Golf </w:t>
            </w:r>
            <w:r>
              <w:t>c</w:t>
            </w:r>
            <w:r w:rsidRPr="008D049C">
              <w:t>ourse</w:t>
            </w:r>
          </w:p>
        </w:tc>
        <w:tc>
          <w:tcPr>
            <w:tcW w:w="2337" w:type="dxa"/>
            <w:shd w:val="clear" w:color="auto" w:fill="auto"/>
            <w:noWrap/>
            <w:hideMark/>
          </w:tcPr>
          <w:p w14:paraId="3EEE8773" w14:textId="1198C06D" w:rsidR="008D049C" w:rsidRPr="008D049C" w:rsidRDefault="008D049C" w:rsidP="008D049C">
            <w:pPr>
              <w:pStyle w:val="TableBody"/>
            </w:pPr>
            <w:r>
              <w:t>AM radio</w:t>
            </w:r>
          </w:p>
        </w:tc>
        <w:tc>
          <w:tcPr>
            <w:tcW w:w="2341" w:type="dxa"/>
            <w:shd w:val="clear" w:color="auto" w:fill="E2EFDA"/>
            <w:noWrap/>
            <w:hideMark/>
          </w:tcPr>
          <w:p w14:paraId="5FCF0EC8" w14:textId="77777777" w:rsidR="008D049C" w:rsidRPr="008D049C" w:rsidRDefault="008D049C" w:rsidP="00601FE5">
            <w:pPr>
              <w:pStyle w:val="TableBody"/>
              <w:rPr>
                <w:b/>
                <w:bCs/>
              </w:rPr>
            </w:pPr>
            <w:r w:rsidRPr="008D049C">
              <w:rPr>
                <w:b/>
                <w:bCs/>
              </w:rPr>
              <w:t>0.00%</w:t>
            </w:r>
          </w:p>
        </w:tc>
      </w:tr>
      <w:tr w:rsidR="008D049C" w:rsidRPr="008D049C" w14:paraId="2662FB8C"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60F55CF3" w14:textId="6025F40A" w:rsidR="008D049C" w:rsidRPr="008D049C" w:rsidRDefault="008D049C" w:rsidP="008D049C">
            <w:pPr>
              <w:pStyle w:val="TableBody"/>
            </w:pPr>
          </w:p>
        </w:tc>
        <w:tc>
          <w:tcPr>
            <w:tcW w:w="2337" w:type="dxa"/>
            <w:shd w:val="clear" w:color="auto" w:fill="auto"/>
            <w:noWrap/>
            <w:hideMark/>
          </w:tcPr>
          <w:p w14:paraId="3FFBBE6E" w14:textId="7F59A23B" w:rsidR="008D049C" w:rsidRPr="008D049C" w:rsidRDefault="008D049C" w:rsidP="008D049C">
            <w:pPr>
              <w:pStyle w:val="TableBody"/>
            </w:pPr>
            <w:r>
              <w:t>FM and DAB radio</w:t>
            </w:r>
          </w:p>
        </w:tc>
        <w:tc>
          <w:tcPr>
            <w:tcW w:w="2341" w:type="dxa"/>
            <w:shd w:val="clear" w:color="auto" w:fill="E2EFDA"/>
            <w:noWrap/>
            <w:hideMark/>
          </w:tcPr>
          <w:p w14:paraId="37C547DF" w14:textId="77777777" w:rsidR="008D049C" w:rsidRPr="008D049C" w:rsidRDefault="008D049C" w:rsidP="00601FE5">
            <w:pPr>
              <w:pStyle w:val="TableBody"/>
              <w:rPr>
                <w:b/>
                <w:bCs/>
              </w:rPr>
            </w:pPr>
            <w:r w:rsidRPr="008D049C">
              <w:rPr>
                <w:b/>
                <w:bCs/>
              </w:rPr>
              <w:t>0.00%</w:t>
            </w:r>
          </w:p>
        </w:tc>
      </w:tr>
      <w:tr w:rsidR="008D049C" w:rsidRPr="008D049C" w14:paraId="2690F8C1"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3E58F2EA" w14:textId="2B10141A" w:rsidR="008D049C" w:rsidRPr="008D049C" w:rsidRDefault="008D049C" w:rsidP="008D049C">
            <w:pPr>
              <w:pStyle w:val="TableBody"/>
            </w:pPr>
          </w:p>
        </w:tc>
        <w:tc>
          <w:tcPr>
            <w:tcW w:w="2337" w:type="dxa"/>
            <w:shd w:val="clear" w:color="auto" w:fill="auto"/>
            <w:noWrap/>
            <w:hideMark/>
          </w:tcPr>
          <w:p w14:paraId="756BD8AA" w14:textId="53FEF8EA" w:rsidR="008D049C" w:rsidRPr="008D049C" w:rsidRDefault="008D049C" w:rsidP="008D049C">
            <w:pPr>
              <w:pStyle w:val="TableBody"/>
            </w:pPr>
            <w:r>
              <w:t>Land mobile</w:t>
            </w:r>
          </w:p>
        </w:tc>
        <w:tc>
          <w:tcPr>
            <w:tcW w:w="2341" w:type="dxa"/>
            <w:shd w:val="clear" w:color="auto" w:fill="E2EFDA"/>
            <w:noWrap/>
            <w:hideMark/>
          </w:tcPr>
          <w:p w14:paraId="4563F3E9" w14:textId="77777777" w:rsidR="008D049C" w:rsidRPr="008D049C" w:rsidRDefault="008D049C" w:rsidP="00601FE5">
            <w:pPr>
              <w:pStyle w:val="TableBody"/>
              <w:rPr>
                <w:b/>
                <w:bCs/>
              </w:rPr>
            </w:pPr>
            <w:r w:rsidRPr="008D049C">
              <w:rPr>
                <w:b/>
                <w:bCs/>
              </w:rPr>
              <w:t>0.02%</w:t>
            </w:r>
          </w:p>
        </w:tc>
      </w:tr>
      <w:tr w:rsidR="008D049C" w:rsidRPr="008D049C" w14:paraId="4CCB40D5"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22A3C60D" w14:textId="22DFF593" w:rsidR="008D049C" w:rsidRPr="008D049C" w:rsidRDefault="008D049C" w:rsidP="008D049C">
            <w:pPr>
              <w:pStyle w:val="TableBody"/>
            </w:pPr>
          </w:p>
        </w:tc>
        <w:tc>
          <w:tcPr>
            <w:tcW w:w="2337" w:type="dxa"/>
            <w:shd w:val="clear" w:color="auto" w:fill="auto"/>
            <w:noWrap/>
            <w:hideMark/>
          </w:tcPr>
          <w:p w14:paraId="7FF1B490" w14:textId="5FDF7816" w:rsidR="008D049C" w:rsidRPr="008D049C" w:rsidRDefault="008D049C" w:rsidP="008D049C">
            <w:pPr>
              <w:pStyle w:val="TableBody"/>
            </w:pPr>
            <w:r>
              <w:t>Mobile phone base stations</w:t>
            </w:r>
          </w:p>
        </w:tc>
        <w:tc>
          <w:tcPr>
            <w:tcW w:w="2341" w:type="dxa"/>
            <w:shd w:val="clear" w:color="auto" w:fill="E2EFDA"/>
            <w:noWrap/>
            <w:hideMark/>
          </w:tcPr>
          <w:p w14:paraId="76A90254" w14:textId="77777777" w:rsidR="008D049C" w:rsidRPr="008D049C" w:rsidRDefault="008D049C" w:rsidP="00601FE5">
            <w:pPr>
              <w:pStyle w:val="TableBody"/>
              <w:rPr>
                <w:b/>
                <w:bCs/>
              </w:rPr>
            </w:pPr>
            <w:r w:rsidRPr="008D049C">
              <w:rPr>
                <w:b/>
                <w:bCs/>
              </w:rPr>
              <w:t>0.01%</w:t>
            </w:r>
          </w:p>
        </w:tc>
      </w:tr>
      <w:tr w:rsidR="008D049C" w:rsidRPr="008D049C" w14:paraId="58E532E4"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2C831002" w14:textId="04DCD0DD" w:rsidR="008D049C" w:rsidRPr="008D049C" w:rsidRDefault="008D049C" w:rsidP="008D049C">
            <w:pPr>
              <w:pStyle w:val="TableBody"/>
            </w:pPr>
          </w:p>
        </w:tc>
        <w:tc>
          <w:tcPr>
            <w:tcW w:w="2337" w:type="dxa"/>
            <w:shd w:val="clear" w:color="auto" w:fill="auto"/>
            <w:noWrap/>
            <w:hideMark/>
          </w:tcPr>
          <w:p w14:paraId="3B09F465" w14:textId="486F18D2" w:rsidR="008D049C" w:rsidRPr="008D049C" w:rsidRDefault="008D049C" w:rsidP="008D049C">
            <w:pPr>
              <w:pStyle w:val="TableBody"/>
            </w:pPr>
            <w:r>
              <w:t>Mobile phones</w:t>
            </w:r>
          </w:p>
        </w:tc>
        <w:tc>
          <w:tcPr>
            <w:tcW w:w="2341" w:type="dxa"/>
            <w:shd w:val="clear" w:color="auto" w:fill="E2EFDA"/>
            <w:noWrap/>
            <w:hideMark/>
          </w:tcPr>
          <w:p w14:paraId="07F18E1A" w14:textId="77777777" w:rsidR="008D049C" w:rsidRPr="008D049C" w:rsidRDefault="008D049C" w:rsidP="00601FE5">
            <w:pPr>
              <w:pStyle w:val="TableBody"/>
              <w:rPr>
                <w:b/>
                <w:bCs/>
              </w:rPr>
            </w:pPr>
            <w:r w:rsidRPr="008D049C">
              <w:rPr>
                <w:b/>
                <w:bCs/>
              </w:rPr>
              <w:t>0.00%</w:t>
            </w:r>
          </w:p>
        </w:tc>
      </w:tr>
      <w:tr w:rsidR="008D049C" w:rsidRPr="008D049C" w14:paraId="3C22E7AB"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6BDE3E8D" w14:textId="26455433" w:rsidR="008D049C" w:rsidRPr="008D049C" w:rsidRDefault="008D049C" w:rsidP="008D049C">
            <w:pPr>
              <w:pStyle w:val="TableBody"/>
            </w:pPr>
          </w:p>
        </w:tc>
        <w:tc>
          <w:tcPr>
            <w:tcW w:w="2337" w:type="dxa"/>
            <w:shd w:val="clear" w:color="auto" w:fill="auto"/>
            <w:noWrap/>
            <w:hideMark/>
          </w:tcPr>
          <w:p w14:paraId="48128C60" w14:textId="77777777" w:rsidR="008D049C" w:rsidRPr="008D049C" w:rsidRDefault="008D049C" w:rsidP="008D049C">
            <w:pPr>
              <w:pStyle w:val="TableBody"/>
            </w:pPr>
            <w:r w:rsidRPr="008D049C">
              <w:t>VHF and UHF TV</w:t>
            </w:r>
          </w:p>
        </w:tc>
        <w:tc>
          <w:tcPr>
            <w:tcW w:w="2341" w:type="dxa"/>
            <w:shd w:val="clear" w:color="auto" w:fill="E2EFDA"/>
            <w:noWrap/>
            <w:hideMark/>
          </w:tcPr>
          <w:p w14:paraId="0AA0211C" w14:textId="77777777" w:rsidR="008D049C" w:rsidRPr="008D049C" w:rsidRDefault="008D049C" w:rsidP="00601FE5">
            <w:pPr>
              <w:pStyle w:val="TableBody"/>
              <w:rPr>
                <w:b/>
                <w:bCs/>
              </w:rPr>
            </w:pPr>
            <w:r w:rsidRPr="008D049C">
              <w:rPr>
                <w:b/>
                <w:bCs/>
              </w:rPr>
              <w:t>0.02%</w:t>
            </w:r>
          </w:p>
        </w:tc>
      </w:tr>
      <w:tr w:rsidR="008D049C" w:rsidRPr="008D049C" w14:paraId="35D87FF2"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221E6350" w14:textId="4CBBFEEB" w:rsidR="008D049C" w:rsidRPr="008D049C" w:rsidRDefault="008D049C" w:rsidP="008D049C">
            <w:pPr>
              <w:pStyle w:val="TableBody"/>
            </w:pPr>
          </w:p>
        </w:tc>
        <w:tc>
          <w:tcPr>
            <w:tcW w:w="2337" w:type="dxa"/>
            <w:shd w:val="clear" w:color="auto" w:fill="auto"/>
            <w:noWrap/>
            <w:hideMark/>
          </w:tcPr>
          <w:p w14:paraId="02D4C5E3" w14:textId="77777777" w:rsidR="008D049C" w:rsidRPr="008D049C" w:rsidRDefault="008D049C" w:rsidP="008D049C">
            <w:pPr>
              <w:pStyle w:val="TableBody"/>
            </w:pPr>
            <w:r w:rsidRPr="008D049C">
              <w:t>WLAN</w:t>
            </w:r>
          </w:p>
        </w:tc>
        <w:tc>
          <w:tcPr>
            <w:tcW w:w="2341" w:type="dxa"/>
            <w:shd w:val="clear" w:color="auto" w:fill="E2EFDA"/>
            <w:noWrap/>
            <w:hideMark/>
          </w:tcPr>
          <w:p w14:paraId="37B8566E" w14:textId="77777777" w:rsidR="008D049C" w:rsidRPr="008D049C" w:rsidRDefault="008D049C" w:rsidP="00601FE5">
            <w:pPr>
              <w:pStyle w:val="TableBody"/>
              <w:rPr>
                <w:b/>
                <w:bCs/>
              </w:rPr>
            </w:pPr>
            <w:r w:rsidRPr="008D049C">
              <w:rPr>
                <w:b/>
                <w:bCs/>
              </w:rPr>
              <w:t>0.05%</w:t>
            </w:r>
          </w:p>
        </w:tc>
      </w:tr>
      <w:tr w:rsidR="008D049C" w:rsidRPr="008D049C" w14:paraId="69C1B186"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val="restart"/>
            <w:shd w:val="clear" w:color="auto" w:fill="auto"/>
            <w:noWrap/>
            <w:hideMark/>
          </w:tcPr>
          <w:p w14:paraId="4DB14A6B" w14:textId="77777777" w:rsidR="008D049C" w:rsidRPr="008D049C" w:rsidRDefault="008D049C" w:rsidP="008D049C">
            <w:pPr>
              <w:pStyle w:val="TableBody"/>
            </w:pPr>
            <w:r w:rsidRPr="008D049C">
              <w:t>Maroondah Hospital</w:t>
            </w:r>
          </w:p>
        </w:tc>
        <w:tc>
          <w:tcPr>
            <w:tcW w:w="2337" w:type="dxa"/>
            <w:shd w:val="clear" w:color="auto" w:fill="auto"/>
            <w:noWrap/>
            <w:hideMark/>
          </w:tcPr>
          <w:p w14:paraId="2580CD1B" w14:textId="1A61726C" w:rsidR="008D049C" w:rsidRPr="008D049C" w:rsidRDefault="008D049C" w:rsidP="008D049C">
            <w:pPr>
              <w:pStyle w:val="TableBody"/>
            </w:pPr>
            <w:r>
              <w:t>AM radio</w:t>
            </w:r>
          </w:p>
        </w:tc>
        <w:tc>
          <w:tcPr>
            <w:tcW w:w="2341" w:type="dxa"/>
            <w:shd w:val="clear" w:color="auto" w:fill="E2EFDA"/>
            <w:noWrap/>
            <w:hideMark/>
          </w:tcPr>
          <w:p w14:paraId="59493D4E" w14:textId="77777777" w:rsidR="008D049C" w:rsidRPr="008D049C" w:rsidRDefault="008D049C" w:rsidP="00601FE5">
            <w:pPr>
              <w:pStyle w:val="TableBody"/>
              <w:rPr>
                <w:b/>
                <w:bCs/>
              </w:rPr>
            </w:pPr>
            <w:r w:rsidRPr="008D049C">
              <w:rPr>
                <w:b/>
                <w:bCs/>
              </w:rPr>
              <w:t>0.00%</w:t>
            </w:r>
          </w:p>
        </w:tc>
      </w:tr>
      <w:tr w:rsidR="008D049C" w:rsidRPr="008D049C" w14:paraId="08DC2F79"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46C459DD" w14:textId="632F67C4" w:rsidR="008D049C" w:rsidRPr="008D049C" w:rsidRDefault="008D049C" w:rsidP="008D049C">
            <w:pPr>
              <w:pStyle w:val="TableBody"/>
            </w:pPr>
          </w:p>
        </w:tc>
        <w:tc>
          <w:tcPr>
            <w:tcW w:w="2337" w:type="dxa"/>
            <w:shd w:val="clear" w:color="auto" w:fill="auto"/>
            <w:noWrap/>
            <w:hideMark/>
          </w:tcPr>
          <w:p w14:paraId="75B85A9C" w14:textId="360A2235" w:rsidR="008D049C" w:rsidRPr="008D049C" w:rsidRDefault="008D049C" w:rsidP="008D049C">
            <w:pPr>
              <w:pStyle w:val="TableBody"/>
            </w:pPr>
            <w:r>
              <w:t>FM and DAB radio</w:t>
            </w:r>
          </w:p>
        </w:tc>
        <w:tc>
          <w:tcPr>
            <w:tcW w:w="2341" w:type="dxa"/>
            <w:shd w:val="clear" w:color="auto" w:fill="E2EFDA"/>
            <w:noWrap/>
            <w:hideMark/>
          </w:tcPr>
          <w:p w14:paraId="3C78FF05" w14:textId="77777777" w:rsidR="008D049C" w:rsidRPr="008D049C" w:rsidRDefault="008D049C" w:rsidP="00601FE5">
            <w:pPr>
              <w:pStyle w:val="TableBody"/>
              <w:rPr>
                <w:b/>
                <w:bCs/>
              </w:rPr>
            </w:pPr>
            <w:r w:rsidRPr="008D049C">
              <w:rPr>
                <w:b/>
                <w:bCs/>
              </w:rPr>
              <w:t>0.00%</w:t>
            </w:r>
          </w:p>
        </w:tc>
      </w:tr>
      <w:tr w:rsidR="008D049C" w:rsidRPr="008D049C" w14:paraId="12F571EB"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0215E178" w14:textId="2CACC7B6" w:rsidR="008D049C" w:rsidRPr="008D049C" w:rsidRDefault="008D049C" w:rsidP="008D049C">
            <w:pPr>
              <w:pStyle w:val="TableBody"/>
            </w:pPr>
          </w:p>
        </w:tc>
        <w:tc>
          <w:tcPr>
            <w:tcW w:w="2337" w:type="dxa"/>
            <w:shd w:val="clear" w:color="auto" w:fill="auto"/>
            <w:noWrap/>
            <w:hideMark/>
          </w:tcPr>
          <w:p w14:paraId="1C776807" w14:textId="512F89C7" w:rsidR="008D049C" w:rsidRPr="008D049C" w:rsidRDefault="008D049C" w:rsidP="008D049C">
            <w:pPr>
              <w:pStyle w:val="TableBody"/>
            </w:pPr>
            <w:r>
              <w:t>Land mobile</w:t>
            </w:r>
          </w:p>
        </w:tc>
        <w:tc>
          <w:tcPr>
            <w:tcW w:w="2341" w:type="dxa"/>
            <w:shd w:val="clear" w:color="auto" w:fill="E2EFDA"/>
            <w:noWrap/>
            <w:hideMark/>
          </w:tcPr>
          <w:p w14:paraId="2BDE8733" w14:textId="77777777" w:rsidR="008D049C" w:rsidRPr="008D049C" w:rsidRDefault="008D049C" w:rsidP="00601FE5">
            <w:pPr>
              <w:pStyle w:val="TableBody"/>
              <w:rPr>
                <w:b/>
                <w:bCs/>
              </w:rPr>
            </w:pPr>
            <w:r w:rsidRPr="008D049C">
              <w:rPr>
                <w:b/>
                <w:bCs/>
              </w:rPr>
              <w:t>0.02%</w:t>
            </w:r>
          </w:p>
        </w:tc>
      </w:tr>
      <w:tr w:rsidR="008D049C" w:rsidRPr="008D049C" w14:paraId="7526F404"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6D1FF54C" w14:textId="7B764E1B" w:rsidR="008D049C" w:rsidRPr="008D049C" w:rsidRDefault="008D049C" w:rsidP="008D049C">
            <w:pPr>
              <w:pStyle w:val="TableBody"/>
            </w:pPr>
          </w:p>
        </w:tc>
        <w:tc>
          <w:tcPr>
            <w:tcW w:w="2337" w:type="dxa"/>
            <w:shd w:val="clear" w:color="auto" w:fill="auto"/>
            <w:noWrap/>
            <w:hideMark/>
          </w:tcPr>
          <w:p w14:paraId="7E1255E6" w14:textId="1F72E79B" w:rsidR="008D049C" w:rsidRPr="008D049C" w:rsidRDefault="008D049C" w:rsidP="008D049C">
            <w:pPr>
              <w:pStyle w:val="TableBody"/>
            </w:pPr>
            <w:r>
              <w:t>Mobile phone base stations</w:t>
            </w:r>
          </w:p>
        </w:tc>
        <w:tc>
          <w:tcPr>
            <w:tcW w:w="2341" w:type="dxa"/>
            <w:shd w:val="clear" w:color="auto" w:fill="E2EFDA"/>
            <w:noWrap/>
            <w:hideMark/>
          </w:tcPr>
          <w:p w14:paraId="20764AF9" w14:textId="77777777" w:rsidR="008D049C" w:rsidRPr="008D049C" w:rsidRDefault="008D049C" w:rsidP="00601FE5">
            <w:pPr>
              <w:pStyle w:val="TableBody"/>
              <w:rPr>
                <w:b/>
                <w:bCs/>
              </w:rPr>
            </w:pPr>
            <w:r w:rsidRPr="008D049C">
              <w:rPr>
                <w:b/>
                <w:bCs/>
              </w:rPr>
              <w:t>0.01%</w:t>
            </w:r>
          </w:p>
        </w:tc>
      </w:tr>
      <w:tr w:rsidR="008D049C" w:rsidRPr="008D049C" w14:paraId="43A70CD8"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726C3B2E" w14:textId="049F5C78" w:rsidR="008D049C" w:rsidRPr="008D049C" w:rsidRDefault="008D049C" w:rsidP="008D049C">
            <w:pPr>
              <w:pStyle w:val="TableBody"/>
            </w:pPr>
          </w:p>
        </w:tc>
        <w:tc>
          <w:tcPr>
            <w:tcW w:w="2337" w:type="dxa"/>
            <w:shd w:val="clear" w:color="auto" w:fill="auto"/>
            <w:noWrap/>
            <w:hideMark/>
          </w:tcPr>
          <w:p w14:paraId="3D274C1F" w14:textId="58EAB570" w:rsidR="008D049C" w:rsidRPr="008D049C" w:rsidRDefault="008D049C" w:rsidP="008D049C">
            <w:pPr>
              <w:pStyle w:val="TableBody"/>
            </w:pPr>
            <w:r>
              <w:t>Mobile phones</w:t>
            </w:r>
          </w:p>
        </w:tc>
        <w:tc>
          <w:tcPr>
            <w:tcW w:w="2341" w:type="dxa"/>
            <w:shd w:val="clear" w:color="auto" w:fill="E2EFDA"/>
            <w:noWrap/>
            <w:hideMark/>
          </w:tcPr>
          <w:p w14:paraId="27A01735" w14:textId="77777777" w:rsidR="008D049C" w:rsidRPr="008D049C" w:rsidRDefault="008D049C" w:rsidP="00601FE5">
            <w:pPr>
              <w:pStyle w:val="TableBody"/>
              <w:rPr>
                <w:b/>
                <w:bCs/>
              </w:rPr>
            </w:pPr>
            <w:r w:rsidRPr="008D049C">
              <w:rPr>
                <w:b/>
                <w:bCs/>
              </w:rPr>
              <w:t>0.01%</w:t>
            </w:r>
          </w:p>
        </w:tc>
      </w:tr>
      <w:tr w:rsidR="008D049C" w:rsidRPr="008D049C" w14:paraId="71628CF0"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7AA483F8" w14:textId="70AB2867" w:rsidR="008D049C" w:rsidRPr="008D049C" w:rsidRDefault="008D049C" w:rsidP="008D049C">
            <w:pPr>
              <w:pStyle w:val="TableBody"/>
            </w:pPr>
          </w:p>
        </w:tc>
        <w:tc>
          <w:tcPr>
            <w:tcW w:w="2337" w:type="dxa"/>
            <w:shd w:val="clear" w:color="auto" w:fill="auto"/>
            <w:noWrap/>
            <w:hideMark/>
          </w:tcPr>
          <w:p w14:paraId="1467C891" w14:textId="77777777" w:rsidR="008D049C" w:rsidRPr="008D049C" w:rsidRDefault="008D049C" w:rsidP="008D049C">
            <w:pPr>
              <w:pStyle w:val="TableBody"/>
            </w:pPr>
            <w:r w:rsidRPr="008D049C">
              <w:t>VHF and UHF TV</w:t>
            </w:r>
          </w:p>
        </w:tc>
        <w:tc>
          <w:tcPr>
            <w:tcW w:w="2341" w:type="dxa"/>
            <w:shd w:val="clear" w:color="auto" w:fill="E2EFDA"/>
            <w:noWrap/>
            <w:hideMark/>
          </w:tcPr>
          <w:p w14:paraId="6C8625BC" w14:textId="77777777" w:rsidR="008D049C" w:rsidRPr="008D049C" w:rsidRDefault="008D049C" w:rsidP="00601FE5">
            <w:pPr>
              <w:pStyle w:val="TableBody"/>
              <w:rPr>
                <w:b/>
                <w:bCs/>
              </w:rPr>
            </w:pPr>
            <w:r w:rsidRPr="008D049C">
              <w:rPr>
                <w:b/>
                <w:bCs/>
              </w:rPr>
              <w:t>0.02%</w:t>
            </w:r>
          </w:p>
        </w:tc>
      </w:tr>
      <w:tr w:rsidR="008D049C" w:rsidRPr="008D049C" w14:paraId="0B3D61E5"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6CC5C5E6" w14:textId="7139FC30" w:rsidR="008D049C" w:rsidRPr="008D049C" w:rsidRDefault="008D049C" w:rsidP="008D049C">
            <w:pPr>
              <w:pStyle w:val="TableBody"/>
            </w:pPr>
          </w:p>
        </w:tc>
        <w:tc>
          <w:tcPr>
            <w:tcW w:w="2337" w:type="dxa"/>
            <w:shd w:val="clear" w:color="auto" w:fill="auto"/>
            <w:noWrap/>
            <w:hideMark/>
          </w:tcPr>
          <w:p w14:paraId="7A460C5A" w14:textId="77777777" w:rsidR="008D049C" w:rsidRPr="008D049C" w:rsidRDefault="008D049C" w:rsidP="008D049C">
            <w:pPr>
              <w:pStyle w:val="TableBody"/>
            </w:pPr>
            <w:r w:rsidRPr="008D049C">
              <w:t>WLAN</w:t>
            </w:r>
          </w:p>
        </w:tc>
        <w:tc>
          <w:tcPr>
            <w:tcW w:w="2341" w:type="dxa"/>
            <w:shd w:val="clear" w:color="auto" w:fill="E2EFDA"/>
            <w:noWrap/>
            <w:hideMark/>
          </w:tcPr>
          <w:p w14:paraId="6C54C603" w14:textId="77777777" w:rsidR="008D049C" w:rsidRPr="008D049C" w:rsidRDefault="008D049C" w:rsidP="00601FE5">
            <w:pPr>
              <w:pStyle w:val="TableBody"/>
              <w:rPr>
                <w:b/>
                <w:bCs/>
              </w:rPr>
            </w:pPr>
            <w:r w:rsidRPr="008D049C">
              <w:rPr>
                <w:b/>
                <w:bCs/>
              </w:rPr>
              <w:t>0.05%</w:t>
            </w:r>
          </w:p>
        </w:tc>
      </w:tr>
      <w:tr w:rsidR="008D049C" w:rsidRPr="008D049C" w14:paraId="0EC8F529"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val="restart"/>
            <w:shd w:val="clear" w:color="auto" w:fill="auto"/>
            <w:noWrap/>
            <w:hideMark/>
          </w:tcPr>
          <w:p w14:paraId="4CE14AF5" w14:textId="77777777" w:rsidR="008D049C" w:rsidRPr="008D049C" w:rsidRDefault="008D049C" w:rsidP="008D049C">
            <w:pPr>
              <w:pStyle w:val="TableBody"/>
            </w:pPr>
            <w:r w:rsidRPr="008D049C">
              <w:t>Melbourne Airport Domestic Terminal</w:t>
            </w:r>
          </w:p>
        </w:tc>
        <w:tc>
          <w:tcPr>
            <w:tcW w:w="2337" w:type="dxa"/>
            <w:shd w:val="clear" w:color="auto" w:fill="auto"/>
            <w:noWrap/>
            <w:hideMark/>
          </w:tcPr>
          <w:p w14:paraId="7A057EC1" w14:textId="75E41C82" w:rsidR="008D049C" w:rsidRPr="008D049C" w:rsidRDefault="008D049C" w:rsidP="008D049C">
            <w:pPr>
              <w:pStyle w:val="TableBody"/>
            </w:pPr>
            <w:r>
              <w:t>AM radio</w:t>
            </w:r>
          </w:p>
        </w:tc>
        <w:tc>
          <w:tcPr>
            <w:tcW w:w="2341" w:type="dxa"/>
            <w:shd w:val="clear" w:color="auto" w:fill="E2EFDA"/>
            <w:noWrap/>
            <w:hideMark/>
          </w:tcPr>
          <w:p w14:paraId="3FDCA594" w14:textId="77777777" w:rsidR="008D049C" w:rsidRPr="008D049C" w:rsidRDefault="008D049C" w:rsidP="00601FE5">
            <w:pPr>
              <w:pStyle w:val="TableBody"/>
              <w:rPr>
                <w:b/>
                <w:bCs/>
              </w:rPr>
            </w:pPr>
            <w:r w:rsidRPr="008D049C">
              <w:rPr>
                <w:b/>
                <w:bCs/>
              </w:rPr>
              <w:t>0.00%</w:t>
            </w:r>
          </w:p>
        </w:tc>
      </w:tr>
      <w:tr w:rsidR="008D049C" w:rsidRPr="008D049C" w14:paraId="4666EF45"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4E71E9EE" w14:textId="588CB88B" w:rsidR="008D049C" w:rsidRPr="008D049C" w:rsidRDefault="008D049C" w:rsidP="008D049C">
            <w:pPr>
              <w:pStyle w:val="TableBody"/>
            </w:pPr>
          </w:p>
        </w:tc>
        <w:tc>
          <w:tcPr>
            <w:tcW w:w="2337" w:type="dxa"/>
            <w:shd w:val="clear" w:color="auto" w:fill="auto"/>
            <w:noWrap/>
            <w:hideMark/>
          </w:tcPr>
          <w:p w14:paraId="0328269B" w14:textId="4CC692CC" w:rsidR="008D049C" w:rsidRPr="008D049C" w:rsidRDefault="008D049C" w:rsidP="008D049C">
            <w:pPr>
              <w:pStyle w:val="TableBody"/>
            </w:pPr>
            <w:r>
              <w:t>FM and DAB radio</w:t>
            </w:r>
          </w:p>
        </w:tc>
        <w:tc>
          <w:tcPr>
            <w:tcW w:w="2341" w:type="dxa"/>
            <w:shd w:val="clear" w:color="auto" w:fill="E2EFDA"/>
            <w:noWrap/>
            <w:hideMark/>
          </w:tcPr>
          <w:p w14:paraId="365DC54D" w14:textId="77777777" w:rsidR="008D049C" w:rsidRPr="008D049C" w:rsidRDefault="008D049C" w:rsidP="00601FE5">
            <w:pPr>
              <w:pStyle w:val="TableBody"/>
              <w:rPr>
                <w:b/>
                <w:bCs/>
              </w:rPr>
            </w:pPr>
            <w:r w:rsidRPr="008D049C">
              <w:rPr>
                <w:b/>
                <w:bCs/>
              </w:rPr>
              <w:t>0.00%</w:t>
            </w:r>
          </w:p>
        </w:tc>
      </w:tr>
      <w:tr w:rsidR="008D049C" w:rsidRPr="008D049C" w14:paraId="12ED8946"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75F601CE" w14:textId="2990971F" w:rsidR="008D049C" w:rsidRPr="008D049C" w:rsidRDefault="008D049C" w:rsidP="008D049C">
            <w:pPr>
              <w:pStyle w:val="TableBody"/>
            </w:pPr>
          </w:p>
        </w:tc>
        <w:tc>
          <w:tcPr>
            <w:tcW w:w="2337" w:type="dxa"/>
            <w:shd w:val="clear" w:color="auto" w:fill="auto"/>
            <w:noWrap/>
            <w:hideMark/>
          </w:tcPr>
          <w:p w14:paraId="79B03092" w14:textId="5EE7DC1F" w:rsidR="008D049C" w:rsidRPr="008D049C" w:rsidRDefault="008D049C" w:rsidP="008D049C">
            <w:pPr>
              <w:pStyle w:val="TableBody"/>
            </w:pPr>
            <w:r>
              <w:t>Land mobile</w:t>
            </w:r>
          </w:p>
        </w:tc>
        <w:tc>
          <w:tcPr>
            <w:tcW w:w="2341" w:type="dxa"/>
            <w:shd w:val="clear" w:color="auto" w:fill="E2EFDA"/>
            <w:noWrap/>
            <w:hideMark/>
          </w:tcPr>
          <w:p w14:paraId="7744513D" w14:textId="77777777" w:rsidR="008D049C" w:rsidRPr="008D049C" w:rsidRDefault="008D049C" w:rsidP="00601FE5">
            <w:pPr>
              <w:pStyle w:val="TableBody"/>
              <w:rPr>
                <w:b/>
                <w:bCs/>
              </w:rPr>
            </w:pPr>
            <w:r w:rsidRPr="008D049C">
              <w:rPr>
                <w:b/>
                <w:bCs/>
              </w:rPr>
              <w:t>0.02%</w:t>
            </w:r>
          </w:p>
        </w:tc>
      </w:tr>
      <w:tr w:rsidR="008D049C" w:rsidRPr="008D049C" w14:paraId="7355DAF9"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3DB7FC80" w14:textId="2B0245F2" w:rsidR="008D049C" w:rsidRPr="008D049C" w:rsidRDefault="008D049C" w:rsidP="008D049C">
            <w:pPr>
              <w:pStyle w:val="TableBody"/>
            </w:pPr>
          </w:p>
        </w:tc>
        <w:tc>
          <w:tcPr>
            <w:tcW w:w="2337" w:type="dxa"/>
            <w:shd w:val="clear" w:color="auto" w:fill="auto"/>
            <w:noWrap/>
            <w:hideMark/>
          </w:tcPr>
          <w:p w14:paraId="565E8B92" w14:textId="2CC09654" w:rsidR="008D049C" w:rsidRPr="008D049C" w:rsidRDefault="008D049C" w:rsidP="008D049C">
            <w:pPr>
              <w:pStyle w:val="TableBody"/>
            </w:pPr>
            <w:r>
              <w:t>Mobile phone base stations</w:t>
            </w:r>
          </w:p>
        </w:tc>
        <w:tc>
          <w:tcPr>
            <w:tcW w:w="2341" w:type="dxa"/>
            <w:shd w:val="clear" w:color="auto" w:fill="E2EFDA"/>
            <w:noWrap/>
            <w:hideMark/>
          </w:tcPr>
          <w:p w14:paraId="041D4E6A" w14:textId="77777777" w:rsidR="008D049C" w:rsidRPr="008D049C" w:rsidRDefault="008D049C" w:rsidP="00601FE5">
            <w:pPr>
              <w:pStyle w:val="TableBody"/>
              <w:rPr>
                <w:b/>
                <w:bCs/>
              </w:rPr>
            </w:pPr>
            <w:r w:rsidRPr="008D049C">
              <w:rPr>
                <w:b/>
                <w:bCs/>
              </w:rPr>
              <w:t>0.06%</w:t>
            </w:r>
          </w:p>
        </w:tc>
      </w:tr>
      <w:tr w:rsidR="008D049C" w:rsidRPr="008D049C" w14:paraId="0693CC91"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3FBE7193" w14:textId="11422BE9" w:rsidR="008D049C" w:rsidRPr="008D049C" w:rsidRDefault="008D049C" w:rsidP="008D049C">
            <w:pPr>
              <w:pStyle w:val="TableBody"/>
            </w:pPr>
          </w:p>
        </w:tc>
        <w:tc>
          <w:tcPr>
            <w:tcW w:w="2337" w:type="dxa"/>
            <w:shd w:val="clear" w:color="auto" w:fill="auto"/>
            <w:noWrap/>
            <w:hideMark/>
          </w:tcPr>
          <w:p w14:paraId="0817FCA2" w14:textId="7E63FD81" w:rsidR="008D049C" w:rsidRPr="008D049C" w:rsidRDefault="008D049C" w:rsidP="008D049C">
            <w:pPr>
              <w:pStyle w:val="TableBody"/>
            </w:pPr>
            <w:r>
              <w:t>Mobile phones</w:t>
            </w:r>
          </w:p>
        </w:tc>
        <w:tc>
          <w:tcPr>
            <w:tcW w:w="2341" w:type="dxa"/>
            <w:shd w:val="clear" w:color="auto" w:fill="E2EFDA"/>
            <w:noWrap/>
            <w:hideMark/>
          </w:tcPr>
          <w:p w14:paraId="1B43795E" w14:textId="77777777" w:rsidR="008D049C" w:rsidRPr="008D049C" w:rsidRDefault="008D049C" w:rsidP="00601FE5">
            <w:pPr>
              <w:pStyle w:val="TableBody"/>
              <w:rPr>
                <w:b/>
                <w:bCs/>
              </w:rPr>
            </w:pPr>
            <w:r w:rsidRPr="008D049C">
              <w:rPr>
                <w:b/>
                <w:bCs/>
              </w:rPr>
              <w:t>0.00%</w:t>
            </w:r>
          </w:p>
        </w:tc>
      </w:tr>
      <w:tr w:rsidR="008D049C" w:rsidRPr="008D049C" w14:paraId="6584A9D3"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6F1B79BD" w14:textId="329B38B3" w:rsidR="008D049C" w:rsidRPr="008D049C" w:rsidRDefault="008D049C" w:rsidP="008D049C">
            <w:pPr>
              <w:pStyle w:val="TableBody"/>
            </w:pPr>
          </w:p>
        </w:tc>
        <w:tc>
          <w:tcPr>
            <w:tcW w:w="2337" w:type="dxa"/>
            <w:shd w:val="clear" w:color="auto" w:fill="auto"/>
            <w:noWrap/>
            <w:hideMark/>
          </w:tcPr>
          <w:p w14:paraId="0C1A482A" w14:textId="77777777" w:rsidR="008D049C" w:rsidRPr="008D049C" w:rsidRDefault="008D049C" w:rsidP="008D049C">
            <w:pPr>
              <w:pStyle w:val="TableBody"/>
            </w:pPr>
            <w:r w:rsidRPr="008D049C">
              <w:t>VHF and UHF TV</w:t>
            </w:r>
          </w:p>
        </w:tc>
        <w:tc>
          <w:tcPr>
            <w:tcW w:w="2341" w:type="dxa"/>
            <w:shd w:val="clear" w:color="auto" w:fill="E2EFDA"/>
            <w:noWrap/>
            <w:hideMark/>
          </w:tcPr>
          <w:p w14:paraId="674F3A83" w14:textId="77777777" w:rsidR="008D049C" w:rsidRPr="008D049C" w:rsidRDefault="008D049C" w:rsidP="00601FE5">
            <w:pPr>
              <w:pStyle w:val="TableBody"/>
              <w:rPr>
                <w:b/>
                <w:bCs/>
              </w:rPr>
            </w:pPr>
            <w:r w:rsidRPr="008D049C">
              <w:rPr>
                <w:b/>
                <w:bCs/>
              </w:rPr>
              <w:t>0.02%</w:t>
            </w:r>
          </w:p>
        </w:tc>
      </w:tr>
      <w:tr w:rsidR="008D049C" w:rsidRPr="008D049C" w14:paraId="5B51E05A"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2D73F59F" w14:textId="07DB0791" w:rsidR="008D049C" w:rsidRPr="008D049C" w:rsidRDefault="008D049C" w:rsidP="008D049C">
            <w:pPr>
              <w:pStyle w:val="TableBody"/>
            </w:pPr>
          </w:p>
        </w:tc>
        <w:tc>
          <w:tcPr>
            <w:tcW w:w="2337" w:type="dxa"/>
            <w:shd w:val="clear" w:color="auto" w:fill="auto"/>
            <w:noWrap/>
            <w:hideMark/>
          </w:tcPr>
          <w:p w14:paraId="54A292CD" w14:textId="77777777" w:rsidR="008D049C" w:rsidRPr="008D049C" w:rsidRDefault="008D049C" w:rsidP="008D049C">
            <w:pPr>
              <w:pStyle w:val="TableBody"/>
            </w:pPr>
            <w:r w:rsidRPr="008D049C">
              <w:t>WLAN</w:t>
            </w:r>
          </w:p>
        </w:tc>
        <w:tc>
          <w:tcPr>
            <w:tcW w:w="2341" w:type="dxa"/>
            <w:shd w:val="clear" w:color="auto" w:fill="E2EFDA"/>
            <w:noWrap/>
            <w:hideMark/>
          </w:tcPr>
          <w:p w14:paraId="7BE6AB98" w14:textId="77777777" w:rsidR="008D049C" w:rsidRPr="008D049C" w:rsidRDefault="008D049C" w:rsidP="00601FE5">
            <w:pPr>
              <w:pStyle w:val="TableBody"/>
              <w:rPr>
                <w:b/>
                <w:bCs/>
              </w:rPr>
            </w:pPr>
            <w:r w:rsidRPr="008D049C">
              <w:rPr>
                <w:b/>
                <w:bCs/>
              </w:rPr>
              <w:t>0.05%</w:t>
            </w:r>
          </w:p>
        </w:tc>
      </w:tr>
      <w:tr w:rsidR="008D049C" w:rsidRPr="008D049C" w14:paraId="33211C21"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val="restart"/>
            <w:shd w:val="clear" w:color="auto" w:fill="auto"/>
            <w:noWrap/>
            <w:hideMark/>
          </w:tcPr>
          <w:p w14:paraId="6F18B987" w14:textId="1704120C" w:rsidR="008D049C" w:rsidRPr="008D049C" w:rsidRDefault="008D049C" w:rsidP="008D049C">
            <w:pPr>
              <w:pStyle w:val="TableBody"/>
            </w:pPr>
            <w:r w:rsidRPr="008D049C">
              <w:t>Melbourne Airport International Termina</w:t>
            </w:r>
            <w:r w:rsidR="00601FE5">
              <w:t>l</w:t>
            </w:r>
          </w:p>
        </w:tc>
        <w:tc>
          <w:tcPr>
            <w:tcW w:w="2337" w:type="dxa"/>
            <w:shd w:val="clear" w:color="auto" w:fill="auto"/>
            <w:noWrap/>
            <w:hideMark/>
          </w:tcPr>
          <w:p w14:paraId="22927245" w14:textId="22F24FBB" w:rsidR="008D049C" w:rsidRPr="008D049C" w:rsidRDefault="008D049C" w:rsidP="008D049C">
            <w:pPr>
              <w:pStyle w:val="TableBody"/>
            </w:pPr>
            <w:r>
              <w:t>AM radio</w:t>
            </w:r>
          </w:p>
        </w:tc>
        <w:tc>
          <w:tcPr>
            <w:tcW w:w="2341" w:type="dxa"/>
            <w:shd w:val="clear" w:color="auto" w:fill="E2EFDA"/>
            <w:noWrap/>
            <w:hideMark/>
          </w:tcPr>
          <w:p w14:paraId="67368F37" w14:textId="77777777" w:rsidR="008D049C" w:rsidRPr="008D049C" w:rsidRDefault="008D049C" w:rsidP="00601FE5">
            <w:pPr>
              <w:pStyle w:val="TableBody"/>
              <w:rPr>
                <w:b/>
                <w:bCs/>
              </w:rPr>
            </w:pPr>
            <w:r w:rsidRPr="008D049C">
              <w:rPr>
                <w:b/>
                <w:bCs/>
              </w:rPr>
              <w:t>0.00%</w:t>
            </w:r>
          </w:p>
        </w:tc>
      </w:tr>
      <w:tr w:rsidR="008D049C" w:rsidRPr="008D049C" w14:paraId="180AF862"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hideMark/>
          </w:tcPr>
          <w:p w14:paraId="1840EE17" w14:textId="62E91971" w:rsidR="008D049C" w:rsidRPr="008D049C" w:rsidRDefault="008D049C" w:rsidP="008D049C">
            <w:pPr>
              <w:pStyle w:val="TableBody"/>
            </w:pPr>
          </w:p>
        </w:tc>
        <w:tc>
          <w:tcPr>
            <w:tcW w:w="2337" w:type="dxa"/>
            <w:shd w:val="clear" w:color="auto" w:fill="auto"/>
            <w:noWrap/>
            <w:hideMark/>
          </w:tcPr>
          <w:p w14:paraId="0DFAA281" w14:textId="3E07005E" w:rsidR="008D049C" w:rsidRPr="008D049C" w:rsidRDefault="008D049C" w:rsidP="008D049C">
            <w:pPr>
              <w:pStyle w:val="TableBody"/>
            </w:pPr>
            <w:r>
              <w:t>FM and DAB radio</w:t>
            </w:r>
          </w:p>
        </w:tc>
        <w:tc>
          <w:tcPr>
            <w:tcW w:w="2341" w:type="dxa"/>
            <w:shd w:val="clear" w:color="auto" w:fill="E2EFDA"/>
            <w:noWrap/>
            <w:hideMark/>
          </w:tcPr>
          <w:p w14:paraId="6338E08A" w14:textId="77777777" w:rsidR="008D049C" w:rsidRPr="008D049C" w:rsidRDefault="008D049C" w:rsidP="00601FE5">
            <w:pPr>
              <w:pStyle w:val="TableBody"/>
              <w:rPr>
                <w:b/>
                <w:bCs/>
              </w:rPr>
            </w:pPr>
            <w:r w:rsidRPr="008D049C">
              <w:rPr>
                <w:b/>
                <w:bCs/>
              </w:rPr>
              <w:t>0.00%</w:t>
            </w:r>
          </w:p>
        </w:tc>
      </w:tr>
      <w:tr w:rsidR="008D049C" w:rsidRPr="008D049C" w14:paraId="23C91DCC"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77E790CE" w14:textId="78BE05A9" w:rsidR="008D049C" w:rsidRPr="008D049C" w:rsidRDefault="008D049C" w:rsidP="008D049C">
            <w:pPr>
              <w:pStyle w:val="TableBody"/>
            </w:pPr>
          </w:p>
        </w:tc>
        <w:tc>
          <w:tcPr>
            <w:tcW w:w="2337" w:type="dxa"/>
            <w:shd w:val="clear" w:color="auto" w:fill="auto"/>
            <w:noWrap/>
            <w:hideMark/>
          </w:tcPr>
          <w:p w14:paraId="09AB1A70" w14:textId="62722B70" w:rsidR="008D049C" w:rsidRPr="008D049C" w:rsidRDefault="008D049C" w:rsidP="008D049C">
            <w:pPr>
              <w:pStyle w:val="TableBody"/>
            </w:pPr>
            <w:r>
              <w:t>Land mobile</w:t>
            </w:r>
          </w:p>
        </w:tc>
        <w:tc>
          <w:tcPr>
            <w:tcW w:w="2341" w:type="dxa"/>
            <w:shd w:val="clear" w:color="auto" w:fill="E2EFDA"/>
            <w:noWrap/>
            <w:hideMark/>
          </w:tcPr>
          <w:p w14:paraId="0421E7E0" w14:textId="77777777" w:rsidR="008D049C" w:rsidRPr="008D049C" w:rsidRDefault="008D049C" w:rsidP="00601FE5">
            <w:pPr>
              <w:pStyle w:val="TableBody"/>
              <w:rPr>
                <w:b/>
                <w:bCs/>
              </w:rPr>
            </w:pPr>
            <w:r w:rsidRPr="008D049C">
              <w:rPr>
                <w:b/>
                <w:bCs/>
              </w:rPr>
              <w:t>0.02%</w:t>
            </w:r>
          </w:p>
        </w:tc>
      </w:tr>
      <w:tr w:rsidR="008D049C" w:rsidRPr="008D049C" w14:paraId="64AA55BF"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7588CF08" w14:textId="2CEC293E" w:rsidR="008D049C" w:rsidRPr="008D049C" w:rsidRDefault="008D049C" w:rsidP="008D049C">
            <w:pPr>
              <w:pStyle w:val="TableBody"/>
            </w:pPr>
          </w:p>
        </w:tc>
        <w:tc>
          <w:tcPr>
            <w:tcW w:w="2337" w:type="dxa"/>
            <w:shd w:val="clear" w:color="auto" w:fill="auto"/>
            <w:noWrap/>
            <w:hideMark/>
          </w:tcPr>
          <w:p w14:paraId="1C7B6164" w14:textId="7464FC51" w:rsidR="008D049C" w:rsidRPr="008D049C" w:rsidRDefault="008D049C" w:rsidP="008D049C">
            <w:pPr>
              <w:pStyle w:val="TableBody"/>
            </w:pPr>
            <w:r>
              <w:t>Mobile phone base stations</w:t>
            </w:r>
          </w:p>
        </w:tc>
        <w:tc>
          <w:tcPr>
            <w:tcW w:w="2341" w:type="dxa"/>
            <w:shd w:val="clear" w:color="auto" w:fill="E2EFDA"/>
            <w:noWrap/>
            <w:hideMark/>
          </w:tcPr>
          <w:p w14:paraId="4453F9FE" w14:textId="77777777" w:rsidR="008D049C" w:rsidRPr="008D049C" w:rsidRDefault="008D049C" w:rsidP="00601FE5">
            <w:pPr>
              <w:pStyle w:val="TableBody"/>
              <w:rPr>
                <w:b/>
                <w:bCs/>
              </w:rPr>
            </w:pPr>
            <w:r w:rsidRPr="008D049C">
              <w:rPr>
                <w:b/>
                <w:bCs/>
              </w:rPr>
              <w:t>0.05%</w:t>
            </w:r>
          </w:p>
        </w:tc>
      </w:tr>
      <w:tr w:rsidR="008D049C" w:rsidRPr="008D049C" w14:paraId="49477740"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75A85D5F" w14:textId="7AF70B4F" w:rsidR="008D049C" w:rsidRPr="008D049C" w:rsidRDefault="008D049C" w:rsidP="008D049C">
            <w:pPr>
              <w:pStyle w:val="TableBody"/>
            </w:pPr>
          </w:p>
        </w:tc>
        <w:tc>
          <w:tcPr>
            <w:tcW w:w="2337" w:type="dxa"/>
            <w:shd w:val="clear" w:color="auto" w:fill="auto"/>
            <w:noWrap/>
            <w:hideMark/>
          </w:tcPr>
          <w:p w14:paraId="5712EF4F" w14:textId="12BFAF0C" w:rsidR="008D049C" w:rsidRPr="008D049C" w:rsidRDefault="008D049C" w:rsidP="008D049C">
            <w:pPr>
              <w:pStyle w:val="TableBody"/>
            </w:pPr>
            <w:r>
              <w:t>Mobile phones</w:t>
            </w:r>
          </w:p>
        </w:tc>
        <w:tc>
          <w:tcPr>
            <w:tcW w:w="2341" w:type="dxa"/>
            <w:shd w:val="clear" w:color="auto" w:fill="E2EFDA"/>
            <w:noWrap/>
            <w:hideMark/>
          </w:tcPr>
          <w:p w14:paraId="0C7395D3" w14:textId="77777777" w:rsidR="008D049C" w:rsidRPr="008D049C" w:rsidRDefault="008D049C" w:rsidP="00601FE5">
            <w:pPr>
              <w:pStyle w:val="TableBody"/>
              <w:rPr>
                <w:b/>
                <w:bCs/>
              </w:rPr>
            </w:pPr>
            <w:r w:rsidRPr="008D049C">
              <w:rPr>
                <w:b/>
                <w:bCs/>
              </w:rPr>
              <w:t>0.01%</w:t>
            </w:r>
          </w:p>
        </w:tc>
      </w:tr>
      <w:tr w:rsidR="008D049C" w:rsidRPr="008D049C" w14:paraId="2C29D8EF"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55B6A38C" w14:textId="7279C317" w:rsidR="008D049C" w:rsidRPr="008D049C" w:rsidRDefault="008D049C" w:rsidP="008D049C">
            <w:pPr>
              <w:pStyle w:val="TableBody"/>
            </w:pPr>
          </w:p>
        </w:tc>
        <w:tc>
          <w:tcPr>
            <w:tcW w:w="2337" w:type="dxa"/>
            <w:shd w:val="clear" w:color="auto" w:fill="auto"/>
            <w:noWrap/>
            <w:hideMark/>
          </w:tcPr>
          <w:p w14:paraId="5AAD0EC5" w14:textId="77777777" w:rsidR="008D049C" w:rsidRPr="008D049C" w:rsidRDefault="008D049C" w:rsidP="008D049C">
            <w:pPr>
              <w:pStyle w:val="TableBody"/>
            </w:pPr>
            <w:r w:rsidRPr="008D049C">
              <w:t>VHF and UHF TV</w:t>
            </w:r>
          </w:p>
        </w:tc>
        <w:tc>
          <w:tcPr>
            <w:tcW w:w="2341" w:type="dxa"/>
            <w:shd w:val="clear" w:color="auto" w:fill="E2EFDA"/>
            <w:noWrap/>
            <w:hideMark/>
          </w:tcPr>
          <w:p w14:paraId="3C1C7E66" w14:textId="77777777" w:rsidR="008D049C" w:rsidRPr="008D049C" w:rsidRDefault="008D049C" w:rsidP="00601FE5">
            <w:pPr>
              <w:pStyle w:val="TableBody"/>
              <w:rPr>
                <w:b/>
                <w:bCs/>
              </w:rPr>
            </w:pPr>
            <w:r w:rsidRPr="008D049C">
              <w:rPr>
                <w:b/>
                <w:bCs/>
              </w:rPr>
              <w:t>0.02%</w:t>
            </w:r>
          </w:p>
        </w:tc>
      </w:tr>
      <w:tr w:rsidR="008D049C" w:rsidRPr="008D049C" w14:paraId="0E8C6323"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5C742669" w14:textId="443E510D" w:rsidR="008D049C" w:rsidRPr="008D049C" w:rsidRDefault="008D049C" w:rsidP="008D049C">
            <w:pPr>
              <w:pStyle w:val="TableBody"/>
            </w:pPr>
          </w:p>
        </w:tc>
        <w:tc>
          <w:tcPr>
            <w:tcW w:w="2337" w:type="dxa"/>
            <w:shd w:val="clear" w:color="auto" w:fill="auto"/>
            <w:noWrap/>
            <w:hideMark/>
          </w:tcPr>
          <w:p w14:paraId="6EF25EF6" w14:textId="77777777" w:rsidR="008D049C" w:rsidRPr="008D049C" w:rsidRDefault="008D049C" w:rsidP="008D049C">
            <w:pPr>
              <w:pStyle w:val="TableBody"/>
            </w:pPr>
            <w:r w:rsidRPr="008D049C">
              <w:t>WLAN</w:t>
            </w:r>
          </w:p>
        </w:tc>
        <w:tc>
          <w:tcPr>
            <w:tcW w:w="2341" w:type="dxa"/>
            <w:shd w:val="clear" w:color="auto" w:fill="E2EFDA"/>
            <w:noWrap/>
            <w:hideMark/>
          </w:tcPr>
          <w:p w14:paraId="6331F4E2" w14:textId="77777777" w:rsidR="008D049C" w:rsidRPr="008D049C" w:rsidRDefault="008D049C" w:rsidP="00601FE5">
            <w:pPr>
              <w:pStyle w:val="TableBody"/>
              <w:rPr>
                <w:b/>
                <w:bCs/>
              </w:rPr>
            </w:pPr>
            <w:r w:rsidRPr="008D049C">
              <w:rPr>
                <w:b/>
                <w:bCs/>
              </w:rPr>
              <w:t>0.05%</w:t>
            </w:r>
          </w:p>
        </w:tc>
      </w:tr>
      <w:tr w:rsidR="008D049C" w:rsidRPr="008D049C" w14:paraId="04DA18E1"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val="restart"/>
            <w:shd w:val="clear" w:color="auto" w:fill="auto"/>
            <w:noWrap/>
            <w:hideMark/>
          </w:tcPr>
          <w:p w14:paraId="3AC3F1CF" w14:textId="7978B98F" w:rsidR="008D049C" w:rsidRPr="008D049C" w:rsidRDefault="008D049C" w:rsidP="008D049C">
            <w:pPr>
              <w:pStyle w:val="TableBody"/>
            </w:pPr>
            <w:r w:rsidRPr="008D049C">
              <w:t xml:space="preserve">Melbourne Central </w:t>
            </w:r>
            <w:r>
              <w:t>f</w:t>
            </w:r>
            <w:r w:rsidRPr="008D049C">
              <w:t xml:space="preserve">ood </w:t>
            </w:r>
            <w:r>
              <w:t>c</w:t>
            </w:r>
            <w:r w:rsidRPr="008D049C">
              <w:t>ourt</w:t>
            </w:r>
          </w:p>
        </w:tc>
        <w:tc>
          <w:tcPr>
            <w:tcW w:w="2337" w:type="dxa"/>
            <w:shd w:val="clear" w:color="auto" w:fill="auto"/>
            <w:noWrap/>
            <w:hideMark/>
          </w:tcPr>
          <w:p w14:paraId="0A205F9B" w14:textId="4B9D168C" w:rsidR="008D049C" w:rsidRPr="008D049C" w:rsidRDefault="008D049C" w:rsidP="008D049C">
            <w:pPr>
              <w:pStyle w:val="TableBody"/>
            </w:pPr>
            <w:r>
              <w:t>AM radio</w:t>
            </w:r>
          </w:p>
        </w:tc>
        <w:tc>
          <w:tcPr>
            <w:tcW w:w="2341" w:type="dxa"/>
            <w:shd w:val="clear" w:color="auto" w:fill="E2EFDA"/>
            <w:noWrap/>
            <w:hideMark/>
          </w:tcPr>
          <w:p w14:paraId="170062C7" w14:textId="77777777" w:rsidR="008D049C" w:rsidRPr="008D049C" w:rsidRDefault="008D049C" w:rsidP="00601FE5">
            <w:pPr>
              <w:pStyle w:val="TableBody"/>
              <w:rPr>
                <w:b/>
                <w:bCs/>
              </w:rPr>
            </w:pPr>
            <w:r w:rsidRPr="008D049C">
              <w:rPr>
                <w:b/>
                <w:bCs/>
              </w:rPr>
              <w:t>0.00%</w:t>
            </w:r>
          </w:p>
        </w:tc>
      </w:tr>
      <w:tr w:rsidR="008D049C" w:rsidRPr="008D049C" w14:paraId="4A831B95"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3DF92623" w14:textId="2773A39A" w:rsidR="008D049C" w:rsidRPr="008D049C" w:rsidRDefault="008D049C" w:rsidP="008D049C">
            <w:pPr>
              <w:pStyle w:val="TableBody"/>
            </w:pPr>
          </w:p>
        </w:tc>
        <w:tc>
          <w:tcPr>
            <w:tcW w:w="2337" w:type="dxa"/>
            <w:shd w:val="clear" w:color="auto" w:fill="auto"/>
            <w:noWrap/>
            <w:hideMark/>
          </w:tcPr>
          <w:p w14:paraId="1A38E19C" w14:textId="53647E07" w:rsidR="008D049C" w:rsidRPr="008D049C" w:rsidRDefault="008D049C" w:rsidP="008D049C">
            <w:pPr>
              <w:pStyle w:val="TableBody"/>
            </w:pPr>
            <w:r>
              <w:t>FM and DAB radio</w:t>
            </w:r>
          </w:p>
        </w:tc>
        <w:tc>
          <w:tcPr>
            <w:tcW w:w="2341" w:type="dxa"/>
            <w:shd w:val="clear" w:color="auto" w:fill="E2EFDA"/>
            <w:noWrap/>
            <w:hideMark/>
          </w:tcPr>
          <w:p w14:paraId="1333EFCC" w14:textId="77777777" w:rsidR="008D049C" w:rsidRPr="008D049C" w:rsidRDefault="008D049C" w:rsidP="00601FE5">
            <w:pPr>
              <w:pStyle w:val="TableBody"/>
              <w:rPr>
                <w:b/>
                <w:bCs/>
              </w:rPr>
            </w:pPr>
            <w:r w:rsidRPr="008D049C">
              <w:rPr>
                <w:b/>
                <w:bCs/>
              </w:rPr>
              <w:t>0.00%</w:t>
            </w:r>
          </w:p>
        </w:tc>
      </w:tr>
      <w:tr w:rsidR="008D049C" w:rsidRPr="008D049C" w14:paraId="2B2161EC"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22C5FEFE" w14:textId="1A582024" w:rsidR="008D049C" w:rsidRPr="008D049C" w:rsidRDefault="008D049C" w:rsidP="008D049C">
            <w:pPr>
              <w:pStyle w:val="TableBody"/>
            </w:pPr>
          </w:p>
        </w:tc>
        <w:tc>
          <w:tcPr>
            <w:tcW w:w="2337" w:type="dxa"/>
            <w:shd w:val="clear" w:color="auto" w:fill="auto"/>
            <w:noWrap/>
            <w:hideMark/>
          </w:tcPr>
          <w:p w14:paraId="20D42447" w14:textId="086D0606" w:rsidR="008D049C" w:rsidRPr="008D049C" w:rsidRDefault="008D049C" w:rsidP="008D049C">
            <w:pPr>
              <w:pStyle w:val="TableBody"/>
            </w:pPr>
            <w:r>
              <w:t>Land mobile</w:t>
            </w:r>
          </w:p>
        </w:tc>
        <w:tc>
          <w:tcPr>
            <w:tcW w:w="2341" w:type="dxa"/>
            <w:shd w:val="clear" w:color="auto" w:fill="E2EFDA"/>
            <w:noWrap/>
            <w:hideMark/>
          </w:tcPr>
          <w:p w14:paraId="05806EA5" w14:textId="77777777" w:rsidR="008D049C" w:rsidRPr="008D049C" w:rsidRDefault="008D049C" w:rsidP="00601FE5">
            <w:pPr>
              <w:pStyle w:val="TableBody"/>
              <w:rPr>
                <w:b/>
                <w:bCs/>
              </w:rPr>
            </w:pPr>
            <w:r w:rsidRPr="008D049C">
              <w:rPr>
                <w:b/>
                <w:bCs/>
              </w:rPr>
              <w:t>0.01%</w:t>
            </w:r>
          </w:p>
        </w:tc>
      </w:tr>
      <w:tr w:rsidR="008D049C" w:rsidRPr="008D049C" w14:paraId="6BE5B2AC"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3AB65421" w14:textId="41D5CCB6" w:rsidR="008D049C" w:rsidRPr="008D049C" w:rsidRDefault="008D049C" w:rsidP="008D049C">
            <w:pPr>
              <w:pStyle w:val="TableBody"/>
            </w:pPr>
          </w:p>
        </w:tc>
        <w:tc>
          <w:tcPr>
            <w:tcW w:w="2337" w:type="dxa"/>
            <w:shd w:val="clear" w:color="auto" w:fill="auto"/>
            <w:noWrap/>
            <w:hideMark/>
          </w:tcPr>
          <w:p w14:paraId="7FC65512" w14:textId="21841F9F" w:rsidR="008D049C" w:rsidRPr="008D049C" w:rsidRDefault="008D049C" w:rsidP="008D049C">
            <w:pPr>
              <w:pStyle w:val="TableBody"/>
            </w:pPr>
            <w:r>
              <w:t>Mobile phone base stations</w:t>
            </w:r>
          </w:p>
        </w:tc>
        <w:tc>
          <w:tcPr>
            <w:tcW w:w="2341" w:type="dxa"/>
            <w:shd w:val="clear" w:color="auto" w:fill="E2EFDA"/>
            <w:noWrap/>
            <w:hideMark/>
          </w:tcPr>
          <w:p w14:paraId="76BA80A2" w14:textId="77777777" w:rsidR="008D049C" w:rsidRPr="008D049C" w:rsidRDefault="008D049C" w:rsidP="00601FE5">
            <w:pPr>
              <w:pStyle w:val="TableBody"/>
              <w:rPr>
                <w:b/>
                <w:bCs/>
              </w:rPr>
            </w:pPr>
            <w:r w:rsidRPr="008D049C">
              <w:rPr>
                <w:b/>
                <w:bCs/>
              </w:rPr>
              <w:t>0.01%</w:t>
            </w:r>
          </w:p>
        </w:tc>
      </w:tr>
      <w:tr w:rsidR="008D049C" w:rsidRPr="008D049C" w14:paraId="497058DB"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66045902" w14:textId="421B2E78" w:rsidR="008D049C" w:rsidRPr="008D049C" w:rsidRDefault="008D049C" w:rsidP="008D049C">
            <w:pPr>
              <w:pStyle w:val="TableBody"/>
            </w:pPr>
          </w:p>
        </w:tc>
        <w:tc>
          <w:tcPr>
            <w:tcW w:w="2337" w:type="dxa"/>
            <w:shd w:val="clear" w:color="auto" w:fill="auto"/>
            <w:noWrap/>
            <w:hideMark/>
          </w:tcPr>
          <w:p w14:paraId="4FD78A8D" w14:textId="66573262" w:rsidR="008D049C" w:rsidRPr="008D049C" w:rsidRDefault="008D049C" w:rsidP="008D049C">
            <w:pPr>
              <w:pStyle w:val="TableBody"/>
            </w:pPr>
            <w:r>
              <w:t>Mobile phones</w:t>
            </w:r>
          </w:p>
        </w:tc>
        <w:tc>
          <w:tcPr>
            <w:tcW w:w="2341" w:type="dxa"/>
            <w:shd w:val="clear" w:color="auto" w:fill="E2EFDA"/>
            <w:noWrap/>
            <w:hideMark/>
          </w:tcPr>
          <w:p w14:paraId="1AEB217C" w14:textId="77777777" w:rsidR="008D049C" w:rsidRPr="008D049C" w:rsidRDefault="008D049C" w:rsidP="00601FE5">
            <w:pPr>
              <w:pStyle w:val="TableBody"/>
              <w:rPr>
                <w:b/>
                <w:bCs/>
              </w:rPr>
            </w:pPr>
            <w:r w:rsidRPr="008D049C">
              <w:rPr>
                <w:b/>
                <w:bCs/>
              </w:rPr>
              <w:t>0.00%</w:t>
            </w:r>
          </w:p>
        </w:tc>
      </w:tr>
      <w:tr w:rsidR="008D049C" w:rsidRPr="008D049C" w14:paraId="72D1E82B"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760D95FC" w14:textId="27D28EF5" w:rsidR="008D049C" w:rsidRPr="008D049C" w:rsidRDefault="008D049C" w:rsidP="008D049C">
            <w:pPr>
              <w:pStyle w:val="TableBody"/>
            </w:pPr>
          </w:p>
        </w:tc>
        <w:tc>
          <w:tcPr>
            <w:tcW w:w="2337" w:type="dxa"/>
            <w:shd w:val="clear" w:color="auto" w:fill="auto"/>
            <w:noWrap/>
            <w:hideMark/>
          </w:tcPr>
          <w:p w14:paraId="023FC8E1" w14:textId="77777777" w:rsidR="008D049C" w:rsidRPr="008D049C" w:rsidRDefault="008D049C" w:rsidP="008D049C">
            <w:pPr>
              <w:pStyle w:val="TableBody"/>
            </w:pPr>
            <w:r w:rsidRPr="008D049C">
              <w:t>VHF and UHF TV</w:t>
            </w:r>
          </w:p>
        </w:tc>
        <w:tc>
          <w:tcPr>
            <w:tcW w:w="2341" w:type="dxa"/>
            <w:shd w:val="clear" w:color="auto" w:fill="E2EFDA"/>
            <w:noWrap/>
            <w:hideMark/>
          </w:tcPr>
          <w:p w14:paraId="640A1B9B" w14:textId="77777777" w:rsidR="008D049C" w:rsidRPr="008D049C" w:rsidRDefault="008D049C" w:rsidP="00601FE5">
            <w:pPr>
              <w:pStyle w:val="TableBody"/>
              <w:rPr>
                <w:b/>
                <w:bCs/>
              </w:rPr>
            </w:pPr>
            <w:r w:rsidRPr="008D049C">
              <w:rPr>
                <w:b/>
                <w:bCs/>
              </w:rPr>
              <w:t>0.01%</w:t>
            </w:r>
          </w:p>
        </w:tc>
      </w:tr>
      <w:tr w:rsidR="008D049C" w:rsidRPr="008D049C" w14:paraId="08727691"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79C4A8D0" w14:textId="53C30CEB" w:rsidR="008D049C" w:rsidRPr="008D049C" w:rsidRDefault="008D049C" w:rsidP="008D049C">
            <w:pPr>
              <w:pStyle w:val="TableBody"/>
            </w:pPr>
          </w:p>
        </w:tc>
        <w:tc>
          <w:tcPr>
            <w:tcW w:w="2337" w:type="dxa"/>
            <w:shd w:val="clear" w:color="auto" w:fill="auto"/>
            <w:noWrap/>
            <w:hideMark/>
          </w:tcPr>
          <w:p w14:paraId="088D22AF" w14:textId="77777777" w:rsidR="008D049C" w:rsidRPr="008D049C" w:rsidRDefault="008D049C" w:rsidP="008D049C">
            <w:pPr>
              <w:pStyle w:val="TableBody"/>
            </w:pPr>
            <w:r w:rsidRPr="008D049C">
              <w:t>WLAN</w:t>
            </w:r>
          </w:p>
        </w:tc>
        <w:tc>
          <w:tcPr>
            <w:tcW w:w="2341" w:type="dxa"/>
            <w:shd w:val="clear" w:color="auto" w:fill="E2EFDA"/>
            <w:noWrap/>
            <w:hideMark/>
          </w:tcPr>
          <w:p w14:paraId="29785570" w14:textId="77777777" w:rsidR="008D049C" w:rsidRPr="008D049C" w:rsidRDefault="008D049C" w:rsidP="00601FE5">
            <w:pPr>
              <w:pStyle w:val="TableBody"/>
              <w:rPr>
                <w:b/>
                <w:bCs/>
              </w:rPr>
            </w:pPr>
            <w:r w:rsidRPr="008D049C">
              <w:rPr>
                <w:b/>
                <w:bCs/>
              </w:rPr>
              <w:t>0.01%</w:t>
            </w:r>
          </w:p>
        </w:tc>
      </w:tr>
      <w:tr w:rsidR="008D049C" w:rsidRPr="008D049C" w14:paraId="7A6B7613"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val="restart"/>
            <w:shd w:val="clear" w:color="auto" w:fill="auto"/>
            <w:noWrap/>
            <w:hideMark/>
          </w:tcPr>
          <w:p w14:paraId="2A3B5A17" w14:textId="77777777" w:rsidR="008D049C" w:rsidRPr="008D049C" w:rsidRDefault="008D049C" w:rsidP="008D049C">
            <w:pPr>
              <w:pStyle w:val="TableBody"/>
            </w:pPr>
            <w:r w:rsidRPr="008D049C">
              <w:t>Melbourne Cricket Ground</w:t>
            </w:r>
          </w:p>
        </w:tc>
        <w:tc>
          <w:tcPr>
            <w:tcW w:w="2337" w:type="dxa"/>
            <w:shd w:val="clear" w:color="auto" w:fill="auto"/>
            <w:noWrap/>
            <w:hideMark/>
          </w:tcPr>
          <w:p w14:paraId="41FBEDC9" w14:textId="3D640FDD" w:rsidR="008D049C" w:rsidRPr="008D049C" w:rsidRDefault="008D049C" w:rsidP="008D049C">
            <w:pPr>
              <w:pStyle w:val="TableBody"/>
            </w:pPr>
            <w:r>
              <w:t>AM radio</w:t>
            </w:r>
          </w:p>
        </w:tc>
        <w:tc>
          <w:tcPr>
            <w:tcW w:w="2341" w:type="dxa"/>
            <w:shd w:val="clear" w:color="auto" w:fill="E2EFDA"/>
            <w:noWrap/>
            <w:hideMark/>
          </w:tcPr>
          <w:p w14:paraId="78DE1228" w14:textId="77777777" w:rsidR="008D049C" w:rsidRPr="008D049C" w:rsidRDefault="008D049C" w:rsidP="00601FE5">
            <w:pPr>
              <w:pStyle w:val="TableBody"/>
              <w:rPr>
                <w:b/>
                <w:bCs/>
              </w:rPr>
            </w:pPr>
            <w:r w:rsidRPr="008D049C">
              <w:rPr>
                <w:b/>
                <w:bCs/>
              </w:rPr>
              <w:t>0.00%</w:t>
            </w:r>
          </w:p>
        </w:tc>
      </w:tr>
      <w:tr w:rsidR="008D049C" w:rsidRPr="008D049C" w14:paraId="6E102399"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079DA653" w14:textId="7CD36AE2" w:rsidR="008D049C" w:rsidRPr="008D049C" w:rsidRDefault="008D049C" w:rsidP="008D049C">
            <w:pPr>
              <w:pStyle w:val="TableBody"/>
            </w:pPr>
          </w:p>
        </w:tc>
        <w:tc>
          <w:tcPr>
            <w:tcW w:w="2337" w:type="dxa"/>
            <w:shd w:val="clear" w:color="auto" w:fill="auto"/>
            <w:noWrap/>
            <w:hideMark/>
          </w:tcPr>
          <w:p w14:paraId="46027586" w14:textId="2D97AD7F" w:rsidR="008D049C" w:rsidRPr="008D049C" w:rsidRDefault="008D049C" w:rsidP="008D049C">
            <w:pPr>
              <w:pStyle w:val="TableBody"/>
            </w:pPr>
            <w:r>
              <w:t>FM and DAB radio</w:t>
            </w:r>
          </w:p>
        </w:tc>
        <w:tc>
          <w:tcPr>
            <w:tcW w:w="2341" w:type="dxa"/>
            <w:shd w:val="clear" w:color="auto" w:fill="E2EFDA"/>
            <w:noWrap/>
            <w:hideMark/>
          </w:tcPr>
          <w:p w14:paraId="6763786F" w14:textId="77777777" w:rsidR="008D049C" w:rsidRPr="008D049C" w:rsidRDefault="008D049C" w:rsidP="00601FE5">
            <w:pPr>
              <w:pStyle w:val="TableBody"/>
              <w:rPr>
                <w:b/>
                <w:bCs/>
              </w:rPr>
            </w:pPr>
            <w:r w:rsidRPr="008D049C">
              <w:rPr>
                <w:b/>
                <w:bCs/>
              </w:rPr>
              <w:t>0.00%</w:t>
            </w:r>
          </w:p>
        </w:tc>
      </w:tr>
      <w:tr w:rsidR="008D049C" w:rsidRPr="008D049C" w14:paraId="5341D8DF"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7C328649" w14:textId="55B8664C" w:rsidR="008D049C" w:rsidRPr="008D049C" w:rsidRDefault="008D049C" w:rsidP="008D049C">
            <w:pPr>
              <w:pStyle w:val="TableBody"/>
            </w:pPr>
          </w:p>
        </w:tc>
        <w:tc>
          <w:tcPr>
            <w:tcW w:w="2337" w:type="dxa"/>
            <w:shd w:val="clear" w:color="auto" w:fill="auto"/>
            <w:noWrap/>
            <w:hideMark/>
          </w:tcPr>
          <w:p w14:paraId="39569954" w14:textId="0AC87334" w:rsidR="008D049C" w:rsidRPr="008D049C" w:rsidRDefault="008D049C" w:rsidP="008D049C">
            <w:pPr>
              <w:pStyle w:val="TableBody"/>
            </w:pPr>
            <w:r>
              <w:t>Land mobile</w:t>
            </w:r>
          </w:p>
        </w:tc>
        <w:tc>
          <w:tcPr>
            <w:tcW w:w="2341" w:type="dxa"/>
            <w:shd w:val="clear" w:color="auto" w:fill="E2EFDA"/>
            <w:noWrap/>
            <w:hideMark/>
          </w:tcPr>
          <w:p w14:paraId="4A44FA44" w14:textId="77777777" w:rsidR="008D049C" w:rsidRPr="008D049C" w:rsidRDefault="008D049C" w:rsidP="00601FE5">
            <w:pPr>
              <w:pStyle w:val="TableBody"/>
              <w:rPr>
                <w:b/>
                <w:bCs/>
              </w:rPr>
            </w:pPr>
            <w:r w:rsidRPr="008D049C">
              <w:rPr>
                <w:b/>
                <w:bCs/>
              </w:rPr>
              <w:t>0.03%</w:t>
            </w:r>
          </w:p>
        </w:tc>
      </w:tr>
      <w:tr w:rsidR="008D049C" w:rsidRPr="008D049C" w14:paraId="32EC102C"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2029B882" w14:textId="1E3957BD" w:rsidR="008D049C" w:rsidRPr="008D049C" w:rsidRDefault="008D049C" w:rsidP="008D049C">
            <w:pPr>
              <w:pStyle w:val="TableBody"/>
            </w:pPr>
          </w:p>
        </w:tc>
        <w:tc>
          <w:tcPr>
            <w:tcW w:w="2337" w:type="dxa"/>
            <w:shd w:val="clear" w:color="auto" w:fill="auto"/>
            <w:noWrap/>
            <w:hideMark/>
          </w:tcPr>
          <w:p w14:paraId="7B98105D" w14:textId="607FF245" w:rsidR="008D049C" w:rsidRPr="008D049C" w:rsidRDefault="008D049C" w:rsidP="008D049C">
            <w:pPr>
              <w:pStyle w:val="TableBody"/>
            </w:pPr>
            <w:r>
              <w:t>Mobile phone base stations</w:t>
            </w:r>
          </w:p>
        </w:tc>
        <w:tc>
          <w:tcPr>
            <w:tcW w:w="2341" w:type="dxa"/>
            <w:shd w:val="clear" w:color="auto" w:fill="E2EFDA"/>
            <w:noWrap/>
            <w:hideMark/>
          </w:tcPr>
          <w:p w14:paraId="13B8C862" w14:textId="77777777" w:rsidR="008D049C" w:rsidRPr="008D049C" w:rsidRDefault="008D049C" w:rsidP="00601FE5">
            <w:pPr>
              <w:pStyle w:val="TableBody"/>
              <w:rPr>
                <w:b/>
                <w:bCs/>
              </w:rPr>
            </w:pPr>
            <w:r w:rsidRPr="008D049C">
              <w:rPr>
                <w:b/>
                <w:bCs/>
              </w:rPr>
              <w:t>0.18%</w:t>
            </w:r>
          </w:p>
        </w:tc>
      </w:tr>
      <w:tr w:rsidR="008D049C" w:rsidRPr="008D049C" w14:paraId="3AB79B1E"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25354725" w14:textId="18E7B73E" w:rsidR="008D049C" w:rsidRPr="008D049C" w:rsidRDefault="008D049C" w:rsidP="008D049C">
            <w:pPr>
              <w:pStyle w:val="TableBody"/>
            </w:pPr>
          </w:p>
        </w:tc>
        <w:tc>
          <w:tcPr>
            <w:tcW w:w="2337" w:type="dxa"/>
            <w:shd w:val="clear" w:color="auto" w:fill="auto"/>
            <w:noWrap/>
            <w:hideMark/>
          </w:tcPr>
          <w:p w14:paraId="07F72425" w14:textId="15EB4429" w:rsidR="008D049C" w:rsidRPr="008D049C" w:rsidRDefault="008D049C" w:rsidP="008D049C">
            <w:pPr>
              <w:pStyle w:val="TableBody"/>
            </w:pPr>
            <w:r>
              <w:t>Mobile phones</w:t>
            </w:r>
          </w:p>
        </w:tc>
        <w:tc>
          <w:tcPr>
            <w:tcW w:w="2341" w:type="dxa"/>
            <w:shd w:val="clear" w:color="auto" w:fill="E2EFDA"/>
            <w:noWrap/>
            <w:hideMark/>
          </w:tcPr>
          <w:p w14:paraId="2F3260C8" w14:textId="77777777" w:rsidR="008D049C" w:rsidRPr="008D049C" w:rsidRDefault="008D049C" w:rsidP="00601FE5">
            <w:pPr>
              <w:pStyle w:val="TableBody"/>
              <w:rPr>
                <w:b/>
                <w:bCs/>
              </w:rPr>
            </w:pPr>
            <w:r w:rsidRPr="008D049C">
              <w:rPr>
                <w:b/>
                <w:bCs/>
              </w:rPr>
              <w:t>0.01%</w:t>
            </w:r>
          </w:p>
        </w:tc>
      </w:tr>
      <w:tr w:rsidR="008D049C" w:rsidRPr="008D049C" w14:paraId="5C77A641"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30C6AC29" w14:textId="0C6D873D" w:rsidR="008D049C" w:rsidRPr="008D049C" w:rsidRDefault="008D049C" w:rsidP="008D049C">
            <w:pPr>
              <w:pStyle w:val="TableBody"/>
            </w:pPr>
          </w:p>
        </w:tc>
        <w:tc>
          <w:tcPr>
            <w:tcW w:w="2337" w:type="dxa"/>
            <w:shd w:val="clear" w:color="auto" w:fill="auto"/>
            <w:noWrap/>
            <w:hideMark/>
          </w:tcPr>
          <w:p w14:paraId="50C767B3" w14:textId="77777777" w:rsidR="008D049C" w:rsidRPr="008D049C" w:rsidRDefault="008D049C" w:rsidP="008D049C">
            <w:pPr>
              <w:pStyle w:val="TableBody"/>
            </w:pPr>
            <w:r w:rsidRPr="008D049C">
              <w:t>VHF and UHF TV</w:t>
            </w:r>
          </w:p>
        </w:tc>
        <w:tc>
          <w:tcPr>
            <w:tcW w:w="2341" w:type="dxa"/>
            <w:shd w:val="clear" w:color="auto" w:fill="E2EFDA"/>
            <w:noWrap/>
            <w:hideMark/>
          </w:tcPr>
          <w:p w14:paraId="0CE230D2" w14:textId="77777777" w:rsidR="008D049C" w:rsidRPr="008D049C" w:rsidRDefault="008D049C" w:rsidP="00601FE5">
            <w:pPr>
              <w:pStyle w:val="TableBody"/>
              <w:rPr>
                <w:b/>
                <w:bCs/>
              </w:rPr>
            </w:pPr>
            <w:r w:rsidRPr="008D049C">
              <w:rPr>
                <w:b/>
                <w:bCs/>
              </w:rPr>
              <w:t>0.02%</w:t>
            </w:r>
          </w:p>
        </w:tc>
      </w:tr>
      <w:tr w:rsidR="008D049C" w:rsidRPr="008D049C" w14:paraId="181EFD3F"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7531EDC4" w14:textId="60E9EE19" w:rsidR="008D049C" w:rsidRPr="008D049C" w:rsidRDefault="008D049C" w:rsidP="008D049C">
            <w:pPr>
              <w:pStyle w:val="TableBody"/>
            </w:pPr>
          </w:p>
        </w:tc>
        <w:tc>
          <w:tcPr>
            <w:tcW w:w="2337" w:type="dxa"/>
            <w:shd w:val="clear" w:color="auto" w:fill="auto"/>
            <w:noWrap/>
            <w:hideMark/>
          </w:tcPr>
          <w:p w14:paraId="177B7676" w14:textId="77777777" w:rsidR="008D049C" w:rsidRPr="008D049C" w:rsidRDefault="008D049C" w:rsidP="008D049C">
            <w:pPr>
              <w:pStyle w:val="TableBody"/>
            </w:pPr>
            <w:r w:rsidRPr="008D049C">
              <w:t>WLAN</w:t>
            </w:r>
          </w:p>
        </w:tc>
        <w:tc>
          <w:tcPr>
            <w:tcW w:w="2341" w:type="dxa"/>
            <w:shd w:val="clear" w:color="auto" w:fill="E2EFDA"/>
            <w:noWrap/>
            <w:hideMark/>
          </w:tcPr>
          <w:p w14:paraId="767C42E3" w14:textId="77777777" w:rsidR="008D049C" w:rsidRPr="008D049C" w:rsidRDefault="008D049C" w:rsidP="00601FE5">
            <w:pPr>
              <w:pStyle w:val="TableBody"/>
              <w:rPr>
                <w:b/>
                <w:bCs/>
              </w:rPr>
            </w:pPr>
            <w:r w:rsidRPr="008D049C">
              <w:rPr>
                <w:b/>
                <w:bCs/>
              </w:rPr>
              <w:t>0.05%</w:t>
            </w:r>
          </w:p>
        </w:tc>
      </w:tr>
      <w:tr w:rsidR="008D049C" w:rsidRPr="008D049C" w14:paraId="7F0EC908"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val="restart"/>
            <w:shd w:val="clear" w:color="auto" w:fill="auto"/>
            <w:noWrap/>
            <w:hideMark/>
          </w:tcPr>
          <w:p w14:paraId="77E61A3F" w14:textId="77777777" w:rsidR="008D049C" w:rsidRPr="008D049C" w:rsidRDefault="008D049C" w:rsidP="008D049C">
            <w:pPr>
              <w:pStyle w:val="TableBody"/>
            </w:pPr>
            <w:r w:rsidRPr="008D049C">
              <w:t>Melbourne Formula One Grand Prix Day 1</w:t>
            </w:r>
          </w:p>
        </w:tc>
        <w:tc>
          <w:tcPr>
            <w:tcW w:w="2337" w:type="dxa"/>
            <w:shd w:val="clear" w:color="auto" w:fill="auto"/>
            <w:noWrap/>
            <w:hideMark/>
          </w:tcPr>
          <w:p w14:paraId="5189E436" w14:textId="10F55F46" w:rsidR="008D049C" w:rsidRPr="008D049C" w:rsidRDefault="008D049C" w:rsidP="008D049C">
            <w:pPr>
              <w:pStyle w:val="TableBody"/>
            </w:pPr>
            <w:r>
              <w:t>AM radio</w:t>
            </w:r>
          </w:p>
        </w:tc>
        <w:tc>
          <w:tcPr>
            <w:tcW w:w="2341" w:type="dxa"/>
            <w:shd w:val="clear" w:color="auto" w:fill="E2EFDA"/>
            <w:noWrap/>
            <w:hideMark/>
          </w:tcPr>
          <w:p w14:paraId="3204D93D" w14:textId="77777777" w:rsidR="008D049C" w:rsidRPr="008D049C" w:rsidRDefault="008D049C" w:rsidP="00601FE5">
            <w:pPr>
              <w:pStyle w:val="TableBody"/>
              <w:rPr>
                <w:b/>
                <w:bCs/>
              </w:rPr>
            </w:pPr>
            <w:r w:rsidRPr="008D049C">
              <w:rPr>
                <w:b/>
                <w:bCs/>
              </w:rPr>
              <w:t>0.00%</w:t>
            </w:r>
          </w:p>
        </w:tc>
      </w:tr>
      <w:tr w:rsidR="008D049C" w:rsidRPr="008D049C" w14:paraId="2F0CF762"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754329DF" w14:textId="0960251A" w:rsidR="008D049C" w:rsidRPr="008D049C" w:rsidRDefault="008D049C" w:rsidP="008D049C">
            <w:pPr>
              <w:pStyle w:val="TableBody"/>
            </w:pPr>
          </w:p>
        </w:tc>
        <w:tc>
          <w:tcPr>
            <w:tcW w:w="2337" w:type="dxa"/>
            <w:shd w:val="clear" w:color="auto" w:fill="auto"/>
            <w:noWrap/>
            <w:hideMark/>
          </w:tcPr>
          <w:p w14:paraId="2CAA347E" w14:textId="0A506241" w:rsidR="008D049C" w:rsidRPr="008D049C" w:rsidRDefault="008D049C" w:rsidP="008D049C">
            <w:pPr>
              <w:pStyle w:val="TableBody"/>
            </w:pPr>
            <w:r>
              <w:t>FM and DAB radio</w:t>
            </w:r>
          </w:p>
        </w:tc>
        <w:tc>
          <w:tcPr>
            <w:tcW w:w="2341" w:type="dxa"/>
            <w:shd w:val="clear" w:color="auto" w:fill="E2EFDA"/>
            <w:noWrap/>
            <w:hideMark/>
          </w:tcPr>
          <w:p w14:paraId="18AC8F95" w14:textId="77777777" w:rsidR="008D049C" w:rsidRPr="008D049C" w:rsidRDefault="008D049C" w:rsidP="00601FE5">
            <w:pPr>
              <w:pStyle w:val="TableBody"/>
              <w:rPr>
                <w:b/>
                <w:bCs/>
              </w:rPr>
            </w:pPr>
            <w:r w:rsidRPr="008D049C">
              <w:rPr>
                <w:b/>
                <w:bCs/>
              </w:rPr>
              <w:t>0.00%</w:t>
            </w:r>
          </w:p>
        </w:tc>
      </w:tr>
      <w:tr w:rsidR="008D049C" w:rsidRPr="008D049C" w14:paraId="4E9D1760"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1F7B438B" w14:textId="487C1F20" w:rsidR="008D049C" w:rsidRPr="008D049C" w:rsidRDefault="008D049C" w:rsidP="008D049C">
            <w:pPr>
              <w:pStyle w:val="TableBody"/>
            </w:pPr>
          </w:p>
        </w:tc>
        <w:tc>
          <w:tcPr>
            <w:tcW w:w="2337" w:type="dxa"/>
            <w:shd w:val="clear" w:color="auto" w:fill="auto"/>
            <w:noWrap/>
            <w:hideMark/>
          </w:tcPr>
          <w:p w14:paraId="56DAF646" w14:textId="3F3EE52A" w:rsidR="008D049C" w:rsidRPr="008D049C" w:rsidRDefault="008D049C" w:rsidP="008D049C">
            <w:pPr>
              <w:pStyle w:val="TableBody"/>
            </w:pPr>
            <w:r>
              <w:t>Land mobile</w:t>
            </w:r>
          </w:p>
        </w:tc>
        <w:tc>
          <w:tcPr>
            <w:tcW w:w="2341" w:type="dxa"/>
            <w:shd w:val="clear" w:color="auto" w:fill="E2EFDA"/>
            <w:noWrap/>
            <w:hideMark/>
          </w:tcPr>
          <w:p w14:paraId="2926BFE9" w14:textId="77777777" w:rsidR="008D049C" w:rsidRPr="008D049C" w:rsidRDefault="008D049C" w:rsidP="00601FE5">
            <w:pPr>
              <w:pStyle w:val="TableBody"/>
              <w:rPr>
                <w:b/>
                <w:bCs/>
              </w:rPr>
            </w:pPr>
            <w:r w:rsidRPr="008D049C">
              <w:rPr>
                <w:b/>
                <w:bCs/>
              </w:rPr>
              <w:t>0.07%</w:t>
            </w:r>
          </w:p>
        </w:tc>
      </w:tr>
      <w:tr w:rsidR="008D049C" w:rsidRPr="008D049C" w14:paraId="45F54E57"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7B968D85" w14:textId="5CC2EFCE" w:rsidR="008D049C" w:rsidRPr="008D049C" w:rsidRDefault="008D049C" w:rsidP="008D049C">
            <w:pPr>
              <w:pStyle w:val="TableBody"/>
            </w:pPr>
          </w:p>
        </w:tc>
        <w:tc>
          <w:tcPr>
            <w:tcW w:w="2337" w:type="dxa"/>
            <w:shd w:val="clear" w:color="auto" w:fill="auto"/>
            <w:noWrap/>
            <w:hideMark/>
          </w:tcPr>
          <w:p w14:paraId="59C02ABD" w14:textId="2DFA4F83" w:rsidR="008D049C" w:rsidRPr="008D049C" w:rsidRDefault="008D049C" w:rsidP="008D049C">
            <w:pPr>
              <w:pStyle w:val="TableBody"/>
            </w:pPr>
            <w:r>
              <w:t>Mobile phone base stations</w:t>
            </w:r>
          </w:p>
        </w:tc>
        <w:tc>
          <w:tcPr>
            <w:tcW w:w="2341" w:type="dxa"/>
            <w:shd w:val="clear" w:color="auto" w:fill="E2EFDA"/>
            <w:noWrap/>
            <w:hideMark/>
          </w:tcPr>
          <w:p w14:paraId="3C348594" w14:textId="77777777" w:rsidR="008D049C" w:rsidRPr="008D049C" w:rsidRDefault="008D049C" w:rsidP="00601FE5">
            <w:pPr>
              <w:pStyle w:val="TableBody"/>
              <w:rPr>
                <w:b/>
                <w:bCs/>
              </w:rPr>
            </w:pPr>
            <w:r w:rsidRPr="008D049C">
              <w:rPr>
                <w:b/>
                <w:bCs/>
              </w:rPr>
              <w:t>0.02%</w:t>
            </w:r>
          </w:p>
        </w:tc>
      </w:tr>
      <w:tr w:rsidR="008D049C" w:rsidRPr="008D049C" w14:paraId="5114C0B0"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6ECB35B2" w14:textId="3D76A23B" w:rsidR="008D049C" w:rsidRPr="008D049C" w:rsidRDefault="008D049C" w:rsidP="008D049C">
            <w:pPr>
              <w:pStyle w:val="TableBody"/>
            </w:pPr>
          </w:p>
        </w:tc>
        <w:tc>
          <w:tcPr>
            <w:tcW w:w="2337" w:type="dxa"/>
            <w:shd w:val="clear" w:color="auto" w:fill="auto"/>
            <w:noWrap/>
            <w:hideMark/>
          </w:tcPr>
          <w:p w14:paraId="04D7E28E" w14:textId="62822C91" w:rsidR="008D049C" w:rsidRPr="008D049C" w:rsidRDefault="008D049C" w:rsidP="008D049C">
            <w:pPr>
              <w:pStyle w:val="TableBody"/>
            </w:pPr>
            <w:r>
              <w:t>Mobile phones</w:t>
            </w:r>
          </w:p>
        </w:tc>
        <w:tc>
          <w:tcPr>
            <w:tcW w:w="2341" w:type="dxa"/>
            <w:shd w:val="clear" w:color="auto" w:fill="E2EFDA"/>
            <w:noWrap/>
            <w:hideMark/>
          </w:tcPr>
          <w:p w14:paraId="691B22D9" w14:textId="77777777" w:rsidR="008D049C" w:rsidRPr="008D049C" w:rsidRDefault="008D049C" w:rsidP="00601FE5">
            <w:pPr>
              <w:pStyle w:val="TableBody"/>
              <w:rPr>
                <w:b/>
                <w:bCs/>
              </w:rPr>
            </w:pPr>
            <w:r w:rsidRPr="008D049C">
              <w:rPr>
                <w:b/>
                <w:bCs/>
              </w:rPr>
              <w:t>0.01%</w:t>
            </w:r>
          </w:p>
        </w:tc>
      </w:tr>
      <w:tr w:rsidR="008D049C" w:rsidRPr="008D049C" w14:paraId="79464B99"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24310252" w14:textId="0B3A7699" w:rsidR="008D049C" w:rsidRPr="008D049C" w:rsidRDefault="008D049C" w:rsidP="008D049C">
            <w:pPr>
              <w:pStyle w:val="TableBody"/>
            </w:pPr>
          </w:p>
        </w:tc>
        <w:tc>
          <w:tcPr>
            <w:tcW w:w="2337" w:type="dxa"/>
            <w:shd w:val="clear" w:color="auto" w:fill="auto"/>
            <w:noWrap/>
            <w:hideMark/>
          </w:tcPr>
          <w:p w14:paraId="0732CA3A" w14:textId="77777777" w:rsidR="008D049C" w:rsidRPr="008D049C" w:rsidRDefault="008D049C" w:rsidP="008D049C">
            <w:pPr>
              <w:pStyle w:val="TableBody"/>
            </w:pPr>
            <w:r w:rsidRPr="008D049C">
              <w:t>VHF and UHF TV</w:t>
            </w:r>
          </w:p>
        </w:tc>
        <w:tc>
          <w:tcPr>
            <w:tcW w:w="2341" w:type="dxa"/>
            <w:shd w:val="clear" w:color="auto" w:fill="E2EFDA"/>
            <w:noWrap/>
            <w:hideMark/>
          </w:tcPr>
          <w:p w14:paraId="4284BCA8" w14:textId="77777777" w:rsidR="008D049C" w:rsidRPr="008D049C" w:rsidRDefault="008D049C" w:rsidP="00601FE5">
            <w:pPr>
              <w:pStyle w:val="TableBody"/>
              <w:rPr>
                <w:b/>
                <w:bCs/>
              </w:rPr>
            </w:pPr>
            <w:r w:rsidRPr="008D049C">
              <w:rPr>
                <w:b/>
                <w:bCs/>
              </w:rPr>
              <w:t>0.02%</w:t>
            </w:r>
          </w:p>
        </w:tc>
      </w:tr>
      <w:tr w:rsidR="008D049C" w:rsidRPr="008D049C" w14:paraId="0CCA7EDC"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18CF333B" w14:textId="5CE471CB" w:rsidR="008D049C" w:rsidRPr="008D049C" w:rsidRDefault="008D049C" w:rsidP="008D049C">
            <w:pPr>
              <w:pStyle w:val="TableBody"/>
            </w:pPr>
          </w:p>
        </w:tc>
        <w:tc>
          <w:tcPr>
            <w:tcW w:w="2337" w:type="dxa"/>
            <w:shd w:val="clear" w:color="auto" w:fill="auto"/>
            <w:noWrap/>
            <w:hideMark/>
          </w:tcPr>
          <w:p w14:paraId="5FED21A5" w14:textId="77777777" w:rsidR="008D049C" w:rsidRPr="008D049C" w:rsidRDefault="008D049C" w:rsidP="008D049C">
            <w:pPr>
              <w:pStyle w:val="TableBody"/>
            </w:pPr>
            <w:r w:rsidRPr="008D049C">
              <w:t>WLAN</w:t>
            </w:r>
          </w:p>
        </w:tc>
        <w:tc>
          <w:tcPr>
            <w:tcW w:w="2341" w:type="dxa"/>
            <w:shd w:val="clear" w:color="auto" w:fill="E2EFDA"/>
            <w:noWrap/>
            <w:hideMark/>
          </w:tcPr>
          <w:p w14:paraId="27308E29" w14:textId="77777777" w:rsidR="008D049C" w:rsidRPr="008D049C" w:rsidRDefault="008D049C" w:rsidP="00601FE5">
            <w:pPr>
              <w:pStyle w:val="TableBody"/>
              <w:rPr>
                <w:b/>
                <w:bCs/>
              </w:rPr>
            </w:pPr>
            <w:r w:rsidRPr="008D049C">
              <w:rPr>
                <w:b/>
                <w:bCs/>
              </w:rPr>
              <w:t>0.06%</w:t>
            </w:r>
          </w:p>
        </w:tc>
      </w:tr>
      <w:tr w:rsidR="008D049C" w:rsidRPr="008D049C" w14:paraId="1999B870"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val="restart"/>
            <w:shd w:val="clear" w:color="auto" w:fill="auto"/>
            <w:noWrap/>
            <w:hideMark/>
          </w:tcPr>
          <w:p w14:paraId="4F7167BB" w14:textId="77777777" w:rsidR="008D049C" w:rsidRPr="008D049C" w:rsidRDefault="008D049C" w:rsidP="008D049C">
            <w:pPr>
              <w:pStyle w:val="TableBody"/>
            </w:pPr>
            <w:r w:rsidRPr="008D049C">
              <w:t>Melbourne Formula One Grand Prix Day 3</w:t>
            </w:r>
          </w:p>
        </w:tc>
        <w:tc>
          <w:tcPr>
            <w:tcW w:w="2337" w:type="dxa"/>
            <w:shd w:val="clear" w:color="auto" w:fill="auto"/>
            <w:noWrap/>
            <w:hideMark/>
          </w:tcPr>
          <w:p w14:paraId="4CA55869" w14:textId="3F2A1E90" w:rsidR="008D049C" w:rsidRPr="008D049C" w:rsidRDefault="008D049C" w:rsidP="008D049C">
            <w:pPr>
              <w:pStyle w:val="TableBody"/>
            </w:pPr>
            <w:r>
              <w:t>AM radio</w:t>
            </w:r>
          </w:p>
        </w:tc>
        <w:tc>
          <w:tcPr>
            <w:tcW w:w="2341" w:type="dxa"/>
            <w:shd w:val="clear" w:color="auto" w:fill="E2EFDA"/>
            <w:noWrap/>
            <w:hideMark/>
          </w:tcPr>
          <w:p w14:paraId="7E3D8810" w14:textId="77777777" w:rsidR="008D049C" w:rsidRPr="008D049C" w:rsidRDefault="008D049C" w:rsidP="00601FE5">
            <w:pPr>
              <w:pStyle w:val="TableBody"/>
              <w:rPr>
                <w:b/>
                <w:bCs/>
              </w:rPr>
            </w:pPr>
            <w:r w:rsidRPr="008D049C">
              <w:rPr>
                <w:b/>
                <w:bCs/>
              </w:rPr>
              <w:t>0.00%</w:t>
            </w:r>
          </w:p>
        </w:tc>
      </w:tr>
      <w:tr w:rsidR="008D049C" w:rsidRPr="008D049C" w14:paraId="19A321E6"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39456672" w14:textId="42EE6B03" w:rsidR="008D049C" w:rsidRPr="008D049C" w:rsidRDefault="008D049C" w:rsidP="008D049C">
            <w:pPr>
              <w:pStyle w:val="TableBody"/>
            </w:pPr>
          </w:p>
        </w:tc>
        <w:tc>
          <w:tcPr>
            <w:tcW w:w="2337" w:type="dxa"/>
            <w:shd w:val="clear" w:color="auto" w:fill="auto"/>
            <w:noWrap/>
            <w:hideMark/>
          </w:tcPr>
          <w:p w14:paraId="36780160" w14:textId="58F26651" w:rsidR="008D049C" w:rsidRPr="008D049C" w:rsidRDefault="008D049C" w:rsidP="008D049C">
            <w:pPr>
              <w:pStyle w:val="TableBody"/>
            </w:pPr>
            <w:r>
              <w:t>FM and DAB radio</w:t>
            </w:r>
          </w:p>
        </w:tc>
        <w:tc>
          <w:tcPr>
            <w:tcW w:w="2341" w:type="dxa"/>
            <w:shd w:val="clear" w:color="auto" w:fill="E2EFDA"/>
            <w:noWrap/>
            <w:hideMark/>
          </w:tcPr>
          <w:p w14:paraId="34D9912C" w14:textId="77777777" w:rsidR="008D049C" w:rsidRPr="008D049C" w:rsidRDefault="008D049C" w:rsidP="00601FE5">
            <w:pPr>
              <w:pStyle w:val="TableBody"/>
              <w:rPr>
                <w:b/>
                <w:bCs/>
              </w:rPr>
            </w:pPr>
            <w:r w:rsidRPr="008D049C">
              <w:rPr>
                <w:b/>
                <w:bCs/>
              </w:rPr>
              <w:t>0.00%</w:t>
            </w:r>
          </w:p>
        </w:tc>
      </w:tr>
      <w:tr w:rsidR="008D049C" w:rsidRPr="008D049C" w14:paraId="4B89DC17"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22583106" w14:textId="4F8C2C01" w:rsidR="008D049C" w:rsidRPr="008D049C" w:rsidRDefault="008D049C" w:rsidP="008D049C">
            <w:pPr>
              <w:pStyle w:val="TableBody"/>
            </w:pPr>
          </w:p>
        </w:tc>
        <w:tc>
          <w:tcPr>
            <w:tcW w:w="2337" w:type="dxa"/>
            <w:shd w:val="clear" w:color="auto" w:fill="auto"/>
            <w:noWrap/>
            <w:hideMark/>
          </w:tcPr>
          <w:p w14:paraId="2C5D7D0F" w14:textId="3901A542" w:rsidR="008D049C" w:rsidRPr="008D049C" w:rsidRDefault="008D049C" w:rsidP="008D049C">
            <w:pPr>
              <w:pStyle w:val="TableBody"/>
            </w:pPr>
            <w:r>
              <w:t>Land mobile</w:t>
            </w:r>
          </w:p>
        </w:tc>
        <w:tc>
          <w:tcPr>
            <w:tcW w:w="2341" w:type="dxa"/>
            <w:shd w:val="clear" w:color="auto" w:fill="E2EFDA"/>
            <w:noWrap/>
            <w:hideMark/>
          </w:tcPr>
          <w:p w14:paraId="1993860A" w14:textId="77777777" w:rsidR="008D049C" w:rsidRPr="008D049C" w:rsidRDefault="008D049C" w:rsidP="00601FE5">
            <w:pPr>
              <w:pStyle w:val="TableBody"/>
              <w:rPr>
                <w:b/>
                <w:bCs/>
              </w:rPr>
            </w:pPr>
            <w:r w:rsidRPr="008D049C">
              <w:rPr>
                <w:b/>
                <w:bCs/>
              </w:rPr>
              <w:t>0.04%</w:t>
            </w:r>
          </w:p>
        </w:tc>
      </w:tr>
      <w:tr w:rsidR="008D049C" w:rsidRPr="008D049C" w14:paraId="5ADF13D6"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02CD2983" w14:textId="4F80FB01" w:rsidR="008D049C" w:rsidRPr="008D049C" w:rsidRDefault="008D049C" w:rsidP="008D049C">
            <w:pPr>
              <w:pStyle w:val="TableBody"/>
            </w:pPr>
          </w:p>
        </w:tc>
        <w:tc>
          <w:tcPr>
            <w:tcW w:w="2337" w:type="dxa"/>
            <w:shd w:val="clear" w:color="auto" w:fill="auto"/>
            <w:noWrap/>
            <w:hideMark/>
          </w:tcPr>
          <w:p w14:paraId="13BE4130" w14:textId="1D383875" w:rsidR="008D049C" w:rsidRPr="008D049C" w:rsidRDefault="008D049C" w:rsidP="008D049C">
            <w:pPr>
              <w:pStyle w:val="TableBody"/>
            </w:pPr>
            <w:r>
              <w:t>Mobile phone base stations</w:t>
            </w:r>
          </w:p>
        </w:tc>
        <w:tc>
          <w:tcPr>
            <w:tcW w:w="2341" w:type="dxa"/>
            <w:shd w:val="clear" w:color="auto" w:fill="E2EFDA"/>
            <w:noWrap/>
            <w:hideMark/>
          </w:tcPr>
          <w:p w14:paraId="04D78391" w14:textId="77777777" w:rsidR="008D049C" w:rsidRPr="008D049C" w:rsidRDefault="008D049C" w:rsidP="00601FE5">
            <w:pPr>
              <w:pStyle w:val="TableBody"/>
              <w:rPr>
                <w:b/>
                <w:bCs/>
              </w:rPr>
            </w:pPr>
            <w:r w:rsidRPr="008D049C">
              <w:rPr>
                <w:b/>
                <w:bCs/>
              </w:rPr>
              <w:t>0.02%</w:t>
            </w:r>
          </w:p>
        </w:tc>
      </w:tr>
      <w:tr w:rsidR="008D049C" w:rsidRPr="008D049C" w14:paraId="7EFF18DB"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3B08E17E" w14:textId="222A2AA2" w:rsidR="008D049C" w:rsidRPr="008D049C" w:rsidRDefault="008D049C" w:rsidP="008D049C">
            <w:pPr>
              <w:pStyle w:val="TableBody"/>
            </w:pPr>
          </w:p>
        </w:tc>
        <w:tc>
          <w:tcPr>
            <w:tcW w:w="2337" w:type="dxa"/>
            <w:shd w:val="clear" w:color="auto" w:fill="auto"/>
            <w:noWrap/>
            <w:hideMark/>
          </w:tcPr>
          <w:p w14:paraId="5EBF7610" w14:textId="6197CFC2" w:rsidR="008D049C" w:rsidRPr="008D049C" w:rsidRDefault="008D049C" w:rsidP="008D049C">
            <w:pPr>
              <w:pStyle w:val="TableBody"/>
            </w:pPr>
            <w:r>
              <w:t>Mobile phones</w:t>
            </w:r>
          </w:p>
        </w:tc>
        <w:tc>
          <w:tcPr>
            <w:tcW w:w="2341" w:type="dxa"/>
            <w:shd w:val="clear" w:color="auto" w:fill="E2EFDA"/>
            <w:noWrap/>
            <w:hideMark/>
          </w:tcPr>
          <w:p w14:paraId="7221351A" w14:textId="77777777" w:rsidR="008D049C" w:rsidRPr="008D049C" w:rsidRDefault="008D049C" w:rsidP="00601FE5">
            <w:pPr>
              <w:pStyle w:val="TableBody"/>
              <w:rPr>
                <w:b/>
                <w:bCs/>
              </w:rPr>
            </w:pPr>
            <w:r w:rsidRPr="008D049C">
              <w:rPr>
                <w:b/>
                <w:bCs/>
              </w:rPr>
              <w:t>0.01%</w:t>
            </w:r>
          </w:p>
        </w:tc>
      </w:tr>
      <w:tr w:rsidR="008D049C" w:rsidRPr="008D049C" w14:paraId="5CE7946B"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1B6997DA" w14:textId="46B25774" w:rsidR="008D049C" w:rsidRPr="008D049C" w:rsidRDefault="008D049C" w:rsidP="008D049C">
            <w:pPr>
              <w:pStyle w:val="TableBody"/>
            </w:pPr>
          </w:p>
        </w:tc>
        <w:tc>
          <w:tcPr>
            <w:tcW w:w="2337" w:type="dxa"/>
            <w:shd w:val="clear" w:color="auto" w:fill="auto"/>
            <w:noWrap/>
            <w:hideMark/>
          </w:tcPr>
          <w:p w14:paraId="3CF33746" w14:textId="77777777" w:rsidR="008D049C" w:rsidRPr="008D049C" w:rsidRDefault="008D049C" w:rsidP="008D049C">
            <w:pPr>
              <w:pStyle w:val="TableBody"/>
            </w:pPr>
            <w:r w:rsidRPr="008D049C">
              <w:t>VHF and UHF TV</w:t>
            </w:r>
          </w:p>
        </w:tc>
        <w:tc>
          <w:tcPr>
            <w:tcW w:w="2341" w:type="dxa"/>
            <w:shd w:val="clear" w:color="auto" w:fill="E2EFDA"/>
            <w:noWrap/>
            <w:hideMark/>
          </w:tcPr>
          <w:p w14:paraId="599C514B" w14:textId="77777777" w:rsidR="008D049C" w:rsidRPr="008D049C" w:rsidRDefault="008D049C" w:rsidP="00601FE5">
            <w:pPr>
              <w:pStyle w:val="TableBody"/>
              <w:rPr>
                <w:b/>
                <w:bCs/>
              </w:rPr>
            </w:pPr>
            <w:r w:rsidRPr="008D049C">
              <w:rPr>
                <w:b/>
                <w:bCs/>
              </w:rPr>
              <w:t>0.02%</w:t>
            </w:r>
          </w:p>
        </w:tc>
      </w:tr>
      <w:tr w:rsidR="008D049C" w:rsidRPr="008D049C" w14:paraId="62336519"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3B35B579" w14:textId="42D1C55F" w:rsidR="008D049C" w:rsidRPr="008D049C" w:rsidRDefault="008D049C" w:rsidP="008D049C">
            <w:pPr>
              <w:pStyle w:val="TableBody"/>
            </w:pPr>
          </w:p>
        </w:tc>
        <w:tc>
          <w:tcPr>
            <w:tcW w:w="2337" w:type="dxa"/>
            <w:shd w:val="clear" w:color="auto" w:fill="auto"/>
            <w:noWrap/>
            <w:hideMark/>
          </w:tcPr>
          <w:p w14:paraId="167FAC51" w14:textId="77777777" w:rsidR="008D049C" w:rsidRPr="008D049C" w:rsidRDefault="008D049C" w:rsidP="008D049C">
            <w:pPr>
              <w:pStyle w:val="TableBody"/>
            </w:pPr>
            <w:r w:rsidRPr="008D049C">
              <w:t>WLAN</w:t>
            </w:r>
          </w:p>
        </w:tc>
        <w:tc>
          <w:tcPr>
            <w:tcW w:w="2341" w:type="dxa"/>
            <w:shd w:val="clear" w:color="auto" w:fill="E2EFDA"/>
            <w:noWrap/>
            <w:hideMark/>
          </w:tcPr>
          <w:p w14:paraId="3B024C3C" w14:textId="77777777" w:rsidR="008D049C" w:rsidRPr="008D049C" w:rsidRDefault="008D049C" w:rsidP="00601FE5">
            <w:pPr>
              <w:pStyle w:val="TableBody"/>
              <w:rPr>
                <w:b/>
                <w:bCs/>
              </w:rPr>
            </w:pPr>
            <w:r w:rsidRPr="008D049C">
              <w:rPr>
                <w:b/>
                <w:bCs/>
              </w:rPr>
              <w:t>0.06%</w:t>
            </w:r>
          </w:p>
        </w:tc>
      </w:tr>
      <w:tr w:rsidR="008D049C" w:rsidRPr="008D049C" w14:paraId="07D91631"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val="restart"/>
            <w:shd w:val="clear" w:color="auto" w:fill="auto"/>
            <w:noWrap/>
            <w:hideMark/>
          </w:tcPr>
          <w:p w14:paraId="68BA5EF9" w14:textId="65F3A34E" w:rsidR="008D049C" w:rsidRPr="008D049C" w:rsidRDefault="008D049C" w:rsidP="008D049C">
            <w:pPr>
              <w:pStyle w:val="TableBody"/>
            </w:pPr>
            <w:r w:rsidRPr="008D049C">
              <w:t xml:space="preserve">Melbourne Showgrounds </w:t>
            </w:r>
            <w:r w:rsidR="00601FE5">
              <w:t>p</w:t>
            </w:r>
            <w:r w:rsidR="00601FE5" w:rsidRPr="008D049C">
              <w:t>avilion</w:t>
            </w:r>
          </w:p>
        </w:tc>
        <w:tc>
          <w:tcPr>
            <w:tcW w:w="2337" w:type="dxa"/>
            <w:shd w:val="clear" w:color="auto" w:fill="auto"/>
            <w:noWrap/>
            <w:hideMark/>
          </w:tcPr>
          <w:p w14:paraId="50DA7011" w14:textId="23A79EC9" w:rsidR="008D049C" w:rsidRPr="008D049C" w:rsidRDefault="008D049C" w:rsidP="008D049C">
            <w:pPr>
              <w:pStyle w:val="TableBody"/>
            </w:pPr>
            <w:r>
              <w:t>AM radio</w:t>
            </w:r>
          </w:p>
        </w:tc>
        <w:tc>
          <w:tcPr>
            <w:tcW w:w="2341" w:type="dxa"/>
            <w:shd w:val="clear" w:color="auto" w:fill="E2EFDA"/>
            <w:noWrap/>
            <w:hideMark/>
          </w:tcPr>
          <w:p w14:paraId="670A0E72" w14:textId="77777777" w:rsidR="008D049C" w:rsidRPr="008D049C" w:rsidRDefault="008D049C" w:rsidP="00601FE5">
            <w:pPr>
              <w:pStyle w:val="TableBody"/>
              <w:rPr>
                <w:b/>
                <w:bCs/>
              </w:rPr>
            </w:pPr>
            <w:r w:rsidRPr="008D049C">
              <w:rPr>
                <w:b/>
                <w:bCs/>
              </w:rPr>
              <w:t>0.00%</w:t>
            </w:r>
          </w:p>
        </w:tc>
      </w:tr>
      <w:tr w:rsidR="008D049C" w:rsidRPr="008D049C" w14:paraId="143CE129"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2E35030F" w14:textId="020DE6DB" w:rsidR="008D049C" w:rsidRPr="008D049C" w:rsidRDefault="008D049C" w:rsidP="008D049C">
            <w:pPr>
              <w:pStyle w:val="TableBody"/>
            </w:pPr>
          </w:p>
        </w:tc>
        <w:tc>
          <w:tcPr>
            <w:tcW w:w="2337" w:type="dxa"/>
            <w:shd w:val="clear" w:color="auto" w:fill="auto"/>
            <w:noWrap/>
            <w:hideMark/>
          </w:tcPr>
          <w:p w14:paraId="42C32533" w14:textId="0F27F811" w:rsidR="008D049C" w:rsidRPr="008D049C" w:rsidRDefault="008D049C" w:rsidP="008D049C">
            <w:pPr>
              <w:pStyle w:val="TableBody"/>
            </w:pPr>
            <w:r>
              <w:t>FM and DAB radio</w:t>
            </w:r>
          </w:p>
        </w:tc>
        <w:tc>
          <w:tcPr>
            <w:tcW w:w="2341" w:type="dxa"/>
            <w:shd w:val="clear" w:color="auto" w:fill="E2EFDA"/>
            <w:noWrap/>
            <w:hideMark/>
          </w:tcPr>
          <w:p w14:paraId="5376EBB2" w14:textId="77777777" w:rsidR="008D049C" w:rsidRPr="008D049C" w:rsidRDefault="008D049C" w:rsidP="00601FE5">
            <w:pPr>
              <w:pStyle w:val="TableBody"/>
              <w:rPr>
                <w:b/>
                <w:bCs/>
              </w:rPr>
            </w:pPr>
            <w:r w:rsidRPr="008D049C">
              <w:rPr>
                <w:b/>
                <w:bCs/>
              </w:rPr>
              <w:t>0.00%</w:t>
            </w:r>
          </w:p>
        </w:tc>
      </w:tr>
      <w:tr w:rsidR="008D049C" w:rsidRPr="008D049C" w14:paraId="2E94A88F"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7E969F08" w14:textId="6A5E1AE6" w:rsidR="008D049C" w:rsidRPr="008D049C" w:rsidRDefault="008D049C" w:rsidP="008D049C">
            <w:pPr>
              <w:pStyle w:val="TableBody"/>
            </w:pPr>
          </w:p>
        </w:tc>
        <w:tc>
          <w:tcPr>
            <w:tcW w:w="2337" w:type="dxa"/>
            <w:shd w:val="clear" w:color="auto" w:fill="auto"/>
            <w:noWrap/>
            <w:hideMark/>
          </w:tcPr>
          <w:p w14:paraId="735FFE7F" w14:textId="64C0EECE" w:rsidR="008D049C" w:rsidRPr="008D049C" w:rsidRDefault="008D049C" w:rsidP="008D049C">
            <w:pPr>
              <w:pStyle w:val="TableBody"/>
            </w:pPr>
            <w:r>
              <w:t>Land mobile</w:t>
            </w:r>
          </w:p>
        </w:tc>
        <w:tc>
          <w:tcPr>
            <w:tcW w:w="2341" w:type="dxa"/>
            <w:shd w:val="clear" w:color="auto" w:fill="E2EFDA"/>
            <w:noWrap/>
            <w:hideMark/>
          </w:tcPr>
          <w:p w14:paraId="44B3536F" w14:textId="77777777" w:rsidR="008D049C" w:rsidRPr="008D049C" w:rsidRDefault="008D049C" w:rsidP="00601FE5">
            <w:pPr>
              <w:pStyle w:val="TableBody"/>
              <w:rPr>
                <w:b/>
                <w:bCs/>
              </w:rPr>
            </w:pPr>
            <w:r w:rsidRPr="008D049C">
              <w:rPr>
                <w:b/>
                <w:bCs/>
              </w:rPr>
              <w:t>0.02%</w:t>
            </w:r>
          </w:p>
        </w:tc>
      </w:tr>
      <w:tr w:rsidR="008D049C" w:rsidRPr="008D049C" w14:paraId="3CCFFC8E"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18134A9F" w14:textId="373AE45E" w:rsidR="008D049C" w:rsidRPr="008D049C" w:rsidRDefault="008D049C" w:rsidP="008D049C">
            <w:pPr>
              <w:pStyle w:val="TableBody"/>
            </w:pPr>
          </w:p>
        </w:tc>
        <w:tc>
          <w:tcPr>
            <w:tcW w:w="2337" w:type="dxa"/>
            <w:shd w:val="clear" w:color="auto" w:fill="auto"/>
            <w:noWrap/>
            <w:hideMark/>
          </w:tcPr>
          <w:p w14:paraId="372272FB" w14:textId="2E0F82FA" w:rsidR="008D049C" w:rsidRPr="008D049C" w:rsidRDefault="008D049C" w:rsidP="008D049C">
            <w:pPr>
              <w:pStyle w:val="TableBody"/>
            </w:pPr>
            <w:r>
              <w:t>Mobile phone base stations</w:t>
            </w:r>
          </w:p>
        </w:tc>
        <w:tc>
          <w:tcPr>
            <w:tcW w:w="2341" w:type="dxa"/>
            <w:shd w:val="clear" w:color="auto" w:fill="E2EFDA"/>
            <w:noWrap/>
            <w:hideMark/>
          </w:tcPr>
          <w:p w14:paraId="3FA1CA05" w14:textId="77777777" w:rsidR="008D049C" w:rsidRPr="008D049C" w:rsidRDefault="008D049C" w:rsidP="00601FE5">
            <w:pPr>
              <w:pStyle w:val="TableBody"/>
              <w:rPr>
                <w:b/>
                <w:bCs/>
              </w:rPr>
            </w:pPr>
            <w:r w:rsidRPr="008D049C">
              <w:rPr>
                <w:b/>
                <w:bCs/>
              </w:rPr>
              <w:t>0.01%</w:t>
            </w:r>
          </w:p>
        </w:tc>
      </w:tr>
      <w:tr w:rsidR="008D049C" w:rsidRPr="008D049C" w14:paraId="4CEB7348"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1218AC28" w14:textId="6957A976" w:rsidR="008D049C" w:rsidRPr="008D049C" w:rsidRDefault="008D049C" w:rsidP="008D049C">
            <w:pPr>
              <w:pStyle w:val="TableBody"/>
            </w:pPr>
          </w:p>
        </w:tc>
        <w:tc>
          <w:tcPr>
            <w:tcW w:w="2337" w:type="dxa"/>
            <w:shd w:val="clear" w:color="auto" w:fill="auto"/>
            <w:noWrap/>
            <w:hideMark/>
          </w:tcPr>
          <w:p w14:paraId="57912278" w14:textId="5A45D6BB" w:rsidR="008D049C" w:rsidRPr="008D049C" w:rsidRDefault="008D049C" w:rsidP="008D049C">
            <w:pPr>
              <w:pStyle w:val="TableBody"/>
            </w:pPr>
            <w:r>
              <w:t>Mobile phones</w:t>
            </w:r>
          </w:p>
        </w:tc>
        <w:tc>
          <w:tcPr>
            <w:tcW w:w="2341" w:type="dxa"/>
            <w:shd w:val="clear" w:color="auto" w:fill="E2EFDA"/>
            <w:noWrap/>
            <w:hideMark/>
          </w:tcPr>
          <w:p w14:paraId="75E42850" w14:textId="77777777" w:rsidR="008D049C" w:rsidRPr="008D049C" w:rsidRDefault="008D049C" w:rsidP="00601FE5">
            <w:pPr>
              <w:pStyle w:val="TableBody"/>
              <w:rPr>
                <w:b/>
                <w:bCs/>
              </w:rPr>
            </w:pPr>
            <w:r w:rsidRPr="008D049C">
              <w:rPr>
                <w:b/>
                <w:bCs/>
              </w:rPr>
              <w:t>0.00%</w:t>
            </w:r>
          </w:p>
        </w:tc>
      </w:tr>
      <w:tr w:rsidR="008D049C" w:rsidRPr="008D049C" w14:paraId="26429EAD"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7FB2727C" w14:textId="630D005D" w:rsidR="008D049C" w:rsidRPr="008D049C" w:rsidRDefault="008D049C" w:rsidP="008D049C">
            <w:pPr>
              <w:pStyle w:val="TableBody"/>
            </w:pPr>
          </w:p>
        </w:tc>
        <w:tc>
          <w:tcPr>
            <w:tcW w:w="2337" w:type="dxa"/>
            <w:shd w:val="clear" w:color="auto" w:fill="auto"/>
            <w:noWrap/>
            <w:hideMark/>
          </w:tcPr>
          <w:p w14:paraId="7BDEFD5F" w14:textId="77777777" w:rsidR="008D049C" w:rsidRPr="008D049C" w:rsidRDefault="008D049C" w:rsidP="008D049C">
            <w:pPr>
              <w:pStyle w:val="TableBody"/>
            </w:pPr>
            <w:r w:rsidRPr="008D049C">
              <w:t>VHF and UHF TV</w:t>
            </w:r>
          </w:p>
        </w:tc>
        <w:tc>
          <w:tcPr>
            <w:tcW w:w="2341" w:type="dxa"/>
            <w:shd w:val="clear" w:color="auto" w:fill="E2EFDA"/>
            <w:noWrap/>
            <w:hideMark/>
          </w:tcPr>
          <w:p w14:paraId="34AB2F4E" w14:textId="77777777" w:rsidR="008D049C" w:rsidRPr="008D049C" w:rsidRDefault="008D049C" w:rsidP="00601FE5">
            <w:pPr>
              <w:pStyle w:val="TableBody"/>
              <w:rPr>
                <w:b/>
                <w:bCs/>
              </w:rPr>
            </w:pPr>
            <w:r w:rsidRPr="008D049C">
              <w:rPr>
                <w:b/>
                <w:bCs/>
              </w:rPr>
              <w:t>0.02%</w:t>
            </w:r>
          </w:p>
        </w:tc>
      </w:tr>
      <w:tr w:rsidR="008D049C" w:rsidRPr="008D049C" w14:paraId="22A48ED1"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64CE166E" w14:textId="04D3CA3A" w:rsidR="008D049C" w:rsidRPr="008D049C" w:rsidRDefault="008D049C" w:rsidP="008D049C">
            <w:pPr>
              <w:pStyle w:val="TableBody"/>
            </w:pPr>
          </w:p>
        </w:tc>
        <w:tc>
          <w:tcPr>
            <w:tcW w:w="2337" w:type="dxa"/>
            <w:shd w:val="clear" w:color="auto" w:fill="auto"/>
            <w:noWrap/>
            <w:hideMark/>
          </w:tcPr>
          <w:p w14:paraId="513F7405" w14:textId="77777777" w:rsidR="008D049C" w:rsidRPr="008D049C" w:rsidRDefault="008D049C" w:rsidP="008D049C">
            <w:pPr>
              <w:pStyle w:val="TableBody"/>
            </w:pPr>
            <w:r w:rsidRPr="008D049C">
              <w:t>WLAN</w:t>
            </w:r>
          </w:p>
        </w:tc>
        <w:tc>
          <w:tcPr>
            <w:tcW w:w="2341" w:type="dxa"/>
            <w:shd w:val="clear" w:color="auto" w:fill="E2EFDA"/>
            <w:noWrap/>
            <w:hideMark/>
          </w:tcPr>
          <w:p w14:paraId="0A52B98A" w14:textId="77777777" w:rsidR="008D049C" w:rsidRPr="008D049C" w:rsidRDefault="008D049C" w:rsidP="00601FE5">
            <w:pPr>
              <w:pStyle w:val="TableBody"/>
              <w:rPr>
                <w:b/>
                <w:bCs/>
              </w:rPr>
            </w:pPr>
            <w:r w:rsidRPr="008D049C">
              <w:rPr>
                <w:b/>
                <w:bCs/>
              </w:rPr>
              <w:t>0.05%</w:t>
            </w:r>
          </w:p>
        </w:tc>
      </w:tr>
      <w:tr w:rsidR="008D049C" w:rsidRPr="008D049C" w14:paraId="317489AF"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val="restart"/>
            <w:shd w:val="clear" w:color="auto" w:fill="auto"/>
            <w:noWrap/>
            <w:hideMark/>
          </w:tcPr>
          <w:p w14:paraId="1E07BDCC" w14:textId="7C8C4A9F" w:rsidR="008D049C" w:rsidRPr="008D049C" w:rsidRDefault="008D049C" w:rsidP="008D049C">
            <w:pPr>
              <w:pStyle w:val="TableBody"/>
            </w:pPr>
            <w:r w:rsidRPr="008D049C">
              <w:t xml:space="preserve">Primary </w:t>
            </w:r>
            <w:r>
              <w:t>s</w:t>
            </w:r>
            <w:r w:rsidRPr="008D049C">
              <w:t>chool</w:t>
            </w:r>
          </w:p>
        </w:tc>
        <w:tc>
          <w:tcPr>
            <w:tcW w:w="2337" w:type="dxa"/>
            <w:shd w:val="clear" w:color="auto" w:fill="auto"/>
            <w:noWrap/>
            <w:hideMark/>
          </w:tcPr>
          <w:p w14:paraId="2A08F4BB" w14:textId="75744DCC" w:rsidR="008D049C" w:rsidRPr="008D049C" w:rsidRDefault="008D049C" w:rsidP="008D049C">
            <w:pPr>
              <w:pStyle w:val="TableBody"/>
            </w:pPr>
            <w:r>
              <w:t>AM radio</w:t>
            </w:r>
          </w:p>
        </w:tc>
        <w:tc>
          <w:tcPr>
            <w:tcW w:w="2341" w:type="dxa"/>
            <w:shd w:val="clear" w:color="auto" w:fill="E2EFDA"/>
            <w:noWrap/>
            <w:hideMark/>
          </w:tcPr>
          <w:p w14:paraId="34A1778F" w14:textId="77777777" w:rsidR="008D049C" w:rsidRPr="008D049C" w:rsidRDefault="008D049C" w:rsidP="00601FE5">
            <w:pPr>
              <w:pStyle w:val="TableBody"/>
              <w:rPr>
                <w:b/>
                <w:bCs/>
              </w:rPr>
            </w:pPr>
            <w:r w:rsidRPr="008D049C">
              <w:rPr>
                <w:b/>
                <w:bCs/>
              </w:rPr>
              <w:t>0.00%</w:t>
            </w:r>
          </w:p>
        </w:tc>
      </w:tr>
      <w:tr w:rsidR="008D049C" w:rsidRPr="008D049C" w14:paraId="711FC18F"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5ED2C528" w14:textId="2D17AD59" w:rsidR="008D049C" w:rsidRPr="008D049C" w:rsidRDefault="008D049C" w:rsidP="008D049C">
            <w:pPr>
              <w:pStyle w:val="TableBody"/>
            </w:pPr>
          </w:p>
        </w:tc>
        <w:tc>
          <w:tcPr>
            <w:tcW w:w="2337" w:type="dxa"/>
            <w:shd w:val="clear" w:color="auto" w:fill="auto"/>
            <w:noWrap/>
            <w:hideMark/>
          </w:tcPr>
          <w:p w14:paraId="56E26D6A" w14:textId="24F92288" w:rsidR="008D049C" w:rsidRPr="008D049C" w:rsidRDefault="008D049C" w:rsidP="008D049C">
            <w:pPr>
              <w:pStyle w:val="TableBody"/>
            </w:pPr>
            <w:r>
              <w:t>FM and DAB radio</w:t>
            </w:r>
          </w:p>
        </w:tc>
        <w:tc>
          <w:tcPr>
            <w:tcW w:w="2341" w:type="dxa"/>
            <w:shd w:val="clear" w:color="auto" w:fill="E2EFDA"/>
            <w:noWrap/>
            <w:hideMark/>
          </w:tcPr>
          <w:p w14:paraId="478C6C33" w14:textId="77777777" w:rsidR="008D049C" w:rsidRPr="008D049C" w:rsidRDefault="008D049C" w:rsidP="00601FE5">
            <w:pPr>
              <w:pStyle w:val="TableBody"/>
              <w:rPr>
                <w:b/>
                <w:bCs/>
              </w:rPr>
            </w:pPr>
            <w:r w:rsidRPr="008D049C">
              <w:rPr>
                <w:b/>
                <w:bCs/>
              </w:rPr>
              <w:t>0.00%</w:t>
            </w:r>
          </w:p>
        </w:tc>
      </w:tr>
      <w:tr w:rsidR="008D049C" w:rsidRPr="008D049C" w14:paraId="62D4DEA5"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6A516D67" w14:textId="00620547" w:rsidR="008D049C" w:rsidRPr="008D049C" w:rsidRDefault="008D049C" w:rsidP="008D049C">
            <w:pPr>
              <w:pStyle w:val="TableBody"/>
            </w:pPr>
          </w:p>
        </w:tc>
        <w:tc>
          <w:tcPr>
            <w:tcW w:w="2337" w:type="dxa"/>
            <w:shd w:val="clear" w:color="auto" w:fill="auto"/>
            <w:noWrap/>
            <w:hideMark/>
          </w:tcPr>
          <w:p w14:paraId="50DEFC55" w14:textId="18048C6E" w:rsidR="008D049C" w:rsidRPr="008D049C" w:rsidRDefault="008D049C" w:rsidP="008D049C">
            <w:pPr>
              <w:pStyle w:val="TableBody"/>
            </w:pPr>
            <w:r>
              <w:t>Land mobile</w:t>
            </w:r>
          </w:p>
        </w:tc>
        <w:tc>
          <w:tcPr>
            <w:tcW w:w="2341" w:type="dxa"/>
            <w:shd w:val="clear" w:color="auto" w:fill="E2EFDA"/>
            <w:noWrap/>
            <w:hideMark/>
          </w:tcPr>
          <w:p w14:paraId="158322A5" w14:textId="77777777" w:rsidR="008D049C" w:rsidRPr="008D049C" w:rsidRDefault="008D049C" w:rsidP="00601FE5">
            <w:pPr>
              <w:pStyle w:val="TableBody"/>
              <w:rPr>
                <w:b/>
                <w:bCs/>
              </w:rPr>
            </w:pPr>
            <w:r w:rsidRPr="008D049C">
              <w:rPr>
                <w:b/>
                <w:bCs/>
              </w:rPr>
              <w:t>0.02%</w:t>
            </w:r>
          </w:p>
        </w:tc>
      </w:tr>
      <w:tr w:rsidR="008D049C" w:rsidRPr="008D049C" w14:paraId="1DEBF698"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1B6E3D74" w14:textId="4B713561" w:rsidR="008D049C" w:rsidRPr="008D049C" w:rsidRDefault="008D049C" w:rsidP="008D049C">
            <w:pPr>
              <w:pStyle w:val="TableBody"/>
            </w:pPr>
          </w:p>
        </w:tc>
        <w:tc>
          <w:tcPr>
            <w:tcW w:w="2337" w:type="dxa"/>
            <w:shd w:val="clear" w:color="auto" w:fill="auto"/>
            <w:noWrap/>
            <w:hideMark/>
          </w:tcPr>
          <w:p w14:paraId="6F3858FD" w14:textId="0B74F51C" w:rsidR="008D049C" w:rsidRPr="008D049C" w:rsidRDefault="008D049C" w:rsidP="008D049C">
            <w:pPr>
              <w:pStyle w:val="TableBody"/>
            </w:pPr>
            <w:r>
              <w:t>Mobile phone base stations</w:t>
            </w:r>
          </w:p>
        </w:tc>
        <w:tc>
          <w:tcPr>
            <w:tcW w:w="2341" w:type="dxa"/>
            <w:shd w:val="clear" w:color="auto" w:fill="E2EFDA"/>
            <w:noWrap/>
            <w:hideMark/>
          </w:tcPr>
          <w:p w14:paraId="5FBAD78C" w14:textId="77777777" w:rsidR="008D049C" w:rsidRPr="008D049C" w:rsidRDefault="008D049C" w:rsidP="00601FE5">
            <w:pPr>
              <w:pStyle w:val="TableBody"/>
              <w:rPr>
                <w:b/>
                <w:bCs/>
              </w:rPr>
            </w:pPr>
            <w:r w:rsidRPr="008D049C">
              <w:rPr>
                <w:b/>
                <w:bCs/>
              </w:rPr>
              <w:t>0.01%</w:t>
            </w:r>
          </w:p>
        </w:tc>
      </w:tr>
      <w:tr w:rsidR="008D049C" w:rsidRPr="008D049C" w14:paraId="7511792A"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005FEBCE" w14:textId="5119BA1B" w:rsidR="008D049C" w:rsidRPr="008D049C" w:rsidRDefault="008D049C" w:rsidP="008D049C">
            <w:pPr>
              <w:pStyle w:val="TableBody"/>
            </w:pPr>
          </w:p>
        </w:tc>
        <w:tc>
          <w:tcPr>
            <w:tcW w:w="2337" w:type="dxa"/>
            <w:shd w:val="clear" w:color="auto" w:fill="auto"/>
            <w:noWrap/>
            <w:hideMark/>
          </w:tcPr>
          <w:p w14:paraId="7AE5F55B" w14:textId="2582F47F" w:rsidR="008D049C" w:rsidRPr="008D049C" w:rsidRDefault="008D049C" w:rsidP="008D049C">
            <w:pPr>
              <w:pStyle w:val="TableBody"/>
            </w:pPr>
            <w:r>
              <w:t>Mobile phones</w:t>
            </w:r>
          </w:p>
        </w:tc>
        <w:tc>
          <w:tcPr>
            <w:tcW w:w="2341" w:type="dxa"/>
            <w:shd w:val="clear" w:color="auto" w:fill="E2EFDA"/>
            <w:noWrap/>
            <w:hideMark/>
          </w:tcPr>
          <w:p w14:paraId="630294C0" w14:textId="77777777" w:rsidR="008D049C" w:rsidRPr="008D049C" w:rsidRDefault="008D049C" w:rsidP="00601FE5">
            <w:pPr>
              <w:pStyle w:val="TableBody"/>
              <w:rPr>
                <w:b/>
                <w:bCs/>
              </w:rPr>
            </w:pPr>
            <w:r w:rsidRPr="008D049C">
              <w:rPr>
                <w:b/>
                <w:bCs/>
              </w:rPr>
              <w:t>0.00%</w:t>
            </w:r>
          </w:p>
        </w:tc>
      </w:tr>
      <w:tr w:rsidR="008D049C" w:rsidRPr="008D049C" w14:paraId="6A777C06"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3A624448" w14:textId="63058D4D" w:rsidR="008D049C" w:rsidRPr="008D049C" w:rsidRDefault="008D049C" w:rsidP="008D049C">
            <w:pPr>
              <w:pStyle w:val="TableBody"/>
            </w:pPr>
          </w:p>
        </w:tc>
        <w:tc>
          <w:tcPr>
            <w:tcW w:w="2337" w:type="dxa"/>
            <w:shd w:val="clear" w:color="auto" w:fill="auto"/>
            <w:noWrap/>
            <w:hideMark/>
          </w:tcPr>
          <w:p w14:paraId="66E25A17" w14:textId="77777777" w:rsidR="008D049C" w:rsidRPr="008D049C" w:rsidRDefault="008D049C" w:rsidP="008D049C">
            <w:pPr>
              <w:pStyle w:val="TableBody"/>
            </w:pPr>
            <w:r w:rsidRPr="008D049C">
              <w:t>VHF and UHF TV</w:t>
            </w:r>
          </w:p>
        </w:tc>
        <w:tc>
          <w:tcPr>
            <w:tcW w:w="2341" w:type="dxa"/>
            <w:shd w:val="clear" w:color="auto" w:fill="E2EFDA"/>
            <w:noWrap/>
            <w:hideMark/>
          </w:tcPr>
          <w:p w14:paraId="14A71FB1" w14:textId="77777777" w:rsidR="008D049C" w:rsidRPr="008D049C" w:rsidRDefault="008D049C" w:rsidP="00601FE5">
            <w:pPr>
              <w:pStyle w:val="TableBody"/>
              <w:rPr>
                <w:b/>
                <w:bCs/>
              </w:rPr>
            </w:pPr>
            <w:r w:rsidRPr="008D049C">
              <w:rPr>
                <w:b/>
                <w:bCs/>
              </w:rPr>
              <w:t>0.02%</w:t>
            </w:r>
          </w:p>
        </w:tc>
      </w:tr>
      <w:tr w:rsidR="008D049C" w:rsidRPr="008D049C" w14:paraId="012CD47A"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04DDF143" w14:textId="670AA799" w:rsidR="008D049C" w:rsidRPr="008D049C" w:rsidRDefault="008D049C" w:rsidP="008D049C">
            <w:pPr>
              <w:pStyle w:val="TableBody"/>
            </w:pPr>
          </w:p>
        </w:tc>
        <w:tc>
          <w:tcPr>
            <w:tcW w:w="2337" w:type="dxa"/>
            <w:shd w:val="clear" w:color="auto" w:fill="auto"/>
            <w:noWrap/>
            <w:hideMark/>
          </w:tcPr>
          <w:p w14:paraId="517D4D36" w14:textId="77777777" w:rsidR="008D049C" w:rsidRPr="008D049C" w:rsidRDefault="008D049C" w:rsidP="008D049C">
            <w:pPr>
              <w:pStyle w:val="TableBody"/>
            </w:pPr>
            <w:r w:rsidRPr="008D049C">
              <w:t>WLAN</w:t>
            </w:r>
          </w:p>
        </w:tc>
        <w:tc>
          <w:tcPr>
            <w:tcW w:w="2341" w:type="dxa"/>
            <w:shd w:val="clear" w:color="auto" w:fill="E2EFDA"/>
            <w:noWrap/>
            <w:hideMark/>
          </w:tcPr>
          <w:p w14:paraId="4F080175" w14:textId="77777777" w:rsidR="008D049C" w:rsidRPr="008D049C" w:rsidRDefault="008D049C" w:rsidP="00601FE5">
            <w:pPr>
              <w:pStyle w:val="TableBody"/>
              <w:rPr>
                <w:b/>
                <w:bCs/>
              </w:rPr>
            </w:pPr>
            <w:r w:rsidRPr="008D049C">
              <w:rPr>
                <w:b/>
                <w:bCs/>
              </w:rPr>
              <w:t>0.04%</w:t>
            </w:r>
          </w:p>
        </w:tc>
      </w:tr>
      <w:tr w:rsidR="008D049C" w:rsidRPr="008D049C" w14:paraId="3CBF67B6"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val="restart"/>
            <w:shd w:val="clear" w:color="auto" w:fill="auto"/>
            <w:noWrap/>
            <w:hideMark/>
          </w:tcPr>
          <w:p w14:paraId="2FE0002C" w14:textId="29BACC72" w:rsidR="008D049C" w:rsidRPr="008D049C" w:rsidRDefault="008D049C" w:rsidP="008D049C">
            <w:pPr>
              <w:pStyle w:val="TableBody"/>
            </w:pPr>
            <w:r w:rsidRPr="008D049C">
              <w:t xml:space="preserve">Public </w:t>
            </w:r>
            <w:r>
              <w:t>t</w:t>
            </w:r>
            <w:r w:rsidRPr="008D049C">
              <w:t>ransport</w:t>
            </w:r>
          </w:p>
        </w:tc>
        <w:tc>
          <w:tcPr>
            <w:tcW w:w="2337" w:type="dxa"/>
            <w:shd w:val="clear" w:color="auto" w:fill="auto"/>
            <w:noWrap/>
            <w:hideMark/>
          </w:tcPr>
          <w:p w14:paraId="3F736623" w14:textId="77CE244F" w:rsidR="008D049C" w:rsidRPr="008D049C" w:rsidRDefault="008D049C" w:rsidP="008D049C">
            <w:pPr>
              <w:pStyle w:val="TableBody"/>
            </w:pPr>
            <w:r>
              <w:t>AM radio</w:t>
            </w:r>
          </w:p>
        </w:tc>
        <w:tc>
          <w:tcPr>
            <w:tcW w:w="2341" w:type="dxa"/>
            <w:shd w:val="clear" w:color="auto" w:fill="E2EFDA"/>
            <w:noWrap/>
            <w:hideMark/>
          </w:tcPr>
          <w:p w14:paraId="49221D00" w14:textId="77777777" w:rsidR="008D049C" w:rsidRPr="008D049C" w:rsidRDefault="008D049C" w:rsidP="00601FE5">
            <w:pPr>
              <w:pStyle w:val="TableBody"/>
              <w:rPr>
                <w:b/>
                <w:bCs/>
              </w:rPr>
            </w:pPr>
            <w:r w:rsidRPr="008D049C">
              <w:rPr>
                <w:b/>
                <w:bCs/>
              </w:rPr>
              <w:t>0.00%</w:t>
            </w:r>
          </w:p>
        </w:tc>
      </w:tr>
      <w:tr w:rsidR="008D049C" w:rsidRPr="008D049C" w14:paraId="568F3035"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15FA7B60" w14:textId="7E41E8DC" w:rsidR="008D049C" w:rsidRPr="008D049C" w:rsidRDefault="008D049C" w:rsidP="008D049C">
            <w:pPr>
              <w:pStyle w:val="TableBody"/>
            </w:pPr>
          </w:p>
        </w:tc>
        <w:tc>
          <w:tcPr>
            <w:tcW w:w="2337" w:type="dxa"/>
            <w:shd w:val="clear" w:color="auto" w:fill="auto"/>
            <w:noWrap/>
            <w:hideMark/>
          </w:tcPr>
          <w:p w14:paraId="455BC593" w14:textId="33032439" w:rsidR="008D049C" w:rsidRPr="008D049C" w:rsidRDefault="008D049C" w:rsidP="008D049C">
            <w:pPr>
              <w:pStyle w:val="TableBody"/>
            </w:pPr>
            <w:r>
              <w:t>FM and DAB radio</w:t>
            </w:r>
          </w:p>
        </w:tc>
        <w:tc>
          <w:tcPr>
            <w:tcW w:w="2341" w:type="dxa"/>
            <w:shd w:val="clear" w:color="auto" w:fill="E2EFDA"/>
            <w:noWrap/>
            <w:hideMark/>
          </w:tcPr>
          <w:p w14:paraId="6CB77EFA" w14:textId="77777777" w:rsidR="008D049C" w:rsidRPr="008D049C" w:rsidRDefault="008D049C" w:rsidP="00601FE5">
            <w:pPr>
              <w:pStyle w:val="TableBody"/>
              <w:rPr>
                <w:b/>
                <w:bCs/>
              </w:rPr>
            </w:pPr>
            <w:r w:rsidRPr="008D049C">
              <w:rPr>
                <w:b/>
                <w:bCs/>
              </w:rPr>
              <w:t>0.01%</w:t>
            </w:r>
          </w:p>
        </w:tc>
      </w:tr>
      <w:tr w:rsidR="008D049C" w:rsidRPr="008D049C" w14:paraId="3322AE80"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4E3956F7" w14:textId="418F29A5" w:rsidR="008D049C" w:rsidRPr="008D049C" w:rsidRDefault="008D049C" w:rsidP="008D049C">
            <w:pPr>
              <w:pStyle w:val="TableBody"/>
            </w:pPr>
          </w:p>
        </w:tc>
        <w:tc>
          <w:tcPr>
            <w:tcW w:w="2337" w:type="dxa"/>
            <w:shd w:val="clear" w:color="auto" w:fill="auto"/>
            <w:noWrap/>
            <w:hideMark/>
          </w:tcPr>
          <w:p w14:paraId="08CA2949" w14:textId="78936BD5" w:rsidR="008D049C" w:rsidRPr="008D049C" w:rsidRDefault="008D049C" w:rsidP="008D049C">
            <w:pPr>
              <w:pStyle w:val="TableBody"/>
            </w:pPr>
            <w:r>
              <w:t>Land mobile</w:t>
            </w:r>
          </w:p>
        </w:tc>
        <w:tc>
          <w:tcPr>
            <w:tcW w:w="2341" w:type="dxa"/>
            <w:shd w:val="clear" w:color="auto" w:fill="E2EFDA"/>
            <w:noWrap/>
            <w:hideMark/>
          </w:tcPr>
          <w:p w14:paraId="4E9E8A0B" w14:textId="77777777" w:rsidR="008D049C" w:rsidRPr="008D049C" w:rsidRDefault="008D049C" w:rsidP="00601FE5">
            <w:pPr>
              <w:pStyle w:val="TableBody"/>
              <w:rPr>
                <w:b/>
                <w:bCs/>
              </w:rPr>
            </w:pPr>
            <w:r w:rsidRPr="008D049C">
              <w:rPr>
                <w:b/>
                <w:bCs/>
              </w:rPr>
              <w:t>0.01%</w:t>
            </w:r>
          </w:p>
        </w:tc>
      </w:tr>
      <w:tr w:rsidR="008D049C" w:rsidRPr="008D049C" w14:paraId="64A5B5C4"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548D2A8F" w14:textId="2C3D842C" w:rsidR="008D049C" w:rsidRPr="008D049C" w:rsidRDefault="008D049C" w:rsidP="008D049C">
            <w:pPr>
              <w:pStyle w:val="TableBody"/>
            </w:pPr>
          </w:p>
        </w:tc>
        <w:tc>
          <w:tcPr>
            <w:tcW w:w="2337" w:type="dxa"/>
            <w:shd w:val="clear" w:color="auto" w:fill="auto"/>
            <w:noWrap/>
            <w:hideMark/>
          </w:tcPr>
          <w:p w14:paraId="46A6836B" w14:textId="164F70B8" w:rsidR="008D049C" w:rsidRPr="008D049C" w:rsidRDefault="008D049C" w:rsidP="008D049C">
            <w:pPr>
              <w:pStyle w:val="TableBody"/>
            </w:pPr>
            <w:r>
              <w:t>Mobile phone base stations</w:t>
            </w:r>
          </w:p>
        </w:tc>
        <w:tc>
          <w:tcPr>
            <w:tcW w:w="2341" w:type="dxa"/>
            <w:shd w:val="clear" w:color="auto" w:fill="E2EFDA"/>
            <w:noWrap/>
            <w:hideMark/>
          </w:tcPr>
          <w:p w14:paraId="7D0C870B" w14:textId="77777777" w:rsidR="008D049C" w:rsidRPr="008D049C" w:rsidRDefault="008D049C" w:rsidP="00601FE5">
            <w:pPr>
              <w:pStyle w:val="TableBody"/>
              <w:rPr>
                <w:b/>
                <w:bCs/>
              </w:rPr>
            </w:pPr>
            <w:r w:rsidRPr="008D049C">
              <w:rPr>
                <w:b/>
                <w:bCs/>
              </w:rPr>
              <w:t>0.02%</w:t>
            </w:r>
          </w:p>
        </w:tc>
      </w:tr>
      <w:tr w:rsidR="008D049C" w:rsidRPr="008D049C" w14:paraId="1218CFD9"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443B1B4F" w14:textId="4F044EAC" w:rsidR="008D049C" w:rsidRPr="008D049C" w:rsidRDefault="008D049C" w:rsidP="008D049C">
            <w:pPr>
              <w:pStyle w:val="TableBody"/>
            </w:pPr>
          </w:p>
        </w:tc>
        <w:tc>
          <w:tcPr>
            <w:tcW w:w="2337" w:type="dxa"/>
            <w:shd w:val="clear" w:color="auto" w:fill="auto"/>
            <w:noWrap/>
            <w:hideMark/>
          </w:tcPr>
          <w:p w14:paraId="2A939040" w14:textId="5ED7DCDA" w:rsidR="008D049C" w:rsidRPr="008D049C" w:rsidRDefault="008D049C" w:rsidP="008D049C">
            <w:pPr>
              <w:pStyle w:val="TableBody"/>
            </w:pPr>
            <w:r>
              <w:t>Mobile phones</w:t>
            </w:r>
          </w:p>
        </w:tc>
        <w:tc>
          <w:tcPr>
            <w:tcW w:w="2341" w:type="dxa"/>
            <w:shd w:val="clear" w:color="auto" w:fill="E2EFDA"/>
            <w:noWrap/>
            <w:hideMark/>
          </w:tcPr>
          <w:p w14:paraId="7A11A5F6" w14:textId="77777777" w:rsidR="008D049C" w:rsidRPr="008D049C" w:rsidRDefault="008D049C" w:rsidP="00601FE5">
            <w:pPr>
              <w:pStyle w:val="TableBody"/>
              <w:rPr>
                <w:b/>
                <w:bCs/>
              </w:rPr>
            </w:pPr>
            <w:r w:rsidRPr="008D049C">
              <w:rPr>
                <w:b/>
                <w:bCs/>
              </w:rPr>
              <w:t>0.02%</w:t>
            </w:r>
          </w:p>
        </w:tc>
      </w:tr>
      <w:tr w:rsidR="008D049C" w:rsidRPr="008D049C" w14:paraId="1D9FFF2B"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5CEA6683" w14:textId="734AE948" w:rsidR="008D049C" w:rsidRPr="008D049C" w:rsidRDefault="008D049C" w:rsidP="008D049C">
            <w:pPr>
              <w:pStyle w:val="TableBody"/>
            </w:pPr>
          </w:p>
        </w:tc>
        <w:tc>
          <w:tcPr>
            <w:tcW w:w="2337" w:type="dxa"/>
            <w:shd w:val="clear" w:color="auto" w:fill="auto"/>
            <w:noWrap/>
            <w:hideMark/>
          </w:tcPr>
          <w:p w14:paraId="276B8FA6" w14:textId="77777777" w:rsidR="008D049C" w:rsidRPr="008D049C" w:rsidRDefault="008D049C" w:rsidP="008D049C">
            <w:pPr>
              <w:pStyle w:val="TableBody"/>
            </w:pPr>
            <w:r w:rsidRPr="008D049C">
              <w:t>VHF and UHF TV</w:t>
            </w:r>
          </w:p>
        </w:tc>
        <w:tc>
          <w:tcPr>
            <w:tcW w:w="2341" w:type="dxa"/>
            <w:shd w:val="clear" w:color="auto" w:fill="E2EFDA"/>
            <w:noWrap/>
            <w:hideMark/>
          </w:tcPr>
          <w:p w14:paraId="6472A7E6" w14:textId="77777777" w:rsidR="008D049C" w:rsidRPr="008D049C" w:rsidRDefault="008D049C" w:rsidP="00601FE5">
            <w:pPr>
              <w:pStyle w:val="TableBody"/>
              <w:rPr>
                <w:b/>
                <w:bCs/>
              </w:rPr>
            </w:pPr>
            <w:r w:rsidRPr="008D049C">
              <w:rPr>
                <w:b/>
                <w:bCs/>
              </w:rPr>
              <w:t>0.03%</w:t>
            </w:r>
          </w:p>
        </w:tc>
      </w:tr>
      <w:tr w:rsidR="008D049C" w:rsidRPr="008D049C" w14:paraId="5ADD20E2"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1E0CDB95" w14:textId="1BE47654" w:rsidR="008D049C" w:rsidRPr="008D049C" w:rsidRDefault="008D049C" w:rsidP="008D049C">
            <w:pPr>
              <w:pStyle w:val="TableBody"/>
            </w:pPr>
          </w:p>
        </w:tc>
        <w:tc>
          <w:tcPr>
            <w:tcW w:w="2337" w:type="dxa"/>
            <w:shd w:val="clear" w:color="auto" w:fill="auto"/>
            <w:noWrap/>
            <w:hideMark/>
          </w:tcPr>
          <w:p w14:paraId="6E509720" w14:textId="77777777" w:rsidR="008D049C" w:rsidRPr="008D049C" w:rsidRDefault="008D049C" w:rsidP="008D049C">
            <w:pPr>
              <w:pStyle w:val="TableBody"/>
            </w:pPr>
            <w:r w:rsidRPr="008D049C">
              <w:t>WLAN</w:t>
            </w:r>
          </w:p>
        </w:tc>
        <w:tc>
          <w:tcPr>
            <w:tcW w:w="2341" w:type="dxa"/>
            <w:shd w:val="clear" w:color="auto" w:fill="E2EFDA"/>
            <w:noWrap/>
            <w:hideMark/>
          </w:tcPr>
          <w:p w14:paraId="24C2A914" w14:textId="77777777" w:rsidR="008D049C" w:rsidRPr="008D049C" w:rsidRDefault="008D049C" w:rsidP="00601FE5">
            <w:pPr>
              <w:pStyle w:val="TableBody"/>
              <w:rPr>
                <w:b/>
                <w:bCs/>
              </w:rPr>
            </w:pPr>
            <w:r w:rsidRPr="008D049C">
              <w:rPr>
                <w:b/>
                <w:bCs/>
              </w:rPr>
              <w:t>0.01%</w:t>
            </w:r>
          </w:p>
        </w:tc>
      </w:tr>
      <w:tr w:rsidR="008D049C" w:rsidRPr="008D049C" w14:paraId="12CBA5B5"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val="restart"/>
            <w:shd w:val="clear" w:color="auto" w:fill="auto"/>
            <w:noWrap/>
            <w:hideMark/>
          </w:tcPr>
          <w:p w14:paraId="704355EA" w14:textId="539F5FF0" w:rsidR="008D049C" w:rsidRPr="008D049C" w:rsidRDefault="008D049C" w:rsidP="008D049C">
            <w:pPr>
              <w:pStyle w:val="TableBody"/>
            </w:pPr>
            <w:r w:rsidRPr="008D049C">
              <w:t xml:space="preserve">Residential </w:t>
            </w:r>
            <w:r>
              <w:t>h</w:t>
            </w:r>
            <w:r w:rsidRPr="008D049C">
              <w:t>ome 1</w:t>
            </w:r>
          </w:p>
        </w:tc>
        <w:tc>
          <w:tcPr>
            <w:tcW w:w="2337" w:type="dxa"/>
            <w:shd w:val="clear" w:color="auto" w:fill="auto"/>
            <w:noWrap/>
            <w:hideMark/>
          </w:tcPr>
          <w:p w14:paraId="6243EDB6" w14:textId="3F9B5AC6" w:rsidR="008D049C" w:rsidRPr="008D049C" w:rsidRDefault="008D049C" w:rsidP="008D049C">
            <w:pPr>
              <w:pStyle w:val="TableBody"/>
            </w:pPr>
            <w:r>
              <w:t>AM radio</w:t>
            </w:r>
          </w:p>
        </w:tc>
        <w:tc>
          <w:tcPr>
            <w:tcW w:w="2341" w:type="dxa"/>
            <w:shd w:val="clear" w:color="auto" w:fill="E2EFDA"/>
            <w:noWrap/>
            <w:hideMark/>
          </w:tcPr>
          <w:p w14:paraId="63035B1F" w14:textId="77777777" w:rsidR="008D049C" w:rsidRPr="008D049C" w:rsidRDefault="008D049C" w:rsidP="00601FE5">
            <w:pPr>
              <w:pStyle w:val="TableBody"/>
              <w:rPr>
                <w:b/>
                <w:bCs/>
              </w:rPr>
            </w:pPr>
            <w:r w:rsidRPr="008D049C">
              <w:rPr>
                <w:b/>
                <w:bCs/>
              </w:rPr>
              <w:t>0.00%</w:t>
            </w:r>
          </w:p>
        </w:tc>
      </w:tr>
      <w:tr w:rsidR="008D049C" w:rsidRPr="008D049C" w14:paraId="46D8C928"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29A0C462" w14:textId="24306B42" w:rsidR="008D049C" w:rsidRPr="008D049C" w:rsidRDefault="008D049C" w:rsidP="008D049C">
            <w:pPr>
              <w:pStyle w:val="TableBody"/>
            </w:pPr>
          </w:p>
        </w:tc>
        <w:tc>
          <w:tcPr>
            <w:tcW w:w="2337" w:type="dxa"/>
            <w:shd w:val="clear" w:color="auto" w:fill="auto"/>
            <w:noWrap/>
            <w:hideMark/>
          </w:tcPr>
          <w:p w14:paraId="179A9CD9" w14:textId="580FB872" w:rsidR="008D049C" w:rsidRPr="008D049C" w:rsidRDefault="008D049C" w:rsidP="008D049C">
            <w:pPr>
              <w:pStyle w:val="TableBody"/>
            </w:pPr>
            <w:r>
              <w:t>FM and DAB radio</w:t>
            </w:r>
          </w:p>
        </w:tc>
        <w:tc>
          <w:tcPr>
            <w:tcW w:w="2341" w:type="dxa"/>
            <w:shd w:val="clear" w:color="auto" w:fill="E2EFDA"/>
            <w:noWrap/>
            <w:hideMark/>
          </w:tcPr>
          <w:p w14:paraId="218001FB" w14:textId="77777777" w:rsidR="008D049C" w:rsidRPr="008D049C" w:rsidRDefault="008D049C" w:rsidP="00601FE5">
            <w:pPr>
              <w:pStyle w:val="TableBody"/>
              <w:rPr>
                <w:b/>
                <w:bCs/>
              </w:rPr>
            </w:pPr>
            <w:r w:rsidRPr="008D049C">
              <w:rPr>
                <w:b/>
                <w:bCs/>
              </w:rPr>
              <w:t>0.00%</w:t>
            </w:r>
          </w:p>
        </w:tc>
      </w:tr>
      <w:tr w:rsidR="008D049C" w:rsidRPr="008D049C" w14:paraId="074DD518"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05A9EE9C" w14:textId="708F7A1F" w:rsidR="008D049C" w:rsidRPr="008D049C" w:rsidRDefault="008D049C" w:rsidP="008D049C">
            <w:pPr>
              <w:pStyle w:val="TableBody"/>
            </w:pPr>
          </w:p>
        </w:tc>
        <w:tc>
          <w:tcPr>
            <w:tcW w:w="2337" w:type="dxa"/>
            <w:shd w:val="clear" w:color="auto" w:fill="auto"/>
            <w:noWrap/>
            <w:hideMark/>
          </w:tcPr>
          <w:p w14:paraId="63337970" w14:textId="7D1747C6" w:rsidR="008D049C" w:rsidRPr="008D049C" w:rsidRDefault="008D049C" w:rsidP="008D049C">
            <w:pPr>
              <w:pStyle w:val="TableBody"/>
            </w:pPr>
            <w:r>
              <w:t>Land mobile</w:t>
            </w:r>
          </w:p>
        </w:tc>
        <w:tc>
          <w:tcPr>
            <w:tcW w:w="2341" w:type="dxa"/>
            <w:shd w:val="clear" w:color="auto" w:fill="E2EFDA"/>
            <w:noWrap/>
            <w:hideMark/>
          </w:tcPr>
          <w:p w14:paraId="48C6A251" w14:textId="77777777" w:rsidR="008D049C" w:rsidRPr="008D049C" w:rsidRDefault="008D049C" w:rsidP="00601FE5">
            <w:pPr>
              <w:pStyle w:val="TableBody"/>
              <w:rPr>
                <w:b/>
                <w:bCs/>
              </w:rPr>
            </w:pPr>
            <w:r w:rsidRPr="008D049C">
              <w:rPr>
                <w:b/>
                <w:bCs/>
              </w:rPr>
              <w:t>0.02%</w:t>
            </w:r>
          </w:p>
        </w:tc>
      </w:tr>
      <w:tr w:rsidR="008D049C" w:rsidRPr="008D049C" w14:paraId="12C50397"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4FF4C120" w14:textId="4B4CEB7A" w:rsidR="008D049C" w:rsidRPr="008D049C" w:rsidRDefault="008D049C" w:rsidP="008D049C">
            <w:pPr>
              <w:pStyle w:val="TableBody"/>
            </w:pPr>
          </w:p>
        </w:tc>
        <w:tc>
          <w:tcPr>
            <w:tcW w:w="2337" w:type="dxa"/>
            <w:shd w:val="clear" w:color="auto" w:fill="auto"/>
            <w:noWrap/>
            <w:hideMark/>
          </w:tcPr>
          <w:p w14:paraId="7BA1C66F" w14:textId="2EF964C5" w:rsidR="008D049C" w:rsidRPr="008D049C" w:rsidRDefault="008D049C" w:rsidP="008D049C">
            <w:pPr>
              <w:pStyle w:val="TableBody"/>
            </w:pPr>
            <w:r>
              <w:t>Mobile phone base stations</w:t>
            </w:r>
          </w:p>
        </w:tc>
        <w:tc>
          <w:tcPr>
            <w:tcW w:w="2341" w:type="dxa"/>
            <w:shd w:val="clear" w:color="auto" w:fill="E2EFDA"/>
            <w:noWrap/>
            <w:hideMark/>
          </w:tcPr>
          <w:p w14:paraId="08467A0D" w14:textId="77777777" w:rsidR="008D049C" w:rsidRPr="008D049C" w:rsidRDefault="008D049C" w:rsidP="00601FE5">
            <w:pPr>
              <w:pStyle w:val="TableBody"/>
              <w:rPr>
                <w:b/>
                <w:bCs/>
              </w:rPr>
            </w:pPr>
            <w:r w:rsidRPr="008D049C">
              <w:rPr>
                <w:b/>
                <w:bCs/>
              </w:rPr>
              <w:t>0.01%</w:t>
            </w:r>
          </w:p>
        </w:tc>
      </w:tr>
      <w:tr w:rsidR="008D049C" w:rsidRPr="008D049C" w14:paraId="0A5F556D"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2B277A8B" w14:textId="60F276AB" w:rsidR="008D049C" w:rsidRPr="008D049C" w:rsidRDefault="008D049C" w:rsidP="008D049C">
            <w:pPr>
              <w:pStyle w:val="TableBody"/>
            </w:pPr>
          </w:p>
        </w:tc>
        <w:tc>
          <w:tcPr>
            <w:tcW w:w="2337" w:type="dxa"/>
            <w:shd w:val="clear" w:color="auto" w:fill="auto"/>
            <w:noWrap/>
            <w:hideMark/>
          </w:tcPr>
          <w:p w14:paraId="2494F34D" w14:textId="39BB0436" w:rsidR="008D049C" w:rsidRPr="008D049C" w:rsidRDefault="008D049C" w:rsidP="008D049C">
            <w:pPr>
              <w:pStyle w:val="TableBody"/>
            </w:pPr>
            <w:r>
              <w:t>Mobile phones</w:t>
            </w:r>
          </w:p>
        </w:tc>
        <w:tc>
          <w:tcPr>
            <w:tcW w:w="2341" w:type="dxa"/>
            <w:shd w:val="clear" w:color="auto" w:fill="E2EFDA"/>
            <w:noWrap/>
            <w:hideMark/>
          </w:tcPr>
          <w:p w14:paraId="01468B6C" w14:textId="77777777" w:rsidR="008D049C" w:rsidRPr="008D049C" w:rsidRDefault="008D049C" w:rsidP="00601FE5">
            <w:pPr>
              <w:pStyle w:val="TableBody"/>
              <w:rPr>
                <w:b/>
                <w:bCs/>
              </w:rPr>
            </w:pPr>
            <w:r w:rsidRPr="008D049C">
              <w:rPr>
                <w:b/>
                <w:bCs/>
              </w:rPr>
              <w:t>0.00%</w:t>
            </w:r>
          </w:p>
        </w:tc>
      </w:tr>
      <w:tr w:rsidR="008D049C" w:rsidRPr="008D049C" w14:paraId="7A71D3F2"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065CEA01" w14:textId="50BF65AC" w:rsidR="008D049C" w:rsidRPr="008D049C" w:rsidRDefault="008D049C" w:rsidP="008D049C">
            <w:pPr>
              <w:pStyle w:val="TableBody"/>
            </w:pPr>
          </w:p>
        </w:tc>
        <w:tc>
          <w:tcPr>
            <w:tcW w:w="2337" w:type="dxa"/>
            <w:shd w:val="clear" w:color="auto" w:fill="auto"/>
            <w:noWrap/>
            <w:hideMark/>
          </w:tcPr>
          <w:p w14:paraId="3589D835" w14:textId="77777777" w:rsidR="008D049C" w:rsidRPr="008D049C" w:rsidRDefault="008D049C" w:rsidP="008D049C">
            <w:pPr>
              <w:pStyle w:val="TableBody"/>
            </w:pPr>
            <w:r w:rsidRPr="008D049C">
              <w:t>VHF and UHF TV</w:t>
            </w:r>
          </w:p>
        </w:tc>
        <w:tc>
          <w:tcPr>
            <w:tcW w:w="2341" w:type="dxa"/>
            <w:shd w:val="clear" w:color="auto" w:fill="E2EFDA"/>
            <w:noWrap/>
            <w:hideMark/>
          </w:tcPr>
          <w:p w14:paraId="04382F0E" w14:textId="77777777" w:rsidR="008D049C" w:rsidRPr="008D049C" w:rsidRDefault="008D049C" w:rsidP="00601FE5">
            <w:pPr>
              <w:pStyle w:val="TableBody"/>
              <w:rPr>
                <w:b/>
                <w:bCs/>
              </w:rPr>
            </w:pPr>
            <w:r w:rsidRPr="008D049C">
              <w:rPr>
                <w:b/>
                <w:bCs/>
              </w:rPr>
              <w:t>0.02%</w:t>
            </w:r>
          </w:p>
        </w:tc>
      </w:tr>
      <w:tr w:rsidR="008D049C" w:rsidRPr="008D049C" w14:paraId="0D25A6D5"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7BDCDD07" w14:textId="59AC525F" w:rsidR="008D049C" w:rsidRPr="008D049C" w:rsidRDefault="008D049C" w:rsidP="008D049C">
            <w:pPr>
              <w:pStyle w:val="TableBody"/>
            </w:pPr>
          </w:p>
        </w:tc>
        <w:tc>
          <w:tcPr>
            <w:tcW w:w="2337" w:type="dxa"/>
            <w:shd w:val="clear" w:color="auto" w:fill="auto"/>
            <w:noWrap/>
            <w:hideMark/>
          </w:tcPr>
          <w:p w14:paraId="631847F5" w14:textId="77777777" w:rsidR="008D049C" w:rsidRPr="008D049C" w:rsidRDefault="008D049C" w:rsidP="008D049C">
            <w:pPr>
              <w:pStyle w:val="TableBody"/>
            </w:pPr>
            <w:r w:rsidRPr="008D049C">
              <w:t>WLAN</w:t>
            </w:r>
          </w:p>
        </w:tc>
        <w:tc>
          <w:tcPr>
            <w:tcW w:w="2341" w:type="dxa"/>
            <w:shd w:val="clear" w:color="auto" w:fill="E2EFDA"/>
            <w:noWrap/>
            <w:hideMark/>
          </w:tcPr>
          <w:p w14:paraId="358D69EE" w14:textId="77777777" w:rsidR="008D049C" w:rsidRPr="008D049C" w:rsidRDefault="008D049C" w:rsidP="00601FE5">
            <w:pPr>
              <w:pStyle w:val="TableBody"/>
              <w:rPr>
                <w:b/>
                <w:bCs/>
              </w:rPr>
            </w:pPr>
            <w:r w:rsidRPr="008D049C">
              <w:rPr>
                <w:b/>
                <w:bCs/>
              </w:rPr>
              <w:t>0.05%</w:t>
            </w:r>
          </w:p>
        </w:tc>
      </w:tr>
      <w:tr w:rsidR="008D049C" w:rsidRPr="008D049C" w14:paraId="3095BE63"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val="restart"/>
            <w:shd w:val="clear" w:color="auto" w:fill="auto"/>
            <w:noWrap/>
            <w:hideMark/>
          </w:tcPr>
          <w:p w14:paraId="787DE4E9" w14:textId="49F17883" w:rsidR="008D049C" w:rsidRPr="008D049C" w:rsidRDefault="008D049C" w:rsidP="008D049C">
            <w:pPr>
              <w:pStyle w:val="TableBody"/>
            </w:pPr>
            <w:r w:rsidRPr="008D049C">
              <w:t xml:space="preserve">Residential </w:t>
            </w:r>
            <w:r>
              <w:t>h</w:t>
            </w:r>
            <w:r w:rsidRPr="008D049C">
              <w:t>ome 2</w:t>
            </w:r>
          </w:p>
        </w:tc>
        <w:tc>
          <w:tcPr>
            <w:tcW w:w="2337" w:type="dxa"/>
            <w:shd w:val="clear" w:color="auto" w:fill="auto"/>
            <w:noWrap/>
            <w:hideMark/>
          </w:tcPr>
          <w:p w14:paraId="10C3ACF1" w14:textId="0F900BB8" w:rsidR="008D049C" w:rsidRPr="008D049C" w:rsidRDefault="008D049C" w:rsidP="008D049C">
            <w:pPr>
              <w:pStyle w:val="TableBody"/>
            </w:pPr>
            <w:r>
              <w:t>AM radio</w:t>
            </w:r>
          </w:p>
        </w:tc>
        <w:tc>
          <w:tcPr>
            <w:tcW w:w="2341" w:type="dxa"/>
            <w:shd w:val="clear" w:color="auto" w:fill="E2EFDA"/>
            <w:noWrap/>
            <w:hideMark/>
          </w:tcPr>
          <w:p w14:paraId="3DCE5B6A" w14:textId="77777777" w:rsidR="008D049C" w:rsidRPr="008D049C" w:rsidRDefault="008D049C" w:rsidP="00601FE5">
            <w:pPr>
              <w:pStyle w:val="TableBody"/>
              <w:rPr>
                <w:b/>
                <w:bCs/>
              </w:rPr>
            </w:pPr>
            <w:r w:rsidRPr="008D049C">
              <w:rPr>
                <w:b/>
                <w:bCs/>
              </w:rPr>
              <w:t>0.00%</w:t>
            </w:r>
          </w:p>
        </w:tc>
      </w:tr>
      <w:tr w:rsidR="008D049C" w:rsidRPr="008D049C" w14:paraId="045E9687"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7BB59D60" w14:textId="4FA90D0F" w:rsidR="008D049C" w:rsidRPr="008D049C" w:rsidRDefault="008D049C" w:rsidP="008D049C">
            <w:pPr>
              <w:pStyle w:val="TableBody"/>
            </w:pPr>
          </w:p>
        </w:tc>
        <w:tc>
          <w:tcPr>
            <w:tcW w:w="2337" w:type="dxa"/>
            <w:shd w:val="clear" w:color="auto" w:fill="auto"/>
            <w:noWrap/>
            <w:hideMark/>
          </w:tcPr>
          <w:p w14:paraId="01635BAC" w14:textId="70ADB71B" w:rsidR="008D049C" w:rsidRPr="008D049C" w:rsidRDefault="008D049C" w:rsidP="008D049C">
            <w:pPr>
              <w:pStyle w:val="TableBody"/>
            </w:pPr>
            <w:r>
              <w:t>FM and DAB radio</w:t>
            </w:r>
          </w:p>
        </w:tc>
        <w:tc>
          <w:tcPr>
            <w:tcW w:w="2341" w:type="dxa"/>
            <w:shd w:val="clear" w:color="auto" w:fill="E2EFDA"/>
            <w:noWrap/>
            <w:hideMark/>
          </w:tcPr>
          <w:p w14:paraId="5BC08942" w14:textId="77777777" w:rsidR="008D049C" w:rsidRPr="008D049C" w:rsidRDefault="008D049C" w:rsidP="00601FE5">
            <w:pPr>
              <w:pStyle w:val="TableBody"/>
              <w:rPr>
                <w:b/>
                <w:bCs/>
              </w:rPr>
            </w:pPr>
            <w:r w:rsidRPr="008D049C">
              <w:rPr>
                <w:b/>
                <w:bCs/>
              </w:rPr>
              <w:t>0.00%</w:t>
            </w:r>
          </w:p>
        </w:tc>
      </w:tr>
      <w:tr w:rsidR="008D049C" w:rsidRPr="008D049C" w14:paraId="5A986365"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3BC1670D" w14:textId="2366DFA1" w:rsidR="008D049C" w:rsidRPr="008D049C" w:rsidRDefault="008D049C" w:rsidP="008D049C">
            <w:pPr>
              <w:pStyle w:val="TableBody"/>
            </w:pPr>
          </w:p>
        </w:tc>
        <w:tc>
          <w:tcPr>
            <w:tcW w:w="2337" w:type="dxa"/>
            <w:shd w:val="clear" w:color="auto" w:fill="auto"/>
            <w:noWrap/>
            <w:hideMark/>
          </w:tcPr>
          <w:p w14:paraId="059B256F" w14:textId="2BC6E7F7" w:rsidR="008D049C" w:rsidRPr="008D049C" w:rsidRDefault="008D049C" w:rsidP="008D049C">
            <w:pPr>
              <w:pStyle w:val="TableBody"/>
            </w:pPr>
            <w:r>
              <w:t>Land mobile</w:t>
            </w:r>
          </w:p>
        </w:tc>
        <w:tc>
          <w:tcPr>
            <w:tcW w:w="2341" w:type="dxa"/>
            <w:shd w:val="clear" w:color="auto" w:fill="E2EFDA"/>
            <w:noWrap/>
            <w:hideMark/>
          </w:tcPr>
          <w:p w14:paraId="2BF7C048" w14:textId="77777777" w:rsidR="008D049C" w:rsidRPr="008D049C" w:rsidRDefault="008D049C" w:rsidP="00601FE5">
            <w:pPr>
              <w:pStyle w:val="TableBody"/>
              <w:rPr>
                <w:b/>
                <w:bCs/>
              </w:rPr>
            </w:pPr>
            <w:r w:rsidRPr="008D049C">
              <w:rPr>
                <w:b/>
                <w:bCs/>
              </w:rPr>
              <w:t>0.02%</w:t>
            </w:r>
          </w:p>
        </w:tc>
      </w:tr>
      <w:tr w:rsidR="008D049C" w:rsidRPr="008D049C" w14:paraId="1952CFEF"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232A0058" w14:textId="3C9DDB89" w:rsidR="008D049C" w:rsidRPr="008D049C" w:rsidRDefault="008D049C" w:rsidP="008D049C">
            <w:pPr>
              <w:pStyle w:val="TableBody"/>
            </w:pPr>
          </w:p>
        </w:tc>
        <w:tc>
          <w:tcPr>
            <w:tcW w:w="2337" w:type="dxa"/>
            <w:shd w:val="clear" w:color="auto" w:fill="auto"/>
            <w:noWrap/>
            <w:hideMark/>
          </w:tcPr>
          <w:p w14:paraId="1D5C03F7" w14:textId="5F194725" w:rsidR="008D049C" w:rsidRPr="008D049C" w:rsidRDefault="008D049C" w:rsidP="008D049C">
            <w:pPr>
              <w:pStyle w:val="TableBody"/>
            </w:pPr>
            <w:r>
              <w:t>Mobile phone base stations</w:t>
            </w:r>
          </w:p>
        </w:tc>
        <w:tc>
          <w:tcPr>
            <w:tcW w:w="2341" w:type="dxa"/>
            <w:shd w:val="clear" w:color="auto" w:fill="E2EFDA"/>
            <w:noWrap/>
            <w:hideMark/>
          </w:tcPr>
          <w:p w14:paraId="6E10E5F5" w14:textId="77777777" w:rsidR="008D049C" w:rsidRPr="008D049C" w:rsidRDefault="008D049C" w:rsidP="00601FE5">
            <w:pPr>
              <w:pStyle w:val="TableBody"/>
              <w:rPr>
                <w:b/>
                <w:bCs/>
              </w:rPr>
            </w:pPr>
            <w:r w:rsidRPr="008D049C">
              <w:rPr>
                <w:b/>
                <w:bCs/>
              </w:rPr>
              <w:t>0.01%</w:t>
            </w:r>
          </w:p>
        </w:tc>
      </w:tr>
      <w:tr w:rsidR="008D049C" w:rsidRPr="008D049C" w14:paraId="614CF19D"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18FFB4E8" w14:textId="0EFBEB84" w:rsidR="008D049C" w:rsidRPr="008D049C" w:rsidRDefault="008D049C" w:rsidP="008D049C">
            <w:pPr>
              <w:pStyle w:val="TableBody"/>
            </w:pPr>
          </w:p>
        </w:tc>
        <w:tc>
          <w:tcPr>
            <w:tcW w:w="2337" w:type="dxa"/>
            <w:shd w:val="clear" w:color="auto" w:fill="auto"/>
            <w:noWrap/>
            <w:hideMark/>
          </w:tcPr>
          <w:p w14:paraId="24CBDAC9" w14:textId="6F66C9E1" w:rsidR="008D049C" w:rsidRPr="008D049C" w:rsidRDefault="008D049C" w:rsidP="008D049C">
            <w:pPr>
              <w:pStyle w:val="TableBody"/>
            </w:pPr>
            <w:r>
              <w:t>Mobile phones</w:t>
            </w:r>
          </w:p>
        </w:tc>
        <w:tc>
          <w:tcPr>
            <w:tcW w:w="2341" w:type="dxa"/>
            <w:shd w:val="clear" w:color="auto" w:fill="E2EFDA"/>
            <w:noWrap/>
            <w:hideMark/>
          </w:tcPr>
          <w:p w14:paraId="3B9514D5" w14:textId="77777777" w:rsidR="008D049C" w:rsidRPr="008D049C" w:rsidRDefault="008D049C" w:rsidP="00601FE5">
            <w:pPr>
              <w:pStyle w:val="TableBody"/>
              <w:rPr>
                <w:b/>
                <w:bCs/>
              </w:rPr>
            </w:pPr>
            <w:r w:rsidRPr="008D049C">
              <w:rPr>
                <w:b/>
                <w:bCs/>
              </w:rPr>
              <w:t>0.01%</w:t>
            </w:r>
          </w:p>
        </w:tc>
      </w:tr>
      <w:tr w:rsidR="008D049C" w:rsidRPr="008D049C" w14:paraId="6A055C2E"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5FDE03C0" w14:textId="7186EB23" w:rsidR="008D049C" w:rsidRPr="008D049C" w:rsidRDefault="008D049C" w:rsidP="008D049C">
            <w:pPr>
              <w:pStyle w:val="TableBody"/>
            </w:pPr>
          </w:p>
        </w:tc>
        <w:tc>
          <w:tcPr>
            <w:tcW w:w="2337" w:type="dxa"/>
            <w:shd w:val="clear" w:color="auto" w:fill="auto"/>
            <w:noWrap/>
            <w:hideMark/>
          </w:tcPr>
          <w:p w14:paraId="6342D648" w14:textId="77777777" w:rsidR="008D049C" w:rsidRPr="008D049C" w:rsidRDefault="008D049C" w:rsidP="008D049C">
            <w:pPr>
              <w:pStyle w:val="TableBody"/>
            </w:pPr>
            <w:r w:rsidRPr="008D049C">
              <w:t>VHF and UHF TV</w:t>
            </w:r>
          </w:p>
        </w:tc>
        <w:tc>
          <w:tcPr>
            <w:tcW w:w="2341" w:type="dxa"/>
            <w:shd w:val="clear" w:color="auto" w:fill="E2EFDA"/>
            <w:noWrap/>
            <w:hideMark/>
          </w:tcPr>
          <w:p w14:paraId="162379D3" w14:textId="77777777" w:rsidR="008D049C" w:rsidRPr="008D049C" w:rsidRDefault="008D049C" w:rsidP="00601FE5">
            <w:pPr>
              <w:pStyle w:val="TableBody"/>
              <w:rPr>
                <w:b/>
                <w:bCs/>
              </w:rPr>
            </w:pPr>
            <w:r w:rsidRPr="008D049C">
              <w:rPr>
                <w:b/>
                <w:bCs/>
              </w:rPr>
              <w:t>0.02%</w:t>
            </w:r>
          </w:p>
        </w:tc>
      </w:tr>
      <w:tr w:rsidR="008D049C" w:rsidRPr="008D049C" w14:paraId="216E0E54"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6AAE4A51" w14:textId="5FF782CB" w:rsidR="008D049C" w:rsidRPr="008D049C" w:rsidRDefault="008D049C" w:rsidP="008D049C">
            <w:pPr>
              <w:pStyle w:val="TableBody"/>
            </w:pPr>
          </w:p>
        </w:tc>
        <w:tc>
          <w:tcPr>
            <w:tcW w:w="2337" w:type="dxa"/>
            <w:shd w:val="clear" w:color="auto" w:fill="auto"/>
            <w:noWrap/>
            <w:hideMark/>
          </w:tcPr>
          <w:p w14:paraId="3B65FE10" w14:textId="77777777" w:rsidR="008D049C" w:rsidRPr="008D049C" w:rsidRDefault="008D049C" w:rsidP="008D049C">
            <w:pPr>
              <w:pStyle w:val="TableBody"/>
            </w:pPr>
            <w:r w:rsidRPr="008D049C">
              <w:t>WLAN</w:t>
            </w:r>
          </w:p>
        </w:tc>
        <w:tc>
          <w:tcPr>
            <w:tcW w:w="2341" w:type="dxa"/>
            <w:shd w:val="clear" w:color="auto" w:fill="E2EFDA"/>
            <w:noWrap/>
            <w:hideMark/>
          </w:tcPr>
          <w:p w14:paraId="52D07039" w14:textId="77777777" w:rsidR="008D049C" w:rsidRPr="008D049C" w:rsidRDefault="008D049C" w:rsidP="00601FE5">
            <w:pPr>
              <w:pStyle w:val="TableBody"/>
              <w:rPr>
                <w:b/>
                <w:bCs/>
              </w:rPr>
            </w:pPr>
            <w:r w:rsidRPr="008D049C">
              <w:rPr>
                <w:b/>
                <w:bCs/>
              </w:rPr>
              <w:t>0.05%</w:t>
            </w:r>
          </w:p>
        </w:tc>
      </w:tr>
      <w:tr w:rsidR="008D049C" w:rsidRPr="008D049C" w14:paraId="06D1955F"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val="restart"/>
            <w:shd w:val="clear" w:color="auto" w:fill="auto"/>
            <w:noWrap/>
            <w:hideMark/>
          </w:tcPr>
          <w:p w14:paraId="16287B45" w14:textId="789C2CD5" w:rsidR="008D049C" w:rsidRPr="008D049C" w:rsidRDefault="008D049C" w:rsidP="008D049C">
            <w:pPr>
              <w:pStyle w:val="TableBody"/>
            </w:pPr>
            <w:r w:rsidRPr="008D049C">
              <w:t xml:space="preserve">Residential </w:t>
            </w:r>
            <w:r>
              <w:t>h</w:t>
            </w:r>
            <w:r w:rsidRPr="008D049C">
              <w:t>ome 3</w:t>
            </w:r>
          </w:p>
        </w:tc>
        <w:tc>
          <w:tcPr>
            <w:tcW w:w="2337" w:type="dxa"/>
            <w:shd w:val="clear" w:color="auto" w:fill="auto"/>
            <w:noWrap/>
            <w:hideMark/>
          </w:tcPr>
          <w:p w14:paraId="2A0DB5DF" w14:textId="39338281" w:rsidR="008D049C" w:rsidRPr="008D049C" w:rsidRDefault="008D049C" w:rsidP="008D049C">
            <w:pPr>
              <w:pStyle w:val="TableBody"/>
            </w:pPr>
            <w:r>
              <w:t>AM radio</w:t>
            </w:r>
          </w:p>
        </w:tc>
        <w:tc>
          <w:tcPr>
            <w:tcW w:w="2341" w:type="dxa"/>
            <w:shd w:val="clear" w:color="auto" w:fill="E2EFDA"/>
            <w:noWrap/>
            <w:hideMark/>
          </w:tcPr>
          <w:p w14:paraId="6B070181" w14:textId="77777777" w:rsidR="008D049C" w:rsidRPr="008D049C" w:rsidRDefault="008D049C" w:rsidP="00601FE5">
            <w:pPr>
              <w:pStyle w:val="TableBody"/>
              <w:rPr>
                <w:b/>
                <w:bCs/>
              </w:rPr>
            </w:pPr>
            <w:r w:rsidRPr="008D049C">
              <w:rPr>
                <w:b/>
                <w:bCs/>
              </w:rPr>
              <w:t>0.00%</w:t>
            </w:r>
          </w:p>
        </w:tc>
      </w:tr>
      <w:tr w:rsidR="008D049C" w:rsidRPr="008D049C" w14:paraId="08294F41"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315C1961" w14:textId="1A70E9AF" w:rsidR="008D049C" w:rsidRPr="008D049C" w:rsidRDefault="008D049C" w:rsidP="008D049C">
            <w:pPr>
              <w:pStyle w:val="TableBody"/>
            </w:pPr>
          </w:p>
        </w:tc>
        <w:tc>
          <w:tcPr>
            <w:tcW w:w="2337" w:type="dxa"/>
            <w:shd w:val="clear" w:color="auto" w:fill="auto"/>
            <w:noWrap/>
            <w:hideMark/>
          </w:tcPr>
          <w:p w14:paraId="35467D19" w14:textId="3838DED7" w:rsidR="008D049C" w:rsidRPr="008D049C" w:rsidRDefault="008D049C" w:rsidP="008D049C">
            <w:pPr>
              <w:pStyle w:val="TableBody"/>
            </w:pPr>
            <w:r>
              <w:t>FM and DAB radio</w:t>
            </w:r>
          </w:p>
        </w:tc>
        <w:tc>
          <w:tcPr>
            <w:tcW w:w="2341" w:type="dxa"/>
            <w:shd w:val="clear" w:color="auto" w:fill="E2EFDA"/>
            <w:noWrap/>
            <w:hideMark/>
          </w:tcPr>
          <w:p w14:paraId="6C3A0045" w14:textId="77777777" w:rsidR="008D049C" w:rsidRPr="008D049C" w:rsidRDefault="008D049C" w:rsidP="00601FE5">
            <w:pPr>
              <w:pStyle w:val="TableBody"/>
              <w:rPr>
                <w:b/>
                <w:bCs/>
              </w:rPr>
            </w:pPr>
            <w:r w:rsidRPr="008D049C">
              <w:rPr>
                <w:b/>
                <w:bCs/>
              </w:rPr>
              <w:t>0.01%</w:t>
            </w:r>
          </w:p>
        </w:tc>
      </w:tr>
      <w:tr w:rsidR="008D049C" w:rsidRPr="008D049C" w14:paraId="2A174C8D"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33D23194" w14:textId="78C18D40" w:rsidR="008D049C" w:rsidRPr="008D049C" w:rsidRDefault="008D049C" w:rsidP="008D049C">
            <w:pPr>
              <w:pStyle w:val="TableBody"/>
            </w:pPr>
          </w:p>
        </w:tc>
        <w:tc>
          <w:tcPr>
            <w:tcW w:w="2337" w:type="dxa"/>
            <w:shd w:val="clear" w:color="auto" w:fill="auto"/>
            <w:noWrap/>
            <w:hideMark/>
          </w:tcPr>
          <w:p w14:paraId="21C4C0C0" w14:textId="6F71B800" w:rsidR="008D049C" w:rsidRPr="008D049C" w:rsidRDefault="008D049C" w:rsidP="008D049C">
            <w:pPr>
              <w:pStyle w:val="TableBody"/>
            </w:pPr>
            <w:r>
              <w:t>Land mobile</w:t>
            </w:r>
          </w:p>
        </w:tc>
        <w:tc>
          <w:tcPr>
            <w:tcW w:w="2341" w:type="dxa"/>
            <w:shd w:val="clear" w:color="auto" w:fill="E2EFDA"/>
            <w:noWrap/>
            <w:hideMark/>
          </w:tcPr>
          <w:p w14:paraId="14235241" w14:textId="77777777" w:rsidR="008D049C" w:rsidRPr="008D049C" w:rsidRDefault="008D049C" w:rsidP="00601FE5">
            <w:pPr>
              <w:pStyle w:val="TableBody"/>
              <w:rPr>
                <w:b/>
                <w:bCs/>
              </w:rPr>
            </w:pPr>
            <w:r w:rsidRPr="008D049C">
              <w:rPr>
                <w:b/>
                <w:bCs/>
              </w:rPr>
              <w:t>0.02%</w:t>
            </w:r>
          </w:p>
        </w:tc>
      </w:tr>
      <w:tr w:rsidR="008D049C" w:rsidRPr="008D049C" w14:paraId="74D5D286"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5AE074E5" w14:textId="3454D6AC" w:rsidR="008D049C" w:rsidRPr="008D049C" w:rsidRDefault="008D049C" w:rsidP="008D049C">
            <w:pPr>
              <w:pStyle w:val="TableBody"/>
            </w:pPr>
          </w:p>
        </w:tc>
        <w:tc>
          <w:tcPr>
            <w:tcW w:w="2337" w:type="dxa"/>
            <w:shd w:val="clear" w:color="auto" w:fill="auto"/>
            <w:noWrap/>
            <w:hideMark/>
          </w:tcPr>
          <w:p w14:paraId="6FF14D74" w14:textId="7AE98633" w:rsidR="008D049C" w:rsidRPr="008D049C" w:rsidRDefault="008D049C" w:rsidP="008D049C">
            <w:pPr>
              <w:pStyle w:val="TableBody"/>
            </w:pPr>
            <w:r>
              <w:t>Mobile phone base stations</w:t>
            </w:r>
          </w:p>
        </w:tc>
        <w:tc>
          <w:tcPr>
            <w:tcW w:w="2341" w:type="dxa"/>
            <w:shd w:val="clear" w:color="auto" w:fill="E2EFDA"/>
            <w:noWrap/>
            <w:hideMark/>
          </w:tcPr>
          <w:p w14:paraId="17355A4C" w14:textId="77777777" w:rsidR="008D049C" w:rsidRPr="008D049C" w:rsidRDefault="008D049C" w:rsidP="00601FE5">
            <w:pPr>
              <w:pStyle w:val="TableBody"/>
              <w:rPr>
                <w:b/>
                <w:bCs/>
              </w:rPr>
            </w:pPr>
            <w:r w:rsidRPr="008D049C">
              <w:rPr>
                <w:b/>
                <w:bCs/>
              </w:rPr>
              <w:t>0.01%</w:t>
            </w:r>
          </w:p>
        </w:tc>
      </w:tr>
      <w:tr w:rsidR="008D049C" w:rsidRPr="008D049C" w14:paraId="07AF5428"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49FA525E" w14:textId="35BC593B" w:rsidR="008D049C" w:rsidRPr="008D049C" w:rsidRDefault="008D049C" w:rsidP="008D049C">
            <w:pPr>
              <w:pStyle w:val="TableBody"/>
            </w:pPr>
          </w:p>
        </w:tc>
        <w:tc>
          <w:tcPr>
            <w:tcW w:w="2337" w:type="dxa"/>
            <w:shd w:val="clear" w:color="auto" w:fill="auto"/>
            <w:noWrap/>
            <w:hideMark/>
          </w:tcPr>
          <w:p w14:paraId="2336CB5F" w14:textId="3AEDC0FD" w:rsidR="008D049C" w:rsidRPr="008D049C" w:rsidRDefault="008D049C" w:rsidP="008D049C">
            <w:pPr>
              <w:pStyle w:val="TableBody"/>
            </w:pPr>
            <w:r>
              <w:t>Mobile phones</w:t>
            </w:r>
          </w:p>
        </w:tc>
        <w:tc>
          <w:tcPr>
            <w:tcW w:w="2341" w:type="dxa"/>
            <w:shd w:val="clear" w:color="auto" w:fill="E2EFDA"/>
            <w:noWrap/>
            <w:hideMark/>
          </w:tcPr>
          <w:p w14:paraId="0824D295" w14:textId="77777777" w:rsidR="008D049C" w:rsidRPr="008D049C" w:rsidRDefault="008D049C" w:rsidP="00601FE5">
            <w:pPr>
              <w:pStyle w:val="TableBody"/>
              <w:rPr>
                <w:b/>
                <w:bCs/>
              </w:rPr>
            </w:pPr>
            <w:r w:rsidRPr="008D049C">
              <w:rPr>
                <w:b/>
                <w:bCs/>
              </w:rPr>
              <w:t>0.00%</w:t>
            </w:r>
          </w:p>
        </w:tc>
      </w:tr>
      <w:tr w:rsidR="008D049C" w:rsidRPr="008D049C" w14:paraId="5A8AC5A8" w14:textId="77777777" w:rsidTr="00601FE5">
        <w:trPr>
          <w:cnfStyle w:val="000000100000" w:firstRow="0" w:lastRow="0" w:firstColumn="0" w:lastColumn="0" w:oddVBand="0" w:evenVBand="0" w:oddHBand="1" w:evenHBand="0" w:firstRowFirstColumn="0" w:firstRowLastColumn="0" w:lastRowFirstColumn="0" w:lastRowLastColumn="0"/>
          <w:trHeight w:val="300"/>
        </w:trPr>
        <w:tc>
          <w:tcPr>
            <w:tcW w:w="3964" w:type="dxa"/>
            <w:vMerge/>
            <w:shd w:val="clear" w:color="auto" w:fill="auto"/>
            <w:noWrap/>
          </w:tcPr>
          <w:p w14:paraId="6C3C3495" w14:textId="15B7F09F" w:rsidR="008D049C" w:rsidRPr="008D049C" w:rsidRDefault="008D049C" w:rsidP="008D049C">
            <w:pPr>
              <w:pStyle w:val="TableBody"/>
            </w:pPr>
          </w:p>
        </w:tc>
        <w:tc>
          <w:tcPr>
            <w:tcW w:w="2337" w:type="dxa"/>
            <w:shd w:val="clear" w:color="auto" w:fill="auto"/>
            <w:noWrap/>
            <w:hideMark/>
          </w:tcPr>
          <w:p w14:paraId="5CBA1EDB" w14:textId="77777777" w:rsidR="008D049C" w:rsidRPr="008D049C" w:rsidRDefault="008D049C" w:rsidP="008D049C">
            <w:pPr>
              <w:pStyle w:val="TableBody"/>
            </w:pPr>
            <w:r w:rsidRPr="008D049C">
              <w:t>VHF and UHF TV</w:t>
            </w:r>
          </w:p>
        </w:tc>
        <w:tc>
          <w:tcPr>
            <w:tcW w:w="2341" w:type="dxa"/>
            <w:shd w:val="clear" w:color="auto" w:fill="E2EFDA"/>
            <w:noWrap/>
            <w:hideMark/>
          </w:tcPr>
          <w:p w14:paraId="6B3E9298" w14:textId="77777777" w:rsidR="008D049C" w:rsidRPr="008D049C" w:rsidRDefault="008D049C" w:rsidP="00601FE5">
            <w:pPr>
              <w:pStyle w:val="TableBody"/>
              <w:rPr>
                <w:b/>
                <w:bCs/>
              </w:rPr>
            </w:pPr>
            <w:r w:rsidRPr="008D049C">
              <w:rPr>
                <w:b/>
                <w:bCs/>
              </w:rPr>
              <w:t>0.02%</w:t>
            </w:r>
          </w:p>
        </w:tc>
      </w:tr>
      <w:tr w:rsidR="008D049C" w:rsidRPr="008D049C" w14:paraId="5F604757" w14:textId="77777777" w:rsidTr="00601FE5">
        <w:trPr>
          <w:cnfStyle w:val="000000010000" w:firstRow="0" w:lastRow="0" w:firstColumn="0" w:lastColumn="0" w:oddVBand="0" w:evenVBand="0" w:oddHBand="0" w:evenHBand="1" w:firstRowFirstColumn="0" w:firstRowLastColumn="0" w:lastRowFirstColumn="0" w:lastRowLastColumn="0"/>
          <w:trHeight w:val="300"/>
        </w:trPr>
        <w:tc>
          <w:tcPr>
            <w:tcW w:w="3964" w:type="dxa"/>
            <w:vMerge/>
            <w:shd w:val="clear" w:color="auto" w:fill="auto"/>
            <w:noWrap/>
          </w:tcPr>
          <w:p w14:paraId="18CDA25D" w14:textId="4C96C27A" w:rsidR="008D049C" w:rsidRPr="008D049C" w:rsidRDefault="008D049C" w:rsidP="008D049C">
            <w:pPr>
              <w:pStyle w:val="TableBody"/>
            </w:pPr>
          </w:p>
        </w:tc>
        <w:tc>
          <w:tcPr>
            <w:tcW w:w="2337" w:type="dxa"/>
            <w:shd w:val="clear" w:color="auto" w:fill="auto"/>
            <w:noWrap/>
            <w:hideMark/>
          </w:tcPr>
          <w:p w14:paraId="23DA8594" w14:textId="77777777" w:rsidR="008D049C" w:rsidRPr="008D049C" w:rsidRDefault="008D049C" w:rsidP="008D049C">
            <w:pPr>
              <w:pStyle w:val="TableBody"/>
            </w:pPr>
            <w:r w:rsidRPr="008D049C">
              <w:t>WLAN</w:t>
            </w:r>
          </w:p>
        </w:tc>
        <w:tc>
          <w:tcPr>
            <w:tcW w:w="2341" w:type="dxa"/>
            <w:shd w:val="clear" w:color="auto" w:fill="E2EFDA"/>
            <w:noWrap/>
            <w:hideMark/>
          </w:tcPr>
          <w:p w14:paraId="114356A9" w14:textId="77777777" w:rsidR="008D049C" w:rsidRPr="008D049C" w:rsidRDefault="008D049C" w:rsidP="00601FE5">
            <w:pPr>
              <w:pStyle w:val="TableBody"/>
              <w:rPr>
                <w:b/>
                <w:bCs/>
              </w:rPr>
            </w:pPr>
            <w:r w:rsidRPr="008D049C">
              <w:rPr>
                <w:b/>
                <w:bCs/>
              </w:rPr>
              <w:t>0.05%</w:t>
            </w:r>
          </w:p>
        </w:tc>
      </w:tr>
    </w:tbl>
    <w:p w14:paraId="1B661C57" w14:textId="5342BF13" w:rsidR="001360DF" w:rsidRDefault="001360DF" w:rsidP="000A2BD9">
      <w:pPr>
        <w:pStyle w:val="Paragraph"/>
        <w:spacing w:after="0"/>
      </w:pPr>
    </w:p>
    <w:p w14:paraId="7D037B9D" w14:textId="0ED4F921" w:rsidR="009D37F2" w:rsidRDefault="009D37F2" w:rsidP="009D37F2"/>
    <w:tbl>
      <w:tblPr>
        <w:tblW w:w="5245" w:type="dxa"/>
        <w:tblLayout w:type="fixed"/>
        <w:tblLook w:val="04A0" w:firstRow="1" w:lastRow="0" w:firstColumn="1" w:lastColumn="0" w:noHBand="0" w:noVBand="1"/>
      </w:tblPr>
      <w:tblGrid>
        <w:gridCol w:w="1311"/>
        <w:gridCol w:w="1311"/>
        <w:gridCol w:w="1311"/>
        <w:gridCol w:w="1312"/>
      </w:tblGrid>
      <w:tr w:rsidR="002C4A63" w:rsidRPr="0060432E" w14:paraId="3FF8366E" w14:textId="77777777" w:rsidTr="00A277C2">
        <w:trPr>
          <w:trHeight w:val="300"/>
        </w:trPr>
        <w:tc>
          <w:tcPr>
            <w:tcW w:w="1311" w:type="dxa"/>
            <w:tcBorders>
              <w:top w:val="nil"/>
              <w:left w:val="nil"/>
              <w:bottom w:val="nil"/>
              <w:right w:val="nil"/>
            </w:tcBorders>
            <w:shd w:val="clear" w:color="auto" w:fill="E2EFDA"/>
            <w:noWrap/>
            <w:vAlign w:val="center"/>
            <w:hideMark/>
          </w:tcPr>
          <w:p w14:paraId="05F36198" w14:textId="77777777" w:rsidR="002C4A63" w:rsidRPr="000C0A55" w:rsidRDefault="002C4A63" w:rsidP="00A277C2">
            <w:pPr>
              <w:pStyle w:val="TableBody"/>
              <w:jc w:val="right"/>
            </w:pPr>
            <w:r w:rsidRPr="000C0A55">
              <w:t>0 to 0.5%</w:t>
            </w:r>
          </w:p>
        </w:tc>
        <w:tc>
          <w:tcPr>
            <w:tcW w:w="1311" w:type="dxa"/>
            <w:tcBorders>
              <w:top w:val="nil"/>
              <w:left w:val="nil"/>
              <w:bottom w:val="nil"/>
              <w:right w:val="nil"/>
            </w:tcBorders>
            <w:shd w:val="clear" w:color="auto" w:fill="C6E0B4"/>
            <w:noWrap/>
            <w:vAlign w:val="center"/>
            <w:hideMark/>
          </w:tcPr>
          <w:p w14:paraId="64F3BF2F" w14:textId="77777777" w:rsidR="002C4A63" w:rsidRPr="000C0A55" w:rsidRDefault="002C4A63" w:rsidP="00A277C2">
            <w:pPr>
              <w:pStyle w:val="TableBody"/>
              <w:jc w:val="right"/>
            </w:pPr>
            <w:r w:rsidRPr="000C0A55">
              <w:t>0.5 to 1%</w:t>
            </w:r>
          </w:p>
        </w:tc>
        <w:tc>
          <w:tcPr>
            <w:tcW w:w="1311" w:type="dxa"/>
            <w:tcBorders>
              <w:top w:val="nil"/>
              <w:left w:val="nil"/>
              <w:bottom w:val="nil"/>
              <w:right w:val="nil"/>
            </w:tcBorders>
            <w:shd w:val="clear" w:color="auto" w:fill="A9D08E"/>
            <w:noWrap/>
            <w:vAlign w:val="center"/>
            <w:hideMark/>
          </w:tcPr>
          <w:p w14:paraId="75FA6C66" w14:textId="77777777" w:rsidR="002C4A63" w:rsidRPr="000C0A55" w:rsidRDefault="002C4A63" w:rsidP="00A277C2">
            <w:pPr>
              <w:pStyle w:val="TableBody"/>
              <w:jc w:val="right"/>
            </w:pPr>
            <w:r w:rsidRPr="000C0A55">
              <w:t>1 to 1.5%</w:t>
            </w:r>
          </w:p>
        </w:tc>
        <w:tc>
          <w:tcPr>
            <w:tcW w:w="1312" w:type="dxa"/>
            <w:tcBorders>
              <w:top w:val="nil"/>
              <w:left w:val="nil"/>
              <w:bottom w:val="nil"/>
              <w:right w:val="nil"/>
            </w:tcBorders>
            <w:shd w:val="clear" w:color="auto" w:fill="548235"/>
            <w:noWrap/>
            <w:vAlign w:val="center"/>
            <w:hideMark/>
          </w:tcPr>
          <w:p w14:paraId="231D8EB3" w14:textId="77777777" w:rsidR="002C4A63" w:rsidRPr="000C0A55" w:rsidRDefault="002C4A63" w:rsidP="00A277C2">
            <w:pPr>
              <w:pStyle w:val="TableBody"/>
              <w:jc w:val="right"/>
            </w:pPr>
            <w:r w:rsidRPr="00A277C2">
              <w:rPr>
                <w:color w:val="FFFFFF" w:themeColor="background1"/>
              </w:rPr>
              <w:t>1.5</w:t>
            </w:r>
            <w:r w:rsidRPr="000C0A55">
              <w:rPr>
                <w:color w:val="FFFFFF" w:themeColor="background1"/>
              </w:rPr>
              <w:t xml:space="preserve"> to </w:t>
            </w:r>
            <w:r w:rsidRPr="00A277C2">
              <w:rPr>
                <w:color w:val="FFFFFF" w:themeColor="background1"/>
              </w:rPr>
              <w:t>2%</w:t>
            </w:r>
          </w:p>
        </w:tc>
      </w:tr>
    </w:tbl>
    <w:p w14:paraId="299BF126" w14:textId="77777777" w:rsidR="009D37F2" w:rsidRPr="00A17B1B" w:rsidRDefault="009D37F2" w:rsidP="009D37F2">
      <w:pPr>
        <w:pStyle w:val="Paragraph"/>
      </w:pPr>
    </w:p>
    <w:sectPr w:rsidR="009D37F2" w:rsidRPr="00A17B1B" w:rsidSect="00972919">
      <w:headerReference w:type="even" r:id="rId42"/>
      <w:headerReference w:type="default" r:id="rId43"/>
      <w:footerReference w:type="even" r:id="rId44"/>
      <w:footerReference w:type="default" r:id="rId45"/>
      <w:type w:val="continuous"/>
      <w:pgSz w:w="11906" w:h="16838" w:code="9"/>
      <w:pgMar w:top="1418" w:right="1418" w:bottom="1134" w:left="1418"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15603A" w14:textId="77777777" w:rsidR="001E684F" w:rsidRDefault="001E684F">
      <w:r>
        <w:separator/>
      </w:r>
    </w:p>
  </w:endnote>
  <w:endnote w:type="continuationSeparator" w:id="0">
    <w:p w14:paraId="037A180A" w14:textId="77777777" w:rsidR="001E684F" w:rsidRDefault="001E684F">
      <w:r>
        <w:continuationSeparator/>
      </w:r>
    </w:p>
  </w:endnote>
  <w:endnote w:type="continuationNotice" w:id="1">
    <w:p w14:paraId="527A162B" w14:textId="77777777" w:rsidR="001E684F" w:rsidRDefault="001E684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HelveticaNeueLT Std">
    <w:altName w:val="Arial"/>
    <w:panose1 w:val="020B0604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6ED187" w14:textId="77777777" w:rsidR="005E250B" w:rsidRDefault="005E250B" w:rsidP="005E250B">
    <w:pPr>
      <w:pStyle w:val="Footer"/>
      <w:jc w:val="right"/>
    </w:pPr>
    <w:r w:rsidRPr="005E250B">
      <w:rPr>
        <w:noProof/>
        <w:vertAlign w:val="subscript"/>
      </w:rPr>
      <w:drawing>
        <wp:inline distT="0" distB="0" distL="0" distR="0" wp14:anchorId="5DCB2EE3" wp14:editId="56D290A2">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B06A80"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B14F3E"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924E63"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3ED5F9BE"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919938"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22AFD7FB"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7688C7" w14:textId="77777777" w:rsidR="00C053A1" w:rsidRPr="005A62E5" w:rsidRDefault="005A62E5" w:rsidP="005A62E5">
    <w:pPr>
      <w:pStyle w:val="Header"/>
      <w:tabs>
        <w:tab w:val="clear" w:pos="4153"/>
        <w:tab w:val="clear" w:pos="8306"/>
        <w:tab w:val="right" w:pos="9072"/>
      </w:tabs>
      <w:rPr>
        <w:noProof/>
        <w:sz w:val="20"/>
      </w:rPr>
    </w:pPr>
    <w:r>
      <w:rPr>
        <w:color w:val="505050"/>
      </w:rPr>
      <w:t>Australian Communications and Media Authority</w:t>
    </w:r>
    <w:r>
      <w:rPr>
        <w:color w:val="505050"/>
      </w:rPr>
      <w:tab/>
    </w:r>
    <w:r w:rsidRPr="005A62E5">
      <w:rPr>
        <w:color w:val="505050"/>
      </w:rPr>
      <w:fldChar w:fldCharType="begin"/>
    </w:r>
    <w:r w:rsidRPr="005A62E5">
      <w:rPr>
        <w:color w:val="505050"/>
      </w:rPr>
      <w:instrText xml:space="preserve"> PAGE   \* MERGEFORMAT </w:instrText>
    </w:r>
    <w:r w:rsidRPr="005A62E5">
      <w:rPr>
        <w:color w:val="505050"/>
      </w:rPr>
      <w:fldChar w:fldCharType="separate"/>
    </w:r>
    <w:r w:rsidRPr="005A62E5">
      <w:rPr>
        <w:noProof/>
        <w:color w:val="505050"/>
      </w:rPr>
      <w:t>1</w:t>
    </w:r>
    <w:r w:rsidRPr="005A62E5">
      <w:rPr>
        <w:noProof/>
        <w:color w:val="505050"/>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AB003F" w14:textId="77777777" w:rsidR="00C053A1" w:rsidRPr="005A62E5" w:rsidRDefault="005A62E5" w:rsidP="005A62E5">
    <w:pPr>
      <w:pStyle w:val="Header"/>
      <w:tabs>
        <w:tab w:val="clear" w:pos="4153"/>
        <w:tab w:val="clear" w:pos="8306"/>
        <w:tab w:val="left" w:pos="5445"/>
        <w:tab w:val="right" w:pos="9072"/>
      </w:tabs>
      <w:rPr>
        <w:noProof/>
        <w:sz w:val="20"/>
      </w:rPr>
    </w:pPr>
    <w:r>
      <w:rPr>
        <w:color w:val="505050"/>
      </w:rPr>
      <w:t>Australian Communications and Media Authority</w:t>
    </w:r>
    <w:r>
      <w:rPr>
        <w:color w:val="505050"/>
      </w:rPr>
      <w:tab/>
    </w:r>
    <w:r>
      <w:rPr>
        <w:color w:val="505050"/>
      </w:rPr>
      <w:tab/>
    </w:r>
    <w:sdt>
      <w:sdtPr>
        <w:id w:val="-305168851"/>
        <w:docPartObj>
          <w:docPartGallery w:val="Page Numbers (Top of Page)"/>
          <w:docPartUnique/>
        </w:docPartObj>
      </w:sdtPr>
      <w:sdtEndPr>
        <w:rPr>
          <w:noProof/>
        </w:rPr>
      </w:sdtEndPr>
      <w:sdtContent>
        <w:r>
          <w:fldChar w:fldCharType="begin"/>
        </w:r>
        <w:r>
          <w:instrText xml:space="preserve"> PAGE   \* MERGEFORMAT </w:instrText>
        </w:r>
        <w:r>
          <w:fldChar w:fldCharType="separate"/>
        </w:r>
        <w:r>
          <w:t>1</w:t>
        </w:r>
        <w:r>
          <w:rPr>
            <w:noProof/>
          </w:rPr>
          <w:fldChar w:fldCharType="end"/>
        </w:r>
      </w:sdtContent>
    </w:sdt>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5B096B" w14:textId="77777777" w:rsidR="00C053A1" w:rsidRPr="005A62E5" w:rsidRDefault="005A62E5" w:rsidP="005A62E5">
    <w:pPr>
      <w:pStyle w:val="Header"/>
      <w:tabs>
        <w:tab w:val="clear" w:pos="4153"/>
        <w:tab w:val="clear" w:pos="8306"/>
        <w:tab w:val="left" w:pos="5445"/>
        <w:tab w:val="right" w:pos="9072"/>
      </w:tabs>
      <w:rPr>
        <w:noProof/>
        <w:sz w:val="20"/>
      </w:rPr>
    </w:pPr>
    <w:r>
      <w:rPr>
        <w:color w:val="505050"/>
      </w:rPr>
      <w:t>Australian Communications and Media Authority</w:t>
    </w:r>
    <w:r>
      <w:rPr>
        <w:color w:val="505050"/>
      </w:rPr>
      <w:tab/>
    </w:r>
    <w:r>
      <w:rPr>
        <w:color w:val="505050"/>
      </w:rPr>
      <w:tab/>
    </w:r>
    <w:sdt>
      <w:sdtPr>
        <w:id w:val="726493579"/>
        <w:docPartObj>
          <w:docPartGallery w:val="Page Numbers (Top of Page)"/>
          <w:docPartUnique/>
        </w:docPartObj>
      </w:sdtPr>
      <w:sdtEndPr>
        <w:rPr>
          <w:noProof/>
        </w:rPr>
      </w:sdtEndPr>
      <w:sdtContent>
        <w:r>
          <w:fldChar w:fldCharType="begin"/>
        </w:r>
        <w:r>
          <w:instrText xml:space="preserve"> PAGE   \* MERGEFORMAT </w:instrText>
        </w:r>
        <w:r>
          <w:fldChar w:fldCharType="separate"/>
        </w:r>
        <w:r>
          <w:t>1</w:t>
        </w:r>
        <w:r>
          <w:rPr>
            <w:noProof/>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066033" w14:textId="77777777" w:rsidR="001E684F" w:rsidRDefault="001E684F" w:rsidP="00DB3A64">
      <w:pPr>
        <w:spacing w:after="0"/>
      </w:pPr>
      <w:r>
        <w:separator/>
      </w:r>
    </w:p>
  </w:footnote>
  <w:footnote w:type="continuationSeparator" w:id="0">
    <w:p w14:paraId="5E88AF9D" w14:textId="77777777" w:rsidR="001E684F" w:rsidRDefault="001E684F">
      <w:r>
        <w:continuationSeparator/>
      </w:r>
    </w:p>
  </w:footnote>
  <w:footnote w:type="continuationNotice" w:id="1">
    <w:p w14:paraId="130114D7" w14:textId="77777777" w:rsidR="001E684F" w:rsidRDefault="001E684F">
      <w:pPr>
        <w:spacing w:after="0" w:line="240" w:lineRule="auto"/>
      </w:pPr>
    </w:p>
  </w:footnote>
  <w:footnote w:id="2">
    <w:p w14:paraId="5FE05A2B" w14:textId="77777777" w:rsidR="009D37F2" w:rsidRDefault="009D37F2" w:rsidP="009D37F2">
      <w:pPr>
        <w:pStyle w:val="FootnoteText"/>
      </w:pPr>
      <w:r>
        <w:rPr>
          <w:rStyle w:val="FootnoteReference"/>
        </w:rPr>
        <w:footnoteRef/>
      </w:r>
      <w:r>
        <w:t xml:space="preserve"> </w:t>
      </w:r>
      <w:r w:rsidRPr="00F91CB0">
        <w:t>5G mobile base station transmitters adjust their power up and down to be just sufficient to manage user demand</w:t>
      </w:r>
      <w:r>
        <w:t xml:space="preserve">. </w:t>
      </w:r>
      <w:r w:rsidRPr="00ED1720">
        <w:t>Beamformed radiofrequency emissions for 5G</w:t>
      </w:r>
      <w:r>
        <w:t xml:space="preserve"> are directed towards the user and</w:t>
      </w:r>
      <w:r w:rsidRPr="00ED1720">
        <w:t xml:space="preserve"> are typically very short and only present when the mobile user’s handset is actively performing a transaction using 5G</w:t>
      </w:r>
      <w:r>
        <w:t>. T</w:t>
      </w:r>
      <w:r w:rsidRPr="00ED1720">
        <w:t>herefore</w:t>
      </w:r>
      <w:r>
        <w:t>,</w:t>
      </w:r>
      <w:r w:rsidRPr="00ED1720">
        <w:t xml:space="preserve"> an EME measurement technique that activates the 5G transmitter may provide a more accurate representation of 5G EME levels.</w:t>
      </w:r>
    </w:p>
  </w:footnote>
  <w:footnote w:id="3">
    <w:p w14:paraId="3CF00EFE" w14:textId="77777777" w:rsidR="009D37F2" w:rsidRDefault="009D37F2" w:rsidP="009D37F2">
      <w:pPr>
        <w:pStyle w:val="FootnoteText"/>
      </w:pPr>
      <w:r>
        <w:rPr>
          <w:rStyle w:val="FootnoteReference"/>
        </w:rPr>
        <w:footnoteRef/>
      </w:r>
      <w:r>
        <w:t xml:space="preserve"> In 2020, TPG and Vodafone Hutchison Australia merged to form TPG Telecom Limited.</w:t>
      </w:r>
    </w:p>
  </w:footnote>
  <w:footnote w:id="4">
    <w:p w14:paraId="607C0B46" w14:textId="77777777" w:rsidR="009D37F2" w:rsidRDefault="009D37F2" w:rsidP="009D37F2">
      <w:pPr>
        <w:pStyle w:val="FootnoteText"/>
      </w:pPr>
      <w:r>
        <w:rPr>
          <w:rStyle w:val="FootnoteReference"/>
        </w:rPr>
        <w:footnoteRef/>
      </w:r>
      <w:r>
        <w:t xml:space="preserve"> In Western Australia the carriers have licenced 5G mmWave services in different segments of the 26 GHz band compared with the eastern states.</w:t>
      </w:r>
    </w:p>
  </w:footnote>
  <w:footnote w:id="5">
    <w:p w14:paraId="11C976F1" w14:textId="420EA425" w:rsidR="009D37F2" w:rsidRDefault="009D37F2" w:rsidP="009D37F2">
      <w:pPr>
        <w:pStyle w:val="FootnoteText"/>
      </w:pPr>
      <w:r>
        <w:rPr>
          <w:rStyle w:val="FootnoteReference"/>
        </w:rPr>
        <w:footnoteRef/>
      </w:r>
      <w:r>
        <w:t xml:space="preserve"> For the purposes of the ACMA’s In-building measurement program, </w:t>
      </w:r>
      <w:r w:rsidR="001360DF">
        <w:t>Land mobile</w:t>
      </w:r>
      <w:r>
        <w:t xml:space="preserve"> includes the aviation band 118 MHz to 137 MHz and the VHF marine band 156 MHz to 174 MHz.</w:t>
      </w:r>
    </w:p>
  </w:footnote>
  <w:footnote w:id="6">
    <w:p w14:paraId="78E4AE59" w14:textId="46BBF3E3" w:rsidR="009D37F2" w:rsidRDefault="009D37F2" w:rsidP="009D37F2">
      <w:pPr>
        <w:pStyle w:val="FootnoteText"/>
      </w:pPr>
      <w:r>
        <w:rPr>
          <w:rStyle w:val="FootnoteReference"/>
        </w:rPr>
        <w:footnoteRef/>
      </w:r>
      <w:r>
        <w:t xml:space="preserve"> The 2302</w:t>
      </w:r>
      <w:r w:rsidR="0060432E">
        <w:t>–</w:t>
      </w:r>
      <w:r>
        <w:t>2400 MHz band is used by both mobile telephones and mobile telephone base stations. EME measured in this band may come from either phones or base stations.</w:t>
      </w:r>
    </w:p>
  </w:footnote>
  <w:footnote w:id="7">
    <w:p w14:paraId="78019260" w14:textId="33881A24" w:rsidR="009D37F2" w:rsidRDefault="009D37F2" w:rsidP="009D37F2">
      <w:pPr>
        <w:pStyle w:val="FootnoteText"/>
      </w:pPr>
      <w:r>
        <w:rPr>
          <w:rStyle w:val="FootnoteReference"/>
        </w:rPr>
        <w:footnoteRef/>
      </w:r>
      <w:r>
        <w:t xml:space="preserve"> The 3425</w:t>
      </w:r>
      <w:r w:rsidR="0060432E">
        <w:t>–</w:t>
      </w:r>
      <w:r>
        <w:t>3700 MHz band is used by both mobile telephones and mobile telephone base stations. EME measured in this band may come from either phones or base stations.</w:t>
      </w:r>
    </w:p>
  </w:footnote>
  <w:footnote w:id="8">
    <w:p w14:paraId="6F596B6D" w14:textId="6D971FF3" w:rsidR="009D37F2" w:rsidRDefault="009D37F2" w:rsidP="009D37F2">
      <w:pPr>
        <w:pStyle w:val="FootnoteText"/>
      </w:pPr>
      <w:r>
        <w:rPr>
          <w:rStyle w:val="FootnoteReference"/>
        </w:rPr>
        <w:footnoteRef/>
      </w:r>
      <w:r>
        <w:t xml:space="preserve"> For the purposes of the ACMA’s In-building measurement program, WLAN includes all wireless devices such as </w:t>
      </w:r>
      <w:r w:rsidR="00F346CA">
        <w:t>wi-fi</w:t>
      </w:r>
      <w:r>
        <w:t xml:space="preserve"> and Bluetooth used in the 2.4 GHz and 5 GHz Low Interference Potential Devices (LIPD) class licenced bands.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8B6372" w14:textId="77777777" w:rsidR="00C053A1" w:rsidRPr="005A62E5" w:rsidRDefault="005A62E5" w:rsidP="005A62E5">
    <w:pPr>
      <w:pStyle w:val="Header"/>
    </w:pPr>
    <w:r>
      <w:rPr>
        <w:noProof/>
      </w:rPr>
      <w:drawing>
        <wp:inline distT="0" distB="0" distL="0" distR="0" wp14:anchorId="0373EA61" wp14:editId="10F33880">
          <wp:extent cx="3229598" cy="381000"/>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a:stretch>
                    <a:fillRect/>
                  </a:stretch>
                </pic:blipFill>
                <pic:spPr>
                  <a:xfrm>
                    <a:off x="0" y="0"/>
                    <a:ext cx="3300801" cy="38940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72F107"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E5AEDE"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F122C"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360BC017" w14:textId="77777777" w:rsidTr="003B0421">
      <w:trPr>
        <w:trHeight w:hRule="exact" w:val="988"/>
      </w:trPr>
      <w:tc>
        <w:tcPr>
          <w:tcW w:w="7678" w:type="dxa"/>
          <w:shd w:val="clear" w:color="auto" w:fill="auto"/>
        </w:tcPr>
        <w:p w14:paraId="3AD26F7C" w14:textId="77777777" w:rsidR="00971914" w:rsidRDefault="00971914" w:rsidP="00971914">
          <w:pPr>
            <w:pStyle w:val="Header"/>
          </w:pPr>
        </w:p>
      </w:tc>
    </w:tr>
    <w:tr w:rsidR="00971914" w14:paraId="33F771BB" w14:textId="77777777" w:rsidTr="003B0421">
      <w:tc>
        <w:tcPr>
          <w:tcW w:w="7678" w:type="dxa"/>
          <w:shd w:val="clear" w:color="auto" w:fill="auto"/>
        </w:tcPr>
        <w:p w14:paraId="7BD4F63D" w14:textId="77777777" w:rsidR="00971914" w:rsidRDefault="00971914" w:rsidP="00971914">
          <w:pPr>
            <w:pStyle w:val="GridTable31"/>
          </w:pPr>
          <w:r>
            <w:t xml:space="preserve">Contents </w:t>
          </w:r>
          <w:r w:rsidRPr="00915B1C">
            <w:rPr>
              <w:b w:val="0"/>
              <w:spacing w:val="0"/>
              <w:sz w:val="28"/>
              <w:szCs w:val="28"/>
            </w:rPr>
            <w:t>(Continued)</w:t>
          </w:r>
        </w:p>
      </w:tc>
    </w:tr>
    <w:tr w:rsidR="00971914" w14:paraId="51BE9D09" w14:textId="77777777" w:rsidTr="003B0421">
      <w:trPr>
        <w:trHeight w:val="1220"/>
      </w:trPr>
      <w:tc>
        <w:tcPr>
          <w:tcW w:w="7678" w:type="dxa"/>
          <w:shd w:val="clear" w:color="auto" w:fill="auto"/>
        </w:tcPr>
        <w:p w14:paraId="36D2D83E" w14:textId="77777777" w:rsidR="00971914" w:rsidRDefault="00971914" w:rsidP="00971914"/>
      </w:tc>
    </w:tr>
  </w:tbl>
  <w:p w14:paraId="189B4C4C"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3BA2F3F2" w14:textId="77777777" w:rsidTr="003B0421">
      <w:trPr>
        <w:trHeight w:hRule="exact" w:val="988"/>
      </w:trPr>
      <w:tc>
        <w:tcPr>
          <w:tcW w:w="7678" w:type="dxa"/>
          <w:shd w:val="clear" w:color="auto" w:fill="auto"/>
        </w:tcPr>
        <w:p w14:paraId="3364C33E" w14:textId="77777777" w:rsidR="00971914" w:rsidRDefault="00971914" w:rsidP="00971914">
          <w:pPr>
            <w:pStyle w:val="Header"/>
          </w:pPr>
        </w:p>
      </w:tc>
    </w:tr>
    <w:tr w:rsidR="00971914" w14:paraId="32879EB8" w14:textId="77777777" w:rsidTr="003B0421">
      <w:tc>
        <w:tcPr>
          <w:tcW w:w="7678" w:type="dxa"/>
          <w:shd w:val="clear" w:color="auto" w:fill="auto"/>
        </w:tcPr>
        <w:p w14:paraId="75755D42" w14:textId="77777777" w:rsidR="00971914" w:rsidRDefault="00971914" w:rsidP="00971914">
          <w:pPr>
            <w:pStyle w:val="GridTable31"/>
          </w:pPr>
          <w:r>
            <w:t xml:space="preserve">Contents </w:t>
          </w:r>
          <w:r w:rsidRPr="00915B1C">
            <w:rPr>
              <w:b w:val="0"/>
              <w:spacing w:val="0"/>
              <w:sz w:val="28"/>
              <w:szCs w:val="28"/>
            </w:rPr>
            <w:t>(Continued)</w:t>
          </w:r>
        </w:p>
      </w:tc>
    </w:tr>
    <w:tr w:rsidR="00971914" w14:paraId="257866D6" w14:textId="77777777" w:rsidTr="003B0421">
      <w:trPr>
        <w:trHeight w:val="1220"/>
      </w:trPr>
      <w:tc>
        <w:tcPr>
          <w:tcW w:w="7678" w:type="dxa"/>
          <w:shd w:val="clear" w:color="auto" w:fill="auto"/>
        </w:tcPr>
        <w:p w14:paraId="17E0C87F" w14:textId="77777777" w:rsidR="00971914" w:rsidRDefault="00971914" w:rsidP="00971914"/>
      </w:tc>
    </w:tr>
  </w:tbl>
  <w:p w14:paraId="170DEA26"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D78AF"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32C197"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93C0CEB6"/>
    <w:lvl w:ilvl="0">
      <w:start w:val="1"/>
      <w:numFmt w:val="decimal"/>
      <w:pStyle w:val="ListNumber"/>
      <w:lvlText w:val="%1."/>
      <w:lvlJc w:val="left"/>
      <w:pPr>
        <w:ind w:left="360" w:hanging="360"/>
      </w:pPr>
      <w:rPr>
        <w:rFonts w:hint="default"/>
        <w:b w:val="0"/>
        <w:bCs/>
        <w:caps/>
        <w:sz w:val="22"/>
        <w:szCs w:val="28"/>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89C05FC"/>
    <w:multiLevelType w:val="hybridMultilevel"/>
    <w:tmpl w:val="82102C1C"/>
    <w:lvl w:ilvl="0" w:tplc="72360F66">
      <w:start w:val="1"/>
      <w:numFmt w:val="bullet"/>
      <w:lvlText w:val="•"/>
      <w:lvlJc w:val="left"/>
      <w:pPr>
        <w:tabs>
          <w:tab w:val="num" w:pos="720"/>
        </w:tabs>
        <w:ind w:left="720" w:hanging="360"/>
      </w:pPr>
      <w:rPr>
        <w:rFonts w:ascii="Arial" w:hAnsi="Arial" w:hint="default"/>
      </w:rPr>
    </w:lvl>
    <w:lvl w:ilvl="1" w:tplc="3294CCA0" w:tentative="1">
      <w:start w:val="1"/>
      <w:numFmt w:val="bullet"/>
      <w:lvlText w:val="•"/>
      <w:lvlJc w:val="left"/>
      <w:pPr>
        <w:tabs>
          <w:tab w:val="num" w:pos="1440"/>
        </w:tabs>
        <w:ind w:left="1440" w:hanging="360"/>
      </w:pPr>
      <w:rPr>
        <w:rFonts w:ascii="Arial" w:hAnsi="Arial" w:hint="default"/>
      </w:rPr>
    </w:lvl>
    <w:lvl w:ilvl="2" w:tplc="D3E8E5AC" w:tentative="1">
      <w:start w:val="1"/>
      <w:numFmt w:val="bullet"/>
      <w:lvlText w:val="•"/>
      <w:lvlJc w:val="left"/>
      <w:pPr>
        <w:tabs>
          <w:tab w:val="num" w:pos="2160"/>
        </w:tabs>
        <w:ind w:left="2160" w:hanging="360"/>
      </w:pPr>
      <w:rPr>
        <w:rFonts w:ascii="Arial" w:hAnsi="Arial" w:hint="default"/>
      </w:rPr>
    </w:lvl>
    <w:lvl w:ilvl="3" w:tplc="A7A2703C" w:tentative="1">
      <w:start w:val="1"/>
      <w:numFmt w:val="bullet"/>
      <w:lvlText w:val="•"/>
      <w:lvlJc w:val="left"/>
      <w:pPr>
        <w:tabs>
          <w:tab w:val="num" w:pos="2880"/>
        </w:tabs>
        <w:ind w:left="2880" w:hanging="360"/>
      </w:pPr>
      <w:rPr>
        <w:rFonts w:ascii="Arial" w:hAnsi="Arial" w:hint="default"/>
      </w:rPr>
    </w:lvl>
    <w:lvl w:ilvl="4" w:tplc="39549746" w:tentative="1">
      <w:start w:val="1"/>
      <w:numFmt w:val="bullet"/>
      <w:lvlText w:val="•"/>
      <w:lvlJc w:val="left"/>
      <w:pPr>
        <w:tabs>
          <w:tab w:val="num" w:pos="3600"/>
        </w:tabs>
        <w:ind w:left="3600" w:hanging="360"/>
      </w:pPr>
      <w:rPr>
        <w:rFonts w:ascii="Arial" w:hAnsi="Arial" w:hint="default"/>
      </w:rPr>
    </w:lvl>
    <w:lvl w:ilvl="5" w:tplc="00FAEC8A" w:tentative="1">
      <w:start w:val="1"/>
      <w:numFmt w:val="bullet"/>
      <w:lvlText w:val="•"/>
      <w:lvlJc w:val="left"/>
      <w:pPr>
        <w:tabs>
          <w:tab w:val="num" w:pos="4320"/>
        </w:tabs>
        <w:ind w:left="4320" w:hanging="360"/>
      </w:pPr>
      <w:rPr>
        <w:rFonts w:ascii="Arial" w:hAnsi="Arial" w:hint="default"/>
      </w:rPr>
    </w:lvl>
    <w:lvl w:ilvl="6" w:tplc="E9364E1C" w:tentative="1">
      <w:start w:val="1"/>
      <w:numFmt w:val="bullet"/>
      <w:lvlText w:val="•"/>
      <w:lvlJc w:val="left"/>
      <w:pPr>
        <w:tabs>
          <w:tab w:val="num" w:pos="5040"/>
        </w:tabs>
        <w:ind w:left="5040" w:hanging="360"/>
      </w:pPr>
      <w:rPr>
        <w:rFonts w:ascii="Arial" w:hAnsi="Arial" w:hint="default"/>
      </w:rPr>
    </w:lvl>
    <w:lvl w:ilvl="7" w:tplc="F45619B0" w:tentative="1">
      <w:start w:val="1"/>
      <w:numFmt w:val="bullet"/>
      <w:lvlText w:val="•"/>
      <w:lvlJc w:val="left"/>
      <w:pPr>
        <w:tabs>
          <w:tab w:val="num" w:pos="5760"/>
        </w:tabs>
        <w:ind w:left="5760" w:hanging="360"/>
      </w:pPr>
      <w:rPr>
        <w:rFonts w:ascii="Arial" w:hAnsi="Arial" w:hint="default"/>
      </w:rPr>
    </w:lvl>
    <w:lvl w:ilvl="8" w:tplc="DCBCDCC2"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0D5523F8"/>
    <w:multiLevelType w:val="hybridMultilevel"/>
    <w:tmpl w:val="4F90C254"/>
    <w:lvl w:ilvl="0" w:tplc="0C090001">
      <w:start w:val="1"/>
      <w:numFmt w:val="bullet"/>
      <w:lvlText w:val=""/>
      <w:lvlJc w:val="left"/>
      <w:pPr>
        <w:ind w:left="1080" w:hanging="72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1AD521D"/>
    <w:multiLevelType w:val="hybridMultilevel"/>
    <w:tmpl w:val="B108FD84"/>
    <w:lvl w:ilvl="0" w:tplc="DD00C67E">
      <w:start w:val="1"/>
      <w:numFmt w:val="bullet"/>
      <w:pStyle w:val="Bulletlevel2"/>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8" w15:restartNumberingAfterBreak="0">
    <w:nsid w:val="154949BC"/>
    <w:multiLevelType w:val="hybridMultilevel"/>
    <w:tmpl w:val="FA18EEBC"/>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958054B"/>
    <w:multiLevelType w:val="hybridMultilevel"/>
    <w:tmpl w:val="82661660"/>
    <w:lvl w:ilvl="0" w:tplc="B5B20168">
      <w:start w:val="1"/>
      <w:numFmt w:val="bullet"/>
      <w:lvlText w:val="•"/>
      <w:lvlJc w:val="left"/>
      <w:pPr>
        <w:tabs>
          <w:tab w:val="num" w:pos="720"/>
        </w:tabs>
        <w:ind w:left="720" w:hanging="360"/>
      </w:pPr>
      <w:rPr>
        <w:rFonts w:ascii="Times New Roman" w:hAnsi="Times New Roman" w:hint="default"/>
      </w:rPr>
    </w:lvl>
    <w:lvl w:ilvl="1" w:tplc="6D5E2BA0" w:tentative="1">
      <w:start w:val="1"/>
      <w:numFmt w:val="bullet"/>
      <w:lvlText w:val="•"/>
      <w:lvlJc w:val="left"/>
      <w:pPr>
        <w:tabs>
          <w:tab w:val="num" w:pos="1440"/>
        </w:tabs>
        <w:ind w:left="1440" w:hanging="360"/>
      </w:pPr>
      <w:rPr>
        <w:rFonts w:ascii="Times New Roman" w:hAnsi="Times New Roman" w:hint="default"/>
      </w:rPr>
    </w:lvl>
    <w:lvl w:ilvl="2" w:tplc="054C6E94" w:tentative="1">
      <w:start w:val="1"/>
      <w:numFmt w:val="bullet"/>
      <w:lvlText w:val="•"/>
      <w:lvlJc w:val="left"/>
      <w:pPr>
        <w:tabs>
          <w:tab w:val="num" w:pos="2160"/>
        </w:tabs>
        <w:ind w:left="2160" w:hanging="360"/>
      </w:pPr>
      <w:rPr>
        <w:rFonts w:ascii="Times New Roman" w:hAnsi="Times New Roman" w:hint="default"/>
      </w:rPr>
    </w:lvl>
    <w:lvl w:ilvl="3" w:tplc="BC9C57AE" w:tentative="1">
      <w:start w:val="1"/>
      <w:numFmt w:val="bullet"/>
      <w:lvlText w:val="•"/>
      <w:lvlJc w:val="left"/>
      <w:pPr>
        <w:tabs>
          <w:tab w:val="num" w:pos="2880"/>
        </w:tabs>
        <w:ind w:left="2880" w:hanging="360"/>
      </w:pPr>
      <w:rPr>
        <w:rFonts w:ascii="Times New Roman" w:hAnsi="Times New Roman" w:hint="default"/>
      </w:rPr>
    </w:lvl>
    <w:lvl w:ilvl="4" w:tplc="FEA0CAC2" w:tentative="1">
      <w:start w:val="1"/>
      <w:numFmt w:val="bullet"/>
      <w:lvlText w:val="•"/>
      <w:lvlJc w:val="left"/>
      <w:pPr>
        <w:tabs>
          <w:tab w:val="num" w:pos="3600"/>
        </w:tabs>
        <w:ind w:left="3600" w:hanging="360"/>
      </w:pPr>
      <w:rPr>
        <w:rFonts w:ascii="Times New Roman" w:hAnsi="Times New Roman" w:hint="default"/>
      </w:rPr>
    </w:lvl>
    <w:lvl w:ilvl="5" w:tplc="222E8A2E" w:tentative="1">
      <w:start w:val="1"/>
      <w:numFmt w:val="bullet"/>
      <w:lvlText w:val="•"/>
      <w:lvlJc w:val="left"/>
      <w:pPr>
        <w:tabs>
          <w:tab w:val="num" w:pos="4320"/>
        </w:tabs>
        <w:ind w:left="4320" w:hanging="360"/>
      </w:pPr>
      <w:rPr>
        <w:rFonts w:ascii="Times New Roman" w:hAnsi="Times New Roman" w:hint="default"/>
      </w:rPr>
    </w:lvl>
    <w:lvl w:ilvl="6" w:tplc="A5E6DA3C" w:tentative="1">
      <w:start w:val="1"/>
      <w:numFmt w:val="bullet"/>
      <w:lvlText w:val="•"/>
      <w:lvlJc w:val="left"/>
      <w:pPr>
        <w:tabs>
          <w:tab w:val="num" w:pos="5040"/>
        </w:tabs>
        <w:ind w:left="5040" w:hanging="360"/>
      </w:pPr>
      <w:rPr>
        <w:rFonts w:ascii="Times New Roman" w:hAnsi="Times New Roman" w:hint="default"/>
      </w:rPr>
    </w:lvl>
    <w:lvl w:ilvl="7" w:tplc="BEDA3794" w:tentative="1">
      <w:start w:val="1"/>
      <w:numFmt w:val="bullet"/>
      <w:lvlText w:val="•"/>
      <w:lvlJc w:val="left"/>
      <w:pPr>
        <w:tabs>
          <w:tab w:val="num" w:pos="5760"/>
        </w:tabs>
        <w:ind w:left="5760" w:hanging="360"/>
      </w:pPr>
      <w:rPr>
        <w:rFonts w:ascii="Times New Roman" w:hAnsi="Times New Roman" w:hint="default"/>
      </w:rPr>
    </w:lvl>
    <w:lvl w:ilvl="8" w:tplc="8EC6AE4A" w:tentative="1">
      <w:start w:val="1"/>
      <w:numFmt w:val="bullet"/>
      <w:lvlText w:val="•"/>
      <w:lvlJc w:val="left"/>
      <w:pPr>
        <w:tabs>
          <w:tab w:val="num" w:pos="6480"/>
        </w:tabs>
        <w:ind w:left="6480" w:hanging="360"/>
      </w:pPr>
      <w:rPr>
        <w:rFonts w:ascii="Times New Roman" w:hAnsi="Times New Roman" w:hint="default"/>
      </w:rPr>
    </w:lvl>
  </w:abstractNum>
  <w:abstractNum w:abstractNumId="10" w15:restartNumberingAfterBreak="0">
    <w:nsid w:val="1C615B44"/>
    <w:multiLevelType w:val="hybridMultilevel"/>
    <w:tmpl w:val="93686484"/>
    <w:lvl w:ilvl="0" w:tplc="69CAF4D8">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7313A4C"/>
    <w:multiLevelType w:val="hybridMultilevel"/>
    <w:tmpl w:val="F9C0BF0C"/>
    <w:lvl w:ilvl="0" w:tplc="C4B62F82">
      <w:start w:val="26"/>
      <w:numFmt w:val="bullet"/>
      <w:lvlText w:val=""/>
      <w:lvlJc w:val="left"/>
      <w:pPr>
        <w:ind w:left="720" w:hanging="360"/>
      </w:pPr>
      <w:rPr>
        <w:rFonts w:ascii="Wingdings" w:eastAsia="Times New Roman" w:hAnsi="Wingdings"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C3E6F92"/>
    <w:multiLevelType w:val="hybridMultilevel"/>
    <w:tmpl w:val="B1F212E8"/>
    <w:lvl w:ilvl="0" w:tplc="538ED2AC">
      <w:start w:val="26"/>
      <w:numFmt w:val="bullet"/>
      <w:lvlText w:val=""/>
      <w:lvlJc w:val="left"/>
      <w:pPr>
        <w:ind w:left="720" w:hanging="360"/>
      </w:pPr>
      <w:rPr>
        <w:rFonts w:ascii="Wingdings" w:eastAsia="Times New Roman" w:hAnsi="Wingdings"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CCF2DD5"/>
    <w:multiLevelType w:val="hybridMultilevel"/>
    <w:tmpl w:val="EE9A398E"/>
    <w:lvl w:ilvl="0" w:tplc="682A7018">
      <w:start w:val="1"/>
      <w:numFmt w:val="bullet"/>
      <w:lvlText w:val="•"/>
      <w:lvlJc w:val="left"/>
      <w:pPr>
        <w:tabs>
          <w:tab w:val="num" w:pos="720"/>
        </w:tabs>
        <w:ind w:left="720" w:hanging="360"/>
      </w:pPr>
      <w:rPr>
        <w:rFonts w:ascii="Arial" w:hAnsi="Arial" w:hint="default"/>
      </w:rPr>
    </w:lvl>
    <w:lvl w:ilvl="1" w:tplc="E2D0EF02" w:tentative="1">
      <w:start w:val="1"/>
      <w:numFmt w:val="bullet"/>
      <w:lvlText w:val="•"/>
      <w:lvlJc w:val="left"/>
      <w:pPr>
        <w:tabs>
          <w:tab w:val="num" w:pos="1440"/>
        </w:tabs>
        <w:ind w:left="1440" w:hanging="360"/>
      </w:pPr>
      <w:rPr>
        <w:rFonts w:ascii="Arial" w:hAnsi="Arial" w:hint="default"/>
      </w:rPr>
    </w:lvl>
    <w:lvl w:ilvl="2" w:tplc="DC623A80" w:tentative="1">
      <w:start w:val="1"/>
      <w:numFmt w:val="bullet"/>
      <w:lvlText w:val="•"/>
      <w:lvlJc w:val="left"/>
      <w:pPr>
        <w:tabs>
          <w:tab w:val="num" w:pos="2160"/>
        </w:tabs>
        <w:ind w:left="2160" w:hanging="360"/>
      </w:pPr>
      <w:rPr>
        <w:rFonts w:ascii="Arial" w:hAnsi="Arial" w:hint="default"/>
      </w:rPr>
    </w:lvl>
    <w:lvl w:ilvl="3" w:tplc="BE94DC62" w:tentative="1">
      <w:start w:val="1"/>
      <w:numFmt w:val="bullet"/>
      <w:lvlText w:val="•"/>
      <w:lvlJc w:val="left"/>
      <w:pPr>
        <w:tabs>
          <w:tab w:val="num" w:pos="2880"/>
        </w:tabs>
        <w:ind w:left="2880" w:hanging="360"/>
      </w:pPr>
      <w:rPr>
        <w:rFonts w:ascii="Arial" w:hAnsi="Arial" w:hint="default"/>
      </w:rPr>
    </w:lvl>
    <w:lvl w:ilvl="4" w:tplc="19F64CC2" w:tentative="1">
      <w:start w:val="1"/>
      <w:numFmt w:val="bullet"/>
      <w:lvlText w:val="•"/>
      <w:lvlJc w:val="left"/>
      <w:pPr>
        <w:tabs>
          <w:tab w:val="num" w:pos="3600"/>
        </w:tabs>
        <w:ind w:left="3600" w:hanging="360"/>
      </w:pPr>
      <w:rPr>
        <w:rFonts w:ascii="Arial" w:hAnsi="Arial" w:hint="default"/>
      </w:rPr>
    </w:lvl>
    <w:lvl w:ilvl="5" w:tplc="FCD2B2C4" w:tentative="1">
      <w:start w:val="1"/>
      <w:numFmt w:val="bullet"/>
      <w:lvlText w:val="•"/>
      <w:lvlJc w:val="left"/>
      <w:pPr>
        <w:tabs>
          <w:tab w:val="num" w:pos="4320"/>
        </w:tabs>
        <w:ind w:left="4320" w:hanging="360"/>
      </w:pPr>
      <w:rPr>
        <w:rFonts w:ascii="Arial" w:hAnsi="Arial" w:hint="default"/>
      </w:rPr>
    </w:lvl>
    <w:lvl w:ilvl="6" w:tplc="B3A2EC50" w:tentative="1">
      <w:start w:val="1"/>
      <w:numFmt w:val="bullet"/>
      <w:lvlText w:val="•"/>
      <w:lvlJc w:val="left"/>
      <w:pPr>
        <w:tabs>
          <w:tab w:val="num" w:pos="5040"/>
        </w:tabs>
        <w:ind w:left="5040" w:hanging="360"/>
      </w:pPr>
      <w:rPr>
        <w:rFonts w:ascii="Arial" w:hAnsi="Arial" w:hint="default"/>
      </w:rPr>
    </w:lvl>
    <w:lvl w:ilvl="7" w:tplc="4AD6432C" w:tentative="1">
      <w:start w:val="1"/>
      <w:numFmt w:val="bullet"/>
      <w:lvlText w:val="•"/>
      <w:lvlJc w:val="left"/>
      <w:pPr>
        <w:tabs>
          <w:tab w:val="num" w:pos="5760"/>
        </w:tabs>
        <w:ind w:left="5760" w:hanging="360"/>
      </w:pPr>
      <w:rPr>
        <w:rFonts w:ascii="Arial" w:hAnsi="Arial" w:hint="default"/>
      </w:rPr>
    </w:lvl>
    <w:lvl w:ilvl="8" w:tplc="6F1016F4" w:tentative="1">
      <w:start w:val="1"/>
      <w:numFmt w:val="bullet"/>
      <w:lvlText w:val="•"/>
      <w:lvlJc w:val="left"/>
      <w:pPr>
        <w:tabs>
          <w:tab w:val="num" w:pos="6480"/>
        </w:tabs>
        <w:ind w:left="6480" w:hanging="360"/>
      </w:pPr>
      <w:rPr>
        <w:rFonts w:ascii="Arial" w:hAnsi="Arial" w:hint="default"/>
      </w:rPr>
    </w:lvl>
  </w:abstractNum>
  <w:abstractNum w:abstractNumId="14"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5" w15:restartNumberingAfterBreak="0">
    <w:nsid w:val="3435097D"/>
    <w:multiLevelType w:val="hybridMultilevel"/>
    <w:tmpl w:val="7326FCDC"/>
    <w:lvl w:ilvl="0" w:tplc="8DFEE398">
      <w:start w:val="1"/>
      <w:numFmt w:val="bullet"/>
      <w:pStyle w:val="Bulletlevel2last"/>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16" w15:restartNumberingAfterBreak="0">
    <w:nsid w:val="3BAD18A6"/>
    <w:multiLevelType w:val="hybridMultilevel"/>
    <w:tmpl w:val="BD66967C"/>
    <w:lvl w:ilvl="0" w:tplc="94DA1A98">
      <w:start w:val="1"/>
      <w:numFmt w:val="bullet"/>
      <w:lvlText w:val="•"/>
      <w:lvlJc w:val="left"/>
      <w:pPr>
        <w:tabs>
          <w:tab w:val="num" w:pos="720"/>
        </w:tabs>
        <w:ind w:left="720" w:hanging="360"/>
      </w:pPr>
      <w:rPr>
        <w:rFonts w:ascii="Arial" w:hAnsi="Arial" w:hint="default"/>
      </w:rPr>
    </w:lvl>
    <w:lvl w:ilvl="1" w:tplc="889AF15C" w:tentative="1">
      <w:start w:val="1"/>
      <w:numFmt w:val="bullet"/>
      <w:lvlText w:val="•"/>
      <w:lvlJc w:val="left"/>
      <w:pPr>
        <w:tabs>
          <w:tab w:val="num" w:pos="1440"/>
        </w:tabs>
        <w:ind w:left="1440" w:hanging="360"/>
      </w:pPr>
      <w:rPr>
        <w:rFonts w:ascii="Arial" w:hAnsi="Arial" w:hint="default"/>
      </w:rPr>
    </w:lvl>
    <w:lvl w:ilvl="2" w:tplc="1BCE0E06" w:tentative="1">
      <w:start w:val="1"/>
      <w:numFmt w:val="bullet"/>
      <w:lvlText w:val="•"/>
      <w:lvlJc w:val="left"/>
      <w:pPr>
        <w:tabs>
          <w:tab w:val="num" w:pos="2160"/>
        </w:tabs>
        <w:ind w:left="2160" w:hanging="360"/>
      </w:pPr>
      <w:rPr>
        <w:rFonts w:ascii="Arial" w:hAnsi="Arial" w:hint="default"/>
      </w:rPr>
    </w:lvl>
    <w:lvl w:ilvl="3" w:tplc="65166F2C" w:tentative="1">
      <w:start w:val="1"/>
      <w:numFmt w:val="bullet"/>
      <w:lvlText w:val="•"/>
      <w:lvlJc w:val="left"/>
      <w:pPr>
        <w:tabs>
          <w:tab w:val="num" w:pos="2880"/>
        </w:tabs>
        <w:ind w:left="2880" w:hanging="360"/>
      </w:pPr>
      <w:rPr>
        <w:rFonts w:ascii="Arial" w:hAnsi="Arial" w:hint="default"/>
      </w:rPr>
    </w:lvl>
    <w:lvl w:ilvl="4" w:tplc="6CF0B632" w:tentative="1">
      <w:start w:val="1"/>
      <w:numFmt w:val="bullet"/>
      <w:lvlText w:val="•"/>
      <w:lvlJc w:val="left"/>
      <w:pPr>
        <w:tabs>
          <w:tab w:val="num" w:pos="3600"/>
        </w:tabs>
        <w:ind w:left="3600" w:hanging="360"/>
      </w:pPr>
      <w:rPr>
        <w:rFonts w:ascii="Arial" w:hAnsi="Arial" w:hint="default"/>
      </w:rPr>
    </w:lvl>
    <w:lvl w:ilvl="5" w:tplc="111EF540" w:tentative="1">
      <w:start w:val="1"/>
      <w:numFmt w:val="bullet"/>
      <w:lvlText w:val="•"/>
      <w:lvlJc w:val="left"/>
      <w:pPr>
        <w:tabs>
          <w:tab w:val="num" w:pos="4320"/>
        </w:tabs>
        <w:ind w:left="4320" w:hanging="360"/>
      </w:pPr>
      <w:rPr>
        <w:rFonts w:ascii="Arial" w:hAnsi="Arial" w:hint="default"/>
      </w:rPr>
    </w:lvl>
    <w:lvl w:ilvl="6" w:tplc="61D48070" w:tentative="1">
      <w:start w:val="1"/>
      <w:numFmt w:val="bullet"/>
      <w:lvlText w:val="•"/>
      <w:lvlJc w:val="left"/>
      <w:pPr>
        <w:tabs>
          <w:tab w:val="num" w:pos="5040"/>
        </w:tabs>
        <w:ind w:left="5040" w:hanging="360"/>
      </w:pPr>
      <w:rPr>
        <w:rFonts w:ascii="Arial" w:hAnsi="Arial" w:hint="default"/>
      </w:rPr>
    </w:lvl>
    <w:lvl w:ilvl="7" w:tplc="F1B2E202" w:tentative="1">
      <w:start w:val="1"/>
      <w:numFmt w:val="bullet"/>
      <w:lvlText w:val="•"/>
      <w:lvlJc w:val="left"/>
      <w:pPr>
        <w:tabs>
          <w:tab w:val="num" w:pos="5760"/>
        </w:tabs>
        <w:ind w:left="5760" w:hanging="360"/>
      </w:pPr>
      <w:rPr>
        <w:rFonts w:ascii="Arial" w:hAnsi="Arial" w:hint="default"/>
      </w:rPr>
    </w:lvl>
    <w:lvl w:ilvl="8" w:tplc="2174A0C2" w:tentative="1">
      <w:start w:val="1"/>
      <w:numFmt w:val="bullet"/>
      <w:lvlText w:val="•"/>
      <w:lvlJc w:val="left"/>
      <w:pPr>
        <w:tabs>
          <w:tab w:val="num" w:pos="6480"/>
        </w:tabs>
        <w:ind w:left="6480" w:hanging="360"/>
      </w:pPr>
      <w:rPr>
        <w:rFonts w:ascii="Arial" w:hAnsi="Arial" w:hint="default"/>
      </w:rPr>
    </w:lvl>
  </w:abstractNum>
  <w:abstractNum w:abstractNumId="17" w15:restartNumberingAfterBreak="0">
    <w:nsid w:val="4060664D"/>
    <w:multiLevelType w:val="hybridMultilevel"/>
    <w:tmpl w:val="C6AE8404"/>
    <w:lvl w:ilvl="0" w:tplc="1DCC73D2">
      <w:start w:val="26"/>
      <w:numFmt w:val="bullet"/>
      <w:lvlText w:val=""/>
      <w:lvlJc w:val="left"/>
      <w:pPr>
        <w:ind w:left="720" w:hanging="360"/>
      </w:pPr>
      <w:rPr>
        <w:rFonts w:ascii="Wingdings" w:eastAsia="Times New Roman" w:hAnsi="Wingdings"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46A4BE4"/>
    <w:multiLevelType w:val="hybridMultilevel"/>
    <w:tmpl w:val="7B945F0A"/>
    <w:lvl w:ilvl="0" w:tplc="7BBEC004">
      <w:start w:val="1"/>
      <w:numFmt w:val="bullet"/>
      <w:lvlText w:val="•"/>
      <w:lvlJc w:val="left"/>
      <w:pPr>
        <w:tabs>
          <w:tab w:val="num" w:pos="720"/>
        </w:tabs>
        <w:ind w:left="720" w:hanging="360"/>
      </w:pPr>
      <w:rPr>
        <w:rFonts w:ascii="Arial" w:hAnsi="Arial" w:hint="default"/>
      </w:rPr>
    </w:lvl>
    <w:lvl w:ilvl="1" w:tplc="F33249E6" w:tentative="1">
      <w:start w:val="1"/>
      <w:numFmt w:val="bullet"/>
      <w:lvlText w:val="•"/>
      <w:lvlJc w:val="left"/>
      <w:pPr>
        <w:tabs>
          <w:tab w:val="num" w:pos="1440"/>
        </w:tabs>
        <w:ind w:left="1440" w:hanging="360"/>
      </w:pPr>
      <w:rPr>
        <w:rFonts w:ascii="Arial" w:hAnsi="Arial" w:hint="default"/>
      </w:rPr>
    </w:lvl>
    <w:lvl w:ilvl="2" w:tplc="7F58CBD6" w:tentative="1">
      <w:start w:val="1"/>
      <w:numFmt w:val="bullet"/>
      <w:lvlText w:val="•"/>
      <w:lvlJc w:val="left"/>
      <w:pPr>
        <w:tabs>
          <w:tab w:val="num" w:pos="2160"/>
        </w:tabs>
        <w:ind w:left="2160" w:hanging="360"/>
      </w:pPr>
      <w:rPr>
        <w:rFonts w:ascii="Arial" w:hAnsi="Arial" w:hint="default"/>
      </w:rPr>
    </w:lvl>
    <w:lvl w:ilvl="3" w:tplc="8C6451C2" w:tentative="1">
      <w:start w:val="1"/>
      <w:numFmt w:val="bullet"/>
      <w:lvlText w:val="•"/>
      <w:lvlJc w:val="left"/>
      <w:pPr>
        <w:tabs>
          <w:tab w:val="num" w:pos="2880"/>
        </w:tabs>
        <w:ind w:left="2880" w:hanging="360"/>
      </w:pPr>
      <w:rPr>
        <w:rFonts w:ascii="Arial" w:hAnsi="Arial" w:hint="default"/>
      </w:rPr>
    </w:lvl>
    <w:lvl w:ilvl="4" w:tplc="EA12451C" w:tentative="1">
      <w:start w:val="1"/>
      <w:numFmt w:val="bullet"/>
      <w:lvlText w:val="•"/>
      <w:lvlJc w:val="left"/>
      <w:pPr>
        <w:tabs>
          <w:tab w:val="num" w:pos="3600"/>
        </w:tabs>
        <w:ind w:left="3600" w:hanging="360"/>
      </w:pPr>
      <w:rPr>
        <w:rFonts w:ascii="Arial" w:hAnsi="Arial" w:hint="default"/>
      </w:rPr>
    </w:lvl>
    <w:lvl w:ilvl="5" w:tplc="CED0C0DA" w:tentative="1">
      <w:start w:val="1"/>
      <w:numFmt w:val="bullet"/>
      <w:lvlText w:val="•"/>
      <w:lvlJc w:val="left"/>
      <w:pPr>
        <w:tabs>
          <w:tab w:val="num" w:pos="4320"/>
        </w:tabs>
        <w:ind w:left="4320" w:hanging="360"/>
      </w:pPr>
      <w:rPr>
        <w:rFonts w:ascii="Arial" w:hAnsi="Arial" w:hint="default"/>
      </w:rPr>
    </w:lvl>
    <w:lvl w:ilvl="6" w:tplc="1C58DE2C" w:tentative="1">
      <w:start w:val="1"/>
      <w:numFmt w:val="bullet"/>
      <w:lvlText w:val="•"/>
      <w:lvlJc w:val="left"/>
      <w:pPr>
        <w:tabs>
          <w:tab w:val="num" w:pos="5040"/>
        </w:tabs>
        <w:ind w:left="5040" w:hanging="360"/>
      </w:pPr>
      <w:rPr>
        <w:rFonts w:ascii="Arial" w:hAnsi="Arial" w:hint="default"/>
      </w:rPr>
    </w:lvl>
    <w:lvl w:ilvl="7" w:tplc="D208FC32" w:tentative="1">
      <w:start w:val="1"/>
      <w:numFmt w:val="bullet"/>
      <w:lvlText w:val="•"/>
      <w:lvlJc w:val="left"/>
      <w:pPr>
        <w:tabs>
          <w:tab w:val="num" w:pos="5760"/>
        </w:tabs>
        <w:ind w:left="5760" w:hanging="360"/>
      </w:pPr>
      <w:rPr>
        <w:rFonts w:ascii="Arial" w:hAnsi="Arial" w:hint="default"/>
      </w:rPr>
    </w:lvl>
    <w:lvl w:ilvl="8" w:tplc="A998B82E" w:tentative="1">
      <w:start w:val="1"/>
      <w:numFmt w:val="bullet"/>
      <w:lvlText w:val="•"/>
      <w:lvlJc w:val="left"/>
      <w:pPr>
        <w:tabs>
          <w:tab w:val="num" w:pos="6480"/>
        </w:tabs>
        <w:ind w:left="6480" w:hanging="360"/>
      </w:pPr>
      <w:rPr>
        <w:rFonts w:ascii="Arial" w:hAnsi="Arial" w:hint="default"/>
      </w:rPr>
    </w:lvl>
  </w:abstractNum>
  <w:abstractNum w:abstractNumId="19" w15:restartNumberingAfterBreak="0">
    <w:nsid w:val="46282098"/>
    <w:multiLevelType w:val="hybridMultilevel"/>
    <w:tmpl w:val="1B74A490"/>
    <w:lvl w:ilvl="0" w:tplc="9908476C">
      <w:start w:val="1"/>
      <w:numFmt w:val="bullet"/>
      <w:lvlText w:val="•"/>
      <w:lvlJc w:val="left"/>
      <w:pPr>
        <w:tabs>
          <w:tab w:val="num" w:pos="720"/>
        </w:tabs>
        <w:ind w:left="720" w:hanging="360"/>
      </w:pPr>
      <w:rPr>
        <w:rFonts w:ascii="Arial" w:hAnsi="Arial" w:hint="default"/>
      </w:rPr>
    </w:lvl>
    <w:lvl w:ilvl="1" w:tplc="525CE9B2" w:tentative="1">
      <w:start w:val="1"/>
      <w:numFmt w:val="bullet"/>
      <w:lvlText w:val="•"/>
      <w:lvlJc w:val="left"/>
      <w:pPr>
        <w:tabs>
          <w:tab w:val="num" w:pos="1440"/>
        </w:tabs>
        <w:ind w:left="1440" w:hanging="360"/>
      </w:pPr>
      <w:rPr>
        <w:rFonts w:ascii="Arial" w:hAnsi="Arial" w:hint="default"/>
      </w:rPr>
    </w:lvl>
    <w:lvl w:ilvl="2" w:tplc="FF02AE82" w:tentative="1">
      <w:start w:val="1"/>
      <w:numFmt w:val="bullet"/>
      <w:lvlText w:val="•"/>
      <w:lvlJc w:val="left"/>
      <w:pPr>
        <w:tabs>
          <w:tab w:val="num" w:pos="2160"/>
        </w:tabs>
        <w:ind w:left="2160" w:hanging="360"/>
      </w:pPr>
      <w:rPr>
        <w:rFonts w:ascii="Arial" w:hAnsi="Arial" w:hint="default"/>
      </w:rPr>
    </w:lvl>
    <w:lvl w:ilvl="3" w:tplc="247C27FA" w:tentative="1">
      <w:start w:val="1"/>
      <w:numFmt w:val="bullet"/>
      <w:lvlText w:val="•"/>
      <w:lvlJc w:val="left"/>
      <w:pPr>
        <w:tabs>
          <w:tab w:val="num" w:pos="2880"/>
        </w:tabs>
        <w:ind w:left="2880" w:hanging="360"/>
      </w:pPr>
      <w:rPr>
        <w:rFonts w:ascii="Arial" w:hAnsi="Arial" w:hint="default"/>
      </w:rPr>
    </w:lvl>
    <w:lvl w:ilvl="4" w:tplc="F5509B98" w:tentative="1">
      <w:start w:val="1"/>
      <w:numFmt w:val="bullet"/>
      <w:lvlText w:val="•"/>
      <w:lvlJc w:val="left"/>
      <w:pPr>
        <w:tabs>
          <w:tab w:val="num" w:pos="3600"/>
        </w:tabs>
        <w:ind w:left="3600" w:hanging="360"/>
      </w:pPr>
      <w:rPr>
        <w:rFonts w:ascii="Arial" w:hAnsi="Arial" w:hint="default"/>
      </w:rPr>
    </w:lvl>
    <w:lvl w:ilvl="5" w:tplc="B3400B9E" w:tentative="1">
      <w:start w:val="1"/>
      <w:numFmt w:val="bullet"/>
      <w:lvlText w:val="•"/>
      <w:lvlJc w:val="left"/>
      <w:pPr>
        <w:tabs>
          <w:tab w:val="num" w:pos="4320"/>
        </w:tabs>
        <w:ind w:left="4320" w:hanging="360"/>
      </w:pPr>
      <w:rPr>
        <w:rFonts w:ascii="Arial" w:hAnsi="Arial" w:hint="default"/>
      </w:rPr>
    </w:lvl>
    <w:lvl w:ilvl="6" w:tplc="FFBEE30A" w:tentative="1">
      <w:start w:val="1"/>
      <w:numFmt w:val="bullet"/>
      <w:lvlText w:val="•"/>
      <w:lvlJc w:val="left"/>
      <w:pPr>
        <w:tabs>
          <w:tab w:val="num" w:pos="5040"/>
        </w:tabs>
        <w:ind w:left="5040" w:hanging="360"/>
      </w:pPr>
      <w:rPr>
        <w:rFonts w:ascii="Arial" w:hAnsi="Arial" w:hint="default"/>
      </w:rPr>
    </w:lvl>
    <w:lvl w:ilvl="7" w:tplc="AF54D782" w:tentative="1">
      <w:start w:val="1"/>
      <w:numFmt w:val="bullet"/>
      <w:lvlText w:val="•"/>
      <w:lvlJc w:val="left"/>
      <w:pPr>
        <w:tabs>
          <w:tab w:val="num" w:pos="5760"/>
        </w:tabs>
        <w:ind w:left="5760" w:hanging="360"/>
      </w:pPr>
      <w:rPr>
        <w:rFonts w:ascii="Arial" w:hAnsi="Arial" w:hint="default"/>
      </w:rPr>
    </w:lvl>
    <w:lvl w:ilvl="8" w:tplc="4D16A886" w:tentative="1">
      <w:start w:val="1"/>
      <w:numFmt w:val="bullet"/>
      <w:lvlText w:val="•"/>
      <w:lvlJc w:val="left"/>
      <w:pPr>
        <w:tabs>
          <w:tab w:val="num" w:pos="6480"/>
        </w:tabs>
        <w:ind w:left="6480" w:hanging="360"/>
      </w:pPr>
      <w:rPr>
        <w:rFonts w:ascii="Arial" w:hAnsi="Arial" w:hint="default"/>
      </w:rPr>
    </w:lvl>
  </w:abstractNum>
  <w:abstractNum w:abstractNumId="20" w15:restartNumberingAfterBreak="0">
    <w:nsid w:val="4976675B"/>
    <w:multiLevelType w:val="hybridMultilevel"/>
    <w:tmpl w:val="C3D2C7F2"/>
    <w:lvl w:ilvl="0" w:tplc="3BB29508">
      <w:numFmt w:val="bullet"/>
      <w:lvlText w:val=""/>
      <w:lvlJc w:val="left"/>
      <w:pPr>
        <w:ind w:left="720" w:hanging="360"/>
      </w:pPr>
      <w:rPr>
        <w:rFonts w:ascii="Wingdings" w:eastAsia="Times New Roman" w:hAnsi="Wingdings"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4C9B276F"/>
    <w:multiLevelType w:val="hybridMultilevel"/>
    <w:tmpl w:val="F8D6D852"/>
    <w:lvl w:ilvl="0" w:tplc="66CAECCC">
      <w:start w:val="1"/>
      <w:numFmt w:val="bullet"/>
      <w:lvlText w:val="•"/>
      <w:lvlJc w:val="left"/>
      <w:pPr>
        <w:tabs>
          <w:tab w:val="num" w:pos="720"/>
        </w:tabs>
        <w:ind w:left="720" w:hanging="360"/>
      </w:pPr>
      <w:rPr>
        <w:rFonts w:ascii="Arial" w:hAnsi="Arial" w:hint="default"/>
      </w:rPr>
    </w:lvl>
    <w:lvl w:ilvl="1" w:tplc="DA8CDB42" w:tentative="1">
      <w:start w:val="1"/>
      <w:numFmt w:val="bullet"/>
      <w:lvlText w:val="•"/>
      <w:lvlJc w:val="left"/>
      <w:pPr>
        <w:tabs>
          <w:tab w:val="num" w:pos="1440"/>
        </w:tabs>
        <w:ind w:left="1440" w:hanging="360"/>
      </w:pPr>
      <w:rPr>
        <w:rFonts w:ascii="Arial" w:hAnsi="Arial" w:hint="default"/>
      </w:rPr>
    </w:lvl>
    <w:lvl w:ilvl="2" w:tplc="0D609D3A" w:tentative="1">
      <w:start w:val="1"/>
      <w:numFmt w:val="bullet"/>
      <w:lvlText w:val="•"/>
      <w:lvlJc w:val="left"/>
      <w:pPr>
        <w:tabs>
          <w:tab w:val="num" w:pos="2160"/>
        </w:tabs>
        <w:ind w:left="2160" w:hanging="360"/>
      </w:pPr>
      <w:rPr>
        <w:rFonts w:ascii="Arial" w:hAnsi="Arial" w:hint="default"/>
      </w:rPr>
    </w:lvl>
    <w:lvl w:ilvl="3" w:tplc="6A56C7AA" w:tentative="1">
      <w:start w:val="1"/>
      <w:numFmt w:val="bullet"/>
      <w:lvlText w:val="•"/>
      <w:lvlJc w:val="left"/>
      <w:pPr>
        <w:tabs>
          <w:tab w:val="num" w:pos="2880"/>
        </w:tabs>
        <w:ind w:left="2880" w:hanging="360"/>
      </w:pPr>
      <w:rPr>
        <w:rFonts w:ascii="Arial" w:hAnsi="Arial" w:hint="default"/>
      </w:rPr>
    </w:lvl>
    <w:lvl w:ilvl="4" w:tplc="62944760" w:tentative="1">
      <w:start w:val="1"/>
      <w:numFmt w:val="bullet"/>
      <w:lvlText w:val="•"/>
      <w:lvlJc w:val="left"/>
      <w:pPr>
        <w:tabs>
          <w:tab w:val="num" w:pos="3600"/>
        </w:tabs>
        <w:ind w:left="3600" w:hanging="360"/>
      </w:pPr>
      <w:rPr>
        <w:rFonts w:ascii="Arial" w:hAnsi="Arial" w:hint="default"/>
      </w:rPr>
    </w:lvl>
    <w:lvl w:ilvl="5" w:tplc="8BE66BEE" w:tentative="1">
      <w:start w:val="1"/>
      <w:numFmt w:val="bullet"/>
      <w:lvlText w:val="•"/>
      <w:lvlJc w:val="left"/>
      <w:pPr>
        <w:tabs>
          <w:tab w:val="num" w:pos="4320"/>
        </w:tabs>
        <w:ind w:left="4320" w:hanging="360"/>
      </w:pPr>
      <w:rPr>
        <w:rFonts w:ascii="Arial" w:hAnsi="Arial" w:hint="default"/>
      </w:rPr>
    </w:lvl>
    <w:lvl w:ilvl="6" w:tplc="0A9EC5D0" w:tentative="1">
      <w:start w:val="1"/>
      <w:numFmt w:val="bullet"/>
      <w:lvlText w:val="•"/>
      <w:lvlJc w:val="left"/>
      <w:pPr>
        <w:tabs>
          <w:tab w:val="num" w:pos="5040"/>
        </w:tabs>
        <w:ind w:left="5040" w:hanging="360"/>
      </w:pPr>
      <w:rPr>
        <w:rFonts w:ascii="Arial" w:hAnsi="Arial" w:hint="default"/>
      </w:rPr>
    </w:lvl>
    <w:lvl w:ilvl="7" w:tplc="3804807C" w:tentative="1">
      <w:start w:val="1"/>
      <w:numFmt w:val="bullet"/>
      <w:lvlText w:val="•"/>
      <w:lvlJc w:val="left"/>
      <w:pPr>
        <w:tabs>
          <w:tab w:val="num" w:pos="5760"/>
        </w:tabs>
        <w:ind w:left="5760" w:hanging="360"/>
      </w:pPr>
      <w:rPr>
        <w:rFonts w:ascii="Arial" w:hAnsi="Arial" w:hint="default"/>
      </w:rPr>
    </w:lvl>
    <w:lvl w:ilvl="8" w:tplc="9DC29E46" w:tentative="1">
      <w:start w:val="1"/>
      <w:numFmt w:val="bullet"/>
      <w:lvlText w:val="•"/>
      <w:lvlJc w:val="left"/>
      <w:pPr>
        <w:tabs>
          <w:tab w:val="num" w:pos="6480"/>
        </w:tabs>
        <w:ind w:left="6480" w:hanging="360"/>
      </w:pPr>
      <w:rPr>
        <w:rFonts w:ascii="Arial" w:hAnsi="Arial" w:hint="default"/>
      </w:rPr>
    </w:lvl>
  </w:abstractNum>
  <w:abstractNum w:abstractNumId="22" w15:restartNumberingAfterBreak="0">
    <w:nsid w:val="54A45A2D"/>
    <w:multiLevelType w:val="hybridMultilevel"/>
    <w:tmpl w:val="506839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AD97E0A"/>
    <w:multiLevelType w:val="hybridMultilevel"/>
    <w:tmpl w:val="2542C1E6"/>
    <w:lvl w:ilvl="0" w:tplc="384ABEDE">
      <w:start w:val="1"/>
      <w:numFmt w:val="bullet"/>
      <w:lvlText w:val="•"/>
      <w:lvlJc w:val="left"/>
      <w:pPr>
        <w:tabs>
          <w:tab w:val="num" w:pos="720"/>
        </w:tabs>
        <w:ind w:left="720" w:hanging="360"/>
      </w:pPr>
      <w:rPr>
        <w:rFonts w:ascii="Arial" w:hAnsi="Arial" w:hint="default"/>
      </w:rPr>
    </w:lvl>
    <w:lvl w:ilvl="1" w:tplc="E1A8902A" w:tentative="1">
      <w:start w:val="1"/>
      <w:numFmt w:val="bullet"/>
      <w:lvlText w:val="•"/>
      <w:lvlJc w:val="left"/>
      <w:pPr>
        <w:tabs>
          <w:tab w:val="num" w:pos="1440"/>
        </w:tabs>
        <w:ind w:left="1440" w:hanging="360"/>
      </w:pPr>
      <w:rPr>
        <w:rFonts w:ascii="Arial" w:hAnsi="Arial" w:hint="default"/>
      </w:rPr>
    </w:lvl>
    <w:lvl w:ilvl="2" w:tplc="08BA2B4C" w:tentative="1">
      <w:start w:val="1"/>
      <w:numFmt w:val="bullet"/>
      <w:lvlText w:val="•"/>
      <w:lvlJc w:val="left"/>
      <w:pPr>
        <w:tabs>
          <w:tab w:val="num" w:pos="2160"/>
        </w:tabs>
        <w:ind w:left="2160" w:hanging="360"/>
      </w:pPr>
      <w:rPr>
        <w:rFonts w:ascii="Arial" w:hAnsi="Arial" w:hint="default"/>
      </w:rPr>
    </w:lvl>
    <w:lvl w:ilvl="3" w:tplc="822C69B6" w:tentative="1">
      <w:start w:val="1"/>
      <w:numFmt w:val="bullet"/>
      <w:lvlText w:val="•"/>
      <w:lvlJc w:val="left"/>
      <w:pPr>
        <w:tabs>
          <w:tab w:val="num" w:pos="2880"/>
        </w:tabs>
        <w:ind w:left="2880" w:hanging="360"/>
      </w:pPr>
      <w:rPr>
        <w:rFonts w:ascii="Arial" w:hAnsi="Arial" w:hint="default"/>
      </w:rPr>
    </w:lvl>
    <w:lvl w:ilvl="4" w:tplc="F81CF302" w:tentative="1">
      <w:start w:val="1"/>
      <w:numFmt w:val="bullet"/>
      <w:lvlText w:val="•"/>
      <w:lvlJc w:val="left"/>
      <w:pPr>
        <w:tabs>
          <w:tab w:val="num" w:pos="3600"/>
        </w:tabs>
        <w:ind w:left="3600" w:hanging="360"/>
      </w:pPr>
      <w:rPr>
        <w:rFonts w:ascii="Arial" w:hAnsi="Arial" w:hint="default"/>
      </w:rPr>
    </w:lvl>
    <w:lvl w:ilvl="5" w:tplc="3DD0BD74" w:tentative="1">
      <w:start w:val="1"/>
      <w:numFmt w:val="bullet"/>
      <w:lvlText w:val="•"/>
      <w:lvlJc w:val="left"/>
      <w:pPr>
        <w:tabs>
          <w:tab w:val="num" w:pos="4320"/>
        </w:tabs>
        <w:ind w:left="4320" w:hanging="360"/>
      </w:pPr>
      <w:rPr>
        <w:rFonts w:ascii="Arial" w:hAnsi="Arial" w:hint="default"/>
      </w:rPr>
    </w:lvl>
    <w:lvl w:ilvl="6" w:tplc="81FE936E" w:tentative="1">
      <w:start w:val="1"/>
      <w:numFmt w:val="bullet"/>
      <w:lvlText w:val="•"/>
      <w:lvlJc w:val="left"/>
      <w:pPr>
        <w:tabs>
          <w:tab w:val="num" w:pos="5040"/>
        </w:tabs>
        <w:ind w:left="5040" w:hanging="360"/>
      </w:pPr>
      <w:rPr>
        <w:rFonts w:ascii="Arial" w:hAnsi="Arial" w:hint="default"/>
      </w:rPr>
    </w:lvl>
    <w:lvl w:ilvl="7" w:tplc="4C4C9654" w:tentative="1">
      <w:start w:val="1"/>
      <w:numFmt w:val="bullet"/>
      <w:lvlText w:val="•"/>
      <w:lvlJc w:val="left"/>
      <w:pPr>
        <w:tabs>
          <w:tab w:val="num" w:pos="5760"/>
        </w:tabs>
        <w:ind w:left="5760" w:hanging="360"/>
      </w:pPr>
      <w:rPr>
        <w:rFonts w:ascii="Arial" w:hAnsi="Arial" w:hint="default"/>
      </w:rPr>
    </w:lvl>
    <w:lvl w:ilvl="8" w:tplc="83283B64" w:tentative="1">
      <w:start w:val="1"/>
      <w:numFmt w:val="bullet"/>
      <w:lvlText w:val="•"/>
      <w:lvlJc w:val="left"/>
      <w:pPr>
        <w:tabs>
          <w:tab w:val="num" w:pos="6480"/>
        </w:tabs>
        <w:ind w:left="6480" w:hanging="360"/>
      </w:pPr>
      <w:rPr>
        <w:rFonts w:ascii="Arial" w:hAnsi="Arial" w:hint="default"/>
      </w:rPr>
    </w:lvl>
  </w:abstractNum>
  <w:abstractNum w:abstractNumId="25" w15:restartNumberingAfterBreak="0">
    <w:nsid w:val="616939E8"/>
    <w:multiLevelType w:val="hybridMultilevel"/>
    <w:tmpl w:val="77BA8FFE"/>
    <w:lvl w:ilvl="0" w:tplc="ABBCE8D2">
      <w:start w:val="1"/>
      <w:numFmt w:val="bullet"/>
      <w:lvlText w:val="•"/>
      <w:lvlJc w:val="left"/>
      <w:pPr>
        <w:tabs>
          <w:tab w:val="num" w:pos="720"/>
        </w:tabs>
        <w:ind w:left="720" w:hanging="360"/>
      </w:pPr>
      <w:rPr>
        <w:rFonts w:ascii="Arial" w:hAnsi="Arial" w:hint="default"/>
      </w:rPr>
    </w:lvl>
    <w:lvl w:ilvl="1" w:tplc="597EB27C" w:tentative="1">
      <w:start w:val="1"/>
      <w:numFmt w:val="bullet"/>
      <w:lvlText w:val="•"/>
      <w:lvlJc w:val="left"/>
      <w:pPr>
        <w:tabs>
          <w:tab w:val="num" w:pos="1440"/>
        </w:tabs>
        <w:ind w:left="1440" w:hanging="360"/>
      </w:pPr>
      <w:rPr>
        <w:rFonts w:ascii="Arial" w:hAnsi="Arial" w:hint="default"/>
      </w:rPr>
    </w:lvl>
    <w:lvl w:ilvl="2" w:tplc="F55C55B4" w:tentative="1">
      <w:start w:val="1"/>
      <w:numFmt w:val="bullet"/>
      <w:lvlText w:val="•"/>
      <w:lvlJc w:val="left"/>
      <w:pPr>
        <w:tabs>
          <w:tab w:val="num" w:pos="2160"/>
        </w:tabs>
        <w:ind w:left="2160" w:hanging="360"/>
      </w:pPr>
      <w:rPr>
        <w:rFonts w:ascii="Arial" w:hAnsi="Arial" w:hint="default"/>
      </w:rPr>
    </w:lvl>
    <w:lvl w:ilvl="3" w:tplc="5E2AFAE4" w:tentative="1">
      <w:start w:val="1"/>
      <w:numFmt w:val="bullet"/>
      <w:lvlText w:val="•"/>
      <w:lvlJc w:val="left"/>
      <w:pPr>
        <w:tabs>
          <w:tab w:val="num" w:pos="2880"/>
        </w:tabs>
        <w:ind w:left="2880" w:hanging="360"/>
      </w:pPr>
      <w:rPr>
        <w:rFonts w:ascii="Arial" w:hAnsi="Arial" w:hint="default"/>
      </w:rPr>
    </w:lvl>
    <w:lvl w:ilvl="4" w:tplc="8A4049FE" w:tentative="1">
      <w:start w:val="1"/>
      <w:numFmt w:val="bullet"/>
      <w:lvlText w:val="•"/>
      <w:lvlJc w:val="left"/>
      <w:pPr>
        <w:tabs>
          <w:tab w:val="num" w:pos="3600"/>
        </w:tabs>
        <w:ind w:left="3600" w:hanging="360"/>
      </w:pPr>
      <w:rPr>
        <w:rFonts w:ascii="Arial" w:hAnsi="Arial" w:hint="default"/>
      </w:rPr>
    </w:lvl>
    <w:lvl w:ilvl="5" w:tplc="21A4D412" w:tentative="1">
      <w:start w:val="1"/>
      <w:numFmt w:val="bullet"/>
      <w:lvlText w:val="•"/>
      <w:lvlJc w:val="left"/>
      <w:pPr>
        <w:tabs>
          <w:tab w:val="num" w:pos="4320"/>
        </w:tabs>
        <w:ind w:left="4320" w:hanging="360"/>
      </w:pPr>
      <w:rPr>
        <w:rFonts w:ascii="Arial" w:hAnsi="Arial" w:hint="default"/>
      </w:rPr>
    </w:lvl>
    <w:lvl w:ilvl="6" w:tplc="3912DA0C" w:tentative="1">
      <w:start w:val="1"/>
      <w:numFmt w:val="bullet"/>
      <w:lvlText w:val="•"/>
      <w:lvlJc w:val="left"/>
      <w:pPr>
        <w:tabs>
          <w:tab w:val="num" w:pos="5040"/>
        </w:tabs>
        <w:ind w:left="5040" w:hanging="360"/>
      </w:pPr>
      <w:rPr>
        <w:rFonts w:ascii="Arial" w:hAnsi="Arial" w:hint="default"/>
      </w:rPr>
    </w:lvl>
    <w:lvl w:ilvl="7" w:tplc="B8286CDE" w:tentative="1">
      <w:start w:val="1"/>
      <w:numFmt w:val="bullet"/>
      <w:lvlText w:val="•"/>
      <w:lvlJc w:val="left"/>
      <w:pPr>
        <w:tabs>
          <w:tab w:val="num" w:pos="5760"/>
        </w:tabs>
        <w:ind w:left="5760" w:hanging="360"/>
      </w:pPr>
      <w:rPr>
        <w:rFonts w:ascii="Arial" w:hAnsi="Arial" w:hint="default"/>
      </w:rPr>
    </w:lvl>
    <w:lvl w:ilvl="8" w:tplc="01348E24" w:tentative="1">
      <w:start w:val="1"/>
      <w:numFmt w:val="bullet"/>
      <w:lvlText w:val="•"/>
      <w:lvlJc w:val="left"/>
      <w:pPr>
        <w:tabs>
          <w:tab w:val="num" w:pos="6480"/>
        </w:tabs>
        <w:ind w:left="6480" w:hanging="360"/>
      </w:pPr>
      <w:rPr>
        <w:rFonts w:ascii="Arial" w:hAnsi="Arial" w:hint="default"/>
      </w:rPr>
    </w:lvl>
  </w:abstractNum>
  <w:abstractNum w:abstractNumId="26"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5071478"/>
    <w:multiLevelType w:val="hybridMultilevel"/>
    <w:tmpl w:val="44FCC95A"/>
    <w:lvl w:ilvl="0" w:tplc="1A382AB4">
      <w:start w:val="1"/>
      <w:numFmt w:val="decimal"/>
      <w:pStyle w:val="ACMAFigureHeader"/>
      <w:lvlText w:val="Figure %1: "/>
      <w:lvlJc w:val="left"/>
      <w:pPr>
        <w:tabs>
          <w:tab w:val="num" w:pos="1021"/>
        </w:tabs>
        <w:ind w:left="1021" w:hanging="1021"/>
      </w:pPr>
      <w:rPr>
        <w:rFonts w:ascii="Arial" w:hAnsi="Arial"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BC827C9"/>
    <w:multiLevelType w:val="hybridMultilevel"/>
    <w:tmpl w:val="023C3310"/>
    <w:lvl w:ilvl="0" w:tplc="68C4A4A4">
      <w:start w:val="1"/>
      <w:numFmt w:val="bullet"/>
      <w:lvlText w:val=""/>
      <w:lvlJc w:val="left"/>
      <w:pPr>
        <w:tabs>
          <w:tab w:val="num" w:pos="720"/>
        </w:tabs>
        <w:ind w:left="720" w:hanging="360"/>
      </w:pPr>
      <w:rPr>
        <w:rFonts w:ascii="Symbol" w:hAnsi="Symbol" w:hint="default"/>
      </w:rPr>
    </w:lvl>
    <w:lvl w:ilvl="1" w:tplc="B81CC2E6" w:tentative="1">
      <w:start w:val="1"/>
      <w:numFmt w:val="bullet"/>
      <w:lvlText w:val=""/>
      <w:lvlJc w:val="left"/>
      <w:pPr>
        <w:tabs>
          <w:tab w:val="num" w:pos="1440"/>
        </w:tabs>
        <w:ind w:left="1440" w:hanging="360"/>
      </w:pPr>
      <w:rPr>
        <w:rFonts w:ascii="Symbol" w:hAnsi="Symbol" w:hint="default"/>
      </w:rPr>
    </w:lvl>
    <w:lvl w:ilvl="2" w:tplc="8E8AEFBC" w:tentative="1">
      <w:start w:val="1"/>
      <w:numFmt w:val="bullet"/>
      <w:lvlText w:val=""/>
      <w:lvlJc w:val="left"/>
      <w:pPr>
        <w:tabs>
          <w:tab w:val="num" w:pos="2160"/>
        </w:tabs>
        <w:ind w:left="2160" w:hanging="360"/>
      </w:pPr>
      <w:rPr>
        <w:rFonts w:ascii="Symbol" w:hAnsi="Symbol" w:hint="default"/>
      </w:rPr>
    </w:lvl>
    <w:lvl w:ilvl="3" w:tplc="9BFC9256" w:tentative="1">
      <w:start w:val="1"/>
      <w:numFmt w:val="bullet"/>
      <w:lvlText w:val=""/>
      <w:lvlJc w:val="left"/>
      <w:pPr>
        <w:tabs>
          <w:tab w:val="num" w:pos="2880"/>
        </w:tabs>
        <w:ind w:left="2880" w:hanging="360"/>
      </w:pPr>
      <w:rPr>
        <w:rFonts w:ascii="Symbol" w:hAnsi="Symbol" w:hint="default"/>
      </w:rPr>
    </w:lvl>
    <w:lvl w:ilvl="4" w:tplc="560C977C" w:tentative="1">
      <w:start w:val="1"/>
      <w:numFmt w:val="bullet"/>
      <w:lvlText w:val=""/>
      <w:lvlJc w:val="left"/>
      <w:pPr>
        <w:tabs>
          <w:tab w:val="num" w:pos="3600"/>
        </w:tabs>
        <w:ind w:left="3600" w:hanging="360"/>
      </w:pPr>
      <w:rPr>
        <w:rFonts w:ascii="Symbol" w:hAnsi="Symbol" w:hint="default"/>
      </w:rPr>
    </w:lvl>
    <w:lvl w:ilvl="5" w:tplc="E518663C" w:tentative="1">
      <w:start w:val="1"/>
      <w:numFmt w:val="bullet"/>
      <w:lvlText w:val=""/>
      <w:lvlJc w:val="left"/>
      <w:pPr>
        <w:tabs>
          <w:tab w:val="num" w:pos="4320"/>
        </w:tabs>
        <w:ind w:left="4320" w:hanging="360"/>
      </w:pPr>
      <w:rPr>
        <w:rFonts w:ascii="Symbol" w:hAnsi="Symbol" w:hint="default"/>
      </w:rPr>
    </w:lvl>
    <w:lvl w:ilvl="6" w:tplc="6F22031C" w:tentative="1">
      <w:start w:val="1"/>
      <w:numFmt w:val="bullet"/>
      <w:lvlText w:val=""/>
      <w:lvlJc w:val="left"/>
      <w:pPr>
        <w:tabs>
          <w:tab w:val="num" w:pos="5040"/>
        </w:tabs>
        <w:ind w:left="5040" w:hanging="360"/>
      </w:pPr>
      <w:rPr>
        <w:rFonts w:ascii="Symbol" w:hAnsi="Symbol" w:hint="default"/>
      </w:rPr>
    </w:lvl>
    <w:lvl w:ilvl="7" w:tplc="8B04B0EA" w:tentative="1">
      <w:start w:val="1"/>
      <w:numFmt w:val="bullet"/>
      <w:lvlText w:val=""/>
      <w:lvlJc w:val="left"/>
      <w:pPr>
        <w:tabs>
          <w:tab w:val="num" w:pos="5760"/>
        </w:tabs>
        <w:ind w:left="5760" w:hanging="360"/>
      </w:pPr>
      <w:rPr>
        <w:rFonts w:ascii="Symbol" w:hAnsi="Symbol" w:hint="default"/>
      </w:rPr>
    </w:lvl>
    <w:lvl w:ilvl="8" w:tplc="9568306A" w:tentative="1">
      <w:start w:val="1"/>
      <w:numFmt w:val="bullet"/>
      <w:lvlText w:val=""/>
      <w:lvlJc w:val="left"/>
      <w:pPr>
        <w:tabs>
          <w:tab w:val="num" w:pos="6480"/>
        </w:tabs>
        <w:ind w:left="6480" w:hanging="360"/>
      </w:pPr>
      <w:rPr>
        <w:rFonts w:ascii="Symbol" w:hAnsi="Symbol" w:hint="default"/>
      </w:rPr>
    </w:lvl>
  </w:abstractNum>
  <w:abstractNum w:abstractNumId="29"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2F9175A"/>
    <w:multiLevelType w:val="hybridMultilevel"/>
    <w:tmpl w:val="15FA7F6E"/>
    <w:lvl w:ilvl="0" w:tplc="1FA453DC">
      <w:start w:val="1"/>
      <w:numFmt w:val="bullet"/>
      <w:lvlText w:val="•"/>
      <w:lvlJc w:val="left"/>
      <w:pPr>
        <w:tabs>
          <w:tab w:val="num" w:pos="720"/>
        </w:tabs>
        <w:ind w:left="720" w:hanging="360"/>
      </w:pPr>
      <w:rPr>
        <w:rFonts w:ascii="Arial" w:hAnsi="Arial" w:hint="default"/>
      </w:rPr>
    </w:lvl>
    <w:lvl w:ilvl="1" w:tplc="7480C118" w:tentative="1">
      <w:start w:val="1"/>
      <w:numFmt w:val="bullet"/>
      <w:lvlText w:val="•"/>
      <w:lvlJc w:val="left"/>
      <w:pPr>
        <w:tabs>
          <w:tab w:val="num" w:pos="1440"/>
        </w:tabs>
        <w:ind w:left="1440" w:hanging="360"/>
      </w:pPr>
      <w:rPr>
        <w:rFonts w:ascii="Arial" w:hAnsi="Arial" w:hint="default"/>
      </w:rPr>
    </w:lvl>
    <w:lvl w:ilvl="2" w:tplc="29B8E196" w:tentative="1">
      <w:start w:val="1"/>
      <w:numFmt w:val="bullet"/>
      <w:lvlText w:val="•"/>
      <w:lvlJc w:val="left"/>
      <w:pPr>
        <w:tabs>
          <w:tab w:val="num" w:pos="2160"/>
        </w:tabs>
        <w:ind w:left="2160" w:hanging="360"/>
      </w:pPr>
      <w:rPr>
        <w:rFonts w:ascii="Arial" w:hAnsi="Arial" w:hint="default"/>
      </w:rPr>
    </w:lvl>
    <w:lvl w:ilvl="3" w:tplc="EB6A03E0" w:tentative="1">
      <w:start w:val="1"/>
      <w:numFmt w:val="bullet"/>
      <w:lvlText w:val="•"/>
      <w:lvlJc w:val="left"/>
      <w:pPr>
        <w:tabs>
          <w:tab w:val="num" w:pos="2880"/>
        </w:tabs>
        <w:ind w:left="2880" w:hanging="360"/>
      </w:pPr>
      <w:rPr>
        <w:rFonts w:ascii="Arial" w:hAnsi="Arial" w:hint="default"/>
      </w:rPr>
    </w:lvl>
    <w:lvl w:ilvl="4" w:tplc="F5BCB57A" w:tentative="1">
      <w:start w:val="1"/>
      <w:numFmt w:val="bullet"/>
      <w:lvlText w:val="•"/>
      <w:lvlJc w:val="left"/>
      <w:pPr>
        <w:tabs>
          <w:tab w:val="num" w:pos="3600"/>
        </w:tabs>
        <w:ind w:left="3600" w:hanging="360"/>
      </w:pPr>
      <w:rPr>
        <w:rFonts w:ascii="Arial" w:hAnsi="Arial" w:hint="default"/>
      </w:rPr>
    </w:lvl>
    <w:lvl w:ilvl="5" w:tplc="B0D45BE4" w:tentative="1">
      <w:start w:val="1"/>
      <w:numFmt w:val="bullet"/>
      <w:lvlText w:val="•"/>
      <w:lvlJc w:val="left"/>
      <w:pPr>
        <w:tabs>
          <w:tab w:val="num" w:pos="4320"/>
        </w:tabs>
        <w:ind w:left="4320" w:hanging="360"/>
      </w:pPr>
      <w:rPr>
        <w:rFonts w:ascii="Arial" w:hAnsi="Arial" w:hint="default"/>
      </w:rPr>
    </w:lvl>
    <w:lvl w:ilvl="6" w:tplc="AB9AD4AE" w:tentative="1">
      <w:start w:val="1"/>
      <w:numFmt w:val="bullet"/>
      <w:lvlText w:val="•"/>
      <w:lvlJc w:val="left"/>
      <w:pPr>
        <w:tabs>
          <w:tab w:val="num" w:pos="5040"/>
        </w:tabs>
        <w:ind w:left="5040" w:hanging="360"/>
      </w:pPr>
      <w:rPr>
        <w:rFonts w:ascii="Arial" w:hAnsi="Arial" w:hint="default"/>
      </w:rPr>
    </w:lvl>
    <w:lvl w:ilvl="7" w:tplc="9D0A2AA8" w:tentative="1">
      <w:start w:val="1"/>
      <w:numFmt w:val="bullet"/>
      <w:lvlText w:val="•"/>
      <w:lvlJc w:val="left"/>
      <w:pPr>
        <w:tabs>
          <w:tab w:val="num" w:pos="5760"/>
        </w:tabs>
        <w:ind w:left="5760" w:hanging="360"/>
      </w:pPr>
      <w:rPr>
        <w:rFonts w:ascii="Arial" w:hAnsi="Arial" w:hint="default"/>
      </w:rPr>
    </w:lvl>
    <w:lvl w:ilvl="8" w:tplc="FD925474" w:tentative="1">
      <w:start w:val="1"/>
      <w:numFmt w:val="bullet"/>
      <w:lvlText w:val="•"/>
      <w:lvlJc w:val="left"/>
      <w:pPr>
        <w:tabs>
          <w:tab w:val="num" w:pos="6480"/>
        </w:tabs>
        <w:ind w:left="6480" w:hanging="360"/>
      </w:pPr>
      <w:rPr>
        <w:rFonts w:ascii="Arial" w:hAnsi="Arial" w:hint="default"/>
      </w:rPr>
    </w:lvl>
  </w:abstractNum>
  <w:abstractNum w:abstractNumId="31" w15:restartNumberingAfterBreak="0">
    <w:nsid w:val="756C06FE"/>
    <w:multiLevelType w:val="hybridMultilevel"/>
    <w:tmpl w:val="B8AAF270"/>
    <w:lvl w:ilvl="0" w:tplc="57F011E4">
      <w:start w:val="1"/>
      <w:numFmt w:val="bullet"/>
      <w:lvlText w:val="•"/>
      <w:lvlJc w:val="left"/>
      <w:pPr>
        <w:tabs>
          <w:tab w:val="num" w:pos="720"/>
        </w:tabs>
        <w:ind w:left="720" w:hanging="360"/>
      </w:pPr>
      <w:rPr>
        <w:rFonts w:ascii="Arial" w:hAnsi="Arial" w:hint="default"/>
      </w:rPr>
    </w:lvl>
    <w:lvl w:ilvl="1" w:tplc="9EF6CFFC" w:tentative="1">
      <w:start w:val="1"/>
      <w:numFmt w:val="bullet"/>
      <w:lvlText w:val="•"/>
      <w:lvlJc w:val="left"/>
      <w:pPr>
        <w:tabs>
          <w:tab w:val="num" w:pos="1440"/>
        </w:tabs>
        <w:ind w:left="1440" w:hanging="360"/>
      </w:pPr>
      <w:rPr>
        <w:rFonts w:ascii="Arial" w:hAnsi="Arial" w:hint="default"/>
      </w:rPr>
    </w:lvl>
    <w:lvl w:ilvl="2" w:tplc="82B4C9C0" w:tentative="1">
      <w:start w:val="1"/>
      <w:numFmt w:val="bullet"/>
      <w:lvlText w:val="•"/>
      <w:lvlJc w:val="left"/>
      <w:pPr>
        <w:tabs>
          <w:tab w:val="num" w:pos="2160"/>
        </w:tabs>
        <w:ind w:left="2160" w:hanging="360"/>
      </w:pPr>
      <w:rPr>
        <w:rFonts w:ascii="Arial" w:hAnsi="Arial" w:hint="default"/>
      </w:rPr>
    </w:lvl>
    <w:lvl w:ilvl="3" w:tplc="72B29E5A" w:tentative="1">
      <w:start w:val="1"/>
      <w:numFmt w:val="bullet"/>
      <w:lvlText w:val="•"/>
      <w:lvlJc w:val="left"/>
      <w:pPr>
        <w:tabs>
          <w:tab w:val="num" w:pos="2880"/>
        </w:tabs>
        <w:ind w:left="2880" w:hanging="360"/>
      </w:pPr>
      <w:rPr>
        <w:rFonts w:ascii="Arial" w:hAnsi="Arial" w:hint="default"/>
      </w:rPr>
    </w:lvl>
    <w:lvl w:ilvl="4" w:tplc="74C2A432" w:tentative="1">
      <w:start w:val="1"/>
      <w:numFmt w:val="bullet"/>
      <w:lvlText w:val="•"/>
      <w:lvlJc w:val="left"/>
      <w:pPr>
        <w:tabs>
          <w:tab w:val="num" w:pos="3600"/>
        </w:tabs>
        <w:ind w:left="3600" w:hanging="360"/>
      </w:pPr>
      <w:rPr>
        <w:rFonts w:ascii="Arial" w:hAnsi="Arial" w:hint="default"/>
      </w:rPr>
    </w:lvl>
    <w:lvl w:ilvl="5" w:tplc="987E988E" w:tentative="1">
      <w:start w:val="1"/>
      <w:numFmt w:val="bullet"/>
      <w:lvlText w:val="•"/>
      <w:lvlJc w:val="left"/>
      <w:pPr>
        <w:tabs>
          <w:tab w:val="num" w:pos="4320"/>
        </w:tabs>
        <w:ind w:left="4320" w:hanging="360"/>
      </w:pPr>
      <w:rPr>
        <w:rFonts w:ascii="Arial" w:hAnsi="Arial" w:hint="default"/>
      </w:rPr>
    </w:lvl>
    <w:lvl w:ilvl="6" w:tplc="F76C8F8A" w:tentative="1">
      <w:start w:val="1"/>
      <w:numFmt w:val="bullet"/>
      <w:lvlText w:val="•"/>
      <w:lvlJc w:val="left"/>
      <w:pPr>
        <w:tabs>
          <w:tab w:val="num" w:pos="5040"/>
        </w:tabs>
        <w:ind w:left="5040" w:hanging="360"/>
      </w:pPr>
      <w:rPr>
        <w:rFonts w:ascii="Arial" w:hAnsi="Arial" w:hint="default"/>
      </w:rPr>
    </w:lvl>
    <w:lvl w:ilvl="7" w:tplc="475C2C38" w:tentative="1">
      <w:start w:val="1"/>
      <w:numFmt w:val="bullet"/>
      <w:lvlText w:val="•"/>
      <w:lvlJc w:val="left"/>
      <w:pPr>
        <w:tabs>
          <w:tab w:val="num" w:pos="5760"/>
        </w:tabs>
        <w:ind w:left="5760" w:hanging="360"/>
      </w:pPr>
      <w:rPr>
        <w:rFonts w:ascii="Arial" w:hAnsi="Arial" w:hint="default"/>
      </w:rPr>
    </w:lvl>
    <w:lvl w:ilvl="8" w:tplc="B7748078" w:tentative="1">
      <w:start w:val="1"/>
      <w:numFmt w:val="bullet"/>
      <w:lvlText w:val="•"/>
      <w:lvlJc w:val="left"/>
      <w:pPr>
        <w:tabs>
          <w:tab w:val="num" w:pos="6480"/>
        </w:tabs>
        <w:ind w:left="6480" w:hanging="360"/>
      </w:pPr>
      <w:rPr>
        <w:rFonts w:ascii="Arial" w:hAnsi="Arial" w:hint="default"/>
      </w:rPr>
    </w:lvl>
  </w:abstractNum>
  <w:abstractNum w:abstractNumId="32" w15:restartNumberingAfterBreak="0">
    <w:nsid w:val="762E1A81"/>
    <w:multiLevelType w:val="hybridMultilevel"/>
    <w:tmpl w:val="D8885FB6"/>
    <w:lvl w:ilvl="0" w:tplc="1026004E">
      <w:start w:val="1"/>
      <w:numFmt w:val="bullet"/>
      <w:pStyle w:val="Bulletlevel1las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77391195"/>
    <w:multiLevelType w:val="hybridMultilevel"/>
    <w:tmpl w:val="62D26A56"/>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78BC098E"/>
    <w:multiLevelType w:val="hybridMultilevel"/>
    <w:tmpl w:val="2E386898"/>
    <w:lvl w:ilvl="0" w:tplc="BD340FDA">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7C2C7921"/>
    <w:multiLevelType w:val="hybridMultilevel"/>
    <w:tmpl w:val="71207AB8"/>
    <w:lvl w:ilvl="0" w:tplc="40A09CDE">
      <w:start w:val="1"/>
      <w:numFmt w:val="bullet"/>
      <w:lvlText w:val="•"/>
      <w:lvlJc w:val="left"/>
      <w:pPr>
        <w:tabs>
          <w:tab w:val="num" w:pos="720"/>
        </w:tabs>
        <w:ind w:left="720" w:hanging="360"/>
      </w:pPr>
      <w:rPr>
        <w:rFonts w:ascii="Arial" w:hAnsi="Arial" w:hint="default"/>
      </w:rPr>
    </w:lvl>
    <w:lvl w:ilvl="1" w:tplc="74181BEA" w:tentative="1">
      <w:start w:val="1"/>
      <w:numFmt w:val="bullet"/>
      <w:lvlText w:val="•"/>
      <w:lvlJc w:val="left"/>
      <w:pPr>
        <w:tabs>
          <w:tab w:val="num" w:pos="1440"/>
        </w:tabs>
        <w:ind w:left="1440" w:hanging="360"/>
      </w:pPr>
      <w:rPr>
        <w:rFonts w:ascii="Arial" w:hAnsi="Arial" w:hint="default"/>
      </w:rPr>
    </w:lvl>
    <w:lvl w:ilvl="2" w:tplc="5FBC2FE8" w:tentative="1">
      <w:start w:val="1"/>
      <w:numFmt w:val="bullet"/>
      <w:lvlText w:val="•"/>
      <w:lvlJc w:val="left"/>
      <w:pPr>
        <w:tabs>
          <w:tab w:val="num" w:pos="2160"/>
        </w:tabs>
        <w:ind w:left="2160" w:hanging="360"/>
      </w:pPr>
      <w:rPr>
        <w:rFonts w:ascii="Arial" w:hAnsi="Arial" w:hint="default"/>
      </w:rPr>
    </w:lvl>
    <w:lvl w:ilvl="3" w:tplc="36302282" w:tentative="1">
      <w:start w:val="1"/>
      <w:numFmt w:val="bullet"/>
      <w:lvlText w:val="•"/>
      <w:lvlJc w:val="left"/>
      <w:pPr>
        <w:tabs>
          <w:tab w:val="num" w:pos="2880"/>
        </w:tabs>
        <w:ind w:left="2880" w:hanging="360"/>
      </w:pPr>
      <w:rPr>
        <w:rFonts w:ascii="Arial" w:hAnsi="Arial" w:hint="default"/>
      </w:rPr>
    </w:lvl>
    <w:lvl w:ilvl="4" w:tplc="1BA4BF6E" w:tentative="1">
      <w:start w:val="1"/>
      <w:numFmt w:val="bullet"/>
      <w:lvlText w:val="•"/>
      <w:lvlJc w:val="left"/>
      <w:pPr>
        <w:tabs>
          <w:tab w:val="num" w:pos="3600"/>
        </w:tabs>
        <w:ind w:left="3600" w:hanging="360"/>
      </w:pPr>
      <w:rPr>
        <w:rFonts w:ascii="Arial" w:hAnsi="Arial" w:hint="default"/>
      </w:rPr>
    </w:lvl>
    <w:lvl w:ilvl="5" w:tplc="9A620BA2" w:tentative="1">
      <w:start w:val="1"/>
      <w:numFmt w:val="bullet"/>
      <w:lvlText w:val="•"/>
      <w:lvlJc w:val="left"/>
      <w:pPr>
        <w:tabs>
          <w:tab w:val="num" w:pos="4320"/>
        </w:tabs>
        <w:ind w:left="4320" w:hanging="360"/>
      </w:pPr>
      <w:rPr>
        <w:rFonts w:ascii="Arial" w:hAnsi="Arial" w:hint="default"/>
      </w:rPr>
    </w:lvl>
    <w:lvl w:ilvl="6" w:tplc="C590A95C" w:tentative="1">
      <w:start w:val="1"/>
      <w:numFmt w:val="bullet"/>
      <w:lvlText w:val="•"/>
      <w:lvlJc w:val="left"/>
      <w:pPr>
        <w:tabs>
          <w:tab w:val="num" w:pos="5040"/>
        </w:tabs>
        <w:ind w:left="5040" w:hanging="360"/>
      </w:pPr>
      <w:rPr>
        <w:rFonts w:ascii="Arial" w:hAnsi="Arial" w:hint="default"/>
      </w:rPr>
    </w:lvl>
    <w:lvl w:ilvl="7" w:tplc="AA10C11E" w:tentative="1">
      <w:start w:val="1"/>
      <w:numFmt w:val="bullet"/>
      <w:lvlText w:val="•"/>
      <w:lvlJc w:val="left"/>
      <w:pPr>
        <w:tabs>
          <w:tab w:val="num" w:pos="5760"/>
        </w:tabs>
        <w:ind w:left="5760" w:hanging="360"/>
      </w:pPr>
      <w:rPr>
        <w:rFonts w:ascii="Arial" w:hAnsi="Arial" w:hint="default"/>
      </w:rPr>
    </w:lvl>
    <w:lvl w:ilvl="8" w:tplc="3F144FA4" w:tentative="1">
      <w:start w:val="1"/>
      <w:numFmt w:val="bullet"/>
      <w:lvlText w:val="•"/>
      <w:lvlJc w:val="left"/>
      <w:pPr>
        <w:tabs>
          <w:tab w:val="num" w:pos="6480"/>
        </w:tabs>
        <w:ind w:left="6480" w:hanging="360"/>
      </w:pPr>
      <w:rPr>
        <w:rFonts w:ascii="Arial" w:hAnsi="Arial" w:hint="default"/>
      </w:rPr>
    </w:lvl>
  </w:abstractNum>
  <w:abstractNum w:abstractNumId="36" w15:restartNumberingAfterBreak="0">
    <w:nsid w:val="7CB04AA1"/>
    <w:multiLevelType w:val="hybridMultilevel"/>
    <w:tmpl w:val="02BC2022"/>
    <w:lvl w:ilvl="0" w:tplc="5D286408">
      <w:start w:val="26"/>
      <w:numFmt w:val="bullet"/>
      <w:lvlText w:val=""/>
      <w:lvlJc w:val="left"/>
      <w:pPr>
        <w:ind w:left="720" w:hanging="360"/>
      </w:pPr>
      <w:rPr>
        <w:rFonts w:ascii="Wingdings" w:eastAsia="Times New Roman" w:hAnsi="Wingdings"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617521768">
    <w:abstractNumId w:val="3"/>
  </w:num>
  <w:num w:numId="2" w16cid:durableId="969045093">
    <w:abstractNumId w:val="1"/>
  </w:num>
  <w:num w:numId="3" w16cid:durableId="1714190328">
    <w:abstractNumId w:val="2"/>
  </w:num>
  <w:num w:numId="4" w16cid:durableId="1292904938">
    <w:abstractNumId w:val="0"/>
  </w:num>
  <w:num w:numId="5" w16cid:durableId="1192914688">
    <w:abstractNumId w:val="14"/>
  </w:num>
  <w:num w:numId="6" w16cid:durableId="818768531">
    <w:abstractNumId w:val="27"/>
  </w:num>
  <w:num w:numId="7" w16cid:durableId="636617026">
    <w:abstractNumId w:val="23"/>
  </w:num>
  <w:num w:numId="8" w16cid:durableId="227307242">
    <w:abstractNumId w:val="26"/>
  </w:num>
  <w:num w:numId="9" w16cid:durableId="1325478460">
    <w:abstractNumId w:val="29"/>
  </w:num>
  <w:num w:numId="10" w16cid:durableId="26877423">
    <w:abstractNumId w:val="4"/>
  </w:num>
  <w:num w:numId="11" w16cid:durableId="529613017">
    <w:abstractNumId w:val="2"/>
    <w:lvlOverride w:ilvl="0">
      <w:startOverride w:val="1"/>
    </w:lvlOverride>
  </w:num>
  <w:num w:numId="12" w16cid:durableId="506287035">
    <w:abstractNumId w:val="2"/>
    <w:lvlOverride w:ilvl="0">
      <w:startOverride w:val="1"/>
    </w:lvlOverride>
  </w:num>
  <w:num w:numId="13" w16cid:durableId="44449778">
    <w:abstractNumId w:val="34"/>
  </w:num>
  <w:num w:numId="14" w16cid:durableId="319240718">
    <w:abstractNumId w:val="32"/>
  </w:num>
  <w:num w:numId="15" w16cid:durableId="1091731347">
    <w:abstractNumId w:val="7"/>
  </w:num>
  <w:num w:numId="16" w16cid:durableId="1733236431">
    <w:abstractNumId w:val="15"/>
  </w:num>
  <w:num w:numId="17" w16cid:durableId="1480268017">
    <w:abstractNumId w:val="2"/>
    <w:lvlOverride w:ilvl="0">
      <w:startOverride w:val="1"/>
    </w:lvlOverride>
  </w:num>
  <w:num w:numId="18" w16cid:durableId="964309664">
    <w:abstractNumId w:val="2"/>
    <w:lvlOverride w:ilvl="0">
      <w:startOverride w:val="1"/>
    </w:lvlOverride>
  </w:num>
  <w:num w:numId="19" w16cid:durableId="1025836865">
    <w:abstractNumId w:val="2"/>
    <w:lvlOverride w:ilvl="0">
      <w:startOverride w:val="1"/>
    </w:lvlOverride>
  </w:num>
  <w:num w:numId="20" w16cid:durableId="1678726611">
    <w:abstractNumId w:val="2"/>
    <w:lvlOverride w:ilvl="0">
      <w:startOverride w:val="1"/>
    </w:lvlOverride>
  </w:num>
  <w:num w:numId="21" w16cid:durableId="1590115724">
    <w:abstractNumId w:val="33"/>
  </w:num>
  <w:num w:numId="22" w16cid:durableId="1537737680">
    <w:abstractNumId w:val="8"/>
  </w:num>
  <w:num w:numId="23" w16cid:durableId="1963340342">
    <w:abstractNumId w:val="27"/>
    <w:lvlOverride w:ilvl="0">
      <w:startOverride w:val="1"/>
    </w:lvlOverride>
  </w:num>
  <w:num w:numId="24" w16cid:durableId="1065294992">
    <w:abstractNumId w:val="10"/>
  </w:num>
  <w:num w:numId="25" w16cid:durableId="158009142">
    <w:abstractNumId w:val="9"/>
  </w:num>
  <w:num w:numId="26" w16cid:durableId="1124890640">
    <w:abstractNumId w:val="22"/>
  </w:num>
  <w:num w:numId="27" w16cid:durableId="1349216656">
    <w:abstractNumId w:val="24"/>
  </w:num>
  <w:num w:numId="28" w16cid:durableId="2038967754">
    <w:abstractNumId w:val="30"/>
  </w:num>
  <w:num w:numId="29" w16cid:durableId="1399863448">
    <w:abstractNumId w:val="13"/>
  </w:num>
  <w:num w:numId="30" w16cid:durableId="1523863054">
    <w:abstractNumId w:val="25"/>
  </w:num>
  <w:num w:numId="31" w16cid:durableId="648171607">
    <w:abstractNumId w:val="16"/>
  </w:num>
  <w:num w:numId="32" w16cid:durableId="1377389162">
    <w:abstractNumId w:val="35"/>
  </w:num>
  <w:num w:numId="33" w16cid:durableId="462113146">
    <w:abstractNumId w:val="5"/>
  </w:num>
  <w:num w:numId="34" w16cid:durableId="238754235">
    <w:abstractNumId w:val="18"/>
  </w:num>
  <w:num w:numId="35" w16cid:durableId="1221211005">
    <w:abstractNumId w:val="19"/>
  </w:num>
  <w:num w:numId="36" w16cid:durableId="1879659409">
    <w:abstractNumId w:val="21"/>
  </w:num>
  <w:num w:numId="37" w16cid:durableId="511065012">
    <w:abstractNumId w:val="31"/>
  </w:num>
  <w:num w:numId="38" w16cid:durableId="950354123">
    <w:abstractNumId w:val="28"/>
  </w:num>
  <w:num w:numId="39" w16cid:durableId="2098822064">
    <w:abstractNumId w:val="6"/>
  </w:num>
  <w:num w:numId="40" w16cid:durableId="1674527843">
    <w:abstractNumId w:val="20"/>
  </w:num>
  <w:num w:numId="41" w16cid:durableId="1521772019">
    <w:abstractNumId w:val="11"/>
  </w:num>
  <w:num w:numId="42" w16cid:durableId="1709866346">
    <w:abstractNumId w:val="12"/>
  </w:num>
  <w:num w:numId="43" w16cid:durableId="832645080">
    <w:abstractNumId w:val="17"/>
  </w:num>
  <w:num w:numId="44" w16cid:durableId="1032265761">
    <w:abstractNumId w:val="36"/>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37F2"/>
    <w:rsid w:val="00010667"/>
    <w:rsid w:val="000129D5"/>
    <w:rsid w:val="00015AE7"/>
    <w:rsid w:val="00016E21"/>
    <w:rsid w:val="0001719C"/>
    <w:rsid w:val="0002224E"/>
    <w:rsid w:val="000245E5"/>
    <w:rsid w:val="00025C8C"/>
    <w:rsid w:val="00026F91"/>
    <w:rsid w:val="000419AB"/>
    <w:rsid w:val="000430BB"/>
    <w:rsid w:val="000466B9"/>
    <w:rsid w:val="0004764C"/>
    <w:rsid w:val="0005011A"/>
    <w:rsid w:val="0005045A"/>
    <w:rsid w:val="00051C1E"/>
    <w:rsid w:val="000539F9"/>
    <w:rsid w:val="00054C27"/>
    <w:rsid w:val="00055EC3"/>
    <w:rsid w:val="000563CE"/>
    <w:rsid w:val="000659B6"/>
    <w:rsid w:val="0006686F"/>
    <w:rsid w:val="0006722A"/>
    <w:rsid w:val="000732CF"/>
    <w:rsid w:val="00075B96"/>
    <w:rsid w:val="0008196A"/>
    <w:rsid w:val="000915ED"/>
    <w:rsid w:val="0009209D"/>
    <w:rsid w:val="0009463C"/>
    <w:rsid w:val="000969BD"/>
    <w:rsid w:val="000969BF"/>
    <w:rsid w:val="000971BD"/>
    <w:rsid w:val="000A0C22"/>
    <w:rsid w:val="000A1400"/>
    <w:rsid w:val="000A2BD9"/>
    <w:rsid w:val="000A3C43"/>
    <w:rsid w:val="000A4A51"/>
    <w:rsid w:val="000A5D2B"/>
    <w:rsid w:val="000B4664"/>
    <w:rsid w:val="000B5DE3"/>
    <w:rsid w:val="000C0A55"/>
    <w:rsid w:val="000C0A57"/>
    <w:rsid w:val="000C230C"/>
    <w:rsid w:val="000C6AB4"/>
    <w:rsid w:val="000D20DF"/>
    <w:rsid w:val="000D71D9"/>
    <w:rsid w:val="000D76E0"/>
    <w:rsid w:val="000D7E8B"/>
    <w:rsid w:val="000E4449"/>
    <w:rsid w:val="000E6097"/>
    <w:rsid w:val="0010267F"/>
    <w:rsid w:val="00103829"/>
    <w:rsid w:val="00111FCE"/>
    <w:rsid w:val="00113F84"/>
    <w:rsid w:val="001229A5"/>
    <w:rsid w:val="00122C4C"/>
    <w:rsid w:val="0012489B"/>
    <w:rsid w:val="00130017"/>
    <w:rsid w:val="00130F91"/>
    <w:rsid w:val="00133CFB"/>
    <w:rsid w:val="001349ED"/>
    <w:rsid w:val="001360DF"/>
    <w:rsid w:val="00137424"/>
    <w:rsid w:val="00140318"/>
    <w:rsid w:val="00141AD9"/>
    <w:rsid w:val="00146CE6"/>
    <w:rsid w:val="00146F02"/>
    <w:rsid w:val="00152903"/>
    <w:rsid w:val="00153E4D"/>
    <w:rsid w:val="00153FD5"/>
    <w:rsid w:val="0015614F"/>
    <w:rsid w:val="001577C2"/>
    <w:rsid w:val="001633C4"/>
    <w:rsid w:val="00167E56"/>
    <w:rsid w:val="001704D5"/>
    <w:rsid w:val="00171591"/>
    <w:rsid w:val="00172220"/>
    <w:rsid w:val="00173981"/>
    <w:rsid w:val="0017719D"/>
    <w:rsid w:val="00181180"/>
    <w:rsid w:val="00183FD7"/>
    <w:rsid w:val="00185CAB"/>
    <w:rsid w:val="001875B7"/>
    <w:rsid w:val="00187CB3"/>
    <w:rsid w:val="0019050A"/>
    <w:rsid w:val="001910D4"/>
    <w:rsid w:val="001976E3"/>
    <w:rsid w:val="001A44EC"/>
    <w:rsid w:val="001A58D8"/>
    <w:rsid w:val="001A6565"/>
    <w:rsid w:val="001B28D9"/>
    <w:rsid w:val="001B58AA"/>
    <w:rsid w:val="001B7E48"/>
    <w:rsid w:val="001C17CE"/>
    <w:rsid w:val="001C36CA"/>
    <w:rsid w:val="001C44D1"/>
    <w:rsid w:val="001C6AEE"/>
    <w:rsid w:val="001C7630"/>
    <w:rsid w:val="001D4DD0"/>
    <w:rsid w:val="001D6460"/>
    <w:rsid w:val="001D6D15"/>
    <w:rsid w:val="001E54A5"/>
    <w:rsid w:val="001E684F"/>
    <w:rsid w:val="001F4F25"/>
    <w:rsid w:val="001F7558"/>
    <w:rsid w:val="00205B57"/>
    <w:rsid w:val="00210C59"/>
    <w:rsid w:val="002157E0"/>
    <w:rsid w:val="00216A57"/>
    <w:rsid w:val="00217448"/>
    <w:rsid w:val="0022334F"/>
    <w:rsid w:val="0022494F"/>
    <w:rsid w:val="00226819"/>
    <w:rsid w:val="00230397"/>
    <w:rsid w:val="00233101"/>
    <w:rsid w:val="00233817"/>
    <w:rsid w:val="002367FF"/>
    <w:rsid w:val="00240CE9"/>
    <w:rsid w:val="002434BA"/>
    <w:rsid w:val="00246089"/>
    <w:rsid w:val="00246093"/>
    <w:rsid w:val="00246702"/>
    <w:rsid w:val="00247C59"/>
    <w:rsid w:val="00247F2E"/>
    <w:rsid w:val="00250ADC"/>
    <w:rsid w:val="00250B07"/>
    <w:rsid w:val="0025490B"/>
    <w:rsid w:val="00255382"/>
    <w:rsid w:val="00257553"/>
    <w:rsid w:val="00260FB2"/>
    <w:rsid w:val="00262128"/>
    <w:rsid w:val="0027165D"/>
    <w:rsid w:val="00273CEB"/>
    <w:rsid w:val="00274F76"/>
    <w:rsid w:val="00281C89"/>
    <w:rsid w:val="0028282F"/>
    <w:rsid w:val="00283902"/>
    <w:rsid w:val="00284A74"/>
    <w:rsid w:val="0029593B"/>
    <w:rsid w:val="00297FC5"/>
    <w:rsid w:val="002A0417"/>
    <w:rsid w:val="002A16D8"/>
    <w:rsid w:val="002A1BC8"/>
    <w:rsid w:val="002A3EF2"/>
    <w:rsid w:val="002B0ABD"/>
    <w:rsid w:val="002B0DED"/>
    <w:rsid w:val="002B19A2"/>
    <w:rsid w:val="002B1B4C"/>
    <w:rsid w:val="002B381A"/>
    <w:rsid w:val="002B4FCC"/>
    <w:rsid w:val="002B666E"/>
    <w:rsid w:val="002B7408"/>
    <w:rsid w:val="002B7CFD"/>
    <w:rsid w:val="002C0740"/>
    <w:rsid w:val="002C19DC"/>
    <w:rsid w:val="002C210F"/>
    <w:rsid w:val="002C4A63"/>
    <w:rsid w:val="002D3600"/>
    <w:rsid w:val="002E4DDC"/>
    <w:rsid w:val="002F3D59"/>
    <w:rsid w:val="00302480"/>
    <w:rsid w:val="00302758"/>
    <w:rsid w:val="00306491"/>
    <w:rsid w:val="003125DD"/>
    <w:rsid w:val="003165E6"/>
    <w:rsid w:val="003215B5"/>
    <w:rsid w:val="003221CF"/>
    <w:rsid w:val="003233ED"/>
    <w:rsid w:val="00324D9F"/>
    <w:rsid w:val="00327948"/>
    <w:rsid w:val="0033000F"/>
    <w:rsid w:val="00332011"/>
    <w:rsid w:val="00332518"/>
    <w:rsid w:val="00332925"/>
    <w:rsid w:val="003332ED"/>
    <w:rsid w:val="003368DC"/>
    <w:rsid w:val="003371C7"/>
    <w:rsid w:val="00345927"/>
    <w:rsid w:val="00350584"/>
    <w:rsid w:val="00351857"/>
    <w:rsid w:val="00351DFC"/>
    <w:rsid w:val="003545E8"/>
    <w:rsid w:val="003610E1"/>
    <w:rsid w:val="0036443E"/>
    <w:rsid w:val="003671BE"/>
    <w:rsid w:val="00372485"/>
    <w:rsid w:val="00373200"/>
    <w:rsid w:val="00375EF5"/>
    <w:rsid w:val="003767A5"/>
    <w:rsid w:val="00376CAE"/>
    <w:rsid w:val="00381D15"/>
    <w:rsid w:val="00383AA2"/>
    <w:rsid w:val="00385254"/>
    <w:rsid w:val="00386EF9"/>
    <w:rsid w:val="003878AB"/>
    <w:rsid w:val="00392A29"/>
    <w:rsid w:val="003A04DB"/>
    <w:rsid w:val="003A45ED"/>
    <w:rsid w:val="003A5F5B"/>
    <w:rsid w:val="003A789A"/>
    <w:rsid w:val="003B12EC"/>
    <w:rsid w:val="003C4631"/>
    <w:rsid w:val="003C77E0"/>
    <w:rsid w:val="003D17D7"/>
    <w:rsid w:val="003D2678"/>
    <w:rsid w:val="003D65D1"/>
    <w:rsid w:val="003D71A3"/>
    <w:rsid w:val="003E2B8A"/>
    <w:rsid w:val="003F10EE"/>
    <w:rsid w:val="003F16F6"/>
    <w:rsid w:val="003F1B47"/>
    <w:rsid w:val="003F4DC7"/>
    <w:rsid w:val="003F5235"/>
    <w:rsid w:val="004027E4"/>
    <w:rsid w:val="00404B11"/>
    <w:rsid w:val="0041071D"/>
    <w:rsid w:val="00414AFC"/>
    <w:rsid w:val="004151A7"/>
    <w:rsid w:val="00415310"/>
    <w:rsid w:val="00421709"/>
    <w:rsid w:val="00423763"/>
    <w:rsid w:val="00425980"/>
    <w:rsid w:val="00425CE5"/>
    <w:rsid w:val="0042762F"/>
    <w:rsid w:val="00427DC7"/>
    <w:rsid w:val="00431613"/>
    <w:rsid w:val="00431792"/>
    <w:rsid w:val="0043297A"/>
    <w:rsid w:val="00432EB2"/>
    <w:rsid w:val="004334D2"/>
    <w:rsid w:val="0043714F"/>
    <w:rsid w:val="004438B5"/>
    <w:rsid w:val="00444456"/>
    <w:rsid w:val="00447037"/>
    <w:rsid w:val="004511C5"/>
    <w:rsid w:val="0045124D"/>
    <w:rsid w:val="00454596"/>
    <w:rsid w:val="0045605D"/>
    <w:rsid w:val="0046135B"/>
    <w:rsid w:val="00461D47"/>
    <w:rsid w:val="004718CC"/>
    <w:rsid w:val="00480198"/>
    <w:rsid w:val="00481695"/>
    <w:rsid w:val="004843C4"/>
    <w:rsid w:val="00495A96"/>
    <w:rsid w:val="00495BB3"/>
    <w:rsid w:val="004962DC"/>
    <w:rsid w:val="004A56BB"/>
    <w:rsid w:val="004A70D6"/>
    <w:rsid w:val="004B1751"/>
    <w:rsid w:val="004C0253"/>
    <w:rsid w:val="004C3934"/>
    <w:rsid w:val="004D4B7D"/>
    <w:rsid w:val="004D56FF"/>
    <w:rsid w:val="004E39D3"/>
    <w:rsid w:val="004E508A"/>
    <w:rsid w:val="004E5135"/>
    <w:rsid w:val="004E616D"/>
    <w:rsid w:val="004F1BDE"/>
    <w:rsid w:val="004F2CEE"/>
    <w:rsid w:val="004F556E"/>
    <w:rsid w:val="004F591C"/>
    <w:rsid w:val="004F7F44"/>
    <w:rsid w:val="00501529"/>
    <w:rsid w:val="005037B4"/>
    <w:rsid w:val="00503CFF"/>
    <w:rsid w:val="005079BF"/>
    <w:rsid w:val="0051269A"/>
    <w:rsid w:val="00512BA7"/>
    <w:rsid w:val="005144FA"/>
    <w:rsid w:val="00520796"/>
    <w:rsid w:val="005219E7"/>
    <w:rsid w:val="00521ED4"/>
    <w:rsid w:val="005231E3"/>
    <w:rsid w:val="00525B37"/>
    <w:rsid w:val="00531B9A"/>
    <w:rsid w:val="00531D15"/>
    <w:rsid w:val="00537604"/>
    <w:rsid w:val="0053768E"/>
    <w:rsid w:val="00542377"/>
    <w:rsid w:val="00545DE1"/>
    <w:rsid w:val="005476EB"/>
    <w:rsid w:val="00551782"/>
    <w:rsid w:val="00553936"/>
    <w:rsid w:val="00563EF1"/>
    <w:rsid w:val="00566AB4"/>
    <w:rsid w:val="00575AC5"/>
    <w:rsid w:val="0057605D"/>
    <w:rsid w:val="00581347"/>
    <w:rsid w:val="00581AC9"/>
    <w:rsid w:val="005849F8"/>
    <w:rsid w:val="005938DF"/>
    <w:rsid w:val="00594E9C"/>
    <w:rsid w:val="005977FE"/>
    <w:rsid w:val="005A099B"/>
    <w:rsid w:val="005A1B06"/>
    <w:rsid w:val="005A2BE1"/>
    <w:rsid w:val="005A2D9C"/>
    <w:rsid w:val="005A4ACA"/>
    <w:rsid w:val="005A55FE"/>
    <w:rsid w:val="005A62E5"/>
    <w:rsid w:val="005A6A11"/>
    <w:rsid w:val="005D2502"/>
    <w:rsid w:val="005D40BB"/>
    <w:rsid w:val="005D47F3"/>
    <w:rsid w:val="005D49BF"/>
    <w:rsid w:val="005D4AA5"/>
    <w:rsid w:val="005D6F4E"/>
    <w:rsid w:val="005D7C73"/>
    <w:rsid w:val="005E250B"/>
    <w:rsid w:val="005E396F"/>
    <w:rsid w:val="005E3ACD"/>
    <w:rsid w:val="005E7226"/>
    <w:rsid w:val="005E7A57"/>
    <w:rsid w:val="005F24B0"/>
    <w:rsid w:val="00601B57"/>
    <w:rsid w:val="00601FE5"/>
    <w:rsid w:val="00604315"/>
    <w:rsid w:val="0060432E"/>
    <w:rsid w:val="00604E26"/>
    <w:rsid w:val="0060523F"/>
    <w:rsid w:val="006052CF"/>
    <w:rsid w:val="00606C10"/>
    <w:rsid w:val="00607B8D"/>
    <w:rsid w:val="00611F5C"/>
    <w:rsid w:val="00613C38"/>
    <w:rsid w:val="00616E09"/>
    <w:rsid w:val="00622A3B"/>
    <w:rsid w:val="00622EEA"/>
    <w:rsid w:val="0062396C"/>
    <w:rsid w:val="00623FF9"/>
    <w:rsid w:val="00627D4E"/>
    <w:rsid w:val="00630589"/>
    <w:rsid w:val="00632B89"/>
    <w:rsid w:val="0063346D"/>
    <w:rsid w:val="00634478"/>
    <w:rsid w:val="006410F6"/>
    <w:rsid w:val="006426E4"/>
    <w:rsid w:val="00644373"/>
    <w:rsid w:val="00645915"/>
    <w:rsid w:val="006519C3"/>
    <w:rsid w:val="00652B30"/>
    <w:rsid w:val="00652BA3"/>
    <w:rsid w:val="00656345"/>
    <w:rsid w:val="00656DC6"/>
    <w:rsid w:val="00660EC6"/>
    <w:rsid w:val="00664110"/>
    <w:rsid w:val="00664D17"/>
    <w:rsid w:val="00666520"/>
    <w:rsid w:val="00667C5B"/>
    <w:rsid w:val="006704A5"/>
    <w:rsid w:val="00691EB8"/>
    <w:rsid w:val="00692CDE"/>
    <w:rsid w:val="00693073"/>
    <w:rsid w:val="006977FF"/>
    <w:rsid w:val="006A01FA"/>
    <w:rsid w:val="006A0E9E"/>
    <w:rsid w:val="006A25C7"/>
    <w:rsid w:val="006A4AAD"/>
    <w:rsid w:val="006A6DA2"/>
    <w:rsid w:val="006A7AB2"/>
    <w:rsid w:val="006B52DE"/>
    <w:rsid w:val="006B5717"/>
    <w:rsid w:val="006B582F"/>
    <w:rsid w:val="006B5EB2"/>
    <w:rsid w:val="006C0CEB"/>
    <w:rsid w:val="006C1631"/>
    <w:rsid w:val="006C3B1E"/>
    <w:rsid w:val="006C47FD"/>
    <w:rsid w:val="006C5C19"/>
    <w:rsid w:val="006C70A0"/>
    <w:rsid w:val="006D0E52"/>
    <w:rsid w:val="006D27CB"/>
    <w:rsid w:val="006D2F08"/>
    <w:rsid w:val="006D576C"/>
    <w:rsid w:val="006D5865"/>
    <w:rsid w:val="006E4B1B"/>
    <w:rsid w:val="006E4E87"/>
    <w:rsid w:val="006E5445"/>
    <w:rsid w:val="006E7D93"/>
    <w:rsid w:val="006F4943"/>
    <w:rsid w:val="006F7A09"/>
    <w:rsid w:val="007029A3"/>
    <w:rsid w:val="00702EA1"/>
    <w:rsid w:val="00706E4E"/>
    <w:rsid w:val="0070791C"/>
    <w:rsid w:val="00710185"/>
    <w:rsid w:val="007128F9"/>
    <w:rsid w:val="0071383C"/>
    <w:rsid w:val="00713D01"/>
    <w:rsid w:val="007141A7"/>
    <w:rsid w:val="007152CD"/>
    <w:rsid w:val="00715722"/>
    <w:rsid w:val="00721032"/>
    <w:rsid w:val="00721B55"/>
    <w:rsid w:val="00726CE4"/>
    <w:rsid w:val="00731D42"/>
    <w:rsid w:val="00734143"/>
    <w:rsid w:val="00737E47"/>
    <w:rsid w:val="00740EAC"/>
    <w:rsid w:val="00744956"/>
    <w:rsid w:val="00745A5C"/>
    <w:rsid w:val="0074605F"/>
    <w:rsid w:val="00747E94"/>
    <w:rsid w:val="00754C83"/>
    <w:rsid w:val="00761E5C"/>
    <w:rsid w:val="00765DF8"/>
    <w:rsid w:val="00766749"/>
    <w:rsid w:val="00767C1B"/>
    <w:rsid w:val="007714A9"/>
    <w:rsid w:val="00774F88"/>
    <w:rsid w:val="00774FDB"/>
    <w:rsid w:val="007775FC"/>
    <w:rsid w:val="00777BA2"/>
    <w:rsid w:val="00781408"/>
    <w:rsid w:val="007816BC"/>
    <w:rsid w:val="00784F7F"/>
    <w:rsid w:val="007878BD"/>
    <w:rsid w:val="00796F25"/>
    <w:rsid w:val="007A2E98"/>
    <w:rsid w:val="007A3BA3"/>
    <w:rsid w:val="007A6CC0"/>
    <w:rsid w:val="007A7FEC"/>
    <w:rsid w:val="007B1499"/>
    <w:rsid w:val="007B1BBF"/>
    <w:rsid w:val="007B2960"/>
    <w:rsid w:val="007B355D"/>
    <w:rsid w:val="007B45C1"/>
    <w:rsid w:val="007B7980"/>
    <w:rsid w:val="007C0DEF"/>
    <w:rsid w:val="007C5D5A"/>
    <w:rsid w:val="007C607F"/>
    <w:rsid w:val="007C6820"/>
    <w:rsid w:val="007C6E44"/>
    <w:rsid w:val="007C771E"/>
    <w:rsid w:val="007C79DD"/>
    <w:rsid w:val="007D1A97"/>
    <w:rsid w:val="007D2CD6"/>
    <w:rsid w:val="007D3063"/>
    <w:rsid w:val="007D3CEB"/>
    <w:rsid w:val="007D4B42"/>
    <w:rsid w:val="007E3375"/>
    <w:rsid w:val="007E7325"/>
    <w:rsid w:val="007E7683"/>
    <w:rsid w:val="007F4225"/>
    <w:rsid w:val="007F49FA"/>
    <w:rsid w:val="007F54C4"/>
    <w:rsid w:val="007F6E9A"/>
    <w:rsid w:val="00800CCD"/>
    <w:rsid w:val="008044D4"/>
    <w:rsid w:val="00810237"/>
    <w:rsid w:val="00810AB4"/>
    <w:rsid w:val="00816FA7"/>
    <w:rsid w:val="00817B56"/>
    <w:rsid w:val="00821A88"/>
    <w:rsid w:val="00821CE5"/>
    <w:rsid w:val="0082495D"/>
    <w:rsid w:val="00827031"/>
    <w:rsid w:val="00831AC3"/>
    <w:rsid w:val="00836FCE"/>
    <w:rsid w:val="008408FF"/>
    <w:rsid w:val="00851F3F"/>
    <w:rsid w:val="00853377"/>
    <w:rsid w:val="0085618F"/>
    <w:rsid w:val="00856EDC"/>
    <w:rsid w:val="008623B5"/>
    <w:rsid w:val="00870ABA"/>
    <w:rsid w:val="008710E1"/>
    <w:rsid w:val="008716E5"/>
    <w:rsid w:val="008814CB"/>
    <w:rsid w:val="00881CA9"/>
    <w:rsid w:val="0088339A"/>
    <w:rsid w:val="00883628"/>
    <w:rsid w:val="00885544"/>
    <w:rsid w:val="0088634E"/>
    <w:rsid w:val="00893AB8"/>
    <w:rsid w:val="008A04C8"/>
    <w:rsid w:val="008A310D"/>
    <w:rsid w:val="008A62E8"/>
    <w:rsid w:val="008A6913"/>
    <w:rsid w:val="008A7700"/>
    <w:rsid w:val="008B70F3"/>
    <w:rsid w:val="008B71C4"/>
    <w:rsid w:val="008B76DF"/>
    <w:rsid w:val="008C10F4"/>
    <w:rsid w:val="008C65F7"/>
    <w:rsid w:val="008D049C"/>
    <w:rsid w:val="008D6976"/>
    <w:rsid w:val="008E3A0F"/>
    <w:rsid w:val="008E4767"/>
    <w:rsid w:val="008E7A8C"/>
    <w:rsid w:val="008F04B2"/>
    <w:rsid w:val="008F3167"/>
    <w:rsid w:val="00901A50"/>
    <w:rsid w:val="0090203B"/>
    <w:rsid w:val="00902432"/>
    <w:rsid w:val="00903285"/>
    <w:rsid w:val="00906F40"/>
    <w:rsid w:val="0090731E"/>
    <w:rsid w:val="00907D58"/>
    <w:rsid w:val="00914603"/>
    <w:rsid w:val="00915B1C"/>
    <w:rsid w:val="009174F3"/>
    <w:rsid w:val="0091797D"/>
    <w:rsid w:val="00923CBA"/>
    <w:rsid w:val="009242EB"/>
    <w:rsid w:val="00926703"/>
    <w:rsid w:val="00927691"/>
    <w:rsid w:val="00927A5F"/>
    <w:rsid w:val="00930510"/>
    <w:rsid w:val="00935B63"/>
    <w:rsid w:val="0094078F"/>
    <w:rsid w:val="00940FA3"/>
    <w:rsid w:val="00941FB0"/>
    <w:rsid w:val="009426D4"/>
    <w:rsid w:val="00947F25"/>
    <w:rsid w:val="00950159"/>
    <w:rsid w:val="0095490B"/>
    <w:rsid w:val="00957E5C"/>
    <w:rsid w:val="00960A33"/>
    <w:rsid w:val="00971914"/>
    <w:rsid w:val="00972919"/>
    <w:rsid w:val="009730AF"/>
    <w:rsid w:val="00974363"/>
    <w:rsid w:val="00981898"/>
    <w:rsid w:val="009876C3"/>
    <w:rsid w:val="0099577C"/>
    <w:rsid w:val="009B24A5"/>
    <w:rsid w:val="009B2601"/>
    <w:rsid w:val="009B4E9E"/>
    <w:rsid w:val="009C1690"/>
    <w:rsid w:val="009C6881"/>
    <w:rsid w:val="009C7759"/>
    <w:rsid w:val="009D0192"/>
    <w:rsid w:val="009D043D"/>
    <w:rsid w:val="009D07C8"/>
    <w:rsid w:val="009D1D05"/>
    <w:rsid w:val="009D2529"/>
    <w:rsid w:val="009D37F2"/>
    <w:rsid w:val="009D6C71"/>
    <w:rsid w:val="009E0631"/>
    <w:rsid w:val="009E16D0"/>
    <w:rsid w:val="009E2051"/>
    <w:rsid w:val="009E2C82"/>
    <w:rsid w:val="009E38FD"/>
    <w:rsid w:val="009F0DC4"/>
    <w:rsid w:val="009F13D6"/>
    <w:rsid w:val="009F4C6B"/>
    <w:rsid w:val="009F78A8"/>
    <w:rsid w:val="00A02AD6"/>
    <w:rsid w:val="00A037B0"/>
    <w:rsid w:val="00A07096"/>
    <w:rsid w:val="00A07318"/>
    <w:rsid w:val="00A11370"/>
    <w:rsid w:val="00A17B1B"/>
    <w:rsid w:val="00A224CE"/>
    <w:rsid w:val="00A22522"/>
    <w:rsid w:val="00A2440D"/>
    <w:rsid w:val="00A24882"/>
    <w:rsid w:val="00A24AFD"/>
    <w:rsid w:val="00A24F5C"/>
    <w:rsid w:val="00A26531"/>
    <w:rsid w:val="00A32F96"/>
    <w:rsid w:val="00A40871"/>
    <w:rsid w:val="00A412AB"/>
    <w:rsid w:val="00A4193E"/>
    <w:rsid w:val="00A440E0"/>
    <w:rsid w:val="00A442EF"/>
    <w:rsid w:val="00A51D1A"/>
    <w:rsid w:val="00A5418D"/>
    <w:rsid w:val="00A5474E"/>
    <w:rsid w:val="00A551B8"/>
    <w:rsid w:val="00A552AF"/>
    <w:rsid w:val="00A64234"/>
    <w:rsid w:val="00A66E52"/>
    <w:rsid w:val="00A70ADF"/>
    <w:rsid w:val="00A71466"/>
    <w:rsid w:val="00A74B5E"/>
    <w:rsid w:val="00A80697"/>
    <w:rsid w:val="00A81BED"/>
    <w:rsid w:val="00A81EC4"/>
    <w:rsid w:val="00A824E8"/>
    <w:rsid w:val="00A967FD"/>
    <w:rsid w:val="00AA1F0B"/>
    <w:rsid w:val="00AA2DE5"/>
    <w:rsid w:val="00AB156C"/>
    <w:rsid w:val="00AB2F23"/>
    <w:rsid w:val="00AB5A0D"/>
    <w:rsid w:val="00AB6814"/>
    <w:rsid w:val="00AC04BA"/>
    <w:rsid w:val="00AC0E39"/>
    <w:rsid w:val="00AD2EDD"/>
    <w:rsid w:val="00AD3082"/>
    <w:rsid w:val="00AD32B4"/>
    <w:rsid w:val="00AD4AD0"/>
    <w:rsid w:val="00AD5436"/>
    <w:rsid w:val="00AD60CD"/>
    <w:rsid w:val="00AD6C8C"/>
    <w:rsid w:val="00AE091D"/>
    <w:rsid w:val="00AE3B60"/>
    <w:rsid w:val="00AE53A1"/>
    <w:rsid w:val="00AF2484"/>
    <w:rsid w:val="00AF30CD"/>
    <w:rsid w:val="00AF63E7"/>
    <w:rsid w:val="00AF6E17"/>
    <w:rsid w:val="00B00273"/>
    <w:rsid w:val="00B0165D"/>
    <w:rsid w:val="00B01B60"/>
    <w:rsid w:val="00B01C9A"/>
    <w:rsid w:val="00B031F3"/>
    <w:rsid w:val="00B052A4"/>
    <w:rsid w:val="00B125DE"/>
    <w:rsid w:val="00B13FDD"/>
    <w:rsid w:val="00B21131"/>
    <w:rsid w:val="00B22EB2"/>
    <w:rsid w:val="00B27442"/>
    <w:rsid w:val="00B31167"/>
    <w:rsid w:val="00B329D8"/>
    <w:rsid w:val="00B32BB9"/>
    <w:rsid w:val="00B336B9"/>
    <w:rsid w:val="00B33AE1"/>
    <w:rsid w:val="00B379DC"/>
    <w:rsid w:val="00B37C38"/>
    <w:rsid w:val="00B40D3F"/>
    <w:rsid w:val="00B4288C"/>
    <w:rsid w:val="00B43073"/>
    <w:rsid w:val="00B43262"/>
    <w:rsid w:val="00B437B8"/>
    <w:rsid w:val="00B44100"/>
    <w:rsid w:val="00B46B44"/>
    <w:rsid w:val="00B46CBA"/>
    <w:rsid w:val="00B46F94"/>
    <w:rsid w:val="00B539FA"/>
    <w:rsid w:val="00B6003C"/>
    <w:rsid w:val="00B61F03"/>
    <w:rsid w:val="00B626E4"/>
    <w:rsid w:val="00B72F4A"/>
    <w:rsid w:val="00B83C27"/>
    <w:rsid w:val="00B84BC3"/>
    <w:rsid w:val="00B84BDD"/>
    <w:rsid w:val="00B8700C"/>
    <w:rsid w:val="00B92812"/>
    <w:rsid w:val="00BB45A1"/>
    <w:rsid w:val="00BB7686"/>
    <w:rsid w:val="00BC23F9"/>
    <w:rsid w:val="00BC3421"/>
    <w:rsid w:val="00BC732C"/>
    <w:rsid w:val="00BD4421"/>
    <w:rsid w:val="00BD7249"/>
    <w:rsid w:val="00BE0185"/>
    <w:rsid w:val="00BE2580"/>
    <w:rsid w:val="00BE266D"/>
    <w:rsid w:val="00BE35CB"/>
    <w:rsid w:val="00BE3938"/>
    <w:rsid w:val="00BE4C11"/>
    <w:rsid w:val="00BE6805"/>
    <w:rsid w:val="00BE71C0"/>
    <w:rsid w:val="00BF5A16"/>
    <w:rsid w:val="00BF610C"/>
    <w:rsid w:val="00C0060B"/>
    <w:rsid w:val="00C01A6C"/>
    <w:rsid w:val="00C0277D"/>
    <w:rsid w:val="00C04C6B"/>
    <w:rsid w:val="00C053A1"/>
    <w:rsid w:val="00C16198"/>
    <w:rsid w:val="00C16B98"/>
    <w:rsid w:val="00C2083D"/>
    <w:rsid w:val="00C24A53"/>
    <w:rsid w:val="00C26EB0"/>
    <w:rsid w:val="00C34A05"/>
    <w:rsid w:val="00C35CCE"/>
    <w:rsid w:val="00C4032F"/>
    <w:rsid w:val="00C43FA7"/>
    <w:rsid w:val="00C44047"/>
    <w:rsid w:val="00C45155"/>
    <w:rsid w:val="00C5498F"/>
    <w:rsid w:val="00C55235"/>
    <w:rsid w:val="00C55D36"/>
    <w:rsid w:val="00C64CD0"/>
    <w:rsid w:val="00C6684F"/>
    <w:rsid w:val="00C66DFB"/>
    <w:rsid w:val="00C70E70"/>
    <w:rsid w:val="00C75F8D"/>
    <w:rsid w:val="00C77380"/>
    <w:rsid w:val="00C81681"/>
    <w:rsid w:val="00C82940"/>
    <w:rsid w:val="00C87E8A"/>
    <w:rsid w:val="00C93B17"/>
    <w:rsid w:val="00C97679"/>
    <w:rsid w:val="00C97736"/>
    <w:rsid w:val="00CA345A"/>
    <w:rsid w:val="00CA426D"/>
    <w:rsid w:val="00CB1E82"/>
    <w:rsid w:val="00CB4BA8"/>
    <w:rsid w:val="00CB51F1"/>
    <w:rsid w:val="00CB52D7"/>
    <w:rsid w:val="00CB7B48"/>
    <w:rsid w:val="00CC1E64"/>
    <w:rsid w:val="00CC6732"/>
    <w:rsid w:val="00CE0BB5"/>
    <w:rsid w:val="00CE345B"/>
    <w:rsid w:val="00CE3C96"/>
    <w:rsid w:val="00CE51A8"/>
    <w:rsid w:val="00CF369B"/>
    <w:rsid w:val="00D00E28"/>
    <w:rsid w:val="00D0269E"/>
    <w:rsid w:val="00D05D6C"/>
    <w:rsid w:val="00D15810"/>
    <w:rsid w:val="00D16D4E"/>
    <w:rsid w:val="00D16FE3"/>
    <w:rsid w:val="00D27F41"/>
    <w:rsid w:val="00D34602"/>
    <w:rsid w:val="00D36441"/>
    <w:rsid w:val="00D4064E"/>
    <w:rsid w:val="00D414E9"/>
    <w:rsid w:val="00D42EF0"/>
    <w:rsid w:val="00D44E9B"/>
    <w:rsid w:val="00D45FD2"/>
    <w:rsid w:val="00D47AEB"/>
    <w:rsid w:val="00D50DB9"/>
    <w:rsid w:val="00D51302"/>
    <w:rsid w:val="00D513E5"/>
    <w:rsid w:val="00D52C43"/>
    <w:rsid w:val="00D60571"/>
    <w:rsid w:val="00D6507F"/>
    <w:rsid w:val="00D730BC"/>
    <w:rsid w:val="00D73912"/>
    <w:rsid w:val="00D85226"/>
    <w:rsid w:val="00D87B94"/>
    <w:rsid w:val="00D92D49"/>
    <w:rsid w:val="00D92EC1"/>
    <w:rsid w:val="00D96DEA"/>
    <w:rsid w:val="00DA2162"/>
    <w:rsid w:val="00DA4E41"/>
    <w:rsid w:val="00DB117A"/>
    <w:rsid w:val="00DB3A64"/>
    <w:rsid w:val="00DB5173"/>
    <w:rsid w:val="00DB7873"/>
    <w:rsid w:val="00DC187B"/>
    <w:rsid w:val="00DC7DEF"/>
    <w:rsid w:val="00DD0561"/>
    <w:rsid w:val="00DD1A43"/>
    <w:rsid w:val="00DD3CD3"/>
    <w:rsid w:val="00DD73C2"/>
    <w:rsid w:val="00DE319B"/>
    <w:rsid w:val="00DF0799"/>
    <w:rsid w:val="00DF2237"/>
    <w:rsid w:val="00DF34FE"/>
    <w:rsid w:val="00DF56AA"/>
    <w:rsid w:val="00DF56AF"/>
    <w:rsid w:val="00DF78E7"/>
    <w:rsid w:val="00E110E0"/>
    <w:rsid w:val="00E11E68"/>
    <w:rsid w:val="00E15371"/>
    <w:rsid w:val="00E23372"/>
    <w:rsid w:val="00E24104"/>
    <w:rsid w:val="00E243FC"/>
    <w:rsid w:val="00E256BB"/>
    <w:rsid w:val="00E302D0"/>
    <w:rsid w:val="00E31CEE"/>
    <w:rsid w:val="00E33553"/>
    <w:rsid w:val="00E35707"/>
    <w:rsid w:val="00E36AA1"/>
    <w:rsid w:val="00E41ECB"/>
    <w:rsid w:val="00E42676"/>
    <w:rsid w:val="00E54FDB"/>
    <w:rsid w:val="00E5617D"/>
    <w:rsid w:val="00E563D7"/>
    <w:rsid w:val="00E57426"/>
    <w:rsid w:val="00E663F4"/>
    <w:rsid w:val="00E66601"/>
    <w:rsid w:val="00E666F2"/>
    <w:rsid w:val="00E66DD4"/>
    <w:rsid w:val="00E74735"/>
    <w:rsid w:val="00E748CC"/>
    <w:rsid w:val="00E75415"/>
    <w:rsid w:val="00E775B1"/>
    <w:rsid w:val="00E807F6"/>
    <w:rsid w:val="00E8152A"/>
    <w:rsid w:val="00E93629"/>
    <w:rsid w:val="00E93B5C"/>
    <w:rsid w:val="00E94CEC"/>
    <w:rsid w:val="00EA04EF"/>
    <w:rsid w:val="00EA6F19"/>
    <w:rsid w:val="00EA703A"/>
    <w:rsid w:val="00EB7090"/>
    <w:rsid w:val="00EC1BBE"/>
    <w:rsid w:val="00EC2B68"/>
    <w:rsid w:val="00EC3AEF"/>
    <w:rsid w:val="00EC5CD7"/>
    <w:rsid w:val="00EC6088"/>
    <w:rsid w:val="00EE2B40"/>
    <w:rsid w:val="00EE5FB3"/>
    <w:rsid w:val="00EE7F79"/>
    <w:rsid w:val="00EF084B"/>
    <w:rsid w:val="00EF0950"/>
    <w:rsid w:val="00EF715A"/>
    <w:rsid w:val="00F018AD"/>
    <w:rsid w:val="00F01BC3"/>
    <w:rsid w:val="00F040D0"/>
    <w:rsid w:val="00F04366"/>
    <w:rsid w:val="00F06E14"/>
    <w:rsid w:val="00F179D4"/>
    <w:rsid w:val="00F2293D"/>
    <w:rsid w:val="00F26009"/>
    <w:rsid w:val="00F308C4"/>
    <w:rsid w:val="00F33C56"/>
    <w:rsid w:val="00F346CA"/>
    <w:rsid w:val="00F347C7"/>
    <w:rsid w:val="00F34848"/>
    <w:rsid w:val="00F42D46"/>
    <w:rsid w:val="00F4496C"/>
    <w:rsid w:val="00F44F3A"/>
    <w:rsid w:val="00F45DD5"/>
    <w:rsid w:val="00F51F10"/>
    <w:rsid w:val="00F529A5"/>
    <w:rsid w:val="00F5778B"/>
    <w:rsid w:val="00F60F00"/>
    <w:rsid w:val="00F614C0"/>
    <w:rsid w:val="00F61C77"/>
    <w:rsid w:val="00F7389C"/>
    <w:rsid w:val="00F75E7B"/>
    <w:rsid w:val="00F83848"/>
    <w:rsid w:val="00F848F8"/>
    <w:rsid w:val="00F86E99"/>
    <w:rsid w:val="00F946A1"/>
    <w:rsid w:val="00F95258"/>
    <w:rsid w:val="00F975E9"/>
    <w:rsid w:val="00FA1B7D"/>
    <w:rsid w:val="00FA5A5D"/>
    <w:rsid w:val="00FA6CF0"/>
    <w:rsid w:val="00FC07B9"/>
    <w:rsid w:val="00FC4E21"/>
    <w:rsid w:val="00FC5F6D"/>
    <w:rsid w:val="00FC6C4D"/>
    <w:rsid w:val="00FD0107"/>
    <w:rsid w:val="00FD2C2F"/>
    <w:rsid w:val="00FD3B31"/>
    <w:rsid w:val="00FE1823"/>
    <w:rsid w:val="00FE487A"/>
    <w:rsid w:val="00FF0569"/>
    <w:rsid w:val="00FF206E"/>
    <w:rsid w:val="00FF3C69"/>
    <w:rsid w:val="00FF3E99"/>
    <w:rsid w:val="00FF69C3"/>
    <w:rsid w:val="00FF6E0A"/>
    <w:rsid w:val="1649DCEE"/>
    <w:rsid w:val="20C523FF"/>
    <w:rsid w:val="31E4F4E1"/>
    <w:rsid w:val="34148D43"/>
    <w:rsid w:val="524F9C0A"/>
    <w:rsid w:val="74B04DC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77E18B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iPriority="39"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7C6820"/>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613C38"/>
    <w:pPr>
      <w:keepNext/>
      <w:spacing w:before="60" w:after="60" w:line="280" w:lineRule="atLeast"/>
      <w:outlineLvl w:val="2"/>
    </w:pPr>
    <w:rPr>
      <w:rFonts w:cs="Arial"/>
      <w:b/>
      <w:bCs/>
      <w:sz w:val="22"/>
      <w:szCs w:val="26"/>
    </w:rPr>
  </w:style>
  <w:style w:type="paragraph" w:styleId="Heading4">
    <w:name w:val="heading 4"/>
    <w:basedOn w:val="BodySubHeader"/>
    <w:next w:val="Normal"/>
    <w:uiPriority w:val="2"/>
    <w:qFormat/>
    <w:rsid w:val="00613C38"/>
    <w:pPr>
      <w:spacing w:line="280" w:lineRule="atLeast"/>
      <w:outlineLvl w:val="3"/>
    </w:pPr>
    <w:rPr>
      <w:rFonts w:cs="Arial"/>
      <w:sz w:val="22"/>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uiPriority w:val="39"/>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7C6820"/>
    <w:pPr>
      <w:numPr>
        <w:numId w:val="3"/>
      </w:numPr>
      <w:spacing w:after="80" w:line="260" w:lineRule="atLeast"/>
      <w:ind w:left="284" w:hanging="284"/>
    </w:pPr>
    <w:rPr>
      <w:sz w:val="22"/>
    </w:r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E66601"/>
    <w:pPr>
      <w:pageBreakBefore/>
      <w:spacing w:after="36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D60571"/>
    <w:pPr>
      <w:tabs>
        <w:tab w:val="right" w:pos="9072"/>
      </w:tabs>
      <w:spacing w:before="280" w:after="80" w:line="320" w:lineRule="exact"/>
    </w:pPr>
    <w:rPr>
      <w:b/>
      <w:noProof/>
      <w:spacing w:val="-14"/>
      <w:sz w:val="28"/>
    </w:rPr>
  </w:style>
  <w:style w:type="paragraph" w:styleId="TOC2">
    <w:name w:val="toc 2"/>
    <w:basedOn w:val="Normal"/>
    <w:next w:val="Normal"/>
    <w:uiPriority w:val="39"/>
    <w:qFormat/>
    <w:rsid w:val="00D60571"/>
    <w:pPr>
      <w:tabs>
        <w:tab w:val="right" w:pos="9072"/>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D60571"/>
    <w:pPr>
      <w:tabs>
        <w:tab w:val="right" w:pos="9072"/>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uiPriority w:val="99"/>
    <w:semiHidden/>
    <w:rsid w:val="00566AB4"/>
    <w:rPr>
      <w:rFonts w:ascii="Arial" w:hAnsi="Arial"/>
      <w:vertAlign w:val="superscript"/>
    </w:rPr>
  </w:style>
  <w:style w:type="paragraph" w:styleId="FootnoteText">
    <w:name w:val="footnote text"/>
    <w:aliases w:val="Footnote text,ACMA Footnote Text"/>
    <w:basedOn w:val="Normal"/>
    <w:link w:val="FootnoteTextChar"/>
    <w:uiPriority w:val="23"/>
    <w:rsid w:val="00A17B1B"/>
    <w:pPr>
      <w:spacing w:after="0" w:line="200" w:lineRule="atLeast"/>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613C38"/>
    <w:pPr>
      <w:numPr>
        <w:numId w:val="13"/>
      </w:numPr>
      <w:spacing w:line="280" w:lineRule="atLeast"/>
      <w:ind w:left="284" w:hanging="284"/>
    </w:pPr>
    <w:rPr>
      <w:rFonts w:cs="Arial"/>
      <w:sz w:val="22"/>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613C38"/>
    <w:pPr>
      <w:spacing w:line="280" w:lineRule="atLeast"/>
    </w:pPr>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CE0BB5"/>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613C38"/>
    <w:rPr>
      <w:rFonts w:ascii="Arial" w:hAnsi="Arial" w:cs="Arial"/>
      <w:b/>
      <w:bCs/>
      <w:sz w:val="22"/>
      <w:szCs w:val="26"/>
    </w:rPr>
  </w:style>
  <w:style w:type="paragraph" w:customStyle="1" w:styleId="Paragraph">
    <w:name w:val="Paragraph"/>
    <w:basedOn w:val="Normal"/>
    <w:qFormat/>
    <w:rsid w:val="00613C38"/>
    <w:pPr>
      <w:spacing w:line="280" w:lineRule="atLeast"/>
    </w:pPr>
    <w:rPr>
      <w:rFonts w:cs="Arial"/>
      <w:sz w:val="22"/>
    </w:rPr>
  </w:style>
  <w:style w:type="paragraph" w:customStyle="1" w:styleId="Bulletlevel2">
    <w:name w:val="Bullet level 2"/>
    <w:basedOn w:val="ListBullet2"/>
    <w:uiPriority w:val="7"/>
    <w:qFormat/>
    <w:rsid w:val="00613C38"/>
    <w:pPr>
      <w:numPr>
        <w:numId w:val="15"/>
      </w:numPr>
      <w:tabs>
        <w:tab w:val="left" w:pos="295"/>
      </w:tabs>
      <w:spacing w:line="280" w:lineRule="atLeast"/>
      <w:ind w:left="568" w:hanging="284"/>
    </w:pPr>
    <w:rPr>
      <w:rFonts w:cs="Arial"/>
      <w:sz w:val="22"/>
    </w:rPr>
  </w:style>
  <w:style w:type="paragraph" w:customStyle="1" w:styleId="Bulletlevel1last">
    <w:name w:val="Bullet level 1 last"/>
    <w:basedOn w:val="ListBulletLast"/>
    <w:uiPriority w:val="6"/>
    <w:qFormat/>
    <w:rsid w:val="00613C38"/>
    <w:pPr>
      <w:numPr>
        <w:numId w:val="14"/>
      </w:numPr>
      <w:spacing w:line="280" w:lineRule="atLeast"/>
      <w:ind w:left="284" w:hanging="284"/>
    </w:pPr>
    <w:rPr>
      <w:sz w:val="22"/>
    </w:rPr>
  </w:style>
  <w:style w:type="paragraph" w:customStyle="1" w:styleId="Numberlistlevel2">
    <w:name w:val="Number list level 2"/>
    <w:basedOn w:val="ListNumber2"/>
    <w:uiPriority w:val="11"/>
    <w:qFormat/>
    <w:rsid w:val="00613C38"/>
    <w:pPr>
      <w:spacing w:line="280" w:lineRule="atLeast"/>
      <w:ind w:left="738" w:hanging="284"/>
    </w:pPr>
    <w:rPr>
      <w:sz w:val="22"/>
    </w:rPr>
  </w:style>
  <w:style w:type="paragraph" w:customStyle="1" w:styleId="Numberlistlast">
    <w:name w:val="Number list last"/>
    <w:basedOn w:val="ListNumberLast"/>
    <w:uiPriority w:val="10"/>
    <w:qFormat/>
    <w:rsid w:val="00613C38"/>
    <w:pPr>
      <w:spacing w:line="280" w:lineRule="atLeast"/>
      <w:ind w:left="284" w:hanging="284"/>
    </w:pPr>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5A62E5"/>
    <w:pPr>
      <w:numPr>
        <w:numId w:val="16"/>
      </w:numPr>
      <w:spacing w:after="240"/>
      <w:ind w:left="568" w:hanging="284"/>
    </w:pPr>
  </w:style>
  <w:style w:type="table" w:customStyle="1" w:styleId="ACMAtablestyle">
    <w:name w:val="ACMA table style"/>
    <w:basedOn w:val="TableNormal"/>
    <w:uiPriority w:val="99"/>
    <w:rsid w:val="00F04366"/>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tcPr>
    </w:tblStylePr>
    <w:tblStylePr w:type="band2Horz">
      <w:rPr>
        <w:rFonts w:ascii="Arial" w:hAnsi="Arial"/>
        <w:sz w:val="20"/>
      </w:rPr>
      <w:tblPr/>
      <w:tcPr>
        <w:shd w:val="clear" w:color="auto" w:fill="F2F2F2" w:themeFill="background1" w:themeFillShade="F2"/>
      </w:tcPr>
    </w:tblStylePr>
  </w:style>
  <w:style w:type="paragraph" w:customStyle="1" w:styleId="Tableheading">
    <w:name w:val="Table heading"/>
    <w:basedOn w:val="ACMATableHeader"/>
    <w:uiPriority w:val="13"/>
    <w:qFormat/>
    <w:rsid w:val="00613C38"/>
    <w:pPr>
      <w:keepNext/>
      <w:spacing w:line="280" w:lineRule="atLeast"/>
    </w:pPr>
    <w:rPr>
      <w:sz w:val="22"/>
    </w:r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13C38"/>
    <w:pPr>
      <w:keepNext/>
      <w:spacing w:line="280" w:lineRule="atLeast"/>
    </w:pPr>
    <w:rPr>
      <w:sz w:val="22"/>
    </w:r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4511C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4511C5"/>
    <w:rPr>
      <w:rFonts w:ascii="Segoe UI" w:hAnsi="Segoe UI" w:cs="Segoe UI"/>
      <w:sz w:val="18"/>
      <w:szCs w:val="18"/>
    </w:rPr>
  </w:style>
  <w:style w:type="paragraph" w:styleId="Revision">
    <w:name w:val="Revision"/>
    <w:hidden/>
    <w:semiHidden/>
    <w:rsid w:val="004511C5"/>
    <w:rPr>
      <w:rFonts w:ascii="Arial" w:hAnsi="Arial"/>
      <w:sz w:val="20"/>
    </w:rPr>
  </w:style>
  <w:style w:type="paragraph" w:customStyle="1" w:styleId="Executivesummarysubheading">
    <w:name w:val="Executive summary subheading"/>
    <w:basedOn w:val="Heading4"/>
    <w:uiPriority w:val="3"/>
    <w:qFormat/>
    <w:rsid w:val="00613C38"/>
    <w:pPr>
      <w:spacing w:after="80"/>
    </w:pPr>
  </w:style>
  <w:style w:type="paragraph" w:styleId="ListParagraph">
    <w:name w:val="List Paragraph"/>
    <w:basedOn w:val="Normal"/>
    <w:uiPriority w:val="34"/>
    <w:qFormat/>
    <w:rsid w:val="009D37F2"/>
    <w:pPr>
      <w:spacing w:after="160" w:line="259" w:lineRule="auto"/>
      <w:ind w:left="720"/>
      <w:contextualSpacing/>
    </w:pPr>
    <w:rPr>
      <w:rFonts w:asciiTheme="minorHAnsi" w:eastAsiaTheme="minorHAnsi" w:hAnsiTheme="minorHAnsi" w:cstheme="minorBidi"/>
      <w:sz w:val="22"/>
      <w:szCs w:val="22"/>
      <w:lang w:eastAsia="en-US"/>
    </w:rPr>
  </w:style>
  <w:style w:type="table" w:customStyle="1" w:styleId="ACMAtablestyle1">
    <w:name w:val="ACMA table style1"/>
    <w:basedOn w:val="TableNormal"/>
    <w:uiPriority w:val="99"/>
    <w:rsid w:val="009D37F2"/>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cPr>
    </w:tblStylePr>
    <w:tblStylePr w:type="band1Horz">
      <w:rPr>
        <w:rFonts w:ascii="Arial" w:hAnsi="Arial"/>
        <w:sz w:val="20"/>
      </w:rPr>
      <w:tblPr/>
      <w:tcPr>
        <w:shd w:val="clear" w:color="auto" w:fill="F2F2F2"/>
      </w:tcPr>
    </w:tblStylePr>
    <w:tblStylePr w:type="band2Horz">
      <w:rPr>
        <w:rFonts w:ascii="Arial" w:hAnsi="Arial"/>
        <w:sz w:val="20"/>
      </w:rPr>
    </w:tblStylePr>
  </w:style>
  <w:style w:type="character" w:customStyle="1" w:styleId="FootnoteTextChar">
    <w:name w:val="Footnote Text Char"/>
    <w:aliases w:val="Footnote text Char,ACMA Footnote Text Char"/>
    <w:basedOn w:val="DefaultParagraphFont"/>
    <w:link w:val="FootnoteText"/>
    <w:uiPriority w:val="23"/>
    <w:locked/>
    <w:rsid w:val="009D37F2"/>
    <w:rPr>
      <w:rFonts w:ascii="Arial" w:hAnsi="Arial"/>
      <w:sz w:val="16"/>
      <w:szCs w:val="16"/>
    </w:rPr>
  </w:style>
  <w:style w:type="table" w:styleId="GridTable2">
    <w:name w:val="Grid Table 2"/>
    <w:basedOn w:val="TableNormal"/>
    <w:rsid w:val="009D37F2"/>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1Light">
    <w:name w:val="Grid Table 1 Light"/>
    <w:basedOn w:val="TableNormal"/>
    <w:rsid w:val="009D37F2"/>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ACMABodyText">
    <w:name w:val="ACMA Body Text"/>
    <w:link w:val="ACMABodyTextChar"/>
    <w:rsid w:val="009D37F2"/>
    <w:pPr>
      <w:suppressAutoHyphens/>
      <w:spacing w:before="80" w:after="120" w:line="280" w:lineRule="atLeast"/>
    </w:pPr>
    <w:rPr>
      <w:rFonts w:ascii="Arial" w:hAnsi="Arial"/>
      <w:snapToGrid w:val="0"/>
      <w:sz w:val="22"/>
      <w:szCs w:val="20"/>
      <w:lang w:eastAsia="en-US"/>
    </w:rPr>
  </w:style>
  <w:style w:type="character" w:customStyle="1" w:styleId="ACMABodyTextChar">
    <w:name w:val="ACMA Body Text Char"/>
    <w:basedOn w:val="DefaultParagraphFont"/>
    <w:link w:val="ACMABodyText"/>
    <w:locked/>
    <w:rsid w:val="009D37F2"/>
    <w:rPr>
      <w:rFonts w:ascii="Arial" w:hAnsi="Arial"/>
      <w:snapToGrid w:val="0"/>
      <w:sz w:val="22"/>
      <w:szCs w:val="20"/>
      <w:lang w:eastAsia="en-US"/>
    </w:rPr>
  </w:style>
  <w:style w:type="character" w:styleId="Mention">
    <w:name w:val="Mention"/>
    <w:basedOn w:val="DefaultParagraphFont"/>
    <w:uiPriority w:val="99"/>
    <w:unhideWhenUsed/>
    <w:rsid w:val="009D37F2"/>
    <w:rPr>
      <w:color w:val="2B579A"/>
      <w:shd w:val="clear" w:color="auto" w:fill="E1DFDD"/>
    </w:rPr>
  </w:style>
  <w:style w:type="paragraph" w:customStyle="1" w:styleId="paragraph0">
    <w:name w:val="paragraph"/>
    <w:basedOn w:val="Normal"/>
    <w:rsid w:val="009D37F2"/>
    <w:pPr>
      <w:spacing w:before="100" w:beforeAutospacing="1" w:after="100" w:afterAutospacing="1" w:line="240" w:lineRule="auto"/>
    </w:pPr>
    <w:rPr>
      <w:rFonts w:ascii="Times New Roman" w:hAnsi="Times New Roman"/>
      <w:sz w:val="24"/>
    </w:rPr>
  </w:style>
  <w:style w:type="character" w:customStyle="1" w:styleId="normaltextrun">
    <w:name w:val="normaltextrun"/>
    <w:basedOn w:val="DefaultParagraphFont"/>
    <w:rsid w:val="009D37F2"/>
  </w:style>
  <w:style w:type="character" w:customStyle="1" w:styleId="eop">
    <w:name w:val="eop"/>
    <w:basedOn w:val="DefaultParagraphFont"/>
    <w:rsid w:val="009D37F2"/>
  </w:style>
  <w:style w:type="character" w:customStyle="1" w:styleId="scxw82848800">
    <w:name w:val="scxw82848800"/>
    <w:basedOn w:val="DefaultParagraphFont"/>
    <w:rsid w:val="009D37F2"/>
  </w:style>
  <w:style w:type="character" w:customStyle="1" w:styleId="tabchar">
    <w:name w:val="tabchar"/>
    <w:basedOn w:val="DefaultParagraphFont"/>
    <w:rsid w:val="009D37F2"/>
  </w:style>
  <w:style w:type="paragraph" w:styleId="NormalWeb">
    <w:name w:val="Normal (Web)"/>
    <w:basedOn w:val="Normal"/>
    <w:uiPriority w:val="99"/>
    <w:semiHidden/>
    <w:unhideWhenUsed/>
    <w:rsid w:val="009D37F2"/>
    <w:pPr>
      <w:spacing w:before="100" w:beforeAutospacing="1" w:after="100" w:afterAutospacing="1" w:line="240" w:lineRule="auto"/>
    </w:pPr>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453682">
      <w:bodyDiv w:val="1"/>
      <w:marLeft w:val="0"/>
      <w:marRight w:val="0"/>
      <w:marTop w:val="0"/>
      <w:marBottom w:val="0"/>
      <w:divBdr>
        <w:top w:val="none" w:sz="0" w:space="0" w:color="auto"/>
        <w:left w:val="none" w:sz="0" w:space="0" w:color="auto"/>
        <w:bottom w:val="none" w:sz="0" w:space="0" w:color="auto"/>
        <w:right w:val="none" w:sz="0" w:space="0" w:color="auto"/>
      </w:divBdr>
    </w:div>
    <w:div w:id="234584315">
      <w:bodyDiv w:val="1"/>
      <w:marLeft w:val="0"/>
      <w:marRight w:val="0"/>
      <w:marTop w:val="0"/>
      <w:marBottom w:val="0"/>
      <w:divBdr>
        <w:top w:val="none" w:sz="0" w:space="0" w:color="auto"/>
        <w:left w:val="none" w:sz="0" w:space="0" w:color="auto"/>
        <w:bottom w:val="none" w:sz="0" w:space="0" w:color="auto"/>
        <w:right w:val="none" w:sz="0" w:space="0" w:color="auto"/>
      </w:divBdr>
    </w:div>
    <w:div w:id="273945264">
      <w:bodyDiv w:val="1"/>
      <w:marLeft w:val="0"/>
      <w:marRight w:val="0"/>
      <w:marTop w:val="0"/>
      <w:marBottom w:val="0"/>
      <w:divBdr>
        <w:top w:val="none" w:sz="0" w:space="0" w:color="auto"/>
        <w:left w:val="none" w:sz="0" w:space="0" w:color="auto"/>
        <w:bottom w:val="none" w:sz="0" w:space="0" w:color="auto"/>
        <w:right w:val="none" w:sz="0" w:space="0" w:color="auto"/>
      </w:divBdr>
    </w:div>
    <w:div w:id="281542832">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598564520">
      <w:bodyDiv w:val="1"/>
      <w:marLeft w:val="0"/>
      <w:marRight w:val="0"/>
      <w:marTop w:val="0"/>
      <w:marBottom w:val="0"/>
      <w:divBdr>
        <w:top w:val="none" w:sz="0" w:space="0" w:color="auto"/>
        <w:left w:val="none" w:sz="0" w:space="0" w:color="auto"/>
        <w:bottom w:val="none" w:sz="0" w:space="0" w:color="auto"/>
        <w:right w:val="none" w:sz="0" w:space="0" w:color="auto"/>
      </w:divBdr>
    </w:div>
    <w:div w:id="621351967">
      <w:bodyDiv w:val="1"/>
      <w:marLeft w:val="0"/>
      <w:marRight w:val="0"/>
      <w:marTop w:val="0"/>
      <w:marBottom w:val="0"/>
      <w:divBdr>
        <w:top w:val="none" w:sz="0" w:space="0" w:color="auto"/>
        <w:left w:val="none" w:sz="0" w:space="0" w:color="auto"/>
        <w:bottom w:val="none" w:sz="0" w:space="0" w:color="auto"/>
        <w:right w:val="none" w:sz="0" w:space="0" w:color="auto"/>
      </w:divBdr>
    </w:div>
    <w:div w:id="695814429">
      <w:bodyDiv w:val="1"/>
      <w:marLeft w:val="0"/>
      <w:marRight w:val="0"/>
      <w:marTop w:val="0"/>
      <w:marBottom w:val="0"/>
      <w:divBdr>
        <w:top w:val="none" w:sz="0" w:space="0" w:color="auto"/>
        <w:left w:val="none" w:sz="0" w:space="0" w:color="auto"/>
        <w:bottom w:val="none" w:sz="0" w:space="0" w:color="auto"/>
        <w:right w:val="none" w:sz="0" w:space="0" w:color="auto"/>
      </w:divBdr>
    </w:div>
    <w:div w:id="874535882">
      <w:bodyDiv w:val="1"/>
      <w:marLeft w:val="0"/>
      <w:marRight w:val="0"/>
      <w:marTop w:val="0"/>
      <w:marBottom w:val="0"/>
      <w:divBdr>
        <w:top w:val="none" w:sz="0" w:space="0" w:color="auto"/>
        <w:left w:val="none" w:sz="0" w:space="0" w:color="auto"/>
        <w:bottom w:val="none" w:sz="0" w:space="0" w:color="auto"/>
        <w:right w:val="none" w:sz="0" w:space="0" w:color="auto"/>
      </w:divBdr>
    </w:div>
    <w:div w:id="889001804">
      <w:bodyDiv w:val="1"/>
      <w:marLeft w:val="0"/>
      <w:marRight w:val="0"/>
      <w:marTop w:val="0"/>
      <w:marBottom w:val="0"/>
      <w:divBdr>
        <w:top w:val="none" w:sz="0" w:space="0" w:color="auto"/>
        <w:left w:val="none" w:sz="0" w:space="0" w:color="auto"/>
        <w:bottom w:val="none" w:sz="0" w:space="0" w:color="auto"/>
        <w:right w:val="none" w:sz="0" w:space="0" w:color="auto"/>
      </w:divBdr>
    </w:div>
    <w:div w:id="1012531478">
      <w:bodyDiv w:val="1"/>
      <w:marLeft w:val="0"/>
      <w:marRight w:val="0"/>
      <w:marTop w:val="0"/>
      <w:marBottom w:val="0"/>
      <w:divBdr>
        <w:top w:val="none" w:sz="0" w:space="0" w:color="auto"/>
        <w:left w:val="none" w:sz="0" w:space="0" w:color="auto"/>
        <w:bottom w:val="none" w:sz="0" w:space="0" w:color="auto"/>
        <w:right w:val="none" w:sz="0" w:space="0" w:color="auto"/>
      </w:divBdr>
    </w:div>
    <w:div w:id="1245264616">
      <w:bodyDiv w:val="1"/>
      <w:marLeft w:val="0"/>
      <w:marRight w:val="0"/>
      <w:marTop w:val="0"/>
      <w:marBottom w:val="0"/>
      <w:divBdr>
        <w:top w:val="none" w:sz="0" w:space="0" w:color="auto"/>
        <w:left w:val="none" w:sz="0" w:space="0" w:color="auto"/>
        <w:bottom w:val="none" w:sz="0" w:space="0" w:color="auto"/>
        <w:right w:val="none" w:sz="0" w:space="0" w:color="auto"/>
      </w:divBdr>
    </w:div>
    <w:div w:id="1323580207">
      <w:bodyDiv w:val="1"/>
      <w:marLeft w:val="0"/>
      <w:marRight w:val="0"/>
      <w:marTop w:val="0"/>
      <w:marBottom w:val="0"/>
      <w:divBdr>
        <w:top w:val="none" w:sz="0" w:space="0" w:color="auto"/>
        <w:left w:val="none" w:sz="0" w:space="0" w:color="auto"/>
        <w:bottom w:val="none" w:sz="0" w:space="0" w:color="auto"/>
        <w:right w:val="none" w:sz="0" w:space="0" w:color="auto"/>
      </w:divBdr>
    </w:div>
    <w:div w:id="1341546030">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842230511">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creativecommons.org/licenses/by/4.0/" TargetMode="External"/><Relationship Id="rId18" Type="http://schemas.openxmlformats.org/officeDocument/2006/relationships/header" Target="header5.xml"/><Relationship Id="rId26" Type="http://schemas.openxmlformats.org/officeDocument/2006/relationships/hyperlink" Target="https://www.icnirp.org/en/applications/base-stations/index.html" TargetMode="External"/><Relationship Id="rId39" Type="http://schemas.openxmlformats.org/officeDocument/2006/relationships/image" Target="media/image13.JPG"/><Relationship Id="rId21" Type="http://schemas.openxmlformats.org/officeDocument/2006/relationships/footer" Target="footer5.xml"/><Relationship Id="rId34" Type="http://schemas.openxmlformats.org/officeDocument/2006/relationships/hyperlink" Target="https://www.arpansa.gov.au/regulation-and-licensing/regulatory-publications/radiation-protection-series/codes-and-standards/rpss-1" TargetMode="External"/><Relationship Id="rId42" Type="http://schemas.openxmlformats.org/officeDocument/2006/relationships/header" Target="header7.xml"/><Relationship Id="rId47"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footer" Target="footer2.xml"/><Relationship Id="rId29" Type="http://schemas.openxmlformats.org/officeDocument/2006/relationships/diagramQuickStyle" Target="diagrams/quickStyl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arpansa.gov.au/regulation-and-licensing/regulatory-publications/radiation-protection-series/codes-and-standards/rpss-1-qa" TargetMode="External"/><Relationship Id="rId32" Type="http://schemas.openxmlformats.org/officeDocument/2006/relationships/hyperlink" Target="https://www.acma.gov.au/node/467" TargetMode="External"/><Relationship Id="rId37" Type="http://schemas.openxmlformats.org/officeDocument/2006/relationships/image" Target="media/image11.jpeg"/><Relationship Id="rId40" Type="http://schemas.openxmlformats.org/officeDocument/2006/relationships/hyperlink" Target="https://www.arpansa.gov.au/regulation-and-licensing/regulatory-publications/radiation-protection-series/codes-and-standards/rpss-1" TargetMode="External"/><Relationship Id="rId45" Type="http://schemas.openxmlformats.org/officeDocument/2006/relationships/footer" Target="footer8.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yperlink" Target="https://www.arpansa.gov.au/regulation-and-licensing/regulatory-publications/radiation-protection-series/codes-and-standards/rps3" TargetMode="External"/><Relationship Id="rId28" Type="http://schemas.openxmlformats.org/officeDocument/2006/relationships/diagramLayout" Target="diagrams/layout1.xml"/><Relationship Id="rId36" Type="http://schemas.openxmlformats.org/officeDocument/2006/relationships/image" Target="media/image10.png"/><Relationship Id="rId10" Type="http://schemas.openxmlformats.org/officeDocument/2006/relationships/header" Target="header2.xml"/><Relationship Id="rId19" Type="http://schemas.openxmlformats.org/officeDocument/2006/relationships/header" Target="header6.xml"/><Relationship Id="rId31" Type="http://schemas.microsoft.com/office/2007/relationships/diagramDrawing" Target="diagrams/drawing1.xml"/><Relationship Id="rId44" Type="http://schemas.openxmlformats.org/officeDocument/2006/relationships/footer" Target="footer7.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3.xml"/><Relationship Id="rId22" Type="http://schemas.openxmlformats.org/officeDocument/2006/relationships/footer" Target="footer6.xml"/><Relationship Id="rId27" Type="http://schemas.openxmlformats.org/officeDocument/2006/relationships/diagramData" Target="diagrams/data1.xml"/><Relationship Id="rId30" Type="http://schemas.openxmlformats.org/officeDocument/2006/relationships/diagramColors" Target="diagrams/colors1.xml"/><Relationship Id="rId35" Type="http://schemas.openxmlformats.org/officeDocument/2006/relationships/hyperlink" Target="https://www.rfnsa.com.au/?first=1" TargetMode="External"/><Relationship Id="rId43" Type="http://schemas.openxmlformats.org/officeDocument/2006/relationships/header" Target="header8.xml"/><Relationship Id="rId8" Type="http://schemas.openxmlformats.org/officeDocument/2006/relationships/header" Target="header1.xml"/><Relationship Id="rId3" Type="http://schemas.openxmlformats.org/officeDocument/2006/relationships/styles" Target="styles.xml"/><Relationship Id="rId12" Type="http://schemas.openxmlformats.org/officeDocument/2006/relationships/image" Target="media/image3.png"/><Relationship Id="rId17" Type="http://schemas.openxmlformats.org/officeDocument/2006/relationships/footer" Target="footer3.xml"/><Relationship Id="rId25" Type="http://schemas.openxmlformats.org/officeDocument/2006/relationships/hyperlink" Target="https://www.who.int/news-room/q-a-detail/radiation-5g-mobile-networks-and-health" TargetMode="External"/><Relationship Id="rId33" Type="http://schemas.openxmlformats.org/officeDocument/2006/relationships/hyperlink" Target="https://www.acma.gov.au/publications/2022-08/guide/eme-checker" TargetMode="External"/><Relationship Id="rId38" Type="http://schemas.openxmlformats.org/officeDocument/2006/relationships/image" Target="media/image12.png"/><Relationship Id="rId46" Type="http://schemas.openxmlformats.org/officeDocument/2006/relationships/fontTable" Target="fontTable.xml"/><Relationship Id="rId20" Type="http://schemas.openxmlformats.org/officeDocument/2006/relationships/footer" Target="footer4.xml"/><Relationship Id="rId41" Type="http://schemas.openxmlformats.org/officeDocument/2006/relationships/image" Target="media/image14.jpg"/></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diagrams/_rels/data1.xml.rels><?xml version="1.0" encoding="UTF-8" standalone="yes"?>
<Relationships xmlns="http://schemas.openxmlformats.org/package/2006/relationships"><Relationship Id="rId3" Type="http://schemas.openxmlformats.org/officeDocument/2006/relationships/image" Target="../media/image6.png"/><Relationship Id="rId2" Type="http://schemas.openxmlformats.org/officeDocument/2006/relationships/image" Target="../media/image5.svg"/><Relationship Id="rId1" Type="http://schemas.openxmlformats.org/officeDocument/2006/relationships/image" Target="../media/image4.png"/><Relationship Id="rId6" Type="http://schemas.openxmlformats.org/officeDocument/2006/relationships/image" Target="../media/image9.svg"/><Relationship Id="rId5" Type="http://schemas.openxmlformats.org/officeDocument/2006/relationships/image" Target="../media/image8.png"/><Relationship Id="rId4" Type="http://schemas.openxmlformats.org/officeDocument/2006/relationships/image" Target="../media/image7.svg"/></Relationships>
</file>

<file path=word/diagrams/_rels/drawing1.xml.rels><?xml version="1.0" encoding="UTF-8" standalone="yes"?>
<Relationships xmlns="http://schemas.openxmlformats.org/package/2006/relationships"><Relationship Id="rId3" Type="http://schemas.openxmlformats.org/officeDocument/2006/relationships/image" Target="../media/image6.png"/><Relationship Id="rId2" Type="http://schemas.openxmlformats.org/officeDocument/2006/relationships/image" Target="../media/image5.svg"/><Relationship Id="rId1" Type="http://schemas.openxmlformats.org/officeDocument/2006/relationships/image" Target="../media/image4.png"/><Relationship Id="rId6" Type="http://schemas.openxmlformats.org/officeDocument/2006/relationships/image" Target="../media/image9.svg"/><Relationship Id="rId5" Type="http://schemas.openxmlformats.org/officeDocument/2006/relationships/image" Target="../media/image8.png"/><Relationship Id="rId4" Type="http://schemas.openxmlformats.org/officeDocument/2006/relationships/image" Target="../media/image7.svg"/></Relationships>
</file>

<file path=word/diagrams/colors1.xml><?xml version="1.0" encoding="utf-8"?>
<dgm:colorsDef xmlns:dgm="http://schemas.openxmlformats.org/drawingml/2006/diagram" xmlns:a="http://schemas.openxmlformats.org/drawingml/2006/main" uniqueId="urn:microsoft.com/office/officeart/2005/8/colors/accent5_4">
  <dgm:title val=""/>
  <dgm:desc val=""/>
  <dgm:catLst>
    <dgm:cat type="accent5" pri="11400"/>
  </dgm:catLst>
  <dgm:styleLbl name="node0">
    <dgm:fillClrLst meth="cycle">
      <a:schemeClr val="accent5">
        <a:shade val="60000"/>
      </a:schemeClr>
    </dgm:fillClrLst>
    <dgm:linClrLst meth="repeat">
      <a:schemeClr val="lt1"/>
    </dgm:linClrLst>
    <dgm:effectClrLst/>
    <dgm:txLinClrLst/>
    <dgm:txFillClrLst/>
    <dgm:txEffectClrLst/>
  </dgm:styleLbl>
  <dgm:styleLbl name="node1">
    <dgm:fillClrLst meth="cycle">
      <a:schemeClr val="accent5">
        <a:shade val="50000"/>
      </a:schemeClr>
      <a:schemeClr val="accent5">
        <a:tint val="55000"/>
      </a:schemeClr>
    </dgm:fillClrLst>
    <dgm:linClrLst meth="repeat">
      <a:schemeClr val="lt1"/>
    </dgm:linClrLst>
    <dgm:effectClrLst/>
    <dgm:txLinClrLst/>
    <dgm:txFillClrLst/>
    <dgm:txEffectClrLst/>
  </dgm:styleLbl>
  <dgm:styleLbl name="alignNode1">
    <dgm:fillClrLst meth="cycle">
      <a:schemeClr val="accent5">
        <a:shade val="50000"/>
      </a:schemeClr>
      <a:schemeClr val="accent5">
        <a:tint val="55000"/>
      </a:schemeClr>
    </dgm:fillClrLst>
    <dgm:linClrLst meth="cycle">
      <a:schemeClr val="accent5">
        <a:shade val="50000"/>
      </a:schemeClr>
      <a:schemeClr val="accent5">
        <a:tint val="55000"/>
      </a:schemeClr>
    </dgm:linClrLst>
    <dgm:effectClrLst/>
    <dgm:txLinClrLst/>
    <dgm:txFillClrLst/>
    <dgm:txEffectClrLst/>
  </dgm:styleLbl>
  <dgm:styleLbl name="lnNode1">
    <dgm:fillClrLst meth="cycle">
      <a:schemeClr val="accent5">
        <a:shade val="50000"/>
      </a:schemeClr>
      <a:schemeClr val="accent5">
        <a:tint val="55000"/>
      </a:schemeClr>
    </dgm:fillClrLst>
    <dgm:linClrLst meth="repeat">
      <a:schemeClr val="lt1"/>
    </dgm:linClrLst>
    <dgm:effectClrLst/>
    <dgm:txLinClrLst/>
    <dgm:txFillClrLst/>
    <dgm:txEffectClrLst/>
  </dgm:styleLbl>
  <dgm:styleLbl name="vennNode1">
    <dgm:fillClrLst meth="cycle">
      <a:schemeClr val="accent5">
        <a:shade val="80000"/>
        <a:alpha val="50000"/>
      </a:schemeClr>
      <a:schemeClr val="accent5">
        <a:tint val="50000"/>
        <a:alpha val="50000"/>
      </a:schemeClr>
    </dgm:fillClrLst>
    <dgm:linClrLst meth="repeat">
      <a:schemeClr val="lt1"/>
    </dgm:linClrLst>
    <dgm:effectClrLst/>
    <dgm:txLinClrLst/>
    <dgm:txFillClrLst/>
    <dgm:txEffectClrLst/>
  </dgm:styleLbl>
  <dgm:styleLbl name="node2">
    <dgm:fillClrLst>
      <a:schemeClr val="accent5">
        <a:shade val="80000"/>
      </a:schemeClr>
    </dgm:fillClrLst>
    <dgm:linClrLst meth="repeat">
      <a:schemeClr val="lt1"/>
    </dgm:linClrLst>
    <dgm:effectClrLst/>
    <dgm:txLinClrLst/>
    <dgm:txFillClrLst/>
    <dgm:txEffectClrLst/>
  </dgm:styleLbl>
  <dgm:styleLbl name="node3">
    <dgm:fillClrLst>
      <a:schemeClr val="accent5">
        <a:tint val="99000"/>
      </a:schemeClr>
    </dgm:fillClrLst>
    <dgm:linClrLst meth="repeat">
      <a:schemeClr val="lt1"/>
    </dgm:linClrLst>
    <dgm:effectClrLst/>
    <dgm:txLinClrLst/>
    <dgm:txFillClrLst/>
    <dgm:txEffectClrLst/>
  </dgm:styleLbl>
  <dgm:styleLbl name="node4">
    <dgm:fillClrLst>
      <a:schemeClr val="accent5">
        <a:tint val="70000"/>
      </a:schemeClr>
    </dgm:fillClrLst>
    <dgm:linClrLst meth="repeat">
      <a:schemeClr val="lt1"/>
    </dgm:linClrLst>
    <dgm:effectClrLst/>
    <dgm:txLinClrLst/>
    <dgm:txFillClrLst/>
    <dgm:txEffectClrLst/>
  </dgm:styleLbl>
  <dgm:styleLbl name="fgImgPlace1">
    <dgm:fillClrLst>
      <a:schemeClr val="accent5">
        <a:tint val="50000"/>
      </a:schemeClr>
      <a:schemeClr val="accent5">
        <a:tint val="55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5">
        <a:tint val="55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5">
        <a:tint val="55000"/>
      </a:schemeClr>
    </dgm:fillClrLst>
    <dgm:linClrLst meth="repeat">
      <a:schemeClr val="lt1"/>
    </dgm:linClrLst>
    <dgm:effectClrLst/>
    <dgm:txLinClrLst/>
    <dgm:txFillClrLst meth="repeat">
      <a:schemeClr val="lt1"/>
    </dgm:txFillClrLst>
    <dgm:txEffectClrLst/>
  </dgm:styleLbl>
  <dgm:styleLbl name="sibTrans2D1">
    <dgm:fillClrLst meth="cycle">
      <a:schemeClr val="accent5">
        <a:shade val="90000"/>
      </a:schemeClr>
      <a:schemeClr val="accent5">
        <a:tint val="50000"/>
      </a:schemeClr>
    </dgm:fillClrLst>
    <dgm:linClrLst meth="cycle">
      <a:schemeClr val="accent5">
        <a:shade val="90000"/>
      </a:schemeClr>
      <a:schemeClr val="accent5">
        <a:tint val="50000"/>
      </a:schemeClr>
    </dgm:linClrLst>
    <dgm:effectClrLst/>
    <dgm:txLinClrLst/>
    <dgm:txFillClrLst/>
    <dgm:txEffectClrLst/>
  </dgm:styleLbl>
  <dgm:styleLbl name="fgSibTrans2D1">
    <dgm:fillClrLst meth="cycle">
      <a:schemeClr val="accent5">
        <a:shade val="90000"/>
      </a:schemeClr>
      <a:schemeClr val="accent5">
        <a:tint val="50000"/>
      </a:schemeClr>
    </dgm:fillClrLst>
    <dgm:linClrLst meth="cycle">
      <a:schemeClr val="accent5">
        <a:shade val="90000"/>
      </a:schemeClr>
      <a:schemeClr val="accent5">
        <a:tint val="50000"/>
      </a:schemeClr>
    </dgm:linClrLst>
    <dgm:effectClrLst/>
    <dgm:txLinClrLst/>
    <dgm:txFillClrLst/>
    <dgm:txEffectClrLst/>
  </dgm:styleLbl>
  <dgm:styleLbl name="bgSibTrans2D1">
    <dgm:fillClrLst meth="cycle">
      <a:schemeClr val="accent5">
        <a:shade val="90000"/>
      </a:schemeClr>
      <a:schemeClr val="accent5">
        <a:tint val="50000"/>
      </a:schemeClr>
    </dgm:fillClrLst>
    <dgm:linClrLst meth="cycle">
      <a:schemeClr val="accent5">
        <a:shade val="90000"/>
      </a:schemeClr>
      <a:schemeClr val="accent5">
        <a:tint val="50000"/>
      </a:schemeClr>
    </dgm:linClrLst>
    <dgm:effectClrLst/>
    <dgm:txLinClrLst/>
    <dgm:txFillClrLst/>
    <dgm:txEffectClrLst/>
  </dgm:styleLbl>
  <dgm:styleLbl name="fgSibTrans2D1">
    <dgm:fillClrLst meth="cycle">
      <a:schemeClr val="accent5">
        <a:shade val="90000"/>
      </a:schemeClr>
      <a:schemeClr val="accent5">
        <a:tint val="50000"/>
      </a:schemeClr>
    </dgm:fillClrLst>
    <dgm:linClrLst meth="cycle">
      <a:schemeClr val="accent5">
        <a:shade val="90000"/>
      </a:schemeClr>
      <a:schemeClr val="accent5">
        <a:tint val="50000"/>
      </a:schemeClr>
    </dgm:linClrLst>
    <dgm:effectClrLst/>
    <dgm:txLinClrLst/>
    <dgm:txFillClrLst/>
    <dgm:txEffectClrLst/>
  </dgm:styleLbl>
  <dgm:styleLbl name="sibTrans1D1">
    <dgm:fillClrLst meth="cycle">
      <a:schemeClr val="accent5">
        <a:shade val="90000"/>
      </a:schemeClr>
      <a:schemeClr val="accent5">
        <a:tint val="50000"/>
      </a:schemeClr>
    </dgm:fillClrLst>
    <dgm:linClrLst meth="cycle">
      <a:schemeClr val="accent5">
        <a:shade val="90000"/>
      </a:schemeClr>
      <a:schemeClr val="accent5">
        <a:tint val="50000"/>
      </a:schemeClr>
    </dgm:linClrLst>
    <dgm:effectClrLst/>
    <dgm:txLinClrLst/>
    <dgm:txFillClrLst meth="repeat">
      <a:schemeClr val="tx1"/>
    </dgm:txFillClrLst>
    <dgm:txEffectClrLst/>
  </dgm:styleLbl>
  <dgm:styleLbl name="callout">
    <dgm:fillClrLst meth="repeat">
      <a:schemeClr val="accent5"/>
    </dgm:fillClrLst>
    <dgm:linClrLst meth="repeat">
      <a:schemeClr val="accent5"/>
    </dgm:linClrLst>
    <dgm:effectClrLst/>
    <dgm:txLinClrLst/>
    <dgm:txFillClrLst meth="repeat">
      <a:schemeClr val="tx1"/>
    </dgm:txFillClrLst>
    <dgm:txEffectClrLst/>
  </dgm:styleLbl>
  <dgm:styleLbl name="asst0">
    <dgm:fillClrLst meth="repeat">
      <a:schemeClr val="accent5">
        <a:shade val="80000"/>
      </a:schemeClr>
    </dgm:fillClrLst>
    <dgm:linClrLst meth="repeat">
      <a:schemeClr val="lt1"/>
    </dgm:linClrLst>
    <dgm:effectClrLst/>
    <dgm:txLinClrLst/>
    <dgm:txFillClrLst/>
    <dgm:txEffectClrLst/>
  </dgm:styleLbl>
  <dgm:styleLbl name="asst1">
    <dgm:fillClrLst meth="repeat">
      <a:schemeClr val="accent5">
        <a:shade val="80000"/>
      </a:schemeClr>
    </dgm:fillClrLst>
    <dgm:linClrLst meth="repeat">
      <a:schemeClr val="lt1"/>
    </dgm:linClrLst>
    <dgm:effectClrLst/>
    <dgm:txLinClrLst/>
    <dgm:txFillClrLst/>
    <dgm:txEffectClrLst/>
  </dgm:styleLbl>
  <dgm:styleLbl name="asst2">
    <dgm:fillClrLst>
      <a:schemeClr val="accent5">
        <a:tint val="90000"/>
      </a:schemeClr>
    </dgm:fillClrLst>
    <dgm:linClrLst meth="repeat">
      <a:schemeClr val="lt1"/>
    </dgm:linClrLst>
    <dgm:effectClrLst/>
    <dgm:txLinClrLst/>
    <dgm:txFillClrLst/>
    <dgm:txEffectClrLst/>
  </dgm:styleLbl>
  <dgm:styleLbl name="asst3">
    <dgm:fillClrLst>
      <a:schemeClr val="accent5">
        <a:tint val="70000"/>
      </a:schemeClr>
    </dgm:fillClrLst>
    <dgm:linClrLst meth="repeat">
      <a:schemeClr val="lt1"/>
    </dgm:linClrLst>
    <dgm:effectClrLst/>
    <dgm:txLinClrLst/>
    <dgm:txFillClrLst/>
    <dgm:txEffectClrLst/>
  </dgm:styleLbl>
  <dgm:styleLbl name="asst4">
    <dgm:fillClrLst>
      <a:schemeClr val="accent5">
        <a:tint val="50000"/>
      </a:schemeClr>
    </dgm:fillClrLst>
    <dgm:linClrLst meth="repeat">
      <a:schemeClr val="lt1"/>
    </dgm:linClrLst>
    <dgm:effectClrLst/>
    <dgm:txLinClrLst/>
    <dgm:txFillClrLst/>
    <dgm:txEffectClrLst/>
  </dgm:styleLbl>
  <dgm:styleLbl name="parChTrans2D1">
    <dgm:fillClrLst meth="repeat">
      <a:schemeClr val="accent5">
        <a:tint val="60000"/>
      </a:schemeClr>
    </dgm:fillClrLst>
    <dgm:linClrLst meth="repeat">
      <a:schemeClr val="accent5">
        <a:shade val="80000"/>
      </a:schemeClr>
    </dgm:linClrLst>
    <dgm:effectClrLst/>
    <dgm:txLinClrLst/>
    <dgm:txFillClrLst/>
    <dgm:txEffectClrLst/>
  </dgm:styleLbl>
  <dgm:styleLbl name="parChTrans2D2">
    <dgm:fillClrLst meth="repeat">
      <a:schemeClr val="accent5">
        <a:tint val="90000"/>
      </a:schemeClr>
    </dgm:fillClrLst>
    <dgm:linClrLst meth="repeat">
      <a:schemeClr val="accent5">
        <a:tint val="90000"/>
      </a:schemeClr>
    </dgm:linClrLst>
    <dgm:effectClrLst/>
    <dgm:txLinClrLst/>
    <dgm:txFillClrLst/>
    <dgm:txEffectClrLst/>
  </dgm:styleLbl>
  <dgm:styleLbl name="parChTrans2D3">
    <dgm:fillClrLst meth="repeat">
      <a:schemeClr val="accent5">
        <a:tint val="70000"/>
      </a:schemeClr>
    </dgm:fillClrLst>
    <dgm:linClrLst meth="repeat">
      <a:schemeClr val="accent5">
        <a:tint val="70000"/>
      </a:schemeClr>
    </dgm:linClrLst>
    <dgm:effectClrLst/>
    <dgm:txLinClrLst/>
    <dgm:txFillClrLst/>
    <dgm:txEffectClrLst/>
  </dgm:styleLbl>
  <dgm:styleLbl name="parChTrans2D4">
    <dgm:fillClrLst meth="repeat">
      <a:schemeClr val="accent5">
        <a:tint val="50000"/>
      </a:schemeClr>
    </dgm:fillClrLst>
    <dgm:linClrLst meth="repeat">
      <a:schemeClr val="accent5">
        <a:tint val="50000"/>
      </a:schemeClr>
    </dgm:linClrLst>
    <dgm:effectClrLst/>
    <dgm:txLinClrLst/>
    <dgm:txFillClrLst meth="repeat">
      <a:schemeClr val="dk1"/>
    </dgm:txFillClrLst>
    <dgm:txEffectClrLst/>
  </dgm:styleLbl>
  <dgm:styleLbl name="parChTrans1D1">
    <dgm:fillClrLst meth="repeat">
      <a:schemeClr val="accent5">
        <a:shade val="80000"/>
      </a:schemeClr>
    </dgm:fillClrLst>
    <dgm:linClrLst meth="repeat">
      <a:schemeClr val="accent5">
        <a:shade val="80000"/>
      </a:schemeClr>
    </dgm:linClrLst>
    <dgm:effectClrLst/>
    <dgm:txLinClrLst/>
    <dgm:txFillClrLst meth="repeat">
      <a:schemeClr val="tx1"/>
    </dgm:txFillClrLst>
    <dgm:txEffectClrLst/>
  </dgm:styleLbl>
  <dgm:styleLbl name="parChTrans1D2">
    <dgm:fillClrLst meth="repeat">
      <a:schemeClr val="accent5">
        <a:tint val="90000"/>
      </a:schemeClr>
    </dgm:fillClrLst>
    <dgm:linClrLst meth="repeat">
      <a:schemeClr val="accent5">
        <a:tint val="90000"/>
      </a:schemeClr>
    </dgm:linClrLst>
    <dgm:effectClrLst/>
    <dgm:txLinClrLst/>
    <dgm:txFillClrLst meth="repeat">
      <a:schemeClr val="tx1"/>
    </dgm:txFillClrLst>
    <dgm:txEffectClrLst/>
  </dgm:styleLbl>
  <dgm:styleLbl name="parChTrans1D3">
    <dgm:fillClrLst meth="repeat">
      <a:schemeClr val="accent5">
        <a:tint val="70000"/>
      </a:schemeClr>
    </dgm:fillClrLst>
    <dgm:linClrLst meth="repeat">
      <a:schemeClr val="accent5">
        <a:tint val="70000"/>
      </a:schemeClr>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5">
        <a:tint val="50000"/>
      </a:schemeClr>
    </dgm:linClrLst>
    <dgm:effectClrLst/>
    <dgm:txLinClrLst/>
    <dgm:txFillClrLst meth="repeat">
      <a:schemeClr val="tx1"/>
    </dgm:txFillClrLst>
    <dgm:txEffectClrLst/>
  </dgm:styleLbl>
  <dgm:styleLbl name="fgAcc1">
    <dgm:fillClrLst meth="repeat">
      <a:schemeClr val="lt1">
        <a:alpha val="90000"/>
      </a:schemeClr>
    </dgm:fillClrLst>
    <dgm:linClrLst meth="cycle">
      <a:schemeClr val="accent5">
        <a:shade val="50000"/>
      </a:schemeClr>
      <a:schemeClr val="accent5">
        <a:tint val="55000"/>
      </a:schemeClr>
    </dgm:linClrLst>
    <dgm:effectClrLst/>
    <dgm:txLinClrLst/>
    <dgm:txFillClrLst meth="repeat">
      <a:schemeClr val="dk1"/>
    </dgm:txFillClrLst>
    <dgm:txEffectClrLst/>
  </dgm:styleLbl>
  <dgm:styleLbl name="conFgAcc1">
    <dgm:fillClrLst meth="repeat">
      <a:schemeClr val="lt1">
        <a:alpha val="90000"/>
      </a:schemeClr>
    </dgm:fillClrLst>
    <dgm:linClrLst meth="cycle">
      <a:schemeClr val="accent5">
        <a:shade val="50000"/>
      </a:schemeClr>
      <a:schemeClr val="accent5">
        <a:tint val="55000"/>
      </a:schemeClr>
    </dgm:linClrLst>
    <dgm:effectClrLst/>
    <dgm:txLinClrLst/>
    <dgm:txFillClrLst meth="repeat">
      <a:schemeClr val="dk1"/>
    </dgm:txFillClrLst>
    <dgm:txEffectClrLst/>
  </dgm:styleLbl>
  <dgm:styleLbl name="alignAcc1">
    <dgm:fillClrLst meth="repeat">
      <a:schemeClr val="lt1">
        <a:alpha val="90000"/>
      </a:schemeClr>
    </dgm:fillClrLst>
    <dgm:linClrLst meth="cycle">
      <a:schemeClr val="accent5">
        <a:shade val="50000"/>
      </a:schemeClr>
      <a:schemeClr val="accent5">
        <a:tint val="55000"/>
      </a:schemeClr>
    </dgm:linClrLst>
    <dgm:effectClrLst/>
    <dgm:txLinClrLst/>
    <dgm:txFillClrLst meth="repeat">
      <a:schemeClr val="dk1"/>
    </dgm:txFillClrLst>
    <dgm:txEffectClrLst/>
  </dgm:styleLbl>
  <dgm:styleLbl name="trAlignAcc1">
    <dgm:fillClrLst meth="repeat">
      <a:schemeClr val="lt1">
        <a:alpha val="55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meth="cycle">
      <a:schemeClr val="accent5">
        <a:shade val="50000"/>
      </a:schemeClr>
      <a:schemeClr val="accent5">
        <a:tint val="55000"/>
      </a:schemeClr>
    </dgm:linClrLst>
    <dgm:effectClrLst/>
    <dgm:txLinClrLst/>
    <dgm:txFillClrLst meth="repeat">
      <a:schemeClr val="dk1"/>
    </dgm:txFillClrLst>
    <dgm:txEffectClrLst/>
  </dgm:styleLbl>
  <dgm:styleLbl name="solidFgAcc1">
    <dgm:fillClrLst meth="repeat">
      <a:schemeClr val="lt1"/>
    </dgm:fillClrLst>
    <dgm:linClrLst meth="cycle">
      <a:schemeClr val="accent5">
        <a:shade val="50000"/>
      </a:schemeClr>
      <a:schemeClr val="accent5">
        <a:tint val="55000"/>
      </a:schemeClr>
    </dgm:linClrLst>
    <dgm:effectClrLst/>
    <dgm:txLinClrLst/>
    <dgm:txFillClrLst meth="repeat">
      <a:schemeClr val="dk1"/>
    </dgm:txFillClrLst>
    <dgm:txEffectClrLst/>
  </dgm:styleLbl>
  <dgm:styleLbl name="solidAlignAcc1">
    <dgm:fillClrLst meth="repeat">
      <a:schemeClr val="lt1"/>
    </dgm:fillClrLst>
    <dgm:linClrLst meth="repeat">
      <a:schemeClr val="accent5"/>
    </dgm:linClrLst>
    <dgm:effectClrLst/>
    <dgm:txLinClrLst/>
    <dgm:txFillClrLst meth="repeat">
      <a:schemeClr val="dk1"/>
    </dgm:txFillClrLst>
    <dgm:txEffectClrLst/>
  </dgm:styleLbl>
  <dgm:styleLbl name="solidBgAcc1">
    <dgm:fillClrLst meth="repeat">
      <a:schemeClr val="lt1"/>
    </dgm:fillClrLst>
    <dgm:linClrLst meth="repeat">
      <a:schemeClr val="accent5"/>
    </dgm:linClrLst>
    <dgm:effectClrLst/>
    <dgm:txLinClrLst/>
    <dgm:txFillClrLst meth="repeat">
      <a:schemeClr val="dk1"/>
    </dgm:txFillClrLst>
    <dgm:txEffectClrLst/>
  </dgm:styleLbl>
  <dgm:styleLbl name="fgAccFollowNode1">
    <dgm:fillClrLst meth="repeat">
      <a:schemeClr val="accent5">
        <a:alpha val="90000"/>
        <a:tint val="55000"/>
      </a:schemeClr>
    </dgm:fillClrLst>
    <dgm:linClrLst meth="repeat">
      <a:schemeClr val="accent5">
        <a:alpha val="90000"/>
        <a:tint val="55000"/>
      </a:schemeClr>
    </dgm:linClrLst>
    <dgm:effectClrLst/>
    <dgm:txLinClrLst/>
    <dgm:txFillClrLst meth="repeat">
      <a:schemeClr val="dk1"/>
    </dgm:txFillClrLst>
    <dgm:txEffectClrLst/>
  </dgm:styleLbl>
  <dgm:styleLbl name="alignAccFollowNode1">
    <dgm:fillClrLst meth="repeat">
      <a:schemeClr val="accent5">
        <a:alpha val="90000"/>
        <a:tint val="55000"/>
      </a:schemeClr>
    </dgm:fillClrLst>
    <dgm:linClrLst meth="repeat">
      <a:schemeClr val="accent5">
        <a:alpha val="90000"/>
        <a:tint val="55000"/>
      </a:schemeClr>
    </dgm:linClrLst>
    <dgm:effectClrLst/>
    <dgm:txLinClrLst/>
    <dgm:txFillClrLst meth="repeat">
      <a:schemeClr val="dk1"/>
    </dgm:txFillClrLst>
    <dgm:txEffectClrLst/>
  </dgm:styleLbl>
  <dgm:styleLbl name="bgAccFollowNode1">
    <dgm:fillClrLst meth="repeat">
      <a:schemeClr val="accent5">
        <a:alpha val="90000"/>
        <a:tint val="55000"/>
      </a:schemeClr>
    </dgm:fillClrLst>
    <dgm:linClrLst meth="repeat">
      <a:schemeClr val="lt1"/>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5">
        <a:shade val="80000"/>
      </a:schemeClr>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5">
        <a:tint val="90000"/>
      </a:schemeClr>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5">
        <a:tint val="70000"/>
      </a:schemeClr>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5">
        <a:tint val="50000"/>
      </a:schemeClr>
    </dgm:linClrLst>
    <dgm:effectClrLst/>
    <dgm:txLinClrLst/>
    <dgm:txFillClrLst meth="repeat">
      <a:schemeClr val="dk1"/>
    </dgm:txFillClrLst>
    <dgm:txEffectClrLst/>
  </dgm:styleLbl>
  <dgm:styleLbl name="bgShp">
    <dgm:fillClrLst meth="repeat">
      <a:schemeClr val="accent5">
        <a:tint val="55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55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55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EB33B04A-DDA2-4D04-B88D-D17DD5A468B6}" type="doc">
      <dgm:prSet loTypeId="urn:microsoft.com/office/officeart/2005/8/layout/hList7" loCatId="picture" qsTypeId="urn:microsoft.com/office/officeart/2005/8/quickstyle/simple1" qsCatId="simple" csTypeId="urn:microsoft.com/office/officeart/2005/8/colors/accent5_4" csCatId="accent5" phldr="1"/>
      <dgm:spPr/>
    </dgm:pt>
    <dgm:pt modelId="{A7680D2B-2573-4BFD-8331-88BA926CDD12}">
      <dgm:prSet phldrT="[Text]"/>
      <dgm:spPr>
        <a:solidFill>
          <a:srgbClr val="00A0A4"/>
        </a:solidFill>
      </dgm:spPr>
      <dgm:t>
        <a:bodyPr/>
        <a:lstStyle/>
        <a:p>
          <a:r>
            <a:rPr lang="en-AU" b="1">
              <a:latin typeface="Arial" panose="020B0604020202020204" pitchFamily="34" charset="0"/>
              <a:cs typeface="Arial" panose="020B0604020202020204" pitchFamily="34" charset="0"/>
            </a:rPr>
            <a:t>mmWave EME measurement program</a:t>
          </a:r>
        </a:p>
      </dgm:t>
    </dgm:pt>
    <dgm:pt modelId="{E265CD78-6B2F-41BC-9F60-495CAF9C6A08}" type="parTrans" cxnId="{4E906B85-3108-4A7B-8B68-F0936AF8A8E4}">
      <dgm:prSet/>
      <dgm:spPr/>
      <dgm:t>
        <a:bodyPr/>
        <a:lstStyle/>
        <a:p>
          <a:endParaRPr lang="en-AU"/>
        </a:p>
      </dgm:t>
    </dgm:pt>
    <dgm:pt modelId="{A5BE3C37-217D-4988-8C8A-BBDABD163D0C}" type="sibTrans" cxnId="{4E906B85-3108-4A7B-8B68-F0936AF8A8E4}">
      <dgm:prSet/>
      <dgm:spPr/>
      <dgm:t>
        <a:bodyPr/>
        <a:lstStyle/>
        <a:p>
          <a:endParaRPr lang="en-AU"/>
        </a:p>
      </dgm:t>
    </dgm:pt>
    <dgm:pt modelId="{76B2B9CD-E95C-4DC6-871F-8E893CCAC094}">
      <dgm:prSet/>
      <dgm:spPr>
        <a:solidFill>
          <a:srgbClr val="436AB3"/>
        </a:solidFill>
      </dgm:spPr>
      <dgm:t>
        <a:bodyPr/>
        <a:lstStyle/>
        <a:p>
          <a:r>
            <a:rPr lang="en-AU" b="1">
              <a:latin typeface="Arial" panose="020B0604020202020204" pitchFamily="34" charset="0"/>
              <a:cs typeface="Arial" panose="020B0604020202020204" pitchFamily="34" charset="0"/>
            </a:rPr>
            <a:t>Communications program</a:t>
          </a:r>
        </a:p>
      </dgm:t>
    </dgm:pt>
    <dgm:pt modelId="{550F3C96-3BBA-4F86-BC70-4BB1E604F234}" type="parTrans" cxnId="{C91AA1B4-BD18-4084-9CD0-96CFB8403AEC}">
      <dgm:prSet/>
      <dgm:spPr/>
      <dgm:t>
        <a:bodyPr/>
        <a:lstStyle/>
        <a:p>
          <a:endParaRPr lang="en-AU"/>
        </a:p>
      </dgm:t>
    </dgm:pt>
    <dgm:pt modelId="{954228C0-C55F-46C1-93E9-8003266D691F}" type="sibTrans" cxnId="{C91AA1B4-BD18-4084-9CD0-96CFB8403AEC}">
      <dgm:prSet/>
      <dgm:spPr/>
      <dgm:t>
        <a:bodyPr/>
        <a:lstStyle/>
        <a:p>
          <a:endParaRPr lang="en-AU"/>
        </a:p>
      </dgm:t>
    </dgm:pt>
    <dgm:pt modelId="{5CD61070-F081-45FE-AC19-F12EADB8116D}">
      <dgm:prSet custT="1"/>
      <dgm:spPr>
        <a:solidFill>
          <a:schemeClr val="accent5">
            <a:lumMod val="20000"/>
            <a:lumOff val="80000"/>
          </a:schemeClr>
        </a:solidFill>
      </dgm:spPr>
      <dgm:t>
        <a:bodyPr/>
        <a:lstStyle/>
        <a:p>
          <a:r>
            <a:rPr lang="en-AU" sz="1200" b="1">
              <a:solidFill>
                <a:schemeClr val="tx1"/>
              </a:solidFill>
            </a:rPr>
            <a:t>In-building EME measurement program</a:t>
          </a:r>
        </a:p>
      </dgm:t>
    </dgm:pt>
    <dgm:pt modelId="{5AD0D90D-DF27-407A-97E6-8DC1E282388F}" type="parTrans" cxnId="{29D7F21A-6C2B-44DD-A81E-4F3C5D1B4BAF}">
      <dgm:prSet/>
      <dgm:spPr/>
      <dgm:t>
        <a:bodyPr/>
        <a:lstStyle/>
        <a:p>
          <a:endParaRPr lang="en-AU"/>
        </a:p>
      </dgm:t>
    </dgm:pt>
    <dgm:pt modelId="{70CC6B5C-87D1-46A5-B102-530B011C7E50}" type="sibTrans" cxnId="{29D7F21A-6C2B-44DD-A81E-4F3C5D1B4BAF}">
      <dgm:prSet/>
      <dgm:spPr/>
      <dgm:t>
        <a:bodyPr/>
        <a:lstStyle/>
        <a:p>
          <a:endParaRPr lang="en-AU"/>
        </a:p>
      </dgm:t>
    </dgm:pt>
    <dgm:pt modelId="{ABB8372A-37F5-46A9-9715-DF09E944CE7D}" type="pres">
      <dgm:prSet presAssocID="{EB33B04A-DDA2-4D04-B88D-D17DD5A468B6}" presName="Name0" presStyleCnt="0">
        <dgm:presLayoutVars>
          <dgm:dir/>
          <dgm:resizeHandles val="exact"/>
        </dgm:presLayoutVars>
      </dgm:prSet>
      <dgm:spPr/>
    </dgm:pt>
    <dgm:pt modelId="{6F9FEDB2-356F-4567-A747-B27B072D931B}" type="pres">
      <dgm:prSet presAssocID="{EB33B04A-DDA2-4D04-B88D-D17DD5A468B6}" presName="fgShape" presStyleLbl="fgShp" presStyleIdx="0" presStyleCnt="1">
        <dgm:style>
          <a:lnRef idx="0">
            <a:scrgbClr r="0" g="0" b="0"/>
          </a:lnRef>
          <a:fillRef idx="0">
            <a:scrgbClr r="0" g="0" b="0"/>
          </a:fillRef>
          <a:effectRef idx="0">
            <a:scrgbClr r="0" g="0" b="0"/>
          </a:effectRef>
          <a:fontRef idx="minor">
            <a:schemeClr val="dk1"/>
          </a:fontRef>
        </dgm:style>
      </dgm:prSet>
      <dgm:spPr>
        <a:noFill/>
        <a:ln>
          <a:noFill/>
        </a:ln>
      </dgm:spPr>
    </dgm:pt>
    <dgm:pt modelId="{10401C04-1DE1-4F20-B1E2-46C8D862CBD5}" type="pres">
      <dgm:prSet presAssocID="{EB33B04A-DDA2-4D04-B88D-D17DD5A468B6}" presName="linComp" presStyleCnt="0"/>
      <dgm:spPr/>
    </dgm:pt>
    <dgm:pt modelId="{2A5A79FF-2C65-46FF-AC54-B945F21DE750}" type="pres">
      <dgm:prSet presAssocID="{A7680D2B-2573-4BFD-8331-88BA926CDD12}" presName="compNode" presStyleCnt="0"/>
      <dgm:spPr/>
    </dgm:pt>
    <dgm:pt modelId="{06FEEFA4-AFDF-4155-A56E-67DCFB07A959}" type="pres">
      <dgm:prSet presAssocID="{A7680D2B-2573-4BFD-8331-88BA926CDD12}" presName="bkgdShape" presStyleLbl="node1" presStyleIdx="0" presStyleCnt="3"/>
      <dgm:spPr/>
    </dgm:pt>
    <dgm:pt modelId="{2BB2E42A-7EA7-4973-A2F3-FFB139C36896}" type="pres">
      <dgm:prSet presAssocID="{A7680D2B-2573-4BFD-8331-88BA926CDD12}" presName="nodeTx" presStyleLbl="node1" presStyleIdx="0" presStyleCnt="3">
        <dgm:presLayoutVars>
          <dgm:bulletEnabled val="1"/>
        </dgm:presLayoutVars>
      </dgm:prSet>
      <dgm:spPr/>
    </dgm:pt>
    <dgm:pt modelId="{0842ABCB-C38A-4C60-B753-B0295346154A}" type="pres">
      <dgm:prSet presAssocID="{A7680D2B-2573-4BFD-8331-88BA926CDD12}" presName="invisiNode" presStyleLbl="node1" presStyleIdx="0" presStyleCnt="3"/>
      <dgm:spPr/>
    </dgm:pt>
    <dgm:pt modelId="{95CF75A8-F6AA-43D3-9FDE-1CAABA26E546}" type="pres">
      <dgm:prSet presAssocID="{A7680D2B-2573-4BFD-8331-88BA926CDD12}" presName="imagNode" presStyleLbl="fgImgPlace1" presStyleIdx="0" presStyleCnt="3" custScaleX="126657" custScaleY="126657" custLinFactNeighborY="11460"/>
      <dgm:spPr>
        <a:blipFill>
          <a:blip xmlns:r="http://schemas.openxmlformats.org/officeDocument/2006/relationships" r:embed="rId1">
            <a:extLst>
              <a:ext uri="{96DAC541-7B7A-43D3-8B79-37D633B846F1}">
                <asvg:svgBlip xmlns:asvg="http://schemas.microsoft.com/office/drawing/2016/SVG/main" r:embed="rId2"/>
              </a:ext>
            </a:extLst>
          </a:blip>
          <a:srcRect/>
          <a:stretch>
            <a:fillRect/>
          </a:stretch>
        </a:blipFill>
        <a:ln>
          <a:noFill/>
        </a:ln>
      </dgm:spPr>
      <dgm:extLst>
        <a:ext uri="{E40237B7-FDA0-4F09-8148-C483321AD2D9}">
          <dgm14:cNvPr xmlns:dgm14="http://schemas.microsoft.com/office/drawing/2010/diagram" id="0" name="" descr="Gyrotheodolite with solid fill"/>
        </a:ext>
      </dgm:extLst>
    </dgm:pt>
    <dgm:pt modelId="{FEB1B6C8-870E-442D-B285-71D4E1984A0E}" type="pres">
      <dgm:prSet presAssocID="{A5BE3C37-217D-4988-8C8A-BBDABD163D0C}" presName="sibTrans" presStyleLbl="sibTrans2D1" presStyleIdx="0" presStyleCnt="0"/>
      <dgm:spPr/>
    </dgm:pt>
    <dgm:pt modelId="{99A4A56B-2968-4D2B-BF7A-64EEF5887671}" type="pres">
      <dgm:prSet presAssocID="{5CD61070-F081-45FE-AC19-F12EADB8116D}" presName="compNode" presStyleCnt="0"/>
      <dgm:spPr/>
    </dgm:pt>
    <dgm:pt modelId="{4EA85F44-63C2-4343-B683-E5A9F20F51E1}" type="pres">
      <dgm:prSet presAssocID="{5CD61070-F081-45FE-AC19-F12EADB8116D}" presName="bkgdShape" presStyleLbl="node1" presStyleIdx="1" presStyleCnt="3"/>
      <dgm:spPr/>
    </dgm:pt>
    <dgm:pt modelId="{D5C4D0E5-807D-48AD-B632-71A33A8A9C61}" type="pres">
      <dgm:prSet presAssocID="{5CD61070-F081-45FE-AC19-F12EADB8116D}" presName="nodeTx" presStyleLbl="node1" presStyleIdx="1" presStyleCnt="3">
        <dgm:presLayoutVars>
          <dgm:bulletEnabled val="1"/>
        </dgm:presLayoutVars>
      </dgm:prSet>
      <dgm:spPr/>
    </dgm:pt>
    <dgm:pt modelId="{8AF49533-E584-456D-9A90-C0DB9364BB72}" type="pres">
      <dgm:prSet presAssocID="{5CD61070-F081-45FE-AC19-F12EADB8116D}" presName="invisiNode" presStyleLbl="node1" presStyleIdx="1" presStyleCnt="3"/>
      <dgm:spPr/>
    </dgm:pt>
    <dgm:pt modelId="{616AB619-E0AE-44AE-A6C0-A7C0E1B49A43}" type="pres">
      <dgm:prSet presAssocID="{5CD61070-F081-45FE-AC19-F12EADB8116D}" presName="imagNode" presStyleLbl="fgImgPlace1" presStyleIdx="1" presStyleCnt="3"/>
      <dgm:spPr>
        <a:blipFill>
          <a:blip xmlns:r="http://schemas.openxmlformats.org/officeDocument/2006/relationships" r:embed="rId3">
            <a:extLst>
              <a:ext uri="{28A0092B-C50C-407E-A947-70E740481C1C}">
                <a14:useLocalDpi xmlns:a14="http://schemas.microsoft.com/office/drawing/2010/main" val="0"/>
              </a:ext>
              <a:ext uri="{96DAC541-7B7A-43D3-8B79-37D633B846F1}">
                <asvg:svgBlip xmlns:asvg="http://schemas.microsoft.com/office/drawing/2016/SVG/main" r:embed="rId4"/>
              </a:ext>
            </a:extLst>
          </a:blip>
          <a:srcRect/>
          <a:stretch>
            <a:fillRect/>
          </a:stretch>
        </a:blipFill>
        <a:ln>
          <a:noFill/>
        </a:ln>
      </dgm:spPr>
      <dgm:extLst>
        <a:ext uri="{E40237B7-FDA0-4F09-8148-C483321AD2D9}">
          <dgm14:cNvPr xmlns:dgm14="http://schemas.microsoft.com/office/drawing/2010/diagram" id="0" name="" descr="City with solid fill"/>
        </a:ext>
      </dgm:extLst>
    </dgm:pt>
    <dgm:pt modelId="{F9842578-9B18-4C4C-AEC2-3BDCFB4329B8}" type="pres">
      <dgm:prSet presAssocID="{70CC6B5C-87D1-46A5-B102-530B011C7E50}" presName="sibTrans" presStyleLbl="sibTrans2D1" presStyleIdx="0" presStyleCnt="0"/>
      <dgm:spPr/>
    </dgm:pt>
    <dgm:pt modelId="{CEC0661E-D6BF-480C-9391-E7ACFF9D9096}" type="pres">
      <dgm:prSet presAssocID="{76B2B9CD-E95C-4DC6-871F-8E893CCAC094}" presName="compNode" presStyleCnt="0"/>
      <dgm:spPr/>
    </dgm:pt>
    <dgm:pt modelId="{8ACF28A8-A3D6-4890-84BA-168FED15DD2A}" type="pres">
      <dgm:prSet presAssocID="{76B2B9CD-E95C-4DC6-871F-8E893CCAC094}" presName="bkgdShape" presStyleLbl="node1" presStyleIdx="2" presStyleCnt="3"/>
      <dgm:spPr/>
    </dgm:pt>
    <dgm:pt modelId="{EA3BDF0B-A4B8-4C1B-8FA8-78DF8BCA1EFA}" type="pres">
      <dgm:prSet presAssocID="{76B2B9CD-E95C-4DC6-871F-8E893CCAC094}" presName="nodeTx" presStyleLbl="node1" presStyleIdx="2" presStyleCnt="3">
        <dgm:presLayoutVars>
          <dgm:bulletEnabled val="1"/>
        </dgm:presLayoutVars>
      </dgm:prSet>
      <dgm:spPr/>
    </dgm:pt>
    <dgm:pt modelId="{C2B41E9B-876C-4648-9844-7861F58384E1}" type="pres">
      <dgm:prSet presAssocID="{76B2B9CD-E95C-4DC6-871F-8E893CCAC094}" presName="invisiNode" presStyleLbl="node1" presStyleIdx="2" presStyleCnt="3"/>
      <dgm:spPr/>
    </dgm:pt>
    <dgm:pt modelId="{1D08F473-0AC2-4DD0-90DD-2BCDD8E95610}" type="pres">
      <dgm:prSet presAssocID="{76B2B9CD-E95C-4DC6-871F-8E893CCAC094}" presName="imagNode" presStyleLbl="fgImgPlace1" presStyleIdx="2" presStyleCnt="3"/>
      <dgm:spPr>
        <a:blipFill rotWithShape="1">
          <a:blip xmlns:r="http://schemas.openxmlformats.org/officeDocument/2006/relationships" r:embed="rId5">
            <a:extLst>
              <a:ext uri="{28A0092B-C50C-407E-A947-70E740481C1C}">
                <a14:useLocalDpi xmlns:a14="http://schemas.microsoft.com/office/drawing/2010/main" val="0"/>
              </a:ext>
              <a:ext uri="{96DAC541-7B7A-43D3-8B79-37D633B846F1}">
                <asvg:svgBlip xmlns:asvg="http://schemas.microsoft.com/office/drawing/2016/SVG/main" r:embed="rId6"/>
              </a:ext>
            </a:extLst>
          </a:blip>
          <a:srcRect/>
          <a:stretch>
            <a:fillRect/>
          </a:stretch>
        </a:blipFill>
        <a:ln>
          <a:noFill/>
        </a:ln>
      </dgm:spPr>
      <dgm:extLst>
        <a:ext uri="{E40237B7-FDA0-4F09-8148-C483321AD2D9}">
          <dgm14:cNvPr xmlns:dgm14="http://schemas.microsoft.com/office/drawing/2010/diagram" id="0" name="" descr="Chat outline"/>
        </a:ext>
      </dgm:extLst>
    </dgm:pt>
  </dgm:ptLst>
  <dgm:cxnLst>
    <dgm:cxn modelId="{29D7F21A-6C2B-44DD-A81E-4F3C5D1B4BAF}" srcId="{EB33B04A-DDA2-4D04-B88D-D17DD5A468B6}" destId="{5CD61070-F081-45FE-AC19-F12EADB8116D}" srcOrd="1" destOrd="0" parTransId="{5AD0D90D-DF27-407A-97E6-8DC1E282388F}" sibTransId="{70CC6B5C-87D1-46A5-B102-530B011C7E50}"/>
    <dgm:cxn modelId="{0DE35639-33DC-48AD-985B-D9B15A961103}" type="presOf" srcId="{76B2B9CD-E95C-4DC6-871F-8E893CCAC094}" destId="{EA3BDF0B-A4B8-4C1B-8FA8-78DF8BCA1EFA}" srcOrd="1" destOrd="0" presId="urn:microsoft.com/office/officeart/2005/8/layout/hList7"/>
    <dgm:cxn modelId="{73992161-DEE4-43B3-B231-39092CB8E602}" type="presOf" srcId="{A7680D2B-2573-4BFD-8331-88BA926CDD12}" destId="{06FEEFA4-AFDF-4155-A56E-67DCFB07A959}" srcOrd="0" destOrd="0" presId="urn:microsoft.com/office/officeart/2005/8/layout/hList7"/>
    <dgm:cxn modelId="{4E906B85-3108-4A7B-8B68-F0936AF8A8E4}" srcId="{EB33B04A-DDA2-4D04-B88D-D17DD5A468B6}" destId="{A7680D2B-2573-4BFD-8331-88BA926CDD12}" srcOrd="0" destOrd="0" parTransId="{E265CD78-6B2F-41BC-9F60-495CAF9C6A08}" sibTransId="{A5BE3C37-217D-4988-8C8A-BBDABD163D0C}"/>
    <dgm:cxn modelId="{F9B4DE91-590C-4E17-A3E1-7C05FFD9062A}" type="presOf" srcId="{A5BE3C37-217D-4988-8C8A-BBDABD163D0C}" destId="{FEB1B6C8-870E-442D-B285-71D4E1984A0E}" srcOrd="0" destOrd="0" presId="urn:microsoft.com/office/officeart/2005/8/layout/hList7"/>
    <dgm:cxn modelId="{ADD8B2A4-681A-47F5-8C88-C98C9C7ED965}" type="presOf" srcId="{A7680D2B-2573-4BFD-8331-88BA926CDD12}" destId="{2BB2E42A-7EA7-4973-A2F3-FFB139C36896}" srcOrd="1" destOrd="0" presId="urn:microsoft.com/office/officeart/2005/8/layout/hList7"/>
    <dgm:cxn modelId="{2E91BFA9-1ACE-4131-A828-B12732D9498A}" type="presOf" srcId="{5CD61070-F081-45FE-AC19-F12EADB8116D}" destId="{D5C4D0E5-807D-48AD-B632-71A33A8A9C61}" srcOrd="1" destOrd="0" presId="urn:microsoft.com/office/officeart/2005/8/layout/hList7"/>
    <dgm:cxn modelId="{566727B0-5193-4472-94E3-618AA3956FF5}" type="presOf" srcId="{5CD61070-F081-45FE-AC19-F12EADB8116D}" destId="{4EA85F44-63C2-4343-B683-E5A9F20F51E1}" srcOrd="0" destOrd="0" presId="urn:microsoft.com/office/officeart/2005/8/layout/hList7"/>
    <dgm:cxn modelId="{C91AA1B4-BD18-4084-9CD0-96CFB8403AEC}" srcId="{EB33B04A-DDA2-4D04-B88D-D17DD5A468B6}" destId="{76B2B9CD-E95C-4DC6-871F-8E893CCAC094}" srcOrd="2" destOrd="0" parTransId="{550F3C96-3BBA-4F86-BC70-4BB1E604F234}" sibTransId="{954228C0-C55F-46C1-93E9-8003266D691F}"/>
    <dgm:cxn modelId="{B32ACABC-AB58-4423-A0D4-9631C4618070}" type="presOf" srcId="{76B2B9CD-E95C-4DC6-871F-8E893CCAC094}" destId="{8ACF28A8-A3D6-4890-84BA-168FED15DD2A}" srcOrd="0" destOrd="0" presId="urn:microsoft.com/office/officeart/2005/8/layout/hList7"/>
    <dgm:cxn modelId="{0BADBAE9-7787-43C8-B127-9036D077CF5C}" type="presOf" srcId="{70CC6B5C-87D1-46A5-B102-530B011C7E50}" destId="{F9842578-9B18-4C4C-AEC2-3BDCFB4329B8}" srcOrd="0" destOrd="0" presId="urn:microsoft.com/office/officeart/2005/8/layout/hList7"/>
    <dgm:cxn modelId="{718CE7FD-CD06-4A56-848C-1E66E20CC9BF}" type="presOf" srcId="{EB33B04A-DDA2-4D04-B88D-D17DD5A468B6}" destId="{ABB8372A-37F5-46A9-9715-DF09E944CE7D}" srcOrd="0" destOrd="0" presId="urn:microsoft.com/office/officeart/2005/8/layout/hList7"/>
    <dgm:cxn modelId="{BF3041DE-943C-4AA4-BE52-D487FD2E0546}" type="presParOf" srcId="{ABB8372A-37F5-46A9-9715-DF09E944CE7D}" destId="{6F9FEDB2-356F-4567-A747-B27B072D931B}" srcOrd="0" destOrd="0" presId="urn:microsoft.com/office/officeart/2005/8/layout/hList7"/>
    <dgm:cxn modelId="{4CDF103A-B19D-4733-AA5B-CCA8C0C56AC7}" type="presParOf" srcId="{ABB8372A-37F5-46A9-9715-DF09E944CE7D}" destId="{10401C04-1DE1-4F20-B1E2-46C8D862CBD5}" srcOrd="1" destOrd="0" presId="urn:microsoft.com/office/officeart/2005/8/layout/hList7"/>
    <dgm:cxn modelId="{CF478B18-D73F-42D0-8323-B516F0C3B89B}" type="presParOf" srcId="{10401C04-1DE1-4F20-B1E2-46C8D862CBD5}" destId="{2A5A79FF-2C65-46FF-AC54-B945F21DE750}" srcOrd="0" destOrd="0" presId="urn:microsoft.com/office/officeart/2005/8/layout/hList7"/>
    <dgm:cxn modelId="{2DF8D7D7-3DF2-4CEA-8B31-6B8D43BA80F9}" type="presParOf" srcId="{2A5A79FF-2C65-46FF-AC54-B945F21DE750}" destId="{06FEEFA4-AFDF-4155-A56E-67DCFB07A959}" srcOrd="0" destOrd="0" presId="urn:microsoft.com/office/officeart/2005/8/layout/hList7"/>
    <dgm:cxn modelId="{81719291-D588-4BAE-BFBC-48DD6D2B0558}" type="presParOf" srcId="{2A5A79FF-2C65-46FF-AC54-B945F21DE750}" destId="{2BB2E42A-7EA7-4973-A2F3-FFB139C36896}" srcOrd="1" destOrd="0" presId="urn:microsoft.com/office/officeart/2005/8/layout/hList7"/>
    <dgm:cxn modelId="{2D7D5032-A45E-4451-BE47-72DCA2C20C51}" type="presParOf" srcId="{2A5A79FF-2C65-46FF-AC54-B945F21DE750}" destId="{0842ABCB-C38A-4C60-B753-B0295346154A}" srcOrd="2" destOrd="0" presId="urn:microsoft.com/office/officeart/2005/8/layout/hList7"/>
    <dgm:cxn modelId="{60D20571-6191-4B64-9CA9-EED04F79E9BE}" type="presParOf" srcId="{2A5A79FF-2C65-46FF-AC54-B945F21DE750}" destId="{95CF75A8-F6AA-43D3-9FDE-1CAABA26E546}" srcOrd="3" destOrd="0" presId="urn:microsoft.com/office/officeart/2005/8/layout/hList7"/>
    <dgm:cxn modelId="{6D2435B9-FFDF-425F-B4A9-6577657A3C29}" type="presParOf" srcId="{10401C04-1DE1-4F20-B1E2-46C8D862CBD5}" destId="{FEB1B6C8-870E-442D-B285-71D4E1984A0E}" srcOrd="1" destOrd="0" presId="urn:microsoft.com/office/officeart/2005/8/layout/hList7"/>
    <dgm:cxn modelId="{E03F2175-1B92-4BFF-A057-240D121C923D}" type="presParOf" srcId="{10401C04-1DE1-4F20-B1E2-46C8D862CBD5}" destId="{99A4A56B-2968-4D2B-BF7A-64EEF5887671}" srcOrd="2" destOrd="0" presId="urn:microsoft.com/office/officeart/2005/8/layout/hList7"/>
    <dgm:cxn modelId="{8CE7662C-4A82-4534-8A4B-F2671D71FEBA}" type="presParOf" srcId="{99A4A56B-2968-4D2B-BF7A-64EEF5887671}" destId="{4EA85F44-63C2-4343-B683-E5A9F20F51E1}" srcOrd="0" destOrd="0" presId="urn:microsoft.com/office/officeart/2005/8/layout/hList7"/>
    <dgm:cxn modelId="{C450F966-7557-4424-917A-29966107A060}" type="presParOf" srcId="{99A4A56B-2968-4D2B-BF7A-64EEF5887671}" destId="{D5C4D0E5-807D-48AD-B632-71A33A8A9C61}" srcOrd="1" destOrd="0" presId="urn:microsoft.com/office/officeart/2005/8/layout/hList7"/>
    <dgm:cxn modelId="{1CE57D19-BAB0-4EEB-8458-BFDD29C4B28E}" type="presParOf" srcId="{99A4A56B-2968-4D2B-BF7A-64EEF5887671}" destId="{8AF49533-E584-456D-9A90-C0DB9364BB72}" srcOrd="2" destOrd="0" presId="urn:microsoft.com/office/officeart/2005/8/layout/hList7"/>
    <dgm:cxn modelId="{B1815775-77CE-4C01-9059-8E07A35DC430}" type="presParOf" srcId="{99A4A56B-2968-4D2B-BF7A-64EEF5887671}" destId="{616AB619-E0AE-44AE-A6C0-A7C0E1B49A43}" srcOrd="3" destOrd="0" presId="urn:microsoft.com/office/officeart/2005/8/layout/hList7"/>
    <dgm:cxn modelId="{49A725A1-8278-4AD3-8308-2ECD233B6A0E}" type="presParOf" srcId="{10401C04-1DE1-4F20-B1E2-46C8D862CBD5}" destId="{F9842578-9B18-4C4C-AEC2-3BDCFB4329B8}" srcOrd="3" destOrd="0" presId="urn:microsoft.com/office/officeart/2005/8/layout/hList7"/>
    <dgm:cxn modelId="{22C841FC-F987-4752-A38B-3E6448DE6BFC}" type="presParOf" srcId="{10401C04-1DE1-4F20-B1E2-46C8D862CBD5}" destId="{CEC0661E-D6BF-480C-9391-E7ACFF9D9096}" srcOrd="4" destOrd="0" presId="urn:microsoft.com/office/officeart/2005/8/layout/hList7"/>
    <dgm:cxn modelId="{513B9E21-86CE-4B1E-895A-99EF8F312F0F}" type="presParOf" srcId="{CEC0661E-D6BF-480C-9391-E7ACFF9D9096}" destId="{8ACF28A8-A3D6-4890-84BA-168FED15DD2A}" srcOrd="0" destOrd="0" presId="urn:microsoft.com/office/officeart/2005/8/layout/hList7"/>
    <dgm:cxn modelId="{1F3F0654-9A68-492E-A628-E0C849273C91}" type="presParOf" srcId="{CEC0661E-D6BF-480C-9391-E7ACFF9D9096}" destId="{EA3BDF0B-A4B8-4C1B-8FA8-78DF8BCA1EFA}" srcOrd="1" destOrd="0" presId="urn:microsoft.com/office/officeart/2005/8/layout/hList7"/>
    <dgm:cxn modelId="{33E3194C-2EA4-49DE-89EA-4B607885C2A9}" type="presParOf" srcId="{CEC0661E-D6BF-480C-9391-E7ACFF9D9096}" destId="{C2B41E9B-876C-4648-9844-7861F58384E1}" srcOrd="2" destOrd="0" presId="urn:microsoft.com/office/officeart/2005/8/layout/hList7"/>
    <dgm:cxn modelId="{821ECD84-6CA6-44F8-B53F-84D7DF8F5EB4}" type="presParOf" srcId="{CEC0661E-D6BF-480C-9391-E7ACFF9D9096}" destId="{1D08F473-0AC2-4DD0-90DD-2BCDD8E95610}" srcOrd="3" destOrd="0" presId="urn:microsoft.com/office/officeart/2005/8/layout/hList7"/>
  </dgm:cxnLst>
  <dgm:bg/>
  <dgm:whole/>
  <dgm:extLst>
    <a:ext uri="http://schemas.microsoft.com/office/drawing/2008/diagram">
      <dsp:dataModelExt xmlns:dsp="http://schemas.microsoft.com/office/drawing/2008/diagram" relId="rId31" minVer="http://schemas.openxmlformats.org/drawingml/2006/diagram"/>
    </a:ext>
    <a:ext uri="{C62137D5-CB1D-491B-B009-E17868A290BF}">
      <dgm14:recolorImg xmlns:dgm14="http://schemas.microsoft.com/office/drawing/2010/diagram" val="1"/>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06FEEFA4-AFDF-4155-A56E-67DCFB07A959}">
      <dsp:nvSpPr>
        <dsp:cNvPr id="0" name=""/>
        <dsp:cNvSpPr/>
      </dsp:nvSpPr>
      <dsp:spPr>
        <a:xfrm>
          <a:off x="1022" y="0"/>
          <a:ext cx="1591189" cy="1247775"/>
        </a:xfrm>
        <a:prstGeom prst="roundRect">
          <a:avLst>
            <a:gd name="adj" fmla="val 10000"/>
          </a:avLst>
        </a:prstGeom>
        <a:solidFill>
          <a:srgbClr val="00A0A4"/>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1120" tIns="71120" rIns="71120" bIns="71120" numCol="1" spcCol="1270" anchor="ctr" anchorCtr="0">
          <a:noAutofit/>
        </a:bodyPr>
        <a:lstStyle/>
        <a:p>
          <a:pPr marL="0" lvl="0" indent="0" algn="ctr" defTabSz="444500">
            <a:lnSpc>
              <a:spcPct val="90000"/>
            </a:lnSpc>
            <a:spcBef>
              <a:spcPct val="0"/>
            </a:spcBef>
            <a:spcAft>
              <a:spcPct val="35000"/>
            </a:spcAft>
            <a:buNone/>
          </a:pPr>
          <a:r>
            <a:rPr lang="en-AU" sz="1000" b="1" kern="1200">
              <a:latin typeface="Arial" panose="020B0604020202020204" pitchFamily="34" charset="0"/>
              <a:cs typeface="Arial" panose="020B0604020202020204" pitchFamily="34" charset="0"/>
            </a:rPr>
            <a:t>mmWave EME measurement program</a:t>
          </a:r>
        </a:p>
      </dsp:txBody>
      <dsp:txXfrm>
        <a:off x="1022" y="499110"/>
        <a:ext cx="1591189" cy="499110"/>
      </dsp:txXfrm>
    </dsp:sp>
    <dsp:sp modelId="{95CF75A8-F6AA-43D3-9FDE-1CAABA26E546}">
      <dsp:nvSpPr>
        <dsp:cNvPr id="0" name=""/>
        <dsp:cNvSpPr/>
      </dsp:nvSpPr>
      <dsp:spPr>
        <a:xfrm>
          <a:off x="533481" y="67102"/>
          <a:ext cx="526271" cy="526271"/>
        </a:xfrm>
        <a:prstGeom prst="ellipse">
          <a:avLst/>
        </a:prstGeom>
        <a:blipFill>
          <a:blip xmlns:r="http://schemas.openxmlformats.org/officeDocument/2006/relationships" r:embed="rId1">
            <a:extLst>
              <a:ext uri="{96DAC541-7B7A-43D3-8B79-37D633B846F1}">
                <asvg:svgBlip xmlns:asvg="http://schemas.microsoft.com/office/drawing/2016/SVG/main" r:embed="rId2"/>
              </a:ext>
            </a:extLst>
          </a:blip>
          <a:srcRect/>
          <a:stretch>
            <a:fillRect/>
          </a:stretch>
        </a:blipFill>
        <a:ln w="25400" cap="flat" cmpd="sng" algn="ctr">
          <a:noFill/>
          <a:prstDash val="solid"/>
        </a:ln>
        <a:effectLst/>
      </dsp:spPr>
      <dsp:style>
        <a:lnRef idx="2">
          <a:scrgbClr r="0" g="0" b="0"/>
        </a:lnRef>
        <a:fillRef idx="1">
          <a:scrgbClr r="0" g="0" b="0"/>
        </a:fillRef>
        <a:effectRef idx="0">
          <a:scrgbClr r="0" g="0" b="0"/>
        </a:effectRef>
        <a:fontRef idx="minor"/>
      </dsp:style>
    </dsp:sp>
    <dsp:sp modelId="{4EA85F44-63C2-4343-B683-E5A9F20F51E1}">
      <dsp:nvSpPr>
        <dsp:cNvPr id="0" name=""/>
        <dsp:cNvSpPr/>
      </dsp:nvSpPr>
      <dsp:spPr>
        <a:xfrm>
          <a:off x="1639947" y="0"/>
          <a:ext cx="1591189" cy="1247775"/>
        </a:xfrm>
        <a:prstGeom prst="roundRect">
          <a:avLst>
            <a:gd name="adj" fmla="val 10000"/>
          </a:avLst>
        </a:prstGeom>
        <a:solidFill>
          <a:schemeClr val="accent5">
            <a:lumMod val="20000"/>
            <a:lumOff val="80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85344" tIns="85344" rIns="85344" bIns="85344" numCol="1" spcCol="1270" anchor="ctr" anchorCtr="0">
          <a:noAutofit/>
        </a:bodyPr>
        <a:lstStyle/>
        <a:p>
          <a:pPr marL="0" lvl="0" indent="0" algn="ctr" defTabSz="533400">
            <a:lnSpc>
              <a:spcPct val="90000"/>
            </a:lnSpc>
            <a:spcBef>
              <a:spcPct val="0"/>
            </a:spcBef>
            <a:spcAft>
              <a:spcPct val="35000"/>
            </a:spcAft>
            <a:buNone/>
          </a:pPr>
          <a:r>
            <a:rPr lang="en-AU" sz="1200" b="1" kern="1200">
              <a:solidFill>
                <a:schemeClr val="tx1"/>
              </a:solidFill>
            </a:rPr>
            <a:t>In-building EME measurement program</a:t>
          </a:r>
        </a:p>
      </dsp:txBody>
      <dsp:txXfrm>
        <a:off x="1639947" y="499110"/>
        <a:ext cx="1591189" cy="499110"/>
      </dsp:txXfrm>
    </dsp:sp>
    <dsp:sp modelId="{616AB619-E0AE-44AE-A6C0-A7C0E1B49A43}">
      <dsp:nvSpPr>
        <dsp:cNvPr id="0" name=""/>
        <dsp:cNvSpPr/>
      </dsp:nvSpPr>
      <dsp:spPr>
        <a:xfrm>
          <a:off x="2227787" y="74866"/>
          <a:ext cx="415509" cy="415509"/>
        </a:xfrm>
        <a:prstGeom prst="ellipse">
          <a:avLst/>
        </a:prstGeom>
        <a:blipFill>
          <a:blip xmlns:r="http://schemas.openxmlformats.org/officeDocument/2006/relationships" r:embed="rId3">
            <a:extLst>
              <a:ext uri="{28A0092B-C50C-407E-A947-70E740481C1C}">
                <a14:useLocalDpi xmlns:a14="http://schemas.microsoft.com/office/drawing/2010/main" val="0"/>
              </a:ext>
              <a:ext uri="{96DAC541-7B7A-43D3-8B79-37D633B846F1}">
                <asvg:svgBlip xmlns:asvg="http://schemas.microsoft.com/office/drawing/2016/SVG/main" r:embed="rId4"/>
              </a:ext>
            </a:extLst>
          </a:blip>
          <a:srcRect/>
          <a:stretch>
            <a:fillRect/>
          </a:stretch>
        </a:blipFill>
        <a:ln w="25400" cap="flat" cmpd="sng" algn="ctr">
          <a:noFill/>
          <a:prstDash val="solid"/>
        </a:ln>
        <a:effectLst/>
      </dsp:spPr>
      <dsp:style>
        <a:lnRef idx="2">
          <a:scrgbClr r="0" g="0" b="0"/>
        </a:lnRef>
        <a:fillRef idx="1">
          <a:scrgbClr r="0" g="0" b="0"/>
        </a:fillRef>
        <a:effectRef idx="0">
          <a:scrgbClr r="0" g="0" b="0"/>
        </a:effectRef>
        <a:fontRef idx="minor"/>
      </dsp:style>
    </dsp:sp>
    <dsp:sp modelId="{8ACF28A8-A3D6-4890-84BA-168FED15DD2A}">
      <dsp:nvSpPr>
        <dsp:cNvPr id="0" name=""/>
        <dsp:cNvSpPr/>
      </dsp:nvSpPr>
      <dsp:spPr>
        <a:xfrm>
          <a:off x="3278872" y="0"/>
          <a:ext cx="1591189" cy="1247775"/>
        </a:xfrm>
        <a:prstGeom prst="roundRect">
          <a:avLst>
            <a:gd name="adj" fmla="val 10000"/>
          </a:avLst>
        </a:prstGeom>
        <a:solidFill>
          <a:srgbClr val="436AB3"/>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1120" tIns="71120" rIns="71120" bIns="71120" numCol="1" spcCol="1270" anchor="ctr" anchorCtr="0">
          <a:noAutofit/>
        </a:bodyPr>
        <a:lstStyle/>
        <a:p>
          <a:pPr marL="0" lvl="0" indent="0" algn="ctr" defTabSz="444500">
            <a:lnSpc>
              <a:spcPct val="90000"/>
            </a:lnSpc>
            <a:spcBef>
              <a:spcPct val="0"/>
            </a:spcBef>
            <a:spcAft>
              <a:spcPct val="35000"/>
            </a:spcAft>
            <a:buNone/>
          </a:pPr>
          <a:r>
            <a:rPr lang="en-AU" sz="1000" b="1" kern="1200">
              <a:latin typeface="Arial" panose="020B0604020202020204" pitchFamily="34" charset="0"/>
              <a:cs typeface="Arial" panose="020B0604020202020204" pitchFamily="34" charset="0"/>
            </a:rPr>
            <a:t>Communications program</a:t>
          </a:r>
        </a:p>
      </dsp:txBody>
      <dsp:txXfrm>
        <a:off x="3278872" y="499110"/>
        <a:ext cx="1591189" cy="499110"/>
      </dsp:txXfrm>
    </dsp:sp>
    <dsp:sp modelId="{1D08F473-0AC2-4DD0-90DD-2BCDD8E95610}">
      <dsp:nvSpPr>
        <dsp:cNvPr id="0" name=""/>
        <dsp:cNvSpPr/>
      </dsp:nvSpPr>
      <dsp:spPr>
        <a:xfrm>
          <a:off x="3866713" y="74866"/>
          <a:ext cx="415509" cy="415509"/>
        </a:xfrm>
        <a:prstGeom prst="ellipse">
          <a:avLst/>
        </a:prstGeom>
        <a:blipFill rotWithShape="1">
          <a:blip xmlns:r="http://schemas.openxmlformats.org/officeDocument/2006/relationships" r:embed="rId5">
            <a:extLst>
              <a:ext uri="{28A0092B-C50C-407E-A947-70E740481C1C}">
                <a14:useLocalDpi xmlns:a14="http://schemas.microsoft.com/office/drawing/2010/main" val="0"/>
              </a:ext>
              <a:ext uri="{96DAC541-7B7A-43D3-8B79-37D633B846F1}">
                <asvg:svgBlip xmlns:asvg="http://schemas.microsoft.com/office/drawing/2016/SVG/main" r:embed="rId6"/>
              </a:ext>
            </a:extLst>
          </a:blip>
          <a:srcRect/>
          <a:stretch>
            <a:fillRect/>
          </a:stretch>
        </a:blipFill>
        <a:ln w="25400" cap="flat" cmpd="sng" algn="ctr">
          <a:noFill/>
          <a:prstDash val="solid"/>
        </a:ln>
        <a:effectLst/>
      </dsp:spPr>
      <dsp:style>
        <a:lnRef idx="2">
          <a:scrgbClr r="0" g="0" b="0"/>
        </a:lnRef>
        <a:fillRef idx="1">
          <a:scrgbClr r="0" g="0" b="0"/>
        </a:fillRef>
        <a:effectRef idx="0">
          <a:scrgbClr r="0" g="0" b="0"/>
        </a:effectRef>
        <a:fontRef idx="minor"/>
      </dsp:style>
    </dsp:sp>
    <dsp:sp modelId="{6F9FEDB2-356F-4567-A747-B27B072D931B}">
      <dsp:nvSpPr>
        <dsp:cNvPr id="0" name=""/>
        <dsp:cNvSpPr/>
      </dsp:nvSpPr>
      <dsp:spPr>
        <a:xfrm>
          <a:off x="194843" y="998220"/>
          <a:ext cx="4481398" cy="187166"/>
        </a:xfrm>
        <a:prstGeom prst="leftRightArrow">
          <a:avLst/>
        </a:prstGeom>
        <a:noFill/>
        <a:ln>
          <a:noFill/>
        </a:ln>
        <a:effectLst/>
      </dsp:spPr>
      <dsp:style>
        <a:lnRef idx="0">
          <a:scrgbClr r="0" g="0" b="0"/>
        </a:lnRef>
        <a:fillRef idx="0">
          <a:scrgbClr r="0" g="0" b="0"/>
        </a:fillRef>
        <a:effectRef idx="0">
          <a:scrgbClr r="0" g="0" b="0"/>
        </a:effectRef>
        <a:fontRef idx="minor">
          <a:schemeClr val="dk1"/>
        </a:fontRef>
      </dsp:style>
    </dsp:sp>
  </dsp:spTree>
</dsp:drawing>
</file>

<file path=word/diagrams/layout1.xml><?xml version="1.0" encoding="utf-8"?>
<dgm:layoutDef xmlns:dgm="http://schemas.openxmlformats.org/drawingml/2006/diagram" xmlns:a="http://schemas.openxmlformats.org/drawingml/2006/main" uniqueId="urn:microsoft.com/office/officeart/2005/8/layout/hList7">
  <dgm:title val=""/>
  <dgm:desc val=""/>
  <dgm:catLst>
    <dgm:cat type="list" pri="12000"/>
    <dgm:cat type="process" pri="20000"/>
    <dgm:cat type="relationship" pri="14000"/>
    <dgm:cat type="convert" pri="8000"/>
    <dgm:cat type="picture" pri="25000"/>
    <dgm:cat type="pictureconvert" pri="2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alg type="composite"/>
    <dgm:shape xmlns:r="http://schemas.openxmlformats.org/officeDocument/2006/relationships" r:blip="">
      <dgm:adjLst/>
    </dgm:shape>
    <dgm:presOf/>
    <dgm:constrLst>
      <dgm:constr type="w" for="ch" forName="fgShape" refType="w" fact="0.92"/>
      <dgm:constr type="h" for="ch" forName="fgShape" refType="h" fact="0.15"/>
      <dgm:constr type="b" for="ch" forName="fgShape" refType="h" fact="0.95"/>
      <dgm:constr type="ctrX" for="ch" forName="fgShape" refType="w" fact="0.5"/>
      <dgm:constr type="w" for="ch" forName="linComp" refType="w"/>
      <dgm:constr type="h" for="ch" forName="linComp" refType="h"/>
      <dgm:constr type="ctrX" for="ch" forName="linComp" refType="w" fact="0.5"/>
    </dgm:constrLst>
    <dgm:ruleLst/>
    <dgm:layoutNode name="fgShape" styleLbl="fgShp">
      <dgm:alg type="sp"/>
      <dgm:shape xmlns:r="http://schemas.openxmlformats.org/officeDocument/2006/relationships" type="leftRightArrow" r:blip="" zOrderOff="99999">
        <dgm:adjLst/>
      </dgm:shape>
      <dgm:presOf/>
      <dgm:constrLst/>
      <dgm:ruleLst/>
    </dgm:layoutNode>
    <dgm:layoutNode name="linComp">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forName="compNode" refType="w"/>
        <dgm:constr type="h" for="ch" forName="compNode" refType="h"/>
        <dgm:constr type="w" for="ch" ptType="sibTrans" refType="w" refFor="ch" refForName="compNode" fact="0.03"/>
        <dgm:constr type="primFontSz" for="des" ptType="node" op="equ" val="65"/>
      </dgm:constrLst>
      <dgm:ruleLst/>
      <dgm:forEach name="nodesForEach" axis="ch" ptType="node">
        <dgm:layoutNode name="compNode">
          <dgm:alg type="composite"/>
          <dgm:shape xmlns:r="http://schemas.openxmlformats.org/officeDocument/2006/relationships" r:blip="">
            <dgm:adjLst/>
          </dgm:shape>
          <dgm:presOf/>
          <dgm:constrLst>
            <dgm:constr type="w" for="ch" forName="bkgdShape" refType="w"/>
            <dgm:constr type="h" for="ch" forName="bkgdShape" refType="h"/>
            <dgm:constr type="w" for="ch" forName="nodeTx" refType="w"/>
            <dgm:constr type="h" for="ch" forName="nodeTx" refType="h" fact="0.4"/>
            <dgm:constr type="b" for="ch" forName="nodeTx" refType="h" fact="0.8"/>
            <dgm:constr type="w" for="ch" forName="invisiNode" refType="w" fact="0.01"/>
            <dgm:constr type="h" for="ch" forName="invisiNode" refType="h" fact="0.06"/>
            <dgm:constr type="t" for="ch" forName="invisiNode"/>
            <dgm:constr type="ctrX" for="ch" forName="invisiNode" refType="w" fact="0.5"/>
            <dgm:constr type="h" for="ch" forName="imagNode" refType="h" fact="0.333"/>
            <dgm:constr type="w" for="ch" forName="imagNode" refType="h" refFor="ch" refForName="imagNode"/>
            <dgm:constr type="ctrX" for="ch" forName="imagNode" refType="w" fact="0.5"/>
            <dgm:constr type="t" for="ch" forName="imagNode" refType="h" fact="0.06"/>
            <dgm:constr type="w" for="ch" forName="imagNode" refType="w" op="lte" fact="0.94"/>
          </dgm:constrLst>
          <dgm:ruleLst/>
          <dgm:layoutNode name="bkgdShape">
            <dgm:alg type="sp"/>
            <dgm:shape xmlns:r="http://schemas.openxmlformats.org/officeDocument/2006/relationships" type="roundRect" r:blip="">
              <dgm:adjLst>
                <dgm:adj idx="1" val="0.1"/>
              </dgm:adjLst>
            </dgm:shape>
            <dgm:presOf axis="desOrSelf" ptType="node"/>
            <dgm:constrLst/>
            <dgm:ruleLst/>
          </dgm:layoutNode>
          <dgm:layoutNode name="nodeTx">
            <dgm:varLst>
              <dgm:bulletEnabled val="1"/>
            </dgm:varLst>
            <dgm:alg type="tx">
              <dgm:param type="txAnchorVert" val="mid"/>
              <dgm:param type="txAnchorHorzCh" val="ctr"/>
              <dgm:param type="stBulletLvl" val="2"/>
            </dgm:alg>
            <dgm:shape xmlns:r="http://schemas.openxmlformats.org/officeDocument/2006/relationships" type="rect" r:blip="" hideGeom="1">
              <dgm:adjLst/>
            </dgm:shape>
            <dgm:presOf axis="desOrSelf" ptType="node"/>
            <dgm:constrLst/>
            <dgm:ruleLst>
              <dgm:rule type="primFontSz" val="5" fact="NaN" max="NaN"/>
            </dgm:ruleLst>
          </dgm:layoutNode>
          <dgm:layoutNode name="invisiNode">
            <dgm:alg type="sp"/>
            <dgm:shape xmlns:r="http://schemas.openxmlformats.org/officeDocument/2006/relationships" type="roundRect" r:blip="" hideGeom="1">
              <dgm:adjLst>
                <dgm:adj idx="1" val="0.1"/>
              </dgm:adjLst>
            </dgm:shape>
            <dgm:presOf/>
            <dgm:constrLst/>
            <dgm:ruleLst/>
          </dgm:layoutNode>
          <dgm:layoutNode name="imagNode" styleLbl="fgImgPlace1">
            <dgm:alg type="sp"/>
            <dgm:shape xmlns:r="http://schemas.openxmlformats.org/officeDocument/2006/relationships" type="ellipse" r:blip="" blipPhldr="1">
              <dgm:adjLst/>
            </dgm:shape>
            <dgm:presOf/>
            <dgm:constrLst/>
            <dgm:ruleLst/>
          </dgm:layoutNode>
        </dgm:layoutNode>
        <dgm:forEach name="sibTransForEach" axis="followSib" ptType="sibTrans" cnt="1">
          <dgm:layoutNode name="sibTrans">
            <dgm:alg type="sp"/>
            <dgm:shape xmlns:r="http://schemas.openxmlformats.org/officeDocument/2006/relationships" type="rect" r:blip="" hideGeom="1">
              <dgm:adjLst/>
            </dgm:shape>
            <dgm:presOf axis="self"/>
            <dgm:constrLst/>
            <dgm:ruleLst/>
          </dgm:layoutNode>
        </dgm:forEach>
      </dgm:forEach>
    </dgm:layoutNod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Custom 1">
      <a:dk1>
        <a:srgbClr val="000000"/>
      </a:dk1>
      <a:lt1>
        <a:sysClr val="window" lastClr="FFFFFF"/>
      </a:lt1>
      <a:dk2>
        <a:srgbClr val="000000"/>
      </a:dk2>
      <a:lt2>
        <a:srgbClr val="FFFFFF"/>
      </a:lt2>
      <a:accent1>
        <a:srgbClr val="00A0A4"/>
      </a:accent1>
      <a:accent2>
        <a:srgbClr val="7C426F"/>
      </a:accent2>
      <a:accent3>
        <a:srgbClr val="39457C"/>
      </a:accent3>
      <a:accent4>
        <a:srgbClr val="85BEC2"/>
      </a:accent4>
      <a:accent5>
        <a:srgbClr val="CBB6CA"/>
      </a:accent5>
      <a:accent6>
        <a:srgbClr val="D3E5E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C86DBA-C773-4DAC-958D-07E48CB3DC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40</Pages>
  <Words>8749</Words>
  <Characters>48295</Characters>
  <Application>Microsoft Office Word</Application>
  <DocSecurity>0</DocSecurity>
  <Lines>1049</Lines>
  <Paragraphs>475</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56569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2024-09-30T00:17:00Z</dcterms:created>
  <dcterms:modified xsi:type="dcterms:W3CDTF">2024-09-30T00:17:00Z</dcterms:modified>
  <cp:category/>
</cp:coreProperties>
</file>