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CAF727B" w14:textId="77777777" w:rsidR="00722BD8" w:rsidRDefault="00722BD8" w:rsidP="00722BD8">
      <w:pPr>
        <w:pStyle w:val="ACMAHeading1"/>
        <w:spacing w:before="960" w:after="240"/>
        <w:jc w:val="center"/>
      </w:pPr>
    </w:p>
    <w:p w14:paraId="4E828AB7" w14:textId="4040D089" w:rsidR="001E5E5D" w:rsidRPr="00B86EFD" w:rsidRDefault="00B30A6C" w:rsidP="00722BD8">
      <w:pPr>
        <w:pStyle w:val="ACMAHeading1"/>
        <w:spacing w:before="960" w:after="240"/>
        <w:jc w:val="center"/>
      </w:pPr>
      <w:r w:rsidRPr="00B86EFD">
        <w:t xml:space="preserve">Investigation </w:t>
      </w:r>
      <w:r w:rsidR="0079419E" w:rsidRPr="00B86EFD">
        <w:t>r</w:t>
      </w:r>
      <w:r w:rsidRPr="00B86EFD">
        <w:t xml:space="preserve">eport </w:t>
      </w:r>
      <w:r w:rsidR="00996058" w:rsidRPr="00B86EFD">
        <w:t xml:space="preserve">(consolidated) </w:t>
      </w:r>
    </w:p>
    <w:p w14:paraId="58C82DA9" w14:textId="1B08C197" w:rsidR="00BE459D" w:rsidRPr="00B86EFD" w:rsidRDefault="001E5E5D" w:rsidP="001E5E5D">
      <w:pPr>
        <w:pStyle w:val="ACMAHeading1"/>
        <w:spacing w:before="240" w:after="240"/>
        <w:jc w:val="center"/>
      </w:pPr>
      <w:r w:rsidRPr="00B86EFD">
        <w:t>G</w:t>
      </w:r>
      <w:r w:rsidR="00722BD8" w:rsidRPr="00B86EFD">
        <w:t>ambling advertising during live coverage of the 2020 Tokyo Olympic Games</w:t>
      </w:r>
    </w:p>
    <w:p w14:paraId="7B92AEDA" w14:textId="04FA1ED7" w:rsidR="007A1B3B" w:rsidRPr="00B86EFD" w:rsidRDefault="007A1B3B" w:rsidP="007A1B3B">
      <w:pPr>
        <w:pStyle w:val="ACMABodyText"/>
        <w:jc w:val="center"/>
        <w:rPr>
          <w:b/>
          <w:snapToGrid/>
          <w:sz w:val="36"/>
        </w:rPr>
      </w:pPr>
      <w:r w:rsidRPr="00B86EFD">
        <w:rPr>
          <w:b/>
          <w:snapToGrid/>
          <w:sz w:val="36"/>
        </w:rPr>
        <w:t>BI-618, BI-633 and BI-634</w:t>
      </w:r>
    </w:p>
    <w:p w14:paraId="725AC4B9" w14:textId="77777777" w:rsidR="006919F5" w:rsidRPr="00B86EFD" w:rsidRDefault="006919F5" w:rsidP="00722BD8">
      <w:pPr>
        <w:pStyle w:val="ACMABodyText"/>
      </w:pPr>
    </w:p>
    <w:p w14:paraId="5F3DF726" w14:textId="3273A36E" w:rsidR="00722BD8" w:rsidRPr="00B86EFD" w:rsidRDefault="00722BD8">
      <w:pPr>
        <w:spacing w:before="0" w:after="0" w:line="240" w:lineRule="auto"/>
      </w:pPr>
      <w:r w:rsidRPr="00B86EFD">
        <w:br w:type="page"/>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297"/>
        <w:gridCol w:w="6039"/>
      </w:tblGrid>
      <w:tr w:rsidR="00143854" w:rsidRPr="00B86EFD" w14:paraId="5C4FBF20" w14:textId="77777777" w:rsidTr="00E54DAD">
        <w:trPr>
          <w:cnfStyle w:val="100000000000" w:firstRow="1" w:lastRow="0" w:firstColumn="0" w:lastColumn="0" w:oddVBand="0" w:evenVBand="0" w:oddHBand="0" w:evenHBand="0" w:firstRowFirstColumn="0" w:firstRowLastColumn="0" w:lastRowFirstColumn="0" w:lastRowLastColumn="0"/>
          <w:tblHeader/>
        </w:trPr>
        <w:tc>
          <w:tcPr>
            <w:tcW w:w="8336" w:type="dxa"/>
            <w:gridSpan w:val="2"/>
          </w:tcPr>
          <w:p w14:paraId="34EF52FF" w14:textId="6FDC6C83" w:rsidR="00143854" w:rsidRPr="00B86EFD" w:rsidRDefault="00143854" w:rsidP="00CC369B">
            <w:pPr>
              <w:pStyle w:val="ACMATableHeading"/>
            </w:pPr>
            <w:bookmarkStart w:id="0" w:name="ColumnTitle"/>
            <w:r w:rsidRPr="00B86EFD">
              <w:lastRenderedPageBreak/>
              <w:t>Summary</w:t>
            </w:r>
          </w:p>
        </w:tc>
      </w:tr>
      <w:tr w:rsidR="00143854" w:rsidRPr="00B86EFD" w14:paraId="19E70D5D" w14:textId="77777777" w:rsidTr="001E5E5D">
        <w:trPr>
          <w:cnfStyle w:val="100000000000" w:firstRow="1" w:lastRow="0" w:firstColumn="0" w:lastColumn="0" w:oddVBand="0" w:evenVBand="0" w:oddHBand="0" w:evenHBand="0" w:firstRowFirstColumn="0" w:firstRowLastColumn="0" w:lastRowFirstColumn="0" w:lastRowLastColumn="0"/>
          <w:tblHeader/>
        </w:trPr>
        <w:tc>
          <w:tcPr>
            <w:tcW w:w="8336" w:type="dxa"/>
            <w:gridSpan w:val="2"/>
            <w:tcBorders>
              <w:top w:val="single" w:sz="4" w:space="0" w:color="auto"/>
              <w:bottom w:val="single" w:sz="4" w:space="0" w:color="auto"/>
            </w:tcBorders>
            <w:shd w:val="clear" w:color="auto" w:fill="D9D9D9" w:themeFill="background1" w:themeFillShade="D9"/>
          </w:tcPr>
          <w:p w14:paraId="2D75C3D8" w14:textId="07EEE40B" w:rsidR="00143854" w:rsidRPr="00B86EFD" w:rsidRDefault="001E5E5D" w:rsidP="0033104B">
            <w:pPr>
              <w:pStyle w:val="ACMATableBody"/>
              <w:rPr>
                <w:b/>
              </w:rPr>
            </w:pPr>
            <w:r w:rsidRPr="00B86EFD">
              <w:rPr>
                <w:b/>
              </w:rPr>
              <w:t xml:space="preserve">Broadcast content: </w:t>
            </w:r>
            <w:r w:rsidR="00143854" w:rsidRPr="00B86EFD">
              <w:rPr>
                <w:b/>
              </w:rPr>
              <w:t>BI-618, BI-633</w:t>
            </w:r>
          </w:p>
        </w:tc>
      </w:tr>
      <w:bookmarkEnd w:id="0"/>
      <w:tr w:rsidR="005E47E5" w:rsidRPr="00B86EFD" w14:paraId="1D2B75FA" w14:textId="77777777" w:rsidTr="000A373B">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7A641B31" w14:textId="0A46933C" w:rsidR="005E47E5" w:rsidRPr="00B86EFD" w:rsidRDefault="00B30A6C" w:rsidP="0033104B">
            <w:pPr>
              <w:pStyle w:val="ACMATableBody"/>
              <w:rPr>
                <w:b/>
              </w:rPr>
            </w:pPr>
            <w:r w:rsidRPr="00B86EFD">
              <w:rPr>
                <w:b/>
              </w:rPr>
              <w:t>Licensee</w:t>
            </w:r>
            <w:r w:rsidR="00AD1C18" w:rsidRPr="00B86EFD">
              <w:rPr>
                <w:b/>
              </w:rPr>
              <w:t>s</w:t>
            </w:r>
            <w:r w:rsidR="004E0B99" w:rsidRPr="00B86EFD">
              <w:rPr>
                <w:b/>
              </w:rPr>
              <w:t xml:space="preserve"> [</w:t>
            </w:r>
            <w:r w:rsidR="00284468" w:rsidRPr="00B86EFD">
              <w:rPr>
                <w:b/>
              </w:rPr>
              <w:t>services</w:t>
            </w:r>
            <w:r w:rsidR="004E0B99" w:rsidRPr="00B86EFD">
              <w:rPr>
                <w:b/>
              </w:rPr>
              <w:t>]</w:t>
            </w:r>
          </w:p>
        </w:tc>
        <w:tc>
          <w:tcPr>
            <w:tcW w:w="6039" w:type="dxa"/>
            <w:tcBorders>
              <w:top w:val="single" w:sz="4" w:space="0" w:color="auto"/>
              <w:left w:val="single" w:sz="4" w:space="0" w:color="auto"/>
              <w:bottom w:val="single" w:sz="4" w:space="0" w:color="auto"/>
            </w:tcBorders>
            <w:shd w:val="clear" w:color="auto" w:fill="auto"/>
          </w:tcPr>
          <w:p w14:paraId="1E4A115F" w14:textId="5910A3B4" w:rsidR="005E47E5" w:rsidRPr="00B86EFD" w:rsidRDefault="00284468" w:rsidP="0033104B">
            <w:pPr>
              <w:pStyle w:val="ACMATableBody"/>
            </w:pPr>
            <w:r w:rsidRPr="00B86EFD">
              <w:t>Channel Seven Sydney Pty Limited</w:t>
            </w:r>
            <w:r w:rsidR="004E0B99" w:rsidRPr="00B86EFD">
              <w:t xml:space="preserve"> [</w:t>
            </w:r>
            <w:r w:rsidRPr="00B86EFD">
              <w:t>Seven, 7mate</w:t>
            </w:r>
            <w:r w:rsidR="00AD1C18" w:rsidRPr="00B86EFD">
              <w:t>]</w:t>
            </w:r>
          </w:p>
          <w:p w14:paraId="0B4B0912" w14:textId="4FE820E0" w:rsidR="00284468" w:rsidRPr="00B86EFD" w:rsidRDefault="00284468" w:rsidP="0033104B">
            <w:pPr>
              <w:pStyle w:val="ACMATableBody"/>
            </w:pPr>
            <w:r w:rsidRPr="00B86EFD">
              <w:t>Channel Seven Melbourne Pty Limited [Seven, 7Two, 7mate]</w:t>
            </w:r>
          </w:p>
          <w:p w14:paraId="579D8535" w14:textId="67164F40" w:rsidR="00284468" w:rsidRPr="00B86EFD" w:rsidRDefault="00284468" w:rsidP="0033104B">
            <w:pPr>
              <w:pStyle w:val="ACMATableBody"/>
            </w:pPr>
            <w:r w:rsidRPr="00B86EFD">
              <w:t>Channel Seven Brisbane Pty Limited [Seven, 7mate]</w:t>
            </w:r>
          </w:p>
          <w:p w14:paraId="5C4076F1" w14:textId="4FB9780A" w:rsidR="00284468" w:rsidRPr="00B86EFD" w:rsidRDefault="00284468" w:rsidP="0033104B">
            <w:pPr>
              <w:pStyle w:val="ACMATableBody"/>
            </w:pPr>
            <w:r w:rsidRPr="00B86EFD">
              <w:t>Channel Seven Perth Pty Limited [Seven, 7mate]</w:t>
            </w:r>
          </w:p>
          <w:p w14:paraId="6D742E92" w14:textId="384B47E0" w:rsidR="00284468" w:rsidRPr="00B86EFD" w:rsidRDefault="00284468" w:rsidP="0033104B">
            <w:pPr>
              <w:pStyle w:val="ACMATableBody"/>
              <w:rPr>
                <w:b/>
                <w:bCs/>
              </w:rPr>
            </w:pPr>
            <w:r w:rsidRPr="00B86EFD">
              <w:t>Channel Seven Adelaide Pty Limited [Seven, 7mate]</w:t>
            </w:r>
          </w:p>
        </w:tc>
      </w:tr>
      <w:tr w:rsidR="008E19EA" w:rsidRPr="00B86EFD" w14:paraId="25678F42" w14:textId="77777777" w:rsidTr="000A373B">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72326F30" w14:textId="2AD3BB49" w:rsidR="008E19EA" w:rsidRPr="00B86EFD" w:rsidRDefault="008E19EA" w:rsidP="000C419D">
            <w:pPr>
              <w:pStyle w:val="ACMATableBody"/>
              <w:rPr>
                <w:b/>
              </w:rPr>
            </w:pPr>
            <w:r w:rsidRPr="00B86EFD">
              <w:rPr>
                <w:b/>
              </w:rPr>
              <w:t>Type of services</w:t>
            </w:r>
          </w:p>
        </w:tc>
        <w:tc>
          <w:tcPr>
            <w:tcW w:w="6039" w:type="dxa"/>
            <w:tcBorders>
              <w:top w:val="single" w:sz="4" w:space="0" w:color="auto"/>
              <w:left w:val="single" w:sz="4" w:space="0" w:color="auto"/>
              <w:bottom w:val="single" w:sz="4" w:space="0" w:color="auto"/>
            </w:tcBorders>
            <w:shd w:val="clear" w:color="auto" w:fill="auto"/>
          </w:tcPr>
          <w:p w14:paraId="13E077FB" w14:textId="512B8469" w:rsidR="008E19EA" w:rsidRPr="00B86EFD" w:rsidRDefault="008E19EA" w:rsidP="000C419D">
            <w:pPr>
              <w:pStyle w:val="ACMATableBody"/>
            </w:pPr>
            <w:r w:rsidRPr="00B86EFD">
              <w:t>Commercial broadcasting — television</w:t>
            </w:r>
          </w:p>
        </w:tc>
      </w:tr>
      <w:tr w:rsidR="004E0B99" w:rsidRPr="00B86EFD" w14:paraId="55DB82AF" w14:textId="77777777" w:rsidTr="000A373B">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2759B0B1" w14:textId="118CDE48" w:rsidR="004E0B99" w:rsidRPr="00B86EFD" w:rsidRDefault="004E0B99" w:rsidP="000E3534">
            <w:pPr>
              <w:pStyle w:val="ACMATableBody"/>
              <w:rPr>
                <w:b/>
              </w:rPr>
            </w:pPr>
            <w:r w:rsidRPr="00B86EFD">
              <w:rPr>
                <w:b/>
              </w:rPr>
              <w:t>Finding</w:t>
            </w:r>
            <w:r w:rsidR="007A1B3B" w:rsidRPr="00B86EFD">
              <w:rPr>
                <w:b/>
              </w:rPr>
              <w:t>s</w:t>
            </w:r>
          </w:p>
        </w:tc>
        <w:tc>
          <w:tcPr>
            <w:tcW w:w="6039" w:type="dxa"/>
            <w:tcBorders>
              <w:top w:val="single" w:sz="4" w:space="0" w:color="auto"/>
              <w:left w:val="single" w:sz="4" w:space="0" w:color="auto"/>
              <w:bottom w:val="single" w:sz="4" w:space="0" w:color="auto"/>
            </w:tcBorders>
            <w:shd w:val="clear" w:color="auto" w:fill="auto"/>
          </w:tcPr>
          <w:p w14:paraId="33B142D1" w14:textId="2656DBD2" w:rsidR="00284468" w:rsidRPr="00B86EFD" w:rsidRDefault="004E0B99" w:rsidP="000E3534">
            <w:pPr>
              <w:pStyle w:val="ACMATableBody"/>
              <w:rPr>
                <w:rFonts w:cs="Arial"/>
              </w:rPr>
            </w:pPr>
            <w:r w:rsidRPr="00B86EFD">
              <w:rPr>
                <w:rFonts w:cs="Arial"/>
              </w:rPr>
              <w:t xml:space="preserve">Breach of </w:t>
            </w:r>
            <w:r w:rsidR="00284468" w:rsidRPr="00B86EFD">
              <w:rPr>
                <w:rFonts w:cs="Arial"/>
              </w:rPr>
              <w:t>clause 3.1</w:t>
            </w:r>
            <w:r w:rsidR="00E815D1" w:rsidRPr="00B86EFD">
              <w:rPr>
                <w:rFonts w:cs="Arial"/>
              </w:rPr>
              <w:t xml:space="preserve"> of Appendix 3</w:t>
            </w:r>
            <w:r w:rsidR="00284468" w:rsidRPr="00B86EFD">
              <w:rPr>
                <w:rFonts w:cs="Arial"/>
              </w:rPr>
              <w:t xml:space="preserve"> </w:t>
            </w:r>
            <w:r w:rsidR="00AE58C5" w:rsidRPr="00B86EFD">
              <w:t xml:space="preserve">[Commercials relating to Betting or Gambling – </w:t>
            </w:r>
            <w:r w:rsidR="009B1986" w:rsidRPr="00B86EFD">
              <w:t>5:00 am</w:t>
            </w:r>
            <w:r w:rsidR="00AE58C5" w:rsidRPr="00B86EFD">
              <w:t xml:space="preserve"> to </w:t>
            </w:r>
            <w:r w:rsidR="009B1986" w:rsidRPr="00B86EFD">
              <w:t>8:30 pm</w:t>
            </w:r>
            <w:r w:rsidR="00AE58C5" w:rsidRPr="00B86EFD">
              <w:t>]</w:t>
            </w:r>
            <w:r w:rsidR="00143854" w:rsidRPr="00B86EFD">
              <w:t xml:space="preserve"> [BI-618, BI-633]</w:t>
            </w:r>
          </w:p>
          <w:p w14:paraId="3C34EFAD" w14:textId="1E150B65" w:rsidR="004E0B99" w:rsidRPr="00B86EFD" w:rsidRDefault="00284468" w:rsidP="00284468">
            <w:pPr>
              <w:pStyle w:val="ACMATableBody"/>
              <w:rPr>
                <w:rFonts w:cs="Arial"/>
              </w:rPr>
            </w:pPr>
            <w:r w:rsidRPr="00B86EFD">
              <w:rPr>
                <w:rFonts w:cs="Arial"/>
              </w:rPr>
              <w:t>Breach of clause 3.4</w:t>
            </w:r>
            <w:r w:rsidR="00E815D1" w:rsidRPr="00B86EFD">
              <w:rPr>
                <w:rFonts w:cs="Arial"/>
              </w:rPr>
              <w:t xml:space="preserve"> of Appendix 3</w:t>
            </w:r>
            <w:r w:rsidRPr="00B86EFD">
              <w:rPr>
                <w:rFonts w:cs="Arial"/>
              </w:rPr>
              <w:t xml:space="preserve"> </w:t>
            </w:r>
            <w:r w:rsidR="00AE58C5" w:rsidRPr="00B86EFD">
              <w:t xml:space="preserve">[Commercials relating to Betting or Gambling – </w:t>
            </w:r>
            <w:r w:rsidR="009B1986" w:rsidRPr="00B86EFD">
              <w:t>8:30 pm</w:t>
            </w:r>
            <w:r w:rsidR="00AE58C5" w:rsidRPr="00B86EFD">
              <w:t xml:space="preserve"> to </w:t>
            </w:r>
            <w:r w:rsidR="009B1986" w:rsidRPr="00B86EFD">
              <w:t>5:00 am</w:t>
            </w:r>
            <w:r w:rsidR="00AE58C5" w:rsidRPr="00B86EFD">
              <w:t>]</w:t>
            </w:r>
            <w:r w:rsidRPr="00B86EFD">
              <w:rPr>
                <w:rFonts w:cs="Arial"/>
              </w:rPr>
              <w:t xml:space="preserve"> </w:t>
            </w:r>
            <w:r w:rsidR="00143854" w:rsidRPr="00B86EFD">
              <w:rPr>
                <w:rFonts w:cs="Arial"/>
              </w:rPr>
              <w:t>[BI-633]</w:t>
            </w:r>
            <w:r w:rsidRPr="00B86EFD">
              <w:rPr>
                <w:rFonts w:cs="Arial"/>
              </w:rPr>
              <w:t xml:space="preserve"> </w:t>
            </w:r>
          </w:p>
        </w:tc>
      </w:tr>
      <w:tr w:rsidR="004E0B99" w:rsidRPr="00B86EFD" w14:paraId="0B148DCB" w14:textId="77777777" w:rsidTr="000A373B">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double" w:sz="4" w:space="0" w:color="auto"/>
              <w:right w:val="single" w:sz="4" w:space="0" w:color="auto"/>
            </w:tcBorders>
            <w:shd w:val="clear" w:color="auto" w:fill="auto"/>
          </w:tcPr>
          <w:p w14:paraId="61314E50" w14:textId="3441D333" w:rsidR="004E0B99" w:rsidRPr="00B86EFD" w:rsidRDefault="004E0B99" w:rsidP="000E3534">
            <w:pPr>
              <w:pStyle w:val="ACMATableBody"/>
              <w:rPr>
                <w:b/>
              </w:rPr>
            </w:pPr>
            <w:r w:rsidRPr="00B86EFD">
              <w:rPr>
                <w:b/>
              </w:rPr>
              <w:t>Relevant code</w:t>
            </w:r>
          </w:p>
        </w:tc>
        <w:tc>
          <w:tcPr>
            <w:tcW w:w="6039" w:type="dxa"/>
            <w:tcBorders>
              <w:top w:val="single" w:sz="4" w:space="0" w:color="auto"/>
              <w:left w:val="single" w:sz="4" w:space="0" w:color="auto"/>
              <w:bottom w:val="double" w:sz="4" w:space="0" w:color="auto"/>
            </w:tcBorders>
            <w:shd w:val="clear" w:color="auto" w:fill="auto"/>
          </w:tcPr>
          <w:p w14:paraId="3B962BA1" w14:textId="5C9CEE78" w:rsidR="004E0B99" w:rsidRPr="00B86EFD" w:rsidRDefault="00AE58C5" w:rsidP="000E3534">
            <w:pPr>
              <w:pStyle w:val="ACMATableBody"/>
            </w:pPr>
            <w:r w:rsidRPr="00B86EFD">
              <w:rPr>
                <w:rFonts w:cs="Arial"/>
              </w:rPr>
              <w:t xml:space="preserve">Appendix 3 to the Commercial Television Industry Code of Practice 2015 (revised in 2018) </w:t>
            </w:r>
          </w:p>
        </w:tc>
      </w:tr>
      <w:tr w:rsidR="00143854" w:rsidRPr="00B86EFD" w14:paraId="2A35FA51" w14:textId="77777777" w:rsidTr="001E5E5D">
        <w:trPr>
          <w:cnfStyle w:val="100000000000" w:firstRow="1" w:lastRow="0" w:firstColumn="0" w:lastColumn="0" w:oddVBand="0" w:evenVBand="0" w:oddHBand="0" w:evenHBand="0" w:firstRowFirstColumn="0" w:firstRowLastColumn="0" w:lastRowFirstColumn="0" w:lastRowLastColumn="0"/>
          <w:tblHeader/>
        </w:trPr>
        <w:tc>
          <w:tcPr>
            <w:tcW w:w="8336" w:type="dxa"/>
            <w:gridSpan w:val="2"/>
            <w:tcBorders>
              <w:top w:val="double" w:sz="4" w:space="0" w:color="auto"/>
              <w:bottom w:val="single" w:sz="4" w:space="0" w:color="auto"/>
            </w:tcBorders>
            <w:shd w:val="clear" w:color="auto" w:fill="D9D9D9" w:themeFill="background1" w:themeFillShade="D9"/>
          </w:tcPr>
          <w:p w14:paraId="4592C254" w14:textId="13CD067A" w:rsidR="00143854" w:rsidRPr="00B86EFD" w:rsidRDefault="001E5E5D" w:rsidP="000E3534">
            <w:pPr>
              <w:pStyle w:val="ACMATableBody"/>
              <w:rPr>
                <w:iCs/>
              </w:rPr>
            </w:pPr>
            <w:r w:rsidRPr="00B86EFD">
              <w:rPr>
                <w:b/>
              </w:rPr>
              <w:t xml:space="preserve">Online content: </w:t>
            </w:r>
            <w:r w:rsidR="00143854" w:rsidRPr="00B86EFD">
              <w:rPr>
                <w:b/>
              </w:rPr>
              <w:t>BI-634</w:t>
            </w:r>
          </w:p>
        </w:tc>
      </w:tr>
      <w:tr w:rsidR="00AE58C5" w:rsidRPr="00B86EFD" w14:paraId="3B3D2E34" w14:textId="77777777" w:rsidTr="000A373B">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0BA77404" w14:textId="0D2EA301" w:rsidR="00AE58C5" w:rsidRPr="00B86EFD" w:rsidRDefault="00AE58C5" w:rsidP="000E3534">
            <w:pPr>
              <w:pStyle w:val="ACMATableBody"/>
              <w:rPr>
                <w:b/>
              </w:rPr>
            </w:pPr>
            <w:r w:rsidRPr="00B86EFD">
              <w:rPr>
                <w:b/>
              </w:rPr>
              <w:t>Provider [service]</w:t>
            </w:r>
          </w:p>
        </w:tc>
        <w:tc>
          <w:tcPr>
            <w:tcW w:w="6039" w:type="dxa"/>
            <w:tcBorders>
              <w:top w:val="single" w:sz="4" w:space="0" w:color="auto"/>
              <w:left w:val="single" w:sz="4" w:space="0" w:color="auto"/>
              <w:bottom w:val="single" w:sz="4" w:space="0" w:color="auto"/>
            </w:tcBorders>
            <w:shd w:val="clear" w:color="auto" w:fill="auto"/>
          </w:tcPr>
          <w:p w14:paraId="321A6FBB" w14:textId="643820B5" w:rsidR="00AE58C5" w:rsidRPr="00B86EFD" w:rsidRDefault="00AE58C5" w:rsidP="000E3534">
            <w:pPr>
              <w:pStyle w:val="ACMATableBody"/>
              <w:rPr>
                <w:iCs/>
              </w:rPr>
            </w:pPr>
            <w:r w:rsidRPr="00B86EFD">
              <w:rPr>
                <w:iCs/>
              </w:rPr>
              <w:t xml:space="preserve">Seven </w:t>
            </w:r>
            <w:r w:rsidR="00827AD8">
              <w:rPr>
                <w:iCs/>
              </w:rPr>
              <w:t xml:space="preserve">Network (Operations) </w:t>
            </w:r>
            <w:r w:rsidRPr="00B86EFD">
              <w:rPr>
                <w:iCs/>
              </w:rPr>
              <w:t>L</w:t>
            </w:r>
            <w:r w:rsidR="00827AD8">
              <w:rPr>
                <w:iCs/>
              </w:rPr>
              <w:t>imi</w:t>
            </w:r>
            <w:r w:rsidRPr="00B86EFD">
              <w:rPr>
                <w:iCs/>
              </w:rPr>
              <w:t>t</w:t>
            </w:r>
            <w:r w:rsidR="00827AD8">
              <w:rPr>
                <w:iCs/>
              </w:rPr>
              <w:t>e</w:t>
            </w:r>
            <w:r w:rsidRPr="00B86EFD">
              <w:rPr>
                <w:iCs/>
              </w:rPr>
              <w:t>d [7plus]</w:t>
            </w:r>
          </w:p>
        </w:tc>
      </w:tr>
      <w:tr w:rsidR="008E19EA" w:rsidRPr="00B86EFD" w14:paraId="2235BB03" w14:textId="77777777" w:rsidTr="000A373B">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2C13CA6A" w14:textId="77777777" w:rsidR="008E19EA" w:rsidRPr="00B86EFD" w:rsidRDefault="008E19EA" w:rsidP="000C419D">
            <w:pPr>
              <w:pStyle w:val="ACMATableBody"/>
              <w:rPr>
                <w:b/>
              </w:rPr>
            </w:pPr>
            <w:r w:rsidRPr="00B86EFD">
              <w:rPr>
                <w:b/>
              </w:rPr>
              <w:t>Type of service</w:t>
            </w:r>
          </w:p>
        </w:tc>
        <w:tc>
          <w:tcPr>
            <w:tcW w:w="6039" w:type="dxa"/>
            <w:tcBorders>
              <w:top w:val="single" w:sz="4" w:space="0" w:color="auto"/>
              <w:left w:val="single" w:sz="4" w:space="0" w:color="auto"/>
              <w:bottom w:val="single" w:sz="4" w:space="0" w:color="auto"/>
            </w:tcBorders>
            <w:shd w:val="clear" w:color="auto" w:fill="auto"/>
          </w:tcPr>
          <w:p w14:paraId="0E490446" w14:textId="77777777" w:rsidR="008E19EA" w:rsidRPr="00B86EFD" w:rsidRDefault="008E19EA" w:rsidP="000C419D">
            <w:pPr>
              <w:pStyle w:val="ACMATableBody"/>
            </w:pPr>
            <w:r w:rsidRPr="00B86EFD">
              <w:t>Online Content Service</w:t>
            </w:r>
          </w:p>
        </w:tc>
      </w:tr>
      <w:tr w:rsidR="00AE58C5" w:rsidRPr="00B86EFD" w14:paraId="26B6B1DE" w14:textId="77777777" w:rsidTr="000A373B">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auto"/>
          </w:tcPr>
          <w:p w14:paraId="7BC95F9E" w14:textId="584BB491" w:rsidR="00AE58C5" w:rsidRPr="00B86EFD" w:rsidRDefault="00AE58C5" w:rsidP="00AE58C5">
            <w:pPr>
              <w:pStyle w:val="ACMATableBody"/>
              <w:rPr>
                <w:b/>
              </w:rPr>
            </w:pPr>
            <w:r w:rsidRPr="00B86EFD">
              <w:rPr>
                <w:b/>
              </w:rPr>
              <w:t>Finding</w:t>
            </w:r>
            <w:r w:rsidR="007A1B3B" w:rsidRPr="00B86EFD">
              <w:rPr>
                <w:b/>
              </w:rPr>
              <w:t>s</w:t>
            </w:r>
          </w:p>
        </w:tc>
        <w:tc>
          <w:tcPr>
            <w:tcW w:w="6039" w:type="dxa"/>
            <w:tcBorders>
              <w:top w:val="single" w:sz="4" w:space="0" w:color="auto"/>
              <w:left w:val="single" w:sz="4" w:space="0" w:color="auto"/>
              <w:bottom w:val="single" w:sz="4" w:space="0" w:color="auto"/>
            </w:tcBorders>
            <w:shd w:val="clear" w:color="auto" w:fill="auto"/>
          </w:tcPr>
          <w:p w14:paraId="57328EBD" w14:textId="4677C9AF" w:rsidR="00AE58C5" w:rsidRPr="00B86EFD" w:rsidRDefault="00AE58C5" w:rsidP="00AE58C5">
            <w:pPr>
              <w:pStyle w:val="ACMATableBody"/>
              <w:rPr>
                <w:rFonts w:cs="Arial"/>
              </w:rPr>
            </w:pPr>
            <w:r w:rsidRPr="00B86EFD">
              <w:rPr>
                <w:rFonts w:cs="Arial"/>
              </w:rPr>
              <w:t xml:space="preserve">Breach of section 12 </w:t>
            </w:r>
            <w:r w:rsidRPr="00B86EFD">
              <w:t>[</w:t>
            </w:r>
            <w:r w:rsidR="001B0D45" w:rsidRPr="00B86EFD">
              <w:t>G</w:t>
            </w:r>
            <w:r w:rsidRPr="00B86EFD">
              <w:t xml:space="preserve">ambling promotional content – </w:t>
            </w:r>
            <w:r w:rsidR="009B1986" w:rsidRPr="00B86EFD">
              <w:t>5:00 am</w:t>
            </w:r>
            <w:r w:rsidRPr="00B86EFD">
              <w:t xml:space="preserve"> to </w:t>
            </w:r>
            <w:r w:rsidR="009B1986" w:rsidRPr="00B86EFD">
              <w:t>8:30 pm</w:t>
            </w:r>
            <w:r w:rsidRPr="00B86EFD">
              <w:t>]</w:t>
            </w:r>
            <w:r w:rsidR="00143854" w:rsidRPr="00B86EFD">
              <w:t xml:space="preserve"> </w:t>
            </w:r>
          </w:p>
          <w:p w14:paraId="783EA8AC" w14:textId="16BAEA5A" w:rsidR="001B0D45" w:rsidRPr="00B86EFD" w:rsidRDefault="001B0D45" w:rsidP="001B0D45">
            <w:pPr>
              <w:pStyle w:val="ACMATableBody"/>
              <w:rPr>
                <w:rFonts w:cs="Arial"/>
              </w:rPr>
            </w:pPr>
            <w:r w:rsidRPr="00B86EFD">
              <w:rPr>
                <w:rFonts w:cs="Arial"/>
              </w:rPr>
              <w:t xml:space="preserve">Breach of section 15 </w:t>
            </w:r>
            <w:r w:rsidRPr="00B86EFD">
              <w:t xml:space="preserve">[Gambling promotional content – </w:t>
            </w:r>
            <w:r w:rsidR="009B1986" w:rsidRPr="00B86EFD">
              <w:t>8:30 pm</w:t>
            </w:r>
            <w:r w:rsidRPr="00B86EFD">
              <w:t xml:space="preserve"> to </w:t>
            </w:r>
            <w:r w:rsidR="009B1986" w:rsidRPr="00B86EFD">
              <w:t>5:00 am</w:t>
            </w:r>
            <w:r w:rsidRPr="00B86EFD">
              <w:t>]</w:t>
            </w:r>
          </w:p>
          <w:p w14:paraId="776632C5" w14:textId="7953A7B4" w:rsidR="00AE58C5" w:rsidRPr="00B86EFD" w:rsidRDefault="009B1986" w:rsidP="00AE58C5">
            <w:pPr>
              <w:pStyle w:val="ACMATableBody"/>
              <w:rPr>
                <w:i/>
              </w:rPr>
            </w:pPr>
            <w:r w:rsidRPr="00B86EFD">
              <w:rPr>
                <w:rFonts w:cs="Arial"/>
              </w:rPr>
              <w:t>B</w:t>
            </w:r>
            <w:r w:rsidR="00AE58C5" w:rsidRPr="00B86EFD">
              <w:rPr>
                <w:rFonts w:cs="Arial"/>
              </w:rPr>
              <w:t xml:space="preserve">reach of </w:t>
            </w:r>
            <w:r w:rsidR="001B0D45" w:rsidRPr="00B86EFD">
              <w:rPr>
                <w:rFonts w:cs="Arial"/>
              </w:rPr>
              <w:t>section 21</w:t>
            </w:r>
            <w:r w:rsidR="00AE58C5" w:rsidRPr="00B86EFD">
              <w:rPr>
                <w:rFonts w:cs="Arial"/>
              </w:rPr>
              <w:t xml:space="preserve"> </w:t>
            </w:r>
            <w:r w:rsidR="00AE58C5" w:rsidRPr="00B86EFD">
              <w:t>[</w:t>
            </w:r>
            <w:r w:rsidR="001B0D45" w:rsidRPr="00B86EFD">
              <w:t>Record keeping</w:t>
            </w:r>
            <w:r w:rsidR="00AE58C5" w:rsidRPr="00B86EFD">
              <w:t>]</w:t>
            </w:r>
          </w:p>
        </w:tc>
      </w:tr>
      <w:tr w:rsidR="001B0D45" w:rsidRPr="00B86EFD" w14:paraId="37B8D81F" w14:textId="77777777" w:rsidTr="000A373B">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double" w:sz="4" w:space="0" w:color="auto"/>
              <w:right w:val="single" w:sz="4" w:space="0" w:color="auto"/>
            </w:tcBorders>
            <w:shd w:val="clear" w:color="auto" w:fill="auto"/>
          </w:tcPr>
          <w:p w14:paraId="3E48771F" w14:textId="58363976" w:rsidR="001B0D45" w:rsidRPr="00B86EFD" w:rsidRDefault="001B0D45" w:rsidP="00E14C96">
            <w:pPr>
              <w:pStyle w:val="ACMATableBody"/>
              <w:rPr>
                <w:b/>
              </w:rPr>
            </w:pPr>
            <w:r w:rsidRPr="00B86EFD">
              <w:rPr>
                <w:b/>
              </w:rPr>
              <w:t>Relevant legislation</w:t>
            </w:r>
          </w:p>
        </w:tc>
        <w:tc>
          <w:tcPr>
            <w:tcW w:w="6039" w:type="dxa"/>
            <w:tcBorders>
              <w:top w:val="single" w:sz="4" w:space="0" w:color="auto"/>
              <w:left w:val="single" w:sz="4" w:space="0" w:color="auto"/>
              <w:bottom w:val="double" w:sz="4" w:space="0" w:color="auto"/>
            </w:tcBorders>
            <w:shd w:val="clear" w:color="auto" w:fill="auto"/>
          </w:tcPr>
          <w:p w14:paraId="7D0EB168" w14:textId="618F0194" w:rsidR="001B0D45" w:rsidRPr="00B86EFD" w:rsidRDefault="001B0D45" w:rsidP="00E14C96">
            <w:pPr>
              <w:pStyle w:val="ACMATableBody"/>
              <w:rPr>
                <w:i/>
                <w:iCs/>
              </w:rPr>
            </w:pPr>
            <w:r w:rsidRPr="00B86EFD">
              <w:rPr>
                <w:rFonts w:cs="Arial"/>
                <w:i/>
                <w:iCs/>
              </w:rPr>
              <w:t>Broadcast</w:t>
            </w:r>
            <w:r w:rsidR="00FD5245">
              <w:rPr>
                <w:rFonts w:cs="Arial"/>
                <w:i/>
                <w:iCs/>
              </w:rPr>
              <w:t>ing</w:t>
            </w:r>
            <w:r w:rsidRPr="00B86EFD">
              <w:rPr>
                <w:rFonts w:cs="Arial"/>
                <w:i/>
                <w:iCs/>
              </w:rPr>
              <w:t xml:space="preserve"> Services (Online Content Service Provider Rules) 2018 </w:t>
            </w:r>
          </w:p>
        </w:tc>
      </w:tr>
      <w:tr w:rsidR="008E19EA" w:rsidRPr="00B86EFD" w14:paraId="01C15032" w14:textId="77777777" w:rsidTr="001E5E5D">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double" w:sz="4" w:space="0" w:color="auto"/>
              <w:bottom w:val="single" w:sz="4" w:space="0" w:color="auto"/>
              <w:right w:val="single" w:sz="4" w:space="0" w:color="auto"/>
            </w:tcBorders>
            <w:shd w:val="clear" w:color="auto" w:fill="D9D9D9" w:themeFill="background1" w:themeFillShade="D9"/>
          </w:tcPr>
          <w:p w14:paraId="6449F4EB" w14:textId="77777777" w:rsidR="008E19EA" w:rsidRPr="00B86EFD" w:rsidRDefault="008E19EA" w:rsidP="000C419D">
            <w:pPr>
              <w:pStyle w:val="ACMATableBody"/>
              <w:rPr>
                <w:b/>
              </w:rPr>
            </w:pPr>
            <w:r w:rsidRPr="00B86EFD">
              <w:rPr>
                <w:b/>
              </w:rPr>
              <w:t>Program [type]</w:t>
            </w:r>
          </w:p>
        </w:tc>
        <w:tc>
          <w:tcPr>
            <w:tcW w:w="6039" w:type="dxa"/>
            <w:tcBorders>
              <w:top w:val="double" w:sz="4" w:space="0" w:color="auto"/>
              <w:left w:val="single" w:sz="4" w:space="0" w:color="auto"/>
              <w:bottom w:val="single" w:sz="4" w:space="0" w:color="auto"/>
            </w:tcBorders>
            <w:shd w:val="clear" w:color="auto" w:fill="D9D9D9" w:themeFill="background1" w:themeFillShade="D9"/>
          </w:tcPr>
          <w:p w14:paraId="0445B870" w14:textId="77777777" w:rsidR="008E19EA" w:rsidRPr="00B86EFD" w:rsidRDefault="008E19EA" w:rsidP="000C419D">
            <w:pPr>
              <w:pStyle w:val="ACMATableBody"/>
              <w:rPr>
                <w:iCs/>
              </w:rPr>
            </w:pPr>
            <w:r w:rsidRPr="00B86EFD">
              <w:rPr>
                <w:i/>
              </w:rPr>
              <w:t xml:space="preserve">2020 Tokyo Olympic Games </w:t>
            </w:r>
            <w:r w:rsidRPr="00B86EFD">
              <w:rPr>
                <w:iCs/>
              </w:rPr>
              <w:t>[live sport]</w:t>
            </w:r>
          </w:p>
        </w:tc>
      </w:tr>
      <w:tr w:rsidR="008E19EA" w:rsidRPr="00B86EFD" w14:paraId="10862CC1" w14:textId="77777777" w:rsidTr="001E5E5D">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D9D9D9" w:themeFill="background1" w:themeFillShade="D9"/>
          </w:tcPr>
          <w:p w14:paraId="702E47C8" w14:textId="77777777" w:rsidR="008E19EA" w:rsidRPr="00B86EFD" w:rsidRDefault="008E19EA" w:rsidP="000C419D">
            <w:pPr>
              <w:pStyle w:val="ACMATableBody"/>
              <w:rPr>
                <w:b/>
              </w:rPr>
            </w:pPr>
            <w:r w:rsidRPr="00B86EFD">
              <w:rPr>
                <w:b/>
              </w:rPr>
              <w:t>Dates of broadcasts/streams</w:t>
            </w:r>
          </w:p>
        </w:tc>
        <w:tc>
          <w:tcPr>
            <w:tcW w:w="6039" w:type="dxa"/>
            <w:tcBorders>
              <w:top w:val="single" w:sz="4" w:space="0" w:color="auto"/>
              <w:left w:val="single" w:sz="4" w:space="0" w:color="auto"/>
              <w:bottom w:val="single" w:sz="4" w:space="0" w:color="auto"/>
            </w:tcBorders>
            <w:shd w:val="clear" w:color="auto" w:fill="D9D9D9" w:themeFill="background1" w:themeFillShade="D9"/>
            <w:vAlign w:val="center"/>
          </w:tcPr>
          <w:p w14:paraId="3A84B7A6" w14:textId="6AEC851A" w:rsidR="008E19EA" w:rsidRPr="00B86EFD" w:rsidRDefault="008E19EA" w:rsidP="008E19EA">
            <w:pPr>
              <w:pStyle w:val="ACMATableBody"/>
            </w:pPr>
            <w:r w:rsidRPr="00B86EFD">
              <w:t>23 July 2021 to 8 August 2021</w:t>
            </w:r>
          </w:p>
        </w:tc>
      </w:tr>
      <w:tr w:rsidR="00742BA6" w:rsidRPr="00B86EFD" w14:paraId="42B3A8E8" w14:textId="77777777" w:rsidTr="001E5E5D">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D9D9D9" w:themeFill="background1" w:themeFillShade="D9"/>
          </w:tcPr>
          <w:p w14:paraId="7A8EA216" w14:textId="641DA539" w:rsidR="00742BA6" w:rsidRPr="00B86EFD" w:rsidRDefault="00742BA6" w:rsidP="000C419D">
            <w:pPr>
              <w:pStyle w:val="ACMATableBody"/>
              <w:rPr>
                <w:b/>
              </w:rPr>
            </w:pPr>
            <w:r>
              <w:rPr>
                <w:b/>
              </w:rPr>
              <w:t>Date finalised</w:t>
            </w:r>
          </w:p>
        </w:tc>
        <w:tc>
          <w:tcPr>
            <w:tcW w:w="6039" w:type="dxa"/>
            <w:tcBorders>
              <w:top w:val="single" w:sz="4" w:space="0" w:color="auto"/>
              <w:left w:val="single" w:sz="4" w:space="0" w:color="auto"/>
              <w:bottom w:val="single" w:sz="4" w:space="0" w:color="auto"/>
            </w:tcBorders>
            <w:shd w:val="clear" w:color="auto" w:fill="D9D9D9" w:themeFill="background1" w:themeFillShade="D9"/>
            <w:vAlign w:val="center"/>
          </w:tcPr>
          <w:p w14:paraId="4CED3268" w14:textId="6AE2B92D" w:rsidR="00742BA6" w:rsidRPr="00B86EFD" w:rsidRDefault="00742BA6" w:rsidP="008E19EA">
            <w:pPr>
              <w:pStyle w:val="ACMATableBody"/>
            </w:pPr>
            <w:r>
              <w:t>3 June 2022</w:t>
            </w:r>
          </w:p>
        </w:tc>
      </w:tr>
      <w:tr w:rsidR="00AE58C5" w:rsidRPr="00B86EFD" w14:paraId="1D33A470" w14:textId="77777777" w:rsidTr="001E5E5D">
        <w:trPr>
          <w:cnfStyle w:val="100000000000" w:firstRow="1" w:lastRow="0" w:firstColumn="0" w:lastColumn="0" w:oddVBand="0" w:evenVBand="0" w:oddHBand="0" w:evenHBand="0" w:firstRowFirstColumn="0" w:firstRowLastColumn="0" w:lastRowFirstColumn="0" w:lastRowLastColumn="0"/>
          <w:tblHeader/>
        </w:trPr>
        <w:tc>
          <w:tcPr>
            <w:tcW w:w="2297" w:type="dxa"/>
            <w:tcBorders>
              <w:top w:val="single" w:sz="4" w:space="0" w:color="auto"/>
              <w:bottom w:val="single" w:sz="4" w:space="0" w:color="auto"/>
              <w:right w:val="single" w:sz="4" w:space="0" w:color="auto"/>
            </w:tcBorders>
            <w:shd w:val="clear" w:color="auto" w:fill="D9D9D9" w:themeFill="background1" w:themeFillShade="D9"/>
          </w:tcPr>
          <w:p w14:paraId="352D228F" w14:textId="77777777" w:rsidR="00AE58C5" w:rsidRPr="00B86EFD" w:rsidRDefault="00AE58C5" w:rsidP="00AE58C5">
            <w:pPr>
              <w:pStyle w:val="ACMATableBody"/>
              <w:rPr>
                <w:b/>
              </w:rPr>
            </w:pPr>
            <w:r w:rsidRPr="00B86EFD">
              <w:rPr>
                <w:b/>
              </w:rPr>
              <w:t>Attachments</w:t>
            </w:r>
          </w:p>
        </w:tc>
        <w:tc>
          <w:tcPr>
            <w:tcW w:w="6039" w:type="dxa"/>
            <w:tcBorders>
              <w:top w:val="single" w:sz="4" w:space="0" w:color="auto"/>
              <w:left w:val="single" w:sz="4" w:space="0" w:color="auto"/>
              <w:bottom w:val="single" w:sz="4" w:space="0" w:color="auto"/>
            </w:tcBorders>
            <w:shd w:val="clear" w:color="auto" w:fill="D9D9D9" w:themeFill="background1" w:themeFillShade="D9"/>
          </w:tcPr>
          <w:p w14:paraId="1F93A7A3" w14:textId="77777777" w:rsidR="00AE58C5" w:rsidRPr="00B86EFD" w:rsidRDefault="00AE58C5" w:rsidP="00AE58C5">
            <w:pPr>
              <w:pStyle w:val="ACMABodyText"/>
              <w:spacing w:before="40" w:after="120" w:line="280" w:lineRule="atLeast"/>
            </w:pPr>
            <w:r w:rsidRPr="00B86EFD">
              <w:rPr>
                <w:b/>
                <w:bCs/>
              </w:rPr>
              <w:t>A</w:t>
            </w:r>
            <w:r w:rsidRPr="00B86EFD">
              <w:t xml:space="preserve"> – extracts from the complaint to the ACMA</w:t>
            </w:r>
          </w:p>
          <w:p w14:paraId="7E92C9F7" w14:textId="7FC9D536" w:rsidR="00AE58C5" w:rsidRPr="00B86EFD" w:rsidRDefault="00AE58C5" w:rsidP="00AE58C5">
            <w:pPr>
              <w:pStyle w:val="ACMABodyText"/>
              <w:spacing w:before="40" w:after="120" w:line="280" w:lineRule="atLeast"/>
              <w:rPr>
                <w:b/>
                <w:bCs/>
              </w:rPr>
            </w:pPr>
            <w:r w:rsidRPr="00B86EFD">
              <w:rPr>
                <w:b/>
                <w:bCs/>
              </w:rPr>
              <w:t>B</w:t>
            </w:r>
            <w:r w:rsidRPr="00B86EFD">
              <w:t xml:space="preserve"> – extracts from the Licensees</w:t>
            </w:r>
            <w:r w:rsidR="008A5BE7">
              <w:t>’</w:t>
            </w:r>
            <w:r w:rsidR="001B0D45" w:rsidRPr="00B86EFD">
              <w:t xml:space="preserve"> and Provider’s</w:t>
            </w:r>
            <w:r w:rsidRPr="00B86EFD">
              <w:t xml:space="preserve"> submissions to the ACMA</w:t>
            </w:r>
            <w:r w:rsidRPr="00B86EFD">
              <w:rPr>
                <w:b/>
                <w:bCs/>
              </w:rPr>
              <w:t xml:space="preserve"> </w:t>
            </w:r>
          </w:p>
          <w:p w14:paraId="605AF9F2" w14:textId="4E71DD74" w:rsidR="000A373B" w:rsidRPr="00B86EFD" w:rsidRDefault="00AE58C5" w:rsidP="00AE58C5">
            <w:pPr>
              <w:pStyle w:val="ACMATableBody"/>
              <w:rPr>
                <w:b/>
                <w:iCs/>
              </w:rPr>
            </w:pPr>
            <w:r w:rsidRPr="00B86EFD">
              <w:rPr>
                <w:b/>
              </w:rPr>
              <w:t>C –</w:t>
            </w:r>
            <w:r w:rsidRPr="00B86EFD">
              <w:rPr>
                <w:bCs/>
              </w:rPr>
              <w:t xml:space="preserve"> relevant </w:t>
            </w:r>
            <w:r w:rsidR="000174D1">
              <w:rPr>
                <w:bCs/>
              </w:rPr>
              <w:t xml:space="preserve">code and legislative </w:t>
            </w:r>
            <w:r w:rsidRPr="00B86EFD">
              <w:rPr>
                <w:bCs/>
              </w:rPr>
              <w:t xml:space="preserve">provisions </w:t>
            </w:r>
          </w:p>
        </w:tc>
      </w:tr>
    </w:tbl>
    <w:p w14:paraId="4293E19B" w14:textId="77777777" w:rsidR="001C6546" w:rsidRPr="00B86EFD" w:rsidRDefault="007B047A" w:rsidP="001C6546">
      <w:pPr>
        <w:pStyle w:val="ACMAHeading2"/>
      </w:pPr>
      <w:r w:rsidRPr="00B86EFD">
        <w:t>Background</w:t>
      </w:r>
    </w:p>
    <w:p w14:paraId="30595B10" w14:textId="5E8D4137" w:rsidR="00722CFC" w:rsidRPr="00B86EFD" w:rsidRDefault="00722CFC" w:rsidP="001C6546">
      <w:pPr>
        <w:pStyle w:val="ACMABodyText"/>
        <w:rPr>
          <w:u w:val="single"/>
        </w:rPr>
      </w:pPr>
      <w:r w:rsidRPr="00B86EFD">
        <w:rPr>
          <w:u w:val="single"/>
        </w:rPr>
        <w:t>BI-618</w:t>
      </w:r>
      <w:r w:rsidR="00E84663" w:rsidRPr="00B86EFD">
        <w:rPr>
          <w:u w:val="single"/>
        </w:rPr>
        <w:t xml:space="preserve"> – Men’s basketball (broadcast content)</w:t>
      </w:r>
    </w:p>
    <w:p w14:paraId="24615059" w14:textId="262D3BBC" w:rsidR="001C6546" w:rsidRPr="00B86EFD" w:rsidRDefault="001C6546" w:rsidP="001C6546">
      <w:pPr>
        <w:pStyle w:val="ACMABodyText"/>
      </w:pPr>
      <w:r w:rsidRPr="00B86EFD">
        <w:t xml:space="preserve">In </w:t>
      </w:r>
      <w:r w:rsidR="00682C84" w:rsidRPr="00B86EFD">
        <w:t>October 2021</w:t>
      </w:r>
      <w:r w:rsidRPr="00B86EFD">
        <w:t xml:space="preserve">, the Australian Communications and Media Authority (the </w:t>
      </w:r>
      <w:r w:rsidRPr="00B86EFD">
        <w:rPr>
          <w:b/>
          <w:bCs/>
        </w:rPr>
        <w:t>ACMA</w:t>
      </w:r>
      <w:r w:rsidRPr="00B86EFD">
        <w:t xml:space="preserve">) commenced an investigation </w:t>
      </w:r>
      <w:r w:rsidR="00205CDE" w:rsidRPr="00B86EFD">
        <w:t>under</w:t>
      </w:r>
      <w:r w:rsidR="00CD2711" w:rsidRPr="00B86EFD">
        <w:t xml:space="preserve"> </w:t>
      </w:r>
      <w:r w:rsidR="00205CDE" w:rsidRPr="00B86EFD">
        <w:t xml:space="preserve">the </w:t>
      </w:r>
      <w:r w:rsidR="00205CDE" w:rsidRPr="00B86EFD">
        <w:rPr>
          <w:i/>
        </w:rPr>
        <w:t xml:space="preserve">Broadcasting Services Act 1992 </w:t>
      </w:r>
      <w:r w:rsidR="00205CDE" w:rsidRPr="00B86EFD">
        <w:t xml:space="preserve">(the </w:t>
      </w:r>
      <w:r w:rsidR="00205CDE" w:rsidRPr="00B86EFD">
        <w:rPr>
          <w:b/>
          <w:bCs/>
        </w:rPr>
        <w:t>BSA</w:t>
      </w:r>
      <w:r w:rsidR="00205CDE" w:rsidRPr="00B86EFD">
        <w:t xml:space="preserve">) </w:t>
      </w:r>
      <w:r w:rsidR="00550001" w:rsidRPr="00B86EFD">
        <w:t>into</w:t>
      </w:r>
      <w:r w:rsidR="00213AFF" w:rsidRPr="00B86EFD">
        <w:t xml:space="preserve"> </w:t>
      </w:r>
      <w:r w:rsidR="00682C84" w:rsidRPr="00B86EFD">
        <w:t>the live coverage of the 2020 Olympic Games</w:t>
      </w:r>
      <w:r w:rsidR="00D30264" w:rsidRPr="00B86EFD">
        <w:t xml:space="preserve">, </w:t>
      </w:r>
      <w:r w:rsidRPr="00B86EFD">
        <w:t xml:space="preserve">broadcast on </w:t>
      </w:r>
      <w:r w:rsidR="00783DB1" w:rsidRPr="00B86EFD">
        <w:t xml:space="preserve">Seven </w:t>
      </w:r>
      <w:r w:rsidRPr="00B86EFD">
        <w:t xml:space="preserve">by </w:t>
      </w:r>
      <w:r w:rsidR="00783DB1" w:rsidRPr="00B86EFD">
        <w:t>Channel Seven Sydney Pty Limited</w:t>
      </w:r>
      <w:r w:rsidRPr="00B86EFD">
        <w:t xml:space="preserve"> </w:t>
      </w:r>
      <w:r w:rsidR="00D30264" w:rsidRPr="00B86EFD">
        <w:t>(</w:t>
      </w:r>
      <w:r w:rsidR="00CC4EDF" w:rsidRPr="00B86EFD">
        <w:rPr>
          <w:b/>
          <w:bCs/>
        </w:rPr>
        <w:t>Seven Sydney</w:t>
      </w:r>
      <w:r w:rsidR="00CC4EDF" w:rsidRPr="00B86EFD">
        <w:t>)</w:t>
      </w:r>
      <w:r w:rsidR="00D30264" w:rsidRPr="00B86EFD">
        <w:t xml:space="preserve"> </w:t>
      </w:r>
      <w:r w:rsidRPr="00B86EFD">
        <w:t xml:space="preserve">on </w:t>
      </w:r>
      <w:r w:rsidR="00783DB1" w:rsidRPr="00B86EFD">
        <w:t>25 July 2021</w:t>
      </w:r>
      <w:r w:rsidRPr="00B86EFD">
        <w:t>.</w:t>
      </w:r>
    </w:p>
    <w:p w14:paraId="44543B9A" w14:textId="66221B9D" w:rsidR="006162E4" w:rsidRPr="00B86EFD" w:rsidRDefault="00205CDE" w:rsidP="00F03742">
      <w:pPr>
        <w:pStyle w:val="ACMABodyText"/>
      </w:pPr>
      <w:r w:rsidRPr="00B86EFD">
        <w:t xml:space="preserve">The </w:t>
      </w:r>
      <w:r w:rsidR="00213AFF" w:rsidRPr="00B86EFD">
        <w:t>ACMA received a complaint</w:t>
      </w:r>
      <w:r w:rsidR="003C670D" w:rsidRPr="00B86EFD">
        <w:t xml:space="preserve"> (</w:t>
      </w:r>
      <w:r w:rsidR="003C670D" w:rsidRPr="00B86EFD">
        <w:rPr>
          <w:b/>
          <w:bCs/>
        </w:rPr>
        <w:t>Attachment A</w:t>
      </w:r>
      <w:r w:rsidR="003C670D" w:rsidRPr="00B86EFD">
        <w:t>)</w:t>
      </w:r>
      <w:r w:rsidR="00213AFF" w:rsidRPr="00B86EFD">
        <w:t xml:space="preserve"> alleging</w:t>
      </w:r>
      <w:r w:rsidR="00F03742" w:rsidRPr="00B86EFD">
        <w:t xml:space="preserve"> </w:t>
      </w:r>
      <w:r w:rsidR="00783DB1" w:rsidRPr="00B86EFD">
        <w:t>that a gambling advertisement was broadcast at approximately 7</w:t>
      </w:r>
      <w:r w:rsidR="00F15427">
        <w:t>:</w:t>
      </w:r>
      <w:r w:rsidR="00783DB1" w:rsidRPr="00B86EFD">
        <w:t>25</w:t>
      </w:r>
      <w:r w:rsidR="00F15427">
        <w:t xml:space="preserve"> </w:t>
      </w:r>
      <w:r w:rsidR="00783DB1" w:rsidRPr="00B86EFD">
        <w:t xml:space="preserve">pm during </w:t>
      </w:r>
      <w:r w:rsidR="00D30264" w:rsidRPr="00B86EFD">
        <w:rPr>
          <w:rFonts w:cs="Arial"/>
          <w:iCs/>
        </w:rPr>
        <w:t>a men's basketball game between Australia and Nigeria</w:t>
      </w:r>
      <w:r w:rsidR="006162E4" w:rsidRPr="00B86EFD">
        <w:t>.</w:t>
      </w:r>
    </w:p>
    <w:p w14:paraId="6E7F518B" w14:textId="1337409B" w:rsidR="009D3591" w:rsidRPr="00B86EFD" w:rsidRDefault="009D3591" w:rsidP="001C6546">
      <w:pPr>
        <w:pStyle w:val="ACMABodyText"/>
      </w:pPr>
      <w:r w:rsidRPr="00B86EFD">
        <w:t>The ACMA has</w:t>
      </w:r>
      <w:r w:rsidR="00AF0D57" w:rsidRPr="00B86EFD">
        <w:t xml:space="preserve"> </w:t>
      </w:r>
      <w:r w:rsidRPr="00B86EFD">
        <w:t>investigate</w:t>
      </w:r>
      <w:r w:rsidR="00F03742" w:rsidRPr="00B86EFD">
        <w:t>d</w:t>
      </w:r>
      <w:r w:rsidR="006526F9" w:rsidRPr="00B86EFD">
        <w:t xml:space="preserve"> </w:t>
      </w:r>
      <w:r w:rsidR="00CC4EDF" w:rsidRPr="00B86EFD">
        <w:t>Seven Sydney’s</w:t>
      </w:r>
      <w:r w:rsidRPr="00B86EFD">
        <w:t xml:space="preserve"> compliance </w:t>
      </w:r>
      <w:r w:rsidR="00013EAC" w:rsidRPr="00B86EFD">
        <w:t>with</w:t>
      </w:r>
      <w:r w:rsidR="00D30264" w:rsidRPr="00B86EFD">
        <w:t xml:space="preserve"> clause 3.1 </w:t>
      </w:r>
      <w:r w:rsidR="000358EF" w:rsidRPr="00B86EFD">
        <w:t xml:space="preserve">[Commercials relating to Betting or Gambling – </w:t>
      </w:r>
      <w:r w:rsidR="009B1986" w:rsidRPr="00B86EFD">
        <w:t>5:00 am</w:t>
      </w:r>
      <w:r w:rsidR="000358EF" w:rsidRPr="00B86EFD">
        <w:t xml:space="preserve"> to </w:t>
      </w:r>
      <w:r w:rsidR="009B1986" w:rsidRPr="00B86EFD">
        <w:t>8:30 pm</w:t>
      </w:r>
      <w:r w:rsidR="000358EF" w:rsidRPr="00B86EFD">
        <w:t xml:space="preserve">] </w:t>
      </w:r>
      <w:r w:rsidR="00D30264" w:rsidRPr="00B86EFD">
        <w:t>of Appendix 3 to the Commercial Television Industry Code of Practice 2015 (revised in 2018)</w:t>
      </w:r>
      <w:r w:rsidR="00FC0651" w:rsidRPr="00B86EFD">
        <w:t xml:space="preserve"> </w:t>
      </w:r>
      <w:r w:rsidR="00D30264" w:rsidRPr="00B86EFD">
        <w:t xml:space="preserve">(the </w:t>
      </w:r>
      <w:r w:rsidR="00D30264" w:rsidRPr="00B86EFD">
        <w:rPr>
          <w:b/>
          <w:bCs/>
        </w:rPr>
        <w:t>Code</w:t>
      </w:r>
      <w:r w:rsidR="00D30264" w:rsidRPr="00B86EFD">
        <w:t>).</w:t>
      </w:r>
    </w:p>
    <w:p w14:paraId="0EFCAB7C" w14:textId="044EBA51" w:rsidR="00722CFC" w:rsidRPr="00B86EFD" w:rsidRDefault="00722CFC" w:rsidP="00D30264">
      <w:pPr>
        <w:pStyle w:val="ACMABodyText"/>
        <w:rPr>
          <w:u w:val="single"/>
        </w:rPr>
      </w:pPr>
      <w:r w:rsidRPr="00B86EFD">
        <w:rPr>
          <w:u w:val="single"/>
        </w:rPr>
        <w:t>BI-633</w:t>
      </w:r>
      <w:r w:rsidR="00E84663" w:rsidRPr="00B86EFD">
        <w:rPr>
          <w:u w:val="single"/>
        </w:rPr>
        <w:t xml:space="preserve"> – various events (broadcast content)</w:t>
      </w:r>
    </w:p>
    <w:p w14:paraId="39673F91" w14:textId="0702BC41" w:rsidR="00B6659C" w:rsidRPr="00B86EFD" w:rsidRDefault="00D30264" w:rsidP="00D30264">
      <w:pPr>
        <w:pStyle w:val="ACMABodyText"/>
      </w:pPr>
      <w:r w:rsidRPr="00B86EFD">
        <w:t xml:space="preserve">In December 2021, the ACMA commenced an investigation under the BSA into the live coverage of the 2020 Olympic Games, broadcast </w:t>
      </w:r>
      <w:r w:rsidR="00CC4EDF" w:rsidRPr="00B86EFD">
        <w:t xml:space="preserve">between 23 July and 8 August 2021 </w:t>
      </w:r>
      <w:r w:rsidRPr="00B86EFD">
        <w:t>on Seven</w:t>
      </w:r>
      <w:r w:rsidR="00CC4EDF" w:rsidRPr="00B86EFD">
        <w:t>, 7Two and 7mate</w:t>
      </w:r>
      <w:r w:rsidRPr="00B86EFD">
        <w:t xml:space="preserve"> by </w:t>
      </w:r>
      <w:r w:rsidR="00CC4EDF" w:rsidRPr="00B86EFD">
        <w:t xml:space="preserve">Seven Network licensees </w:t>
      </w:r>
      <w:r w:rsidRPr="00B86EFD">
        <w:t>Seven Sydney</w:t>
      </w:r>
      <w:r w:rsidR="00CC4EDF" w:rsidRPr="00B86EFD">
        <w:t>, Channel Seven Melbourne Pty Limited (</w:t>
      </w:r>
      <w:r w:rsidR="00CC4EDF" w:rsidRPr="00B86EFD">
        <w:rPr>
          <w:b/>
          <w:bCs/>
        </w:rPr>
        <w:t>Seven Melbourne</w:t>
      </w:r>
      <w:r w:rsidR="00CC4EDF" w:rsidRPr="00B86EFD">
        <w:t>), Channel Seven Brisbane Pty Limited (</w:t>
      </w:r>
      <w:r w:rsidR="00CC4EDF" w:rsidRPr="00B86EFD">
        <w:rPr>
          <w:b/>
          <w:bCs/>
        </w:rPr>
        <w:t>Seven Brisbane</w:t>
      </w:r>
      <w:r w:rsidR="00CC4EDF" w:rsidRPr="00B86EFD">
        <w:t>), Channel Seven Adelaide Pty Limited (</w:t>
      </w:r>
      <w:r w:rsidR="00CC4EDF" w:rsidRPr="00B86EFD">
        <w:rPr>
          <w:b/>
          <w:bCs/>
        </w:rPr>
        <w:t>Seven Adelaide</w:t>
      </w:r>
      <w:r w:rsidR="00CC4EDF" w:rsidRPr="00B86EFD">
        <w:t>) and Channel Seven Perth Pty Limited</w:t>
      </w:r>
      <w:r w:rsidR="00B6659C" w:rsidRPr="00B86EFD">
        <w:t xml:space="preserve"> (</w:t>
      </w:r>
      <w:r w:rsidR="00B6659C" w:rsidRPr="00B86EFD">
        <w:rPr>
          <w:b/>
          <w:bCs/>
        </w:rPr>
        <w:t>Seven Perth</w:t>
      </w:r>
      <w:r w:rsidR="00B6659C" w:rsidRPr="00B86EFD">
        <w:t>)</w:t>
      </w:r>
      <w:r w:rsidR="00CC4EDF" w:rsidRPr="00B86EFD">
        <w:t>.</w:t>
      </w:r>
    </w:p>
    <w:p w14:paraId="63F2E749" w14:textId="1F388983" w:rsidR="00D30264" w:rsidRPr="00B86EFD" w:rsidRDefault="00B6659C" w:rsidP="00D30264">
      <w:pPr>
        <w:pStyle w:val="ACMABodyText"/>
      </w:pPr>
      <w:r w:rsidRPr="00B86EFD">
        <w:t xml:space="preserve">The Seven Network </w:t>
      </w:r>
      <w:r w:rsidR="000668ED" w:rsidRPr="00B86EFD">
        <w:t xml:space="preserve">provided information </w:t>
      </w:r>
      <w:r w:rsidR="003C670D" w:rsidRPr="00B86EFD">
        <w:t>(</w:t>
      </w:r>
      <w:r w:rsidR="003C670D" w:rsidRPr="00B86EFD">
        <w:rPr>
          <w:b/>
          <w:bCs/>
        </w:rPr>
        <w:t>Attachment B</w:t>
      </w:r>
      <w:r w:rsidR="003C670D" w:rsidRPr="00B86EFD">
        <w:t xml:space="preserve">) </w:t>
      </w:r>
      <w:r w:rsidRPr="00B86EFD">
        <w:t>that indicated that gambling advertisements had been broadcast at various times on each broadcast service</w:t>
      </w:r>
      <w:r w:rsidR="00025C7A" w:rsidRPr="00B86EFD">
        <w:t xml:space="preserve"> across various licensees.</w:t>
      </w:r>
      <w:r w:rsidR="00CC4EDF" w:rsidRPr="00B86EFD">
        <w:t xml:space="preserve"> </w:t>
      </w:r>
    </w:p>
    <w:p w14:paraId="3D64E7E0" w14:textId="4F8880EF" w:rsidR="00025C7A" w:rsidRPr="00B86EFD" w:rsidRDefault="00025C7A" w:rsidP="00025C7A">
      <w:pPr>
        <w:pStyle w:val="ACMABodyText"/>
      </w:pPr>
      <w:r w:rsidRPr="00B86EFD">
        <w:t xml:space="preserve">The ACMA has investigated each licensee’s compliance with clause 3.1 </w:t>
      </w:r>
      <w:r w:rsidR="000358EF" w:rsidRPr="00B86EFD">
        <w:t xml:space="preserve">[Commercials relating to Betting or Gambling – </w:t>
      </w:r>
      <w:r w:rsidR="009B1986" w:rsidRPr="00B86EFD">
        <w:t>5:00 am</w:t>
      </w:r>
      <w:r w:rsidR="000358EF" w:rsidRPr="00B86EFD">
        <w:t xml:space="preserve"> to </w:t>
      </w:r>
      <w:r w:rsidR="009B1986" w:rsidRPr="00B86EFD">
        <w:t>8:30 pm</w:t>
      </w:r>
      <w:r w:rsidR="000358EF" w:rsidRPr="00B86EFD">
        <w:t xml:space="preserve">] </w:t>
      </w:r>
      <w:r w:rsidRPr="00B86EFD">
        <w:t xml:space="preserve">and </w:t>
      </w:r>
      <w:r w:rsidR="002A197C" w:rsidRPr="00B86EFD">
        <w:t>clause 3.4</w:t>
      </w:r>
      <w:r w:rsidR="000358EF" w:rsidRPr="00B86EFD">
        <w:t xml:space="preserve"> [Commercials relating to Betting or Gambling – </w:t>
      </w:r>
      <w:r w:rsidR="009B1986" w:rsidRPr="00B86EFD">
        <w:t>8:30 pm</w:t>
      </w:r>
      <w:r w:rsidR="000358EF" w:rsidRPr="00B86EFD">
        <w:t xml:space="preserve"> to </w:t>
      </w:r>
      <w:r w:rsidR="009B1986" w:rsidRPr="00B86EFD">
        <w:t>5:00 am</w:t>
      </w:r>
      <w:r w:rsidR="000358EF" w:rsidRPr="00B86EFD">
        <w:t>]</w:t>
      </w:r>
      <w:r w:rsidR="002A197C" w:rsidRPr="00B86EFD">
        <w:t xml:space="preserve"> </w:t>
      </w:r>
      <w:r w:rsidRPr="00B86EFD">
        <w:t>of Appendix 3 to the Code.</w:t>
      </w:r>
    </w:p>
    <w:p w14:paraId="4A4867B6" w14:textId="0F4E668D" w:rsidR="00722CFC" w:rsidRPr="00B86EFD" w:rsidRDefault="00722CFC" w:rsidP="002A197C">
      <w:pPr>
        <w:pStyle w:val="ACMABodyText"/>
        <w:rPr>
          <w:u w:val="single"/>
        </w:rPr>
      </w:pPr>
      <w:r w:rsidRPr="00B86EFD">
        <w:rPr>
          <w:u w:val="single"/>
        </w:rPr>
        <w:t>BI-634</w:t>
      </w:r>
      <w:r w:rsidR="00E84663" w:rsidRPr="00B86EFD">
        <w:rPr>
          <w:u w:val="single"/>
        </w:rPr>
        <w:t xml:space="preserve"> – various events (live streamed)</w:t>
      </w:r>
    </w:p>
    <w:p w14:paraId="67FB2021" w14:textId="1892941A" w:rsidR="002A197C" w:rsidRPr="00B86EFD" w:rsidRDefault="002A197C" w:rsidP="002A197C">
      <w:pPr>
        <w:pStyle w:val="ACMABodyText"/>
      </w:pPr>
      <w:r w:rsidRPr="00B86EFD">
        <w:t xml:space="preserve">In December 2021, the ACMA commenced an investigation under the BSA into the live coverage of the 2020 Olympic Games, streamed to </w:t>
      </w:r>
      <w:r w:rsidR="000358EF" w:rsidRPr="00B86EFD">
        <w:t>end-</w:t>
      </w:r>
      <w:r w:rsidRPr="00B86EFD">
        <w:t>users of the 7plus online content service between 23 July and 8 August 2021.</w:t>
      </w:r>
    </w:p>
    <w:p w14:paraId="3A824505" w14:textId="1D0245DC" w:rsidR="00A37203" w:rsidRPr="00B86EFD" w:rsidRDefault="002A197C" w:rsidP="002A197C">
      <w:pPr>
        <w:pStyle w:val="ACMABodyText"/>
      </w:pPr>
      <w:r w:rsidRPr="00B86EFD">
        <w:t xml:space="preserve">The ACMA received information </w:t>
      </w:r>
      <w:r w:rsidR="003C670D" w:rsidRPr="00B86EFD">
        <w:t>(</w:t>
      </w:r>
      <w:r w:rsidR="003C670D" w:rsidRPr="00B86EFD">
        <w:rPr>
          <w:b/>
          <w:bCs/>
        </w:rPr>
        <w:t>Attachment B</w:t>
      </w:r>
      <w:r w:rsidR="003C670D" w:rsidRPr="00B86EFD">
        <w:t xml:space="preserve">) </w:t>
      </w:r>
      <w:r w:rsidRPr="00B86EFD">
        <w:t xml:space="preserve">from Seven </w:t>
      </w:r>
      <w:r w:rsidR="00827AD8">
        <w:t>Network (Operations)</w:t>
      </w:r>
      <w:r w:rsidRPr="00B86EFD">
        <w:t xml:space="preserve"> L</w:t>
      </w:r>
      <w:r w:rsidR="00827AD8">
        <w:t>imi</w:t>
      </w:r>
      <w:r w:rsidRPr="00B86EFD">
        <w:t>t</w:t>
      </w:r>
      <w:r w:rsidR="00827AD8">
        <w:t>e</w:t>
      </w:r>
      <w:r w:rsidRPr="00B86EFD">
        <w:t>d</w:t>
      </w:r>
      <w:r w:rsidR="000358EF" w:rsidRPr="00B86EFD">
        <w:t xml:space="preserve"> (</w:t>
      </w:r>
      <w:r w:rsidR="000358EF" w:rsidRPr="00B86EFD">
        <w:rPr>
          <w:b/>
          <w:bCs/>
        </w:rPr>
        <w:t xml:space="preserve">Seven </w:t>
      </w:r>
      <w:r w:rsidR="00827AD8">
        <w:rPr>
          <w:b/>
          <w:bCs/>
        </w:rPr>
        <w:t>Ops</w:t>
      </w:r>
      <w:r w:rsidR="000358EF" w:rsidRPr="00B86EFD">
        <w:t>), the provider of 7plus,</w:t>
      </w:r>
      <w:r w:rsidRPr="00B86EFD">
        <w:t xml:space="preserve"> that indicated that gambling advertisements had been streamed to </w:t>
      </w:r>
      <w:r w:rsidR="00BB148E" w:rsidRPr="00B86EFD">
        <w:t>end-</w:t>
      </w:r>
      <w:r w:rsidRPr="00B86EFD">
        <w:t>users at various times</w:t>
      </w:r>
      <w:r w:rsidR="003C670D" w:rsidRPr="00B86EFD">
        <w:t xml:space="preserve"> across s</w:t>
      </w:r>
      <w:r w:rsidR="00CA0701" w:rsidRPr="00B86EFD">
        <w:t>even</w:t>
      </w:r>
      <w:r w:rsidR="003C670D" w:rsidRPr="00B86EFD">
        <w:t xml:space="preserve"> state and territory markets</w:t>
      </w:r>
      <w:r w:rsidRPr="00B86EFD">
        <w:t>.</w:t>
      </w:r>
    </w:p>
    <w:p w14:paraId="280C7C3D" w14:textId="33423C0F" w:rsidR="002A197C" w:rsidRPr="00B86EFD" w:rsidRDefault="00A37203" w:rsidP="002A197C">
      <w:pPr>
        <w:pStyle w:val="ACMABodyText"/>
      </w:pPr>
      <w:r w:rsidRPr="00B86EFD">
        <w:t xml:space="preserve">The ACMA </w:t>
      </w:r>
      <w:r w:rsidR="00AE4264" w:rsidRPr="00B86EFD">
        <w:t xml:space="preserve">had </w:t>
      </w:r>
      <w:r w:rsidRPr="00B86EFD">
        <w:t xml:space="preserve">also found from its own monitoring activities that gambling advertisements were </w:t>
      </w:r>
      <w:r w:rsidR="003C670D" w:rsidRPr="00B86EFD">
        <w:t>stream</w:t>
      </w:r>
      <w:r w:rsidRPr="00B86EFD">
        <w:t>ed to an end-user in Melbourne on 31 July 2021</w:t>
      </w:r>
      <w:r w:rsidR="00AA369D" w:rsidRPr="00B86EFD">
        <w:t xml:space="preserve"> after </w:t>
      </w:r>
      <w:r w:rsidR="009B1986" w:rsidRPr="00B86EFD">
        <w:t>8:30 pm</w:t>
      </w:r>
      <w:r w:rsidR="00AA369D" w:rsidRPr="00B86EFD">
        <w:t xml:space="preserve"> </w:t>
      </w:r>
      <w:r w:rsidR="00564756" w:rsidRPr="00B86EFD">
        <w:t xml:space="preserve">during </w:t>
      </w:r>
      <w:r w:rsidR="00936D68" w:rsidRPr="00B86EFD">
        <w:t xml:space="preserve">two </w:t>
      </w:r>
      <w:r w:rsidR="00564756" w:rsidRPr="00B86EFD">
        <w:t xml:space="preserve">scheduled breaks </w:t>
      </w:r>
      <w:r w:rsidR="00AA369D" w:rsidRPr="00B86EFD">
        <w:t>within two hours of each other</w:t>
      </w:r>
      <w:r w:rsidR="00AE4264" w:rsidRPr="00B86EFD">
        <w:t>.</w:t>
      </w:r>
      <w:r w:rsidR="00AA369D" w:rsidRPr="00B86EFD">
        <w:t xml:space="preserve"> </w:t>
      </w:r>
      <w:r w:rsidR="002A197C" w:rsidRPr="00B86EFD">
        <w:t xml:space="preserve"> </w:t>
      </w:r>
    </w:p>
    <w:p w14:paraId="19F9FD7A" w14:textId="320A9880" w:rsidR="00025C7A" w:rsidRPr="00B86EFD" w:rsidRDefault="002A197C" w:rsidP="002A197C">
      <w:pPr>
        <w:pStyle w:val="ACMABodyText"/>
      </w:pPr>
      <w:r w:rsidRPr="00B86EFD">
        <w:t xml:space="preserve">The ACMA has investigated Seven </w:t>
      </w:r>
      <w:r w:rsidR="00827AD8">
        <w:t>Op</w:t>
      </w:r>
      <w:r w:rsidR="000358EF" w:rsidRPr="00B86EFD">
        <w:t>s</w:t>
      </w:r>
      <w:r w:rsidR="00827AD8">
        <w:t>’</w:t>
      </w:r>
      <w:r w:rsidR="008D2465" w:rsidRPr="00B86EFD">
        <w:t xml:space="preserve"> </w:t>
      </w:r>
      <w:r w:rsidRPr="00B86EFD">
        <w:t xml:space="preserve">compliance with </w:t>
      </w:r>
      <w:r w:rsidR="008D2465" w:rsidRPr="00B86EFD">
        <w:t xml:space="preserve">section 12 [Prohibition on gambling promotional content – </w:t>
      </w:r>
      <w:r w:rsidR="009B1986" w:rsidRPr="00B86EFD">
        <w:t>5:00 am</w:t>
      </w:r>
      <w:r w:rsidR="008D2465" w:rsidRPr="00B86EFD">
        <w:t xml:space="preserve"> to </w:t>
      </w:r>
      <w:r w:rsidR="009B1986" w:rsidRPr="00B86EFD">
        <w:t>8:30 pm</w:t>
      </w:r>
      <w:r w:rsidR="008D2465" w:rsidRPr="00B86EFD">
        <w:t xml:space="preserve">], section 15 [Prohibition on gambling promotional content – </w:t>
      </w:r>
      <w:r w:rsidR="009B1986" w:rsidRPr="00B86EFD">
        <w:t>8:30 pm</w:t>
      </w:r>
      <w:r w:rsidR="008D2465" w:rsidRPr="00B86EFD">
        <w:t xml:space="preserve"> to </w:t>
      </w:r>
      <w:r w:rsidR="009B1986" w:rsidRPr="00B86EFD">
        <w:t>5:00 am</w:t>
      </w:r>
      <w:r w:rsidR="008D2465" w:rsidRPr="00B86EFD">
        <w:t xml:space="preserve">] and section 21 [record keeping] of </w:t>
      </w:r>
      <w:r w:rsidRPr="00B86EFD">
        <w:t xml:space="preserve">the </w:t>
      </w:r>
      <w:r w:rsidRPr="00FD5245">
        <w:rPr>
          <w:i/>
          <w:iCs/>
        </w:rPr>
        <w:t>Broadcast</w:t>
      </w:r>
      <w:r w:rsidR="00FD5245" w:rsidRPr="00FD5245">
        <w:rPr>
          <w:i/>
          <w:iCs/>
        </w:rPr>
        <w:t>ing</w:t>
      </w:r>
      <w:r w:rsidRPr="00FD5245">
        <w:rPr>
          <w:i/>
          <w:iCs/>
        </w:rPr>
        <w:t xml:space="preserve"> Services (Online Content Service Provider Rules) 2018</w:t>
      </w:r>
      <w:r w:rsidRPr="00B86EFD">
        <w:t xml:space="preserve"> (the </w:t>
      </w:r>
      <w:r w:rsidRPr="00B86EFD">
        <w:rPr>
          <w:b/>
          <w:bCs/>
        </w:rPr>
        <w:t>Online Rules</w:t>
      </w:r>
      <w:r w:rsidRPr="00B86EFD">
        <w:t>).</w:t>
      </w:r>
    </w:p>
    <w:p w14:paraId="1E9800FB" w14:textId="77777777" w:rsidR="000A2865" w:rsidRPr="00B86EFD" w:rsidRDefault="001C6546" w:rsidP="000A2865">
      <w:pPr>
        <w:pStyle w:val="ACMAHeading2"/>
        <w:spacing w:after="0"/>
      </w:pPr>
      <w:r w:rsidRPr="00B86EFD">
        <w:t xml:space="preserve">Issue 1: </w:t>
      </w:r>
      <w:r w:rsidR="008D22F4" w:rsidRPr="00B86EFD">
        <w:t>Gambling advertisements – broadcast services</w:t>
      </w:r>
      <w:r w:rsidR="000A2865" w:rsidRPr="00B86EFD">
        <w:t xml:space="preserve"> </w:t>
      </w:r>
    </w:p>
    <w:p w14:paraId="2909C018" w14:textId="6CA543EB" w:rsidR="001C6546" w:rsidRPr="00B86EFD" w:rsidRDefault="001C6546" w:rsidP="00CD3452">
      <w:pPr>
        <w:pStyle w:val="ACMAHeading3"/>
        <w:spacing w:after="120"/>
        <w:rPr>
          <w:sz w:val="28"/>
          <w:szCs w:val="28"/>
        </w:rPr>
      </w:pPr>
      <w:r w:rsidRPr="00B86EFD">
        <w:rPr>
          <w:sz w:val="28"/>
          <w:szCs w:val="28"/>
        </w:rPr>
        <w:t xml:space="preserve">Relevant Code provisions </w:t>
      </w:r>
    </w:p>
    <w:p w14:paraId="1B2B8836" w14:textId="2FE34BAD" w:rsidR="009B1986" w:rsidRPr="00CC7FA9" w:rsidRDefault="009B1986" w:rsidP="00CD3452">
      <w:pPr>
        <w:pStyle w:val="ACMAHeading3"/>
        <w:spacing w:after="120"/>
        <w:rPr>
          <w:b w:val="0"/>
          <w:bCs/>
          <w:sz w:val="20"/>
        </w:rPr>
      </w:pPr>
      <w:bookmarkStart w:id="1" w:name="_Hlk96605482"/>
      <w:r w:rsidRPr="00CC7FA9">
        <w:rPr>
          <w:b w:val="0"/>
          <w:bCs/>
          <w:sz w:val="20"/>
        </w:rPr>
        <w:t xml:space="preserve">See </w:t>
      </w:r>
      <w:r w:rsidRPr="00CC7FA9">
        <w:rPr>
          <w:sz w:val="20"/>
        </w:rPr>
        <w:t>Attachment C</w:t>
      </w:r>
      <w:r w:rsidRPr="00CC7FA9">
        <w:rPr>
          <w:b w:val="0"/>
          <w:bCs/>
          <w:sz w:val="20"/>
        </w:rPr>
        <w:t xml:space="preserve"> for details.</w:t>
      </w:r>
    </w:p>
    <w:bookmarkEnd w:id="1"/>
    <w:p w14:paraId="2A9B4044" w14:textId="3C730FE6" w:rsidR="001C6546" w:rsidRPr="00B86EFD" w:rsidRDefault="00D9593A" w:rsidP="0072120E">
      <w:pPr>
        <w:pStyle w:val="ACMAHeading2"/>
      </w:pPr>
      <w:r w:rsidRPr="00B86EFD">
        <w:t>Finding</w:t>
      </w:r>
    </w:p>
    <w:p w14:paraId="20FD31F8" w14:textId="18100725" w:rsidR="001C6546" w:rsidRPr="00B86EFD" w:rsidRDefault="001421A1" w:rsidP="0072120E">
      <w:pPr>
        <w:pStyle w:val="ACMABodyText"/>
      </w:pPr>
      <w:r w:rsidRPr="00B86EFD">
        <w:t>The ACMA</w:t>
      </w:r>
      <w:r w:rsidR="00827AD8">
        <w:t xml:space="preserve"> finds</w:t>
      </w:r>
      <w:r w:rsidRPr="00B86EFD">
        <w:t xml:space="preserve"> that </w:t>
      </w:r>
      <w:r w:rsidR="00622886" w:rsidRPr="00B86EFD">
        <w:t xml:space="preserve">Seven Sydney, Seven Melbourne, Seven Brisbane, Seven </w:t>
      </w:r>
      <w:proofErr w:type="gramStart"/>
      <w:r w:rsidR="00622886" w:rsidRPr="00B86EFD">
        <w:t>Perth</w:t>
      </w:r>
      <w:proofErr w:type="gramEnd"/>
      <w:r w:rsidR="00622886" w:rsidRPr="00B86EFD">
        <w:t xml:space="preserve"> and Seven Adelaide </w:t>
      </w:r>
      <w:r w:rsidR="001C6546" w:rsidRPr="00B86EFD">
        <w:t>breached</w:t>
      </w:r>
      <w:r w:rsidR="00622886" w:rsidRPr="00B86EFD">
        <w:t xml:space="preserve"> </w:t>
      </w:r>
      <w:r w:rsidR="00DC099F" w:rsidRPr="00B86EFD">
        <w:t>clause</w:t>
      </w:r>
      <w:r w:rsidR="0035077C" w:rsidRPr="00B86EFD">
        <w:t>s</w:t>
      </w:r>
      <w:r w:rsidRPr="00B86EFD">
        <w:t xml:space="preserve"> 3.1 </w:t>
      </w:r>
      <w:r w:rsidR="00FF2951" w:rsidRPr="00B86EFD">
        <w:t xml:space="preserve">and </w:t>
      </w:r>
      <w:r w:rsidRPr="00B86EFD">
        <w:t xml:space="preserve">3.4 </w:t>
      </w:r>
      <w:r w:rsidR="001C6546" w:rsidRPr="00B86EFD">
        <w:t xml:space="preserve">of </w:t>
      </w:r>
      <w:r w:rsidRPr="00B86EFD">
        <w:t xml:space="preserve">Appendix 3 of </w:t>
      </w:r>
      <w:r w:rsidR="001C6546" w:rsidRPr="00B86EFD">
        <w:t xml:space="preserve">the Code. </w:t>
      </w:r>
    </w:p>
    <w:p w14:paraId="2C72B297" w14:textId="77777777" w:rsidR="001C6546" w:rsidRPr="00B86EFD" w:rsidRDefault="001C6546" w:rsidP="0072120E">
      <w:pPr>
        <w:pStyle w:val="ACMAHeading2"/>
      </w:pPr>
      <w:r w:rsidRPr="00B86EFD">
        <w:t>Reasons</w:t>
      </w:r>
    </w:p>
    <w:p w14:paraId="7D000FCB" w14:textId="3BCB906A" w:rsidR="00B0000E" w:rsidRPr="00B86EFD" w:rsidRDefault="00EF1226" w:rsidP="00B0000E">
      <w:pPr>
        <w:pStyle w:val="ACMABodyText"/>
        <w:numPr>
          <w:ilvl w:val="0"/>
          <w:numId w:val="17"/>
        </w:numPr>
        <w:spacing w:after="120"/>
        <w:rPr>
          <w:b/>
          <w:bCs/>
          <w:sz w:val="24"/>
          <w:szCs w:val="24"/>
        </w:rPr>
      </w:pPr>
      <w:r w:rsidRPr="00B86EFD">
        <w:rPr>
          <w:b/>
          <w:bCs/>
          <w:sz w:val="24"/>
          <w:szCs w:val="24"/>
        </w:rPr>
        <w:t>C</w:t>
      </w:r>
      <w:r w:rsidR="00B0000E" w:rsidRPr="00B86EFD">
        <w:rPr>
          <w:b/>
          <w:bCs/>
          <w:sz w:val="24"/>
          <w:szCs w:val="24"/>
        </w:rPr>
        <w:t>omplaint alleging the broadcast of a gambling advertisement at 7</w:t>
      </w:r>
      <w:r w:rsidR="009B1986" w:rsidRPr="00B86EFD">
        <w:rPr>
          <w:b/>
          <w:bCs/>
          <w:sz w:val="24"/>
          <w:szCs w:val="24"/>
        </w:rPr>
        <w:t>:</w:t>
      </w:r>
      <w:r w:rsidR="00B0000E" w:rsidRPr="00B86EFD">
        <w:rPr>
          <w:b/>
          <w:bCs/>
          <w:sz w:val="24"/>
          <w:szCs w:val="24"/>
        </w:rPr>
        <w:t>25</w:t>
      </w:r>
      <w:r w:rsidR="00F236FC" w:rsidRPr="00B86EFD">
        <w:rPr>
          <w:b/>
          <w:bCs/>
          <w:sz w:val="24"/>
          <w:szCs w:val="24"/>
        </w:rPr>
        <w:t> </w:t>
      </w:r>
      <w:r w:rsidR="00B0000E" w:rsidRPr="00B86EFD">
        <w:rPr>
          <w:b/>
          <w:bCs/>
          <w:sz w:val="24"/>
          <w:szCs w:val="24"/>
        </w:rPr>
        <w:t>pm during a men’s basketball match</w:t>
      </w:r>
      <w:r w:rsidRPr="00B86EFD">
        <w:rPr>
          <w:b/>
          <w:bCs/>
          <w:sz w:val="24"/>
          <w:szCs w:val="24"/>
        </w:rPr>
        <w:t xml:space="preserve"> (BI-618)</w:t>
      </w:r>
    </w:p>
    <w:p w14:paraId="066ADE47" w14:textId="77777777" w:rsidR="00B0000E" w:rsidRPr="00B86EFD" w:rsidRDefault="00B0000E" w:rsidP="00B0000E">
      <w:pPr>
        <w:pStyle w:val="ACMABodyText"/>
        <w:spacing w:after="120"/>
      </w:pPr>
      <w:r w:rsidRPr="00B86EFD">
        <w:t xml:space="preserve">The complainant stated: </w:t>
      </w:r>
    </w:p>
    <w:p w14:paraId="4CDE0343" w14:textId="77777777" w:rsidR="00B0000E" w:rsidRPr="00B86EFD" w:rsidRDefault="00B0000E" w:rsidP="00B0000E">
      <w:pPr>
        <w:pStyle w:val="ACMAQuoteindented"/>
      </w:pPr>
      <w:r w:rsidRPr="00B86EFD">
        <w:t>Seven Network […] Sydney NSW […] 25/07/2021 7:25:00 PM […] gambling advertising during live broadcast of Olympics Basketball. Olympics is targeted at all audiences including children.</w:t>
      </w:r>
    </w:p>
    <w:p w14:paraId="7C300764" w14:textId="7842D911" w:rsidR="00B0000E" w:rsidRPr="00B86EFD" w:rsidRDefault="00B0000E" w:rsidP="00B0000E">
      <w:pPr>
        <w:pStyle w:val="ACMABodyText"/>
        <w:spacing w:after="120"/>
      </w:pPr>
      <w:r w:rsidRPr="00B86EFD">
        <w:t>Seven Sydney submitted that a gambling advertisement had been broadcast in Sydney during the basketball match and before 8</w:t>
      </w:r>
      <w:r w:rsidR="009B1986" w:rsidRPr="00B86EFD">
        <w:t>:</w:t>
      </w:r>
      <w:r w:rsidRPr="00B86EFD">
        <w:t>30</w:t>
      </w:r>
      <w:r w:rsidR="009B1986" w:rsidRPr="00B86EFD">
        <w:t xml:space="preserve"> </w:t>
      </w:r>
      <w:r w:rsidRPr="00B86EFD">
        <w:t xml:space="preserve">pm. It identified the broadcast to have occurred at 19:21:56. </w:t>
      </w:r>
    </w:p>
    <w:p w14:paraId="24B31597" w14:textId="67B29565" w:rsidR="00761B2E" w:rsidRPr="00B86EFD" w:rsidRDefault="00F85B37" w:rsidP="00761B2E">
      <w:pPr>
        <w:pStyle w:val="ACMABodyText"/>
        <w:spacing w:after="120"/>
      </w:pPr>
      <w:r w:rsidRPr="00B86EFD">
        <w:t>‘</w:t>
      </w:r>
      <w:r w:rsidR="00761B2E" w:rsidRPr="00B86EFD">
        <w:t>Play</w:t>
      </w:r>
      <w:r w:rsidRPr="00B86EFD">
        <w:t>’</w:t>
      </w:r>
      <w:r w:rsidR="00761B2E" w:rsidRPr="00B86EFD">
        <w:t xml:space="preserve"> in long-form </w:t>
      </w:r>
      <w:r w:rsidR="00A224FC" w:rsidRPr="00B86EFD">
        <w:t xml:space="preserve">live </w:t>
      </w:r>
      <w:r w:rsidR="00761B2E" w:rsidRPr="00B86EFD">
        <w:t xml:space="preserve">sporting events such as the Olympic Games is defined in the Code as commencing with the first event (match, </w:t>
      </w:r>
      <w:proofErr w:type="gramStart"/>
      <w:r w:rsidR="00761B2E" w:rsidRPr="00B86EFD">
        <w:t>game</w:t>
      </w:r>
      <w:proofErr w:type="gramEnd"/>
      <w:r w:rsidR="00761B2E" w:rsidRPr="00B86EFD">
        <w:t xml:space="preserve"> or race) of the day</w:t>
      </w:r>
      <w:r w:rsidR="008E04BE" w:rsidRPr="00B86EFD">
        <w:t xml:space="preserve"> and end</w:t>
      </w:r>
      <w:r w:rsidR="00CA0701" w:rsidRPr="00B86EFD">
        <w:t>ing</w:t>
      </w:r>
      <w:r w:rsidR="008E04BE" w:rsidRPr="00B86EFD">
        <w:t xml:space="preserve"> at the conclusion of active play of each day</w:t>
      </w:r>
      <w:r w:rsidR="00761B2E" w:rsidRPr="00B86EFD">
        <w:t>. Published scheduling information included the following information:</w:t>
      </w:r>
    </w:p>
    <w:p w14:paraId="055016D4" w14:textId="77777777" w:rsidR="00761B2E" w:rsidRPr="00B86EFD" w:rsidRDefault="00761B2E" w:rsidP="00761B2E">
      <w:pPr>
        <w:pStyle w:val="ACMABodyText"/>
        <w:spacing w:after="120"/>
        <w:ind w:left="720"/>
        <w:rPr>
          <w:sz w:val="18"/>
          <w:szCs w:val="18"/>
        </w:rPr>
      </w:pPr>
      <w:r w:rsidRPr="00B86EFD">
        <w:rPr>
          <w:sz w:val="18"/>
          <w:szCs w:val="18"/>
        </w:rPr>
        <w:t>Watch the Olympics live and free in Australia on Channel 7, 7mate, 7two and 7plus, with coverage beginning from 5.30am AEST on weekdays and 6am AEST on weekends.</w:t>
      </w:r>
    </w:p>
    <w:p w14:paraId="6C8875BD" w14:textId="77777777" w:rsidR="00761B2E" w:rsidRPr="00B86EFD" w:rsidRDefault="00761B2E" w:rsidP="00761B2E">
      <w:pPr>
        <w:pStyle w:val="ACMABodyText"/>
        <w:spacing w:after="120"/>
        <w:ind w:left="720"/>
        <w:rPr>
          <w:sz w:val="18"/>
          <w:szCs w:val="18"/>
        </w:rPr>
      </w:pPr>
      <w:r w:rsidRPr="00B86EFD">
        <w:rPr>
          <w:sz w:val="18"/>
          <w:szCs w:val="18"/>
        </w:rPr>
        <w:t>[…]</w:t>
      </w:r>
    </w:p>
    <w:p w14:paraId="4A19D2BD" w14:textId="77777777" w:rsidR="00761B2E" w:rsidRPr="00B86EFD" w:rsidRDefault="00761B2E" w:rsidP="00761B2E">
      <w:pPr>
        <w:pStyle w:val="ACMABodyText"/>
        <w:spacing w:after="120"/>
        <w:ind w:firstLine="720"/>
        <w:rPr>
          <w:sz w:val="18"/>
          <w:szCs w:val="18"/>
        </w:rPr>
      </w:pPr>
      <w:r w:rsidRPr="00B86EFD">
        <w:rPr>
          <w:sz w:val="18"/>
          <w:szCs w:val="18"/>
        </w:rPr>
        <w:t>Seven’s coverage will continue throughout the day and past midnight AEST.</w:t>
      </w:r>
      <w:r w:rsidRPr="00B86EFD">
        <w:rPr>
          <w:rStyle w:val="FootnoteReference"/>
          <w:sz w:val="18"/>
          <w:szCs w:val="18"/>
        </w:rPr>
        <w:footnoteReference w:id="2"/>
      </w:r>
    </w:p>
    <w:p w14:paraId="31D234EA" w14:textId="1B8E9D1E" w:rsidR="008924C2" w:rsidRPr="00B86EFD" w:rsidRDefault="008924C2" w:rsidP="00B0000E">
      <w:pPr>
        <w:pStyle w:val="ACMABodyText"/>
        <w:spacing w:after="120"/>
      </w:pPr>
      <w:r w:rsidRPr="00B86EFD">
        <w:t>Under c</w:t>
      </w:r>
      <w:r w:rsidR="00B0000E" w:rsidRPr="00B86EFD">
        <w:t>lause 3.1</w:t>
      </w:r>
      <w:r w:rsidRPr="00B86EFD">
        <w:t>, between 5</w:t>
      </w:r>
      <w:r w:rsidR="009B1986" w:rsidRPr="00B86EFD">
        <w:t>:</w:t>
      </w:r>
      <w:r w:rsidRPr="00B86EFD">
        <w:t>00</w:t>
      </w:r>
      <w:r w:rsidR="009B1986" w:rsidRPr="00B86EFD">
        <w:t xml:space="preserve"> </w:t>
      </w:r>
      <w:r w:rsidRPr="00B86EFD">
        <w:t>am and 8</w:t>
      </w:r>
      <w:r w:rsidR="009B1986" w:rsidRPr="00B86EFD">
        <w:t>:</w:t>
      </w:r>
      <w:r w:rsidRPr="00B86EFD">
        <w:t>30</w:t>
      </w:r>
      <w:r w:rsidR="009B1986" w:rsidRPr="00B86EFD">
        <w:t xml:space="preserve"> </w:t>
      </w:r>
      <w:r w:rsidRPr="00B86EFD">
        <w:t xml:space="preserve">pm, gambling advertisements are not permitted </w:t>
      </w:r>
      <w:r w:rsidR="002E7769" w:rsidRPr="00B86EFD">
        <w:t>during a</w:t>
      </w:r>
      <w:r w:rsidRPr="00B86EFD">
        <w:t xml:space="preserve"> broadcast </w:t>
      </w:r>
      <w:r w:rsidR="008A6103" w:rsidRPr="00B86EFD">
        <w:t xml:space="preserve">by the licensee of a live sporting event </w:t>
      </w:r>
      <w:r w:rsidRPr="00B86EFD">
        <w:t>in the period between 5 minutes before the scheduled start of play and 5</w:t>
      </w:r>
      <w:r w:rsidR="009B1986" w:rsidRPr="00B86EFD">
        <w:t> </w:t>
      </w:r>
      <w:r w:rsidRPr="00B86EFD">
        <w:rPr>
          <w:szCs w:val="18"/>
        </w:rPr>
        <w:t>minutes after the conclusion of live-to-air coverage of play, or 8</w:t>
      </w:r>
      <w:r w:rsidR="009B1986" w:rsidRPr="00B86EFD">
        <w:rPr>
          <w:szCs w:val="18"/>
        </w:rPr>
        <w:t>:</w:t>
      </w:r>
      <w:r w:rsidRPr="00B86EFD">
        <w:rPr>
          <w:szCs w:val="18"/>
        </w:rPr>
        <w:t>30</w:t>
      </w:r>
      <w:r w:rsidR="009B1986" w:rsidRPr="00B86EFD">
        <w:rPr>
          <w:szCs w:val="18"/>
        </w:rPr>
        <w:t xml:space="preserve"> </w:t>
      </w:r>
      <w:r w:rsidRPr="00B86EFD">
        <w:rPr>
          <w:szCs w:val="18"/>
        </w:rPr>
        <w:t>pm, whichever is sooner</w:t>
      </w:r>
      <w:r w:rsidRPr="00B86EFD">
        <w:t>.</w:t>
      </w:r>
    </w:p>
    <w:p w14:paraId="6B6C8C86" w14:textId="17D3C70E" w:rsidR="008924C2" w:rsidRPr="00B86EFD" w:rsidRDefault="008924C2" w:rsidP="008924C2">
      <w:pPr>
        <w:pStyle w:val="ACMABodyText"/>
        <w:spacing w:after="120"/>
      </w:pPr>
      <w:r w:rsidRPr="00B86EFD">
        <w:t xml:space="preserve">The broadcast </w:t>
      </w:r>
      <w:r w:rsidR="00761B2E" w:rsidRPr="00B86EFD">
        <w:t xml:space="preserve">of the gambling advertisement </w:t>
      </w:r>
      <w:r w:rsidRPr="00B86EFD">
        <w:t xml:space="preserve">occurred during play and before </w:t>
      </w:r>
      <w:r w:rsidR="009B1986" w:rsidRPr="00B86EFD">
        <w:t>8:30 pm</w:t>
      </w:r>
      <w:r w:rsidRPr="00B86EFD">
        <w:t>. The ACMA notes that on 25 July 2021,</w:t>
      </w:r>
      <w:r w:rsidR="00761B2E" w:rsidRPr="00B86EFD">
        <w:t xml:space="preserve"> a Sunday,</w:t>
      </w:r>
      <w:r w:rsidRPr="00B86EFD">
        <w:t xml:space="preserve"> live coverage of the Olympic Games was scheduled to start at 6</w:t>
      </w:r>
      <w:r w:rsidR="00FB302E">
        <w:t>:</w:t>
      </w:r>
      <w:r w:rsidRPr="00B86EFD">
        <w:t>00</w:t>
      </w:r>
      <w:r w:rsidR="00FB302E">
        <w:t xml:space="preserve"> </w:t>
      </w:r>
      <w:r w:rsidRPr="00B86EFD">
        <w:t>am.</w:t>
      </w:r>
    </w:p>
    <w:p w14:paraId="5998704D" w14:textId="11DF5AE5" w:rsidR="00B0000E" w:rsidRPr="00B86EFD" w:rsidRDefault="00B0000E" w:rsidP="00B0000E">
      <w:pPr>
        <w:pStyle w:val="ACMABodyText"/>
        <w:spacing w:after="120"/>
      </w:pPr>
      <w:r w:rsidRPr="00B86EFD">
        <w:t>Accordingly, the ACMA</w:t>
      </w:r>
      <w:r w:rsidR="00827AD8">
        <w:t xml:space="preserve"> finds</w:t>
      </w:r>
      <w:r w:rsidRPr="00B86EFD">
        <w:t xml:space="preserve"> that the broadcast of </w:t>
      </w:r>
      <w:r w:rsidR="008924C2" w:rsidRPr="00B86EFD">
        <w:t>a gambling</w:t>
      </w:r>
      <w:r w:rsidRPr="00B86EFD">
        <w:t xml:space="preserve"> advertisement</w:t>
      </w:r>
      <w:r w:rsidR="008924C2" w:rsidRPr="00B86EFD">
        <w:t xml:space="preserve"> at </w:t>
      </w:r>
      <w:r w:rsidR="00761B2E" w:rsidRPr="00B86EFD">
        <w:t xml:space="preserve">approximately </w:t>
      </w:r>
      <w:r w:rsidR="008924C2" w:rsidRPr="00B86EFD">
        <w:t>7</w:t>
      </w:r>
      <w:r w:rsidR="00827AD8">
        <w:t>:</w:t>
      </w:r>
      <w:r w:rsidR="008924C2" w:rsidRPr="00B86EFD">
        <w:t>21</w:t>
      </w:r>
      <w:r w:rsidR="00827AD8">
        <w:t xml:space="preserve"> </w:t>
      </w:r>
      <w:r w:rsidR="00761B2E" w:rsidRPr="00B86EFD">
        <w:t>pm on 25 July 2021,</w:t>
      </w:r>
      <w:r w:rsidRPr="00B86EFD">
        <w:t xml:space="preserve"> was in breach of clause 3.1 of Appendix 3 of the Code.</w:t>
      </w:r>
    </w:p>
    <w:p w14:paraId="0C024504" w14:textId="629EBFF6" w:rsidR="005E5986" w:rsidRPr="00B86EFD" w:rsidRDefault="00EF1226" w:rsidP="003170ED">
      <w:pPr>
        <w:pStyle w:val="ACMABodyText"/>
        <w:numPr>
          <w:ilvl w:val="0"/>
          <w:numId w:val="17"/>
        </w:numPr>
        <w:spacing w:after="120"/>
        <w:rPr>
          <w:b/>
          <w:bCs/>
          <w:sz w:val="24"/>
          <w:szCs w:val="24"/>
        </w:rPr>
      </w:pPr>
      <w:r w:rsidRPr="00B86EFD">
        <w:rPr>
          <w:b/>
          <w:bCs/>
          <w:sz w:val="24"/>
          <w:szCs w:val="24"/>
        </w:rPr>
        <w:t>S</w:t>
      </w:r>
      <w:r w:rsidR="005E5986" w:rsidRPr="00B86EFD">
        <w:rPr>
          <w:b/>
          <w:bCs/>
          <w:sz w:val="24"/>
          <w:szCs w:val="24"/>
        </w:rPr>
        <w:t>elf-</w:t>
      </w:r>
      <w:r w:rsidR="00E24619" w:rsidRPr="00B86EFD">
        <w:rPr>
          <w:b/>
          <w:bCs/>
          <w:sz w:val="24"/>
          <w:szCs w:val="24"/>
        </w:rPr>
        <w:t>identif</w:t>
      </w:r>
      <w:r w:rsidR="00E7441F" w:rsidRPr="00B86EFD">
        <w:rPr>
          <w:b/>
          <w:bCs/>
          <w:sz w:val="24"/>
          <w:szCs w:val="24"/>
        </w:rPr>
        <w:t>i</w:t>
      </w:r>
      <w:r w:rsidR="005E5986" w:rsidRPr="00B86EFD">
        <w:rPr>
          <w:b/>
          <w:bCs/>
          <w:sz w:val="24"/>
          <w:szCs w:val="24"/>
        </w:rPr>
        <w:t>ed breaches</w:t>
      </w:r>
      <w:r w:rsidRPr="00B86EFD">
        <w:rPr>
          <w:b/>
          <w:bCs/>
          <w:sz w:val="24"/>
          <w:szCs w:val="24"/>
        </w:rPr>
        <w:t xml:space="preserve"> of gambling restrictions (BI-633)</w:t>
      </w:r>
    </w:p>
    <w:p w14:paraId="7E0CCC3D" w14:textId="7B478126" w:rsidR="00E7441F" w:rsidRPr="00B86EFD" w:rsidRDefault="00FB302E" w:rsidP="00E7441F">
      <w:pPr>
        <w:pStyle w:val="ACMABodyText"/>
        <w:spacing w:after="120"/>
      </w:pPr>
      <w:r>
        <w:t>O</w:t>
      </w:r>
      <w:r w:rsidRPr="00B86EFD">
        <w:t>n 28 July 2021</w:t>
      </w:r>
      <w:r>
        <w:t>, t</w:t>
      </w:r>
      <w:r w:rsidR="00E7441F" w:rsidRPr="00B86EFD">
        <w:t xml:space="preserve">he </w:t>
      </w:r>
      <w:r w:rsidR="00C809EB" w:rsidRPr="00B86EFD">
        <w:t>Seven Network</w:t>
      </w:r>
      <w:r w:rsidR="00E7441F" w:rsidRPr="00B86EFD">
        <w:t xml:space="preserve"> </w:t>
      </w:r>
      <w:r w:rsidR="00C809EB" w:rsidRPr="00B86EFD">
        <w:t>advised the ACMA</w:t>
      </w:r>
      <w:r w:rsidR="00E7441F" w:rsidRPr="00B86EFD">
        <w:t>:</w:t>
      </w:r>
    </w:p>
    <w:p w14:paraId="113AF212" w14:textId="3574CFE0" w:rsidR="00C809EB" w:rsidRPr="00B86EFD" w:rsidRDefault="00C809EB" w:rsidP="00C809EB">
      <w:pPr>
        <w:pStyle w:val="ACMABodyText"/>
        <w:spacing w:after="120"/>
        <w:ind w:left="720"/>
        <w:rPr>
          <w:sz w:val="18"/>
          <w:szCs w:val="18"/>
        </w:rPr>
      </w:pPr>
      <w:r w:rsidRPr="00B86EFD">
        <w:t xml:space="preserve">[…] </w:t>
      </w:r>
      <w:r w:rsidRPr="00B86EFD">
        <w:rPr>
          <w:sz w:val="18"/>
          <w:szCs w:val="18"/>
        </w:rPr>
        <w:t>we are aware that on certain occasions on nights 1-4 of live coverage of the Olympic Games (Saturday – Tuesday nights):</w:t>
      </w:r>
    </w:p>
    <w:p w14:paraId="5462081D" w14:textId="7CD39F7E" w:rsidR="00C809EB" w:rsidRPr="00B86EFD" w:rsidRDefault="00C809EB" w:rsidP="00C809EB">
      <w:pPr>
        <w:pStyle w:val="ACMABodyText"/>
        <w:spacing w:after="120"/>
        <w:ind w:left="1440" w:hanging="720"/>
        <w:rPr>
          <w:sz w:val="18"/>
          <w:szCs w:val="18"/>
        </w:rPr>
      </w:pPr>
      <w:r w:rsidRPr="00B86EFD">
        <w:rPr>
          <w:sz w:val="18"/>
          <w:szCs w:val="18"/>
        </w:rPr>
        <w:t>•</w:t>
      </w:r>
      <w:r w:rsidRPr="00B86EFD">
        <w:rPr>
          <w:sz w:val="18"/>
          <w:szCs w:val="18"/>
        </w:rPr>
        <w:tab/>
        <w:t xml:space="preserve">more than one betting commercial aired within a 2-hour window in either the evening or </w:t>
      </w:r>
      <w:proofErr w:type="gramStart"/>
      <w:r w:rsidRPr="00B86EFD">
        <w:rPr>
          <w:sz w:val="18"/>
          <w:szCs w:val="18"/>
        </w:rPr>
        <w:t>late night</w:t>
      </w:r>
      <w:proofErr w:type="gramEnd"/>
      <w:r w:rsidRPr="00B86EFD">
        <w:rPr>
          <w:sz w:val="18"/>
          <w:szCs w:val="18"/>
        </w:rPr>
        <w:t xml:space="preserve"> session</w:t>
      </w:r>
    </w:p>
    <w:p w14:paraId="1815C9F4" w14:textId="60F8091E" w:rsidR="00E7441F" w:rsidRPr="00B86EFD" w:rsidRDefault="00C809EB" w:rsidP="00C809EB">
      <w:pPr>
        <w:pStyle w:val="ACMABodyText"/>
        <w:spacing w:after="120"/>
        <w:ind w:firstLine="720"/>
        <w:rPr>
          <w:sz w:val="18"/>
          <w:szCs w:val="18"/>
        </w:rPr>
      </w:pPr>
      <w:r w:rsidRPr="00B86EFD">
        <w:rPr>
          <w:sz w:val="18"/>
          <w:szCs w:val="18"/>
        </w:rPr>
        <w:t>•</w:t>
      </w:r>
      <w:r w:rsidRPr="00B86EFD">
        <w:rPr>
          <w:sz w:val="18"/>
          <w:szCs w:val="18"/>
        </w:rPr>
        <w:tab/>
        <w:t xml:space="preserve">betting commercials aired in the evening session before </w:t>
      </w:r>
      <w:r w:rsidR="009B1986" w:rsidRPr="00B86EFD">
        <w:rPr>
          <w:sz w:val="18"/>
          <w:szCs w:val="18"/>
        </w:rPr>
        <w:t>8:30 pm</w:t>
      </w:r>
      <w:r w:rsidR="000174D1">
        <w:rPr>
          <w:sz w:val="18"/>
          <w:szCs w:val="18"/>
        </w:rPr>
        <w:t>.</w:t>
      </w:r>
    </w:p>
    <w:p w14:paraId="6FA9FADE" w14:textId="08478E4A" w:rsidR="00C809EB" w:rsidRPr="00B86EFD" w:rsidRDefault="00FB302E" w:rsidP="00C809EB">
      <w:pPr>
        <w:pStyle w:val="ACMABodyText"/>
        <w:spacing w:after="120"/>
      </w:pPr>
      <w:r>
        <w:t>O</w:t>
      </w:r>
      <w:r w:rsidRPr="00B86EFD">
        <w:t>n 9 November 2021</w:t>
      </w:r>
      <w:r>
        <w:t>,</w:t>
      </w:r>
      <w:r w:rsidRPr="00B86EFD">
        <w:t xml:space="preserve"> </w:t>
      </w:r>
      <w:r>
        <w:t>t</w:t>
      </w:r>
      <w:r w:rsidR="00C809EB" w:rsidRPr="00B86EFD">
        <w:t>he Seven Network further advised the ACMA of the following:</w:t>
      </w:r>
    </w:p>
    <w:p w14:paraId="76FF617A" w14:textId="7DA5C576" w:rsidR="004C2265" w:rsidRPr="00B86EFD" w:rsidRDefault="007A1133" w:rsidP="004C2265">
      <w:pPr>
        <w:pStyle w:val="ACMABodyText"/>
        <w:rPr>
          <w:b/>
          <w:bCs/>
          <w:u w:val="single"/>
        </w:rPr>
      </w:pPr>
      <w:r w:rsidRPr="00B86EFD">
        <w:rPr>
          <w:b/>
          <w:bCs/>
          <w:u w:val="single"/>
        </w:rPr>
        <w:t xml:space="preserve">2.1 </w:t>
      </w:r>
      <w:r w:rsidR="004C2265" w:rsidRPr="00B86EFD">
        <w:rPr>
          <w:b/>
          <w:bCs/>
          <w:u w:val="single"/>
        </w:rPr>
        <w:t>Gambling advertisements broadcast prior to 8</w:t>
      </w:r>
      <w:r w:rsidR="00CA0701" w:rsidRPr="00B86EFD">
        <w:rPr>
          <w:b/>
          <w:bCs/>
          <w:u w:val="single"/>
        </w:rPr>
        <w:t>:</w:t>
      </w:r>
      <w:r w:rsidR="004C2265" w:rsidRPr="00B86EFD">
        <w:rPr>
          <w:b/>
          <w:bCs/>
          <w:u w:val="single"/>
        </w:rPr>
        <w:t>30</w:t>
      </w:r>
      <w:r w:rsidR="00F236FC" w:rsidRPr="00B86EFD">
        <w:rPr>
          <w:b/>
          <w:bCs/>
          <w:u w:val="single"/>
        </w:rPr>
        <w:t xml:space="preserve"> </w:t>
      </w:r>
      <w:r w:rsidR="004C2265" w:rsidRPr="00B86EFD">
        <w:rPr>
          <w:b/>
          <w:bCs/>
          <w:u w:val="single"/>
        </w:rPr>
        <w:t>pm</w:t>
      </w:r>
    </w:p>
    <w:p w14:paraId="3E989EE7" w14:textId="286A4433" w:rsidR="008D0FE0" w:rsidRPr="00B86EFD" w:rsidRDefault="008D0FE0" w:rsidP="008D0FE0">
      <w:pPr>
        <w:pStyle w:val="ACMABodyText"/>
        <w:rPr>
          <w:sz w:val="18"/>
          <w:szCs w:val="18"/>
          <w:u w:val="single"/>
        </w:rPr>
      </w:pPr>
      <w:r w:rsidRPr="00B86EFD">
        <w:rPr>
          <w:sz w:val="18"/>
          <w:szCs w:val="18"/>
          <w:u w:val="single"/>
        </w:rPr>
        <w:t>Table 1</w:t>
      </w:r>
      <w:r w:rsidR="00CA0701" w:rsidRPr="00B86EFD">
        <w:rPr>
          <w:sz w:val="18"/>
          <w:szCs w:val="18"/>
          <w:u w:val="single"/>
        </w:rPr>
        <w:t xml:space="preserve"> – extract of Licensee submissions (prior to 8:30 pm)</w:t>
      </w:r>
    </w:p>
    <w:tbl>
      <w:tblPr>
        <w:tblW w:w="736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701"/>
        <w:gridCol w:w="1134"/>
        <w:gridCol w:w="2972"/>
        <w:gridCol w:w="1559"/>
      </w:tblGrid>
      <w:tr w:rsidR="004C2265" w:rsidRPr="00B86EFD" w14:paraId="6544353C" w14:textId="77777777" w:rsidTr="008D735F">
        <w:trPr>
          <w:trHeight w:val="255"/>
        </w:trPr>
        <w:tc>
          <w:tcPr>
            <w:tcW w:w="1701" w:type="dxa"/>
            <w:shd w:val="clear" w:color="auto" w:fill="auto"/>
            <w:noWrap/>
            <w:vAlign w:val="center"/>
          </w:tcPr>
          <w:p w14:paraId="0F317EFD" w14:textId="77777777" w:rsidR="004C2265" w:rsidRPr="00B86EFD" w:rsidRDefault="004C2265" w:rsidP="00E14C96">
            <w:pPr>
              <w:spacing w:before="0" w:after="0" w:line="240" w:lineRule="auto"/>
              <w:rPr>
                <w:rFonts w:cs="Arial"/>
                <w:b/>
                <w:bCs/>
                <w:i w:val="0"/>
                <w:sz w:val="16"/>
                <w:szCs w:val="16"/>
                <w:lang w:eastAsia="en-AU"/>
              </w:rPr>
            </w:pPr>
            <w:r w:rsidRPr="00B86EFD">
              <w:rPr>
                <w:rFonts w:cs="Arial"/>
                <w:b/>
                <w:bCs/>
                <w:i w:val="0"/>
                <w:sz w:val="16"/>
                <w:szCs w:val="16"/>
                <w:lang w:eastAsia="en-AU"/>
              </w:rPr>
              <w:t>Broadcast Service</w:t>
            </w:r>
          </w:p>
        </w:tc>
        <w:tc>
          <w:tcPr>
            <w:tcW w:w="1134" w:type="dxa"/>
            <w:shd w:val="clear" w:color="auto" w:fill="auto"/>
            <w:vAlign w:val="center"/>
          </w:tcPr>
          <w:p w14:paraId="78E16987" w14:textId="77777777" w:rsidR="004C2265" w:rsidRPr="00B86EFD" w:rsidRDefault="004C2265" w:rsidP="00E14C96">
            <w:pPr>
              <w:spacing w:before="0" w:after="0" w:line="240" w:lineRule="auto"/>
              <w:jc w:val="center"/>
              <w:rPr>
                <w:rFonts w:cs="Arial"/>
                <w:b/>
                <w:bCs/>
                <w:i w:val="0"/>
                <w:sz w:val="16"/>
                <w:szCs w:val="16"/>
                <w:lang w:eastAsia="en-AU"/>
              </w:rPr>
            </w:pPr>
            <w:r w:rsidRPr="00B86EFD">
              <w:rPr>
                <w:rFonts w:cs="Arial"/>
                <w:b/>
                <w:bCs/>
                <w:i w:val="0"/>
                <w:sz w:val="16"/>
                <w:szCs w:val="16"/>
                <w:lang w:eastAsia="en-AU"/>
              </w:rPr>
              <w:t>Date</w:t>
            </w:r>
          </w:p>
        </w:tc>
        <w:tc>
          <w:tcPr>
            <w:tcW w:w="2972" w:type="dxa"/>
            <w:shd w:val="clear" w:color="auto" w:fill="auto"/>
            <w:vAlign w:val="center"/>
          </w:tcPr>
          <w:p w14:paraId="7A9A5407" w14:textId="77777777" w:rsidR="004C2265" w:rsidRPr="00B86EFD" w:rsidRDefault="004C2265" w:rsidP="00E14C96">
            <w:pPr>
              <w:spacing w:before="0" w:after="0" w:line="240" w:lineRule="auto"/>
              <w:rPr>
                <w:rFonts w:cs="Arial"/>
                <w:b/>
                <w:bCs/>
                <w:i w:val="0"/>
                <w:sz w:val="16"/>
                <w:szCs w:val="16"/>
                <w:lang w:eastAsia="en-AU"/>
              </w:rPr>
            </w:pPr>
            <w:r w:rsidRPr="00B86EFD">
              <w:rPr>
                <w:rFonts w:cs="Arial"/>
                <w:b/>
                <w:bCs/>
                <w:i w:val="0"/>
                <w:sz w:val="16"/>
                <w:szCs w:val="16"/>
                <w:lang w:eastAsia="en-AU"/>
              </w:rPr>
              <w:t>Session</w:t>
            </w:r>
          </w:p>
        </w:tc>
        <w:tc>
          <w:tcPr>
            <w:tcW w:w="1559" w:type="dxa"/>
            <w:shd w:val="clear" w:color="auto" w:fill="auto"/>
            <w:vAlign w:val="center"/>
          </w:tcPr>
          <w:p w14:paraId="0D9697A4" w14:textId="77777777" w:rsidR="004C2265" w:rsidRPr="00B86EFD" w:rsidRDefault="004C2265" w:rsidP="00E14C96">
            <w:pPr>
              <w:spacing w:before="0" w:after="0" w:line="240" w:lineRule="auto"/>
              <w:jc w:val="center"/>
              <w:rPr>
                <w:rFonts w:cs="Arial"/>
                <w:b/>
                <w:bCs/>
                <w:i w:val="0"/>
                <w:sz w:val="16"/>
                <w:szCs w:val="16"/>
                <w:lang w:eastAsia="en-AU"/>
              </w:rPr>
            </w:pPr>
            <w:r w:rsidRPr="00B86EFD">
              <w:rPr>
                <w:rFonts w:cs="Arial"/>
                <w:b/>
                <w:bCs/>
                <w:i w:val="0"/>
                <w:sz w:val="16"/>
                <w:szCs w:val="16"/>
                <w:lang w:eastAsia="en-AU"/>
              </w:rPr>
              <w:t>TX time</w:t>
            </w:r>
          </w:p>
        </w:tc>
      </w:tr>
      <w:tr w:rsidR="004C2265" w:rsidRPr="00B86EFD" w14:paraId="4038AC04" w14:textId="77777777" w:rsidTr="008D735F">
        <w:trPr>
          <w:trHeight w:val="255"/>
        </w:trPr>
        <w:tc>
          <w:tcPr>
            <w:tcW w:w="1701" w:type="dxa"/>
            <w:shd w:val="clear" w:color="auto" w:fill="auto"/>
            <w:noWrap/>
            <w:vAlign w:val="center"/>
            <w:hideMark/>
          </w:tcPr>
          <w:p w14:paraId="04BB23A8"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Adelaide</w:t>
            </w:r>
          </w:p>
        </w:tc>
        <w:tc>
          <w:tcPr>
            <w:tcW w:w="1134" w:type="dxa"/>
            <w:shd w:val="clear" w:color="auto" w:fill="auto"/>
            <w:vAlign w:val="center"/>
            <w:hideMark/>
          </w:tcPr>
          <w:p w14:paraId="1A5383E1"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24/07/2021</w:t>
            </w:r>
          </w:p>
        </w:tc>
        <w:tc>
          <w:tcPr>
            <w:tcW w:w="2972" w:type="dxa"/>
            <w:shd w:val="clear" w:color="auto" w:fill="auto"/>
            <w:vAlign w:val="center"/>
            <w:hideMark/>
          </w:tcPr>
          <w:p w14:paraId="10F709C9" w14:textId="40AEAC6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1</w:t>
            </w:r>
            <w:r w:rsidR="00D47A82">
              <w:rPr>
                <w:rFonts w:cs="Arial"/>
                <w:i w:val="0"/>
                <w:sz w:val="16"/>
                <w:szCs w:val="16"/>
                <w:lang w:eastAsia="en-AU"/>
              </w:rPr>
              <w:t>)</w:t>
            </w:r>
          </w:p>
        </w:tc>
        <w:tc>
          <w:tcPr>
            <w:tcW w:w="1559" w:type="dxa"/>
            <w:shd w:val="clear" w:color="auto" w:fill="auto"/>
            <w:vAlign w:val="center"/>
            <w:hideMark/>
          </w:tcPr>
          <w:p w14:paraId="703F1C96"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19:59:33</w:t>
            </w:r>
          </w:p>
        </w:tc>
      </w:tr>
      <w:tr w:rsidR="004C2265" w:rsidRPr="00B86EFD" w14:paraId="0CD33CE4" w14:textId="77777777" w:rsidTr="008D735F">
        <w:trPr>
          <w:trHeight w:val="255"/>
        </w:trPr>
        <w:tc>
          <w:tcPr>
            <w:tcW w:w="1701" w:type="dxa"/>
            <w:shd w:val="clear" w:color="auto" w:fill="auto"/>
            <w:noWrap/>
            <w:vAlign w:val="center"/>
            <w:hideMark/>
          </w:tcPr>
          <w:p w14:paraId="592BE34D"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Perth</w:t>
            </w:r>
          </w:p>
        </w:tc>
        <w:tc>
          <w:tcPr>
            <w:tcW w:w="1134" w:type="dxa"/>
            <w:shd w:val="clear" w:color="auto" w:fill="auto"/>
            <w:vAlign w:val="center"/>
            <w:hideMark/>
          </w:tcPr>
          <w:p w14:paraId="03BBF69D"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24/07/2021</w:t>
            </w:r>
          </w:p>
        </w:tc>
        <w:tc>
          <w:tcPr>
            <w:tcW w:w="2972" w:type="dxa"/>
            <w:shd w:val="clear" w:color="auto" w:fill="auto"/>
            <w:vAlign w:val="center"/>
            <w:hideMark/>
          </w:tcPr>
          <w:p w14:paraId="5CF09F41" w14:textId="0818C184"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1</w:t>
            </w:r>
            <w:r w:rsidR="00D47A82">
              <w:rPr>
                <w:rFonts w:cs="Arial"/>
                <w:i w:val="0"/>
                <w:sz w:val="16"/>
                <w:szCs w:val="16"/>
                <w:lang w:eastAsia="en-AU"/>
              </w:rPr>
              <w:t>)</w:t>
            </w:r>
          </w:p>
        </w:tc>
        <w:tc>
          <w:tcPr>
            <w:tcW w:w="1559" w:type="dxa"/>
            <w:shd w:val="clear" w:color="auto" w:fill="auto"/>
            <w:vAlign w:val="center"/>
            <w:hideMark/>
          </w:tcPr>
          <w:p w14:paraId="161A5FA0"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20:16:38</w:t>
            </w:r>
          </w:p>
        </w:tc>
      </w:tr>
      <w:tr w:rsidR="00761B2E" w:rsidRPr="00B86EFD" w14:paraId="58BFE84E" w14:textId="77777777" w:rsidTr="008D735F">
        <w:trPr>
          <w:trHeight w:val="255"/>
        </w:trPr>
        <w:tc>
          <w:tcPr>
            <w:tcW w:w="1701" w:type="dxa"/>
            <w:shd w:val="clear" w:color="auto" w:fill="auto"/>
            <w:noWrap/>
            <w:vAlign w:val="center"/>
            <w:hideMark/>
          </w:tcPr>
          <w:p w14:paraId="1ED3C069"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Adelaide</w:t>
            </w:r>
          </w:p>
        </w:tc>
        <w:tc>
          <w:tcPr>
            <w:tcW w:w="1134" w:type="dxa"/>
            <w:shd w:val="clear" w:color="auto" w:fill="auto"/>
            <w:vAlign w:val="center"/>
            <w:hideMark/>
          </w:tcPr>
          <w:p w14:paraId="3C893DDB"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24/07/2021</w:t>
            </w:r>
          </w:p>
        </w:tc>
        <w:tc>
          <w:tcPr>
            <w:tcW w:w="2972" w:type="dxa"/>
            <w:shd w:val="clear" w:color="auto" w:fill="auto"/>
            <w:vAlign w:val="center"/>
            <w:hideMark/>
          </w:tcPr>
          <w:p w14:paraId="7816DFDC" w14:textId="38C48D1E"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1</w:t>
            </w:r>
            <w:r w:rsidR="00D47A82">
              <w:rPr>
                <w:rFonts w:cs="Arial"/>
                <w:i w:val="0"/>
                <w:sz w:val="16"/>
                <w:szCs w:val="16"/>
                <w:lang w:eastAsia="en-AU"/>
              </w:rPr>
              <w:t>)</w:t>
            </w:r>
          </w:p>
        </w:tc>
        <w:tc>
          <w:tcPr>
            <w:tcW w:w="1559" w:type="dxa"/>
            <w:shd w:val="clear" w:color="auto" w:fill="auto"/>
            <w:vAlign w:val="center"/>
            <w:hideMark/>
          </w:tcPr>
          <w:p w14:paraId="2096EAF1"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17:51:58</w:t>
            </w:r>
          </w:p>
        </w:tc>
      </w:tr>
      <w:tr w:rsidR="004C2265" w:rsidRPr="00B86EFD" w14:paraId="6D1FAFE9" w14:textId="77777777" w:rsidTr="008D735F">
        <w:trPr>
          <w:trHeight w:val="255"/>
        </w:trPr>
        <w:tc>
          <w:tcPr>
            <w:tcW w:w="1701" w:type="dxa"/>
            <w:shd w:val="clear" w:color="auto" w:fill="auto"/>
            <w:noWrap/>
            <w:vAlign w:val="center"/>
            <w:hideMark/>
          </w:tcPr>
          <w:p w14:paraId="553FE07C"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Brisbane</w:t>
            </w:r>
          </w:p>
        </w:tc>
        <w:tc>
          <w:tcPr>
            <w:tcW w:w="1134" w:type="dxa"/>
            <w:shd w:val="clear" w:color="auto" w:fill="auto"/>
            <w:vAlign w:val="center"/>
            <w:hideMark/>
          </w:tcPr>
          <w:p w14:paraId="0E93E152"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24/07/2021</w:t>
            </w:r>
          </w:p>
        </w:tc>
        <w:tc>
          <w:tcPr>
            <w:tcW w:w="2972" w:type="dxa"/>
            <w:shd w:val="clear" w:color="auto" w:fill="auto"/>
            <w:vAlign w:val="center"/>
            <w:hideMark/>
          </w:tcPr>
          <w:p w14:paraId="5A37CC52" w14:textId="67667929"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1</w:t>
            </w:r>
            <w:r w:rsidR="00D47A82">
              <w:rPr>
                <w:rFonts w:cs="Arial"/>
                <w:i w:val="0"/>
                <w:sz w:val="16"/>
                <w:szCs w:val="16"/>
                <w:lang w:eastAsia="en-AU"/>
              </w:rPr>
              <w:t>)</w:t>
            </w:r>
          </w:p>
        </w:tc>
        <w:tc>
          <w:tcPr>
            <w:tcW w:w="1559" w:type="dxa"/>
            <w:shd w:val="clear" w:color="auto" w:fill="auto"/>
            <w:vAlign w:val="center"/>
            <w:hideMark/>
          </w:tcPr>
          <w:p w14:paraId="29A65536"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19:19:59</w:t>
            </w:r>
          </w:p>
        </w:tc>
      </w:tr>
      <w:tr w:rsidR="004C2265" w:rsidRPr="00B86EFD" w14:paraId="1451F58C" w14:textId="77777777" w:rsidTr="008D735F">
        <w:trPr>
          <w:trHeight w:val="255"/>
        </w:trPr>
        <w:tc>
          <w:tcPr>
            <w:tcW w:w="1701" w:type="dxa"/>
            <w:shd w:val="clear" w:color="auto" w:fill="auto"/>
            <w:noWrap/>
            <w:vAlign w:val="center"/>
            <w:hideMark/>
          </w:tcPr>
          <w:p w14:paraId="73AC7FCB"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Sydney</w:t>
            </w:r>
          </w:p>
        </w:tc>
        <w:tc>
          <w:tcPr>
            <w:tcW w:w="1134" w:type="dxa"/>
            <w:shd w:val="clear" w:color="auto" w:fill="auto"/>
            <w:vAlign w:val="center"/>
            <w:hideMark/>
          </w:tcPr>
          <w:p w14:paraId="3BAF7C38"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24/07/2021</w:t>
            </w:r>
          </w:p>
        </w:tc>
        <w:tc>
          <w:tcPr>
            <w:tcW w:w="2972" w:type="dxa"/>
            <w:shd w:val="clear" w:color="auto" w:fill="auto"/>
            <w:vAlign w:val="center"/>
            <w:hideMark/>
          </w:tcPr>
          <w:p w14:paraId="563D325B" w14:textId="6142FBC0"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1</w:t>
            </w:r>
            <w:r w:rsidR="00D47A82">
              <w:rPr>
                <w:rFonts w:cs="Arial"/>
                <w:i w:val="0"/>
                <w:sz w:val="16"/>
                <w:szCs w:val="16"/>
                <w:lang w:eastAsia="en-AU"/>
              </w:rPr>
              <w:t>)</w:t>
            </w:r>
          </w:p>
        </w:tc>
        <w:tc>
          <w:tcPr>
            <w:tcW w:w="1559" w:type="dxa"/>
            <w:shd w:val="clear" w:color="auto" w:fill="auto"/>
            <w:vAlign w:val="center"/>
            <w:hideMark/>
          </w:tcPr>
          <w:p w14:paraId="04C1A7E0"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19:21:59</w:t>
            </w:r>
          </w:p>
        </w:tc>
      </w:tr>
      <w:tr w:rsidR="004C2265" w:rsidRPr="00B86EFD" w14:paraId="37E2F6B7" w14:textId="77777777" w:rsidTr="008D735F">
        <w:trPr>
          <w:trHeight w:val="255"/>
        </w:trPr>
        <w:tc>
          <w:tcPr>
            <w:tcW w:w="1701" w:type="dxa"/>
            <w:shd w:val="clear" w:color="auto" w:fill="auto"/>
            <w:noWrap/>
            <w:vAlign w:val="center"/>
            <w:hideMark/>
          </w:tcPr>
          <w:p w14:paraId="2745C60A"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7Two Melbourne</w:t>
            </w:r>
          </w:p>
        </w:tc>
        <w:tc>
          <w:tcPr>
            <w:tcW w:w="1134" w:type="dxa"/>
            <w:shd w:val="clear" w:color="auto" w:fill="auto"/>
            <w:vAlign w:val="center"/>
            <w:hideMark/>
          </w:tcPr>
          <w:p w14:paraId="3ACB40BB"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24/07/2021</w:t>
            </w:r>
          </w:p>
        </w:tc>
        <w:tc>
          <w:tcPr>
            <w:tcW w:w="2972" w:type="dxa"/>
            <w:shd w:val="clear" w:color="auto" w:fill="auto"/>
            <w:vAlign w:val="center"/>
            <w:hideMark/>
          </w:tcPr>
          <w:p w14:paraId="227F0A45" w14:textId="61C0D721"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1</w:t>
            </w:r>
            <w:r w:rsidR="00D47A82">
              <w:rPr>
                <w:rFonts w:cs="Arial"/>
                <w:i w:val="0"/>
                <w:sz w:val="16"/>
                <w:szCs w:val="16"/>
                <w:lang w:eastAsia="en-AU"/>
              </w:rPr>
              <w:t>)</w:t>
            </w:r>
          </w:p>
        </w:tc>
        <w:tc>
          <w:tcPr>
            <w:tcW w:w="1559" w:type="dxa"/>
            <w:shd w:val="clear" w:color="auto" w:fill="auto"/>
            <w:vAlign w:val="center"/>
            <w:hideMark/>
          </w:tcPr>
          <w:p w14:paraId="7EB9C5B7"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19:06:36</w:t>
            </w:r>
          </w:p>
        </w:tc>
      </w:tr>
      <w:tr w:rsidR="004C2265" w:rsidRPr="00B86EFD" w14:paraId="68DD9453" w14:textId="77777777" w:rsidTr="008D735F">
        <w:trPr>
          <w:trHeight w:val="255"/>
        </w:trPr>
        <w:tc>
          <w:tcPr>
            <w:tcW w:w="1701" w:type="dxa"/>
            <w:shd w:val="clear" w:color="auto" w:fill="auto"/>
            <w:noWrap/>
            <w:vAlign w:val="center"/>
            <w:hideMark/>
          </w:tcPr>
          <w:p w14:paraId="191FA06D"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Adelaide</w:t>
            </w:r>
          </w:p>
        </w:tc>
        <w:tc>
          <w:tcPr>
            <w:tcW w:w="1134" w:type="dxa"/>
            <w:shd w:val="clear" w:color="auto" w:fill="auto"/>
            <w:vAlign w:val="center"/>
            <w:hideMark/>
          </w:tcPr>
          <w:p w14:paraId="6D5A362F"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2972" w:type="dxa"/>
            <w:shd w:val="clear" w:color="auto" w:fill="auto"/>
            <w:vAlign w:val="center"/>
            <w:hideMark/>
          </w:tcPr>
          <w:p w14:paraId="38DD98F1" w14:textId="3E09F9C9"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559" w:type="dxa"/>
            <w:shd w:val="clear" w:color="auto" w:fill="auto"/>
            <w:vAlign w:val="center"/>
            <w:hideMark/>
          </w:tcPr>
          <w:p w14:paraId="284136BC"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19:52:08</w:t>
            </w:r>
          </w:p>
        </w:tc>
      </w:tr>
      <w:tr w:rsidR="004C2265" w:rsidRPr="00B86EFD" w14:paraId="7D977825" w14:textId="77777777" w:rsidTr="008D735F">
        <w:trPr>
          <w:trHeight w:val="255"/>
        </w:trPr>
        <w:tc>
          <w:tcPr>
            <w:tcW w:w="1701" w:type="dxa"/>
            <w:shd w:val="clear" w:color="auto" w:fill="auto"/>
            <w:noWrap/>
            <w:vAlign w:val="center"/>
            <w:hideMark/>
          </w:tcPr>
          <w:p w14:paraId="17901FAD"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Brisbane</w:t>
            </w:r>
          </w:p>
        </w:tc>
        <w:tc>
          <w:tcPr>
            <w:tcW w:w="1134" w:type="dxa"/>
            <w:shd w:val="clear" w:color="auto" w:fill="auto"/>
            <w:vAlign w:val="center"/>
            <w:hideMark/>
          </w:tcPr>
          <w:p w14:paraId="0F1BFC6D"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2972" w:type="dxa"/>
            <w:shd w:val="clear" w:color="auto" w:fill="auto"/>
            <w:vAlign w:val="center"/>
            <w:hideMark/>
          </w:tcPr>
          <w:p w14:paraId="3FAFAD80" w14:textId="1FC063F8"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559" w:type="dxa"/>
            <w:shd w:val="clear" w:color="auto" w:fill="auto"/>
            <w:vAlign w:val="center"/>
            <w:hideMark/>
          </w:tcPr>
          <w:p w14:paraId="519FE16A"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19:21:26</w:t>
            </w:r>
          </w:p>
        </w:tc>
      </w:tr>
      <w:tr w:rsidR="004C2265" w:rsidRPr="00B86EFD" w14:paraId="73671A4D" w14:textId="77777777" w:rsidTr="008D735F">
        <w:trPr>
          <w:trHeight w:val="255"/>
        </w:trPr>
        <w:tc>
          <w:tcPr>
            <w:tcW w:w="1701" w:type="dxa"/>
            <w:shd w:val="clear" w:color="auto" w:fill="auto"/>
            <w:noWrap/>
            <w:vAlign w:val="center"/>
            <w:hideMark/>
          </w:tcPr>
          <w:p w14:paraId="36E91F13"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Melbourne</w:t>
            </w:r>
          </w:p>
        </w:tc>
        <w:tc>
          <w:tcPr>
            <w:tcW w:w="1134" w:type="dxa"/>
            <w:shd w:val="clear" w:color="auto" w:fill="auto"/>
            <w:vAlign w:val="center"/>
            <w:hideMark/>
          </w:tcPr>
          <w:p w14:paraId="2859EAA7"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2972" w:type="dxa"/>
            <w:shd w:val="clear" w:color="auto" w:fill="auto"/>
            <w:vAlign w:val="center"/>
            <w:hideMark/>
          </w:tcPr>
          <w:p w14:paraId="1C8BDED7" w14:textId="32C7F3AA"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559" w:type="dxa"/>
            <w:shd w:val="clear" w:color="auto" w:fill="auto"/>
            <w:vAlign w:val="center"/>
            <w:hideMark/>
          </w:tcPr>
          <w:p w14:paraId="3CF08D3C"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19:21:56</w:t>
            </w:r>
          </w:p>
        </w:tc>
      </w:tr>
      <w:tr w:rsidR="004C2265" w:rsidRPr="00B86EFD" w14:paraId="149C170B" w14:textId="77777777" w:rsidTr="008D735F">
        <w:trPr>
          <w:trHeight w:val="255"/>
        </w:trPr>
        <w:tc>
          <w:tcPr>
            <w:tcW w:w="1701" w:type="dxa"/>
            <w:shd w:val="clear" w:color="auto" w:fill="auto"/>
            <w:noWrap/>
            <w:vAlign w:val="center"/>
            <w:hideMark/>
          </w:tcPr>
          <w:p w14:paraId="5568DE34"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Perth</w:t>
            </w:r>
          </w:p>
        </w:tc>
        <w:tc>
          <w:tcPr>
            <w:tcW w:w="1134" w:type="dxa"/>
            <w:shd w:val="clear" w:color="auto" w:fill="auto"/>
            <w:vAlign w:val="center"/>
            <w:hideMark/>
          </w:tcPr>
          <w:p w14:paraId="33214FD3"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2972" w:type="dxa"/>
            <w:shd w:val="clear" w:color="auto" w:fill="auto"/>
            <w:vAlign w:val="center"/>
            <w:hideMark/>
          </w:tcPr>
          <w:p w14:paraId="200030D0" w14:textId="3BDBA10B"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559" w:type="dxa"/>
            <w:shd w:val="clear" w:color="auto" w:fill="auto"/>
            <w:vAlign w:val="center"/>
            <w:hideMark/>
          </w:tcPr>
          <w:p w14:paraId="425D6943"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19:15:39</w:t>
            </w:r>
          </w:p>
        </w:tc>
      </w:tr>
      <w:tr w:rsidR="004C2265" w:rsidRPr="00B86EFD" w14:paraId="45B89648" w14:textId="77777777" w:rsidTr="008D735F">
        <w:trPr>
          <w:trHeight w:val="255"/>
        </w:trPr>
        <w:tc>
          <w:tcPr>
            <w:tcW w:w="1701" w:type="dxa"/>
            <w:shd w:val="clear" w:color="auto" w:fill="auto"/>
            <w:noWrap/>
            <w:vAlign w:val="center"/>
            <w:hideMark/>
          </w:tcPr>
          <w:p w14:paraId="432CC375"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Sydney</w:t>
            </w:r>
          </w:p>
        </w:tc>
        <w:tc>
          <w:tcPr>
            <w:tcW w:w="1134" w:type="dxa"/>
            <w:shd w:val="clear" w:color="auto" w:fill="auto"/>
            <w:vAlign w:val="center"/>
            <w:hideMark/>
          </w:tcPr>
          <w:p w14:paraId="27533DC4" w14:textId="77777777" w:rsidR="004C2265" w:rsidRPr="00B86EFD" w:rsidRDefault="004C2265" w:rsidP="00761B2E">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2972" w:type="dxa"/>
            <w:shd w:val="clear" w:color="auto" w:fill="auto"/>
            <w:vAlign w:val="center"/>
            <w:hideMark/>
          </w:tcPr>
          <w:p w14:paraId="3F754F03" w14:textId="73BDE621"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559" w:type="dxa"/>
            <w:shd w:val="clear" w:color="auto" w:fill="auto"/>
            <w:vAlign w:val="center"/>
            <w:hideMark/>
          </w:tcPr>
          <w:p w14:paraId="1264F285"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19:21:56</w:t>
            </w:r>
          </w:p>
        </w:tc>
      </w:tr>
      <w:tr w:rsidR="004C2265" w:rsidRPr="00B86EFD" w14:paraId="16C50AD8" w14:textId="77777777" w:rsidTr="008D735F">
        <w:trPr>
          <w:trHeight w:val="255"/>
        </w:trPr>
        <w:tc>
          <w:tcPr>
            <w:tcW w:w="1701" w:type="dxa"/>
            <w:shd w:val="clear" w:color="auto" w:fill="auto"/>
            <w:noWrap/>
            <w:vAlign w:val="center"/>
            <w:hideMark/>
          </w:tcPr>
          <w:p w14:paraId="556A2A50"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Adelaide</w:t>
            </w:r>
          </w:p>
        </w:tc>
        <w:tc>
          <w:tcPr>
            <w:tcW w:w="1134" w:type="dxa"/>
            <w:shd w:val="clear" w:color="auto" w:fill="auto"/>
            <w:vAlign w:val="center"/>
            <w:hideMark/>
          </w:tcPr>
          <w:p w14:paraId="64E616F4"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2972" w:type="dxa"/>
            <w:shd w:val="clear" w:color="auto" w:fill="auto"/>
            <w:vAlign w:val="center"/>
            <w:hideMark/>
          </w:tcPr>
          <w:p w14:paraId="6A0B6AF3" w14:textId="57327699"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559" w:type="dxa"/>
            <w:shd w:val="clear" w:color="auto" w:fill="auto"/>
            <w:vAlign w:val="center"/>
            <w:hideMark/>
          </w:tcPr>
          <w:p w14:paraId="5312E416"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19:49:31</w:t>
            </w:r>
          </w:p>
        </w:tc>
      </w:tr>
      <w:tr w:rsidR="004C2265" w:rsidRPr="00B86EFD" w14:paraId="2FA5DEE8" w14:textId="77777777" w:rsidTr="008D735F">
        <w:trPr>
          <w:trHeight w:val="255"/>
        </w:trPr>
        <w:tc>
          <w:tcPr>
            <w:tcW w:w="1701" w:type="dxa"/>
            <w:shd w:val="clear" w:color="auto" w:fill="auto"/>
            <w:noWrap/>
            <w:vAlign w:val="center"/>
            <w:hideMark/>
          </w:tcPr>
          <w:p w14:paraId="203DB4B2"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Brisbane</w:t>
            </w:r>
          </w:p>
        </w:tc>
        <w:tc>
          <w:tcPr>
            <w:tcW w:w="1134" w:type="dxa"/>
            <w:shd w:val="clear" w:color="auto" w:fill="auto"/>
            <w:vAlign w:val="center"/>
            <w:hideMark/>
          </w:tcPr>
          <w:p w14:paraId="7A49DB4A"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2972" w:type="dxa"/>
            <w:shd w:val="clear" w:color="auto" w:fill="auto"/>
            <w:vAlign w:val="center"/>
            <w:hideMark/>
          </w:tcPr>
          <w:p w14:paraId="7E6EA2C9" w14:textId="45FCBA1A"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559" w:type="dxa"/>
            <w:shd w:val="clear" w:color="auto" w:fill="auto"/>
            <w:vAlign w:val="center"/>
            <w:hideMark/>
          </w:tcPr>
          <w:p w14:paraId="7567F16D"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19:27:18</w:t>
            </w:r>
          </w:p>
        </w:tc>
      </w:tr>
      <w:tr w:rsidR="004C2265" w:rsidRPr="00B86EFD" w14:paraId="52AEB906" w14:textId="77777777" w:rsidTr="008D735F">
        <w:trPr>
          <w:trHeight w:val="255"/>
        </w:trPr>
        <w:tc>
          <w:tcPr>
            <w:tcW w:w="1701" w:type="dxa"/>
            <w:shd w:val="clear" w:color="auto" w:fill="auto"/>
            <w:noWrap/>
            <w:vAlign w:val="center"/>
            <w:hideMark/>
          </w:tcPr>
          <w:p w14:paraId="09652AF3"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Melbourne</w:t>
            </w:r>
          </w:p>
        </w:tc>
        <w:tc>
          <w:tcPr>
            <w:tcW w:w="1134" w:type="dxa"/>
            <w:shd w:val="clear" w:color="auto" w:fill="auto"/>
            <w:vAlign w:val="center"/>
            <w:hideMark/>
          </w:tcPr>
          <w:p w14:paraId="092D5664"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2972" w:type="dxa"/>
            <w:shd w:val="clear" w:color="auto" w:fill="auto"/>
            <w:vAlign w:val="center"/>
            <w:hideMark/>
          </w:tcPr>
          <w:p w14:paraId="2B57F0F4" w14:textId="0B7C4E3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559" w:type="dxa"/>
            <w:shd w:val="clear" w:color="auto" w:fill="auto"/>
            <w:vAlign w:val="center"/>
            <w:hideMark/>
          </w:tcPr>
          <w:p w14:paraId="67C38413"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19:27:33</w:t>
            </w:r>
          </w:p>
        </w:tc>
      </w:tr>
      <w:tr w:rsidR="004C2265" w:rsidRPr="00B86EFD" w14:paraId="401BA013" w14:textId="77777777" w:rsidTr="008D735F">
        <w:trPr>
          <w:trHeight w:val="255"/>
        </w:trPr>
        <w:tc>
          <w:tcPr>
            <w:tcW w:w="1701" w:type="dxa"/>
            <w:shd w:val="clear" w:color="auto" w:fill="auto"/>
            <w:noWrap/>
            <w:vAlign w:val="center"/>
            <w:hideMark/>
          </w:tcPr>
          <w:p w14:paraId="13FCF925"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Adelaide</w:t>
            </w:r>
          </w:p>
        </w:tc>
        <w:tc>
          <w:tcPr>
            <w:tcW w:w="1134" w:type="dxa"/>
            <w:shd w:val="clear" w:color="auto" w:fill="auto"/>
            <w:vAlign w:val="center"/>
            <w:hideMark/>
          </w:tcPr>
          <w:p w14:paraId="6AEEAB5F"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2972" w:type="dxa"/>
            <w:shd w:val="clear" w:color="auto" w:fill="auto"/>
            <w:vAlign w:val="center"/>
            <w:hideMark/>
          </w:tcPr>
          <w:p w14:paraId="61315EC9" w14:textId="3AD1547F"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559" w:type="dxa"/>
            <w:shd w:val="clear" w:color="auto" w:fill="auto"/>
            <w:vAlign w:val="center"/>
            <w:hideMark/>
          </w:tcPr>
          <w:p w14:paraId="3E0E27DA"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20:08:55</w:t>
            </w:r>
          </w:p>
        </w:tc>
      </w:tr>
      <w:tr w:rsidR="004C2265" w:rsidRPr="00B86EFD" w14:paraId="3E4CDE6A" w14:textId="77777777" w:rsidTr="008D735F">
        <w:trPr>
          <w:trHeight w:val="255"/>
        </w:trPr>
        <w:tc>
          <w:tcPr>
            <w:tcW w:w="1701" w:type="dxa"/>
            <w:shd w:val="clear" w:color="auto" w:fill="auto"/>
            <w:noWrap/>
            <w:vAlign w:val="center"/>
            <w:hideMark/>
          </w:tcPr>
          <w:p w14:paraId="7ED8D67C"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Adelaide</w:t>
            </w:r>
          </w:p>
        </w:tc>
        <w:tc>
          <w:tcPr>
            <w:tcW w:w="1134" w:type="dxa"/>
            <w:shd w:val="clear" w:color="auto" w:fill="auto"/>
            <w:vAlign w:val="center"/>
            <w:hideMark/>
          </w:tcPr>
          <w:p w14:paraId="5FA94E3A"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2972" w:type="dxa"/>
            <w:shd w:val="clear" w:color="auto" w:fill="auto"/>
            <w:vAlign w:val="center"/>
            <w:hideMark/>
          </w:tcPr>
          <w:p w14:paraId="7D2AF895" w14:textId="0BA34EAD"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559" w:type="dxa"/>
            <w:shd w:val="clear" w:color="auto" w:fill="auto"/>
            <w:vAlign w:val="center"/>
            <w:hideMark/>
          </w:tcPr>
          <w:p w14:paraId="748F7372"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20:20:20</w:t>
            </w:r>
          </w:p>
        </w:tc>
      </w:tr>
      <w:tr w:rsidR="004C2265" w:rsidRPr="00B86EFD" w14:paraId="5E235866" w14:textId="77777777" w:rsidTr="008D735F">
        <w:trPr>
          <w:trHeight w:val="255"/>
        </w:trPr>
        <w:tc>
          <w:tcPr>
            <w:tcW w:w="1701" w:type="dxa"/>
            <w:shd w:val="clear" w:color="auto" w:fill="auto"/>
            <w:noWrap/>
            <w:vAlign w:val="center"/>
            <w:hideMark/>
          </w:tcPr>
          <w:p w14:paraId="25FD680B"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Brisbane</w:t>
            </w:r>
          </w:p>
        </w:tc>
        <w:tc>
          <w:tcPr>
            <w:tcW w:w="1134" w:type="dxa"/>
            <w:shd w:val="clear" w:color="auto" w:fill="auto"/>
            <w:vAlign w:val="center"/>
            <w:hideMark/>
          </w:tcPr>
          <w:p w14:paraId="058D382E"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2972" w:type="dxa"/>
            <w:shd w:val="clear" w:color="auto" w:fill="auto"/>
            <w:vAlign w:val="center"/>
            <w:hideMark/>
          </w:tcPr>
          <w:p w14:paraId="15B0E972" w14:textId="130E01B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559" w:type="dxa"/>
            <w:shd w:val="clear" w:color="auto" w:fill="auto"/>
            <w:vAlign w:val="center"/>
            <w:hideMark/>
          </w:tcPr>
          <w:p w14:paraId="3EF87EC0"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19:27:21</w:t>
            </w:r>
          </w:p>
        </w:tc>
      </w:tr>
      <w:tr w:rsidR="004C2265" w:rsidRPr="00B86EFD" w14:paraId="200FE644" w14:textId="77777777" w:rsidTr="008D735F">
        <w:trPr>
          <w:trHeight w:val="255"/>
        </w:trPr>
        <w:tc>
          <w:tcPr>
            <w:tcW w:w="1701" w:type="dxa"/>
            <w:shd w:val="clear" w:color="auto" w:fill="auto"/>
            <w:noWrap/>
            <w:vAlign w:val="center"/>
            <w:hideMark/>
          </w:tcPr>
          <w:p w14:paraId="0D033A4B"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Melbourne</w:t>
            </w:r>
          </w:p>
        </w:tc>
        <w:tc>
          <w:tcPr>
            <w:tcW w:w="1134" w:type="dxa"/>
            <w:shd w:val="clear" w:color="auto" w:fill="auto"/>
            <w:vAlign w:val="center"/>
            <w:hideMark/>
          </w:tcPr>
          <w:p w14:paraId="4FDFFEAD"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2972" w:type="dxa"/>
            <w:shd w:val="clear" w:color="auto" w:fill="auto"/>
            <w:vAlign w:val="center"/>
            <w:hideMark/>
          </w:tcPr>
          <w:p w14:paraId="5F3A0BDC" w14:textId="1B648C2B"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559" w:type="dxa"/>
            <w:shd w:val="clear" w:color="auto" w:fill="auto"/>
            <w:vAlign w:val="center"/>
            <w:hideMark/>
          </w:tcPr>
          <w:p w14:paraId="50E5EF08"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19:08:25</w:t>
            </w:r>
          </w:p>
        </w:tc>
      </w:tr>
      <w:tr w:rsidR="004C2265" w:rsidRPr="00B86EFD" w14:paraId="61F119B0" w14:textId="77777777" w:rsidTr="008D735F">
        <w:trPr>
          <w:trHeight w:val="255"/>
        </w:trPr>
        <w:tc>
          <w:tcPr>
            <w:tcW w:w="1701" w:type="dxa"/>
            <w:shd w:val="clear" w:color="auto" w:fill="auto"/>
            <w:noWrap/>
            <w:vAlign w:val="center"/>
            <w:hideMark/>
          </w:tcPr>
          <w:p w14:paraId="1D0188CF"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Sydney</w:t>
            </w:r>
          </w:p>
        </w:tc>
        <w:tc>
          <w:tcPr>
            <w:tcW w:w="1134" w:type="dxa"/>
            <w:shd w:val="clear" w:color="auto" w:fill="auto"/>
            <w:vAlign w:val="center"/>
            <w:hideMark/>
          </w:tcPr>
          <w:p w14:paraId="5EEA3953"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2972" w:type="dxa"/>
            <w:shd w:val="clear" w:color="auto" w:fill="auto"/>
            <w:vAlign w:val="center"/>
            <w:hideMark/>
          </w:tcPr>
          <w:p w14:paraId="5AA613F8" w14:textId="7B621A6B"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559" w:type="dxa"/>
            <w:shd w:val="clear" w:color="auto" w:fill="auto"/>
            <w:vAlign w:val="center"/>
            <w:hideMark/>
          </w:tcPr>
          <w:p w14:paraId="305903BC"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19:08:25</w:t>
            </w:r>
          </w:p>
        </w:tc>
      </w:tr>
      <w:tr w:rsidR="004C2265" w:rsidRPr="00B86EFD" w14:paraId="37AA069A" w14:textId="77777777" w:rsidTr="008D735F">
        <w:trPr>
          <w:trHeight w:val="255"/>
        </w:trPr>
        <w:tc>
          <w:tcPr>
            <w:tcW w:w="1701" w:type="dxa"/>
            <w:shd w:val="clear" w:color="auto" w:fill="auto"/>
            <w:noWrap/>
            <w:vAlign w:val="center"/>
            <w:hideMark/>
          </w:tcPr>
          <w:p w14:paraId="79735F55"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Perth</w:t>
            </w:r>
          </w:p>
        </w:tc>
        <w:tc>
          <w:tcPr>
            <w:tcW w:w="1134" w:type="dxa"/>
            <w:shd w:val="clear" w:color="auto" w:fill="auto"/>
            <w:vAlign w:val="center"/>
            <w:hideMark/>
          </w:tcPr>
          <w:p w14:paraId="5A1D3D62"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2972" w:type="dxa"/>
            <w:shd w:val="clear" w:color="auto" w:fill="auto"/>
            <w:vAlign w:val="center"/>
            <w:hideMark/>
          </w:tcPr>
          <w:p w14:paraId="2EC8BC08" w14:textId="7D9C820A"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559" w:type="dxa"/>
            <w:shd w:val="clear" w:color="auto" w:fill="auto"/>
            <w:vAlign w:val="center"/>
            <w:hideMark/>
          </w:tcPr>
          <w:p w14:paraId="65E25A2B"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19:12:01</w:t>
            </w:r>
          </w:p>
        </w:tc>
      </w:tr>
      <w:tr w:rsidR="004C2265" w:rsidRPr="00B86EFD" w14:paraId="78CE314B" w14:textId="77777777" w:rsidTr="008D735F">
        <w:trPr>
          <w:trHeight w:val="255"/>
        </w:trPr>
        <w:tc>
          <w:tcPr>
            <w:tcW w:w="1701" w:type="dxa"/>
            <w:shd w:val="clear" w:color="auto" w:fill="auto"/>
            <w:noWrap/>
            <w:vAlign w:val="center"/>
            <w:hideMark/>
          </w:tcPr>
          <w:p w14:paraId="10CC19C4"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Adelaide</w:t>
            </w:r>
          </w:p>
        </w:tc>
        <w:tc>
          <w:tcPr>
            <w:tcW w:w="1134" w:type="dxa"/>
            <w:shd w:val="clear" w:color="auto" w:fill="auto"/>
            <w:vAlign w:val="center"/>
            <w:hideMark/>
          </w:tcPr>
          <w:p w14:paraId="01052330"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3D2397A5" w14:textId="7835AD8B"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197D590E"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19:38:12</w:t>
            </w:r>
          </w:p>
        </w:tc>
      </w:tr>
      <w:tr w:rsidR="004C2265" w:rsidRPr="00B86EFD" w14:paraId="5899A9AB" w14:textId="77777777" w:rsidTr="008D735F">
        <w:trPr>
          <w:trHeight w:val="255"/>
        </w:trPr>
        <w:tc>
          <w:tcPr>
            <w:tcW w:w="1701" w:type="dxa"/>
            <w:shd w:val="clear" w:color="auto" w:fill="auto"/>
            <w:noWrap/>
            <w:vAlign w:val="center"/>
            <w:hideMark/>
          </w:tcPr>
          <w:p w14:paraId="194607D4"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Brisbane</w:t>
            </w:r>
          </w:p>
        </w:tc>
        <w:tc>
          <w:tcPr>
            <w:tcW w:w="1134" w:type="dxa"/>
            <w:shd w:val="clear" w:color="auto" w:fill="auto"/>
            <w:vAlign w:val="center"/>
            <w:hideMark/>
          </w:tcPr>
          <w:p w14:paraId="2EA713FA"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5AB62DFE" w14:textId="3E4FADB3"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1A0F50C1"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20:08:12</w:t>
            </w:r>
          </w:p>
        </w:tc>
      </w:tr>
      <w:tr w:rsidR="004C2265" w:rsidRPr="00B86EFD" w14:paraId="18A9C231" w14:textId="77777777" w:rsidTr="008D735F">
        <w:trPr>
          <w:trHeight w:val="255"/>
        </w:trPr>
        <w:tc>
          <w:tcPr>
            <w:tcW w:w="1701" w:type="dxa"/>
            <w:shd w:val="clear" w:color="auto" w:fill="auto"/>
            <w:noWrap/>
            <w:vAlign w:val="center"/>
            <w:hideMark/>
          </w:tcPr>
          <w:p w14:paraId="1A0EEFBF"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Melbourne</w:t>
            </w:r>
          </w:p>
        </w:tc>
        <w:tc>
          <w:tcPr>
            <w:tcW w:w="1134" w:type="dxa"/>
            <w:shd w:val="clear" w:color="auto" w:fill="auto"/>
            <w:vAlign w:val="center"/>
            <w:hideMark/>
          </w:tcPr>
          <w:p w14:paraId="4A103812"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6B43E187" w14:textId="11C77DC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262FF3D4"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20:08:27</w:t>
            </w:r>
          </w:p>
        </w:tc>
      </w:tr>
      <w:tr w:rsidR="004C2265" w:rsidRPr="00B86EFD" w14:paraId="2F282D49" w14:textId="77777777" w:rsidTr="008D735F">
        <w:trPr>
          <w:trHeight w:val="255"/>
        </w:trPr>
        <w:tc>
          <w:tcPr>
            <w:tcW w:w="1701" w:type="dxa"/>
            <w:shd w:val="clear" w:color="auto" w:fill="auto"/>
            <w:noWrap/>
            <w:vAlign w:val="center"/>
            <w:hideMark/>
          </w:tcPr>
          <w:p w14:paraId="438B91CA"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Perth</w:t>
            </w:r>
          </w:p>
        </w:tc>
        <w:tc>
          <w:tcPr>
            <w:tcW w:w="1134" w:type="dxa"/>
            <w:shd w:val="clear" w:color="auto" w:fill="auto"/>
            <w:vAlign w:val="center"/>
            <w:hideMark/>
          </w:tcPr>
          <w:p w14:paraId="5C64D0DE"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22ADB05D" w14:textId="2D30F54A"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7C539FD8"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19:34:32</w:t>
            </w:r>
          </w:p>
        </w:tc>
      </w:tr>
      <w:tr w:rsidR="004C2265" w:rsidRPr="00B86EFD" w14:paraId="7051A279" w14:textId="77777777" w:rsidTr="008D735F">
        <w:trPr>
          <w:trHeight w:val="255"/>
        </w:trPr>
        <w:tc>
          <w:tcPr>
            <w:tcW w:w="1701" w:type="dxa"/>
            <w:shd w:val="clear" w:color="auto" w:fill="auto"/>
            <w:noWrap/>
            <w:vAlign w:val="center"/>
            <w:hideMark/>
          </w:tcPr>
          <w:p w14:paraId="335E2143"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 Sydney</w:t>
            </w:r>
          </w:p>
        </w:tc>
        <w:tc>
          <w:tcPr>
            <w:tcW w:w="1134" w:type="dxa"/>
            <w:shd w:val="clear" w:color="auto" w:fill="auto"/>
            <w:vAlign w:val="center"/>
            <w:hideMark/>
          </w:tcPr>
          <w:p w14:paraId="3D2ED5B7"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48C9A72B" w14:textId="69707309"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7B1F06B7"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20:08:12</w:t>
            </w:r>
          </w:p>
        </w:tc>
      </w:tr>
      <w:tr w:rsidR="004C2265" w:rsidRPr="00B86EFD" w14:paraId="4BEB02DC" w14:textId="77777777" w:rsidTr="008D735F">
        <w:trPr>
          <w:trHeight w:val="255"/>
        </w:trPr>
        <w:tc>
          <w:tcPr>
            <w:tcW w:w="1701" w:type="dxa"/>
            <w:shd w:val="clear" w:color="auto" w:fill="auto"/>
            <w:noWrap/>
            <w:vAlign w:val="center"/>
            <w:hideMark/>
          </w:tcPr>
          <w:p w14:paraId="06D2EFE0"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Adelaide</w:t>
            </w:r>
          </w:p>
        </w:tc>
        <w:tc>
          <w:tcPr>
            <w:tcW w:w="1134" w:type="dxa"/>
            <w:shd w:val="clear" w:color="auto" w:fill="auto"/>
            <w:vAlign w:val="center"/>
            <w:hideMark/>
          </w:tcPr>
          <w:p w14:paraId="654917D9"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4024D7DE" w14:textId="19FA0F1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607A3909"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19:41:13</w:t>
            </w:r>
          </w:p>
        </w:tc>
      </w:tr>
      <w:tr w:rsidR="004C2265" w:rsidRPr="00B86EFD" w14:paraId="7DECB486" w14:textId="77777777" w:rsidTr="008D735F">
        <w:trPr>
          <w:trHeight w:val="255"/>
        </w:trPr>
        <w:tc>
          <w:tcPr>
            <w:tcW w:w="1701" w:type="dxa"/>
            <w:shd w:val="clear" w:color="auto" w:fill="auto"/>
            <w:noWrap/>
            <w:vAlign w:val="center"/>
            <w:hideMark/>
          </w:tcPr>
          <w:p w14:paraId="11D97DAD"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Brisbane</w:t>
            </w:r>
          </w:p>
        </w:tc>
        <w:tc>
          <w:tcPr>
            <w:tcW w:w="1134" w:type="dxa"/>
            <w:shd w:val="clear" w:color="auto" w:fill="auto"/>
            <w:vAlign w:val="center"/>
            <w:hideMark/>
          </w:tcPr>
          <w:p w14:paraId="5FB721D3"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0F997C8A" w14:textId="2921B1A2"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0E4B684B"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19:10:03</w:t>
            </w:r>
          </w:p>
        </w:tc>
      </w:tr>
      <w:tr w:rsidR="004C2265" w:rsidRPr="00B86EFD" w14:paraId="6E693BF5" w14:textId="77777777" w:rsidTr="008D735F">
        <w:trPr>
          <w:trHeight w:val="255"/>
        </w:trPr>
        <w:tc>
          <w:tcPr>
            <w:tcW w:w="1701" w:type="dxa"/>
            <w:shd w:val="clear" w:color="auto" w:fill="auto"/>
            <w:noWrap/>
            <w:vAlign w:val="center"/>
            <w:hideMark/>
          </w:tcPr>
          <w:p w14:paraId="7CD66A1E"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Melbourne</w:t>
            </w:r>
          </w:p>
        </w:tc>
        <w:tc>
          <w:tcPr>
            <w:tcW w:w="1134" w:type="dxa"/>
            <w:shd w:val="clear" w:color="auto" w:fill="auto"/>
            <w:vAlign w:val="center"/>
            <w:hideMark/>
          </w:tcPr>
          <w:p w14:paraId="48B20166"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6FEC93AC" w14:textId="0CA86A3F"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61EA23B8"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19:10:03</w:t>
            </w:r>
          </w:p>
        </w:tc>
      </w:tr>
      <w:tr w:rsidR="004C2265" w:rsidRPr="00B86EFD" w14:paraId="22DDD030" w14:textId="77777777" w:rsidTr="008D735F">
        <w:trPr>
          <w:trHeight w:val="255"/>
        </w:trPr>
        <w:tc>
          <w:tcPr>
            <w:tcW w:w="1701" w:type="dxa"/>
            <w:shd w:val="clear" w:color="auto" w:fill="auto"/>
            <w:noWrap/>
            <w:vAlign w:val="center"/>
            <w:hideMark/>
          </w:tcPr>
          <w:p w14:paraId="562E1858"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Perth</w:t>
            </w:r>
          </w:p>
        </w:tc>
        <w:tc>
          <w:tcPr>
            <w:tcW w:w="1134" w:type="dxa"/>
            <w:shd w:val="clear" w:color="auto" w:fill="auto"/>
            <w:vAlign w:val="center"/>
            <w:hideMark/>
          </w:tcPr>
          <w:p w14:paraId="4168C900"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6BF3E774" w14:textId="3400B6EC"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070340E9"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19:06:54</w:t>
            </w:r>
          </w:p>
        </w:tc>
      </w:tr>
      <w:tr w:rsidR="004C2265" w:rsidRPr="00B86EFD" w14:paraId="51A6BF2E" w14:textId="77777777" w:rsidTr="008D735F">
        <w:trPr>
          <w:trHeight w:val="255"/>
        </w:trPr>
        <w:tc>
          <w:tcPr>
            <w:tcW w:w="1701" w:type="dxa"/>
            <w:shd w:val="clear" w:color="auto" w:fill="auto"/>
            <w:noWrap/>
            <w:vAlign w:val="center"/>
            <w:hideMark/>
          </w:tcPr>
          <w:p w14:paraId="328874FD" w14:textId="77777777"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7mate Sydney</w:t>
            </w:r>
          </w:p>
        </w:tc>
        <w:tc>
          <w:tcPr>
            <w:tcW w:w="1134" w:type="dxa"/>
            <w:shd w:val="clear" w:color="auto" w:fill="auto"/>
            <w:vAlign w:val="center"/>
            <w:hideMark/>
          </w:tcPr>
          <w:p w14:paraId="37FCE68D"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2972" w:type="dxa"/>
            <w:shd w:val="clear" w:color="auto" w:fill="auto"/>
            <w:vAlign w:val="center"/>
            <w:hideMark/>
          </w:tcPr>
          <w:p w14:paraId="7C25847D" w14:textId="1A7652E1" w:rsidR="004C2265" w:rsidRPr="00B86EFD" w:rsidRDefault="004C2265"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559" w:type="dxa"/>
            <w:shd w:val="clear" w:color="auto" w:fill="auto"/>
            <w:vAlign w:val="center"/>
            <w:hideMark/>
          </w:tcPr>
          <w:p w14:paraId="4658A460" w14:textId="77777777" w:rsidR="004C2265" w:rsidRPr="00B86EFD" w:rsidRDefault="004C2265" w:rsidP="00E14C96">
            <w:pPr>
              <w:spacing w:before="0" w:after="0" w:line="240" w:lineRule="auto"/>
              <w:jc w:val="center"/>
              <w:rPr>
                <w:rFonts w:cs="Arial"/>
                <w:i w:val="0"/>
                <w:sz w:val="16"/>
                <w:szCs w:val="16"/>
                <w:lang w:eastAsia="en-AU"/>
              </w:rPr>
            </w:pPr>
            <w:r w:rsidRPr="00B86EFD">
              <w:rPr>
                <w:rFonts w:cs="Arial"/>
                <w:i w:val="0"/>
                <w:sz w:val="16"/>
                <w:szCs w:val="16"/>
                <w:lang w:eastAsia="en-AU"/>
              </w:rPr>
              <w:t>19:09:43</w:t>
            </w:r>
          </w:p>
        </w:tc>
      </w:tr>
    </w:tbl>
    <w:p w14:paraId="083B6107" w14:textId="6A80A32E" w:rsidR="00C809EB" w:rsidRPr="00B86EFD" w:rsidRDefault="00C809EB" w:rsidP="00C809EB">
      <w:pPr>
        <w:pStyle w:val="ACMABodyText"/>
        <w:spacing w:after="120"/>
        <w:rPr>
          <w:sz w:val="18"/>
          <w:szCs w:val="18"/>
        </w:rPr>
      </w:pPr>
    </w:p>
    <w:p w14:paraId="0AD51983" w14:textId="5D032ED1" w:rsidR="00507E5E" w:rsidRPr="00B86EFD" w:rsidRDefault="00507E5E" w:rsidP="00C809EB">
      <w:pPr>
        <w:pStyle w:val="ACMABodyText"/>
        <w:spacing w:after="120"/>
      </w:pPr>
      <w:r w:rsidRPr="00B86EFD">
        <w:t>The table above lists 30</w:t>
      </w:r>
      <w:r w:rsidR="005312C1" w:rsidRPr="00B86EFD">
        <w:t xml:space="preserve"> separate</w:t>
      </w:r>
      <w:r w:rsidRPr="00B86EFD">
        <w:t xml:space="preserve"> instances. </w:t>
      </w:r>
      <w:r w:rsidR="00F97272" w:rsidRPr="00B86EFD">
        <w:t>T</w:t>
      </w:r>
      <w:r w:rsidRPr="00B86EFD">
        <w:t xml:space="preserve">he following subtotals </w:t>
      </w:r>
      <w:r w:rsidR="00F97272" w:rsidRPr="00B86EFD">
        <w:t xml:space="preserve">represent </w:t>
      </w:r>
      <w:r w:rsidR="00756361" w:rsidRPr="00B86EFD">
        <w:t xml:space="preserve">the number </w:t>
      </w:r>
      <w:r w:rsidR="005F3B48" w:rsidRPr="00B86EFD">
        <w:t xml:space="preserve">of gambling advertisements broadcast prior to </w:t>
      </w:r>
      <w:r w:rsidR="009B1986" w:rsidRPr="00B86EFD">
        <w:t>8:30 pm</w:t>
      </w:r>
      <w:r w:rsidR="005F3B48" w:rsidRPr="00B86EFD">
        <w:t xml:space="preserve"> </w:t>
      </w:r>
      <w:r w:rsidR="00756361" w:rsidRPr="00B86EFD">
        <w:t xml:space="preserve">by each </w:t>
      </w:r>
      <w:r w:rsidR="00761B2E" w:rsidRPr="00B86EFD">
        <w:t xml:space="preserve">Seven </w:t>
      </w:r>
      <w:r w:rsidR="00FB302E">
        <w:t xml:space="preserve">Network </w:t>
      </w:r>
      <w:r w:rsidR="00756361" w:rsidRPr="00B86EFD">
        <w:t>licensee on each broadcast service</w:t>
      </w:r>
      <w:r w:rsidRPr="00B86EFD">
        <w:t>:</w:t>
      </w:r>
    </w:p>
    <w:p w14:paraId="4482E6C3" w14:textId="429949B6" w:rsidR="008D0FE0" w:rsidRPr="00B86EFD" w:rsidRDefault="008D0FE0" w:rsidP="00F236FC">
      <w:pPr>
        <w:pStyle w:val="ACMABodyText"/>
        <w:keepNext/>
        <w:rPr>
          <w:sz w:val="18"/>
          <w:szCs w:val="18"/>
          <w:u w:val="single"/>
        </w:rPr>
      </w:pPr>
      <w:r w:rsidRPr="00B86EFD">
        <w:rPr>
          <w:sz w:val="18"/>
          <w:szCs w:val="18"/>
          <w:u w:val="single"/>
        </w:rPr>
        <w:t>Table 2</w:t>
      </w:r>
      <w:r w:rsidR="00CA0701" w:rsidRPr="00B86EFD">
        <w:rPr>
          <w:sz w:val="18"/>
          <w:szCs w:val="18"/>
          <w:u w:val="single"/>
        </w:rPr>
        <w:t xml:space="preserve"> – summary of self-identified broadcast breaches (prior to 8:30</w:t>
      </w:r>
      <w:r w:rsidR="00F236FC" w:rsidRPr="00B86EFD">
        <w:rPr>
          <w:sz w:val="18"/>
          <w:szCs w:val="18"/>
          <w:u w:val="single"/>
        </w:rPr>
        <w:t xml:space="preserve"> </w:t>
      </w:r>
      <w:r w:rsidR="00CA0701" w:rsidRPr="00B86EFD">
        <w:rPr>
          <w:sz w:val="18"/>
          <w:szCs w:val="18"/>
          <w:u w:val="single"/>
        </w:rPr>
        <w:t>pm)</w:t>
      </w:r>
    </w:p>
    <w:tbl>
      <w:tblPr>
        <w:tblStyle w:val="TableGrid"/>
        <w:tblW w:w="0" w:type="auto"/>
        <w:tblInd w:w="-5" w:type="dxa"/>
        <w:tblBorders>
          <w:left w:val="single" w:sz="4" w:space="0" w:color="auto"/>
          <w:right w:val="single" w:sz="4" w:space="0" w:color="auto"/>
          <w:insideV w:val="single" w:sz="4" w:space="0" w:color="auto"/>
        </w:tblBorders>
        <w:tblLook w:val="04A0" w:firstRow="1" w:lastRow="0" w:firstColumn="1" w:lastColumn="0" w:noHBand="0" w:noVBand="1"/>
      </w:tblPr>
      <w:tblGrid>
        <w:gridCol w:w="1477"/>
        <w:gridCol w:w="1364"/>
        <w:gridCol w:w="1373"/>
        <w:gridCol w:w="1368"/>
        <w:gridCol w:w="1361"/>
        <w:gridCol w:w="1367"/>
      </w:tblGrid>
      <w:tr w:rsidR="00FB747B" w:rsidRPr="00B86EFD" w14:paraId="25B0461A" w14:textId="77777777" w:rsidTr="007A113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77"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2B81AE16" w14:textId="77777777" w:rsidR="00F6723F" w:rsidRPr="00B86EFD" w:rsidRDefault="00F6723F" w:rsidP="00F236FC">
            <w:pPr>
              <w:pStyle w:val="ACMABodyText"/>
              <w:keepNext/>
              <w:spacing w:before="40" w:after="40"/>
              <w:jc w:val="center"/>
              <w:rPr>
                <w:sz w:val="18"/>
                <w:szCs w:val="18"/>
              </w:rPr>
            </w:pPr>
          </w:p>
        </w:tc>
        <w:tc>
          <w:tcPr>
            <w:tcW w:w="136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29004248" w14:textId="0BBA20EC" w:rsidR="00F6723F" w:rsidRPr="00B86EFD" w:rsidRDefault="00F6723F" w:rsidP="00F236FC">
            <w:pPr>
              <w:pStyle w:val="ACMABodyText"/>
              <w:keepN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proofErr w:type="gramStart"/>
            <w:r w:rsidRPr="00B86EFD">
              <w:rPr>
                <w:sz w:val="18"/>
                <w:szCs w:val="18"/>
              </w:rPr>
              <w:t xml:space="preserve">Seven </w:t>
            </w:r>
            <w:r w:rsidR="00761B2E" w:rsidRPr="00B86EFD">
              <w:rPr>
                <w:sz w:val="18"/>
                <w:szCs w:val="18"/>
              </w:rPr>
              <w:t xml:space="preserve"> </w:t>
            </w:r>
            <w:r w:rsidRPr="00B86EFD">
              <w:rPr>
                <w:sz w:val="18"/>
                <w:szCs w:val="18"/>
              </w:rPr>
              <w:t>Sydney</w:t>
            </w:r>
            <w:proofErr w:type="gramEnd"/>
          </w:p>
        </w:tc>
        <w:tc>
          <w:tcPr>
            <w:tcW w:w="1373"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09FB9828" w14:textId="0D6E0E0D" w:rsidR="00F6723F" w:rsidRPr="00B86EFD" w:rsidRDefault="00F6723F" w:rsidP="00F236FC">
            <w:pPr>
              <w:pStyle w:val="ACMABodyText"/>
              <w:keepN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r w:rsidRPr="00B86EFD">
              <w:rPr>
                <w:sz w:val="18"/>
                <w:szCs w:val="18"/>
              </w:rPr>
              <w:t>Seven Melbourne</w:t>
            </w:r>
          </w:p>
        </w:tc>
        <w:tc>
          <w:tcPr>
            <w:tcW w:w="136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1408DB66" w14:textId="216C5991" w:rsidR="00F6723F" w:rsidRPr="00B86EFD" w:rsidRDefault="00F6723F" w:rsidP="00F236FC">
            <w:pPr>
              <w:pStyle w:val="ACMABodyText"/>
              <w:keepN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r w:rsidRPr="00B86EFD">
              <w:rPr>
                <w:sz w:val="18"/>
                <w:szCs w:val="18"/>
              </w:rPr>
              <w:t>Seven Brisbane</w:t>
            </w:r>
          </w:p>
        </w:tc>
        <w:tc>
          <w:tcPr>
            <w:tcW w:w="1361"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32D5999E" w14:textId="795BB31A" w:rsidR="00F6723F" w:rsidRPr="00B86EFD" w:rsidRDefault="00F6723F" w:rsidP="00F236FC">
            <w:pPr>
              <w:pStyle w:val="ACMABodyText"/>
              <w:keepN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r w:rsidRPr="00B86EFD">
              <w:rPr>
                <w:sz w:val="18"/>
                <w:szCs w:val="18"/>
              </w:rPr>
              <w:t xml:space="preserve">Seven </w:t>
            </w:r>
            <w:r w:rsidR="00C325F5" w:rsidRPr="00B86EFD">
              <w:rPr>
                <w:sz w:val="18"/>
                <w:szCs w:val="18"/>
              </w:rPr>
              <w:t xml:space="preserve">  </w:t>
            </w:r>
            <w:r w:rsidR="00761B2E" w:rsidRPr="00B86EFD">
              <w:rPr>
                <w:sz w:val="18"/>
                <w:szCs w:val="18"/>
              </w:rPr>
              <w:t xml:space="preserve">   </w:t>
            </w:r>
            <w:r w:rsidRPr="00B86EFD">
              <w:rPr>
                <w:sz w:val="18"/>
                <w:szCs w:val="18"/>
              </w:rPr>
              <w:t>Perth</w:t>
            </w:r>
          </w:p>
        </w:tc>
        <w:tc>
          <w:tcPr>
            <w:tcW w:w="1367"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477319C4" w14:textId="521DD333" w:rsidR="00F6723F" w:rsidRPr="00B86EFD" w:rsidRDefault="00F6723F" w:rsidP="00F236FC">
            <w:pPr>
              <w:pStyle w:val="ACMABodyText"/>
              <w:keepN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r w:rsidRPr="00B86EFD">
              <w:rPr>
                <w:sz w:val="18"/>
                <w:szCs w:val="18"/>
              </w:rPr>
              <w:t>Seven Adelaide</w:t>
            </w:r>
          </w:p>
        </w:tc>
      </w:tr>
      <w:tr w:rsidR="00CE074B" w:rsidRPr="00B86EFD" w14:paraId="141F36D5" w14:textId="77777777" w:rsidTr="007A1133">
        <w:tc>
          <w:tcPr>
            <w:cnfStyle w:val="001000000000" w:firstRow="0" w:lastRow="0" w:firstColumn="1" w:lastColumn="0" w:oddVBand="0" w:evenVBand="0" w:oddHBand="0" w:evenHBand="0" w:firstRowFirstColumn="0" w:firstRowLastColumn="0" w:lastRowFirstColumn="0" w:lastRowLastColumn="0"/>
            <w:tcW w:w="1477"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767E1B60" w14:textId="14348838" w:rsidR="00F6723F" w:rsidRPr="00B86EFD" w:rsidRDefault="00BB46B8" w:rsidP="00F236FC">
            <w:pPr>
              <w:pStyle w:val="ACMABodyText"/>
              <w:keepNext/>
              <w:spacing w:before="40" w:after="40"/>
              <w:rPr>
                <w:sz w:val="18"/>
                <w:szCs w:val="18"/>
              </w:rPr>
            </w:pPr>
            <w:r w:rsidRPr="00B86EFD">
              <w:rPr>
                <w:sz w:val="18"/>
                <w:szCs w:val="18"/>
              </w:rPr>
              <w:t>Seven</w:t>
            </w:r>
          </w:p>
        </w:tc>
        <w:tc>
          <w:tcPr>
            <w:tcW w:w="1364" w:type="dxa"/>
          </w:tcPr>
          <w:p w14:paraId="5EED1A19" w14:textId="7802528D"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2</w:t>
            </w:r>
          </w:p>
        </w:tc>
        <w:tc>
          <w:tcPr>
            <w:tcW w:w="1373" w:type="dxa"/>
          </w:tcPr>
          <w:p w14:paraId="490F2465" w14:textId="73BF934A"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2</w:t>
            </w:r>
          </w:p>
        </w:tc>
        <w:tc>
          <w:tcPr>
            <w:tcW w:w="1368" w:type="dxa"/>
          </w:tcPr>
          <w:p w14:paraId="64F4256F" w14:textId="7169A3BA"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2</w:t>
            </w:r>
          </w:p>
        </w:tc>
        <w:tc>
          <w:tcPr>
            <w:tcW w:w="1361" w:type="dxa"/>
          </w:tcPr>
          <w:p w14:paraId="054CFF00" w14:textId="6D55EC56"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4</w:t>
            </w:r>
          </w:p>
        </w:tc>
        <w:tc>
          <w:tcPr>
            <w:tcW w:w="1367" w:type="dxa"/>
          </w:tcPr>
          <w:p w14:paraId="75DF5726" w14:textId="69EA88BE"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4</w:t>
            </w:r>
          </w:p>
        </w:tc>
      </w:tr>
      <w:tr w:rsidR="00CE074B" w:rsidRPr="00B86EFD" w14:paraId="2D39EB7D" w14:textId="77777777" w:rsidTr="007A1133">
        <w:tc>
          <w:tcPr>
            <w:cnfStyle w:val="001000000000" w:firstRow="0" w:lastRow="0" w:firstColumn="1" w:lastColumn="0" w:oddVBand="0" w:evenVBand="0" w:oddHBand="0" w:evenHBand="0" w:firstRowFirstColumn="0" w:firstRowLastColumn="0" w:lastRowFirstColumn="0" w:lastRowLastColumn="0"/>
            <w:tcW w:w="1477"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0C873DC2" w14:textId="5331E155" w:rsidR="00F6723F" w:rsidRPr="00B86EFD" w:rsidRDefault="00BB46B8" w:rsidP="00F236FC">
            <w:pPr>
              <w:pStyle w:val="ACMABodyText"/>
              <w:keepNext/>
              <w:spacing w:before="40" w:after="40"/>
              <w:rPr>
                <w:sz w:val="18"/>
                <w:szCs w:val="18"/>
              </w:rPr>
            </w:pPr>
            <w:r w:rsidRPr="00B86EFD">
              <w:rPr>
                <w:sz w:val="18"/>
                <w:szCs w:val="18"/>
              </w:rPr>
              <w:t>7Two</w:t>
            </w:r>
          </w:p>
        </w:tc>
        <w:tc>
          <w:tcPr>
            <w:tcW w:w="1364" w:type="dxa"/>
          </w:tcPr>
          <w:p w14:paraId="3B58EDAE" w14:textId="780A1288"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73" w:type="dxa"/>
          </w:tcPr>
          <w:p w14:paraId="5DA2FA82" w14:textId="5B2295D9"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1</w:t>
            </w:r>
          </w:p>
        </w:tc>
        <w:tc>
          <w:tcPr>
            <w:tcW w:w="1368" w:type="dxa"/>
          </w:tcPr>
          <w:p w14:paraId="5071464F" w14:textId="623ADB96"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61" w:type="dxa"/>
          </w:tcPr>
          <w:p w14:paraId="24A332EC" w14:textId="7DD1A6C1"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67" w:type="dxa"/>
          </w:tcPr>
          <w:p w14:paraId="23E542A1" w14:textId="042C7CE6"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r>
      <w:tr w:rsidR="00CE074B" w:rsidRPr="00B86EFD" w14:paraId="76DD6F5E" w14:textId="77777777" w:rsidTr="007A1133">
        <w:tc>
          <w:tcPr>
            <w:cnfStyle w:val="001000000000" w:firstRow="0" w:lastRow="0" w:firstColumn="1" w:lastColumn="0" w:oddVBand="0" w:evenVBand="0" w:oddHBand="0" w:evenHBand="0" w:firstRowFirstColumn="0" w:firstRowLastColumn="0" w:lastRowFirstColumn="0" w:lastRowLastColumn="0"/>
            <w:tcW w:w="1477"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220BDB73" w14:textId="1CD1CFAE" w:rsidR="00F6723F" w:rsidRPr="00B86EFD" w:rsidRDefault="00BB46B8" w:rsidP="00F236FC">
            <w:pPr>
              <w:pStyle w:val="ACMABodyText"/>
              <w:keepNext/>
              <w:spacing w:before="40" w:after="40"/>
              <w:rPr>
                <w:sz w:val="18"/>
                <w:szCs w:val="18"/>
              </w:rPr>
            </w:pPr>
            <w:r w:rsidRPr="00B86EFD">
              <w:rPr>
                <w:sz w:val="18"/>
                <w:szCs w:val="18"/>
              </w:rPr>
              <w:t>7mate</w:t>
            </w:r>
          </w:p>
        </w:tc>
        <w:tc>
          <w:tcPr>
            <w:tcW w:w="1364" w:type="dxa"/>
          </w:tcPr>
          <w:p w14:paraId="3BEE97BB" w14:textId="312261FC"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3</w:t>
            </w:r>
          </w:p>
        </w:tc>
        <w:tc>
          <w:tcPr>
            <w:tcW w:w="1373" w:type="dxa"/>
          </w:tcPr>
          <w:p w14:paraId="4B3FA950" w14:textId="372FB5C3"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3</w:t>
            </w:r>
          </w:p>
        </w:tc>
        <w:tc>
          <w:tcPr>
            <w:tcW w:w="1368" w:type="dxa"/>
          </w:tcPr>
          <w:p w14:paraId="644F4DBC" w14:textId="08B20A20"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4</w:t>
            </w:r>
          </w:p>
        </w:tc>
        <w:tc>
          <w:tcPr>
            <w:tcW w:w="1361" w:type="dxa"/>
          </w:tcPr>
          <w:p w14:paraId="5165FFCF" w14:textId="577F70A2"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1</w:t>
            </w:r>
          </w:p>
        </w:tc>
        <w:tc>
          <w:tcPr>
            <w:tcW w:w="1367" w:type="dxa"/>
          </w:tcPr>
          <w:p w14:paraId="51139239" w14:textId="66AE85F0" w:rsidR="00F6723F" w:rsidRPr="00B86EFD" w:rsidRDefault="00BB46B8" w:rsidP="00F236FC">
            <w:pPr>
              <w:pStyle w:val="ACMABodyText"/>
              <w:keepN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4</w:t>
            </w:r>
          </w:p>
        </w:tc>
      </w:tr>
    </w:tbl>
    <w:p w14:paraId="14ADDC08" w14:textId="37B172C6" w:rsidR="00F6723F" w:rsidRPr="00B86EFD" w:rsidRDefault="00F6723F" w:rsidP="00F236FC">
      <w:pPr>
        <w:pStyle w:val="ACMABodyText"/>
        <w:keepNext/>
        <w:spacing w:after="120"/>
      </w:pPr>
    </w:p>
    <w:p w14:paraId="1F15284B" w14:textId="28BB147F" w:rsidR="00E03611" w:rsidRPr="00B86EFD" w:rsidRDefault="00761B2E" w:rsidP="00C809EB">
      <w:pPr>
        <w:pStyle w:val="ACMABodyText"/>
        <w:spacing w:after="120"/>
      </w:pPr>
      <w:r w:rsidRPr="00B86EFD">
        <w:t>As noted above, p</w:t>
      </w:r>
      <w:r w:rsidR="00DD56CE" w:rsidRPr="00B86EFD">
        <w:t>lay in</w:t>
      </w:r>
      <w:r w:rsidR="00405F92" w:rsidRPr="00B86EFD">
        <w:t xml:space="preserve"> long-form </w:t>
      </w:r>
      <w:r w:rsidR="002A0950" w:rsidRPr="00B86EFD">
        <w:t xml:space="preserve">live </w:t>
      </w:r>
      <w:r w:rsidR="00405F92" w:rsidRPr="00B86EFD">
        <w:t xml:space="preserve">sporting events </w:t>
      </w:r>
      <w:r w:rsidR="00D863ED" w:rsidRPr="00B86EFD">
        <w:t xml:space="preserve">such as the Olympic Games </w:t>
      </w:r>
      <w:r w:rsidR="00DD56CE" w:rsidRPr="00B86EFD">
        <w:t xml:space="preserve">is defined in the Code as commencing with the first </w:t>
      </w:r>
      <w:r w:rsidR="00913198" w:rsidRPr="00B86EFD">
        <w:t xml:space="preserve">event (match, </w:t>
      </w:r>
      <w:proofErr w:type="gramStart"/>
      <w:r w:rsidR="00DD56CE" w:rsidRPr="00B86EFD">
        <w:t>game</w:t>
      </w:r>
      <w:proofErr w:type="gramEnd"/>
      <w:r w:rsidR="00DD56CE" w:rsidRPr="00B86EFD">
        <w:t xml:space="preserve"> or </w:t>
      </w:r>
      <w:r w:rsidR="00C76F31" w:rsidRPr="00B86EFD">
        <w:t>race</w:t>
      </w:r>
      <w:r w:rsidR="00913198" w:rsidRPr="00B86EFD">
        <w:t>)</w:t>
      </w:r>
      <w:r w:rsidR="00DD56CE" w:rsidRPr="00B86EFD">
        <w:t xml:space="preserve"> of the day.</w:t>
      </w:r>
      <w:r w:rsidR="00CE77F2" w:rsidRPr="00B86EFD">
        <w:t xml:space="preserve"> </w:t>
      </w:r>
      <w:r w:rsidRPr="00B86EFD">
        <w:t>On the days included in the table above, the scheduled start of play was no later than 6</w:t>
      </w:r>
      <w:r w:rsidR="00207CEA" w:rsidRPr="00B86EFD">
        <w:t>:</w:t>
      </w:r>
      <w:r w:rsidRPr="00B86EFD">
        <w:t>00</w:t>
      </w:r>
      <w:r w:rsidR="00207CEA" w:rsidRPr="00B86EFD">
        <w:t xml:space="preserve"> </w:t>
      </w:r>
      <w:r w:rsidRPr="00B86EFD">
        <w:t>am.</w:t>
      </w:r>
    </w:p>
    <w:p w14:paraId="6F247873" w14:textId="15DB4EE3" w:rsidR="00086896" w:rsidRPr="00B86EFD" w:rsidRDefault="00FE078C" w:rsidP="00C809EB">
      <w:pPr>
        <w:pStyle w:val="ACMABodyText"/>
        <w:spacing w:after="120"/>
      </w:pPr>
      <w:r w:rsidRPr="00B86EFD">
        <w:t>Th</w:t>
      </w:r>
      <w:r w:rsidR="00683E32" w:rsidRPr="00B86EFD">
        <w:t>e</w:t>
      </w:r>
      <w:r w:rsidR="008D0FE0" w:rsidRPr="00B86EFD">
        <w:t xml:space="preserve"> advertised scheduled start of play</w:t>
      </w:r>
      <w:r w:rsidR="00683E32" w:rsidRPr="00B86EFD">
        <w:t xml:space="preserve"> </w:t>
      </w:r>
      <w:r w:rsidRPr="00B86EFD">
        <w:t>indicate</w:t>
      </w:r>
      <w:r w:rsidR="008D0FE0" w:rsidRPr="00B86EFD">
        <w:t>s</w:t>
      </w:r>
      <w:r w:rsidRPr="00B86EFD">
        <w:t xml:space="preserve"> that each insta</w:t>
      </w:r>
      <w:r w:rsidR="006D1FE7" w:rsidRPr="00B86EFD">
        <w:t>n</w:t>
      </w:r>
      <w:r w:rsidRPr="00B86EFD">
        <w:t>ce</w:t>
      </w:r>
      <w:r w:rsidR="00B351A4" w:rsidRPr="00B86EFD">
        <w:t xml:space="preserve"> </w:t>
      </w:r>
      <w:r w:rsidR="00996058" w:rsidRPr="00B86EFD">
        <w:t xml:space="preserve">cited by the Seven Network </w:t>
      </w:r>
      <w:r w:rsidR="008D0FE0" w:rsidRPr="00B86EFD">
        <w:t xml:space="preserve">in Table 1 </w:t>
      </w:r>
      <w:r w:rsidR="00B351A4" w:rsidRPr="00B86EFD">
        <w:t xml:space="preserve">occurred after the scheduled start of play and </w:t>
      </w:r>
      <w:r w:rsidR="008D0FE0" w:rsidRPr="00B86EFD">
        <w:t xml:space="preserve">before </w:t>
      </w:r>
      <w:r w:rsidR="009B1986" w:rsidRPr="00B86EFD">
        <w:t>8:30 pm</w:t>
      </w:r>
      <w:r w:rsidR="00996058" w:rsidRPr="00B86EFD">
        <w:t xml:space="preserve">, </w:t>
      </w:r>
      <w:r w:rsidR="008D0FE0" w:rsidRPr="00B86EFD">
        <w:t xml:space="preserve">which in each case was before play had ended, </w:t>
      </w:r>
      <w:r w:rsidR="00996058" w:rsidRPr="00B86EFD">
        <w:t>and</w:t>
      </w:r>
      <w:r w:rsidR="00B351A4" w:rsidRPr="00B86EFD">
        <w:t xml:space="preserve"> thereby f</w:t>
      </w:r>
      <w:r w:rsidR="008D0FE0" w:rsidRPr="00B86EFD">
        <w:t>ell</w:t>
      </w:r>
      <w:r w:rsidR="00B351A4" w:rsidRPr="00B86EFD">
        <w:t xml:space="preserve"> </w:t>
      </w:r>
      <w:r w:rsidRPr="00B86EFD">
        <w:t>within</w:t>
      </w:r>
      <w:r w:rsidR="00866118" w:rsidRPr="00B86EFD">
        <w:t xml:space="preserve"> the period in which the broadcast of gambling advertisements </w:t>
      </w:r>
      <w:r w:rsidR="008D0FE0" w:rsidRPr="00B86EFD">
        <w:t>wa</w:t>
      </w:r>
      <w:r w:rsidR="00866118" w:rsidRPr="00B86EFD">
        <w:t>s prohibited under clause 3.1 of Appendix</w:t>
      </w:r>
      <w:r w:rsidR="00996058" w:rsidRPr="00B86EFD">
        <w:t xml:space="preserve"> 3</w:t>
      </w:r>
      <w:r w:rsidR="00866118" w:rsidRPr="00B86EFD">
        <w:t xml:space="preserve"> to the Code.</w:t>
      </w:r>
    </w:p>
    <w:p w14:paraId="73B88F10" w14:textId="2FB1603B" w:rsidR="00F40C62" w:rsidRPr="00B86EFD" w:rsidRDefault="00F40C62" w:rsidP="00C809EB">
      <w:pPr>
        <w:pStyle w:val="ACMABodyText"/>
        <w:spacing w:after="120"/>
      </w:pPr>
      <w:r w:rsidRPr="00B86EFD">
        <w:t xml:space="preserve">Accordingly, the ACMA </w:t>
      </w:r>
      <w:r w:rsidR="00827AD8">
        <w:t>find</w:t>
      </w:r>
      <w:r w:rsidRPr="00B86EFD">
        <w:t xml:space="preserve">s that Seven Sydney, Seven Melbourne, Seven Brisbane, Seven </w:t>
      </w:r>
      <w:proofErr w:type="gramStart"/>
      <w:r w:rsidRPr="00B86EFD">
        <w:t>Perth</w:t>
      </w:r>
      <w:proofErr w:type="gramEnd"/>
      <w:r w:rsidRPr="00B86EFD">
        <w:t xml:space="preserve"> and Seven Adelaide, on the broadcast services and at the times listed in Table 1, breached clause 3.1 of Appendix 3 of the Code. </w:t>
      </w:r>
    </w:p>
    <w:p w14:paraId="4762E15C" w14:textId="363C3FB9" w:rsidR="00C809EB" w:rsidRPr="00B86EFD" w:rsidRDefault="007A1133" w:rsidP="00CE074B">
      <w:pPr>
        <w:pStyle w:val="ACMABodyText"/>
        <w:rPr>
          <w:b/>
          <w:bCs/>
          <w:u w:val="single"/>
        </w:rPr>
      </w:pPr>
      <w:r w:rsidRPr="00B86EFD">
        <w:rPr>
          <w:b/>
          <w:bCs/>
          <w:u w:val="single"/>
        </w:rPr>
        <w:t xml:space="preserve">2.2 </w:t>
      </w:r>
      <w:r w:rsidR="004C2265" w:rsidRPr="00B86EFD">
        <w:rPr>
          <w:b/>
          <w:bCs/>
          <w:u w:val="single"/>
        </w:rPr>
        <w:t xml:space="preserve">Gambling advertisements broadcast </w:t>
      </w:r>
      <w:r w:rsidR="00996058" w:rsidRPr="00B86EFD">
        <w:rPr>
          <w:b/>
          <w:bCs/>
          <w:u w:val="single"/>
        </w:rPr>
        <w:t xml:space="preserve">less than two hours apart </w:t>
      </w:r>
      <w:r w:rsidR="004809AC" w:rsidRPr="00B86EFD">
        <w:rPr>
          <w:b/>
          <w:bCs/>
          <w:u w:val="single"/>
        </w:rPr>
        <w:t xml:space="preserve">after </w:t>
      </w:r>
      <w:r w:rsidR="009B1986" w:rsidRPr="00B86EFD">
        <w:rPr>
          <w:b/>
          <w:bCs/>
          <w:u w:val="single"/>
        </w:rPr>
        <w:t>8:30 pm</w:t>
      </w:r>
    </w:p>
    <w:p w14:paraId="262E5E29" w14:textId="02D3EC97" w:rsidR="00BA6359" w:rsidRPr="00B86EFD" w:rsidRDefault="00BA6359" w:rsidP="00CE074B">
      <w:pPr>
        <w:pStyle w:val="ACMABodyText"/>
      </w:pPr>
      <w:r w:rsidRPr="00B86EFD">
        <w:t xml:space="preserve">The Seven Network advised the ACMA that </w:t>
      </w:r>
      <w:r w:rsidR="008D138D" w:rsidRPr="00B86EFD">
        <w:t xml:space="preserve">there were </w:t>
      </w:r>
      <w:proofErr w:type="gramStart"/>
      <w:r w:rsidR="008D138D" w:rsidRPr="00B86EFD">
        <w:t xml:space="preserve">a number </w:t>
      </w:r>
      <w:r w:rsidR="00996058" w:rsidRPr="00B86EFD">
        <w:t>of</w:t>
      </w:r>
      <w:proofErr w:type="gramEnd"/>
      <w:r w:rsidR="00996058" w:rsidRPr="00B86EFD">
        <w:t xml:space="preserve"> instanc</w:t>
      </w:r>
      <w:r w:rsidR="008D138D" w:rsidRPr="00B86EFD">
        <w:t>es where</w:t>
      </w:r>
      <w:r w:rsidR="00554BF7" w:rsidRPr="00B86EFD">
        <w:t xml:space="preserve"> ‘</w:t>
      </w:r>
      <w:r w:rsidR="00554BF7" w:rsidRPr="00B86EFD">
        <w:rPr>
          <w:rFonts w:cs="Arial"/>
        </w:rPr>
        <w:t>more than one betting commercial aired within a 2-hour window in either the evening or late</w:t>
      </w:r>
      <w:r w:rsidR="00C4087E" w:rsidRPr="00B86EFD">
        <w:rPr>
          <w:rFonts w:cs="Arial"/>
        </w:rPr>
        <w:t>-</w:t>
      </w:r>
      <w:r w:rsidR="00554BF7" w:rsidRPr="00B86EFD">
        <w:rPr>
          <w:rFonts w:cs="Arial"/>
        </w:rPr>
        <w:t>night session’</w:t>
      </w:r>
      <w:r w:rsidR="008D138D" w:rsidRPr="00B86EFD">
        <w:t xml:space="preserve">. </w:t>
      </w:r>
      <w:r w:rsidR="003A4887" w:rsidRPr="00B86EFD">
        <w:t xml:space="preserve">The following table lists those </w:t>
      </w:r>
      <w:r w:rsidR="00996058" w:rsidRPr="00B86EFD">
        <w:t>instances</w:t>
      </w:r>
      <w:r w:rsidR="00554BF7" w:rsidRPr="00B86EFD">
        <w:t xml:space="preserve"> reported by Seven</w:t>
      </w:r>
      <w:r w:rsidR="00996058" w:rsidRPr="00B86EFD">
        <w:t>:</w:t>
      </w:r>
      <w:r w:rsidR="003A4887" w:rsidRPr="00B86EFD">
        <w:t xml:space="preserve"> </w:t>
      </w:r>
    </w:p>
    <w:p w14:paraId="3C985654" w14:textId="11B5D450" w:rsidR="000A2865" w:rsidRPr="00B86EFD" w:rsidRDefault="000A2865" w:rsidP="00CE074B">
      <w:pPr>
        <w:pStyle w:val="ACMABodyText"/>
        <w:rPr>
          <w:sz w:val="18"/>
          <w:szCs w:val="18"/>
          <w:u w:val="single"/>
        </w:rPr>
      </w:pPr>
      <w:r w:rsidRPr="00B86EFD">
        <w:rPr>
          <w:sz w:val="18"/>
          <w:szCs w:val="18"/>
          <w:u w:val="single"/>
        </w:rPr>
        <w:t xml:space="preserve">Table </w:t>
      </w:r>
      <w:r w:rsidR="008D0FE0" w:rsidRPr="00B86EFD">
        <w:rPr>
          <w:sz w:val="18"/>
          <w:szCs w:val="18"/>
          <w:u w:val="single"/>
        </w:rPr>
        <w:t>3</w:t>
      </w:r>
      <w:r w:rsidR="00CA0701" w:rsidRPr="00B86EFD">
        <w:rPr>
          <w:sz w:val="18"/>
          <w:szCs w:val="18"/>
          <w:u w:val="single"/>
        </w:rPr>
        <w:t xml:space="preserve"> – extract of Licensee submissions (after 8:30 pm)</w:t>
      </w:r>
    </w:p>
    <w:tbl>
      <w:tblPr>
        <w:tblW w:w="76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413"/>
        <w:gridCol w:w="1134"/>
        <w:gridCol w:w="3402"/>
        <w:gridCol w:w="1701"/>
      </w:tblGrid>
      <w:tr w:rsidR="004809AC" w:rsidRPr="00B86EFD" w14:paraId="3188ED21" w14:textId="77777777" w:rsidTr="008D735F">
        <w:trPr>
          <w:trHeight w:val="255"/>
        </w:trPr>
        <w:tc>
          <w:tcPr>
            <w:tcW w:w="1413" w:type="dxa"/>
            <w:shd w:val="clear" w:color="auto" w:fill="auto"/>
            <w:noWrap/>
            <w:vAlign w:val="center"/>
          </w:tcPr>
          <w:p w14:paraId="339E8E85" w14:textId="77777777" w:rsidR="004809AC" w:rsidRPr="00B86EFD" w:rsidRDefault="004809AC" w:rsidP="00E14C96">
            <w:pPr>
              <w:spacing w:before="0" w:after="0" w:line="240" w:lineRule="auto"/>
              <w:rPr>
                <w:rFonts w:cs="Arial"/>
                <w:b/>
                <w:bCs/>
                <w:i w:val="0"/>
                <w:sz w:val="16"/>
                <w:szCs w:val="16"/>
                <w:lang w:eastAsia="en-AU"/>
              </w:rPr>
            </w:pPr>
            <w:r w:rsidRPr="00B86EFD">
              <w:rPr>
                <w:rFonts w:cs="Arial"/>
                <w:b/>
                <w:bCs/>
                <w:i w:val="0"/>
                <w:sz w:val="16"/>
                <w:szCs w:val="16"/>
                <w:lang w:eastAsia="en-AU"/>
              </w:rPr>
              <w:t>Broadcast service</w:t>
            </w:r>
          </w:p>
        </w:tc>
        <w:tc>
          <w:tcPr>
            <w:tcW w:w="1134" w:type="dxa"/>
            <w:shd w:val="clear" w:color="auto" w:fill="auto"/>
            <w:vAlign w:val="center"/>
          </w:tcPr>
          <w:p w14:paraId="64CE6220" w14:textId="77777777" w:rsidR="004809AC" w:rsidRPr="00B86EFD" w:rsidRDefault="004809AC" w:rsidP="00E14C96">
            <w:pPr>
              <w:spacing w:before="0" w:after="0" w:line="240" w:lineRule="auto"/>
              <w:jc w:val="center"/>
              <w:rPr>
                <w:rFonts w:cs="Arial"/>
                <w:b/>
                <w:bCs/>
                <w:i w:val="0"/>
                <w:sz w:val="16"/>
                <w:szCs w:val="16"/>
                <w:lang w:eastAsia="en-AU"/>
              </w:rPr>
            </w:pPr>
            <w:r w:rsidRPr="00B86EFD">
              <w:rPr>
                <w:rFonts w:cs="Arial"/>
                <w:b/>
                <w:bCs/>
                <w:i w:val="0"/>
                <w:sz w:val="16"/>
                <w:szCs w:val="16"/>
                <w:lang w:eastAsia="en-AU"/>
              </w:rPr>
              <w:t>Date</w:t>
            </w:r>
          </w:p>
        </w:tc>
        <w:tc>
          <w:tcPr>
            <w:tcW w:w="3402" w:type="dxa"/>
            <w:shd w:val="clear" w:color="auto" w:fill="auto"/>
            <w:vAlign w:val="center"/>
          </w:tcPr>
          <w:p w14:paraId="5C974F59" w14:textId="270CEBCC" w:rsidR="004809AC" w:rsidRPr="00B86EFD" w:rsidRDefault="008D0FE0" w:rsidP="00E14C96">
            <w:pPr>
              <w:spacing w:before="0" w:after="0" w:line="240" w:lineRule="auto"/>
              <w:rPr>
                <w:rFonts w:cs="Arial"/>
                <w:b/>
                <w:bCs/>
                <w:i w:val="0"/>
                <w:sz w:val="16"/>
                <w:szCs w:val="16"/>
                <w:lang w:eastAsia="en-AU"/>
              </w:rPr>
            </w:pPr>
            <w:r w:rsidRPr="00B86EFD">
              <w:rPr>
                <w:rFonts w:cs="Arial"/>
                <w:b/>
                <w:bCs/>
                <w:i w:val="0"/>
                <w:sz w:val="16"/>
                <w:szCs w:val="16"/>
                <w:lang w:eastAsia="en-AU"/>
              </w:rPr>
              <w:t>Scheduled date and session of second gambling ad</w:t>
            </w:r>
          </w:p>
        </w:tc>
        <w:tc>
          <w:tcPr>
            <w:tcW w:w="1701" w:type="dxa"/>
            <w:shd w:val="clear" w:color="auto" w:fill="auto"/>
            <w:vAlign w:val="center"/>
          </w:tcPr>
          <w:p w14:paraId="33CBEE7C" w14:textId="0954EC89" w:rsidR="004809AC" w:rsidRPr="00B86EFD" w:rsidRDefault="004809AC" w:rsidP="00E14C96">
            <w:pPr>
              <w:spacing w:before="0" w:after="0" w:line="240" w:lineRule="auto"/>
              <w:jc w:val="center"/>
              <w:rPr>
                <w:rFonts w:cs="Arial"/>
                <w:b/>
                <w:bCs/>
                <w:i w:val="0"/>
                <w:sz w:val="16"/>
                <w:szCs w:val="16"/>
                <w:lang w:eastAsia="en-AU"/>
              </w:rPr>
            </w:pPr>
            <w:r w:rsidRPr="00B86EFD">
              <w:rPr>
                <w:rFonts w:cs="Arial"/>
                <w:b/>
                <w:bCs/>
                <w:i w:val="0"/>
                <w:sz w:val="16"/>
                <w:szCs w:val="16"/>
                <w:lang w:eastAsia="en-AU"/>
              </w:rPr>
              <w:t>TX time of second ad</w:t>
            </w:r>
            <w:r w:rsidR="00EA0612" w:rsidRPr="00B86EFD">
              <w:rPr>
                <w:rFonts w:cs="Arial"/>
                <w:b/>
                <w:bCs/>
                <w:i w:val="0"/>
                <w:sz w:val="16"/>
                <w:szCs w:val="16"/>
                <w:lang w:eastAsia="en-AU"/>
              </w:rPr>
              <w:t xml:space="preserve"> reported as occurring more frequently than 2 hours apart</w:t>
            </w:r>
          </w:p>
        </w:tc>
      </w:tr>
      <w:tr w:rsidR="004809AC" w:rsidRPr="00B86EFD" w14:paraId="00AFB8E9" w14:textId="77777777" w:rsidTr="008D735F">
        <w:trPr>
          <w:trHeight w:val="255"/>
        </w:trPr>
        <w:tc>
          <w:tcPr>
            <w:tcW w:w="1413" w:type="dxa"/>
            <w:shd w:val="clear" w:color="auto" w:fill="auto"/>
            <w:noWrap/>
            <w:vAlign w:val="center"/>
            <w:hideMark/>
          </w:tcPr>
          <w:p w14:paraId="6CFDDBE9"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Brisbane</w:t>
            </w:r>
          </w:p>
        </w:tc>
        <w:tc>
          <w:tcPr>
            <w:tcW w:w="1134" w:type="dxa"/>
            <w:shd w:val="clear" w:color="auto" w:fill="auto"/>
            <w:vAlign w:val="center"/>
            <w:hideMark/>
          </w:tcPr>
          <w:p w14:paraId="61EA5A13"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24/07/2021</w:t>
            </w:r>
          </w:p>
        </w:tc>
        <w:tc>
          <w:tcPr>
            <w:tcW w:w="3402" w:type="dxa"/>
            <w:shd w:val="clear" w:color="auto" w:fill="auto"/>
            <w:vAlign w:val="center"/>
            <w:hideMark/>
          </w:tcPr>
          <w:p w14:paraId="768E8269" w14:textId="2CA0076D"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1</w:t>
            </w:r>
            <w:r w:rsidR="00D47A82">
              <w:rPr>
                <w:rFonts w:cs="Arial"/>
                <w:i w:val="0"/>
                <w:sz w:val="16"/>
                <w:szCs w:val="16"/>
                <w:lang w:eastAsia="en-AU"/>
              </w:rPr>
              <w:t>)</w:t>
            </w:r>
          </w:p>
        </w:tc>
        <w:tc>
          <w:tcPr>
            <w:tcW w:w="1701" w:type="dxa"/>
            <w:shd w:val="clear" w:color="auto" w:fill="auto"/>
            <w:vAlign w:val="center"/>
            <w:hideMark/>
          </w:tcPr>
          <w:p w14:paraId="542DEB7B"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22:39:44</w:t>
            </w:r>
          </w:p>
        </w:tc>
      </w:tr>
      <w:tr w:rsidR="004809AC" w:rsidRPr="00B86EFD" w14:paraId="4363338E" w14:textId="77777777" w:rsidTr="008D735F">
        <w:trPr>
          <w:trHeight w:val="255"/>
        </w:trPr>
        <w:tc>
          <w:tcPr>
            <w:tcW w:w="1413" w:type="dxa"/>
            <w:shd w:val="clear" w:color="auto" w:fill="auto"/>
            <w:noWrap/>
            <w:vAlign w:val="center"/>
            <w:hideMark/>
          </w:tcPr>
          <w:p w14:paraId="70557358"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Melbourne</w:t>
            </w:r>
          </w:p>
        </w:tc>
        <w:tc>
          <w:tcPr>
            <w:tcW w:w="1134" w:type="dxa"/>
            <w:shd w:val="clear" w:color="auto" w:fill="auto"/>
            <w:vAlign w:val="center"/>
            <w:hideMark/>
          </w:tcPr>
          <w:p w14:paraId="1936F9B9"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24/07/2021</w:t>
            </w:r>
          </w:p>
        </w:tc>
        <w:tc>
          <w:tcPr>
            <w:tcW w:w="3402" w:type="dxa"/>
            <w:shd w:val="clear" w:color="auto" w:fill="auto"/>
            <w:vAlign w:val="center"/>
            <w:hideMark/>
          </w:tcPr>
          <w:p w14:paraId="6D16EBDF" w14:textId="1249B9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1</w:t>
            </w:r>
            <w:r w:rsidR="00D47A82">
              <w:rPr>
                <w:rFonts w:cs="Arial"/>
                <w:i w:val="0"/>
                <w:sz w:val="16"/>
                <w:szCs w:val="16"/>
                <w:lang w:eastAsia="en-AU"/>
              </w:rPr>
              <w:t>)</w:t>
            </w:r>
          </w:p>
        </w:tc>
        <w:tc>
          <w:tcPr>
            <w:tcW w:w="1701" w:type="dxa"/>
            <w:shd w:val="clear" w:color="auto" w:fill="auto"/>
            <w:vAlign w:val="center"/>
            <w:hideMark/>
          </w:tcPr>
          <w:p w14:paraId="2363B6A9"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22:39:44</w:t>
            </w:r>
          </w:p>
        </w:tc>
      </w:tr>
      <w:tr w:rsidR="004809AC" w:rsidRPr="00B86EFD" w14:paraId="2C161531" w14:textId="77777777" w:rsidTr="008D735F">
        <w:trPr>
          <w:trHeight w:val="255"/>
        </w:trPr>
        <w:tc>
          <w:tcPr>
            <w:tcW w:w="1413" w:type="dxa"/>
            <w:shd w:val="clear" w:color="auto" w:fill="auto"/>
            <w:noWrap/>
            <w:vAlign w:val="center"/>
            <w:hideMark/>
          </w:tcPr>
          <w:p w14:paraId="4FBDB756"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Sydney</w:t>
            </w:r>
          </w:p>
        </w:tc>
        <w:tc>
          <w:tcPr>
            <w:tcW w:w="1134" w:type="dxa"/>
            <w:shd w:val="clear" w:color="auto" w:fill="auto"/>
            <w:vAlign w:val="center"/>
            <w:hideMark/>
          </w:tcPr>
          <w:p w14:paraId="3C2F3589"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24/07/2021</w:t>
            </w:r>
          </w:p>
        </w:tc>
        <w:tc>
          <w:tcPr>
            <w:tcW w:w="3402" w:type="dxa"/>
            <w:shd w:val="clear" w:color="auto" w:fill="auto"/>
            <w:vAlign w:val="center"/>
            <w:hideMark/>
          </w:tcPr>
          <w:p w14:paraId="7A2593B2" w14:textId="315CCE0B"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1</w:t>
            </w:r>
            <w:r w:rsidR="00D47A82">
              <w:rPr>
                <w:rFonts w:cs="Arial"/>
                <w:i w:val="0"/>
                <w:sz w:val="16"/>
                <w:szCs w:val="16"/>
                <w:lang w:eastAsia="en-AU"/>
              </w:rPr>
              <w:t>)</w:t>
            </w:r>
          </w:p>
        </w:tc>
        <w:tc>
          <w:tcPr>
            <w:tcW w:w="1701" w:type="dxa"/>
            <w:shd w:val="clear" w:color="auto" w:fill="auto"/>
            <w:vAlign w:val="center"/>
            <w:hideMark/>
          </w:tcPr>
          <w:p w14:paraId="0EA00615"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22:39:44</w:t>
            </w:r>
          </w:p>
        </w:tc>
      </w:tr>
      <w:tr w:rsidR="004809AC" w:rsidRPr="00B86EFD" w14:paraId="356B7F7D" w14:textId="77777777" w:rsidTr="008D735F">
        <w:trPr>
          <w:trHeight w:val="255"/>
        </w:trPr>
        <w:tc>
          <w:tcPr>
            <w:tcW w:w="1413" w:type="dxa"/>
            <w:shd w:val="clear" w:color="auto" w:fill="auto"/>
            <w:noWrap/>
            <w:vAlign w:val="center"/>
            <w:hideMark/>
          </w:tcPr>
          <w:p w14:paraId="6637D02A"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Adelaide</w:t>
            </w:r>
          </w:p>
        </w:tc>
        <w:tc>
          <w:tcPr>
            <w:tcW w:w="1134" w:type="dxa"/>
            <w:shd w:val="clear" w:color="auto" w:fill="auto"/>
            <w:vAlign w:val="center"/>
            <w:hideMark/>
          </w:tcPr>
          <w:p w14:paraId="0639D386"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3402" w:type="dxa"/>
            <w:shd w:val="clear" w:color="auto" w:fill="auto"/>
            <w:vAlign w:val="center"/>
            <w:hideMark/>
          </w:tcPr>
          <w:p w14:paraId="73745D3F" w14:textId="50593E3B"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701" w:type="dxa"/>
            <w:shd w:val="clear" w:color="auto" w:fill="auto"/>
            <w:vAlign w:val="center"/>
            <w:hideMark/>
          </w:tcPr>
          <w:p w14:paraId="522A221C"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24:19:25</w:t>
            </w:r>
          </w:p>
        </w:tc>
      </w:tr>
      <w:tr w:rsidR="004809AC" w:rsidRPr="00B86EFD" w14:paraId="5FD4DFDC" w14:textId="77777777" w:rsidTr="008D735F">
        <w:trPr>
          <w:trHeight w:val="255"/>
        </w:trPr>
        <w:tc>
          <w:tcPr>
            <w:tcW w:w="1413" w:type="dxa"/>
            <w:shd w:val="clear" w:color="auto" w:fill="auto"/>
            <w:noWrap/>
            <w:vAlign w:val="center"/>
            <w:hideMark/>
          </w:tcPr>
          <w:p w14:paraId="7806A6CA"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Sydney</w:t>
            </w:r>
          </w:p>
        </w:tc>
        <w:tc>
          <w:tcPr>
            <w:tcW w:w="1134" w:type="dxa"/>
            <w:shd w:val="clear" w:color="auto" w:fill="auto"/>
            <w:vAlign w:val="center"/>
            <w:hideMark/>
          </w:tcPr>
          <w:p w14:paraId="32397F0E"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3402" w:type="dxa"/>
            <w:shd w:val="clear" w:color="auto" w:fill="auto"/>
            <w:vAlign w:val="center"/>
            <w:hideMark/>
          </w:tcPr>
          <w:p w14:paraId="62CC16AC" w14:textId="0AB54D28"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701" w:type="dxa"/>
            <w:shd w:val="clear" w:color="auto" w:fill="auto"/>
            <w:vAlign w:val="center"/>
            <w:hideMark/>
          </w:tcPr>
          <w:p w14:paraId="4A8EB57A"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23:06:38</w:t>
            </w:r>
          </w:p>
        </w:tc>
      </w:tr>
      <w:tr w:rsidR="004809AC" w:rsidRPr="00B86EFD" w14:paraId="498EDE14" w14:textId="77777777" w:rsidTr="008D735F">
        <w:trPr>
          <w:trHeight w:val="255"/>
        </w:trPr>
        <w:tc>
          <w:tcPr>
            <w:tcW w:w="1413" w:type="dxa"/>
            <w:shd w:val="clear" w:color="auto" w:fill="auto"/>
            <w:noWrap/>
            <w:vAlign w:val="center"/>
            <w:hideMark/>
          </w:tcPr>
          <w:p w14:paraId="049CF343"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7mate Sydney</w:t>
            </w:r>
          </w:p>
        </w:tc>
        <w:tc>
          <w:tcPr>
            <w:tcW w:w="1134" w:type="dxa"/>
            <w:shd w:val="clear" w:color="auto" w:fill="auto"/>
            <w:vAlign w:val="center"/>
            <w:hideMark/>
          </w:tcPr>
          <w:p w14:paraId="142CF9E1"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25/07/2021</w:t>
            </w:r>
          </w:p>
        </w:tc>
        <w:tc>
          <w:tcPr>
            <w:tcW w:w="3402" w:type="dxa"/>
            <w:shd w:val="clear" w:color="auto" w:fill="auto"/>
            <w:vAlign w:val="center"/>
            <w:hideMark/>
          </w:tcPr>
          <w:p w14:paraId="1C7AEA7B" w14:textId="685DA456"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2</w:t>
            </w:r>
            <w:r w:rsidR="00D47A82">
              <w:rPr>
                <w:rFonts w:cs="Arial"/>
                <w:i w:val="0"/>
                <w:sz w:val="16"/>
                <w:szCs w:val="16"/>
                <w:lang w:eastAsia="en-AU"/>
              </w:rPr>
              <w:t>)</w:t>
            </w:r>
          </w:p>
        </w:tc>
        <w:tc>
          <w:tcPr>
            <w:tcW w:w="1701" w:type="dxa"/>
            <w:shd w:val="clear" w:color="auto" w:fill="auto"/>
            <w:vAlign w:val="center"/>
            <w:hideMark/>
          </w:tcPr>
          <w:p w14:paraId="32823DF0"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22:17:16</w:t>
            </w:r>
          </w:p>
        </w:tc>
      </w:tr>
      <w:tr w:rsidR="004809AC" w:rsidRPr="00B86EFD" w14:paraId="31191562" w14:textId="77777777" w:rsidTr="008D735F">
        <w:trPr>
          <w:trHeight w:val="255"/>
        </w:trPr>
        <w:tc>
          <w:tcPr>
            <w:tcW w:w="1413" w:type="dxa"/>
            <w:shd w:val="clear" w:color="auto" w:fill="auto"/>
            <w:noWrap/>
            <w:vAlign w:val="center"/>
            <w:hideMark/>
          </w:tcPr>
          <w:p w14:paraId="08EA8075"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Adelaide</w:t>
            </w:r>
          </w:p>
        </w:tc>
        <w:tc>
          <w:tcPr>
            <w:tcW w:w="1134" w:type="dxa"/>
            <w:shd w:val="clear" w:color="auto" w:fill="auto"/>
            <w:vAlign w:val="center"/>
            <w:hideMark/>
          </w:tcPr>
          <w:p w14:paraId="274EBE28"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3402" w:type="dxa"/>
            <w:shd w:val="clear" w:color="auto" w:fill="auto"/>
            <w:vAlign w:val="center"/>
            <w:hideMark/>
          </w:tcPr>
          <w:p w14:paraId="12E1BA1C" w14:textId="6B7668E8"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701" w:type="dxa"/>
            <w:shd w:val="clear" w:color="auto" w:fill="auto"/>
            <w:vAlign w:val="center"/>
            <w:hideMark/>
          </w:tcPr>
          <w:p w14:paraId="78AD72C6"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22:02:36</w:t>
            </w:r>
          </w:p>
        </w:tc>
      </w:tr>
      <w:tr w:rsidR="004809AC" w:rsidRPr="00B86EFD" w14:paraId="1D94A4CA" w14:textId="77777777" w:rsidTr="008D735F">
        <w:trPr>
          <w:trHeight w:val="255"/>
        </w:trPr>
        <w:tc>
          <w:tcPr>
            <w:tcW w:w="1413" w:type="dxa"/>
            <w:shd w:val="clear" w:color="auto" w:fill="auto"/>
            <w:noWrap/>
            <w:vAlign w:val="center"/>
            <w:hideMark/>
          </w:tcPr>
          <w:p w14:paraId="2A562965"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Brisbane</w:t>
            </w:r>
          </w:p>
        </w:tc>
        <w:tc>
          <w:tcPr>
            <w:tcW w:w="1134" w:type="dxa"/>
            <w:shd w:val="clear" w:color="auto" w:fill="auto"/>
            <w:vAlign w:val="center"/>
            <w:hideMark/>
          </w:tcPr>
          <w:p w14:paraId="467EC488"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3402" w:type="dxa"/>
            <w:shd w:val="clear" w:color="auto" w:fill="auto"/>
            <w:vAlign w:val="center"/>
            <w:hideMark/>
          </w:tcPr>
          <w:p w14:paraId="08468222" w14:textId="38A37B2D"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701" w:type="dxa"/>
            <w:shd w:val="clear" w:color="auto" w:fill="auto"/>
            <w:vAlign w:val="center"/>
            <w:hideMark/>
          </w:tcPr>
          <w:p w14:paraId="13FAF4F9"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22:32:06</w:t>
            </w:r>
          </w:p>
        </w:tc>
      </w:tr>
      <w:tr w:rsidR="004809AC" w:rsidRPr="00B86EFD" w14:paraId="5DF9F732" w14:textId="77777777" w:rsidTr="008D735F">
        <w:trPr>
          <w:trHeight w:val="255"/>
        </w:trPr>
        <w:tc>
          <w:tcPr>
            <w:tcW w:w="1413" w:type="dxa"/>
            <w:shd w:val="clear" w:color="auto" w:fill="auto"/>
            <w:noWrap/>
            <w:vAlign w:val="center"/>
            <w:hideMark/>
          </w:tcPr>
          <w:p w14:paraId="6A8292ED"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Melbourne</w:t>
            </w:r>
          </w:p>
        </w:tc>
        <w:tc>
          <w:tcPr>
            <w:tcW w:w="1134" w:type="dxa"/>
            <w:shd w:val="clear" w:color="auto" w:fill="auto"/>
            <w:vAlign w:val="center"/>
            <w:hideMark/>
          </w:tcPr>
          <w:p w14:paraId="2E4B7B1F"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3402" w:type="dxa"/>
            <w:shd w:val="clear" w:color="auto" w:fill="auto"/>
            <w:vAlign w:val="center"/>
            <w:hideMark/>
          </w:tcPr>
          <w:p w14:paraId="20BF12C1" w14:textId="72B9409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701" w:type="dxa"/>
            <w:shd w:val="clear" w:color="auto" w:fill="auto"/>
            <w:vAlign w:val="center"/>
            <w:hideMark/>
          </w:tcPr>
          <w:p w14:paraId="5D3F3C52"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22:32:06</w:t>
            </w:r>
          </w:p>
        </w:tc>
      </w:tr>
      <w:tr w:rsidR="004809AC" w:rsidRPr="00B86EFD" w14:paraId="3A7F6E9B" w14:textId="77777777" w:rsidTr="008D735F">
        <w:trPr>
          <w:trHeight w:val="255"/>
        </w:trPr>
        <w:tc>
          <w:tcPr>
            <w:tcW w:w="1413" w:type="dxa"/>
            <w:shd w:val="clear" w:color="auto" w:fill="auto"/>
            <w:noWrap/>
            <w:vAlign w:val="center"/>
            <w:hideMark/>
          </w:tcPr>
          <w:p w14:paraId="598D1819"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Sydney</w:t>
            </w:r>
          </w:p>
        </w:tc>
        <w:tc>
          <w:tcPr>
            <w:tcW w:w="1134" w:type="dxa"/>
            <w:shd w:val="clear" w:color="auto" w:fill="auto"/>
            <w:vAlign w:val="center"/>
            <w:hideMark/>
          </w:tcPr>
          <w:p w14:paraId="14E2563E"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26/07/2021</w:t>
            </w:r>
          </w:p>
        </w:tc>
        <w:tc>
          <w:tcPr>
            <w:tcW w:w="3402" w:type="dxa"/>
            <w:shd w:val="clear" w:color="auto" w:fill="auto"/>
            <w:vAlign w:val="center"/>
            <w:hideMark/>
          </w:tcPr>
          <w:p w14:paraId="4A135639" w14:textId="1DC34D70"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3</w:t>
            </w:r>
            <w:r w:rsidR="00D47A82">
              <w:rPr>
                <w:rFonts w:cs="Arial"/>
                <w:i w:val="0"/>
                <w:sz w:val="16"/>
                <w:szCs w:val="16"/>
                <w:lang w:eastAsia="en-AU"/>
              </w:rPr>
              <w:t>)</w:t>
            </w:r>
          </w:p>
        </w:tc>
        <w:tc>
          <w:tcPr>
            <w:tcW w:w="1701" w:type="dxa"/>
            <w:shd w:val="clear" w:color="auto" w:fill="auto"/>
            <w:vAlign w:val="center"/>
            <w:hideMark/>
          </w:tcPr>
          <w:p w14:paraId="62DFB068"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22:32:06</w:t>
            </w:r>
          </w:p>
        </w:tc>
      </w:tr>
      <w:tr w:rsidR="004809AC" w:rsidRPr="00B86EFD" w14:paraId="7C76847D" w14:textId="77777777" w:rsidTr="008D735F">
        <w:trPr>
          <w:trHeight w:val="255"/>
        </w:trPr>
        <w:tc>
          <w:tcPr>
            <w:tcW w:w="1413" w:type="dxa"/>
            <w:shd w:val="clear" w:color="auto" w:fill="auto"/>
            <w:noWrap/>
            <w:vAlign w:val="center"/>
            <w:hideMark/>
          </w:tcPr>
          <w:p w14:paraId="45C30E91"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Brisbane</w:t>
            </w:r>
          </w:p>
        </w:tc>
        <w:tc>
          <w:tcPr>
            <w:tcW w:w="1134" w:type="dxa"/>
            <w:shd w:val="clear" w:color="auto" w:fill="auto"/>
            <w:vAlign w:val="center"/>
            <w:hideMark/>
          </w:tcPr>
          <w:p w14:paraId="6712BDD8"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3402" w:type="dxa"/>
            <w:shd w:val="clear" w:color="auto" w:fill="auto"/>
            <w:vAlign w:val="center"/>
            <w:hideMark/>
          </w:tcPr>
          <w:p w14:paraId="5509FA42" w14:textId="687E8831"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701" w:type="dxa"/>
            <w:shd w:val="clear" w:color="auto" w:fill="auto"/>
            <w:vAlign w:val="center"/>
            <w:hideMark/>
          </w:tcPr>
          <w:p w14:paraId="7AD29A4D"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24:10:53</w:t>
            </w:r>
          </w:p>
        </w:tc>
      </w:tr>
      <w:tr w:rsidR="004809AC" w:rsidRPr="00B86EFD" w14:paraId="62B8F838" w14:textId="77777777" w:rsidTr="008D735F">
        <w:trPr>
          <w:trHeight w:val="255"/>
        </w:trPr>
        <w:tc>
          <w:tcPr>
            <w:tcW w:w="1413" w:type="dxa"/>
            <w:shd w:val="clear" w:color="auto" w:fill="auto"/>
            <w:noWrap/>
            <w:vAlign w:val="center"/>
            <w:hideMark/>
          </w:tcPr>
          <w:p w14:paraId="69C5ADD0"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Melbourne</w:t>
            </w:r>
          </w:p>
        </w:tc>
        <w:tc>
          <w:tcPr>
            <w:tcW w:w="1134" w:type="dxa"/>
            <w:shd w:val="clear" w:color="auto" w:fill="auto"/>
            <w:vAlign w:val="center"/>
            <w:hideMark/>
          </w:tcPr>
          <w:p w14:paraId="5FA9EEE2"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3402" w:type="dxa"/>
            <w:shd w:val="clear" w:color="auto" w:fill="auto"/>
            <w:vAlign w:val="center"/>
            <w:hideMark/>
          </w:tcPr>
          <w:p w14:paraId="153E4AA4" w14:textId="593BBD14"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701" w:type="dxa"/>
            <w:shd w:val="clear" w:color="auto" w:fill="auto"/>
            <w:vAlign w:val="center"/>
            <w:hideMark/>
          </w:tcPr>
          <w:p w14:paraId="11C236B2"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24:10:53</w:t>
            </w:r>
          </w:p>
        </w:tc>
      </w:tr>
      <w:tr w:rsidR="004809AC" w:rsidRPr="00B86EFD" w14:paraId="02B7DAA9" w14:textId="77777777" w:rsidTr="008D735F">
        <w:trPr>
          <w:trHeight w:val="255"/>
        </w:trPr>
        <w:tc>
          <w:tcPr>
            <w:tcW w:w="1413" w:type="dxa"/>
            <w:shd w:val="clear" w:color="auto" w:fill="auto"/>
            <w:noWrap/>
            <w:vAlign w:val="center"/>
            <w:hideMark/>
          </w:tcPr>
          <w:p w14:paraId="6D1766F7"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Melbourne</w:t>
            </w:r>
          </w:p>
        </w:tc>
        <w:tc>
          <w:tcPr>
            <w:tcW w:w="1134" w:type="dxa"/>
            <w:shd w:val="clear" w:color="auto" w:fill="auto"/>
            <w:vAlign w:val="center"/>
            <w:hideMark/>
          </w:tcPr>
          <w:p w14:paraId="35D5FDC7"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3402" w:type="dxa"/>
            <w:shd w:val="clear" w:color="auto" w:fill="auto"/>
            <w:vAlign w:val="center"/>
            <w:hideMark/>
          </w:tcPr>
          <w:p w14:paraId="6D75926F" w14:textId="63D19D14"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701" w:type="dxa"/>
            <w:shd w:val="clear" w:color="auto" w:fill="auto"/>
            <w:vAlign w:val="center"/>
            <w:hideMark/>
          </w:tcPr>
          <w:p w14:paraId="527F8FAE"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24:12:38</w:t>
            </w:r>
          </w:p>
        </w:tc>
      </w:tr>
      <w:tr w:rsidR="004809AC" w:rsidRPr="00B86EFD" w14:paraId="61A41835" w14:textId="77777777" w:rsidTr="008D735F">
        <w:trPr>
          <w:trHeight w:val="255"/>
        </w:trPr>
        <w:tc>
          <w:tcPr>
            <w:tcW w:w="1413" w:type="dxa"/>
            <w:shd w:val="clear" w:color="auto" w:fill="auto"/>
            <w:noWrap/>
            <w:vAlign w:val="center"/>
            <w:hideMark/>
          </w:tcPr>
          <w:p w14:paraId="624C2DB4"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Sydney</w:t>
            </w:r>
          </w:p>
        </w:tc>
        <w:tc>
          <w:tcPr>
            <w:tcW w:w="1134" w:type="dxa"/>
            <w:shd w:val="clear" w:color="auto" w:fill="auto"/>
            <w:vAlign w:val="center"/>
            <w:hideMark/>
          </w:tcPr>
          <w:p w14:paraId="1F8247F5"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27/07/2021</w:t>
            </w:r>
          </w:p>
        </w:tc>
        <w:tc>
          <w:tcPr>
            <w:tcW w:w="3402" w:type="dxa"/>
            <w:shd w:val="clear" w:color="auto" w:fill="auto"/>
            <w:vAlign w:val="center"/>
            <w:hideMark/>
          </w:tcPr>
          <w:p w14:paraId="640F4C42" w14:textId="7B83E8EB"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4</w:t>
            </w:r>
            <w:r w:rsidR="00D47A82">
              <w:rPr>
                <w:rFonts w:cs="Arial"/>
                <w:i w:val="0"/>
                <w:sz w:val="16"/>
                <w:szCs w:val="16"/>
                <w:lang w:eastAsia="en-AU"/>
              </w:rPr>
              <w:t>)</w:t>
            </w:r>
          </w:p>
        </w:tc>
        <w:tc>
          <w:tcPr>
            <w:tcW w:w="1701" w:type="dxa"/>
            <w:shd w:val="clear" w:color="auto" w:fill="auto"/>
            <w:vAlign w:val="center"/>
            <w:hideMark/>
          </w:tcPr>
          <w:p w14:paraId="39ED5A0B"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24:12:53</w:t>
            </w:r>
          </w:p>
        </w:tc>
      </w:tr>
      <w:tr w:rsidR="004809AC" w:rsidRPr="00B86EFD" w14:paraId="42144803" w14:textId="77777777" w:rsidTr="008D735F">
        <w:trPr>
          <w:trHeight w:val="255"/>
        </w:trPr>
        <w:tc>
          <w:tcPr>
            <w:tcW w:w="1413" w:type="dxa"/>
            <w:shd w:val="clear" w:color="auto" w:fill="auto"/>
            <w:noWrap/>
            <w:vAlign w:val="center"/>
            <w:hideMark/>
          </w:tcPr>
          <w:p w14:paraId="6F419CA4"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Sydney</w:t>
            </w:r>
          </w:p>
        </w:tc>
        <w:tc>
          <w:tcPr>
            <w:tcW w:w="1134" w:type="dxa"/>
            <w:shd w:val="clear" w:color="auto" w:fill="auto"/>
            <w:vAlign w:val="center"/>
            <w:hideMark/>
          </w:tcPr>
          <w:p w14:paraId="4323354A"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29/07/2021</w:t>
            </w:r>
          </w:p>
        </w:tc>
        <w:tc>
          <w:tcPr>
            <w:tcW w:w="3402" w:type="dxa"/>
            <w:shd w:val="clear" w:color="auto" w:fill="auto"/>
            <w:vAlign w:val="center"/>
            <w:hideMark/>
          </w:tcPr>
          <w:p w14:paraId="38C03F82" w14:textId="0E8B8BB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6</w:t>
            </w:r>
            <w:r w:rsidR="00D47A82">
              <w:rPr>
                <w:rFonts w:cs="Arial"/>
                <w:i w:val="0"/>
                <w:sz w:val="16"/>
                <w:szCs w:val="16"/>
                <w:lang w:eastAsia="en-AU"/>
              </w:rPr>
              <w:t>)</w:t>
            </w:r>
          </w:p>
        </w:tc>
        <w:tc>
          <w:tcPr>
            <w:tcW w:w="1701" w:type="dxa"/>
            <w:shd w:val="clear" w:color="auto" w:fill="auto"/>
            <w:vAlign w:val="center"/>
            <w:hideMark/>
          </w:tcPr>
          <w:p w14:paraId="42514015"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24:33:55</w:t>
            </w:r>
          </w:p>
        </w:tc>
      </w:tr>
      <w:tr w:rsidR="004809AC" w:rsidRPr="00B86EFD" w14:paraId="41D6622D" w14:textId="77777777" w:rsidTr="008D735F">
        <w:trPr>
          <w:trHeight w:val="255"/>
        </w:trPr>
        <w:tc>
          <w:tcPr>
            <w:tcW w:w="1413" w:type="dxa"/>
            <w:shd w:val="clear" w:color="auto" w:fill="auto"/>
            <w:noWrap/>
            <w:vAlign w:val="center"/>
            <w:hideMark/>
          </w:tcPr>
          <w:p w14:paraId="1F1B6186"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7mate Adelaide</w:t>
            </w:r>
          </w:p>
        </w:tc>
        <w:tc>
          <w:tcPr>
            <w:tcW w:w="1134" w:type="dxa"/>
            <w:shd w:val="clear" w:color="auto" w:fill="auto"/>
            <w:vAlign w:val="center"/>
            <w:hideMark/>
          </w:tcPr>
          <w:p w14:paraId="787921A0"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31/07/2021</w:t>
            </w:r>
          </w:p>
        </w:tc>
        <w:tc>
          <w:tcPr>
            <w:tcW w:w="3402" w:type="dxa"/>
            <w:shd w:val="clear" w:color="auto" w:fill="auto"/>
            <w:vAlign w:val="center"/>
            <w:hideMark/>
          </w:tcPr>
          <w:p w14:paraId="5A0BF00F" w14:textId="1A7BA733"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8</w:t>
            </w:r>
            <w:r w:rsidR="00D47A82">
              <w:rPr>
                <w:rFonts w:cs="Arial"/>
                <w:i w:val="0"/>
                <w:sz w:val="16"/>
                <w:szCs w:val="16"/>
                <w:lang w:eastAsia="en-AU"/>
              </w:rPr>
              <w:t>)</w:t>
            </w:r>
          </w:p>
        </w:tc>
        <w:tc>
          <w:tcPr>
            <w:tcW w:w="1701" w:type="dxa"/>
            <w:shd w:val="clear" w:color="auto" w:fill="auto"/>
            <w:vAlign w:val="center"/>
            <w:hideMark/>
          </w:tcPr>
          <w:p w14:paraId="17054FE2"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22:21:25</w:t>
            </w:r>
          </w:p>
        </w:tc>
      </w:tr>
      <w:tr w:rsidR="004809AC" w:rsidRPr="00B86EFD" w14:paraId="117A3DF0" w14:textId="77777777" w:rsidTr="008D735F">
        <w:trPr>
          <w:trHeight w:val="255"/>
        </w:trPr>
        <w:tc>
          <w:tcPr>
            <w:tcW w:w="1413" w:type="dxa"/>
            <w:shd w:val="clear" w:color="auto" w:fill="auto"/>
            <w:noWrap/>
            <w:vAlign w:val="center"/>
            <w:hideMark/>
          </w:tcPr>
          <w:p w14:paraId="5881205A"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Brisbane</w:t>
            </w:r>
          </w:p>
        </w:tc>
        <w:tc>
          <w:tcPr>
            <w:tcW w:w="1134" w:type="dxa"/>
            <w:shd w:val="clear" w:color="auto" w:fill="auto"/>
            <w:vAlign w:val="center"/>
            <w:hideMark/>
          </w:tcPr>
          <w:p w14:paraId="6CC30BE3"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01/08/2021</w:t>
            </w:r>
          </w:p>
        </w:tc>
        <w:tc>
          <w:tcPr>
            <w:tcW w:w="3402" w:type="dxa"/>
            <w:shd w:val="clear" w:color="auto" w:fill="auto"/>
            <w:vAlign w:val="center"/>
            <w:hideMark/>
          </w:tcPr>
          <w:p w14:paraId="11ABF296" w14:textId="14CA2074"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9</w:t>
            </w:r>
            <w:r w:rsidR="00D47A82">
              <w:rPr>
                <w:rFonts w:cs="Arial"/>
                <w:i w:val="0"/>
                <w:sz w:val="16"/>
                <w:szCs w:val="16"/>
                <w:lang w:eastAsia="en-AU"/>
              </w:rPr>
              <w:t>)</w:t>
            </w:r>
          </w:p>
        </w:tc>
        <w:tc>
          <w:tcPr>
            <w:tcW w:w="1701" w:type="dxa"/>
            <w:shd w:val="clear" w:color="auto" w:fill="auto"/>
            <w:vAlign w:val="center"/>
            <w:hideMark/>
          </w:tcPr>
          <w:p w14:paraId="0C86265C"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24:24:49</w:t>
            </w:r>
          </w:p>
        </w:tc>
      </w:tr>
      <w:tr w:rsidR="004809AC" w:rsidRPr="00B86EFD" w14:paraId="3BCCFD1F" w14:textId="77777777" w:rsidTr="008D735F">
        <w:trPr>
          <w:trHeight w:val="255"/>
        </w:trPr>
        <w:tc>
          <w:tcPr>
            <w:tcW w:w="1413" w:type="dxa"/>
            <w:shd w:val="clear" w:color="auto" w:fill="auto"/>
            <w:noWrap/>
            <w:vAlign w:val="center"/>
            <w:hideMark/>
          </w:tcPr>
          <w:p w14:paraId="19A6E19A"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Melbourne</w:t>
            </w:r>
          </w:p>
        </w:tc>
        <w:tc>
          <w:tcPr>
            <w:tcW w:w="1134" w:type="dxa"/>
            <w:shd w:val="clear" w:color="auto" w:fill="auto"/>
            <w:vAlign w:val="center"/>
            <w:hideMark/>
          </w:tcPr>
          <w:p w14:paraId="32299A60"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01/08/2021</w:t>
            </w:r>
          </w:p>
        </w:tc>
        <w:tc>
          <w:tcPr>
            <w:tcW w:w="3402" w:type="dxa"/>
            <w:shd w:val="clear" w:color="auto" w:fill="auto"/>
            <w:vAlign w:val="center"/>
            <w:hideMark/>
          </w:tcPr>
          <w:p w14:paraId="01142F05" w14:textId="294BBC36"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9</w:t>
            </w:r>
            <w:r w:rsidR="00D47A82">
              <w:rPr>
                <w:rFonts w:cs="Arial"/>
                <w:i w:val="0"/>
                <w:sz w:val="16"/>
                <w:szCs w:val="16"/>
                <w:lang w:eastAsia="en-AU"/>
              </w:rPr>
              <w:t>)</w:t>
            </w:r>
          </w:p>
        </w:tc>
        <w:tc>
          <w:tcPr>
            <w:tcW w:w="1701" w:type="dxa"/>
            <w:shd w:val="clear" w:color="auto" w:fill="auto"/>
            <w:vAlign w:val="center"/>
            <w:hideMark/>
          </w:tcPr>
          <w:p w14:paraId="7E5C73A2"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24:24:49</w:t>
            </w:r>
          </w:p>
        </w:tc>
      </w:tr>
      <w:tr w:rsidR="004809AC" w:rsidRPr="00B86EFD" w14:paraId="0523954F" w14:textId="77777777" w:rsidTr="008D735F">
        <w:trPr>
          <w:trHeight w:val="255"/>
        </w:trPr>
        <w:tc>
          <w:tcPr>
            <w:tcW w:w="1413" w:type="dxa"/>
            <w:shd w:val="clear" w:color="auto" w:fill="auto"/>
            <w:noWrap/>
            <w:vAlign w:val="center"/>
            <w:hideMark/>
          </w:tcPr>
          <w:p w14:paraId="42176999" w14:textId="77777777"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7 Perth</w:t>
            </w:r>
          </w:p>
        </w:tc>
        <w:tc>
          <w:tcPr>
            <w:tcW w:w="1134" w:type="dxa"/>
            <w:shd w:val="clear" w:color="auto" w:fill="auto"/>
            <w:vAlign w:val="center"/>
            <w:hideMark/>
          </w:tcPr>
          <w:p w14:paraId="173AFC89"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01/08/2021</w:t>
            </w:r>
          </w:p>
        </w:tc>
        <w:tc>
          <w:tcPr>
            <w:tcW w:w="3402" w:type="dxa"/>
            <w:shd w:val="clear" w:color="auto" w:fill="auto"/>
            <w:vAlign w:val="center"/>
            <w:hideMark/>
          </w:tcPr>
          <w:p w14:paraId="4CF6C11A" w14:textId="598034B0" w:rsidR="004809AC" w:rsidRPr="00B86EFD" w:rsidRDefault="004809AC" w:rsidP="00E14C96">
            <w:pPr>
              <w:spacing w:before="0" w:after="0" w:line="240" w:lineRule="auto"/>
              <w:rPr>
                <w:rFonts w:cs="Arial"/>
                <w:i w:val="0"/>
                <w:sz w:val="16"/>
                <w:szCs w:val="16"/>
                <w:lang w:eastAsia="en-AU"/>
              </w:rPr>
            </w:pPr>
            <w:r w:rsidRPr="00B86EFD">
              <w:rPr>
                <w:rFonts w:cs="Arial"/>
                <w:i w:val="0"/>
                <w:sz w:val="16"/>
                <w:szCs w:val="16"/>
                <w:lang w:eastAsia="en-AU"/>
              </w:rPr>
              <w:t>Olympic Games Tokyo 2020 (Day 9</w:t>
            </w:r>
            <w:r w:rsidR="00D47A82">
              <w:rPr>
                <w:rFonts w:cs="Arial"/>
                <w:i w:val="0"/>
                <w:sz w:val="16"/>
                <w:szCs w:val="16"/>
                <w:lang w:eastAsia="en-AU"/>
              </w:rPr>
              <w:t>)</w:t>
            </w:r>
          </w:p>
        </w:tc>
        <w:tc>
          <w:tcPr>
            <w:tcW w:w="1701" w:type="dxa"/>
            <w:shd w:val="clear" w:color="auto" w:fill="auto"/>
            <w:vAlign w:val="center"/>
            <w:hideMark/>
          </w:tcPr>
          <w:p w14:paraId="315AD82A" w14:textId="77777777" w:rsidR="004809AC" w:rsidRPr="00B86EFD" w:rsidRDefault="004809AC" w:rsidP="00E14C96">
            <w:pPr>
              <w:spacing w:before="0" w:after="0" w:line="240" w:lineRule="auto"/>
              <w:jc w:val="center"/>
              <w:rPr>
                <w:rFonts w:cs="Arial"/>
                <w:i w:val="0"/>
                <w:sz w:val="16"/>
                <w:szCs w:val="16"/>
                <w:lang w:eastAsia="en-AU"/>
              </w:rPr>
            </w:pPr>
            <w:r w:rsidRPr="00B86EFD">
              <w:rPr>
                <w:rFonts w:cs="Arial"/>
                <w:i w:val="0"/>
                <w:sz w:val="16"/>
                <w:szCs w:val="16"/>
                <w:lang w:eastAsia="en-AU"/>
              </w:rPr>
              <w:t>21:34:03</w:t>
            </w:r>
          </w:p>
        </w:tc>
      </w:tr>
    </w:tbl>
    <w:p w14:paraId="6C4C4C31" w14:textId="5A1DD1B2" w:rsidR="00AF674B" w:rsidRPr="00B86EFD" w:rsidRDefault="008D0FE0" w:rsidP="00CD5E4C">
      <w:pPr>
        <w:pStyle w:val="ACMABodyText"/>
      </w:pPr>
      <w:r w:rsidRPr="00B86EFD">
        <w:t>T</w:t>
      </w:r>
      <w:r w:rsidR="00AF674B" w:rsidRPr="00B86EFD">
        <w:t xml:space="preserve">able </w:t>
      </w:r>
      <w:r w:rsidRPr="00B86EFD">
        <w:t xml:space="preserve">3 </w:t>
      </w:r>
      <w:r w:rsidR="00AF674B" w:rsidRPr="00B86EFD">
        <w:t xml:space="preserve">lists 19 </w:t>
      </w:r>
      <w:r w:rsidR="00996058" w:rsidRPr="00B86EFD">
        <w:t>occurrences</w:t>
      </w:r>
      <w:r w:rsidR="007D50AB" w:rsidRPr="00B86EFD">
        <w:t>. T</w:t>
      </w:r>
      <w:r w:rsidR="00086896" w:rsidRPr="00B86EFD">
        <w:t>he subtotals</w:t>
      </w:r>
      <w:r w:rsidR="000A2865" w:rsidRPr="00B86EFD">
        <w:t xml:space="preserve"> in </w:t>
      </w:r>
      <w:r w:rsidRPr="00B86EFD">
        <w:t>T</w:t>
      </w:r>
      <w:r w:rsidR="000A2865" w:rsidRPr="00B86EFD">
        <w:t xml:space="preserve">able </w:t>
      </w:r>
      <w:r w:rsidRPr="00B86EFD">
        <w:t xml:space="preserve">4 </w:t>
      </w:r>
      <w:r w:rsidR="000A2865" w:rsidRPr="00B86EFD">
        <w:t>below</w:t>
      </w:r>
      <w:r w:rsidR="00086896" w:rsidRPr="00B86EFD">
        <w:t xml:space="preserve"> represent the number of </w:t>
      </w:r>
      <w:r w:rsidR="007D50AB" w:rsidRPr="00B86EFD">
        <w:t xml:space="preserve">those </w:t>
      </w:r>
      <w:r w:rsidR="00D3424B" w:rsidRPr="00B86EFD">
        <w:t>occasions</w:t>
      </w:r>
      <w:r w:rsidR="007D50AB" w:rsidRPr="00B86EFD">
        <w:t xml:space="preserve"> where</w:t>
      </w:r>
      <w:r w:rsidR="00086896" w:rsidRPr="00B86EFD">
        <w:t xml:space="preserve"> gambling advertisements were broadcast less than two hours apart</w:t>
      </w:r>
      <w:r w:rsidR="00FB302E">
        <w:t>,</w:t>
      </w:r>
      <w:r w:rsidR="00086896" w:rsidRPr="00B86EFD">
        <w:t xml:space="preserve"> after </w:t>
      </w:r>
      <w:r w:rsidR="009B1986" w:rsidRPr="00B86EFD">
        <w:t>8:30 pm</w:t>
      </w:r>
      <w:r w:rsidR="00D3424B" w:rsidRPr="00B86EFD">
        <w:t>,</w:t>
      </w:r>
      <w:r w:rsidR="00CD5E4C" w:rsidRPr="00B86EFD">
        <w:t xml:space="preserve"> </w:t>
      </w:r>
      <w:r w:rsidR="007D50AB" w:rsidRPr="00B86EFD">
        <w:t>by</w:t>
      </w:r>
      <w:r w:rsidR="00AF674B" w:rsidRPr="00B86EFD">
        <w:t xml:space="preserve"> each </w:t>
      </w:r>
      <w:r w:rsidR="007D50AB" w:rsidRPr="00B86EFD">
        <w:t xml:space="preserve">Seven </w:t>
      </w:r>
      <w:r w:rsidR="00AF674B" w:rsidRPr="00B86EFD">
        <w:t>licensee</w:t>
      </w:r>
      <w:r w:rsidR="007D50AB" w:rsidRPr="00B86EFD">
        <w:t>,</w:t>
      </w:r>
      <w:r w:rsidR="00AF674B" w:rsidRPr="00B86EFD">
        <w:t xml:space="preserve"> </w:t>
      </w:r>
      <w:r w:rsidR="00CD5E4C" w:rsidRPr="00B86EFD">
        <w:t>on each broadcast service</w:t>
      </w:r>
      <w:r w:rsidR="00AF674B" w:rsidRPr="00B86EFD">
        <w:t>:</w:t>
      </w:r>
    </w:p>
    <w:p w14:paraId="61BEEC8C" w14:textId="53E71816" w:rsidR="000A2865" w:rsidRPr="00B86EFD" w:rsidRDefault="000A2865" w:rsidP="004E6E21">
      <w:pPr>
        <w:pStyle w:val="ACMABodyText"/>
        <w:ind w:left="142"/>
        <w:rPr>
          <w:sz w:val="18"/>
          <w:szCs w:val="18"/>
          <w:u w:val="single"/>
        </w:rPr>
      </w:pPr>
      <w:r w:rsidRPr="00B86EFD">
        <w:rPr>
          <w:sz w:val="18"/>
          <w:szCs w:val="18"/>
          <w:u w:val="single"/>
        </w:rPr>
        <w:t xml:space="preserve">Table </w:t>
      </w:r>
      <w:r w:rsidR="008D0FE0" w:rsidRPr="00B86EFD">
        <w:rPr>
          <w:sz w:val="18"/>
          <w:szCs w:val="18"/>
          <w:u w:val="single"/>
        </w:rPr>
        <w:t>4</w:t>
      </w:r>
      <w:r w:rsidR="00CA0701" w:rsidRPr="00B86EFD">
        <w:rPr>
          <w:sz w:val="18"/>
          <w:szCs w:val="18"/>
          <w:u w:val="single"/>
        </w:rPr>
        <w:t xml:space="preserve"> – summary of self-identified broadcast breaches (after 8:30 pm)</w:t>
      </w:r>
    </w:p>
    <w:tbl>
      <w:tblPr>
        <w:tblStyle w:val="TableGrid"/>
        <w:tblW w:w="0" w:type="auto"/>
        <w:tblBorders>
          <w:left w:val="single" w:sz="4" w:space="0" w:color="auto"/>
          <w:right w:val="single" w:sz="4" w:space="0" w:color="auto"/>
          <w:insideV w:val="single" w:sz="4" w:space="0" w:color="auto"/>
        </w:tblBorders>
        <w:tblLook w:val="04A0" w:firstRow="1" w:lastRow="0" w:firstColumn="1" w:lastColumn="0" w:noHBand="0" w:noVBand="1"/>
      </w:tblPr>
      <w:tblGrid>
        <w:gridCol w:w="1359"/>
        <w:gridCol w:w="1364"/>
        <w:gridCol w:w="1373"/>
        <w:gridCol w:w="1368"/>
        <w:gridCol w:w="1361"/>
        <w:gridCol w:w="1367"/>
      </w:tblGrid>
      <w:tr w:rsidR="00086896" w:rsidRPr="00B86EFD" w14:paraId="254F1A20" w14:textId="77777777" w:rsidTr="00FB747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8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163C9818" w14:textId="77777777" w:rsidR="00086896" w:rsidRPr="00B86EFD" w:rsidRDefault="00086896" w:rsidP="00380A83">
            <w:pPr>
              <w:pStyle w:val="ACMABodyText"/>
              <w:spacing w:before="40" w:after="40"/>
              <w:jc w:val="center"/>
              <w:rPr>
                <w:sz w:val="18"/>
                <w:szCs w:val="18"/>
              </w:rPr>
            </w:pPr>
          </w:p>
        </w:tc>
        <w:tc>
          <w:tcPr>
            <w:tcW w:w="138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2DA38A91" w14:textId="66C9299E" w:rsidR="00086896" w:rsidRPr="00B86EFD" w:rsidRDefault="00086896" w:rsidP="00380A83">
            <w:pPr>
              <w:pStyle w:val="ACMABodyT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proofErr w:type="gramStart"/>
            <w:r w:rsidRPr="00B86EFD">
              <w:rPr>
                <w:sz w:val="18"/>
                <w:szCs w:val="18"/>
              </w:rPr>
              <w:t xml:space="preserve">Seven </w:t>
            </w:r>
            <w:r w:rsidR="008D0FE0" w:rsidRPr="00B86EFD">
              <w:rPr>
                <w:sz w:val="18"/>
                <w:szCs w:val="18"/>
              </w:rPr>
              <w:t xml:space="preserve"> </w:t>
            </w:r>
            <w:r w:rsidRPr="00B86EFD">
              <w:rPr>
                <w:sz w:val="18"/>
                <w:szCs w:val="18"/>
              </w:rPr>
              <w:t>Sydney</w:t>
            </w:r>
            <w:proofErr w:type="gramEnd"/>
          </w:p>
        </w:tc>
        <w:tc>
          <w:tcPr>
            <w:tcW w:w="138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760798D7" w14:textId="77777777" w:rsidR="00086896" w:rsidRPr="00B86EFD" w:rsidRDefault="00086896" w:rsidP="00380A83">
            <w:pPr>
              <w:pStyle w:val="ACMABodyT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r w:rsidRPr="00B86EFD">
              <w:rPr>
                <w:sz w:val="18"/>
                <w:szCs w:val="18"/>
              </w:rPr>
              <w:t>Seven Melbourne</w:t>
            </w:r>
          </w:p>
        </w:tc>
        <w:tc>
          <w:tcPr>
            <w:tcW w:w="138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1C7F6AD7" w14:textId="77777777" w:rsidR="00086896" w:rsidRPr="00B86EFD" w:rsidRDefault="00086896" w:rsidP="00380A83">
            <w:pPr>
              <w:pStyle w:val="ACMABodyT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r w:rsidRPr="00B86EFD">
              <w:rPr>
                <w:sz w:val="18"/>
                <w:szCs w:val="18"/>
              </w:rPr>
              <w:t>Seven Brisbane</w:t>
            </w:r>
          </w:p>
        </w:tc>
        <w:tc>
          <w:tcPr>
            <w:tcW w:w="138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5F3281F6" w14:textId="58BA9FB7" w:rsidR="00086896" w:rsidRPr="00B86EFD" w:rsidRDefault="00086896" w:rsidP="00380A83">
            <w:pPr>
              <w:pStyle w:val="ACMABodyT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r w:rsidRPr="00B86EFD">
              <w:rPr>
                <w:sz w:val="18"/>
                <w:szCs w:val="18"/>
              </w:rPr>
              <w:t xml:space="preserve">Seven   </w:t>
            </w:r>
            <w:r w:rsidR="008D0FE0" w:rsidRPr="00B86EFD">
              <w:rPr>
                <w:sz w:val="18"/>
                <w:szCs w:val="18"/>
              </w:rPr>
              <w:t xml:space="preserve">   </w:t>
            </w:r>
            <w:r w:rsidRPr="00B86EFD">
              <w:rPr>
                <w:sz w:val="18"/>
                <w:szCs w:val="18"/>
              </w:rPr>
              <w:t>Perth</w:t>
            </w:r>
          </w:p>
        </w:tc>
        <w:tc>
          <w:tcPr>
            <w:tcW w:w="1386"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2FB09BA0" w14:textId="77777777" w:rsidR="00086896" w:rsidRPr="00B86EFD" w:rsidRDefault="00086896" w:rsidP="00380A83">
            <w:pPr>
              <w:pStyle w:val="ACMABodyText"/>
              <w:spacing w:before="40" w:after="40"/>
              <w:jc w:val="center"/>
              <w:cnfStyle w:val="100000000000" w:firstRow="1" w:lastRow="0" w:firstColumn="0" w:lastColumn="0" w:oddVBand="0" w:evenVBand="0" w:oddHBand="0" w:evenHBand="0" w:firstRowFirstColumn="0" w:firstRowLastColumn="0" w:lastRowFirstColumn="0" w:lastRowLastColumn="0"/>
              <w:rPr>
                <w:sz w:val="18"/>
                <w:szCs w:val="18"/>
              </w:rPr>
            </w:pPr>
            <w:r w:rsidRPr="00B86EFD">
              <w:rPr>
                <w:sz w:val="18"/>
                <w:szCs w:val="18"/>
              </w:rPr>
              <w:t>Seven Adelaide</w:t>
            </w:r>
          </w:p>
        </w:tc>
      </w:tr>
      <w:tr w:rsidR="00086896" w:rsidRPr="00B86EFD" w14:paraId="467E8FBE" w14:textId="77777777" w:rsidTr="00FB747B">
        <w:tc>
          <w:tcPr>
            <w:cnfStyle w:val="001000000000" w:firstRow="0" w:lastRow="0" w:firstColumn="1" w:lastColumn="0" w:oddVBand="0" w:evenVBand="0" w:oddHBand="0" w:evenHBand="0" w:firstRowFirstColumn="0" w:firstRowLastColumn="0" w:lastRowFirstColumn="0" w:lastRowLastColumn="0"/>
            <w:tcW w:w="138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66A9FEA9" w14:textId="77777777" w:rsidR="00086896" w:rsidRPr="00B86EFD" w:rsidRDefault="00086896" w:rsidP="00380A83">
            <w:pPr>
              <w:pStyle w:val="ACMABodyText"/>
              <w:spacing w:before="40" w:after="40"/>
              <w:rPr>
                <w:sz w:val="18"/>
                <w:szCs w:val="18"/>
              </w:rPr>
            </w:pPr>
            <w:r w:rsidRPr="00B86EFD">
              <w:rPr>
                <w:sz w:val="18"/>
                <w:szCs w:val="18"/>
              </w:rPr>
              <w:t>Seven</w:t>
            </w:r>
          </w:p>
        </w:tc>
        <w:tc>
          <w:tcPr>
            <w:tcW w:w="1386" w:type="dxa"/>
          </w:tcPr>
          <w:p w14:paraId="229B8CB6" w14:textId="6BAD7223"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5</w:t>
            </w:r>
          </w:p>
        </w:tc>
        <w:tc>
          <w:tcPr>
            <w:tcW w:w="1386" w:type="dxa"/>
          </w:tcPr>
          <w:p w14:paraId="4471EA7F" w14:textId="272DC57A"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5</w:t>
            </w:r>
          </w:p>
        </w:tc>
        <w:tc>
          <w:tcPr>
            <w:tcW w:w="1386" w:type="dxa"/>
          </w:tcPr>
          <w:p w14:paraId="613DF5CF" w14:textId="530AC15B"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4</w:t>
            </w:r>
          </w:p>
        </w:tc>
        <w:tc>
          <w:tcPr>
            <w:tcW w:w="1386" w:type="dxa"/>
          </w:tcPr>
          <w:p w14:paraId="210BE0B7" w14:textId="512B4F27"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1</w:t>
            </w:r>
          </w:p>
        </w:tc>
        <w:tc>
          <w:tcPr>
            <w:tcW w:w="1386" w:type="dxa"/>
          </w:tcPr>
          <w:p w14:paraId="5FB89024" w14:textId="6AA5F025"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2</w:t>
            </w:r>
          </w:p>
        </w:tc>
      </w:tr>
      <w:tr w:rsidR="00086896" w:rsidRPr="00B86EFD" w14:paraId="5B02A4D5" w14:textId="77777777" w:rsidTr="004E6E21">
        <w:tc>
          <w:tcPr>
            <w:cnfStyle w:val="001000000000" w:firstRow="0" w:lastRow="0" w:firstColumn="1" w:lastColumn="0" w:oddVBand="0" w:evenVBand="0" w:oddHBand="0" w:evenHBand="0" w:firstRowFirstColumn="0" w:firstRowLastColumn="0" w:lastRowFirstColumn="0" w:lastRowLastColumn="0"/>
            <w:tcW w:w="1385" w:type="dxa"/>
            <w:tcBorders>
              <w:top w:val="none" w:sz="0" w:space="0" w:color="auto"/>
              <w:left w:val="none" w:sz="0" w:space="0" w:color="auto"/>
              <w:bottom w:val="single" w:sz="4" w:space="0" w:color="auto"/>
              <w:right w:val="none" w:sz="0" w:space="0" w:color="auto"/>
              <w:tl2br w:val="none" w:sz="0" w:space="0" w:color="auto"/>
              <w:tr2bl w:val="none" w:sz="0" w:space="0" w:color="auto"/>
            </w:tcBorders>
            <w:shd w:val="clear" w:color="auto" w:fill="auto"/>
          </w:tcPr>
          <w:p w14:paraId="005D3DA0" w14:textId="77777777" w:rsidR="00086896" w:rsidRPr="00B86EFD" w:rsidRDefault="00086896" w:rsidP="00380A83">
            <w:pPr>
              <w:pStyle w:val="ACMABodyText"/>
              <w:spacing w:before="40" w:after="40"/>
              <w:rPr>
                <w:sz w:val="18"/>
                <w:szCs w:val="18"/>
              </w:rPr>
            </w:pPr>
            <w:r w:rsidRPr="00B86EFD">
              <w:rPr>
                <w:sz w:val="18"/>
                <w:szCs w:val="18"/>
              </w:rPr>
              <w:t>7Two</w:t>
            </w:r>
          </w:p>
        </w:tc>
        <w:tc>
          <w:tcPr>
            <w:tcW w:w="1386" w:type="dxa"/>
            <w:tcBorders>
              <w:bottom w:val="single" w:sz="4" w:space="0" w:color="auto"/>
            </w:tcBorders>
          </w:tcPr>
          <w:p w14:paraId="1411CF30" w14:textId="77777777"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86" w:type="dxa"/>
            <w:tcBorders>
              <w:bottom w:val="single" w:sz="4" w:space="0" w:color="auto"/>
            </w:tcBorders>
          </w:tcPr>
          <w:p w14:paraId="0A46106D" w14:textId="05BFAB2B"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86" w:type="dxa"/>
            <w:tcBorders>
              <w:bottom w:val="single" w:sz="4" w:space="0" w:color="auto"/>
            </w:tcBorders>
          </w:tcPr>
          <w:p w14:paraId="3CF0D8FB" w14:textId="77777777"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86" w:type="dxa"/>
            <w:tcBorders>
              <w:bottom w:val="single" w:sz="4" w:space="0" w:color="auto"/>
            </w:tcBorders>
          </w:tcPr>
          <w:p w14:paraId="7EC0E7BB" w14:textId="77777777"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86" w:type="dxa"/>
            <w:tcBorders>
              <w:bottom w:val="single" w:sz="4" w:space="0" w:color="auto"/>
            </w:tcBorders>
          </w:tcPr>
          <w:p w14:paraId="4986FF72" w14:textId="77777777"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r>
      <w:tr w:rsidR="00086896" w:rsidRPr="00B86EFD" w14:paraId="5CF7C0AB" w14:textId="77777777" w:rsidTr="00FB747B">
        <w:tc>
          <w:tcPr>
            <w:cnfStyle w:val="001000000000" w:firstRow="0" w:lastRow="0" w:firstColumn="1" w:lastColumn="0" w:oddVBand="0" w:evenVBand="0" w:oddHBand="0" w:evenHBand="0" w:firstRowFirstColumn="0" w:firstRowLastColumn="0" w:lastRowFirstColumn="0" w:lastRowLastColumn="0"/>
            <w:tcW w:w="1385"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0F7A7937" w14:textId="77777777" w:rsidR="00086896" w:rsidRPr="00B86EFD" w:rsidRDefault="00086896" w:rsidP="00380A83">
            <w:pPr>
              <w:pStyle w:val="ACMABodyText"/>
              <w:spacing w:before="40" w:after="40"/>
              <w:rPr>
                <w:sz w:val="18"/>
                <w:szCs w:val="18"/>
              </w:rPr>
            </w:pPr>
            <w:r w:rsidRPr="00B86EFD">
              <w:rPr>
                <w:sz w:val="18"/>
                <w:szCs w:val="18"/>
              </w:rPr>
              <w:t>7mate</w:t>
            </w:r>
          </w:p>
        </w:tc>
        <w:tc>
          <w:tcPr>
            <w:tcW w:w="1386" w:type="dxa"/>
          </w:tcPr>
          <w:p w14:paraId="6888F3CB" w14:textId="1EC36BD1"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1</w:t>
            </w:r>
          </w:p>
        </w:tc>
        <w:tc>
          <w:tcPr>
            <w:tcW w:w="1386" w:type="dxa"/>
          </w:tcPr>
          <w:p w14:paraId="68FD9127" w14:textId="0EC6367C"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86" w:type="dxa"/>
          </w:tcPr>
          <w:p w14:paraId="62B68046" w14:textId="24B350AF"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86" w:type="dxa"/>
          </w:tcPr>
          <w:p w14:paraId="0E63E7FB" w14:textId="5FF0F5FE"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0</w:t>
            </w:r>
          </w:p>
        </w:tc>
        <w:tc>
          <w:tcPr>
            <w:tcW w:w="1386" w:type="dxa"/>
          </w:tcPr>
          <w:p w14:paraId="29C746E6" w14:textId="5D0F8CCC" w:rsidR="00086896" w:rsidRPr="00B86EFD" w:rsidRDefault="00086896" w:rsidP="00380A83">
            <w:pPr>
              <w:pStyle w:val="ACMABodyText"/>
              <w:spacing w:before="40" w:after="40"/>
              <w:jc w:val="center"/>
              <w:cnfStyle w:val="000000000000" w:firstRow="0" w:lastRow="0" w:firstColumn="0" w:lastColumn="0" w:oddVBand="0" w:evenVBand="0" w:oddHBand="0" w:evenHBand="0" w:firstRowFirstColumn="0" w:firstRowLastColumn="0" w:lastRowFirstColumn="0" w:lastRowLastColumn="0"/>
              <w:rPr>
                <w:sz w:val="18"/>
                <w:szCs w:val="18"/>
              </w:rPr>
            </w:pPr>
            <w:r w:rsidRPr="00B86EFD">
              <w:rPr>
                <w:sz w:val="18"/>
                <w:szCs w:val="18"/>
              </w:rPr>
              <w:t>1</w:t>
            </w:r>
          </w:p>
        </w:tc>
      </w:tr>
    </w:tbl>
    <w:p w14:paraId="05B105A1" w14:textId="77777777" w:rsidR="00F40C62" w:rsidRPr="00B86EFD" w:rsidRDefault="00F40C62" w:rsidP="00AF674B">
      <w:pPr>
        <w:pStyle w:val="ACMABodyText"/>
        <w:spacing w:after="120"/>
      </w:pPr>
    </w:p>
    <w:p w14:paraId="18378BF9" w14:textId="00CD0E50" w:rsidR="00F40C62" w:rsidRPr="00B86EFD" w:rsidRDefault="00F40C62" w:rsidP="00554BF7">
      <w:pPr>
        <w:pStyle w:val="ACMABodyText"/>
        <w:spacing w:after="120"/>
      </w:pPr>
      <w:r w:rsidRPr="00B86EFD">
        <w:t xml:space="preserve">Under clause 3.4 of Appendix 3 of the Code, </w:t>
      </w:r>
      <w:r w:rsidR="00554BF7" w:rsidRPr="00B86EFD">
        <w:t xml:space="preserve">after </w:t>
      </w:r>
      <w:r w:rsidR="009B1986" w:rsidRPr="00B86EFD">
        <w:t>8:30 pm</w:t>
      </w:r>
      <w:r w:rsidR="00554BF7" w:rsidRPr="00B86EFD">
        <w:t xml:space="preserve"> and before </w:t>
      </w:r>
      <w:r w:rsidR="009B1986" w:rsidRPr="00B86EFD">
        <w:t>5:00 am</w:t>
      </w:r>
      <w:r w:rsidR="00554BF7" w:rsidRPr="00B86EFD">
        <w:t xml:space="preserve">, </w:t>
      </w:r>
      <w:r w:rsidRPr="00B86EFD">
        <w:t xml:space="preserve">gambling advertisements cannot be broadcast during live coverage of a </w:t>
      </w:r>
      <w:r w:rsidR="00ED60BB" w:rsidRPr="00B86EFD">
        <w:t xml:space="preserve">live </w:t>
      </w:r>
      <w:r w:rsidRPr="00B86EFD">
        <w:t>sporting event</w:t>
      </w:r>
      <w:r w:rsidR="00554BF7" w:rsidRPr="00B86EFD">
        <w:t xml:space="preserve">, except before play, during scheduled or unscheduled breaks, or after play. </w:t>
      </w:r>
      <w:r w:rsidR="001F7B66" w:rsidRPr="00B86EFD">
        <w:t xml:space="preserve">For </w:t>
      </w:r>
      <w:r w:rsidR="002E7769" w:rsidRPr="00B86EFD">
        <w:t xml:space="preserve">the </w:t>
      </w:r>
      <w:r w:rsidR="001F7B66" w:rsidRPr="00B86EFD">
        <w:t>Olympic Games</w:t>
      </w:r>
      <w:r w:rsidR="002E7769" w:rsidRPr="00B86EFD">
        <w:t>,</w:t>
      </w:r>
      <w:r w:rsidR="001F7B66" w:rsidRPr="00B86EFD">
        <w:t xml:space="preserve"> </w:t>
      </w:r>
      <w:r w:rsidR="00E23997" w:rsidRPr="00B86EFD">
        <w:t xml:space="preserve">a </w:t>
      </w:r>
      <w:r w:rsidR="001F7B66" w:rsidRPr="00B86EFD">
        <w:t>‘</w:t>
      </w:r>
      <w:r w:rsidR="003B7791" w:rsidRPr="00B86EFD">
        <w:t>scheduled break’</w:t>
      </w:r>
      <w:r w:rsidR="00E23997" w:rsidRPr="00B86EFD">
        <w:t xml:space="preserve"> </w:t>
      </w:r>
      <w:r w:rsidR="004958DB" w:rsidRPr="00B86EFD">
        <w:t>is</w:t>
      </w:r>
      <w:r w:rsidR="006F6204" w:rsidRPr="00B86EFD">
        <w:t xml:space="preserve"> defined in the Cod</w:t>
      </w:r>
      <w:r w:rsidR="008F2964" w:rsidRPr="00B86EFD">
        <w:t>e</w:t>
      </w:r>
      <w:r w:rsidR="006F6204" w:rsidRPr="00B86EFD">
        <w:t xml:space="preserve"> as being</w:t>
      </w:r>
      <w:r w:rsidR="004958DB" w:rsidRPr="00B86EFD">
        <w:t xml:space="preserve"> </w:t>
      </w:r>
      <w:r w:rsidR="00B4713F" w:rsidRPr="00B86EFD">
        <w:t>‘</w:t>
      </w:r>
      <w:r w:rsidR="004958DB" w:rsidRPr="00B86EFD">
        <w:t>between each day, twi</w:t>
      </w:r>
      <w:r w:rsidR="00EC7871" w:rsidRPr="00B86EFD">
        <w:t>light and night session</w:t>
      </w:r>
      <w:r w:rsidR="00B4713F" w:rsidRPr="00B86EFD">
        <w:t>’</w:t>
      </w:r>
      <w:r w:rsidR="00EC7871" w:rsidRPr="00B86EFD">
        <w:t xml:space="preserve"> and </w:t>
      </w:r>
      <w:r w:rsidR="001F7B66" w:rsidRPr="00B86EFD">
        <w:rPr>
          <w:iCs/>
        </w:rPr>
        <w:t>‘</w:t>
      </w:r>
      <w:r w:rsidR="00EC7871" w:rsidRPr="00B86EFD">
        <w:rPr>
          <w:iCs/>
        </w:rPr>
        <w:t xml:space="preserve">not </w:t>
      </w:r>
      <w:r w:rsidR="001F7B66" w:rsidRPr="00B86EFD">
        <w:rPr>
          <w:iCs/>
        </w:rPr>
        <w:t>more than once every two hours as part of a distinct break of at least 90 seconds</w:t>
      </w:r>
      <w:r w:rsidR="00EC7871" w:rsidRPr="00B86EFD">
        <w:rPr>
          <w:iCs/>
        </w:rPr>
        <w:t xml:space="preserve"> (including when during a Session the broadcast switches from one event still in Play to another event in Play at the same time)</w:t>
      </w:r>
      <w:r w:rsidR="001F7B66" w:rsidRPr="00B86EFD">
        <w:rPr>
          <w:iCs/>
        </w:rPr>
        <w:t>’.</w:t>
      </w:r>
      <w:r w:rsidR="001F7B66" w:rsidRPr="00B86EFD">
        <w:t xml:space="preserve"> </w:t>
      </w:r>
      <w:r w:rsidR="008E04BE" w:rsidRPr="00B86EFD">
        <w:t>G</w:t>
      </w:r>
      <w:r w:rsidR="00554BF7" w:rsidRPr="00B86EFD">
        <w:t xml:space="preserve">ambling advertisements are </w:t>
      </w:r>
      <w:r w:rsidR="002E7769" w:rsidRPr="00B86EFD">
        <w:t xml:space="preserve">therefore </w:t>
      </w:r>
      <w:r w:rsidR="008E04BE" w:rsidRPr="00B86EFD">
        <w:t xml:space="preserve">permitted to be </w:t>
      </w:r>
      <w:r w:rsidR="00554BF7" w:rsidRPr="00B86EFD">
        <w:t>broadcast</w:t>
      </w:r>
      <w:r w:rsidR="0090597D" w:rsidRPr="00B86EFD">
        <w:t xml:space="preserve"> </w:t>
      </w:r>
      <w:r w:rsidR="002E7769" w:rsidRPr="00B86EFD">
        <w:t xml:space="preserve">during live coverage of </w:t>
      </w:r>
      <w:r w:rsidR="006E0A97" w:rsidRPr="00B86EFD">
        <w:t>the</w:t>
      </w:r>
      <w:r w:rsidR="00116F66" w:rsidRPr="00B86EFD">
        <w:t xml:space="preserve"> Olympic Games</w:t>
      </w:r>
      <w:r w:rsidR="0090597D" w:rsidRPr="00B86EFD">
        <w:t xml:space="preserve"> during</w:t>
      </w:r>
      <w:r w:rsidR="0072337C" w:rsidRPr="00B86EFD">
        <w:t xml:space="preserve"> </w:t>
      </w:r>
      <w:r w:rsidR="006E0A97" w:rsidRPr="00B86EFD">
        <w:t xml:space="preserve">a </w:t>
      </w:r>
      <w:r w:rsidR="0090597D" w:rsidRPr="00B86EFD">
        <w:t xml:space="preserve">scheduled </w:t>
      </w:r>
      <w:proofErr w:type="gramStart"/>
      <w:r w:rsidR="0090597D" w:rsidRPr="00B86EFD">
        <w:t>break</w:t>
      </w:r>
      <w:proofErr w:type="gramEnd"/>
      <w:r w:rsidR="006E0A97" w:rsidRPr="00B86EFD">
        <w:t xml:space="preserve"> but this</w:t>
      </w:r>
      <w:r w:rsidR="0090597D" w:rsidRPr="00B86EFD">
        <w:t xml:space="preserve"> </w:t>
      </w:r>
      <w:r w:rsidR="002E6598" w:rsidRPr="00B86EFD">
        <w:t>must</w:t>
      </w:r>
      <w:r w:rsidR="008E04BE" w:rsidRPr="00B86EFD">
        <w:t xml:space="preserve"> not</w:t>
      </w:r>
      <w:r w:rsidR="00554BF7" w:rsidRPr="00B86EFD">
        <w:t xml:space="preserve"> </w:t>
      </w:r>
      <w:r w:rsidR="002E6598" w:rsidRPr="00B86EFD">
        <w:t>occur</w:t>
      </w:r>
      <w:r w:rsidR="0072337C" w:rsidRPr="00B86EFD">
        <w:t xml:space="preserve"> </w:t>
      </w:r>
      <w:r w:rsidR="00554BF7" w:rsidRPr="00B86EFD">
        <w:t>‘more than once every two hours as part of a distinct break of at least 90 seconds’. Each of the cases listed above in Table 3, was identified by Seven to be non-compliant with this rule.</w:t>
      </w:r>
    </w:p>
    <w:p w14:paraId="78BC8349" w14:textId="0600C989" w:rsidR="00F40C62" w:rsidRPr="00B86EFD" w:rsidRDefault="00554BF7" w:rsidP="00F40C62">
      <w:pPr>
        <w:pStyle w:val="ACMABodyText"/>
      </w:pPr>
      <w:r w:rsidRPr="00B86EFD">
        <w:t>Accordingly, b</w:t>
      </w:r>
      <w:r w:rsidR="00F40C62" w:rsidRPr="00B86EFD">
        <w:t xml:space="preserve">ased on the information provided by Seven, the ACMA </w:t>
      </w:r>
      <w:r w:rsidR="00827AD8">
        <w:t>find</w:t>
      </w:r>
      <w:r w:rsidR="00F40C62" w:rsidRPr="00B86EFD">
        <w:t>s that</w:t>
      </w:r>
      <w:r w:rsidRPr="00B86EFD">
        <w:t xml:space="preserve"> Seven Sydney, Seven Melbourne, Seven Brisbane, Seven </w:t>
      </w:r>
      <w:proofErr w:type="gramStart"/>
      <w:r w:rsidRPr="00B86EFD">
        <w:t>Perth</w:t>
      </w:r>
      <w:proofErr w:type="gramEnd"/>
      <w:r w:rsidRPr="00B86EFD">
        <w:t xml:space="preserve"> and Seven Adelaide, on the broadcast services and at the times listed in Table 3, breached clause 3.4 of Appendix 3 of the Code.</w:t>
      </w:r>
    </w:p>
    <w:p w14:paraId="28DA8AB0" w14:textId="5F1F2253" w:rsidR="00441E10" w:rsidRPr="00B86EFD" w:rsidRDefault="00441E10" w:rsidP="000A2865">
      <w:pPr>
        <w:pStyle w:val="ACMAHeading2"/>
        <w:spacing w:after="0"/>
      </w:pPr>
      <w:r w:rsidRPr="00B86EFD">
        <w:t>Issue 2: Gambling advertisements – online content services</w:t>
      </w:r>
      <w:r w:rsidR="00215B78" w:rsidRPr="00B86EFD">
        <w:t xml:space="preserve"> (BI-634)</w:t>
      </w:r>
    </w:p>
    <w:p w14:paraId="1802CC8E" w14:textId="77777777" w:rsidR="00C4087E" w:rsidRPr="00B86EFD" w:rsidRDefault="006202FB" w:rsidP="006202FB">
      <w:pPr>
        <w:pStyle w:val="ACMAHeading3"/>
        <w:spacing w:after="120"/>
        <w:rPr>
          <w:sz w:val="28"/>
          <w:szCs w:val="28"/>
        </w:rPr>
      </w:pPr>
      <w:r w:rsidRPr="00B86EFD">
        <w:rPr>
          <w:sz w:val="28"/>
          <w:szCs w:val="28"/>
        </w:rPr>
        <w:t>Relevant provisions</w:t>
      </w:r>
      <w:r w:rsidR="00C9749F" w:rsidRPr="00B86EFD">
        <w:rPr>
          <w:sz w:val="28"/>
          <w:szCs w:val="28"/>
        </w:rPr>
        <w:t xml:space="preserve"> (Online Rules)</w:t>
      </w:r>
    </w:p>
    <w:p w14:paraId="4EA8AB74" w14:textId="77777777" w:rsidR="00C4087E" w:rsidRPr="00CC7FA9" w:rsidRDefault="00C4087E" w:rsidP="00C4087E">
      <w:pPr>
        <w:pStyle w:val="ACMAHeading3"/>
        <w:spacing w:after="120"/>
        <w:rPr>
          <w:b w:val="0"/>
          <w:bCs/>
          <w:sz w:val="20"/>
        </w:rPr>
      </w:pPr>
      <w:r w:rsidRPr="00CC7FA9">
        <w:rPr>
          <w:b w:val="0"/>
          <w:bCs/>
          <w:sz w:val="20"/>
        </w:rPr>
        <w:t xml:space="preserve">See </w:t>
      </w:r>
      <w:r w:rsidRPr="00CC7FA9">
        <w:rPr>
          <w:sz w:val="20"/>
        </w:rPr>
        <w:t>Attachment C</w:t>
      </w:r>
      <w:r w:rsidRPr="00CC7FA9">
        <w:rPr>
          <w:b w:val="0"/>
          <w:bCs/>
          <w:sz w:val="20"/>
        </w:rPr>
        <w:t xml:space="preserve"> for details.</w:t>
      </w:r>
    </w:p>
    <w:p w14:paraId="7C106844" w14:textId="67402F29" w:rsidR="00625020" w:rsidRPr="00B86EFD" w:rsidRDefault="00625020" w:rsidP="00625020">
      <w:pPr>
        <w:pStyle w:val="ACMAHeading2"/>
      </w:pPr>
      <w:r w:rsidRPr="00B86EFD">
        <w:t>Finding</w:t>
      </w:r>
    </w:p>
    <w:p w14:paraId="1C7CFC48" w14:textId="0495469B" w:rsidR="00625020" w:rsidRPr="00B86EFD" w:rsidRDefault="00625020" w:rsidP="00625020">
      <w:pPr>
        <w:pStyle w:val="ACMABodyText"/>
      </w:pPr>
      <w:r w:rsidRPr="00B86EFD">
        <w:t>The ACMA</w:t>
      </w:r>
      <w:r w:rsidR="00827AD8">
        <w:t xml:space="preserve"> find</w:t>
      </w:r>
      <w:r w:rsidRPr="00B86EFD">
        <w:t xml:space="preserve">s that Seven </w:t>
      </w:r>
      <w:r w:rsidR="00827AD8">
        <w:t>Ops</w:t>
      </w:r>
      <w:r w:rsidRPr="00B86EFD">
        <w:t xml:space="preserve"> breached section</w:t>
      </w:r>
      <w:r w:rsidR="00AF2763" w:rsidRPr="00B86EFD">
        <w:t>s</w:t>
      </w:r>
      <w:r w:rsidRPr="00B86EFD">
        <w:t xml:space="preserve"> 12</w:t>
      </w:r>
      <w:r w:rsidR="00AF2763" w:rsidRPr="00B86EFD">
        <w:t>,</w:t>
      </w:r>
      <w:r w:rsidRPr="00B86EFD">
        <w:t xml:space="preserve"> 15 </w:t>
      </w:r>
      <w:r w:rsidR="00AF2763" w:rsidRPr="00B86EFD">
        <w:t>and</w:t>
      </w:r>
      <w:r w:rsidR="00BB0F3A" w:rsidRPr="00B86EFD">
        <w:t xml:space="preserve"> 21 of th</w:t>
      </w:r>
      <w:r w:rsidR="0009769B" w:rsidRPr="00B86EFD">
        <w:t>e Online Rules.</w:t>
      </w:r>
      <w:r w:rsidRPr="00B86EFD">
        <w:t xml:space="preserve"> </w:t>
      </w:r>
    </w:p>
    <w:p w14:paraId="01E70823" w14:textId="77777777" w:rsidR="00625020" w:rsidRPr="00B86EFD" w:rsidRDefault="00625020" w:rsidP="00625020">
      <w:pPr>
        <w:pStyle w:val="ACMAHeading2"/>
      </w:pPr>
      <w:r w:rsidRPr="00B86EFD">
        <w:t>Reasons</w:t>
      </w:r>
    </w:p>
    <w:p w14:paraId="48CCCB69" w14:textId="77777777" w:rsidR="00215B78" w:rsidRPr="00B86EFD" w:rsidRDefault="0009769B" w:rsidP="00215B78">
      <w:pPr>
        <w:pStyle w:val="ACMABodyText"/>
        <w:numPr>
          <w:ilvl w:val="0"/>
          <w:numId w:val="18"/>
        </w:numPr>
        <w:spacing w:after="120"/>
        <w:rPr>
          <w:b/>
          <w:bCs/>
          <w:sz w:val="24"/>
          <w:szCs w:val="24"/>
        </w:rPr>
      </w:pPr>
      <w:r w:rsidRPr="00B86EFD">
        <w:rPr>
          <w:b/>
          <w:bCs/>
          <w:sz w:val="24"/>
          <w:szCs w:val="24"/>
        </w:rPr>
        <w:t>ACMA monitoring</w:t>
      </w:r>
    </w:p>
    <w:p w14:paraId="172FE01D" w14:textId="44AB3088" w:rsidR="00625020" w:rsidRPr="00B86EFD" w:rsidRDefault="00E35269" w:rsidP="00E35269">
      <w:pPr>
        <w:pStyle w:val="ACMABodyText"/>
        <w:spacing w:after="120"/>
        <w:rPr>
          <w:b/>
          <w:bCs/>
          <w:u w:val="single"/>
        </w:rPr>
      </w:pPr>
      <w:r w:rsidRPr="00B86EFD">
        <w:rPr>
          <w:b/>
          <w:bCs/>
          <w:u w:val="single"/>
        </w:rPr>
        <w:t xml:space="preserve">1.1 </w:t>
      </w:r>
      <w:r w:rsidR="00215B78" w:rsidRPr="00B86EFD">
        <w:rPr>
          <w:b/>
          <w:bCs/>
          <w:u w:val="single"/>
        </w:rPr>
        <w:t>A</w:t>
      </w:r>
      <w:r w:rsidR="00EF1226" w:rsidRPr="00B86EFD">
        <w:rPr>
          <w:b/>
          <w:bCs/>
          <w:u w:val="single"/>
        </w:rPr>
        <w:t xml:space="preserve">lleged breach of gambling </w:t>
      </w:r>
      <w:r w:rsidR="00E22087" w:rsidRPr="00B86EFD">
        <w:rPr>
          <w:b/>
          <w:bCs/>
          <w:u w:val="single"/>
        </w:rPr>
        <w:t xml:space="preserve">advertising </w:t>
      </w:r>
      <w:r w:rsidR="00EF1226" w:rsidRPr="00B86EFD">
        <w:rPr>
          <w:b/>
          <w:bCs/>
          <w:u w:val="single"/>
        </w:rPr>
        <w:t>restrictions</w:t>
      </w:r>
      <w:r w:rsidR="00E22087" w:rsidRPr="00B86EFD">
        <w:rPr>
          <w:b/>
          <w:bCs/>
          <w:u w:val="single"/>
        </w:rPr>
        <w:t xml:space="preserve"> – not more than once every two hours </w:t>
      </w:r>
    </w:p>
    <w:p w14:paraId="5E1230FD" w14:textId="322A679F" w:rsidR="00E22087" w:rsidRPr="00B86EFD" w:rsidRDefault="00E22087" w:rsidP="00931A4F">
      <w:pPr>
        <w:pStyle w:val="ACMABodyText"/>
        <w:spacing w:after="120"/>
      </w:pPr>
      <w:r w:rsidRPr="00B86EFD">
        <w:rPr>
          <w:rFonts w:cs="Arial"/>
        </w:rPr>
        <w:t>Under section 15 of the Online Rules, a service provider cannot provide gambling promotional content during live coverage of a sporting event between 8:30 pm and 5:00 am, except in the 5 minute period before the scheduled start of play or after the conclusion of play, or during unscheduled breaks, or during scheduled breaks provided that the gambling promotional content is provided during scheduled breaks that occur not ‘more than once every two hours as part of a distinct break of at least 90 seconds’</w:t>
      </w:r>
      <w:r w:rsidR="00FB302E">
        <w:rPr>
          <w:rFonts w:cs="Arial"/>
        </w:rPr>
        <w:t>.</w:t>
      </w:r>
    </w:p>
    <w:p w14:paraId="5C01BA55" w14:textId="5EBD5516" w:rsidR="009C2EE7" w:rsidRPr="00B86EFD" w:rsidRDefault="00931A4F" w:rsidP="00931A4F">
      <w:pPr>
        <w:pStyle w:val="ACMABodyText"/>
        <w:spacing w:after="120"/>
      </w:pPr>
      <w:r w:rsidRPr="00B86EFD">
        <w:t>The ACMA conducted monitoring activities of</w:t>
      </w:r>
      <w:r w:rsidR="00E84663" w:rsidRPr="00B86EFD">
        <w:t xml:space="preserve"> selected events during</w:t>
      </w:r>
      <w:r w:rsidRPr="00B86EFD">
        <w:t xml:space="preserve"> the live </w:t>
      </w:r>
      <w:r w:rsidR="00032E2D" w:rsidRPr="00B86EFD">
        <w:t xml:space="preserve">online </w:t>
      </w:r>
      <w:r w:rsidRPr="00B86EFD">
        <w:t>coverage of the Olympic G</w:t>
      </w:r>
      <w:r w:rsidR="003856FA" w:rsidRPr="00B86EFD">
        <w:t>a</w:t>
      </w:r>
      <w:r w:rsidRPr="00B86EFD">
        <w:t>mes provided on 7plu</w:t>
      </w:r>
      <w:r w:rsidR="003856FA" w:rsidRPr="00B86EFD">
        <w:t>s</w:t>
      </w:r>
      <w:r w:rsidR="00E22087" w:rsidRPr="00B86EFD">
        <w:t xml:space="preserve"> which indicated that gambling promotional content was </w:t>
      </w:r>
      <w:r w:rsidR="004F4963" w:rsidRPr="00B86EFD">
        <w:t>provided in contravention of this rule</w:t>
      </w:r>
      <w:r w:rsidR="000174D1">
        <w:t>.</w:t>
      </w:r>
    </w:p>
    <w:p w14:paraId="2B0C459F" w14:textId="2F064BC2" w:rsidR="00161B43" w:rsidRPr="000174D1" w:rsidRDefault="003856FA" w:rsidP="000174D1">
      <w:pPr>
        <w:pStyle w:val="ACMABodyText"/>
        <w:spacing w:after="120"/>
      </w:pPr>
      <w:r w:rsidRPr="000174D1">
        <w:t xml:space="preserve">On 31 July 2021, </w:t>
      </w:r>
      <w:r w:rsidR="00004F88" w:rsidRPr="000174D1">
        <w:t xml:space="preserve">after </w:t>
      </w:r>
      <w:r w:rsidR="009B1986" w:rsidRPr="000174D1">
        <w:t>8:30 pm</w:t>
      </w:r>
      <w:r w:rsidR="00004F88" w:rsidRPr="000174D1">
        <w:t xml:space="preserve">, </w:t>
      </w:r>
      <w:r w:rsidR="004F4963" w:rsidRPr="000174D1">
        <w:t>the ACMA</w:t>
      </w:r>
      <w:r w:rsidRPr="000174D1">
        <w:t xml:space="preserve"> identified </w:t>
      </w:r>
      <w:r w:rsidR="00004F88" w:rsidRPr="000174D1">
        <w:t xml:space="preserve">two gambling </w:t>
      </w:r>
      <w:r w:rsidR="00D33DF8" w:rsidRPr="000174D1">
        <w:t>advertisement</w:t>
      </w:r>
      <w:r w:rsidR="00004F88" w:rsidRPr="000174D1">
        <w:t>s</w:t>
      </w:r>
      <w:r w:rsidR="0016422A" w:rsidRPr="000174D1">
        <w:t xml:space="preserve"> that appeared to have been</w:t>
      </w:r>
      <w:r w:rsidR="00004F88" w:rsidRPr="000174D1">
        <w:t xml:space="preserve"> streamed within two hours of each other,</w:t>
      </w:r>
      <w:r w:rsidR="0016422A" w:rsidRPr="000174D1">
        <w:t xml:space="preserve"> </w:t>
      </w:r>
      <w:r w:rsidR="001E6B11" w:rsidRPr="000174D1">
        <w:t>at approximately 8</w:t>
      </w:r>
      <w:r w:rsidR="00C4087E" w:rsidRPr="000174D1">
        <w:t>:</w:t>
      </w:r>
      <w:r w:rsidR="001E6B11" w:rsidRPr="000174D1">
        <w:t>46 pm and 10</w:t>
      </w:r>
      <w:r w:rsidR="00C4087E" w:rsidRPr="000174D1">
        <w:t>:</w:t>
      </w:r>
      <w:r w:rsidR="001E6B11" w:rsidRPr="000174D1">
        <w:t>42 pm</w:t>
      </w:r>
      <w:r w:rsidR="009C2EE7" w:rsidRPr="000174D1">
        <w:t xml:space="preserve">, to </w:t>
      </w:r>
      <w:r w:rsidR="00D33DF8" w:rsidRPr="000174D1">
        <w:t>its</w:t>
      </w:r>
      <w:r w:rsidR="009C2EE7" w:rsidRPr="000174D1">
        <w:t xml:space="preserve"> end-user located in Melbourne.</w:t>
      </w:r>
      <w:r w:rsidR="00840CA4" w:rsidRPr="000174D1">
        <w:t xml:space="preserve"> The ACMA recorded screen shots of these two </w:t>
      </w:r>
      <w:r w:rsidR="00D33DF8" w:rsidRPr="000174D1">
        <w:t>advertisements</w:t>
      </w:r>
      <w:r w:rsidR="00FB302E">
        <w:t>.</w:t>
      </w:r>
      <w:r w:rsidR="00840CA4" w:rsidRPr="000174D1">
        <w:t xml:space="preserve"> </w:t>
      </w:r>
    </w:p>
    <w:p w14:paraId="6DA8858A" w14:textId="6DC24AFF" w:rsidR="006448C3" w:rsidRPr="00B86EFD" w:rsidRDefault="004F4963" w:rsidP="006448C3">
      <w:pPr>
        <w:pStyle w:val="ACMABodyText"/>
        <w:spacing w:after="120"/>
        <w:rPr>
          <w:rFonts w:cs="Arial"/>
        </w:rPr>
      </w:pPr>
      <w:r w:rsidRPr="00B86EFD">
        <w:rPr>
          <w:rFonts w:cs="Arial"/>
        </w:rPr>
        <w:t xml:space="preserve">In its response, </w:t>
      </w:r>
      <w:r w:rsidR="006448C3" w:rsidRPr="00B86EFD">
        <w:rPr>
          <w:rFonts w:cs="Arial"/>
        </w:rPr>
        <w:t xml:space="preserve">Seven </w:t>
      </w:r>
      <w:r w:rsidR="00827AD8">
        <w:rPr>
          <w:rFonts w:cs="Arial"/>
        </w:rPr>
        <w:t>Ops</w:t>
      </w:r>
      <w:r w:rsidR="006448C3" w:rsidRPr="00B86EFD">
        <w:rPr>
          <w:rFonts w:cs="Arial"/>
        </w:rPr>
        <w:t xml:space="preserve"> submitted that it was unable to verify that this material was supplied to the ACMA’s end-user.</w:t>
      </w:r>
    </w:p>
    <w:p w14:paraId="45E94C2A" w14:textId="51C41CA9" w:rsidR="008C70E1" w:rsidRPr="00B86EFD" w:rsidRDefault="00840CA4" w:rsidP="008C70E1">
      <w:pPr>
        <w:pStyle w:val="ACMABodyText"/>
        <w:spacing w:after="120"/>
        <w:rPr>
          <w:rFonts w:cs="Arial"/>
        </w:rPr>
      </w:pPr>
      <w:r w:rsidRPr="00B86EFD">
        <w:rPr>
          <w:rFonts w:cs="Arial"/>
        </w:rPr>
        <w:t xml:space="preserve">Although </w:t>
      </w:r>
      <w:r w:rsidR="008C70E1" w:rsidRPr="00B86EFD">
        <w:rPr>
          <w:rFonts w:cs="Arial"/>
        </w:rPr>
        <w:t xml:space="preserve">Seven </w:t>
      </w:r>
      <w:r w:rsidR="00827AD8">
        <w:rPr>
          <w:rFonts w:cs="Arial"/>
        </w:rPr>
        <w:t>Ops</w:t>
      </w:r>
      <w:r w:rsidR="008C70E1" w:rsidRPr="00B86EFD">
        <w:rPr>
          <w:rFonts w:cs="Arial"/>
        </w:rPr>
        <w:t xml:space="preserve"> has been unable</w:t>
      </w:r>
      <w:r w:rsidRPr="00B86EFD">
        <w:rPr>
          <w:rFonts w:cs="Arial"/>
        </w:rPr>
        <w:t xml:space="preserve"> to provide submissions</w:t>
      </w:r>
      <w:r w:rsidR="00477C2C">
        <w:rPr>
          <w:rFonts w:cs="Arial"/>
        </w:rPr>
        <w:t xml:space="preserve"> </w:t>
      </w:r>
      <w:proofErr w:type="gramStart"/>
      <w:r w:rsidR="00477C2C">
        <w:rPr>
          <w:rFonts w:cs="Arial"/>
        </w:rPr>
        <w:t>with regard to</w:t>
      </w:r>
      <w:proofErr w:type="gramEnd"/>
      <w:r w:rsidR="00477C2C">
        <w:rPr>
          <w:rFonts w:cs="Arial"/>
        </w:rPr>
        <w:t xml:space="preserve"> these particular advertisements</w:t>
      </w:r>
      <w:r w:rsidR="00FD20CC" w:rsidRPr="00B86EFD">
        <w:rPr>
          <w:rFonts w:cs="Arial"/>
        </w:rPr>
        <w:t>,</w:t>
      </w:r>
      <w:r w:rsidRPr="00B86EFD">
        <w:rPr>
          <w:rFonts w:cs="Arial"/>
        </w:rPr>
        <w:t xml:space="preserve"> with regard to the content provided, the ACMA considers that the evidence it has is sufficient to enable it to come to a conclusion that gambling promotional content was provided as </w:t>
      </w:r>
      <w:r w:rsidR="00062AC8" w:rsidRPr="00B86EFD">
        <w:rPr>
          <w:rFonts w:cs="Arial"/>
        </w:rPr>
        <w:t xml:space="preserve">indicated during </w:t>
      </w:r>
      <w:r w:rsidRPr="00B86EFD">
        <w:rPr>
          <w:rFonts w:cs="Arial"/>
        </w:rPr>
        <w:t>the ACMA’s monitoring.</w:t>
      </w:r>
    </w:p>
    <w:p w14:paraId="65C18AB0" w14:textId="345F7E13" w:rsidR="00840CA4" w:rsidRPr="00B86EFD" w:rsidRDefault="00840CA4" w:rsidP="008C70E1">
      <w:pPr>
        <w:pStyle w:val="ACMABodyText"/>
        <w:spacing w:after="120"/>
        <w:rPr>
          <w:rFonts w:cs="Arial"/>
        </w:rPr>
      </w:pPr>
      <w:r w:rsidRPr="00B86EFD">
        <w:rPr>
          <w:rFonts w:cs="Arial"/>
        </w:rPr>
        <w:t xml:space="preserve">Accordingly, the ACMA </w:t>
      </w:r>
      <w:r w:rsidR="00827AD8">
        <w:rPr>
          <w:rFonts w:cs="Arial"/>
        </w:rPr>
        <w:t>find</w:t>
      </w:r>
      <w:r w:rsidRPr="00B86EFD">
        <w:rPr>
          <w:rFonts w:cs="Arial"/>
        </w:rPr>
        <w:t>s that</w:t>
      </w:r>
      <w:r w:rsidR="00FD20CC" w:rsidRPr="00B86EFD">
        <w:rPr>
          <w:rFonts w:cs="Arial"/>
        </w:rPr>
        <w:t>, in providing</w:t>
      </w:r>
      <w:r w:rsidR="002D244D" w:rsidRPr="00B86EFD">
        <w:rPr>
          <w:rFonts w:cs="Arial"/>
        </w:rPr>
        <w:t xml:space="preserve"> gambling </w:t>
      </w:r>
      <w:r w:rsidR="005C6891" w:rsidRPr="00B86EFD">
        <w:rPr>
          <w:rFonts w:cs="Arial"/>
        </w:rPr>
        <w:t>promotional content</w:t>
      </w:r>
      <w:r w:rsidR="002D244D" w:rsidRPr="00B86EFD">
        <w:rPr>
          <w:rFonts w:cs="Arial"/>
        </w:rPr>
        <w:t xml:space="preserve"> during the</w:t>
      </w:r>
      <w:r w:rsidR="00FD20CC" w:rsidRPr="00B86EFD">
        <w:rPr>
          <w:rFonts w:cs="Arial"/>
        </w:rPr>
        <w:t xml:space="preserve"> live coverage of the Olympic Games to the ACMA’s end-user at 10</w:t>
      </w:r>
      <w:r w:rsidR="00111E4E" w:rsidRPr="00B86EFD">
        <w:rPr>
          <w:rFonts w:cs="Arial"/>
        </w:rPr>
        <w:t>:</w:t>
      </w:r>
      <w:r w:rsidR="006448C3" w:rsidRPr="00B86EFD">
        <w:rPr>
          <w:rFonts w:cs="Arial"/>
        </w:rPr>
        <w:t>4</w:t>
      </w:r>
      <w:r w:rsidR="00111E4E" w:rsidRPr="00B86EFD">
        <w:rPr>
          <w:rFonts w:cs="Arial"/>
        </w:rPr>
        <w:t xml:space="preserve">2 </w:t>
      </w:r>
      <w:r w:rsidR="00FD20CC" w:rsidRPr="00B86EFD">
        <w:rPr>
          <w:rFonts w:cs="Arial"/>
        </w:rPr>
        <w:t xml:space="preserve">pm on 31 July 2021, Seven </w:t>
      </w:r>
      <w:r w:rsidR="00827AD8">
        <w:rPr>
          <w:rFonts w:cs="Arial"/>
        </w:rPr>
        <w:t>Ops</w:t>
      </w:r>
      <w:r w:rsidR="00FD20CC" w:rsidRPr="00B86EFD">
        <w:rPr>
          <w:rFonts w:cs="Arial"/>
        </w:rPr>
        <w:t xml:space="preserve"> breached section 15 of the Online Rules.</w:t>
      </w:r>
    </w:p>
    <w:p w14:paraId="780A902F" w14:textId="1CD65D91" w:rsidR="004E6E21" w:rsidRPr="00B86EFD" w:rsidRDefault="00E35269" w:rsidP="00E35269">
      <w:pPr>
        <w:pStyle w:val="ACMABodyText"/>
        <w:spacing w:after="120"/>
        <w:rPr>
          <w:rFonts w:cs="Arial"/>
          <w:b/>
          <w:bCs/>
          <w:u w:val="single"/>
        </w:rPr>
      </w:pPr>
      <w:r w:rsidRPr="00B86EFD">
        <w:rPr>
          <w:rFonts w:cs="Arial"/>
          <w:b/>
          <w:bCs/>
          <w:u w:val="single"/>
        </w:rPr>
        <w:t xml:space="preserve">1.2 </w:t>
      </w:r>
      <w:r w:rsidR="008F6644" w:rsidRPr="00B86EFD">
        <w:rPr>
          <w:rFonts w:cs="Arial"/>
          <w:b/>
          <w:bCs/>
          <w:u w:val="single"/>
        </w:rPr>
        <w:t xml:space="preserve">Record </w:t>
      </w:r>
      <w:r w:rsidR="004E6E21" w:rsidRPr="00B86EFD">
        <w:rPr>
          <w:rFonts w:cs="Arial"/>
          <w:b/>
          <w:bCs/>
          <w:u w:val="single"/>
        </w:rPr>
        <w:t>keeping</w:t>
      </w:r>
    </w:p>
    <w:p w14:paraId="6193C047" w14:textId="22A3219F" w:rsidR="006938B4" w:rsidRPr="00B86EFD" w:rsidRDefault="006938B4" w:rsidP="004E6E21">
      <w:pPr>
        <w:pStyle w:val="ACMABodyText"/>
        <w:spacing w:after="120"/>
        <w:rPr>
          <w:rFonts w:cs="Arial"/>
        </w:rPr>
      </w:pPr>
      <w:r w:rsidRPr="00B86EFD">
        <w:rPr>
          <w:rFonts w:cs="Arial"/>
        </w:rPr>
        <w:t>Subsection 21(1) of the Online Rules requires that service providers ‘must make records sufficient to enable the provider’s compliance with these rules to be readily ascertained’, including ‘written records of the date and duration of the content stream of the live coverage of the sporting event and the location of the relevant end-users where known’.</w:t>
      </w:r>
    </w:p>
    <w:p w14:paraId="30FB7372" w14:textId="2EFFC3D7" w:rsidR="006938B4" w:rsidRDefault="004F4963" w:rsidP="004E6E21">
      <w:pPr>
        <w:pStyle w:val="ACMABodyText"/>
        <w:spacing w:after="120"/>
        <w:rPr>
          <w:rFonts w:cs="Arial"/>
        </w:rPr>
      </w:pPr>
      <w:r w:rsidRPr="00B86EFD">
        <w:rPr>
          <w:rFonts w:cs="Arial"/>
        </w:rPr>
        <w:t xml:space="preserve">In relation to the monitoring activities referred to above, </w:t>
      </w:r>
      <w:r w:rsidR="00FB302E">
        <w:rPr>
          <w:rFonts w:cs="Arial"/>
        </w:rPr>
        <w:t>the ACMA</w:t>
      </w:r>
      <w:r w:rsidRPr="00B86EFD">
        <w:rPr>
          <w:rFonts w:cs="Arial"/>
        </w:rPr>
        <w:t xml:space="preserve"> understand</w:t>
      </w:r>
      <w:r w:rsidR="00FB302E">
        <w:rPr>
          <w:rFonts w:cs="Arial"/>
        </w:rPr>
        <w:t>s</w:t>
      </w:r>
      <w:r w:rsidRPr="00B86EFD">
        <w:rPr>
          <w:rFonts w:cs="Arial"/>
        </w:rPr>
        <w:t xml:space="preserve"> that while</w:t>
      </w:r>
      <w:r w:rsidR="006938B4" w:rsidRPr="00B86EFD">
        <w:rPr>
          <w:rFonts w:cs="Arial"/>
        </w:rPr>
        <w:t xml:space="preserve"> a particular end-user was known and identified </w:t>
      </w:r>
      <w:r w:rsidR="006448C3" w:rsidRPr="00B86EFD">
        <w:rPr>
          <w:rFonts w:cs="Arial"/>
        </w:rPr>
        <w:t>to</w:t>
      </w:r>
      <w:r w:rsidR="006938B4" w:rsidRPr="00B86EFD">
        <w:rPr>
          <w:rFonts w:cs="Arial"/>
        </w:rPr>
        <w:t xml:space="preserve"> </w:t>
      </w:r>
      <w:r w:rsidR="00AF2763" w:rsidRPr="00B86EFD">
        <w:rPr>
          <w:rFonts w:cs="Arial"/>
        </w:rPr>
        <w:t xml:space="preserve">Seven </w:t>
      </w:r>
      <w:r w:rsidR="00827AD8">
        <w:rPr>
          <w:rFonts w:cs="Arial"/>
        </w:rPr>
        <w:t>Ops</w:t>
      </w:r>
      <w:r w:rsidRPr="00B86EFD">
        <w:rPr>
          <w:rFonts w:cs="Arial"/>
        </w:rPr>
        <w:t>, it was not able</w:t>
      </w:r>
      <w:r w:rsidR="002975DA" w:rsidRPr="00B86EFD">
        <w:rPr>
          <w:rFonts w:cs="Arial"/>
        </w:rPr>
        <w:t xml:space="preserve"> </w:t>
      </w:r>
      <w:r w:rsidR="006938B4" w:rsidRPr="00B86EFD">
        <w:rPr>
          <w:rFonts w:cs="Arial"/>
        </w:rPr>
        <w:t>to verify the content stream provided to that end-user</w:t>
      </w:r>
      <w:r w:rsidR="00AF2763" w:rsidRPr="00B86EFD">
        <w:rPr>
          <w:rFonts w:cs="Arial"/>
        </w:rPr>
        <w:t xml:space="preserve"> because ‘Seven does not have access to nor report on what advertising impressions are served to an individual user account’</w:t>
      </w:r>
      <w:r w:rsidR="006938B4" w:rsidRPr="00B86EFD">
        <w:rPr>
          <w:rFonts w:cs="Arial"/>
        </w:rPr>
        <w:t>.</w:t>
      </w:r>
    </w:p>
    <w:p w14:paraId="3407905D" w14:textId="2523A38F" w:rsidR="00FA5FE8" w:rsidRDefault="00FA5FE8" w:rsidP="004E6E21">
      <w:pPr>
        <w:pStyle w:val="ACMABodyText"/>
        <w:spacing w:after="120"/>
        <w:rPr>
          <w:rFonts w:cs="Arial"/>
        </w:rPr>
      </w:pPr>
      <w:r w:rsidRPr="001574B4">
        <w:rPr>
          <w:rFonts w:cs="Arial"/>
        </w:rPr>
        <w:t>Seven</w:t>
      </w:r>
      <w:r w:rsidRPr="00E65406">
        <w:rPr>
          <w:rFonts w:cs="Arial"/>
        </w:rPr>
        <w:t xml:space="preserve"> O</w:t>
      </w:r>
      <w:r w:rsidRPr="008D735F">
        <w:rPr>
          <w:rFonts w:cs="Arial"/>
        </w:rPr>
        <w:t xml:space="preserve">ps </w:t>
      </w:r>
      <w:r w:rsidRPr="00031443">
        <w:rPr>
          <w:rFonts w:cs="Arial"/>
        </w:rPr>
        <w:t>further submitted:</w:t>
      </w:r>
    </w:p>
    <w:p w14:paraId="1EDA538A" w14:textId="2007690B" w:rsidR="00031443" w:rsidRPr="001574B4" w:rsidRDefault="00CB70D8" w:rsidP="001574B4">
      <w:pPr>
        <w:pStyle w:val="ACMABodyText"/>
        <w:spacing w:after="120"/>
        <w:ind w:left="720"/>
        <w:rPr>
          <w:rFonts w:cs="Arial"/>
          <w:sz w:val="18"/>
          <w:szCs w:val="18"/>
        </w:rPr>
      </w:pPr>
      <w:r>
        <w:rPr>
          <w:sz w:val="18"/>
          <w:szCs w:val="18"/>
        </w:rPr>
        <w:t xml:space="preserve">[…] </w:t>
      </w:r>
      <w:r w:rsidR="00031443" w:rsidRPr="001574B4">
        <w:rPr>
          <w:sz w:val="18"/>
          <w:szCs w:val="18"/>
        </w:rPr>
        <w:t xml:space="preserve"> there is no express requirement that </w:t>
      </w:r>
      <w:proofErr w:type="gramStart"/>
      <w:r w:rsidR="00031443" w:rsidRPr="001574B4">
        <w:rPr>
          <w:sz w:val="18"/>
          <w:szCs w:val="18"/>
        </w:rPr>
        <w:t>Seven</w:t>
      </w:r>
      <w:proofErr w:type="gramEnd"/>
      <w:r w:rsidR="00031443" w:rsidRPr="001574B4">
        <w:rPr>
          <w:sz w:val="18"/>
          <w:szCs w:val="18"/>
        </w:rPr>
        <w:t xml:space="preserve"> make records of the precise content that is provided to each end-user (which, as noted above, are numbered in the millions). To do so would be unreasonable. The ACMA was satisfied to accept the “evidence it has is sufficient to enable it to come to a conclusion”. For the reasons set out above, it would be overly burdensome to also find that section 21 has not been complied with.</w:t>
      </w:r>
    </w:p>
    <w:p w14:paraId="5CCC3C22" w14:textId="02D432FE" w:rsidR="00B3471F" w:rsidRDefault="00031443" w:rsidP="004E6E21">
      <w:pPr>
        <w:pStyle w:val="ACMABodyText"/>
        <w:spacing w:after="120"/>
        <w:rPr>
          <w:rFonts w:cs="Arial"/>
        </w:rPr>
      </w:pPr>
      <w:r>
        <w:rPr>
          <w:rFonts w:cs="Arial"/>
        </w:rPr>
        <w:t>The</w:t>
      </w:r>
      <w:r w:rsidR="00E65406">
        <w:rPr>
          <w:rFonts w:cs="Arial"/>
        </w:rPr>
        <w:t xml:space="preserve"> </w:t>
      </w:r>
      <w:r>
        <w:rPr>
          <w:rFonts w:cs="Arial"/>
        </w:rPr>
        <w:t xml:space="preserve">evidence referred to </w:t>
      </w:r>
      <w:r w:rsidR="008D735F">
        <w:rPr>
          <w:rFonts w:cs="Arial"/>
        </w:rPr>
        <w:t xml:space="preserve">above </w:t>
      </w:r>
      <w:r>
        <w:rPr>
          <w:rFonts w:cs="Arial"/>
        </w:rPr>
        <w:t>w</w:t>
      </w:r>
      <w:r w:rsidR="008D735F">
        <w:rPr>
          <w:rFonts w:cs="Arial"/>
        </w:rPr>
        <w:t>as</w:t>
      </w:r>
      <w:r w:rsidR="00CB70D8">
        <w:rPr>
          <w:rFonts w:cs="Arial"/>
        </w:rPr>
        <w:t xml:space="preserve"> the ACMA’s own screen shots taken of the gambling advertisements being streamed within the two</w:t>
      </w:r>
      <w:r w:rsidR="008D735F">
        <w:rPr>
          <w:rFonts w:cs="Arial"/>
        </w:rPr>
        <w:t>-</w:t>
      </w:r>
      <w:r w:rsidR="00CB70D8">
        <w:rPr>
          <w:rFonts w:cs="Arial"/>
        </w:rPr>
        <w:t>hour window</w:t>
      </w:r>
      <w:r w:rsidR="00E65406">
        <w:rPr>
          <w:rFonts w:cs="Arial"/>
        </w:rPr>
        <w:t xml:space="preserve"> on 31 July 2021</w:t>
      </w:r>
      <w:r w:rsidR="00CB70D8">
        <w:rPr>
          <w:rFonts w:cs="Arial"/>
        </w:rPr>
        <w:t xml:space="preserve">. The ACMA’s concern </w:t>
      </w:r>
      <w:r w:rsidR="00B05905">
        <w:rPr>
          <w:rFonts w:cs="Arial"/>
        </w:rPr>
        <w:t>i</w:t>
      </w:r>
      <w:r w:rsidR="00CB70D8">
        <w:rPr>
          <w:rFonts w:cs="Arial"/>
        </w:rPr>
        <w:t xml:space="preserve">s that Seven Ops was unable to produce any evidence </w:t>
      </w:r>
      <w:r w:rsidR="008D735F">
        <w:rPr>
          <w:rFonts w:cs="Arial"/>
        </w:rPr>
        <w:t xml:space="preserve">of its own </w:t>
      </w:r>
      <w:r w:rsidR="00CB70D8">
        <w:rPr>
          <w:rFonts w:cs="Arial"/>
        </w:rPr>
        <w:t xml:space="preserve">to ascertain compliance, aside from an assertion that </w:t>
      </w:r>
      <w:r w:rsidR="008D735F">
        <w:rPr>
          <w:rFonts w:cs="Arial"/>
        </w:rPr>
        <w:t>a frequency cap</w:t>
      </w:r>
      <w:r w:rsidR="00CB70D8">
        <w:rPr>
          <w:rFonts w:cs="Arial"/>
        </w:rPr>
        <w:t xml:space="preserve"> w</w:t>
      </w:r>
      <w:r w:rsidR="008D735F">
        <w:rPr>
          <w:rFonts w:cs="Arial"/>
        </w:rPr>
        <w:t>as</w:t>
      </w:r>
      <w:r w:rsidR="00CB70D8">
        <w:rPr>
          <w:rFonts w:cs="Arial"/>
        </w:rPr>
        <w:t xml:space="preserve"> in p</w:t>
      </w:r>
      <w:r w:rsidR="00E65406">
        <w:rPr>
          <w:rFonts w:cs="Arial"/>
        </w:rPr>
        <w:t>l</w:t>
      </w:r>
      <w:r w:rsidR="00CB70D8">
        <w:rPr>
          <w:rFonts w:cs="Arial"/>
        </w:rPr>
        <w:t xml:space="preserve">ace to prevent </w:t>
      </w:r>
      <w:r w:rsidR="00B3471F">
        <w:t xml:space="preserve">the streaming of gambling advertisements </w:t>
      </w:r>
      <w:r w:rsidR="00CB70D8">
        <w:rPr>
          <w:rFonts w:cs="Arial"/>
        </w:rPr>
        <w:t xml:space="preserve">from happening. The ACMA’s </w:t>
      </w:r>
      <w:r w:rsidR="00E65406">
        <w:rPr>
          <w:rFonts w:cs="Arial"/>
        </w:rPr>
        <w:t xml:space="preserve">own </w:t>
      </w:r>
      <w:r w:rsidR="00CB70D8">
        <w:rPr>
          <w:rFonts w:cs="Arial"/>
        </w:rPr>
        <w:t>evidence indicate</w:t>
      </w:r>
      <w:r w:rsidR="00EB71F6">
        <w:rPr>
          <w:rFonts w:cs="Arial"/>
        </w:rPr>
        <w:t>s that</w:t>
      </w:r>
      <w:r w:rsidR="00CB70D8">
        <w:rPr>
          <w:rFonts w:cs="Arial"/>
        </w:rPr>
        <w:t xml:space="preserve"> th</w:t>
      </w:r>
      <w:r w:rsidR="008D735F">
        <w:rPr>
          <w:rFonts w:cs="Arial"/>
        </w:rPr>
        <w:t>e cap</w:t>
      </w:r>
      <w:r w:rsidR="00CB70D8">
        <w:rPr>
          <w:rFonts w:cs="Arial"/>
        </w:rPr>
        <w:t xml:space="preserve"> had not prevented</w:t>
      </w:r>
      <w:r>
        <w:rPr>
          <w:rFonts w:cs="Arial"/>
        </w:rPr>
        <w:t xml:space="preserve"> </w:t>
      </w:r>
      <w:r w:rsidR="00CB70D8">
        <w:rPr>
          <w:rFonts w:cs="Arial"/>
        </w:rPr>
        <w:t>the streaming</w:t>
      </w:r>
      <w:r w:rsidR="008D735F">
        <w:rPr>
          <w:rFonts w:cs="Arial"/>
        </w:rPr>
        <w:t>,</w:t>
      </w:r>
      <w:r w:rsidR="00CB70D8">
        <w:rPr>
          <w:rFonts w:cs="Arial"/>
        </w:rPr>
        <w:t xml:space="preserve"> as described</w:t>
      </w:r>
      <w:r w:rsidR="008D735F">
        <w:rPr>
          <w:rFonts w:cs="Arial"/>
        </w:rPr>
        <w:t>,</w:t>
      </w:r>
      <w:r w:rsidR="00CB70D8">
        <w:rPr>
          <w:rFonts w:cs="Arial"/>
        </w:rPr>
        <w:t xml:space="preserve"> from occurring. </w:t>
      </w:r>
    </w:p>
    <w:p w14:paraId="32D00A9D" w14:textId="0E154735" w:rsidR="00031443" w:rsidRDefault="00B3471F" w:rsidP="004E6E21">
      <w:pPr>
        <w:pStyle w:val="ACMABodyText"/>
        <w:spacing w:after="120"/>
        <w:rPr>
          <w:rFonts w:cs="Arial"/>
        </w:rPr>
      </w:pPr>
      <w:r w:rsidRPr="00DE0D1A">
        <w:t>The Online Rules place the obligation for ascertaining compliance on the provider, not the end-user. If the provider engages a third-party to provide the placement of commercial content, the ACMA considers that it is the responsibility of the provider to ensure that it has the necessary records and that</w:t>
      </w:r>
      <w:r>
        <w:t>,</w:t>
      </w:r>
      <w:r w:rsidRPr="00DE0D1A">
        <w:t xml:space="preserve"> where applicable</w:t>
      </w:r>
      <w:r>
        <w:t>,</w:t>
      </w:r>
      <w:r w:rsidRPr="00DE0D1A">
        <w:t xml:space="preserve"> the necessary records are being provided to it by the third-party it engages (see Seven Ops’ submissions in section 2.3 below).</w:t>
      </w:r>
      <w:r w:rsidR="00F66434" w:rsidRPr="00F66434">
        <w:t xml:space="preserve"> </w:t>
      </w:r>
      <w:r w:rsidR="00F66434" w:rsidRPr="00F66434">
        <w:rPr>
          <w:rFonts w:cs="Arial"/>
        </w:rPr>
        <w:t xml:space="preserve">Without </w:t>
      </w:r>
      <w:r>
        <w:t xml:space="preserve">the information, required to be kept for the purpose of section 21 of the Online Rules, </w:t>
      </w:r>
      <w:r w:rsidR="00F66434" w:rsidRPr="00F66434">
        <w:rPr>
          <w:rFonts w:cs="Arial"/>
        </w:rPr>
        <w:t xml:space="preserve">the ACMA’s investigations would be confined to self-reported beaches by content </w:t>
      </w:r>
      <w:proofErr w:type="gramStart"/>
      <w:r w:rsidR="00F66434" w:rsidRPr="00F66434">
        <w:rPr>
          <w:rFonts w:cs="Arial"/>
        </w:rPr>
        <w:t>providers</w:t>
      </w:r>
      <w:proofErr w:type="gramEnd"/>
      <w:r w:rsidR="00F66434" w:rsidRPr="00F66434">
        <w:rPr>
          <w:rFonts w:cs="Arial"/>
        </w:rPr>
        <w:t xml:space="preserve"> and it would be impossible for the ACMA to investigate a</w:t>
      </w:r>
      <w:r w:rsidR="00F66434">
        <w:rPr>
          <w:rFonts w:cs="Arial"/>
        </w:rPr>
        <w:t>n end-user</w:t>
      </w:r>
      <w:r w:rsidR="00F66434" w:rsidRPr="00F66434">
        <w:rPr>
          <w:rFonts w:cs="Arial"/>
        </w:rPr>
        <w:t xml:space="preserve"> complaint alleging a breach of the Online Rules</w:t>
      </w:r>
      <w:r w:rsidR="004C682C">
        <w:rPr>
          <w:rFonts w:cs="Arial"/>
        </w:rPr>
        <w:t>.</w:t>
      </w:r>
    </w:p>
    <w:p w14:paraId="38D6B515" w14:textId="232C2E9A" w:rsidR="00687204" w:rsidRPr="00B86EFD" w:rsidRDefault="00687204" w:rsidP="004E6E21">
      <w:pPr>
        <w:pStyle w:val="ACMABodyText"/>
        <w:spacing w:after="120"/>
        <w:rPr>
          <w:rFonts w:cs="Arial"/>
        </w:rPr>
      </w:pPr>
      <w:r w:rsidRPr="00B86EFD">
        <w:rPr>
          <w:rFonts w:cs="Arial"/>
        </w:rPr>
        <w:t xml:space="preserve">Accordingly, </w:t>
      </w:r>
      <w:r w:rsidR="006A132E" w:rsidRPr="00B86EFD">
        <w:rPr>
          <w:rFonts w:cs="Arial"/>
        </w:rPr>
        <w:t xml:space="preserve">because Seven </w:t>
      </w:r>
      <w:r w:rsidR="00827AD8">
        <w:rPr>
          <w:rFonts w:cs="Arial"/>
        </w:rPr>
        <w:t>Ops</w:t>
      </w:r>
      <w:r w:rsidR="006A132E" w:rsidRPr="00B86EFD">
        <w:rPr>
          <w:rFonts w:cs="Arial"/>
        </w:rPr>
        <w:t xml:space="preserve"> did not make records sufficient to enable </w:t>
      </w:r>
      <w:r w:rsidR="00D80AD3" w:rsidRPr="00B86EFD">
        <w:rPr>
          <w:rFonts w:cs="Arial"/>
        </w:rPr>
        <w:t>its</w:t>
      </w:r>
      <w:r w:rsidR="006A132E" w:rsidRPr="00B86EFD">
        <w:rPr>
          <w:rFonts w:cs="Arial"/>
        </w:rPr>
        <w:t xml:space="preserve"> compliance with the Online Rules to be ascertained</w:t>
      </w:r>
      <w:r w:rsidRPr="00B86EFD">
        <w:rPr>
          <w:rFonts w:cs="Arial"/>
        </w:rPr>
        <w:t>, the ACMA</w:t>
      </w:r>
      <w:r w:rsidR="00CB70D8">
        <w:rPr>
          <w:rFonts w:cs="Arial"/>
        </w:rPr>
        <w:t xml:space="preserve"> finds </w:t>
      </w:r>
      <w:r w:rsidRPr="00B86EFD">
        <w:rPr>
          <w:rFonts w:cs="Arial"/>
        </w:rPr>
        <w:t>that</w:t>
      </w:r>
      <w:r w:rsidR="007D2561" w:rsidRPr="00B86EFD">
        <w:rPr>
          <w:rFonts w:cs="Arial"/>
        </w:rPr>
        <w:t>, with respect to the stream provided to the ACMA’s end-user on 31 July 2021,</w:t>
      </w:r>
      <w:r w:rsidRPr="00B86EFD">
        <w:rPr>
          <w:rFonts w:cs="Arial"/>
        </w:rPr>
        <w:t xml:space="preserve"> Seven </w:t>
      </w:r>
      <w:r w:rsidR="00827AD8">
        <w:rPr>
          <w:rFonts w:cs="Arial"/>
        </w:rPr>
        <w:t>Ops</w:t>
      </w:r>
      <w:r w:rsidRPr="00B86EFD">
        <w:rPr>
          <w:rFonts w:cs="Arial"/>
        </w:rPr>
        <w:t xml:space="preserve"> breach</w:t>
      </w:r>
      <w:r w:rsidR="00CB4B85" w:rsidRPr="00B86EFD">
        <w:rPr>
          <w:rFonts w:cs="Arial"/>
        </w:rPr>
        <w:t>ed</w:t>
      </w:r>
      <w:r w:rsidRPr="00B86EFD">
        <w:rPr>
          <w:rFonts w:cs="Arial"/>
        </w:rPr>
        <w:t xml:space="preserve"> section 21 of the Online Rules.</w:t>
      </w:r>
    </w:p>
    <w:p w14:paraId="50C7135C" w14:textId="74DC97DB" w:rsidR="0031211D" w:rsidRPr="00B86EFD" w:rsidRDefault="000A2865" w:rsidP="0031211D">
      <w:pPr>
        <w:pStyle w:val="ACMABodyText"/>
        <w:numPr>
          <w:ilvl w:val="0"/>
          <w:numId w:val="18"/>
        </w:numPr>
        <w:spacing w:after="120"/>
        <w:rPr>
          <w:b/>
          <w:bCs/>
          <w:sz w:val="24"/>
          <w:szCs w:val="24"/>
        </w:rPr>
      </w:pPr>
      <w:r w:rsidRPr="00B86EFD">
        <w:rPr>
          <w:b/>
          <w:bCs/>
          <w:sz w:val="24"/>
          <w:szCs w:val="24"/>
        </w:rPr>
        <w:t>S</w:t>
      </w:r>
      <w:r w:rsidR="0031211D" w:rsidRPr="00B86EFD">
        <w:rPr>
          <w:b/>
          <w:bCs/>
          <w:sz w:val="24"/>
          <w:szCs w:val="24"/>
        </w:rPr>
        <w:t>elf-identified breaches</w:t>
      </w:r>
      <w:r w:rsidR="00EF1226" w:rsidRPr="00B86EFD">
        <w:rPr>
          <w:b/>
          <w:bCs/>
          <w:sz w:val="24"/>
          <w:szCs w:val="24"/>
        </w:rPr>
        <w:t xml:space="preserve"> of gambling restrictions</w:t>
      </w:r>
    </w:p>
    <w:p w14:paraId="2B512F0F" w14:textId="7104A13C" w:rsidR="002F7DB4" w:rsidRPr="00B86EFD" w:rsidRDefault="00B6222F" w:rsidP="00931A4F">
      <w:pPr>
        <w:pStyle w:val="ACMABodyText"/>
        <w:spacing w:after="120"/>
        <w:rPr>
          <w:rFonts w:cs="Arial"/>
        </w:rPr>
      </w:pPr>
      <w:r w:rsidRPr="00B86EFD">
        <w:rPr>
          <w:rFonts w:cs="Arial"/>
        </w:rPr>
        <w:t xml:space="preserve">In response to an enquiry from the ACMA, Seven </w:t>
      </w:r>
      <w:r w:rsidR="00827AD8">
        <w:rPr>
          <w:rFonts w:cs="Arial"/>
        </w:rPr>
        <w:t>Ops</w:t>
      </w:r>
      <w:r w:rsidRPr="00B86EFD">
        <w:rPr>
          <w:rFonts w:cs="Arial"/>
        </w:rPr>
        <w:t xml:space="preserve"> provided the following information:</w:t>
      </w:r>
    </w:p>
    <w:p w14:paraId="74BCA709" w14:textId="5E6D4A6E" w:rsidR="00B6222F" w:rsidRPr="00B86EFD" w:rsidRDefault="00B6222F" w:rsidP="00B6222F">
      <w:pPr>
        <w:pStyle w:val="ACMABodyText"/>
        <w:spacing w:after="120"/>
        <w:ind w:left="720"/>
        <w:rPr>
          <w:rFonts w:cs="Arial"/>
          <w:sz w:val="18"/>
          <w:szCs w:val="18"/>
        </w:rPr>
      </w:pPr>
      <w:r w:rsidRPr="00B86EFD">
        <w:rPr>
          <w:rFonts w:cs="Arial"/>
          <w:sz w:val="18"/>
          <w:szCs w:val="18"/>
        </w:rPr>
        <w:t xml:space="preserve">[…] viewers of the online streams are generally served advertisements (via dynamic ad insertion or DAI) which are different from the broadcast advertisements. That </w:t>
      </w:r>
      <w:proofErr w:type="gramStart"/>
      <w:r w:rsidRPr="00B86EFD">
        <w:rPr>
          <w:rFonts w:cs="Arial"/>
          <w:sz w:val="18"/>
          <w:szCs w:val="18"/>
        </w:rPr>
        <w:t>said,</w:t>
      </w:r>
      <w:proofErr w:type="gramEnd"/>
      <w:r w:rsidRPr="00B86EFD">
        <w:rPr>
          <w:rFonts w:cs="Arial"/>
          <w:sz w:val="18"/>
          <w:szCs w:val="18"/>
        </w:rPr>
        <w:t xml:space="preserve"> whether a particular online viewer will see a digitally inserted advertisement or a ‘dirty feed’ of the broadcast advertisements depends on numerous factors including:</w:t>
      </w:r>
    </w:p>
    <w:p w14:paraId="0460F352" w14:textId="77777777" w:rsidR="00B6222F" w:rsidRPr="00B86EFD" w:rsidRDefault="00B6222F" w:rsidP="00B6222F">
      <w:pPr>
        <w:pStyle w:val="ACMABodyText"/>
        <w:spacing w:after="120"/>
        <w:ind w:firstLine="720"/>
        <w:rPr>
          <w:rFonts w:cs="Arial"/>
          <w:sz w:val="18"/>
          <w:szCs w:val="18"/>
        </w:rPr>
      </w:pPr>
      <w:r w:rsidRPr="00B86EFD">
        <w:rPr>
          <w:rFonts w:cs="Arial"/>
          <w:sz w:val="18"/>
          <w:szCs w:val="18"/>
        </w:rPr>
        <w:t>•</w:t>
      </w:r>
      <w:r w:rsidRPr="00B86EFD">
        <w:rPr>
          <w:rFonts w:cs="Arial"/>
          <w:sz w:val="18"/>
          <w:szCs w:val="18"/>
        </w:rPr>
        <w:tab/>
        <w:t xml:space="preserve">What type of device the user is viewing on </w:t>
      </w:r>
    </w:p>
    <w:p w14:paraId="166330C9" w14:textId="77777777" w:rsidR="00B6222F" w:rsidRPr="00B86EFD" w:rsidRDefault="00B6222F" w:rsidP="00B6222F">
      <w:pPr>
        <w:pStyle w:val="ACMABodyText"/>
        <w:spacing w:after="120"/>
        <w:ind w:firstLine="720"/>
        <w:rPr>
          <w:rFonts w:cs="Arial"/>
          <w:sz w:val="18"/>
          <w:szCs w:val="18"/>
        </w:rPr>
      </w:pPr>
      <w:r w:rsidRPr="00B86EFD">
        <w:rPr>
          <w:rFonts w:cs="Arial"/>
          <w:sz w:val="18"/>
          <w:szCs w:val="18"/>
        </w:rPr>
        <w:t>•</w:t>
      </w:r>
      <w:r w:rsidRPr="00B86EFD">
        <w:rPr>
          <w:rFonts w:cs="Arial"/>
          <w:sz w:val="18"/>
          <w:szCs w:val="18"/>
        </w:rPr>
        <w:tab/>
        <w:t>At what point in the stream the user joins the live stream</w:t>
      </w:r>
    </w:p>
    <w:p w14:paraId="765357FF" w14:textId="77777777" w:rsidR="00B6222F" w:rsidRPr="00B86EFD" w:rsidRDefault="00B6222F" w:rsidP="00B6222F">
      <w:pPr>
        <w:pStyle w:val="ACMABodyText"/>
        <w:spacing w:after="120"/>
        <w:ind w:firstLine="720"/>
        <w:rPr>
          <w:rFonts w:cs="Arial"/>
          <w:sz w:val="18"/>
          <w:szCs w:val="18"/>
        </w:rPr>
      </w:pPr>
      <w:r w:rsidRPr="00B86EFD">
        <w:rPr>
          <w:rFonts w:cs="Arial"/>
          <w:sz w:val="18"/>
          <w:szCs w:val="18"/>
        </w:rPr>
        <w:t>•</w:t>
      </w:r>
      <w:r w:rsidRPr="00B86EFD">
        <w:rPr>
          <w:rFonts w:cs="Arial"/>
          <w:sz w:val="18"/>
          <w:szCs w:val="18"/>
        </w:rPr>
        <w:tab/>
        <w:t>How much bandwidth the user’s device has</w:t>
      </w:r>
    </w:p>
    <w:p w14:paraId="01758D75" w14:textId="6DFD3C48" w:rsidR="00B6222F" w:rsidRPr="00B86EFD" w:rsidRDefault="00B6222F" w:rsidP="009173AE">
      <w:pPr>
        <w:pStyle w:val="ACMABodyText"/>
        <w:spacing w:after="120"/>
        <w:ind w:left="720"/>
        <w:rPr>
          <w:rFonts w:cs="Arial"/>
          <w:sz w:val="18"/>
          <w:szCs w:val="18"/>
        </w:rPr>
      </w:pPr>
      <w:r w:rsidRPr="00B86EFD">
        <w:rPr>
          <w:rFonts w:cs="Arial"/>
          <w:sz w:val="18"/>
          <w:szCs w:val="18"/>
        </w:rPr>
        <w:t>Therefore, I am instructed that some users of 7plus live streams of the Tokyo Olympics would have been served with a ‘dirty feed’ of the broadcast advertisements at some stage during their viewing, so it is possible that they also saw one or more of the non-compliant on-air betting spots.</w:t>
      </w:r>
    </w:p>
    <w:p w14:paraId="1F51A3A2" w14:textId="59AA6C16" w:rsidR="009E194E" w:rsidRPr="00B86EFD" w:rsidRDefault="00224D5A" w:rsidP="00931A4F">
      <w:pPr>
        <w:pStyle w:val="ACMABodyText"/>
        <w:spacing w:after="120"/>
        <w:rPr>
          <w:rFonts w:cs="Arial"/>
        </w:rPr>
      </w:pPr>
      <w:r w:rsidRPr="00B86EFD">
        <w:rPr>
          <w:rFonts w:cs="Arial"/>
        </w:rPr>
        <w:t xml:space="preserve">In </w:t>
      </w:r>
      <w:r w:rsidR="00F73AE6" w:rsidRPr="00B86EFD">
        <w:rPr>
          <w:rFonts w:cs="Arial"/>
        </w:rPr>
        <w:t>its submissions</w:t>
      </w:r>
      <w:r w:rsidRPr="00B86EFD">
        <w:rPr>
          <w:rFonts w:cs="Arial"/>
        </w:rPr>
        <w:t xml:space="preserve">, </w:t>
      </w:r>
      <w:r w:rsidR="009E194E" w:rsidRPr="00B86EFD">
        <w:rPr>
          <w:rFonts w:cs="Arial"/>
        </w:rPr>
        <w:t xml:space="preserve">Seven </w:t>
      </w:r>
      <w:r w:rsidR="00827AD8">
        <w:rPr>
          <w:rFonts w:cs="Arial"/>
        </w:rPr>
        <w:t>Ops</w:t>
      </w:r>
      <w:r w:rsidR="009E194E" w:rsidRPr="00B86EFD">
        <w:rPr>
          <w:rFonts w:cs="Arial"/>
        </w:rPr>
        <w:t xml:space="preserve"> </w:t>
      </w:r>
      <w:r w:rsidR="00E400BF" w:rsidRPr="00B86EFD">
        <w:rPr>
          <w:rFonts w:cs="Arial"/>
        </w:rPr>
        <w:t xml:space="preserve">confirmed there were three gambling advertising campaigns and </w:t>
      </w:r>
      <w:r w:rsidR="009E194E" w:rsidRPr="00B86EFD">
        <w:rPr>
          <w:rFonts w:cs="Arial"/>
        </w:rPr>
        <w:t>provided</w:t>
      </w:r>
      <w:r w:rsidRPr="00B86EFD">
        <w:rPr>
          <w:rFonts w:cs="Arial"/>
        </w:rPr>
        <w:t xml:space="preserve"> the following</w:t>
      </w:r>
      <w:r w:rsidR="009E194E" w:rsidRPr="00B86EFD">
        <w:rPr>
          <w:rFonts w:cs="Arial"/>
        </w:rPr>
        <w:t xml:space="preserve"> information</w:t>
      </w:r>
      <w:r w:rsidR="000A2865" w:rsidRPr="00B86EFD">
        <w:rPr>
          <w:rFonts w:cs="Arial"/>
        </w:rPr>
        <w:t>,</w:t>
      </w:r>
      <w:r w:rsidR="009E194E" w:rsidRPr="00B86EFD">
        <w:rPr>
          <w:rFonts w:cs="Arial"/>
        </w:rPr>
        <w:t xml:space="preserve"> </w:t>
      </w:r>
      <w:proofErr w:type="gramStart"/>
      <w:r w:rsidR="009E194E" w:rsidRPr="00B86EFD">
        <w:rPr>
          <w:rFonts w:cs="Arial"/>
        </w:rPr>
        <w:t>with regard to</w:t>
      </w:r>
      <w:proofErr w:type="gramEnd"/>
      <w:r w:rsidR="009E194E" w:rsidRPr="00B86EFD">
        <w:rPr>
          <w:rFonts w:cs="Arial"/>
        </w:rPr>
        <w:t xml:space="preserve"> its online coverage more generally:</w:t>
      </w:r>
    </w:p>
    <w:p w14:paraId="325F89F2" w14:textId="261197DE" w:rsidR="00232498" w:rsidRPr="00B86EFD" w:rsidRDefault="00232498" w:rsidP="00232498">
      <w:pPr>
        <w:pStyle w:val="ACMABodyText"/>
        <w:spacing w:after="120"/>
        <w:ind w:left="720"/>
        <w:rPr>
          <w:sz w:val="18"/>
          <w:szCs w:val="18"/>
        </w:rPr>
      </w:pPr>
      <w:r w:rsidRPr="00B86EFD">
        <w:rPr>
          <w:sz w:val="18"/>
          <w:szCs w:val="18"/>
        </w:rPr>
        <w:t xml:space="preserve">The Olympic-specific campaign […] was correctly set to serve not more than 1 impression every 2 hours (frequency cap). It was also correctly set not to serve any impressions before </w:t>
      </w:r>
      <w:r w:rsidR="009B1986" w:rsidRPr="00B86EFD">
        <w:rPr>
          <w:sz w:val="18"/>
          <w:szCs w:val="18"/>
        </w:rPr>
        <w:t>8:30 pm</w:t>
      </w:r>
      <w:r w:rsidRPr="00B86EFD">
        <w:rPr>
          <w:sz w:val="18"/>
          <w:szCs w:val="18"/>
        </w:rPr>
        <w:t xml:space="preserve">. However, the default setting ‘Publisher’s time zone’ (being Sydney) should have been changed to ‘User’s time zone’ but was not, with the result that some users whose time zone was ahead of Sydney’s (for example, Perth </w:t>
      </w:r>
      <w:proofErr w:type="spellStart"/>
      <w:r w:rsidRPr="00B86EFD">
        <w:rPr>
          <w:sz w:val="18"/>
          <w:szCs w:val="18"/>
        </w:rPr>
        <w:t>timezone</w:t>
      </w:r>
      <w:proofErr w:type="spellEnd"/>
      <w:r w:rsidRPr="00B86EFD">
        <w:rPr>
          <w:sz w:val="18"/>
          <w:szCs w:val="18"/>
        </w:rPr>
        <w:t xml:space="preserve"> and Adelaide/Broken Hill/NT </w:t>
      </w:r>
      <w:proofErr w:type="spellStart"/>
      <w:r w:rsidRPr="00B86EFD">
        <w:rPr>
          <w:sz w:val="18"/>
          <w:szCs w:val="18"/>
        </w:rPr>
        <w:t>timezone</w:t>
      </w:r>
      <w:proofErr w:type="spellEnd"/>
      <w:r w:rsidRPr="00B86EFD">
        <w:rPr>
          <w:sz w:val="18"/>
          <w:szCs w:val="18"/>
        </w:rPr>
        <w:t xml:space="preserve">), were served impressions before </w:t>
      </w:r>
      <w:r w:rsidR="009B1986" w:rsidRPr="00B86EFD">
        <w:rPr>
          <w:sz w:val="18"/>
          <w:szCs w:val="18"/>
        </w:rPr>
        <w:t>8:30 pm</w:t>
      </w:r>
      <w:r w:rsidRPr="00B86EFD">
        <w:rPr>
          <w:sz w:val="18"/>
          <w:szCs w:val="18"/>
        </w:rPr>
        <w:t xml:space="preserve"> in their own time zone.</w:t>
      </w:r>
    </w:p>
    <w:p w14:paraId="4D9E9E71" w14:textId="5F912043" w:rsidR="009E194E" w:rsidRPr="00B86EFD" w:rsidRDefault="00232498" w:rsidP="00EC6099">
      <w:pPr>
        <w:pStyle w:val="ACMABodyText"/>
        <w:ind w:left="720"/>
        <w:rPr>
          <w:sz w:val="18"/>
          <w:szCs w:val="18"/>
        </w:rPr>
      </w:pPr>
      <w:r w:rsidRPr="00B86EFD">
        <w:rPr>
          <w:sz w:val="18"/>
          <w:szCs w:val="18"/>
        </w:rPr>
        <w:t xml:space="preserve">The other two campaigns </w:t>
      </w:r>
      <w:r w:rsidR="00676EF5" w:rsidRPr="00B86EFD">
        <w:rPr>
          <w:sz w:val="18"/>
          <w:szCs w:val="18"/>
        </w:rPr>
        <w:t xml:space="preserve">[…] </w:t>
      </w:r>
      <w:r w:rsidRPr="00B86EFD">
        <w:rPr>
          <w:sz w:val="18"/>
          <w:szCs w:val="18"/>
        </w:rPr>
        <w:t xml:space="preserve">had some time restriction settings, but these settings were not correctly set across all ‘campaign lines’ within these campaigns. </w:t>
      </w:r>
      <w:r w:rsidR="00741E5C" w:rsidRPr="00B86EFD">
        <w:rPr>
          <w:sz w:val="18"/>
          <w:szCs w:val="18"/>
        </w:rPr>
        <w:t>[…]</w:t>
      </w:r>
      <w:r w:rsidRPr="00B86EFD">
        <w:rPr>
          <w:sz w:val="18"/>
          <w:szCs w:val="18"/>
        </w:rPr>
        <w:t xml:space="preserve"> These two campaigns were not specifically targeting live Olympic coverage. However, as they were not set up to specifically exclude live Olympic coverage either, </w:t>
      </w:r>
      <w:proofErr w:type="gramStart"/>
      <w:r w:rsidRPr="00B86EFD">
        <w:rPr>
          <w:sz w:val="18"/>
          <w:szCs w:val="18"/>
        </w:rPr>
        <w:t>a number of</w:t>
      </w:r>
      <w:proofErr w:type="gramEnd"/>
      <w:r w:rsidRPr="00B86EFD">
        <w:rPr>
          <w:sz w:val="18"/>
          <w:szCs w:val="18"/>
        </w:rPr>
        <w:t xml:space="preserve"> impressions under those two campaigns were served to users during live Olympic streams before </w:t>
      </w:r>
      <w:r w:rsidR="009B1986" w:rsidRPr="00B86EFD">
        <w:rPr>
          <w:sz w:val="18"/>
          <w:szCs w:val="18"/>
        </w:rPr>
        <w:t>8:30 pm</w:t>
      </w:r>
      <w:r w:rsidRPr="00B86EFD">
        <w:rPr>
          <w:sz w:val="18"/>
          <w:szCs w:val="18"/>
        </w:rPr>
        <w:t xml:space="preserve">. Both campaigns </w:t>
      </w:r>
      <w:proofErr w:type="gramStart"/>
      <w:r w:rsidRPr="00B86EFD">
        <w:rPr>
          <w:sz w:val="18"/>
          <w:szCs w:val="18"/>
        </w:rPr>
        <w:t>did</w:t>
      </w:r>
      <w:proofErr w:type="gramEnd"/>
      <w:r w:rsidRPr="00B86EFD">
        <w:rPr>
          <w:sz w:val="18"/>
          <w:szCs w:val="18"/>
        </w:rPr>
        <w:t xml:space="preserve"> however, have the frequency cap (1 impression per 2 hours) set correctly.</w:t>
      </w:r>
    </w:p>
    <w:p w14:paraId="15FC6759" w14:textId="6572B36B" w:rsidR="00944617" w:rsidRPr="00B86EFD" w:rsidRDefault="0082241F" w:rsidP="00731AFD">
      <w:pPr>
        <w:pStyle w:val="ACMABodyText"/>
        <w:spacing w:after="120"/>
        <w:rPr>
          <w:b/>
          <w:bCs/>
          <w:u w:val="single"/>
        </w:rPr>
      </w:pPr>
      <w:r w:rsidRPr="00B86EFD">
        <w:rPr>
          <w:b/>
          <w:bCs/>
          <w:u w:val="single"/>
        </w:rPr>
        <w:t xml:space="preserve">2.1 </w:t>
      </w:r>
      <w:r w:rsidR="008F6644" w:rsidRPr="00B86EFD">
        <w:rPr>
          <w:b/>
          <w:bCs/>
          <w:u w:val="single"/>
        </w:rPr>
        <w:t xml:space="preserve">Alleged breach of gambling restrictions </w:t>
      </w:r>
      <w:r w:rsidRPr="00B86EFD">
        <w:rPr>
          <w:b/>
          <w:bCs/>
          <w:u w:val="single"/>
        </w:rPr>
        <w:t>–</w:t>
      </w:r>
      <w:r w:rsidR="008F6644" w:rsidRPr="00B86EFD">
        <w:rPr>
          <w:b/>
          <w:bCs/>
          <w:u w:val="single"/>
        </w:rPr>
        <w:t xml:space="preserve"> </w:t>
      </w:r>
      <w:r w:rsidR="00944617" w:rsidRPr="00B86EFD">
        <w:rPr>
          <w:b/>
          <w:bCs/>
          <w:u w:val="single"/>
        </w:rPr>
        <w:t xml:space="preserve">Gambling advertisements provided between </w:t>
      </w:r>
      <w:r w:rsidR="009B1986" w:rsidRPr="00B86EFD">
        <w:rPr>
          <w:b/>
          <w:bCs/>
          <w:u w:val="single"/>
        </w:rPr>
        <w:t>5:00 am</w:t>
      </w:r>
      <w:r w:rsidR="00944617" w:rsidRPr="00B86EFD">
        <w:rPr>
          <w:b/>
          <w:bCs/>
          <w:u w:val="single"/>
        </w:rPr>
        <w:t xml:space="preserve"> and </w:t>
      </w:r>
      <w:r w:rsidR="009B1986" w:rsidRPr="00B86EFD">
        <w:rPr>
          <w:b/>
          <w:bCs/>
          <w:u w:val="single"/>
        </w:rPr>
        <w:t>8:30 pm</w:t>
      </w:r>
    </w:p>
    <w:p w14:paraId="2A72182F" w14:textId="419E37DF" w:rsidR="0048317A" w:rsidRPr="00B86EFD" w:rsidRDefault="00731AFD" w:rsidP="00323D01">
      <w:pPr>
        <w:pStyle w:val="ACMABodyText"/>
        <w:spacing w:before="120" w:after="120"/>
      </w:pPr>
      <w:r w:rsidRPr="00B86EFD">
        <w:t xml:space="preserve">Seven </w:t>
      </w:r>
      <w:r w:rsidR="00827AD8">
        <w:t>Ops</w:t>
      </w:r>
      <w:r w:rsidRPr="00B86EFD">
        <w:t xml:space="preserve">’ submissions indicated that </w:t>
      </w:r>
      <w:r w:rsidR="00EA45D1">
        <w:t xml:space="preserve">over 1 million </w:t>
      </w:r>
      <w:r w:rsidR="006448C3" w:rsidRPr="00B86EFD">
        <w:t xml:space="preserve">individual </w:t>
      </w:r>
      <w:r w:rsidR="008A1789" w:rsidRPr="00B86EFD">
        <w:t xml:space="preserve">gambling </w:t>
      </w:r>
      <w:r w:rsidR="006448C3" w:rsidRPr="00B86EFD">
        <w:t>‘</w:t>
      </w:r>
      <w:r w:rsidR="00744E8A" w:rsidRPr="00B86EFD">
        <w:t>impressions</w:t>
      </w:r>
      <w:r w:rsidR="006448C3" w:rsidRPr="00B86EFD">
        <w:t>’</w:t>
      </w:r>
      <w:r w:rsidR="008A1789" w:rsidRPr="00B86EFD">
        <w:t xml:space="preserve"> </w:t>
      </w:r>
      <w:r w:rsidR="00EA45D1">
        <w:t xml:space="preserve">that were </w:t>
      </w:r>
      <w:r w:rsidR="005D47D3">
        <w:t>r</w:t>
      </w:r>
      <w:r w:rsidR="00EA45D1">
        <w:t>u</w:t>
      </w:r>
      <w:r w:rsidR="005D47D3">
        <w:t>n</w:t>
      </w:r>
      <w:r w:rsidR="005D47D3" w:rsidRPr="00B86EFD">
        <w:t xml:space="preserve"> </w:t>
      </w:r>
      <w:r w:rsidR="00744E8A" w:rsidRPr="00B86EFD">
        <w:t xml:space="preserve">nationally </w:t>
      </w:r>
      <w:r w:rsidR="000A2865" w:rsidRPr="00B86EFD">
        <w:t xml:space="preserve">across the three </w:t>
      </w:r>
      <w:r w:rsidR="006448C3" w:rsidRPr="00B86EFD">
        <w:t xml:space="preserve">gambling </w:t>
      </w:r>
      <w:r w:rsidR="000A2865" w:rsidRPr="00B86EFD">
        <w:t xml:space="preserve">campaigns </w:t>
      </w:r>
      <w:r w:rsidR="006448C3" w:rsidRPr="00B86EFD">
        <w:t xml:space="preserve">streamed to end-users </w:t>
      </w:r>
      <w:r w:rsidR="00744E8A" w:rsidRPr="00B86EFD">
        <w:t xml:space="preserve">on 7plus </w:t>
      </w:r>
      <w:r w:rsidR="006448C3" w:rsidRPr="00B86EFD">
        <w:t xml:space="preserve">during </w:t>
      </w:r>
      <w:r w:rsidR="00744E8A" w:rsidRPr="00B86EFD">
        <w:t>its live coverage of the Olympic Games were in breach of the Online Rules</w:t>
      </w:r>
      <w:r w:rsidR="006448C3" w:rsidRPr="00B86EFD">
        <w:t xml:space="preserve">. These impressions were </w:t>
      </w:r>
      <w:r w:rsidR="0048317A" w:rsidRPr="00B86EFD">
        <w:t xml:space="preserve">comprised of all </w:t>
      </w:r>
      <w:r w:rsidR="006448C3" w:rsidRPr="00B86EFD">
        <w:t xml:space="preserve">gambling </w:t>
      </w:r>
      <w:r w:rsidR="0048317A" w:rsidRPr="00B86EFD">
        <w:t xml:space="preserve">impressions provided to </w:t>
      </w:r>
      <w:r w:rsidR="006448C3" w:rsidRPr="00B86EFD">
        <w:t xml:space="preserve">relevant </w:t>
      </w:r>
      <w:r w:rsidR="0048317A" w:rsidRPr="00B86EFD">
        <w:t xml:space="preserve">end-users between </w:t>
      </w:r>
      <w:r w:rsidR="009B1986" w:rsidRPr="00B86EFD">
        <w:t>5:00 am</w:t>
      </w:r>
      <w:r w:rsidR="0048317A" w:rsidRPr="00B86EFD">
        <w:t xml:space="preserve"> and </w:t>
      </w:r>
      <w:r w:rsidR="009B1986" w:rsidRPr="00B86EFD">
        <w:t>8:30 pm</w:t>
      </w:r>
      <w:r w:rsidR="00744E8A" w:rsidRPr="00B86EFD">
        <w:t>.</w:t>
      </w:r>
      <w:r w:rsidR="00D843E4">
        <w:t xml:space="preserve"> </w:t>
      </w:r>
      <w:r w:rsidR="00323D01">
        <w:t>S</w:t>
      </w:r>
      <w:r w:rsidR="000F2216" w:rsidRPr="00B86EFD">
        <w:t xml:space="preserve">ection 12 of the Online Rules prohibits the provision of gambling promotional content during live sporting events between </w:t>
      </w:r>
      <w:r w:rsidR="009B1986" w:rsidRPr="00B86EFD">
        <w:t>5:00 am</w:t>
      </w:r>
      <w:r w:rsidR="000F2216" w:rsidRPr="00B86EFD">
        <w:t xml:space="preserve"> and </w:t>
      </w:r>
      <w:r w:rsidR="009B1986" w:rsidRPr="00B86EFD">
        <w:t>8:30 pm</w:t>
      </w:r>
      <w:r w:rsidR="000F2216" w:rsidRPr="00B86EFD">
        <w:t xml:space="preserve">, during the period between 5 minutes before the scheduled start of play and 5 minutes after play has concluded, or </w:t>
      </w:r>
      <w:r w:rsidR="009B1986" w:rsidRPr="00B86EFD">
        <w:t>8:30 pm</w:t>
      </w:r>
      <w:r w:rsidR="000F2216" w:rsidRPr="00B86EFD">
        <w:t xml:space="preserve">, whichever is earlier. As noted previously, the scheduled start of play for </w:t>
      </w:r>
      <w:r w:rsidR="006448C3" w:rsidRPr="00B86EFD">
        <w:t xml:space="preserve">the Olympics coverage on </w:t>
      </w:r>
      <w:r w:rsidR="000F2216" w:rsidRPr="00B86EFD">
        <w:t>7plus was promoted</w:t>
      </w:r>
      <w:r w:rsidR="000174D1">
        <w:t xml:space="preserve"> as follows</w:t>
      </w:r>
      <w:r w:rsidR="000F2216" w:rsidRPr="00B86EFD">
        <w:t>:</w:t>
      </w:r>
    </w:p>
    <w:p w14:paraId="4C7382D3" w14:textId="77777777" w:rsidR="000F2216" w:rsidRPr="00B86EFD" w:rsidRDefault="000F2216" w:rsidP="000F2216">
      <w:pPr>
        <w:pStyle w:val="ACMABodyText"/>
        <w:spacing w:after="120"/>
        <w:ind w:left="720"/>
        <w:rPr>
          <w:sz w:val="18"/>
          <w:szCs w:val="18"/>
        </w:rPr>
      </w:pPr>
      <w:r w:rsidRPr="00B86EFD">
        <w:rPr>
          <w:sz w:val="18"/>
          <w:szCs w:val="18"/>
        </w:rPr>
        <w:t>Watch the Olympics live and free in Australia on Channel 7, 7mate, 7two and 7plus, with coverage beginning from 5.30am AEST on weekdays and 6am AEST on weekends.</w:t>
      </w:r>
    </w:p>
    <w:p w14:paraId="69B59162" w14:textId="6B52FEF4" w:rsidR="000F2216" w:rsidRPr="00B86EFD" w:rsidRDefault="000F2216" w:rsidP="000F2216">
      <w:pPr>
        <w:pStyle w:val="ACMABodyText"/>
        <w:spacing w:after="120"/>
        <w:ind w:left="720"/>
        <w:rPr>
          <w:sz w:val="18"/>
          <w:szCs w:val="18"/>
        </w:rPr>
      </w:pPr>
      <w:r w:rsidRPr="00B86EFD">
        <w:rPr>
          <w:sz w:val="18"/>
          <w:szCs w:val="18"/>
        </w:rPr>
        <w:t>[…]</w:t>
      </w:r>
    </w:p>
    <w:p w14:paraId="523BF55D" w14:textId="759747AC" w:rsidR="000F2216" w:rsidRPr="00B86EFD" w:rsidRDefault="000F2216" w:rsidP="000F2216">
      <w:pPr>
        <w:pStyle w:val="ACMABodyText"/>
        <w:spacing w:after="120"/>
        <w:ind w:left="720"/>
        <w:rPr>
          <w:sz w:val="18"/>
          <w:szCs w:val="18"/>
        </w:rPr>
      </w:pPr>
      <w:r w:rsidRPr="00B86EFD">
        <w:rPr>
          <w:sz w:val="18"/>
          <w:szCs w:val="18"/>
        </w:rPr>
        <w:t>Seven’s coverage will continue throughout the day and past midnight AEST.</w:t>
      </w:r>
    </w:p>
    <w:p w14:paraId="7E094BBA" w14:textId="4A220126" w:rsidR="000F2216" w:rsidRPr="00B86EFD" w:rsidRDefault="000F2216" w:rsidP="000F2216">
      <w:pPr>
        <w:pStyle w:val="ACMABodyText"/>
        <w:spacing w:after="120"/>
      </w:pPr>
      <w:r w:rsidRPr="00B86EFD">
        <w:t>Seven</w:t>
      </w:r>
      <w:r w:rsidR="004C682C">
        <w:t xml:space="preserve"> Ops</w:t>
      </w:r>
      <w:r w:rsidRPr="00B86EFD">
        <w:t xml:space="preserve"> has submitted that all gambling promotional material provided to end-users between </w:t>
      </w:r>
      <w:r w:rsidR="009B1986" w:rsidRPr="00B86EFD">
        <w:t>5:00 am</w:t>
      </w:r>
      <w:r w:rsidRPr="00B86EFD">
        <w:t xml:space="preserve"> and </w:t>
      </w:r>
      <w:r w:rsidR="009B1986" w:rsidRPr="00B86EFD">
        <w:t>8:30 pm</w:t>
      </w:r>
      <w:r w:rsidRPr="00B86EFD">
        <w:t>, was provided in contravention of section</w:t>
      </w:r>
      <w:r w:rsidR="004C682C">
        <w:t> </w:t>
      </w:r>
      <w:r w:rsidRPr="00B86EFD">
        <w:t>12</w:t>
      </w:r>
      <w:r w:rsidR="00E400BF" w:rsidRPr="00B86EFD">
        <w:t xml:space="preserve"> of the Online Rules</w:t>
      </w:r>
      <w:r w:rsidRPr="00B86EFD">
        <w:t>.</w:t>
      </w:r>
    </w:p>
    <w:p w14:paraId="4E51208E" w14:textId="4192A568" w:rsidR="00EA412E" w:rsidRPr="00B86EFD" w:rsidRDefault="000F2216" w:rsidP="000F2216">
      <w:pPr>
        <w:pStyle w:val="ACMABodyText"/>
        <w:spacing w:after="120"/>
      </w:pPr>
      <w:r w:rsidRPr="00B86EFD">
        <w:t xml:space="preserve">The ACMA notes that Seven </w:t>
      </w:r>
      <w:r w:rsidR="00827AD8">
        <w:t>Ops</w:t>
      </w:r>
      <w:r w:rsidRPr="00B86EFD">
        <w:t xml:space="preserve"> was unable to provide the </w:t>
      </w:r>
      <w:r w:rsidR="005761C7" w:rsidRPr="00B86EFD">
        <w:t xml:space="preserve">total </w:t>
      </w:r>
      <w:r w:rsidRPr="00B86EFD">
        <w:t xml:space="preserve">number of gambling advertisements provided to end-users in any </w:t>
      </w:r>
      <w:r w:rsidR="00C05840" w:rsidRPr="00B86EFD">
        <w:t>finer</w:t>
      </w:r>
      <w:r w:rsidRPr="00B86EFD">
        <w:t xml:space="preserve"> detail than </w:t>
      </w:r>
      <w:r w:rsidR="005761C7" w:rsidRPr="00B86EFD">
        <w:t>the total provided over the course of</w:t>
      </w:r>
      <w:r w:rsidR="00C05840" w:rsidRPr="00B86EFD">
        <w:t xml:space="preserve"> </w:t>
      </w:r>
      <w:r w:rsidR="00CD06EE" w:rsidRPr="00B86EFD">
        <w:t xml:space="preserve">individual </w:t>
      </w:r>
      <w:r w:rsidRPr="00B86EFD">
        <w:t>one</w:t>
      </w:r>
      <w:r w:rsidR="00CB4B85" w:rsidRPr="00B86EFD">
        <w:t>-</w:t>
      </w:r>
      <w:r w:rsidRPr="00B86EFD">
        <w:t xml:space="preserve">hour blocks. </w:t>
      </w:r>
      <w:proofErr w:type="gramStart"/>
      <w:r w:rsidR="00C05840" w:rsidRPr="00B86EFD">
        <w:t>As a consequence</w:t>
      </w:r>
      <w:proofErr w:type="gramEnd"/>
      <w:r w:rsidRPr="00B86EFD">
        <w:t>,</w:t>
      </w:r>
      <w:r w:rsidR="00C05840" w:rsidRPr="00B86EFD">
        <w:t xml:space="preserve"> when </w:t>
      </w:r>
      <w:r w:rsidR="005761C7" w:rsidRPr="00B86EFD">
        <w:t xml:space="preserve">providing figures </w:t>
      </w:r>
      <w:r w:rsidR="00C05840" w:rsidRPr="00B86EFD">
        <w:t xml:space="preserve">for </w:t>
      </w:r>
      <w:r w:rsidR="005761C7" w:rsidRPr="00B86EFD">
        <w:t>the</w:t>
      </w:r>
      <w:r w:rsidR="00C05840" w:rsidRPr="00B86EFD">
        <w:t xml:space="preserve"> period </w:t>
      </w:r>
      <w:r w:rsidR="005761C7" w:rsidRPr="00B86EFD">
        <w:t>ending at</w:t>
      </w:r>
      <w:r w:rsidR="00C05840" w:rsidRPr="00B86EFD">
        <w:t xml:space="preserve"> </w:t>
      </w:r>
      <w:r w:rsidR="009B1986" w:rsidRPr="00B86EFD">
        <w:t>8:30 pm</w:t>
      </w:r>
      <w:r w:rsidR="00C05840" w:rsidRPr="00B86EFD">
        <w:t>,</w:t>
      </w:r>
      <w:r w:rsidRPr="00B86EFD">
        <w:t xml:space="preserve"> Seven </w:t>
      </w:r>
      <w:r w:rsidR="00827AD8">
        <w:t>Ops</w:t>
      </w:r>
      <w:r w:rsidR="005761C7" w:rsidRPr="00B86EFD">
        <w:t xml:space="preserve"> was only</w:t>
      </w:r>
      <w:r w:rsidR="00C05840" w:rsidRPr="00B86EFD">
        <w:t xml:space="preserve"> </w:t>
      </w:r>
      <w:r w:rsidR="005761C7" w:rsidRPr="00B86EFD">
        <w:t xml:space="preserve">able to provide an </w:t>
      </w:r>
      <w:r w:rsidRPr="00B86EFD">
        <w:t>estimate</w:t>
      </w:r>
      <w:r w:rsidR="005761C7" w:rsidRPr="00B86EFD">
        <w:t xml:space="preserve">. </w:t>
      </w:r>
      <w:r w:rsidR="00CD06EE" w:rsidRPr="00B86EFD">
        <w:t>I</w:t>
      </w:r>
      <w:r w:rsidR="005761C7" w:rsidRPr="00B86EFD">
        <w:t xml:space="preserve">t did </w:t>
      </w:r>
      <w:r w:rsidR="00CD06EE" w:rsidRPr="00B86EFD">
        <w:t xml:space="preserve">this </w:t>
      </w:r>
      <w:r w:rsidR="005761C7" w:rsidRPr="00B86EFD">
        <w:t>by assuming that</w:t>
      </w:r>
      <w:r w:rsidR="00EA412E" w:rsidRPr="00B86EFD">
        <w:t xml:space="preserve"> </w:t>
      </w:r>
      <w:r w:rsidRPr="00B86EFD">
        <w:t>the number of gambling advertisements provided between 8</w:t>
      </w:r>
      <w:r w:rsidR="00226EB5" w:rsidRPr="00B86EFD">
        <w:t>:</w:t>
      </w:r>
      <w:r w:rsidRPr="00B86EFD">
        <w:t>00</w:t>
      </w:r>
      <w:r w:rsidR="00226EB5" w:rsidRPr="00B86EFD">
        <w:t xml:space="preserve"> </w:t>
      </w:r>
      <w:r w:rsidRPr="00B86EFD">
        <w:t xml:space="preserve">pm and </w:t>
      </w:r>
      <w:r w:rsidR="009B1986" w:rsidRPr="00B86EFD">
        <w:t>8:30 pm</w:t>
      </w:r>
      <w:r w:rsidR="00EA412E" w:rsidRPr="00B86EFD">
        <w:t xml:space="preserve"> was 50% of the number of advertisements provided for the whole 8</w:t>
      </w:r>
      <w:r w:rsidR="00226EB5" w:rsidRPr="00B86EFD">
        <w:t>:</w:t>
      </w:r>
      <w:r w:rsidR="00EA412E" w:rsidRPr="00B86EFD">
        <w:t>00</w:t>
      </w:r>
      <w:r w:rsidR="00226EB5" w:rsidRPr="00B86EFD">
        <w:t xml:space="preserve"> </w:t>
      </w:r>
      <w:r w:rsidR="00EA412E" w:rsidRPr="00B86EFD">
        <w:t>pm to 9</w:t>
      </w:r>
      <w:r w:rsidR="00226EB5" w:rsidRPr="00B86EFD">
        <w:t>:</w:t>
      </w:r>
      <w:r w:rsidR="00EA412E" w:rsidRPr="00B86EFD">
        <w:t>00</w:t>
      </w:r>
      <w:r w:rsidR="00226EB5" w:rsidRPr="00B86EFD">
        <w:t xml:space="preserve"> </w:t>
      </w:r>
      <w:r w:rsidR="00EA412E" w:rsidRPr="00B86EFD">
        <w:t>pm</w:t>
      </w:r>
      <w:r w:rsidR="00F33829" w:rsidRPr="00B86EFD">
        <w:t xml:space="preserve"> </w:t>
      </w:r>
      <w:proofErr w:type="gramStart"/>
      <w:r w:rsidR="00F33829" w:rsidRPr="00B86EFD">
        <w:t>hour</w:t>
      </w:r>
      <w:r w:rsidR="00CD06EE" w:rsidRPr="00B86EFD">
        <w:t>;</w:t>
      </w:r>
      <w:proofErr w:type="gramEnd"/>
      <w:r w:rsidR="00CD06EE" w:rsidRPr="00B86EFD">
        <w:t xml:space="preserve"> which was known</w:t>
      </w:r>
      <w:r w:rsidR="00E400BF" w:rsidRPr="00B86EFD">
        <w:t>.</w:t>
      </w:r>
    </w:p>
    <w:p w14:paraId="45628E69" w14:textId="6D40A63D" w:rsidR="000F2216" w:rsidRPr="00B86EFD" w:rsidRDefault="00EA412E" w:rsidP="000F2216">
      <w:pPr>
        <w:pStyle w:val="ACMABodyText"/>
        <w:spacing w:after="120"/>
      </w:pPr>
      <w:r w:rsidRPr="00B86EFD">
        <w:t xml:space="preserve">Another consequence of this lack of </w:t>
      </w:r>
      <w:r w:rsidR="00CD06EE" w:rsidRPr="00B86EFD">
        <w:t xml:space="preserve">finer </w:t>
      </w:r>
      <w:r w:rsidRPr="00B86EFD">
        <w:t>detail</w:t>
      </w:r>
      <w:r w:rsidR="005761C7" w:rsidRPr="00B86EFD">
        <w:t xml:space="preserve">, </w:t>
      </w:r>
      <w:r w:rsidRPr="00B86EFD">
        <w:t xml:space="preserve">was that gambling advertisements provided </w:t>
      </w:r>
      <w:r w:rsidR="00CD06EE" w:rsidRPr="00B86EFD">
        <w:t xml:space="preserve">legitimately </w:t>
      </w:r>
      <w:r w:rsidRPr="00B86EFD">
        <w:t xml:space="preserve">more than 5 minutes before the scheduled start of </w:t>
      </w:r>
      <w:r w:rsidR="00F33829" w:rsidRPr="00B86EFD">
        <w:t xml:space="preserve">the live coverage </w:t>
      </w:r>
      <w:r w:rsidR="00C05840" w:rsidRPr="00B86EFD">
        <w:t>but</w:t>
      </w:r>
      <w:r w:rsidRPr="00B86EFD">
        <w:t xml:space="preserve"> after </w:t>
      </w:r>
      <w:r w:rsidR="009B1986" w:rsidRPr="00B86EFD">
        <w:t>5:00</w:t>
      </w:r>
      <w:r w:rsidR="004C682C">
        <w:t> </w:t>
      </w:r>
      <w:r w:rsidR="009B1986" w:rsidRPr="00B86EFD">
        <w:t>am</w:t>
      </w:r>
      <w:r w:rsidRPr="00B86EFD">
        <w:t xml:space="preserve"> – </w:t>
      </w:r>
      <w:r w:rsidR="005761C7" w:rsidRPr="00B86EFD">
        <w:t xml:space="preserve">which, given the known scheduled start of </w:t>
      </w:r>
      <w:r w:rsidR="00F33829" w:rsidRPr="00B86EFD">
        <w:t xml:space="preserve">live coverage </w:t>
      </w:r>
      <w:r w:rsidR="005761C7" w:rsidRPr="00B86EFD">
        <w:t xml:space="preserve">times meant </w:t>
      </w:r>
      <w:r w:rsidRPr="00B86EFD">
        <w:t xml:space="preserve">those provided between </w:t>
      </w:r>
      <w:r w:rsidR="009B1986" w:rsidRPr="00B86EFD">
        <w:t>5:00 am</w:t>
      </w:r>
      <w:r w:rsidRPr="00B86EFD">
        <w:t xml:space="preserve"> and 5</w:t>
      </w:r>
      <w:r w:rsidR="00226EB5" w:rsidRPr="00B86EFD">
        <w:t>:</w:t>
      </w:r>
      <w:r w:rsidRPr="00B86EFD">
        <w:t>25</w:t>
      </w:r>
      <w:r w:rsidR="00226EB5" w:rsidRPr="00B86EFD">
        <w:t xml:space="preserve"> </w:t>
      </w:r>
      <w:r w:rsidRPr="00B86EFD">
        <w:t xml:space="preserve">am on weekdays and </w:t>
      </w:r>
      <w:r w:rsidR="009B1986" w:rsidRPr="00B86EFD">
        <w:t>5:00 am</w:t>
      </w:r>
      <w:r w:rsidRPr="00B86EFD">
        <w:t xml:space="preserve"> and 5</w:t>
      </w:r>
      <w:r w:rsidR="00226EB5" w:rsidRPr="00B86EFD">
        <w:t>:</w:t>
      </w:r>
      <w:r w:rsidRPr="00B86EFD">
        <w:t>55</w:t>
      </w:r>
      <w:r w:rsidR="00226EB5" w:rsidRPr="00B86EFD">
        <w:t xml:space="preserve"> </w:t>
      </w:r>
      <w:r w:rsidRPr="00B86EFD">
        <w:t xml:space="preserve">am on weekends – </w:t>
      </w:r>
      <w:r w:rsidR="005761C7" w:rsidRPr="00B86EFD">
        <w:t xml:space="preserve">were all </w:t>
      </w:r>
      <w:r w:rsidRPr="00B86EFD">
        <w:t>reported by Seven as non-compliant</w:t>
      </w:r>
      <w:r w:rsidR="00C05840" w:rsidRPr="00B86EFD">
        <w:t xml:space="preserve"> </w:t>
      </w:r>
      <w:r w:rsidR="00CD06EE" w:rsidRPr="00B86EFD">
        <w:t>as they could</w:t>
      </w:r>
      <w:r w:rsidR="00F33829" w:rsidRPr="00B86EFD">
        <w:t xml:space="preserve"> </w:t>
      </w:r>
      <w:r w:rsidR="00CD06EE" w:rsidRPr="00B86EFD">
        <w:t>n</w:t>
      </w:r>
      <w:r w:rsidR="00F33829" w:rsidRPr="00B86EFD">
        <w:t>o</w:t>
      </w:r>
      <w:r w:rsidR="00CD06EE" w:rsidRPr="00B86EFD">
        <w:t xml:space="preserve">t be </w:t>
      </w:r>
      <w:r w:rsidR="004F4963" w:rsidRPr="00B86EFD">
        <w:t>distinguished from</w:t>
      </w:r>
      <w:r w:rsidR="00CD06EE" w:rsidRPr="00B86EFD">
        <w:t xml:space="preserve"> </w:t>
      </w:r>
      <w:r w:rsidR="005761C7" w:rsidRPr="00B86EFD">
        <w:t>the remaining gambling</w:t>
      </w:r>
      <w:r w:rsidR="00C05840" w:rsidRPr="00B86EFD">
        <w:t xml:space="preserve"> advertisements provided </w:t>
      </w:r>
      <w:r w:rsidR="005761C7" w:rsidRPr="00B86EFD">
        <w:t>during</w:t>
      </w:r>
      <w:r w:rsidR="00C05840" w:rsidRPr="00B86EFD">
        <w:t xml:space="preserve"> the </w:t>
      </w:r>
      <w:r w:rsidR="009B1986" w:rsidRPr="00B86EFD">
        <w:t>5:00 am</w:t>
      </w:r>
      <w:r w:rsidR="00C05840" w:rsidRPr="00B86EFD">
        <w:t xml:space="preserve"> to 6</w:t>
      </w:r>
      <w:r w:rsidR="00226EB5" w:rsidRPr="00B86EFD">
        <w:t>:</w:t>
      </w:r>
      <w:r w:rsidR="00C05840" w:rsidRPr="00B86EFD">
        <w:t>00</w:t>
      </w:r>
      <w:r w:rsidR="00226EB5" w:rsidRPr="00B86EFD">
        <w:t xml:space="preserve"> </w:t>
      </w:r>
      <w:r w:rsidR="00C05840" w:rsidRPr="00B86EFD">
        <w:t>am hour</w:t>
      </w:r>
      <w:r w:rsidRPr="00B86EFD">
        <w:t xml:space="preserve">. </w:t>
      </w:r>
    </w:p>
    <w:p w14:paraId="54BD7ECB" w14:textId="04F38773" w:rsidR="000F2216" w:rsidRPr="00B86EFD" w:rsidRDefault="005761C7" w:rsidP="000F2216">
      <w:pPr>
        <w:pStyle w:val="ACMABodyText"/>
        <w:spacing w:after="120"/>
      </w:pPr>
      <w:r w:rsidRPr="00B86EFD">
        <w:t xml:space="preserve">While the ACMA acknowledges that these approximations may result in </w:t>
      </w:r>
      <w:r w:rsidR="00CD06EE" w:rsidRPr="00B86EFD">
        <w:t>inaccuracies in</w:t>
      </w:r>
      <w:r w:rsidRPr="00B86EFD">
        <w:t xml:space="preserve"> the number </w:t>
      </w:r>
      <w:r w:rsidR="00E400BF" w:rsidRPr="00B86EFD">
        <w:t xml:space="preserve">of </w:t>
      </w:r>
      <w:r w:rsidRPr="00B86EFD">
        <w:t xml:space="preserve">gambling advertisements </w:t>
      </w:r>
      <w:r w:rsidR="00CD06EE" w:rsidRPr="00B86EFD">
        <w:t xml:space="preserve">estimated to have been </w:t>
      </w:r>
      <w:r w:rsidRPr="00B86EFD">
        <w:t>provided contrary to section 12</w:t>
      </w:r>
      <w:r w:rsidR="00E400BF" w:rsidRPr="00B86EFD">
        <w:t xml:space="preserve"> of the Online Rules</w:t>
      </w:r>
      <w:r w:rsidRPr="00B86EFD">
        <w:t xml:space="preserve">, it accepts that Seven </w:t>
      </w:r>
      <w:r w:rsidR="00827AD8">
        <w:t>Ops</w:t>
      </w:r>
      <w:r w:rsidR="00F33829" w:rsidRPr="00B86EFD">
        <w:t>’</w:t>
      </w:r>
      <w:r w:rsidRPr="00B86EFD">
        <w:t xml:space="preserve"> submission provides a reasonable approximation of</w:t>
      </w:r>
      <w:r w:rsidR="00944617" w:rsidRPr="00B86EFD">
        <w:t xml:space="preserve"> the extent of </w:t>
      </w:r>
      <w:r w:rsidR="00F33829" w:rsidRPr="00B86EFD">
        <w:t xml:space="preserve">its </w:t>
      </w:r>
      <w:r w:rsidR="00944617" w:rsidRPr="00B86EFD">
        <w:t>non-compliance.</w:t>
      </w:r>
    </w:p>
    <w:p w14:paraId="6176C6E1" w14:textId="4EB1F161" w:rsidR="00BD0172" w:rsidRPr="00B86EFD" w:rsidRDefault="00BD0172" w:rsidP="000F2216">
      <w:pPr>
        <w:pStyle w:val="ACMABodyText"/>
        <w:spacing w:after="120"/>
      </w:pPr>
      <w:r w:rsidRPr="00B86EFD">
        <w:t xml:space="preserve">Accordingly, the ACMA accepts Seven </w:t>
      </w:r>
      <w:r w:rsidR="00827AD8">
        <w:t>Ops</w:t>
      </w:r>
      <w:r w:rsidR="00CD06EE" w:rsidRPr="00B86EFD">
        <w:t xml:space="preserve">’ submission </w:t>
      </w:r>
      <w:r w:rsidR="00CE780E" w:rsidRPr="00B86EFD">
        <w:t xml:space="preserve">that the </w:t>
      </w:r>
      <w:r w:rsidRPr="00B86EFD">
        <w:t xml:space="preserve">gambling advertisements it provided to online users of its 7plus service </w:t>
      </w:r>
      <w:r w:rsidR="00CD06EE" w:rsidRPr="00B86EFD">
        <w:t xml:space="preserve">between </w:t>
      </w:r>
      <w:r w:rsidR="009B1986" w:rsidRPr="00B86EFD">
        <w:t>5:00 am</w:t>
      </w:r>
      <w:r w:rsidR="00CD06EE" w:rsidRPr="00B86EFD">
        <w:t xml:space="preserve"> and </w:t>
      </w:r>
      <w:r w:rsidR="009B1986" w:rsidRPr="00B86EFD">
        <w:t>8:30 pm</w:t>
      </w:r>
      <w:r w:rsidR="00CD06EE" w:rsidRPr="00B86EFD">
        <w:t xml:space="preserve"> </w:t>
      </w:r>
      <w:r w:rsidRPr="00B86EFD">
        <w:t xml:space="preserve">during its live coverage of the Olympics were provided in contravention of section 12 of the Online Rules. </w:t>
      </w:r>
    </w:p>
    <w:p w14:paraId="25AEBFBF" w14:textId="008FD3B4" w:rsidR="00944617" w:rsidRPr="00B86EFD" w:rsidRDefault="0082241F" w:rsidP="00944617">
      <w:pPr>
        <w:pStyle w:val="ACMABodyText"/>
        <w:spacing w:after="120"/>
        <w:rPr>
          <w:b/>
          <w:bCs/>
          <w:u w:val="single"/>
        </w:rPr>
      </w:pPr>
      <w:r w:rsidRPr="00B86EFD">
        <w:rPr>
          <w:b/>
          <w:bCs/>
          <w:u w:val="single"/>
        </w:rPr>
        <w:t xml:space="preserve">2.2 </w:t>
      </w:r>
      <w:r w:rsidR="008F6644" w:rsidRPr="00B86EFD">
        <w:rPr>
          <w:b/>
          <w:bCs/>
          <w:u w:val="single"/>
        </w:rPr>
        <w:t xml:space="preserve">Alleged breach of gambling restrictions </w:t>
      </w:r>
      <w:r w:rsidR="0069072C" w:rsidRPr="00B86EFD">
        <w:rPr>
          <w:b/>
          <w:bCs/>
          <w:u w:val="single"/>
        </w:rPr>
        <w:t>–</w:t>
      </w:r>
      <w:r w:rsidR="008F6644" w:rsidRPr="00B86EFD">
        <w:rPr>
          <w:b/>
          <w:bCs/>
          <w:u w:val="single"/>
        </w:rPr>
        <w:t xml:space="preserve"> </w:t>
      </w:r>
      <w:r w:rsidR="00944617" w:rsidRPr="00B86EFD">
        <w:rPr>
          <w:b/>
          <w:bCs/>
          <w:u w:val="single"/>
        </w:rPr>
        <w:t xml:space="preserve">Gambling advertisements provided between </w:t>
      </w:r>
      <w:r w:rsidR="009B1986" w:rsidRPr="00B86EFD">
        <w:rPr>
          <w:b/>
          <w:bCs/>
          <w:u w:val="single"/>
        </w:rPr>
        <w:t>8:30 pm</w:t>
      </w:r>
      <w:r w:rsidR="00944617" w:rsidRPr="00B86EFD">
        <w:rPr>
          <w:b/>
          <w:bCs/>
          <w:u w:val="single"/>
        </w:rPr>
        <w:t xml:space="preserve"> and </w:t>
      </w:r>
      <w:r w:rsidR="009B1986" w:rsidRPr="00B86EFD">
        <w:rPr>
          <w:b/>
          <w:bCs/>
          <w:u w:val="single"/>
        </w:rPr>
        <w:t>5:00 am</w:t>
      </w:r>
    </w:p>
    <w:p w14:paraId="2D92AF99" w14:textId="68D00377" w:rsidR="00041AF9" w:rsidRPr="00B86EFD" w:rsidRDefault="00AC20C0" w:rsidP="00041AF9">
      <w:pPr>
        <w:pStyle w:val="ACMABodyText"/>
        <w:spacing w:after="120"/>
      </w:pPr>
      <w:r w:rsidRPr="00B86EFD">
        <w:t xml:space="preserve">As noted above, section 15 of the Online Rules provides that </w:t>
      </w:r>
      <w:r w:rsidR="00041AF9" w:rsidRPr="00B86EFD">
        <w:rPr>
          <w:rFonts w:cs="Arial"/>
        </w:rPr>
        <w:t>a service provider cannot provide gambling promotional content during live coverage of a sporting event between 8:30</w:t>
      </w:r>
      <w:r w:rsidR="004C682C">
        <w:rPr>
          <w:rFonts w:cs="Arial"/>
        </w:rPr>
        <w:t> </w:t>
      </w:r>
      <w:r w:rsidR="00041AF9" w:rsidRPr="00B86EFD">
        <w:rPr>
          <w:rFonts w:cs="Arial"/>
        </w:rPr>
        <w:t>pm and 5:00 am, except in the 5 minute period before the scheduled start of play or after the conclusion of play, or during unscheduled breaks, or during scheduled breaks provided that the gambling promotional content is provided during scheduled breaks that occur not ‘more than once every two hours as part of a distinct break of at least 90 seconds’</w:t>
      </w:r>
      <w:r w:rsidR="006D660F" w:rsidRPr="00B86EFD">
        <w:rPr>
          <w:rFonts w:cs="Arial"/>
        </w:rPr>
        <w:t>.</w:t>
      </w:r>
    </w:p>
    <w:p w14:paraId="23E97A2F" w14:textId="4D873F26" w:rsidR="00BD0172" w:rsidRPr="00B86EFD" w:rsidRDefault="0048317A" w:rsidP="000F2216">
      <w:pPr>
        <w:pStyle w:val="ACMABodyText"/>
        <w:spacing w:after="120"/>
      </w:pPr>
      <w:r w:rsidRPr="00B86EFD">
        <w:t>Seven</w:t>
      </w:r>
      <w:r w:rsidR="00944617" w:rsidRPr="00B86EFD">
        <w:t xml:space="preserve"> </w:t>
      </w:r>
      <w:r w:rsidR="00827AD8">
        <w:t>Ops</w:t>
      </w:r>
      <w:r w:rsidR="00CE780E" w:rsidRPr="00B86EFD">
        <w:t xml:space="preserve"> </w:t>
      </w:r>
      <w:r w:rsidRPr="00B86EFD">
        <w:t xml:space="preserve">submitted that because of the effectiveness of </w:t>
      </w:r>
      <w:r w:rsidR="00CE780E" w:rsidRPr="00B86EFD">
        <w:t>a</w:t>
      </w:r>
      <w:r w:rsidRPr="00B86EFD">
        <w:t xml:space="preserve"> ‘frequency cap’</w:t>
      </w:r>
      <w:r w:rsidR="00AC20C0" w:rsidRPr="00B86EFD">
        <w:t xml:space="preserve"> it had</w:t>
      </w:r>
      <w:r w:rsidR="00944617" w:rsidRPr="00B86EFD">
        <w:t xml:space="preserve"> placed on all three gambling campaigns</w:t>
      </w:r>
      <w:r w:rsidRPr="00B86EFD">
        <w:t xml:space="preserve">, </w:t>
      </w:r>
      <w:r w:rsidR="00944617" w:rsidRPr="00B86EFD">
        <w:t>none of the gambling advertisements listed as provided to</w:t>
      </w:r>
      <w:r w:rsidRPr="00B86EFD">
        <w:t xml:space="preserve"> end-users</w:t>
      </w:r>
      <w:r w:rsidR="00944617" w:rsidRPr="00B86EFD">
        <w:t xml:space="preserve"> between </w:t>
      </w:r>
      <w:r w:rsidR="009B1986" w:rsidRPr="00B86EFD">
        <w:t>8:30 pm</w:t>
      </w:r>
      <w:r w:rsidR="00944617" w:rsidRPr="00B86EFD">
        <w:t xml:space="preserve"> and </w:t>
      </w:r>
      <w:r w:rsidR="009B1986" w:rsidRPr="00B86EFD">
        <w:t>5:00 am</w:t>
      </w:r>
      <w:r w:rsidR="00944617" w:rsidRPr="00B86EFD">
        <w:t xml:space="preserve"> </w:t>
      </w:r>
      <w:r w:rsidRPr="00B86EFD">
        <w:t>were provided in contravention of section 1</w:t>
      </w:r>
      <w:r w:rsidR="00944617" w:rsidRPr="00B86EFD">
        <w:t>5</w:t>
      </w:r>
      <w:r w:rsidRPr="00B86EFD">
        <w:t xml:space="preserve"> of the Online Rules</w:t>
      </w:r>
      <w:r w:rsidR="004E6E21" w:rsidRPr="00B86EFD">
        <w:t>.</w:t>
      </w:r>
      <w:r w:rsidR="0013570E" w:rsidRPr="00B86EFD">
        <w:t xml:space="preserve"> </w:t>
      </w:r>
      <w:r w:rsidR="00F33829" w:rsidRPr="00B86EFD">
        <w:t>T</w:t>
      </w:r>
      <w:r w:rsidR="00BD0172" w:rsidRPr="00B86EFD">
        <w:t>he ACMA’s finding with respect to its own monitoring results from 31 July 202</w:t>
      </w:r>
      <w:r w:rsidR="009563FB" w:rsidRPr="00B86EFD">
        <w:t>1</w:t>
      </w:r>
      <w:r w:rsidR="00BD0172" w:rsidRPr="00B86EFD">
        <w:t xml:space="preserve"> indicates </w:t>
      </w:r>
      <w:r w:rsidR="00AC577C">
        <w:t>that</w:t>
      </w:r>
      <w:r w:rsidR="00BD0172" w:rsidRPr="00B86EFD">
        <w:t xml:space="preserve"> such a categorical statement</w:t>
      </w:r>
      <w:r w:rsidR="00AC577C">
        <w:t xml:space="preserve"> is not supported by the evidence</w:t>
      </w:r>
      <w:r w:rsidR="00F33829" w:rsidRPr="00B86EFD">
        <w:t>.</w:t>
      </w:r>
      <w:r w:rsidR="00BD0172" w:rsidRPr="00B86EFD">
        <w:t xml:space="preserve"> </w:t>
      </w:r>
      <w:r w:rsidR="00F33829" w:rsidRPr="00B86EFD">
        <w:t xml:space="preserve">The absence of detailed records </w:t>
      </w:r>
      <w:r w:rsidR="0013570E" w:rsidRPr="00B86EFD">
        <w:t xml:space="preserve">appears to have made </w:t>
      </w:r>
      <w:r w:rsidR="00F33829" w:rsidRPr="00B86EFD">
        <w:t>it impossible to ascertain compliance with section 15</w:t>
      </w:r>
      <w:r w:rsidR="0013570E" w:rsidRPr="00B86EFD">
        <w:t xml:space="preserve"> in this case. To do so, i</w:t>
      </w:r>
      <w:r w:rsidR="00F33829" w:rsidRPr="00B86EFD">
        <w:t>nformation</w:t>
      </w:r>
      <w:r w:rsidR="0013570E" w:rsidRPr="00B86EFD">
        <w:t xml:space="preserve"> would be required</w:t>
      </w:r>
      <w:r w:rsidR="00F33829" w:rsidRPr="00B86EFD">
        <w:t xml:space="preserve"> about the precise timing of the provision of gambling promotional material – whether to </w:t>
      </w:r>
      <w:proofErr w:type="gramStart"/>
      <w:r w:rsidR="00F33829" w:rsidRPr="00B86EFD">
        <w:t xml:space="preserve">particular </w:t>
      </w:r>
      <w:r w:rsidR="0013570E" w:rsidRPr="00B86EFD">
        <w:t>users</w:t>
      </w:r>
      <w:proofErr w:type="gramEnd"/>
      <w:r w:rsidR="0013570E" w:rsidRPr="00B86EFD">
        <w:t xml:space="preserve"> </w:t>
      </w:r>
      <w:r w:rsidR="00F33829" w:rsidRPr="00B86EFD">
        <w:t xml:space="preserve">or </w:t>
      </w:r>
      <w:r w:rsidR="0013570E" w:rsidRPr="00B86EFD">
        <w:t xml:space="preserve">more </w:t>
      </w:r>
      <w:r w:rsidR="00F33829" w:rsidRPr="00B86EFD">
        <w:t>general</w:t>
      </w:r>
      <w:r w:rsidR="0013570E" w:rsidRPr="00B86EFD">
        <w:t>ly. Only such information would allow calculations to be made to determine whether t</w:t>
      </w:r>
      <w:r w:rsidR="00F33829" w:rsidRPr="00B86EFD">
        <w:t xml:space="preserve">he requisite two-hour window between </w:t>
      </w:r>
      <w:r w:rsidR="00495B26" w:rsidRPr="00B86EFD">
        <w:t xml:space="preserve">successive </w:t>
      </w:r>
      <w:r w:rsidR="0013570E" w:rsidRPr="00B86EFD">
        <w:t xml:space="preserve">items of gambling promotional material </w:t>
      </w:r>
      <w:r w:rsidR="00F33829" w:rsidRPr="00B86EFD">
        <w:t xml:space="preserve">had been </w:t>
      </w:r>
      <w:r w:rsidR="0013570E" w:rsidRPr="00B86EFD">
        <w:t>respected.</w:t>
      </w:r>
      <w:r w:rsidR="00F33829" w:rsidRPr="00B86EFD">
        <w:t xml:space="preserve"> </w:t>
      </w:r>
    </w:p>
    <w:p w14:paraId="1B8BEA28" w14:textId="588E84D2" w:rsidR="0082241F" w:rsidRPr="00B86EFD" w:rsidRDefault="009563FB">
      <w:pPr>
        <w:pStyle w:val="ACMABodyText"/>
        <w:spacing w:after="120"/>
      </w:pPr>
      <w:r w:rsidRPr="00B86EFD">
        <w:t xml:space="preserve">Accordingly, </w:t>
      </w:r>
      <w:r w:rsidR="0013570E" w:rsidRPr="00B86EFD">
        <w:t xml:space="preserve">in the absence of more </w:t>
      </w:r>
      <w:r w:rsidR="00E7057D" w:rsidRPr="00B86EFD">
        <w:t xml:space="preserve">adequately </w:t>
      </w:r>
      <w:r w:rsidR="0013570E" w:rsidRPr="00B86EFD">
        <w:t>detailed records</w:t>
      </w:r>
      <w:r w:rsidRPr="00B86EFD">
        <w:t xml:space="preserve">, the ACMA </w:t>
      </w:r>
      <w:r w:rsidR="00B43FC4" w:rsidRPr="00B86EFD">
        <w:t>makes no finding</w:t>
      </w:r>
      <w:r w:rsidR="0013570E" w:rsidRPr="00B86EFD">
        <w:t xml:space="preserve"> </w:t>
      </w:r>
      <w:r w:rsidR="00E7057D" w:rsidRPr="00B86EFD">
        <w:t xml:space="preserve">with respect to the general incidence of Seven </w:t>
      </w:r>
      <w:r w:rsidR="00827AD8">
        <w:t>Ops’</w:t>
      </w:r>
      <w:r w:rsidR="00E7057D" w:rsidRPr="00B86EFD">
        <w:t xml:space="preserve"> compliance with section 15 of the Online Rules during 7plus's live coverage of the Olympic Games</w:t>
      </w:r>
      <w:r w:rsidR="0013570E" w:rsidRPr="00B86EFD">
        <w:t>.</w:t>
      </w:r>
    </w:p>
    <w:p w14:paraId="5727A553" w14:textId="7B474627" w:rsidR="0013570E" w:rsidRPr="00B86EFD" w:rsidRDefault="0082241F" w:rsidP="008D735F">
      <w:pPr>
        <w:pStyle w:val="ACMABodyText"/>
        <w:keepNext/>
        <w:spacing w:after="120"/>
      </w:pPr>
      <w:r w:rsidRPr="00B86EFD">
        <w:rPr>
          <w:b/>
          <w:bCs/>
          <w:u w:val="single"/>
        </w:rPr>
        <w:t xml:space="preserve">2.3 </w:t>
      </w:r>
      <w:r w:rsidR="008F6644" w:rsidRPr="00B86EFD">
        <w:rPr>
          <w:b/>
          <w:bCs/>
          <w:u w:val="single"/>
        </w:rPr>
        <w:t>R</w:t>
      </w:r>
      <w:r w:rsidR="0013570E" w:rsidRPr="00B86EFD">
        <w:rPr>
          <w:b/>
          <w:bCs/>
          <w:u w:val="single"/>
        </w:rPr>
        <w:t>ecord-keeping</w:t>
      </w:r>
    </w:p>
    <w:p w14:paraId="1078AC11" w14:textId="05FFCD93" w:rsidR="0013570E" w:rsidRPr="00B86EFD" w:rsidRDefault="0013570E" w:rsidP="008D735F">
      <w:pPr>
        <w:pStyle w:val="ACMABodyText"/>
        <w:keepNext/>
        <w:spacing w:after="120"/>
      </w:pPr>
      <w:r w:rsidRPr="00B86EFD">
        <w:t>The requirements under section 21 of the Online Rules have been noted above.</w:t>
      </w:r>
    </w:p>
    <w:p w14:paraId="417E2A36" w14:textId="6E8A5B55" w:rsidR="0013570E" w:rsidRPr="00B86EFD" w:rsidRDefault="0013570E" w:rsidP="000F2216">
      <w:pPr>
        <w:pStyle w:val="ACMABodyText"/>
        <w:spacing w:after="120"/>
      </w:pPr>
      <w:r w:rsidRPr="00B86EFD">
        <w:t xml:space="preserve">Seven </w:t>
      </w:r>
      <w:r w:rsidR="00827AD8">
        <w:t>Ops</w:t>
      </w:r>
      <w:r w:rsidRPr="00B86EFD">
        <w:t xml:space="preserve"> reported to the ACMA on the incidence of </w:t>
      </w:r>
      <w:r w:rsidR="00E7057D" w:rsidRPr="00B86EFD">
        <w:t xml:space="preserve">its </w:t>
      </w:r>
      <w:r w:rsidRPr="00B86EFD">
        <w:t xml:space="preserve">non-compliance with the Online Rules. It did this by making some assumptions </w:t>
      </w:r>
      <w:r w:rsidR="00E7057D" w:rsidRPr="00B86EFD">
        <w:t xml:space="preserve">about </w:t>
      </w:r>
      <w:r w:rsidRPr="00B86EFD">
        <w:t xml:space="preserve">gambling promotional </w:t>
      </w:r>
      <w:r w:rsidR="00E7057D" w:rsidRPr="00B86EFD">
        <w:t>material</w:t>
      </w:r>
      <w:r w:rsidRPr="00B86EFD">
        <w:t xml:space="preserve"> provided to end-users </w:t>
      </w:r>
      <w:r w:rsidR="00495B26" w:rsidRPr="00B86EFD">
        <w:t>(</w:t>
      </w:r>
      <w:r w:rsidR="00E7057D" w:rsidRPr="00B86EFD">
        <w:t>between</w:t>
      </w:r>
      <w:r w:rsidRPr="00B86EFD">
        <w:t xml:space="preserve"> </w:t>
      </w:r>
      <w:r w:rsidR="00495B26" w:rsidRPr="00B86EFD">
        <w:t xml:space="preserve">5:00 am and 5 minutes before the commencement of live coverage, between </w:t>
      </w:r>
      <w:r w:rsidRPr="00B86EFD">
        <w:t xml:space="preserve">8:00 pm </w:t>
      </w:r>
      <w:r w:rsidR="00E7057D" w:rsidRPr="00B86EFD">
        <w:t>and</w:t>
      </w:r>
      <w:r w:rsidRPr="00B86EFD">
        <w:t xml:space="preserve"> </w:t>
      </w:r>
      <w:r w:rsidR="00E7057D" w:rsidRPr="00B86EFD">
        <w:t>8</w:t>
      </w:r>
      <w:r w:rsidRPr="00B86EFD">
        <w:t>:</w:t>
      </w:r>
      <w:r w:rsidR="00E7057D" w:rsidRPr="00B86EFD">
        <w:t>3</w:t>
      </w:r>
      <w:r w:rsidRPr="00B86EFD">
        <w:t>0 pm</w:t>
      </w:r>
      <w:r w:rsidR="00495B26" w:rsidRPr="00B86EFD">
        <w:t>)</w:t>
      </w:r>
      <w:r w:rsidRPr="00B86EFD">
        <w:t xml:space="preserve"> and the </w:t>
      </w:r>
      <w:r w:rsidR="00E7057D" w:rsidRPr="00B86EFD">
        <w:t>ability</w:t>
      </w:r>
      <w:r w:rsidRPr="00B86EFD">
        <w:t xml:space="preserve"> of its </w:t>
      </w:r>
      <w:r w:rsidR="00E7057D" w:rsidRPr="00B86EFD">
        <w:t>operational settings to prevent such material from being</w:t>
      </w:r>
      <w:r w:rsidRPr="00B86EFD">
        <w:t xml:space="preserve"> </w:t>
      </w:r>
      <w:r w:rsidR="00E7057D" w:rsidRPr="00B86EFD">
        <w:t>provided to end-users more frequently than every two hours after 8:30</w:t>
      </w:r>
      <w:r w:rsidR="00495B26" w:rsidRPr="00B86EFD">
        <w:t> </w:t>
      </w:r>
      <w:r w:rsidR="00E7057D" w:rsidRPr="00B86EFD">
        <w:t xml:space="preserve">pm. It </w:t>
      </w:r>
      <w:r w:rsidR="00D816B0" w:rsidRPr="00B86EFD">
        <w:t>relied on these</w:t>
      </w:r>
      <w:r w:rsidR="00E7057D" w:rsidRPr="00B86EFD">
        <w:t xml:space="preserve"> assumptions because it did not </w:t>
      </w:r>
      <w:r w:rsidR="00715046" w:rsidRPr="00B86EFD">
        <w:t>make</w:t>
      </w:r>
      <w:r w:rsidR="00E7057D" w:rsidRPr="00B86EFD">
        <w:t xml:space="preserve"> </w:t>
      </w:r>
      <w:r w:rsidR="00CF76C3" w:rsidRPr="00B86EFD">
        <w:t>written</w:t>
      </w:r>
      <w:r w:rsidR="00E7057D" w:rsidRPr="00B86EFD">
        <w:t xml:space="preserve"> records </w:t>
      </w:r>
      <w:r w:rsidR="00CF76C3" w:rsidRPr="00B86EFD">
        <w:t>such that it</w:t>
      </w:r>
      <w:r w:rsidR="008F6644" w:rsidRPr="00B86EFD">
        <w:t>s compliance with the rules could be readily ascertained</w:t>
      </w:r>
      <w:r w:rsidR="00E7057D" w:rsidRPr="00B86EFD">
        <w:t>.</w:t>
      </w:r>
    </w:p>
    <w:p w14:paraId="0DAD56B5" w14:textId="302355F5" w:rsidR="008975AF" w:rsidRPr="00B86EFD" w:rsidRDefault="00715046" w:rsidP="000F2216">
      <w:pPr>
        <w:pStyle w:val="ACMABodyText"/>
        <w:spacing w:after="120"/>
      </w:pPr>
      <w:r w:rsidRPr="00B86EFD">
        <w:t>T</w:t>
      </w:r>
      <w:r w:rsidR="00203766" w:rsidRPr="00B86EFD">
        <w:t xml:space="preserve">he ACMA’s </w:t>
      </w:r>
      <w:r w:rsidR="009236CB" w:rsidRPr="00B86EFD">
        <w:t xml:space="preserve">own </w:t>
      </w:r>
      <w:r w:rsidR="00203766" w:rsidRPr="00B86EFD">
        <w:t>monitoring</w:t>
      </w:r>
      <w:r w:rsidR="00495B26" w:rsidRPr="00B86EFD">
        <w:t xml:space="preserve"> </w:t>
      </w:r>
      <w:r w:rsidR="00AC577C">
        <w:t xml:space="preserve">has </w:t>
      </w:r>
      <w:r w:rsidR="00D816B0" w:rsidRPr="00B86EFD">
        <w:t>indicate</w:t>
      </w:r>
      <w:r w:rsidR="00AC577C">
        <w:t>d</w:t>
      </w:r>
      <w:r w:rsidRPr="00B86EFD">
        <w:t xml:space="preserve"> that</w:t>
      </w:r>
      <w:r w:rsidR="00203766" w:rsidRPr="00B86EFD">
        <w:t xml:space="preserve"> Seven </w:t>
      </w:r>
      <w:r w:rsidR="00827AD8">
        <w:t>Ops’</w:t>
      </w:r>
      <w:r w:rsidR="00203766" w:rsidRPr="00B86EFD">
        <w:t xml:space="preserve"> operational settings </w:t>
      </w:r>
      <w:r w:rsidR="00AC577C">
        <w:t xml:space="preserve">did </w:t>
      </w:r>
      <w:r w:rsidR="00D816B0" w:rsidRPr="00B86EFD">
        <w:t xml:space="preserve">not </w:t>
      </w:r>
      <w:r w:rsidR="00203766" w:rsidRPr="00B86EFD">
        <w:t xml:space="preserve">prevent the streaming </w:t>
      </w:r>
      <w:r w:rsidRPr="00B86EFD">
        <w:t xml:space="preserve">in scheduled breaks </w:t>
      </w:r>
      <w:r w:rsidR="00203766" w:rsidRPr="00B86EFD">
        <w:t xml:space="preserve">of two items of gambling content within two hours to one end-user on the evening of 31 July 2021. </w:t>
      </w:r>
    </w:p>
    <w:p w14:paraId="530A05C7" w14:textId="56A56448" w:rsidR="009236CB" w:rsidRDefault="009236CB" w:rsidP="000F2216">
      <w:pPr>
        <w:pStyle w:val="ACMABodyText"/>
        <w:spacing w:after="120"/>
      </w:pPr>
      <w:r w:rsidRPr="00B86EFD">
        <w:t xml:space="preserve">The absence of </w:t>
      </w:r>
      <w:r w:rsidR="00203766" w:rsidRPr="00B86EFD">
        <w:t>record</w:t>
      </w:r>
      <w:r w:rsidRPr="00B86EFD">
        <w:t>s</w:t>
      </w:r>
      <w:r w:rsidR="00203766" w:rsidRPr="00B86EFD">
        <w:t xml:space="preserve"> ha</w:t>
      </w:r>
      <w:r w:rsidRPr="00B86EFD">
        <w:t>s</w:t>
      </w:r>
      <w:r w:rsidR="00203766" w:rsidRPr="00B86EFD">
        <w:t xml:space="preserve"> prevented </w:t>
      </w:r>
      <w:r w:rsidR="00495B26" w:rsidRPr="00B86EFD">
        <w:t xml:space="preserve">Seven </w:t>
      </w:r>
      <w:r w:rsidR="00827AD8">
        <w:t>Ops</w:t>
      </w:r>
      <w:r w:rsidR="00495B26" w:rsidRPr="00B86EFD">
        <w:t xml:space="preserve"> </w:t>
      </w:r>
      <w:r w:rsidR="00203766" w:rsidRPr="00B86EFD">
        <w:t xml:space="preserve">from </w:t>
      </w:r>
      <w:r w:rsidR="00495B26" w:rsidRPr="00B86EFD">
        <w:t>reporting</w:t>
      </w:r>
      <w:r w:rsidR="00D816B0" w:rsidRPr="00B86EFD">
        <w:t>, with any precision,</w:t>
      </w:r>
      <w:r w:rsidR="006A2B0B" w:rsidRPr="00B86EFD">
        <w:t xml:space="preserve"> </w:t>
      </w:r>
      <w:r w:rsidR="00495B26" w:rsidRPr="00B86EFD">
        <w:t xml:space="preserve">on </w:t>
      </w:r>
      <w:r w:rsidR="00203766" w:rsidRPr="00B86EFD">
        <w:t>how many other</w:t>
      </w:r>
      <w:r w:rsidR="00495B26" w:rsidRPr="00B86EFD">
        <w:t xml:space="preserve"> end-users</w:t>
      </w:r>
      <w:r w:rsidR="00203766" w:rsidRPr="00B86EFD">
        <w:t xml:space="preserve"> ha</w:t>
      </w:r>
      <w:r w:rsidR="00495B26" w:rsidRPr="00B86EFD">
        <w:t>d similar</w:t>
      </w:r>
      <w:r w:rsidR="00203766" w:rsidRPr="00B86EFD">
        <w:t xml:space="preserve"> experience</w:t>
      </w:r>
      <w:r w:rsidR="00495B26" w:rsidRPr="00B86EFD">
        <w:t>s</w:t>
      </w:r>
      <w:r w:rsidR="00203766" w:rsidRPr="00B86EFD">
        <w:t>.</w:t>
      </w:r>
    </w:p>
    <w:p w14:paraId="6F2EE4FE" w14:textId="2ECBB305" w:rsidR="00AC577C" w:rsidRDefault="00AC577C" w:rsidP="000F2216">
      <w:pPr>
        <w:pStyle w:val="ACMABodyText"/>
        <w:spacing w:after="120"/>
      </w:pPr>
      <w:r>
        <w:t>Seven Ops has submitted that maintaining such records would be overly burdensome:</w:t>
      </w:r>
    </w:p>
    <w:p w14:paraId="64BF10FC" w14:textId="5851FDB3" w:rsidR="00AC577C" w:rsidRPr="001574B4" w:rsidRDefault="00AC577C" w:rsidP="001574B4">
      <w:pPr>
        <w:pStyle w:val="ACMABodyText"/>
        <w:spacing w:after="120"/>
        <w:ind w:left="720"/>
        <w:rPr>
          <w:sz w:val="18"/>
          <w:szCs w:val="18"/>
        </w:rPr>
      </w:pPr>
      <w:r w:rsidRPr="001574B4">
        <w:rPr>
          <w:sz w:val="18"/>
          <w:szCs w:val="18"/>
        </w:rPr>
        <w:t xml:space="preserve">Like many other organisations that operate apps and other digital content, </w:t>
      </w:r>
      <w:proofErr w:type="gramStart"/>
      <w:r w:rsidRPr="001574B4">
        <w:rPr>
          <w:sz w:val="18"/>
          <w:szCs w:val="18"/>
        </w:rPr>
        <w:t>Seven</w:t>
      </w:r>
      <w:proofErr w:type="gramEnd"/>
      <w:r w:rsidRPr="001574B4">
        <w:rPr>
          <w:sz w:val="18"/>
          <w:szCs w:val="18"/>
        </w:rPr>
        <w:t xml:space="preserve"> uses third party service providers, such as </w:t>
      </w:r>
      <w:r>
        <w:rPr>
          <w:sz w:val="18"/>
          <w:szCs w:val="18"/>
        </w:rPr>
        <w:t>[…]</w:t>
      </w:r>
      <w:r w:rsidRPr="001574B4">
        <w:rPr>
          <w:sz w:val="18"/>
          <w:szCs w:val="18"/>
        </w:rPr>
        <w:t xml:space="preserve">, to run its digital campaigns. For this reason, to a large extent Seven’s record keeping capabilities are limited to the data that is provided by those service providers. In the case of BI-634, Seven was able to extract data and reports from </w:t>
      </w:r>
      <w:r>
        <w:rPr>
          <w:sz w:val="18"/>
          <w:szCs w:val="18"/>
        </w:rPr>
        <w:t>[…]</w:t>
      </w:r>
      <w:r w:rsidRPr="001574B4">
        <w:rPr>
          <w:sz w:val="18"/>
          <w:szCs w:val="18"/>
        </w:rPr>
        <w:t xml:space="preserve"> that provided details about the advertisements that were served over the relevant period, broken down by state/territory and by the hour. Whether </w:t>
      </w:r>
      <w:r>
        <w:rPr>
          <w:sz w:val="18"/>
          <w:szCs w:val="18"/>
        </w:rPr>
        <w:t>[…]</w:t>
      </w:r>
      <w:r w:rsidRPr="001574B4">
        <w:rPr>
          <w:sz w:val="18"/>
          <w:szCs w:val="18"/>
        </w:rPr>
        <w:t xml:space="preserve">’s reports could be broken down into further time periods is a matter that is not in the control of Seven. To require Seven to retain records that it is unable to gain access to, in circumstances where it is commonplace to rely on third party providers such as </w:t>
      </w:r>
      <w:r>
        <w:rPr>
          <w:sz w:val="18"/>
          <w:szCs w:val="18"/>
        </w:rPr>
        <w:t>[…]</w:t>
      </w:r>
      <w:r w:rsidRPr="001574B4">
        <w:rPr>
          <w:sz w:val="18"/>
          <w:szCs w:val="18"/>
        </w:rPr>
        <w:t xml:space="preserve">, would be not only unreasonable in the circumstances, but in fact unnecessary </w:t>
      </w:r>
      <w:proofErr w:type="gramStart"/>
      <w:r w:rsidRPr="001574B4">
        <w:rPr>
          <w:sz w:val="18"/>
          <w:szCs w:val="18"/>
        </w:rPr>
        <w:t>in order to</w:t>
      </w:r>
      <w:proofErr w:type="gramEnd"/>
      <w:r w:rsidRPr="001574B4">
        <w:rPr>
          <w:sz w:val="18"/>
          <w:szCs w:val="18"/>
        </w:rPr>
        <w:t xml:space="preserve"> comply with Seven’s obligations under section 21. </w:t>
      </w:r>
    </w:p>
    <w:p w14:paraId="579F9AE3" w14:textId="7D2BF865" w:rsidR="00AC577C" w:rsidRDefault="00AC577C" w:rsidP="00AC577C">
      <w:pPr>
        <w:pStyle w:val="ACMABodyText"/>
        <w:spacing w:after="120"/>
        <w:ind w:left="720"/>
        <w:rPr>
          <w:sz w:val="18"/>
          <w:szCs w:val="18"/>
        </w:rPr>
      </w:pPr>
      <w:r w:rsidRPr="001574B4">
        <w:rPr>
          <w:sz w:val="18"/>
          <w:szCs w:val="18"/>
        </w:rPr>
        <w:t xml:space="preserve">Moreover, </w:t>
      </w:r>
      <w:r w:rsidR="008D735F">
        <w:rPr>
          <w:sz w:val="18"/>
          <w:szCs w:val="18"/>
        </w:rPr>
        <w:t>[…]</w:t>
      </w:r>
      <w:r w:rsidRPr="001574B4">
        <w:rPr>
          <w:sz w:val="18"/>
          <w:szCs w:val="18"/>
        </w:rPr>
        <w:t xml:space="preserve">, the ACMA accepted Seven’s estimates, which were based on the </w:t>
      </w:r>
      <w:r>
        <w:rPr>
          <w:sz w:val="18"/>
          <w:szCs w:val="18"/>
        </w:rPr>
        <w:t>[…]</w:t>
      </w:r>
      <w:r w:rsidRPr="001574B4">
        <w:rPr>
          <w:sz w:val="18"/>
          <w:szCs w:val="18"/>
        </w:rPr>
        <w:t xml:space="preserve"> reports, to be a reasonable approximation of its non-compliance. Accordingly, it is apparent that the records that were produced by Seven did in fact enable the ACMA to readily ascertain Seven’s compliance with the Online Rules in accordance with the requirement in section 21. A finding that </w:t>
      </w:r>
      <w:proofErr w:type="gramStart"/>
      <w:r w:rsidRPr="001574B4">
        <w:rPr>
          <w:sz w:val="18"/>
          <w:szCs w:val="18"/>
        </w:rPr>
        <w:t>Seven</w:t>
      </w:r>
      <w:proofErr w:type="gramEnd"/>
      <w:r w:rsidRPr="001574B4">
        <w:rPr>
          <w:sz w:val="18"/>
          <w:szCs w:val="18"/>
        </w:rPr>
        <w:t xml:space="preserve"> has breached section 21 in circumstances where Seven’s estimates were accepted as a reasonable estimate of non-compliance would result in a disproportionate and unreasonable outcome which is contrary to a proper reading of the requirements imposed by the legislation itself.</w:t>
      </w:r>
    </w:p>
    <w:p w14:paraId="0808E4DC" w14:textId="36D05524" w:rsidR="00AC577C" w:rsidRPr="001574B4" w:rsidRDefault="00AC577C" w:rsidP="001574B4">
      <w:pPr>
        <w:pStyle w:val="ACMABodyText"/>
        <w:spacing w:after="120"/>
      </w:pPr>
      <w:r>
        <w:t xml:space="preserve">The ACMA does not accept </w:t>
      </w:r>
      <w:r w:rsidR="001A75F6">
        <w:t>these</w:t>
      </w:r>
      <w:r>
        <w:t xml:space="preserve"> </w:t>
      </w:r>
      <w:r w:rsidR="002E5F71">
        <w:t xml:space="preserve">submissions. Whilst Seven Ops was able to provide information about non-compliance between 5:00 am and 8:30 pm it was only able to do so because </w:t>
      </w:r>
      <w:proofErr w:type="gramStart"/>
      <w:r w:rsidR="002E5F71">
        <w:t>the vast majority of</w:t>
      </w:r>
      <w:proofErr w:type="gramEnd"/>
      <w:r w:rsidR="002E5F71">
        <w:t xml:space="preserve"> gambling advertisements were streamed at a time when to stream </w:t>
      </w:r>
      <w:r w:rsidR="002E5F71" w:rsidRPr="001574B4">
        <w:rPr>
          <w:i/>
          <w:iCs/>
        </w:rPr>
        <w:t>any</w:t>
      </w:r>
      <w:r w:rsidR="002E5F71">
        <w:t xml:space="preserve"> </w:t>
      </w:r>
      <w:r w:rsidR="001A75F6">
        <w:t xml:space="preserve">gambling advertisements </w:t>
      </w:r>
      <w:r w:rsidR="002E5F71">
        <w:t xml:space="preserve">was in contravention of the rules. As noted above, Seven Ops was unable to provide details of compliant streaming of gambling advertisements in the 5:00 am to 6:00 am hour </w:t>
      </w:r>
      <w:r w:rsidR="001A75F6">
        <w:t xml:space="preserve">(during which live coverage commenced) </w:t>
      </w:r>
      <w:r w:rsidR="008D735F">
        <w:t>or</w:t>
      </w:r>
      <w:r w:rsidR="002E5F71">
        <w:t xml:space="preserve"> the 8:00 pm to 9:00 pm hour</w:t>
      </w:r>
      <w:r w:rsidR="001A75F6">
        <w:t xml:space="preserve"> (</w:t>
      </w:r>
      <w:r w:rsidR="008D735F">
        <w:t xml:space="preserve">the period </w:t>
      </w:r>
      <w:r w:rsidR="001A75F6">
        <w:t xml:space="preserve">during </w:t>
      </w:r>
      <w:r w:rsidR="008D735F">
        <w:t xml:space="preserve">which </w:t>
      </w:r>
      <w:r w:rsidR="001A75F6">
        <w:t>the</w:t>
      </w:r>
      <w:r w:rsidR="008D735F">
        <w:t xml:space="preserve"> </w:t>
      </w:r>
      <w:r w:rsidR="001A75F6">
        <w:t>restricti</w:t>
      </w:r>
      <w:r w:rsidR="008D735F">
        <w:t>ons on</w:t>
      </w:r>
      <w:r w:rsidR="001A75F6">
        <w:t xml:space="preserve"> gambling advertisements changed)</w:t>
      </w:r>
      <w:r w:rsidR="002E5F71">
        <w:t xml:space="preserve">. In these </w:t>
      </w:r>
      <w:r w:rsidR="001A75F6">
        <w:t xml:space="preserve">two </w:t>
      </w:r>
      <w:r w:rsidR="002E5F71">
        <w:t>periods</w:t>
      </w:r>
      <w:r w:rsidR="001A75F6">
        <w:t>,</w:t>
      </w:r>
      <w:r w:rsidR="002E5F71">
        <w:t xml:space="preserve"> Seven Ops simply approximated non-compliance to 50% of the total impressions for </w:t>
      </w:r>
      <w:r w:rsidR="001A75F6">
        <w:t xml:space="preserve">each of </w:t>
      </w:r>
      <w:r w:rsidR="002E5F71">
        <w:t>those hours.</w:t>
      </w:r>
      <w:r w:rsidR="001A75F6">
        <w:t xml:space="preserve"> The ACMA does not </w:t>
      </w:r>
      <w:r w:rsidR="00EB71F6">
        <w:t>accept the</w:t>
      </w:r>
      <w:r w:rsidR="002E5F71">
        <w:t xml:space="preserve"> assert</w:t>
      </w:r>
      <w:r w:rsidR="00EB71F6">
        <w:t>ion</w:t>
      </w:r>
      <w:r w:rsidR="002E5F71">
        <w:t xml:space="preserve"> that the ACMA </w:t>
      </w:r>
      <w:r w:rsidR="001A75F6">
        <w:t xml:space="preserve">must have </w:t>
      </w:r>
      <w:r w:rsidR="002E5F71">
        <w:t>found Seven Ops’ record keeping sufficient to ascertain compliance during those two periods because it had accepted Seven’s submissions with respect to 6:00</w:t>
      </w:r>
      <w:r w:rsidR="008D735F">
        <w:t> </w:t>
      </w:r>
      <w:r w:rsidR="002E5F71">
        <w:t>am and 8:00 pm</w:t>
      </w:r>
      <w:r w:rsidR="001A75F6">
        <w:t xml:space="preserve">, a period in which </w:t>
      </w:r>
      <w:r w:rsidR="002E5F71" w:rsidRPr="001574B4">
        <w:rPr>
          <w:i/>
          <w:iCs/>
        </w:rPr>
        <w:t>all</w:t>
      </w:r>
      <w:r w:rsidR="002E5F71">
        <w:t xml:space="preserve"> gambling advertisements </w:t>
      </w:r>
      <w:r w:rsidR="001A75F6">
        <w:t xml:space="preserve">that were </w:t>
      </w:r>
      <w:r w:rsidR="002E5F71">
        <w:t>streamed were in contravention of the rules</w:t>
      </w:r>
      <w:r w:rsidR="001A75F6">
        <w:t>.</w:t>
      </w:r>
      <w:r w:rsidR="002E5F71">
        <w:t xml:space="preserve"> </w:t>
      </w:r>
    </w:p>
    <w:p w14:paraId="5161E49F" w14:textId="1BD79E92" w:rsidR="00A71F50" w:rsidRPr="00114C3C" w:rsidRDefault="009236CB">
      <w:pPr>
        <w:spacing w:before="0" w:after="0" w:line="240" w:lineRule="auto"/>
        <w:rPr>
          <w:i w:val="0"/>
          <w:iCs/>
          <w:snapToGrid w:val="0"/>
          <w:szCs w:val="20"/>
        </w:rPr>
      </w:pPr>
      <w:r w:rsidRPr="00114C3C">
        <w:rPr>
          <w:i w:val="0"/>
          <w:iCs/>
        </w:rPr>
        <w:t xml:space="preserve">Accordingly, </w:t>
      </w:r>
      <w:r w:rsidR="006A132E" w:rsidRPr="00114C3C">
        <w:rPr>
          <w:i w:val="0"/>
          <w:iCs/>
        </w:rPr>
        <w:t>by not making</w:t>
      </w:r>
      <w:r w:rsidR="00495B26" w:rsidRPr="00114C3C">
        <w:rPr>
          <w:i w:val="0"/>
          <w:iCs/>
        </w:rPr>
        <w:t xml:space="preserve"> written records </w:t>
      </w:r>
      <w:r w:rsidR="006A132E" w:rsidRPr="00114C3C">
        <w:rPr>
          <w:i w:val="0"/>
          <w:iCs/>
        </w:rPr>
        <w:t xml:space="preserve">sufficient </w:t>
      </w:r>
      <w:r w:rsidR="00495B26" w:rsidRPr="00114C3C">
        <w:rPr>
          <w:i w:val="0"/>
          <w:iCs/>
        </w:rPr>
        <w:t xml:space="preserve">to </w:t>
      </w:r>
      <w:r w:rsidRPr="00114C3C">
        <w:rPr>
          <w:i w:val="0"/>
          <w:iCs/>
        </w:rPr>
        <w:t xml:space="preserve">ascertain compliance with section 12 and section 15 of the Online Rules with respect to all end-users, the ACMA </w:t>
      </w:r>
      <w:r w:rsidR="001A75F6" w:rsidRPr="00114C3C">
        <w:rPr>
          <w:i w:val="0"/>
          <w:iCs/>
        </w:rPr>
        <w:t>finds</w:t>
      </w:r>
      <w:r w:rsidRPr="00114C3C">
        <w:rPr>
          <w:i w:val="0"/>
          <w:iCs/>
        </w:rPr>
        <w:t xml:space="preserve"> that Seven </w:t>
      </w:r>
      <w:r w:rsidR="00827AD8" w:rsidRPr="00114C3C">
        <w:rPr>
          <w:i w:val="0"/>
          <w:iCs/>
        </w:rPr>
        <w:t>Ops</w:t>
      </w:r>
      <w:r w:rsidRPr="00114C3C">
        <w:rPr>
          <w:i w:val="0"/>
          <w:iCs/>
        </w:rPr>
        <w:t xml:space="preserve"> breached section 21 of the Online Rules.</w:t>
      </w:r>
      <w:r w:rsidR="001C6546" w:rsidRPr="00114C3C">
        <w:rPr>
          <w:i w:val="0"/>
          <w:iCs/>
        </w:rPr>
        <w:br w:type="page"/>
      </w:r>
    </w:p>
    <w:p w14:paraId="57F92455" w14:textId="77777777" w:rsidR="00934ECC" w:rsidRPr="00B86EFD" w:rsidRDefault="00934ECC" w:rsidP="00075F5D">
      <w:pPr>
        <w:pStyle w:val="ACMAHeading2"/>
        <w:pageBreakBefore/>
        <w:spacing w:after="240"/>
        <w:jc w:val="right"/>
      </w:pPr>
      <w:r w:rsidRPr="00B86EFD">
        <w:t>Attachment A</w:t>
      </w:r>
    </w:p>
    <w:p w14:paraId="0BF3A8B3" w14:textId="77777777" w:rsidR="001845B1" w:rsidRPr="00B86EFD" w:rsidRDefault="001845B1" w:rsidP="001845B1">
      <w:pPr>
        <w:pStyle w:val="ACMABodyTextBold"/>
      </w:pPr>
      <w:r w:rsidRPr="00B86EFD">
        <w:t xml:space="preserve">Complaint </w:t>
      </w:r>
    </w:p>
    <w:p w14:paraId="6BEADBB8" w14:textId="1CCD6B2F" w:rsidR="001845B1" w:rsidRPr="00B86EFD" w:rsidRDefault="001845B1" w:rsidP="001845B1">
      <w:pPr>
        <w:pStyle w:val="ACMABodyText"/>
        <w:rPr>
          <w:b/>
          <w:i/>
        </w:rPr>
      </w:pPr>
      <w:r w:rsidRPr="00B86EFD">
        <w:rPr>
          <w:b/>
          <w:i/>
        </w:rPr>
        <w:t xml:space="preserve">Complaint to the ACMA dated </w:t>
      </w:r>
      <w:r w:rsidR="002344AF" w:rsidRPr="00B86EFD">
        <w:rPr>
          <w:b/>
          <w:i/>
        </w:rPr>
        <w:t>25 July 2021:</w:t>
      </w:r>
    </w:p>
    <w:p w14:paraId="08AB132D" w14:textId="4C00C0D4" w:rsidR="002344AF" w:rsidRPr="00B86EFD" w:rsidRDefault="005B6D24" w:rsidP="002344AF">
      <w:pPr>
        <w:spacing w:before="120" w:after="120" w:line="240" w:lineRule="auto"/>
        <w:rPr>
          <w:rFonts w:cs="Arial"/>
          <w:i w:val="0"/>
          <w:szCs w:val="20"/>
          <w:lang w:eastAsia="en-AU"/>
        </w:rPr>
      </w:pPr>
      <w:r w:rsidRPr="00B86EFD">
        <w:rPr>
          <w:rFonts w:cs="Arial"/>
          <w:i w:val="0"/>
          <w:szCs w:val="20"/>
          <w:lang w:eastAsia="en-AU"/>
        </w:rPr>
        <w:t>Tokyo 2020 Olympics</w:t>
      </w:r>
    </w:p>
    <w:p w14:paraId="3FBA7172" w14:textId="77777777" w:rsidR="005B6D24" w:rsidRPr="00B86EFD" w:rsidRDefault="005B6D24" w:rsidP="002344AF">
      <w:pPr>
        <w:spacing w:before="120" w:after="120" w:line="240" w:lineRule="auto"/>
        <w:rPr>
          <w:rFonts w:cs="Arial"/>
          <w:i w:val="0"/>
          <w:szCs w:val="20"/>
          <w:lang w:eastAsia="en-AU"/>
        </w:rPr>
      </w:pPr>
      <w:r w:rsidRPr="00B86EFD">
        <w:rPr>
          <w:rFonts w:cs="Arial"/>
          <w:i w:val="0"/>
          <w:szCs w:val="20"/>
          <w:lang w:eastAsia="en-AU"/>
        </w:rPr>
        <w:t>Seven Network</w:t>
      </w:r>
    </w:p>
    <w:p w14:paraId="0F622DFF" w14:textId="77777777" w:rsidR="005B6D24" w:rsidRPr="00B86EFD" w:rsidRDefault="005B6D24" w:rsidP="002344AF">
      <w:pPr>
        <w:spacing w:before="120" w:after="120" w:line="240" w:lineRule="auto"/>
        <w:rPr>
          <w:rFonts w:cs="Arial"/>
          <w:i w:val="0"/>
          <w:szCs w:val="20"/>
          <w:lang w:eastAsia="en-AU"/>
        </w:rPr>
      </w:pPr>
      <w:r w:rsidRPr="00B86EFD">
        <w:rPr>
          <w:rFonts w:cs="Arial"/>
          <w:i w:val="0"/>
          <w:szCs w:val="20"/>
          <w:lang w:eastAsia="en-AU"/>
        </w:rPr>
        <w:t>Sydney NSW</w:t>
      </w:r>
    </w:p>
    <w:p w14:paraId="1ABE6255" w14:textId="14BCD3BC" w:rsidR="002344AF" w:rsidRPr="00B86EFD" w:rsidRDefault="002344AF" w:rsidP="002344AF">
      <w:pPr>
        <w:spacing w:before="120" w:after="120" w:line="240" w:lineRule="auto"/>
        <w:rPr>
          <w:rFonts w:cs="Arial"/>
          <w:i w:val="0"/>
          <w:szCs w:val="20"/>
          <w:lang w:eastAsia="en-AU"/>
        </w:rPr>
      </w:pPr>
      <w:r w:rsidRPr="00B86EFD">
        <w:rPr>
          <w:rFonts w:cs="Arial"/>
          <w:i w:val="0"/>
          <w:szCs w:val="20"/>
          <w:lang w:eastAsia="en-AU"/>
        </w:rPr>
        <w:t>[…]</w:t>
      </w:r>
    </w:p>
    <w:p w14:paraId="7C9E5267" w14:textId="7F592A72" w:rsidR="005B6D24" w:rsidRPr="00B86EFD" w:rsidRDefault="005B6D24" w:rsidP="002344AF">
      <w:pPr>
        <w:spacing w:before="120" w:after="120" w:line="240" w:lineRule="auto"/>
        <w:rPr>
          <w:rFonts w:cs="Arial"/>
          <w:i w:val="0"/>
          <w:szCs w:val="20"/>
          <w:lang w:eastAsia="en-AU"/>
        </w:rPr>
      </w:pPr>
      <w:r w:rsidRPr="00B86EFD">
        <w:rPr>
          <w:rFonts w:cs="Arial"/>
          <w:i w:val="0"/>
          <w:szCs w:val="20"/>
          <w:lang w:eastAsia="en-AU"/>
        </w:rPr>
        <w:t>25/07/2021 7:25:00 PM</w:t>
      </w:r>
    </w:p>
    <w:p w14:paraId="189E8D94" w14:textId="1E7DD142" w:rsidR="005B6D24" w:rsidRPr="00B86EFD" w:rsidRDefault="002344AF" w:rsidP="002344AF">
      <w:pPr>
        <w:pStyle w:val="ACMABodyText"/>
        <w:spacing w:before="120" w:after="120"/>
        <w:rPr>
          <w:rFonts w:cs="Arial"/>
          <w:bCs/>
          <w:iCs/>
        </w:rPr>
      </w:pPr>
      <w:r w:rsidRPr="00B86EFD">
        <w:rPr>
          <w:rFonts w:cs="Arial"/>
          <w:bCs/>
          <w:iCs/>
        </w:rPr>
        <w:t>[…]</w:t>
      </w:r>
    </w:p>
    <w:p w14:paraId="78F12E73" w14:textId="686C801E" w:rsidR="002344AF" w:rsidRPr="00B86EFD" w:rsidRDefault="002344AF" w:rsidP="001845B1">
      <w:pPr>
        <w:pStyle w:val="ACMABodyText"/>
        <w:rPr>
          <w:rFonts w:cs="Arial"/>
          <w:b/>
          <w:i/>
        </w:rPr>
      </w:pPr>
      <w:r w:rsidRPr="00B86EFD">
        <w:rPr>
          <w:rFonts w:cs="Arial"/>
        </w:rPr>
        <w:t>Gambling Advertising</w:t>
      </w:r>
      <w:r w:rsidRPr="00B86EFD">
        <w:rPr>
          <w:rFonts w:cs="Arial"/>
        </w:rPr>
        <w:br/>
      </w:r>
      <w:r w:rsidRPr="00B86EFD">
        <w:rPr>
          <w:rFonts w:cs="Arial"/>
        </w:rPr>
        <w:br/>
      </w:r>
      <w:r w:rsidR="00C72C63">
        <w:rPr>
          <w:rFonts w:cs="Arial"/>
        </w:rPr>
        <w:t xml:space="preserve">[…] </w:t>
      </w:r>
      <w:r w:rsidRPr="00B86EFD">
        <w:rPr>
          <w:rFonts w:cs="Arial"/>
        </w:rPr>
        <w:t xml:space="preserve">gambling advertising during live broadcast of Olympics Basketball. </w:t>
      </w:r>
      <w:r w:rsidRPr="00B86EFD">
        <w:rPr>
          <w:rFonts w:cs="Arial"/>
        </w:rPr>
        <w:br/>
        <w:t>Olympics is targeted at all audiences including children.</w:t>
      </w:r>
    </w:p>
    <w:p w14:paraId="2BFC0008" w14:textId="77777777" w:rsidR="006A02B1" w:rsidRPr="00B86EFD" w:rsidRDefault="006A02B1" w:rsidP="00075F5D">
      <w:pPr>
        <w:pStyle w:val="ACMAHeading2"/>
        <w:pageBreakBefore/>
        <w:spacing w:after="240"/>
        <w:jc w:val="right"/>
      </w:pPr>
      <w:r w:rsidRPr="00B86EFD">
        <w:t>Attachment B</w:t>
      </w:r>
    </w:p>
    <w:p w14:paraId="7D99F2D1" w14:textId="13523270" w:rsidR="001845B1" w:rsidRPr="00B86EFD" w:rsidRDefault="001845B1" w:rsidP="001845B1">
      <w:pPr>
        <w:pStyle w:val="ACMABodyTextBold"/>
      </w:pPr>
      <w:r w:rsidRPr="00B86EFD">
        <w:t>Licensee</w:t>
      </w:r>
      <w:r w:rsidR="003444E6" w:rsidRPr="00B86EFD">
        <w:t xml:space="preserve"> and Service Provider’s</w:t>
      </w:r>
      <w:r w:rsidRPr="00B86EFD">
        <w:t xml:space="preserve"> submissions</w:t>
      </w:r>
    </w:p>
    <w:p w14:paraId="246D4D2D" w14:textId="68233F6B" w:rsidR="001845B1" w:rsidRPr="00B86EFD" w:rsidRDefault="001845B1" w:rsidP="001845B1">
      <w:pPr>
        <w:pStyle w:val="ACMABodyText"/>
        <w:rPr>
          <w:b/>
          <w:i/>
        </w:rPr>
      </w:pPr>
      <w:r w:rsidRPr="00B86EFD">
        <w:rPr>
          <w:b/>
          <w:i/>
        </w:rPr>
        <w:t xml:space="preserve">Licensee </w:t>
      </w:r>
      <w:r w:rsidR="003444E6" w:rsidRPr="00B86EFD">
        <w:rPr>
          <w:b/>
          <w:i/>
        </w:rPr>
        <w:t xml:space="preserve">submission to </w:t>
      </w:r>
      <w:r w:rsidRPr="00B86EFD">
        <w:rPr>
          <w:b/>
          <w:i/>
        </w:rPr>
        <w:t xml:space="preserve">the ACMA dated </w:t>
      </w:r>
      <w:r w:rsidR="00A9426B" w:rsidRPr="00B86EFD">
        <w:rPr>
          <w:b/>
          <w:i/>
        </w:rPr>
        <w:t>28 July 2021</w:t>
      </w:r>
      <w:r w:rsidRPr="00B86EFD">
        <w:rPr>
          <w:b/>
          <w:i/>
        </w:rPr>
        <w:t>:</w:t>
      </w:r>
    </w:p>
    <w:p w14:paraId="731ABA97" w14:textId="77777777" w:rsidR="0081382D" w:rsidRPr="00B86EFD" w:rsidRDefault="0081382D" w:rsidP="0081382D">
      <w:pPr>
        <w:pStyle w:val="xxmsonormal"/>
      </w:pPr>
      <w:r w:rsidRPr="00B86EFD">
        <w:rPr>
          <w:rFonts w:ascii="Arial" w:hAnsi="Arial" w:cs="Arial"/>
          <w:sz w:val="20"/>
          <w:szCs w:val="20"/>
        </w:rPr>
        <w:t>I wanted to give you an early heads up about some betting commercials which have aired in breach of the Code during Seven’s Olympics coverage.</w:t>
      </w:r>
    </w:p>
    <w:p w14:paraId="63752917" w14:textId="77777777" w:rsidR="0081382D" w:rsidRPr="00B86EFD" w:rsidRDefault="0081382D" w:rsidP="0081382D">
      <w:pPr>
        <w:pStyle w:val="xxmsonormal"/>
      </w:pPr>
      <w:r w:rsidRPr="00B86EFD">
        <w:rPr>
          <w:rFonts w:ascii="Arial" w:hAnsi="Arial" w:cs="Arial"/>
          <w:sz w:val="20"/>
          <w:szCs w:val="20"/>
        </w:rPr>
        <w:t> </w:t>
      </w:r>
    </w:p>
    <w:p w14:paraId="20B64979" w14:textId="77777777" w:rsidR="0081382D" w:rsidRPr="00B86EFD" w:rsidRDefault="0081382D" w:rsidP="0081382D">
      <w:pPr>
        <w:pStyle w:val="xxmsonormal"/>
      </w:pPr>
      <w:r w:rsidRPr="00B86EFD">
        <w:rPr>
          <w:rFonts w:ascii="Arial" w:hAnsi="Arial" w:cs="Arial"/>
          <w:sz w:val="20"/>
          <w:szCs w:val="20"/>
        </w:rPr>
        <w:t xml:space="preserve">This is very disappointing as Seven takes its obligations under the Code very seriously and with the best of intentions we thought we had processes in place to ensure compliance. </w:t>
      </w:r>
    </w:p>
    <w:p w14:paraId="0C2D72F0" w14:textId="77777777" w:rsidR="0081382D" w:rsidRPr="00B86EFD" w:rsidRDefault="0081382D" w:rsidP="0081382D">
      <w:pPr>
        <w:pStyle w:val="xxmsonormal"/>
      </w:pPr>
      <w:r w:rsidRPr="00B86EFD">
        <w:rPr>
          <w:rFonts w:ascii="Arial" w:hAnsi="Arial" w:cs="Arial"/>
          <w:sz w:val="20"/>
          <w:szCs w:val="20"/>
        </w:rPr>
        <w:t> </w:t>
      </w:r>
    </w:p>
    <w:p w14:paraId="469F1BB5" w14:textId="77777777" w:rsidR="0081382D" w:rsidRPr="00B86EFD" w:rsidRDefault="0081382D" w:rsidP="0081382D">
      <w:pPr>
        <w:pStyle w:val="xxmsonormal"/>
      </w:pPr>
      <w:r w:rsidRPr="00B86EFD">
        <w:rPr>
          <w:rFonts w:ascii="Arial" w:hAnsi="Arial" w:cs="Arial"/>
          <w:sz w:val="20"/>
          <w:szCs w:val="20"/>
        </w:rPr>
        <w:t xml:space="preserve">As I’m sure you’re aware Seven’s Olympics coverage this time around comprises an unprecedented number of events being shown concurrently on more than 45 broadcast and digital channels, across several different </w:t>
      </w:r>
      <w:proofErr w:type="spellStart"/>
      <w:r w:rsidRPr="00B86EFD">
        <w:rPr>
          <w:rFonts w:ascii="Arial" w:hAnsi="Arial" w:cs="Arial"/>
          <w:sz w:val="20"/>
          <w:szCs w:val="20"/>
        </w:rPr>
        <w:t>timezones</w:t>
      </w:r>
      <w:proofErr w:type="spellEnd"/>
      <w:r w:rsidRPr="00B86EFD">
        <w:rPr>
          <w:rFonts w:ascii="Arial" w:hAnsi="Arial" w:cs="Arial"/>
          <w:sz w:val="20"/>
          <w:szCs w:val="20"/>
        </w:rPr>
        <w:t xml:space="preserve">. The complexities of this endeavour can’t be understated. Whilst I know that that’s no excuse for the breach, I did want to give some context to the hardworking team who are working night and day to provide Australians with the very best &amp; most comprehensive Olympics coverage in Australian television history. </w:t>
      </w:r>
    </w:p>
    <w:p w14:paraId="60F6C345" w14:textId="77777777" w:rsidR="0081382D" w:rsidRPr="00B86EFD" w:rsidRDefault="0081382D" w:rsidP="0081382D">
      <w:pPr>
        <w:pStyle w:val="xxmsonormal"/>
      </w:pPr>
      <w:r w:rsidRPr="00B86EFD">
        <w:rPr>
          <w:rFonts w:ascii="Arial" w:hAnsi="Arial" w:cs="Arial"/>
          <w:sz w:val="20"/>
          <w:szCs w:val="20"/>
        </w:rPr>
        <w:t> </w:t>
      </w:r>
    </w:p>
    <w:p w14:paraId="75AE2A12" w14:textId="1CA3ABE9" w:rsidR="0081382D" w:rsidRPr="00B86EFD" w:rsidRDefault="0081382D" w:rsidP="0081382D">
      <w:pPr>
        <w:pStyle w:val="xxmsonormal"/>
      </w:pPr>
      <w:r w:rsidRPr="00B86EFD">
        <w:rPr>
          <w:rFonts w:ascii="Arial" w:hAnsi="Arial" w:cs="Arial"/>
          <w:sz w:val="20"/>
          <w:szCs w:val="20"/>
        </w:rPr>
        <w:t xml:space="preserve">Below are further details of the breaches, how they occurred and what we are doing to rectify the issue. </w:t>
      </w:r>
      <w:r w:rsidR="00D47A82">
        <w:rPr>
          <w:rFonts w:ascii="Arial" w:hAnsi="Arial" w:cs="Arial"/>
          <w:sz w:val="20"/>
          <w:szCs w:val="20"/>
        </w:rPr>
        <w:t>[…]</w:t>
      </w:r>
    </w:p>
    <w:p w14:paraId="3590E5FB" w14:textId="77777777" w:rsidR="0081382D" w:rsidRPr="00B86EFD" w:rsidRDefault="0081382D" w:rsidP="0081382D">
      <w:pPr>
        <w:pStyle w:val="xxmsonormal"/>
      </w:pPr>
      <w:r w:rsidRPr="00B86EFD">
        <w:rPr>
          <w:rFonts w:ascii="Arial" w:hAnsi="Arial" w:cs="Arial"/>
          <w:sz w:val="20"/>
          <w:szCs w:val="20"/>
        </w:rPr>
        <w:t> </w:t>
      </w:r>
    </w:p>
    <w:p w14:paraId="14A38F26" w14:textId="77777777" w:rsidR="0081382D" w:rsidRPr="00B86EFD" w:rsidRDefault="0081382D" w:rsidP="0081382D">
      <w:pPr>
        <w:pStyle w:val="xxmsonormal"/>
      </w:pPr>
      <w:r w:rsidRPr="00B86EFD">
        <w:rPr>
          <w:rFonts w:ascii="Arial" w:hAnsi="Arial" w:cs="Arial"/>
          <w:b/>
          <w:bCs/>
          <w:sz w:val="20"/>
          <w:szCs w:val="20"/>
          <w:u w:val="single"/>
        </w:rPr>
        <w:t>Notice of Code breach</w:t>
      </w:r>
    </w:p>
    <w:p w14:paraId="61B77487" w14:textId="77777777" w:rsidR="0081382D" w:rsidRPr="00B86EFD" w:rsidRDefault="0081382D" w:rsidP="0081382D">
      <w:pPr>
        <w:pStyle w:val="xxmsonormal"/>
      </w:pPr>
      <w:r w:rsidRPr="00B86EFD">
        <w:rPr>
          <w:rFonts w:ascii="Arial" w:hAnsi="Arial" w:cs="Arial"/>
          <w:sz w:val="20"/>
          <w:szCs w:val="20"/>
        </w:rPr>
        <w:t> </w:t>
      </w:r>
    </w:p>
    <w:p w14:paraId="55FE4312" w14:textId="77777777" w:rsidR="0081382D" w:rsidRPr="00B86EFD" w:rsidRDefault="0081382D" w:rsidP="0081382D">
      <w:pPr>
        <w:pStyle w:val="xxmsonormal"/>
      </w:pPr>
      <w:r w:rsidRPr="00B86EFD">
        <w:rPr>
          <w:rFonts w:ascii="Arial" w:hAnsi="Arial" w:cs="Arial"/>
          <w:sz w:val="20"/>
          <w:szCs w:val="20"/>
        </w:rPr>
        <w:t>Seven Network’s systems have identified several instances of breach of the Commercial Television Industry Code of Practice, specifically Appendix 3 relating to betting commercials during live coverage of the Olympic Games. We felt it incumbent upon Seven to bring this to the ACMA’s attention as soon as possible and to notify the steps we are taking to mitigate it.</w:t>
      </w:r>
    </w:p>
    <w:p w14:paraId="165FF630" w14:textId="77777777" w:rsidR="0081382D" w:rsidRPr="00B86EFD" w:rsidRDefault="0081382D" w:rsidP="0081382D">
      <w:pPr>
        <w:pStyle w:val="xxmsonormal"/>
      </w:pPr>
      <w:r w:rsidRPr="00B86EFD">
        <w:rPr>
          <w:rFonts w:ascii="Arial" w:hAnsi="Arial" w:cs="Arial"/>
          <w:sz w:val="20"/>
          <w:szCs w:val="20"/>
        </w:rPr>
        <w:t> </w:t>
      </w:r>
    </w:p>
    <w:p w14:paraId="7A745172" w14:textId="77777777" w:rsidR="0081382D" w:rsidRPr="00B86EFD" w:rsidRDefault="0081382D" w:rsidP="0081382D">
      <w:pPr>
        <w:pStyle w:val="xxmsonormal"/>
      </w:pPr>
      <w:r w:rsidRPr="00B86EFD">
        <w:rPr>
          <w:rFonts w:ascii="Arial" w:hAnsi="Arial" w:cs="Arial"/>
          <w:sz w:val="20"/>
          <w:szCs w:val="20"/>
        </w:rPr>
        <w:t>Specifically, we are aware that on certain occasions on nights 1-4 of live coverage of the Olympic Games (Saturday – Tuesday nights):</w:t>
      </w:r>
    </w:p>
    <w:p w14:paraId="5B658397" w14:textId="77777777" w:rsidR="0081382D" w:rsidRPr="00B86EFD" w:rsidRDefault="0081382D" w:rsidP="0081382D">
      <w:pPr>
        <w:pStyle w:val="xxmsonormal"/>
      </w:pPr>
      <w:r w:rsidRPr="00B86EFD">
        <w:rPr>
          <w:rFonts w:ascii="Arial" w:hAnsi="Arial" w:cs="Arial"/>
          <w:sz w:val="20"/>
          <w:szCs w:val="20"/>
        </w:rPr>
        <w:t> </w:t>
      </w:r>
    </w:p>
    <w:p w14:paraId="60761763" w14:textId="77777777" w:rsidR="0081382D" w:rsidRPr="00B86EFD" w:rsidRDefault="0081382D" w:rsidP="0081382D">
      <w:pPr>
        <w:pStyle w:val="xxmsonormal"/>
        <w:numPr>
          <w:ilvl w:val="0"/>
          <w:numId w:val="19"/>
        </w:numPr>
        <w:rPr>
          <w:rFonts w:eastAsia="Times New Roman"/>
        </w:rPr>
      </w:pPr>
      <w:r w:rsidRPr="00B86EFD">
        <w:rPr>
          <w:rFonts w:ascii="Arial" w:eastAsia="Times New Roman" w:hAnsi="Arial" w:cs="Arial"/>
          <w:sz w:val="20"/>
          <w:szCs w:val="20"/>
        </w:rPr>
        <w:t xml:space="preserve">more than one betting commercial aired within a 2-hour window in either the evening or </w:t>
      </w:r>
      <w:proofErr w:type="gramStart"/>
      <w:r w:rsidRPr="00B86EFD">
        <w:rPr>
          <w:rFonts w:ascii="Arial" w:eastAsia="Times New Roman" w:hAnsi="Arial" w:cs="Arial"/>
          <w:sz w:val="20"/>
          <w:szCs w:val="20"/>
        </w:rPr>
        <w:t>late night</w:t>
      </w:r>
      <w:proofErr w:type="gramEnd"/>
      <w:r w:rsidRPr="00B86EFD">
        <w:rPr>
          <w:rFonts w:ascii="Arial" w:eastAsia="Times New Roman" w:hAnsi="Arial" w:cs="Arial"/>
          <w:sz w:val="20"/>
          <w:szCs w:val="20"/>
        </w:rPr>
        <w:t xml:space="preserve"> session</w:t>
      </w:r>
    </w:p>
    <w:p w14:paraId="2D6C2182" w14:textId="2F577262" w:rsidR="0081382D" w:rsidRPr="00B86EFD" w:rsidRDefault="0081382D" w:rsidP="0081382D">
      <w:pPr>
        <w:pStyle w:val="xxmsonormal"/>
        <w:numPr>
          <w:ilvl w:val="0"/>
          <w:numId w:val="19"/>
        </w:numPr>
        <w:rPr>
          <w:rFonts w:eastAsia="Times New Roman"/>
        </w:rPr>
      </w:pPr>
      <w:r w:rsidRPr="00B86EFD">
        <w:rPr>
          <w:rFonts w:ascii="Arial" w:eastAsia="Times New Roman" w:hAnsi="Arial" w:cs="Arial"/>
          <w:sz w:val="20"/>
          <w:szCs w:val="20"/>
        </w:rPr>
        <w:t xml:space="preserve">betting commercials aired in the evening session before </w:t>
      </w:r>
      <w:r w:rsidR="009B1986" w:rsidRPr="00B86EFD">
        <w:rPr>
          <w:rFonts w:ascii="Arial" w:eastAsia="Times New Roman" w:hAnsi="Arial" w:cs="Arial"/>
          <w:sz w:val="20"/>
          <w:szCs w:val="20"/>
        </w:rPr>
        <w:t>8:30 pm</w:t>
      </w:r>
    </w:p>
    <w:p w14:paraId="284E4B53" w14:textId="77777777" w:rsidR="0081382D" w:rsidRPr="00B86EFD" w:rsidRDefault="0081382D" w:rsidP="0081382D">
      <w:pPr>
        <w:pStyle w:val="xxmsonormal"/>
      </w:pPr>
      <w:r w:rsidRPr="00B86EFD">
        <w:rPr>
          <w:rFonts w:ascii="Arial" w:hAnsi="Arial" w:cs="Arial"/>
          <w:sz w:val="20"/>
          <w:szCs w:val="20"/>
        </w:rPr>
        <w:t> </w:t>
      </w:r>
    </w:p>
    <w:p w14:paraId="5EAC737C" w14:textId="55809676" w:rsidR="0081382D" w:rsidRPr="00B86EFD" w:rsidRDefault="0081382D" w:rsidP="0081382D">
      <w:pPr>
        <w:pStyle w:val="xxmsonormal"/>
      </w:pPr>
      <w:r w:rsidRPr="00B86EFD">
        <w:rPr>
          <w:rFonts w:ascii="Arial" w:hAnsi="Arial" w:cs="Arial"/>
          <w:sz w:val="20"/>
          <w:szCs w:val="20"/>
        </w:rPr>
        <w:t xml:space="preserve">Betting commercials are scheduled in </w:t>
      </w:r>
      <w:r w:rsidR="00785E48">
        <w:rPr>
          <w:rFonts w:ascii="Arial" w:hAnsi="Arial" w:cs="Arial"/>
          <w:sz w:val="20"/>
          <w:szCs w:val="20"/>
        </w:rPr>
        <w:t>[…]</w:t>
      </w:r>
      <w:r w:rsidR="00C20C72">
        <w:rPr>
          <w:rFonts w:ascii="Arial" w:hAnsi="Arial" w:cs="Arial"/>
          <w:sz w:val="20"/>
          <w:szCs w:val="20"/>
        </w:rPr>
        <w:t xml:space="preserve"> </w:t>
      </w:r>
      <w:r w:rsidRPr="00B86EFD">
        <w:rPr>
          <w:rFonts w:ascii="Arial" w:hAnsi="Arial" w:cs="Arial"/>
          <w:sz w:val="20"/>
          <w:szCs w:val="20"/>
        </w:rPr>
        <w:t xml:space="preserve">(Seven’s scheduling system) and coded (including colour coding) to be easily identifiable in the playlist. When these commercials are scheduled, they are scheduled to </w:t>
      </w:r>
      <w:proofErr w:type="gramStart"/>
      <w:r w:rsidRPr="00B86EFD">
        <w:rPr>
          <w:rFonts w:ascii="Arial" w:hAnsi="Arial" w:cs="Arial"/>
          <w:sz w:val="20"/>
          <w:szCs w:val="20"/>
        </w:rPr>
        <w:t>be in compliance with</w:t>
      </w:r>
      <w:proofErr w:type="gramEnd"/>
      <w:r w:rsidRPr="00B86EFD">
        <w:rPr>
          <w:rFonts w:ascii="Arial" w:hAnsi="Arial" w:cs="Arial"/>
          <w:sz w:val="20"/>
          <w:szCs w:val="20"/>
        </w:rPr>
        <w:t xml:space="preserve"> the Code (including after </w:t>
      </w:r>
      <w:r w:rsidR="009B1986" w:rsidRPr="00B86EFD">
        <w:rPr>
          <w:rFonts w:ascii="Arial" w:hAnsi="Arial" w:cs="Arial"/>
          <w:sz w:val="20"/>
          <w:szCs w:val="20"/>
        </w:rPr>
        <w:t>8:30 pm</w:t>
      </w:r>
      <w:r w:rsidRPr="00B86EFD">
        <w:rPr>
          <w:rFonts w:ascii="Arial" w:hAnsi="Arial" w:cs="Arial"/>
          <w:sz w:val="20"/>
          <w:szCs w:val="20"/>
        </w:rPr>
        <w:t xml:space="preserve">, at least 2 hours apart). </w:t>
      </w:r>
    </w:p>
    <w:p w14:paraId="18D74F11" w14:textId="77777777" w:rsidR="0081382D" w:rsidRPr="00B86EFD" w:rsidRDefault="0081382D" w:rsidP="0081382D">
      <w:pPr>
        <w:pStyle w:val="xxmsonormal"/>
      </w:pPr>
      <w:r w:rsidRPr="00B86EFD">
        <w:rPr>
          <w:rFonts w:ascii="Arial" w:hAnsi="Arial" w:cs="Arial"/>
          <w:sz w:val="20"/>
          <w:szCs w:val="20"/>
        </w:rPr>
        <w:t> </w:t>
      </w:r>
    </w:p>
    <w:p w14:paraId="1700EBB0" w14:textId="77777777" w:rsidR="0081382D" w:rsidRPr="00B86EFD" w:rsidRDefault="0081382D" w:rsidP="0081382D">
      <w:pPr>
        <w:pStyle w:val="xxmsonormal"/>
      </w:pPr>
      <w:r w:rsidRPr="00B86EFD">
        <w:rPr>
          <w:rFonts w:ascii="Arial" w:hAnsi="Arial" w:cs="Arial"/>
          <w:sz w:val="20"/>
          <w:szCs w:val="20"/>
        </w:rPr>
        <w:t xml:space="preserve">However, there are complexities in scheduling advertising time generally, and betting </w:t>
      </w:r>
      <w:proofErr w:type="gramStart"/>
      <w:r w:rsidRPr="00B86EFD">
        <w:rPr>
          <w:rFonts w:ascii="Arial" w:hAnsi="Arial" w:cs="Arial"/>
          <w:sz w:val="20"/>
          <w:szCs w:val="20"/>
        </w:rPr>
        <w:t>spots in particular, during</w:t>
      </w:r>
      <w:proofErr w:type="gramEnd"/>
      <w:r w:rsidRPr="00B86EFD">
        <w:rPr>
          <w:rFonts w:ascii="Arial" w:hAnsi="Arial" w:cs="Arial"/>
          <w:sz w:val="20"/>
          <w:szCs w:val="20"/>
        </w:rPr>
        <w:t xml:space="preserve"> a longform live sports program like the Olympics. Given the sheer number of events taking place concurrently, the unpredictable nature of live sport especially in a multi-sport context, and these difficulties being exacerbated by some events being run at different times than scheduled, the commercial breaks rarely follow the expected schedule.  </w:t>
      </w:r>
    </w:p>
    <w:p w14:paraId="195E6E5F" w14:textId="77777777" w:rsidR="0081382D" w:rsidRPr="00B86EFD" w:rsidRDefault="0081382D" w:rsidP="0081382D">
      <w:pPr>
        <w:pStyle w:val="xxmsonormal"/>
      </w:pPr>
      <w:r w:rsidRPr="00B86EFD">
        <w:rPr>
          <w:rFonts w:ascii="Arial" w:hAnsi="Arial" w:cs="Arial"/>
          <w:sz w:val="20"/>
          <w:szCs w:val="20"/>
        </w:rPr>
        <w:t> </w:t>
      </w:r>
    </w:p>
    <w:p w14:paraId="56BCE52A" w14:textId="77777777" w:rsidR="0081382D" w:rsidRPr="00B86EFD" w:rsidRDefault="0081382D" w:rsidP="0081382D">
      <w:pPr>
        <w:pStyle w:val="xxmsonormal"/>
      </w:pPr>
      <w:r w:rsidRPr="00B86EFD">
        <w:rPr>
          <w:rFonts w:ascii="Arial" w:hAnsi="Arial" w:cs="Arial"/>
          <w:sz w:val="20"/>
          <w:szCs w:val="20"/>
        </w:rPr>
        <w:t xml:space="preserve">To address these complexities, the Code restrictions have been shared with and communicated to the playout centre team, who are the team that manage the actual playout of the broadcast. Unfortunately in this instance, there was a breakdown of communication between the scheduling team and the playout centre team resulting in the breaches identified. </w:t>
      </w:r>
    </w:p>
    <w:p w14:paraId="27B04E02" w14:textId="77777777" w:rsidR="0081382D" w:rsidRPr="00B86EFD" w:rsidRDefault="0081382D" w:rsidP="0081382D">
      <w:pPr>
        <w:pStyle w:val="xxmsonormal"/>
      </w:pPr>
      <w:r w:rsidRPr="00B86EFD">
        <w:rPr>
          <w:rFonts w:ascii="Arial" w:hAnsi="Arial" w:cs="Arial"/>
          <w:sz w:val="20"/>
          <w:szCs w:val="20"/>
        </w:rPr>
        <w:t> </w:t>
      </w:r>
    </w:p>
    <w:p w14:paraId="31AD5CB9" w14:textId="77777777" w:rsidR="0081382D" w:rsidRPr="00B86EFD" w:rsidRDefault="0081382D" w:rsidP="0081382D">
      <w:pPr>
        <w:pStyle w:val="xxmsonormal"/>
      </w:pPr>
      <w:r w:rsidRPr="00B86EFD">
        <w:rPr>
          <w:rFonts w:ascii="Arial" w:hAnsi="Arial" w:cs="Arial"/>
          <w:sz w:val="20"/>
          <w:szCs w:val="20"/>
        </w:rPr>
        <w:t>Procedures have now been put in place to mitigate the risk of this happening again, including daily briefings between the scheduling team and playout centre, and the placement of the betting spots on a ‘standby list’ which ensures those spots don’t air until they are manually selected at the playout stage.</w:t>
      </w:r>
    </w:p>
    <w:p w14:paraId="62CAEF4F" w14:textId="77777777" w:rsidR="0081382D" w:rsidRPr="00B86EFD" w:rsidRDefault="0081382D" w:rsidP="0081382D">
      <w:pPr>
        <w:pStyle w:val="xxmsonormal"/>
      </w:pPr>
      <w:r w:rsidRPr="00B86EFD">
        <w:rPr>
          <w:rFonts w:ascii="Arial" w:hAnsi="Arial" w:cs="Arial"/>
          <w:sz w:val="20"/>
          <w:szCs w:val="20"/>
        </w:rPr>
        <w:t> </w:t>
      </w:r>
    </w:p>
    <w:p w14:paraId="1E4B9C31" w14:textId="77777777" w:rsidR="0081382D" w:rsidRPr="00B86EFD" w:rsidRDefault="0081382D" w:rsidP="0081382D">
      <w:pPr>
        <w:pStyle w:val="xxmsonormal"/>
      </w:pPr>
      <w:r w:rsidRPr="00B86EFD">
        <w:rPr>
          <w:rFonts w:ascii="Arial" w:hAnsi="Arial" w:cs="Arial"/>
          <w:sz w:val="20"/>
          <w:szCs w:val="20"/>
        </w:rPr>
        <w:t xml:space="preserve">Again, </w:t>
      </w:r>
      <w:proofErr w:type="gramStart"/>
      <w:r w:rsidRPr="00B86EFD">
        <w:rPr>
          <w:rFonts w:ascii="Arial" w:hAnsi="Arial" w:cs="Arial"/>
          <w:sz w:val="20"/>
          <w:szCs w:val="20"/>
        </w:rPr>
        <w:t>Seven</w:t>
      </w:r>
      <w:proofErr w:type="gramEnd"/>
      <w:r w:rsidRPr="00B86EFD">
        <w:rPr>
          <w:rFonts w:ascii="Arial" w:hAnsi="Arial" w:cs="Arial"/>
          <w:sz w:val="20"/>
          <w:szCs w:val="20"/>
        </w:rPr>
        <w:t xml:space="preserve"> is disappointed that this has occurred and we are making every effort to rectify the situation. </w:t>
      </w:r>
    </w:p>
    <w:p w14:paraId="151F5218" w14:textId="77777777" w:rsidR="00A9426B" w:rsidRPr="00B86EFD" w:rsidRDefault="00A9426B" w:rsidP="00A9426B">
      <w:pPr>
        <w:pStyle w:val="xxmsonormal"/>
      </w:pPr>
      <w:r w:rsidRPr="00B86EFD">
        <w:rPr>
          <w:rFonts w:ascii="Arial" w:hAnsi="Arial" w:cs="Arial"/>
          <w:sz w:val="20"/>
          <w:szCs w:val="20"/>
        </w:rPr>
        <w:t> </w:t>
      </w:r>
    </w:p>
    <w:p w14:paraId="56FB53BD" w14:textId="7EB7DDB6" w:rsidR="00A9426B" w:rsidRPr="00B86EFD" w:rsidRDefault="00A9426B" w:rsidP="00A9426B">
      <w:pPr>
        <w:pStyle w:val="ACMABodyText"/>
        <w:rPr>
          <w:b/>
          <w:i/>
        </w:rPr>
      </w:pPr>
      <w:r w:rsidRPr="00B86EFD">
        <w:rPr>
          <w:b/>
          <w:i/>
        </w:rPr>
        <w:t>Licensee submission to the ACMA dated 9 November 2021:</w:t>
      </w:r>
    </w:p>
    <w:p w14:paraId="571D6681" w14:textId="342DCD51" w:rsidR="0081382D" w:rsidRPr="00B86EFD" w:rsidRDefault="0081382D" w:rsidP="00C01770">
      <w:pPr>
        <w:spacing w:line="240" w:lineRule="auto"/>
        <w:rPr>
          <w:rFonts w:ascii="Calibri" w:hAnsi="Calibri"/>
          <w:i w:val="0"/>
          <w:iCs/>
          <w:snapToGrid w:val="0"/>
          <w:szCs w:val="22"/>
        </w:rPr>
      </w:pPr>
      <w:r w:rsidRPr="00B86EFD">
        <w:rPr>
          <w:rFonts w:cs="Arial"/>
          <w:i w:val="0"/>
          <w:iCs/>
          <w:szCs w:val="20"/>
        </w:rPr>
        <w:t xml:space="preserve">In response to your request for further information about the self-identified breaches, I </w:t>
      </w:r>
      <w:r w:rsidRPr="00B86EFD">
        <w:rPr>
          <w:rFonts w:cs="Arial"/>
          <w:b/>
          <w:bCs/>
          <w:i w:val="0"/>
          <w:iCs/>
          <w:szCs w:val="20"/>
        </w:rPr>
        <w:t>attach</w:t>
      </w:r>
      <w:r w:rsidRPr="00B86EFD">
        <w:rPr>
          <w:rFonts w:cs="Arial"/>
          <w:i w:val="0"/>
          <w:iCs/>
          <w:szCs w:val="20"/>
        </w:rPr>
        <w:t xml:space="preserve"> a spreadsheet of all betting spots </w:t>
      </w:r>
      <w:r w:rsidR="0095074E" w:rsidRPr="00B86EFD">
        <w:rPr>
          <w:rFonts w:cs="Arial"/>
          <w:i w:val="0"/>
          <w:iCs/>
          <w:szCs w:val="20"/>
        </w:rPr>
        <w:t xml:space="preserve">[not reproduced here] </w:t>
      </w:r>
      <w:r w:rsidRPr="00B86EFD">
        <w:rPr>
          <w:rFonts w:cs="Arial"/>
          <w:i w:val="0"/>
          <w:iCs/>
          <w:szCs w:val="20"/>
        </w:rPr>
        <w:t xml:space="preserve">which aired during the live Olympic coverage. This shows the </w:t>
      </w:r>
      <w:r w:rsidRPr="00B86EFD">
        <w:rPr>
          <w:i w:val="0"/>
          <w:iCs/>
          <w:snapToGrid w:val="0"/>
        </w:rPr>
        <w:t xml:space="preserve">date, channel, broadcast location and nature of the identified on-air breaches </w:t>
      </w:r>
      <w:r w:rsidRPr="000174D1">
        <w:rPr>
          <w:i w:val="0"/>
          <w:iCs/>
          <w:snapToGrid w:val="0"/>
        </w:rPr>
        <w:t xml:space="preserve">in red. </w:t>
      </w:r>
    </w:p>
    <w:p w14:paraId="7387FA9C" w14:textId="77777777" w:rsidR="0081382D" w:rsidRPr="00B86EFD" w:rsidRDefault="0081382D" w:rsidP="0081382D">
      <w:pPr>
        <w:rPr>
          <w:b/>
          <w:bCs/>
          <w:i w:val="0"/>
          <w:iCs/>
          <w:snapToGrid w:val="0"/>
        </w:rPr>
      </w:pPr>
      <w:r w:rsidRPr="00B86EFD">
        <w:rPr>
          <w:b/>
          <w:bCs/>
          <w:i w:val="0"/>
          <w:iCs/>
          <w:snapToGrid w:val="0"/>
        </w:rPr>
        <w:t>On-air</w:t>
      </w:r>
    </w:p>
    <w:p w14:paraId="7945F7CC" w14:textId="77777777" w:rsidR="0081382D" w:rsidRPr="00B86EFD" w:rsidRDefault="0081382D" w:rsidP="00C01770">
      <w:pPr>
        <w:spacing w:line="240" w:lineRule="auto"/>
        <w:rPr>
          <w:rFonts w:cs="Arial"/>
          <w:i w:val="0"/>
          <w:iCs/>
          <w:szCs w:val="20"/>
        </w:rPr>
      </w:pPr>
      <w:r w:rsidRPr="00B86EFD">
        <w:rPr>
          <w:i w:val="0"/>
          <w:iCs/>
          <w:snapToGrid w:val="0"/>
        </w:rPr>
        <w:t>You will also see highlighted in yellow, the spot the subject of the complaint referred to in BI-618 which is one of the breaches we self-reported. And highlighted in green, are the spots that went to air on 7 Melbourne on 31 July, referred to in BI-619. These spots were aired in accordance with the Code, but you’ll see there was one other spot on 7mate Adelaide on that same date that was non-compliant.</w:t>
      </w:r>
    </w:p>
    <w:p w14:paraId="17B240F5" w14:textId="77777777" w:rsidR="0081382D" w:rsidRPr="00B86EFD" w:rsidRDefault="0081382D" w:rsidP="0081382D">
      <w:pPr>
        <w:rPr>
          <w:rFonts w:cs="Arial"/>
          <w:i w:val="0"/>
          <w:iCs/>
          <w:szCs w:val="20"/>
        </w:rPr>
      </w:pPr>
      <w:r w:rsidRPr="00B86EFD">
        <w:rPr>
          <w:rFonts w:cs="Arial"/>
          <w:i w:val="0"/>
          <w:iCs/>
          <w:szCs w:val="20"/>
        </w:rPr>
        <w:t>As the attached spreadsheet shows:</w:t>
      </w:r>
    </w:p>
    <w:p w14:paraId="2C72A802" w14:textId="77777777" w:rsidR="0081382D" w:rsidRPr="00B86EFD" w:rsidRDefault="0081382D" w:rsidP="0081382D">
      <w:pPr>
        <w:numPr>
          <w:ilvl w:val="0"/>
          <w:numId w:val="24"/>
        </w:numPr>
        <w:spacing w:before="0" w:after="0" w:line="240" w:lineRule="atLeast"/>
        <w:rPr>
          <w:rFonts w:cs="Arial"/>
          <w:i w:val="0"/>
          <w:iCs/>
          <w:szCs w:val="20"/>
        </w:rPr>
      </w:pPr>
      <w:r w:rsidRPr="00B86EFD">
        <w:rPr>
          <w:rFonts w:cs="Arial"/>
          <w:i w:val="0"/>
          <w:iCs/>
          <w:szCs w:val="20"/>
        </w:rPr>
        <w:t>The breaches are concentrated in days 1-4 (24-27 July), following which we notified the ACMA on 28 July, and immediately put additional processes in place as detailed in my initial email below.</w:t>
      </w:r>
    </w:p>
    <w:p w14:paraId="45A426A0" w14:textId="77777777" w:rsidR="0081382D" w:rsidRPr="00B86EFD" w:rsidRDefault="0081382D" w:rsidP="0081382D">
      <w:pPr>
        <w:numPr>
          <w:ilvl w:val="0"/>
          <w:numId w:val="24"/>
        </w:numPr>
        <w:spacing w:before="0" w:after="0" w:line="240" w:lineRule="atLeast"/>
        <w:rPr>
          <w:rFonts w:cs="Arial"/>
          <w:i w:val="0"/>
          <w:iCs/>
          <w:szCs w:val="20"/>
        </w:rPr>
      </w:pPr>
      <w:r w:rsidRPr="00B86EFD">
        <w:rPr>
          <w:rFonts w:cs="Arial"/>
          <w:i w:val="0"/>
          <w:iCs/>
          <w:szCs w:val="20"/>
        </w:rPr>
        <w:t>There were 5 additional on-air breaches after that initial period: one on day 6, one on day 8 and three on day 9. We are working with NPC to rectify this issue, as it appears to be related to incomplete handover during shift changes given all of these happened in the late evening or overnight session.</w:t>
      </w:r>
    </w:p>
    <w:p w14:paraId="24255150" w14:textId="77777777" w:rsidR="0081382D" w:rsidRPr="00B86EFD" w:rsidRDefault="0081382D" w:rsidP="0081382D">
      <w:pPr>
        <w:rPr>
          <w:rFonts w:cs="Arial"/>
          <w:b/>
          <w:bCs/>
          <w:i w:val="0"/>
          <w:iCs/>
          <w:szCs w:val="20"/>
        </w:rPr>
      </w:pPr>
      <w:r w:rsidRPr="00B86EFD">
        <w:rPr>
          <w:rFonts w:cs="Arial"/>
          <w:b/>
          <w:bCs/>
          <w:i w:val="0"/>
          <w:iCs/>
          <w:szCs w:val="20"/>
        </w:rPr>
        <w:t>Online</w:t>
      </w:r>
    </w:p>
    <w:p w14:paraId="7E217CF6" w14:textId="77777777" w:rsidR="0081382D" w:rsidRPr="00B86EFD" w:rsidRDefault="0081382D" w:rsidP="00C01770">
      <w:pPr>
        <w:spacing w:line="240" w:lineRule="auto"/>
        <w:rPr>
          <w:rFonts w:ascii="Calibri" w:hAnsi="Calibri" w:cs="Calibri"/>
          <w:i w:val="0"/>
          <w:iCs/>
          <w:snapToGrid w:val="0"/>
          <w:sz w:val="22"/>
          <w:szCs w:val="22"/>
        </w:rPr>
      </w:pPr>
      <w:r w:rsidRPr="00B86EFD">
        <w:rPr>
          <w:rFonts w:cs="Arial"/>
          <w:i w:val="0"/>
          <w:iCs/>
          <w:szCs w:val="20"/>
        </w:rPr>
        <w:t>In respect of your question</w:t>
      </w:r>
      <w:r w:rsidRPr="00B86EFD">
        <w:rPr>
          <w:i w:val="0"/>
          <w:iCs/>
          <w:snapToGrid w:val="0"/>
        </w:rPr>
        <w:t xml:space="preserve"> whether any of the breaches identified also include potential breaches of the Online Content Service Provider Rules, </w:t>
      </w:r>
      <w:proofErr w:type="gramStart"/>
      <w:r w:rsidRPr="00B86EFD">
        <w:rPr>
          <w:i w:val="0"/>
          <w:iCs/>
          <w:snapToGrid w:val="0"/>
        </w:rPr>
        <w:t>Seven</w:t>
      </w:r>
      <w:proofErr w:type="gramEnd"/>
      <w:r w:rsidRPr="00B86EFD">
        <w:rPr>
          <w:i w:val="0"/>
          <w:iCs/>
          <w:snapToGrid w:val="0"/>
        </w:rPr>
        <w:t xml:space="preserve"> has not received any complaints about this, but cannot rule out the possibility, for the following reasons. As you know, viewers of the online streams are generally served advertisements (via dynamic ad insertion or DAI) which are different from the broadcast advertisements. That </w:t>
      </w:r>
      <w:proofErr w:type="gramStart"/>
      <w:r w:rsidRPr="00B86EFD">
        <w:rPr>
          <w:i w:val="0"/>
          <w:iCs/>
          <w:snapToGrid w:val="0"/>
        </w:rPr>
        <w:t>said,</w:t>
      </w:r>
      <w:proofErr w:type="gramEnd"/>
      <w:r w:rsidRPr="00B86EFD">
        <w:rPr>
          <w:i w:val="0"/>
          <w:iCs/>
          <w:snapToGrid w:val="0"/>
        </w:rPr>
        <w:t xml:space="preserve"> whether a particular online viewer will see a digitally inserted advertisement or a ‘dirty feed’ of the broadcast advertisements depends on numerous factors including:</w:t>
      </w:r>
    </w:p>
    <w:p w14:paraId="65C3D929" w14:textId="77777777" w:rsidR="0081382D" w:rsidRPr="00B86EFD" w:rsidRDefault="0081382D" w:rsidP="0081382D">
      <w:pPr>
        <w:numPr>
          <w:ilvl w:val="0"/>
          <w:numId w:val="25"/>
        </w:numPr>
        <w:spacing w:before="0" w:after="0" w:line="240" w:lineRule="atLeast"/>
        <w:rPr>
          <w:rFonts w:cs="Arial"/>
          <w:i w:val="0"/>
          <w:iCs/>
          <w:snapToGrid w:val="0"/>
          <w:szCs w:val="20"/>
        </w:rPr>
      </w:pPr>
      <w:r w:rsidRPr="00B86EFD">
        <w:rPr>
          <w:rFonts w:cs="Arial"/>
          <w:i w:val="0"/>
          <w:iCs/>
          <w:snapToGrid w:val="0"/>
          <w:szCs w:val="20"/>
        </w:rPr>
        <w:t xml:space="preserve">What type of device the user is viewing </w:t>
      </w:r>
      <w:proofErr w:type="gramStart"/>
      <w:r w:rsidRPr="00B86EFD">
        <w:rPr>
          <w:rFonts w:cs="Arial"/>
          <w:i w:val="0"/>
          <w:iCs/>
          <w:snapToGrid w:val="0"/>
          <w:szCs w:val="20"/>
        </w:rPr>
        <w:t>on</w:t>
      </w:r>
      <w:proofErr w:type="gramEnd"/>
      <w:r w:rsidRPr="00B86EFD">
        <w:rPr>
          <w:rFonts w:cs="Arial"/>
          <w:i w:val="0"/>
          <w:iCs/>
          <w:snapToGrid w:val="0"/>
          <w:szCs w:val="20"/>
        </w:rPr>
        <w:t xml:space="preserve"> </w:t>
      </w:r>
    </w:p>
    <w:p w14:paraId="256ED409" w14:textId="77777777" w:rsidR="0081382D" w:rsidRPr="00B86EFD" w:rsidRDefault="0081382D" w:rsidP="0081382D">
      <w:pPr>
        <w:numPr>
          <w:ilvl w:val="0"/>
          <w:numId w:val="25"/>
        </w:numPr>
        <w:spacing w:before="0" w:after="0" w:line="240" w:lineRule="atLeast"/>
        <w:rPr>
          <w:rFonts w:cs="Arial"/>
          <w:i w:val="0"/>
          <w:iCs/>
          <w:snapToGrid w:val="0"/>
          <w:szCs w:val="20"/>
        </w:rPr>
      </w:pPr>
      <w:r w:rsidRPr="00B86EFD">
        <w:rPr>
          <w:rFonts w:cs="Arial"/>
          <w:i w:val="0"/>
          <w:iCs/>
          <w:snapToGrid w:val="0"/>
          <w:szCs w:val="20"/>
        </w:rPr>
        <w:t>At what point in the stream the user joins the live stream</w:t>
      </w:r>
    </w:p>
    <w:p w14:paraId="27C92474" w14:textId="77777777" w:rsidR="0081382D" w:rsidRPr="00B86EFD" w:rsidRDefault="0081382D" w:rsidP="0081382D">
      <w:pPr>
        <w:numPr>
          <w:ilvl w:val="0"/>
          <w:numId w:val="25"/>
        </w:numPr>
        <w:spacing w:before="0" w:after="0" w:line="240" w:lineRule="atLeast"/>
        <w:rPr>
          <w:rFonts w:cs="Arial"/>
          <w:i w:val="0"/>
          <w:iCs/>
          <w:szCs w:val="20"/>
        </w:rPr>
      </w:pPr>
      <w:r w:rsidRPr="00B86EFD">
        <w:rPr>
          <w:rFonts w:cs="Arial"/>
          <w:i w:val="0"/>
          <w:iCs/>
          <w:snapToGrid w:val="0"/>
          <w:szCs w:val="20"/>
        </w:rPr>
        <w:t>How much bandwidth the user’s device has</w:t>
      </w:r>
    </w:p>
    <w:p w14:paraId="07E77F16" w14:textId="77777777" w:rsidR="0081382D" w:rsidRPr="00B86EFD" w:rsidRDefault="0081382D" w:rsidP="00C01770">
      <w:pPr>
        <w:spacing w:line="240" w:lineRule="auto"/>
        <w:rPr>
          <w:rFonts w:cs="Arial"/>
          <w:i w:val="0"/>
          <w:iCs/>
          <w:szCs w:val="20"/>
        </w:rPr>
      </w:pPr>
      <w:r w:rsidRPr="00B86EFD">
        <w:rPr>
          <w:rFonts w:cs="Arial"/>
          <w:i w:val="0"/>
          <w:iCs/>
          <w:szCs w:val="20"/>
        </w:rPr>
        <w:t>Therefore, I am instructed that some users of 7plus live streams of the Tokyo Olympics would have been served with a ‘dirty feed’ of the broadcast advertisements at some stage during their viewing, so it is possible that they also saw one or more of the non-compliant on-air betting spots.</w:t>
      </w:r>
    </w:p>
    <w:p w14:paraId="2FD515AE" w14:textId="5C133223" w:rsidR="0081382D" w:rsidRPr="00B86EFD" w:rsidRDefault="0081382D" w:rsidP="00C01770">
      <w:pPr>
        <w:spacing w:line="240" w:lineRule="auto"/>
        <w:rPr>
          <w:rFonts w:cs="Arial"/>
          <w:i w:val="0"/>
          <w:iCs/>
          <w:szCs w:val="20"/>
        </w:rPr>
      </w:pPr>
      <w:r w:rsidRPr="00B86EFD">
        <w:rPr>
          <w:rFonts w:cs="Arial"/>
          <w:i w:val="0"/>
          <w:iCs/>
          <w:szCs w:val="20"/>
        </w:rPr>
        <w:t xml:space="preserve">Separately, </w:t>
      </w:r>
      <w:proofErr w:type="gramStart"/>
      <w:r w:rsidRPr="00B86EFD">
        <w:rPr>
          <w:rFonts w:cs="Arial"/>
          <w:i w:val="0"/>
          <w:iCs/>
          <w:szCs w:val="20"/>
        </w:rPr>
        <w:t>Seven</w:t>
      </w:r>
      <w:proofErr w:type="gramEnd"/>
      <w:r w:rsidRPr="00B86EFD">
        <w:rPr>
          <w:rFonts w:cs="Arial"/>
          <w:i w:val="0"/>
          <w:iCs/>
          <w:szCs w:val="20"/>
        </w:rPr>
        <w:t xml:space="preserve"> also ran a digital-only campaign for </w:t>
      </w:r>
      <w:r w:rsidR="00C72C63">
        <w:rPr>
          <w:rFonts w:cs="Arial"/>
          <w:i w:val="0"/>
          <w:iCs/>
          <w:szCs w:val="20"/>
        </w:rPr>
        <w:t>[…]</w:t>
      </w:r>
      <w:r w:rsidRPr="00B86EFD">
        <w:rPr>
          <w:rFonts w:cs="Arial"/>
          <w:i w:val="0"/>
          <w:iCs/>
          <w:szCs w:val="20"/>
        </w:rPr>
        <w:t xml:space="preserve"> during the Tokyo Olympics. I am instructed that whilst the campaign was set up to exclude pre-</w:t>
      </w:r>
      <w:r w:rsidR="009B1986" w:rsidRPr="00B86EFD">
        <w:rPr>
          <w:rFonts w:cs="Arial"/>
          <w:i w:val="0"/>
          <w:iCs/>
          <w:szCs w:val="20"/>
        </w:rPr>
        <w:t>8:30 pm</w:t>
      </w:r>
      <w:r w:rsidRPr="00B86EFD">
        <w:rPr>
          <w:rFonts w:cs="Arial"/>
          <w:i w:val="0"/>
          <w:iCs/>
          <w:szCs w:val="20"/>
        </w:rPr>
        <w:t xml:space="preserve"> impressions, the time zone default settings were to ‘publisher time zone’, being Seven’s Sydney time zone. Therefore, impressions were served to users in Adelaide and Perth, some of which will have been served before </w:t>
      </w:r>
      <w:r w:rsidR="009B1986" w:rsidRPr="00B86EFD">
        <w:rPr>
          <w:rFonts w:cs="Arial"/>
          <w:i w:val="0"/>
          <w:iCs/>
          <w:szCs w:val="20"/>
        </w:rPr>
        <w:t>8:30 pm</w:t>
      </w:r>
      <w:r w:rsidRPr="00B86EFD">
        <w:rPr>
          <w:rFonts w:cs="Arial"/>
          <w:i w:val="0"/>
          <w:iCs/>
          <w:szCs w:val="20"/>
        </w:rPr>
        <w:t xml:space="preserve"> during the live streams of the Olympics. I attach an ‘hour report’ showing the impressions that ran for users in Adelaide and Perth, in yellow highlight. I am instructed that the report cannot be broken down to ½ hours.</w:t>
      </w:r>
    </w:p>
    <w:p w14:paraId="459D4385" w14:textId="77777777" w:rsidR="0081382D" w:rsidRPr="00B86EFD" w:rsidRDefault="0081382D" w:rsidP="00FA54EA">
      <w:pPr>
        <w:keepNext/>
        <w:spacing w:line="240" w:lineRule="atLeast"/>
        <w:rPr>
          <w:rFonts w:cs="Arial"/>
          <w:b/>
          <w:bCs/>
          <w:i w:val="0"/>
          <w:iCs/>
          <w:szCs w:val="20"/>
        </w:rPr>
      </w:pPr>
      <w:r w:rsidRPr="00B86EFD">
        <w:rPr>
          <w:rFonts w:cs="Arial"/>
          <w:b/>
          <w:bCs/>
          <w:i w:val="0"/>
          <w:iCs/>
          <w:szCs w:val="20"/>
        </w:rPr>
        <w:t>Further steps</w:t>
      </w:r>
    </w:p>
    <w:p w14:paraId="14768961" w14:textId="77777777" w:rsidR="0081382D" w:rsidRPr="00C20C72" w:rsidRDefault="0081382D" w:rsidP="00FA54EA">
      <w:pPr>
        <w:keepNext/>
        <w:spacing w:line="240" w:lineRule="atLeast"/>
        <w:rPr>
          <w:rFonts w:cs="Arial"/>
          <w:i w:val="0"/>
          <w:iCs/>
          <w:szCs w:val="20"/>
        </w:rPr>
      </w:pPr>
      <w:r w:rsidRPr="00C20C72">
        <w:rPr>
          <w:rFonts w:cs="Arial"/>
          <w:i w:val="0"/>
          <w:iCs/>
          <w:szCs w:val="20"/>
        </w:rPr>
        <w:t xml:space="preserve">As previously noted, </w:t>
      </w:r>
      <w:proofErr w:type="gramStart"/>
      <w:r w:rsidRPr="00C20C72">
        <w:rPr>
          <w:rFonts w:cs="Arial"/>
          <w:i w:val="0"/>
          <w:iCs/>
          <w:szCs w:val="20"/>
        </w:rPr>
        <w:t>Seven</w:t>
      </w:r>
      <w:proofErr w:type="gramEnd"/>
      <w:r w:rsidRPr="00C20C72">
        <w:rPr>
          <w:rFonts w:cs="Arial"/>
          <w:i w:val="0"/>
          <w:iCs/>
          <w:szCs w:val="20"/>
        </w:rPr>
        <w:t xml:space="preserve"> takes its obligations very seriously and is very disappointed that these on-air and online breaches have occurred. Since the separate online breaches came to light, we have been working closely with the Digital Advertising Operations team to identify how these came about, and to put mitigating strategies in place to avoid them re-occurring, one of which is to ensure the time zone settings are changed to ‘user time zone’, rather than ‘publisher time zone’. We are also running additional training for all sales teams involved in digital advertising, to ensure they are aware of Seven’s obligations under the Online Content Service Provider Rules. </w:t>
      </w:r>
    </w:p>
    <w:p w14:paraId="525BE052" w14:textId="6247B93E" w:rsidR="00A9426B" w:rsidRPr="00B86EFD" w:rsidRDefault="00A9426B" w:rsidP="00A9426B">
      <w:pPr>
        <w:pStyle w:val="ACMABodyText"/>
        <w:rPr>
          <w:b/>
          <w:i/>
        </w:rPr>
      </w:pPr>
      <w:r w:rsidRPr="00B86EFD">
        <w:rPr>
          <w:b/>
          <w:i/>
        </w:rPr>
        <w:t>Licensee submission to the ACMA dated 31 January 2022:</w:t>
      </w:r>
    </w:p>
    <w:p w14:paraId="6F376E22" w14:textId="77777777" w:rsidR="0081382D" w:rsidRPr="00B86EFD" w:rsidRDefault="0081382D" w:rsidP="0081382D">
      <w:pPr>
        <w:rPr>
          <w:i w:val="0"/>
          <w:iCs/>
        </w:rPr>
      </w:pPr>
      <w:r w:rsidRPr="00B86EFD">
        <w:rPr>
          <w:i w:val="0"/>
          <w:iCs/>
        </w:rPr>
        <w:t>I refer to your emails of 16 and 20 December 2021 concerning the above investigations.</w:t>
      </w:r>
    </w:p>
    <w:p w14:paraId="7178E9E6" w14:textId="77777777" w:rsidR="0081382D" w:rsidRPr="00B86EFD" w:rsidRDefault="0081382D" w:rsidP="00C01770">
      <w:pPr>
        <w:spacing w:line="240" w:lineRule="auto"/>
        <w:rPr>
          <w:i w:val="0"/>
          <w:iCs/>
        </w:rPr>
      </w:pPr>
      <w:r w:rsidRPr="00B86EFD">
        <w:rPr>
          <w:i w:val="0"/>
          <w:iCs/>
        </w:rPr>
        <w:t xml:space="preserve">The ACMA has requested further information and submissions from Seven in relation to the likely breaches of the Online Rules, the subject of investigation BI-634. </w:t>
      </w:r>
    </w:p>
    <w:p w14:paraId="380F06C8" w14:textId="77777777" w:rsidR="0081382D" w:rsidRPr="00B86EFD" w:rsidRDefault="0081382D" w:rsidP="00C01770">
      <w:pPr>
        <w:spacing w:line="240" w:lineRule="auto"/>
        <w:rPr>
          <w:i w:val="0"/>
          <w:iCs/>
        </w:rPr>
      </w:pPr>
      <w:r w:rsidRPr="00B86EFD">
        <w:rPr>
          <w:i w:val="0"/>
          <w:iCs/>
        </w:rPr>
        <w:t>The ACMA has also indicated it will give due consideration to any submissions made in respect of investigations BI-618, BI-619 and BI-633, which relate to Seven’s broadcast activities.</w:t>
      </w:r>
    </w:p>
    <w:p w14:paraId="68DA87E7" w14:textId="77777777" w:rsidR="0081382D" w:rsidRPr="00B86EFD" w:rsidRDefault="0081382D" w:rsidP="0081382D">
      <w:pPr>
        <w:ind w:left="720" w:hanging="720"/>
        <w:rPr>
          <w:b/>
          <w:i w:val="0"/>
          <w:iCs/>
        </w:rPr>
      </w:pPr>
      <w:bookmarkStart w:id="2" w:name="_Hlk68083431"/>
      <w:r w:rsidRPr="00B86EFD">
        <w:rPr>
          <w:b/>
          <w:i w:val="0"/>
          <w:iCs/>
        </w:rPr>
        <w:t>BI-618, BI-619 and BI-633 (Broadcast)</w:t>
      </w:r>
    </w:p>
    <w:p w14:paraId="30301C2A" w14:textId="3BF65CA6" w:rsidR="0081382D" w:rsidRPr="00B86EFD" w:rsidRDefault="0081382D" w:rsidP="00C01770">
      <w:pPr>
        <w:spacing w:line="240" w:lineRule="auto"/>
        <w:rPr>
          <w:i w:val="0"/>
          <w:iCs/>
        </w:rPr>
      </w:pPr>
      <w:r w:rsidRPr="00B86EFD">
        <w:rPr>
          <w:i w:val="0"/>
          <w:iCs/>
        </w:rPr>
        <w:t>Seven has previously provided the information required by the ACMA in respect of these investigations, being:</w:t>
      </w:r>
    </w:p>
    <w:p w14:paraId="40B531ED" w14:textId="67775283" w:rsidR="0081382D" w:rsidRPr="00B86EFD" w:rsidRDefault="0081382D" w:rsidP="0081382D">
      <w:pPr>
        <w:pStyle w:val="ListParagraph"/>
        <w:numPr>
          <w:ilvl w:val="0"/>
          <w:numId w:val="20"/>
        </w:numPr>
      </w:pPr>
      <w:r w:rsidRPr="00B86EFD">
        <w:t xml:space="preserve">In respect of BI-618, confirmation that a </w:t>
      </w:r>
      <w:r w:rsidR="00C72C63">
        <w:t>[…]</w:t>
      </w:r>
      <w:r w:rsidRPr="00B86EFD">
        <w:t xml:space="preserve"> commercial ran on Channel Seven in Sydney at 7.25pm on 25 July 2021, during live coverage of the men’s basketball match between Australia and Nigeria.</w:t>
      </w:r>
    </w:p>
    <w:p w14:paraId="0249338F" w14:textId="77777777" w:rsidR="0081382D" w:rsidRPr="00B86EFD" w:rsidRDefault="0081382D" w:rsidP="0081382D">
      <w:pPr>
        <w:pStyle w:val="ListParagraph"/>
      </w:pPr>
    </w:p>
    <w:p w14:paraId="4D4B9BFD" w14:textId="77777777" w:rsidR="0081382D" w:rsidRPr="00B86EFD" w:rsidRDefault="0081382D" w:rsidP="0081382D">
      <w:pPr>
        <w:pStyle w:val="ListParagraph"/>
        <w:numPr>
          <w:ilvl w:val="0"/>
          <w:numId w:val="20"/>
        </w:numPr>
      </w:pPr>
      <w:r w:rsidRPr="00B86EFD">
        <w:t>In respect of BI-619, copies of:</w:t>
      </w:r>
    </w:p>
    <w:p w14:paraId="68AC04BD" w14:textId="77777777" w:rsidR="0081382D" w:rsidRPr="00B86EFD" w:rsidRDefault="0081382D" w:rsidP="0081382D">
      <w:pPr>
        <w:pStyle w:val="ListParagraph"/>
        <w:numPr>
          <w:ilvl w:val="1"/>
          <w:numId w:val="20"/>
        </w:numPr>
      </w:pPr>
      <w:r w:rsidRPr="00B86EFD">
        <w:t>the live broadcast on Channel Seven in Melbourne on 31 July 2021 between 8:30pm and 12:00am; and</w:t>
      </w:r>
    </w:p>
    <w:p w14:paraId="2A3EB09C" w14:textId="77777777" w:rsidR="0081382D" w:rsidRPr="00B86EFD" w:rsidRDefault="0081382D" w:rsidP="0081382D">
      <w:pPr>
        <w:pStyle w:val="ListParagraph"/>
        <w:numPr>
          <w:ilvl w:val="1"/>
          <w:numId w:val="20"/>
        </w:numPr>
      </w:pPr>
      <w:r w:rsidRPr="00B86EFD">
        <w:t>the as-run log of all items broadcast on Channel Seven Melbourne on 31 July 2021 between 8:30pm and 12:00am,</w:t>
      </w:r>
    </w:p>
    <w:p w14:paraId="420A245E" w14:textId="77777777" w:rsidR="0081382D" w:rsidRPr="00D3543A" w:rsidRDefault="0081382D" w:rsidP="00D3543A">
      <w:pPr>
        <w:spacing w:line="240" w:lineRule="auto"/>
        <w:ind w:left="720"/>
        <w:rPr>
          <w:i w:val="0"/>
          <w:iCs/>
        </w:rPr>
      </w:pPr>
      <w:r w:rsidRPr="00D3543A">
        <w:rPr>
          <w:i w:val="0"/>
          <w:iCs/>
        </w:rPr>
        <w:t>noting that the two spots which ran during that time were more than 2 hours apart, and accordingly Channel Seven Melbourne was not in breach of the Code.</w:t>
      </w:r>
    </w:p>
    <w:p w14:paraId="2561B9B2" w14:textId="77777777" w:rsidR="0081382D" w:rsidRPr="00B86EFD" w:rsidRDefault="0081382D" w:rsidP="0081382D">
      <w:pPr>
        <w:pStyle w:val="ListParagraph"/>
        <w:numPr>
          <w:ilvl w:val="0"/>
          <w:numId w:val="20"/>
        </w:numPr>
      </w:pPr>
      <w:r w:rsidRPr="00B86EFD">
        <w:t>In respect of BI-633, a report from Seven’s Commercial Inventory team containing details of all betting spots that aired during the Tokyo Olympic games.</w:t>
      </w:r>
    </w:p>
    <w:p w14:paraId="6EC5125F" w14:textId="49093390" w:rsidR="0081382D" w:rsidRPr="00B86EFD" w:rsidRDefault="0081382D" w:rsidP="00C01770">
      <w:pPr>
        <w:spacing w:line="240" w:lineRule="auto"/>
      </w:pPr>
      <w:r w:rsidRPr="00B86EFD">
        <w:rPr>
          <w:i w:val="0"/>
          <w:iCs/>
        </w:rPr>
        <w:t>I refer to my previous emails to the ACMA dated 28 July 2021 and 9 November 2021 in which I noted the following matters:</w:t>
      </w:r>
    </w:p>
    <w:p w14:paraId="195EB389" w14:textId="77777777" w:rsidR="0081382D" w:rsidRPr="00B86EFD" w:rsidRDefault="0081382D" w:rsidP="0081382D">
      <w:pPr>
        <w:pStyle w:val="ListParagraph"/>
        <w:numPr>
          <w:ilvl w:val="0"/>
          <w:numId w:val="20"/>
        </w:numPr>
      </w:pPr>
      <w:r w:rsidRPr="00B86EFD">
        <w:rPr>
          <w:rFonts w:cs="Arial"/>
          <w:szCs w:val="20"/>
        </w:rPr>
        <w:t xml:space="preserve">Seven’s Tokyo 2020 Olympics coverage comprised an unprecedented number of events being shown concurrently on more than 45 broadcast and digital channels, across several different </w:t>
      </w:r>
      <w:proofErr w:type="spellStart"/>
      <w:r w:rsidRPr="00B86EFD">
        <w:rPr>
          <w:rFonts w:cs="Arial"/>
          <w:szCs w:val="20"/>
        </w:rPr>
        <w:t>timezones</w:t>
      </w:r>
      <w:proofErr w:type="spellEnd"/>
      <w:r w:rsidRPr="00B86EFD">
        <w:rPr>
          <w:rFonts w:cs="Arial"/>
          <w:szCs w:val="20"/>
        </w:rPr>
        <w:t xml:space="preserve">. </w:t>
      </w:r>
    </w:p>
    <w:p w14:paraId="611A4D55" w14:textId="77777777" w:rsidR="0081382D" w:rsidRPr="00B86EFD" w:rsidRDefault="0081382D" w:rsidP="0095074E">
      <w:pPr>
        <w:pStyle w:val="ListParagraph"/>
      </w:pPr>
    </w:p>
    <w:p w14:paraId="5F114B28" w14:textId="35C5C4EE" w:rsidR="0081382D" w:rsidRPr="00B86EFD" w:rsidRDefault="0081382D" w:rsidP="0095074E">
      <w:pPr>
        <w:pStyle w:val="ListParagraph"/>
        <w:numPr>
          <w:ilvl w:val="0"/>
          <w:numId w:val="20"/>
        </w:numPr>
        <w:rPr>
          <w:rFonts w:cs="Arial"/>
          <w:szCs w:val="20"/>
        </w:rPr>
      </w:pPr>
      <w:r w:rsidRPr="00B86EFD">
        <w:rPr>
          <w:rFonts w:cs="Arial"/>
          <w:szCs w:val="20"/>
        </w:rPr>
        <w:t>The teams worked around the clock to provide Australians with the very best &amp; most comprehensive Olympics coverage in Australian television history.</w:t>
      </w:r>
    </w:p>
    <w:p w14:paraId="7F20A45E" w14:textId="77777777" w:rsidR="0095074E" w:rsidRPr="00B86EFD" w:rsidRDefault="0095074E" w:rsidP="0095074E">
      <w:pPr>
        <w:spacing w:before="0" w:after="0" w:line="240" w:lineRule="auto"/>
        <w:ind w:left="357"/>
        <w:contextualSpacing/>
        <w:rPr>
          <w:rFonts w:cs="Arial"/>
          <w:szCs w:val="20"/>
        </w:rPr>
      </w:pPr>
    </w:p>
    <w:p w14:paraId="357D1CD7" w14:textId="77777777" w:rsidR="0081382D" w:rsidRPr="00B86EFD" w:rsidRDefault="0081382D" w:rsidP="0095074E">
      <w:pPr>
        <w:pStyle w:val="ListParagraph"/>
        <w:numPr>
          <w:ilvl w:val="0"/>
          <w:numId w:val="20"/>
        </w:numPr>
        <w:rPr>
          <w:rFonts w:cs="Arial"/>
          <w:szCs w:val="20"/>
        </w:rPr>
      </w:pPr>
      <w:r w:rsidRPr="00B86EFD">
        <w:rPr>
          <w:rFonts w:cs="Arial"/>
          <w:szCs w:val="20"/>
        </w:rPr>
        <w:t>This is not to excuse the breaches, but simply to give context to the sheer complexity of the exercise.</w:t>
      </w:r>
    </w:p>
    <w:p w14:paraId="1BC83FBF" w14:textId="77777777" w:rsidR="0081382D" w:rsidRPr="00B86EFD" w:rsidRDefault="0081382D" w:rsidP="0081382D">
      <w:pPr>
        <w:pStyle w:val="ListParagraph"/>
      </w:pPr>
    </w:p>
    <w:p w14:paraId="6C423B7B" w14:textId="433E858A" w:rsidR="0081382D" w:rsidRPr="00B86EFD" w:rsidRDefault="0081382D" w:rsidP="0081382D">
      <w:pPr>
        <w:pStyle w:val="ListParagraph"/>
        <w:numPr>
          <w:ilvl w:val="0"/>
          <w:numId w:val="20"/>
        </w:numPr>
      </w:pPr>
      <w:r w:rsidRPr="00B86EFD">
        <w:rPr>
          <w:rFonts w:cs="Arial"/>
          <w:szCs w:val="20"/>
        </w:rPr>
        <w:t xml:space="preserve">Betting commercials are scheduled in Seven’s scheduling system and coded (including </w:t>
      </w:r>
      <w:proofErr w:type="spellStart"/>
      <w:r w:rsidRPr="00B86EFD">
        <w:rPr>
          <w:rFonts w:cs="Arial"/>
          <w:szCs w:val="20"/>
        </w:rPr>
        <w:t>colour</w:t>
      </w:r>
      <w:proofErr w:type="spellEnd"/>
      <w:r w:rsidRPr="00B86EFD">
        <w:rPr>
          <w:rFonts w:cs="Arial"/>
          <w:szCs w:val="20"/>
        </w:rPr>
        <w:t xml:space="preserve"> coding) to be easily identifiable in the playlist. When these commercials are scheduled, they are scheduled to </w:t>
      </w:r>
      <w:proofErr w:type="gramStart"/>
      <w:r w:rsidRPr="00B86EFD">
        <w:rPr>
          <w:rFonts w:cs="Arial"/>
          <w:szCs w:val="20"/>
        </w:rPr>
        <w:t>be in compliance with</w:t>
      </w:r>
      <w:proofErr w:type="gramEnd"/>
      <w:r w:rsidRPr="00B86EFD">
        <w:rPr>
          <w:rFonts w:cs="Arial"/>
          <w:szCs w:val="20"/>
        </w:rPr>
        <w:t xml:space="preserve"> the Code (including after </w:t>
      </w:r>
      <w:r w:rsidR="009B1986" w:rsidRPr="00B86EFD">
        <w:rPr>
          <w:rFonts w:cs="Arial"/>
          <w:szCs w:val="20"/>
        </w:rPr>
        <w:t>8:30 pm</w:t>
      </w:r>
      <w:r w:rsidRPr="00B86EFD">
        <w:rPr>
          <w:rFonts w:cs="Arial"/>
          <w:szCs w:val="20"/>
        </w:rPr>
        <w:t>, at least 2 hours apart).</w:t>
      </w:r>
    </w:p>
    <w:p w14:paraId="43F0C742" w14:textId="77777777" w:rsidR="0081382D" w:rsidRPr="00B86EFD" w:rsidRDefault="0081382D" w:rsidP="0081382D">
      <w:pPr>
        <w:pStyle w:val="ListParagraph"/>
      </w:pPr>
    </w:p>
    <w:p w14:paraId="07190646" w14:textId="77777777" w:rsidR="0081382D" w:rsidRPr="00B86EFD" w:rsidRDefault="0081382D" w:rsidP="0081382D">
      <w:pPr>
        <w:pStyle w:val="ListParagraph"/>
        <w:numPr>
          <w:ilvl w:val="0"/>
          <w:numId w:val="20"/>
        </w:numPr>
      </w:pPr>
      <w:r w:rsidRPr="00B86EFD">
        <w:rPr>
          <w:rFonts w:cs="Arial"/>
          <w:szCs w:val="20"/>
        </w:rPr>
        <w:t xml:space="preserve">However, there are complexities in scheduling advertising time generally, and betting </w:t>
      </w:r>
      <w:proofErr w:type="gramStart"/>
      <w:r w:rsidRPr="00B86EFD">
        <w:rPr>
          <w:rFonts w:cs="Arial"/>
          <w:szCs w:val="20"/>
        </w:rPr>
        <w:t>spots in particular, during</w:t>
      </w:r>
      <w:proofErr w:type="gramEnd"/>
      <w:r w:rsidRPr="00B86EFD">
        <w:rPr>
          <w:rFonts w:cs="Arial"/>
          <w:szCs w:val="20"/>
        </w:rPr>
        <w:t xml:space="preserve"> a longform live sports program like the Olympics. Given the sheer number of events taking place concurrently, the unpredictable nature of live sport especially in a multi-sport context, and these difficulties being exacerbated by some events being run at different times than scheduled, the commercial breaks rarely follow the expected schedule.</w:t>
      </w:r>
    </w:p>
    <w:p w14:paraId="66124FFE" w14:textId="77777777" w:rsidR="0081382D" w:rsidRPr="00B86EFD" w:rsidRDefault="0081382D" w:rsidP="0081382D">
      <w:pPr>
        <w:pStyle w:val="ListParagraph"/>
      </w:pPr>
    </w:p>
    <w:p w14:paraId="6793B5B0" w14:textId="77777777" w:rsidR="0081382D" w:rsidRPr="00B86EFD" w:rsidRDefault="0081382D" w:rsidP="0081382D">
      <w:pPr>
        <w:pStyle w:val="ListParagraph"/>
        <w:numPr>
          <w:ilvl w:val="0"/>
          <w:numId w:val="20"/>
        </w:numPr>
      </w:pPr>
      <w:r w:rsidRPr="00B86EFD">
        <w:rPr>
          <w:rFonts w:cs="Arial"/>
          <w:szCs w:val="20"/>
        </w:rPr>
        <w:t xml:space="preserve">To address these complexities, the Code restrictions are shared with and communicated to the playout </w:t>
      </w:r>
      <w:proofErr w:type="spellStart"/>
      <w:r w:rsidRPr="00B86EFD">
        <w:rPr>
          <w:rFonts w:cs="Arial"/>
          <w:szCs w:val="20"/>
        </w:rPr>
        <w:t>centre</w:t>
      </w:r>
      <w:proofErr w:type="spellEnd"/>
      <w:r w:rsidRPr="00B86EFD">
        <w:rPr>
          <w:rFonts w:cs="Arial"/>
          <w:szCs w:val="20"/>
        </w:rPr>
        <w:t xml:space="preserve"> team, who are the team that manage the actual playout of the broadcast. Unfortunately, there was a breakdown of communication between the scheduling team and the playout </w:t>
      </w:r>
      <w:proofErr w:type="spellStart"/>
      <w:r w:rsidRPr="00B86EFD">
        <w:rPr>
          <w:rFonts w:cs="Arial"/>
          <w:szCs w:val="20"/>
        </w:rPr>
        <w:t>centre</w:t>
      </w:r>
      <w:proofErr w:type="spellEnd"/>
      <w:r w:rsidRPr="00B86EFD">
        <w:rPr>
          <w:rFonts w:cs="Arial"/>
          <w:szCs w:val="20"/>
        </w:rPr>
        <w:t xml:space="preserve"> team resulting in the breaches identified.</w:t>
      </w:r>
    </w:p>
    <w:p w14:paraId="28AE08CA" w14:textId="77777777" w:rsidR="0081382D" w:rsidRPr="00B86EFD" w:rsidRDefault="0081382D" w:rsidP="0081382D">
      <w:pPr>
        <w:pStyle w:val="ListParagraph"/>
      </w:pPr>
    </w:p>
    <w:p w14:paraId="3793FDC8" w14:textId="77777777" w:rsidR="0081382D" w:rsidRPr="00B86EFD" w:rsidRDefault="0081382D" w:rsidP="0081382D">
      <w:pPr>
        <w:pStyle w:val="ListParagraph"/>
        <w:numPr>
          <w:ilvl w:val="0"/>
          <w:numId w:val="20"/>
        </w:numPr>
      </w:pPr>
      <w:r w:rsidRPr="00B86EFD">
        <w:rPr>
          <w:rFonts w:cs="Arial"/>
          <w:szCs w:val="20"/>
        </w:rPr>
        <w:t xml:space="preserve">Procedures have now been put in place to mitigate the risk of this happening again, including daily briefings between the scheduling team and playout </w:t>
      </w:r>
      <w:proofErr w:type="spellStart"/>
      <w:r w:rsidRPr="00B86EFD">
        <w:rPr>
          <w:rFonts w:cs="Arial"/>
          <w:szCs w:val="20"/>
        </w:rPr>
        <w:t>centre</w:t>
      </w:r>
      <w:proofErr w:type="spellEnd"/>
      <w:r w:rsidRPr="00B86EFD">
        <w:rPr>
          <w:rFonts w:cs="Arial"/>
          <w:szCs w:val="20"/>
        </w:rPr>
        <w:t>, and the placement of the betting spots on a ‘standby list’ which ensures those spots don’t air until they are manually selected at the playout stage.</w:t>
      </w:r>
    </w:p>
    <w:p w14:paraId="7C422F67" w14:textId="77777777" w:rsidR="0081382D" w:rsidRPr="00B86EFD" w:rsidRDefault="0081382D" w:rsidP="00C01770">
      <w:pPr>
        <w:spacing w:line="240" w:lineRule="auto"/>
        <w:rPr>
          <w:i w:val="0"/>
          <w:iCs/>
        </w:rPr>
      </w:pPr>
      <w:r w:rsidRPr="00B86EFD">
        <w:rPr>
          <w:i w:val="0"/>
          <w:iCs/>
        </w:rPr>
        <w:t>Seven re-iterates the matters set out above and asks the ACMA to take these matters into consideration in undertaking its investigations.</w:t>
      </w:r>
    </w:p>
    <w:p w14:paraId="4623524E" w14:textId="77777777" w:rsidR="0081382D" w:rsidRPr="00B86EFD" w:rsidRDefault="0081382D" w:rsidP="0081382D">
      <w:pPr>
        <w:ind w:left="720" w:hanging="720"/>
        <w:rPr>
          <w:b/>
        </w:rPr>
      </w:pPr>
      <w:r w:rsidRPr="00B86EFD">
        <w:rPr>
          <w:b/>
        </w:rPr>
        <w:t>B</w:t>
      </w:r>
      <w:bookmarkStart w:id="3" w:name="_Hlk94275593"/>
      <w:r w:rsidRPr="00B86EFD">
        <w:rPr>
          <w:b/>
        </w:rPr>
        <w:t>I-634 (Online)</w:t>
      </w:r>
    </w:p>
    <w:p w14:paraId="69B0E02D" w14:textId="1D4D6124" w:rsidR="0081382D" w:rsidRPr="00D3543A" w:rsidRDefault="0081382D" w:rsidP="00D3543A">
      <w:pPr>
        <w:spacing w:line="240" w:lineRule="auto"/>
        <w:rPr>
          <w:i w:val="0"/>
          <w:iCs/>
        </w:rPr>
      </w:pPr>
      <w:r w:rsidRPr="00D3543A">
        <w:rPr>
          <w:i w:val="0"/>
          <w:iCs/>
        </w:rPr>
        <w:t>Having made further inquiries of the digital Advertising Operations (</w:t>
      </w:r>
      <w:proofErr w:type="spellStart"/>
      <w:r w:rsidRPr="00D3543A">
        <w:rPr>
          <w:i w:val="0"/>
          <w:iCs/>
        </w:rPr>
        <w:t>AdOps</w:t>
      </w:r>
      <w:proofErr w:type="spellEnd"/>
      <w:r w:rsidRPr="00D3543A">
        <w:rPr>
          <w:i w:val="0"/>
          <w:iCs/>
        </w:rPr>
        <w:t xml:space="preserve">) and Data Enablement teams at Seven, I can now confirm that </w:t>
      </w:r>
      <w:proofErr w:type="gramStart"/>
      <w:r w:rsidRPr="00D3543A">
        <w:rPr>
          <w:i w:val="0"/>
          <w:iCs/>
        </w:rPr>
        <w:t>Seven</w:t>
      </w:r>
      <w:proofErr w:type="gramEnd"/>
      <w:r w:rsidRPr="00D3543A">
        <w:rPr>
          <w:i w:val="0"/>
          <w:iCs/>
        </w:rPr>
        <w:t xml:space="preserve"> was running three digital advertising campaigns for </w:t>
      </w:r>
      <w:r w:rsidR="00C72C63" w:rsidRPr="00D3543A">
        <w:rPr>
          <w:i w:val="0"/>
          <w:iCs/>
        </w:rPr>
        <w:t>[…]</w:t>
      </w:r>
      <w:r w:rsidRPr="00D3543A">
        <w:rPr>
          <w:i w:val="0"/>
          <w:iCs/>
        </w:rPr>
        <w:t xml:space="preserve"> during some or all of the dates of the Tokyo Olympics: </w:t>
      </w:r>
    </w:p>
    <w:p w14:paraId="0B80956C" w14:textId="3C946EE1" w:rsidR="0081382D" w:rsidRPr="00B86EFD" w:rsidRDefault="00D47A82" w:rsidP="0081382D">
      <w:pPr>
        <w:pStyle w:val="ListParagraph"/>
        <w:numPr>
          <w:ilvl w:val="0"/>
          <w:numId w:val="21"/>
        </w:numPr>
        <w:rPr>
          <w:rFonts w:cs="Arial"/>
          <w:szCs w:val="20"/>
        </w:rPr>
      </w:pPr>
      <w:r>
        <w:rPr>
          <w:rFonts w:eastAsia="Times New Roman" w:cs="Arial"/>
          <w:i/>
          <w:color w:val="000000"/>
          <w:szCs w:val="20"/>
          <w:lang w:val="en-AU" w:eastAsia="en-AU"/>
        </w:rPr>
        <w:t>[Campaign #1]</w:t>
      </w:r>
      <w:r w:rsidR="0081382D" w:rsidRPr="00B86EFD">
        <w:rPr>
          <w:rFonts w:eastAsia="Times New Roman" w:cs="Arial"/>
          <w:color w:val="000000"/>
          <w:szCs w:val="20"/>
          <w:lang w:val="en-AU" w:eastAsia="en-AU"/>
        </w:rPr>
        <w:t>. This was the campaign specifically targeting the Olympic Games during the period July-August 2021.</w:t>
      </w:r>
    </w:p>
    <w:p w14:paraId="5EF10DC0" w14:textId="6EB5BBE8" w:rsidR="0081382D" w:rsidRPr="00B86EFD" w:rsidRDefault="00D47A82" w:rsidP="0081382D">
      <w:pPr>
        <w:pStyle w:val="ListParagraph"/>
        <w:numPr>
          <w:ilvl w:val="0"/>
          <w:numId w:val="21"/>
        </w:numPr>
        <w:rPr>
          <w:rFonts w:cs="Arial"/>
          <w:szCs w:val="20"/>
        </w:rPr>
      </w:pPr>
      <w:bookmarkStart w:id="4" w:name="_Hlk93681218"/>
      <w:r>
        <w:rPr>
          <w:rFonts w:eastAsia="Times New Roman" w:cs="Arial"/>
          <w:i/>
          <w:color w:val="000000"/>
          <w:szCs w:val="20"/>
          <w:lang w:val="en-AU" w:eastAsia="en-AU"/>
        </w:rPr>
        <w:t xml:space="preserve">[Campaign #2]. </w:t>
      </w:r>
      <w:r w:rsidR="0081382D" w:rsidRPr="00B86EFD">
        <w:rPr>
          <w:rFonts w:eastAsia="Times New Roman" w:cs="Arial"/>
          <w:color w:val="000000"/>
          <w:szCs w:val="20"/>
          <w:lang w:val="en-AU" w:eastAsia="en-AU"/>
        </w:rPr>
        <w:t>This was a smaller campaign that ran separately across different 7+ live and VOD content during August 2021, not specifically targeting Olympics but overlapping with Olympic events in August.</w:t>
      </w:r>
    </w:p>
    <w:p w14:paraId="60A95D75" w14:textId="2D0BC7EB" w:rsidR="0081382D" w:rsidRPr="00B86EFD" w:rsidRDefault="00D47A82" w:rsidP="0081382D">
      <w:pPr>
        <w:pStyle w:val="ListParagraph"/>
        <w:numPr>
          <w:ilvl w:val="0"/>
          <w:numId w:val="21"/>
        </w:numPr>
        <w:rPr>
          <w:rFonts w:cs="Arial"/>
          <w:szCs w:val="20"/>
        </w:rPr>
      </w:pPr>
      <w:r>
        <w:rPr>
          <w:rFonts w:eastAsia="Times New Roman" w:cs="Arial"/>
          <w:i/>
          <w:color w:val="000000"/>
          <w:szCs w:val="20"/>
          <w:lang w:val="en-AU" w:eastAsia="en-AU"/>
        </w:rPr>
        <w:t>[Campaign #3]</w:t>
      </w:r>
      <w:r w:rsidR="0081382D" w:rsidRPr="00B86EFD">
        <w:rPr>
          <w:rFonts w:eastAsia="Times New Roman" w:cs="Arial"/>
          <w:color w:val="000000"/>
          <w:szCs w:val="20"/>
          <w:lang w:val="en-AU" w:eastAsia="en-AU"/>
        </w:rPr>
        <w:t xml:space="preserve">. This was also a smaller campaign not specifically targeting Olympics that ran separately across different 7+ live and VOD content in May-July 2021 </w:t>
      </w:r>
      <w:proofErr w:type="gramStart"/>
      <w:r w:rsidR="0081382D" w:rsidRPr="00B86EFD">
        <w:rPr>
          <w:rFonts w:eastAsia="Times New Roman" w:cs="Arial"/>
          <w:color w:val="000000"/>
          <w:szCs w:val="20"/>
          <w:lang w:val="en-AU" w:eastAsia="en-AU"/>
        </w:rPr>
        <w:t>and also</w:t>
      </w:r>
      <w:proofErr w:type="gramEnd"/>
      <w:r w:rsidR="0081382D" w:rsidRPr="00B86EFD">
        <w:rPr>
          <w:rFonts w:eastAsia="Times New Roman" w:cs="Arial"/>
          <w:color w:val="000000"/>
          <w:szCs w:val="20"/>
          <w:lang w:val="en-AU" w:eastAsia="en-AU"/>
        </w:rPr>
        <w:t xml:space="preserve"> overlapped with the Olympic events in July.</w:t>
      </w:r>
    </w:p>
    <w:bookmarkEnd w:id="4"/>
    <w:p w14:paraId="2FEEAF85" w14:textId="77777777" w:rsidR="0081382D" w:rsidRPr="00B86EFD" w:rsidRDefault="0081382D" w:rsidP="0081382D">
      <w:pPr>
        <w:rPr>
          <w:b/>
          <w:i w:val="0"/>
          <w:iCs/>
        </w:rPr>
      </w:pPr>
      <w:r w:rsidRPr="00B86EFD">
        <w:rPr>
          <w:b/>
          <w:i w:val="0"/>
          <w:iCs/>
        </w:rPr>
        <w:t>Further details of the breaches</w:t>
      </w:r>
    </w:p>
    <w:p w14:paraId="3D8267FF" w14:textId="11BC4E65" w:rsidR="0081382D" w:rsidRPr="00B86EFD" w:rsidRDefault="0081382D" w:rsidP="00C01770">
      <w:pPr>
        <w:spacing w:line="240" w:lineRule="auto"/>
        <w:rPr>
          <w:i w:val="0"/>
          <w:iCs/>
        </w:rPr>
      </w:pPr>
      <w:r w:rsidRPr="00B86EFD">
        <w:rPr>
          <w:b/>
          <w:i w:val="0"/>
          <w:iCs/>
        </w:rPr>
        <w:t>Attached</w:t>
      </w:r>
      <w:r w:rsidRPr="00B86EFD">
        <w:rPr>
          <w:i w:val="0"/>
          <w:iCs/>
        </w:rPr>
        <w:t xml:space="preserve"> is a report </w:t>
      </w:r>
      <w:r w:rsidR="00AC362C" w:rsidRPr="00B86EFD">
        <w:rPr>
          <w:i w:val="0"/>
          <w:iCs/>
        </w:rPr>
        <w:t xml:space="preserve">[not reproduced here] </w:t>
      </w:r>
      <w:r w:rsidRPr="00B86EFD">
        <w:rPr>
          <w:i w:val="0"/>
          <w:iCs/>
        </w:rPr>
        <w:t xml:space="preserve">from Seven’s digital advertising management software, </w:t>
      </w:r>
      <w:r w:rsidR="00C72C63">
        <w:rPr>
          <w:i w:val="0"/>
          <w:iCs/>
        </w:rPr>
        <w:t>[…]</w:t>
      </w:r>
      <w:r w:rsidRPr="00B86EFD">
        <w:rPr>
          <w:i w:val="0"/>
          <w:iCs/>
        </w:rPr>
        <w:t xml:space="preserve">, which provides details of all three campaigns, tabulated by </w:t>
      </w:r>
      <w:r w:rsidR="00BF5490">
        <w:rPr>
          <w:i w:val="0"/>
          <w:iCs/>
        </w:rPr>
        <w:t xml:space="preserve">the </w:t>
      </w:r>
      <w:r w:rsidRPr="00B86EFD">
        <w:rPr>
          <w:i w:val="0"/>
          <w:iCs/>
        </w:rPr>
        <w:t>State/</w:t>
      </w:r>
      <w:proofErr w:type="spellStart"/>
      <w:r w:rsidRPr="00B86EFD">
        <w:rPr>
          <w:i w:val="0"/>
          <w:iCs/>
        </w:rPr>
        <w:t>timezone</w:t>
      </w:r>
      <w:r w:rsidR="00BF5490">
        <w:rPr>
          <w:i w:val="0"/>
          <w:iCs/>
        </w:rPr>
        <w:t>s</w:t>
      </w:r>
      <w:proofErr w:type="spellEnd"/>
      <w:r w:rsidR="00BF5490">
        <w:rPr>
          <w:i w:val="0"/>
          <w:iCs/>
        </w:rPr>
        <w:t xml:space="preserve"> of Western Australia, South Australia (</w:t>
      </w:r>
      <w:r w:rsidR="00063C85">
        <w:rPr>
          <w:i w:val="0"/>
          <w:iCs/>
        </w:rPr>
        <w:t xml:space="preserve">incl. </w:t>
      </w:r>
      <w:r w:rsidR="00BF5490">
        <w:rPr>
          <w:i w:val="0"/>
          <w:iCs/>
        </w:rPr>
        <w:t>Broken Hill), NSW (except Broken Hill)</w:t>
      </w:r>
      <w:r w:rsidR="00063C85">
        <w:rPr>
          <w:i w:val="0"/>
          <w:iCs/>
        </w:rPr>
        <w:t xml:space="preserve">, QLD, VIC, </w:t>
      </w:r>
      <w:proofErr w:type="gramStart"/>
      <w:r w:rsidR="00063C85">
        <w:rPr>
          <w:i w:val="0"/>
          <w:iCs/>
        </w:rPr>
        <w:t>NT</w:t>
      </w:r>
      <w:proofErr w:type="gramEnd"/>
      <w:r w:rsidR="00BF5490">
        <w:rPr>
          <w:i w:val="0"/>
          <w:iCs/>
        </w:rPr>
        <w:t xml:space="preserve"> and Tasmania</w:t>
      </w:r>
      <w:r w:rsidRPr="00B86EFD">
        <w:rPr>
          <w:i w:val="0"/>
          <w:iCs/>
        </w:rPr>
        <w:t xml:space="preserve">, showing </w:t>
      </w:r>
      <w:r w:rsidR="00C72C63">
        <w:rPr>
          <w:i w:val="0"/>
          <w:iCs/>
        </w:rPr>
        <w:t>[…]</w:t>
      </w:r>
      <w:r w:rsidRPr="00B86EFD">
        <w:rPr>
          <w:i w:val="0"/>
          <w:iCs/>
        </w:rPr>
        <w:t xml:space="preserve"> impressions that were served during live Olympic streams, by hour. </w:t>
      </w:r>
      <w:r w:rsidR="00BF5490">
        <w:rPr>
          <w:i w:val="0"/>
          <w:iCs/>
        </w:rPr>
        <w:t xml:space="preserve">As the reports </w:t>
      </w:r>
      <w:proofErr w:type="spellStart"/>
      <w:r w:rsidR="00BF5490">
        <w:rPr>
          <w:i w:val="0"/>
          <w:iCs/>
        </w:rPr>
        <w:t>annot</w:t>
      </w:r>
      <w:proofErr w:type="spellEnd"/>
      <w:r w:rsidR="00BF5490">
        <w:rPr>
          <w:i w:val="0"/>
          <w:iCs/>
        </w:rPr>
        <w:t xml:space="preserve"> be broken down to half hours, we have included all impressions served between 8pm and 9pm.</w:t>
      </w:r>
    </w:p>
    <w:p w14:paraId="30D6AF37" w14:textId="77777777" w:rsidR="0081382D" w:rsidRPr="00B86EFD" w:rsidRDefault="0081382D" w:rsidP="0081382D">
      <w:pPr>
        <w:rPr>
          <w:b/>
          <w:i w:val="0"/>
          <w:iCs/>
        </w:rPr>
      </w:pPr>
      <w:r w:rsidRPr="00B86EFD">
        <w:rPr>
          <w:b/>
          <w:i w:val="0"/>
          <w:iCs/>
        </w:rPr>
        <w:t>How did the breaches come about?</w:t>
      </w:r>
    </w:p>
    <w:p w14:paraId="779E1E86" w14:textId="77777777" w:rsidR="0081382D" w:rsidRPr="00B86EFD" w:rsidRDefault="0081382D" w:rsidP="00C01770">
      <w:pPr>
        <w:spacing w:line="240" w:lineRule="auto"/>
        <w:rPr>
          <w:i w:val="0"/>
          <w:iCs/>
        </w:rPr>
      </w:pPr>
      <w:r w:rsidRPr="00B86EFD">
        <w:rPr>
          <w:i w:val="0"/>
          <w:iCs/>
        </w:rPr>
        <w:t>I am instructed that several errors were made in setting up these digital campaigns, which led to the breaches identified:</w:t>
      </w:r>
    </w:p>
    <w:p w14:paraId="68682291" w14:textId="796725FC" w:rsidR="0081382D" w:rsidRPr="00B86EFD" w:rsidRDefault="0081382D" w:rsidP="0081382D">
      <w:pPr>
        <w:pStyle w:val="ListParagraph"/>
        <w:numPr>
          <w:ilvl w:val="0"/>
          <w:numId w:val="23"/>
        </w:numPr>
      </w:pPr>
      <w:r w:rsidRPr="00B86EFD">
        <w:t xml:space="preserve">The Olympic-specific campaign </w:t>
      </w:r>
      <w:r w:rsidR="00D47A82">
        <w:t>[…]</w:t>
      </w:r>
      <w:r w:rsidRPr="00B86EFD">
        <w:t xml:space="preserve"> was correctly set to serve not more than 1 impression every 2 hours (frequency cap). It was also correctly set not to serve any impressions before </w:t>
      </w:r>
      <w:r w:rsidR="009B1986" w:rsidRPr="00B86EFD">
        <w:t>8:30 pm</w:t>
      </w:r>
      <w:r w:rsidRPr="00B86EFD">
        <w:t xml:space="preserve">. However, the default setting ‘Publisher’s time zone’ (being Sydney) should have been changed to ‘User’s time zone’ but was not, with the result that some users whose time zone was ahead of Sydney’s (for example, Perth </w:t>
      </w:r>
      <w:proofErr w:type="spellStart"/>
      <w:r w:rsidRPr="00B86EFD">
        <w:t>timezone</w:t>
      </w:r>
      <w:proofErr w:type="spellEnd"/>
      <w:r w:rsidRPr="00B86EFD">
        <w:t xml:space="preserve"> and Adelaide/Broken Hill/NT </w:t>
      </w:r>
      <w:proofErr w:type="spellStart"/>
      <w:r w:rsidRPr="00B86EFD">
        <w:t>timezone</w:t>
      </w:r>
      <w:proofErr w:type="spellEnd"/>
      <w:r w:rsidRPr="00B86EFD">
        <w:t xml:space="preserve">), were served impressions before </w:t>
      </w:r>
      <w:r w:rsidR="009B1986" w:rsidRPr="00B86EFD">
        <w:t>8:30 pm</w:t>
      </w:r>
      <w:r w:rsidRPr="00B86EFD">
        <w:t xml:space="preserve"> in their own time zone.</w:t>
      </w:r>
    </w:p>
    <w:p w14:paraId="7E03109B" w14:textId="77777777" w:rsidR="0081382D" w:rsidRPr="00B86EFD" w:rsidRDefault="0081382D" w:rsidP="0081382D">
      <w:pPr>
        <w:pStyle w:val="ListParagraph"/>
      </w:pPr>
    </w:p>
    <w:p w14:paraId="56A0F4C8" w14:textId="05292E02" w:rsidR="0081382D" w:rsidRPr="00B86EFD" w:rsidRDefault="0081382D" w:rsidP="0081382D">
      <w:pPr>
        <w:pStyle w:val="ListParagraph"/>
        <w:numPr>
          <w:ilvl w:val="0"/>
          <w:numId w:val="23"/>
        </w:numPr>
      </w:pPr>
      <w:r w:rsidRPr="00B86EFD">
        <w:t xml:space="preserve">The other two campaigns </w:t>
      </w:r>
      <w:r w:rsidR="00D47A82">
        <w:t>[…]</w:t>
      </w:r>
      <w:r w:rsidRPr="00B86EFD">
        <w:t xml:space="preserve"> had some time restriction settings, but these settings were not correctly set across all ‘campaign lines’ within these campaigns. A ‘campaign line’ is a section of the campaign dedicated to targeting a particular audience segment, for example, sports lovers, or Victorian males. Whilst some of the campaign lines were set correctly for time-targeting, others were not. These two campaigns were not specifically targeting live Olympic coverage. However, as they were not set up to specifically </w:t>
      </w:r>
      <w:r w:rsidRPr="00B86EFD">
        <w:rPr>
          <w:i/>
        </w:rPr>
        <w:t>exclude</w:t>
      </w:r>
      <w:r w:rsidRPr="00B86EFD">
        <w:t xml:space="preserve"> live Olympic coverage either, </w:t>
      </w:r>
      <w:proofErr w:type="gramStart"/>
      <w:r w:rsidRPr="00B86EFD">
        <w:t>a number of</w:t>
      </w:r>
      <w:proofErr w:type="gramEnd"/>
      <w:r w:rsidRPr="00B86EFD">
        <w:t xml:space="preserve"> impressions under those two campaigns were served to users during live Olympic streams before </w:t>
      </w:r>
      <w:r w:rsidR="009B1986" w:rsidRPr="00B86EFD">
        <w:t>8:30 pm</w:t>
      </w:r>
      <w:r w:rsidRPr="00B86EFD">
        <w:t xml:space="preserve">. Both campaigns </w:t>
      </w:r>
      <w:proofErr w:type="gramStart"/>
      <w:r w:rsidRPr="00B86EFD">
        <w:t>did</w:t>
      </w:r>
      <w:proofErr w:type="gramEnd"/>
      <w:r w:rsidRPr="00B86EFD">
        <w:t xml:space="preserve"> however, have the frequency cap (1 impression per 2 hours) set correctly.</w:t>
      </w:r>
    </w:p>
    <w:p w14:paraId="2295534B" w14:textId="146C1C8C" w:rsidR="00C72C63" w:rsidRPr="008D735F" w:rsidRDefault="00C72C63" w:rsidP="00B3471F">
      <w:pPr>
        <w:pStyle w:val="ACMABodyText"/>
      </w:pPr>
      <w:r>
        <w:t>[…]</w:t>
      </w:r>
    </w:p>
    <w:bookmarkEnd w:id="2"/>
    <w:p w14:paraId="6DD034F2" w14:textId="77777777" w:rsidR="0081382D" w:rsidRPr="00B86EFD" w:rsidRDefault="0081382D" w:rsidP="0081382D">
      <w:r w:rsidRPr="00B86EFD">
        <w:rPr>
          <w:b/>
        </w:rPr>
        <w:t>Remedial Action</w:t>
      </w:r>
    </w:p>
    <w:p w14:paraId="051D0D8C" w14:textId="77777777" w:rsidR="0081382D" w:rsidRPr="00B86EFD" w:rsidRDefault="0081382D" w:rsidP="00C01770">
      <w:pPr>
        <w:spacing w:line="240" w:lineRule="auto"/>
        <w:rPr>
          <w:i w:val="0"/>
          <w:iCs/>
        </w:rPr>
      </w:pPr>
      <w:r w:rsidRPr="00B86EFD">
        <w:rPr>
          <w:i w:val="0"/>
          <w:iCs/>
        </w:rPr>
        <w:t>Seven has already put into place numerous mitigation steps to prevent breaches of this nature happening again. These include:</w:t>
      </w:r>
    </w:p>
    <w:p w14:paraId="1D89D753" w14:textId="77777777" w:rsidR="0081382D" w:rsidRPr="00B86EFD" w:rsidRDefault="0081382D" w:rsidP="0081382D">
      <w:pPr>
        <w:pStyle w:val="ListParagraph"/>
        <w:numPr>
          <w:ilvl w:val="0"/>
          <w:numId w:val="26"/>
        </w:numPr>
      </w:pPr>
      <w:r w:rsidRPr="00B86EFD">
        <w:t>In December 2021 Seven delivered updated Code training for sales teams, which addressed both the obligations under Appendix 3 of the Code, as well as the Online Content Rules.</w:t>
      </w:r>
    </w:p>
    <w:p w14:paraId="4C164F30" w14:textId="77777777" w:rsidR="0081382D" w:rsidRPr="00B86EFD" w:rsidRDefault="0081382D" w:rsidP="00AC362C">
      <w:pPr>
        <w:spacing w:before="0" w:after="0" w:line="240" w:lineRule="auto"/>
      </w:pPr>
    </w:p>
    <w:p w14:paraId="0EE8BB95" w14:textId="77777777" w:rsidR="0081382D" w:rsidRPr="00B86EFD" w:rsidRDefault="0081382D" w:rsidP="0081382D">
      <w:pPr>
        <w:pStyle w:val="ListParagraph"/>
        <w:numPr>
          <w:ilvl w:val="0"/>
          <w:numId w:val="26"/>
        </w:numPr>
      </w:pPr>
      <w:r w:rsidRPr="00B86EFD">
        <w:t>Sales staff involved in managing betting clients have their own updated training deck, based on the above Code training.</w:t>
      </w:r>
    </w:p>
    <w:p w14:paraId="11710020" w14:textId="77777777" w:rsidR="0081382D" w:rsidRPr="00B86EFD" w:rsidRDefault="0081382D" w:rsidP="00AC362C">
      <w:pPr>
        <w:spacing w:before="0" w:after="0" w:line="240" w:lineRule="auto"/>
      </w:pPr>
    </w:p>
    <w:p w14:paraId="371E798F" w14:textId="77777777" w:rsidR="0081382D" w:rsidRPr="00B86EFD" w:rsidRDefault="0081382D" w:rsidP="0081382D">
      <w:pPr>
        <w:pStyle w:val="ListParagraph"/>
        <w:numPr>
          <w:ilvl w:val="0"/>
          <w:numId w:val="26"/>
        </w:numPr>
      </w:pPr>
      <w:r w:rsidRPr="00B86EFD">
        <w:t>Following the on-air breaches, the Broadcast Operations team updated its policy manual at the National Playout Centre (NPC), which includes placing betting spots in a ‘standby list’ during live sport broadcasts so that they get placed manually by appropriately trained broadcast operators who are well-versed on Appendix 3.</w:t>
      </w:r>
    </w:p>
    <w:p w14:paraId="272A23B0" w14:textId="77777777" w:rsidR="0081382D" w:rsidRPr="00B86EFD" w:rsidRDefault="0081382D" w:rsidP="0081382D">
      <w:pPr>
        <w:pStyle w:val="ListParagraph"/>
      </w:pPr>
    </w:p>
    <w:p w14:paraId="16A7EE62" w14:textId="01F30A00" w:rsidR="0081382D" w:rsidRPr="00B86EFD" w:rsidRDefault="0081382D" w:rsidP="0081382D">
      <w:pPr>
        <w:pStyle w:val="ListParagraph"/>
        <w:numPr>
          <w:ilvl w:val="0"/>
          <w:numId w:val="26"/>
        </w:numPr>
      </w:pPr>
      <w:proofErr w:type="gramStart"/>
      <w:r w:rsidRPr="00B86EFD">
        <w:t>In the course of</w:t>
      </w:r>
      <w:proofErr w:type="gramEnd"/>
      <w:r w:rsidRPr="00B86EFD">
        <w:t xml:space="preserve"> investigating the online breaches, the </w:t>
      </w:r>
      <w:proofErr w:type="spellStart"/>
      <w:r w:rsidRPr="00B86EFD">
        <w:t>AdOps</w:t>
      </w:r>
      <w:proofErr w:type="spellEnd"/>
      <w:r w:rsidRPr="00B86EFD">
        <w:t xml:space="preserve"> team and digital campaign managers for betting clients have been made aware of the correct settings in </w:t>
      </w:r>
      <w:r w:rsidR="00C72C63">
        <w:t>[…]</w:t>
      </w:r>
      <w:r w:rsidRPr="00B86EFD">
        <w:t xml:space="preserve"> when managing a betting campaign in relation to live sport streaming.  </w:t>
      </w:r>
    </w:p>
    <w:bookmarkEnd w:id="3"/>
    <w:p w14:paraId="5A0B60FF" w14:textId="77777777" w:rsidR="0081382D" w:rsidRPr="00B86EFD" w:rsidRDefault="0081382D" w:rsidP="0081382D">
      <w:pPr>
        <w:rPr>
          <w:b/>
          <w:i w:val="0"/>
          <w:iCs/>
        </w:rPr>
      </w:pPr>
      <w:r w:rsidRPr="00B86EFD">
        <w:rPr>
          <w:b/>
          <w:i w:val="0"/>
          <w:iCs/>
        </w:rPr>
        <w:t>Conclusion</w:t>
      </w:r>
    </w:p>
    <w:p w14:paraId="4E49588D" w14:textId="352F23D5" w:rsidR="00A9426B" w:rsidRPr="00B86EFD" w:rsidRDefault="0081382D" w:rsidP="00C01770">
      <w:pPr>
        <w:pStyle w:val="ACMABodyText"/>
        <w:suppressAutoHyphens w:val="0"/>
        <w:spacing w:before="80" w:line="240" w:lineRule="auto"/>
        <w:rPr>
          <w:rFonts w:cs="Arial"/>
          <w:iCs/>
        </w:rPr>
      </w:pPr>
      <w:r w:rsidRPr="00B86EFD">
        <w:rPr>
          <w:rFonts w:cs="Arial"/>
          <w:iCs/>
        </w:rPr>
        <w:t xml:space="preserve">Seven is aware of the importance of the Online Content Rules and Appendix 3 of the Code as regards limiting the amount of gambling advertisements during live sport, both in broadcast and online. It takes its obligations very seriously and is disappointed that these breaches have occurred. However, as soon as we were made aware of these breaches, </w:t>
      </w:r>
      <w:proofErr w:type="gramStart"/>
      <w:r w:rsidRPr="00B86EFD">
        <w:rPr>
          <w:rFonts w:cs="Arial"/>
          <w:iCs/>
        </w:rPr>
        <w:t>Seven</w:t>
      </w:r>
      <w:proofErr w:type="gramEnd"/>
      <w:r w:rsidRPr="00B86EFD">
        <w:rPr>
          <w:rFonts w:cs="Arial"/>
          <w:iCs/>
        </w:rPr>
        <w:t xml:space="preserve"> took proactive and appropriate steps to mitigate against further such breaches.</w:t>
      </w:r>
    </w:p>
    <w:p w14:paraId="5C2898EB" w14:textId="4092CE44" w:rsidR="00D33DF8" w:rsidRPr="00B86EFD" w:rsidRDefault="00D33DF8" w:rsidP="00D33DF8">
      <w:pPr>
        <w:pStyle w:val="ACMABodyText"/>
        <w:rPr>
          <w:b/>
          <w:i/>
        </w:rPr>
      </w:pPr>
      <w:r w:rsidRPr="00B86EFD">
        <w:rPr>
          <w:b/>
          <w:i/>
        </w:rPr>
        <w:t>Licensee submission to the ACMA dated 18 February 2022:</w:t>
      </w:r>
    </w:p>
    <w:p w14:paraId="26592157" w14:textId="50CF7F56" w:rsidR="00D33DF8" w:rsidRPr="00B86EFD" w:rsidRDefault="00D33DF8" w:rsidP="00C01770">
      <w:pPr>
        <w:pStyle w:val="ListParagraph"/>
        <w:numPr>
          <w:ilvl w:val="0"/>
          <w:numId w:val="27"/>
        </w:numPr>
        <w:spacing w:before="80" w:after="240"/>
        <w:ind w:left="0" w:firstLine="0"/>
        <w:contextualSpacing w:val="0"/>
        <w:rPr>
          <w:rFonts w:cs="Arial"/>
          <w:szCs w:val="20"/>
        </w:rPr>
      </w:pPr>
      <w:r w:rsidRPr="00B86EFD">
        <w:rPr>
          <w:rFonts w:cs="Arial"/>
          <w:szCs w:val="20"/>
        </w:rPr>
        <w:t xml:space="preserve">The term ‘impression’, as used in the Report, refers to a single gambling advertisement presented to an individual end-user of 7plus. </w:t>
      </w:r>
    </w:p>
    <w:p w14:paraId="4460CD90" w14:textId="6C7ED82A" w:rsidR="00D33DF8" w:rsidRPr="00B86EFD" w:rsidRDefault="00D33DF8" w:rsidP="00C01770">
      <w:pPr>
        <w:pStyle w:val="ListParagraph"/>
        <w:numPr>
          <w:ilvl w:val="0"/>
          <w:numId w:val="27"/>
        </w:numPr>
        <w:spacing w:before="80" w:after="240"/>
        <w:ind w:left="0" w:firstLine="0"/>
        <w:contextualSpacing w:val="0"/>
        <w:rPr>
          <w:rFonts w:cs="Arial"/>
          <w:szCs w:val="20"/>
        </w:rPr>
      </w:pPr>
      <w:r w:rsidRPr="00B86EFD">
        <w:rPr>
          <w:rFonts w:cs="Arial"/>
          <w:szCs w:val="20"/>
        </w:rPr>
        <w:t xml:space="preserve">The total impressions related to the three </w:t>
      </w:r>
      <w:r w:rsidR="00C72C63">
        <w:rPr>
          <w:rFonts w:cs="Arial"/>
          <w:szCs w:val="20"/>
        </w:rPr>
        <w:t>[…]</w:t>
      </w:r>
      <w:r w:rsidRPr="00B86EFD">
        <w:rPr>
          <w:rFonts w:cs="Arial"/>
          <w:szCs w:val="20"/>
        </w:rPr>
        <w:t xml:space="preserve"> campaigns identified in the Report was </w:t>
      </w:r>
      <w:r w:rsidR="007F6D75">
        <w:rPr>
          <w:rFonts w:cs="Arial"/>
          <w:szCs w:val="20"/>
        </w:rPr>
        <w:t>[…]</w:t>
      </w:r>
      <w:r w:rsidRPr="00B86EFD">
        <w:rPr>
          <w:rFonts w:cs="Arial"/>
          <w:szCs w:val="20"/>
        </w:rPr>
        <w:t xml:space="preserve">. These campaigns were served during the Olympics live stream coverage and during non-Olympics live stream content. </w:t>
      </w:r>
      <w:proofErr w:type="gramStart"/>
      <w:r w:rsidRPr="00B86EFD">
        <w:rPr>
          <w:rFonts w:cs="Arial"/>
          <w:szCs w:val="20"/>
        </w:rPr>
        <w:t>Accordingly</w:t>
      </w:r>
      <w:proofErr w:type="gramEnd"/>
      <w:r w:rsidRPr="00B86EFD">
        <w:rPr>
          <w:rFonts w:cs="Arial"/>
          <w:szCs w:val="20"/>
        </w:rPr>
        <w:t xml:space="preserve"> the total impressions provided to end-users streaming the live coverage of the Olympic Games was less than the overall campaign total (of </w:t>
      </w:r>
      <w:r w:rsidR="007F6D75">
        <w:rPr>
          <w:rFonts w:cs="Arial"/>
          <w:szCs w:val="20"/>
        </w:rPr>
        <w:t>[…]</w:t>
      </w:r>
      <w:r w:rsidRPr="00B86EFD">
        <w:rPr>
          <w:rFonts w:cs="Arial"/>
          <w:szCs w:val="20"/>
        </w:rPr>
        <w:t xml:space="preserve">). </w:t>
      </w:r>
    </w:p>
    <w:p w14:paraId="50BAE7AD" w14:textId="1BEBB2D7" w:rsidR="00D33DF8" w:rsidRPr="000174D1" w:rsidRDefault="00D33DF8" w:rsidP="00C01770">
      <w:pPr>
        <w:pStyle w:val="ListParagraph"/>
        <w:numPr>
          <w:ilvl w:val="0"/>
          <w:numId w:val="27"/>
        </w:numPr>
        <w:spacing w:before="80" w:after="240"/>
        <w:ind w:left="0" w:firstLine="0"/>
        <w:contextualSpacing w:val="0"/>
        <w:rPr>
          <w:rFonts w:cs="Arial"/>
          <w:szCs w:val="20"/>
        </w:rPr>
      </w:pPr>
      <w:r w:rsidRPr="00B86EFD">
        <w:rPr>
          <w:rFonts w:cs="Arial"/>
          <w:szCs w:val="20"/>
        </w:rPr>
        <w:t xml:space="preserve">The total </w:t>
      </w:r>
      <w:r w:rsidR="00C72C63">
        <w:rPr>
          <w:rFonts w:cs="Arial"/>
          <w:szCs w:val="20"/>
        </w:rPr>
        <w:t xml:space="preserve">[…] </w:t>
      </w:r>
      <w:r w:rsidRPr="00B86EFD">
        <w:rPr>
          <w:rFonts w:cs="Arial"/>
          <w:szCs w:val="20"/>
        </w:rPr>
        <w:t xml:space="preserve">impressions provided to end-users during live coverage of the Olympic Games is the sum of each ‘Grand Total’ specified on the seven individual state/territory market </w:t>
      </w:r>
      <w:r w:rsidRPr="000174D1">
        <w:rPr>
          <w:rFonts w:cs="Arial"/>
          <w:szCs w:val="20"/>
        </w:rPr>
        <w:t xml:space="preserve">worksheets. </w:t>
      </w:r>
      <w:r w:rsidR="000174D1" w:rsidRPr="000174D1">
        <w:rPr>
          <w:rFonts w:cs="Arial"/>
          <w:szCs w:val="20"/>
        </w:rPr>
        <w:t>[…]</w:t>
      </w:r>
    </w:p>
    <w:p w14:paraId="2D56B3F0" w14:textId="62291FF3" w:rsidR="00D33DF8" w:rsidRPr="000174D1" w:rsidRDefault="00D33DF8" w:rsidP="00C01770">
      <w:pPr>
        <w:pStyle w:val="ListParagraph"/>
        <w:numPr>
          <w:ilvl w:val="0"/>
          <w:numId w:val="27"/>
        </w:numPr>
        <w:spacing w:before="80" w:after="240"/>
        <w:ind w:left="0" w:firstLine="0"/>
        <w:contextualSpacing w:val="0"/>
        <w:rPr>
          <w:rFonts w:cs="Arial"/>
          <w:szCs w:val="20"/>
        </w:rPr>
      </w:pPr>
      <w:r w:rsidRPr="000174D1">
        <w:rPr>
          <w:rFonts w:cs="Arial"/>
          <w:szCs w:val="20"/>
        </w:rPr>
        <w:t xml:space="preserve">Each Grand Total is sum of the individual figures cited above it in Column B of each worksheet. </w:t>
      </w:r>
      <w:r w:rsidR="000174D1" w:rsidRPr="000174D1">
        <w:rPr>
          <w:rFonts w:cs="Arial"/>
          <w:szCs w:val="20"/>
        </w:rPr>
        <w:t>[…]</w:t>
      </w:r>
    </w:p>
    <w:p w14:paraId="7241BABA" w14:textId="45175B3D" w:rsidR="00D33DF8" w:rsidRPr="00B86EFD" w:rsidRDefault="00D33DF8" w:rsidP="00C01770">
      <w:pPr>
        <w:pStyle w:val="ListParagraph"/>
        <w:numPr>
          <w:ilvl w:val="0"/>
          <w:numId w:val="27"/>
        </w:numPr>
        <w:spacing w:before="80" w:after="240"/>
        <w:ind w:left="0" w:firstLine="0"/>
        <w:contextualSpacing w:val="0"/>
        <w:rPr>
          <w:rFonts w:cs="Arial"/>
          <w:szCs w:val="20"/>
        </w:rPr>
      </w:pPr>
      <w:r w:rsidRPr="00B86EFD">
        <w:rPr>
          <w:rFonts w:cs="Arial"/>
          <w:szCs w:val="20"/>
        </w:rPr>
        <w:t xml:space="preserve">Seven has identified that each </w:t>
      </w:r>
      <w:r w:rsidR="00C72C63">
        <w:rPr>
          <w:rFonts w:cs="Arial"/>
          <w:szCs w:val="20"/>
        </w:rPr>
        <w:t xml:space="preserve">[…] </w:t>
      </w:r>
      <w:r w:rsidRPr="00B86EFD">
        <w:rPr>
          <w:rFonts w:cs="Arial"/>
          <w:szCs w:val="20"/>
        </w:rPr>
        <w:t xml:space="preserve">impression provided during live coverage of the Olympic Games to end users between </w:t>
      </w:r>
      <w:r w:rsidR="009B1986" w:rsidRPr="00B86EFD">
        <w:rPr>
          <w:rFonts w:cs="Arial"/>
          <w:szCs w:val="20"/>
        </w:rPr>
        <w:t>5:00 am</w:t>
      </w:r>
      <w:r w:rsidRPr="00B86EFD">
        <w:rPr>
          <w:rFonts w:cs="Arial"/>
          <w:szCs w:val="20"/>
        </w:rPr>
        <w:t xml:space="preserve"> and </w:t>
      </w:r>
      <w:r w:rsidR="009B1986" w:rsidRPr="00B86EFD">
        <w:rPr>
          <w:rFonts w:cs="Arial"/>
          <w:szCs w:val="20"/>
        </w:rPr>
        <w:t>8:30 pm</w:t>
      </w:r>
      <w:r w:rsidRPr="00B86EFD">
        <w:rPr>
          <w:rFonts w:cs="Arial"/>
          <w:szCs w:val="20"/>
        </w:rPr>
        <w:t xml:space="preserve">, across all three campaigns, was in breach of the Online Rules. </w:t>
      </w:r>
    </w:p>
    <w:p w14:paraId="5EA568C8" w14:textId="18210C3A" w:rsidR="00D33DF8" w:rsidRPr="00B86EFD" w:rsidRDefault="00D33DF8" w:rsidP="00C01770">
      <w:pPr>
        <w:pStyle w:val="ListParagraph"/>
        <w:numPr>
          <w:ilvl w:val="0"/>
          <w:numId w:val="27"/>
        </w:numPr>
        <w:spacing w:before="80" w:after="240"/>
        <w:ind w:left="0" w:firstLine="0"/>
        <w:contextualSpacing w:val="0"/>
        <w:rPr>
          <w:rFonts w:cs="Arial"/>
          <w:szCs w:val="20"/>
        </w:rPr>
      </w:pPr>
      <w:r w:rsidRPr="00B86EFD">
        <w:rPr>
          <w:rFonts w:cs="Arial"/>
          <w:szCs w:val="20"/>
        </w:rPr>
        <w:t xml:space="preserve">Because of the existence of ‘frequency caps’ on each of the three campaigns that prevented </w:t>
      </w:r>
      <w:r w:rsidR="00C72C63">
        <w:rPr>
          <w:rFonts w:cs="Arial"/>
          <w:szCs w:val="20"/>
        </w:rPr>
        <w:t>[…]</w:t>
      </w:r>
      <w:r w:rsidRPr="00B86EFD">
        <w:rPr>
          <w:rFonts w:cs="Arial"/>
          <w:szCs w:val="20"/>
        </w:rPr>
        <w:t xml:space="preserve"> impressions from being provided within two hours of each other, Seven believes that no </w:t>
      </w:r>
      <w:r w:rsidR="00C72C63">
        <w:rPr>
          <w:rFonts w:cs="Arial"/>
          <w:szCs w:val="20"/>
        </w:rPr>
        <w:t>[…]</w:t>
      </w:r>
      <w:r w:rsidRPr="00B86EFD">
        <w:rPr>
          <w:rFonts w:cs="Arial"/>
          <w:szCs w:val="20"/>
        </w:rPr>
        <w:t xml:space="preserve"> impressions were provided to end-users in breach of the Online Rules after </w:t>
      </w:r>
      <w:r w:rsidR="009B1986" w:rsidRPr="00B86EFD">
        <w:rPr>
          <w:rFonts w:cs="Arial"/>
          <w:szCs w:val="20"/>
        </w:rPr>
        <w:t>8:30 pm</w:t>
      </w:r>
      <w:r w:rsidRPr="00B86EFD">
        <w:rPr>
          <w:rFonts w:cs="Arial"/>
          <w:szCs w:val="20"/>
        </w:rPr>
        <w:t xml:space="preserve"> during live coverage of the Olympics. </w:t>
      </w:r>
    </w:p>
    <w:p w14:paraId="6385898D" w14:textId="792A3CCC" w:rsidR="00D33DF8" w:rsidRPr="00B86EFD" w:rsidRDefault="00D33DF8" w:rsidP="00D33DF8">
      <w:pPr>
        <w:pStyle w:val="ACMABodyText"/>
        <w:rPr>
          <w:b/>
          <w:i/>
        </w:rPr>
      </w:pPr>
      <w:r w:rsidRPr="00B86EFD">
        <w:rPr>
          <w:b/>
          <w:i/>
        </w:rPr>
        <w:t>Licensee submission to the ACMA dated 18 February 2022:</w:t>
      </w:r>
    </w:p>
    <w:p w14:paraId="5CBEE7EF" w14:textId="77777777" w:rsidR="00D33DF8" w:rsidRPr="00B86EFD" w:rsidRDefault="00D33DF8" w:rsidP="00C01770">
      <w:pPr>
        <w:pStyle w:val="ACMABodyText"/>
        <w:suppressAutoHyphens w:val="0"/>
        <w:spacing w:before="80" w:line="240" w:lineRule="auto"/>
        <w:rPr>
          <w:rFonts w:cs="Arial"/>
          <w:iCs/>
        </w:rPr>
      </w:pPr>
      <w:r w:rsidRPr="00B86EFD">
        <w:rPr>
          <w:rFonts w:cs="Arial"/>
          <w:iCs/>
        </w:rPr>
        <w:t xml:space="preserve">I refer to Seven’s submissions dated 31 January 2022, and to my email of today’s date responding to your 6 questions around BI-634. </w:t>
      </w:r>
    </w:p>
    <w:p w14:paraId="47B12BD8" w14:textId="6211757D" w:rsidR="00D33DF8" w:rsidRDefault="00D33DF8" w:rsidP="00C01770">
      <w:pPr>
        <w:pStyle w:val="ACMABodyText"/>
        <w:suppressAutoHyphens w:val="0"/>
        <w:spacing w:before="80" w:line="240" w:lineRule="auto"/>
        <w:rPr>
          <w:rFonts w:cs="Arial"/>
          <w:iCs/>
        </w:rPr>
      </w:pPr>
      <w:r w:rsidRPr="00B86EFD">
        <w:rPr>
          <w:rFonts w:cs="Arial"/>
          <w:iCs/>
        </w:rPr>
        <w:t>In respect of user […], I am instructed that Seven does not have access to nor report on what advertising impressions are served to an individual user account. I am therefore unable to verify the below.</w:t>
      </w:r>
    </w:p>
    <w:p w14:paraId="52D51546" w14:textId="1678001C" w:rsidR="001A75F6" w:rsidRDefault="001A75F6" w:rsidP="00D33DF8">
      <w:pPr>
        <w:pStyle w:val="ACMABodyText"/>
        <w:rPr>
          <w:b/>
          <w:i/>
        </w:rPr>
      </w:pPr>
      <w:r w:rsidRPr="001574B4">
        <w:rPr>
          <w:b/>
          <w:i/>
        </w:rPr>
        <w:t>Licensee and provider submissions to the ACMA dated 1</w:t>
      </w:r>
      <w:r w:rsidR="001864D8">
        <w:rPr>
          <w:b/>
          <w:i/>
        </w:rPr>
        <w:t>4</w:t>
      </w:r>
      <w:r w:rsidRPr="001574B4">
        <w:rPr>
          <w:b/>
          <w:i/>
        </w:rPr>
        <w:t xml:space="preserve"> April 2022:</w:t>
      </w:r>
    </w:p>
    <w:p w14:paraId="0A89DEDD" w14:textId="77777777" w:rsidR="001A75F6" w:rsidRDefault="001A75F6" w:rsidP="001A75F6">
      <w:pPr>
        <w:pStyle w:val="ACMABodyText"/>
        <w:rPr>
          <w:bCs/>
          <w:iCs/>
        </w:rPr>
      </w:pPr>
      <w:r>
        <w:rPr>
          <w:bCs/>
          <w:iCs/>
        </w:rPr>
        <w:t>[…]</w:t>
      </w:r>
    </w:p>
    <w:p w14:paraId="5A058E2B" w14:textId="7C70B2D7" w:rsidR="001A75F6" w:rsidRPr="001574B4" w:rsidRDefault="001A75F6" w:rsidP="001A75F6">
      <w:pPr>
        <w:pStyle w:val="ACMABodyText"/>
        <w:rPr>
          <w:b/>
          <w:iCs/>
        </w:rPr>
      </w:pPr>
      <w:r w:rsidRPr="001574B4">
        <w:rPr>
          <w:b/>
          <w:iCs/>
        </w:rPr>
        <w:t>Clauses 3.1 and 3.4 and sections 12 and 15</w:t>
      </w:r>
    </w:p>
    <w:p w14:paraId="390D7B75" w14:textId="107095EA" w:rsidR="001A75F6" w:rsidRPr="001A75F6" w:rsidRDefault="001A75F6" w:rsidP="001A75F6">
      <w:pPr>
        <w:pStyle w:val="ACMABodyText"/>
        <w:rPr>
          <w:bCs/>
          <w:iCs/>
        </w:rPr>
      </w:pPr>
      <w:r w:rsidRPr="001A75F6">
        <w:rPr>
          <w:bCs/>
          <w:iCs/>
        </w:rPr>
        <w:t>The Preliminary Report records preliminary findings that Seven breached clauses 3.1 and 3.4 of Appendix 3 to the Commercial Television Industry Code of Practice 2015 (Appendix 3) in the case of</w:t>
      </w:r>
      <w:r>
        <w:rPr>
          <w:bCs/>
          <w:iCs/>
        </w:rPr>
        <w:t xml:space="preserve"> </w:t>
      </w:r>
      <w:r w:rsidRPr="001A75F6">
        <w:rPr>
          <w:bCs/>
          <w:iCs/>
        </w:rPr>
        <w:t>BI-618 and BI-633; and sections 12 and 15 of the Broadcasting Services (Online Content Service Provider Rules) 2018 (Online Rules) in the case of BI-634.</w:t>
      </w:r>
    </w:p>
    <w:p w14:paraId="55461BD5" w14:textId="77777777" w:rsidR="001A75F6" w:rsidRPr="001A75F6" w:rsidRDefault="001A75F6" w:rsidP="001A75F6">
      <w:pPr>
        <w:pStyle w:val="ACMABodyText"/>
        <w:rPr>
          <w:bCs/>
          <w:iCs/>
        </w:rPr>
      </w:pPr>
      <w:r w:rsidRPr="001A75F6">
        <w:rPr>
          <w:bCs/>
          <w:iCs/>
        </w:rPr>
        <w:t xml:space="preserve">Seven does not wish to provide any comment in respect of those preliminary findings. </w:t>
      </w:r>
    </w:p>
    <w:p w14:paraId="7BD00BA8" w14:textId="27F7B3BA" w:rsidR="001A75F6" w:rsidRPr="001A75F6" w:rsidRDefault="001A75F6" w:rsidP="00C01770">
      <w:pPr>
        <w:pStyle w:val="ACMABodyText"/>
        <w:suppressAutoHyphens w:val="0"/>
        <w:spacing w:before="80" w:line="240" w:lineRule="auto"/>
        <w:rPr>
          <w:bCs/>
          <w:iCs/>
        </w:rPr>
      </w:pPr>
      <w:r w:rsidRPr="001A75F6">
        <w:rPr>
          <w:bCs/>
          <w:iCs/>
        </w:rPr>
        <w:t xml:space="preserve">However, in the event that the ACMA does make those findings in a final context and decides to impose a form of remedial action, </w:t>
      </w:r>
      <w:proofErr w:type="gramStart"/>
      <w:r w:rsidRPr="001A75F6">
        <w:rPr>
          <w:bCs/>
          <w:iCs/>
        </w:rPr>
        <w:t>Seven</w:t>
      </w:r>
      <w:proofErr w:type="gramEnd"/>
      <w:r w:rsidRPr="001A75F6">
        <w:rPr>
          <w:bCs/>
          <w:iCs/>
        </w:rPr>
        <w:t xml:space="preserve"> makes the following submissions. </w:t>
      </w:r>
    </w:p>
    <w:p w14:paraId="267B8726" w14:textId="38DA5130" w:rsidR="001A75F6" w:rsidRPr="001A75F6" w:rsidRDefault="001A75F6" w:rsidP="00C01770">
      <w:pPr>
        <w:pStyle w:val="ACMABodyText"/>
        <w:suppressAutoHyphens w:val="0"/>
        <w:spacing w:before="80" w:line="240" w:lineRule="auto"/>
        <w:rPr>
          <w:bCs/>
          <w:iCs/>
        </w:rPr>
      </w:pPr>
      <w:r w:rsidRPr="001A75F6">
        <w:rPr>
          <w:bCs/>
          <w:iCs/>
        </w:rPr>
        <w:t xml:space="preserve">As indicated in our previous submissions, </w:t>
      </w:r>
      <w:proofErr w:type="gramStart"/>
      <w:r w:rsidRPr="001A75F6">
        <w:rPr>
          <w:bCs/>
          <w:iCs/>
        </w:rPr>
        <w:t>Seven</w:t>
      </w:r>
      <w:proofErr w:type="gramEnd"/>
      <w:r w:rsidRPr="001A75F6">
        <w:rPr>
          <w:bCs/>
          <w:iCs/>
        </w:rPr>
        <w:t xml:space="preserve"> has already developed and implemented remedial steps to prevent such breaches from occurring again, including:</w:t>
      </w:r>
    </w:p>
    <w:p w14:paraId="40CFE452" w14:textId="508D6AB9" w:rsidR="001A75F6" w:rsidRPr="001A75F6" w:rsidRDefault="001A75F6" w:rsidP="001574B4">
      <w:pPr>
        <w:pStyle w:val="ACMABodyText"/>
        <w:ind w:left="720"/>
        <w:rPr>
          <w:bCs/>
          <w:iCs/>
        </w:rPr>
      </w:pPr>
      <w:r w:rsidRPr="001A75F6">
        <w:rPr>
          <w:bCs/>
          <w:iCs/>
        </w:rPr>
        <w:t xml:space="preserve">1. For the remainder of the duration of the Tokyo Olympic Games, </w:t>
      </w:r>
      <w:proofErr w:type="gramStart"/>
      <w:r w:rsidRPr="001A75F6">
        <w:rPr>
          <w:bCs/>
          <w:iCs/>
        </w:rPr>
        <w:t>Seven</w:t>
      </w:r>
      <w:proofErr w:type="gramEnd"/>
      <w:r w:rsidRPr="001A75F6">
        <w:rPr>
          <w:bCs/>
          <w:iCs/>
        </w:rPr>
        <w:t xml:space="preserve"> required daily briefings between Seven’s scheduling team and the employees at the playout centre (who managed</w:t>
      </w:r>
      <w:r>
        <w:rPr>
          <w:bCs/>
          <w:iCs/>
        </w:rPr>
        <w:t xml:space="preserve"> </w:t>
      </w:r>
      <w:r w:rsidRPr="001A75F6">
        <w:rPr>
          <w:bCs/>
          <w:iCs/>
        </w:rPr>
        <w:t xml:space="preserve">the playout of the broadcast) to improve communications; </w:t>
      </w:r>
    </w:p>
    <w:p w14:paraId="6BAC3F5D" w14:textId="066D556B" w:rsidR="001A75F6" w:rsidRPr="001A75F6" w:rsidRDefault="001A75F6" w:rsidP="001574B4">
      <w:pPr>
        <w:pStyle w:val="ACMABodyText"/>
        <w:ind w:left="720"/>
        <w:rPr>
          <w:bCs/>
          <w:iCs/>
        </w:rPr>
      </w:pPr>
      <w:r w:rsidRPr="001A75F6">
        <w:rPr>
          <w:bCs/>
          <w:iCs/>
        </w:rPr>
        <w:t>2. Seven updated its policy manual at Seven’s National Playout Centre, which included placing betting spots in a ‘standby list’ during live sport broadcasts so that they were placed manually</w:t>
      </w:r>
      <w:r>
        <w:rPr>
          <w:bCs/>
          <w:iCs/>
        </w:rPr>
        <w:t xml:space="preserve"> </w:t>
      </w:r>
      <w:r w:rsidRPr="001A75F6">
        <w:rPr>
          <w:bCs/>
          <w:iCs/>
        </w:rPr>
        <w:t>by appropriately trained broadcast operators who are well-versed on Seven’s obligations</w:t>
      </w:r>
      <w:r>
        <w:rPr>
          <w:bCs/>
          <w:iCs/>
        </w:rPr>
        <w:t xml:space="preserve"> </w:t>
      </w:r>
      <w:r w:rsidRPr="001A75F6">
        <w:rPr>
          <w:bCs/>
          <w:iCs/>
        </w:rPr>
        <w:t xml:space="preserve">under Appendix </w:t>
      </w:r>
      <w:proofErr w:type="gramStart"/>
      <w:r w:rsidRPr="001A75F6">
        <w:rPr>
          <w:bCs/>
          <w:iCs/>
        </w:rPr>
        <w:t>3;</w:t>
      </w:r>
      <w:proofErr w:type="gramEnd"/>
      <w:r w:rsidRPr="001A75F6">
        <w:rPr>
          <w:bCs/>
          <w:iCs/>
        </w:rPr>
        <w:t xml:space="preserve"> </w:t>
      </w:r>
    </w:p>
    <w:p w14:paraId="36DEB143" w14:textId="77777777" w:rsidR="001A75F6" w:rsidRDefault="001A75F6" w:rsidP="001574B4">
      <w:pPr>
        <w:pStyle w:val="ACMABodyText"/>
        <w:ind w:left="720"/>
        <w:rPr>
          <w:bCs/>
          <w:iCs/>
        </w:rPr>
      </w:pPr>
      <w:r w:rsidRPr="001A75F6">
        <w:rPr>
          <w:bCs/>
          <w:iCs/>
        </w:rPr>
        <w:t xml:space="preserve">3. In December 2021 Seven delivered updated Code training for all sales teams, which addressed Seven’s obligations under Appendix 3, as well as the Online </w:t>
      </w:r>
      <w:proofErr w:type="gramStart"/>
      <w:r w:rsidRPr="001A75F6">
        <w:rPr>
          <w:bCs/>
          <w:iCs/>
        </w:rPr>
        <w:t>Rules;</w:t>
      </w:r>
      <w:proofErr w:type="gramEnd"/>
      <w:r w:rsidRPr="001A75F6">
        <w:rPr>
          <w:bCs/>
          <w:iCs/>
        </w:rPr>
        <w:t xml:space="preserve"> </w:t>
      </w:r>
    </w:p>
    <w:p w14:paraId="267F70A2" w14:textId="42B50DC9" w:rsidR="001A75F6" w:rsidRPr="001A75F6" w:rsidRDefault="001A75F6" w:rsidP="001574B4">
      <w:pPr>
        <w:pStyle w:val="ACMABodyText"/>
        <w:ind w:left="720"/>
        <w:rPr>
          <w:bCs/>
          <w:iCs/>
        </w:rPr>
      </w:pPr>
      <w:r w:rsidRPr="001A75F6">
        <w:rPr>
          <w:bCs/>
          <w:iCs/>
        </w:rPr>
        <w:t>4. Sales staff involved in managing betting clients have been provided with their own updated</w:t>
      </w:r>
      <w:r>
        <w:rPr>
          <w:bCs/>
          <w:iCs/>
        </w:rPr>
        <w:t xml:space="preserve"> </w:t>
      </w:r>
      <w:r w:rsidRPr="001A75F6">
        <w:rPr>
          <w:bCs/>
          <w:iCs/>
        </w:rPr>
        <w:t>training deck which includes training on Seven’s obligations under the Code and the Online Rules; and</w:t>
      </w:r>
    </w:p>
    <w:p w14:paraId="38A30D95" w14:textId="109D3ECD" w:rsidR="001A75F6" w:rsidRPr="001A75F6" w:rsidRDefault="001A75F6" w:rsidP="001574B4">
      <w:pPr>
        <w:pStyle w:val="ACMABodyText"/>
        <w:ind w:left="720"/>
        <w:rPr>
          <w:bCs/>
          <w:iCs/>
        </w:rPr>
      </w:pPr>
      <w:r w:rsidRPr="001A75F6">
        <w:rPr>
          <w:bCs/>
          <w:iCs/>
        </w:rPr>
        <w:t xml:space="preserve">5. Seven’s advertising operations team and digital campaign managers for betting clients have been made aware of the correct settings in </w:t>
      </w:r>
      <w:r w:rsidR="00C72C63">
        <w:rPr>
          <w:bCs/>
          <w:iCs/>
        </w:rPr>
        <w:t>[…]</w:t>
      </w:r>
      <w:r w:rsidRPr="001A75F6">
        <w:rPr>
          <w:bCs/>
          <w:iCs/>
        </w:rPr>
        <w:t xml:space="preserve"> when managing a betting</w:t>
      </w:r>
      <w:r>
        <w:rPr>
          <w:bCs/>
          <w:iCs/>
        </w:rPr>
        <w:t xml:space="preserve"> </w:t>
      </w:r>
      <w:r w:rsidRPr="001A75F6">
        <w:rPr>
          <w:bCs/>
          <w:iCs/>
        </w:rPr>
        <w:t xml:space="preserve">campaign in relation to live sport streaming. </w:t>
      </w:r>
    </w:p>
    <w:p w14:paraId="11B9B6AA" w14:textId="5A3BA99C" w:rsidR="001A75F6" w:rsidRPr="001A75F6" w:rsidRDefault="001A75F6" w:rsidP="001A75F6">
      <w:pPr>
        <w:pStyle w:val="ACMABodyText"/>
        <w:rPr>
          <w:bCs/>
          <w:iCs/>
        </w:rPr>
      </w:pPr>
      <w:r w:rsidRPr="001A75F6">
        <w:rPr>
          <w:bCs/>
          <w:iCs/>
        </w:rPr>
        <w:t>In addition to the above measures, all new Seven employees tasked with responsibilities related to gambling advertising and Seven’s obligations under Appendix 3 and the Online Rules, must</w:t>
      </w:r>
      <w:r>
        <w:rPr>
          <w:bCs/>
          <w:iCs/>
        </w:rPr>
        <w:t xml:space="preserve"> </w:t>
      </w:r>
      <w:r w:rsidRPr="001A75F6">
        <w:rPr>
          <w:bCs/>
          <w:iCs/>
        </w:rPr>
        <w:t>undertake appropriate training provided by Seven.</w:t>
      </w:r>
    </w:p>
    <w:p w14:paraId="2072C357" w14:textId="6BAC71B8" w:rsidR="001A75F6" w:rsidRPr="001A75F6" w:rsidRDefault="001A75F6" w:rsidP="001A75F6">
      <w:pPr>
        <w:pStyle w:val="ACMABodyText"/>
        <w:rPr>
          <w:bCs/>
          <w:iCs/>
        </w:rPr>
      </w:pPr>
      <w:r w:rsidRPr="001A75F6">
        <w:rPr>
          <w:bCs/>
          <w:iCs/>
        </w:rPr>
        <w:t xml:space="preserve">Seven also will provide comprehensive training to relevant employees in advance of the next Olympic Games which are to be broadcast and live streamed by </w:t>
      </w:r>
      <w:proofErr w:type="gramStart"/>
      <w:r w:rsidRPr="001A75F6">
        <w:rPr>
          <w:bCs/>
          <w:iCs/>
        </w:rPr>
        <w:t>Seven, and</w:t>
      </w:r>
      <w:proofErr w:type="gramEnd"/>
      <w:r w:rsidRPr="001A75F6">
        <w:rPr>
          <w:bCs/>
          <w:iCs/>
        </w:rPr>
        <w:t xml:space="preserve"> will refer to the matters raised in these investigations as case studies. </w:t>
      </w:r>
    </w:p>
    <w:p w14:paraId="2C899D48" w14:textId="75A974BB" w:rsidR="001A75F6" w:rsidRPr="001A75F6" w:rsidRDefault="001A75F6" w:rsidP="001A75F6">
      <w:pPr>
        <w:pStyle w:val="ACMABodyText"/>
        <w:rPr>
          <w:bCs/>
          <w:iCs/>
        </w:rPr>
      </w:pPr>
      <w:r w:rsidRPr="001A75F6">
        <w:rPr>
          <w:bCs/>
          <w:iCs/>
        </w:rPr>
        <w:t>Seven is confident that the nature and extent of the matters it has so far undertaken, and will continue to undertake, comprehensively address the conduct the subject of the ACMA’s investigation and findings and put Seven in the best possible position to ensure compliance in future. In addition,</w:t>
      </w:r>
      <w:r>
        <w:rPr>
          <w:bCs/>
          <w:iCs/>
        </w:rPr>
        <w:t xml:space="preserve"> </w:t>
      </w:r>
      <w:proofErr w:type="gramStart"/>
      <w:r w:rsidRPr="001A75F6">
        <w:rPr>
          <w:bCs/>
          <w:iCs/>
        </w:rPr>
        <w:t>Seven</w:t>
      </w:r>
      <w:proofErr w:type="gramEnd"/>
      <w:r w:rsidRPr="001A75F6">
        <w:rPr>
          <w:bCs/>
          <w:iCs/>
        </w:rPr>
        <w:t xml:space="preserve"> also submits that the following matters are relevant to the ACMA’s consideration of any</w:t>
      </w:r>
      <w:r>
        <w:rPr>
          <w:bCs/>
          <w:iCs/>
        </w:rPr>
        <w:t xml:space="preserve"> </w:t>
      </w:r>
      <w:r w:rsidRPr="001A75F6">
        <w:rPr>
          <w:bCs/>
          <w:iCs/>
        </w:rPr>
        <w:t>potential remedial action against Seven:</w:t>
      </w:r>
    </w:p>
    <w:p w14:paraId="360F3BD1" w14:textId="664516A0" w:rsidR="001A75F6" w:rsidRPr="001A75F6" w:rsidRDefault="001A75F6" w:rsidP="001574B4">
      <w:pPr>
        <w:pStyle w:val="ACMABodyText"/>
        <w:ind w:left="720"/>
        <w:rPr>
          <w:bCs/>
          <w:iCs/>
        </w:rPr>
      </w:pPr>
      <w:r w:rsidRPr="001A75F6">
        <w:rPr>
          <w:bCs/>
          <w:iCs/>
        </w:rPr>
        <w:t>1. The conduct that is the subject of BI-633 was self-reported by Seven as soon as staff became aware of the potential breaches. This indicates not only a high degree of candour and cooperation on Seven’s part in relation to its broadcasting on online obligations, but also demonstrates a high degree of awareness of those obligations, such that the error on this occasion was quickly recognized and rectified.</w:t>
      </w:r>
    </w:p>
    <w:p w14:paraId="3D5B8B8A" w14:textId="0F7ACD58" w:rsidR="001A75F6" w:rsidRPr="001A75F6" w:rsidRDefault="001A75F6" w:rsidP="001574B4">
      <w:pPr>
        <w:pStyle w:val="ACMABodyText"/>
        <w:ind w:left="720"/>
        <w:rPr>
          <w:bCs/>
          <w:iCs/>
        </w:rPr>
      </w:pPr>
      <w:r w:rsidRPr="001A75F6">
        <w:rPr>
          <w:bCs/>
          <w:iCs/>
        </w:rPr>
        <w:t xml:space="preserve">2. Seven has an excellent history of compliance with Appendix 3 and, more recently, the Online Rules. </w:t>
      </w:r>
    </w:p>
    <w:p w14:paraId="6C051FF8" w14:textId="63A4904C" w:rsidR="001A75F6" w:rsidRPr="001A75F6" w:rsidRDefault="001A75F6" w:rsidP="001574B4">
      <w:pPr>
        <w:pStyle w:val="ACMABodyText"/>
        <w:ind w:left="720"/>
        <w:rPr>
          <w:bCs/>
          <w:iCs/>
        </w:rPr>
      </w:pPr>
      <w:r w:rsidRPr="001A75F6">
        <w:rPr>
          <w:bCs/>
          <w:iCs/>
        </w:rPr>
        <w:t>3. The 2020 Tokyo Olympic Games were the first Olympic Games to be broadcast via Seven’s</w:t>
      </w:r>
      <w:r>
        <w:rPr>
          <w:bCs/>
          <w:iCs/>
        </w:rPr>
        <w:t xml:space="preserve"> </w:t>
      </w:r>
      <w:r w:rsidRPr="001A75F6">
        <w:rPr>
          <w:bCs/>
          <w:iCs/>
        </w:rPr>
        <w:t xml:space="preserve">linear television channels and its free online video service, 7Plus. Coverage of the Olympic Games is unique in that it comprises an unprecedented number of events being shown concurrently on more than 45 broadcast and digital channels, across several different time zones. As Seven’s director of Olympics </w:t>
      </w:r>
      <w:r w:rsidR="00A151C1">
        <w:rPr>
          <w:bCs/>
          <w:iCs/>
        </w:rPr>
        <w:t xml:space="preserve">[…] </w:t>
      </w:r>
      <w:r w:rsidRPr="001A75F6">
        <w:rPr>
          <w:bCs/>
          <w:iCs/>
        </w:rPr>
        <w:t>told the Sydney Morning Herald (SMH)</w:t>
      </w:r>
      <w:r>
        <w:rPr>
          <w:bCs/>
          <w:iCs/>
        </w:rPr>
        <w:t xml:space="preserve"> </w:t>
      </w:r>
      <w:r w:rsidRPr="001A75F6">
        <w:rPr>
          <w:bCs/>
          <w:iCs/>
        </w:rPr>
        <w:t xml:space="preserve">back in August 2021, “It’s </w:t>
      </w:r>
      <w:proofErr w:type="gramStart"/>
      <w:r w:rsidRPr="001A75F6">
        <w:rPr>
          <w:bCs/>
          <w:iCs/>
        </w:rPr>
        <w:t>actually quite</w:t>
      </w:r>
      <w:proofErr w:type="gramEnd"/>
      <w:r w:rsidRPr="001A75F6">
        <w:rPr>
          <w:bCs/>
          <w:iCs/>
        </w:rPr>
        <w:t xml:space="preserve"> a lot more difficult to forecast from a digital perspective. We forecast about a billion </w:t>
      </w:r>
      <w:proofErr w:type="gramStart"/>
      <w:r w:rsidRPr="001A75F6">
        <w:rPr>
          <w:bCs/>
          <w:iCs/>
        </w:rPr>
        <w:t>minutes</w:t>
      </w:r>
      <w:proofErr w:type="gramEnd"/>
      <w:r w:rsidRPr="001A75F6">
        <w:rPr>
          <w:bCs/>
          <w:iCs/>
        </w:rPr>
        <w:t xml:space="preserve"> and we’ll end up doing through four billion so”. </w:t>
      </w:r>
    </w:p>
    <w:p w14:paraId="3A2C57D3" w14:textId="7A37BCED" w:rsidR="001A75F6" w:rsidRPr="001A75F6" w:rsidRDefault="001A75F6" w:rsidP="001574B4">
      <w:pPr>
        <w:pStyle w:val="ACMABodyText"/>
        <w:ind w:left="720"/>
        <w:rPr>
          <w:bCs/>
          <w:iCs/>
        </w:rPr>
      </w:pPr>
      <w:r w:rsidRPr="001A75F6">
        <w:rPr>
          <w:bCs/>
          <w:iCs/>
        </w:rPr>
        <w:t xml:space="preserve">4. The COVID-19 pandemic and associated lockdowns in New South Wales as well as restrictions in each of the other States and Territories during the Games period required Seven to implement a unique working environment for all staff and prevented much of the usual in-person communication between employees which normally occurs during the Games. The pandemic also </w:t>
      </w:r>
      <w:proofErr w:type="gramStart"/>
      <w:r w:rsidRPr="001A75F6">
        <w:rPr>
          <w:bCs/>
          <w:iCs/>
        </w:rPr>
        <w:t>had an effect on</w:t>
      </w:r>
      <w:proofErr w:type="gramEnd"/>
      <w:r w:rsidRPr="001A75F6">
        <w:rPr>
          <w:bCs/>
          <w:iCs/>
        </w:rPr>
        <w:t xml:space="preserve"> Seven’s audience, resulting in higher rates of online viewership of the Tokyo Olympic Games on 7Plus than originally expected: Seven’s</w:t>
      </w:r>
      <w:r w:rsidR="00EF3006">
        <w:rPr>
          <w:bCs/>
          <w:iCs/>
        </w:rPr>
        <w:t xml:space="preserve"> </w:t>
      </w:r>
      <w:r w:rsidRPr="001A75F6">
        <w:rPr>
          <w:bCs/>
          <w:iCs/>
        </w:rPr>
        <w:t>app increased its signed-in users by 43 per cent in the two weeks, from 6.4 million on July 20 to 9.18 million as of August 7</w:t>
      </w:r>
      <w:r w:rsidR="00A151C1">
        <w:rPr>
          <w:bCs/>
          <w:iCs/>
        </w:rPr>
        <w:t xml:space="preserve"> [Seven West Media MD and CEO]</w:t>
      </w:r>
      <w:r w:rsidRPr="001A75F6">
        <w:rPr>
          <w:bCs/>
          <w:iCs/>
        </w:rPr>
        <w:t xml:space="preserve"> previously told the SMH he expected users of 7Plus to increase from 6.3 million to 10 million by the Winter Olympics).</w:t>
      </w:r>
    </w:p>
    <w:p w14:paraId="70769788" w14:textId="692A7219" w:rsidR="001A75F6" w:rsidRPr="001A75F6" w:rsidRDefault="001A75F6" w:rsidP="001574B4">
      <w:pPr>
        <w:pStyle w:val="ACMABodyText"/>
        <w:ind w:left="720"/>
        <w:rPr>
          <w:bCs/>
          <w:iCs/>
        </w:rPr>
      </w:pPr>
      <w:r w:rsidRPr="001A75F6">
        <w:rPr>
          <w:bCs/>
          <w:iCs/>
        </w:rPr>
        <w:t>5. The Tokyo Olympic Games were only the second ever Olympic Games to be livestreamed, and the first Olympic Games to have occurred since the Online Rules came into effect in 2018.</w:t>
      </w:r>
    </w:p>
    <w:p w14:paraId="5FE4D6F7" w14:textId="62237791" w:rsidR="001A75F6" w:rsidRPr="001A75F6" w:rsidRDefault="001A75F6" w:rsidP="001A75F6">
      <w:pPr>
        <w:pStyle w:val="ACMABodyText"/>
        <w:rPr>
          <w:bCs/>
          <w:iCs/>
        </w:rPr>
      </w:pPr>
      <w:r w:rsidRPr="001A75F6">
        <w:rPr>
          <w:bCs/>
          <w:iCs/>
        </w:rPr>
        <w:t xml:space="preserve">Whilst </w:t>
      </w:r>
      <w:proofErr w:type="gramStart"/>
      <w:r w:rsidRPr="001A75F6">
        <w:rPr>
          <w:bCs/>
          <w:iCs/>
        </w:rPr>
        <w:t>Seven</w:t>
      </w:r>
      <w:proofErr w:type="gramEnd"/>
      <w:r w:rsidRPr="001A75F6">
        <w:rPr>
          <w:bCs/>
          <w:iCs/>
        </w:rPr>
        <w:t xml:space="preserve"> </w:t>
      </w:r>
      <w:proofErr w:type="spellStart"/>
      <w:r w:rsidRPr="001A75F6">
        <w:rPr>
          <w:bCs/>
          <w:iCs/>
        </w:rPr>
        <w:t>self reported</w:t>
      </w:r>
      <w:proofErr w:type="spellEnd"/>
      <w:r w:rsidRPr="001A75F6">
        <w:rPr>
          <w:bCs/>
          <w:iCs/>
        </w:rPr>
        <w:t xml:space="preserve"> potential breaches and makes no comment in relation to the ACMA’s findings in that regard, the matters outlined above indicate that any breach finding is to be seen in the context of an unprecedented set of circumstances. Where Seven’s conduct was entirely accidental, recognized and remedied promptly and related to an international sporting event broadcast in a uniquely challenging environment, the ACMA can be satisfied with the remedial action proposed above. </w:t>
      </w:r>
    </w:p>
    <w:p w14:paraId="39E54076" w14:textId="003ACE73" w:rsidR="001A75F6" w:rsidRPr="001574B4" w:rsidRDefault="001A75F6" w:rsidP="001A75F6">
      <w:pPr>
        <w:pStyle w:val="ACMABodyText"/>
        <w:rPr>
          <w:b/>
          <w:iCs/>
        </w:rPr>
      </w:pPr>
      <w:r w:rsidRPr="001574B4">
        <w:rPr>
          <w:b/>
          <w:iCs/>
        </w:rPr>
        <w:t xml:space="preserve"> 2. Section 21</w:t>
      </w:r>
    </w:p>
    <w:p w14:paraId="730A9549" w14:textId="2A6F9426" w:rsidR="001A75F6" w:rsidRPr="001A75F6" w:rsidRDefault="001A75F6" w:rsidP="001A75F6">
      <w:pPr>
        <w:pStyle w:val="ACMABodyText"/>
        <w:rPr>
          <w:bCs/>
          <w:iCs/>
        </w:rPr>
      </w:pPr>
      <w:r w:rsidRPr="001A75F6">
        <w:rPr>
          <w:bCs/>
          <w:iCs/>
        </w:rPr>
        <w:t xml:space="preserve">The Preliminary Report makes a preliminary finding that </w:t>
      </w:r>
      <w:proofErr w:type="gramStart"/>
      <w:r w:rsidRPr="001A75F6">
        <w:rPr>
          <w:bCs/>
          <w:iCs/>
        </w:rPr>
        <w:t>Seven</w:t>
      </w:r>
      <w:proofErr w:type="gramEnd"/>
      <w:r w:rsidRPr="001A75F6">
        <w:rPr>
          <w:bCs/>
          <w:iCs/>
        </w:rPr>
        <w:t xml:space="preserve"> has breached section 21 of the Online Rules. With respect, </w:t>
      </w:r>
      <w:proofErr w:type="gramStart"/>
      <w:r w:rsidRPr="001A75F6">
        <w:rPr>
          <w:bCs/>
          <w:iCs/>
        </w:rPr>
        <w:t>Seven</w:t>
      </w:r>
      <w:proofErr w:type="gramEnd"/>
      <w:r w:rsidRPr="001A75F6">
        <w:rPr>
          <w:bCs/>
          <w:iCs/>
        </w:rPr>
        <w:t xml:space="preserve"> disagrees with that finding for the reasons set out below. </w:t>
      </w:r>
    </w:p>
    <w:p w14:paraId="3EBCC939" w14:textId="790A150D" w:rsidR="001A75F6" w:rsidRPr="001A75F6" w:rsidRDefault="001A75F6" w:rsidP="001A75F6">
      <w:pPr>
        <w:pStyle w:val="ACMABodyText"/>
        <w:rPr>
          <w:bCs/>
          <w:iCs/>
        </w:rPr>
      </w:pPr>
      <w:r w:rsidRPr="001A75F6">
        <w:rPr>
          <w:bCs/>
          <w:iCs/>
        </w:rPr>
        <w:t xml:space="preserve">The requirement in section 21 is to “make records sufficient to enable the provider’s compliance with these rules to be readily ascertained…” Seven submits that this requirement necessarily invokes an element of reasonableness and proportionality. </w:t>
      </w:r>
    </w:p>
    <w:p w14:paraId="09ED9370" w14:textId="6A0FFD52" w:rsidR="001A75F6" w:rsidRPr="001A75F6" w:rsidRDefault="001A75F6" w:rsidP="001A75F6">
      <w:pPr>
        <w:pStyle w:val="ACMABodyText"/>
        <w:rPr>
          <w:bCs/>
          <w:iCs/>
        </w:rPr>
      </w:pPr>
      <w:r w:rsidRPr="001A75F6">
        <w:rPr>
          <w:bCs/>
          <w:iCs/>
        </w:rPr>
        <w:t xml:space="preserve">Like many other organisations that operate apps and other digital content, </w:t>
      </w:r>
      <w:proofErr w:type="gramStart"/>
      <w:r w:rsidRPr="001A75F6">
        <w:rPr>
          <w:bCs/>
          <w:iCs/>
        </w:rPr>
        <w:t>Seven</w:t>
      </w:r>
      <w:proofErr w:type="gramEnd"/>
      <w:r w:rsidRPr="001A75F6">
        <w:rPr>
          <w:bCs/>
          <w:iCs/>
        </w:rPr>
        <w:t xml:space="preserve"> uses third party service providers, such as </w:t>
      </w:r>
      <w:r w:rsidR="00C72C63">
        <w:rPr>
          <w:bCs/>
          <w:iCs/>
        </w:rPr>
        <w:t>[…]</w:t>
      </w:r>
      <w:r w:rsidRPr="001A75F6">
        <w:rPr>
          <w:bCs/>
          <w:iCs/>
        </w:rPr>
        <w:t xml:space="preserve">, to run its digital campaigns. For this reason, to a large extent Seven’s record keeping capabilities are limited to the data that is provided by those service providers. In the case of BI-634, Seven was able to extract data and reports from </w:t>
      </w:r>
      <w:r w:rsidR="00C72C63">
        <w:rPr>
          <w:bCs/>
          <w:iCs/>
        </w:rPr>
        <w:t>[…]</w:t>
      </w:r>
      <w:r w:rsidRPr="001A75F6">
        <w:rPr>
          <w:bCs/>
          <w:iCs/>
        </w:rPr>
        <w:t xml:space="preserve"> that provided details about the advertisements that were served over the relevant period, broken down by state/territory and by the hour. Whether </w:t>
      </w:r>
      <w:r w:rsidR="00C72C63">
        <w:rPr>
          <w:bCs/>
          <w:iCs/>
        </w:rPr>
        <w:t>[…]</w:t>
      </w:r>
      <w:r w:rsidRPr="001A75F6">
        <w:rPr>
          <w:bCs/>
          <w:iCs/>
        </w:rPr>
        <w:t xml:space="preserve">’s reports could be broken down into further time periods is a matter that is not in the control of Seven. To require Seven to retain records that it is unable to gain access to, in circumstances where it is commonplace to rely on third party providers such as </w:t>
      </w:r>
      <w:r w:rsidR="00C72C63">
        <w:rPr>
          <w:bCs/>
          <w:iCs/>
        </w:rPr>
        <w:t>[…]</w:t>
      </w:r>
      <w:r w:rsidRPr="001A75F6">
        <w:rPr>
          <w:bCs/>
          <w:iCs/>
        </w:rPr>
        <w:t xml:space="preserve">, would be not only unreasonable in the circumstances, but in fact unnecessary </w:t>
      </w:r>
      <w:proofErr w:type="gramStart"/>
      <w:r w:rsidRPr="001A75F6">
        <w:rPr>
          <w:bCs/>
          <w:iCs/>
        </w:rPr>
        <w:t>in order to</w:t>
      </w:r>
      <w:proofErr w:type="gramEnd"/>
      <w:r w:rsidRPr="001A75F6">
        <w:rPr>
          <w:bCs/>
          <w:iCs/>
        </w:rPr>
        <w:t xml:space="preserve"> comply with Seven’s obligations under section 21. </w:t>
      </w:r>
    </w:p>
    <w:p w14:paraId="016CE449" w14:textId="0E0165C7" w:rsidR="001A75F6" w:rsidRPr="001A75F6" w:rsidRDefault="001A75F6" w:rsidP="001A75F6">
      <w:pPr>
        <w:pStyle w:val="ACMABodyText"/>
        <w:rPr>
          <w:bCs/>
          <w:iCs/>
        </w:rPr>
      </w:pPr>
      <w:r w:rsidRPr="001A75F6">
        <w:rPr>
          <w:bCs/>
          <w:iCs/>
        </w:rPr>
        <w:t xml:space="preserve">Moreover, as the Preliminary Report recorded, the ACMA accepted Seven’s estimates, which were based on the </w:t>
      </w:r>
      <w:r w:rsidR="00C72C63">
        <w:rPr>
          <w:bCs/>
          <w:iCs/>
        </w:rPr>
        <w:t>[…]</w:t>
      </w:r>
      <w:r w:rsidRPr="001A75F6">
        <w:rPr>
          <w:bCs/>
          <w:iCs/>
        </w:rPr>
        <w:t xml:space="preserve"> reports, to be a reasonable approximation of its non-compliance. Accordingly, it is apparent that the records that were produced by Seven did in fact enable the ACMA to readily ascertain Seven’s compliance with the Online Rules in accordance with the requirement in section 21. A finding that </w:t>
      </w:r>
      <w:proofErr w:type="gramStart"/>
      <w:r w:rsidRPr="001A75F6">
        <w:rPr>
          <w:bCs/>
          <w:iCs/>
        </w:rPr>
        <w:t>Seven</w:t>
      </w:r>
      <w:proofErr w:type="gramEnd"/>
      <w:r w:rsidRPr="001A75F6">
        <w:rPr>
          <w:bCs/>
          <w:iCs/>
        </w:rPr>
        <w:t xml:space="preserve"> has breached section 21 in circumstances where Seven’s estimates were accepted as a reasonable estimate of non-compliance would result in a disproportionate and unreasonable outcome which is contrary to a proper reading of the requirements imposed by the legislation itself.</w:t>
      </w:r>
    </w:p>
    <w:p w14:paraId="1CB56413" w14:textId="2D207BCA" w:rsidR="001A75F6" w:rsidRPr="001A75F6" w:rsidRDefault="001A75F6" w:rsidP="001A75F6">
      <w:pPr>
        <w:pStyle w:val="ACMABodyText"/>
        <w:rPr>
          <w:bCs/>
          <w:iCs/>
        </w:rPr>
      </w:pPr>
      <w:r w:rsidRPr="001A75F6">
        <w:rPr>
          <w:bCs/>
          <w:iCs/>
        </w:rPr>
        <w:t xml:space="preserve">At paragraph 1.2 of the Preliminary Report, the ACMA finds that </w:t>
      </w:r>
      <w:proofErr w:type="gramStart"/>
      <w:r w:rsidRPr="001A75F6">
        <w:rPr>
          <w:bCs/>
          <w:iCs/>
        </w:rPr>
        <w:t>Seven</w:t>
      </w:r>
      <w:proofErr w:type="gramEnd"/>
      <w:r w:rsidRPr="001A75F6">
        <w:rPr>
          <w:bCs/>
          <w:iCs/>
        </w:rPr>
        <w:t xml:space="preserve"> has also breached section 21 because, although a particular end-user was known and identified, Seven was not able to verify the content stream provided to that end-user. Seven considers that this finding is also unreasonable. </w:t>
      </w:r>
    </w:p>
    <w:p w14:paraId="24E8201E" w14:textId="61735A7C" w:rsidR="00EF3006" w:rsidRPr="001574B4" w:rsidRDefault="001A75F6" w:rsidP="001A75F6">
      <w:pPr>
        <w:pStyle w:val="ACMABodyText"/>
        <w:rPr>
          <w:bCs/>
          <w:iCs/>
        </w:rPr>
      </w:pPr>
      <w:r w:rsidRPr="001A75F6">
        <w:rPr>
          <w:bCs/>
          <w:iCs/>
        </w:rPr>
        <w:t xml:space="preserve">The purpose of section 21 is to ensure that </w:t>
      </w:r>
      <w:proofErr w:type="gramStart"/>
      <w:r w:rsidRPr="001A75F6">
        <w:rPr>
          <w:bCs/>
          <w:iCs/>
        </w:rPr>
        <w:t>Seven</w:t>
      </w:r>
      <w:proofErr w:type="gramEnd"/>
      <w:r w:rsidRPr="001A75F6">
        <w:rPr>
          <w:bCs/>
          <w:iCs/>
        </w:rPr>
        <w:t xml:space="preserve"> maintains sufficient records to enable the ACMA to ascertain Seven’s compliance with the Online Rules. Although </w:t>
      </w:r>
      <w:proofErr w:type="gramStart"/>
      <w:r w:rsidRPr="001A75F6">
        <w:rPr>
          <w:bCs/>
          <w:iCs/>
        </w:rPr>
        <w:t>Seven</w:t>
      </w:r>
      <w:proofErr w:type="gramEnd"/>
      <w:r w:rsidRPr="001A75F6">
        <w:rPr>
          <w:bCs/>
          <w:iCs/>
        </w:rPr>
        <w:t xml:space="preserve"> accepts that section 21 is not limited to the types of records set out in subsections (1)(a) and (b), there is no express requirement that Seven make records of the precise content that is provided to each end-user (which, as noted above, are numbered in the millions). To do so would be unreasonable. The ACMA was satisfied to accept the “evidence it has is sufficient to enable it to come to a conclusion”. For the reasons set out above, it would be overly burdensome to also find that section 21 has not been complied with.</w:t>
      </w:r>
    </w:p>
    <w:p w14:paraId="103679F6" w14:textId="77777777" w:rsidR="006A02B1" w:rsidRPr="00B86EFD" w:rsidRDefault="006A02B1" w:rsidP="00075F5D">
      <w:pPr>
        <w:pStyle w:val="ACMAHeading2"/>
        <w:pageBreakBefore/>
        <w:spacing w:after="240"/>
        <w:jc w:val="right"/>
      </w:pPr>
      <w:r w:rsidRPr="00B86EFD">
        <w:t>Attachment C</w:t>
      </w:r>
    </w:p>
    <w:p w14:paraId="14F19834" w14:textId="373BC50E" w:rsidR="001845B1" w:rsidRPr="00B86EFD" w:rsidRDefault="001845B1" w:rsidP="001845B1">
      <w:pPr>
        <w:pStyle w:val="ACMAHeading3"/>
        <w:spacing w:after="120"/>
        <w:rPr>
          <w:sz w:val="28"/>
          <w:szCs w:val="28"/>
        </w:rPr>
      </w:pPr>
      <w:r w:rsidRPr="00B86EFD">
        <w:rPr>
          <w:sz w:val="28"/>
          <w:szCs w:val="28"/>
        </w:rPr>
        <w:t xml:space="preserve">Relevant </w:t>
      </w:r>
      <w:r w:rsidR="000174D1">
        <w:rPr>
          <w:sz w:val="28"/>
          <w:szCs w:val="28"/>
        </w:rPr>
        <w:t xml:space="preserve">code and legislative </w:t>
      </w:r>
      <w:r w:rsidRPr="00B86EFD">
        <w:rPr>
          <w:sz w:val="28"/>
          <w:szCs w:val="28"/>
        </w:rPr>
        <w:t>provisions</w:t>
      </w:r>
    </w:p>
    <w:p w14:paraId="3C0D30B1" w14:textId="726F291D" w:rsidR="00602639" w:rsidRPr="00771CE0" w:rsidRDefault="00602639" w:rsidP="00602639">
      <w:pPr>
        <w:pStyle w:val="ACMAHeading3"/>
        <w:spacing w:after="120"/>
        <w:rPr>
          <w:szCs w:val="24"/>
        </w:rPr>
      </w:pPr>
      <w:r w:rsidRPr="00771CE0">
        <w:rPr>
          <w:szCs w:val="24"/>
        </w:rPr>
        <w:t xml:space="preserve">Commercial Television Industry Code of Practice 2015 (revised 2018) </w:t>
      </w:r>
    </w:p>
    <w:p w14:paraId="6111D2FC" w14:textId="77777777" w:rsidR="00602639" w:rsidRPr="00B86EFD" w:rsidRDefault="00602639" w:rsidP="00602639">
      <w:pPr>
        <w:pStyle w:val="ACMAQuoteindented"/>
        <w:ind w:left="0"/>
        <w:rPr>
          <w:rFonts w:cs="Times New Roman"/>
          <w:b/>
          <w:bCs/>
          <w:szCs w:val="18"/>
        </w:rPr>
      </w:pPr>
      <w:r w:rsidRPr="00B86EFD">
        <w:rPr>
          <w:rFonts w:cs="Times New Roman"/>
          <w:b/>
          <w:bCs/>
          <w:szCs w:val="18"/>
        </w:rPr>
        <w:t>Commercials relating to Betting or Gambling during a Live Sporting Event</w:t>
      </w:r>
    </w:p>
    <w:p w14:paraId="03D801D7" w14:textId="4A6B4D45" w:rsidR="00602639" w:rsidRPr="00B86EFD" w:rsidRDefault="009B1986" w:rsidP="00602639">
      <w:pPr>
        <w:pStyle w:val="ACMAQuoteindented"/>
        <w:ind w:left="0"/>
        <w:rPr>
          <w:rFonts w:cs="Times New Roman"/>
          <w:b/>
          <w:bCs/>
          <w:szCs w:val="18"/>
        </w:rPr>
      </w:pPr>
      <w:r w:rsidRPr="00B86EFD">
        <w:rPr>
          <w:rFonts w:cs="Times New Roman"/>
          <w:b/>
          <w:bCs/>
          <w:szCs w:val="18"/>
        </w:rPr>
        <w:t>5:00 am</w:t>
      </w:r>
      <w:r w:rsidR="00602639" w:rsidRPr="00B86EFD">
        <w:rPr>
          <w:rFonts w:cs="Times New Roman"/>
          <w:b/>
          <w:bCs/>
          <w:szCs w:val="18"/>
        </w:rPr>
        <w:t xml:space="preserve"> to </w:t>
      </w:r>
      <w:r w:rsidRPr="00B86EFD">
        <w:rPr>
          <w:rFonts w:cs="Times New Roman"/>
          <w:b/>
          <w:bCs/>
          <w:szCs w:val="18"/>
        </w:rPr>
        <w:t>8:30 pm</w:t>
      </w:r>
    </w:p>
    <w:p w14:paraId="10CB44FD" w14:textId="7B7C0659" w:rsidR="00602639" w:rsidRPr="00B86EFD" w:rsidRDefault="00602639" w:rsidP="00602639">
      <w:pPr>
        <w:pStyle w:val="ACMAQuoteindented"/>
        <w:ind w:left="981" w:hanging="414"/>
        <w:rPr>
          <w:rFonts w:cs="Times New Roman"/>
          <w:szCs w:val="18"/>
        </w:rPr>
      </w:pPr>
      <w:r w:rsidRPr="00B86EFD">
        <w:rPr>
          <w:rFonts w:cs="Times New Roman"/>
          <w:szCs w:val="18"/>
        </w:rPr>
        <w:t xml:space="preserve">3.1 </w:t>
      </w:r>
      <w:r w:rsidRPr="00B86EFD">
        <w:rPr>
          <w:rFonts w:cs="Times New Roman"/>
          <w:szCs w:val="18"/>
        </w:rPr>
        <w:tab/>
        <w:t xml:space="preserve">From </w:t>
      </w:r>
      <w:r w:rsidR="009B1986" w:rsidRPr="00B86EFD">
        <w:rPr>
          <w:rFonts w:cs="Times New Roman"/>
          <w:szCs w:val="18"/>
        </w:rPr>
        <w:t>5:00 am</w:t>
      </w:r>
      <w:r w:rsidRPr="00B86EFD">
        <w:rPr>
          <w:rFonts w:cs="Times New Roman"/>
          <w:szCs w:val="18"/>
        </w:rPr>
        <w:t xml:space="preserve"> to </w:t>
      </w:r>
      <w:r w:rsidR="009B1986" w:rsidRPr="00B86EFD">
        <w:rPr>
          <w:rFonts w:cs="Times New Roman"/>
          <w:szCs w:val="18"/>
        </w:rPr>
        <w:t>8:30 pm</w:t>
      </w:r>
      <w:r w:rsidRPr="00B86EFD">
        <w:rPr>
          <w:rFonts w:cs="Times New Roman"/>
          <w:szCs w:val="18"/>
        </w:rPr>
        <w:t xml:space="preserve"> a Commercial relating to Betting or Gambling during the broadcast by the Licensee of a Live Sporting Event is not permitted:</w:t>
      </w:r>
    </w:p>
    <w:p w14:paraId="61225402" w14:textId="77777777" w:rsidR="00602639" w:rsidRPr="00B86EFD" w:rsidRDefault="00602639" w:rsidP="00602639">
      <w:pPr>
        <w:pStyle w:val="ACMAQuoteindented"/>
        <w:ind w:left="828" w:firstLine="153"/>
        <w:rPr>
          <w:rFonts w:cs="Times New Roman"/>
          <w:szCs w:val="18"/>
        </w:rPr>
      </w:pPr>
      <w:r w:rsidRPr="00B86EFD">
        <w:rPr>
          <w:rFonts w:cs="Times New Roman"/>
          <w:szCs w:val="18"/>
        </w:rPr>
        <w:t>from:</w:t>
      </w:r>
    </w:p>
    <w:p w14:paraId="7CFDB01B" w14:textId="77777777" w:rsidR="00602639" w:rsidRPr="00B86EFD" w:rsidRDefault="00602639" w:rsidP="00602639">
      <w:pPr>
        <w:pStyle w:val="ACMAQuoteindented"/>
        <w:ind w:left="1439" w:hanging="458"/>
        <w:rPr>
          <w:rFonts w:cs="Times New Roman"/>
          <w:szCs w:val="18"/>
        </w:rPr>
      </w:pPr>
      <w:r w:rsidRPr="00B86EFD">
        <w:rPr>
          <w:rFonts w:cs="Times New Roman"/>
          <w:szCs w:val="18"/>
        </w:rPr>
        <w:t>3.1.1</w:t>
      </w:r>
      <w:r w:rsidRPr="00B86EFD">
        <w:rPr>
          <w:rFonts w:cs="Times New Roman"/>
          <w:szCs w:val="18"/>
        </w:rPr>
        <w:tab/>
        <w:t xml:space="preserve">five minutes before the Scheduled Start of Play of the Live Sporting Event, where live-to-air coverage of Play commences no earlier than the Scheduled Start of </w:t>
      </w:r>
      <w:proofErr w:type="gramStart"/>
      <w:r w:rsidRPr="00B86EFD">
        <w:rPr>
          <w:rFonts w:cs="Times New Roman"/>
          <w:szCs w:val="18"/>
        </w:rPr>
        <w:t>Play;</w:t>
      </w:r>
      <w:proofErr w:type="gramEnd"/>
    </w:p>
    <w:p w14:paraId="2B5A04C7" w14:textId="77777777" w:rsidR="00602639" w:rsidRPr="00B86EFD" w:rsidRDefault="00602639" w:rsidP="00602639">
      <w:pPr>
        <w:pStyle w:val="ACMAQuoteindented"/>
        <w:ind w:left="1439" w:hanging="458"/>
        <w:rPr>
          <w:rFonts w:cs="Times New Roman"/>
          <w:szCs w:val="18"/>
        </w:rPr>
      </w:pPr>
      <w:r w:rsidRPr="00B86EFD">
        <w:rPr>
          <w:rFonts w:cs="Times New Roman"/>
          <w:szCs w:val="18"/>
        </w:rPr>
        <w:t>3.1.2</w:t>
      </w:r>
      <w:r w:rsidRPr="00B86EFD">
        <w:rPr>
          <w:rFonts w:cs="Times New Roman"/>
          <w:szCs w:val="18"/>
        </w:rPr>
        <w:tab/>
        <w:t xml:space="preserve">in all other cases, five minutes before the broadcast of the first Program that includes the Live Sporting </w:t>
      </w:r>
      <w:proofErr w:type="gramStart"/>
      <w:r w:rsidRPr="00B86EFD">
        <w:rPr>
          <w:rFonts w:cs="Times New Roman"/>
          <w:szCs w:val="18"/>
        </w:rPr>
        <w:t>Event;</w:t>
      </w:r>
      <w:proofErr w:type="gramEnd"/>
    </w:p>
    <w:p w14:paraId="377621A2" w14:textId="77777777" w:rsidR="00602639" w:rsidRPr="00B86EFD" w:rsidRDefault="00602639" w:rsidP="00602639">
      <w:pPr>
        <w:pStyle w:val="ACMAQuoteindented"/>
        <w:ind w:left="828" w:firstLine="153"/>
        <w:rPr>
          <w:rFonts w:cs="Times New Roman"/>
          <w:szCs w:val="18"/>
        </w:rPr>
      </w:pPr>
      <w:r w:rsidRPr="00B86EFD">
        <w:rPr>
          <w:rFonts w:cs="Times New Roman"/>
          <w:szCs w:val="18"/>
        </w:rPr>
        <w:t>to:</w:t>
      </w:r>
    </w:p>
    <w:p w14:paraId="49F50770" w14:textId="094D6BC2" w:rsidR="00602639" w:rsidRPr="00B86EFD" w:rsidRDefault="00602639" w:rsidP="00602639">
      <w:pPr>
        <w:pStyle w:val="ACMAQuoteindented"/>
        <w:ind w:left="1439" w:hanging="458"/>
        <w:rPr>
          <w:rFonts w:cs="Times New Roman"/>
          <w:szCs w:val="18"/>
        </w:rPr>
      </w:pPr>
      <w:r w:rsidRPr="00B86EFD">
        <w:rPr>
          <w:rFonts w:cs="Times New Roman"/>
          <w:szCs w:val="18"/>
        </w:rPr>
        <w:t>3.1.3</w:t>
      </w:r>
      <w:r w:rsidRPr="00B86EFD">
        <w:rPr>
          <w:rFonts w:cs="Times New Roman"/>
          <w:szCs w:val="18"/>
        </w:rPr>
        <w:tab/>
        <w:t xml:space="preserve">five minutes after the conclusion of live-to-air coverage of Play by the Licensee or </w:t>
      </w:r>
      <w:r w:rsidR="009B1986" w:rsidRPr="00B86EFD">
        <w:rPr>
          <w:rFonts w:cs="Times New Roman"/>
          <w:szCs w:val="18"/>
        </w:rPr>
        <w:t>8:30 pm</w:t>
      </w:r>
      <w:r w:rsidRPr="00B86EFD">
        <w:rPr>
          <w:rFonts w:cs="Times New Roman"/>
          <w:szCs w:val="18"/>
        </w:rPr>
        <w:t>, whichever is sooner.</w:t>
      </w:r>
    </w:p>
    <w:p w14:paraId="582B2762" w14:textId="77777777" w:rsidR="00602639" w:rsidRPr="00B86EFD" w:rsidRDefault="00602639" w:rsidP="00602639">
      <w:pPr>
        <w:pStyle w:val="ACMAQuoteindented"/>
        <w:ind w:left="1439" w:hanging="458"/>
        <w:rPr>
          <w:rFonts w:cs="Times New Roman"/>
          <w:szCs w:val="18"/>
        </w:rPr>
      </w:pPr>
      <w:r w:rsidRPr="00B86EFD">
        <w:rPr>
          <w:rFonts w:cs="Times New Roman"/>
          <w:szCs w:val="18"/>
        </w:rPr>
        <w:t>[…]</w:t>
      </w:r>
    </w:p>
    <w:p w14:paraId="0A92B053" w14:textId="68783955" w:rsidR="00602639" w:rsidRPr="00B86EFD" w:rsidRDefault="009B1986" w:rsidP="00602639">
      <w:pPr>
        <w:pStyle w:val="ACMAQuoteindented"/>
        <w:ind w:left="0"/>
        <w:rPr>
          <w:rFonts w:cs="Times New Roman"/>
          <w:b/>
          <w:bCs/>
          <w:szCs w:val="18"/>
        </w:rPr>
      </w:pPr>
      <w:r w:rsidRPr="00B86EFD">
        <w:rPr>
          <w:rFonts w:cs="Times New Roman"/>
          <w:b/>
          <w:bCs/>
          <w:szCs w:val="18"/>
        </w:rPr>
        <w:t>8:30 pm</w:t>
      </w:r>
      <w:r w:rsidR="00602639" w:rsidRPr="00B86EFD">
        <w:rPr>
          <w:rFonts w:cs="Times New Roman"/>
          <w:b/>
          <w:bCs/>
          <w:szCs w:val="18"/>
        </w:rPr>
        <w:t xml:space="preserve"> to </w:t>
      </w:r>
      <w:r w:rsidRPr="00B86EFD">
        <w:rPr>
          <w:rFonts w:cs="Times New Roman"/>
          <w:b/>
          <w:bCs/>
          <w:szCs w:val="18"/>
        </w:rPr>
        <w:t>5:00 am</w:t>
      </w:r>
    </w:p>
    <w:p w14:paraId="38830BD6" w14:textId="7B07C9E0" w:rsidR="00602639" w:rsidRPr="00B86EFD" w:rsidRDefault="00602639" w:rsidP="00602639">
      <w:pPr>
        <w:pStyle w:val="ACMAQuoteindented"/>
        <w:ind w:left="981" w:hanging="414"/>
        <w:rPr>
          <w:rFonts w:cs="Times New Roman"/>
          <w:szCs w:val="18"/>
        </w:rPr>
      </w:pPr>
      <w:r w:rsidRPr="00B86EFD">
        <w:rPr>
          <w:rFonts w:cs="Times New Roman"/>
          <w:szCs w:val="18"/>
        </w:rPr>
        <w:t>3.4</w:t>
      </w:r>
      <w:r w:rsidRPr="00B86EFD">
        <w:rPr>
          <w:rFonts w:cs="Times New Roman"/>
          <w:szCs w:val="18"/>
        </w:rPr>
        <w:tab/>
        <w:t xml:space="preserve">From </w:t>
      </w:r>
      <w:r w:rsidR="009B1986" w:rsidRPr="00B86EFD">
        <w:rPr>
          <w:rFonts w:cs="Times New Roman"/>
          <w:szCs w:val="18"/>
        </w:rPr>
        <w:t>8:30 pm</w:t>
      </w:r>
      <w:r w:rsidRPr="00B86EFD">
        <w:rPr>
          <w:rFonts w:cs="Times New Roman"/>
          <w:szCs w:val="18"/>
        </w:rPr>
        <w:t xml:space="preserve"> to </w:t>
      </w:r>
      <w:r w:rsidR="009B1986" w:rsidRPr="00B86EFD">
        <w:rPr>
          <w:rFonts w:cs="Times New Roman"/>
          <w:szCs w:val="18"/>
        </w:rPr>
        <w:t>5:00 am</w:t>
      </w:r>
      <w:r w:rsidRPr="00B86EFD">
        <w:rPr>
          <w:rFonts w:cs="Times New Roman"/>
          <w:szCs w:val="18"/>
        </w:rPr>
        <w:t xml:space="preserve"> a Commercial relating to Betting or Gambling during the broadcast by the Licensee of a Live Sporting Event is permitted only:</w:t>
      </w:r>
    </w:p>
    <w:p w14:paraId="1669E69D" w14:textId="77777777" w:rsidR="00602639" w:rsidRPr="00B86EFD" w:rsidRDefault="00602639" w:rsidP="00602639">
      <w:pPr>
        <w:pStyle w:val="ACMAQuoteindented"/>
        <w:ind w:left="1439" w:hanging="458"/>
        <w:rPr>
          <w:rFonts w:cs="Times New Roman"/>
          <w:szCs w:val="18"/>
        </w:rPr>
      </w:pPr>
      <w:r w:rsidRPr="00B86EFD">
        <w:rPr>
          <w:rFonts w:cs="Times New Roman"/>
          <w:szCs w:val="18"/>
        </w:rPr>
        <w:t xml:space="preserve">(a) before </w:t>
      </w:r>
      <w:proofErr w:type="gramStart"/>
      <w:r w:rsidRPr="00B86EFD">
        <w:rPr>
          <w:rFonts w:cs="Times New Roman"/>
          <w:szCs w:val="18"/>
        </w:rPr>
        <w:t>Play;</w:t>
      </w:r>
      <w:proofErr w:type="gramEnd"/>
    </w:p>
    <w:p w14:paraId="77C0CEA7" w14:textId="77777777" w:rsidR="00602639" w:rsidRPr="00B86EFD" w:rsidRDefault="00602639" w:rsidP="00602639">
      <w:pPr>
        <w:pStyle w:val="ACMAQuoteindented"/>
        <w:ind w:left="1439" w:hanging="458"/>
        <w:rPr>
          <w:rFonts w:cs="Times New Roman"/>
          <w:szCs w:val="18"/>
        </w:rPr>
      </w:pPr>
      <w:r w:rsidRPr="00B86EFD">
        <w:rPr>
          <w:rFonts w:cs="Times New Roman"/>
          <w:szCs w:val="18"/>
        </w:rPr>
        <w:t xml:space="preserve">(b) during Scheduled </w:t>
      </w:r>
      <w:proofErr w:type="gramStart"/>
      <w:r w:rsidRPr="00B86EFD">
        <w:rPr>
          <w:rFonts w:cs="Times New Roman"/>
          <w:szCs w:val="18"/>
        </w:rPr>
        <w:t>Breaks;</w:t>
      </w:r>
      <w:proofErr w:type="gramEnd"/>
    </w:p>
    <w:p w14:paraId="3AC4D0A8" w14:textId="77777777" w:rsidR="00602639" w:rsidRPr="00B86EFD" w:rsidRDefault="00602639" w:rsidP="00602639">
      <w:pPr>
        <w:pStyle w:val="ACMAQuoteindented"/>
        <w:ind w:left="1439" w:hanging="458"/>
        <w:rPr>
          <w:rFonts w:cs="Times New Roman"/>
          <w:szCs w:val="18"/>
        </w:rPr>
      </w:pPr>
      <w:r w:rsidRPr="00B86EFD">
        <w:rPr>
          <w:rFonts w:cs="Times New Roman"/>
          <w:szCs w:val="18"/>
        </w:rPr>
        <w:t>(c) during Unscheduled Breaks; and</w:t>
      </w:r>
    </w:p>
    <w:p w14:paraId="2B859DC4" w14:textId="77777777" w:rsidR="00602639" w:rsidRPr="00B86EFD" w:rsidRDefault="00602639" w:rsidP="00602639">
      <w:pPr>
        <w:pStyle w:val="ACMAQuoteindented"/>
        <w:ind w:left="1439" w:hanging="458"/>
        <w:rPr>
          <w:rFonts w:cs="Times New Roman"/>
          <w:szCs w:val="18"/>
        </w:rPr>
      </w:pPr>
      <w:r w:rsidRPr="00B86EFD">
        <w:rPr>
          <w:rFonts w:cs="Times New Roman"/>
          <w:szCs w:val="18"/>
        </w:rPr>
        <w:t>(d) after Play.</w:t>
      </w:r>
    </w:p>
    <w:p w14:paraId="40022EC9" w14:textId="77777777" w:rsidR="00602639" w:rsidRPr="00B86EFD" w:rsidRDefault="00602639" w:rsidP="00602639">
      <w:pPr>
        <w:pStyle w:val="ACMAQuoteindented"/>
        <w:ind w:left="0"/>
      </w:pPr>
      <w:r w:rsidRPr="00B86EFD">
        <w:t>[…]</w:t>
      </w:r>
    </w:p>
    <w:p w14:paraId="2EC9B2E8" w14:textId="77777777" w:rsidR="00602639" w:rsidRPr="00B86EFD" w:rsidRDefault="00602639" w:rsidP="00602639">
      <w:pPr>
        <w:pStyle w:val="ACMAQuoteindented"/>
        <w:ind w:left="0"/>
      </w:pPr>
      <w:r w:rsidRPr="00B86EFD">
        <w:rPr>
          <w:b/>
          <w:bCs/>
        </w:rPr>
        <w:t>Play</w:t>
      </w:r>
      <w:r w:rsidRPr="00B86EFD">
        <w:t xml:space="preserve"> […] In respect of Long Form Live Sporting Events over multiple days and/or involving multiple concurrent matches or events, Play commences at the formal commencement of the first match, game or race or each day, and ends at the conclusion of active play of each day.</w:t>
      </w:r>
    </w:p>
    <w:p w14:paraId="0AE1389D" w14:textId="77777777" w:rsidR="00602639" w:rsidRPr="00B86EFD" w:rsidRDefault="00602639" w:rsidP="00602639">
      <w:pPr>
        <w:pStyle w:val="ACMAQuoteindented"/>
        <w:ind w:left="0"/>
      </w:pPr>
      <w:r w:rsidRPr="00B86EFD">
        <w:t>[…]</w:t>
      </w:r>
    </w:p>
    <w:p w14:paraId="7D4599B3" w14:textId="77777777" w:rsidR="00602639" w:rsidRPr="00B86EFD" w:rsidRDefault="00602639" w:rsidP="00602639">
      <w:pPr>
        <w:pStyle w:val="ACMAQuoteindented"/>
        <w:ind w:left="0"/>
      </w:pPr>
      <w:r w:rsidRPr="00B86EFD">
        <w:rPr>
          <w:b/>
          <w:bCs/>
        </w:rPr>
        <w:t xml:space="preserve">Scheduled break </w:t>
      </w:r>
      <w:r w:rsidRPr="00B86EFD">
        <w:t>means stoppages in a sporting event or game that is the subject of a Live Sporting Event. A Scheduled Break will differ depending on the sporting event or game that is the subject of the broadcast, for example:</w:t>
      </w:r>
    </w:p>
    <w:p w14:paraId="722670D8" w14:textId="77777777" w:rsidR="00602639" w:rsidRPr="00B86EFD" w:rsidRDefault="00602639" w:rsidP="00602639">
      <w:pPr>
        <w:pStyle w:val="ACMAQuoteindented"/>
        <w:ind w:left="0"/>
      </w:pPr>
      <w:r w:rsidRPr="00B86EFD">
        <w:t>[…]</w:t>
      </w:r>
    </w:p>
    <w:p w14:paraId="47C40262" w14:textId="77777777" w:rsidR="00602639" w:rsidRPr="00B86EFD" w:rsidRDefault="00602639" w:rsidP="00602639">
      <w:pPr>
        <w:pStyle w:val="ACMAQuoteindented"/>
        <w:ind w:left="0"/>
      </w:pPr>
      <w:r w:rsidRPr="00B86EFD">
        <w:t>Olympic and Commonwealth Games</w:t>
      </w:r>
      <w:r w:rsidRPr="00B86EFD">
        <w:tab/>
        <w:t xml:space="preserve">Between each day, </w:t>
      </w:r>
      <w:proofErr w:type="gramStart"/>
      <w:r w:rsidRPr="00B86EFD">
        <w:t>twilight</w:t>
      </w:r>
      <w:proofErr w:type="gramEnd"/>
      <w:r w:rsidRPr="00B86EFD">
        <w:t xml:space="preserve"> and night Session </w:t>
      </w:r>
    </w:p>
    <w:p w14:paraId="459C4371" w14:textId="77777777" w:rsidR="00602639" w:rsidRPr="00B86EFD" w:rsidRDefault="00602639" w:rsidP="00602639">
      <w:pPr>
        <w:pStyle w:val="ACMAQuoteindented"/>
        <w:ind w:left="3600"/>
      </w:pPr>
      <w:r w:rsidRPr="00B86EFD">
        <w:t>Not more than once every two hours as part of a distinct break of at least 90 seconds (including when during a Session the broadcast switches from one event still in Play to another event in Play at the same time).</w:t>
      </w:r>
    </w:p>
    <w:p w14:paraId="16D417BA" w14:textId="77777777" w:rsidR="00602639" w:rsidRPr="00B86EFD" w:rsidRDefault="00602639" w:rsidP="00602639">
      <w:pPr>
        <w:pStyle w:val="ACMAQuoteindented"/>
        <w:ind w:left="0"/>
      </w:pPr>
      <w:r w:rsidRPr="00B86EFD">
        <w:t>[…]</w:t>
      </w:r>
    </w:p>
    <w:p w14:paraId="619EED98" w14:textId="77777777" w:rsidR="00602639" w:rsidRPr="00B86EFD" w:rsidRDefault="00602639" w:rsidP="00602639">
      <w:pPr>
        <w:pStyle w:val="ACMAQuoteindented"/>
        <w:ind w:left="0"/>
        <w:rPr>
          <w:b/>
          <w:bCs/>
        </w:rPr>
      </w:pPr>
      <w:r w:rsidRPr="00B86EFD">
        <w:rPr>
          <w:b/>
          <w:bCs/>
        </w:rPr>
        <w:t>Unscheduled break</w:t>
      </w:r>
      <w:r w:rsidRPr="00B86EFD">
        <w:t xml:space="preserve"> means a break when Play is suspended or delayed due to weather or other uncontrollable events, and participants are yet to enter the area of Play or have left the area of Play</w:t>
      </w:r>
      <w:r w:rsidRPr="00B86EFD">
        <w:rPr>
          <w:b/>
          <w:bCs/>
        </w:rPr>
        <w:t xml:space="preserve"> </w:t>
      </w:r>
    </w:p>
    <w:p w14:paraId="604E6CEC" w14:textId="5BA745C5" w:rsidR="00602639" w:rsidRPr="00771CE0" w:rsidRDefault="00602639" w:rsidP="00602639">
      <w:pPr>
        <w:pStyle w:val="ACMAHeading3"/>
        <w:spacing w:after="120"/>
        <w:rPr>
          <w:szCs w:val="24"/>
        </w:rPr>
      </w:pPr>
      <w:r w:rsidRPr="00771CE0">
        <w:rPr>
          <w:szCs w:val="24"/>
        </w:rPr>
        <w:t>Broadcast</w:t>
      </w:r>
      <w:r w:rsidR="00FD5245">
        <w:rPr>
          <w:szCs w:val="24"/>
        </w:rPr>
        <w:t>ing</w:t>
      </w:r>
      <w:r w:rsidRPr="00771CE0">
        <w:rPr>
          <w:szCs w:val="24"/>
        </w:rPr>
        <w:t xml:space="preserve"> Services (Online Content Service Provider Rules) 2018</w:t>
      </w:r>
    </w:p>
    <w:p w14:paraId="746E2218" w14:textId="77777777" w:rsidR="00602639" w:rsidRPr="00B86EFD" w:rsidRDefault="00602639" w:rsidP="00602639">
      <w:pPr>
        <w:pStyle w:val="Heading2"/>
        <w:shd w:val="clear" w:color="auto" w:fill="FFFFFF"/>
        <w:spacing w:before="280" w:line="260" w:lineRule="atLeast"/>
        <w:ind w:left="720"/>
        <w:rPr>
          <w:rFonts w:cs="Arial"/>
          <w:i w:val="0"/>
          <w:iCs/>
          <w:color w:val="000000"/>
          <w:sz w:val="18"/>
          <w:szCs w:val="18"/>
          <w:lang w:eastAsia="en-AU"/>
        </w:rPr>
      </w:pPr>
      <w:r w:rsidRPr="00B86EFD">
        <w:rPr>
          <w:rFonts w:cs="Arial"/>
          <w:i w:val="0"/>
          <w:iCs/>
          <w:color w:val="000000"/>
          <w:sz w:val="18"/>
          <w:szCs w:val="18"/>
        </w:rPr>
        <w:t>12</w:t>
      </w:r>
      <w:r w:rsidRPr="00B86EFD">
        <w:rPr>
          <w:rFonts w:cs="Arial"/>
          <w:i w:val="0"/>
          <w:iCs/>
          <w:color w:val="000000"/>
          <w:sz w:val="18"/>
          <w:szCs w:val="18"/>
        </w:rPr>
        <w:tab/>
        <w:t>Prohibition of gambling promotional content (other than a commentator betting odds promotion or a representative venue-based promotion)</w:t>
      </w:r>
    </w:p>
    <w:p w14:paraId="401ED939" w14:textId="77777777" w:rsidR="00602639" w:rsidRPr="00B86EFD" w:rsidRDefault="00602639" w:rsidP="00602639">
      <w:pPr>
        <w:shd w:val="clear" w:color="auto" w:fill="FFFFFF"/>
        <w:spacing w:before="180" w:line="240" w:lineRule="auto"/>
        <w:ind w:left="720"/>
        <w:rPr>
          <w:rFonts w:cs="Arial"/>
          <w:i w:val="0"/>
          <w:iCs/>
          <w:color w:val="000000"/>
          <w:sz w:val="18"/>
          <w:szCs w:val="18"/>
        </w:rPr>
      </w:pPr>
      <w:r w:rsidRPr="00B86EFD">
        <w:rPr>
          <w:rFonts w:cs="Arial"/>
          <w:i w:val="0"/>
          <w:iCs/>
          <w:color w:val="000000"/>
          <w:sz w:val="18"/>
          <w:szCs w:val="18"/>
        </w:rPr>
        <w:t>An online content service provider must not provide gambling promotional content on an online content service in conjunction with live coverage of a sporting event in the period beginning at 5:00 am and ending at 8:30 pm.</w:t>
      </w:r>
    </w:p>
    <w:p w14:paraId="7A8025C3" w14:textId="77777777" w:rsidR="00602639" w:rsidRPr="00B86EFD" w:rsidRDefault="00602639" w:rsidP="00602639">
      <w:pPr>
        <w:pStyle w:val="notetext"/>
        <w:shd w:val="clear" w:color="auto" w:fill="FFFFFF"/>
        <w:spacing w:before="122" w:beforeAutospacing="0" w:after="0" w:afterAutospacing="0"/>
        <w:ind w:left="1571" w:hanging="851"/>
        <w:rPr>
          <w:rFonts w:ascii="Arial" w:hAnsi="Arial" w:cs="Arial"/>
          <w:color w:val="000000"/>
          <w:sz w:val="16"/>
          <w:szCs w:val="16"/>
        </w:rPr>
      </w:pPr>
      <w:r w:rsidRPr="00B86EFD">
        <w:rPr>
          <w:rFonts w:ascii="Arial" w:hAnsi="Arial" w:cs="Arial"/>
          <w:color w:val="000000"/>
          <w:sz w:val="16"/>
          <w:szCs w:val="16"/>
        </w:rPr>
        <w:t>Note 1:       Gambling promotional content (other than a commentator betting odds promotion or a representative venue-based promotion) is provided on an online content service in conjunction with live coverage of a sporting event if, and only if, the content is provided on the service during the period:</w:t>
      </w:r>
    </w:p>
    <w:p w14:paraId="2135A3AD" w14:textId="77777777" w:rsidR="00602639" w:rsidRPr="00B86EFD" w:rsidRDefault="00602639" w:rsidP="00602639">
      <w:pPr>
        <w:pStyle w:val="notetext"/>
        <w:shd w:val="clear" w:color="auto" w:fill="FFFFFF"/>
        <w:spacing w:before="122" w:beforeAutospacing="0" w:after="0" w:afterAutospacing="0"/>
        <w:ind w:left="1996" w:hanging="425"/>
        <w:rPr>
          <w:rFonts w:ascii="Arial" w:hAnsi="Arial" w:cs="Arial"/>
          <w:color w:val="000000"/>
          <w:sz w:val="16"/>
          <w:szCs w:val="16"/>
        </w:rPr>
      </w:pPr>
      <w:r w:rsidRPr="00B86EFD">
        <w:rPr>
          <w:rFonts w:ascii="Arial" w:hAnsi="Arial" w:cs="Arial"/>
          <w:color w:val="000000"/>
          <w:sz w:val="16"/>
          <w:szCs w:val="16"/>
        </w:rPr>
        <w:t>(a)     beginning 5 minutes before the scheduled start of the sporting event; and</w:t>
      </w:r>
    </w:p>
    <w:p w14:paraId="21D4E4D0" w14:textId="77777777" w:rsidR="00602639" w:rsidRPr="00B86EFD" w:rsidRDefault="00602639" w:rsidP="00602639">
      <w:pPr>
        <w:pStyle w:val="notetext"/>
        <w:shd w:val="clear" w:color="auto" w:fill="FFFFFF"/>
        <w:spacing w:before="122" w:beforeAutospacing="0" w:after="0" w:afterAutospacing="0"/>
        <w:ind w:left="1996" w:hanging="425"/>
        <w:rPr>
          <w:rFonts w:ascii="Arial" w:hAnsi="Arial" w:cs="Arial"/>
          <w:color w:val="000000"/>
          <w:sz w:val="16"/>
          <w:szCs w:val="16"/>
        </w:rPr>
      </w:pPr>
      <w:r w:rsidRPr="00B86EFD">
        <w:rPr>
          <w:rFonts w:ascii="Arial" w:hAnsi="Arial" w:cs="Arial"/>
          <w:color w:val="000000"/>
          <w:sz w:val="16"/>
          <w:szCs w:val="16"/>
        </w:rPr>
        <w:t>(b)     ending 5 minutes after the conclusion of the sporting event. (See subclause 21(1) of Schedule 8 to the Act.)</w:t>
      </w:r>
    </w:p>
    <w:p w14:paraId="7F5AC58B" w14:textId="77777777" w:rsidR="00602639" w:rsidRPr="00B86EFD" w:rsidRDefault="00602639" w:rsidP="00602639">
      <w:pPr>
        <w:pStyle w:val="notetext"/>
        <w:shd w:val="clear" w:color="auto" w:fill="FFFFFF"/>
        <w:spacing w:before="122" w:beforeAutospacing="0" w:after="0" w:afterAutospacing="0"/>
        <w:ind w:left="1571" w:hanging="851"/>
        <w:rPr>
          <w:rFonts w:ascii="Arial" w:hAnsi="Arial" w:cs="Arial"/>
          <w:color w:val="000000"/>
          <w:sz w:val="16"/>
          <w:szCs w:val="16"/>
        </w:rPr>
      </w:pPr>
      <w:r w:rsidRPr="00B86EFD">
        <w:rPr>
          <w:rFonts w:ascii="Arial" w:hAnsi="Arial" w:cs="Arial"/>
          <w:color w:val="000000"/>
          <w:sz w:val="16"/>
          <w:szCs w:val="16"/>
        </w:rPr>
        <w:t>Note 2:       For the avoidance of doubt, promotion of odds is a kind of gambling promotional content to which this section applies.  Section 11 deals with commentator betting odds promotions and representative venue-based promotions.</w:t>
      </w:r>
    </w:p>
    <w:p w14:paraId="5859585C" w14:textId="77777777" w:rsidR="00602639" w:rsidRPr="00B86EFD" w:rsidRDefault="00602639" w:rsidP="00602639">
      <w:pPr>
        <w:pStyle w:val="notetext"/>
        <w:shd w:val="clear" w:color="auto" w:fill="FFFFFF"/>
        <w:spacing w:before="122" w:beforeAutospacing="0" w:after="0" w:afterAutospacing="0"/>
        <w:ind w:left="1571" w:hanging="851"/>
        <w:rPr>
          <w:rFonts w:ascii="Arial" w:hAnsi="Arial" w:cs="Arial"/>
          <w:color w:val="000000"/>
          <w:sz w:val="18"/>
          <w:szCs w:val="18"/>
        </w:rPr>
      </w:pPr>
      <w:r w:rsidRPr="00B86EFD">
        <w:rPr>
          <w:rFonts w:ascii="Arial" w:hAnsi="Arial" w:cs="Arial"/>
          <w:color w:val="000000"/>
          <w:sz w:val="18"/>
          <w:szCs w:val="18"/>
        </w:rPr>
        <w:t>[…]</w:t>
      </w:r>
    </w:p>
    <w:p w14:paraId="769FACCB" w14:textId="77777777" w:rsidR="00602639" w:rsidRPr="00B86EFD" w:rsidRDefault="00602639" w:rsidP="00602639">
      <w:pPr>
        <w:pStyle w:val="notetext"/>
        <w:shd w:val="clear" w:color="auto" w:fill="FFFFFF"/>
        <w:spacing w:before="122" w:after="0"/>
        <w:ind w:left="1571" w:hanging="851"/>
        <w:rPr>
          <w:rFonts w:ascii="Arial" w:hAnsi="Arial" w:cs="Arial"/>
          <w:b/>
          <w:bCs/>
          <w:color w:val="000000"/>
          <w:sz w:val="18"/>
          <w:szCs w:val="18"/>
        </w:rPr>
      </w:pPr>
      <w:r w:rsidRPr="00B86EFD">
        <w:rPr>
          <w:rFonts w:ascii="Arial" w:hAnsi="Arial" w:cs="Arial"/>
          <w:b/>
          <w:bCs/>
          <w:color w:val="000000"/>
          <w:sz w:val="18"/>
          <w:szCs w:val="18"/>
        </w:rPr>
        <w:t>15</w:t>
      </w:r>
      <w:r w:rsidRPr="00B86EFD">
        <w:rPr>
          <w:rFonts w:ascii="Arial" w:hAnsi="Arial" w:cs="Arial"/>
          <w:b/>
          <w:bCs/>
          <w:color w:val="000000"/>
          <w:sz w:val="18"/>
          <w:szCs w:val="18"/>
        </w:rPr>
        <w:tab/>
        <w:t>Restrictions on other gambling promotional content</w:t>
      </w:r>
    </w:p>
    <w:p w14:paraId="66B4CCBF" w14:textId="77777777" w:rsidR="00602639" w:rsidRPr="00B86EFD" w:rsidRDefault="00602639" w:rsidP="00602639">
      <w:pPr>
        <w:pStyle w:val="notetext"/>
        <w:shd w:val="clear" w:color="auto" w:fill="FFFFFF"/>
        <w:spacing w:before="122" w:after="0"/>
        <w:ind w:left="1571" w:hanging="851"/>
        <w:rPr>
          <w:rFonts w:ascii="Arial" w:hAnsi="Arial" w:cs="Arial"/>
          <w:color w:val="000000"/>
          <w:sz w:val="18"/>
          <w:szCs w:val="18"/>
        </w:rPr>
      </w:pPr>
      <w:r w:rsidRPr="00B86EFD">
        <w:rPr>
          <w:rFonts w:ascii="Arial" w:hAnsi="Arial" w:cs="Arial"/>
          <w:color w:val="000000"/>
          <w:sz w:val="18"/>
          <w:szCs w:val="18"/>
        </w:rPr>
        <w:t xml:space="preserve">(1)          </w:t>
      </w:r>
      <w:r w:rsidRPr="00B86EFD">
        <w:rPr>
          <w:rFonts w:ascii="Arial" w:hAnsi="Arial" w:cs="Arial"/>
          <w:color w:val="000000"/>
          <w:sz w:val="18"/>
          <w:szCs w:val="18"/>
        </w:rPr>
        <w:tab/>
        <w:t xml:space="preserve">Subject to subsections (2) and (3), an online content service provider must not provide gambling promotional content (other than promotion of odds, a commentator betting odds </w:t>
      </w:r>
      <w:proofErr w:type="gramStart"/>
      <w:r w:rsidRPr="00B86EFD">
        <w:rPr>
          <w:rFonts w:ascii="Arial" w:hAnsi="Arial" w:cs="Arial"/>
          <w:color w:val="000000"/>
          <w:sz w:val="18"/>
          <w:szCs w:val="18"/>
        </w:rPr>
        <w:t>promotion</w:t>
      </w:r>
      <w:proofErr w:type="gramEnd"/>
      <w:r w:rsidRPr="00B86EFD">
        <w:rPr>
          <w:rFonts w:ascii="Arial" w:hAnsi="Arial" w:cs="Arial"/>
          <w:color w:val="000000"/>
          <w:sz w:val="18"/>
          <w:szCs w:val="18"/>
        </w:rPr>
        <w:t xml:space="preserve"> or a representative venue-based promotion) on an online content service in conjunction with a live coverage of a sporting event in the period beginning at 8:30 pm and ending at 5:00 am.</w:t>
      </w:r>
    </w:p>
    <w:p w14:paraId="411FB5E5" w14:textId="77777777" w:rsidR="00602639" w:rsidRPr="00B86EFD" w:rsidRDefault="00602639" w:rsidP="00602639">
      <w:pPr>
        <w:pStyle w:val="notetext"/>
        <w:shd w:val="clear" w:color="auto" w:fill="FFFFFF"/>
        <w:spacing w:before="122" w:after="0"/>
        <w:ind w:left="1571" w:hanging="851"/>
        <w:rPr>
          <w:rFonts w:ascii="Arial" w:hAnsi="Arial" w:cs="Arial"/>
          <w:color w:val="000000"/>
          <w:sz w:val="18"/>
          <w:szCs w:val="18"/>
        </w:rPr>
      </w:pPr>
      <w:r w:rsidRPr="00B86EFD">
        <w:rPr>
          <w:rFonts w:ascii="Arial" w:hAnsi="Arial" w:cs="Arial"/>
          <w:color w:val="000000"/>
          <w:sz w:val="18"/>
          <w:szCs w:val="18"/>
        </w:rPr>
        <w:t xml:space="preserve">(2)          </w:t>
      </w:r>
      <w:r w:rsidRPr="00B86EFD">
        <w:rPr>
          <w:rFonts w:ascii="Arial" w:hAnsi="Arial" w:cs="Arial"/>
          <w:color w:val="000000"/>
          <w:sz w:val="18"/>
          <w:szCs w:val="18"/>
        </w:rPr>
        <w:tab/>
        <w:t xml:space="preserve">An online content service provider is permitted to provide gambling promotional content (other than promotion of odds, a commentator betting odds </w:t>
      </w:r>
      <w:proofErr w:type="gramStart"/>
      <w:r w:rsidRPr="00B86EFD">
        <w:rPr>
          <w:rFonts w:ascii="Arial" w:hAnsi="Arial" w:cs="Arial"/>
          <w:color w:val="000000"/>
          <w:sz w:val="18"/>
          <w:szCs w:val="18"/>
        </w:rPr>
        <w:t>promotion</w:t>
      </w:r>
      <w:proofErr w:type="gramEnd"/>
      <w:r w:rsidRPr="00B86EFD">
        <w:rPr>
          <w:rFonts w:ascii="Arial" w:hAnsi="Arial" w:cs="Arial"/>
          <w:color w:val="000000"/>
          <w:sz w:val="18"/>
          <w:szCs w:val="18"/>
        </w:rPr>
        <w:t xml:space="preserve"> or a representative venue-based promotion) on an online content service in conjunction with live coverage of a sporting event in the period beginning at 8:30 pm and ending at 5:00 am provided that it is:</w:t>
      </w:r>
    </w:p>
    <w:p w14:paraId="7891EB5A" w14:textId="77777777" w:rsidR="00602639" w:rsidRPr="00B86EFD" w:rsidRDefault="00602639" w:rsidP="00602639">
      <w:pPr>
        <w:pStyle w:val="notetext"/>
        <w:shd w:val="clear" w:color="auto" w:fill="FFFFFF"/>
        <w:spacing w:before="122" w:after="0"/>
        <w:ind w:left="2291" w:hanging="720"/>
        <w:rPr>
          <w:rFonts w:ascii="Arial" w:hAnsi="Arial" w:cs="Arial"/>
          <w:color w:val="000000"/>
          <w:sz w:val="18"/>
          <w:szCs w:val="18"/>
        </w:rPr>
      </w:pPr>
      <w:r w:rsidRPr="00B86EFD">
        <w:rPr>
          <w:rFonts w:ascii="Arial" w:hAnsi="Arial" w:cs="Arial"/>
          <w:color w:val="000000"/>
          <w:sz w:val="18"/>
          <w:szCs w:val="18"/>
        </w:rPr>
        <w:t xml:space="preserve">(a)          during an unscheduled break in </w:t>
      </w:r>
      <w:proofErr w:type="gramStart"/>
      <w:r w:rsidRPr="00B86EFD">
        <w:rPr>
          <w:rFonts w:ascii="Arial" w:hAnsi="Arial" w:cs="Arial"/>
          <w:color w:val="000000"/>
          <w:sz w:val="18"/>
          <w:szCs w:val="18"/>
        </w:rPr>
        <w:t>play;</w:t>
      </w:r>
      <w:proofErr w:type="gramEnd"/>
    </w:p>
    <w:p w14:paraId="10FEE1BF" w14:textId="77777777" w:rsidR="00602639" w:rsidRPr="00B86EFD" w:rsidRDefault="00602639" w:rsidP="00602639">
      <w:pPr>
        <w:pStyle w:val="notetext"/>
        <w:shd w:val="clear" w:color="auto" w:fill="FFFFFF"/>
        <w:spacing w:before="122" w:after="0"/>
        <w:ind w:left="2291" w:hanging="720"/>
        <w:rPr>
          <w:rFonts w:ascii="Arial" w:hAnsi="Arial" w:cs="Arial"/>
          <w:color w:val="000000"/>
          <w:sz w:val="18"/>
          <w:szCs w:val="18"/>
        </w:rPr>
      </w:pPr>
      <w:r w:rsidRPr="00B86EFD">
        <w:rPr>
          <w:rFonts w:ascii="Arial" w:hAnsi="Arial" w:cs="Arial"/>
          <w:color w:val="000000"/>
          <w:sz w:val="18"/>
          <w:szCs w:val="18"/>
        </w:rPr>
        <w:t>(b)          in the five minutes before the scheduled start of the sporting event; or</w:t>
      </w:r>
    </w:p>
    <w:p w14:paraId="1D270E37" w14:textId="77777777" w:rsidR="00602639" w:rsidRPr="00B86EFD" w:rsidRDefault="00602639" w:rsidP="00602639">
      <w:pPr>
        <w:pStyle w:val="notetext"/>
        <w:shd w:val="clear" w:color="auto" w:fill="FFFFFF"/>
        <w:spacing w:before="122" w:after="0"/>
        <w:ind w:left="2291" w:hanging="720"/>
        <w:rPr>
          <w:rFonts w:ascii="Arial" w:hAnsi="Arial" w:cs="Arial"/>
          <w:color w:val="000000"/>
          <w:sz w:val="18"/>
          <w:szCs w:val="18"/>
        </w:rPr>
      </w:pPr>
      <w:r w:rsidRPr="00B86EFD">
        <w:rPr>
          <w:rFonts w:ascii="Arial" w:hAnsi="Arial" w:cs="Arial"/>
          <w:color w:val="000000"/>
          <w:sz w:val="18"/>
          <w:szCs w:val="18"/>
        </w:rPr>
        <w:t>(c)          in the five minutes after the conclusion of the sporting event.</w:t>
      </w:r>
    </w:p>
    <w:p w14:paraId="7E5925CC" w14:textId="77777777" w:rsidR="00602639" w:rsidRPr="00B86EFD" w:rsidRDefault="00602639" w:rsidP="00602639">
      <w:pPr>
        <w:pStyle w:val="notetext"/>
        <w:shd w:val="clear" w:color="auto" w:fill="FFFFFF"/>
        <w:spacing w:before="122" w:after="0"/>
        <w:ind w:left="1571" w:hanging="851"/>
        <w:rPr>
          <w:rFonts w:ascii="Arial" w:hAnsi="Arial" w:cs="Arial"/>
          <w:color w:val="000000"/>
          <w:sz w:val="18"/>
          <w:szCs w:val="18"/>
        </w:rPr>
      </w:pPr>
      <w:r w:rsidRPr="00B86EFD">
        <w:rPr>
          <w:rFonts w:ascii="Arial" w:hAnsi="Arial" w:cs="Arial"/>
          <w:color w:val="000000"/>
          <w:sz w:val="18"/>
          <w:szCs w:val="18"/>
        </w:rPr>
        <w:t xml:space="preserve">(3)         </w:t>
      </w:r>
      <w:r w:rsidRPr="00B86EFD">
        <w:rPr>
          <w:rFonts w:ascii="Arial" w:hAnsi="Arial" w:cs="Arial"/>
          <w:color w:val="000000"/>
          <w:sz w:val="18"/>
          <w:szCs w:val="18"/>
        </w:rPr>
        <w:tab/>
        <w:t xml:space="preserve">An online content service provider is permitted to provide gambling promotional content (other than promotion of odds, a commentator betting odds </w:t>
      </w:r>
      <w:proofErr w:type="gramStart"/>
      <w:r w:rsidRPr="00B86EFD">
        <w:rPr>
          <w:rFonts w:ascii="Arial" w:hAnsi="Arial" w:cs="Arial"/>
          <w:color w:val="000000"/>
          <w:sz w:val="18"/>
          <w:szCs w:val="18"/>
        </w:rPr>
        <w:t>promotion</w:t>
      </w:r>
      <w:proofErr w:type="gramEnd"/>
      <w:r w:rsidRPr="00B86EFD">
        <w:rPr>
          <w:rFonts w:ascii="Arial" w:hAnsi="Arial" w:cs="Arial"/>
          <w:color w:val="000000"/>
          <w:sz w:val="18"/>
          <w:szCs w:val="18"/>
        </w:rPr>
        <w:t xml:space="preserve"> or a representative venue-based promotion) on an online content service, in conjunction with live coverage of a sporting event, during a scheduled break (within the meaning of subsection (4)) in a sporting event in the period beginning at 8:30 pm and ending at 5:00 am.</w:t>
      </w:r>
    </w:p>
    <w:p w14:paraId="3D0C10CD" w14:textId="77777777" w:rsidR="00602639" w:rsidRPr="00B86EFD" w:rsidRDefault="00602639" w:rsidP="00602639">
      <w:pPr>
        <w:pStyle w:val="notetext"/>
        <w:shd w:val="clear" w:color="auto" w:fill="FFFFFF"/>
        <w:spacing w:before="122" w:beforeAutospacing="0" w:after="0" w:afterAutospacing="0"/>
        <w:ind w:left="1571" w:hanging="851"/>
        <w:rPr>
          <w:rFonts w:ascii="Arial" w:hAnsi="Arial" w:cs="Arial"/>
          <w:color w:val="000000"/>
          <w:sz w:val="18"/>
          <w:szCs w:val="18"/>
        </w:rPr>
      </w:pPr>
      <w:r w:rsidRPr="00B86EFD">
        <w:rPr>
          <w:rFonts w:ascii="Arial" w:hAnsi="Arial" w:cs="Arial"/>
          <w:color w:val="000000"/>
          <w:sz w:val="18"/>
          <w:szCs w:val="18"/>
        </w:rPr>
        <w:t xml:space="preserve">(4)          </w:t>
      </w:r>
      <w:r w:rsidRPr="00B86EFD">
        <w:rPr>
          <w:rFonts w:ascii="Arial" w:hAnsi="Arial" w:cs="Arial"/>
          <w:color w:val="000000"/>
          <w:sz w:val="18"/>
          <w:szCs w:val="18"/>
        </w:rPr>
        <w:tab/>
        <w:t>For each sporting event listed in column 1 of the following table, the break in play referred to in column 2 of the corresponding row of the table is deemed to be a scheduled break in that sporting event in the period beginning at 8:30 pm and ending at 5:00 am.</w:t>
      </w:r>
    </w:p>
    <w:p w14:paraId="12ED4E89" w14:textId="77777777" w:rsidR="00602639" w:rsidRPr="00B86EFD" w:rsidRDefault="00602639" w:rsidP="00602639">
      <w:pPr>
        <w:pStyle w:val="notetext"/>
        <w:shd w:val="clear" w:color="auto" w:fill="FFFFFF"/>
        <w:spacing w:before="122" w:beforeAutospacing="0" w:after="0" w:afterAutospacing="0"/>
        <w:ind w:left="1571" w:hanging="851"/>
        <w:rPr>
          <w:rFonts w:ascii="Arial" w:hAnsi="Arial" w:cs="Arial"/>
          <w:color w:val="000000"/>
          <w:sz w:val="18"/>
          <w:szCs w:val="18"/>
        </w:rPr>
      </w:pPr>
      <w:r w:rsidRPr="00B86EFD">
        <w:rPr>
          <w:rFonts w:ascii="Arial" w:hAnsi="Arial" w:cs="Arial"/>
          <w:color w:val="000000"/>
          <w:sz w:val="18"/>
          <w:szCs w:val="18"/>
        </w:rPr>
        <w:t>[…]</w:t>
      </w:r>
    </w:p>
    <w:p w14:paraId="34EA8AE1" w14:textId="77777777" w:rsidR="00602639" w:rsidRPr="00B86EFD" w:rsidRDefault="00602639" w:rsidP="00602639">
      <w:pPr>
        <w:pStyle w:val="notetext"/>
        <w:shd w:val="clear" w:color="auto" w:fill="FFFFFF"/>
        <w:spacing w:before="122" w:beforeAutospacing="0" w:after="0" w:afterAutospacing="0"/>
        <w:ind w:left="1571" w:hanging="851"/>
        <w:rPr>
          <w:rFonts w:ascii="Arial" w:hAnsi="Arial" w:cs="Arial"/>
          <w:color w:val="000000"/>
          <w:sz w:val="18"/>
          <w:szCs w:val="18"/>
        </w:rPr>
      </w:pPr>
    </w:p>
    <w:tbl>
      <w:tblPr>
        <w:tblW w:w="0" w:type="auto"/>
        <w:tblInd w:w="750"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shd w:val="clear" w:color="auto" w:fill="FFFFFF"/>
        <w:tblCellMar>
          <w:left w:w="0" w:type="dxa"/>
          <w:right w:w="0" w:type="dxa"/>
        </w:tblCellMar>
        <w:tblLook w:val="04A0" w:firstRow="1" w:lastRow="0" w:firstColumn="1" w:lastColumn="0" w:noHBand="0" w:noVBand="1"/>
      </w:tblPr>
      <w:tblGrid>
        <w:gridCol w:w="2833"/>
        <w:gridCol w:w="4712"/>
      </w:tblGrid>
      <w:tr w:rsidR="00602639" w:rsidRPr="00B86EFD" w14:paraId="303DB9C5" w14:textId="77777777" w:rsidTr="00A84FB5">
        <w:tc>
          <w:tcPr>
            <w:tcW w:w="3078" w:type="dxa"/>
            <w:shd w:val="clear" w:color="auto" w:fill="FFFFFF"/>
            <w:tcMar>
              <w:top w:w="0" w:type="dxa"/>
              <w:left w:w="108" w:type="dxa"/>
              <w:bottom w:w="0" w:type="dxa"/>
              <w:right w:w="108" w:type="dxa"/>
            </w:tcMar>
            <w:hideMark/>
          </w:tcPr>
          <w:p w14:paraId="24DE9A8E" w14:textId="77777777" w:rsidR="00602639" w:rsidRPr="00B86EFD" w:rsidRDefault="00602639" w:rsidP="00A84FB5">
            <w:pPr>
              <w:spacing w:before="120" w:after="120" w:line="240" w:lineRule="auto"/>
              <w:rPr>
                <w:rFonts w:cs="Arial"/>
                <w:i w:val="0"/>
                <w:color w:val="000000"/>
                <w:sz w:val="18"/>
                <w:szCs w:val="18"/>
                <w:lang w:eastAsia="en-AU"/>
              </w:rPr>
            </w:pPr>
            <w:r w:rsidRPr="00B86EFD">
              <w:rPr>
                <w:rFonts w:cs="Arial"/>
                <w:i w:val="0"/>
                <w:color w:val="000000"/>
                <w:sz w:val="18"/>
                <w:szCs w:val="18"/>
                <w:lang w:eastAsia="en-AU"/>
              </w:rPr>
              <w:t>Olympic and Commonwealth Games</w:t>
            </w:r>
          </w:p>
        </w:tc>
        <w:tc>
          <w:tcPr>
            <w:tcW w:w="5198" w:type="dxa"/>
            <w:shd w:val="clear" w:color="auto" w:fill="FFFFFF"/>
            <w:tcMar>
              <w:top w:w="0" w:type="dxa"/>
              <w:left w:w="108" w:type="dxa"/>
              <w:bottom w:w="0" w:type="dxa"/>
              <w:right w:w="108" w:type="dxa"/>
            </w:tcMar>
            <w:hideMark/>
          </w:tcPr>
          <w:p w14:paraId="0ADBF1A3" w14:textId="77777777" w:rsidR="00602639" w:rsidRPr="00B86EFD" w:rsidRDefault="00602639" w:rsidP="00A84FB5">
            <w:pPr>
              <w:spacing w:before="120" w:after="120" w:line="240" w:lineRule="auto"/>
              <w:ind w:left="1134" w:hanging="1134"/>
              <w:rPr>
                <w:rFonts w:cs="Arial"/>
                <w:i w:val="0"/>
                <w:color w:val="000000"/>
                <w:sz w:val="18"/>
                <w:szCs w:val="18"/>
                <w:lang w:eastAsia="en-AU"/>
              </w:rPr>
            </w:pPr>
            <w:r w:rsidRPr="00B86EFD">
              <w:rPr>
                <w:rFonts w:cs="Arial"/>
                <w:i w:val="0"/>
                <w:color w:val="000000"/>
                <w:sz w:val="18"/>
                <w:szCs w:val="18"/>
                <w:lang w:eastAsia="en-AU"/>
              </w:rPr>
              <w:t xml:space="preserve">Between each day, </w:t>
            </w:r>
            <w:proofErr w:type="gramStart"/>
            <w:r w:rsidRPr="00B86EFD">
              <w:rPr>
                <w:rFonts w:cs="Arial"/>
                <w:i w:val="0"/>
                <w:color w:val="000000"/>
                <w:sz w:val="18"/>
                <w:szCs w:val="18"/>
                <w:lang w:eastAsia="en-AU"/>
              </w:rPr>
              <w:t>twilight</w:t>
            </w:r>
            <w:proofErr w:type="gramEnd"/>
            <w:r w:rsidRPr="00B86EFD">
              <w:rPr>
                <w:rFonts w:cs="Arial"/>
                <w:i w:val="0"/>
                <w:color w:val="000000"/>
                <w:sz w:val="18"/>
                <w:szCs w:val="18"/>
                <w:lang w:eastAsia="en-AU"/>
              </w:rPr>
              <w:t xml:space="preserve"> and night session.</w:t>
            </w:r>
          </w:p>
          <w:p w14:paraId="32D1A899" w14:textId="77777777" w:rsidR="00602639" w:rsidRPr="00B86EFD" w:rsidRDefault="00602639" w:rsidP="00A84FB5">
            <w:pPr>
              <w:spacing w:before="120" w:after="120" w:line="240" w:lineRule="auto"/>
              <w:rPr>
                <w:rFonts w:cs="Arial"/>
                <w:i w:val="0"/>
                <w:color w:val="000000"/>
                <w:sz w:val="18"/>
                <w:szCs w:val="18"/>
                <w:lang w:eastAsia="en-AU"/>
              </w:rPr>
            </w:pPr>
            <w:r w:rsidRPr="00B86EFD">
              <w:rPr>
                <w:rFonts w:cs="Arial"/>
                <w:i w:val="0"/>
                <w:color w:val="000000"/>
                <w:sz w:val="18"/>
                <w:szCs w:val="18"/>
                <w:lang w:eastAsia="en-AU"/>
              </w:rPr>
              <w:t>Not more than once every two hours as part of a distinct break of at least 90 seconds (including when during a session the coverage switches from one event still in play to another event in play at the same time).</w:t>
            </w:r>
          </w:p>
        </w:tc>
      </w:tr>
    </w:tbl>
    <w:p w14:paraId="4B0C7948" w14:textId="77777777" w:rsidR="00602639" w:rsidRPr="00B86EFD" w:rsidRDefault="00602639" w:rsidP="00602639">
      <w:pPr>
        <w:pStyle w:val="notetext"/>
        <w:shd w:val="clear" w:color="auto" w:fill="FFFFFF"/>
        <w:spacing w:before="122" w:after="0"/>
        <w:ind w:left="1571" w:hanging="851"/>
        <w:rPr>
          <w:rFonts w:ascii="Arial" w:hAnsi="Arial" w:cs="Arial"/>
          <w:color w:val="000000"/>
          <w:sz w:val="18"/>
          <w:szCs w:val="18"/>
        </w:rPr>
      </w:pPr>
      <w:r w:rsidRPr="00B86EFD">
        <w:rPr>
          <w:rFonts w:ascii="Arial" w:hAnsi="Arial" w:cs="Arial"/>
          <w:color w:val="000000"/>
          <w:sz w:val="18"/>
          <w:szCs w:val="18"/>
        </w:rPr>
        <w:t>[…]</w:t>
      </w:r>
    </w:p>
    <w:p w14:paraId="38959A45" w14:textId="77777777" w:rsidR="00602639" w:rsidRPr="00B86EFD" w:rsidRDefault="00602639" w:rsidP="00602639">
      <w:pPr>
        <w:pStyle w:val="notetext"/>
        <w:shd w:val="clear" w:color="auto" w:fill="FFFFFF"/>
        <w:spacing w:before="122" w:after="0"/>
        <w:ind w:left="1571" w:hanging="851"/>
        <w:rPr>
          <w:rFonts w:ascii="Arial" w:hAnsi="Arial" w:cs="Arial"/>
          <w:b/>
          <w:bCs/>
          <w:color w:val="000000"/>
          <w:sz w:val="18"/>
          <w:szCs w:val="18"/>
        </w:rPr>
      </w:pPr>
      <w:r w:rsidRPr="00B86EFD">
        <w:rPr>
          <w:rFonts w:ascii="Arial" w:hAnsi="Arial" w:cs="Arial"/>
          <w:b/>
          <w:bCs/>
          <w:color w:val="000000"/>
          <w:sz w:val="18"/>
          <w:szCs w:val="18"/>
        </w:rPr>
        <w:t>21               Record of placement of gambling promotional material to be kept</w:t>
      </w:r>
    </w:p>
    <w:p w14:paraId="5E4C1E1C" w14:textId="77777777" w:rsidR="00602639" w:rsidRPr="00B86EFD" w:rsidRDefault="00602639" w:rsidP="00602639">
      <w:pPr>
        <w:pStyle w:val="notetext"/>
        <w:shd w:val="clear" w:color="auto" w:fill="FFFFFF"/>
        <w:spacing w:before="122" w:after="0"/>
        <w:ind w:left="1571" w:hanging="851"/>
        <w:rPr>
          <w:rFonts w:ascii="Arial" w:hAnsi="Arial" w:cs="Arial"/>
          <w:color w:val="000000"/>
          <w:sz w:val="18"/>
          <w:szCs w:val="18"/>
        </w:rPr>
      </w:pPr>
      <w:r w:rsidRPr="00B86EFD">
        <w:rPr>
          <w:rFonts w:ascii="Arial" w:hAnsi="Arial" w:cs="Arial"/>
          <w:color w:val="000000"/>
          <w:sz w:val="18"/>
          <w:szCs w:val="18"/>
        </w:rPr>
        <w:t xml:space="preserve">(1)          </w:t>
      </w:r>
      <w:r w:rsidRPr="00B86EFD">
        <w:rPr>
          <w:rFonts w:ascii="Arial" w:hAnsi="Arial" w:cs="Arial"/>
          <w:color w:val="000000"/>
          <w:sz w:val="18"/>
          <w:szCs w:val="18"/>
        </w:rPr>
        <w:tab/>
        <w:t>An online content service provider who provides gambling promotional content on an online content service in conjunction with live coverage of a sporting event must make records sufficient to enable the provider’s compliance with these rules to be readily ascertained, including without limitation:</w:t>
      </w:r>
    </w:p>
    <w:p w14:paraId="292BF83B" w14:textId="77777777" w:rsidR="00602639" w:rsidRPr="00B86EFD" w:rsidRDefault="00602639" w:rsidP="00602639">
      <w:pPr>
        <w:pStyle w:val="notetext"/>
        <w:shd w:val="clear" w:color="auto" w:fill="FFFFFF"/>
        <w:spacing w:before="122" w:after="0"/>
        <w:ind w:left="2160" w:hanging="589"/>
        <w:rPr>
          <w:rFonts w:ascii="Arial" w:hAnsi="Arial" w:cs="Arial"/>
          <w:color w:val="000000"/>
          <w:sz w:val="18"/>
          <w:szCs w:val="18"/>
        </w:rPr>
      </w:pPr>
      <w:r w:rsidRPr="00B86EFD">
        <w:rPr>
          <w:rFonts w:ascii="Arial" w:hAnsi="Arial" w:cs="Arial"/>
          <w:color w:val="000000"/>
          <w:sz w:val="18"/>
          <w:szCs w:val="18"/>
        </w:rPr>
        <w:t>(a)</w:t>
      </w:r>
      <w:r w:rsidRPr="00B86EFD">
        <w:rPr>
          <w:rFonts w:ascii="Arial" w:hAnsi="Arial" w:cs="Arial"/>
          <w:color w:val="000000"/>
          <w:sz w:val="18"/>
          <w:szCs w:val="18"/>
        </w:rPr>
        <w:tab/>
        <w:t>written records of the date and duration of the content stream of the live coverage of the sporting event and the location of the relevant end-users where known; and</w:t>
      </w:r>
    </w:p>
    <w:p w14:paraId="16DEC408" w14:textId="77777777" w:rsidR="00602639" w:rsidRPr="00B86EFD" w:rsidRDefault="00602639" w:rsidP="00602639">
      <w:pPr>
        <w:pStyle w:val="notetext"/>
        <w:shd w:val="clear" w:color="auto" w:fill="FFFFFF"/>
        <w:spacing w:before="122" w:after="0"/>
        <w:ind w:left="2160" w:hanging="589"/>
        <w:rPr>
          <w:rFonts w:ascii="Arial" w:hAnsi="Arial" w:cs="Arial"/>
          <w:color w:val="000000"/>
          <w:sz w:val="18"/>
          <w:szCs w:val="18"/>
        </w:rPr>
      </w:pPr>
      <w:r w:rsidRPr="00B86EFD">
        <w:rPr>
          <w:rFonts w:ascii="Arial" w:hAnsi="Arial" w:cs="Arial"/>
          <w:color w:val="000000"/>
          <w:sz w:val="18"/>
          <w:szCs w:val="18"/>
        </w:rPr>
        <w:t>(b)</w:t>
      </w:r>
      <w:r w:rsidRPr="00B86EFD">
        <w:rPr>
          <w:rFonts w:ascii="Arial" w:hAnsi="Arial" w:cs="Arial"/>
          <w:color w:val="000000"/>
          <w:sz w:val="18"/>
          <w:szCs w:val="18"/>
        </w:rPr>
        <w:tab/>
        <w:t>audio or audio</w:t>
      </w:r>
      <w:r w:rsidRPr="00B86EFD">
        <w:rPr>
          <w:rFonts w:ascii="Cambria Math" w:hAnsi="Cambria Math" w:cs="Cambria Math"/>
          <w:color w:val="000000"/>
          <w:sz w:val="18"/>
          <w:szCs w:val="18"/>
        </w:rPr>
        <w:t>‑</w:t>
      </w:r>
      <w:r w:rsidRPr="00B86EFD">
        <w:rPr>
          <w:rFonts w:ascii="Arial" w:hAnsi="Arial" w:cs="Arial"/>
          <w:color w:val="000000"/>
          <w:sz w:val="18"/>
          <w:szCs w:val="18"/>
        </w:rPr>
        <w:t>visual records</w:t>
      </w:r>
      <w:proofErr w:type="gramStart"/>
      <w:r w:rsidRPr="00B86EFD">
        <w:rPr>
          <w:rFonts w:ascii="Arial" w:hAnsi="Arial" w:cs="Arial"/>
          <w:color w:val="000000"/>
          <w:sz w:val="18"/>
          <w:szCs w:val="18"/>
        </w:rPr>
        <w:t>, as the case may be, of</w:t>
      </w:r>
      <w:proofErr w:type="gramEnd"/>
      <w:r w:rsidRPr="00B86EFD">
        <w:rPr>
          <w:rFonts w:ascii="Arial" w:hAnsi="Arial" w:cs="Arial"/>
          <w:color w:val="000000"/>
          <w:sz w:val="18"/>
          <w:szCs w:val="18"/>
        </w:rPr>
        <w:t xml:space="preserve"> the stream of the live coverage of the sporting event.</w:t>
      </w:r>
    </w:p>
    <w:p w14:paraId="7B131D27" w14:textId="77777777" w:rsidR="00602639" w:rsidRPr="00B86EFD" w:rsidRDefault="00602639" w:rsidP="00602639">
      <w:pPr>
        <w:pStyle w:val="notetext"/>
        <w:shd w:val="clear" w:color="auto" w:fill="FFFFFF"/>
        <w:spacing w:before="122" w:after="0"/>
        <w:ind w:left="1571" w:hanging="851"/>
        <w:rPr>
          <w:rFonts w:ascii="Arial" w:hAnsi="Arial" w:cs="Arial"/>
          <w:color w:val="000000"/>
          <w:sz w:val="18"/>
          <w:szCs w:val="18"/>
        </w:rPr>
      </w:pPr>
      <w:r w:rsidRPr="00B86EFD">
        <w:rPr>
          <w:rFonts w:ascii="Arial" w:hAnsi="Arial" w:cs="Arial"/>
          <w:color w:val="000000"/>
          <w:sz w:val="18"/>
          <w:szCs w:val="18"/>
        </w:rPr>
        <w:t xml:space="preserve">(2)          </w:t>
      </w:r>
      <w:r w:rsidRPr="00B86EFD">
        <w:rPr>
          <w:rFonts w:ascii="Arial" w:hAnsi="Arial" w:cs="Arial"/>
          <w:color w:val="000000"/>
          <w:sz w:val="18"/>
          <w:szCs w:val="18"/>
        </w:rPr>
        <w:tab/>
        <w:t>A written record, made in accordance with paragraph (1)(a), must be retained in the online content service provider’s custody for at least 6 months after the day the live coverage of the sporting event to which the record relates was provided on the online content service.</w:t>
      </w:r>
    </w:p>
    <w:p w14:paraId="27524E7D" w14:textId="77777777" w:rsidR="00602639" w:rsidRPr="00B86EFD" w:rsidRDefault="00602639" w:rsidP="00602639">
      <w:pPr>
        <w:pStyle w:val="notetext"/>
        <w:shd w:val="clear" w:color="auto" w:fill="FFFFFF"/>
        <w:spacing w:before="122" w:after="0"/>
        <w:ind w:left="1571" w:hanging="851"/>
        <w:rPr>
          <w:rFonts w:ascii="Arial" w:hAnsi="Arial" w:cs="Arial"/>
          <w:color w:val="000000"/>
          <w:sz w:val="18"/>
          <w:szCs w:val="18"/>
        </w:rPr>
      </w:pPr>
      <w:r w:rsidRPr="00B86EFD">
        <w:rPr>
          <w:rFonts w:ascii="Arial" w:hAnsi="Arial" w:cs="Arial"/>
          <w:color w:val="000000"/>
          <w:sz w:val="18"/>
          <w:szCs w:val="18"/>
        </w:rPr>
        <w:t>[…]</w:t>
      </w:r>
    </w:p>
    <w:p w14:paraId="1B99EBDA" w14:textId="77777777" w:rsidR="00602639" w:rsidRPr="00B86EFD" w:rsidRDefault="00602639" w:rsidP="00602639">
      <w:pPr>
        <w:pStyle w:val="notetext"/>
        <w:shd w:val="clear" w:color="auto" w:fill="FFFFFF"/>
        <w:spacing w:before="122" w:after="0"/>
        <w:ind w:left="1571" w:hanging="851"/>
        <w:rPr>
          <w:rFonts w:ascii="Arial" w:hAnsi="Arial" w:cs="Arial"/>
          <w:b/>
          <w:bCs/>
          <w:color w:val="000000"/>
          <w:sz w:val="18"/>
          <w:szCs w:val="18"/>
        </w:rPr>
      </w:pPr>
      <w:r w:rsidRPr="00B86EFD">
        <w:rPr>
          <w:rFonts w:ascii="Arial" w:hAnsi="Arial" w:cs="Arial"/>
          <w:b/>
          <w:bCs/>
          <w:color w:val="000000"/>
          <w:sz w:val="18"/>
          <w:szCs w:val="18"/>
        </w:rPr>
        <w:t>22</w:t>
      </w:r>
      <w:r w:rsidRPr="00B86EFD">
        <w:rPr>
          <w:rFonts w:ascii="Arial" w:hAnsi="Arial" w:cs="Arial"/>
          <w:b/>
          <w:bCs/>
          <w:color w:val="000000"/>
          <w:sz w:val="18"/>
          <w:szCs w:val="18"/>
        </w:rPr>
        <w:tab/>
        <w:t>Make records available to the ACMA</w:t>
      </w:r>
    </w:p>
    <w:p w14:paraId="7AF9C6E2" w14:textId="77777777" w:rsidR="00602639" w:rsidRPr="00B86EFD" w:rsidRDefault="00602639" w:rsidP="000C3413">
      <w:pPr>
        <w:pStyle w:val="notetext"/>
        <w:shd w:val="clear" w:color="auto" w:fill="FFFFFF"/>
        <w:ind w:left="1571"/>
        <w:rPr>
          <w:rFonts w:ascii="Arial" w:hAnsi="Arial" w:cs="Arial"/>
          <w:color w:val="000000"/>
          <w:sz w:val="18"/>
          <w:szCs w:val="18"/>
        </w:rPr>
      </w:pPr>
      <w:r w:rsidRPr="00B86EFD">
        <w:rPr>
          <w:rFonts w:ascii="Arial" w:hAnsi="Arial" w:cs="Arial"/>
          <w:color w:val="000000"/>
          <w:sz w:val="18"/>
          <w:szCs w:val="18"/>
        </w:rPr>
        <w:t>An online content service provider must make available to the ACMA, any records retained by the provider under this Part (</w:t>
      </w:r>
      <w:proofErr w:type="gramStart"/>
      <w:r w:rsidRPr="00B86EFD">
        <w:rPr>
          <w:rFonts w:ascii="Arial" w:hAnsi="Arial" w:cs="Arial"/>
          <w:color w:val="000000"/>
          <w:sz w:val="18"/>
          <w:szCs w:val="18"/>
        </w:rPr>
        <w:t>whether or not</w:t>
      </w:r>
      <w:proofErr w:type="gramEnd"/>
      <w:r w:rsidRPr="00B86EFD">
        <w:rPr>
          <w:rFonts w:ascii="Arial" w:hAnsi="Arial" w:cs="Arial"/>
          <w:color w:val="000000"/>
          <w:sz w:val="18"/>
          <w:szCs w:val="18"/>
        </w:rPr>
        <w:t xml:space="preserve"> the minimum period for retaining the records has passed) within 10 business days of receipt of a written request from the ACMA for those records.</w:t>
      </w:r>
    </w:p>
    <w:p w14:paraId="51D81C4A" w14:textId="12C8652D" w:rsidR="0012464D" w:rsidRPr="001845B1" w:rsidRDefault="0012464D" w:rsidP="000A373B">
      <w:pPr>
        <w:pStyle w:val="ACMAHeading3"/>
        <w:spacing w:after="120"/>
        <w:jc w:val="center"/>
        <w:rPr>
          <w:b w:val="0"/>
          <w:bCs/>
          <w:i/>
          <w:iCs/>
          <w:sz w:val="20"/>
        </w:rPr>
      </w:pPr>
    </w:p>
    <w:sectPr w:rsidR="0012464D" w:rsidRPr="001845B1" w:rsidSect="00193967">
      <w:headerReference w:type="even" r:id="rId8"/>
      <w:headerReference w:type="default" r:id="rId9"/>
      <w:footerReference w:type="even" r:id="rId10"/>
      <w:footerReference w:type="default" r:id="rId11"/>
      <w:headerReference w:type="first" r:id="rId12"/>
      <w:footerReference w:type="first" r:id="rId13"/>
      <w:pgSz w:w="11909" w:h="16834" w:code="9"/>
      <w:pgMar w:top="1741" w:right="1797" w:bottom="1440" w:left="1797" w:header="709"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36EF8C1" w14:textId="77777777" w:rsidR="007E567C" w:rsidRDefault="007E567C">
      <w:r>
        <w:separator/>
      </w:r>
    </w:p>
  </w:endnote>
  <w:endnote w:type="continuationSeparator" w:id="0">
    <w:p w14:paraId="5028B59A" w14:textId="77777777" w:rsidR="007E567C" w:rsidRDefault="007E567C">
      <w:r>
        <w:continuationSeparator/>
      </w:r>
    </w:p>
  </w:endnote>
  <w:endnote w:type="continuationNotice" w:id="1">
    <w:p w14:paraId="55A6BF0F" w14:textId="77777777" w:rsidR="007E567C" w:rsidRDefault="007E567C">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F944CF" w14:textId="77777777" w:rsidR="0061569D" w:rsidRDefault="0061569D">
    <w:pPr>
      <w:framePr w:wrap="around" w:vAnchor="text" w:hAnchor="margin" w:xAlign="right" w:y="1"/>
    </w:pPr>
    <w:r>
      <w:fldChar w:fldCharType="begin"/>
    </w:r>
    <w:r>
      <w:instrText xml:space="preserve">PAGE  </w:instrText>
    </w:r>
    <w:r>
      <w:fldChar w:fldCharType="separate"/>
    </w:r>
    <w:r w:rsidR="00193967">
      <w:rPr>
        <w:noProof/>
      </w:rPr>
      <w:t>2</w:t>
    </w:r>
    <w:r>
      <w:fldChar w:fldCharType="end"/>
    </w:r>
  </w:p>
  <w:p w14:paraId="42D18819" w14:textId="77777777" w:rsidR="0061569D" w:rsidRDefault="0061569D">
    <w:pP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CFDB1" w14:textId="72FA6E93" w:rsidR="0061569D" w:rsidRPr="00816ADF" w:rsidRDefault="006A02B1" w:rsidP="00EF7A2A">
    <w:pPr>
      <w:pStyle w:val="ACMAFooter"/>
      <w:rPr>
        <w:sz w:val="16"/>
        <w:szCs w:val="16"/>
      </w:rPr>
    </w:pPr>
    <w:r w:rsidRPr="00816ADF">
      <w:rPr>
        <w:sz w:val="16"/>
        <w:szCs w:val="16"/>
      </w:rPr>
      <w:t xml:space="preserve">ACMA Investigation </w:t>
    </w:r>
    <w:r w:rsidR="0079419E">
      <w:rPr>
        <w:sz w:val="16"/>
        <w:szCs w:val="16"/>
      </w:rPr>
      <w:t>r</w:t>
    </w:r>
    <w:r w:rsidRPr="00816ADF">
      <w:rPr>
        <w:sz w:val="16"/>
        <w:szCs w:val="16"/>
      </w:rPr>
      <w:t>eport—</w:t>
    </w:r>
    <w:r w:rsidR="000358EF" w:rsidRPr="000358EF">
      <w:rPr>
        <w:i/>
        <w:iCs/>
        <w:sz w:val="16"/>
        <w:szCs w:val="16"/>
      </w:rPr>
      <w:t>2020 Tokyo Olympic Games</w:t>
    </w:r>
    <w:r w:rsidRPr="00816ADF">
      <w:rPr>
        <w:sz w:val="16"/>
        <w:szCs w:val="16"/>
      </w:rPr>
      <w:t xml:space="preserve"> broadcast </w:t>
    </w:r>
    <w:r w:rsidR="006162E4">
      <w:rPr>
        <w:sz w:val="16"/>
        <w:szCs w:val="16"/>
      </w:rPr>
      <w:t>on</w:t>
    </w:r>
    <w:r w:rsidRPr="00816ADF">
      <w:rPr>
        <w:sz w:val="16"/>
        <w:szCs w:val="16"/>
      </w:rPr>
      <w:t xml:space="preserve"> </w:t>
    </w:r>
    <w:r w:rsidR="000358EF">
      <w:rPr>
        <w:sz w:val="16"/>
        <w:szCs w:val="16"/>
      </w:rPr>
      <w:t>Seven, 7Two and 7mate</w:t>
    </w:r>
    <w:r w:rsidR="00284468">
      <w:rPr>
        <w:sz w:val="16"/>
        <w:szCs w:val="16"/>
      </w:rPr>
      <w:t xml:space="preserve">, and streamed </w:t>
    </w:r>
    <w:r w:rsidR="00DA7E42">
      <w:rPr>
        <w:sz w:val="16"/>
        <w:szCs w:val="16"/>
      </w:rPr>
      <w:t xml:space="preserve">online </w:t>
    </w:r>
    <w:r w:rsidR="00284468">
      <w:rPr>
        <w:sz w:val="16"/>
        <w:szCs w:val="16"/>
      </w:rPr>
      <w:t>on 7plus from 23 July to 8 August 2021</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sidR="003470D1">
      <w:rPr>
        <w:noProof/>
        <w:sz w:val="16"/>
        <w:szCs w:val="16"/>
      </w:rPr>
      <w:t>8</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514DE5">
      <w:rPr>
        <w:noProof/>
        <w:sz w:val="16"/>
        <w:szCs w:val="16"/>
      </w:rPr>
      <w:t>23</w:t>
    </w:r>
    <w:r w:rsidRPr="00997E79">
      <w:rPr>
        <w:noProof/>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69334E" w14:textId="77777777" w:rsidR="0061569D" w:rsidRPr="00211185" w:rsidRDefault="00193967" w:rsidP="00193967">
    <w:pPr>
      <w:pStyle w:val="Footer"/>
      <w:jc w:val="right"/>
    </w:pPr>
    <w:r w:rsidRPr="005E250B">
      <w:rPr>
        <w:noProof/>
        <w:vertAlign w:val="subscript"/>
      </w:rPr>
      <w:drawing>
        <wp:inline distT="0" distB="0" distL="0" distR="0" wp14:anchorId="786E8674" wp14:editId="4328F6B8">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4BA14F9" w14:textId="77777777" w:rsidR="007E567C" w:rsidRDefault="007E567C">
      <w:r>
        <w:separator/>
      </w:r>
    </w:p>
  </w:footnote>
  <w:footnote w:type="continuationSeparator" w:id="0">
    <w:p w14:paraId="7E772D4A" w14:textId="77777777" w:rsidR="007E567C" w:rsidRDefault="007E567C">
      <w:r>
        <w:continuationSeparator/>
      </w:r>
    </w:p>
  </w:footnote>
  <w:footnote w:type="continuationNotice" w:id="1">
    <w:p w14:paraId="62675DE8" w14:textId="77777777" w:rsidR="007E567C" w:rsidRDefault="007E567C">
      <w:pPr>
        <w:spacing w:before="0" w:after="0" w:line="240" w:lineRule="auto"/>
      </w:pPr>
    </w:p>
  </w:footnote>
  <w:footnote w:id="2">
    <w:p w14:paraId="5BB678E5" w14:textId="77777777" w:rsidR="00761B2E" w:rsidRDefault="00761B2E" w:rsidP="00761B2E">
      <w:pPr>
        <w:pStyle w:val="FootnoteText"/>
      </w:pPr>
      <w:r>
        <w:rPr>
          <w:rStyle w:val="FootnoteReference"/>
        </w:rPr>
        <w:footnoteRef/>
      </w:r>
      <w:r>
        <w:t xml:space="preserve"> See </w:t>
      </w:r>
      <w:hyperlink r:id="rId1" w:history="1">
        <w:r w:rsidRPr="004F4193">
          <w:rPr>
            <w:rStyle w:val="Hyperlink"/>
          </w:rPr>
          <w:t>https://7news.com.au/sport/olympics/how-to-watch-and-live-stream-tokyo-2020-olympic-games-online-and-free-c-3443963</w:t>
        </w:r>
      </w:hyperlink>
      <w:r>
        <w:t>, accessed 09 February 2022.</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453888" w14:textId="4C46DA42" w:rsidR="0061569D" w:rsidRDefault="0061569D">
    <w:r>
      <w:fldChar w:fldCharType="begin"/>
    </w:r>
    <w:r>
      <w:instrText xml:space="preserve"> REF ReportTitle \h </w:instrText>
    </w:r>
    <w:r>
      <w:fldChar w:fldCharType="separate"/>
    </w:r>
    <w:r w:rsidR="00BF5490">
      <w:rPr>
        <w:b/>
        <w:bCs/>
        <w:lang w:val="en-US"/>
      </w:rPr>
      <w:t>Error! Reference source not found.</w:t>
    </w:r>
    <w:r>
      <w:fldChar w:fldCharType="end"/>
    </w:r>
  </w:p>
  <w:p w14:paraId="46968ADA" w14:textId="77777777" w:rsidR="0061569D" w:rsidRDefault="0061569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6F791" w14:textId="621765EE" w:rsidR="00717C30" w:rsidRPr="00717C30" w:rsidRDefault="00717C30" w:rsidP="00717C30">
    <w:pPr>
      <w:pStyle w:val="Header"/>
      <w:jc w:val="center"/>
      <w:rPr>
        <w:i w:val="0"/>
        <w:iCs/>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318BD2" w14:textId="512ED0D7" w:rsidR="0061569D" w:rsidRPr="005F22AA" w:rsidRDefault="004D4EEE" w:rsidP="00717C30">
    <w:pPr>
      <w:pStyle w:val="ACMAHeaderGraphicSpace"/>
      <w:jc w:val="center"/>
    </w:pPr>
    <w:r>
      <w:rPr>
        <w:noProof/>
      </w:rPr>
      <w:drawing>
        <wp:inline distT="0" distB="0" distL="0" distR="0" wp14:anchorId="0FE27099" wp14:editId="7D065EC4">
          <wp:extent cx="5874532" cy="540000"/>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5874532" cy="54000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892EEC"/>
    <w:multiLevelType w:val="hybridMultilevel"/>
    <w:tmpl w:val="62B2A54A"/>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 w15:restartNumberingAfterBreak="0">
    <w:nsid w:val="038655FF"/>
    <w:multiLevelType w:val="hybridMultilevel"/>
    <w:tmpl w:val="9FA85EA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4461E65"/>
    <w:multiLevelType w:val="hybridMultilevel"/>
    <w:tmpl w:val="38E0578C"/>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AC428CA"/>
    <w:multiLevelType w:val="hybridMultilevel"/>
    <w:tmpl w:val="087271EC"/>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34B54F8"/>
    <w:multiLevelType w:val="hybridMultilevel"/>
    <w:tmpl w:val="D436B60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5" w15:restartNumberingAfterBreak="0">
    <w:nsid w:val="157E2ACF"/>
    <w:multiLevelType w:val="multilevel"/>
    <w:tmpl w:val="DEE0F868"/>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92D7E6C"/>
    <w:multiLevelType w:val="hybridMultilevel"/>
    <w:tmpl w:val="B13AAD10"/>
    <w:lvl w:ilvl="0" w:tplc="0C090001">
      <w:start w:val="1"/>
      <w:numFmt w:val="bullet"/>
      <w:lvlText w:val=""/>
      <w:lvlJc w:val="left"/>
      <w:pPr>
        <w:ind w:left="780" w:hanging="360"/>
      </w:pPr>
      <w:rPr>
        <w:rFonts w:ascii="Symbol" w:hAnsi="Symbol" w:hint="default"/>
      </w:rPr>
    </w:lvl>
    <w:lvl w:ilvl="1" w:tplc="0C090003">
      <w:start w:val="1"/>
      <w:numFmt w:val="bullet"/>
      <w:lvlText w:val="o"/>
      <w:lvlJc w:val="left"/>
      <w:pPr>
        <w:ind w:left="1500" w:hanging="360"/>
      </w:pPr>
      <w:rPr>
        <w:rFonts w:ascii="Courier New" w:hAnsi="Courier New" w:cs="Courier New" w:hint="default"/>
      </w:rPr>
    </w:lvl>
    <w:lvl w:ilvl="2" w:tplc="0C090005">
      <w:start w:val="1"/>
      <w:numFmt w:val="bullet"/>
      <w:lvlText w:val=""/>
      <w:lvlJc w:val="left"/>
      <w:pPr>
        <w:ind w:left="2220" w:hanging="360"/>
      </w:pPr>
      <w:rPr>
        <w:rFonts w:ascii="Wingdings" w:hAnsi="Wingdings" w:hint="default"/>
      </w:rPr>
    </w:lvl>
    <w:lvl w:ilvl="3" w:tplc="0C090001">
      <w:start w:val="1"/>
      <w:numFmt w:val="bullet"/>
      <w:lvlText w:val=""/>
      <w:lvlJc w:val="left"/>
      <w:pPr>
        <w:ind w:left="2940" w:hanging="360"/>
      </w:pPr>
      <w:rPr>
        <w:rFonts w:ascii="Symbol" w:hAnsi="Symbol" w:hint="default"/>
      </w:rPr>
    </w:lvl>
    <w:lvl w:ilvl="4" w:tplc="0C090003">
      <w:start w:val="1"/>
      <w:numFmt w:val="bullet"/>
      <w:lvlText w:val="o"/>
      <w:lvlJc w:val="left"/>
      <w:pPr>
        <w:ind w:left="3660" w:hanging="360"/>
      </w:pPr>
      <w:rPr>
        <w:rFonts w:ascii="Courier New" w:hAnsi="Courier New" w:cs="Courier New" w:hint="default"/>
      </w:rPr>
    </w:lvl>
    <w:lvl w:ilvl="5" w:tplc="0C090005">
      <w:start w:val="1"/>
      <w:numFmt w:val="bullet"/>
      <w:lvlText w:val=""/>
      <w:lvlJc w:val="left"/>
      <w:pPr>
        <w:ind w:left="4380" w:hanging="360"/>
      </w:pPr>
      <w:rPr>
        <w:rFonts w:ascii="Wingdings" w:hAnsi="Wingdings" w:hint="default"/>
      </w:rPr>
    </w:lvl>
    <w:lvl w:ilvl="6" w:tplc="0C090001">
      <w:start w:val="1"/>
      <w:numFmt w:val="bullet"/>
      <w:lvlText w:val=""/>
      <w:lvlJc w:val="left"/>
      <w:pPr>
        <w:ind w:left="5100" w:hanging="360"/>
      </w:pPr>
      <w:rPr>
        <w:rFonts w:ascii="Symbol" w:hAnsi="Symbol" w:hint="default"/>
      </w:rPr>
    </w:lvl>
    <w:lvl w:ilvl="7" w:tplc="0C090003">
      <w:start w:val="1"/>
      <w:numFmt w:val="bullet"/>
      <w:lvlText w:val="o"/>
      <w:lvlJc w:val="left"/>
      <w:pPr>
        <w:ind w:left="5820" w:hanging="360"/>
      </w:pPr>
      <w:rPr>
        <w:rFonts w:ascii="Courier New" w:hAnsi="Courier New" w:cs="Courier New" w:hint="default"/>
      </w:rPr>
    </w:lvl>
    <w:lvl w:ilvl="8" w:tplc="0C090005">
      <w:start w:val="1"/>
      <w:numFmt w:val="bullet"/>
      <w:lvlText w:val=""/>
      <w:lvlJc w:val="left"/>
      <w:pPr>
        <w:ind w:left="6540" w:hanging="360"/>
      </w:pPr>
      <w:rPr>
        <w:rFonts w:ascii="Wingdings" w:hAnsi="Wingdings" w:hint="default"/>
      </w:rPr>
    </w:lvl>
  </w:abstractNum>
  <w:abstractNum w:abstractNumId="7" w15:restartNumberingAfterBreak="0">
    <w:nsid w:val="1D4B7CC0"/>
    <w:multiLevelType w:val="hybridMultilevel"/>
    <w:tmpl w:val="91421280"/>
    <w:lvl w:ilvl="0" w:tplc="2E027E30">
      <w:start w:val="1"/>
      <w:numFmt w:val="decimal"/>
      <w:lvlText w:val="%1."/>
      <w:lvlJc w:val="left"/>
      <w:pPr>
        <w:ind w:left="-360" w:hanging="360"/>
      </w:pPr>
    </w:lvl>
    <w:lvl w:ilvl="1" w:tplc="0C090019">
      <w:start w:val="1"/>
      <w:numFmt w:val="lowerLetter"/>
      <w:lvlText w:val="%2."/>
      <w:lvlJc w:val="left"/>
      <w:pPr>
        <w:ind w:left="360" w:hanging="360"/>
      </w:pPr>
    </w:lvl>
    <w:lvl w:ilvl="2" w:tplc="0C09001B">
      <w:start w:val="1"/>
      <w:numFmt w:val="lowerRoman"/>
      <w:lvlText w:val="%3."/>
      <w:lvlJc w:val="right"/>
      <w:pPr>
        <w:ind w:left="1080" w:hanging="180"/>
      </w:pPr>
    </w:lvl>
    <w:lvl w:ilvl="3" w:tplc="0C09000F">
      <w:start w:val="1"/>
      <w:numFmt w:val="decimal"/>
      <w:lvlText w:val="%4."/>
      <w:lvlJc w:val="left"/>
      <w:pPr>
        <w:ind w:left="1800" w:hanging="360"/>
      </w:pPr>
    </w:lvl>
    <w:lvl w:ilvl="4" w:tplc="0C090019">
      <w:start w:val="1"/>
      <w:numFmt w:val="lowerLetter"/>
      <w:lvlText w:val="%5."/>
      <w:lvlJc w:val="left"/>
      <w:pPr>
        <w:ind w:left="2520" w:hanging="360"/>
      </w:pPr>
    </w:lvl>
    <w:lvl w:ilvl="5" w:tplc="0C09001B">
      <w:start w:val="1"/>
      <w:numFmt w:val="lowerRoman"/>
      <w:lvlText w:val="%6."/>
      <w:lvlJc w:val="right"/>
      <w:pPr>
        <w:ind w:left="3240" w:hanging="180"/>
      </w:pPr>
    </w:lvl>
    <w:lvl w:ilvl="6" w:tplc="0C09000F">
      <w:start w:val="1"/>
      <w:numFmt w:val="decimal"/>
      <w:lvlText w:val="%7."/>
      <w:lvlJc w:val="left"/>
      <w:pPr>
        <w:ind w:left="3960" w:hanging="360"/>
      </w:pPr>
    </w:lvl>
    <w:lvl w:ilvl="7" w:tplc="0C090019">
      <w:start w:val="1"/>
      <w:numFmt w:val="lowerLetter"/>
      <w:lvlText w:val="%8."/>
      <w:lvlJc w:val="left"/>
      <w:pPr>
        <w:ind w:left="4680" w:hanging="360"/>
      </w:pPr>
    </w:lvl>
    <w:lvl w:ilvl="8" w:tplc="0C09001B">
      <w:start w:val="1"/>
      <w:numFmt w:val="lowerRoman"/>
      <w:lvlText w:val="%9."/>
      <w:lvlJc w:val="right"/>
      <w:pPr>
        <w:ind w:left="5400" w:hanging="180"/>
      </w:pPr>
    </w:lvl>
  </w:abstractNum>
  <w:abstractNum w:abstractNumId="8" w15:restartNumberingAfterBreak="0">
    <w:nsid w:val="27337708"/>
    <w:multiLevelType w:val="hybridMultilevel"/>
    <w:tmpl w:val="64DE3604"/>
    <w:lvl w:ilvl="0" w:tplc="6D8C0A58">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C3645BD"/>
    <w:multiLevelType w:val="hybridMultilevel"/>
    <w:tmpl w:val="72640786"/>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1" w15:restartNumberingAfterBreak="0">
    <w:nsid w:val="31B06A35"/>
    <w:multiLevelType w:val="hybridMultilevel"/>
    <w:tmpl w:val="A788AD6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2" w15:restartNumberingAfterBreak="0">
    <w:nsid w:val="33B72460"/>
    <w:multiLevelType w:val="hybridMultilevel"/>
    <w:tmpl w:val="BA422DEE"/>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3" w15:restartNumberingAfterBreak="0">
    <w:nsid w:val="37FA1F2B"/>
    <w:multiLevelType w:val="hybridMultilevel"/>
    <w:tmpl w:val="DD102AE8"/>
    <w:lvl w:ilvl="0" w:tplc="CBA077E8">
      <w:start w:val="1"/>
      <w:numFmt w:val="bullet"/>
      <w:lvlText w:val=""/>
      <w:lvlJc w:val="left"/>
      <w:pPr>
        <w:ind w:left="758" w:hanging="360"/>
      </w:pPr>
      <w:rPr>
        <w:rFonts w:ascii="Symbol" w:hAnsi="Symbol" w:hint="default"/>
      </w:rPr>
    </w:lvl>
    <w:lvl w:ilvl="1" w:tplc="0C090003">
      <w:start w:val="1"/>
      <w:numFmt w:val="bullet"/>
      <w:lvlText w:val="o"/>
      <w:lvlJc w:val="left"/>
      <w:pPr>
        <w:ind w:left="1478" w:hanging="360"/>
      </w:pPr>
      <w:rPr>
        <w:rFonts w:ascii="Courier New" w:hAnsi="Courier New" w:cs="Courier New" w:hint="default"/>
      </w:rPr>
    </w:lvl>
    <w:lvl w:ilvl="2" w:tplc="0C090005" w:tentative="1">
      <w:start w:val="1"/>
      <w:numFmt w:val="bullet"/>
      <w:lvlText w:val=""/>
      <w:lvlJc w:val="left"/>
      <w:pPr>
        <w:ind w:left="2198" w:hanging="360"/>
      </w:pPr>
      <w:rPr>
        <w:rFonts w:ascii="Wingdings" w:hAnsi="Wingdings" w:hint="default"/>
      </w:rPr>
    </w:lvl>
    <w:lvl w:ilvl="3" w:tplc="0C090001">
      <w:start w:val="1"/>
      <w:numFmt w:val="bullet"/>
      <w:lvlText w:val=""/>
      <w:lvlJc w:val="left"/>
      <w:pPr>
        <w:ind w:left="2918" w:hanging="360"/>
      </w:pPr>
      <w:rPr>
        <w:rFonts w:ascii="Symbol" w:hAnsi="Symbol" w:hint="default"/>
      </w:rPr>
    </w:lvl>
    <w:lvl w:ilvl="4" w:tplc="0C090003" w:tentative="1">
      <w:start w:val="1"/>
      <w:numFmt w:val="bullet"/>
      <w:lvlText w:val="o"/>
      <w:lvlJc w:val="left"/>
      <w:pPr>
        <w:ind w:left="3638" w:hanging="360"/>
      </w:pPr>
      <w:rPr>
        <w:rFonts w:ascii="Courier New" w:hAnsi="Courier New" w:cs="Courier New" w:hint="default"/>
      </w:rPr>
    </w:lvl>
    <w:lvl w:ilvl="5" w:tplc="0C090005" w:tentative="1">
      <w:start w:val="1"/>
      <w:numFmt w:val="bullet"/>
      <w:lvlText w:val=""/>
      <w:lvlJc w:val="left"/>
      <w:pPr>
        <w:ind w:left="4358" w:hanging="360"/>
      </w:pPr>
      <w:rPr>
        <w:rFonts w:ascii="Wingdings" w:hAnsi="Wingdings" w:hint="default"/>
      </w:rPr>
    </w:lvl>
    <w:lvl w:ilvl="6" w:tplc="0C090001" w:tentative="1">
      <w:start w:val="1"/>
      <w:numFmt w:val="bullet"/>
      <w:lvlText w:val=""/>
      <w:lvlJc w:val="left"/>
      <w:pPr>
        <w:ind w:left="5078" w:hanging="360"/>
      </w:pPr>
      <w:rPr>
        <w:rFonts w:ascii="Symbol" w:hAnsi="Symbol" w:hint="default"/>
      </w:rPr>
    </w:lvl>
    <w:lvl w:ilvl="7" w:tplc="0C090003" w:tentative="1">
      <w:start w:val="1"/>
      <w:numFmt w:val="bullet"/>
      <w:lvlText w:val="o"/>
      <w:lvlJc w:val="left"/>
      <w:pPr>
        <w:ind w:left="5798" w:hanging="360"/>
      </w:pPr>
      <w:rPr>
        <w:rFonts w:ascii="Courier New" w:hAnsi="Courier New" w:cs="Courier New" w:hint="default"/>
      </w:rPr>
    </w:lvl>
    <w:lvl w:ilvl="8" w:tplc="0C090005" w:tentative="1">
      <w:start w:val="1"/>
      <w:numFmt w:val="bullet"/>
      <w:lvlText w:val=""/>
      <w:lvlJc w:val="left"/>
      <w:pPr>
        <w:ind w:left="6518" w:hanging="360"/>
      </w:pPr>
      <w:rPr>
        <w:rFonts w:ascii="Wingdings" w:hAnsi="Wingdings" w:hint="default"/>
      </w:rPr>
    </w:lvl>
  </w:abstractNum>
  <w:abstractNum w:abstractNumId="14" w15:restartNumberingAfterBreak="0">
    <w:nsid w:val="382C3B1A"/>
    <w:multiLevelType w:val="hybridMultilevel"/>
    <w:tmpl w:val="3E5A509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5" w15:restartNumberingAfterBreak="0">
    <w:nsid w:val="487A3AAA"/>
    <w:multiLevelType w:val="hybridMultilevel"/>
    <w:tmpl w:val="62B2A54A"/>
    <w:lvl w:ilvl="0" w:tplc="FFFFFFFF">
      <w:start w:val="1"/>
      <w:numFmt w:val="decimal"/>
      <w:lvlText w:val="%1."/>
      <w:lvlJc w:val="left"/>
      <w:pPr>
        <w:ind w:left="360" w:hanging="360"/>
      </w:pPr>
      <w:rPr>
        <w:rFonts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6" w15:restartNumberingAfterBreak="0">
    <w:nsid w:val="4AAE34EA"/>
    <w:multiLevelType w:val="hybridMultilevel"/>
    <w:tmpl w:val="8C6EDB64"/>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7" w15:restartNumberingAfterBreak="0">
    <w:nsid w:val="4F064C04"/>
    <w:multiLevelType w:val="hybridMultilevel"/>
    <w:tmpl w:val="4D08C4C8"/>
    <w:lvl w:ilvl="0" w:tplc="03A2AB32">
      <w:numFmt w:val="bullet"/>
      <w:lvlText w:val="-"/>
      <w:lvlJc w:val="left"/>
      <w:pPr>
        <w:ind w:left="360" w:hanging="360"/>
      </w:pPr>
      <w:rPr>
        <w:rFonts w:ascii="Arial" w:eastAsia="Times New Roman" w:hAnsi="Arial" w:cs="Arial" w:hint="default"/>
        <w:i w:val="0"/>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15:restartNumberingAfterBreak="0">
    <w:nsid w:val="59265314"/>
    <w:multiLevelType w:val="hybridMultilevel"/>
    <w:tmpl w:val="3A22784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3B728D6"/>
    <w:multiLevelType w:val="hybridMultilevel"/>
    <w:tmpl w:val="848C6FEA"/>
    <w:lvl w:ilvl="0" w:tplc="0ED08108">
      <w:start w:val="1"/>
      <w:numFmt w:val="bullet"/>
      <w:lvlText w:val="-"/>
      <w:lvlJc w:val="left"/>
      <w:pPr>
        <w:ind w:left="360" w:hanging="360"/>
      </w:pPr>
      <w:rPr>
        <w:rFonts w:ascii="Arial" w:eastAsia="Times New Roman" w:hAnsi="Arial" w:cs="Arial"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1" w15:restartNumberingAfterBreak="0">
    <w:nsid w:val="690655BE"/>
    <w:multiLevelType w:val="hybridMultilevel"/>
    <w:tmpl w:val="6F56D602"/>
    <w:lvl w:ilvl="0" w:tplc="477AA460">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6B654753"/>
    <w:multiLevelType w:val="hybridMultilevel"/>
    <w:tmpl w:val="E9EA3B10"/>
    <w:lvl w:ilvl="0" w:tplc="6D8C0A58">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BDC17DE"/>
    <w:multiLevelType w:val="hybridMultilevel"/>
    <w:tmpl w:val="B2C24722"/>
    <w:lvl w:ilvl="0" w:tplc="0ED08108">
      <w:start w:val="1"/>
      <w:numFmt w:val="bullet"/>
      <w:lvlText w:val="-"/>
      <w:lvlJc w:val="left"/>
      <w:pPr>
        <w:ind w:left="360" w:hanging="360"/>
      </w:pPr>
      <w:rPr>
        <w:rFonts w:ascii="Arial" w:eastAsia="Times New Roman" w:hAnsi="Arial" w:cs="Aria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15:restartNumberingAfterBreak="0">
    <w:nsid w:val="78D303C2"/>
    <w:multiLevelType w:val="hybridMultilevel"/>
    <w:tmpl w:val="6930D14C"/>
    <w:lvl w:ilvl="0" w:tplc="25D60C0C">
      <w:numFmt w:val="bullet"/>
      <w:lvlText w:val="-"/>
      <w:lvlJc w:val="left"/>
      <w:pPr>
        <w:ind w:left="720" w:hanging="360"/>
      </w:pPr>
      <w:rPr>
        <w:rFonts w:ascii="Arial" w:eastAsia="Times New Roman" w:hAnsi="Aria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AD63164"/>
    <w:multiLevelType w:val="hybridMultilevel"/>
    <w:tmpl w:val="1D349534"/>
    <w:lvl w:ilvl="0" w:tplc="0C09000F">
      <w:start w:val="1"/>
      <w:numFmt w:val="decimal"/>
      <w:lvlText w:val="%1."/>
      <w:lvlJc w:val="left"/>
      <w:pPr>
        <w:ind w:left="720" w:hanging="360"/>
      </w:pPr>
    </w:lvl>
    <w:lvl w:ilvl="1" w:tplc="0C090019">
      <w:start w:val="1"/>
      <w:numFmt w:val="lowerLetter"/>
      <w:lvlText w:val="%2."/>
      <w:lvlJc w:val="left"/>
      <w:pPr>
        <w:ind w:left="1440" w:hanging="360"/>
      </w:pPr>
    </w:lvl>
    <w:lvl w:ilvl="2" w:tplc="0C09001B">
      <w:start w:val="1"/>
      <w:numFmt w:val="lowerRoman"/>
      <w:lvlText w:val="%3."/>
      <w:lvlJc w:val="right"/>
      <w:pPr>
        <w:ind w:left="2160" w:hanging="180"/>
      </w:pPr>
    </w:lvl>
    <w:lvl w:ilvl="3" w:tplc="0C09000F">
      <w:start w:val="1"/>
      <w:numFmt w:val="decimal"/>
      <w:lvlText w:val="%4."/>
      <w:lvlJc w:val="left"/>
      <w:pPr>
        <w:ind w:left="2880" w:hanging="360"/>
      </w:pPr>
    </w:lvl>
    <w:lvl w:ilvl="4" w:tplc="0C090019">
      <w:start w:val="1"/>
      <w:numFmt w:val="lowerLetter"/>
      <w:lvlText w:val="%5."/>
      <w:lvlJc w:val="left"/>
      <w:pPr>
        <w:ind w:left="3600" w:hanging="360"/>
      </w:pPr>
    </w:lvl>
    <w:lvl w:ilvl="5" w:tplc="0C09001B">
      <w:start w:val="1"/>
      <w:numFmt w:val="lowerRoman"/>
      <w:lvlText w:val="%6."/>
      <w:lvlJc w:val="right"/>
      <w:pPr>
        <w:ind w:left="4320" w:hanging="180"/>
      </w:pPr>
    </w:lvl>
    <w:lvl w:ilvl="6" w:tplc="0C09000F">
      <w:start w:val="1"/>
      <w:numFmt w:val="decimal"/>
      <w:lvlText w:val="%7."/>
      <w:lvlJc w:val="left"/>
      <w:pPr>
        <w:ind w:left="5040" w:hanging="360"/>
      </w:pPr>
    </w:lvl>
    <w:lvl w:ilvl="7" w:tplc="0C090019">
      <w:start w:val="1"/>
      <w:numFmt w:val="lowerLetter"/>
      <w:lvlText w:val="%8."/>
      <w:lvlJc w:val="left"/>
      <w:pPr>
        <w:ind w:left="5760" w:hanging="360"/>
      </w:pPr>
    </w:lvl>
    <w:lvl w:ilvl="8" w:tplc="0C09001B">
      <w:start w:val="1"/>
      <w:numFmt w:val="lowerRoman"/>
      <w:lvlText w:val="%9."/>
      <w:lvlJc w:val="right"/>
      <w:pPr>
        <w:ind w:left="6480" w:hanging="180"/>
      </w:pPr>
    </w:lvl>
  </w:abstractNum>
  <w:abstractNum w:abstractNumId="26" w15:restartNumberingAfterBreak="0">
    <w:nsid w:val="7F623848"/>
    <w:multiLevelType w:val="hybridMultilevel"/>
    <w:tmpl w:val="A120B6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7" w15:restartNumberingAfterBreak="0">
    <w:nsid w:val="7F967C41"/>
    <w:multiLevelType w:val="hybridMultilevel"/>
    <w:tmpl w:val="50180946"/>
    <w:lvl w:ilvl="0" w:tplc="35A6AC6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0"/>
  </w:num>
  <w:num w:numId="2">
    <w:abstractNumId w:val="2"/>
  </w:num>
  <w:num w:numId="3">
    <w:abstractNumId w:val="13"/>
  </w:num>
  <w:num w:numId="4">
    <w:abstractNumId w:val="22"/>
  </w:num>
  <w:num w:numId="5">
    <w:abstractNumId w:val="19"/>
  </w:num>
  <w:num w:numId="6">
    <w:abstractNumId w:val="16"/>
  </w:num>
  <w:num w:numId="7">
    <w:abstractNumId w:val="9"/>
  </w:num>
  <w:num w:numId="8">
    <w:abstractNumId w:val="3"/>
  </w:num>
  <w:num w:numId="9">
    <w:abstractNumId w:val="1"/>
  </w:num>
  <w:num w:numId="10">
    <w:abstractNumId w:val="20"/>
  </w:num>
  <w:num w:numId="11">
    <w:abstractNumId w:val="23"/>
  </w:num>
  <w:num w:numId="12">
    <w:abstractNumId w:val="17"/>
  </w:num>
  <w:num w:numId="13">
    <w:abstractNumId w:val="8"/>
  </w:num>
  <w:num w:numId="14">
    <w:abstractNumId w:val="24"/>
  </w:num>
  <w:num w:numId="15">
    <w:abstractNumId w:val="21"/>
  </w:num>
  <w:num w:numId="16">
    <w:abstractNumId w:val="27"/>
  </w:num>
  <w:num w:numId="17">
    <w:abstractNumId w:val="0"/>
  </w:num>
  <w:num w:numId="18">
    <w:abstractNumId w:val="15"/>
  </w:num>
  <w:num w:numId="19">
    <w:abstractNumId w:val="5"/>
  </w:num>
  <w:num w:numId="20">
    <w:abstractNumId w:val="12"/>
  </w:num>
  <w:num w:numId="21">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6"/>
  </w:num>
  <w:num w:numId="23">
    <w:abstractNumId w:val="11"/>
  </w:num>
  <w:num w:numId="24">
    <w:abstractNumId w:val="26"/>
  </w:num>
  <w:num w:numId="25">
    <w:abstractNumId w:val="4"/>
  </w:num>
  <w:num w:numId="26">
    <w:abstractNumId w:val="14"/>
  </w:num>
  <w:num w:numId="27">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trackRevisions/>
  <w:documentProtection w:edit="readOnly" w:enforcement="1" w:spinCount="100000" w:hashValue="vwk9ADVCUWEiD6MZiBulaMUTCfDIqAJtf9zcK7qGwC2v4MsPCshAfg+KlT0832KpZ0JOoh3Z8geoZ/uyN+CpBw==" w:saltValue="i2orloebixF2kxpqcOKAUw==" w:algorithmName="SHA-512"/>
  <w:defaultTabStop w:val="720"/>
  <w:noPunctuationKerning/>
  <w:characterSpacingControl w:val="doNotCompress"/>
  <w:savePreviewPicture/>
  <w:hdrShapeDefaults>
    <o:shapedefaults v:ext="edit" spidmax="8193"/>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ABE"/>
    <w:rsid w:val="00000DFC"/>
    <w:rsid w:val="00001254"/>
    <w:rsid w:val="00004A0E"/>
    <w:rsid w:val="00004F88"/>
    <w:rsid w:val="0000588E"/>
    <w:rsid w:val="0000661F"/>
    <w:rsid w:val="000101EF"/>
    <w:rsid w:val="0001130B"/>
    <w:rsid w:val="00013EAC"/>
    <w:rsid w:val="00015337"/>
    <w:rsid w:val="000174D1"/>
    <w:rsid w:val="00022546"/>
    <w:rsid w:val="00025C7A"/>
    <w:rsid w:val="000307EE"/>
    <w:rsid w:val="00031443"/>
    <w:rsid w:val="000326B4"/>
    <w:rsid w:val="00032E2D"/>
    <w:rsid w:val="000332CF"/>
    <w:rsid w:val="0003445D"/>
    <w:rsid w:val="000358EF"/>
    <w:rsid w:val="000370C8"/>
    <w:rsid w:val="00040348"/>
    <w:rsid w:val="00041AF9"/>
    <w:rsid w:val="00043DE2"/>
    <w:rsid w:val="00053457"/>
    <w:rsid w:val="000555E2"/>
    <w:rsid w:val="00057790"/>
    <w:rsid w:val="00062AC8"/>
    <w:rsid w:val="00063C85"/>
    <w:rsid w:val="000668ED"/>
    <w:rsid w:val="0007340F"/>
    <w:rsid w:val="00075F5D"/>
    <w:rsid w:val="00076CB6"/>
    <w:rsid w:val="000845A8"/>
    <w:rsid w:val="00084627"/>
    <w:rsid w:val="00086896"/>
    <w:rsid w:val="0009052F"/>
    <w:rsid w:val="00092823"/>
    <w:rsid w:val="00094589"/>
    <w:rsid w:val="00096A3D"/>
    <w:rsid w:val="0009769B"/>
    <w:rsid w:val="00097A11"/>
    <w:rsid w:val="000A0747"/>
    <w:rsid w:val="000A2865"/>
    <w:rsid w:val="000A373B"/>
    <w:rsid w:val="000A47E7"/>
    <w:rsid w:val="000A4E6A"/>
    <w:rsid w:val="000C3413"/>
    <w:rsid w:val="000C4D29"/>
    <w:rsid w:val="000C5113"/>
    <w:rsid w:val="000D0502"/>
    <w:rsid w:val="000D4908"/>
    <w:rsid w:val="000E01F4"/>
    <w:rsid w:val="000E0C29"/>
    <w:rsid w:val="000E0D5F"/>
    <w:rsid w:val="000E103F"/>
    <w:rsid w:val="000E3356"/>
    <w:rsid w:val="000E3ACD"/>
    <w:rsid w:val="000E4F0D"/>
    <w:rsid w:val="000F01A6"/>
    <w:rsid w:val="000F12E8"/>
    <w:rsid w:val="000F2216"/>
    <w:rsid w:val="000F3189"/>
    <w:rsid w:val="000F6752"/>
    <w:rsid w:val="00102AB2"/>
    <w:rsid w:val="00105C54"/>
    <w:rsid w:val="00111E4E"/>
    <w:rsid w:val="00113573"/>
    <w:rsid w:val="00114C3C"/>
    <w:rsid w:val="001164DF"/>
    <w:rsid w:val="00116F66"/>
    <w:rsid w:val="0011733F"/>
    <w:rsid w:val="0012464D"/>
    <w:rsid w:val="001259F7"/>
    <w:rsid w:val="001262BD"/>
    <w:rsid w:val="00126788"/>
    <w:rsid w:val="00131277"/>
    <w:rsid w:val="0013198F"/>
    <w:rsid w:val="0013275A"/>
    <w:rsid w:val="0013570E"/>
    <w:rsid w:val="00140250"/>
    <w:rsid w:val="001421A1"/>
    <w:rsid w:val="00142B42"/>
    <w:rsid w:val="00143386"/>
    <w:rsid w:val="00143854"/>
    <w:rsid w:val="00145239"/>
    <w:rsid w:val="00146895"/>
    <w:rsid w:val="00146E30"/>
    <w:rsid w:val="001528B2"/>
    <w:rsid w:val="00153E68"/>
    <w:rsid w:val="00156136"/>
    <w:rsid w:val="001573E1"/>
    <w:rsid w:val="001574B4"/>
    <w:rsid w:val="00160831"/>
    <w:rsid w:val="00161B43"/>
    <w:rsid w:val="00161F35"/>
    <w:rsid w:val="00163295"/>
    <w:rsid w:val="0016422A"/>
    <w:rsid w:val="00167375"/>
    <w:rsid w:val="001717A6"/>
    <w:rsid w:val="00173D1B"/>
    <w:rsid w:val="00174162"/>
    <w:rsid w:val="001845B1"/>
    <w:rsid w:val="001864D8"/>
    <w:rsid w:val="00187224"/>
    <w:rsid w:val="00187E47"/>
    <w:rsid w:val="00191BDE"/>
    <w:rsid w:val="00191E26"/>
    <w:rsid w:val="00193093"/>
    <w:rsid w:val="00193967"/>
    <w:rsid w:val="00197E2F"/>
    <w:rsid w:val="001A0C12"/>
    <w:rsid w:val="001A341E"/>
    <w:rsid w:val="001A375C"/>
    <w:rsid w:val="001A75F6"/>
    <w:rsid w:val="001B0D45"/>
    <w:rsid w:val="001B2524"/>
    <w:rsid w:val="001B2EA7"/>
    <w:rsid w:val="001B4402"/>
    <w:rsid w:val="001B7B29"/>
    <w:rsid w:val="001B7E7F"/>
    <w:rsid w:val="001C1070"/>
    <w:rsid w:val="001C285C"/>
    <w:rsid w:val="001C3EC9"/>
    <w:rsid w:val="001C6546"/>
    <w:rsid w:val="001C6F25"/>
    <w:rsid w:val="001D430E"/>
    <w:rsid w:val="001D5D4A"/>
    <w:rsid w:val="001E2D6A"/>
    <w:rsid w:val="001E3098"/>
    <w:rsid w:val="001E5E5D"/>
    <w:rsid w:val="001E63DF"/>
    <w:rsid w:val="001E6B11"/>
    <w:rsid w:val="001F242C"/>
    <w:rsid w:val="001F2D5B"/>
    <w:rsid w:val="001F423C"/>
    <w:rsid w:val="001F51B4"/>
    <w:rsid w:val="001F7B66"/>
    <w:rsid w:val="0020242D"/>
    <w:rsid w:val="00203766"/>
    <w:rsid w:val="002049B2"/>
    <w:rsid w:val="00205CDE"/>
    <w:rsid w:val="00207CEA"/>
    <w:rsid w:val="00210199"/>
    <w:rsid w:val="00211185"/>
    <w:rsid w:val="002114D9"/>
    <w:rsid w:val="0021377B"/>
    <w:rsid w:val="00213AFF"/>
    <w:rsid w:val="00214950"/>
    <w:rsid w:val="00215B78"/>
    <w:rsid w:val="002243C5"/>
    <w:rsid w:val="00224A5E"/>
    <w:rsid w:val="00224D5A"/>
    <w:rsid w:val="00226EB5"/>
    <w:rsid w:val="00227744"/>
    <w:rsid w:val="00230D12"/>
    <w:rsid w:val="00232498"/>
    <w:rsid w:val="002325DB"/>
    <w:rsid w:val="00232889"/>
    <w:rsid w:val="0023314F"/>
    <w:rsid w:val="002344AF"/>
    <w:rsid w:val="002354AE"/>
    <w:rsid w:val="0024000F"/>
    <w:rsid w:val="0024060D"/>
    <w:rsid w:val="00242B91"/>
    <w:rsid w:val="00244AFC"/>
    <w:rsid w:val="0024540A"/>
    <w:rsid w:val="00245CE7"/>
    <w:rsid w:val="00253814"/>
    <w:rsid w:val="00254211"/>
    <w:rsid w:val="00260B56"/>
    <w:rsid w:val="002641D6"/>
    <w:rsid w:val="00267125"/>
    <w:rsid w:val="00267B78"/>
    <w:rsid w:val="00270105"/>
    <w:rsid w:val="00270182"/>
    <w:rsid w:val="0027366A"/>
    <w:rsid w:val="002752DE"/>
    <w:rsid w:val="00281F78"/>
    <w:rsid w:val="00284468"/>
    <w:rsid w:val="00286AFC"/>
    <w:rsid w:val="0028781C"/>
    <w:rsid w:val="00292FB2"/>
    <w:rsid w:val="002975DA"/>
    <w:rsid w:val="002A0950"/>
    <w:rsid w:val="002A1187"/>
    <w:rsid w:val="002A197C"/>
    <w:rsid w:val="002B0831"/>
    <w:rsid w:val="002B1843"/>
    <w:rsid w:val="002B26A8"/>
    <w:rsid w:val="002C174A"/>
    <w:rsid w:val="002C3721"/>
    <w:rsid w:val="002C3B2E"/>
    <w:rsid w:val="002C622A"/>
    <w:rsid w:val="002C6235"/>
    <w:rsid w:val="002D12BF"/>
    <w:rsid w:val="002D1F99"/>
    <w:rsid w:val="002D244D"/>
    <w:rsid w:val="002D3179"/>
    <w:rsid w:val="002D7E3D"/>
    <w:rsid w:val="002E00C8"/>
    <w:rsid w:val="002E1A33"/>
    <w:rsid w:val="002E3B76"/>
    <w:rsid w:val="002E5281"/>
    <w:rsid w:val="002E5F71"/>
    <w:rsid w:val="002E64F5"/>
    <w:rsid w:val="002E6598"/>
    <w:rsid w:val="002E7769"/>
    <w:rsid w:val="002F1908"/>
    <w:rsid w:val="002F3B30"/>
    <w:rsid w:val="002F7DB4"/>
    <w:rsid w:val="003072F4"/>
    <w:rsid w:val="003111ED"/>
    <w:rsid w:val="0031211D"/>
    <w:rsid w:val="00314802"/>
    <w:rsid w:val="00315EBF"/>
    <w:rsid w:val="003163A9"/>
    <w:rsid w:val="003169B0"/>
    <w:rsid w:val="003169D6"/>
    <w:rsid w:val="003170ED"/>
    <w:rsid w:val="00320122"/>
    <w:rsid w:val="00321A85"/>
    <w:rsid w:val="00322C79"/>
    <w:rsid w:val="00323D01"/>
    <w:rsid w:val="00325E0B"/>
    <w:rsid w:val="003305D3"/>
    <w:rsid w:val="0033104B"/>
    <w:rsid w:val="003329A6"/>
    <w:rsid w:val="00334EB7"/>
    <w:rsid w:val="00335935"/>
    <w:rsid w:val="003364DB"/>
    <w:rsid w:val="0034400E"/>
    <w:rsid w:val="003444E6"/>
    <w:rsid w:val="00346A8C"/>
    <w:rsid w:val="003470D1"/>
    <w:rsid w:val="00347231"/>
    <w:rsid w:val="003505C0"/>
    <w:rsid w:val="0035077C"/>
    <w:rsid w:val="00357507"/>
    <w:rsid w:val="003615D1"/>
    <w:rsid w:val="003634AA"/>
    <w:rsid w:val="003649D9"/>
    <w:rsid w:val="00366804"/>
    <w:rsid w:val="00370FC9"/>
    <w:rsid w:val="00371957"/>
    <w:rsid w:val="003742CA"/>
    <w:rsid w:val="003777BF"/>
    <w:rsid w:val="00382846"/>
    <w:rsid w:val="003832F2"/>
    <w:rsid w:val="003856FA"/>
    <w:rsid w:val="00391BDC"/>
    <w:rsid w:val="0039406A"/>
    <w:rsid w:val="00395710"/>
    <w:rsid w:val="00395815"/>
    <w:rsid w:val="003A1203"/>
    <w:rsid w:val="003A1FF5"/>
    <w:rsid w:val="003A22C0"/>
    <w:rsid w:val="003A4887"/>
    <w:rsid w:val="003A4C94"/>
    <w:rsid w:val="003B10EB"/>
    <w:rsid w:val="003B1977"/>
    <w:rsid w:val="003B6843"/>
    <w:rsid w:val="003B7791"/>
    <w:rsid w:val="003C0345"/>
    <w:rsid w:val="003C1096"/>
    <w:rsid w:val="003C42DB"/>
    <w:rsid w:val="003C6103"/>
    <w:rsid w:val="003C670D"/>
    <w:rsid w:val="003D6B96"/>
    <w:rsid w:val="003D7A22"/>
    <w:rsid w:val="003E08A5"/>
    <w:rsid w:val="003F0DFB"/>
    <w:rsid w:val="003F47DB"/>
    <w:rsid w:val="0040529A"/>
    <w:rsid w:val="004054CE"/>
    <w:rsid w:val="00405F92"/>
    <w:rsid w:val="004076DF"/>
    <w:rsid w:val="004132DE"/>
    <w:rsid w:val="00420BA9"/>
    <w:rsid w:val="00420F9B"/>
    <w:rsid w:val="00421558"/>
    <w:rsid w:val="004266E1"/>
    <w:rsid w:val="00426A3E"/>
    <w:rsid w:val="004309E6"/>
    <w:rsid w:val="00431E14"/>
    <w:rsid w:val="0043581C"/>
    <w:rsid w:val="004413F1"/>
    <w:rsid w:val="00441634"/>
    <w:rsid w:val="00441B06"/>
    <w:rsid w:val="00441E10"/>
    <w:rsid w:val="00444C27"/>
    <w:rsid w:val="00445449"/>
    <w:rsid w:val="00447AEF"/>
    <w:rsid w:val="00455F9C"/>
    <w:rsid w:val="004563AF"/>
    <w:rsid w:val="004574E1"/>
    <w:rsid w:val="00462652"/>
    <w:rsid w:val="0047497A"/>
    <w:rsid w:val="00477C2C"/>
    <w:rsid w:val="004809AC"/>
    <w:rsid w:val="0048317A"/>
    <w:rsid w:val="00483487"/>
    <w:rsid w:val="004869E1"/>
    <w:rsid w:val="004957AC"/>
    <w:rsid w:val="004958DB"/>
    <w:rsid w:val="00495B26"/>
    <w:rsid w:val="0049754C"/>
    <w:rsid w:val="004A421B"/>
    <w:rsid w:val="004C08C8"/>
    <w:rsid w:val="004C0AFA"/>
    <w:rsid w:val="004C2265"/>
    <w:rsid w:val="004C3A71"/>
    <w:rsid w:val="004C682C"/>
    <w:rsid w:val="004D050B"/>
    <w:rsid w:val="004D1505"/>
    <w:rsid w:val="004D4EEE"/>
    <w:rsid w:val="004D6C6A"/>
    <w:rsid w:val="004E08CB"/>
    <w:rsid w:val="004E0B99"/>
    <w:rsid w:val="004E12A5"/>
    <w:rsid w:val="004E1601"/>
    <w:rsid w:val="004E2A31"/>
    <w:rsid w:val="004E6E21"/>
    <w:rsid w:val="004E7647"/>
    <w:rsid w:val="004F330E"/>
    <w:rsid w:val="004F4963"/>
    <w:rsid w:val="004F7A2B"/>
    <w:rsid w:val="00500092"/>
    <w:rsid w:val="0050049F"/>
    <w:rsid w:val="00507982"/>
    <w:rsid w:val="00507E5E"/>
    <w:rsid w:val="00510FB5"/>
    <w:rsid w:val="005122AF"/>
    <w:rsid w:val="00514DE5"/>
    <w:rsid w:val="005158CB"/>
    <w:rsid w:val="00521BCF"/>
    <w:rsid w:val="00522026"/>
    <w:rsid w:val="005312C1"/>
    <w:rsid w:val="00535423"/>
    <w:rsid w:val="00535EE2"/>
    <w:rsid w:val="00550001"/>
    <w:rsid w:val="00554755"/>
    <w:rsid w:val="00554BF7"/>
    <w:rsid w:val="00554E5F"/>
    <w:rsid w:val="005566FE"/>
    <w:rsid w:val="005610A6"/>
    <w:rsid w:val="005631CB"/>
    <w:rsid w:val="00564756"/>
    <w:rsid w:val="00565785"/>
    <w:rsid w:val="005703E5"/>
    <w:rsid w:val="005761C7"/>
    <w:rsid w:val="00586E25"/>
    <w:rsid w:val="005924EF"/>
    <w:rsid w:val="005A227A"/>
    <w:rsid w:val="005A2628"/>
    <w:rsid w:val="005A58D4"/>
    <w:rsid w:val="005A5AE5"/>
    <w:rsid w:val="005A613B"/>
    <w:rsid w:val="005B4372"/>
    <w:rsid w:val="005B6D24"/>
    <w:rsid w:val="005C0A09"/>
    <w:rsid w:val="005C2B56"/>
    <w:rsid w:val="005C3922"/>
    <w:rsid w:val="005C5D68"/>
    <w:rsid w:val="005C5EB3"/>
    <w:rsid w:val="005C6891"/>
    <w:rsid w:val="005D0A26"/>
    <w:rsid w:val="005D234F"/>
    <w:rsid w:val="005D267B"/>
    <w:rsid w:val="005D47D3"/>
    <w:rsid w:val="005E09EC"/>
    <w:rsid w:val="005E1D33"/>
    <w:rsid w:val="005E41DF"/>
    <w:rsid w:val="005E47E5"/>
    <w:rsid w:val="005E5986"/>
    <w:rsid w:val="005F22AA"/>
    <w:rsid w:val="005F3B48"/>
    <w:rsid w:val="005F58AF"/>
    <w:rsid w:val="005F6CAC"/>
    <w:rsid w:val="00602639"/>
    <w:rsid w:val="00605E62"/>
    <w:rsid w:val="00607A49"/>
    <w:rsid w:val="0061312A"/>
    <w:rsid w:val="00614008"/>
    <w:rsid w:val="00614587"/>
    <w:rsid w:val="0061569D"/>
    <w:rsid w:val="006162E4"/>
    <w:rsid w:val="006202FB"/>
    <w:rsid w:val="00622886"/>
    <w:rsid w:val="00622D38"/>
    <w:rsid w:val="00625020"/>
    <w:rsid w:val="00625E1E"/>
    <w:rsid w:val="006308A9"/>
    <w:rsid w:val="0063127A"/>
    <w:rsid w:val="00637492"/>
    <w:rsid w:val="00643DF0"/>
    <w:rsid w:val="006448C3"/>
    <w:rsid w:val="00645F94"/>
    <w:rsid w:val="00647DD3"/>
    <w:rsid w:val="006526F9"/>
    <w:rsid w:val="0065633C"/>
    <w:rsid w:val="006601D3"/>
    <w:rsid w:val="00665220"/>
    <w:rsid w:val="006708CE"/>
    <w:rsid w:val="0067227A"/>
    <w:rsid w:val="00673AEA"/>
    <w:rsid w:val="00676EF5"/>
    <w:rsid w:val="00682C84"/>
    <w:rsid w:val="00683E32"/>
    <w:rsid w:val="00684B32"/>
    <w:rsid w:val="00687204"/>
    <w:rsid w:val="006877FC"/>
    <w:rsid w:val="0069072C"/>
    <w:rsid w:val="0069176B"/>
    <w:rsid w:val="006919F5"/>
    <w:rsid w:val="006938B4"/>
    <w:rsid w:val="006958B4"/>
    <w:rsid w:val="0069604A"/>
    <w:rsid w:val="006A02B1"/>
    <w:rsid w:val="006A132E"/>
    <w:rsid w:val="006A2B0B"/>
    <w:rsid w:val="006A40B9"/>
    <w:rsid w:val="006A5BA7"/>
    <w:rsid w:val="006A6301"/>
    <w:rsid w:val="006B1BDA"/>
    <w:rsid w:val="006B5D95"/>
    <w:rsid w:val="006B6B3A"/>
    <w:rsid w:val="006B7982"/>
    <w:rsid w:val="006C78D0"/>
    <w:rsid w:val="006D1FE7"/>
    <w:rsid w:val="006D30F0"/>
    <w:rsid w:val="006D660F"/>
    <w:rsid w:val="006D7DB1"/>
    <w:rsid w:val="006E09E8"/>
    <w:rsid w:val="006E0A97"/>
    <w:rsid w:val="006E1969"/>
    <w:rsid w:val="006E1C68"/>
    <w:rsid w:val="006E2405"/>
    <w:rsid w:val="006E2D96"/>
    <w:rsid w:val="006E340C"/>
    <w:rsid w:val="006F24EE"/>
    <w:rsid w:val="006F3066"/>
    <w:rsid w:val="006F6204"/>
    <w:rsid w:val="006F6CA7"/>
    <w:rsid w:val="00701E0D"/>
    <w:rsid w:val="00713916"/>
    <w:rsid w:val="0071424D"/>
    <w:rsid w:val="00714AD5"/>
    <w:rsid w:val="00715046"/>
    <w:rsid w:val="00715297"/>
    <w:rsid w:val="00715C35"/>
    <w:rsid w:val="00717C30"/>
    <w:rsid w:val="00720CC7"/>
    <w:rsid w:val="0072120E"/>
    <w:rsid w:val="00722BD8"/>
    <w:rsid w:val="00722CFC"/>
    <w:rsid w:val="007232C6"/>
    <w:rsid w:val="0072337C"/>
    <w:rsid w:val="00725D8A"/>
    <w:rsid w:val="00726C2F"/>
    <w:rsid w:val="00731AFD"/>
    <w:rsid w:val="007335E8"/>
    <w:rsid w:val="00733663"/>
    <w:rsid w:val="00733F89"/>
    <w:rsid w:val="00734881"/>
    <w:rsid w:val="007354ED"/>
    <w:rsid w:val="007379F4"/>
    <w:rsid w:val="007411F1"/>
    <w:rsid w:val="00741721"/>
    <w:rsid w:val="00741E5C"/>
    <w:rsid w:val="00742BA6"/>
    <w:rsid w:val="00744E8A"/>
    <w:rsid w:val="007451C5"/>
    <w:rsid w:val="00747CC0"/>
    <w:rsid w:val="00750D40"/>
    <w:rsid w:val="00751159"/>
    <w:rsid w:val="00754C70"/>
    <w:rsid w:val="0075517E"/>
    <w:rsid w:val="00755B0C"/>
    <w:rsid w:val="00756361"/>
    <w:rsid w:val="007566CE"/>
    <w:rsid w:val="007579B1"/>
    <w:rsid w:val="00761B2E"/>
    <w:rsid w:val="00763632"/>
    <w:rsid w:val="00766D75"/>
    <w:rsid w:val="00771CE0"/>
    <w:rsid w:val="0077202E"/>
    <w:rsid w:val="00772E29"/>
    <w:rsid w:val="00775052"/>
    <w:rsid w:val="00783189"/>
    <w:rsid w:val="00783DB1"/>
    <w:rsid w:val="00785DDD"/>
    <w:rsid w:val="00785E48"/>
    <w:rsid w:val="007873B8"/>
    <w:rsid w:val="0079221C"/>
    <w:rsid w:val="0079419E"/>
    <w:rsid w:val="007A0B27"/>
    <w:rsid w:val="007A1133"/>
    <w:rsid w:val="007A1B3B"/>
    <w:rsid w:val="007A3C8B"/>
    <w:rsid w:val="007A3FE6"/>
    <w:rsid w:val="007A4A1A"/>
    <w:rsid w:val="007A56F7"/>
    <w:rsid w:val="007B047A"/>
    <w:rsid w:val="007B368E"/>
    <w:rsid w:val="007B4828"/>
    <w:rsid w:val="007C1C16"/>
    <w:rsid w:val="007C3D2A"/>
    <w:rsid w:val="007C50C6"/>
    <w:rsid w:val="007C5FC5"/>
    <w:rsid w:val="007D1E0F"/>
    <w:rsid w:val="007D22E3"/>
    <w:rsid w:val="007D2561"/>
    <w:rsid w:val="007D50AB"/>
    <w:rsid w:val="007D6B6D"/>
    <w:rsid w:val="007E1EAA"/>
    <w:rsid w:val="007E567C"/>
    <w:rsid w:val="007F3818"/>
    <w:rsid w:val="007F617B"/>
    <w:rsid w:val="007F66DE"/>
    <w:rsid w:val="007F6D75"/>
    <w:rsid w:val="00804D47"/>
    <w:rsid w:val="00805BFE"/>
    <w:rsid w:val="00805F13"/>
    <w:rsid w:val="0081181E"/>
    <w:rsid w:val="0081382D"/>
    <w:rsid w:val="00815DD0"/>
    <w:rsid w:val="0081646E"/>
    <w:rsid w:val="00816ADF"/>
    <w:rsid w:val="0082241F"/>
    <w:rsid w:val="00822A78"/>
    <w:rsid w:val="008238FE"/>
    <w:rsid w:val="008251EC"/>
    <w:rsid w:val="008278C9"/>
    <w:rsid w:val="00827AD8"/>
    <w:rsid w:val="008344EC"/>
    <w:rsid w:val="00836767"/>
    <w:rsid w:val="00836A80"/>
    <w:rsid w:val="00836C0A"/>
    <w:rsid w:val="00840688"/>
    <w:rsid w:val="00840CA4"/>
    <w:rsid w:val="00844F3E"/>
    <w:rsid w:val="0084577C"/>
    <w:rsid w:val="00845F36"/>
    <w:rsid w:val="00847F32"/>
    <w:rsid w:val="008505DE"/>
    <w:rsid w:val="0085074F"/>
    <w:rsid w:val="00851F1C"/>
    <w:rsid w:val="008531F9"/>
    <w:rsid w:val="0085498B"/>
    <w:rsid w:val="00861F22"/>
    <w:rsid w:val="00865EEC"/>
    <w:rsid w:val="00866118"/>
    <w:rsid w:val="00872BD7"/>
    <w:rsid w:val="0087360D"/>
    <w:rsid w:val="00874227"/>
    <w:rsid w:val="008746E9"/>
    <w:rsid w:val="00875771"/>
    <w:rsid w:val="008764C7"/>
    <w:rsid w:val="00880246"/>
    <w:rsid w:val="00883556"/>
    <w:rsid w:val="008837B5"/>
    <w:rsid w:val="0088427E"/>
    <w:rsid w:val="00887ED0"/>
    <w:rsid w:val="008924C2"/>
    <w:rsid w:val="008946C0"/>
    <w:rsid w:val="008975AF"/>
    <w:rsid w:val="008A1789"/>
    <w:rsid w:val="008A21E6"/>
    <w:rsid w:val="008A45D7"/>
    <w:rsid w:val="008A5BE7"/>
    <w:rsid w:val="008A6103"/>
    <w:rsid w:val="008A7415"/>
    <w:rsid w:val="008B0505"/>
    <w:rsid w:val="008B1DD9"/>
    <w:rsid w:val="008B42DA"/>
    <w:rsid w:val="008B4571"/>
    <w:rsid w:val="008B59EC"/>
    <w:rsid w:val="008B68FC"/>
    <w:rsid w:val="008C1455"/>
    <w:rsid w:val="008C588C"/>
    <w:rsid w:val="008C70E1"/>
    <w:rsid w:val="008D0FE0"/>
    <w:rsid w:val="008D1173"/>
    <w:rsid w:val="008D138D"/>
    <w:rsid w:val="008D22F4"/>
    <w:rsid w:val="008D2465"/>
    <w:rsid w:val="008D412F"/>
    <w:rsid w:val="008D4926"/>
    <w:rsid w:val="008D58BB"/>
    <w:rsid w:val="008D735F"/>
    <w:rsid w:val="008D7F7A"/>
    <w:rsid w:val="008E04BE"/>
    <w:rsid w:val="008E151C"/>
    <w:rsid w:val="008E19EA"/>
    <w:rsid w:val="008E4AEE"/>
    <w:rsid w:val="008F0E8E"/>
    <w:rsid w:val="008F17C8"/>
    <w:rsid w:val="008F2964"/>
    <w:rsid w:val="008F2BA5"/>
    <w:rsid w:val="008F2CB6"/>
    <w:rsid w:val="008F2EEF"/>
    <w:rsid w:val="008F4B7B"/>
    <w:rsid w:val="008F508E"/>
    <w:rsid w:val="008F6644"/>
    <w:rsid w:val="008F6AAA"/>
    <w:rsid w:val="00903100"/>
    <w:rsid w:val="0090597D"/>
    <w:rsid w:val="00906284"/>
    <w:rsid w:val="0091127E"/>
    <w:rsid w:val="00913198"/>
    <w:rsid w:val="00913557"/>
    <w:rsid w:val="00913D30"/>
    <w:rsid w:val="009173AE"/>
    <w:rsid w:val="00920322"/>
    <w:rsid w:val="009236CB"/>
    <w:rsid w:val="0093042F"/>
    <w:rsid w:val="00931A4F"/>
    <w:rsid w:val="00934ECC"/>
    <w:rsid w:val="009359FA"/>
    <w:rsid w:val="00936D68"/>
    <w:rsid w:val="00937C1F"/>
    <w:rsid w:val="009432DE"/>
    <w:rsid w:val="00944617"/>
    <w:rsid w:val="00947985"/>
    <w:rsid w:val="0095074E"/>
    <w:rsid w:val="00951990"/>
    <w:rsid w:val="0095427A"/>
    <w:rsid w:val="009563FB"/>
    <w:rsid w:val="00956AE4"/>
    <w:rsid w:val="00962A0A"/>
    <w:rsid w:val="00963260"/>
    <w:rsid w:val="0096491B"/>
    <w:rsid w:val="00972DB3"/>
    <w:rsid w:val="009822A1"/>
    <w:rsid w:val="00982ACE"/>
    <w:rsid w:val="00987D46"/>
    <w:rsid w:val="00991129"/>
    <w:rsid w:val="00991D25"/>
    <w:rsid w:val="00996058"/>
    <w:rsid w:val="00997E79"/>
    <w:rsid w:val="009A1C2B"/>
    <w:rsid w:val="009A35E5"/>
    <w:rsid w:val="009A5AC7"/>
    <w:rsid w:val="009A7B23"/>
    <w:rsid w:val="009B0CA9"/>
    <w:rsid w:val="009B1986"/>
    <w:rsid w:val="009B26BA"/>
    <w:rsid w:val="009B2B79"/>
    <w:rsid w:val="009B3072"/>
    <w:rsid w:val="009B461B"/>
    <w:rsid w:val="009B7CEE"/>
    <w:rsid w:val="009C2EE7"/>
    <w:rsid w:val="009D0EFF"/>
    <w:rsid w:val="009D3591"/>
    <w:rsid w:val="009D4132"/>
    <w:rsid w:val="009E194E"/>
    <w:rsid w:val="009E1F57"/>
    <w:rsid w:val="009E6A9F"/>
    <w:rsid w:val="009E7E53"/>
    <w:rsid w:val="009F5D03"/>
    <w:rsid w:val="009F69FA"/>
    <w:rsid w:val="00A04A54"/>
    <w:rsid w:val="00A05AF4"/>
    <w:rsid w:val="00A12B3C"/>
    <w:rsid w:val="00A151C1"/>
    <w:rsid w:val="00A15205"/>
    <w:rsid w:val="00A15EE1"/>
    <w:rsid w:val="00A2236D"/>
    <w:rsid w:val="00A224FC"/>
    <w:rsid w:val="00A2443C"/>
    <w:rsid w:val="00A2623E"/>
    <w:rsid w:val="00A26989"/>
    <w:rsid w:val="00A31B1A"/>
    <w:rsid w:val="00A3207A"/>
    <w:rsid w:val="00A33D8F"/>
    <w:rsid w:val="00A346F6"/>
    <w:rsid w:val="00A36648"/>
    <w:rsid w:val="00A37203"/>
    <w:rsid w:val="00A42DB3"/>
    <w:rsid w:val="00A43C96"/>
    <w:rsid w:val="00A44ED8"/>
    <w:rsid w:val="00A472AB"/>
    <w:rsid w:val="00A47E02"/>
    <w:rsid w:val="00A5055A"/>
    <w:rsid w:val="00A51877"/>
    <w:rsid w:val="00A57D5D"/>
    <w:rsid w:val="00A65C16"/>
    <w:rsid w:val="00A71F50"/>
    <w:rsid w:val="00A7236D"/>
    <w:rsid w:val="00A72BE6"/>
    <w:rsid w:val="00A74718"/>
    <w:rsid w:val="00A82209"/>
    <w:rsid w:val="00A87A4F"/>
    <w:rsid w:val="00A9426B"/>
    <w:rsid w:val="00A94BFE"/>
    <w:rsid w:val="00AA0EEA"/>
    <w:rsid w:val="00AA369D"/>
    <w:rsid w:val="00AA3D14"/>
    <w:rsid w:val="00AA4C6F"/>
    <w:rsid w:val="00AA5690"/>
    <w:rsid w:val="00AA5CF0"/>
    <w:rsid w:val="00AA7636"/>
    <w:rsid w:val="00AB01E8"/>
    <w:rsid w:val="00AC20C0"/>
    <w:rsid w:val="00AC22AF"/>
    <w:rsid w:val="00AC362C"/>
    <w:rsid w:val="00AC4AF1"/>
    <w:rsid w:val="00AC5010"/>
    <w:rsid w:val="00AC577C"/>
    <w:rsid w:val="00AC7365"/>
    <w:rsid w:val="00AD198A"/>
    <w:rsid w:val="00AD1C18"/>
    <w:rsid w:val="00AD2B67"/>
    <w:rsid w:val="00AE20DD"/>
    <w:rsid w:val="00AE4264"/>
    <w:rsid w:val="00AE58C5"/>
    <w:rsid w:val="00AF056F"/>
    <w:rsid w:val="00AF0D57"/>
    <w:rsid w:val="00AF227D"/>
    <w:rsid w:val="00AF2763"/>
    <w:rsid w:val="00AF27CD"/>
    <w:rsid w:val="00AF674B"/>
    <w:rsid w:val="00B0000E"/>
    <w:rsid w:val="00B00E4D"/>
    <w:rsid w:val="00B0310E"/>
    <w:rsid w:val="00B05905"/>
    <w:rsid w:val="00B07D45"/>
    <w:rsid w:val="00B163D6"/>
    <w:rsid w:val="00B24F9D"/>
    <w:rsid w:val="00B30A6C"/>
    <w:rsid w:val="00B318DB"/>
    <w:rsid w:val="00B3471F"/>
    <w:rsid w:val="00B351A4"/>
    <w:rsid w:val="00B43A01"/>
    <w:rsid w:val="00B43CAC"/>
    <w:rsid w:val="00B43FC4"/>
    <w:rsid w:val="00B4713F"/>
    <w:rsid w:val="00B507BE"/>
    <w:rsid w:val="00B56B9B"/>
    <w:rsid w:val="00B616CD"/>
    <w:rsid w:val="00B6222F"/>
    <w:rsid w:val="00B656E8"/>
    <w:rsid w:val="00B66377"/>
    <w:rsid w:val="00B6659C"/>
    <w:rsid w:val="00B66835"/>
    <w:rsid w:val="00B674D9"/>
    <w:rsid w:val="00B7067D"/>
    <w:rsid w:val="00B7300E"/>
    <w:rsid w:val="00B73E9F"/>
    <w:rsid w:val="00B7699F"/>
    <w:rsid w:val="00B8072C"/>
    <w:rsid w:val="00B84BC2"/>
    <w:rsid w:val="00B86A58"/>
    <w:rsid w:val="00B86EFD"/>
    <w:rsid w:val="00B94DC3"/>
    <w:rsid w:val="00BA0C67"/>
    <w:rsid w:val="00BA1C01"/>
    <w:rsid w:val="00BA3BBA"/>
    <w:rsid w:val="00BA6359"/>
    <w:rsid w:val="00BB0F3A"/>
    <w:rsid w:val="00BB148E"/>
    <w:rsid w:val="00BB3238"/>
    <w:rsid w:val="00BB46B8"/>
    <w:rsid w:val="00BB6AFE"/>
    <w:rsid w:val="00BC4728"/>
    <w:rsid w:val="00BD0172"/>
    <w:rsid w:val="00BD23A2"/>
    <w:rsid w:val="00BE2A3C"/>
    <w:rsid w:val="00BE2E03"/>
    <w:rsid w:val="00BE3EBD"/>
    <w:rsid w:val="00BE459D"/>
    <w:rsid w:val="00BE54BE"/>
    <w:rsid w:val="00BF24B0"/>
    <w:rsid w:val="00BF3486"/>
    <w:rsid w:val="00BF3CC8"/>
    <w:rsid w:val="00BF5490"/>
    <w:rsid w:val="00BF554B"/>
    <w:rsid w:val="00C01770"/>
    <w:rsid w:val="00C0205F"/>
    <w:rsid w:val="00C021C0"/>
    <w:rsid w:val="00C0320D"/>
    <w:rsid w:val="00C038E9"/>
    <w:rsid w:val="00C03DE1"/>
    <w:rsid w:val="00C04AF0"/>
    <w:rsid w:val="00C05671"/>
    <w:rsid w:val="00C05840"/>
    <w:rsid w:val="00C06DAC"/>
    <w:rsid w:val="00C07073"/>
    <w:rsid w:val="00C07B88"/>
    <w:rsid w:val="00C11CE2"/>
    <w:rsid w:val="00C13C14"/>
    <w:rsid w:val="00C201F2"/>
    <w:rsid w:val="00C20C72"/>
    <w:rsid w:val="00C2160C"/>
    <w:rsid w:val="00C22B6B"/>
    <w:rsid w:val="00C24A9A"/>
    <w:rsid w:val="00C24B21"/>
    <w:rsid w:val="00C24E13"/>
    <w:rsid w:val="00C2537D"/>
    <w:rsid w:val="00C26317"/>
    <w:rsid w:val="00C30843"/>
    <w:rsid w:val="00C30E51"/>
    <w:rsid w:val="00C325F5"/>
    <w:rsid w:val="00C3399F"/>
    <w:rsid w:val="00C33E60"/>
    <w:rsid w:val="00C34B4D"/>
    <w:rsid w:val="00C34F7D"/>
    <w:rsid w:val="00C35B8B"/>
    <w:rsid w:val="00C37DDE"/>
    <w:rsid w:val="00C40428"/>
    <w:rsid w:val="00C4087E"/>
    <w:rsid w:val="00C44CC1"/>
    <w:rsid w:val="00C50DD4"/>
    <w:rsid w:val="00C51314"/>
    <w:rsid w:val="00C53E5D"/>
    <w:rsid w:val="00C5672B"/>
    <w:rsid w:val="00C60135"/>
    <w:rsid w:val="00C60B32"/>
    <w:rsid w:val="00C65EB0"/>
    <w:rsid w:val="00C72C63"/>
    <w:rsid w:val="00C76D75"/>
    <w:rsid w:val="00C76F31"/>
    <w:rsid w:val="00C809EB"/>
    <w:rsid w:val="00C857F8"/>
    <w:rsid w:val="00C873A9"/>
    <w:rsid w:val="00C916AC"/>
    <w:rsid w:val="00C927AB"/>
    <w:rsid w:val="00C93FB8"/>
    <w:rsid w:val="00C947E2"/>
    <w:rsid w:val="00C9749F"/>
    <w:rsid w:val="00CA0701"/>
    <w:rsid w:val="00CA101F"/>
    <w:rsid w:val="00CA3AA6"/>
    <w:rsid w:val="00CB39B3"/>
    <w:rsid w:val="00CB4B85"/>
    <w:rsid w:val="00CB70D8"/>
    <w:rsid w:val="00CC0C72"/>
    <w:rsid w:val="00CC16BE"/>
    <w:rsid w:val="00CC4EDF"/>
    <w:rsid w:val="00CC597A"/>
    <w:rsid w:val="00CC714D"/>
    <w:rsid w:val="00CC7A32"/>
    <w:rsid w:val="00CC7FA9"/>
    <w:rsid w:val="00CD06EE"/>
    <w:rsid w:val="00CD2711"/>
    <w:rsid w:val="00CD3452"/>
    <w:rsid w:val="00CD4452"/>
    <w:rsid w:val="00CD5E4C"/>
    <w:rsid w:val="00CD6BDD"/>
    <w:rsid w:val="00CD6F1F"/>
    <w:rsid w:val="00CE074B"/>
    <w:rsid w:val="00CE2DC3"/>
    <w:rsid w:val="00CE65E2"/>
    <w:rsid w:val="00CE77F2"/>
    <w:rsid w:val="00CE780E"/>
    <w:rsid w:val="00CF246A"/>
    <w:rsid w:val="00CF3E93"/>
    <w:rsid w:val="00CF40D3"/>
    <w:rsid w:val="00CF4282"/>
    <w:rsid w:val="00CF5789"/>
    <w:rsid w:val="00CF5EB3"/>
    <w:rsid w:val="00CF76C3"/>
    <w:rsid w:val="00D01406"/>
    <w:rsid w:val="00D11455"/>
    <w:rsid w:val="00D13D21"/>
    <w:rsid w:val="00D1637C"/>
    <w:rsid w:val="00D171F2"/>
    <w:rsid w:val="00D2288C"/>
    <w:rsid w:val="00D24D99"/>
    <w:rsid w:val="00D256AB"/>
    <w:rsid w:val="00D30264"/>
    <w:rsid w:val="00D3071B"/>
    <w:rsid w:val="00D33DF8"/>
    <w:rsid w:val="00D3424B"/>
    <w:rsid w:val="00D3543A"/>
    <w:rsid w:val="00D36446"/>
    <w:rsid w:val="00D37C93"/>
    <w:rsid w:val="00D457D5"/>
    <w:rsid w:val="00D46F22"/>
    <w:rsid w:val="00D47A82"/>
    <w:rsid w:val="00D530A5"/>
    <w:rsid w:val="00D55AFE"/>
    <w:rsid w:val="00D61A6C"/>
    <w:rsid w:val="00D61F75"/>
    <w:rsid w:val="00D6266E"/>
    <w:rsid w:val="00D62F1F"/>
    <w:rsid w:val="00D668E3"/>
    <w:rsid w:val="00D6705E"/>
    <w:rsid w:val="00D6718B"/>
    <w:rsid w:val="00D67D39"/>
    <w:rsid w:val="00D736F0"/>
    <w:rsid w:val="00D80AD3"/>
    <w:rsid w:val="00D80CCA"/>
    <w:rsid w:val="00D80E37"/>
    <w:rsid w:val="00D816B0"/>
    <w:rsid w:val="00D840AC"/>
    <w:rsid w:val="00D843E4"/>
    <w:rsid w:val="00D863ED"/>
    <w:rsid w:val="00D92132"/>
    <w:rsid w:val="00D9593A"/>
    <w:rsid w:val="00DA0AE3"/>
    <w:rsid w:val="00DA4B9A"/>
    <w:rsid w:val="00DA79B4"/>
    <w:rsid w:val="00DA7E42"/>
    <w:rsid w:val="00DB1203"/>
    <w:rsid w:val="00DB34DB"/>
    <w:rsid w:val="00DB3A91"/>
    <w:rsid w:val="00DB55D8"/>
    <w:rsid w:val="00DB6F2B"/>
    <w:rsid w:val="00DC099F"/>
    <w:rsid w:val="00DC2DE8"/>
    <w:rsid w:val="00DC4A6C"/>
    <w:rsid w:val="00DD56CE"/>
    <w:rsid w:val="00DE0A95"/>
    <w:rsid w:val="00DE0D1A"/>
    <w:rsid w:val="00DE4120"/>
    <w:rsid w:val="00DF0C59"/>
    <w:rsid w:val="00DF3CFE"/>
    <w:rsid w:val="00DF3DE3"/>
    <w:rsid w:val="00DF5321"/>
    <w:rsid w:val="00E03611"/>
    <w:rsid w:val="00E063E8"/>
    <w:rsid w:val="00E06BF1"/>
    <w:rsid w:val="00E06E0F"/>
    <w:rsid w:val="00E102E9"/>
    <w:rsid w:val="00E104BD"/>
    <w:rsid w:val="00E11692"/>
    <w:rsid w:val="00E11B36"/>
    <w:rsid w:val="00E12A42"/>
    <w:rsid w:val="00E1448E"/>
    <w:rsid w:val="00E20A4F"/>
    <w:rsid w:val="00E22087"/>
    <w:rsid w:val="00E23997"/>
    <w:rsid w:val="00E24619"/>
    <w:rsid w:val="00E2756F"/>
    <w:rsid w:val="00E27E12"/>
    <w:rsid w:val="00E30230"/>
    <w:rsid w:val="00E32F03"/>
    <w:rsid w:val="00E35210"/>
    <w:rsid w:val="00E35269"/>
    <w:rsid w:val="00E400BF"/>
    <w:rsid w:val="00E416C9"/>
    <w:rsid w:val="00E42A81"/>
    <w:rsid w:val="00E437A9"/>
    <w:rsid w:val="00E44705"/>
    <w:rsid w:val="00E459B1"/>
    <w:rsid w:val="00E46944"/>
    <w:rsid w:val="00E46959"/>
    <w:rsid w:val="00E52144"/>
    <w:rsid w:val="00E52BEF"/>
    <w:rsid w:val="00E53480"/>
    <w:rsid w:val="00E536EE"/>
    <w:rsid w:val="00E537B2"/>
    <w:rsid w:val="00E55CD3"/>
    <w:rsid w:val="00E574DE"/>
    <w:rsid w:val="00E64144"/>
    <w:rsid w:val="00E65406"/>
    <w:rsid w:val="00E67724"/>
    <w:rsid w:val="00E67D3D"/>
    <w:rsid w:val="00E7057D"/>
    <w:rsid w:val="00E71217"/>
    <w:rsid w:val="00E738AF"/>
    <w:rsid w:val="00E7441F"/>
    <w:rsid w:val="00E7638D"/>
    <w:rsid w:val="00E76DFD"/>
    <w:rsid w:val="00E80D8F"/>
    <w:rsid w:val="00E815D1"/>
    <w:rsid w:val="00E829F9"/>
    <w:rsid w:val="00E8312E"/>
    <w:rsid w:val="00E83E3E"/>
    <w:rsid w:val="00E84663"/>
    <w:rsid w:val="00E87113"/>
    <w:rsid w:val="00E8768C"/>
    <w:rsid w:val="00E922DD"/>
    <w:rsid w:val="00E92A4F"/>
    <w:rsid w:val="00E92CF4"/>
    <w:rsid w:val="00EA0612"/>
    <w:rsid w:val="00EA412E"/>
    <w:rsid w:val="00EA45D1"/>
    <w:rsid w:val="00EA51AB"/>
    <w:rsid w:val="00EB71F6"/>
    <w:rsid w:val="00EB7881"/>
    <w:rsid w:val="00EC38C1"/>
    <w:rsid w:val="00EC491A"/>
    <w:rsid w:val="00EC6099"/>
    <w:rsid w:val="00EC6C3A"/>
    <w:rsid w:val="00EC7793"/>
    <w:rsid w:val="00EC7871"/>
    <w:rsid w:val="00ED079E"/>
    <w:rsid w:val="00ED261D"/>
    <w:rsid w:val="00ED60BB"/>
    <w:rsid w:val="00ED616B"/>
    <w:rsid w:val="00EE20DA"/>
    <w:rsid w:val="00EE26E2"/>
    <w:rsid w:val="00EF1226"/>
    <w:rsid w:val="00EF1D52"/>
    <w:rsid w:val="00EF3006"/>
    <w:rsid w:val="00EF41B0"/>
    <w:rsid w:val="00EF7A2A"/>
    <w:rsid w:val="00F03742"/>
    <w:rsid w:val="00F07757"/>
    <w:rsid w:val="00F1388F"/>
    <w:rsid w:val="00F13AF3"/>
    <w:rsid w:val="00F13ED1"/>
    <w:rsid w:val="00F15427"/>
    <w:rsid w:val="00F15660"/>
    <w:rsid w:val="00F169A2"/>
    <w:rsid w:val="00F17B53"/>
    <w:rsid w:val="00F22F41"/>
    <w:rsid w:val="00F236FC"/>
    <w:rsid w:val="00F2457D"/>
    <w:rsid w:val="00F2527A"/>
    <w:rsid w:val="00F305D1"/>
    <w:rsid w:val="00F3319C"/>
    <w:rsid w:val="00F33829"/>
    <w:rsid w:val="00F354B4"/>
    <w:rsid w:val="00F35B96"/>
    <w:rsid w:val="00F40C62"/>
    <w:rsid w:val="00F40E2A"/>
    <w:rsid w:val="00F414E6"/>
    <w:rsid w:val="00F42D92"/>
    <w:rsid w:val="00F44248"/>
    <w:rsid w:val="00F4702E"/>
    <w:rsid w:val="00F504FD"/>
    <w:rsid w:val="00F5139C"/>
    <w:rsid w:val="00F56232"/>
    <w:rsid w:val="00F56960"/>
    <w:rsid w:val="00F621FB"/>
    <w:rsid w:val="00F63813"/>
    <w:rsid w:val="00F66434"/>
    <w:rsid w:val="00F6723F"/>
    <w:rsid w:val="00F72A8A"/>
    <w:rsid w:val="00F73AE6"/>
    <w:rsid w:val="00F7406F"/>
    <w:rsid w:val="00F74097"/>
    <w:rsid w:val="00F80519"/>
    <w:rsid w:val="00F80927"/>
    <w:rsid w:val="00F82933"/>
    <w:rsid w:val="00F85B37"/>
    <w:rsid w:val="00F97272"/>
    <w:rsid w:val="00FA20DC"/>
    <w:rsid w:val="00FA54EA"/>
    <w:rsid w:val="00FA5FE8"/>
    <w:rsid w:val="00FB06A0"/>
    <w:rsid w:val="00FB302E"/>
    <w:rsid w:val="00FB71F4"/>
    <w:rsid w:val="00FB747B"/>
    <w:rsid w:val="00FC0184"/>
    <w:rsid w:val="00FC0651"/>
    <w:rsid w:val="00FC0DE9"/>
    <w:rsid w:val="00FC32A9"/>
    <w:rsid w:val="00FD20CC"/>
    <w:rsid w:val="00FD3843"/>
    <w:rsid w:val="00FD4482"/>
    <w:rsid w:val="00FD5245"/>
    <w:rsid w:val="00FD6149"/>
    <w:rsid w:val="00FD6639"/>
    <w:rsid w:val="00FD78BE"/>
    <w:rsid w:val="00FE078C"/>
    <w:rsid w:val="00FE254E"/>
    <w:rsid w:val="00FE2762"/>
    <w:rsid w:val="00FE43C9"/>
    <w:rsid w:val="00FE5622"/>
    <w:rsid w:val="00FE5C98"/>
    <w:rsid w:val="00FF2951"/>
    <w:rsid w:val="00FF4C2E"/>
    <w:rsid w:val="00FF4EE1"/>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oNotEmbedSmartTags/>
  <w:decimalSymbol w:val="."/>
  <w:listSeparator w:val=","/>
  <w14:docId w14:val="6CD8B1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next w:val="ACMABodyText"/>
    <w:qFormat/>
    <w:rsid w:val="00B07D45"/>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unhideWhenUsed/>
    <w:rsid w:val="00751159"/>
    <w:pPr>
      <w:keepNext/>
      <w:keepLines/>
      <w:spacing w:before="200" w:after="0"/>
      <w:outlineLvl w:val="1"/>
    </w:pPr>
    <w:rPr>
      <w:rFonts w:eastAsiaTheme="majorEastAsia" w:cstheme="majorBidi"/>
      <w:b/>
      <w:bCs/>
      <w:sz w:val="26"/>
      <w:szCs w:val="26"/>
    </w:rPr>
  </w:style>
  <w:style w:type="paragraph" w:styleId="Heading3">
    <w:name w:val="heading 3"/>
    <w:basedOn w:val="Normal"/>
    <w:next w:val="Normal"/>
    <w:link w:val="Heading3Char"/>
    <w:semiHidden/>
    <w:unhideWhenUsed/>
    <w:qFormat/>
    <w:rsid w:val="005B6D24"/>
    <w:pPr>
      <w:keepNext/>
      <w:keepLines/>
      <w:spacing w:before="40" w:after="0"/>
      <w:outlineLvl w:val="2"/>
    </w:pPr>
    <w:rPr>
      <w:rFonts w:asciiTheme="majorHAnsi" w:eastAsiaTheme="majorEastAsia" w:hAnsiTheme="majorHAnsi" w:cstheme="majorBidi"/>
      <w:color w:val="243F60" w:themeColor="accent1" w:themeShade="7F"/>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rsid w:val="00751159"/>
    <w:rPr>
      <w:rFonts w:ascii="Arial" w:eastAsiaTheme="majorEastAsia" w:hAnsi="Arial" w:cstheme="majorBidi"/>
      <w:b/>
      <w:bCs/>
      <w:i/>
      <w:sz w:val="26"/>
      <w:szCs w:val="26"/>
      <w:lang w:eastAsia="en-US"/>
    </w:rPr>
  </w:style>
  <w:style w:type="character" w:styleId="Hyperlink">
    <w:name w:val="Hyperlink"/>
    <w:basedOn w:val="DefaultParagraphFont"/>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5"/>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character" w:customStyle="1" w:styleId="ms-crm-inline-warningicon">
    <w:name w:val="ms-crm-inline-warningicon"/>
    <w:basedOn w:val="DefaultParagraphFont"/>
    <w:rsid w:val="003649D9"/>
  </w:style>
  <w:style w:type="character" w:customStyle="1" w:styleId="ms-crm-inlineeditlabel">
    <w:name w:val="ms-crm-inlineeditlabel"/>
    <w:basedOn w:val="DefaultParagraphFont"/>
    <w:rsid w:val="003649D9"/>
  </w:style>
  <w:style w:type="character" w:customStyle="1" w:styleId="ms-crm-inlineeditlabeltext">
    <w:name w:val="ms-crm-inlineeditlabeltext"/>
    <w:basedOn w:val="DefaultParagraphFont"/>
    <w:rsid w:val="003649D9"/>
  </w:style>
  <w:style w:type="paragraph" w:customStyle="1" w:styleId="notetext">
    <w:name w:val="notetext"/>
    <w:basedOn w:val="Normal"/>
    <w:rsid w:val="009B0CA9"/>
    <w:pPr>
      <w:spacing w:before="100" w:beforeAutospacing="1" w:after="100" w:afterAutospacing="1" w:line="240" w:lineRule="auto"/>
    </w:pPr>
    <w:rPr>
      <w:rFonts w:ascii="Times New Roman" w:hAnsi="Times New Roman"/>
      <w:i w:val="0"/>
      <w:sz w:val="24"/>
      <w:lang w:eastAsia="en-AU"/>
    </w:rPr>
  </w:style>
  <w:style w:type="paragraph" w:customStyle="1" w:styleId="subsection">
    <w:name w:val="subsection"/>
    <w:basedOn w:val="Normal"/>
    <w:rsid w:val="001B4402"/>
    <w:pPr>
      <w:spacing w:before="100" w:beforeAutospacing="1" w:after="100" w:afterAutospacing="1" w:line="240" w:lineRule="auto"/>
    </w:pPr>
    <w:rPr>
      <w:rFonts w:ascii="Times New Roman" w:hAnsi="Times New Roman"/>
      <w:i w:val="0"/>
      <w:sz w:val="24"/>
      <w:lang w:eastAsia="en-AU"/>
    </w:rPr>
  </w:style>
  <w:style w:type="character" w:styleId="UnresolvedMention">
    <w:name w:val="Unresolved Mention"/>
    <w:basedOn w:val="DefaultParagraphFont"/>
    <w:uiPriority w:val="99"/>
    <w:semiHidden/>
    <w:unhideWhenUsed/>
    <w:rsid w:val="00E03611"/>
    <w:rPr>
      <w:color w:val="605E5C"/>
      <w:shd w:val="clear" w:color="auto" w:fill="E1DFDD"/>
    </w:rPr>
  </w:style>
  <w:style w:type="character" w:customStyle="1" w:styleId="Heading3Char">
    <w:name w:val="Heading 3 Char"/>
    <w:basedOn w:val="DefaultParagraphFont"/>
    <w:link w:val="Heading3"/>
    <w:semiHidden/>
    <w:rsid w:val="005B6D24"/>
    <w:rPr>
      <w:rFonts w:asciiTheme="majorHAnsi" w:eastAsiaTheme="majorEastAsia" w:hAnsiTheme="majorHAnsi" w:cstheme="majorBidi"/>
      <w:i/>
      <w:color w:val="243F60" w:themeColor="accent1" w:themeShade="7F"/>
      <w:sz w:val="24"/>
      <w:szCs w:val="24"/>
      <w:lang w:eastAsia="en-US"/>
    </w:rPr>
  </w:style>
  <w:style w:type="paragraph" w:customStyle="1" w:styleId="xxmsonormal">
    <w:name w:val="x_xmsonormal"/>
    <w:basedOn w:val="Normal"/>
    <w:rsid w:val="00A9426B"/>
    <w:pPr>
      <w:spacing w:before="0" w:after="0" w:line="240" w:lineRule="auto"/>
    </w:pPr>
    <w:rPr>
      <w:rFonts w:ascii="Calibri" w:eastAsiaTheme="minorHAnsi" w:hAnsi="Calibri" w:cs="Calibri"/>
      <w:i w:val="0"/>
      <w:sz w:val="22"/>
      <w:szCs w:val="22"/>
      <w:lang w:eastAsia="en-AU"/>
    </w:rPr>
  </w:style>
  <w:style w:type="paragraph" w:styleId="ListParagraph">
    <w:name w:val="List Paragraph"/>
    <w:basedOn w:val="Normal"/>
    <w:uiPriority w:val="34"/>
    <w:qFormat/>
    <w:rsid w:val="00A9426B"/>
    <w:pPr>
      <w:spacing w:before="0" w:after="0" w:line="240" w:lineRule="auto"/>
      <w:ind w:left="720"/>
      <w:contextualSpacing/>
    </w:pPr>
    <w:rPr>
      <w:rFonts w:eastAsiaTheme="minorEastAsia" w:cstheme="minorBidi"/>
      <w:i w:val="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116488">
      <w:bodyDiv w:val="1"/>
      <w:marLeft w:val="0"/>
      <w:marRight w:val="0"/>
      <w:marTop w:val="0"/>
      <w:marBottom w:val="0"/>
      <w:divBdr>
        <w:top w:val="none" w:sz="0" w:space="0" w:color="auto"/>
        <w:left w:val="none" w:sz="0" w:space="0" w:color="auto"/>
        <w:bottom w:val="none" w:sz="0" w:space="0" w:color="auto"/>
        <w:right w:val="none" w:sz="0" w:space="0" w:color="auto"/>
      </w:divBdr>
    </w:div>
    <w:div w:id="118501614">
      <w:bodyDiv w:val="1"/>
      <w:marLeft w:val="0"/>
      <w:marRight w:val="0"/>
      <w:marTop w:val="0"/>
      <w:marBottom w:val="0"/>
      <w:divBdr>
        <w:top w:val="none" w:sz="0" w:space="0" w:color="auto"/>
        <w:left w:val="none" w:sz="0" w:space="0" w:color="auto"/>
        <w:bottom w:val="none" w:sz="0" w:space="0" w:color="auto"/>
        <w:right w:val="none" w:sz="0" w:space="0" w:color="auto"/>
      </w:divBdr>
      <w:divsChild>
        <w:div w:id="901329997">
          <w:marLeft w:val="0"/>
          <w:marRight w:val="0"/>
          <w:marTop w:val="0"/>
          <w:marBottom w:val="0"/>
          <w:divBdr>
            <w:top w:val="none" w:sz="0" w:space="0" w:color="auto"/>
            <w:left w:val="none" w:sz="0" w:space="0" w:color="auto"/>
            <w:bottom w:val="none" w:sz="0" w:space="0" w:color="auto"/>
            <w:right w:val="none" w:sz="0" w:space="0" w:color="auto"/>
          </w:divBdr>
          <w:divsChild>
            <w:div w:id="357001201">
              <w:marLeft w:val="0"/>
              <w:marRight w:val="0"/>
              <w:marTop w:val="0"/>
              <w:marBottom w:val="0"/>
              <w:divBdr>
                <w:top w:val="none" w:sz="0" w:space="0" w:color="auto"/>
                <w:left w:val="none" w:sz="0" w:space="0" w:color="auto"/>
                <w:bottom w:val="none" w:sz="0" w:space="0" w:color="auto"/>
                <w:right w:val="none" w:sz="0" w:space="0" w:color="auto"/>
              </w:divBdr>
              <w:divsChild>
                <w:div w:id="1772699963">
                  <w:marLeft w:val="0"/>
                  <w:marRight w:val="0"/>
                  <w:marTop w:val="0"/>
                  <w:marBottom w:val="0"/>
                  <w:divBdr>
                    <w:top w:val="none" w:sz="0" w:space="0" w:color="auto"/>
                    <w:left w:val="none" w:sz="0" w:space="0" w:color="auto"/>
                    <w:bottom w:val="none" w:sz="0" w:space="0" w:color="auto"/>
                    <w:right w:val="none" w:sz="0" w:space="0" w:color="auto"/>
                  </w:divBdr>
                  <w:divsChild>
                    <w:div w:id="385762361">
                      <w:marLeft w:val="0"/>
                      <w:marRight w:val="0"/>
                      <w:marTop w:val="0"/>
                      <w:marBottom w:val="0"/>
                      <w:divBdr>
                        <w:top w:val="none" w:sz="0" w:space="0" w:color="auto"/>
                        <w:left w:val="none" w:sz="0" w:space="0" w:color="auto"/>
                        <w:bottom w:val="none" w:sz="0" w:space="0" w:color="auto"/>
                        <w:right w:val="none" w:sz="0" w:space="0" w:color="auto"/>
                      </w:divBdr>
                      <w:divsChild>
                        <w:div w:id="811561809">
                          <w:marLeft w:val="0"/>
                          <w:marRight w:val="0"/>
                          <w:marTop w:val="0"/>
                          <w:marBottom w:val="0"/>
                          <w:divBdr>
                            <w:top w:val="none" w:sz="0" w:space="0" w:color="auto"/>
                            <w:left w:val="none" w:sz="0" w:space="0" w:color="auto"/>
                            <w:bottom w:val="none" w:sz="0" w:space="0" w:color="auto"/>
                            <w:right w:val="none" w:sz="0" w:space="0" w:color="auto"/>
                          </w:divBdr>
                          <w:divsChild>
                            <w:div w:id="2040425481">
                              <w:marLeft w:val="0"/>
                              <w:marRight w:val="0"/>
                              <w:marTop w:val="0"/>
                              <w:marBottom w:val="0"/>
                              <w:divBdr>
                                <w:top w:val="none" w:sz="0" w:space="0" w:color="auto"/>
                                <w:left w:val="none" w:sz="0" w:space="0" w:color="auto"/>
                                <w:bottom w:val="none" w:sz="0" w:space="0" w:color="auto"/>
                                <w:right w:val="none" w:sz="0" w:space="0" w:color="auto"/>
                              </w:divBdr>
                              <w:divsChild>
                                <w:div w:id="166023123">
                                  <w:marLeft w:val="0"/>
                                  <w:marRight w:val="0"/>
                                  <w:marTop w:val="0"/>
                                  <w:marBottom w:val="0"/>
                                  <w:divBdr>
                                    <w:top w:val="none" w:sz="0" w:space="0" w:color="auto"/>
                                    <w:left w:val="none" w:sz="0" w:space="0" w:color="auto"/>
                                    <w:bottom w:val="none" w:sz="0" w:space="0" w:color="auto"/>
                                    <w:right w:val="none" w:sz="0" w:space="0" w:color="auto"/>
                                  </w:divBdr>
                                  <w:divsChild>
                                    <w:div w:id="368380555">
                                      <w:marLeft w:val="0"/>
                                      <w:marRight w:val="0"/>
                                      <w:marTop w:val="0"/>
                                      <w:marBottom w:val="0"/>
                                      <w:divBdr>
                                        <w:top w:val="none" w:sz="0" w:space="0" w:color="auto"/>
                                        <w:left w:val="none" w:sz="0" w:space="0" w:color="auto"/>
                                        <w:bottom w:val="none" w:sz="0" w:space="0" w:color="auto"/>
                                        <w:right w:val="none" w:sz="0" w:space="0" w:color="auto"/>
                                      </w:divBdr>
                                      <w:divsChild>
                                        <w:div w:id="1242906826">
                                          <w:marLeft w:val="0"/>
                                          <w:marRight w:val="0"/>
                                          <w:marTop w:val="0"/>
                                          <w:marBottom w:val="0"/>
                                          <w:divBdr>
                                            <w:top w:val="none" w:sz="0" w:space="0" w:color="auto"/>
                                            <w:left w:val="none" w:sz="0" w:space="0" w:color="auto"/>
                                            <w:bottom w:val="none" w:sz="0" w:space="0" w:color="auto"/>
                                            <w:right w:val="none" w:sz="0" w:space="0" w:color="auto"/>
                                          </w:divBdr>
                                          <w:divsChild>
                                            <w:div w:id="624850264">
                                              <w:marLeft w:val="0"/>
                                              <w:marRight w:val="0"/>
                                              <w:marTop w:val="0"/>
                                              <w:marBottom w:val="0"/>
                                              <w:divBdr>
                                                <w:top w:val="none" w:sz="0" w:space="0" w:color="auto"/>
                                                <w:left w:val="none" w:sz="0" w:space="0" w:color="auto"/>
                                                <w:bottom w:val="none" w:sz="0" w:space="0" w:color="auto"/>
                                                <w:right w:val="none" w:sz="0" w:space="0" w:color="auto"/>
                                              </w:divBdr>
                                              <w:divsChild>
                                                <w:div w:id="1530871046">
                                                  <w:marLeft w:val="0"/>
                                                  <w:marRight w:val="0"/>
                                                  <w:marTop w:val="0"/>
                                                  <w:marBottom w:val="0"/>
                                                  <w:divBdr>
                                                    <w:top w:val="none" w:sz="0" w:space="0" w:color="auto"/>
                                                    <w:left w:val="none" w:sz="0" w:space="0" w:color="auto"/>
                                                    <w:bottom w:val="none" w:sz="0" w:space="0" w:color="auto"/>
                                                    <w:right w:val="none" w:sz="0" w:space="0" w:color="auto"/>
                                                  </w:divBdr>
                                                  <w:divsChild>
                                                    <w:div w:id="43212639">
                                                      <w:marLeft w:val="0"/>
                                                      <w:marRight w:val="0"/>
                                                      <w:marTop w:val="0"/>
                                                      <w:marBottom w:val="0"/>
                                                      <w:divBdr>
                                                        <w:top w:val="none" w:sz="0" w:space="0" w:color="auto"/>
                                                        <w:left w:val="none" w:sz="0" w:space="0" w:color="auto"/>
                                                        <w:bottom w:val="none" w:sz="0" w:space="0" w:color="auto"/>
                                                        <w:right w:val="none" w:sz="0" w:space="0" w:color="auto"/>
                                                      </w:divBdr>
                                                      <w:divsChild>
                                                        <w:div w:id="2099907671">
                                                          <w:marLeft w:val="0"/>
                                                          <w:marRight w:val="0"/>
                                                          <w:marTop w:val="0"/>
                                                          <w:marBottom w:val="0"/>
                                                          <w:divBdr>
                                                            <w:top w:val="none" w:sz="0" w:space="0" w:color="auto"/>
                                                            <w:left w:val="none" w:sz="0" w:space="0" w:color="auto"/>
                                                            <w:bottom w:val="none" w:sz="0" w:space="0" w:color="auto"/>
                                                            <w:right w:val="none" w:sz="0" w:space="0" w:color="auto"/>
                                                          </w:divBdr>
                                                          <w:divsChild>
                                                            <w:div w:id="1340815220">
                                                              <w:marLeft w:val="0"/>
                                                              <w:marRight w:val="0"/>
                                                              <w:marTop w:val="0"/>
                                                              <w:marBottom w:val="0"/>
                                                              <w:divBdr>
                                                                <w:top w:val="none" w:sz="0" w:space="0" w:color="auto"/>
                                                                <w:left w:val="none" w:sz="0" w:space="0" w:color="auto"/>
                                                                <w:bottom w:val="none" w:sz="0" w:space="0" w:color="auto"/>
                                                                <w:right w:val="none" w:sz="0" w:space="0" w:color="auto"/>
                                                              </w:divBdr>
                                                              <w:divsChild>
                                                                <w:div w:id="1304695891">
                                                                  <w:marLeft w:val="0"/>
                                                                  <w:marRight w:val="0"/>
                                                                  <w:marTop w:val="0"/>
                                                                  <w:marBottom w:val="0"/>
                                                                  <w:divBdr>
                                                                    <w:top w:val="none" w:sz="0" w:space="0" w:color="auto"/>
                                                                    <w:left w:val="none" w:sz="0" w:space="0" w:color="auto"/>
                                                                    <w:bottom w:val="none" w:sz="0" w:space="0" w:color="auto"/>
                                                                    <w:right w:val="none" w:sz="0" w:space="0" w:color="auto"/>
                                                                  </w:divBdr>
                                                                  <w:divsChild>
                                                                    <w:div w:id="1584679182">
                                                                      <w:marLeft w:val="0"/>
                                                                      <w:marRight w:val="0"/>
                                                                      <w:marTop w:val="0"/>
                                                                      <w:marBottom w:val="0"/>
                                                                      <w:divBdr>
                                                                        <w:top w:val="none" w:sz="0" w:space="0" w:color="auto"/>
                                                                        <w:left w:val="none" w:sz="0" w:space="0" w:color="auto"/>
                                                                        <w:bottom w:val="none" w:sz="0" w:space="0" w:color="auto"/>
                                                                        <w:right w:val="none" w:sz="0" w:space="0" w:color="auto"/>
                                                                      </w:divBdr>
                                                                      <w:divsChild>
                                                                        <w:div w:id="1059085615">
                                                                          <w:marLeft w:val="0"/>
                                                                          <w:marRight w:val="0"/>
                                                                          <w:marTop w:val="0"/>
                                                                          <w:marBottom w:val="0"/>
                                                                          <w:divBdr>
                                                                            <w:top w:val="none" w:sz="0" w:space="0" w:color="auto"/>
                                                                            <w:left w:val="none" w:sz="0" w:space="0" w:color="auto"/>
                                                                            <w:bottom w:val="none" w:sz="0" w:space="0" w:color="auto"/>
                                                                            <w:right w:val="none" w:sz="0" w:space="0" w:color="auto"/>
                                                                          </w:divBdr>
                                                                        </w:div>
                                                                        <w:div w:id="1366447045">
                                                                          <w:marLeft w:val="0"/>
                                                                          <w:marRight w:val="0"/>
                                                                          <w:marTop w:val="0"/>
                                                                          <w:marBottom w:val="0"/>
                                                                          <w:divBdr>
                                                                            <w:top w:val="none" w:sz="0" w:space="0" w:color="auto"/>
                                                                            <w:left w:val="none" w:sz="0" w:space="0" w:color="auto"/>
                                                                            <w:bottom w:val="none" w:sz="0" w:space="0" w:color="auto"/>
                                                                            <w:right w:val="none" w:sz="0" w:space="0" w:color="auto"/>
                                                                          </w:divBdr>
                                                                          <w:divsChild>
                                                                            <w:div w:id="163782114">
                                                                              <w:marLeft w:val="0"/>
                                                                              <w:marRight w:val="0"/>
                                                                              <w:marTop w:val="0"/>
                                                                              <w:marBottom w:val="0"/>
                                                                              <w:divBdr>
                                                                                <w:top w:val="none" w:sz="0" w:space="0" w:color="auto"/>
                                                                                <w:left w:val="none" w:sz="0" w:space="0" w:color="auto"/>
                                                                                <w:bottom w:val="none" w:sz="0" w:space="0" w:color="auto"/>
                                                                                <w:right w:val="none" w:sz="0" w:space="0" w:color="auto"/>
                                                                              </w:divBdr>
                                                                              <w:divsChild>
                                                                                <w:div w:id="1877964472">
                                                                                  <w:marLeft w:val="0"/>
                                                                                  <w:marRight w:val="0"/>
                                                                                  <w:marTop w:val="0"/>
                                                                                  <w:marBottom w:val="0"/>
                                                                                  <w:divBdr>
                                                                                    <w:top w:val="none" w:sz="0" w:space="0" w:color="auto"/>
                                                                                    <w:left w:val="none" w:sz="0" w:space="0" w:color="auto"/>
                                                                                    <w:bottom w:val="none" w:sz="0" w:space="0" w:color="auto"/>
                                                                                    <w:right w:val="none" w:sz="0" w:space="0" w:color="auto"/>
                                                                                  </w:divBdr>
                                                                                </w:div>
                                                                              </w:divsChild>
                                                                            </w:div>
                                                                            <w:div w:id="1882329121">
                                                                              <w:marLeft w:val="0"/>
                                                                              <w:marRight w:val="0"/>
                                                                              <w:marTop w:val="0"/>
                                                                              <w:marBottom w:val="0"/>
                                                                              <w:divBdr>
                                                                                <w:top w:val="none" w:sz="0" w:space="0" w:color="auto"/>
                                                                                <w:left w:val="none" w:sz="0" w:space="0" w:color="auto"/>
                                                                                <w:bottom w:val="none" w:sz="0" w:space="0" w:color="auto"/>
                                                                                <w:right w:val="none" w:sz="0" w:space="0" w:color="auto"/>
                                                                              </w:divBdr>
                                                                            </w:div>
                                                                          </w:divsChild>
                                                                        </w:div>
                                                                        <w:div w:id="1474177406">
                                                                          <w:marLeft w:val="0"/>
                                                                          <w:marRight w:val="0"/>
                                                                          <w:marTop w:val="0"/>
                                                                          <w:marBottom w:val="0"/>
                                                                          <w:divBdr>
                                                                            <w:top w:val="none" w:sz="0" w:space="0" w:color="auto"/>
                                                                            <w:left w:val="none" w:sz="0" w:space="0" w:color="auto"/>
                                                                            <w:bottom w:val="none" w:sz="0" w:space="0" w:color="auto"/>
                                                                            <w:right w:val="none" w:sz="0" w:space="0" w:color="auto"/>
                                                                          </w:divBdr>
                                                                        </w:div>
                                                                        <w:div w:id="882450729">
                                                                          <w:marLeft w:val="0"/>
                                                                          <w:marRight w:val="0"/>
                                                                          <w:marTop w:val="0"/>
                                                                          <w:marBottom w:val="0"/>
                                                                          <w:divBdr>
                                                                            <w:top w:val="none" w:sz="0" w:space="0" w:color="auto"/>
                                                                            <w:left w:val="none" w:sz="0" w:space="0" w:color="auto"/>
                                                                            <w:bottom w:val="none" w:sz="0" w:space="0" w:color="auto"/>
                                                                            <w:right w:val="none" w:sz="0" w:space="0" w:color="auto"/>
                                                                          </w:divBdr>
                                                                          <w:divsChild>
                                                                            <w:div w:id="1414008586">
                                                                              <w:marLeft w:val="0"/>
                                                                              <w:marRight w:val="0"/>
                                                                              <w:marTop w:val="0"/>
                                                                              <w:marBottom w:val="0"/>
                                                                              <w:divBdr>
                                                                                <w:top w:val="none" w:sz="0" w:space="0" w:color="auto"/>
                                                                                <w:left w:val="none" w:sz="0" w:space="0" w:color="auto"/>
                                                                                <w:bottom w:val="none" w:sz="0" w:space="0" w:color="auto"/>
                                                                                <w:right w:val="none" w:sz="0" w:space="0" w:color="auto"/>
                                                                              </w:divBdr>
                                                                              <w:divsChild>
                                                                                <w:div w:id="1394741775">
                                                                                  <w:marLeft w:val="0"/>
                                                                                  <w:marRight w:val="0"/>
                                                                                  <w:marTop w:val="0"/>
                                                                                  <w:marBottom w:val="0"/>
                                                                                  <w:divBdr>
                                                                                    <w:top w:val="none" w:sz="0" w:space="0" w:color="auto"/>
                                                                                    <w:left w:val="none" w:sz="0" w:space="0" w:color="auto"/>
                                                                                    <w:bottom w:val="none" w:sz="0" w:space="0" w:color="auto"/>
                                                                                    <w:right w:val="none" w:sz="0" w:space="0" w:color="auto"/>
                                                                                  </w:divBdr>
                                                                                </w:div>
                                                                              </w:divsChild>
                                                                            </w:div>
                                                                            <w:div w:id="225265110">
                                                                              <w:marLeft w:val="0"/>
                                                                              <w:marRight w:val="0"/>
                                                                              <w:marTop w:val="0"/>
                                                                              <w:marBottom w:val="0"/>
                                                                              <w:divBdr>
                                                                                <w:top w:val="none" w:sz="0" w:space="0" w:color="auto"/>
                                                                                <w:left w:val="none" w:sz="0" w:space="0" w:color="auto"/>
                                                                                <w:bottom w:val="none" w:sz="0" w:space="0" w:color="auto"/>
                                                                                <w:right w:val="none" w:sz="0" w:space="0" w:color="auto"/>
                                                                              </w:divBdr>
                                                                            </w:div>
                                                                          </w:divsChild>
                                                                        </w:div>
                                                                        <w:div w:id="695931247">
                                                                          <w:marLeft w:val="0"/>
                                                                          <w:marRight w:val="0"/>
                                                                          <w:marTop w:val="0"/>
                                                                          <w:marBottom w:val="0"/>
                                                                          <w:divBdr>
                                                                            <w:top w:val="none" w:sz="0" w:space="0" w:color="auto"/>
                                                                            <w:left w:val="none" w:sz="0" w:space="0" w:color="auto"/>
                                                                            <w:bottom w:val="none" w:sz="0" w:space="0" w:color="auto"/>
                                                                            <w:right w:val="none" w:sz="0" w:space="0" w:color="auto"/>
                                                                          </w:divBdr>
                                                                        </w:div>
                                                                        <w:div w:id="94785958">
                                                                          <w:marLeft w:val="0"/>
                                                                          <w:marRight w:val="0"/>
                                                                          <w:marTop w:val="0"/>
                                                                          <w:marBottom w:val="0"/>
                                                                          <w:divBdr>
                                                                            <w:top w:val="none" w:sz="0" w:space="0" w:color="auto"/>
                                                                            <w:left w:val="none" w:sz="0" w:space="0" w:color="auto"/>
                                                                            <w:bottom w:val="none" w:sz="0" w:space="0" w:color="auto"/>
                                                                            <w:right w:val="none" w:sz="0" w:space="0" w:color="auto"/>
                                                                          </w:divBdr>
                                                                          <w:divsChild>
                                                                            <w:div w:id="1495564012">
                                                                              <w:marLeft w:val="0"/>
                                                                              <w:marRight w:val="0"/>
                                                                              <w:marTop w:val="0"/>
                                                                              <w:marBottom w:val="0"/>
                                                                              <w:divBdr>
                                                                                <w:top w:val="none" w:sz="0" w:space="0" w:color="auto"/>
                                                                                <w:left w:val="none" w:sz="0" w:space="0" w:color="auto"/>
                                                                                <w:bottom w:val="none" w:sz="0" w:space="0" w:color="auto"/>
                                                                                <w:right w:val="none" w:sz="0" w:space="0" w:color="auto"/>
                                                                              </w:divBdr>
                                                                              <w:divsChild>
                                                                                <w:div w:id="1582829128">
                                                                                  <w:marLeft w:val="0"/>
                                                                                  <w:marRight w:val="0"/>
                                                                                  <w:marTop w:val="0"/>
                                                                                  <w:marBottom w:val="0"/>
                                                                                  <w:divBdr>
                                                                                    <w:top w:val="none" w:sz="0" w:space="0" w:color="auto"/>
                                                                                    <w:left w:val="none" w:sz="0" w:space="0" w:color="auto"/>
                                                                                    <w:bottom w:val="none" w:sz="0" w:space="0" w:color="auto"/>
                                                                                    <w:right w:val="none" w:sz="0" w:space="0" w:color="auto"/>
                                                                                  </w:divBdr>
                                                                                </w:div>
                                                                              </w:divsChild>
                                                                            </w:div>
                                                                            <w:div w:id="1463693088">
                                                                              <w:marLeft w:val="0"/>
                                                                              <w:marRight w:val="0"/>
                                                                              <w:marTop w:val="0"/>
                                                                              <w:marBottom w:val="0"/>
                                                                              <w:divBdr>
                                                                                <w:top w:val="none" w:sz="0" w:space="0" w:color="auto"/>
                                                                                <w:left w:val="none" w:sz="0" w:space="0" w:color="auto"/>
                                                                                <w:bottom w:val="none" w:sz="0" w:space="0" w:color="auto"/>
                                                                                <w:right w:val="none" w:sz="0" w:space="0" w:color="auto"/>
                                                                              </w:divBdr>
                                                                            </w:div>
                                                                          </w:divsChild>
                                                                        </w:div>
                                                                        <w:div w:id="2120176438">
                                                                          <w:marLeft w:val="0"/>
                                                                          <w:marRight w:val="0"/>
                                                                          <w:marTop w:val="0"/>
                                                                          <w:marBottom w:val="0"/>
                                                                          <w:divBdr>
                                                                            <w:top w:val="none" w:sz="0" w:space="0" w:color="auto"/>
                                                                            <w:left w:val="none" w:sz="0" w:space="0" w:color="auto"/>
                                                                            <w:bottom w:val="none" w:sz="0" w:space="0" w:color="auto"/>
                                                                            <w:right w:val="none" w:sz="0" w:space="0" w:color="auto"/>
                                                                          </w:divBdr>
                                                                        </w:div>
                                                                        <w:div w:id="1326854629">
                                                                          <w:marLeft w:val="0"/>
                                                                          <w:marRight w:val="0"/>
                                                                          <w:marTop w:val="0"/>
                                                                          <w:marBottom w:val="0"/>
                                                                          <w:divBdr>
                                                                            <w:top w:val="none" w:sz="0" w:space="0" w:color="auto"/>
                                                                            <w:left w:val="none" w:sz="0" w:space="0" w:color="auto"/>
                                                                            <w:bottom w:val="none" w:sz="0" w:space="0" w:color="auto"/>
                                                                            <w:right w:val="none" w:sz="0" w:space="0" w:color="auto"/>
                                                                          </w:divBdr>
                                                                          <w:divsChild>
                                                                            <w:div w:id="1607730944">
                                                                              <w:marLeft w:val="0"/>
                                                                              <w:marRight w:val="0"/>
                                                                              <w:marTop w:val="0"/>
                                                                              <w:marBottom w:val="0"/>
                                                                              <w:divBdr>
                                                                                <w:top w:val="none" w:sz="0" w:space="0" w:color="auto"/>
                                                                                <w:left w:val="none" w:sz="0" w:space="0" w:color="auto"/>
                                                                                <w:bottom w:val="none" w:sz="0" w:space="0" w:color="auto"/>
                                                                                <w:right w:val="none" w:sz="0" w:space="0" w:color="auto"/>
                                                                              </w:divBdr>
                                                                              <w:divsChild>
                                                                                <w:div w:id="1899852267">
                                                                                  <w:marLeft w:val="0"/>
                                                                                  <w:marRight w:val="0"/>
                                                                                  <w:marTop w:val="0"/>
                                                                                  <w:marBottom w:val="0"/>
                                                                                  <w:divBdr>
                                                                                    <w:top w:val="none" w:sz="0" w:space="0" w:color="auto"/>
                                                                                    <w:left w:val="none" w:sz="0" w:space="0" w:color="auto"/>
                                                                                    <w:bottom w:val="none" w:sz="0" w:space="0" w:color="auto"/>
                                                                                    <w:right w:val="none" w:sz="0" w:space="0" w:color="auto"/>
                                                                                  </w:divBdr>
                                                                                </w:div>
                                                                              </w:divsChild>
                                                                            </w:div>
                                                                            <w:div w:id="633801767">
                                                                              <w:marLeft w:val="0"/>
                                                                              <w:marRight w:val="0"/>
                                                                              <w:marTop w:val="0"/>
                                                                              <w:marBottom w:val="0"/>
                                                                              <w:divBdr>
                                                                                <w:top w:val="none" w:sz="0" w:space="0" w:color="auto"/>
                                                                                <w:left w:val="none" w:sz="0" w:space="0" w:color="auto"/>
                                                                                <w:bottom w:val="none" w:sz="0" w:space="0" w:color="auto"/>
                                                                                <w:right w:val="none" w:sz="0" w:space="0" w:color="auto"/>
                                                                              </w:divBdr>
                                                                            </w:div>
                                                                          </w:divsChild>
                                                                        </w:div>
                                                                        <w:div w:id="702021686">
                                                                          <w:marLeft w:val="0"/>
                                                                          <w:marRight w:val="0"/>
                                                                          <w:marTop w:val="0"/>
                                                                          <w:marBottom w:val="0"/>
                                                                          <w:divBdr>
                                                                            <w:top w:val="none" w:sz="0" w:space="0" w:color="auto"/>
                                                                            <w:left w:val="none" w:sz="0" w:space="0" w:color="auto"/>
                                                                            <w:bottom w:val="none" w:sz="0" w:space="0" w:color="auto"/>
                                                                            <w:right w:val="none" w:sz="0" w:space="0" w:color="auto"/>
                                                                          </w:divBdr>
                                                                        </w:div>
                                                                        <w:div w:id="236285677">
                                                                          <w:marLeft w:val="0"/>
                                                                          <w:marRight w:val="0"/>
                                                                          <w:marTop w:val="0"/>
                                                                          <w:marBottom w:val="0"/>
                                                                          <w:divBdr>
                                                                            <w:top w:val="none" w:sz="0" w:space="0" w:color="auto"/>
                                                                            <w:left w:val="none" w:sz="0" w:space="0" w:color="auto"/>
                                                                            <w:bottom w:val="none" w:sz="0" w:space="0" w:color="auto"/>
                                                                            <w:right w:val="none" w:sz="0" w:space="0" w:color="auto"/>
                                                                          </w:divBdr>
                                                                          <w:divsChild>
                                                                            <w:div w:id="1048265121">
                                                                              <w:marLeft w:val="0"/>
                                                                              <w:marRight w:val="0"/>
                                                                              <w:marTop w:val="0"/>
                                                                              <w:marBottom w:val="0"/>
                                                                              <w:divBdr>
                                                                                <w:top w:val="none" w:sz="0" w:space="0" w:color="auto"/>
                                                                                <w:left w:val="none" w:sz="0" w:space="0" w:color="auto"/>
                                                                                <w:bottom w:val="none" w:sz="0" w:space="0" w:color="auto"/>
                                                                                <w:right w:val="none" w:sz="0" w:space="0" w:color="auto"/>
                                                                              </w:divBdr>
                                                                              <w:divsChild>
                                                                                <w:div w:id="268050499">
                                                                                  <w:marLeft w:val="0"/>
                                                                                  <w:marRight w:val="0"/>
                                                                                  <w:marTop w:val="0"/>
                                                                                  <w:marBottom w:val="0"/>
                                                                                  <w:divBdr>
                                                                                    <w:top w:val="none" w:sz="0" w:space="0" w:color="auto"/>
                                                                                    <w:left w:val="none" w:sz="0" w:space="0" w:color="auto"/>
                                                                                    <w:bottom w:val="none" w:sz="0" w:space="0" w:color="auto"/>
                                                                                    <w:right w:val="none" w:sz="0" w:space="0" w:color="auto"/>
                                                                                  </w:divBdr>
                                                                                </w:div>
                                                                              </w:divsChild>
                                                                            </w:div>
                                                                            <w:div w:id="1202323650">
                                                                              <w:marLeft w:val="0"/>
                                                                              <w:marRight w:val="0"/>
                                                                              <w:marTop w:val="0"/>
                                                                              <w:marBottom w:val="0"/>
                                                                              <w:divBdr>
                                                                                <w:top w:val="none" w:sz="0" w:space="0" w:color="auto"/>
                                                                                <w:left w:val="none" w:sz="0" w:space="0" w:color="auto"/>
                                                                                <w:bottom w:val="none" w:sz="0" w:space="0" w:color="auto"/>
                                                                                <w:right w:val="none" w:sz="0" w:space="0" w:color="auto"/>
                                                                              </w:divBdr>
                                                                            </w:div>
                                                                          </w:divsChild>
                                                                        </w:div>
                                                                        <w:div w:id="537744804">
                                                                          <w:marLeft w:val="0"/>
                                                                          <w:marRight w:val="0"/>
                                                                          <w:marTop w:val="0"/>
                                                                          <w:marBottom w:val="0"/>
                                                                          <w:divBdr>
                                                                            <w:top w:val="none" w:sz="0" w:space="0" w:color="auto"/>
                                                                            <w:left w:val="none" w:sz="0" w:space="0" w:color="auto"/>
                                                                            <w:bottom w:val="none" w:sz="0" w:space="0" w:color="auto"/>
                                                                            <w:right w:val="none" w:sz="0" w:space="0" w:color="auto"/>
                                                                          </w:divBdr>
                                                                        </w:div>
                                                                        <w:div w:id="815608247">
                                                                          <w:marLeft w:val="0"/>
                                                                          <w:marRight w:val="0"/>
                                                                          <w:marTop w:val="0"/>
                                                                          <w:marBottom w:val="0"/>
                                                                          <w:divBdr>
                                                                            <w:top w:val="none" w:sz="0" w:space="0" w:color="auto"/>
                                                                            <w:left w:val="none" w:sz="0" w:space="0" w:color="auto"/>
                                                                            <w:bottom w:val="none" w:sz="0" w:space="0" w:color="auto"/>
                                                                            <w:right w:val="none" w:sz="0" w:space="0" w:color="auto"/>
                                                                          </w:divBdr>
                                                                          <w:divsChild>
                                                                            <w:div w:id="121047145">
                                                                              <w:marLeft w:val="0"/>
                                                                              <w:marRight w:val="0"/>
                                                                              <w:marTop w:val="0"/>
                                                                              <w:marBottom w:val="0"/>
                                                                              <w:divBdr>
                                                                                <w:top w:val="none" w:sz="0" w:space="0" w:color="auto"/>
                                                                                <w:left w:val="none" w:sz="0" w:space="0" w:color="auto"/>
                                                                                <w:bottom w:val="none" w:sz="0" w:space="0" w:color="auto"/>
                                                                                <w:right w:val="none" w:sz="0" w:space="0" w:color="auto"/>
                                                                              </w:divBdr>
                                                                              <w:divsChild>
                                                                                <w:div w:id="345333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6845248">
      <w:bodyDiv w:val="1"/>
      <w:marLeft w:val="0"/>
      <w:marRight w:val="0"/>
      <w:marTop w:val="0"/>
      <w:marBottom w:val="0"/>
      <w:divBdr>
        <w:top w:val="none" w:sz="0" w:space="0" w:color="auto"/>
        <w:left w:val="none" w:sz="0" w:space="0" w:color="auto"/>
        <w:bottom w:val="none" w:sz="0" w:space="0" w:color="auto"/>
        <w:right w:val="none" w:sz="0" w:space="0" w:color="auto"/>
      </w:divBdr>
    </w:div>
    <w:div w:id="245189522">
      <w:bodyDiv w:val="1"/>
      <w:marLeft w:val="0"/>
      <w:marRight w:val="0"/>
      <w:marTop w:val="0"/>
      <w:marBottom w:val="0"/>
      <w:divBdr>
        <w:top w:val="none" w:sz="0" w:space="0" w:color="auto"/>
        <w:left w:val="none" w:sz="0" w:space="0" w:color="auto"/>
        <w:bottom w:val="none" w:sz="0" w:space="0" w:color="auto"/>
        <w:right w:val="none" w:sz="0" w:space="0" w:color="auto"/>
      </w:divBdr>
    </w:div>
    <w:div w:id="323122525">
      <w:bodyDiv w:val="1"/>
      <w:marLeft w:val="0"/>
      <w:marRight w:val="0"/>
      <w:marTop w:val="0"/>
      <w:marBottom w:val="0"/>
      <w:divBdr>
        <w:top w:val="none" w:sz="0" w:space="0" w:color="auto"/>
        <w:left w:val="none" w:sz="0" w:space="0" w:color="auto"/>
        <w:bottom w:val="none" w:sz="0" w:space="0" w:color="auto"/>
        <w:right w:val="none" w:sz="0" w:space="0" w:color="auto"/>
      </w:divBdr>
    </w:div>
    <w:div w:id="330377534">
      <w:bodyDiv w:val="1"/>
      <w:marLeft w:val="0"/>
      <w:marRight w:val="0"/>
      <w:marTop w:val="0"/>
      <w:marBottom w:val="0"/>
      <w:divBdr>
        <w:top w:val="none" w:sz="0" w:space="0" w:color="auto"/>
        <w:left w:val="none" w:sz="0" w:space="0" w:color="auto"/>
        <w:bottom w:val="none" w:sz="0" w:space="0" w:color="auto"/>
        <w:right w:val="none" w:sz="0" w:space="0" w:color="auto"/>
      </w:divBdr>
    </w:div>
    <w:div w:id="344603041">
      <w:bodyDiv w:val="1"/>
      <w:marLeft w:val="0"/>
      <w:marRight w:val="0"/>
      <w:marTop w:val="0"/>
      <w:marBottom w:val="0"/>
      <w:divBdr>
        <w:top w:val="none" w:sz="0" w:space="0" w:color="auto"/>
        <w:left w:val="none" w:sz="0" w:space="0" w:color="auto"/>
        <w:bottom w:val="none" w:sz="0" w:space="0" w:color="auto"/>
        <w:right w:val="none" w:sz="0" w:space="0" w:color="auto"/>
      </w:divBdr>
    </w:div>
    <w:div w:id="508719813">
      <w:bodyDiv w:val="1"/>
      <w:marLeft w:val="0"/>
      <w:marRight w:val="0"/>
      <w:marTop w:val="0"/>
      <w:marBottom w:val="0"/>
      <w:divBdr>
        <w:top w:val="none" w:sz="0" w:space="0" w:color="auto"/>
        <w:left w:val="none" w:sz="0" w:space="0" w:color="auto"/>
        <w:bottom w:val="none" w:sz="0" w:space="0" w:color="auto"/>
        <w:right w:val="none" w:sz="0" w:space="0" w:color="auto"/>
      </w:divBdr>
      <w:divsChild>
        <w:div w:id="284387166">
          <w:marLeft w:val="0"/>
          <w:marRight w:val="0"/>
          <w:marTop w:val="0"/>
          <w:marBottom w:val="0"/>
          <w:divBdr>
            <w:top w:val="none" w:sz="0" w:space="0" w:color="auto"/>
            <w:left w:val="none" w:sz="0" w:space="0" w:color="auto"/>
            <w:bottom w:val="none" w:sz="0" w:space="0" w:color="auto"/>
            <w:right w:val="none" w:sz="0" w:space="0" w:color="auto"/>
          </w:divBdr>
          <w:divsChild>
            <w:div w:id="876740992">
              <w:marLeft w:val="0"/>
              <w:marRight w:val="0"/>
              <w:marTop w:val="0"/>
              <w:marBottom w:val="0"/>
              <w:divBdr>
                <w:top w:val="none" w:sz="0" w:space="0" w:color="auto"/>
                <w:left w:val="none" w:sz="0" w:space="0" w:color="auto"/>
                <w:bottom w:val="none" w:sz="0" w:space="0" w:color="auto"/>
                <w:right w:val="none" w:sz="0" w:space="0" w:color="auto"/>
              </w:divBdr>
              <w:divsChild>
                <w:div w:id="1868903649">
                  <w:marLeft w:val="0"/>
                  <w:marRight w:val="0"/>
                  <w:marTop w:val="0"/>
                  <w:marBottom w:val="0"/>
                  <w:divBdr>
                    <w:top w:val="none" w:sz="0" w:space="0" w:color="auto"/>
                    <w:left w:val="none" w:sz="0" w:space="0" w:color="auto"/>
                    <w:bottom w:val="none" w:sz="0" w:space="0" w:color="auto"/>
                    <w:right w:val="none" w:sz="0" w:space="0" w:color="auto"/>
                  </w:divBdr>
                  <w:divsChild>
                    <w:div w:id="2022537407">
                      <w:marLeft w:val="0"/>
                      <w:marRight w:val="0"/>
                      <w:marTop w:val="0"/>
                      <w:marBottom w:val="0"/>
                      <w:divBdr>
                        <w:top w:val="none" w:sz="0" w:space="0" w:color="auto"/>
                        <w:left w:val="none" w:sz="0" w:space="0" w:color="auto"/>
                        <w:bottom w:val="none" w:sz="0" w:space="0" w:color="auto"/>
                        <w:right w:val="none" w:sz="0" w:space="0" w:color="auto"/>
                      </w:divBdr>
                      <w:divsChild>
                        <w:div w:id="34814436">
                          <w:marLeft w:val="0"/>
                          <w:marRight w:val="0"/>
                          <w:marTop w:val="0"/>
                          <w:marBottom w:val="0"/>
                          <w:divBdr>
                            <w:top w:val="none" w:sz="0" w:space="0" w:color="auto"/>
                            <w:left w:val="none" w:sz="0" w:space="0" w:color="auto"/>
                            <w:bottom w:val="none" w:sz="0" w:space="0" w:color="auto"/>
                            <w:right w:val="none" w:sz="0" w:space="0" w:color="auto"/>
                          </w:divBdr>
                          <w:divsChild>
                            <w:div w:id="1028528096">
                              <w:marLeft w:val="0"/>
                              <w:marRight w:val="0"/>
                              <w:marTop w:val="0"/>
                              <w:marBottom w:val="0"/>
                              <w:divBdr>
                                <w:top w:val="none" w:sz="0" w:space="0" w:color="auto"/>
                                <w:left w:val="none" w:sz="0" w:space="0" w:color="auto"/>
                                <w:bottom w:val="none" w:sz="0" w:space="0" w:color="auto"/>
                                <w:right w:val="none" w:sz="0" w:space="0" w:color="auto"/>
                              </w:divBdr>
                              <w:divsChild>
                                <w:div w:id="2139685923">
                                  <w:marLeft w:val="0"/>
                                  <w:marRight w:val="0"/>
                                  <w:marTop w:val="0"/>
                                  <w:marBottom w:val="0"/>
                                  <w:divBdr>
                                    <w:top w:val="none" w:sz="0" w:space="0" w:color="auto"/>
                                    <w:left w:val="none" w:sz="0" w:space="0" w:color="auto"/>
                                    <w:bottom w:val="none" w:sz="0" w:space="0" w:color="auto"/>
                                    <w:right w:val="none" w:sz="0" w:space="0" w:color="auto"/>
                                  </w:divBdr>
                                  <w:divsChild>
                                    <w:div w:id="1617517614">
                                      <w:marLeft w:val="0"/>
                                      <w:marRight w:val="0"/>
                                      <w:marTop w:val="0"/>
                                      <w:marBottom w:val="0"/>
                                      <w:divBdr>
                                        <w:top w:val="none" w:sz="0" w:space="0" w:color="auto"/>
                                        <w:left w:val="none" w:sz="0" w:space="0" w:color="auto"/>
                                        <w:bottom w:val="none" w:sz="0" w:space="0" w:color="auto"/>
                                        <w:right w:val="none" w:sz="0" w:space="0" w:color="auto"/>
                                      </w:divBdr>
                                      <w:divsChild>
                                        <w:div w:id="2143498009">
                                          <w:marLeft w:val="0"/>
                                          <w:marRight w:val="0"/>
                                          <w:marTop w:val="0"/>
                                          <w:marBottom w:val="0"/>
                                          <w:divBdr>
                                            <w:top w:val="none" w:sz="0" w:space="0" w:color="auto"/>
                                            <w:left w:val="none" w:sz="0" w:space="0" w:color="auto"/>
                                            <w:bottom w:val="none" w:sz="0" w:space="0" w:color="auto"/>
                                            <w:right w:val="none" w:sz="0" w:space="0" w:color="auto"/>
                                          </w:divBdr>
                                          <w:divsChild>
                                            <w:div w:id="2131388520">
                                              <w:marLeft w:val="0"/>
                                              <w:marRight w:val="0"/>
                                              <w:marTop w:val="0"/>
                                              <w:marBottom w:val="0"/>
                                              <w:divBdr>
                                                <w:top w:val="none" w:sz="0" w:space="0" w:color="auto"/>
                                                <w:left w:val="none" w:sz="0" w:space="0" w:color="auto"/>
                                                <w:bottom w:val="none" w:sz="0" w:space="0" w:color="auto"/>
                                                <w:right w:val="none" w:sz="0" w:space="0" w:color="auto"/>
                                              </w:divBdr>
                                              <w:divsChild>
                                                <w:div w:id="955865164">
                                                  <w:marLeft w:val="0"/>
                                                  <w:marRight w:val="0"/>
                                                  <w:marTop w:val="0"/>
                                                  <w:marBottom w:val="0"/>
                                                  <w:divBdr>
                                                    <w:top w:val="none" w:sz="0" w:space="0" w:color="auto"/>
                                                    <w:left w:val="none" w:sz="0" w:space="0" w:color="auto"/>
                                                    <w:bottom w:val="none" w:sz="0" w:space="0" w:color="auto"/>
                                                    <w:right w:val="none" w:sz="0" w:space="0" w:color="auto"/>
                                                  </w:divBdr>
                                                  <w:divsChild>
                                                    <w:div w:id="2114200813">
                                                      <w:marLeft w:val="0"/>
                                                      <w:marRight w:val="0"/>
                                                      <w:marTop w:val="0"/>
                                                      <w:marBottom w:val="0"/>
                                                      <w:divBdr>
                                                        <w:top w:val="none" w:sz="0" w:space="0" w:color="auto"/>
                                                        <w:left w:val="none" w:sz="0" w:space="0" w:color="auto"/>
                                                        <w:bottom w:val="none" w:sz="0" w:space="0" w:color="auto"/>
                                                        <w:right w:val="none" w:sz="0" w:space="0" w:color="auto"/>
                                                      </w:divBdr>
                                                      <w:divsChild>
                                                        <w:div w:id="362022806">
                                                          <w:marLeft w:val="0"/>
                                                          <w:marRight w:val="0"/>
                                                          <w:marTop w:val="0"/>
                                                          <w:marBottom w:val="0"/>
                                                          <w:divBdr>
                                                            <w:top w:val="none" w:sz="0" w:space="0" w:color="auto"/>
                                                            <w:left w:val="none" w:sz="0" w:space="0" w:color="auto"/>
                                                            <w:bottom w:val="none" w:sz="0" w:space="0" w:color="auto"/>
                                                            <w:right w:val="none" w:sz="0" w:space="0" w:color="auto"/>
                                                          </w:divBdr>
                                                          <w:divsChild>
                                                            <w:div w:id="393703049">
                                                              <w:marLeft w:val="0"/>
                                                              <w:marRight w:val="0"/>
                                                              <w:marTop w:val="0"/>
                                                              <w:marBottom w:val="0"/>
                                                              <w:divBdr>
                                                                <w:top w:val="none" w:sz="0" w:space="0" w:color="auto"/>
                                                                <w:left w:val="none" w:sz="0" w:space="0" w:color="auto"/>
                                                                <w:bottom w:val="none" w:sz="0" w:space="0" w:color="auto"/>
                                                                <w:right w:val="none" w:sz="0" w:space="0" w:color="auto"/>
                                                              </w:divBdr>
                                                              <w:divsChild>
                                                                <w:div w:id="196937766">
                                                                  <w:marLeft w:val="0"/>
                                                                  <w:marRight w:val="0"/>
                                                                  <w:marTop w:val="0"/>
                                                                  <w:marBottom w:val="0"/>
                                                                  <w:divBdr>
                                                                    <w:top w:val="none" w:sz="0" w:space="0" w:color="auto"/>
                                                                    <w:left w:val="none" w:sz="0" w:space="0" w:color="auto"/>
                                                                    <w:bottom w:val="none" w:sz="0" w:space="0" w:color="auto"/>
                                                                    <w:right w:val="none" w:sz="0" w:space="0" w:color="auto"/>
                                                                  </w:divBdr>
                                                                  <w:divsChild>
                                                                    <w:div w:id="2128960719">
                                                                      <w:marLeft w:val="0"/>
                                                                      <w:marRight w:val="0"/>
                                                                      <w:marTop w:val="0"/>
                                                                      <w:marBottom w:val="0"/>
                                                                      <w:divBdr>
                                                                        <w:top w:val="none" w:sz="0" w:space="0" w:color="auto"/>
                                                                        <w:left w:val="none" w:sz="0" w:space="0" w:color="auto"/>
                                                                        <w:bottom w:val="none" w:sz="0" w:space="0" w:color="auto"/>
                                                                        <w:right w:val="none" w:sz="0" w:space="0" w:color="auto"/>
                                                                      </w:divBdr>
                                                                      <w:divsChild>
                                                                        <w:div w:id="778574090">
                                                                          <w:marLeft w:val="0"/>
                                                                          <w:marRight w:val="0"/>
                                                                          <w:marTop w:val="0"/>
                                                                          <w:marBottom w:val="0"/>
                                                                          <w:divBdr>
                                                                            <w:top w:val="none" w:sz="0" w:space="0" w:color="auto"/>
                                                                            <w:left w:val="none" w:sz="0" w:space="0" w:color="auto"/>
                                                                            <w:bottom w:val="none" w:sz="0" w:space="0" w:color="auto"/>
                                                                            <w:right w:val="none" w:sz="0" w:space="0" w:color="auto"/>
                                                                          </w:divBdr>
                                                                          <w:divsChild>
                                                                            <w:div w:id="2132941598">
                                                                              <w:marLeft w:val="0"/>
                                                                              <w:marRight w:val="0"/>
                                                                              <w:marTop w:val="0"/>
                                                                              <w:marBottom w:val="0"/>
                                                                              <w:divBdr>
                                                                                <w:top w:val="none" w:sz="0" w:space="0" w:color="auto"/>
                                                                                <w:left w:val="none" w:sz="0" w:space="0" w:color="auto"/>
                                                                                <w:bottom w:val="none" w:sz="0" w:space="0" w:color="auto"/>
                                                                                <w:right w:val="none" w:sz="0" w:space="0" w:color="auto"/>
                                                                              </w:divBdr>
                                                                            </w:div>
                                                                            <w:div w:id="1273901561">
                                                                              <w:marLeft w:val="0"/>
                                                                              <w:marRight w:val="0"/>
                                                                              <w:marTop w:val="0"/>
                                                                              <w:marBottom w:val="0"/>
                                                                              <w:divBdr>
                                                                                <w:top w:val="none" w:sz="0" w:space="0" w:color="auto"/>
                                                                                <w:left w:val="none" w:sz="0" w:space="0" w:color="auto"/>
                                                                                <w:bottom w:val="none" w:sz="0" w:space="0" w:color="auto"/>
                                                                                <w:right w:val="none" w:sz="0" w:space="0" w:color="auto"/>
                                                                              </w:divBdr>
                                                                            </w:div>
                                                                          </w:divsChild>
                                                                        </w:div>
                                                                        <w:div w:id="335307517">
                                                                          <w:marLeft w:val="0"/>
                                                                          <w:marRight w:val="0"/>
                                                                          <w:marTop w:val="0"/>
                                                                          <w:marBottom w:val="0"/>
                                                                          <w:divBdr>
                                                                            <w:top w:val="none" w:sz="0" w:space="0" w:color="auto"/>
                                                                            <w:left w:val="none" w:sz="0" w:space="0" w:color="auto"/>
                                                                            <w:bottom w:val="none" w:sz="0" w:space="0" w:color="auto"/>
                                                                            <w:right w:val="none" w:sz="0" w:space="0" w:color="auto"/>
                                                                          </w:divBdr>
                                                                        </w:div>
                                                                        <w:div w:id="1689674579">
                                                                          <w:marLeft w:val="0"/>
                                                                          <w:marRight w:val="0"/>
                                                                          <w:marTop w:val="0"/>
                                                                          <w:marBottom w:val="0"/>
                                                                          <w:divBdr>
                                                                            <w:top w:val="none" w:sz="0" w:space="0" w:color="auto"/>
                                                                            <w:left w:val="none" w:sz="0" w:space="0" w:color="auto"/>
                                                                            <w:bottom w:val="none" w:sz="0" w:space="0" w:color="auto"/>
                                                                            <w:right w:val="none" w:sz="0" w:space="0" w:color="auto"/>
                                                                          </w:divBdr>
                                                                          <w:divsChild>
                                                                            <w:div w:id="2085176929">
                                                                              <w:marLeft w:val="0"/>
                                                                              <w:marRight w:val="0"/>
                                                                              <w:marTop w:val="0"/>
                                                                              <w:marBottom w:val="0"/>
                                                                              <w:divBdr>
                                                                                <w:top w:val="none" w:sz="0" w:space="0" w:color="auto"/>
                                                                                <w:left w:val="none" w:sz="0" w:space="0" w:color="auto"/>
                                                                                <w:bottom w:val="none" w:sz="0" w:space="0" w:color="auto"/>
                                                                                <w:right w:val="none" w:sz="0" w:space="0" w:color="auto"/>
                                                                              </w:divBdr>
                                                                              <w:divsChild>
                                                                                <w:div w:id="888345574">
                                                                                  <w:marLeft w:val="0"/>
                                                                                  <w:marRight w:val="0"/>
                                                                                  <w:marTop w:val="0"/>
                                                                                  <w:marBottom w:val="0"/>
                                                                                  <w:divBdr>
                                                                                    <w:top w:val="none" w:sz="0" w:space="0" w:color="auto"/>
                                                                                    <w:left w:val="none" w:sz="0" w:space="0" w:color="auto"/>
                                                                                    <w:bottom w:val="none" w:sz="0" w:space="0" w:color="auto"/>
                                                                                    <w:right w:val="none" w:sz="0" w:space="0" w:color="auto"/>
                                                                                  </w:divBdr>
                                                                                </w:div>
                                                                              </w:divsChild>
                                                                            </w:div>
                                                                            <w:div w:id="451023229">
                                                                              <w:marLeft w:val="0"/>
                                                                              <w:marRight w:val="0"/>
                                                                              <w:marTop w:val="0"/>
                                                                              <w:marBottom w:val="0"/>
                                                                              <w:divBdr>
                                                                                <w:top w:val="none" w:sz="0" w:space="0" w:color="auto"/>
                                                                                <w:left w:val="none" w:sz="0" w:space="0" w:color="auto"/>
                                                                                <w:bottom w:val="none" w:sz="0" w:space="0" w:color="auto"/>
                                                                                <w:right w:val="none" w:sz="0" w:space="0" w:color="auto"/>
                                                                              </w:divBdr>
                                                                            </w:div>
                                                                          </w:divsChild>
                                                                        </w:div>
                                                                        <w:div w:id="2069452659">
                                                                          <w:marLeft w:val="0"/>
                                                                          <w:marRight w:val="0"/>
                                                                          <w:marTop w:val="0"/>
                                                                          <w:marBottom w:val="0"/>
                                                                          <w:divBdr>
                                                                            <w:top w:val="none" w:sz="0" w:space="0" w:color="auto"/>
                                                                            <w:left w:val="none" w:sz="0" w:space="0" w:color="auto"/>
                                                                            <w:bottom w:val="none" w:sz="0" w:space="0" w:color="auto"/>
                                                                            <w:right w:val="none" w:sz="0" w:space="0" w:color="auto"/>
                                                                          </w:divBdr>
                                                                        </w:div>
                                                                        <w:div w:id="2005401885">
                                                                          <w:marLeft w:val="0"/>
                                                                          <w:marRight w:val="0"/>
                                                                          <w:marTop w:val="0"/>
                                                                          <w:marBottom w:val="0"/>
                                                                          <w:divBdr>
                                                                            <w:top w:val="none" w:sz="0" w:space="0" w:color="auto"/>
                                                                            <w:left w:val="none" w:sz="0" w:space="0" w:color="auto"/>
                                                                            <w:bottom w:val="none" w:sz="0" w:space="0" w:color="auto"/>
                                                                            <w:right w:val="none" w:sz="0" w:space="0" w:color="auto"/>
                                                                          </w:divBdr>
                                                                          <w:divsChild>
                                                                            <w:div w:id="1159419288">
                                                                              <w:marLeft w:val="0"/>
                                                                              <w:marRight w:val="0"/>
                                                                              <w:marTop w:val="0"/>
                                                                              <w:marBottom w:val="0"/>
                                                                              <w:divBdr>
                                                                                <w:top w:val="none" w:sz="0" w:space="0" w:color="auto"/>
                                                                                <w:left w:val="none" w:sz="0" w:space="0" w:color="auto"/>
                                                                                <w:bottom w:val="none" w:sz="0" w:space="0" w:color="auto"/>
                                                                                <w:right w:val="none" w:sz="0" w:space="0" w:color="auto"/>
                                                                              </w:divBdr>
                                                                              <w:divsChild>
                                                                                <w:div w:id="2075156782">
                                                                                  <w:marLeft w:val="0"/>
                                                                                  <w:marRight w:val="0"/>
                                                                                  <w:marTop w:val="0"/>
                                                                                  <w:marBottom w:val="0"/>
                                                                                  <w:divBdr>
                                                                                    <w:top w:val="none" w:sz="0" w:space="0" w:color="auto"/>
                                                                                    <w:left w:val="none" w:sz="0" w:space="0" w:color="auto"/>
                                                                                    <w:bottom w:val="none" w:sz="0" w:space="0" w:color="auto"/>
                                                                                    <w:right w:val="none" w:sz="0" w:space="0" w:color="auto"/>
                                                                                  </w:divBdr>
                                                                                </w:div>
                                                                              </w:divsChild>
                                                                            </w:div>
                                                                            <w:div w:id="1481920631">
                                                                              <w:marLeft w:val="0"/>
                                                                              <w:marRight w:val="0"/>
                                                                              <w:marTop w:val="0"/>
                                                                              <w:marBottom w:val="0"/>
                                                                              <w:divBdr>
                                                                                <w:top w:val="none" w:sz="0" w:space="0" w:color="auto"/>
                                                                                <w:left w:val="none" w:sz="0" w:space="0" w:color="auto"/>
                                                                                <w:bottom w:val="none" w:sz="0" w:space="0" w:color="auto"/>
                                                                                <w:right w:val="none" w:sz="0" w:space="0" w:color="auto"/>
                                                                              </w:divBdr>
                                                                            </w:div>
                                                                          </w:divsChild>
                                                                        </w:div>
                                                                        <w:div w:id="726805508">
                                                                          <w:marLeft w:val="0"/>
                                                                          <w:marRight w:val="0"/>
                                                                          <w:marTop w:val="0"/>
                                                                          <w:marBottom w:val="0"/>
                                                                          <w:divBdr>
                                                                            <w:top w:val="none" w:sz="0" w:space="0" w:color="auto"/>
                                                                            <w:left w:val="none" w:sz="0" w:space="0" w:color="auto"/>
                                                                            <w:bottom w:val="none" w:sz="0" w:space="0" w:color="auto"/>
                                                                            <w:right w:val="none" w:sz="0" w:space="0" w:color="auto"/>
                                                                          </w:divBdr>
                                                                        </w:div>
                                                                        <w:div w:id="759789404">
                                                                          <w:marLeft w:val="0"/>
                                                                          <w:marRight w:val="0"/>
                                                                          <w:marTop w:val="0"/>
                                                                          <w:marBottom w:val="0"/>
                                                                          <w:divBdr>
                                                                            <w:top w:val="none" w:sz="0" w:space="0" w:color="auto"/>
                                                                            <w:left w:val="none" w:sz="0" w:space="0" w:color="auto"/>
                                                                            <w:bottom w:val="none" w:sz="0" w:space="0" w:color="auto"/>
                                                                            <w:right w:val="none" w:sz="0" w:space="0" w:color="auto"/>
                                                                          </w:divBdr>
                                                                          <w:divsChild>
                                                                            <w:div w:id="2037467132">
                                                                              <w:marLeft w:val="0"/>
                                                                              <w:marRight w:val="0"/>
                                                                              <w:marTop w:val="0"/>
                                                                              <w:marBottom w:val="0"/>
                                                                              <w:divBdr>
                                                                                <w:top w:val="none" w:sz="0" w:space="0" w:color="auto"/>
                                                                                <w:left w:val="none" w:sz="0" w:space="0" w:color="auto"/>
                                                                                <w:bottom w:val="none" w:sz="0" w:space="0" w:color="auto"/>
                                                                                <w:right w:val="none" w:sz="0" w:space="0" w:color="auto"/>
                                                                              </w:divBdr>
                                                                              <w:divsChild>
                                                                                <w:div w:id="685445621">
                                                                                  <w:marLeft w:val="0"/>
                                                                                  <w:marRight w:val="0"/>
                                                                                  <w:marTop w:val="0"/>
                                                                                  <w:marBottom w:val="0"/>
                                                                                  <w:divBdr>
                                                                                    <w:top w:val="none" w:sz="0" w:space="0" w:color="auto"/>
                                                                                    <w:left w:val="none" w:sz="0" w:space="0" w:color="auto"/>
                                                                                    <w:bottom w:val="none" w:sz="0" w:space="0" w:color="auto"/>
                                                                                    <w:right w:val="none" w:sz="0" w:space="0" w:color="auto"/>
                                                                                  </w:divBdr>
                                                                                </w:div>
                                                                              </w:divsChild>
                                                                            </w:div>
                                                                            <w:div w:id="634529008">
                                                                              <w:marLeft w:val="0"/>
                                                                              <w:marRight w:val="0"/>
                                                                              <w:marTop w:val="0"/>
                                                                              <w:marBottom w:val="0"/>
                                                                              <w:divBdr>
                                                                                <w:top w:val="none" w:sz="0" w:space="0" w:color="auto"/>
                                                                                <w:left w:val="none" w:sz="0" w:space="0" w:color="auto"/>
                                                                                <w:bottom w:val="none" w:sz="0" w:space="0" w:color="auto"/>
                                                                                <w:right w:val="none" w:sz="0" w:space="0" w:color="auto"/>
                                                                              </w:divBdr>
                                                                            </w:div>
                                                                          </w:divsChild>
                                                                        </w:div>
                                                                        <w:div w:id="1056969333">
                                                                          <w:marLeft w:val="0"/>
                                                                          <w:marRight w:val="0"/>
                                                                          <w:marTop w:val="0"/>
                                                                          <w:marBottom w:val="0"/>
                                                                          <w:divBdr>
                                                                            <w:top w:val="none" w:sz="0" w:space="0" w:color="auto"/>
                                                                            <w:left w:val="none" w:sz="0" w:space="0" w:color="auto"/>
                                                                            <w:bottom w:val="none" w:sz="0" w:space="0" w:color="auto"/>
                                                                            <w:right w:val="none" w:sz="0" w:space="0" w:color="auto"/>
                                                                          </w:divBdr>
                                                                        </w:div>
                                                                        <w:div w:id="70811364">
                                                                          <w:marLeft w:val="0"/>
                                                                          <w:marRight w:val="0"/>
                                                                          <w:marTop w:val="0"/>
                                                                          <w:marBottom w:val="0"/>
                                                                          <w:divBdr>
                                                                            <w:top w:val="none" w:sz="0" w:space="0" w:color="auto"/>
                                                                            <w:left w:val="none" w:sz="0" w:space="0" w:color="auto"/>
                                                                            <w:bottom w:val="none" w:sz="0" w:space="0" w:color="auto"/>
                                                                            <w:right w:val="none" w:sz="0" w:space="0" w:color="auto"/>
                                                                          </w:divBdr>
                                                                          <w:divsChild>
                                                                            <w:div w:id="849027431">
                                                                              <w:marLeft w:val="0"/>
                                                                              <w:marRight w:val="0"/>
                                                                              <w:marTop w:val="0"/>
                                                                              <w:marBottom w:val="0"/>
                                                                              <w:divBdr>
                                                                                <w:top w:val="none" w:sz="0" w:space="0" w:color="auto"/>
                                                                                <w:left w:val="none" w:sz="0" w:space="0" w:color="auto"/>
                                                                                <w:bottom w:val="none" w:sz="0" w:space="0" w:color="auto"/>
                                                                                <w:right w:val="none" w:sz="0" w:space="0" w:color="auto"/>
                                                                              </w:divBdr>
                                                                              <w:divsChild>
                                                                                <w:div w:id="5627580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1616247">
      <w:bodyDiv w:val="1"/>
      <w:marLeft w:val="0"/>
      <w:marRight w:val="0"/>
      <w:marTop w:val="0"/>
      <w:marBottom w:val="0"/>
      <w:divBdr>
        <w:top w:val="none" w:sz="0" w:space="0" w:color="auto"/>
        <w:left w:val="none" w:sz="0" w:space="0" w:color="auto"/>
        <w:bottom w:val="none" w:sz="0" w:space="0" w:color="auto"/>
        <w:right w:val="none" w:sz="0" w:space="0" w:color="auto"/>
      </w:divBdr>
    </w:div>
    <w:div w:id="721710073">
      <w:bodyDiv w:val="1"/>
      <w:marLeft w:val="0"/>
      <w:marRight w:val="0"/>
      <w:marTop w:val="0"/>
      <w:marBottom w:val="0"/>
      <w:divBdr>
        <w:top w:val="none" w:sz="0" w:space="0" w:color="auto"/>
        <w:left w:val="none" w:sz="0" w:space="0" w:color="auto"/>
        <w:bottom w:val="none" w:sz="0" w:space="0" w:color="auto"/>
        <w:right w:val="none" w:sz="0" w:space="0" w:color="auto"/>
      </w:divBdr>
    </w:div>
    <w:div w:id="826750326">
      <w:bodyDiv w:val="1"/>
      <w:marLeft w:val="0"/>
      <w:marRight w:val="0"/>
      <w:marTop w:val="0"/>
      <w:marBottom w:val="0"/>
      <w:divBdr>
        <w:top w:val="none" w:sz="0" w:space="0" w:color="auto"/>
        <w:left w:val="none" w:sz="0" w:space="0" w:color="auto"/>
        <w:bottom w:val="none" w:sz="0" w:space="0" w:color="auto"/>
        <w:right w:val="none" w:sz="0" w:space="0" w:color="auto"/>
      </w:divBdr>
    </w:div>
    <w:div w:id="867716727">
      <w:bodyDiv w:val="1"/>
      <w:marLeft w:val="0"/>
      <w:marRight w:val="0"/>
      <w:marTop w:val="0"/>
      <w:marBottom w:val="0"/>
      <w:divBdr>
        <w:top w:val="none" w:sz="0" w:space="0" w:color="auto"/>
        <w:left w:val="none" w:sz="0" w:space="0" w:color="auto"/>
        <w:bottom w:val="none" w:sz="0" w:space="0" w:color="auto"/>
        <w:right w:val="none" w:sz="0" w:space="0" w:color="auto"/>
      </w:divBdr>
    </w:div>
    <w:div w:id="1195920319">
      <w:bodyDiv w:val="1"/>
      <w:marLeft w:val="0"/>
      <w:marRight w:val="0"/>
      <w:marTop w:val="0"/>
      <w:marBottom w:val="0"/>
      <w:divBdr>
        <w:top w:val="none" w:sz="0" w:space="0" w:color="auto"/>
        <w:left w:val="none" w:sz="0" w:space="0" w:color="auto"/>
        <w:bottom w:val="none" w:sz="0" w:space="0" w:color="auto"/>
        <w:right w:val="none" w:sz="0" w:space="0" w:color="auto"/>
      </w:divBdr>
    </w:div>
    <w:div w:id="1203900589">
      <w:bodyDiv w:val="1"/>
      <w:marLeft w:val="0"/>
      <w:marRight w:val="0"/>
      <w:marTop w:val="0"/>
      <w:marBottom w:val="0"/>
      <w:divBdr>
        <w:top w:val="none" w:sz="0" w:space="0" w:color="auto"/>
        <w:left w:val="none" w:sz="0" w:space="0" w:color="auto"/>
        <w:bottom w:val="none" w:sz="0" w:space="0" w:color="auto"/>
        <w:right w:val="none" w:sz="0" w:space="0" w:color="auto"/>
      </w:divBdr>
      <w:divsChild>
        <w:div w:id="1014845928">
          <w:marLeft w:val="0"/>
          <w:marRight w:val="0"/>
          <w:marTop w:val="0"/>
          <w:marBottom w:val="0"/>
          <w:divBdr>
            <w:top w:val="none" w:sz="0" w:space="0" w:color="auto"/>
            <w:left w:val="none" w:sz="0" w:space="0" w:color="auto"/>
            <w:bottom w:val="none" w:sz="0" w:space="0" w:color="auto"/>
            <w:right w:val="none" w:sz="0" w:space="0" w:color="auto"/>
          </w:divBdr>
          <w:divsChild>
            <w:div w:id="628633561">
              <w:marLeft w:val="0"/>
              <w:marRight w:val="0"/>
              <w:marTop w:val="0"/>
              <w:marBottom w:val="0"/>
              <w:divBdr>
                <w:top w:val="none" w:sz="0" w:space="0" w:color="auto"/>
                <w:left w:val="none" w:sz="0" w:space="0" w:color="auto"/>
                <w:bottom w:val="none" w:sz="0" w:space="0" w:color="auto"/>
                <w:right w:val="none" w:sz="0" w:space="0" w:color="auto"/>
              </w:divBdr>
              <w:divsChild>
                <w:div w:id="1676306050">
                  <w:marLeft w:val="0"/>
                  <w:marRight w:val="0"/>
                  <w:marTop w:val="0"/>
                  <w:marBottom w:val="0"/>
                  <w:divBdr>
                    <w:top w:val="none" w:sz="0" w:space="0" w:color="auto"/>
                    <w:left w:val="none" w:sz="0" w:space="0" w:color="auto"/>
                    <w:bottom w:val="none" w:sz="0" w:space="0" w:color="auto"/>
                    <w:right w:val="none" w:sz="0" w:space="0" w:color="auto"/>
                  </w:divBdr>
                  <w:divsChild>
                    <w:div w:id="133135261">
                      <w:marLeft w:val="0"/>
                      <w:marRight w:val="0"/>
                      <w:marTop w:val="0"/>
                      <w:marBottom w:val="0"/>
                      <w:divBdr>
                        <w:top w:val="none" w:sz="0" w:space="0" w:color="auto"/>
                        <w:left w:val="none" w:sz="0" w:space="0" w:color="auto"/>
                        <w:bottom w:val="none" w:sz="0" w:space="0" w:color="auto"/>
                        <w:right w:val="none" w:sz="0" w:space="0" w:color="auto"/>
                      </w:divBdr>
                      <w:divsChild>
                        <w:div w:id="1886410221">
                          <w:marLeft w:val="0"/>
                          <w:marRight w:val="0"/>
                          <w:marTop w:val="0"/>
                          <w:marBottom w:val="0"/>
                          <w:divBdr>
                            <w:top w:val="none" w:sz="0" w:space="0" w:color="auto"/>
                            <w:left w:val="none" w:sz="0" w:space="0" w:color="auto"/>
                            <w:bottom w:val="none" w:sz="0" w:space="0" w:color="auto"/>
                            <w:right w:val="none" w:sz="0" w:space="0" w:color="auto"/>
                          </w:divBdr>
                          <w:divsChild>
                            <w:div w:id="834342082">
                              <w:marLeft w:val="0"/>
                              <w:marRight w:val="0"/>
                              <w:marTop w:val="0"/>
                              <w:marBottom w:val="0"/>
                              <w:divBdr>
                                <w:top w:val="none" w:sz="0" w:space="0" w:color="auto"/>
                                <w:left w:val="none" w:sz="0" w:space="0" w:color="auto"/>
                                <w:bottom w:val="none" w:sz="0" w:space="0" w:color="auto"/>
                                <w:right w:val="none" w:sz="0" w:space="0" w:color="auto"/>
                              </w:divBdr>
                              <w:divsChild>
                                <w:div w:id="356661413">
                                  <w:marLeft w:val="0"/>
                                  <w:marRight w:val="0"/>
                                  <w:marTop w:val="0"/>
                                  <w:marBottom w:val="0"/>
                                  <w:divBdr>
                                    <w:top w:val="none" w:sz="0" w:space="0" w:color="auto"/>
                                    <w:left w:val="none" w:sz="0" w:space="0" w:color="auto"/>
                                    <w:bottom w:val="none" w:sz="0" w:space="0" w:color="auto"/>
                                    <w:right w:val="none" w:sz="0" w:space="0" w:color="auto"/>
                                  </w:divBdr>
                                  <w:divsChild>
                                    <w:div w:id="2131773996">
                                      <w:marLeft w:val="0"/>
                                      <w:marRight w:val="0"/>
                                      <w:marTop w:val="0"/>
                                      <w:marBottom w:val="0"/>
                                      <w:divBdr>
                                        <w:top w:val="none" w:sz="0" w:space="0" w:color="auto"/>
                                        <w:left w:val="none" w:sz="0" w:space="0" w:color="auto"/>
                                        <w:bottom w:val="none" w:sz="0" w:space="0" w:color="auto"/>
                                        <w:right w:val="none" w:sz="0" w:space="0" w:color="auto"/>
                                      </w:divBdr>
                                      <w:divsChild>
                                        <w:div w:id="170532873">
                                          <w:marLeft w:val="0"/>
                                          <w:marRight w:val="0"/>
                                          <w:marTop w:val="0"/>
                                          <w:marBottom w:val="0"/>
                                          <w:divBdr>
                                            <w:top w:val="none" w:sz="0" w:space="0" w:color="auto"/>
                                            <w:left w:val="none" w:sz="0" w:space="0" w:color="auto"/>
                                            <w:bottom w:val="none" w:sz="0" w:space="0" w:color="auto"/>
                                            <w:right w:val="none" w:sz="0" w:space="0" w:color="auto"/>
                                          </w:divBdr>
                                          <w:divsChild>
                                            <w:div w:id="1793398219">
                                              <w:marLeft w:val="0"/>
                                              <w:marRight w:val="0"/>
                                              <w:marTop w:val="0"/>
                                              <w:marBottom w:val="0"/>
                                              <w:divBdr>
                                                <w:top w:val="none" w:sz="0" w:space="0" w:color="auto"/>
                                                <w:left w:val="none" w:sz="0" w:space="0" w:color="auto"/>
                                                <w:bottom w:val="none" w:sz="0" w:space="0" w:color="auto"/>
                                                <w:right w:val="none" w:sz="0" w:space="0" w:color="auto"/>
                                              </w:divBdr>
                                              <w:divsChild>
                                                <w:div w:id="721708676">
                                                  <w:marLeft w:val="0"/>
                                                  <w:marRight w:val="0"/>
                                                  <w:marTop w:val="0"/>
                                                  <w:marBottom w:val="0"/>
                                                  <w:divBdr>
                                                    <w:top w:val="none" w:sz="0" w:space="0" w:color="auto"/>
                                                    <w:left w:val="none" w:sz="0" w:space="0" w:color="auto"/>
                                                    <w:bottom w:val="none" w:sz="0" w:space="0" w:color="auto"/>
                                                    <w:right w:val="none" w:sz="0" w:space="0" w:color="auto"/>
                                                  </w:divBdr>
                                                  <w:divsChild>
                                                    <w:div w:id="808328208">
                                                      <w:marLeft w:val="0"/>
                                                      <w:marRight w:val="0"/>
                                                      <w:marTop w:val="0"/>
                                                      <w:marBottom w:val="0"/>
                                                      <w:divBdr>
                                                        <w:top w:val="none" w:sz="0" w:space="0" w:color="auto"/>
                                                        <w:left w:val="none" w:sz="0" w:space="0" w:color="auto"/>
                                                        <w:bottom w:val="none" w:sz="0" w:space="0" w:color="auto"/>
                                                        <w:right w:val="none" w:sz="0" w:space="0" w:color="auto"/>
                                                      </w:divBdr>
                                                      <w:divsChild>
                                                        <w:div w:id="17438386">
                                                          <w:marLeft w:val="0"/>
                                                          <w:marRight w:val="0"/>
                                                          <w:marTop w:val="0"/>
                                                          <w:marBottom w:val="0"/>
                                                          <w:divBdr>
                                                            <w:top w:val="none" w:sz="0" w:space="0" w:color="auto"/>
                                                            <w:left w:val="none" w:sz="0" w:space="0" w:color="auto"/>
                                                            <w:bottom w:val="none" w:sz="0" w:space="0" w:color="auto"/>
                                                            <w:right w:val="none" w:sz="0" w:space="0" w:color="auto"/>
                                                          </w:divBdr>
                                                          <w:divsChild>
                                                            <w:div w:id="925724339">
                                                              <w:marLeft w:val="0"/>
                                                              <w:marRight w:val="0"/>
                                                              <w:marTop w:val="0"/>
                                                              <w:marBottom w:val="0"/>
                                                              <w:divBdr>
                                                                <w:top w:val="none" w:sz="0" w:space="0" w:color="auto"/>
                                                                <w:left w:val="none" w:sz="0" w:space="0" w:color="auto"/>
                                                                <w:bottom w:val="none" w:sz="0" w:space="0" w:color="auto"/>
                                                                <w:right w:val="none" w:sz="0" w:space="0" w:color="auto"/>
                                                              </w:divBdr>
                                                              <w:divsChild>
                                                                <w:div w:id="354692347">
                                                                  <w:marLeft w:val="0"/>
                                                                  <w:marRight w:val="0"/>
                                                                  <w:marTop w:val="0"/>
                                                                  <w:marBottom w:val="0"/>
                                                                  <w:divBdr>
                                                                    <w:top w:val="none" w:sz="0" w:space="0" w:color="auto"/>
                                                                    <w:left w:val="none" w:sz="0" w:space="0" w:color="auto"/>
                                                                    <w:bottom w:val="none" w:sz="0" w:space="0" w:color="auto"/>
                                                                    <w:right w:val="none" w:sz="0" w:space="0" w:color="auto"/>
                                                                  </w:divBdr>
                                                                  <w:divsChild>
                                                                    <w:div w:id="885218945">
                                                                      <w:marLeft w:val="0"/>
                                                                      <w:marRight w:val="0"/>
                                                                      <w:marTop w:val="0"/>
                                                                      <w:marBottom w:val="0"/>
                                                                      <w:divBdr>
                                                                        <w:top w:val="none" w:sz="0" w:space="0" w:color="auto"/>
                                                                        <w:left w:val="none" w:sz="0" w:space="0" w:color="auto"/>
                                                                        <w:bottom w:val="none" w:sz="0" w:space="0" w:color="auto"/>
                                                                        <w:right w:val="none" w:sz="0" w:space="0" w:color="auto"/>
                                                                      </w:divBdr>
                                                                      <w:divsChild>
                                                                        <w:div w:id="377122146">
                                                                          <w:marLeft w:val="0"/>
                                                                          <w:marRight w:val="0"/>
                                                                          <w:marTop w:val="0"/>
                                                                          <w:marBottom w:val="0"/>
                                                                          <w:divBdr>
                                                                            <w:top w:val="none" w:sz="0" w:space="0" w:color="auto"/>
                                                                            <w:left w:val="none" w:sz="0" w:space="0" w:color="auto"/>
                                                                            <w:bottom w:val="none" w:sz="0" w:space="0" w:color="auto"/>
                                                                            <w:right w:val="none" w:sz="0" w:space="0" w:color="auto"/>
                                                                          </w:divBdr>
                                                                          <w:divsChild>
                                                                            <w:div w:id="656568915">
                                                                              <w:marLeft w:val="0"/>
                                                                              <w:marRight w:val="0"/>
                                                                              <w:marTop w:val="0"/>
                                                                              <w:marBottom w:val="0"/>
                                                                              <w:divBdr>
                                                                                <w:top w:val="none" w:sz="0" w:space="0" w:color="auto"/>
                                                                                <w:left w:val="none" w:sz="0" w:space="0" w:color="auto"/>
                                                                                <w:bottom w:val="none" w:sz="0" w:space="0" w:color="auto"/>
                                                                                <w:right w:val="none" w:sz="0" w:space="0" w:color="auto"/>
                                                                              </w:divBdr>
                                                                            </w:div>
                                                                            <w:div w:id="30766439">
                                                                              <w:marLeft w:val="0"/>
                                                                              <w:marRight w:val="0"/>
                                                                              <w:marTop w:val="0"/>
                                                                              <w:marBottom w:val="0"/>
                                                                              <w:divBdr>
                                                                                <w:top w:val="none" w:sz="0" w:space="0" w:color="auto"/>
                                                                                <w:left w:val="none" w:sz="0" w:space="0" w:color="auto"/>
                                                                                <w:bottom w:val="none" w:sz="0" w:space="0" w:color="auto"/>
                                                                                <w:right w:val="none" w:sz="0" w:space="0" w:color="auto"/>
                                                                              </w:divBdr>
                                                                            </w:div>
                                                                          </w:divsChild>
                                                                        </w:div>
                                                                        <w:div w:id="1950352278">
                                                                          <w:marLeft w:val="0"/>
                                                                          <w:marRight w:val="0"/>
                                                                          <w:marTop w:val="0"/>
                                                                          <w:marBottom w:val="0"/>
                                                                          <w:divBdr>
                                                                            <w:top w:val="none" w:sz="0" w:space="0" w:color="auto"/>
                                                                            <w:left w:val="none" w:sz="0" w:space="0" w:color="auto"/>
                                                                            <w:bottom w:val="none" w:sz="0" w:space="0" w:color="auto"/>
                                                                            <w:right w:val="none" w:sz="0" w:space="0" w:color="auto"/>
                                                                          </w:divBdr>
                                                                        </w:div>
                                                                        <w:div w:id="1755122609">
                                                                          <w:marLeft w:val="0"/>
                                                                          <w:marRight w:val="0"/>
                                                                          <w:marTop w:val="0"/>
                                                                          <w:marBottom w:val="0"/>
                                                                          <w:divBdr>
                                                                            <w:top w:val="none" w:sz="0" w:space="0" w:color="auto"/>
                                                                            <w:left w:val="none" w:sz="0" w:space="0" w:color="auto"/>
                                                                            <w:bottom w:val="none" w:sz="0" w:space="0" w:color="auto"/>
                                                                            <w:right w:val="none" w:sz="0" w:space="0" w:color="auto"/>
                                                                          </w:divBdr>
                                                                          <w:divsChild>
                                                                            <w:div w:id="1646157634">
                                                                              <w:marLeft w:val="0"/>
                                                                              <w:marRight w:val="0"/>
                                                                              <w:marTop w:val="0"/>
                                                                              <w:marBottom w:val="0"/>
                                                                              <w:divBdr>
                                                                                <w:top w:val="none" w:sz="0" w:space="0" w:color="auto"/>
                                                                                <w:left w:val="none" w:sz="0" w:space="0" w:color="auto"/>
                                                                                <w:bottom w:val="none" w:sz="0" w:space="0" w:color="auto"/>
                                                                                <w:right w:val="none" w:sz="0" w:space="0" w:color="auto"/>
                                                                              </w:divBdr>
                                                                              <w:divsChild>
                                                                                <w:div w:id="230123593">
                                                                                  <w:marLeft w:val="0"/>
                                                                                  <w:marRight w:val="0"/>
                                                                                  <w:marTop w:val="0"/>
                                                                                  <w:marBottom w:val="0"/>
                                                                                  <w:divBdr>
                                                                                    <w:top w:val="none" w:sz="0" w:space="0" w:color="auto"/>
                                                                                    <w:left w:val="none" w:sz="0" w:space="0" w:color="auto"/>
                                                                                    <w:bottom w:val="none" w:sz="0" w:space="0" w:color="auto"/>
                                                                                    <w:right w:val="none" w:sz="0" w:space="0" w:color="auto"/>
                                                                                  </w:divBdr>
                                                                                </w:div>
                                                                              </w:divsChild>
                                                                            </w:div>
                                                                            <w:div w:id="2057773598">
                                                                              <w:marLeft w:val="0"/>
                                                                              <w:marRight w:val="0"/>
                                                                              <w:marTop w:val="0"/>
                                                                              <w:marBottom w:val="0"/>
                                                                              <w:divBdr>
                                                                                <w:top w:val="none" w:sz="0" w:space="0" w:color="auto"/>
                                                                                <w:left w:val="none" w:sz="0" w:space="0" w:color="auto"/>
                                                                                <w:bottom w:val="none" w:sz="0" w:space="0" w:color="auto"/>
                                                                                <w:right w:val="none" w:sz="0" w:space="0" w:color="auto"/>
                                                                              </w:divBdr>
                                                                            </w:div>
                                                                          </w:divsChild>
                                                                        </w:div>
                                                                        <w:div w:id="503742063">
                                                                          <w:marLeft w:val="0"/>
                                                                          <w:marRight w:val="0"/>
                                                                          <w:marTop w:val="0"/>
                                                                          <w:marBottom w:val="0"/>
                                                                          <w:divBdr>
                                                                            <w:top w:val="none" w:sz="0" w:space="0" w:color="auto"/>
                                                                            <w:left w:val="none" w:sz="0" w:space="0" w:color="auto"/>
                                                                            <w:bottom w:val="none" w:sz="0" w:space="0" w:color="auto"/>
                                                                            <w:right w:val="none" w:sz="0" w:space="0" w:color="auto"/>
                                                                          </w:divBdr>
                                                                        </w:div>
                                                                        <w:div w:id="970672637">
                                                                          <w:marLeft w:val="0"/>
                                                                          <w:marRight w:val="0"/>
                                                                          <w:marTop w:val="0"/>
                                                                          <w:marBottom w:val="0"/>
                                                                          <w:divBdr>
                                                                            <w:top w:val="none" w:sz="0" w:space="0" w:color="auto"/>
                                                                            <w:left w:val="none" w:sz="0" w:space="0" w:color="auto"/>
                                                                            <w:bottom w:val="none" w:sz="0" w:space="0" w:color="auto"/>
                                                                            <w:right w:val="none" w:sz="0" w:space="0" w:color="auto"/>
                                                                          </w:divBdr>
                                                                          <w:divsChild>
                                                                            <w:div w:id="2107461674">
                                                                              <w:marLeft w:val="0"/>
                                                                              <w:marRight w:val="0"/>
                                                                              <w:marTop w:val="0"/>
                                                                              <w:marBottom w:val="0"/>
                                                                              <w:divBdr>
                                                                                <w:top w:val="none" w:sz="0" w:space="0" w:color="auto"/>
                                                                                <w:left w:val="none" w:sz="0" w:space="0" w:color="auto"/>
                                                                                <w:bottom w:val="none" w:sz="0" w:space="0" w:color="auto"/>
                                                                                <w:right w:val="none" w:sz="0" w:space="0" w:color="auto"/>
                                                                              </w:divBdr>
                                                                              <w:divsChild>
                                                                                <w:div w:id="64454511">
                                                                                  <w:marLeft w:val="0"/>
                                                                                  <w:marRight w:val="0"/>
                                                                                  <w:marTop w:val="0"/>
                                                                                  <w:marBottom w:val="0"/>
                                                                                  <w:divBdr>
                                                                                    <w:top w:val="none" w:sz="0" w:space="0" w:color="auto"/>
                                                                                    <w:left w:val="none" w:sz="0" w:space="0" w:color="auto"/>
                                                                                    <w:bottom w:val="none" w:sz="0" w:space="0" w:color="auto"/>
                                                                                    <w:right w:val="none" w:sz="0" w:space="0" w:color="auto"/>
                                                                                  </w:divBdr>
                                                                                </w:div>
                                                                              </w:divsChild>
                                                                            </w:div>
                                                                            <w:div w:id="2020619749">
                                                                              <w:marLeft w:val="0"/>
                                                                              <w:marRight w:val="0"/>
                                                                              <w:marTop w:val="0"/>
                                                                              <w:marBottom w:val="0"/>
                                                                              <w:divBdr>
                                                                                <w:top w:val="none" w:sz="0" w:space="0" w:color="auto"/>
                                                                                <w:left w:val="none" w:sz="0" w:space="0" w:color="auto"/>
                                                                                <w:bottom w:val="none" w:sz="0" w:space="0" w:color="auto"/>
                                                                                <w:right w:val="none" w:sz="0" w:space="0" w:color="auto"/>
                                                                              </w:divBdr>
                                                                            </w:div>
                                                                          </w:divsChild>
                                                                        </w:div>
                                                                        <w:div w:id="203955435">
                                                                          <w:marLeft w:val="0"/>
                                                                          <w:marRight w:val="0"/>
                                                                          <w:marTop w:val="0"/>
                                                                          <w:marBottom w:val="0"/>
                                                                          <w:divBdr>
                                                                            <w:top w:val="none" w:sz="0" w:space="0" w:color="auto"/>
                                                                            <w:left w:val="none" w:sz="0" w:space="0" w:color="auto"/>
                                                                            <w:bottom w:val="none" w:sz="0" w:space="0" w:color="auto"/>
                                                                            <w:right w:val="none" w:sz="0" w:space="0" w:color="auto"/>
                                                                          </w:divBdr>
                                                                        </w:div>
                                                                        <w:div w:id="708456419">
                                                                          <w:marLeft w:val="0"/>
                                                                          <w:marRight w:val="0"/>
                                                                          <w:marTop w:val="0"/>
                                                                          <w:marBottom w:val="0"/>
                                                                          <w:divBdr>
                                                                            <w:top w:val="none" w:sz="0" w:space="0" w:color="auto"/>
                                                                            <w:left w:val="none" w:sz="0" w:space="0" w:color="auto"/>
                                                                            <w:bottom w:val="none" w:sz="0" w:space="0" w:color="auto"/>
                                                                            <w:right w:val="none" w:sz="0" w:space="0" w:color="auto"/>
                                                                          </w:divBdr>
                                                                          <w:divsChild>
                                                                            <w:div w:id="1594826696">
                                                                              <w:marLeft w:val="0"/>
                                                                              <w:marRight w:val="0"/>
                                                                              <w:marTop w:val="0"/>
                                                                              <w:marBottom w:val="0"/>
                                                                              <w:divBdr>
                                                                                <w:top w:val="none" w:sz="0" w:space="0" w:color="auto"/>
                                                                                <w:left w:val="none" w:sz="0" w:space="0" w:color="auto"/>
                                                                                <w:bottom w:val="none" w:sz="0" w:space="0" w:color="auto"/>
                                                                                <w:right w:val="none" w:sz="0" w:space="0" w:color="auto"/>
                                                                              </w:divBdr>
                                                                              <w:divsChild>
                                                                                <w:div w:id="27415754">
                                                                                  <w:marLeft w:val="0"/>
                                                                                  <w:marRight w:val="0"/>
                                                                                  <w:marTop w:val="0"/>
                                                                                  <w:marBottom w:val="0"/>
                                                                                  <w:divBdr>
                                                                                    <w:top w:val="none" w:sz="0" w:space="0" w:color="auto"/>
                                                                                    <w:left w:val="none" w:sz="0" w:space="0" w:color="auto"/>
                                                                                    <w:bottom w:val="none" w:sz="0" w:space="0" w:color="auto"/>
                                                                                    <w:right w:val="none" w:sz="0" w:space="0" w:color="auto"/>
                                                                                  </w:divBdr>
                                                                                </w:div>
                                                                              </w:divsChild>
                                                                            </w:div>
                                                                            <w:div w:id="1065419173">
                                                                              <w:marLeft w:val="0"/>
                                                                              <w:marRight w:val="0"/>
                                                                              <w:marTop w:val="0"/>
                                                                              <w:marBottom w:val="0"/>
                                                                              <w:divBdr>
                                                                                <w:top w:val="none" w:sz="0" w:space="0" w:color="auto"/>
                                                                                <w:left w:val="none" w:sz="0" w:space="0" w:color="auto"/>
                                                                                <w:bottom w:val="none" w:sz="0" w:space="0" w:color="auto"/>
                                                                                <w:right w:val="none" w:sz="0" w:space="0" w:color="auto"/>
                                                                              </w:divBdr>
                                                                            </w:div>
                                                                          </w:divsChild>
                                                                        </w:div>
                                                                        <w:div w:id="845826668">
                                                                          <w:marLeft w:val="0"/>
                                                                          <w:marRight w:val="0"/>
                                                                          <w:marTop w:val="0"/>
                                                                          <w:marBottom w:val="0"/>
                                                                          <w:divBdr>
                                                                            <w:top w:val="none" w:sz="0" w:space="0" w:color="auto"/>
                                                                            <w:left w:val="none" w:sz="0" w:space="0" w:color="auto"/>
                                                                            <w:bottom w:val="none" w:sz="0" w:space="0" w:color="auto"/>
                                                                            <w:right w:val="none" w:sz="0" w:space="0" w:color="auto"/>
                                                                          </w:divBdr>
                                                                        </w:div>
                                                                        <w:div w:id="594943801">
                                                                          <w:marLeft w:val="0"/>
                                                                          <w:marRight w:val="0"/>
                                                                          <w:marTop w:val="0"/>
                                                                          <w:marBottom w:val="0"/>
                                                                          <w:divBdr>
                                                                            <w:top w:val="none" w:sz="0" w:space="0" w:color="auto"/>
                                                                            <w:left w:val="none" w:sz="0" w:space="0" w:color="auto"/>
                                                                            <w:bottom w:val="none" w:sz="0" w:space="0" w:color="auto"/>
                                                                            <w:right w:val="none" w:sz="0" w:space="0" w:color="auto"/>
                                                                          </w:divBdr>
                                                                          <w:divsChild>
                                                                            <w:div w:id="1258291341">
                                                                              <w:marLeft w:val="0"/>
                                                                              <w:marRight w:val="0"/>
                                                                              <w:marTop w:val="0"/>
                                                                              <w:marBottom w:val="0"/>
                                                                              <w:divBdr>
                                                                                <w:top w:val="none" w:sz="0" w:space="0" w:color="auto"/>
                                                                                <w:left w:val="none" w:sz="0" w:space="0" w:color="auto"/>
                                                                                <w:bottom w:val="none" w:sz="0" w:space="0" w:color="auto"/>
                                                                                <w:right w:val="none" w:sz="0" w:space="0" w:color="auto"/>
                                                                              </w:divBdr>
                                                                              <w:divsChild>
                                                                                <w:div w:id="490558825">
                                                                                  <w:marLeft w:val="0"/>
                                                                                  <w:marRight w:val="0"/>
                                                                                  <w:marTop w:val="0"/>
                                                                                  <w:marBottom w:val="0"/>
                                                                                  <w:divBdr>
                                                                                    <w:top w:val="none" w:sz="0" w:space="0" w:color="auto"/>
                                                                                    <w:left w:val="none" w:sz="0" w:space="0" w:color="auto"/>
                                                                                    <w:bottom w:val="none" w:sz="0" w:space="0" w:color="auto"/>
                                                                                    <w:right w:val="none" w:sz="0" w:space="0" w:color="auto"/>
                                                                                  </w:divBdr>
                                                                                </w:div>
                                                                              </w:divsChild>
                                                                            </w:div>
                                                                            <w:div w:id="650335129">
                                                                              <w:marLeft w:val="0"/>
                                                                              <w:marRight w:val="0"/>
                                                                              <w:marTop w:val="0"/>
                                                                              <w:marBottom w:val="0"/>
                                                                              <w:divBdr>
                                                                                <w:top w:val="none" w:sz="0" w:space="0" w:color="auto"/>
                                                                                <w:left w:val="none" w:sz="0" w:space="0" w:color="auto"/>
                                                                                <w:bottom w:val="none" w:sz="0" w:space="0" w:color="auto"/>
                                                                                <w:right w:val="none" w:sz="0" w:space="0" w:color="auto"/>
                                                                              </w:divBdr>
                                                                            </w:div>
                                                                          </w:divsChild>
                                                                        </w:div>
                                                                        <w:div w:id="1605335338">
                                                                          <w:marLeft w:val="0"/>
                                                                          <w:marRight w:val="0"/>
                                                                          <w:marTop w:val="0"/>
                                                                          <w:marBottom w:val="0"/>
                                                                          <w:divBdr>
                                                                            <w:top w:val="none" w:sz="0" w:space="0" w:color="auto"/>
                                                                            <w:left w:val="none" w:sz="0" w:space="0" w:color="auto"/>
                                                                            <w:bottom w:val="none" w:sz="0" w:space="0" w:color="auto"/>
                                                                            <w:right w:val="none" w:sz="0" w:space="0" w:color="auto"/>
                                                                          </w:divBdr>
                                                                        </w:div>
                                                                        <w:div w:id="216864254">
                                                                          <w:marLeft w:val="0"/>
                                                                          <w:marRight w:val="0"/>
                                                                          <w:marTop w:val="0"/>
                                                                          <w:marBottom w:val="0"/>
                                                                          <w:divBdr>
                                                                            <w:top w:val="none" w:sz="0" w:space="0" w:color="auto"/>
                                                                            <w:left w:val="none" w:sz="0" w:space="0" w:color="auto"/>
                                                                            <w:bottom w:val="none" w:sz="0" w:space="0" w:color="auto"/>
                                                                            <w:right w:val="none" w:sz="0" w:space="0" w:color="auto"/>
                                                                          </w:divBdr>
                                                                          <w:divsChild>
                                                                            <w:div w:id="1568950371">
                                                                              <w:marLeft w:val="0"/>
                                                                              <w:marRight w:val="0"/>
                                                                              <w:marTop w:val="0"/>
                                                                              <w:marBottom w:val="0"/>
                                                                              <w:divBdr>
                                                                                <w:top w:val="none" w:sz="0" w:space="0" w:color="auto"/>
                                                                                <w:left w:val="none" w:sz="0" w:space="0" w:color="auto"/>
                                                                                <w:bottom w:val="none" w:sz="0" w:space="0" w:color="auto"/>
                                                                                <w:right w:val="none" w:sz="0" w:space="0" w:color="auto"/>
                                                                              </w:divBdr>
                                                                              <w:divsChild>
                                                                                <w:div w:id="2073042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3759783">
      <w:bodyDiv w:val="1"/>
      <w:marLeft w:val="0"/>
      <w:marRight w:val="0"/>
      <w:marTop w:val="0"/>
      <w:marBottom w:val="0"/>
      <w:divBdr>
        <w:top w:val="none" w:sz="0" w:space="0" w:color="auto"/>
        <w:left w:val="none" w:sz="0" w:space="0" w:color="auto"/>
        <w:bottom w:val="none" w:sz="0" w:space="0" w:color="auto"/>
        <w:right w:val="none" w:sz="0" w:space="0" w:color="auto"/>
      </w:divBdr>
    </w:div>
    <w:div w:id="1332564535">
      <w:bodyDiv w:val="1"/>
      <w:marLeft w:val="0"/>
      <w:marRight w:val="0"/>
      <w:marTop w:val="0"/>
      <w:marBottom w:val="0"/>
      <w:divBdr>
        <w:top w:val="none" w:sz="0" w:space="0" w:color="auto"/>
        <w:left w:val="none" w:sz="0" w:space="0" w:color="auto"/>
        <w:bottom w:val="none" w:sz="0" w:space="0" w:color="auto"/>
        <w:right w:val="none" w:sz="0" w:space="0" w:color="auto"/>
      </w:divBdr>
    </w:div>
    <w:div w:id="1424718921">
      <w:bodyDiv w:val="1"/>
      <w:marLeft w:val="0"/>
      <w:marRight w:val="0"/>
      <w:marTop w:val="0"/>
      <w:marBottom w:val="0"/>
      <w:divBdr>
        <w:top w:val="none" w:sz="0" w:space="0" w:color="auto"/>
        <w:left w:val="none" w:sz="0" w:space="0" w:color="auto"/>
        <w:bottom w:val="none" w:sz="0" w:space="0" w:color="auto"/>
        <w:right w:val="none" w:sz="0" w:space="0" w:color="auto"/>
      </w:divBdr>
    </w:div>
    <w:div w:id="1597052901">
      <w:bodyDiv w:val="1"/>
      <w:marLeft w:val="0"/>
      <w:marRight w:val="0"/>
      <w:marTop w:val="0"/>
      <w:marBottom w:val="0"/>
      <w:divBdr>
        <w:top w:val="none" w:sz="0" w:space="0" w:color="auto"/>
        <w:left w:val="none" w:sz="0" w:space="0" w:color="auto"/>
        <w:bottom w:val="none" w:sz="0" w:space="0" w:color="auto"/>
        <w:right w:val="none" w:sz="0" w:space="0" w:color="auto"/>
      </w:divBdr>
      <w:divsChild>
        <w:div w:id="1878471759">
          <w:marLeft w:val="0"/>
          <w:marRight w:val="0"/>
          <w:marTop w:val="0"/>
          <w:marBottom w:val="0"/>
          <w:divBdr>
            <w:top w:val="none" w:sz="0" w:space="0" w:color="auto"/>
            <w:left w:val="none" w:sz="0" w:space="0" w:color="auto"/>
            <w:bottom w:val="none" w:sz="0" w:space="0" w:color="auto"/>
            <w:right w:val="none" w:sz="0" w:space="0" w:color="auto"/>
          </w:divBdr>
          <w:divsChild>
            <w:div w:id="763889270">
              <w:marLeft w:val="0"/>
              <w:marRight w:val="0"/>
              <w:marTop w:val="0"/>
              <w:marBottom w:val="0"/>
              <w:divBdr>
                <w:top w:val="none" w:sz="0" w:space="0" w:color="auto"/>
                <w:left w:val="none" w:sz="0" w:space="0" w:color="auto"/>
                <w:bottom w:val="none" w:sz="0" w:space="0" w:color="auto"/>
                <w:right w:val="none" w:sz="0" w:space="0" w:color="auto"/>
              </w:divBdr>
              <w:divsChild>
                <w:div w:id="1984772762">
                  <w:marLeft w:val="0"/>
                  <w:marRight w:val="0"/>
                  <w:marTop w:val="0"/>
                  <w:marBottom w:val="0"/>
                  <w:divBdr>
                    <w:top w:val="none" w:sz="0" w:space="0" w:color="auto"/>
                    <w:left w:val="none" w:sz="0" w:space="0" w:color="auto"/>
                    <w:bottom w:val="none" w:sz="0" w:space="0" w:color="auto"/>
                    <w:right w:val="none" w:sz="0" w:space="0" w:color="auto"/>
                  </w:divBdr>
                  <w:divsChild>
                    <w:div w:id="638271305">
                      <w:marLeft w:val="0"/>
                      <w:marRight w:val="0"/>
                      <w:marTop w:val="0"/>
                      <w:marBottom w:val="0"/>
                      <w:divBdr>
                        <w:top w:val="none" w:sz="0" w:space="0" w:color="auto"/>
                        <w:left w:val="none" w:sz="0" w:space="0" w:color="auto"/>
                        <w:bottom w:val="none" w:sz="0" w:space="0" w:color="auto"/>
                        <w:right w:val="none" w:sz="0" w:space="0" w:color="auto"/>
                      </w:divBdr>
                      <w:divsChild>
                        <w:div w:id="493566384">
                          <w:marLeft w:val="0"/>
                          <w:marRight w:val="0"/>
                          <w:marTop w:val="0"/>
                          <w:marBottom w:val="0"/>
                          <w:divBdr>
                            <w:top w:val="none" w:sz="0" w:space="0" w:color="auto"/>
                            <w:left w:val="none" w:sz="0" w:space="0" w:color="auto"/>
                            <w:bottom w:val="none" w:sz="0" w:space="0" w:color="auto"/>
                            <w:right w:val="none" w:sz="0" w:space="0" w:color="auto"/>
                          </w:divBdr>
                          <w:divsChild>
                            <w:div w:id="1225752299">
                              <w:marLeft w:val="0"/>
                              <w:marRight w:val="0"/>
                              <w:marTop w:val="0"/>
                              <w:marBottom w:val="0"/>
                              <w:divBdr>
                                <w:top w:val="none" w:sz="0" w:space="0" w:color="auto"/>
                                <w:left w:val="none" w:sz="0" w:space="0" w:color="auto"/>
                                <w:bottom w:val="none" w:sz="0" w:space="0" w:color="auto"/>
                                <w:right w:val="none" w:sz="0" w:space="0" w:color="auto"/>
                              </w:divBdr>
                              <w:divsChild>
                                <w:div w:id="655229894">
                                  <w:marLeft w:val="0"/>
                                  <w:marRight w:val="0"/>
                                  <w:marTop w:val="0"/>
                                  <w:marBottom w:val="0"/>
                                  <w:divBdr>
                                    <w:top w:val="none" w:sz="0" w:space="0" w:color="auto"/>
                                    <w:left w:val="none" w:sz="0" w:space="0" w:color="auto"/>
                                    <w:bottom w:val="none" w:sz="0" w:space="0" w:color="auto"/>
                                    <w:right w:val="none" w:sz="0" w:space="0" w:color="auto"/>
                                  </w:divBdr>
                                  <w:divsChild>
                                    <w:div w:id="1271082595">
                                      <w:marLeft w:val="0"/>
                                      <w:marRight w:val="0"/>
                                      <w:marTop w:val="0"/>
                                      <w:marBottom w:val="0"/>
                                      <w:divBdr>
                                        <w:top w:val="none" w:sz="0" w:space="0" w:color="auto"/>
                                        <w:left w:val="none" w:sz="0" w:space="0" w:color="auto"/>
                                        <w:bottom w:val="none" w:sz="0" w:space="0" w:color="auto"/>
                                        <w:right w:val="none" w:sz="0" w:space="0" w:color="auto"/>
                                      </w:divBdr>
                                      <w:divsChild>
                                        <w:div w:id="1854755894">
                                          <w:marLeft w:val="0"/>
                                          <w:marRight w:val="0"/>
                                          <w:marTop w:val="0"/>
                                          <w:marBottom w:val="0"/>
                                          <w:divBdr>
                                            <w:top w:val="none" w:sz="0" w:space="0" w:color="auto"/>
                                            <w:left w:val="none" w:sz="0" w:space="0" w:color="auto"/>
                                            <w:bottom w:val="none" w:sz="0" w:space="0" w:color="auto"/>
                                            <w:right w:val="none" w:sz="0" w:space="0" w:color="auto"/>
                                          </w:divBdr>
                                          <w:divsChild>
                                            <w:div w:id="953943130">
                                              <w:marLeft w:val="0"/>
                                              <w:marRight w:val="0"/>
                                              <w:marTop w:val="0"/>
                                              <w:marBottom w:val="0"/>
                                              <w:divBdr>
                                                <w:top w:val="none" w:sz="0" w:space="0" w:color="auto"/>
                                                <w:left w:val="none" w:sz="0" w:space="0" w:color="auto"/>
                                                <w:bottom w:val="none" w:sz="0" w:space="0" w:color="auto"/>
                                                <w:right w:val="none" w:sz="0" w:space="0" w:color="auto"/>
                                              </w:divBdr>
                                              <w:divsChild>
                                                <w:div w:id="672803788">
                                                  <w:marLeft w:val="0"/>
                                                  <w:marRight w:val="0"/>
                                                  <w:marTop w:val="0"/>
                                                  <w:marBottom w:val="0"/>
                                                  <w:divBdr>
                                                    <w:top w:val="none" w:sz="0" w:space="0" w:color="auto"/>
                                                    <w:left w:val="none" w:sz="0" w:space="0" w:color="auto"/>
                                                    <w:bottom w:val="none" w:sz="0" w:space="0" w:color="auto"/>
                                                    <w:right w:val="none" w:sz="0" w:space="0" w:color="auto"/>
                                                  </w:divBdr>
                                                  <w:divsChild>
                                                    <w:div w:id="1615089877">
                                                      <w:marLeft w:val="0"/>
                                                      <w:marRight w:val="0"/>
                                                      <w:marTop w:val="0"/>
                                                      <w:marBottom w:val="0"/>
                                                      <w:divBdr>
                                                        <w:top w:val="none" w:sz="0" w:space="0" w:color="auto"/>
                                                        <w:left w:val="none" w:sz="0" w:space="0" w:color="auto"/>
                                                        <w:bottom w:val="none" w:sz="0" w:space="0" w:color="auto"/>
                                                        <w:right w:val="none" w:sz="0" w:space="0" w:color="auto"/>
                                                      </w:divBdr>
                                                      <w:divsChild>
                                                        <w:div w:id="245918677">
                                                          <w:marLeft w:val="0"/>
                                                          <w:marRight w:val="0"/>
                                                          <w:marTop w:val="0"/>
                                                          <w:marBottom w:val="0"/>
                                                          <w:divBdr>
                                                            <w:top w:val="none" w:sz="0" w:space="0" w:color="auto"/>
                                                            <w:left w:val="none" w:sz="0" w:space="0" w:color="auto"/>
                                                            <w:bottom w:val="none" w:sz="0" w:space="0" w:color="auto"/>
                                                            <w:right w:val="none" w:sz="0" w:space="0" w:color="auto"/>
                                                          </w:divBdr>
                                                          <w:divsChild>
                                                            <w:div w:id="1101804631">
                                                              <w:marLeft w:val="0"/>
                                                              <w:marRight w:val="0"/>
                                                              <w:marTop w:val="0"/>
                                                              <w:marBottom w:val="0"/>
                                                              <w:divBdr>
                                                                <w:top w:val="none" w:sz="0" w:space="0" w:color="auto"/>
                                                                <w:left w:val="none" w:sz="0" w:space="0" w:color="auto"/>
                                                                <w:bottom w:val="none" w:sz="0" w:space="0" w:color="auto"/>
                                                                <w:right w:val="none" w:sz="0" w:space="0" w:color="auto"/>
                                                              </w:divBdr>
                                                              <w:divsChild>
                                                                <w:div w:id="1859074551">
                                                                  <w:marLeft w:val="0"/>
                                                                  <w:marRight w:val="0"/>
                                                                  <w:marTop w:val="0"/>
                                                                  <w:marBottom w:val="0"/>
                                                                  <w:divBdr>
                                                                    <w:top w:val="none" w:sz="0" w:space="0" w:color="auto"/>
                                                                    <w:left w:val="none" w:sz="0" w:space="0" w:color="auto"/>
                                                                    <w:bottom w:val="none" w:sz="0" w:space="0" w:color="auto"/>
                                                                    <w:right w:val="none" w:sz="0" w:space="0" w:color="auto"/>
                                                                  </w:divBdr>
                                                                  <w:divsChild>
                                                                    <w:div w:id="1842744447">
                                                                      <w:marLeft w:val="0"/>
                                                                      <w:marRight w:val="0"/>
                                                                      <w:marTop w:val="0"/>
                                                                      <w:marBottom w:val="0"/>
                                                                      <w:divBdr>
                                                                        <w:top w:val="none" w:sz="0" w:space="0" w:color="auto"/>
                                                                        <w:left w:val="none" w:sz="0" w:space="0" w:color="auto"/>
                                                                        <w:bottom w:val="none" w:sz="0" w:space="0" w:color="auto"/>
                                                                        <w:right w:val="none" w:sz="0" w:space="0" w:color="auto"/>
                                                                      </w:divBdr>
                                                                      <w:divsChild>
                                                                        <w:div w:id="1613895546">
                                                                          <w:marLeft w:val="0"/>
                                                                          <w:marRight w:val="0"/>
                                                                          <w:marTop w:val="0"/>
                                                                          <w:marBottom w:val="0"/>
                                                                          <w:divBdr>
                                                                            <w:top w:val="none" w:sz="0" w:space="0" w:color="auto"/>
                                                                            <w:left w:val="none" w:sz="0" w:space="0" w:color="auto"/>
                                                                            <w:bottom w:val="none" w:sz="0" w:space="0" w:color="auto"/>
                                                                            <w:right w:val="none" w:sz="0" w:space="0" w:color="auto"/>
                                                                          </w:divBdr>
                                                                          <w:divsChild>
                                                                            <w:div w:id="1327057389">
                                                                              <w:marLeft w:val="0"/>
                                                                              <w:marRight w:val="0"/>
                                                                              <w:marTop w:val="0"/>
                                                                              <w:marBottom w:val="0"/>
                                                                              <w:divBdr>
                                                                                <w:top w:val="none" w:sz="0" w:space="0" w:color="auto"/>
                                                                                <w:left w:val="none" w:sz="0" w:space="0" w:color="auto"/>
                                                                                <w:bottom w:val="none" w:sz="0" w:space="0" w:color="auto"/>
                                                                                <w:right w:val="none" w:sz="0" w:space="0" w:color="auto"/>
                                                                              </w:divBdr>
                                                                            </w:div>
                                                                            <w:div w:id="374239859">
                                                                              <w:marLeft w:val="0"/>
                                                                              <w:marRight w:val="0"/>
                                                                              <w:marTop w:val="0"/>
                                                                              <w:marBottom w:val="0"/>
                                                                              <w:divBdr>
                                                                                <w:top w:val="none" w:sz="0" w:space="0" w:color="auto"/>
                                                                                <w:left w:val="none" w:sz="0" w:space="0" w:color="auto"/>
                                                                                <w:bottom w:val="none" w:sz="0" w:space="0" w:color="auto"/>
                                                                                <w:right w:val="none" w:sz="0" w:space="0" w:color="auto"/>
                                                                              </w:divBdr>
                                                                            </w:div>
                                                                          </w:divsChild>
                                                                        </w:div>
                                                                        <w:div w:id="650014987">
                                                                          <w:marLeft w:val="0"/>
                                                                          <w:marRight w:val="0"/>
                                                                          <w:marTop w:val="0"/>
                                                                          <w:marBottom w:val="0"/>
                                                                          <w:divBdr>
                                                                            <w:top w:val="none" w:sz="0" w:space="0" w:color="auto"/>
                                                                            <w:left w:val="none" w:sz="0" w:space="0" w:color="auto"/>
                                                                            <w:bottom w:val="none" w:sz="0" w:space="0" w:color="auto"/>
                                                                            <w:right w:val="none" w:sz="0" w:space="0" w:color="auto"/>
                                                                          </w:divBdr>
                                                                        </w:div>
                                                                        <w:div w:id="2089962300">
                                                                          <w:marLeft w:val="0"/>
                                                                          <w:marRight w:val="0"/>
                                                                          <w:marTop w:val="0"/>
                                                                          <w:marBottom w:val="0"/>
                                                                          <w:divBdr>
                                                                            <w:top w:val="none" w:sz="0" w:space="0" w:color="auto"/>
                                                                            <w:left w:val="none" w:sz="0" w:space="0" w:color="auto"/>
                                                                            <w:bottom w:val="none" w:sz="0" w:space="0" w:color="auto"/>
                                                                            <w:right w:val="none" w:sz="0" w:space="0" w:color="auto"/>
                                                                          </w:divBdr>
                                                                          <w:divsChild>
                                                                            <w:div w:id="693265690">
                                                                              <w:marLeft w:val="0"/>
                                                                              <w:marRight w:val="0"/>
                                                                              <w:marTop w:val="0"/>
                                                                              <w:marBottom w:val="0"/>
                                                                              <w:divBdr>
                                                                                <w:top w:val="none" w:sz="0" w:space="0" w:color="auto"/>
                                                                                <w:left w:val="none" w:sz="0" w:space="0" w:color="auto"/>
                                                                                <w:bottom w:val="none" w:sz="0" w:space="0" w:color="auto"/>
                                                                                <w:right w:val="none" w:sz="0" w:space="0" w:color="auto"/>
                                                                              </w:divBdr>
                                                                              <w:divsChild>
                                                                                <w:div w:id="1380205110">
                                                                                  <w:marLeft w:val="0"/>
                                                                                  <w:marRight w:val="0"/>
                                                                                  <w:marTop w:val="0"/>
                                                                                  <w:marBottom w:val="0"/>
                                                                                  <w:divBdr>
                                                                                    <w:top w:val="none" w:sz="0" w:space="0" w:color="auto"/>
                                                                                    <w:left w:val="none" w:sz="0" w:space="0" w:color="auto"/>
                                                                                    <w:bottom w:val="none" w:sz="0" w:space="0" w:color="auto"/>
                                                                                    <w:right w:val="none" w:sz="0" w:space="0" w:color="auto"/>
                                                                                  </w:divBdr>
                                                                                </w:div>
                                                                              </w:divsChild>
                                                                            </w:div>
                                                                            <w:div w:id="1273974629">
                                                                              <w:marLeft w:val="0"/>
                                                                              <w:marRight w:val="0"/>
                                                                              <w:marTop w:val="0"/>
                                                                              <w:marBottom w:val="0"/>
                                                                              <w:divBdr>
                                                                                <w:top w:val="none" w:sz="0" w:space="0" w:color="auto"/>
                                                                                <w:left w:val="none" w:sz="0" w:space="0" w:color="auto"/>
                                                                                <w:bottom w:val="none" w:sz="0" w:space="0" w:color="auto"/>
                                                                                <w:right w:val="none" w:sz="0" w:space="0" w:color="auto"/>
                                                                              </w:divBdr>
                                                                            </w:div>
                                                                          </w:divsChild>
                                                                        </w:div>
                                                                        <w:div w:id="1411466912">
                                                                          <w:marLeft w:val="0"/>
                                                                          <w:marRight w:val="0"/>
                                                                          <w:marTop w:val="0"/>
                                                                          <w:marBottom w:val="0"/>
                                                                          <w:divBdr>
                                                                            <w:top w:val="none" w:sz="0" w:space="0" w:color="auto"/>
                                                                            <w:left w:val="none" w:sz="0" w:space="0" w:color="auto"/>
                                                                            <w:bottom w:val="none" w:sz="0" w:space="0" w:color="auto"/>
                                                                            <w:right w:val="none" w:sz="0" w:space="0" w:color="auto"/>
                                                                          </w:divBdr>
                                                                        </w:div>
                                                                        <w:div w:id="1851335000">
                                                                          <w:marLeft w:val="0"/>
                                                                          <w:marRight w:val="0"/>
                                                                          <w:marTop w:val="0"/>
                                                                          <w:marBottom w:val="0"/>
                                                                          <w:divBdr>
                                                                            <w:top w:val="none" w:sz="0" w:space="0" w:color="auto"/>
                                                                            <w:left w:val="none" w:sz="0" w:space="0" w:color="auto"/>
                                                                            <w:bottom w:val="none" w:sz="0" w:space="0" w:color="auto"/>
                                                                            <w:right w:val="none" w:sz="0" w:space="0" w:color="auto"/>
                                                                          </w:divBdr>
                                                                          <w:divsChild>
                                                                            <w:div w:id="311375401">
                                                                              <w:marLeft w:val="0"/>
                                                                              <w:marRight w:val="0"/>
                                                                              <w:marTop w:val="0"/>
                                                                              <w:marBottom w:val="0"/>
                                                                              <w:divBdr>
                                                                                <w:top w:val="none" w:sz="0" w:space="0" w:color="auto"/>
                                                                                <w:left w:val="none" w:sz="0" w:space="0" w:color="auto"/>
                                                                                <w:bottom w:val="none" w:sz="0" w:space="0" w:color="auto"/>
                                                                                <w:right w:val="none" w:sz="0" w:space="0" w:color="auto"/>
                                                                              </w:divBdr>
                                                                              <w:divsChild>
                                                                                <w:div w:id="1943024390">
                                                                                  <w:marLeft w:val="0"/>
                                                                                  <w:marRight w:val="0"/>
                                                                                  <w:marTop w:val="0"/>
                                                                                  <w:marBottom w:val="0"/>
                                                                                  <w:divBdr>
                                                                                    <w:top w:val="none" w:sz="0" w:space="0" w:color="auto"/>
                                                                                    <w:left w:val="none" w:sz="0" w:space="0" w:color="auto"/>
                                                                                    <w:bottom w:val="none" w:sz="0" w:space="0" w:color="auto"/>
                                                                                    <w:right w:val="none" w:sz="0" w:space="0" w:color="auto"/>
                                                                                  </w:divBdr>
                                                                                </w:div>
                                                                              </w:divsChild>
                                                                            </w:div>
                                                                            <w:div w:id="1575699430">
                                                                              <w:marLeft w:val="0"/>
                                                                              <w:marRight w:val="0"/>
                                                                              <w:marTop w:val="0"/>
                                                                              <w:marBottom w:val="0"/>
                                                                              <w:divBdr>
                                                                                <w:top w:val="none" w:sz="0" w:space="0" w:color="auto"/>
                                                                                <w:left w:val="none" w:sz="0" w:space="0" w:color="auto"/>
                                                                                <w:bottom w:val="none" w:sz="0" w:space="0" w:color="auto"/>
                                                                                <w:right w:val="none" w:sz="0" w:space="0" w:color="auto"/>
                                                                              </w:divBdr>
                                                                            </w:div>
                                                                          </w:divsChild>
                                                                        </w:div>
                                                                        <w:div w:id="981033809">
                                                                          <w:marLeft w:val="0"/>
                                                                          <w:marRight w:val="0"/>
                                                                          <w:marTop w:val="0"/>
                                                                          <w:marBottom w:val="0"/>
                                                                          <w:divBdr>
                                                                            <w:top w:val="none" w:sz="0" w:space="0" w:color="auto"/>
                                                                            <w:left w:val="none" w:sz="0" w:space="0" w:color="auto"/>
                                                                            <w:bottom w:val="none" w:sz="0" w:space="0" w:color="auto"/>
                                                                            <w:right w:val="none" w:sz="0" w:space="0" w:color="auto"/>
                                                                          </w:divBdr>
                                                                        </w:div>
                                                                        <w:div w:id="1332371961">
                                                                          <w:marLeft w:val="0"/>
                                                                          <w:marRight w:val="0"/>
                                                                          <w:marTop w:val="0"/>
                                                                          <w:marBottom w:val="0"/>
                                                                          <w:divBdr>
                                                                            <w:top w:val="none" w:sz="0" w:space="0" w:color="auto"/>
                                                                            <w:left w:val="none" w:sz="0" w:space="0" w:color="auto"/>
                                                                            <w:bottom w:val="none" w:sz="0" w:space="0" w:color="auto"/>
                                                                            <w:right w:val="none" w:sz="0" w:space="0" w:color="auto"/>
                                                                          </w:divBdr>
                                                                          <w:divsChild>
                                                                            <w:div w:id="1663704081">
                                                                              <w:marLeft w:val="0"/>
                                                                              <w:marRight w:val="0"/>
                                                                              <w:marTop w:val="0"/>
                                                                              <w:marBottom w:val="0"/>
                                                                              <w:divBdr>
                                                                                <w:top w:val="none" w:sz="0" w:space="0" w:color="auto"/>
                                                                                <w:left w:val="none" w:sz="0" w:space="0" w:color="auto"/>
                                                                                <w:bottom w:val="none" w:sz="0" w:space="0" w:color="auto"/>
                                                                                <w:right w:val="none" w:sz="0" w:space="0" w:color="auto"/>
                                                                              </w:divBdr>
                                                                              <w:divsChild>
                                                                                <w:div w:id="865564563">
                                                                                  <w:marLeft w:val="0"/>
                                                                                  <w:marRight w:val="0"/>
                                                                                  <w:marTop w:val="0"/>
                                                                                  <w:marBottom w:val="0"/>
                                                                                  <w:divBdr>
                                                                                    <w:top w:val="none" w:sz="0" w:space="0" w:color="auto"/>
                                                                                    <w:left w:val="none" w:sz="0" w:space="0" w:color="auto"/>
                                                                                    <w:bottom w:val="none" w:sz="0" w:space="0" w:color="auto"/>
                                                                                    <w:right w:val="none" w:sz="0" w:space="0" w:color="auto"/>
                                                                                  </w:divBdr>
                                                                                </w:div>
                                                                              </w:divsChild>
                                                                            </w:div>
                                                                            <w:div w:id="1000162374">
                                                                              <w:marLeft w:val="0"/>
                                                                              <w:marRight w:val="0"/>
                                                                              <w:marTop w:val="0"/>
                                                                              <w:marBottom w:val="0"/>
                                                                              <w:divBdr>
                                                                                <w:top w:val="none" w:sz="0" w:space="0" w:color="auto"/>
                                                                                <w:left w:val="none" w:sz="0" w:space="0" w:color="auto"/>
                                                                                <w:bottom w:val="none" w:sz="0" w:space="0" w:color="auto"/>
                                                                                <w:right w:val="none" w:sz="0" w:space="0" w:color="auto"/>
                                                                              </w:divBdr>
                                                                            </w:div>
                                                                          </w:divsChild>
                                                                        </w:div>
                                                                        <w:div w:id="706757504">
                                                                          <w:marLeft w:val="0"/>
                                                                          <w:marRight w:val="0"/>
                                                                          <w:marTop w:val="0"/>
                                                                          <w:marBottom w:val="0"/>
                                                                          <w:divBdr>
                                                                            <w:top w:val="none" w:sz="0" w:space="0" w:color="auto"/>
                                                                            <w:left w:val="none" w:sz="0" w:space="0" w:color="auto"/>
                                                                            <w:bottom w:val="none" w:sz="0" w:space="0" w:color="auto"/>
                                                                            <w:right w:val="none" w:sz="0" w:space="0" w:color="auto"/>
                                                                          </w:divBdr>
                                                                        </w:div>
                                                                        <w:div w:id="1522472901">
                                                                          <w:marLeft w:val="0"/>
                                                                          <w:marRight w:val="0"/>
                                                                          <w:marTop w:val="0"/>
                                                                          <w:marBottom w:val="0"/>
                                                                          <w:divBdr>
                                                                            <w:top w:val="none" w:sz="0" w:space="0" w:color="auto"/>
                                                                            <w:left w:val="none" w:sz="0" w:space="0" w:color="auto"/>
                                                                            <w:bottom w:val="none" w:sz="0" w:space="0" w:color="auto"/>
                                                                            <w:right w:val="none" w:sz="0" w:space="0" w:color="auto"/>
                                                                          </w:divBdr>
                                                                          <w:divsChild>
                                                                            <w:div w:id="1947737459">
                                                                              <w:marLeft w:val="0"/>
                                                                              <w:marRight w:val="0"/>
                                                                              <w:marTop w:val="0"/>
                                                                              <w:marBottom w:val="0"/>
                                                                              <w:divBdr>
                                                                                <w:top w:val="none" w:sz="0" w:space="0" w:color="auto"/>
                                                                                <w:left w:val="none" w:sz="0" w:space="0" w:color="auto"/>
                                                                                <w:bottom w:val="none" w:sz="0" w:space="0" w:color="auto"/>
                                                                                <w:right w:val="none" w:sz="0" w:space="0" w:color="auto"/>
                                                                              </w:divBdr>
                                                                              <w:divsChild>
                                                                                <w:div w:id="847870130">
                                                                                  <w:marLeft w:val="0"/>
                                                                                  <w:marRight w:val="0"/>
                                                                                  <w:marTop w:val="0"/>
                                                                                  <w:marBottom w:val="0"/>
                                                                                  <w:divBdr>
                                                                                    <w:top w:val="none" w:sz="0" w:space="0" w:color="auto"/>
                                                                                    <w:left w:val="none" w:sz="0" w:space="0" w:color="auto"/>
                                                                                    <w:bottom w:val="none" w:sz="0" w:space="0" w:color="auto"/>
                                                                                    <w:right w:val="none" w:sz="0" w:space="0" w:color="auto"/>
                                                                                  </w:divBdr>
                                                                                </w:div>
                                                                              </w:divsChild>
                                                                            </w:div>
                                                                            <w:div w:id="1663001556">
                                                                              <w:marLeft w:val="0"/>
                                                                              <w:marRight w:val="0"/>
                                                                              <w:marTop w:val="0"/>
                                                                              <w:marBottom w:val="0"/>
                                                                              <w:divBdr>
                                                                                <w:top w:val="none" w:sz="0" w:space="0" w:color="auto"/>
                                                                                <w:left w:val="none" w:sz="0" w:space="0" w:color="auto"/>
                                                                                <w:bottom w:val="none" w:sz="0" w:space="0" w:color="auto"/>
                                                                                <w:right w:val="none" w:sz="0" w:space="0" w:color="auto"/>
                                                                              </w:divBdr>
                                                                            </w:div>
                                                                          </w:divsChild>
                                                                        </w:div>
                                                                        <w:div w:id="2090492030">
                                                                          <w:marLeft w:val="0"/>
                                                                          <w:marRight w:val="0"/>
                                                                          <w:marTop w:val="0"/>
                                                                          <w:marBottom w:val="0"/>
                                                                          <w:divBdr>
                                                                            <w:top w:val="none" w:sz="0" w:space="0" w:color="auto"/>
                                                                            <w:left w:val="none" w:sz="0" w:space="0" w:color="auto"/>
                                                                            <w:bottom w:val="none" w:sz="0" w:space="0" w:color="auto"/>
                                                                            <w:right w:val="none" w:sz="0" w:space="0" w:color="auto"/>
                                                                          </w:divBdr>
                                                                        </w:div>
                                                                        <w:div w:id="1687098744">
                                                                          <w:marLeft w:val="0"/>
                                                                          <w:marRight w:val="0"/>
                                                                          <w:marTop w:val="0"/>
                                                                          <w:marBottom w:val="0"/>
                                                                          <w:divBdr>
                                                                            <w:top w:val="none" w:sz="0" w:space="0" w:color="auto"/>
                                                                            <w:left w:val="none" w:sz="0" w:space="0" w:color="auto"/>
                                                                            <w:bottom w:val="none" w:sz="0" w:space="0" w:color="auto"/>
                                                                            <w:right w:val="none" w:sz="0" w:space="0" w:color="auto"/>
                                                                          </w:divBdr>
                                                                          <w:divsChild>
                                                                            <w:div w:id="1003970718">
                                                                              <w:marLeft w:val="0"/>
                                                                              <w:marRight w:val="0"/>
                                                                              <w:marTop w:val="0"/>
                                                                              <w:marBottom w:val="0"/>
                                                                              <w:divBdr>
                                                                                <w:top w:val="none" w:sz="0" w:space="0" w:color="auto"/>
                                                                                <w:left w:val="none" w:sz="0" w:space="0" w:color="auto"/>
                                                                                <w:bottom w:val="none" w:sz="0" w:space="0" w:color="auto"/>
                                                                                <w:right w:val="none" w:sz="0" w:space="0" w:color="auto"/>
                                                                              </w:divBdr>
                                                                              <w:divsChild>
                                                                                <w:div w:id="1541210127">
                                                                                  <w:marLeft w:val="0"/>
                                                                                  <w:marRight w:val="0"/>
                                                                                  <w:marTop w:val="0"/>
                                                                                  <w:marBottom w:val="0"/>
                                                                                  <w:divBdr>
                                                                                    <w:top w:val="none" w:sz="0" w:space="0" w:color="auto"/>
                                                                                    <w:left w:val="none" w:sz="0" w:space="0" w:color="auto"/>
                                                                                    <w:bottom w:val="none" w:sz="0" w:space="0" w:color="auto"/>
                                                                                    <w:right w:val="none" w:sz="0" w:space="0" w:color="auto"/>
                                                                                  </w:divBdr>
                                                                                </w:div>
                                                                              </w:divsChild>
                                                                            </w:div>
                                                                            <w:div w:id="568999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6718855">
                                                                      <w:marLeft w:val="0"/>
                                                                      <w:marRight w:val="0"/>
                                                                      <w:marTop w:val="0"/>
                                                                      <w:marBottom w:val="0"/>
                                                                      <w:divBdr>
                                                                        <w:top w:val="none" w:sz="0" w:space="0" w:color="auto"/>
                                                                        <w:left w:val="none" w:sz="0" w:space="0" w:color="auto"/>
                                                                        <w:bottom w:val="none" w:sz="0" w:space="0" w:color="auto"/>
                                                                        <w:right w:val="none" w:sz="0" w:space="0" w:color="auto"/>
                                                                      </w:divBdr>
                                                                    </w:div>
                                                                    <w:div w:id="824323816">
                                                                      <w:marLeft w:val="0"/>
                                                                      <w:marRight w:val="0"/>
                                                                      <w:marTop w:val="0"/>
                                                                      <w:marBottom w:val="0"/>
                                                                      <w:divBdr>
                                                                        <w:top w:val="none" w:sz="0" w:space="0" w:color="auto"/>
                                                                        <w:left w:val="none" w:sz="0" w:space="0" w:color="auto"/>
                                                                        <w:bottom w:val="none" w:sz="0" w:space="0" w:color="auto"/>
                                                                        <w:right w:val="none" w:sz="0" w:space="0" w:color="auto"/>
                                                                      </w:divBdr>
                                                                      <w:divsChild>
                                                                        <w:div w:id="1950891672">
                                                                          <w:marLeft w:val="0"/>
                                                                          <w:marRight w:val="0"/>
                                                                          <w:marTop w:val="0"/>
                                                                          <w:marBottom w:val="0"/>
                                                                          <w:divBdr>
                                                                            <w:top w:val="none" w:sz="0" w:space="0" w:color="auto"/>
                                                                            <w:left w:val="none" w:sz="0" w:space="0" w:color="auto"/>
                                                                            <w:bottom w:val="none" w:sz="0" w:space="0" w:color="auto"/>
                                                                            <w:right w:val="none" w:sz="0" w:space="0" w:color="auto"/>
                                                                          </w:divBdr>
                                                                          <w:divsChild>
                                                                            <w:div w:id="763762759">
                                                                              <w:marLeft w:val="0"/>
                                                                              <w:marRight w:val="0"/>
                                                                              <w:marTop w:val="0"/>
                                                                              <w:marBottom w:val="0"/>
                                                                              <w:divBdr>
                                                                                <w:top w:val="none" w:sz="0" w:space="0" w:color="auto"/>
                                                                                <w:left w:val="none" w:sz="0" w:space="0" w:color="auto"/>
                                                                                <w:bottom w:val="none" w:sz="0" w:space="0" w:color="auto"/>
                                                                                <w:right w:val="none" w:sz="0" w:space="0" w:color="auto"/>
                                                                              </w:divBdr>
                                                                            </w:div>
                                                                          </w:divsChild>
                                                                        </w:div>
                                                                        <w:div w:id="1565212704">
                                                                          <w:marLeft w:val="0"/>
                                                                          <w:marRight w:val="0"/>
                                                                          <w:marTop w:val="0"/>
                                                                          <w:marBottom w:val="0"/>
                                                                          <w:divBdr>
                                                                            <w:top w:val="none" w:sz="0" w:space="0" w:color="auto"/>
                                                                            <w:left w:val="none" w:sz="0" w:space="0" w:color="auto"/>
                                                                            <w:bottom w:val="none" w:sz="0" w:space="0" w:color="auto"/>
                                                                            <w:right w:val="none" w:sz="0" w:space="0" w:color="auto"/>
                                                                          </w:divBdr>
                                                                        </w:div>
                                                                      </w:divsChild>
                                                                    </w:div>
                                                                    <w:div w:id="217087295">
                                                                      <w:marLeft w:val="0"/>
                                                                      <w:marRight w:val="0"/>
                                                                      <w:marTop w:val="0"/>
                                                                      <w:marBottom w:val="0"/>
                                                                      <w:divBdr>
                                                                        <w:top w:val="none" w:sz="0" w:space="0" w:color="auto"/>
                                                                        <w:left w:val="none" w:sz="0" w:space="0" w:color="auto"/>
                                                                        <w:bottom w:val="none" w:sz="0" w:space="0" w:color="auto"/>
                                                                        <w:right w:val="none" w:sz="0" w:space="0" w:color="auto"/>
                                                                      </w:divBdr>
                                                                    </w:div>
                                                                    <w:div w:id="1203593896">
                                                                      <w:marLeft w:val="0"/>
                                                                      <w:marRight w:val="0"/>
                                                                      <w:marTop w:val="0"/>
                                                                      <w:marBottom w:val="0"/>
                                                                      <w:divBdr>
                                                                        <w:top w:val="none" w:sz="0" w:space="0" w:color="auto"/>
                                                                        <w:left w:val="none" w:sz="0" w:space="0" w:color="auto"/>
                                                                        <w:bottom w:val="none" w:sz="0" w:space="0" w:color="auto"/>
                                                                        <w:right w:val="none" w:sz="0" w:space="0" w:color="auto"/>
                                                                      </w:divBdr>
                                                                      <w:divsChild>
                                                                        <w:div w:id="42024599">
                                                                          <w:marLeft w:val="0"/>
                                                                          <w:marRight w:val="0"/>
                                                                          <w:marTop w:val="0"/>
                                                                          <w:marBottom w:val="0"/>
                                                                          <w:divBdr>
                                                                            <w:top w:val="none" w:sz="0" w:space="0" w:color="auto"/>
                                                                            <w:left w:val="none" w:sz="0" w:space="0" w:color="auto"/>
                                                                            <w:bottom w:val="none" w:sz="0" w:space="0" w:color="auto"/>
                                                                            <w:right w:val="none" w:sz="0" w:space="0" w:color="auto"/>
                                                                          </w:divBdr>
                                                                          <w:divsChild>
                                                                            <w:div w:id="201554552">
                                                                              <w:marLeft w:val="0"/>
                                                                              <w:marRight w:val="0"/>
                                                                              <w:marTop w:val="0"/>
                                                                              <w:marBottom w:val="0"/>
                                                                              <w:divBdr>
                                                                                <w:top w:val="none" w:sz="0" w:space="0" w:color="auto"/>
                                                                                <w:left w:val="none" w:sz="0" w:space="0" w:color="auto"/>
                                                                                <w:bottom w:val="none" w:sz="0" w:space="0" w:color="auto"/>
                                                                                <w:right w:val="none" w:sz="0" w:space="0" w:color="auto"/>
                                                                              </w:divBdr>
                                                                            </w:div>
                                                                          </w:divsChild>
                                                                        </w:div>
                                                                        <w:div w:id="1085499037">
                                                                          <w:marLeft w:val="0"/>
                                                                          <w:marRight w:val="0"/>
                                                                          <w:marTop w:val="0"/>
                                                                          <w:marBottom w:val="0"/>
                                                                          <w:divBdr>
                                                                            <w:top w:val="none" w:sz="0" w:space="0" w:color="auto"/>
                                                                            <w:left w:val="none" w:sz="0" w:space="0" w:color="auto"/>
                                                                            <w:bottom w:val="none" w:sz="0" w:space="0" w:color="auto"/>
                                                                            <w:right w:val="none" w:sz="0" w:space="0" w:color="auto"/>
                                                                          </w:divBdr>
                                                                        </w:div>
                                                                      </w:divsChild>
                                                                    </w:div>
                                                                    <w:div w:id="1532298692">
                                                                      <w:marLeft w:val="0"/>
                                                                      <w:marRight w:val="0"/>
                                                                      <w:marTop w:val="0"/>
                                                                      <w:marBottom w:val="0"/>
                                                                      <w:divBdr>
                                                                        <w:top w:val="none" w:sz="0" w:space="0" w:color="auto"/>
                                                                        <w:left w:val="none" w:sz="0" w:space="0" w:color="auto"/>
                                                                        <w:bottom w:val="none" w:sz="0" w:space="0" w:color="auto"/>
                                                                        <w:right w:val="none" w:sz="0" w:space="0" w:color="auto"/>
                                                                      </w:divBdr>
                                                                    </w:div>
                                                                    <w:div w:id="1016883025">
                                                                      <w:marLeft w:val="0"/>
                                                                      <w:marRight w:val="0"/>
                                                                      <w:marTop w:val="0"/>
                                                                      <w:marBottom w:val="0"/>
                                                                      <w:divBdr>
                                                                        <w:top w:val="none" w:sz="0" w:space="0" w:color="auto"/>
                                                                        <w:left w:val="none" w:sz="0" w:space="0" w:color="auto"/>
                                                                        <w:bottom w:val="none" w:sz="0" w:space="0" w:color="auto"/>
                                                                        <w:right w:val="none" w:sz="0" w:space="0" w:color="auto"/>
                                                                      </w:divBdr>
                                                                      <w:divsChild>
                                                                        <w:div w:id="1284387197">
                                                                          <w:marLeft w:val="0"/>
                                                                          <w:marRight w:val="0"/>
                                                                          <w:marTop w:val="0"/>
                                                                          <w:marBottom w:val="0"/>
                                                                          <w:divBdr>
                                                                            <w:top w:val="none" w:sz="0" w:space="0" w:color="auto"/>
                                                                            <w:left w:val="none" w:sz="0" w:space="0" w:color="auto"/>
                                                                            <w:bottom w:val="none" w:sz="0" w:space="0" w:color="auto"/>
                                                                            <w:right w:val="none" w:sz="0" w:space="0" w:color="auto"/>
                                                                          </w:divBdr>
                                                                          <w:divsChild>
                                                                            <w:div w:id="937832006">
                                                                              <w:marLeft w:val="0"/>
                                                                              <w:marRight w:val="0"/>
                                                                              <w:marTop w:val="0"/>
                                                                              <w:marBottom w:val="0"/>
                                                                              <w:divBdr>
                                                                                <w:top w:val="none" w:sz="0" w:space="0" w:color="auto"/>
                                                                                <w:left w:val="none" w:sz="0" w:space="0" w:color="auto"/>
                                                                                <w:bottom w:val="none" w:sz="0" w:space="0" w:color="auto"/>
                                                                                <w:right w:val="none" w:sz="0" w:space="0" w:color="auto"/>
                                                                              </w:divBdr>
                                                                            </w:div>
                                                                          </w:divsChild>
                                                                        </w:div>
                                                                        <w:div w:id="267198451">
                                                                          <w:marLeft w:val="0"/>
                                                                          <w:marRight w:val="0"/>
                                                                          <w:marTop w:val="0"/>
                                                                          <w:marBottom w:val="0"/>
                                                                          <w:divBdr>
                                                                            <w:top w:val="none" w:sz="0" w:space="0" w:color="auto"/>
                                                                            <w:left w:val="none" w:sz="0" w:space="0" w:color="auto"/>
                                                                            <w:bottom w:val="none" w:sz="0" w:space="0" w:color="auto"/>
                                                                            <w:right w:val="none" w:sz="0" w:space="0" w:color="auto"/>
                                                                          </w:divBdr>
                                                                        </w:div>
                                                                      </w:divsChild>
                                                                    </w:div>
                                                                    <w:div w:id="649099633">
                                                                      <w:marLeft w:val="0"/>
                                                                      <w:marRight w:val="0"/>
                                                                      <w:marTop w:val="0"/>
                                                                      <w:marBottom w:val="0"/>
                                                                      <w:divBdr>
                                                                        <w:top w:val="none" w:sz="0" w:space="0" w:color="auto"/>
                                                                        <w:left w:val="none" w:sz="0" w:space="0" w:color="auto"/>
                                                                        <w:bottom w:val="none" w:sz="0" w:space="0" w:color="auto"/>
                                                                        <w:right w:val="none" w:sz="0" w:space="0" w:color="auto"/>
                                                                      </w:divBdr>
                                                                    </w:div>
                                                                    <w:div w:id="1733307188">
                                                                      <w:marLeft w:val="0"/>
                                                                      <w:marRight w:val="0"/>
                                                                      <w:marTop w:val="0"/>
                                                                      <w:marBottom w:val="0"/>
                                                                      <w:divBdr>
                                                                        <w:top w:val="none" w:sz="0" w:space="0" w:color="auto"/>
                                                                        <w:left w:val="none" w:sz="0" w:space="0" w:color="auto"/>
                                                                        <w:bottom w:val="none" w:sz="0" w:space="0" w:color="auto"/>
                                                                        <w:right w:val="none" w:sz="0" w:space="0" w:color="auto"/>
                                                                      </w:divBdr>
                                                                      <w:divsChild>
                                                                        <w:div w:id="243220459">
                                                                          <w:marLeft w:val="0"/>
                                                                          <w:marRight w:val="0"/>
                                                                          <w:marTop w:val="0"/>
                                                                          <w:marBottom w:val="0"/>
                                                                          <w:divBdr>
                                                                            <w:top w:val="none" w:sz="0" w:space="0" w:color="auto"/>
                                                                            <w:left w:val="none" w:sz="0" w:space="0" w:color="auto"/>
                                                                            <w:bottom w:val="none" w:sz="0" w:space="0" w:color="auto"/>
                                                                            <w:right w:val="none" w:sz="0" w:space="0" w:color="auto"/>
                                                                          </w:divBdr>
                                                                          <w:divsChild>
                                                                            <w:div w:id="173812806">
                                                                              <w:marLeft w:val="0"/>
                                                                              <w:marRight w:val="0"/>
                                                                              <w:marTop w:val="0"/>
                                                                              <w:marBottom w:val="0"/>
                                                                              <w:divBdr>
                                                                                <w:top w:val="none" w:sz="0" w:space="0" w:color="auto"/>
                                                                                <w:left w:val="none" w:sz="0" w:space="0" w:color="auto"/>
                                                                                <w:bottom w:val="none" w:sz="0" w:space="0" w:color="auto"/>
                                                                                <w:right w:val="none" w:sz="0" w:space="0" w:color="auto"/>
                                                                              </w:divBdr>
                                                                            </w:div>
                                                                          </w:divsChild>
                                                                        </w:div>
                                                                        <w:div w:id="838236748">
                                                                          <w:marLeft w:val="0"/>
                                                                          <w:marRight w:val="0"/>
                                                                          <w:marTop w:val="0"/>
                                                                          <w:marBottom w:val="0"/>
                                                                          <w:divBdr>
                                                                            <w:top w:val="none" w:sz="0" w:space="0" w:color="auto"/>
                                                                            <w:left w:val="none" w:sz="0" w:space="0" w:color="auto"/>
                                                                            <w:bottom w:val="none" w:sz="0" w:space="0" w:color="auto"/>
                                                                            <w:right w:val="none" w:sz="0" w:space="0" w:color="auto"/>
                                                                          </w:divBdr>
                                                                        </w:div>
                                                                      </w:divsChild>
                                                                    </w:div>
                                                                    <w:div w:id="1996953174">
                                                                      <w:marLeft w:val="0"/>
                                                                      <w:marRight w:val="0"/>
                                                                      <w:marTop w:val="0"/>
                                                                      <w:marBottom w:val="0"/>
                                                                      <w:divBdr>
                                                                        <w:top w:val="none" w:sz="0" w:space="0" w:color="auto"/>
                                                                        <w:left w:val="none" w:sz="0" w:space="0" w:color="auto"/>
                                                                        <w:bottom w:val="none" w:sz="0" w:space="0" w:color="auto"/>
                                                                        <w:right w:val="none" w:sz="0" w:space="0" w:color="auto"/>
                                                                      </w:divBdr>
                                                                    </w:div>
                                                                    <w:div w:id="408116596">
                                                                      <w:marLeft w:val="0"/>
                                                                      <w:marRight w:val="0"/>
                                                                      <w:marTop w:val="0"/>
                                                                      <w:marBottom w:val="0"/>
                                                                      <w:divBdr>
                                                                        <w:top w:val="none" w:sz="0" w:space="0" w:color="auto"/>
                                                                        <w:left w:val="none" w:sz="0" w:space="0" w:color="auto"/>
                                                                        <w:bottom w:val="none" w:sz="0" w:space="0" w:color="auto"/>
                                                                        <w:right w:val="none" w:sz="0" w:space="0" w:color="auto"/>
                                                                      </w:divBdr>
                                                                      <w:divsChild>
                                                                        <w:div w:id="373623262">
                                                                          <w:marLeft w:val="0"/>
                                                                          <w:marRight w:val="0"/>
                                                                          <w:marTop w:val="0"/>
                                                                          <w:marBottom w:val="0"/>
                                                                          <w:divBdr>
                                                                            <w:top w:val="none" w:sz="0" w:space="0" w:color="auto"/>
                                                                            <w:left w:val="none" w:sz="0" w:space="0" w:color="auto"/>
                                                                            <w:bottom w:val="none" w:sz="0" w:space="0" w:color="auto"/>
                                                                            <w:right w:val="none" w:sz="0" w:space="0" w:color="auto"/>
                                                                          </w:divBdr>
                                                                          <w:divsChild>
                                                                            <w:div w:id="2024277547">
                                                                              <w:marLeft w:val="0"/>
                                                                              <w:marRight w:val="0"/>
                                                                              <w:marTop w:val="0"/>
                                                                              <w:marBottom w:val="0"/>
                                                                              <w:divBdr>
                                                                                <w:top w:val="none" w:sz="0" w:space="0" w:color="auto"/>
                                                                                <w:left w:val="none" w:sz="0" w:space="0" w:color="auto"/>
                                                                                <w:bottom w:val="none" w:sz="0" w:space="0" w:color="auto"/>
                                                                                <w:right w:val="none" w:sz="0" w:space="0" w:color="auto"/>
                                                                              </w:divBdr>
                                                                            </w:div>
                                                                          </w:divsChild>
                                                                        </w:div>
                                                                        <w:div w:id="618756292">
                                                                          <w:marLeft w:val="0"/>
                                                                          <w:marRight w:val="0"/>
                                                                          <w:marTop w:val="0"/>
                                                                          <w:marBottom w:val="0"/>
                                                                          <w:divBdr>
                                                                            <w:top w:val="none" w:sz="0" w:space="0" w:color="auto"/>
                                                                            <w:left w:val="none" w:sz="0" w:space="0" w:color="auto"/>
                                                                            <w:bottom w:val="none" w:sz="0" w:space="0" w:color="auto"/>
                                                                            <w:right w:val="none" w:sz="0" w:space="0" w:color="auto"/>
                                                                          </w:divBdr>
                                                                        </w:div>
                                                                      </w:divsChild>
                                                                    </w:div>
                                                                    <w:div w:id="858469162">
                                                                      <w:marLeft w:val="0"/>
                                                                      <w:marRight w:val="0"/>
                                                                      <w:marTop w:val="0"/>
                                                                      <w:marBottom w:val="0"/>
                                                                      <w:divBdr>
                                                                        <w:top w:val="none" w:sz="0" w:space="0" w:color="auto"/>
                                                                        <w:left w:val="none" w:sz="0" w:space="0" w:color="auto"/>
                                                                        <w:bottom w:val="none" w:sz="0" w:space="0" w:color="auto"/>
                                                                        <w:right w:val="none" w:sz="0" w:space="0" w:color="auto"/>
                                                                      </w:divBdr>
                                                                      <w:divsChild>
                                                                        <w:div w:id="848254383">
                                                                          <w:marLeft w:val="0"/>
                                                                          <w:marRight w:val="0"/>
                                                                          <w:marTop w:val="0"/>
                                                                          <w:marBottom w:val="0"/>
                                                                          <w:divBdr>
                                                                            <w:top w:val="none" w:sz="0" w:space="0" w:color="auto"/>
                                                                            <w:left w:val="none" w:sz="0" w:space="0" w:color="auto"/>
                                                                            <w:bottom w:val="none" w:sz="0" w:space="0" w:color="auto"/>
                                                                            <w:right w:val="none" w:sz="0" w:space="0" w:color="auto"/>
                                                                          </w:divBdr>
                                                                          <w:divsChild>
                                                                            <w:div w:id="1007295401">
                                                                              <w:marLeft w:val="0"/>
                                                                              <w:marRight w:val="0"/>
                                                                              <w:marTop w:val="0"/>
                                                                              <w:marBottom w:val="0"/>
                                                                              <w:divBdr>
                                                                                <w:top w:val="none" w:sz="0" w:space="0" w:color="auto"/>
                                                                                <w:left w:val="none" w:sz="0" w:space="0" w:color="auto"/>
                                                                                <w:bottom w:val="none" w:sz="0" w:space="0" w:color="auto"/>
                                                                                <w:right w:val="none" w:sz="0" w:space="0" w:color="auto"/>
                                                                              </w:divBdr>
                                                                            </w:div>
                                                                          </w:divsChild>
                                                                        </w:div>
                                                                        <w:div w:id="755781435">
                                                                          <w:marLeft w:val="0"/>
                                                                          <w:marRight w:val="0"/>
                                                                          <w:marTop w:val="0"/>
                                                                          <w:marBottom w:val="0"/>
                                                                          <w:divBdr>
                                                                            <w:top w:val="none" w:sz="0" w:space="0" w:color="auto"/>
                                                                            <w:left w:val="none" w:sz="0" w:space="0" w:color="auto"/>
                                                                            <w:bottom w:val="none" w:sz="0" w:space="0" w:color="auto"/>
                                                                            <w:right w:val="none" w:sz="0" w:space="0" w:color="auto"/>
                                                                          </w:divBdr>
                                                                        </w:div>
                                                                      </w:divsChild>
                                                                    </w:div>
                                                                    <w:div w:id="1775520237">
                                                                      <w:marLeft w:val="0"/>
                                                                      <w:marRight w:val="0"/>
                                                                      <w:marTop w:val="0"/>
                                                                      <w:marBottom w:val="0"/>
                                                                      <w:divBdr>
                                                                        <w:top w:val="none" w:sz="0" w:space="0" w:color="auto"/>
                                                                        <w:left w:val="none" w:sz="0" w:space="0" w:color="auto"/>
                                                                        <w:bottom w:val="none" w:sz="0" w:space="0" w:color="auto"/>
                                                                        <w:right w:val="none" w:sz="0" w:space="0" w:color="auto"/>
                                                                      </w:divBdr>
                                                                    </w:div>
                                                                    <w:div w:id="1900941877">
                                                                      <w:marLeft w:val="0"/>
                                                                      <w:marRight w:val="0"/>
                                                                      <w:marTop w:val="0"/>
                                                                      <w:marBottom w:val="0"/>
                                                                      <w:divBdr>
                                                                        <w:top w:val="none" w:sz="0" w:space="0" w:color="auto"/>
                                                                        <w:left w:val="none" w:sz="0" w:space="0" w:color="auto"/>
                                                                        <w:bottom w:val="none" w:sz="0" w:space="0" w:color="auto"/>
                                                                        <w:right w:val="none" w:sz="0" w:space="0" w:color="auto"/>
                                                                      </w:divBdr>
                                                                      <w:divsChild>
                                                                        <w:div w:id="1969436664">
                                                                          <w:marLeft w:val="0"/>
                                                                          <w:marRight w:val="0"/>
                                                                          <w:marTop w:val="0"/>
                                                                          <w:marBottom w:val="0"/>
                                                                          <w:divBdr>
                                                                            <w:top w:val="none" w:sz="0" w:space="0" w:color="auto"/>
                                                                            <w:left w:val="none" w:sz="0" w:space="0" w:color="auto"/>
                                                                            <w:bottom w:val="none" w:sz="0" w:space="0" w:color="auto"/>
                                                                            <w:right w:val="none" w:sz="0" w:space="0" w:color="auto"/>
                                                                          </w:divBdr>
                                                                          <w:divsChild>
                                                                            <w:div w:id="607541864">
                                                                              <w:marLeft w:val="0"/>
                                                                              <w:marRight w:val="0"/>
                                                                              <w:marTop w:val="0"/>
                                                                              <w:marBottom w:val="0"/>
                                                                              <w:divBdr>
                                                                                <w:top w:val="none" w:sz="0" w:space="0" w:color="auto"/>
                                                                                <w:left w:val="none" w:sz="0" w:space="0" w:color="auto"/>
                                                                                <w:bottom w:val="none" w:sz="0" w:space="0" w:color="auto"/>
                                                                                <w:right w:val="none" w:sz="0" w:space="0" w:color="auto"/>
                                                                              </w:divBdr>
                                                                            </w:div>
                                                                          </w:divsChild>
                                                                        </w:div>
                                                                        <w:div w:id="1148782051">
                                                                          <w:marLeft w:val="0"/>
                                                                          <w:marRight w:val="0"/>
                                                                          <w:marTop w:val="0"/>
                                                                          <w:marBottom w:val="0"/>
                                                                          <w:divBdr>
                                                                            <w:top w:val="none" w:sz="0" w:space="0" w:color="auto"/>
                                                                            <w:left w:val="none" w:sz="0" w:space="0" w:color="auto"/>
                                                                            <w:bottom w:val="none" w:sz="0" w:space="0" w:color="auto"/>
                                                                            <w:right w:val="none" w:sz="0" w:space="0" w:color="auto"/>
                                                                          </w:divBdr>
                                                                        </w:div>
                                                                      </w:divsChild>
                                                                    </w:div>
                                                                    <w:div w:id="387266087">
                                                                      <w:marLeft w:val="0"/>
                                                                      <w:marRight w:val="0"/>
                                                                      <w:marTop w:val="0"/>
                                                                      <w:marBottom w:val="0"/>
                                                                      <w:divBdr>
                                                                        <w:top w:val="none" w:sz="0" w:space="0" w:color="auto"/>
                                                                        <w:left w:val="none" w:sz="0" w:space="0" w:color="auto"/>
                                                                        <w:bottom w:val="none" w:sz="0" w:space="0" w:color="auto"/>
                                                                        <w:right w:val="none" w:sz="0" w:space="0" w:color="auto"/>
                                                                      </w:divBdr>
                                                                      <w:divsChild>
                                                                        <w:div w:id="302783688">
                                                                          <w:marLeft w:val="0"/>
                                                                          <w:marRight w:val="0"/>
                                                                          <w:marTop w:val="0"/>
                                                                          <w:marBottom w:val="0"/>
                                                                          <w:divBdr>
                                                                            <w:top w:val="none" w:sz="0" w:space="0" w:color="auto"/>
                                                                            <w:left w:val="none" w:sz="0" w:space="0" w:color="auto"/>
                                                                            <w:bottom w:val="none" w:sz="0" w:space="0" w:color="auto"/>
                                                                            <w:right w:val="none" w:sz="0" w:space="0" w:color="auto"/>
                                                                          </w:divBdr>
                                                                          <w:divsChild>
                                                                            <w:div w:id="987246913">
                                                                              <w:marLeft w:val="0"/>
                                                                              <w:marRight w:val="0"/>
                                                                              <w:marTop w:val="0"/>
                                                                              <w:marBottom w:val="0"/>
                                                                              <w:divBdr>
                                                                                <w:top w:val="none" w:sz="0" w:space="0" w:color="auto"/>
                                                                                <w:left w:val="none" w:sz="0" w:space="0" w:color="auto"/>
                                                                                <w:bottom w:val="none" w:sz="0" w:space="0" w:color="auto"/>
                                                                                <w:right w:val="none" w:sz="0" w:space="0" w:color="auto"/>
                                                                              </w:divBdr>
                                                                              <w:divsChild>
                                                                                <w:div w:id="607584395">
                                                                                  <w:marLeft w:val="0"/>
                                                                                  <w:marRight w:val="0"/>
                                                                                  <w:marTop w:val="0"/>
                                                                                  <w:marBottom w:val="0"/>
                                                                                  <w:divBdr>
                                                                                    <w:top w:val="none" w:sz="0" w:space="0" w:color="auto"/>
                                                                                    <w:left w:val="none" w:sz="0" w:space="0" w:color="auto"/>
                                                                                    <w:bottom w:val="none" w:sz="0" w:space="0" w:color="auto"/>
                                                                                    <w:right w:val="none" w:sz="0" w:space="0" w:color="auto"/>
                                                                                  </w:divBdr>
                                                                                  <w:divsChild>
                                                                                    <w:div w:id="192429031">
                                                                                      <w:marLeft w:val="0"/>
                                                                                      <w:marRight w:val="0"/>
                                                                                      <w:marTop w:val="0"/>
                                                                                      <w:marBottom w:val="0"/>
                                                                                      <w:divBdr>
                                                                                        <w:top w:val="none" w:sz="0" w:space="0" w:color="auto"/>
                                                                                        <w:left w:val="none" w:sz="0" w:space="0" w:color="auto"/>
                                                                                        <w:bottom w:val="none" w:sz="0" w:space="0" w:color="auto"/>
                                                                                        <w:right w:val="none" w:sz="0" w:space="0" w:color="auto"/>
                                                                                      </w:divBdr>
                                                                                    </w:div>
                                                                                  </w:divsChild>
                                                                                </w:div>
                                                                                <w:div w:id="1656765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92114613">
                                                                      <w:marLeft w:val="0"/>
                                                                      <w:marRight w:val="0"/>
                                                                      <w:marTop w:val="0"/>
                                                                      <w:marBottom w:val="0"/>
                                                                      <w:divBdr>
                                                                        <w:top w:val="none" w:sz="0" w:space="0" w:color="auto"/>
                                                                        <w:left w:val="none" w:sz="0" w:space="0" w:color="auto"/>
                                                                        <w:bottom w:val="none" w:sz="0" w:space="0" w:color="auto"/>
                                                                        <w:right w:val="none" w:sz="0" w:space="0" w:color="auto"/>
                                                                      </w:divBdr>
                                                                      <w:divsChild>
                                                                        <w:div w:id="1474181883">
                                                                          <w:marLeft w:val="0"/>
                                                                          <w:marRight w:val="0"/>
                                                                          <w:marTop w:val="0"/>
                                                                          <w:marBottom w:val="0"/>
                                                                          <w:divBdr>
                                                                            <w:top w:val="none" w:sz="0" w:space="0" w:color="auto"/>
                                                                            <w:left w:val="none" w:sz="0" w:space="0" w:color="auto"/>
                                                                            <w:bottom w:val="none" w:sz="0" w:space="0" w:color="auto"/>
                                                                            <w:right w:val="none" w:sz="0" w:space="0" w:color="auto"/>
                                                                          </w:divBdr>
                                                                          <w:divsChild>
                                                                            <w:div w:id="1370495454">
                                                                              <w:marLeft w:val="0"/>
                                                                              <w:marRight w:val="0"/>
                                                                              <w:marTop w:val="0"/>
                                                                              <w:marBottom w:val="0"/>
                                                                              <w:divBdr>
                                                                                <w:top w:val="none" w:sz="0" w:space="0" w:color="auto"/>
                                                                                <w:left w:val="none" w:sz="0" w:space="0" w:color="auto"/>
                                                                                <w:bottom w:val="none" w:sz="0" w:space="0" w:color="auto"/>
                                                                                <w:right w:val="none" w:sz="0" w:space="0" w:color="auto"/>
                                                                              </w:divBdr>
                                                                              <w:divsChild>
                                                                                <w:div w:id="20778501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21712957">
      <w:bodyDiv w:val="1"/>
      <w:marLeft w:val="0"/>
      <w:marRight w:val="0"/>
      <w:marTop w:val="0"/>
      <w:marBottom w:val="0"/>
      <w:divBdr>
        <w:top w:val="none" w:sz="0" w:space="0" w:color="auto"/>
        <w:left w:val="none" w:sz="0" w:space="0" w:color="auto"/>
        <w:bottom w:val="none" w:sz="0" w:space="0" w:color="auto"/>
        <w:right w:val="none" w:sz="0" w:space="0" w:color="auto"/>
      </w:divBdr>
    </w:div>
    <w:div w:id="1758091360">
      <w:bodyDiv w:val="1"/>
      <w:marLeft w:val="0"/>
      <w:marRight w:val="0"/>
      <w:marTop w:val="0"/>
      <w:marBottom w:val="0"/>
      <w:divBdr>
        <w:top w:val="none" w:sz="0" w:space="0" w:color="auto"/>
        <w:left w:val="none" w:sz="0" w:space="0" w:color="auto"/>
        <w:bottom w:val="none" w:sz="0" w:space="0" w:color="auto"/>
        <w:right w:val="none" w:sz="0" w:space="0" w:color="auto"/>
      </w:divBdr>
    </w:div>
    <w:div w:id="1800487055">
      <w:bodyDiv w:val="1"/>
      <w:marLeft w:val="0"/>
      <w:marRight w:val="0"/>
      <w:marTop w:val="0"/>
      <w:marBottom w:val="0"/>
      <w:divBdr>
        <w:top w:val="none" w:sz="0" w:space="0" w:color="auto"/>
        <w:left w:val="none" w:sz="0" w:space="0" w:color="auto"/>
        <w:bottom w:val="none" w:sz="0" w:space="0" w:color="auto"/>
        <w:right w:val="none" w:sz="0" w:space="0" w:color="auto"/>
      </w:divBdr>
    </w:div>
    <w:div w:id="1975910718">
      <w:bodyDiv w:val="1"/>
      <w:marLeft w:val="0"/>
      <w:marRight w:val="0"/>
      <w:marTop w:val="0"/>
      <w:marBottom w:val="0"/>
      <w:divBdr>
        <w:top w:val="none" w:sz="0" w:space="0" w:color="auto"/>
        <w:left w:val="none" w:sz="0" w:space="0" w:color="auto"/>
        <w:bottom w:val="none" w:sz="0" w:space="0" w:color="auto"/>
        <w:right w:val="none" w:sz="0" w:space="0" w:color="auto"/>
      </w:divBdr>
    </w:div>
    <w:div w:id="203673305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_rels/foot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7news.com.au/sport/olympics/how-to-watch-and-live-stream-tokyo-2020-olympic-games-online-and-free-c-3443963" TargetMode="External"/></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or File Note" ma:contentTypeID="0x0101001974985E28F7B244AE320DC93E850309" ma:contentTypeVersion="2" ma:contentTypeDescription="Create a new document." ma:contentTypeScope="" ma:versionID="2a7bb8ed5b823fbb58379415a1842ccf">
  <xsd:schema xmlns:xsd="http://www.w3.org/2001/XMLSchema" xmlns:xs="http://www.w3.org/2001/XMLSchema" xmlns:p="http://schemas.microsoft.com/office/2006/metadata/properties" xmlns:ns2="ed7d9cf6-3f11-49f0-89bc-89075fac8e8a" targetNamespace="http://schemas.microsoft.com/office/2006/metadata/properties" ma:root="true" ma:fieldsID="07a8efbf355be0307fd2aba77f26db01" ns2:_="">
    <xsd:import namespace="ed7d9cf6-3f11-49f0-89bc-89075fac8e8a"/>
    <xsd:element name="properties">
      <xsd:complexType>
        <xsd:sequence>
          <xsd:element name="documentManagement">
            <xsd:complexType>
              <xsd:all>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d7d9cf6-3f11-49f0-89bc-89075fac8e8a"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F1563AA-E92A-4A93-8F2B-5DFB8041EAEC}">
  <ds:schemaRefs>
    <ds:schemaRef ds:uri="http://schemas.openxmlformats.org/officeDocument/2006/bibliography"/>
  </ds:schemaRefs>
</ds:datastoreItem>
</file>

<file path=customXml/itemProps2.xml><?xml version="1.0" encoding="utf-8"?>
<ds:datastoreItem xmlns:ds="http://schemas.openxmlformats.org/officeDocument/2006/customXml" ds:itemID="{9DBA8E61-985E-4E5D-87E5-B5C25B57E1F6}"/>
</file>

<file path=customXml/itemProps3.xml><?xml version="1.0" encoding="utf-8"?>
<ds:datastoreItem xmlns:ds="http://schemas.openxmlformats.org/officeDocument/2006/customXml" ds:itemID="{5A09CA3E-4BBD-4323-B475-D1A4138DE28E}"/>
</file>

<file path=customXml/itemProps4.xml><?xml version="1.0" encoding="utf-8"?>
<ds:datastoreItem xmlns:ds="http://schemas.openxmlformats.org/officeDocument/2006/customXml" ds:itemID="{9A51F05A-656A-4E98-A157-F5F087869958}"/>
</file>

<file path=docProps/app.xml><?xml version="1.0" encoding="utf-8"?>
<Properties xmlns="http://schemas.openxmlformats.org/officeDocument/2006/extended-properties" xmlns:vt="http://schemas.openxmlformats.org/officeDocument/2006/docPropsVTypes">
  <Template>Normal.dotm</Template>
  <TotalTime>0</TotalTime>
  <Pages>23</Pages>
  <Words>9877</Words>
  <Characters>51265</Characters>
  <Application>Microsoft Office Word</Application>
  <DocSecurity>8</DocSecurity>
  <Lines>1165</Lines>
  <Paragraphs>686</Paragraphs>
  <ScaleCrop>false</ScaleCrop>
  <HeadingPairs>
    <vt:vector size="4" baseType="variant">
      <vt:variant>
        <vt:lpstr>Title</vt:lpstr>
      </vt:variant>
      <vt:variant>
        <vt:i4>1</vt:i4>
      </vt:variant>
      <vt:variant>
        <vt:lpstr>Headings</vt:lpstr>
      </vt:variant>
      <vt:variant>
        <vt:i4>22</vt:i4>
      </vt:variant>
    </vt:vector>
  </HeadingPairs>
  <TitlesOfParts>
    <vt:vector size="23" baseType="lpstr">
      <vt:lpstr/>
      <vt:lpstr>    </vt:lpstr>
      <vt:lpstr>    Investigation report (consolidated) </vt:lpstr>
      <vt:lpstr>    Gambling advertising during live coverage of the 2020 Tokyo Olympic Games</vt:lpstr>
      <vt:lpstr>        Background</vt:lpstr>
      <vt:lpstr>        Issue 1: Gambling advertisements – broadcast services </vt:lpstr>
      <vt:lpstr>        Relevant Code provisions </vt:lpstr>
      <vt:lpstr>        See Attachment C for details.</vt:lpstr>
      <vt:lpstr>        Finding</vt:lpstr>
      <vt:lpstr>        Reasons</vt:lpstr>
      <vt:lpstr>        Issue 2: Gambling advertisements – online content services (BI-634)</vt:lpstr>
      <vt:lpstr>        Relevant provisions (Online Rules)</vt:lpstr>
      <vt:lpstr>        See Attachment C for details.</vt:lpstr>
      <vt:lpstr>        Finding</vt:lpstr>
      <vt:lpstr>        Reasons</vt:lpstr>
      <vt:lpstr>        Attachment A</vt:lpstr>
      <vt:lpstr>        Attachment B</vt:lpstr>
      <vt:lpstr>        Attachment C</vt:lpstr>
      <vt:lpstr>        Relevant code and legislative provisions</vt:lpstr>
      <vt:lpstr>        Commercial Television Industry Code of Practice 2015 (revised 2018) </vt:lpstr>
      <vt:lpstr>        Broadcasting Services (Online Content Service Provider Rules) 2018</vt:lpstr>
      <vt:lpstr>    12	Prohibition of gambling promotional content (other than a commentator betting</vt:lpstr>
      <vt:lpstr>        </vt:lpstr>
    </vt:vector>
  </TitlesOfParts>
  <Manager/>
  <Company/>
  <LinksUpToDate>false</LinksUpToDate>
  <CharactersWithSpaces>60456</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2022-10-19T04:44:00Z</dcterms:created>
  <dcterms:modified xsi:type="dcterms:W3CDTF">2022-10-19T04:44:00Z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0x0101001974985E28F7B244AE320DC93E850309</vt:lpwstr>
  </property>
</Properties>
</file>