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BFACB2" w14:textId="277AB103" w:rsidR="00BE459D" w:rsidRDefault="00B30A6C" w:rsidP="0033104B">
      <w:pPr>
        <w:pStyle w:val="ACMAHeading1"/>
        <w:spacing w:before="960" w:after="240"/>
      </w:pPr>
      <w:r w:rsidRPr="002B0831">
        <w:t>Investigation</w:t>
      </w:r>
      <w:r>
        <w:t xml:space="preserve"> </w:t>
      </w:r>
      <w:r w:rsidR="0079419E">
        <w:t>r</w:t>
      </w:r>
      <w:r>
        <w:t xml:space="preserve">eport </w:t>
      </w:r>
      <w:r w:rsidR="0079419E">
        <w:t>n</w:t>
      </w:r>
      <w:r>
        <w:t>o</w:t>
      </w:r>
      <w:r w:rsidRPr="004879DE">
        <w:t xml:space="preserve">. </w:t>
      </w:r>
      <w:r w:rsidR="00EF41B0" w:rsidRPr="004879DE">
        <w:rPr>
          <w:rStyle w:val="Emphasis"/>
          <w:i w:val="0"/>
        </w:rPr>
        <w:t>BI-</w:t>
      </w:r>
      <w:r w:rsidR="001F2497">
        <w:rPr>
          <w:rStyle w:val="Emphasis"/>
          <w:i w:val="0"/>
        </w:rPr>
        <w:t>601</w:t>
      </w:r>
    </w:p>
    <w:tbl>
      <w:tblPr>
        <w:tblStyle w:val="TableGrid"/>
        <w:tblW w:w="8449" w:type="dxa"/>
        <w:tblInd w:w="0"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725"/>
        <w:gridCol w:w="5724"/>
      </w:tblGrid>
      <w:tr w:rsidR="005E47E5" w14:paraId="0DC56E78" w14:textId="77777777" w:rsidTr="003969E4">
        <w:trPr>
          <w:cnfStyle w:val="100000000000" w:firstRow="1" w:lastRow="0" w:firstColumn="0" w:lastColumn="0" w:oddVBand="0" w:evenVBand="0" w:oddHBand="0" w:evenHBand="0" w:firstRowFirstColumn="0" w:firstRowLastColumn="0" w:lastRowFirstColumn="0" w:lastRowLastColumn="0"/>
          <w:tblHeader/>
        </w:trPr>
        <w:tc>
          <w:tcPr>
            <w:tcW w:w="2725" w:type="dxa"/>
          </w:tcPr>
          <w:p w14:paraId="2A5118E9" w14:textId="77777777" w:rsidR="005E47E5" w:rsidRPr="0033104B" w:rsidRDefault="003E08A5" w:rsidP="0033104B">
            <w:pPr>
              <w:pStyle w:val="ACMATableHeading"/>
            </w:pPr>
            <w:bookmarkStart w:id="0" w:name="ColumnTitle"/>
            <w:r w:rsidRPr="0033104B">
              <w:t>Summary</w:t>
            </w:r>
          </w:p>
        </w:tc>
        <w:tc>
          <w:tcPr>
            <w:tcW w:w="5724" w:type="dxa"/>
          </w:tcPr>
          <w:p w14:paraId="043559DF" w14:textId="77777777" w:rsidR="005E47E5" w:rsidRPr="00B261EE" w:rsidRDefault="005E47E5" w:rsidP="00B37656">
            <w:pPr>
              <w:pStyle w:val="ACMATableHeading"/>
            </w:pPr>
          </w:p>
        </w:tc>
      </w:tr>
      <w:bookmarkEnd w:id="0"/>
      <w:tr w:rsidR="005E47E5" w14:paraId="0C502776" w14:textId="77777777" w:rsidTr="003969E4">
        <w:trPr>
          <w:cnfStyle w:val="100000000000" w:firstRow="1" w:lastRow="0" w:firstColumn="0" w:lastColumn="0" w:oddVBand="0" w:evenVBand="0" w:oddHBand="0" w:evenHBand="0" w:firstRowFirstColumn="0" w:firstRowLastColumn="0" w:lastRowFirstColumn="0" w:lastRowLastColumn="0"/>
          <w:tblHeader/>
        </w:trPr>
        <w:tc>
          <w:tcPr>
            <w:tcW w:w="2725" w:type="dxa"/>
            <w:tcBorders>
              <w:top w:val="single" w:sz="4" w:space="0" w:color="auto"/>
              <w:bottom w:val="single" w:sz="4" w:space="0" w:color="auto"/>
              <w:right w:val="single" w:sz="4" w:space="0" w:color="auto"/>
            </w:tcBorders>
            <w:shd w:val="clear" w:color="auto" w:fill="auto"/>
          </w:tcPr>
          <w:p w14:paraId="6A2BBCBF" w14:textId="333CD3AA" w:rsidR="005E47E5" w:rsidRPr="0033104B" w:rsidRDefault="00B30A6C" w:rsidP="0033104B">
            <w:pPr>
              <w:pStyle w:val="ACMATableBody"/>
              <w:rPr>
                <w:b/>
              </w:rPr>
            </w:pPr>
            <w:r w:rsidRPr="005879F4">
              <w:rPr>
                <w:b/>
              </w:rPr>
              <w:t>Licensee</w:t>
            </w:r>
            <w:r w:rsidR="0083636A">
              <w:rPr>
                <w:b/>
              </w:rPr>
              <w:t xml:space="preserve"> [</w:t>
            </w:r>
            <w:r w:rsidR="001F196B">
              <w:rPr>
                <w:b/>
              </w:rPr>
              <w:t>s</w:t>
            </w:r>
            <w:r w:rsidR="0083636A">
              <w:rPr>
                <w:b/>
              </w:rPr>
              <w:t>ervice]</w:t>
            </w:r>
          </w:p>
        </w:tc>
        <w:tc>
          <w:tcPr>
            <w:tcW w:w="5724" w:type="dxa"/>
            <w:tcBorders>
              <w:top w:val="single" w:sz="4" w:space="0" w:color="auto"/>
              <w:left w:val="single" w:sz="4" w:space="0" w:color="auto"/>
              <w:bottom w:val="single" w:sz="4" w:space="0" w:color="auto"/>
            </w:tcBorders>
            <w:shd w:val="clear" w:color="auto" w:fill="auto"/>
          </w:tcPr>
          <w:p w14:paraId="2AF4CC58" w14:textId="527656FC" w:rsidR="005E47E5" w:rsidRPr="00747CC0" w:rsidRDefault="000A04B2" w:rsidP="0033104B">
            <w:pPr>
              <w:pStyle w:val="ACMATableBody"/>
              <w:rPr>
                <w:highlight w:val="yellow"/>
              </w:rPr>
            </w:pPr>
            <w:r w:rsidRPr="000A04B2">
              <w:rPr>
                <w:iCs/>
              </w:rPr>
              <w:t>Myall Coast Radio Incorporated</w:t>
            </w:r>
            <w:r w:rsidRPr="000A04B2">
              <w:rPr>
                <w:i/>
              </w:rPr>
              <w:t xml:space="preserve"> </w:t>
            </w:r>
            <w:r>
              <w:t>[Myall Coast R</w:t>
            </w:r>
            <w:r w:rsidRPr="000850FD">
              <w:t>adio</w:t>
            </w:r>
            <w:r w:rsidR="00CF282B">
              <w:t xml:space="preserve"> </w:t>
            </w:r>
            <w:r>
              <w:t>FM</w:t>
            </w:r>
            <w:r w:rsidR="000850FD">
              <w:t xml:space="preserve"> 87.8</w:t>
            </w:r>
            <w:r>
              <w:t>]</w:t>
            </w:r>
          </w:p>
        </w:tc>
      </w:tr>
      <w:tr w:rsidR="00317F76" w:rsidRPr="00317F76" w14:paraId="100E0809" w14:textId="77777777" w:rsidTr="003969E4">
        <w:trPr>
          <w:cnfStyle w:val="100000000000" w:firstRow="1" w:lastRow="0" w:firstColumn="0" w:lastColumn="0" w:oddVBand="0" w:evenVBand="0" w:oddHBand="0" w:evenHBand="0" w:firstRowFirstColumn="0" w:firstRowLastColumn="0" w:lastRowFirstColumn="0" w:lastRowLastColumn="0"/>
          <w:tblHeader/>
        </w:trPr>
        <w:tc>
          <w:tcPr>
            <w:tcW w:w="2725" w:type="dxa"/>
            <w:tcBorders>
              <w:top w:val="single" w:sz="4" w:space="0" w:color="auto"/>
              <w:bottom w:val="single" w:sz="4" w:space="0" w:color="auto"/>
              <w:right w:val="single" w:sz="4" w:space="0" w:color="auto"/>
            </w:tcBorders>
            <w:shd w:val="clear" w:color="auto" w:fill="auto"/>
          </w:tcPr>
          <w:p w14:paraId="61DFC1FD" w14:textId="50BFA831" w:rsidR="00344334" w:rsidRPr="0033104B" w:rsidRDefault="00356AFB" w:rsidP="0033104B">
            <w:pPr>
              <w:pStyle w:val="ACMATableBody"/>
              <w:rPr>
                <w:b/>
              </w:rPr>
            </w:pPr>
            <w:r>
              <w:rPr>
                <w:b/>
              </w:rPr>
              <w:t>F</w:t>
            </w:r>
            <w:r w:rsidR="001130AD">
              <w:rPr>
                <w:b/>
              </w:rPr>
              <w:t>inding</w:t>
            </w:r>
          </w:p>
        </w:tc>
        <w:tc>
          <w:tcPr>
            <w:tcW w:w="5724" w:type="dxa"/>
            <w:tcBorders>
              <w:top w:val="single" w:sz="4" w:space="0" w:color="auto"/>
              <w:left w:val="single" w:sz="4" w:space="0" w:color="auto"/>
              <w:bottom w:val="single" w:sz="4" w:space="0" w:color="auto"/>
            </w:tcBorders>
            <w:shd w:val="clear" w:color="auto" w:fill="auto"/>
          </w:tcPr>
          <w:p w14:paraId="6021E9AA" w14:textId="6B4DBA04" w:rsidR="00AB7B85" w:rsidRPr="001F196B" w:rsidRDefault="009E025E" w:rsidP="00D865FA">
            <w:pPr>
              <w:pStyle w:val="ACMATableBody"/>
              <w:rPr>
                <w:rFonts w:cs="Arial"/>
                <w:iCs/>
              </w:rPr>
            </w:pPr>
            <w:r w:rsidRPr="00F53822">
              <w:rPr>
                <w:rFonts w:cs="Arial"/>
              </w:rPr>
              <w:t xml:space="preserve">Breach of </w:t>
            </w:r>
            <w:r w:rsidR="00C90B38" w:rsidRPr="00F53822">
              <w:rPr>
                <w:rFonts w:cs="Arial"/>
              </w:rPr>
              <w:t xml:space="preserve">the </w:t>
            </w:r>
            <w:r w:rsidRPr="00F53822">
              <w:rPr>
                <w:rFonts w:cs="Arial"/>
              </w:rPr>
              <w:t>licence condition set out at paragraph</w:t>
            </w:r>
            <w:r w:rsidR="0048517A" w:rsidRPr="00F53822">
              <w:rPr>
                <w:rFonts w:cs="Arial"/>
              </w:rPr>
              <w:t xml:space="preserve"> 4.8(a) </w:t>
            </w:r>
            <w:r w:rsidR="0011689B" w:rsidRPr="00F53822">
              <w:rPr>
                <w:rFonts w:cs="Arial"/>
              </w:rPr>
              <w:t xml:space="preserve">of the </w:t>
            </w:r>
            <w:r w:rsidR="0011689B" w:rsidRPr="00863688">
              <w:rPr>
                <w:rFonts w:cs="Arial"/>
                <w:i/>
              </w:rPr>
              <w:t>Radiocommunications Licence Conditions (Broadcasting Licence) Determination 2015</w:t>
            </w:r>
            <w:r w:rsidR="00075625">
              <w:rPr>
                <w:rFonts w:cs="Arial"/>
                <w:iCs/>
              </w:rPr>
              <w:t xml:space="preserve"> </w:t>
            </w:r>
          </w:p>
        </w:tc>
      </w:tr>
      <w:tr w:rsidR="00071FFA" w14:paraId="3F23A885" w14:textId="77777777" w:rsidTr="003969E4">
        <w:trPr>
          <w:cnfStyle w:val="100000000000" w:firstRow="1" w:lastRow="0" w:firstColumn="0" w:lastColumn="0" w:oddVBand="0" w:evenVBand="0" w:oddHBand="0" w:evenHBand="0" w:firstRowFirstColumn="0" w:firstRowLastColumn="0" w:lastRowFirstColumn="0" w:lastRowLastColumn="0"/>
          <w:tblHeader/>
        </w:trPr>
        <w:tc>
          <w:tcPr>
            <w:tcW w:w="2725" w:type="dxa"/>
            <w:tcBorders>
              <w:top w:val="single" w:sz="4" w:space="0" w:color="auto"/>
              <w:bottom w:val="single" w:sz="4" w:space="0" w:color="auto"/>
              <w:right w:val="single" w:sz="4" w:space="0" w:color="auto"/>
            </w:tcBorders>
            <w:shd w:val="clear" w:color="auto" w:fill="auto"/>
          </w:tcPr>
          <w:p w14:paraId="7B69E984" w14:textId="46790B3D" w:rsidR="00071FFA" w:rsidRPr="0033104B" w:rsidRDefault="00071FFA" w:rsidP="0033104B">
            <w:pPr>
              <w:pStyle w:val="ACMATableBody"/>
              <w:rPr>
                <w:b/>
              </w:rPr>
            </w:pPr>
            <w:r>
              <w:rPr>
                <w:b/>
              </w:rPr>
              <w:t xml:space="preserve">Relevant legislation </w:t>
            </w:r>
          </w:p>
        </w:tc>
        <w:tc>
          <w:tcPr>
            <w:tcW w:w="5724" w:type="dxa"/>
            <w:tcBorders>
              <w:top w:val="single" w:sz="4" w:space="0" w:color="auto"/>
              <w:left w:val="single" w:sz="4" w:space="0" w:color="auto"/>
              <w:bottom w:val="single" w:sz="4" w:space="0" w:color="auto"/>
            </w:tcBorders>
            <w:shd w:val="clear" w:color="auto" w:fill="auto"/>
          </w:tcPr>
          <w:p w14:paraId="4A116DA7" w14:textId="77777777" w:rsidR="00071FFA" w:rsidRDefault="00071FFA" w:rsidP="000F12E8">
            <w:pPr>
              <w:pStyle w:val="ACMATableBody"/>
              <w:rPr>
                <w:i/>
                <w:iCs/>
              </w:rPr>
            </w:pPr>
            <w:r>
              <w:rPr>
                <w:i/>
                <w:iCs/>
              </w:rPr>
              <w:t>Broadcasting Services Act 1992</w:t>
            </w:r>
          </w:p>
          <w:p w14:paraId="01C98D83" w14:textId="77777777" w:rsidR="00966F46" w:rsidRDefault="00AF40F9" w:rsidP="000F12E8">
            <w:pPr>
              <w:pStyle w:val="ACMATableBody"/>
              <w:rPr>
                <w:rFonts w:cs="Arial"/>
                <w:i/>
                <w:iCs/>
              </w:rPr>
            </w:pPr>
            <w:r w:rsidRPr="00BD1E0A">
              <w:rPr>
                <w:rFonts w:cs="Arial"/>
                <w:i/>
                <w:iCs/>
              </w:rPr>
              <w:t>Radiocommunications Act 1992</w:t>
            </w:r>
          </w:p>
          <w:p w14:paraId="29305B19" w14:textId="169C35D3" w:rsidR="00966F46" w:rsidRPr="00823A85" w:rsidRDefault="00966F46" w:rsidP="000F12E8">
            <w:pPr>
              <w:pStyle w:val="ACMATableBody"/>
            </w:pPr>
            <w:r w:rsidRPr="00823A85">
              <w:rPr>
                <w:rFonts w:cs="Arial"/>
                <w:bCs/>
                <w:i/>
              </w:rPr>
              <w:t>Radiocommunications Licence Conditions (Broadcasting Licence) Determination 2015</w:t>
            </w:r>
          </w:p>
        </w:tc>
      </w:tr>
      <w:tr w:rsidR="00071FFA" w14:paraId="2DFEBD10" w14:textId="77777777" w:rsidTr="003969E4">
        <w:trPr>
          <w:cnfStyle w:val="100000000000" w:firstRow="1" w:lastRow="0" w:firstColumn="0" w:lastColumn="0" w:oddVBand="0" w:evenVBand="0" w:oddHBand="0" w:evenHBand="0" w:firstRowFirstColumn="0" w:firstRowLastColumn="0" w:lastRowFirstColumn="0" w:lastRowLastColumn="0"/>
          <w:tblHeader/>
        </w:trPr>
        <w:tc>
          <w:tcPr>
            <w:tcW w:w="2725" w:type="dxa"/>
            <w:tcBorders>
              <w:top w:val="single" w:sz="4" w:space="0" w:color="auto"/>
              <w:bottom w:val="single" w:sz="4" w:space="0" w:color="auto"/>
              <w:right w:val="single" w:sz="4" w:space="0" w:color="auto"/>
            </w:tcBorders>
            <w:shd w:val="clear" w:color="auto" w:fill="auto"/>
          </w:tcPr>
          <w:p w14:paraId="082ED7B0" w14:textId="5B6D0C22" w:rsidR="00071FFA" w:rsidRPr="0033104B" w:rsidRDefault="0044756D" w:rsidP="00071FFA">
            <w:pPr>
              <w:pStyle w:val="ACMATableBody"/>
              <w:rPr>
                <w:b/>
              </w:rPr>
            </w:pPr>
            <w:r>
              <w:rPr>
                <w:b/>
              </w:rPr>
              <w:t>Program</w:t>
            </w:r>
          </w:p>
        </w:tc>
        <w:tc>
          <w:tcPr>
            <w:tcW w:w="5724" w:type="dxa"/>
            <w:tcBorders>
              <w:top w:val="single" w:sz="4" w:space="0" w:color="auto"/>
              <w:left w:val="single" w:sz="4" w:space="0" w:color="auto"/>
              <w:bottom w:val="single" w:sz="4" w:space="0" w:color="auto"/>
            </w:tcBorders>
            <w:shd w:val="clear" w:color="auto" w:fill="auto"/>
          </w:tcPr>
          <w:p w14:paraId="0815237A" w14:textId="5AF4520F" w:rsidR="00071FFA" w:rsidRPr="00747CC0" w:rsidRDefault="0044756D" w:rsidP="00071FFA">
            <w:pPr>
              <w:pStyle w:val="ACMATableBody"/>
              <w:rPr>
                <w:highlight w:val="yellow"/>
              </w:rPr>
            </w:pPr>
            <w:r w:rsidRPr="0044756D">
              <w:t>General programming</w:t>
            </w:r>
          </w:p>
        </w:tc>
      </w:tr>
      <w:tr w:rsidR="00071FFA" w14:paraId="420C0F5D" w14:textId="77777777" w:rsidTr="003969E4">
        <w:trPr>
          <w:cnfStyle w:val="100000000000" w:firstRow="1" w:lastRow="0" w:firstColumn="0" w:lastColumn="0" w:oddVBand="0" w:evenVBand="0" w:oddHBand="0" w:evenHBand="0" w:firstRowFirstColumn="0" w:firstRowLastColumn="0" w:lastRowFirstColumn="0" w:lastRowLastColumn="0"/>
          <w:tblHeader/>
        </w:trPr>
        <w:tc>
          <w:tcPr>
            <w:tcW w:w="2725" w:type="dxa"/>
            <w:tcBorders>
              <w:top w:val="single" w:sz="4" w:space="0" w:color="auto"/>
              <w:bottom w:val="single" w:sz="4" w:space="0" w:color="auto"/>
              <w:right w:val="single" w:sz="4" w:space="0" w:color="auto"/>
            </w:tcBorders>
            <w:shd w:val="clear" w:color="auto" w:fill="auto"/>
          </w:tcPr>
          <w:p w14:paraId="7665569A" w14:textId="7273E8F4" w:rsidR="00071FFA" w:rsidRPr="0033104B" w:rsidRDefault="006B6E11" w:rsidP="00071FFA">
            <w:pPr>
              <w:pStyle w:val="ACMATableBody"/>
              <w:rPr>
                <w:b/>
              </w:rPr>
            </w:pPr>
            <w:r>
              <w:rPr>
                <w:b/>
              </w:rPr>
              <w:t>Type of service</w:t>
            </w:r>
          </w:p>
        </w:tc>
        <w:tc>
          <w:tcPr>
            <w:tcW w:w="5724" w:type="dxa"/>
            <w:tcBorders>
              <w:top w:val="single" w:sz="4" w:space="0" w:color="auto"/>
              <w:left w:val="single" w:sz="4" w:space="0" w:color="auto"/>
              <w:bottom w:val="single" w:sz="4" w:space="0" w:color="auto"/>
            </w:tcBorders>
            <w:shd w:val="clear" w:color="auto" w:fill="auto"/>
          </w:tcPr>
          <w:p w14:paraId="28B8511A" w14:textId="7FF04DA6" w:rsidR="00071FFA" w:rsidRPr="006B6E11" w:rsidRDefault="0083636A" w:rsidP="00071FFA">
            <w:pPr>
              <w:pStyle w:val="ACMATableBody"/>
            </w:pPr>
            <w:r>
              <w:t>Narrowcasting – r</w:t>
            </w:r>
            <w:r w:rsidR="006B6E11">
              <w:t>adio</w:t>
            </w:r>
          </w:p>
        </w:tc>
      </w:tr>
      <w:tr w:rsidR="00F311B1" w14:paraId="77127F29" w14:textId="77777777" w:rsidTr="00823655">
        <w:trPr>
          <w:cnfStyle w:val="100000000000" w:firstRow="1" w:lastRow="0" w:firstColumn="0" w:lastColumn="0" w:oddVBand="0" w:evenVBand="0" w:oddHBand="0" w:evenHBand="0" w:firstRowFirstColumn="0" w:firstRowLastColumn="0" w:lastRowFirstColumn="0" w:lastRowLastColumn="0"/>
          <w:trHeight w:val="1815"/>
          <w:tblHeader/>
        </w:trPr>
        <w:tc>
          <w:tcPr>
            <w:tcW w:w="2725" w:type="dxa"/>
            <w:tcBorders>
              <w:top w:val="single" w:sz="4" w:space="0" w:color="auto"/>
              <w:bottom w:val="single" w:sz="4" w:space="0" w:color="auto"/>
              <w:right w:val="single" w:sz="4" w:space="0" w:color="auto"/>
            </w:tcBorders>
            <w:shd w:val="clear" w:color="auto" w:fill="auto"/>
          </w:tcPr>
          <w:p w14:paraId="476F3E8C" w14:textId="167FF9B1" w:rsidR="00F311B1" w:rsidRDefault="00F311B1" w:rsidP="00071FFA">
            <w:pPr>
              <w:pStyle w:val="ACMATableBody"/>
              <w:rPr>
                <w:b/>
              </w:rPr>
            </w:pPr>
            <w:r>
              <w:rPr>
                <w:b/>
              </w:rPr>
              <w:t>Attachments</w:t>
            </w:r>
          </w:p>
        </w:tc>
        <w:tc>
          <w:tcPr>
            <w:tcW w:w="5724" w:type="dxa"/>
            <w:tcBorders>
              <w:top w:val="single" w:sz="4" w:space="0" w:color="auto"/>
              <w:left w:val="single" w:sz="4" w:space="0" w:color="auto"/>
              <w:bottom w:val="single" w:sz="4" w:space="0" w:color="auto"/>
            </w:tcBorders>
            <w:shd w:val="clear" w:color="auto" w:fill="auto"/>
          </w:tcPr>
          <w:p w14:paraId="692AFC6D" w14:textId="2D8981A4" w:rsidR="00F61594" w:rsidRPr="00F61594" w:rsidRDefault="00F61594" w:rsidP="00D10FA5">
            <w:pPr>
              <w:pStyle w:val="ACMABodyText"/>
              <w:spacing w:before="40" w:after="120" w:line="280" w:lineRule="atLeast"/>
            </w:pPr>
            <w:r w:rsidRPr="00F61594">
              <w:rPr>
                <w:b/>
                <w:bCs/>
              </w:rPr>
              <w:t>A</w:t>
            </w:r>
            <w:r w:rsidRPr="00F61594">
              <w:t xml:space="preserve"> </w:t>
            </w:r>
            <w:r w:rsidR="002F17D3">
              <w:t>–</w:t>
            </w:r>
            <w:r w:rsidRPr="00F61594">
              <w:t xml:space="preserve"> extracts f</w:t>
            </w:r>
            <w:r w:rsidR="00F46E89">
              <w:t>rom</w:t>
            </w:r>
            <w:r w:rsidRPr="00F61594">
              <w:t xml:space="preserve"> the complaint to the ACMA</w:t>
            </w:r>
          </w:p>
          <w:p w14:paraId="21D45257" w14:textId="6942193B" w:rsidR="00384F52" w:rsidRDefault="00F61594" w:rsidP="00D10FA5">
            <w:pPr>
              <w:pStyle w:val="ACMABodyText"/>
              <w:spacing w:before="40" w:after="120" w:line="280" w:lineRule="atLeast"/>
              <w:rPr>
                <w:b/>
                <w:bCs/>
              </w:rPr>
            </w:pPr>
            <w:r w:rsidRPr="00F61594">
              <w:rPr>
                <w:b/>
                <w:bCs/>
              </w:rPr>
              <w:t>B</w:t>
            </w:r>
            <w:r w:rsidRPr="00F61594">
              <w:t xml:space="preserve"> </w:t>
            </w:r>
            <w:r w:rsidR="002F17D3">
              <w:t>–</w:t>
            </w:r>
            <w:r w:rsidRPr="00F61594">
              <w:t xml:space="preserve"> extracts f</w:t>
            </w:r>
            <w:r w:rsidR="00F46E89">
              <w:t>rom</w:t>
            </w:r>
            <w:r w:rsidRPr="00F61594">
              <w:t xml:space="preserve"> the </w:t>
            </w:r>
            <w:r w:rsidR="00CB1A12">
              <w:t>L</w:t>
            </w:r>
            <w:r>
              <w:t>icensee</w:t>
            </w:r>
            <w:r w:rsidR="0094620F">
              <w:t>’s</w:t>
            </w:r>
            <w:r w:rsidRPr="00F61594">
              <w:t xml:space="preserve"> submissions to the ACMA</w:t>
            </w:r>
            <w:r w:rsidRPr="00F61594">
              <w:rPr>
                <w:b/>
                <w:bCs/>
              </w:rPr>
              <w:t xml:space="preserve"> </w:t>
            </w:r>
          </w:p>
          <w:p w14:paraId="6A67E234" w14:textId="641C5F74" w:rsidR="00DE587E" w:rsidRDefault="00DE587E" w:rsidP="00D10FA5">
            <w:pPr>
              <w:pStyle w:val="ACMABodyText"/>
              <w:spacing w:before="40" w:after="120" w:line="280" w:lineRule="atLeast"/>
            </w:pPr>
            <w:r>
              <w:rPr>
                <w:b/>
                <w:bCs/>
              </w:rPr>
              <w:t xml:space="preserve">C </w:t>
            </w:r>
            <w:r>
              <w:t>– relevant legislative provisions</w:t>
            </w:r>
          </w:p>
          <w:p w14:paraId="04734EB4" w14:textId="77777777" w:rsidR="00DE587E" w:rsidRDefault="00DE587E" w:rsidP="00D10FA5">
            <w:pPr>
              <w:pStyle w:val="ACMABodyText"/>
              <w:spacing w:before="40" w:after="120" w:line="280" w:lineRule="atLeast"/>
            </w:pPr>
            <w:r>
              <w:rPr>
                <w:b/>
                <w:bCs/>
              </w:rPr>
              <w:t xml:space="preserve">D </w:t>
            </w:r>
            <w:r>
              <w:t>–</w:t>
            </w:r>
            <w:r w:rsidR="00632F1C">
              <w:t xml:space="preserve"> summary of content assessed</w:t>
            </w:r>
          </w:p>
          <w:p w14:paraId="11BF6857" w14:textId="25903126" w:rsidR="00D60988" w:rsidRPr="00BC1665" w:rsidRDefault="00D60988" w:rsidP="00D10FA5">
            <w:pPr>
              <w:pStyle w:val="ACMABodyText"/>
              <w:spacing w:before="40" w:after="120" w:line="280" w:lineRule="atLeast"/>
              <w:rPr>
                <w:b/>
                <w:bCs/>
              </w:rPr>
            </w:pPr>
            <w:r>
              <w:rPr>
                <w:b/>
                <w:bCs/>
              </w:rPr>
              <w:t xml:space="preserve">E </w:t>
            </w:r>
            <w:r>
              <w:t>– program schedule provided by the Licensee</w:t>
            </w:r>
          </w:p>
        </w:tc>
      </w:tr>
    </w:tbl>
    <w:p w14:paraId="6B93AEB3" w14:textId="77777777" w:rsidR="001C6546" w:rsidRPr="00972DB3" w:rsidRDefault="00D668E3" w:rsidP="00AA288A">
      <w:pPr>
        <w:pStyle w:val="ACMABodyText"/>
        <w:numPr>
          <w:ilvl w:val="0"/>
          <w:numId w:val="34"/>
        </w:numPr>
        <w:rPr>
          <w:rFonts w:eastAsiaTheme="minorHAnsi"/>
          <w:i/>
        </w:rPr>
      </w:pPr>
      <w:r>
        <w:br w:type="page"/>
      </w:r>
    </w:p>
    <w:p w14:paraId="723DB240" w14:textId="0FF11043" w:rsidR="00124172" w:rsidRPr="00347215" w:rsidRDefault="00124172" w:rsidP="00124172">
      <w:pPr>
        <w:pStyle w:val="ACMABodyText"/>
        <w:rPr>
          <w:b/>
          <w:bCs/>
        </w:rPr>
      </w:pPr>
      <w:r w:rsidRPr="00347215">
        <w:rPr>
          <w:rFonts w:cs="Arial"/>
          <w:b/>
          <w:bCs/>
          <w:sz w:val="28"/>
          <w:szCs w:val="28"/>
          <w:lang w:val="en-US" w:bidi="en-US"/>
        </w:rPr>
        <w:lastRenderedPageBreak/>
        <w:t xml:space="preserve">Background </w:t>
      </w:r>
    </w:p>
    <w:p w14:paraId="11CAB533" w14:textId="77777777" w:rsidR="00E9486E" w:rsidRDefault="00791767" w:rsidP="00823A85">
      <w:pPr>
        <w:pStyle w:val="ACMABodyText0"/>
        <w:suppressAutoHyphens w:val="0"/>
        <w:autoSpaceDE w:val="0"/>
        <w:autoSpaceDN w:val="0"/>
        <w:adjustRightInd w:val="0"/>
        <w:spacing w:before="0" w:after="240" w:line="240" w:lineRule="atLeast"/>
        <w:rPr>
          <w:rFonts w:ascii="Arial" w:hAnsi="Arial" w:cs="Arial"/>
          <w:sz w:val="20"/>
        </w:rPr>
      </w:pPr>
      <w:r w:rsidRPr="00823A85">
        <w:rPr>
          <w:rFonts w:ascii="Arial" w:hAnsi="Arial" w:cs="Arial"/>
          <w:sz w:val="20"/>
        </w:rPr>
        <w:t xml:space="preserve">In </w:t>
      </w:r>
      <w:r w:rsidR="000A04B2">
        <w:rPr>
          <w:rFonts w:ascii="Arial" w:hAnsi="Arial" w:cs="Arial"/>
          <w:sz w:val="20"/>
        </w:rPr>
        <w:t>April</w:t>
      </w:r>
      <w:r w:rsidRPr="00823A85">
        <w:rPr>
          <w:rFonts w:ascii="Arial" w:hAnsi="Arial" w:cs="Arial"/>
          <w:sz w:val="20"/>
        </w:rPr>
        <w:t xml:space="preserve"> 20</w:t>
      </w:r>
      <w:r w:rsidR="000A04B2">
        <w:rPr>
          <w:rFonts w:ascii="Arial" w:hAnsi="Arial" w:cs="Arial"/>
          <w:sz w:val="20"/>
        </w:rPr>
        <w:t>21</w:t>
      </w:r>
      <w:r w:rsidRPr="00823A85">
        <w:rPr>
          <w:rFonts w:ascii="Arial" w:hAnsi="Arial" w:cs="Arial"/>
          <w:sz w:val="20"/>
        </w:rPr>
        <w:t xml:space="preserve">, the Australian Communications and Media Authority (the </w:t>
      </w:r>
      <w:r w:rsidRPr="00E9486E">
        <w:rPr>
          <w:rFonts w:ascii="Arial" w:hAnsi="Arial" w:cs="Arial"/>
          <w:b/>
          <w:bCs/>
          <w:sz w:val="20"/>
        </w:rPr>
        <w:t>ACMA</w:t>
      </w:r>
      <w:r w:rsidRPr="00823A85">
        <w:rPr>
          <w:rFonts w:ascii="Arial" w:hAnsi="Arial" w:cs="Arial"/>
          <w:sz w:val="20"/>
        </w:rPr>
        <w:t>) commenced an investigation</w:t>
      </w:r>
      <w:r w:rsidR="000F32DF">
        <w:rPr>
          <w:rFonts w:ascii="Arial" w:hAnsi="Arial" w:cs="Arial"/>
          <w:sz w:val="20"/>
        </w:rPr>
        <w:t xml:space="preserve"> </w:t>
      </w:r>
      <w:r w:rsidRPr="00823A85">
        <w:rPr>
          <w:rFonts w:ascii="Arial" w:hAnsi="Arial" w:cs="Arial"/>
          <w:sz w:val="20"/>
        </w:rPr>
        <w:t xml:space="preserve">under the </w:t>
      </w:r>
      <w:r w:rsidRPr="00823A85">
        <w:rPr>
          <w:rFonts w:ascii="Arial" w:hAnsi="Arial" w:cs="Arial"/>
          <w:i/>
          <w:iCs/>
          <w:sz w:val="20"/>
        </w:rPr>
        <w:t>Broadcasting Services Act 1992</w:t>
      </w:r>
      <w:r w:rsidRPr="00823A85">
        <w:rPr>
          <w:rFonts w:ascii="Arial" w:hAnsi="Arial" w:cs="Arial"/>
          <w:sz w:val="20"/>
        </w:rPr>
        <w:t xml:space="preserve"> (the </w:t>
      </w:r>
      <w:r w:rsidRPr="00823A85">
        <w:rPr>
          <w:rFonts w:ascii="Arial" w:hAnsi="Arial" w:cs="Arial"/>
          <w:b/>
          <w:bCs/>
          <w:sz w:val="20"/>
        </w:rPr>
        <w:t>BSA</w:t>
      </w:r>
      <w:r w:rsidRPr="00823A85">
        <w:rPr>
          <w:rFonts w:ascii="Arial" w:hAnsi="Arial" w:cs="Arial"/>
          <w:sz w:val="20"/>
        </w:rPr>
        <w:t xml:space="preserve">) into </w:t>
      </w:r>
      <w:r w:rsidR="00C45586" w:rsidRPr="00823A85">
        <w:rPr>
          <w:rFonts w:ascii="Arial" w:hAnsi="Arial" w:cs="Arial"/>
          <w:sz w:val="20"/>
        </w:rPr>
        <w:t>whether</w:t>
      </w:r>
      <w:r w:rsidR="00E9486E">
        <w:rPr>
          <w:rFonts w:ascii="Arial" w:hAnsi="Arial" w:cs="Arial"/>
          <w:sz w:val="20"/>
        </w:rPr>
        <w:t xml:space="preserve"> the service provided by </w:t>
      </w:r>
      <w:r w:rsidR="000850FD">
        <w:rPr>
          <w:rFonts w:ascii="Arial" w:hAnsi="Arial" w:cs="Arial"/>
          <w:sz w:val="20"/>
        </w:rPr>
        <w:t>Myall Coast Radio Incorporated</w:t>
      </w:r>
      <w:r w:rsidR="005451D2">
        <w:rPr>
          <w:rFonts w:ascii="Arial" w:hAnsi="Arial" w:cs="Arial"/>
          <w:sz w:val="20"/>
        </w:rPr>
        <w:t xml:space="preserve"> (the </w:t>
      </w:r>
      <w:r w:rsidR="005451D2" w:rsidRPr="005451D2">
        <w:rPr>
          <w:rFonts w:ascii="Arial" w:hAnsi="Arial" w:cs="Arial"/>
          <w:b/>
          <w:bCs/>
          <w:sz w:val="20"/>
        </w:rPr>
        <w:t>Licensee</w:t>
      </w:r>
      <w:r w:rsidR="005451D2">
        <w:rPr>
          <w:rFonts w:ascii="Arial" w:hAnsi="Arial" w:cs="Arial"/>
          <w:sz w:val="20"/>
        </w:rPr>
        <w:t>)</w:t>
      </w:r>
      <w:r w:rsidR="000850FD">
        <w:rPr>
          <w:rFonts w:ascii="Arial" w:hAnsi="Arial" w:cs="Arial"/>
          <w:sz w:val="20"/>
        </w:rPr>
        <w:t xml:space="preserve"> </w:t>
      </w:r>
      <w:r w:rsidR="009873C8">
        <w:rPr>
          <w:rFonts w:ascii="Arial" w:hAnsi="Arial" w:cs="Arial"/>
          <w:sz w:val="20"/>
        </w:rPr>
        <w:t xml:space="preserve">is an open narrowcasting service </w:t>
      </w:r>
      <w:r w:rsidR="00E9486E">
        <w:rPr>
          <w:rFonts w:ascii="Arial" w:hAnsi="Arial" w:cs="Arial"/>
          <w:sz w:val="20"/>
        </w:rPr>
        <w:t>as defined by section 18 of the BSA.</w:t>
      </w:r>
    </w:p>
    <w:p w14:paraId="2459407C" w14:textId="7AAAFDD5" w:rsidR="00E9486E" w:rsidRDefault="00E9486E" w:rsidP="00E9486E">
      <w:pPr>
        <w:pStyle w:val="ACMABodyText0"/>
        <w:suppressAutoHyphens w:val="0"/>
        <w:autoSpaceDE w:val="0"/>
        <w:autoSpaceDN w:val="0"/>
        <w:adjustRightInd w:val="0"/>
        <w:spacing w:before="0" w:after="240" w:line="240" w:lineRule="atLeast"/>
        <w:rPr>
          <w:rFonts w:ascii="Arial" w:hAnsi="Arial" w:cs="Arial"/>
          <w:sz w:val="20"/>
        </w:rPr>
      </w:pPr>
      <w:r>
        <w:rPr>
          <w:rFonts w:ascii="Arial" w:hAnsi="Arial" w:cs="Arial"/>
          <w:sz w:val="20"/>
        </w:rPr>
        <w:t xml:space="preserve">The ACMA also investigated whether the Licensee has </w:t>
      </w:r>
      <w:r w:rsidR="0094274F">
        <w:rPr>
          <w:rFonts w:ascii="Arial" w:hAnsi="Arial" w:cs="Arial"/>
          <w:sz w:val="20"/>
        </w:rPr>
        <w:t>breached a</w:t>
      </w:r>
      <w:r>
        <w:rPr>
          <w:rFonts w:ascii="Arial" w:hAnsi="Arial" w:cs="Arial"/>
          <w:sz w:val="20"/>
        </w:rPr>
        <w:t xml:space="preserve"> licence condition applicable to narrowcasting services under the </w:t>
      </w:r>
      <w:r>
        <w:rPr>
          <w:rFonts w:ascii="Arial" w:hAnsi="Arial" w:cs="Arial"/>
          <w:i/>
          <w:iCs/>
          <w:sz w:val="20"/>
        </w:rPr>
        <w:t>Radiocommunications Act 1992</w:t>
      </w:r>
      <w:r>
        <w:rPr>
          <w:rFonts w:ascii="Arial" w:hAnsi="Arial" w:cs="Arial"/>
          <w:sz w:val="20"/>
        </w:rPr>
        <w:t xml:space="preserve"> (the </w:t>
      </w:r>
      <w:r>
        <w:rPr>
          <w:rFonts w:ascii="Arial" w:hAnsi="Arial" w:cs="Arial"/>
          <w:b/>
          <w:bCs/>
          <w:sz w:val="20"/>
        </w:rPr>
        <w:t>Radcoms Act</w:t>
      </w:r>
      <w:r>
        <w:rPr>
          <w:rFonts w:ascii="Arial" w:hAnsi="Arial" w:cs="Arial"/>
          <w:sz w:val="20"/>
        </w:rPr>
        <w:t>).</w:t>
      </w:r>
    </w:p>
    <w:p w14:paraId="2D73AD3B" w14:textId="2ADF1B5C" w:rsidR="00D2506B" w:rsidRDefault="00D2506B" w:rsidP="00D2506B">
      <w:pPr>
        <w:pStyle w:val="ACMABodyText0"/>
        <w:suppressAutoHyphens w:val="0"/>
        <w:autoSpaceDE w:val="0"/>
        <w:autoSpaceDN w:val="0"/>
        <w:adjustRightInd w:val="0"/>
        <w:spacing w:before="0" w:after="240" w:line="240" w:lineRule="atLeast"/>
        <w:rPr>
          <w:rFonts w:ascii="Arial" w:hAnsi="Arial" w:cs="Arial"/>
          <w:sz w:val="20"/>
        </w:rPr>
      </w:pPr>
      <w:r w:rsidRPr="000850FD">
        <w:rPr>
          <w:rFonts w:ascii="Arial" w:hAnsi="Arial" w:cs="Arial"/>
          <w:sz w:val="20"/>
        </w:rPr>
        <w:t>Extracts from the</w:t>
      </w:r>
      <w:r>
        <w:rPr>
          <w:rFonts w:ascii="Arial" w:hAnsi="Arial" w:cs="Arial"/>
          <w:sz w:val="20"/>
        </w:rPr>
        <w:t xml:space="preserve"> </w:t>
      </w:r>
      <w:r w:rsidR="00AB5F09">
        <w:rPr>
          <w:rFonts w:ascii="Arial" w:hAnsi="Arial" w:cs="Arial"/>
          <w:sz w:val="20"/>
        </w:rPr>
        <w:t>complaint alleging</w:t>
      </w:r>
      <w:r>
        <w:rPr>
          <w:rFonts w:ascii="Arial" w:hAnsi="Arial" w:cs="Arial"/>
          <w:sz w:val="20"/>
        </w:rPr>
        <w:t xml:space="preserve"> the service is not a narrowcasting service are at </w:t>
      </w:r>
      <w:r w:rsidRPr="002B3E1F">
        <w:rPr>
          <w:rFonts w:ascii="Arial" w:hAnsi="Arial" w:cs="Arial"/>
          <w:b/>
          <w:bCs/>
          <w:sz w:val="20"/>
        </w:rPr>
        <w:t>Attachment A</w:t>
      </w:r>
      <w:r>
        <w:rPr>
          <w:rFonts w:ascii="Arial" w:hAnsi="Arial" w:cs="Arial"/>
          <w:sz w:val="20"/>
        </w:rPr>
        <w:t>.</w:t>
      </w:r>
    </w:p>
    <w:p w14:paraId="2B219192" w14:textId="16D51652" w:rsidR="00327FC7" w:rsidRPr="00E9486E" w:rsidRDefault="00E9486E" w:rsidP="00823A85">
      <w:pPr>
        <w:pStyle w:val="ACMABodyText0"/>
        <w:suppressAutoHyphens w:val="0"/>
        <w:autoSpaceDE w:val="0"/>
        <w:autoSpaceDN w:val="0"/>
        <w:adjustRightInd w:val="0"/>
        <w:spacing w:before="0" w:after="240" w:line="240" w:lineRule="atLeast"/>
        <w:rPr>
          <w:rFonts w:ascii="Arial" w:hAnsi="Arial" w:cs="Arial"/>
          <w:sz w:val="20"/>
        </w:rPr>
      </w:pPr>
      <w:r w:rsidRPr="009873C8">
        <w:rPr>
          <w:rFonts w:ascii="Arial" w:hAnsi="Arial" w:cs="Arial"/>
          <w:sz w:val="20"/>
        </w:rPr>
        <w:t>Myall Coast Radio FM operates from Hawks Nest, NSW.</w:t>
      </w:r>
      <w:r w:rsidR="006F247A" w:rsidRPr="002B33F5">
        <w:rPr>
          <w:rFonts w:ascii="Arial" w:hAnsi="Arial" w:cs="Arial"/>
          <w:sz w:val="20"/>
        </w:rPr>
        <w:t xml:space="preserve"> Extracts </w:t>
      </w:r>
      <w:r w:rsidR="00DC2CA7" w:rsidRPr="002B33F5">
        <w:rPr>
          <w:rFonts w:ascii="Arial" w:hAnsi="Arial" w:cs="Arial"/>
          <w:sz w:val="20"/>
        </w:rPr>
        <w:t xml:space="preserve">from the </w:t>
      </w:r>
      <w:r w:rsidR="005451D2">
        <w:rPr>
          <w:rFonts w:ascii="Arial" w:hAnsi="Arial" w:cs="Arial"/>
          <w:sz w:val="20"/>
        </w:rPr>
        <w:t>L</w:t>
      </w:r>
      <w:r w:rsidR="00C937EE" w:rsidRPr="002B33F5">
        <w:rPr>
          <w:rFonts w:ascii="Arial" w:hAnsi="Arial" w:cs="Arial"/>
          <w:sz w:val="20"/>
        </w:rPr>
        <w:t xml:space="preserve">icensee’s </w:t>
      </w:r>
      <w:r w:rsidR="00DC2CA7" w:rsidRPr="002B33F5">
        <w:rPr>
          <w:rFonts w:ascii="Arial" w:hAnsi="Arial" w:cs="Arial"/>
          <w:sz w:val="20"/>
        </w:rPr>
        <w:t xml:space="preserve">submissions </w:t>
      </w:r>
      <w:r w:rsidR="00C937EE" w:rsidRPr="002B33F5">
        <w:rPr>
          <w:rFonts w:ascii="Arial" w:hAnsi="Arial" w:cs="Arial"/>
          <w:sz w:val="20"/>
        </w:rPr>
        <w:t xml:space="preserve">to the ACMA are at </w:t>
      </w:r>
      <w:r w:rsidR="000315E7" w:rsidRPr="002B33F5">
        <w:rPr>
          <w:rFonts w:ascii="Arial" w:hAnsi="Arial" w:cs="Arial"/>
          <w:b/>
          <w:bCs/>
          <w:sz w:val="20"/>
        </w:rPr>
        <w:t>Attachment B.</w:t>
      </w:r>
    </w:p>
    <w:p w14:paraId="484D0A0B" w14:textId="282009AA" w:rsidR="001F196B" w:rsidRPr="00B73E5D" w:rsidRDefault="00E849BE" w:rsidP="00B73E5D">
      <w:pPr>
        <w:pStyle w:val="ACMAHeading2"/>
        <w:rPr>
          <w:rFonts w:cs="Arial"/>
          <w:szCs w:val="28"/>
        </w:rPr>
      </w:pPr>
      <w:r w:rsidRPr="00E96962">
        <w:rPr>
          <w:rFonts w:cs="Arial"/>
          <w:szCs w:val="28"/>
        </w:rPr>
        <w:t>Is</w:t>
      </w:r>
      <w:r w:rsidR="00AB7B85">
        <w:rPr>
          <w:rFonts w:cs="Arial"/>
          <w:szCs w:val="28"/>
        </w:rPr>
        <w:t>sue 1: Is</w:t>
      </w:r>
      <w:r w:rsidRPr="00E96962">
        <w:rPr>
          <w:rFonts w:cs="Arial"/>
          <w:szCs w:val="28"/>
        </w:rPr>
        <w:t xml:space="preserve"> the </w:t>
      </w:r>
      <w:r w:rsidR="005451D2">
        <w:rPr>
          <w:rFonts w:cs="Arial"/>
          <w:szCs w:val="28"/>
        </w:rPr>
        <w:t>L</w:t>
      </w:r>
      <w:r w:rsidRPr="00E96962">
        <w:rPr>
          <w:rFonts w:cs="Arial"/>
          <w:szCs w:val="28"/>
        </w:rPr>
        <w:t>icensee</w:t>
      </w:r>
      <w:r w:rsidR="007877BF" w:rsidRPr="007877BF">
        <w:rPr>
          <w:rFonts w:cs="Arial"/>
          <w:szCs w:val="28"/>
        </w:rPr>
        <w:t xml:space="preserve"> </w:t>
      </w:r>
      <w:r w:rsidR="002D058F">
        <w:rPr>
          <w:rFonts w:cs="Arial"/>
          <w:szCs w:val="28"/>
        </w:rPr>
        <w:t xml:space="preserve">providing an open narrowcasting service in accordance with its </w:t>
      </w:r>
      <w:r w:rsidR="004446F3">
        <w:rPr>
          <w:rFonts w:cs="Arial"/>
          <w:szCs w:val="28"/>
        </w:rPr>
        <w:t xml:space="preserve">radiocommunications </w:t>
      </w:r>
      <w:r w:rsidR="002D058F">
        <w:rPr>
          <w:rFonts w:cs="Arial"/>
          <w:szCs w:val="28"/>
        </w:rPr>
        <w:t xml:space="preserve">licence </w:t>
      </w:r>
      <w:r w:rsidR="00987EEE">
        <w:rPr>
          <w:rFonts w:cs="Arial"/>
          <w:szCs w:val="28"/>
        </w:rPr>
        <w:t>condition</w:t>
      </w:r>
      <w:r w:rsidR="001B0A21">
        <w:rPr>
          <w:rFonts w:cs="Arial"/>
          <w:szCs w:val="28"/>
        </w:rPr>
        <w:t>s</w:t>
      </w:r>
      <w:r w:rsidRPr="00E96962">
        <w:rPr>
          <w:rFonts w:cs="Arial"/>
          <w:szCs w:val="28"/>
        </w:rPr>
        <w:t>?</w:t>
      </w:r>
    </w:p>
    <w:p w14:paraId="2FD66B01" w14:textId="09768EE3" w:rsidR="001F196B" w:rsidRDefault="001F196B" w:rsidP="001F196B">
      <w:pPr>
        <w:pStyle w:val="ACMAHeading3"/>
        <w:spacing w:after="120"/>
        <w:rPr>
          <w:sz w:val="28"/>
          <w:szCs w:val="28"/>
        </w:rPr>
      </w:pPr>
      <w:r w:rsidRPr="00951990">
        <w:rPr>
          <w:sz w:val="28"/>
          <w:szCs w:val="28"/>
        </w:rPr>
        <w:t>Relevant</w:t>
      </w:r>
      <w:r w:rsidR="00B73E5D">
        <w:rPr>
          <w:sz w:val="28"/>
          <w:szCs w:val="28"/>
        </w:rPr>
        <w:t xml:space="preserve"> legislative </w:t>
      </w:r>
      <w:r w:rsidRPr="00951990">
        <w:rPr>
          <w:sz w:val="28"/>
          <w:szCs w:val="28"/>
        </w:rPr>
        <w:t>provision</w:t>
      </w:r>
      <w:r w:rsidRPr="00B73E5D">
        <w:rPr>
          <w:sz w:val="28"/>
          <w:szCs w:val="28"/>
        </w:rPr>
        <w:t>s</w:t>
      </w:r>
      <w:r w:rsidRPr="00951990">
        <w:rPr>
          <w:sz w:val="28"/>
          <w:szCs w:val="28"/>
        </w:rPr>
        <w:t xml:space="preserve"> </w:t>
      </w:r>
    </w:p>
    <w:p w14:paraId="18F385D7" w14:textId="77777777" w:rsidR="00823655" w:rsidRDefault="00823655" w:rsidP="00823655">
      <w:pPr>
        <w:pStyle w:val="ACMABodyText0"/>
        <w:suppressAutoHyphens w:val="0"/>
        <w:autoSpaceDE w:val="0"/>
        <w:autoSpaceDN w:val="0"/>
        <w:adjustRightInd w:val="0"/>
        <w:spacing w:before="0" w:after="240" w:line="240" w:lineRule="atLeast"/>
        <w:rPr>
          <w:rFonts w:ascii="Arial" w:hAnsi="Arial" w:cs="Arial"/>
          <w:sz w:val="20"/>
        </w:rPr>
      </w:pPr>
      <w:r>
        <w:rPr>
          <w:rFonts w:ascii="Arial" w:hAnsi="Arial" w:cs="Arial"/>
          <w:sz w:val="20"/>
        </w:rPr>
        <w:t>The Licensee holds an apparatus licence issued under the Radcoms Act</w:t>
      </w:r>
      <w:r>
        <w:rPr>
          <w:rFonts w:ascii="Arial" w:hAnsi="Arial" w:cs="Arial"/>
          <w:i/>
          <w:iCs/>
          <w:sz w:val="20"/>
        </w:rPr>
        <w:t xml:space="preserve"> </w:t>
      </w:r>
      <w:r>
        <w:rPr>
          <w:rFonts w:ascii="Arial" w:hAnsi="Arial" w:cs="Arial"/>
          <w:sz w:val="20"/>
        </w:rPr>
        <w:t>to operate a low powered open narrowcast service station (</w:t>
      </w:r>
      <w:r w:rsidRPr="00E9486E">
        <w:rPr>
          <w:rFonts w:ascii="Arial" w:hAnsi="Arial" w:cs="Arial"/>
          <w:b/>
          <w:bCs/>
          <w:sz w:val="20"/>
        </w:rPr>
        <w:t>LPON</w:t>
      </w:r>
      <w:r>
        <w:rPr>
          <w:rFonts w:ascii="Arial" w:hAnsi="Arial" w:cs="Arial"/>
          <w:sz w:val="20"/>
        </w:rPr>
        <w:t xml:space="preserve">). </w:t>
      </w:r>
    </w:p>
    <w:p w14:paraId="5119151A" w14:textId="78C4D370" w:rsidR="00823655" w:rsidRDefault="00823655" w:rsidP="00823655">
      <w:pPr>
        <w:pStyle w:val="ACMABodyText0"/>
        <w:suppressAutoHyphens w:val="0"/>
        <w:autoSpaceDE w:val="0"/>
        <w:autoSpaceDN w:val="0"/>
        <w:adjustRightInd w:val="0"/>
        <w:spacing w:before="0" w:after="240" w:line="240" w:lineRule="atLeast"/>
        <w:rPr>
          <w:rFonts w:ascii="Arial" w:hAnsi="Arial" w:cs="Arial"/>
          <w:sz w:val="20"/>
        </w:rPr>
      </w:pPr>
      <w:r>
        <w:rPr>
          <w:rFonts w:ascii="Arial" w:hAnsi="Arial" w:cs="Arial"/>
          <w:sz w:val="20"/>
        </w:rPr>
        <w:t>The apparatus licence is issued subject to a condition at</w:t>
      </w:r>
      <w:r w:rsidRPr="00AF40F9">
        <w:rPr>
          <w:rFonts w:ascii="Arial" w:hAnsi="Arial" w:cs="Arial"/>
          <w:sz w:val="20"/>
        </w:rPr>
        <w:t xml:space="preserve"> </w:t>
      </w:r>
      <w:r>
        <w:rPr>
          <w:rFonts w:ascii="Arial" w:hAnsi="Arial" w:cs="Arial"/>
          <w:sz w:val="20"/>
        </w:rPr>
        <w:t xml:space="preserve">paragraph 4.8(a) </w:t>
      </w:r>
      <w:r w:rsidRPr="00AF40F9">
        <w:rPr>
          <w:rFonts w:ascii="Arial" w:hAnsi="Arial" w:cs="Arial"/>
          <w:sz w:val="20"/>
        </w:rPr>
        <w:t xml:space="preserve">of the </w:t>
      </w:r>
      <w:r w:rsidRPr="00A12E3C">
        <w:rPr>
          <w:rFonts w:ascii="Arial" w:hAnsi="Arial" w:cs="Arial"/>
          <w:i/>
          <w:iCs/>
          <w:sz w:val="20"/>
        </w:rPr>
        <w:t>Radiocommunications Licence Conditions (Broadcasting Licence) Determination 2015</w:t>
      </w:r>
      <w:r>
        <w:rPr>
          <w:rFonts w:ascii="Arial" w:hAnsi="Arial" w:cs="Arial"/>
          <w:sz w:val="20"/>
        </w:rPr>
        <w:t xml:space="preserve"> (the </w:t>
      </w:r>
      <w:r w:rsidRPr="00356AFB">
        <w:rPr>
          <w:rFonts w:ascii="Arial" w:hAnsi="Arial" w:cs="Arial"/>
          <w:b/>
          <w:bCs/>
          <w:sz w:val="20"/>
        </w:rPr>
        <w:t>LCD</w:t>
      </w:r>
      <w:r w:rsidRPr="00400DE6">
        <w:rPr>
          <w:rFonts w:ascii="Arial" w:hAnsi="Arial" w:cs="Arial"/>
          <w:sz w:val="20"/>
        </w:rPr>
        <w:t>)</w:t>
      </w:r>
      <w:r>
        <w:rPr>
          <w:rFonts w:ascii="Arial" w:hAnsi="Arial" w:cs="Arial"/>
          <w:sz w:val="20"/>
        </w:rPr>
        <w:t xml:space="preserve">, which requires </w:t>
      </w:r>
      <w:r w:rsidR="00B77BE2">
        <w:rPr>
          <w:rFonts w:ascii="Arial" w:hAnsi="Arial" w:cs="Arial"/>
          <w:sz w:val="20"/>
        </w:rPr>
        <w:t>a</w:t>
      </w:r>
      <w:r>
        <w:rPr>
          <w:rFonts w:ascii="Arial" w:hAnsi="Arial" w:cs="Arial"/>
          <w:sz w:val="20"/>
        </w:rPr>
        <w:t xml:space="preserve"> </w:t>
      </w:r>
      <w:r w:rsidR="00B77BE2">
        <w:rPr>
          <w:rFonts w:ascii="Arial" w:hAnsi="Arial" w:cs="Arial"/>
          <w:sz w:val="20"/>
        </w:rPr>
        <w:t>l</w:t>
      </w:r>
      <w:r>
        <w:rPr>
          <w:rFonts w:ascii="Arial" w:hAnsi="Arial" w:cs="Arial"/>
          <w:sz w:val="20"/>
        </w:rPr>
        <w:t xml:space="preserve">icensee to </w:t>
      </w:r>
      <w:r w:rsidRPr="00966F46">
        <w:rPr>
          <w:rFonts w:ascii="Arial" w:hAnsi="Arial" w:cs="Arial"/>
          <w:sz w:val="20"/>
        </w:rPr>
        <w:t>only operate the station to provide a low power open narrowcasting service</w:t>
      </w:r>
      <w:r>
        <w:rPr>
          <w:rFonts w:ascii="Arial" w:hAnsi="Arial" w:cs="Arial"/>
          <w:sz w:val="20"/>
        </w:rPr>
        <w:t xml:space="preserve">. </w:t>
      </w:r>
    </w:p>
    <w:p w14:paraId="5162378F" w14:textId="26EF9AF9" w:rsidR="00823655" w:rsidRDefault="00823655" w:rsidP="00757F1C">
      <w:pPr>
        <w:pStyle w:val="ACMABodyText0"/>
        <w:suppressAutoHyphens w:val="0"/>
        <w:autoSpaceDE w:val="0"/>
        <w:autoSpaceDN w:val="0"/>
        <w:adjustRightInd w:val="0"/>
        <w:spacing w:before="0" w:line="240" w:lineRule="atLeast"/>
        <w:rPr>
          <w:rFonts w:ascii="Arial" w:hAnsi="Arial" w:cs="Arial"/>
          <w:sz w:val="20"/>
        </w:rPr>
      </w:pPr>
      <w:r>
        <w:rPr>
          <w:rFonts w:ascii="Arial" w:hAnsi="Arial" w:cs="Arial"/>
          <w:sz w:val="20"/>
        </w:rPr>
        <w:t>A narrowcasting service is defined under section 18 of the BSA which states:</w:t>
      </w:r>
    </w:p>
    <w:p w14:paraId="35154C50" w14:textId="77777777" w:rsidR="00823655" w:rsidRPr="000D7B2C" w:rsidRDefault="00823655" w:rsidP="002727DC">
      <w:pPr>
        <w:pStyle w:val="ListParagraph"/>
        <w:numPr>
          <w:ilvl w:val="0"/>
          <w:numId w:val="12"/>
        </w:numPr>
        <w:suppressAutoHyphens/>
        <w:spacing w:after="120"/>
        <w:ind w:left="714" w:right="567" w:hanging="357"/>
        <w:contextualSpacing w:val="0"/>
        <w:rPr>
          <w:rFonts w:cs="Arial"/>
          <w:snapToGrid w:val="0"/>
          <w:color w:val="auto"/>
          <w:sz w:val="18"/>
          <w:szCs w:val="18"/>
        </w:rPr>
      </w:pPr>
      <w:bookmarkStart w:id="1" w:name="_Hlk81409536"/>
      <w:r w:rsidRPr="000D7B2C">
        <w:rPr>
          <w:rFonts w:cs="Arial"/>
          <w:snapToGrid w:val="0"/>
          <w:color w:val="auto"/>
          <w:sz w:val="18"/>
          <w:szCs w:val="18"/>
        </w:rPr>
        <w:t>Open narrowcasting services are broadcasting services:</w:t>
      </w:r>
    </w:p>
    <w:p w14:paraId="0D1D5948" w14:textId="77777777" w:rsidR="00823655" w:rsidRPr="000D7B2C" w:rsidRDefault="00823655" w:rsidP="00757F1C">
      <w:pPr>
        <w:pStyle w:val="ListParagraph"/>
        <w:numPr>
          <w:ilvl w:val="0"/>
          <w:numId w:val="13"/>
        </w:numPr>
        <w:suppressAutoHyphens/>
        <w:spacing w:after="120"/>
        <w:ind w:left="1077" w:right="567" w:hanging="357"/>
        <w:contextualSpacing w:val="0"/>
        <w:rPr>
          <w:rFonts w:cs="Arial"/>
          <w:snapToGrid w:val="0"/>
          <w:color w:val="auto"/>
          <w:sz w:val="18"/>
          <w:szCs w:val="18"/>
        </w:rPr>
      </w:pPr>
      <w:r w:rsidRPr="000D7B2C">
        <w:rPr>
          <w:rFonts w:cs="Arial"/>
          <w:snapToGrid w:val="0"/>
          <w:color w:val="auto"/>
          <w:sz w:val="18"/>
          <w:szCs w:val="18"/>
        </w:rPr>
        <w:t xml:space="preserve">whose reception </w:t>
      </w:r>
      <w:proofErr w:type="gramStart"/>
      <w:r w:rsidRPr="000D7B2C">
        <w:rPr>
          <w:rFonts w:cs="Arial"/>
          <w:snapToGrid w:val="0"/>
          <w:color w:val="auto"/>
          <w:sz w:val="18"/>
          <w:szCs w:val="18"/>
        </w:rPr>
        <w:t>is limited</w:t>
      </w:r>
      <w:proofErr w:type="gramEnd"/>
      <w:r w:rsidRPr="000D7B2C">
        <w:rPr>
          <w:rFonts w:cs="Arial"/>
          <w:snapToGrid w:val="0"/>
          <w:color w:val="auto"/>
          <w:sz w:val="18"/>
          <w:szCs w:val="18"/>
        </w:rPr>
        <w:t>:</w:t>
      </w:r>
    </w:p>
    <w:p w14:paraId="39F6C5D2" w14:textId="77777777" w:rsidR="00823655" w:rsidRPr="000D7B2C" w:rsidRDefault="00823655" w:rsidP="002727DC">
      <w:pPr>
        <w:pStyle w:val="ListParagraph"/>
        <w:numPr>
          <w:ilvl w:val="1"/>
          <w:numId w:val="4"/>
        </w:numPr>
        <w:suppressAutoHyphens/>
        <w:spacing w:after="120"/>
        <w:ind w:left="1701" w:right="567" w:hanging="567"/>
        <w:contextualSpacing w:val="0"/>
        <w:rPr>
          <w:rFonts w:cs="Arial"/>
          <w:snapToGrid w:val="0"/>
          <w:color w:val="auto"/>
          <w:sz w:val="18"/>
          <w:szCs w:val="18"/>
          <w:lang w:eastAsia="en-US"/>
        </w:rPr>
      </w:pPr>
      <w:r w:rsidRPr="000D7B2C">
        <w:rPr>
          <w:rFonts w:cs="Arial"/>
          <w:snapToGrid w:val="0"/>
          <w:color w:val="auto"/>
          <w:sz w:val="18"/>
          <w:szCs w:val="18"/>
          <w:lang w:eastAsia="en-US"/>
        </w:rPr>
        <w:t xml:space="preserve">by </w:t>
      </w:r>
      <w:proofErr w:type="gramStart"/>
      <w:r w:rsidRPr="000D7B2C">
        <w:rPr>
          <w:rFonts w:cs="Arial"/>
          <w:snapToGrid w:val="0"/>
          <w:color w:val="auto"/>
          <w:sz w:val="18"/>
          <w:szCs w:val="18"/>
          <w:lang w:eastAsia="en-US"/>
        </w:rPr>
        <w:t>being targeted</w:t>
      </w:r>
      <w:proofErr w:type="gramEnd"/>
      <w:r w:rsidRPr="000D7B2C">
        <w:rPr>
          <w:rFonts w:cs="Arial"/>
          <w:snapToGrid w:val="0"/>
          <w:color w:val="auto"/>
          <w:sz w:val="18"/>
          <w:szCs w:val="18"/>
          <w:lang w:eastAsia="en-US"/>
        </w:rPr>
        <w:t xml:space="preserve"> to special interest groups; or</w:t>
      </w:r>
    </w:p>
    <w:p w14:paraId="4B0FD8A3" w14:textId="77777777" w:rsidR="00823655" w:rsidRPr="000D7B2C" w:rsidRDefault="00823655" w:rsidP="002727DC">
      <w:pPr>
        <w:pStyle w:val="ListParagraph"/>
        <w:numPr>
          <w:ilvl w:val="1"/>
          <w:numId w:val="4"/>
        </w:numPr>
        <w:suppressAutoHyphens/>
        <w:spacing w:after="120"/>
        <w:ind w:left="1701" w:right="567" w:hanging="567"/>
        <w:contextualSpacing w:val="0"/>
        <w:rPr>
          <w:rFonts w:cs="Arial"/>
          <w:snapToGrid w:val="0"/>
          <w:color w:val="auto"/>
          <w:sz w:val="18"/>
          <w:szCs w:val="18"/>
          <w:lang w:eastAsia="en-US"/>
        </w:rPr>
      </w:pPr>
      <w:r w:rsidRPr="000D7B2C">
        <w:rPr>
          <w:rFonts w:cs="Arial"/>
          <w:snapToGrid w:val="0"/>
          <w:color w:val="auto"/>
          <w:sz w:val="18"/>
          <w:szCs w:val="18"/>
          <w:lang w:eastAsia="en-US"/>
        </w:rPr>
        <w:t xml:space="preserve">by </w:t>
      </w:r>
      <w:proofErr w:type="gramStart"/>
      <w:r w:rsidRPr="000D7B2C">
        <w:rPr>
          <w:rFonts w:cs="Arial"/>
          <w:snapToGrid w:val="0"/>
          <w:color w:val="auto"/>
          <w:sz w:val="18"/>
          <w:szCs w:val="18"/>
          <w:lang w:eastAsia="en-US"/>
        </w:rPr>
        <w:t>being intended</w:t>
      </w:r>
      <w:proofErr w:type="gramEnd"/>
      <w:r w:rsidRPr="000D7B2C">
        <w:rPr>
          <w:rFonts w:cs="Arial"/>
          <w:snapToGrid w:val="0"/>
          <w:color w:val="auto"/>
          <w:sz w:val="18"/>
          <w:szCs w:val="18"/>
          <w:lang w:eastAsia="en-US"/>
        </w:rPr>
        <w:t xml:space="preserve"> only for limited locations, for example, arenas or business premises; or</w:t>
      </w:r>
    </w:p>
    <w:p w14:paraId="39F6CCC4" w14:textId="77777777" w:rsidR="00823655" w:rsidRPr="000D7B2C" w:rsidRDefault="00823655" w:rsidP="002727DC">
      <w:pPr>
        <w:pStyle w:val="ListParagraph"/>
        <w:numPr>
          <w:ilvl w:val="1"/>
          <w:numId w:val="4"/>
        </w:numPr>
        <w:suppressAutoHyphens/>
        <w:spacing w:after="120"/>
        <w:ind w:left="1701" w:right="567" w:hanging="567"/>
        <w:contextualSpacing w:val="0"/>
        <w:rPr>
          <w:rFonts w:cs="Arial"/>
          <w:snapToGrid w:val="0"/>
          <w:color w:val="auto"/>
          <w:sz w:val="18"/>
          <w:szCs w:val="18"/>
          <w:lang w:eastAsia="en-US"/>
        </w:rPr>
      </w:pPr>
      <w:r w:rsidRPr="000D7B2C">
        <w:rPr>
          <w:rFonts w:cs="Arial"/>
          <w:snapToGrid w:val="0"/>
          <w:color w:val="auto"/>
          <w:sz w:val="18"/>
          <w:szCs w:val="18"/>
          <w:lang w:eastAsia="en-US"/>
        </w:rPr>
        <w:t xml:space="preserve">by </w:t>
      </w:r>
      <w:proofErr w:type="gramStart"/>
      <w:r w:rsidRPr="000D7B2C">
        <w:rPr>
          <w:rFonts w:cs="Arial"/>
          <w:snapToGrid w:val="0"/>
          <w:color w:val="auto"/>
          <w:sz w:val="18"/>
          <w:szCs w:val="18"/>
          <w:lang w:eastAsia="en-US"/>
        </w:rPr>
        <w:t>being provided</w:t>
      </w:r>
      <w:proofErr w:type="gramEnd"/>
      <w:r w:rsidRPr="000D7B2C">
        <w:rPr>
          <w:rFonts w:cs="Arial"/>
          <w:snapToGrid w:val="0"/>
          <w:color w:val="auto"/>
          <w:sz w:val="18"/>
          <w:szCs w:val="18"/>
          <w:lang w:eastAsia="en-US"/>
        </w:rPr>
        <w:t xml:space="preserve"> during a limited period or to cover a special event; or</w:t>
      </w:r>
    </w:p>
    <w:p w14:paraId="4C1A5617" w14:textId="77777777" w:rsidR="00823655" w:rsidRPr="000D7B2C" w:rsidRDefault="00823655" w:rsidP="002727DC">
      <w:pPr>
        <w:pStyle w:val="ListParagraph"/>
        <w:numPr>
          <w:ilvl w:val="1"/>
          <w:numId w:val="4"/>
        </w:numPr>
        <w:suppressAutoHyphens/>
        <w:spacing w:after="120"/>
        <w:ind w:left="1701" w:right="567" w:hanging="567"/>
        <w:contextualSpacing w:val="0"/>
        <w:rPr>
          <w:rFonts w:cs="Arial"/>
          <w:snapToGrid w:val="0"/>
          <w:color w:val="auto"/>
          <w:sz w:val="18"/>
          <w:szCs w:val="18"/>
          <w:lang w:eastAsia="en-US"/>
        </w:rPr>
      </w:pPr>
      <w:r w:rsidRPr="000D7B2C">
        <w:rPr>
          <w:rFonts w:cs="Arial"/>
          <w:snapToGrid w:val="0"/>
          <w:color w:val="auto"/>
          <w:sz w:val="18"/>
          <w:szCs w:val="18"/>
          <w:lang w:eastAsia="en-US"/>
        </w:rPr>
        <w:t>because they provide programs of limited appeal; or</w:t>
      </w:r>
    </w:p>
    <w:p w14:paraId="296596DC" w14:textId="77777777" w:rsidR="00823655" w:rsidRPr="000D7B2C" w:rsidRDefault="00823655" w:rsidP="002727DC">
      <w:pPr>
        <w:pStyle w:val="ListParagraph"/>
        <w:numPr>
          <w:ilvl w:val="1"/>
          <w:numId w:val="4"/>
        </w:numPr>
        <w:suppressAutoHyphens/>
        <w:spacing w:after="120"/>
        <w:ind w:left="1701" w:right="567" w:hanging="567"/>
        <w:contextualSpacing w:val="0"/>
        <w:rPr>
          <w:rFonts w:cs="Arial"/>
          <w:snapToGrid w:val="0"/>
          <w:color w:val="auto"/>
          <w:sz w:val="18"/>
          <w:szCs w:val="18"/>
          <w:lang w:eastAsia="en-US"/>
        </w:rPr>
      </w:pPr>
      <w:r w:rsidRPr="000D7B2C">
        <w:rPr>
          <w:rFonts w:cs="Arial"/>
          <w:snapToGrid w:val="0"/>
          <w:color w:val="auto"/>
          <w:sz w:val="18"/>
          <w:szCs w:val="18"/>
          <w:lang w:eastAsia="en-US"/>
        </w:rPr>
        <w:t xml:space="preserve">for </w:t>
      </w:r>
      <w:proofErr w:type="gramStart"/>
      <w:r w:rsidRPr="000D7B2C">
        <w:rPr>
          <w:rFonts w:cs="Arial"/>
          <w:snapToGrid w:val="0"/>
          <w:color w:val="auto"/>
          <w:sz w:val="18"/>
          <w:szCs w:val="18"/>
          <w:lang w:eastAsia="en-US"/>
        </w:rPr>
        <w:t>some</w:t>
      </w:r>
      <w:proofErr w:type="gramEnd"/>
      <w:r w:rsidRPr="000D7B2C">
        <w:rPr>
          <w:rFonts w:cs="Arial"/>
          <w:snapToGrid w:val="0"/>
          <w:color w:val="auto"/>
          <w:sz w:val="18"/>
          <w:szCs w:val="18"/>
          <w:lang w:eastAsia="en-US"/>
        </w:rPr>
        <w:t xml:space="preserve"> other reason; and</w:t>
      </w:r>
    </w:p>
    <w:p w14:paraId="245459C8" w14:textId="737EE43F" w:rsidR="00823655" w:rsidRPr="00823655" w:rsidRDefault="00823655" w:rsidP="00757F1C">
      <w:pPr>
        <w:pStyle w:val="ListParagraph"/>
        <w:numPr>
          <w:ilvl w:val="0"/>
          <w:numId w:val="13"/>
        </w:numPr>
        <w:suppressAutoHyphens/>
        <w:spacing w:after="240"/>
        <w:ind w:left="1077" w:right="567" w:hanging="357"/>
        <w:rPr>
          <w:rFonts w:cs="Arial"/>
          <w:snapToGrid w:val="0"/>
          <w:color w:val="auto"/>
          <w:sz w:val="18"/>
          <w:szCs w:val="18"/>
          <w:lang w:eastAsia="en-US"/>
        </w:rPr>
      </w:pPr>
      <w:r w:rsidRPr="000D7B2C">
        <w:rPr>
          <w:rFonts w:cs="Arial"/>
          <w:snapToGrid w:val="0"/>
          <w:color w:val="auto"/>
          <w:sz w:val="18"/>
          <w:szCs w:val="18"/>
          <w:lang w:eastAsia="en-US"/>
        </w:rPr>
        <w:t xml:space="preserve">that </w:t>
      </w:r>
      <w:r w:rsidRPr="000D7B2C">
        <w:rPr>
          <w:rFonts w:cs="Arial"/>
          <w:snapToGrid w:val="0"/>
          <w:color w:val="auto"/>
          <w:sz w:val="18"/>
          <w:szCs w:val="18"/>
        </w:rPr>
        <w:t>comply</w:t>
      </w:r>
      <w:r w:rsidRPr="000D7B2C">
        <w:rPr>
          <w:rFonts w:cs="Arial"/>
          <w:snapToGrid w:val="0"/>
          <w:color w:val="auto"/>
          <w:sz w:val="18"/>
          <w:szCs w:val="18"/>
          <w:lang w:eastAsia="en-US"/>
        </w:rPr>
        <w:t xml:space="preserve"> with any determinations or clarifications under section 19 in relation to open narrowcasting services</w:t>
      </w:r>
      <w:bookmarkEnd w:id="1"/>
      <w:r w:rsidRPr="000D7B2C">
        <w:rPr>
          <w:rFonts w:cs="Arial"/>
          <w:snapToGrid w:val="0"/>
          <w:color w:val="auto"/>
          <w:sz w:val="18"/>
          <w:szCs w:val="18"/>
          <w:lang w:eastAsia="en-US"/>
        </w:rPr>
        <w:t>.</w:t>
      </w:r>
    </w:p>
    <w:p w14:paraId="3D842D22" w14:textId="6607459D" w:rsidR="001F196B" w:rsidRPr="00DE587E" w:rsidRDefault="00DE587E" w:rsidP="006B1D87">
      <w:pPr>
        <w:pStyle w:val="ACMABodyText"/>
        <w:rPr>
          <w:b/>
          <w:bCs/>
        </w:rPr>
      </w:pPr>
      <w:r>
        <w:t xml:space="preserve">The relevant legislative provisions are at </w:t>
      </w:r>
      <w:r>
        <w:rPr>
          <w:b/>
          <w:bCs/>
        </w:rPr>
        <w:t>Attachment C.</w:t>
      </w:r>
    </w:p>
    <w:p w14:paraId="4CF0DC5F" w14:textId="13347B31" w:rsidR="00E849BE" w:rsidRDefault="001F196B" w:rsidP="006B1D87">
      <w:pPr>
        <w:pStyle w:val="ACMAHeading2"/>
      </w:pPr>
      <w:r>
        <w:t>F</w:t>
      </w:r>
      <w:r w:rsidR="00E849BE">
        <w:t>inding</w:t>
      </w:r>
    </w:p>
    <w:p w14:paraId="0D76E775" w14:textId="2F77BDCC" w:rsidR="00391D62" w:rsidRDefault="00E849BE" w:rsidP="00E849BE">
      <w:pPr>
        <w:pStyle w:val="ACMABodyText0"/>
        <w:suppressAutoHyphens w:val="0"/>
        <w:autoSpaceDE w:val="0"/>
        <w:autoSpaceDN w:val="0"/>
        <w:adjustRightInd w:val="0"/>
        <w:spacing w:before="0" w:after="240" w:line="240" w:lineRule="atLeast"/>
        <w:rPr>
          <w:rFonts w:ascii="Arial" w:hAnsi="Arial" w:cs="Arial"/>
          <w:sz w:val="20"/>
        </w:rPr>
      </w:pPr>
      <w:r>
        <w:rPr>
          <w:rFonts w:ascii="Arial" w:hAnsi="Arial" w:cs="Arial"/>
          <w:sz w:val="20"/>
        </w:rPr>
        <w:t>The ACMA’s</w:t>
      </w:r>
      <w:r w:rsidR="00B363B2">
        <w:rPr>
          <w:rFonts w:ascii="Arial" w:hAnsi="Arial" w:cs="Arial"/>
          <w:sz w:val="20"/>
        </w:rPr>
        <w:t xml:space="preserve"> </w:t>
      </w:r>
      <w:r>
        <w:rPr>
          <w:rFonts w:ascii="Arial" w:hAnsi="Arial" w:cs="Arial"/>
          <w:sz w:val="20"/>
        </w:rPr>
        <w:t xml:space="preserve">finding is that the </w:t>
      </w:r>
      <w:r w:rsidR="00386FC4">
        <w:rPr>
          <w:rFonts w:ascii="Arial" w:hAnsi="Arial" w:cs="Arial"/>
          <w:sz w:val="20"/>
        </w:rPr>
        <w:t>L</w:t>
      </w:r>
      <w:r>
        <w:rPr>
          <w:rFonts w:ascii="Arial" w:hAnsi="Arial" w:cs="Arial"/>
          <w:sz w:val="20"/>
        </w:rPr>
        <w:t xml:space="preserve">icensee is not providing an open narrowcasting service, </w:t>
      </w:r>
      <w:r w:rsidR="00A12E3C">
        <w:rPr>
          <w:rFonts w:ascii="Arial" w:hAnsi="Arial" w:cs="Arial"/>
          <w:sz w:val="20"/>
        </w:rPr>
        <w:t>within the meaning of</w:t>
      </w:r>
      <w:r>
        <w:rPr>
          <w:rFonts w:ascii="Arial" w:hAnsi="Arial" w:cs="Arial"/>
          <w:sz w:val="20"/>
        </w:rPr>
        <w:t xml:space="preserve"> section 18 of the BSA</w:t>
      </w:r>
      <w:r w:rsidR="001D2390">
        <w:rPr>
          <w:rFonts w:ascii="Arial" w:hAnsi="Arial" w:cs="Arial"/>
          <w:sz w:val="20"/>
        </w:rPr>
        <w:t xml:space="preserve">. Consequently, the </w:t>
      </w:r>
      <w:r w:rsidR="00386FC4">
        <w:rPr>
          <w:rFonts w:ascii="Arial" w:hAnsi="Arial" w:cs="Arial"/>
          <w:sz w:val="20"/>
        </w:rPr>
        <w:t>L</w:t>
      </w:r>
      <w:r w:rsidR="001D2390">
        <w:rPr>
          <w:rFonts w:ascii="Arial" w:hAnsi="Arial" w:cs="Arial"/>
          <w:sz w:val="20"/>
        </w:rPr>
        <w:t xml:space="preserve">icensee </w:t>
      </w:r>
      <w:r w:rsidR="001D2390" w:rsidRPr="00AF40F9">
        <w:rPr>
          <w:rFonts w:ascii="Arial" w:hAnsi="Arial" w:cs="Arial"/>
          <w:sz w:val="20"/>
        </w:rPr>
        <w:t>has failed to comply with</w:t>
      </w:r>
      <w:r w:rsidR="00D25730">
        <w:rPr>
          <w:rFonts w:ascii="Arial" w:hAnsi="Arial" w:cs="Arial"/>
          <w:sz w:val="20"/>
        </w:rPr>
        <w:t xml:space="preserve"> the condition at</w:t>
      </w:r>
      <w:r w:rsidR="001D2390" w:rsidRPr="00AF40F9">
        <w:rPr>
          <w:rFonts w:ascii="Arial" w:hAnsi="Arial" w:cs="Arial"/>
          <w:sz w:val="20"/>
        </w:rPr>
        <w:t xml:space="preserve"> </w:t>
      </w:r>
      <w:r w:rsidR="00A12E3C">
        <w:rPr>
          <w:rFonts w:ascii="Arial" w:hAnsi="Arial" w:cs="Arial"/>
          <w:sz w:val="20"/>
        </w:rPr>
        <w:t>paragraph</w:t>
      </w:r>
      <w:r w:rsidR="00462948">
        <w:rPr>
          <w:rFonts w:ascii="Arial" w:hAnsi="Arial" w:cs="Arial"/>
          <w:sz w:val="20"/>
        </w:rPr>
        <w:t xml:space="preserve"> 4.8(a)</w:t>
      </w:r>
      <w:r w:rsidR="000F59BB">
        <w:rPr>
          <w:rFonts w:ascii="Arial" w:hAnsi="Arial" w:cs="Arial"/>
          <w:sz w:val="20"/>
        </w:rPr>
        <w:t xml:space="preserve"> </w:t>
      </w:r>
      <w:r w:rsidR="001D2390" w:rsidRPr="00AF40F9">
        <w:rPr>
          <w:rFonts w:ascii="Arial" w:hAnsi="Arial" w:cs="Arial"/>
          <w:sz w:val="20"/>
        </w:rPr>
        <w:t>of</w:t>
      </w:r>
      <w:r w:rsidR="00CB1A12">
        <w:rPr>
          <w:rFonts w:ascii="Arial" w:hAnsi="Arial" w:cs="Arial"/>
          <w:sz w:val="20"/>
        </w:rPr>
        <w:t xml:space="preserve"> the</w:t>
      </w:r>
      <w:r w:rsidR="001D2390" w:rsidRPr="00AF40F9">
        <w:rPr>
          <w:rFonts w:ascii="Arial" w:hAnsi="Arial" w:cs="Arial"/>
          <w:sz w:val="20"/>
        </w:rPr>
        <w:t xml:space="preserve"> </w:t>
      </w:r>
      <w:r w:rsidR="009474A3" w:rsidRPr="0052518E">
        <w:rPr>
          <w:rFonts w:ascii="Arial" w:hAnsi="Arial" w:cs="Arial"/>
          <w:sz w:val="20"/>
        </w:rPr>
        <w:t>LCD</w:t>
      </w:r>
      <w:r w:rsidR="00823655">
        <w:rPr>
          <w:rFonts w:ascii="Arial" w:hAnsi="Arial" w:cs="Arial"/>
          <w:sz w:val="20"/>
        </w:rPr>
        <w:t>.</w:t>
      </w:r>
    </w:p>
    <w:p w14:paraId="5AFCEE80" w14:textId="796FD227" w:rsidR="00E849BE" w:rsidRDefault="00E849BE" w:rsidP="00E849BE">
      <w:pPr>
        <w:pStyle w:val="ACMAHeading2"/>
      </w:pPr>
      <w:r>
        <w:lastRenderedPageBreak/>
        <w:t>Reasons</w:t>
      </w:r>
    </w:p>
    <w:p w14:paraId="5B2DDFB6" w14:textId="783DDB45" w:rsidR="001F196B" w:rsidRDefault="001F196B" w:rsidP="001F196B">
      <w:pPr>
        <w:pStyle w:val="ACMABodyText"/>
      </w:pPr>
      <w:r w:rsidRPr="004C08C8">
        <w:t>To assess com</w:t>
      </w:r>
      <w:r>
        <w:t>pliance, the ACMA has addressed the following questions:</w:t>
      </w:r>
    </w:p>
    <w:p w14:paraId="51E4A1FF" w14:textId="5DE1159D" w:rsidR="00BC1665" w:rsidRPr="006B1D87" w:rsidRDefault="00BC1665" w:rsidP="00BC1665">
      <w:pPr>
        <w:pStyle w:val="ListParagraph"/>
        <w:numPr>
          <w:ilvl w:val="0"/>
          <w:numId w:val="25"/>
        </w:numPr>
        <w:spacing w:before="240"/>
        <w:rPr>
          <w:rFonts w:cs="Arial"/>
          <w:snapToGrid w:val="0"/>
          <w:color w:val="auto"/>
          <w:sz w:val="20"/>
          <w:szCs w:val="20"/>
          <w:lang w:val="en-AU" w:eastAsia="en-US" w:bidi="ar-SA"/>
        </w:rPr>
      </w:pPr>
      <w:r w:rsidRPr="006B1D87">
        <w:rPr>
          <w:rFonts w:cs="Arial"/>
          <w:snapToGrid w:val="0"/>
          <w:color w:val="auto"/>
          <w:sz w:val="20"/>
          <w:szCs w:val="20"/>
          <w:lang w:val="en-AU" w:eastAsia="en-US" w:bidi="ar-SA"/>
        </w:rPr>
        <w:t>Is Myall Coast Radio FM targeted to special interest groups?</w:t>
      </w:r>
    </w:p>
    <w:p w14:paraId="1F071EB9" w14:textId="77777777" w:rsidR="00BC1665" w:rsidRPr="006B1D87" w:rsidRDefault="00BC1665" w:rsidP="00BC1665">
      <w:pPr>
        <w:pStyle w:val="ListParagraph"/>
        <w:spacing w:before="240"/>
        <w:rPr>
          <w:rFonts w:cs="Arial"/>
          <w:snapToGrid w:val="0"/>
          <w:color w:val="auto"/>
          <w:sz w:val="20"/>
          <w:szCs w:val="20"/>
          <w:lang w:val="en-AU" w:eastAsia="en-US" w:bidi="ar-SA"/>
        </w:rPr>
      </w:pPr>
    </w:p>
    <w:p w14:paraId="1B032AF5" w14:textId="77777777" w:rsidR="00BC1665" w:rsidRPr="006B1D87" w:rsidRDefault="00BC1665" w:rsidP="00BC1665">
      <w:pPr>
        <w:pStyle w:val="ListParagraph"/>
        <w:numPr>
          <w:ilvl w:val="0"/>
          <w:numId w:val="25"/>
        </w:numPr>
        <w:rPr>
          <w:rFonts w:cs="Arial"/>
          <w:snapToGrid w:val="0"/>
          <w:color w:val="auto"/>
          <w:sz w:val="20"/>
          <w:szCs w:val="20"/>
          <w:lang w:val="en-AU" w:eastAsia="en-US" w:bidi="ar-SA"/>
        </w:rPr>
      </w:pPr>
      <w:r w:rsidRPr="006B1D87">
        <w:rPr>
          <w:rFonts w:cs="Arial"/>
          <w:snapToGrid w:val="0"/>
          <w:color w:val="auto"/>
          <w:sz w:val="20"/>
          <w:szCs w:val="20"/>
          <w:lang w:val="en-AU" w:eastAsia="en-US" w:bidi="ar-SA"/>
        </w:rPr>
        <w:t>Is Myall Coast Radio FM intended only for limited locations?</w:t>
      </w:r>
    </w:p>
    <w:p w14:paraId="0BAA6A8C" w14:textId="77777777" w:rsidR="00BC1665" w:rsidRPr="006B1D87" w:rsidRDefault="00BC1665" w:rsidP="00BC1665">
      <w:pPr>
        <w:pStyle w:val="ACMABodyText"/>
        <w:numPr>
          <w:ilvl w:val="0"/>
          <w:numId w:val="25"/>
        </w:numPr>
        <w:rPr>
          <w:rFonts w:cs="Arial"/>
        </w:rPr>
      </w:pPr>
      <w:r w:rsidRPr="006B1D87">
        <w:rPr>
          <w:rFonts w:cs="Arial"/>
        </w:rPr>
        <w:t>Is Myall Coast Radio FM limited by being provided during a limited period or to cover a special event?</w:t>
      </w:r>
    </w:p>
    <w:p w14:paraId="2C3151E3" w14:textId="44EFEF02" w:rsidR="00BC1665" w:rsidRPr="006B1D87" w:rsidRDefault="00BC1665" w:rsidP="00BC1665">
      <w:pPr>
        <w:pStyle w:val="ListParagraph"/>
        <w:numPr>
          <w:ilvl w:val="0"/>
          <w:numId w:val="25"/>
        </w:numPr>
        <w:rPr>
          <w:rFonts w:cs="Arial"/>
          <w:snapToGrid w:val="0"/>
          <w:color w:val="auto"/>
          <w:sz w:val="20"/>
          <w:szCs w:val="20"/>
          <w:lang w:val="en-AU" w:eastAsia="en-US" w:bidi="ar-SA"/>
        </w:rPr>
      </w:pPr>
      <w:r w:rsidRPr="006B1D87">
        <w:rPr>
          <w:rFonts w:cs="Arial"/>
          <w:snapToGrid w:val="0"/>
          <w:color w:val="auto"/>
          <w:sz w:val="20"/>
          <w:szCs w:val="20"/>
          <w:lang w:val="en-AU" w:eastAsia="en-US" w:bidi="ar-SA"/>
        </w:rPr>
        <w:t>Does Myall Coast Radio FM provide programs of limited appeal?</w:t>
      </w:r>
    </w:p>
    <w:p w14:paraId="43B0F0E0" w14:textId="77777777" w:rsidR="00BC1665" w:rsidRPr="006B1D87" w:rsidRDefault="00BC1665" w:rsidP="00BC1665">
      <w:pPr>
        <w:pStyle w:val="ListParagraph"/>
        <w:rPr>
          <w:rFonts w:cs="Arial"/>
          <w:snapToGrid w:val="0"/>
          <w:color w:val="auto"/>
          <w:sz w:val="20"/>
          <w:szCs w:val="20"/>
          <w:lang w:val="en-AU" w:eastAsia="en-US" w:bidi="ar-SA"/>
        </w:rPr>
      </w:pPr>
    </w:p>
    <w:p w14:paraId="1E939439" w14:textId="3DCD7665" w:rsidR="006B1D87" w:rsidRDefault="00BC1665" w:rsidP="006B1D87">
      <w:pPr>
        <w:pStyle w:val="ListParagraph"/>
        <w:numPr>
          <w:ilvl w:val="0"/>
          <w:numId w:val="25"/>
        </w:numPr>
        <w:rPr>
          <w:rFonts w:cs="Arial"/>
          <w:snapToGrid w:val="0"/>
          <w:color w:val="auto"/>
          <w:sz w:val="20"/>
          <w:szCs w:val="20"/>
          <w:lang w:val="en-AU" w:eastAsia="en-US" w:bidi="ar-SA"/>
        </w:rPr>
      </w:pPr>
      <w:r w:rsidRPr="006B1D87">
        <w:rPr>
          <w:rFonts w:cs="Arial"/>
          <w:snapToGrid w:val="0"/>
          <w:color w:val="auto"/>
          <w:sz w:val="20"/>
          <w:szCs w:val="20"/>
          <w:lang w:val="en-AU" w:eastAsia="en-US" w:bidi="ar-SA"/>
        </w:rPr>
        <w:t>Is the Licensee contravening a condition of its licence?</w:t>
      </w:r>
    </w:p>
    <w:p w14:paraId="05DCD614" w14:textId="5BD57501" w:rsidR="006A3F0D" w:rsidRPr="006A3F0D" w:rsidRDefault="0052518E" w:rsidP="006A3F0D">
      <w:pPr>
        <w:spacing w:before="0" w:line="240" w:lineRule="atLeast"/>
      </w:pPr>
      <w:r>
        <w:rPr>
          <w:rFonts w:cs="Arial"/>
          <w:i w:val="0"/>
          <w:iCs/>
          <w:snapToGrid w:val="0"/>
          <w:szCs w:val="20"/>
        </w:rPr>
        <w:t>The ACMA</w:t>
      </w:r>
      <w:r w:rsidR="006A3F0D">
        <w:rPr>
          <w:rFonts w:cs="Arial"/>
          <w:i w:val="0"/>
          <w:iCs/>
          <w:snapToGrid w:val="0"/>
          <w:szCs w:val="20"/>
        </w:rPr>
        <w:t xml:space="preserve"> evaluated </w:t>
      </w:r>
      <w:r>
        <w:rPr>
          <w:rFonts w:cs="Arial"/>
          <w:i w:val="0"/>
          <w:iCs/>
          <w:snapToGrid w:val="0"/>
          <w:szCs w:val="20"/>
        </w:rPr>
        <w:t>Myall Coast Radio FM</w:t>
      </w:r>
      <w:r w:rsidR="006A3F0D">
        <w:rPr>
          <w:rFonts w:cs="Arial"/>
          <w:i w:val="0"/>
          <w:iCs/>
          <w:snapToGrid w:val="0"/>
          <w:szCs w:val="20"/>
        </w:rPr>
        <w:t xml:space="preserve"> </w:t>
      </w:r>
      <w:r>
        <w:rPr>
          <w:rFonts w:cs="Arial"/>
          <w:i w:val="0"/>
          <w:iCs/>
          <w:snapToGrid w:val="0"/>
          <w:szCs w:val="20"/>
        </w:rPr>
        <w:t xml:space="preserve">programming </w:t>
      </w:r>
      <w:r w:rsidR="006A3F0D">
        <w:rPr>
          <w:rFonts w:cs="Arial"/>
          <w:i w:val="0"/>
          <w:iCs/>
          <w:snapToGrid w:val="0"/>
          <w:szCs w:val="20"/>
        </w:rPr>
        <w:t>aired i</w:t>
      </w:r>
      <w:r>
        <w:rPr>
          <w:rFonts w:cs="Arial"/>
          <w:i w:val="0"/>
          <w:iCs/>
          <w:snapToGrid w:val="0"/>
          <w:szCs w:val="20"/>
        </w:rPr>
        <w:t>n March and April</w:t>
      </w:r>
      <w:r w:rsidR="006A3F0D">
        <w:rPr>
          <w:rFonts w:cs="Arial"/>
          <w:i w:val="0"/>
          <w:iCs/>
          <w:snapToGrid w:val="0"/>
          <w:szCs w:val="20"/>
        </w:rPr>
        <w:t xml:space="preserve"> 2021 using information provided by the Licensee including </w:t>
      </w:r>
      <w:r>
        <w:rPr>
          <w:rFonts w:cs="Arial"/>
          <w:i w:val="0"/>
          <w:iCs/>
          <w:snapToGrid w:val="0"/>
          <w:szCs w:val="20"/>
        </w:rPr>
        <w:t xml:space="preserve">program schedules, </w:t>
      </w:r>
      <w:r w:rsidR="006A3F0D">
        <w:rPr>
          <w:rFonts w:cs="Arial"/>
          <w:i w:val="0"/>
          <w:iCs/>
          <w:snapToGrid w:val="0"/>
          <w:szCs w:val="20"/>
        </w:rPr>
        <w:t xml:space="preserve">station logs, </w:t>
      </w:r>
      <w:r>
        <w:rPr>
          <w:rFonts w:cs="Arial"/>
          <w:i w:val="0"/>
          <w:iCs/>
          <w:snapToGrid w:val="0"/>
          <w:szCs w:val="20"/>
        </w:rPr>
        <w:t>and samples of broadcasts</w:t>
      </w:r>
      <w:r w:rsidR="00A51B60">
        <w:rPr>
          <w:rFonts w:cs="Arial"/>
          <w:i w:val="0"/>
          <w:iCs/>
          <w:snapToGrid w:val="0"/>
          <w:szCs w:val="20"/>
        </w:rPr>
        <w:t>.</w:t>
      </w:r>
      <w:r w:rsidR="006A3F0D">
        <w:rPr>
          <w:rFonts w:cs="Arial"/>
          <w:i w:val="0"/>
          <w:iCs/>
          <w:snapToGrid w:val="0"/>
          <w:szCs w:val="20"/>
        </w:rPr>
        <w:t xml:space="preserve"> A summary of the information assessed by the ACMA is at </w:t>
      </w:r>
      <w:r w:rsidR="006A3F0D">
        <w:rPr>
          <w:rFonts w:cs="Arial"/>
          <w:b/>
          <w:bCs/>
          <w:i w:val="0"/>
          <w:iCs/>
          <w:snapToGrid w:val="0"/>
          <w:szCs w:val="20"/>
        </w:rPr>
        <w:t>Attachment D</w:t>
      </w:r>
      <w:r w:rsidR="006A3F0D">
        <w:rPr>
          <w:rFonts w:cs="Arial"/>
          <w:i w:val="0"/>
          <w:iCs/>
          <w:snapToGrid w:val="0"/>
          <w:szCs w:val="20"/>
        </w:rPr>
        <w:t>.</w:t>
      </w:r>
    </w:p>
    <w:p w14:paraId="345691AC" w14:textId="5B0C948D" w:rsidR="00E849BE" w:rsidRPr="00753F11" w:rsidRDefault="00E849BE" w:rsidP="00E56AE7">
      <w:pPr>
        <w:spacing w:before="0" w:line="240" w:lineRule="atLeast"/>
        <w:rPr>
          <w:rFonts w:cs="Arial"/>
          <w:b/>
          <w:i w:val="0"/>
          <w:szCs w:val="20"/>
          <w:lang w:val="en-US" w:bidi="en-US"/>
        </w:rPr>
      </w:pPr>
      <w:r w:rsidRPr="00757595">
        <w:rPr>
          <w:rFonts w:cs="Arial"/>
          <w:b/>
          <w:i w:val="0"/>
          <w:szCs w:val="20"/>
          <w:lang w:val="en-US" w:bidi="en-US"/>
        </w:rPr>
        <w:t xml:space="preserve">Is </w:t>
      </w:r>
      <w:r w:rsidR="007877BF" w:rsidRPr="00757595">
        <w:rPr>
          <w:rFonts w:cs="Arial"/>
          <w:b/>
          <w:i w:val="0"/>
          <w:szCs w:val="20"/>
          <w:lang w:val="en-US" w:bidi="en-US"/>
        </w:rPr>
        <w:t xml:space="preserve">Myall Coast Radio FM </w:t>
      </w:r>
      <w:r w:rsidRPr="00757595">
        <w:rPr>
          <w:rFonts w:cs="Arial"/>
          <w:b/>
          <w:i w:val="0"/>
          <w:szCs w:val="20"/>
          <w:lang w:val="en-US" w:bidi="en-US"/>
        </w:rPr>
        <w:t>targeted</w:t>
      </w:r>
      <w:r>
        <w:rPr>
          <w:rFonts w:cs="Arial"/>
          <w:b/>
          <w:i w:val="0"/>
          <w:szCs w:val="20"/>
          <w:lang w:val="en-US" w:bidi="en-US"/>
        </w:rPr>
        <w:t xml:space="preserve"> to</w:t>
      </w:r>
      <w:r w:rsidRPr="00DD671C">
        <w:rPr>
          <w:rFonts w:cs="Arial"/>
          <w:b/>
          <w:i w:val="0"/>
          <w:szCs w:val="20"/>
          <w:lang w:val="en-US" w:bidi="en-US"/>
        </w:rPr>
        <w:t xml:space="preserve"> special interest groups?</w:t>
      </w:r>
    </w:p>
    <w:p w14:paraId="374363F8" w14:textId="18BE0EFB" w:rsidR="00F2487D" w:rsidRDefault="00E849BE" w:rsidP="00E56AE7">
      <w:pPr>
        <w:pStyle w:val="ACMABodyText"/>
        <w:rPr>
          <w:rFonts w:cs="Arial"/>
          <w:snapToGrid/>
          <w:szCs w:val="24"/>
          <w:lang w:eastAsia="en-AU"/>
        </w:rPr>
      </w:pPr>
      <w:r>
        <w:rPr>
          <w:rFonts w:cs="Arial"/>
          <w:snapToGrid/>
          <w:szCs w:val="24"/>
          <w:lang w:eastAsia="en-AU"/>
        </w:rPr>
        <w:t>Subparagraph 18(1)(a)(i) of t</w:t>
      </w:r>
      <w:r w:rsidRPr="005C44C0">
        <w:rPr>
          <w:rFonts w:cs="Arial"/>
          <w:snapToGrid/>
          <w:szCs w:val="24"/>
          <w:lang w:eastAsia="en-AU"/>
        </w:rPr>
        <w:t>h</w:t>
      </w:r>
      <w:r>
        <w:rPr>
          <w:rFonts w:cs="Arial"/>
          <w:snapToGrid/>
          <w:szCs w:val="24"/>
          <w:lang w:eastAsia="en-AU"/>
        </w:rPr>
        <w:t>e BSA s</w:t>
      </w:r>
      <w:r w:rsidRPr="005C44C0">
        <w:rPr>
          <w:rFonts w:cs="Arial"/>
          <w:snapToGrid/>
          <w:szCs w:val="24"/>
          <w:lang w:eastAsia="en-AU"/>
        </w:rPr>
        <w:t xml:space="preserve">pecifies that a </w:t>
      </w:r>
      <w:r w:rsidR="00D25730">
        <w:rPr>
          <w:rFonts w:cs="Arial"/>
          <w:snapToGrid/>
          <w:szCs w:val="24"/>
          <w:lang w:eastAsia="en-AU"/>
        </w:rPr>
        <w:t xml:space="preserve">broadcasting </w:t>
      </w:r>
      <w:r w:rsidRPr="005C44C0">
        <w:rPr>
          <w:rFonts w:cs="Arial"/>
          <w:snapToGrid/>
          <w:szCs w:val="24"/>
          <w:lang w:eastAsia="en-AU"/>
        </w:rPr>
        <w:t>service may be a</w:t>
      </w:r>
      <w:r w:rsidR="00D25730">
        <w:rPr>
          <w:rFonts w:cs="Arial"/>
          <w:snapToGrid/>
          <w:szCs w:val="24"/>
          <w:lang w:eastAsia="en-AU"/>
        </w:rPr>
        <w:t>n</w:t>
      </w:r>
      <w:r w:rsidR="00EF468F">
        <w:rPr>
          <w:rFonts w:cs="Arial"/>
          <w:snapToGrid/>
          <w:szCs w:val="24"/>
          <w:lang w:eastAsia="en-AU"/>
        </w:rPr>
        <w:t xml:space="preserve"> </w:t>
      </w:r>
      <w:r w:rsidR="00D25730">
        <w:rPr>
          <w:rFonts w:cs="Arial"/>
          <w:snapToGrid/>
          <w:szCs w:val="24"/>
          <w:lang w:eastAsia="en-AU"/>
        </w:rPr>
        <w:t>open</w:t>
      </w:r>
      <w:r w:rsidR="00EF468F">
        <w:rPr>
          <w:rFonts w:cs="Arial"/>
          <w:snapToGrid/>
          <w:szCs w:val="24"/>
          <w:lang w:eastAsia="en-AU"/>
        </w:rPr>
        <w:t xml:space="preserve"> </w:t>
      </w:r>
      <w:r w:rsidRPr="005C44C0">
        <w:rPr>
          <w:rFonts w:cs="Arial"/>
          <w:snapToGrid/>
          <w:szCs w:val="24"/>
          <w:lang w:eastAsia="en-AU"/>
        </w:rPr>
        <w:t xml:space="preserve">narrowcasting service </w:t>
      </w:r>
      <w:r>
        <w:rPr>
          <w:rFonts w:cs="Arial"/>
          <w:snapToGrid/>
          <w:szCs w:val="24"/>
          <w:lang w:eastAsia="en-AU"/>
        </w:rPr>
        <w:t>if</w:t>
      </w:r>
      <w:r w:rsidRPr="005C44C0">
        <w:rPr>
          <w:rFonts w:cs="Arial"/>
          <w:snapToGrid/>
          <w:szCs w:val="24"/>
          <w:lang w:eastAsia="en-AU"/>
        </w:rPr>
        <w:t xml:space="preserve"> it</w:t>
      </w:r>
      <w:r w:rsidR="00D25730">
        <w:rPr>
          <w:rFonts w:cs="Arial"/>
          <w:snapToGrid/>
          <w:szCs w:val="24"/>
          <w:lang w:eastAsia="en-AU"/>
        </w:rPr>
        <w:t>s reception is limited</w:t>
      </w:r>
      <w:r w:rsidRPr="005C44C0">
        <w:rPr>
          <w:rFonts w:cs="Arial"/>
          <w:snapToGrid/>
          <w:szCs w:val="24"/>
          <w:lang w:eastAsia="en-AU"/>
        </w:rPr>
        <w:t xml:space="preserve"> </w:t>
      </w:r>
      <w:r w:rsidR="00D25730">
        <w:rPr>
          <w:rFonts w:cs="Arial"/>
          <w:snapToGrid/>
          <w:szCs w:val="24"/>
          <w:lang w:eastAsia="en-AU"/>
        </w:rPr>
        <w:t>by being</w:t>
      </w:r>
      <w:r w:rsidR="00D25730" w:rsidRPr="005C44C0">
        <w:rPr>
          <w:rFonts w:cs="Arial"/>
          <w:snapToGrid/>
          <w:szCs w:val="24"/>
          <w:lang w:eastAsia="en-AU"/>
        </w:rPr>
        <w:t xml:space="preserve"> </w:t>
      </w:r>
      <w:r w:rsidRPr="005C44C0">
        <w:rPr>
          <w:rFonts w:cs="Arial"/>
          <w:snapToGrid/>
          <w:szCs w:val="24"/>
          <w:lang w:eastAsia="en-AU"/>
        </w:rPr>
        <w:t>targeted to special interest groups.</w:t>
      </w:r>
      <w:r w:rsidRPr="00F5049E">
        <w:rPr>
          <w:rFonts w:cs="Arial"/>
          <w:snapToGrid/>
          <w:szCs w:val="24"/>
          <w:lang w:eastAsia="en-AU"/>
        </w:rPr>
        <w:t xml:space="preserve"> </w:t>
      </w:r>
    </w:p>
    <w:p w14:paraId="38649970" w14:textId="6252D73A" w:rsidR="00FA1A19" w:rsidRDefault="00E849BE" w:rsidP="00E849BE">
      <w:pPr>
        <w:pStyle w:val="ACMABodyText"/>
        <w:rPr>
          <w:rFonts w:cs="Arial"/>
          <w:sz w:val="16"/>
          <w:szCs w:val="16"/>
        </w:rPr>
      </w:pPr>
      <w:r>
        <w:rPr>
          <w:rFonts w:cs="Arial"/>
          <w:snapToGrid/>
          <w:szCs w:val="24"/>
          <w:lang w:eastAsia="en-AU"/>
        </w:rPr>
        <w:t xml:space="preserve">The ACMA’s </w:t>
      </w:r>
      <w:r w:rsidR="00ED2422">
        <w:rPr>
          <w:rFonts w:cs="Arial"/>
          <w:i/>
          <w:iCs/>
          <w:snapToGrid/>
          <w:szCs w:val="24"/>
          <w:lang w:eastAsia="en-AU"/>
        </w:rPr>
        <w:t>Narrowcasting for radio</w:t>
      </w:r>
      <w:r w:rsidR="00F2487D">
        <w:rPr>
          <w:rFonts w:cs="Arial"/>
          <w:i/>
          <w:iCs/>
          <w:snapToGrid/>
          <w:szCs w:val="24"/>
          <w:lang w:eastAsia="en-AU"/>
        </w:rPr>
        <w:t>: Guidelines and information about ope</w:t>
      </w:r>
      <w:r w:rsidR="00D25730">
        <w:rPr>
          <w:rFonts w:cs="Arial"/>
          <w:i/>
          <w:iCs/>
          <w:snapToGrid/>
          <w:szCs w:val="24"/>
          <w:lang w:eastAsia="en-AU"/>
        </w:rPr>
        <w:t>n</w:t>
      </w:r>
      <w:r w:rsidR="00F2487D">
        <w:rPr>
          <w:rFonts w:cs="Arial"/>
          <w:i/>
          <w:iCs/>
          <w:snapToGrid/>
          <w:szCs w:val="24"/>
          <w:lang w:eastAsia="en-AU"/>
        </w:rPr>
        <w:t xml:space="preserve"> and subscription narrowcasting radio services </w:t>
      </w:r>
      <w:r w:rsidR="00F2487D" w:rsidRPr="00B7419D">
        <w:rPr>
          <w:rFonts w:cs="Arial"/>
          <w:snapToGrid/>
          <w:szCs w:val="24"/>
          <w:lang w:eastAsia="en-AU"/>
        </w:rPr>
        <w:t>(the</w:t>
      </w:r>
      <w:r w:rsidR="00ED2422">
        <w:rPr>
          <w:rFonts w:cs="Arial"/>
          <w:i/>
          <w:iCs/>
          <w:snapToGrid/>
          <w:szCs w:val="24"/>
          <w:lang w:eastAsia="en-AU"/>
        </w:rPr>
        <w:t xml:space="preserve"> </w:t>
      </w:r>
      <w:r w:rsidRPr="000C1C1F">
        <w:rPr>
          <w:rFonts w:cs="Arial"/>
          <w:b/>
          <w:bCs/>
          <w:snapToGrid/>
          <w:szCs w:val="24"/>
          <w:lang w:eastAsia="en-AU"/>
        </w:rPr>
        <w:t>Narrowcasting Guidelines</w:t>
      </w:r>
      <w:r w:rsidR="00F2487D">
        <w:rPr>
          <w:rFonts w:cs="Arial"/>
          <w:snapToGrid/>
          <w:szCs w:val="24"/>
          <w:lang w:eastAsia="en-AU"/>
        </w:rPr>
        <w:t>)</w:t>
      </w:r>
      <w:r>
        <w:rPr>
          <w:rFonts w:cs="Arial"/>
          <w:snapToGrid/>
          <w:szCs w:val="24"/>
          <w:lang w:eastAsia="en-AU"/>
        </w:rPr>
        <w:t xml:space="preserve"> </w:t>
      </w:r>
      <w:r w:rsidR="00D20023">
        <w:rPr>
          <w:rFonts w:cs="Arial"/>
          <w:snapToGrid/>
          <w:szCs w:val="24"/>
          <w:lang w:eastAsia="en-AU"/>
        </w:rPr>
        <w:t xml:space="preserve">state </w:t>
      </w:r>
      <w:r>
        <w:rPr>
          <w:rFonts w:cs="Arial"/>
          <w:snapToGrid/>
          <w:szCs w:val="24"/>
          <w:lang w:eastAsia="en-AU"/>
        </w:rPr>
        <w:t xml:space="preserve">that </w:t>
      </w:r>
      <w:r>
        <w:rPr>
          <w:rFonts w:cs="Arial"/>
        </w:rPr>
        <w:t xml:space="preserve">a </w:t>
      </w:r>
      <w:r w:rsidRPr="001A69C3">
        <w:rPr>
          <w:rFonts w:cs="Arial"/>
        </w:rPr>
        <w:t>special interest group is a specific group of people that share and represent an interest</w:t>
      </w:r>
      <w:r>
        <w:rPr>
          <w:rFonts w:cs="Arial"/>
        </w:rPr>
        <w:t>. A special interest group is understood to be a community or association of interest that is representative of a subset of the total population able to receive the broadcast</w:t>
      </w:r>
      <w:r>
        <w:t>.</w:t>
      </w:r>
      <w:r w:rsidRPr="00110107">
        <w:rPr>
          <w:rStyle w:val="FootnoteReference"/>
          <w:rFonts w:cs="Arial"/>
          <w:snapToGrid/>
          <w:lang w:eastAsia="en-AU"/>
        </w:rPr>
        <w:t xml:space="preserve"> </w:t>
      </w:r>
      <w:r w:rsidRPr="001A69C3">
        <w:rPr>
          <w:rFonts w:cs="Arial"/>
        </w:rPr>
        <w:t xml:space="preserve">A group </w:t>
      </w:r>
      <w:r>
        <w:rPr>
          <w:rFonts w:cs="Arial"/>
        </w:rPr>
        <w:t xml:space="preserve">of people </w:t>
      </w:r>
      <w:r w:rsidRPr="001A69C3">
        <w:rPr>
          <w:rFonts w:cs="Arial"/>
        </w:rPr>
        <w:t xml:space="preserve">may </w:t>
      </w:r>
      <w:r>
        <w:rPr>
          <w:rFonts w:cs="Arial"/>
        </w:rPr>
        <w:t xml:space="preserve">be a special interest group </w:t>
      </w:r>
      <w:proofErr w:type="gramStart"/>
      <w:r>
        <w:rPr>
          <w:rFonts w:cs="Arial"/>
        </w:rPr>
        <w:t>whether or not</w:t>
      </w:r>
      <w:proofErr w:type="gramEnd"/>
      <w:r>
        <w:rPr>
          <w:rFonts w:cs="Arial"/>
        </w:rPr>
        <w:t xml:space="preserve"> the group is organised on a formal basis</w:t>
      </w:r>
      <w:r w:rsidRPr="00CC7268">
        <w:rPr>
          <w:rFonts w:cs="Arial"/>
          <w:sz w:val="16"/>
          <w:szCs w:val="16"/>
        </w:rPr>
        <w:t>.</w:t>
      </w:r>
      <w:r>
        <w:rPr>
          <w:rFonts w:cs="Arial"/>
          <w:sz w:val="16"/>
          <w:szCs w:val="16"/>
        </w:rPr>
        <w:t xml:space="preserve"> </w:t>
      </w:r>
      <w:r>
        <w:rPr>
          <w:rStyle w:val="FootnoteReference"/>
          <w:rFonts w:cs="Arial"/>
          <w:snapToGrid/>
          <w:lang w:eastAsia="en-AU"/>
        </w:rPr>
        <w:footnoteReference w:id="1"/>
      </w:r>
    </w:p>
    <w:p w14:paraId="1F17C708" w14:textId="59DBF4FC" w:rsidR="001F2497" w:rsidRPr="00093B62" w:rsidRDefault="00093B62" w:rsidP="00093B62">
      <w:pPr>
        <w:pStyle w:val="ACMABodyText"/>
        <w:spacing w:after="120"/>
        <w:rPr>
          <w:rFonts w:cs="Arial"/>
        </w:rPr>
      </w:pPr>
      <w:r w:rsidRPr="00D6214B">
        <w:rPr>
          <w:rFonts w:cs="Arial"/>
        </w:rPr>
        <w:t xml:space="preserve">The </w:t>
      </w:r>
      <w:r w:rsidR="00D6214B">
        <w:rPr>
          <w:rFonts w:cs="Arial"/>
        </w:rPr>
        <w:t>L</w:t>
      </w:r>
      <w:r w:rsidRPr="00D6214B">
        <w:rPr>
          <w:rFonts w:cs="Arial"/>
        </w:rPr>
        <w:t>icensee submitted:</w:t>
      </w:r>
    </w:p>
    <w:p w14:paraId="0C7AF854" w14:textId="4D5AF55B" w:rsidR="00D6214B" w:rsidRPr="00D6214B" w:rsidRDefault="00093B62" w:rsidP="00D6214B">
      <w:pPr>
        <w:pStyle w:val="ACMABodyText"/>
        <w:ind w:left="720"/>
        <w:rPr>
          <w:iCs/>
          <w:sz w:val="18"/>
          <w:szCs w:val="18"/>
        </w:rPr>
      </w:pPr>
      <w:r w:rsidRPr="00893B1D">
        <w:rPr>
          <w:iCs/>
          <w:sz w:val="18"/>
          <w:szCs w:val="18"/>
        </w:rPr>
        <w:t xml:space="preserve">Even within the limited number of residents who have had access to the broadcasts MCR is not intended to be of general appeal and certainly does not include a ‘significant amount of programming that is common to commercial radio </w:t>
      </w:r>
      <w:proofErr w:type="gramStart"/>
      <w:r w:rsidRPr="00893B1D">
        <w:rPr>
          <w:iCs/>
          <w:sz w:val="18"/>
          <w:szCs w:val="18"/>
        </w:rPr>
        <w:t>services</w:t>
      </w:r>
      <w:r w:rsidR="002727DC">
        <w:rPr>
          <w:iCs/>
          <w:sz w:val="18"/>
          <w:szCs w:val="18"/>
        </w:rPr>
        <w:t>’</w:t>
      </w:r>
      <w:proofErr w:type="gramEnd"/>
      <w:r w:rsidRPr="00893B1D">
        <w:rPr>
          <w:iCs/>
          <w:sz w:val="18"/>
          <w:szCs w:val="18"/>
        </w:rPr>
        <w:t xml:space="preserve">. Programming per week is provided by our presenters with, as a short-term measure, pre-recorded music services being used outside these times. Our intention remains to service </w:t>
      </w:r>
      <w:proofErr w:type="gramStart"/>
      <w:r w:rsidRPr="00893B1D">
        <w:rPr>
          <w:iCs/>
          <w:sz w:val="18"/>
          <w:szCs w:val="18"/>
        </w:rPr>
        <w:t>a number of</w:t>
      </w:r>
      <w:proofErr w:type="gramEnd"/>
      <w:r w:rsidRPr="00893B1D">
        <w:rPr>
          <w:iCs/>
          <w:sz w:val="18"/>
          <w:szCs w:val="18"/>
        </w:rPr>
        <w:t xml:space="preserve"> special interest groups of residents in the area. </w:t>
      </w:r>
    </w:p>
    <w:p w14:paraId="70F7F082" w14:textId="31A77F46" w:rsidR="004A482E" w:rsidRDefault="009F5FA5" w:rsidP="00E849BE">
      <w:pPr>
        <w:pStyle w:val="ACMABodyText"/>
        <w:rPr>
          <w:rFonts w:cs="Arial"/>
        </w:rPr>
      </w:pPr>
      <w:r>
        <w:rPr>
          <w:rFonts w:cs="Arial"/>
        </w:rPr>
        <w:t xml:space="preserve">The ACMA </w:t>
      </w:r>
      <w:r w:rsidR="001E08C1">
        <w:rPr>
          <w:rFonts w:cs="Arial"/>
        </w:rPr>
        <w:t xml:space="preserve">notes that the Licensee’s submission does not identify the special interest group(s) currently targeted by the service. Notwithstanding, the ACMA </w:t>
      </w:r>
      <w:r>
        <w:rPr>
          <w:rFonts w:cs="Arial"/>
        </w:rPr>
        <w:t>has reviewed the</w:t>
      </w:r>
      <w:r w:rsidR="008C06C9">
        <w:rPr>
          <w:rFonts w:cs="Arial"/>
        </w:rPr>
        <w:t xml:space="preserve"> programming provided by </w:t>
      </w:r>
      <w:r>
        <w:rPr>
          <w:rFonts w:cs="Arial"/>
        </w:rPr>
        <w:t>Myall Coast Radio</w:t>
      </w:r>
      <w:r w:rsidR="008C06C9">
        <w:rPr>
          <w:rFonts w:cs="Arial"/>
        </w:rPr>
        <w:t xml:space="preserve"> FM</w:t>
      </w:r>
      <w:r>
        <w:rPr>
          <w:rFonts w:cs="Arial"/>
        </w:rPr>
        <w:t xml:space="preserve"> to determine whether it is targeted to </w:t>
      </w:r>
      <w:r w:rsidR="001E08C1">
        <w:rPr>
          <w:rFonts w:cs="Arial"/>
        </w:rPr>
        <w:t xml:space="preserve">a </w:t>
      </w:r>
      <w:r>
        <w:rPr>
          <w:rFonts w:cs="Arial"/>
        </w:rPr>
        <w:t>spe</w:t>
      </w:r>
      <w:r w:rsidR="00FD4F07">
        <w:rPr>
          <w:rFonts w:cs="Arial"/>
        </w:rPr>
        <w:t>c</w:t>
      </w:r>
      <w:r>
        <w:rPr>
          <w:rFonts w:cs="Arial"/>
        </w:rPr>
        <w:t>ial interest group</w:t>
      </w:r>
      <w:r w:rsidR="00B71818">
        <w:rPr>
          <w:rFonts w:cs="Arial"/>
        </w:rPr>
        <w:t xml:space="preserve"> or groups</w:t>
      </w:r>
      <w:r>
        <w:rPr>
          <w:rFonts w:cs="Arial"/>
        </w:rPr>
        <w:t xml:space="preserve">.  </w:t>
      </w:r>
    </w:p>
    <w:p w14:paraId="13DD7F48" w14:textId="358382D8" w:rsidR="003856A8" w:rsidRDefault="003856A8" w:rsidP="003856A8">
      <w:pPr>
        <w:autoSpaceDE w:val="0"/>
        <w:autoSpaceDN w:val="0"/>
        <w:adjustRightInd w:val="0"/>
        <w:spacing w:before="0" w:after="0" w:line="240" w:lineRule="auto"/>
        <w:rPr>
          <w:rFonts w:cs="Arial"/>
          <w:i w:val="0"/>
          <w:snapToGrid w:val="0"/>
          <w:szCs w:val="20"/>
        </w:rPr>
      </w:pPr>
      <w:r>
        <w:rPr>
          <w:rFonts w:cs="Arial"/>
          <w:i w:val="0"/>
          <w:snapToGrid w:val="0"/>
          <w:szCs w:val="20"/>
        </w:rPr>
        <w:t xml:space="preserve">Myall Coast Radio </w:t>
      </w:r>
      <w:r w:rsidRPr="003856A8">
        <w:rPr>
          <w:rFonts w:cs="Arial"/>
          <w:i w:val="0"/>
          <w:snapToGrid w:val="0"/>
          <w:szCs w:val="20"/>
        </w:rPr>
        <w:t xml:space="preserve">is broadcast 24 hours a day on </w:t>
      </w:r>
      <w:r w:rsidR="002727DC">
        <w:rPr>
          <w:rFonts w:cs="Arial"/>
          <w:i w:val="0"/>
          <w:snapToGrid w:val="0"/>
          <w:szCs w:val="20"/>
        </w:rPr>
        <w:t>7</w:t>
      </w:r>
      <w:r>
        <w:rPr>
          <w:rFonts w:cs="Arial"/>
          <w:i w:val="0"/>
          <w:snapToGrid w:val="0"/>
          <w:szCs w:val="20"/>
        </w:rPr>
        <w:t xml:space="preserve"> d</w:t>
      </w:r>
      <w:r w:rsidRPr="003856A8">
        <w:rPr>
          <w:rFonts w:cs="Arial"/>
          <w:i w:val="0"/>
          <w:snapToGrid w:val="0"/>
          <w:szCs w:val="20"/>
        </w:rPr>
        <w:t>ays of each week</w:t>
      </w:r>
      <w:r>
        <w:rPr>
          <w:rFonts w:cs="Arial"/>
          <w:i w:val="0"/>
          <w:snapToGrid w:val="0"/>
          <w:szCs w:val="20"/>
        </w:rPr>
        <w:t xml:space="preserve">. The </w:t>
      </w:r>
      <w:r w:rsidR="008C06C9">
        <w:rPr>
          <w:rFonts w:cs="Arial"/>
          <w:i w:val="0"/>
          <w:snapToGrid w:val="0"/>
          <w:szCs w:val="20"/>
        </w:rPr>
        <w:t>service</w:t>
      </w:r>
      <w:r>
        <w:rPr>
          <w:rFonts w:cs="Arial"/>
          <w:i w:val="0"/>
          <w:snapToGrid w:val="0"/>
          <w:szCs w:val="20"/>
        </w:rPr>
        <w:t xml:space="preserve"> is comprised of:</w:t>
      </w:r>
    </w:p>
    <w:p w14:paraId="25A58663" w14:textId="77777777" w:rsidR="003856A8" w:rsidRDefault="003856A8" w:rsidP="003856A8">
      <w:pPr>
        <w:autoSpaceDE w:val="0"/>
        <w:autoSpaceDN w:val="0"/>
        <w:adjustRightInd w:val="0"/>
        <w:spacing w:before="0" w:after="0" w:line="240" w:lineRule="auto"/>
        <w:rPr>
          <w:rFonts w:cs="Arial"/>
          <w:i w:val="0"/>
          <w:snapToGrid w:val="0"/>
          <w:szCs w:val="20"/>
        </w:rPr>
      </w:pPr>
    </w:p>
    <w:p w14:paraId="18D32E32" w14:textId="37B3CFE0" w:rsidR="003856A8" w:rsidRPr="00AE63EC" w:rsidRDefault="003856A8" w:rsidP="003856A8">
      <w:pPr>
        <w:pStyle w:val="ListParagraph"/>
        <w:numPr>
          <w:ilvl w:val="0"/>
          <w:numId w:val="28"/>
        </w:numPr>
        <w:autoSpaceDE w:val="0"/>
        <w:autoSpaceDN w:val="0"/>
        <w:adjustRightInd w:val="0"/>
        <w:spacing w:after="0" w:line="240" w:lineRule="auto"/>
        <w:rPr>
          <w:rFonts w:cs="Arial"/>
          <w:snapToGrid w:val="0"/>
          <w:color w:val="auto"/>
          <w:sz w:val="20"/>
          <w:szCs w:val="20"/>
          <w:lang w:val="en-AU" w:eastAsia="en-US" w:bidi="ar-SA"/>
        </w:rPr>
      </w:pPr>
      <w:r w:rsidRPr="00AE63EC">
        <w:rPr>
          <w:rFonts w:cs="Arial"/>
          <w:snapToGrid w:val="0"/>
          <w:color w:val="auto"/>
          <w:sz w:val="20"/>
          <w:szCs w:val="20"/>
          <w:lang w:val="en-AU" w:eastAsia="en-US" w:bidi="ar-SA"/>
        </w:rPr>
        <w:t>1</w:t>
      </w:r>
      <w:r w:rsidR="00AE63EC" w:rsidRPr="00AE63EC">
        <w:rPr>
          <w:rFonts w:cs="Arial"/>
          <w:snapToGrid w:val="0"/>
          <w:color w:val="auto"/>
          <w:sz w:val="20"/>
          <w:szCs w:val="20"/>
          <w:lang w:val="en-AU" w:eastAsia="en-US" w:bidi="ar-SA"/>
        </w:rPr>
        <w:t>28</w:t>
      </w:r>
      <w:r w:rsidRPr="00AE63EC">
        <w:rPr>
          <w:rFonts w:cs="Arial"/>
          <w:snapToGrid w:val="0"/>
          <w:color w:val="auto"/>
          <w:sz w:val="20"/>
          <w:szCs w:val="20"/>
          <w:lang w:val="en-AU" w:eastAsia="en-US" w:bidi="ar-SA"/>
        </w:rPr>
        <w:t xml:space="preserve"> hours (7</w:t>
      </w:r>
      <w:r w:rsidR="00AE63EC" w:rsidRPr="00AE63EC">
        <w:rPr>
          <w:rFonts w:cs="Arial"/>
          <w:snapToGrid w:val="0"/>
          <w:color w:val="auto"/>
          <w:sz w:val="20"/>
          <w:szCs w:val="20"/>
          <w:lang w:val="en-AU" w:eastAsia="en-US" w:bidi="ar-SA"/>
        </w:rPr>
        <w:t>6</w:t>
      </w:r>
      <w:r w:rsidRPr="00AE63EC">
        <w:rPr>
          <w:rFonts w:cs="Arial"/>
          <w:snapToGrid w:val="0"/>
          <w:color w:val="auto"/>
          <w:sz w:val="20"/>
          <w:szCs w:val="20"/>
          <w:lang w:val="en-AU" w:eastAsia="en-US" w:bidi="ar-SA"/>
        </w:rPr>
        <w:t xml:space="preserve"> per cent) of automated programming that is predominantly music</w:t>
      </w:r>
    </w:p>
    <w:p w14:paraId="1E1D0AF7" w14:textId="57E0B667" w:rsidR="003856A8" w:rsidRDefault="003856A8" w:rsidP="00260444">
      <w:pPr>
        <w:autoSpaceDE w:val="0"/>
        <w:autoSpaceDN w:val="0"/>
        <w:adjustRightInd w:val="0"/>
        <w:spacing w:before="0" w:after="0" w:line="240" w:lineRule="auto"/>
        <w:ind w:left="720"/>
        <w:rPr>
          <w:rFonts w:cs="Arial"/>
          <w:i w:val="0"/>
          <w:snapToGrid w:val="0"/>
          <w:szCs w:val="20"/>
        </w:rPr>
      </w:pPr>
      <w:r w:rsidRPr="003856A8">
        <w:rPr>
          <w:rFonts w:cs="Arial"/>
          <w:i w:val="0"/>
          <w:snapToGrid w:val="0"/>
          <w:szCs w:val="20"/>
        </w:rPr>
        <w:t>interspersed with station identifications,</w:t>
      </w:r>
      <w:r w:rsidR="00260444">
        <w:rPr>
          <w:rFonts w:cs="Arial"/>
          <w:i w:val="0"/>
          <w:snapToGrid w:val="0"/>
          <w:szCs w:val="20"/>
        </w:rPr>
        <w:t xml:space="preserve"> </w:t>
      </w:r>
      <w:r w:rsidR="00A51B60">
        <w:rPr>
          <w:rFonts w:cs="Arial"/>
          <w:i w:val="0"/>
          <w:snapToGrid w:val="0"/>
          <w:szCs w:val="20"/>
        </w:rPr>
        <w:t>news,</w:t>
      </w:r>
      <w:r w:rsidR="00AE63EC">
        <w:rPr>
          <w:rFonts w:cs="Arial"/>
          <w:i w:val="0"/>
          <w:snapToGrid w:val="0"/>
          <w:szCs w:val="20"/>
        </w:rPr>
        <w:t xml:space="preserve"> and weather bulletins.</w:t>
      </w:r>
    </w:p>
    <w:p w14:paraId="6A757B9B" w14:textId="02B1BC40" w:rsidR="00D92FAC" w:rsidRPr="00D76E1A" w:rsidRDefault="00AE63EC" w:rsidP="00D76E1A">
      <w:pPr>
        <w:pStyle w:val="ACMABodyText"/>
        <w:numPr>
          <w:ilvl w:val="0"/>
          <w:numId w:val="28"/>
        </w:numPr>
        <w:rPr>
          <w:rFonts w:cs="Arial"/>
        </w:rPr>
      </w:pPr>
      <w:r>
        <w:rPr>
          <w:rFonts w:cs="Arial"/>
        </w:rPr>
        <w:lastRenderedPageBreak/>
        <w:t>40</w:t>
      </w:r>
      <w:r w:rsidR="003856A8" w:rsidRPr="003856A8">
        <w:rPr>
          <w:rFonts w:cs="Arial"/>
        </w:rPr>
        <w:t xml:space="preserve"> hours (2</w:t>
      </w:r>
      <w:r>
        <w:rPr>
          <w:rFonts w:cs="Arial"/>
        </w:rPr>
        <w:t>4</w:t>
      </w:r>
      <w:r w:rsidR="003856A8" w:rsidRPr="003856A8">
        <w:rPr>
          <w:rFonts w:cs="Arial"/>
        </w:rPr>
        <w:t xml:space="preserve"> per cent) of programs hosted live by local presenters</w:t>
      </w:r>
      <w:r>
        <w:rPr>
          <w:rFonts w:cs="Arial"/>
        </w:rPr>
        <w:t xml:space="preserve">, predominantly music </w:t>
      </w:r>
      <w:r w:rsidRPr="00AE63EC">
        <w:rPr>
          <w:rFonts w:cs="Arial"/>
        </w:rPr>
        <w:t>interspersed with station identifications,</w:t>
      </w:r>
      <w:r w:rsidR="00260444">
        <w:rPr>
          <w:rFonts w:cs="Arial"/>
        </w:rPr>
        <w:t xml:space="preserve"> </w:t>
      </w:r>
      <w:r w:rsidR="00056D7F" w:rsidRPr="00AE63EC">
        <w:rPr>
          <w:rFonts w:cs="Arial"/>
        </w:rPr>
        <w:t>news,</w:t>
      </w:r>
      <w:r w:rsidRPr="00AE63EC">
        <w:rPr>
          <w:rFonts w:cs="Arial"/>
        </w:rPr>
        <w:t xml:space="preserve"> and weather bulletins</w:t>
      </w:r>
      <w:r>
        <w:rPr>
          <w:rFonts w:cs="Arial"/>
        </w:rPr>
        <w:t>.</w:t>
      </w:r>
    </w:p>
    <w:p w14:paraId="03DCD83D" w14:textId="3BE0F47B" w:rsidR="00D92FAC" w:rsidRDefault="00E56AE7" w:rsidP="00757F1C">
      <w:pPr>
        <w:pStyle w:val="ACMABodyText"/>
        <w:spacing w:after="120"/>
      </w:pPr>
      <w:r>
        <w:t>Music is t</w:t>
      </w:r>
      <w:r w:rsidR="008C06C9">
        <w:t>he</w:t>
      </w:r>
      <w:r w:rsidR="00EF468F">
        <w:t xml:space="preserve"> primary element of the service provided by Myall Coast Radio</w:t>
      </w:r>
      <w:r>
        <w:t xml:space="preserve">, during </w:t>
      </w:r>
      <w:r w:rsidR="00290BF7">
        <w:t>both</w:t>
      </w:r>
      <w:r>
        <w:t xml:space="preserve"> its</w:t>
      </w:r>
      <w:r w:rsidR="00290BF7">
        <w:t xml:space="preserve"> automated and live hosted progr</w:t>
      </w:r>
      <w:r>
        <w:t>ams</w:t>
      </w:r>
      <w:r w:rsidR="00EF468F">
        <w:t>. Accordingly, the</w:t>
      </w:r>
      <w:r w:rsidR="008C06C9">
        <w:t xml:space="preserve"> ACMA has considered whether the service is targeted to a special interest group </w:t>
      </w:r>
      <w:r w:rsidR="00EF468F">
        <w:t xml:space="preserve">relating to music. </w:t>
      </w:r>
      <w:r w:rsidR="00D92FAC">
        <w:t>The Narrowcasting Guidelines include</w:t>
      </w:r>
      <w:r w:rsidR="006F4E81">
        <w:t>s</w:t>
      </w:r>
      <w:r w:rsidR="00EF468F">
        <w:t>:</w:t>
      </w:r>
    </w:p>
    <w:p w14:paraId="11D2FE97" w14:textId="77777777" w:rsidR="00D92FAC" w:rsidRPr="00D92FAC" w:rsidRDefault="00D92FAC" w:rsidP="00757F1C">
      <w:pPr>
        <w:spacing w:before="0" w:after="120" w:line="240" w:lineRule="atLeast"/>
        <w:ind w:left="720"/>
        <w:rPr>
          <w:rFonts w:cs="Arial"/>
          <w:i w:val="0"/>
          <w:iCs/>
          <w:sz w:val="18"/>
          <w:szCs w:val="18"/>
        </w:rPr>
      </w:pPr>
      <w:r w:rsidRPr="00D92FAC">
        <w:rPr>
          <w:rFonts w:cs="Arial"/>
          <w:i w:val="0"/>
          <w:iCs/>
          <w:sz w:val="18"/>
          <w:szCs w:val="18"/>
        </w:rPr>
        <w:t>Although there may be unorganised special interest groups whose interest is a particular form of music, generally the ACMA takes the view that services with a music-based format would not meet the narrowcast criteria on the basis that the reception is limited by being targeted to ‘special interest groups’.</w:t>
      </w:r>
    </w:p>
    <w:p w14:paraId="04A72516" w14:textId="7F075916" w:rsidR="00D6214B" w:rsidRPr="00FB4E1D" w:rsidRDefault="00D92FAC" w:rsidP="00757F1C">
      <w:pPr>
        <w:spacing w:before="0" w:line="240" w:lineRule="atLeast"/>
        <w:ind w:left="720"/>
        <w:rPr>
          <w:rFonts w:cs="Arial"/>
          <w:i w:val="0"/>
          <w:iCs/>
        </w:rPr>
      </w:pPr>
      <w:r w:rsidRPr="00D92FAC">
        <w:rPr>
          <w:rFonts w:cs="Arial"/>
          <w:i w:val="0"/>
          <w:iCs/>
          <w:sz w:val="18"/>
          <w:szCs w:val="18"/>
        </w:rPr>
        <w:t>A class of people who are interested in, or fans of, a particular form of music will generally not be regarded as a special interest group. Classes of people such as dance music enthusiasts or country music fans are too vaguely defined to be regarded as special interest groups because the actual music being referred to is not adequately identified and, at their broadest, these categories include at least some popular music of broad appeal</w:t>
      </w:r>
      <w:r>
        <w:rPr>
          <w:rFonts w:cs="Arial"/>
        </w:rPr>
        <w:t>.</w:t>
      </w:r>
      <w:r>
        <w:rPr>
          <w:rStyle w:val="FootnoteReference"/>
          <w:rFonts w:cs="Arial"/>
        </w:rPr>
        <w:footnoteReference w:id="2"/>
      </w:r>
    </w:p>
    <w:p w14:paraId="46333365" w14:textId="688C9FAA" w:rsidR="00D76E1A" w:rsidRPr="00D92FAC" w:rsidRDefault="00D76E1A" w:rsidP="00757F1C">
      <w:pPr>
        <w:pStyle w:val="ACMABodyText"/>
        <w:spacing w:after="120"/>
      </w:pPr>
      <w:r>
        <w:t xml:space="preserve">The Licensee provided the following summary of </w:t>
      </w:r>
      <w:r w:rsidR="00E671F6">
        <w:t>its</w:t>
      </w:r>
      <w:r>
        <w:t xml:space="preserve"> music programmi</w:t>
      </w:r>
      <w:r w:rsidR="00EF468F">
        <w:t>n</w:t>
      </w:r>
      <w:r>
        <w:t>g:</w:t>
      </w:r>
      <w:r>
        <w:rPr>
          <w:rFonts w:cs="Arial"/>
          <w:lang w:eastAsia="en-AU"/>
        </w:rPr>
        <w:t xml:space="preserve">                     </w:t>
      </w:r>
    </w:p>
    <w:p w14:paraId="35477F30" w14:textId="77777777" w:rsidR="00D76E1A" w:rsidRPr="00615EBC" w:rsidRDefault="00D76E1A" w:rsidP="00757F1C">
      <w:pPr>
        <w:pStyle w:val="ACMABodyText"/>
        <w:spacing w:after="120"/>
        <w:ind w:left="720"/>
        <w:rPr>
          <w:rFonts w:cs="Arial"/>
          <w:iCs/>
          <w:sz w:val="18"/>
          <w:szCs w:val="18"/>
        </w:rPr>
      </w:pPr>
      <w:r w:rsidRPr="00615EBC">
        <w:rPr>
          <w:rFonts w:cs="Arial"/>
          <w:iCs/>
          <w:sz w:val="18"/>
          <w:szCs w:val="18"/>
        </w:rPr>
        <w:t>The music we provide is across the music genre as described below: (weekly hours are approximate)</w:t>
      </w:r>
    </w:p>
    <w:p w14:paraId="12E71195" w14:textId="77777777" w:rsidR="00D76E1A" w:rsidRPr="00615EBC" w:rsidRDefault="00D76E1A" w:rsidP="00757F1C">
      <w:pPr>
        <w:pStyle w:val="ACMABodyText"/>
        <w:spacing w:after="120"/>
        <w:ind w:firstLine="720"/>
        <w:rPr>
          <w:rFonts w:cs="Arial"/>
          <w:iCs/>
          <w:sz w:val="18"/>
          <w:szCs w:val="18"/>
        </w:rPr>
      </w:pPr>
      <w:r w:rsidRPr="00615EBC">
        <w:rPr>
          <w:rFonts w:cs="Arial"/>
          <w:iCs/>
          <w:sz w:val="18"/>
          <w:szCs w:val="18"/>
        </w:rPr>
        <w:t>Folk</w:t>
      </w:r>
      <w:r w:rsidRPr="00615EBC">
        <w:rPr>
          <w:rFonts w:cs="Arial"/>
          <w:iCs/>
          <w:sz w:val="18"/>
          <w:szCs w:val="18"/>
        </w:rPr>
        <w:tab/>
      </w:r>
      <w:r w:rsidRPr="00615EBC">
        <w:rPr>
          <w:rFonts w:cs="Arial"/>
          <w:iCs/>
          <w:sz w:val="18"/>
          <w:szCs w:val="18"/>
        </w:rPr>
        <w:tab/>
      </w:r>
      <w:r w:rsidRPr="00615EBC">
        <w:rPr>
          <w:rFonts w:cs="Arial"/>
          <w:iCs/>
          <w:sz w:val="18"/>
          <w:szCs w:val="18"/>
        </w:rPr>
        <w:tab/>
      </w:r>
      <w:r w:rsidRPr="00615EBC">
        <w:rPr>
          <w:rFonts w:cs="Arial"/>
          <w:iCs/>
          <w:sz w:val="18"/>
          <w:szCs w:val="18"/>
        </w:rPr>
        <w:tab/>
        <w:t>Australian and International artists – 6 hours</w:t>
      </w:r>
    </w:p>
    <w:p w14:paraId="459A3CFF" w14:textId="220D8AB0" w:rsidR="00D76E1A" w:rsidRPr="00615EBC" w:rsidRDefault="00D76E1A" w:rsidP="00757F1C">
      <w:pPr>
        <w:pStyle w:val="ACMABodyText"/>
        <w:spacing w:after="120"/>
        <w:ind w:firstLine="720"/>
        <w:rPr>
          <w:rFonts w:cs="Arial"/>
          <w:iCs/>
          <w:sz w:val="18"/>
          <w:szCs w:val="18"/>
        </w:rPr>
      </w:pPr>
      <w:r w:rsidRPr="00615EBC">
        <w:rPr>
          <w:rFonts w:cs="Arial"/>
          <w:iCs/>
          <w:sz w:val="18"/>
          <w:szCs w:val="18"/>
        </w:rPr>
        <w:t>60’s, 70’</w:t>
      </w:r>
      <w:r w:rsidR="00EF468F">
        <w:rPr>
          <w:rFonts w:cs="Arial"/>
          <w:iCs/>
          <w:sz w:val="18"/>
          <w:szCs w:val="18"/>
        </w:rPr>
        <w:t xml:space="preserve">s </w:t>
      </w:r>
      <w:r w:rsidRPr="00615EBC">
        <w:rPr>
          <w:rFonts w:cs="Arial"/>
          <w:iCs/>
          <w:sz w:val="18"/>
          <w:szCs w:val="18"/>
        </w:rPr>
        <w:t>and 80</w:t>
      </w:r>
      <w:r w:rsidR="00EF468F">
        <w:rPr>
          <w:rFonts w:cs="Arial"/>
          <w:iCs/>
          <w:sz w:val="18"/>
          <w:szCs w:val="18"/>
        </w:rPr>
        <w:t>’s</w:t>
      </w:r>
      <w:r w:rsidRPr="00615EBC">
        <w:rPr>
          <w:rFonts w:cs="Arial"/>
          <w:iCs/>
          <w:sz w:val="18"/>
          <w:szCs w:val="18"/>
        </w:rPr>
        <w:t>                     </w:t>
      </w:r>
      <w:r w:rsidRPr="00615EBC">
        <w:rPr>
          <w:rFonts w:cs="Arial"/>
          <w:iCs/>
          <w:sz w:val="18"/>
          <w:szCs w:val="18"/>
        </w:rPr>
        <w:tab/>
        <w:t>Australian and International artists – 18 hours</w:t>
      </w:r>
    </w:p>
    <w:p w14:paraId="4922E17F" w14:textId="77777777" w:rsidR="00D76E1A" w:rsidRPr="00615EBC" w:rsidRDefault="00D76E1A" w:rsidP="00757F1C">
      <w:pPr>
        <w:pStyle w:val="ACMABodyText"/>
        <w:spacing w:after="120"/>
        <w:ind w:firstLine="720"/>
        <w:rPr>
          <w:rFonts w:cs="Arial"/>
          <w:iCs/>
          <w:sz w:val="18"/>
          <w:szCs w:val="18"/>
        </w:rPr>
      </w:pPr>
      <w:r w:rsidRPr="00615EBC">
        <w:rPr>
          <w:rFonts w:cs="Arial"/>
          <w:iCs/>
          <w:sz w:val="18"/>
          <w:szCs w:val="18"/>
        </w:rPr>
        <w:t>Australian Country                    </w:t>
      </w:r>
      <w:r w:rsidRPr="00615EBC">
        <w:rPr>
          <w:rFonts w:cs="Arial"/>
          <w:iCs/>
          <w:sz w:val="18"/>
          <w:szCs w:val="18"/>
        </w:rPr>
        <w:tab/>
        <w:t xml:space="preserve">Australia Artists – 15 hours                    </w:t>
      </w:r>
    </w:p>
    <w:p w14:paraId="5A319D53" w14:textId="77777777" w:rsidR="00D76E1A" w:rsidRPr="00615EBC" w:rsidRDefault="00D76E1A" w:rsidP="00757F1C">
      <w:pPr>
        <w:pStyle w:val="ACMABodyText"/>
        <w:spacing w:after="120"/>
        <w:ind w:firstLine="720"/>
        <w:rPr>
          <w:rFonts w:cs="Arial"/>
          <w:iCs/>
          <w:sz w:val="18"/>
          <w:szCs w:val="18"/>
        </w:rPr>
      </w:pPr>
      <w:r w:rsidRPr="00615EBC">
        <w:rPr>
          <w:rFonts w:cs="Arial"/>
          <w:iCs/>
          <w:sz w:val="18"/>
          <w:szCs w:val="18"/>
        </w:rPr>
        <w:t>Jazz and country                      </w:t>
      </w:r>
      <w:r w:rsidRPr="00615EBC">
        <w:rPr>
          <w:rFonts w:cs="Arial"/>
          <w:iCs/>
          <w:sz w:val="18"/>
          <w:szCs w:val="18"/>
        </w:rPr>
        <w:tab/>
        <w:t>Australian and International artists – 12 hours</w:t>
      </w:r>
    </w:p>
    <w:p w14:paraId="3C6D7156" w14:textId="77777777" w:rsidR="00D76E1A" w:rsidRPr="00615EBC" w:rsidRDefault="00D76E1A" w:rsidP="00757F1C">
      <w:pPr>
        <w:pStyle w:val="ACMABodyText"/>
        <w:spacing w:after="120"/>
        <w:ind w:firstLine="720"/>
        <w:rPr>
          <w:rFonts w:cs="Arial"/>
          <w:iCs/>
          <w:sz w:val="18"/>
          <w:szCs w:val="18"/>
        </w:rPr>
      </w:pPr>
      <w:r w:rsidRPr="00615EBC">
        <w:rPr>
          <w:rFonts w:cs="Arial"/>
          <w:iCs/>
          <w:sz w:val="18"/>
          <w:szCs w:val="18"/>
        </w:rPr>
        <w:t>Top hits over the years              </w:t>
      </w:r>
      <w:r w:rsidRPr="00615EBC">
        <w:rPr>
          <w:rFonts w:cs="Arial"/>
          <w:iCs/>
          <w:sz w:val="18"/>
          <w:szCs w:val="18"/>
        </w:rPr>
        <w:tab/>
        <w:t>Australian and International artists – 12 hours</w:t>
      </w:r>
    </w:p>
    <w:p w14:paraId="4DA1D791" w14:textId="77777777" w:rsidR="00D76E1A" w:rsidRPr="00615EBC" w:rsidRDefault="00D76E1A" w:rsidP="00757F1C">
      <w:pPr>
        <w:pStyle w:val="ACMABodyText"/>
        <w:spacing w:after="120"/>
        <w:ind w:firstLine="720"/>
        <w:rPr>
          <w:rFonts w:cs="Arial"/>
          <w:iCs/>
          <w:sz w:val="18"/>
          <w:szCs w:val="18"/>
        </w:rPr>
      </w:pPr>
      <w:r w:rsidRPr="00615EBC">
        <w:rPr>
          <w:rFonts w:cs="Arial"/>
          <w:iCs/>
          <w:sz w:val="18"/>
          <w:szCs w:val="18"/>
        </w:rPr>
        <w:t>Baby Boomer Classics              </w:t>
      </w:r>
      <w:r w:rsidRPr="00615EBC">
        <w:rPr>
          <w:rFonts w:cs="Arial"/>
          <w:iCs/>
          <w:sz w:val="18"/>
          <w:szCs w:val="18"/>
        </w:rPr>
        <w:tab/>
        <w:t>Australian and International artists – 15 hours</w:t>
      </w:r>
    </w:p>
    <w:p w14:paraId="54D7C205" w14:textId="77777777" w:rsidR="00D76E1A" w:rsidRPr="00615EBC" w:rsidRDefault="00D76E1A" w:rsidP="00757F1C">
      <w:pPr>
        <w:pStyle w:val="ACMABodyText"/>
        <w:spacing w:after="120"/>
        <w:ind w:firstLine="720"/>
        <w:rPr>
          <w:rFonts w:cs="Arial"/>
          <w:iCs/>
          <w:sz w:val="18"/>
          <w:szCs w:val="18"/>
        </w:rPr>
      </w:pPr>
      <w:r w:rsidRPr="00615EBC">
        <w:rPr>
          <w:rFonts w:cs="Arial"/>
          <w:iCs/>
          <w:sz w:val="18"/>
          <w:szCs w:val="18"/>
        </w:rPr>
        <w:t>Love songs                               </w:t>
      </w:r>
      <w:r w:rsidRPr="00615EBC">
        <w:rPr>
          <w:rFonts w:cs="Arial"/>
          <w:iCs/>
          <w:sz w:val="18"/>
          <w:szCs w:val="18"/>
        </w:rPr>
        <w:tab/>
        <w:t>Australian and International artists – 3 hours</w:t>
      </w:r>
    </w:p>
    <w:p w14:paraId="743B2CAE" w14:textId="77777777" w:rsidR="00D76E1A" w:rsidRPr="00615EBC" w:rsidRDefault="00D76E1A" w:rsidP="00757F1C">
      <w:pPr>
        <w:pStyle w:val="ACMABodyText"/>
        <w:spacing w:after="120"/>
        <w:ind w:firstLine="720"/>
        <w:rPr>
          <w:rFonts w:cs="Arial"/>
          <w:iCs/>
          <w:sz w:val="18"/>
          <w:szCs w:val="18"/>
        </w:rPr>
      </w:pPr>
      <w:r w:rsidRPr="00615EBC">
        <w:rPr>
          <w:rFonts w:cs="Arial"/>
          <w:iCs/>
          <w:sz w:val="18"/>
          <w:szCs w:val="18"/>
        </w:rPr>
        <w:t>40’s and 50’s jazz classics     </w:t>
      </w:r>
      <w:r w:rsidRPr="00615EBC">
        <w:rPr>
          <w:rFonts w:cs="Arial"/>
          <w:iCs/>
          <w:sz w:val="18"/>
          <w:szCs w:val="18"/>
        </w:rPr>
        <w:tab/>
        <w:t>Australian and International artists – 3 hours</w:t>
      </w:r>
    </w:p>
    <w:p w14:paraId="79BE2F23" w14:textId="54F501FB" w:rsidR="00D76E1A" w:rsidRPr="00E671F6" w:rsidRDefault="00D76E1A" w:rsidP="002727DC">
      <w:pPr>
        <w:spacing w:before="0" w:line="240" w:lineRule="atLeast"/>
        <w:ind w:firstLine="720"/>
        <w:rPr>
          <w:i w:val="0"/>
        </w:rPr>
      </w:pPr>
      <w:r w:rsidRPr="00E671F6">
        <w:rPr>
          <w:rFonts w:cs="Arial"/>
          <w:i w:val="0"/>
          <w:sz w:val="18"/>
          <w:szCs w:val="18"/>
        </w:rPr>
        <w:t>Music from around the world   </w:t>
      </w:r>
      <w:r w:rsidRPr="00E671F6">
        <w:rPr>
          <w:rFonts w:cs="Arial"/>
          <w:i w:val="0"/>
          <w:sz w:val="18"/>
          <w:szCs w:val="18"/>
        </w:rPr>
        <w:tab/>
      </w:r>
      <w:proofErr w:type="gramStart"/>
      <w:r w:rsidRPr="00E671F6">
        <w:rPr>
          <w:rFonts w:cs="Arial"/>
          <w:i w:val="0"/>
          <w:sz w:val="18"/>
          <w:szCs w:val="18"/>
        </w:rPr>
        <w:t>International</w:t>
      </w:r>
      <w:proofErr w:type="gramEnd"/>
      <w:r w:rsidRPr="00E671F6">
        <w:rPr>
          <w:rFonts w:cs="Arial"/>
          <w:i w:val="0"/>
          <w:sz w:val="18"/>
          <w:szCs w:val="18"/>
        </w:rPr>
        <w:t xml:space="preserve"> artists – 3 hours</w:t>
      </w:r>
    </w:p>
    <w:p w14:paraId="386EEBFC" w14:textId="10E532CE" w:rsidR="00FB4E1D" w:rsidRDefault="00FB4E1D" w:rsidP="005B5D12">
      <w:pPr>
        <w:spacing w:before="0" w:line="240" w:lineRule="atLeast"/>
        <w:rPr>
          <w:i w:val="0"/>
          <w:iCs/>
        </w:rPr>
      </w:pPr>
      <w:r>
        <w:rPr>
          <w:i w:val="0"/>
          <w:iCs/>
        </w:rPr>
        <w:t xml:space="preserve">The ACMA </w:t>
      </w:r>
      <w:r w:rsidR="001E08C1">
        <w:rPr>
          <w:i w:val="0"/>
          <w:iCs/>
        </w:rPr>
        <w:t>considers that the music programming broadcast by Myall Coast Radio is targeted to a broad audience and not</w:t>
      </w:r>
      <w:r w:rsidR="006C21F0">
        <w:rPr>
          <w:i w:val="0"/>
          <w:iCs/>
        </w:rPr>
        <w:t xml:space="preserve"> targeted</w:t>
      </w:r>
      <w:r w:rsidR="001E08C1">
        <w:rPr>
          <w:i w:val="0"/>
          <w:iCs/>
        </w:rPr>
        <w:t xml:space="preserve"> to a special interest group</w:t>
      </w:r>
      <w:r w:rsidR="00EE5A1C">
        <w:rPr>
          <w:i w:val="0"/>
          <w:iCs/>
        </w:rPr>
        <w:t xml:space="preserve"> or groups</w:t>
      </w:r>
      <w:r w:rsidR="001E08C1">
        <w:rPr>
          <w:i w:val="0"/>
          <w:iCs/>
        </w:rPr>
        <w:t>.</w:t>
      </w:r>
    </w:p>
    <w:p w14:paraId="4C9C07DA" w14:textId="7A32847D" w:rsidR="007D6B4C" w:rsidRDefault="007D6B4C" w:rsidP="00823655">
      <w:pPr>
        <w:pStyle w:val="ACMABodyText"/>
      </w:pPr>
      <w:r>
        <w:t xml:space="preserve">The </w:t>
      </w:r>
      <w:r w:rsidR="00E56AE7">
        <w:t xml:space="preserve">ACMA reviewed the descriptions of programs in the Myall Coast Radio </w:t>
      </w:r>
      <w:r>
        <w:t>program schedule</w:t>
      </w:r>
      <w:r w:rsidR="00A33F11">
        <w:t>, station logs,</w:t>
      </w:r>
      <w:r>
        <w:t xml:space="preserve"> </w:t>
      </w:r>
      <w:r w:rsidR="00E56AE7">
        <w:t>and sample</w:t>
      </w:r>
      <w:r w:rsidR="00A33F11">
        <w:t xml:space="preserve"> recordings of</w:t>
      </w:r>
      <w:r w:rsidR="00E56AE7">
        <w:t xml:space="preserve"> live programs</w:t>
      </w:r>
      <w:r w:rsidR="00A33F11">
        <w:t>,</w:t>
      </w:r>
      <w:r w:rsidR="00E56AE7">
        <w:t xml:space="preserve"> to assess whether any of the programs target a special interest group. </w:t>
      </w:r>
      <w:r w:rsidR="00A33F11">
        <w:t xml:space="preserve">The </w:t>
      </w:r>
      <w:r>
        <w:t>live hosted programs include:</w:t>
      </w:r>
    </w:p>
    <w:p w14:paraId="6CDA1B05" w14:textId="49679C92" w:rsidR="00823655" w:rsidRDefault="007D6B4C" w:rsidP="007D6B4C">
      <w:pPr>
        <w:pStyle w:val="ACMABodyText"/>
        <w:numPr>
          <w:ilvl w:val="0"/>
          <w:numId w:val="28"/>
        </w:numPr>
      </w:pPr>
      <w:r>
        <w:t>a breakfast program from 7 am to 10 am weekdays</w:t>
      </w:r>
    </w:p>
    <w:p w14:paraId="26EE624F" w14:textId="73E7EC4C" w:rsidR="007D6B4C" w:rsidRDefault="007D6B4C" w:rsidP="007D6B4C">
      <w:pPr>
        <w:pStyle w:val="ACMABodyText"/>
        <w:numPr>
          <w:ilvl w:val="0"/>
          <w:numId w:val="28"/>
        </w:numPr>
      </w:pPr>
      <w:r>
        <w:t>8 programs dedicated to the music genres</w:t>
      </w:r>
      <w:r w:rsidR="00290BF7">
        <w:t xml:space="preserve"> described above </w:t>
      </w:r>
    </w:p>
    <w:p w14:paraId="30BA0645" w14:textId="75D62129" w:rsidR="00290BF7" w:rsidRPr="00823655" w:rsidRDefault="00290BF7" w:rsidP="00290BF7">
      <w:pPr>
        <w:pStyle w:val="ACMABodyText"/>
        <w:numPr>
          <w:ilvl w:val="0"/>
          <w:numId w:val="28"/>
        </w:numPr>
      </w:pPr>
      <w:r>
        <w:t>a local news program</w:t>
      </w:r>
      <w:r w:rsidR="00E671F6">
        <w:t>.</w:t>
      </w:r>
    </w:p>
    <w:p w14:paraId="687F289E" w14:textId="13285685" w:rsidR="00A33F11" w:rsidRPr="00145C21" w:rsidRDefault="00290BF7" w:rsidP="00A33F11">
      <w:pPr>
        <w:spacing w:before="0" w:line="240" w:lineRule="atLeast"/>
        <w:rPr>
          <w:i w:val="0"/>
          <w:iCs/>
        </w:rPr>
      </w:pPr>
      <w:r>
        <w:rPr>
          <w:i w:val="0"/>
          <w:iCs/>
        </w:rPr>
        <w:t xml:space="preserve">The ACMA considers that the live hosted programs are </w:t>
      </w:r>
      <w:r w:rsidR="00A33F11">
        <w:rPr>
          <w:i w:val="0"/>
          <w:iCs/>
        </w:rPr>
        <w:t xml:space="preserve">predominantly dedicated to music programming and are </w:t>
      </w:r>
      <w:r>
        <w:rPr>
          <w:i w:val="0"/>
          <w:iCs/>
        </w:rPr>
        <w:t>not targeted to a special interest group</w:t>
      </w:r>
      <w:r w:rsidR="00E671F6">
        <w:rPr>
          <w:i w:val="0"/>
          <w:iCs/>
        </w:rPr>
        <w:t xml:space="preserve"> or gr</w:t>
      </w:r>
      <w:r w:rsidR="00657863">
        <w:rPr>
          <w:i w:val="0"/>
          <w:iCs/>
        </w:rPr>
        <w:t>oups</w:t>
      </w:r>
      <w:r>
        <w:rPr>
          <w:i w:val="0"/>
          <w:iCs/>
        </w:rPr>
        <w:t>.</w:t>
      </w:r>
    </w:p>
    <w:p w14:paraId="0F5740DB" w14:textId="5BB87F6C" w:rsidR="00E82CC2" w:rsidRPr="005B5D12" w:rsidRDefault="005B5D12" w:rsidP="005B5D12">
      <w:pPr>
        <w:spacing w:before="0" w:line="240" w:lineRule="atLeast"/>
        <w:rPr>
          <w:lang w:val="en-US" w:bidi="en-US"/>
        </w:rPr>
      </w:pPr>
      <w:r>
        <w:rPr>
          <w:i w:val="0"/>
          <w:iCs/>
        </w:rPr>
        <w:lastRenderedPageBreak/>
        <w:t>The</w:t>
      </w:r>
      <w:r w:rsidRPr="00273647">
        <w:rPr>
          <w:i w:val="0"/>
          <w:iCs/>
        </w:rPr>
        <w:t xml:space="preserve"> ACMA</w:t>
      </w:r>
      <w:r>
        <w:rPr>
          <w:i w:val="0"/>
          <w:iCs/>
        </w:rPr>
        <w:t>’s</w:t>
      </w:r>
      <w:r>
        <w:t xml:space="preserve"> </w:t>
      </w:r>
      <w:r w:rsidRPr="00273647">
        <w:rPr>
          <w:i w:val="0"/>
          <w:iCs/>
        </w:rPr>
        <w:t>find</w:t>
      </w:r>
      <w:r>
        <w:rPr>
          <w:i w:val="0"/>
          <w:iCs/>
        </w:rPr>
        <w:t>i</w:t>
      </w:r>
      <w:r w:rsidRPr="00273647">
        <w:rPr>
          <w:i w:val="0"/>
          <w:iCs/>
        </w:rPr>
        <w:t xml:space="preserve">ng is that the </w:t>
      </w:r>
      <w:r w:rsidR="00AB5BDB" w:rsidRPr="00757595">
        <w:rPr>
          <w:i w:val="0"/>
          <w:iCs/>
        </w:rPr>
        <w:t>Myall Coast Radio FM</w:t>
      </w:r>
      <w:r w:rsidR="00AB5BDB" w:rsidRPr="00AB5BDB">
        <w:rPr>
          <w:i w:val="0"/>
          <w:iCs/>
        </w:rPr>
        <w:t xml:space="preserve"> </w:t>
      </w:r>
      <w:r w:rsidRPr="00273647">
        <w:rPr>
          <w:i w:val="0"/>
          <w:iCs/>
        </w:rPr>
        <w:t>service is not limited by being</w:t>
      </w:r>
      <w:r>
        <w:rPr>
          <w:i w:val="0"/>
          <w:iCs/>
        </w:rPr>
        <w:t xml:space="preserve"> targeted to </w:t>
      </w:r>
      <w:r w:rsidR="00D76E1A">
        <w:rPr>
          <w:i w:val="0"/>
          <w:iCs/>
        </w:rPr>
        <w:t xml:space="preserve">a </w:t>
      </w:r>
      <w:r>
        <w:rPr>
          <w:i w:val="0"/>
          <w:iCs/>
        </w:rPr>
        <w:t>special interest group</w:t>
      </w:r>
      <w:r w:rsidR="00657863">
        <w:rPr>
          <w:i w:val="0"/>
          <w:iCs/>
        </w:rPr>
        <w:t xml:space="preserve"> or groups</w:t>
      </w:r>
      <w:r>
        <w:rPr>
          <w:i w:val="0"/>
          <w:iCs/>
        </w:rPr>
        <w:t>.</w:t>
      </w:r>
      <w:r>
        <w:rPr>
          <w:lang w:val="en-US" w:bidi="en-US"/>
        </w:rPr>
        <w:t xml:space="preserve"> </w:t>
      </w:r>
    </w:p>
    <w:p w14:paraId="37103E4F" w14:textId="15993798" w:rsidR="00E849BE" w:rsidRDefault="00E849BE" w:rsidP="00E849BE">
      <w:pPr>
        <w:spacing w:before="0" w:line="240" w:lineRule="atLeast"/>
      </w:pPr>
      <w:r w:rsidRPr="00FB5AF4">
        <w:rPr>
          <w:rFonts w:cs="Arial"/>
          <w:b/>
          <w:i w:val="0"/>
          <w:szCs w:val="20"/>
          <w:lang w:val="en-US" w:bidi="en-US"/>
        </w:rPr>
        <w:t xml:space="preserve">Is </w:t>
      </w:r>
      <w:r w:rsidR="00AB5BDB" w:rsidRPr="00757595">
        <w:rPr>
          <w:rFonts w:cs="Arial"/>
          <w:b/>
          <w:i w:val="0"/>
          <w:szCs w:val="20"/>
          <w:lang w:val="en-US" w:bidi="en-US"/>
        </w:rPr>
        <w:t xml:space="preserve">Myall Coast Radio FM </w:t>
      </w:r>
      <w:r w:rsidRPr="00757595">
        <w:rPr>
          <w:rFonts w:cs="Arial"/>
          <w:b/>
          <w:i w:val="0"/>
          <w:szCs w:val="20"/>
          <w:lang w:val="en-US" w:bidi="en-US"/>
        </w:rPr>
        <w:t>intended</w:t>
      </w:r>
      <w:r w:rsidRPr="00FB5AF4">
        <w:rPr>
          <w:rFonts w:cs="Arial"/>
          <w:b/>
          <w:i w:val="0"/>
          <w:szCs w:val="20"/>
          <w:lang w:val="en-US" w:bidi="en-US"/>
        </w:rPr>
        <w:t xml:space="preserve"> only for limited locations?</w:t>
      </w:r>
    </w:p>
    <w:p w14:paraId="05332B87" w14:textId="389EF38B" w:rsidR="00E849BE" w:rsidRDefault="00E849BE" w:rsidP="00E849BE">
      <w:pPr>
        <w:spacing w:before="0" w:line="240" w:lineRule="atLeast"/>
        <w:rPr>
          <w:rFonts w:cs="Arial"/>
        </w:rPr>
      </w:pPr>
      <w:r w:rsidRPr="00BA68BE">
        <w:rPr>
          <w:rFonts w:cs="Arial"/>
          <w:i w:val="0"/>
          <w:iCs/>
          <w:szCs w:val="20"/>
        </w:rPr>
        <w:t xml:space="preserve">Subparagraph 18(1)(a)(ii) </w:t>
      </w:r>
      <w:r>
        <w:rPr>
          <w:rFonts w:cs="Arial"/>
          <w:i w:val="0"/>
          <w:iCs/>
          <w:szCs w:val="20"/>
        </w:rPr>
        <w:t>of the BSA</w:t>
      </w:r>
      <w:r w:rsidRPr="005C24ED">
        <w:rPr>
          <w:rFonts w:cs="Arial"/>
          <w:i w:val="0"/>
          <w:snapToGrid w:val="0"/>
          <w:szCs w:val="20"/>
        </w:rPr>
        <w:t xml:space="preserve"> specifies that a </w:t>
      </w:r>
      <w:r w:rsidR="00DA7DA2">
        <w:rPr>
          <w:rFonts w:cs="Arial"/>
          <w:i w:val="0"/>
          <w:snapToGrid w:val="0"/>
          <w:szCs w:val="20"/>
        </w:rPr>
        <w:t xml:space="preserve">broadcasting </w:t>
      </w:r>
      <w:r w:rsidRPr="005C24ED">
        <w:rPr>
          <w:rFonts w:cs="Arial"/>
          <w:i w:val="0"/>
          <w:snapToGrid w:val="0"/>
          <w:szCs w:val="20"/>
        </w:rPr>
        <w:t>service may be a</w:t>
      </w:r>
      <w:r w:rsidR="00DA7DA2">
        <w:rPr>
          <w:rFonts w:cs="Arial"/>
          <w:i w:val="0"/>
          <w:snapToGrid w:val="0"/>
          <w:szCs w:val="20"/>
        </w:rPr>
        <w:t xml:space="preserve">n </w:t>
      </w:r>
      <w:proofErr w:type="gramStart"/>
      <w:r w:rsidR="00DA7DA2">
        <w:rPr>
          <w:rFonts w:cs="Arial"/>
          <w:i w:val="0"/>
          <w:snapToGrid w:val="0"/>
          <w:szCs w:val="20"/>
        </w:rPr>
        <w:t xml:space="preserve">open </w:t>
      </w:r>
      <w:r w:rsidRPr="005C24ED">
        <w:rPr>
          <w:rFonts w:cs="Arial"/>
          <w:i w:val="0"/>
          <w:snapToGrid w:val="0"/>
          <w:szCs w:val="20"/>
        </w:rPr>
        <w:t xml:space="preserve"> narrowcasting</w:t>
      </w:r>
      <w:proofErr w:type="gramEnd"/>
      <w:r w:rsidRPr="005C24ED">
        <w:rPr>
          <w:rFonts w:cs="Arial"/>
          <w:i w:val="0"/>
          <w:snapToGrid w:val="0"/>
          <w:szCs w:val="20"/>
        </w:rPr>
        <w:t xml:space="preserve"> service </w:t>
      </w:r>
      <w:r w:rsidR="00DA7DA2">
        <w:rPr>
          <w:rFonts w:cs="Arial"/>
          <w:i w:val="0"/>
          <w:snapToGrid w:val="0"/>
          <w:szCs w:val="20"/>
        </w:rPr>
        <w:t xml:space="preserve">if its reception is limited </w:t>
      </w:r>
      <w:r w:rsidRPr="005C24ED">
        <w:rPr>
          <w:rFonts w:cs="Arial"/>
          <w:i w:val="0"/>
          <w:snapToGrid w:val="0"/>
          <w:szCs w:val="20"/>
        </w:rPr>
        <w:t>by being intended only for limited locations, for example, arenas or business premises.</w:t>
      </w:r>
      <w:r>
        <w:rPr>
          <w:rFonts w:cs="Arial"/>
          <w:i w:val="0"/>
          <w:iCs/>
          <w:snapToGrid w:val="0"/>
          <w:sz w:val="18"/>
          <w:szCs w:val="18"/>
        </w:rPr>
        <w:t xml:space="preserve"> </w:t>
      </w:r>
    </w:p>
    <w:p w14:paraId="171990D2" w14:textId="3D61E8D1" w:rsidR="00E849BE" w:rsidRPr="008A6EEF" w:rsidRDefault="00E849BE" w:rsidP="00757F1C">
      <w:pPr>
        <w:spacing w:before="0" w:after="120" w:line="240" w:lineRule="atLeast"/>
        <w:rPr>
          <w:rFonts w:cs="Arial"/>
          <w:iCs/>
        </w:rPr>
      </w:pPr>
      <w:r w:rsidRPr="00273647">
        <w:rPr>
          <w:rFonts w:cs="Arial"/>
          <w:i w:val="0"/>
          <w:iCs/>
        </w:rPr>
        <w:t xml:space="preserve">The </w:t>
      </w:r>
      <w:r w:rsidR="006F4E81">
        <w:rPr>
          <w:rFonts w:cs="Arial"/>
          <w:i w:val="0"/>
          <w:iCs/>
        </w:rPr>
        <w:t>L</w:t>
      </w:r>
      <w:r w:rsidRPr="00273647">
        <w:rPr>
          <w:rFonts w:cs="Arial"/>
          <w:i w:val="0"/>
          <w:iCs/>
        </w:rPr>
        <w:t>icensee made the following submissions about the geographic coverage of its services:</w:t>
      </w:r>
    </w:p>
    <w:p w14:paraId="31F9B01F" w14:textId="4AA2F862" w:rsidR="00E849BE" w:rsidRPr="00F1630E" w:rsidRDefault="00F1630E" w:rsidP="00757F1C">
      <w:pPr>
        <w:pStyle w:val="ACMABodyText"/>
        <w:ind w:left="720"/>
        <w:rPr>
          <w:iCs/>
          <w:snapToGrid/>
          <w:sz w:val="18"/>
          <w:szCs w:val="18"/>
        </w:rPr>
      </w:pPr>
      <w:r w:rsidRPr="004B6D6C">
        <w:rPr>
          <w:iCs/>
          <w:snapToGrid/>
          <w:sz w:val="18"/>
          <w:szCs w:val="18"/>
        </w:rPr>
        <w:t>MCR broadcasts</w:t>
      </w:r>
      <w:r w:rsidRPr="00F1630E">
        <w:rPr>
          <w:iCs/>
          <w:snapToGrid/>
          <w:sz w:val="18"/>
          <w:szCs w:val="18"/>
        </w:rPr>
        <w:t xml:space="preserve"> within the limited defined Hawks Nest/Tea Gardens area. This area has, according to the Australian Bureau of Statistics an estimated population of 5,365. Currently there is no reception in the Palm Lake Resort and the Grange precincts (approximately 800 residents) in Tea Gardens nor in the Swan Bay precinct in Hawks Nest. Our estimate is that we are currently only able to deliver broadcasts to 50% of the population or 2,682 residents.  The number of residents who have been able to access the broadcasts is in fact considerably lower as there have been significant technical challenges which has until recently severely restricted the ability of listeners to receive the broadcasts as well as broadcast quality issues which </w:t>
      </w:r>
      <w:r w:rsidR="005552D1">
        <w:rPr>
          <w:iCs/>
          <w:snapToGrid/>
          <w:sz w:val="18"/>
          <w:szCs w:val="18"/>
        </w:rPr>
        <w:t>h</w:t>
      </w:r>
      <w:r w:rsidRPr="00F1630E">
        <w:rPr>
          <w:iCs/>
          <w:snapToGrid/>
          <w:sz w:val="18"/>
          <w:szCs w:val="18"/>
        </w:rPr>
        <w:t>as required the shutdown of transmission on numerous occasions.</w:t>
      </w:r>
    </w:p>
    <w:p w14:paraId="14391693" w14:textId="53B0728E" w:rsidR="001F2497" w:rsidRDefault="00E849BE" w:rsidP="00E849BE">
      <w:pPr>
        <w:spacing w:before="0" w:line="240" w:lineRule="atLeast"/>
        <w:rPr>
          <w:i w:val="0"/>
          <w:iCs/>
        </w:rPr>
      </w:pPr>
      <w:r w:rsidRPr="0090703F">
        <w:rPr>
          <w:i w:val="0"/>
          <w:iCs/>
        </w:rPr>
        <w:t>The ACMA interprets the term ‘limited location’ based on the examples provided in the BSA</w:t>
      </w:r>
      <w:r w:rsidR="00E03D1E">
        <w:rPr>
          <w:i w:val="0"/>
          <w:iCs/>
        </w:rPr>
        <w:t>.</w:t>
      </w:r>
      <w:r w:rsidRPr="0090703F">
        <w:rPr>
          <w:i w:val="0"/>
          <w:iCs/>
        </w:rPr>
        <w:t xml:space="preserve"> The Narrrowcas</w:t>
      </w:r>
      <w:r>
        <w:rPr>
          <w:i w:val="0"/>
          <w:iCs/>
        </w:rPr>
        <w:t>t</w:t>
      </w:r>
      <w:r w:rsidRPr="0090703F">
        <w:rPr>
          <w:i w:val="0"/>
          <w:iCs/>
        </w:rPr>
        <w:t>ing Guidelines list other examples of limited locations as</w:t>
      </w:r>
      <w:r>
        <w:rPr>
          <w:i w:val="0"/>
          <w:iCs/>
        </w:rPr>
        <w:t xml:space="preserve"> being</w:t>
      </w:r>
      <w:r w:rsidRPr="0090703F">
        <w:rPr>
          <w:i w:val="0"/>
          <w:iCs/>
        </w:rPr>
        <w:t xml:space="preserve"> hospitals, shopping centres, schools, </w:t>
      </w:r>
      <w:proofErr w:type="gramStart"/>
      <w:r w:rsidRPr="0090703F">
        <w:rPr>
          <w:i w:val="0"/>
          <w:iCs/>
        </w:rPr>
        <w:t>pubs</w:t>
      </w:r>
      <w:proofErr w:type="gramEnd"/>
      <w:r w:rsidRPr="0090703F">
        <w:rPr>
          <w:i w:val="0"/>
          <w:iCs/>
        </w:rPr>
        <w:t xml:space="preserve"> and clubs</w:t>
      </w:r>
      <w:r w:rsidR="002A397D">
        <w:rPr>
          <w:i w:val="0"/>
          <w:iCs/>
        </w:rPr>
        <w:t>.</w:t>
      </w:r>
      <w:r w:rsidR="002A397D">
        <w:rPr>
          <w:rStyle w:val="FootnoteReference"/>
          <w:i w:val="0"/>
          <w:iCs/>
        </w:rPr>
        <w:footnoteReference w:id="3"/>
      </w:r>
    </w:p>
    <w:p w14:paraId="409CF8F6" w14:textId="4DFE1FEC" w:rsidR="006C21F0" w:rsidRPr="001F2497" w:rsidRDefault="006C21F0" w:rsidP="006C21F0">
      <w:pPr>
        <w:pStyle w:val="ACMABodyText"/>
      </w:pPr>
      <w:r w:rsidRPr="00560FEC">
        <w:t xml:space="preserve">A </w:t>
      </w:r>
      <w:r w:rsidR="007C2C45">
        <w:t xml:space="preserve">model of </w:t>
      </w:r>
      <w:r w:rsidR="004902FC" w:rsidRPr="00560FEC">
        <w:t>Myall Coast Radio</w:t>
      </w:r>
      <w:r w:rsidR="004902FC">
        <w:t xml:space="preserve"> FM’s</w:t>
      </w:r>
      <w:r w:rsidR="004902FC" w:rsidRPr="00560FEC">
        <w:t xml:space="preserve"> </w:t>
      </w:r>
      <w:r w:rsidR="007C2C45">
        <w:t xml:space="preserve">coverage </w:t>
      </w:r>
      <w:r w:rsidR="004902FC">
        <w:t>prepared</w:t>
      </w:r>
      <w:r w:rsidRPr="00560FEC">
        <w:t xml:space="preserve"> by the ACMA indicates that the </w:t>
      </w:r>
      <w:r w:rsidR="004902FC">
        <w:t xml:space="preserve">coverage of the service </w:t>
      </w:r>
      <w:r w:rsidRPr="00560FEC">
        <w:t>is likely to reach a</w:t>
      </w:r>
      <w:r w:rsidR="00560FEC" w:rsidRPr="00560FEC">
        <w:t xml:space="preserve">n </w:t>
      </w:r>
      <w:r w:rsidRPr="00560FEC">
        <w:t xml:space="preserve">audience </w:t>
      </w:r>
      <w:r w:rsidR="00560FEC" w:rsidRPr="00560FEC">
        <w:t xml:space="preserve">of </w:t>
      </w:r>
      <w:r w:rsidRPr="00560FEC">
        <w:t>between 1,</w:t>
      </w:r>
      <w:r w:rsidR="0023446D">
        <w:t>42</w:t>
      </w:r>
      <w:r w:rsidRPr="00560FEC">
        <w:t xml:space="preserve">0 and 2,264 people </w:t>
      </w:r>
      <w:r w:rsidR="0023446D">
        <w:t xml:space="preserve">of whom </w:t>
      </w:r>
      <w:r w:rsidR="007C2C45">
        <w:t xml:space="preserve">approximately </w:t>
      </w:r>
      <w:r w:rsidR="0023446D">
        <w:t>1</w:t>
      </w:r>
      <w:r w:rsidR="007C2C45">
        <w:t xml:space="preserve">,200 people </w:t>
      </w:r>
      <w:r w:rsidR="0023446D">
        <w:t xml:space="preserve">live </w:t>
      </w:r>
      <w:r w:rsidRPr="00560FEC">
        <w:t xml:space="preserve">within 2km of the </w:t>
      </w:r>
      <w:bookmarkStart w:id="2" w:name="_Hlk79485338"/>
      <w:r w:rsidRPr="00560FEC">
        <w:t>LPON transmitter.</w:t>
      </w:r>
      <w:r w:rsidR="00560FEC">
        <w:t xml:space="preserve"> </w:t>
      </w:r>
    </w:p>
    <w:bookmarkEnd w:id="2"/>
    <w:p w14:paraId="025E0299" w14:textId="170FA1D0" w:rsidR="00557C83" w:rsidRDefault="00560FEC" w:rsidP="00E849BE">
      <w:pPr>
        <w:spacing w:before="0" w:line="240" w:lineRule="atLeast"/>
        <w:rPr>
          <w:i w:val="0"/>
          <w:iCs/>
        </w:rPr>
      </w:pPr>
      <w:r>
        <w:rPr>
          <w:i w:val="0"/>
          <w:iCs/>
        </w:rPr>
        <w:t xml:space="preserve">The ACMA notes the Licensee’s submission that the reception of Myall Coast Radio reaches only 50% of the population of the Hawks Nest/Tea Gardens area. </w:t>
      </w:r>
      <w:r w:rsidR="00557C83">
        <w:rPr>
          <w:i w:val="0"/>
          <w:iCs/>
        </w:rPr>
        <w:t xml:space="preserve">However, the Licensee has not identified a location within that area to which it is intended that the service is limited. </w:t>
      </w:r>
      <w:r w:rsidR="00DE43D2" w:rsidRPr="00DE43D2">
        <w:rPr>
          <w:i w:val="0"/>
          <w:iCs/>
        </w:rPr>
        <w:t>The fact that a broadcasting service can be received by less than the total population of a geographical area does not in itself support a conclusion that the reception is limited by being intended only for limited locations (such as an arena or business premises). Moreover, by broadcasting the service into a large geographic area rather than to any specific location, the ACMA considers that the reception of Myall Coast Radio is intended to be received by any location, without limitation, in which its signal can be received within that area.</w:t>
      </w:r>
    </w:p>
    <w:p w14:paraId="6AEB2504" w14:textId="2F64C57F" w:rsidR="00E849BE" w:rsidRDefault="00DE43D2" w:rsidP="00E849BE">
      <w:pPr>
        <w:spacing w:before="0" w:line="240" w:lineRule="atLeast"/>
        <w:rPr>
          <w:lang w:val="en-US" w:bidi="en-US"/>
        </w:rPr>
      </w:pPr>
      <w:r>
        <w:rPr>
          <w:i w:val="0"/>
          <w:iCs/>
        </w:rPr>
        <w:t>Accordingly, t</w:t>
      </w:r>
      <w:r w:rsidR="00E849BE">
        <w:rPr>
          <w:i w:val="0"/>
          <w:iCs/>
        </w:rPr>
        <w:t>he</w:t>
      </w:r>
      <w:r w:rsidR="00E849BE" w:rsidRPr="00273647">
        <w:rPr>
          <w:i w:val="0"/>
          <w:iCs/>
        </w:rPr>
        <w:t xml:space="preserve"> ACMA</w:t>
      </w:r>
      <w:r w:rsidR="00E849BE">
        <w:rPr>
          <w:i w:val="0"/>
          <w:iCs/>
        </w:rPr>
        <w:t>’s</w:t>
      </w:r>
      <w:r w:rsidR="00560FEC">
        <w:rPr>
          <w:i w:val="0"/>
          <w:iCs/>
        </w:rPr>
        <w:t xml:space="preserve"> </w:t>
      </w:r>
      <w:r w:rsidR="00E849BE" w:rsidRPr="00273647">
        <w:rPr>
          <w:i w:val="0"/>
          <w:iCs/>
        </w:rPr>
        <w:t>find</w:t>
      </w:r>
      <w:r w:rsidR="00F8241A">
        <w:rPr>
          <w:i w:val="0"/>
          <w:iCs/>
        </w:rPr>
        <w:t>i</w:t>
      </w:r>
      <w:r w:rsidR="00E849BE" w:rsidRPr="00273647">
        <w:rPr>
          <w:i w:val="0"/>
          <w:iCs/>
        </w:rPr>
        <w:t xml:space="preserve">ng is that the </w:t>
      </w:r>
      <w:r>
        <w:rPr>
          <w:i w:val="0"/>
          <w:iCs/>
        </w:rPr>
        <w:t xml:space="preserve">reception of the </w:t>
      </w:r>
      <w:r w:rsidR="00AB5BDB" w:rsidRPr="00055ED5">
        <w:rPr>
          <w:i w:val="0"/>
          <w:iCs/>
        </w:rPr>
        <w:t>Myall Coast Radio FM</w:t>
      </w:r>
      <w:r w:rsidR="00AB5BDB" w:rsidRPr="00AB5BDB">
        <w:rPr>
          <w:i w:val="0"/>
          <w:iCs/>
        </w:rPr>
        <w:t xml:space="preserve"> </w:t>
      </w:r>
      <w:r w:rsidR="00E849BE" w:rsidRPr="00273647">
        <w:rPr>
          <w:i w:val="0"/>
          <w:iCs/>
        </w:rPr>
        <w:t>service is not limited by being intended only for limited locations.</w:t>
      </w:r>
      <w:r w:rsidR="00E849BE">
        <w:rPr>
          <w:lang w:val="en-US" w:bidi="en-US"/>
        </w:rPr>
        <w:t xml:space="preserve"> </w:t>
      </w:r>
    </w:p>
    <w:p w14:paraId="01D5CA16" w14:textId="14E3DEE1" w:rsidR="00ED6F3B" w:rsidRDefault="00ED6F3B" w:rsidP="00ED6F3B">
      <w:pPr>
        <w:pStyle w:val="ACMABodyText"/>
        <w:rPr>
          <w:rFonts w:cs="Arial"/>
          <w:b/>
          <w:bCs/>
        </w:rPr>
      </w:pPr>
      <w:r w:rsidRPr="00055ED5">
        <w:rPr>
          <w:rFonts w:cs="Arial"/>
          <w:b/>
          <w:bCs/>
        </w:rPr>
        <w:t xml:space="preserve">Is </w:t>
      </w:r>
      <w:r w:rsidR="007F6E73" w:rsidRPr="00055ED5">
        <w:rPr>
          <w:rFonts w:cs="Arial"/>
          <w:b/>
          <w:bCs/>
        </w:rPr>
        <w:t>Myall Coast Radio FM</w:t>
      </w:r>
      <w:r w:rsidR="007F6E73" w:rsidRPr="007F6E73">
        <w:rPr>
          <w:rFonts w:cs="Arial"/>
          <w:b/>
          <w:bCs/>
        </w:rPr>
        <w:t xml:space="preserve"> </w:t>
      </w:r>
      <w:r w:rsidRPr="005263C5">
        <w:rPr>
          <w:rFonts w:cs="Arial"/>
          <w:b/>
          <w:bCs/>
        </w:rPr>
        <w:t xml:space="preserve">limited by </w:t>
      </w:r>
      <w:bookmarkStart w:id="3" w:name="_Hlk25315412"/>
      <w:r w:rsidRPr="005263C5">
        <w:rPr>
          <w:rFonts w:cs="Arial"/>
          <w:b/>
          <w:bCs/>
        </w:rPr>
        <w:t xml:space="preserve">being </w:t>
      </w:r>
      <w:bookmarkStart w:id="4" w:name="_Hlk26445826"/>
      <w:r w:rsidRPr="005263C5">
        <w:rPr>
          <w:rFonts w:cs="Arial"/>
          <w:b/>
          <w:bCs/>
        </w:rPr>
        <w:t>provided during a limited period or to cov</w:t>
      </w:r>
      <w:r w:rsidR="00262C5D">
        <w:rPr>
          <w:rFonts w:cs="Arial"/>
          <w:b/>
          <w:bCs/>
        </w:rPr>
        <w:t>er</w:t>
      </w:r>
      <w:r w:rsidRPr="005263C5">
        <w:rPr>
          <w:rFonts w:cs="Arial"/>
          <w:b/>
          <w:bCs/>
        </w:rPr>
        <w:t xml:space="preserve"> a special event</w:t>
      </w:r>
      <w:bookmarkEnd w:id="3"/>
      <w:bookmarkEnd w:id="4"/>
      <w:r w:rsidRPr="005263C5">
        <w:rPr>
          <w:rFonts w:cs="Arial"/>
          <w:b/>
          <w:bCs/>
        </w:rPr>
        <w:t>?</w:t>
      </w:r>
    </w:p>
    <w:p w14:paraId="01B662BF" w14:textId="05522A62" w:rsidR="00ED6F3B" w:rsidRDefault="00ED6F3B" w:rsidP="00ED6F3B">
      <w:pPr>
        <w:pStyle w:val="ACMABodyText"/>
        <w:rPr>
          <w:rFonts w:cs="Arial"/>
          <w:iCs/>
          <w:snapToGrid/>
        </w:rPr>
      </w:pPr>
      <w:r>
        <w:rPr>
          <w:rFonts w:cs="Arial"/>
          <w:iCs/>
          <w:snapToGrid/>
        </w:rPr>
        <w:t xml:space="preserve">Subparagraph 18(1)(a)(iii) of the BSA </w:t>
      </w:r>
      <w:r w:rsidRPr="005E7177">
        <w:rPr>
          <w:rFonts w:cs="Arial"/>
          <w:iCs/>
          <w:snapToGrid/>
        </w:rPr>
        <w:t xml:space="preserve">specifies that a </w:t>
      </w:r>
      <w:r>
        <w:rPr>
          <w:rFonts w:cs="Arial"/>
          <w:iCs/>
          <w:snapToGrid/>
        </w:rPr>
        <w:t xml:space="preserve">broadcasting </w:t>
      </w:r>
      <w:r w:rsidRPr="005E7177">
        <w:rPr>
          <w:rFonts w:cs="Arial"/>
          <w:iCs/>
          <w:snapToGrid/>
        </w:rPr>
        <w:t>service may be a</w:t>
      </w:r>
      <w:r>
        <w:rPr>
          <w:rFonts w:cs="Arial"/>
          <w:iCs/>
          <w:snapToGrid/>
        </w:rPr>
        <w:t>n open</w:t>
      </w:r>
      <w:r w:rsidR="003714D4">
        <w:rPr>
          <w:rFonts w:cs="Arial"/>
          <w:iCs/>
          <w:snapToGrid/>
        </w:rPr>
        <w:t xml:space="preserve"> </w:t>
      </w:r>
      <w:r w:rsidRPr="005E7177">
        <w:rPr>
          <w:rFonts w:cs="Arial"/>
          <w:iCs/>
          <w:snapToGrid/>
        </w:rPr>
        <w:t>narrowcasting service</w:t>
      </w:r>
      <w:r>
        <w:rPr>
          <w:rFonts w:cs="Arial"/>
          <w:iCs/>
          <w:snapToGrid/>
        </w:rPr>
        <w:t xml:space="preserve"> if its reception is limited by being provided during a limite</w:t>
      </w:r>
      <w:r w:rsidR="00262C5D">
        <w:rPr>
          <w:rFonts w:cs="Arial"/>
          <w:iCs/>
          <w:snapToGrid/>
        </w:rPr>
        <w:t>d</w:t>
      </w:r>
      <w:r>
        <w:rPr>
          <w:rFonts w:cs="Arial"/>
          <w:iCs/>
          <w:snapToGrid/>
        </w:rPr>
        <w:t xml:space="preserve"> </w:t>
      </w:r>
      <w:proofErr w:type="gramStart"/>
      <w:r>
        <w:rPr>
          <w:rFonts w:cs="Arial"/>
          <w:iCs/>
          <w:snapToGrid/>
        </w:rPr>
        <w:t>time period</w:t>
      </w:r>
      <w:proofErr w:type="gramEnd"/>
      <w:r>
        <w:rPr>
          <w:rFonts w:cs="Arial"/>
          <w:iCs/>
          <w:snapToGrid/>
        </w:rPr>
        <w:t xml:space="preserve"> or to cover a special event.</w:t>
      </w:r>
    </w:p>
    <w:p w14:paraId="5E063031" w14:textId="691F9526" w:rsidR="00ED6F3B" w:rsidRDefault="00ED6F3B" w:rsidP="00ED6F3B">
      <w:pPr>
        <w:pStyle w:val="ACMABodyText"/>
        <w:rPr>
          <w:rFonts w:cs="Arial"/>
          <w:iCs/>
          <w:snapToGrid/>
        </w:rPr>
      </w:pPr>
      <w:r>
        <w:rPr>
          <w:rFonts w:cs="Arial"/>
          <w:iCs/>
          <w:snapToGrid/>
        </w:rPr>
        <w:t xml:space="preserve">The </w:t>
      </w:r>
      <w:r w:rsidR="00262C5D">
        <w:rPr>
          <w:rFonts w:cs="Arial"/>
          <w:iCs/>
          <w:snapToGrid/>
        </w:rPr>
        <w:t xml:space="preserve">submissions by the licensee indicate that </w:t>
      </w:r>
      <w:r w:rsidR="007F6E73" w:rsidRPr="00055ED5">
        <w:rPr>
          <w:rFonts w:cs="Arial"/>
          <w:iCs/>
          <w:snapToGrid/>
        </w:rPr>
        <w:t xml:space="preserve">Myall Coast </w:t>
      </w:r>
      <w:r w:rsidR="007F6E73" w:rsidRPr="001150FE">
        <w:rPr>
          <w:rFonts w:cs="Arial"/>
          <w:iCs/>
          <w:snapToGrid/>
        </w:rPr>
        <w:t xml:space="preserve">Radio FM </w:t>
      </w:r>
      <w:r w:rsidR="00262C5D" w:rsidRPr="001150FE">
        <w:rPr>
          <w:rFonts w:cs="Arial"/>
          <w:iCs/>
          <w:snapToGrid/>
        </w:rPr>
        <w:t xml:space="preserve">is broadcast 24 hours a day on </w:t>
      </w:r>
      <w:r w:rsidR="00F63FD9">
        <w:rPr>
          <w:rFonts w:cs="Arial"/>
          <w:iCs/>
          <w:snapToGrid/>
        </w:rPr>
        <w:t>7</w:t>
      </w:r>
      <w:r w:rsidR="00262C5D" w:rsidRPr="001150FE">
        <w:rPr>
          <w:rFonts w:cs="Arial"/>
          <w:iCs/>
          <w:snapToGrid/>
        </w:rPr>
        <w:t xml:space="preserve"> days of each week and is not broadcast to cover a special event.</w:t>
      </w:r>
    </w:p>
    <w:p w14:paraId="04AB81A4" w14:textId="7AF69341" w:rsidR="00ED6F3B" w:rsidRPr="002F61B3" w:rsidRDefault="00262C5D" w:rsidP="002F61B3">
      <w:pPr>
        <w:pStyle w:val="ACMABodyText"/>
        <w:rPr>
          <w:rFonts w:cs="Arial"/>
        </w:rPr>
      </w:pPr>
      <w:r w:rsidRPr="00262C5D">
        <w:lastRenderedPageBreak/>
        <w:t>The ACMA’s</w:t>
      </w:r>
      <w:r w:rsidR="00103F48">
        <w:t xml:space="preserve"> </w:t>
      </w:r>
      <w:r w:rsidRPr="00262C5D">
        <w:t>find</w:t>
      </w:r>
      <w:r w:rsidR="003714D4">
        <w:t>i</w:t>
      </w:r>
      <w:r w:rsidRPr="00262C5D">
        <w:t>ng</w:t>
      </w:r>
      <w:r w:rsidRPr="00BF2B38">
        <w:t xml:space="preserve"> is that the </w:t>
      </w:r>
      <w:r w:rsidR="007F6E73" w:rsidRPr="00055ED5">
        <w:t>Myall Coast Radio FM</w:t>
      </w:r>
      <w:r w:rsidR="007F6E73" w:rsidRPr="007F6E73">
        <w:t xml:space="preserve"> </w:t>
      </w:r>
      <w:r w:rsidRPr="00BF2B38">
        <w:t>service is not limited by</w:t>
      </w:r>
      <w:r w:rsidRPr="002F61B3">
        <w:rPr>
          <w:rFonts w:cs="Arial"/>
        </w:rPr>
        <w:t xml:space="preserve"> being provided during a limited period or to cover a special event</w:t>
      </w:r>
      <w:r w:rsidR="0033058A">
        <w:rPr>
          <w:rFonts w:cs="Arial"/>
        </w:rPr>
        <w:t>.</w:t>
      </w:r>
    </w:p>
    <w:p w14:paraId="22E8B8A0" w14:textId="77777777" w:rsidR="00757F1C" w:rsidRDefault="00757F1C" w:rsidP="00E849BE">
      <w:pPr>
        <w:spacing w:before="0" w:line="240" w:lineRule="atLeast"/>
        <w:rPr>
          <w:rFonts w:cs="Arial"/>
          <w:b/>
          <w:i w:val="0"/>
          <w:szCs w:val="20"/>
          <w:lang w:val="en-US" w:bidi="en-US"/>
        </w:rPr>
      </w:pPr>
    </w:p>
    <w:p w14:paraId="59F7F107" w14:textId="3C264318" w:rsidR="00E849BE" w:rsidRPr="00FB5AF4" w:rsidRDefault="00E849BE" w:rsidP="00E849BE">
      <w:pPr>
        <w:spacing w:before="0" w:line="240" w:lineRule="atLeast"/>
        <w:rPr>
          <w:rFonts w:cs="Arial"/>
          <w:b/>
          <w:i w:val="0"/>
          <w:szCs w:val="20"/>
          <w:lang w:val="en-US" w:bidi="en-US"/>
        </w:rPr>
      </w:pPr>
      <w:r w:rsidRPr="00055ED5">
        <w:rPr>
          <w:rFonts w:cs="Arial"/>
          <w:b/>
          <w:i w:val="0"/>
          <w:szCs w:val="20"/>
          <w:lang w:val="en-US" w:bidi="en-US"/>
        </w:rPr>
        <w:t xml:space="preserve">Does </w:t>
      </w:r>
      <w:r w:rsidR="007F6E73" w:rsidRPr="00055ED5">
        <w:rPr>
          <w:rFonts w:cs="Arial"/>
          <w:b/>
          <w:i w:val="0"/>
          <w:szCs w:val="20"/>
          <w:lang w:val="en-US" w:bidi="en-US"/>
        </w:rPr>
        <w:t xml:space="preserve">Myall Coast Radio FM </w:t>
      </w:r>
      <w:r w:rsidRPr="00055ED5">
        <w:rPr>
          <w:rFonts w:cs="Arial"/>
          <w:b/>
          <w:i w:val="0"/>
          <w:szCs w:val="20"/>
          <w:lang w:val="en-US" w:bidi="en-US"/>
        </w:rPr>
        <w:t>provide</w:t>
      </w:r>
      <w:r w:rsidRPr="00FB5AF4">
        <w:rPr>
          <w:rFonts w:cs="Arial"/>
          <w:b/>
          <w:i w:val="0"/>
          <w:szCs w:val="20"/>
          <w:lang w:val="en-US" w:bidi="en-US"/>
        </w:rPr>
        <w:t xml:space="preserve"> programs of limited appeal?</w:t>
      </w:r>
    </w:p>
    <w:p w14:paraId="17E68D03" w14:textId="6E576525" w:rsidR="00E849BE" w:rsidRDefault="00E849BE" w:rsidP="00E849BE">
      <w:pPr>
        <w:pStyle w:val="ACMABodyText"/>
        <w:rPr>
          <w:rFonts w:cs="Arial"/>
          <w:iCs/>
          <w:snapToGrid/>
        </w:rPr>
      </w:pPr>
      <w:bookmarkStart w:id="5" w:name="_Hlk25315128"/>
      <w:r>
        <w:rPr>
          <w:rFonts w:cs="Arial"/>
          <w:iCs/>
          <w:snapToGrid/>
        </w:rPr>
        <w:t xml:space="preserve">Subparagraph </w:t>
      </w:r>
      <w:bookmarkStart w:id="6" w:name="_Hlk24541808"/>
      <w:r>
        <w:rPr>
          <w:rFonts w:cs="Arial"/>
          <w:iCs/>
          <w:snapToGrid/>
        </w:rPr>
        <w:t xml:space="preserve">18(1)(a)(iv) </w:t>
      </w:r>
      <w:bookmarkEnd w:id="6"/>
      <w:r>
        <w:rPr>
          <w:rFonts w:cs="Arial"/>
          <w:iCs/>
          <w:snapToGrid/>
        </w:rPr>
        <w:t xml:space="preserve">of the BSA </w:t>
      </w:r>
      <w:r w:rsidRPr="005E7177">
        <w:rPr>
          <w:rFonts w:cs="Arial"/>
          <w:iCs/>
          <w:snapToGrid/>
        </w:rPr>
        <w:t xml:space="preserve">specifies that a </w:t>
      </w:r>
      <w:r w:rsidR="002B2A04">
        <w:rPr>
          <w:rFonts w:cs="Arial"/>
          <w:iCs/>
          <w:snapToGrid/>
        </w:rPr>
        <w:t xml:space="preserve">broadcasting </w:t>
      </w:r>
      <w:r w:rsidRPr="005E7177">
        <w:rPr>
          <w:rFonts w:cs="Arial"/>
          <w:iCs/>
          <w:snapToGrid/>
        </w:rPr>
        <w:t>service may be a</w:t>
      </w:r>
      <w:r w:rsidR="002B2A04">
        <w:rPr>
          <w:rFonts w:cs="Arial"/>
          <w:iCs/>
          <w:snapToGrid/>
        </w:rPr>
        <w:t xml:space="preserve">n open </w:t>
      </w:r>
      <w:r w:rsidRPr="005E7177">
        <w:rPr>
          <w:rFonts w:cs="Arial"/>
          <w:iCs/>
          <w:snapToGrid/>
        </w:rPr>
        <w:t>narrowcasting service</w:t>
      </w:r>
      <w:r>
        <w:rPr>
          <w:rFonts w:cs="Arial"/>
          <w:iCs/>
          <w:snapToGrid/>
        </w:rPr>
        <w:t xml:space="preserve"> </w:t>
      </w:r>
      <w:r w:rsidR="002B2A04">
        <w:rPr>
          <w:rFonts w:cs="Arial"/>
          <w:iCs/>
          <w:snapToGrid/>
        </w:rPr>
        <w:t xml:space="preserve">if its reception is limited </w:t>
      </w:r>
      <w:r>
        <w:rPr>
          <w:rFonts w:cs="Arial"/>
          <w:iCs/>
          <w:snapToGrid/>
        </w:rPr>
        <w:t xml:space="preserve">because </w:t>
      </w:r>
      <w:bookmarkEnd w:id="5"/>
      <w:r>
        <w:rPr>
          <w:rFonts w:cs="Arial"/>
          <w:iCs/>
          <w:snapToGrid/>
        </w:rPr>
        <w:t>it broadcasts programs of limited appeal.</w:t>
      </w:r>
    </w:p>
    <w:p w14:paraId="0F23F56E" w14:textId="3547D41F" w:rsidR="00E849BE" w:rsidRDefault="00E849BE" w:rsidP="00E849BE">
      <w:pPr>
        <w:spacing w:before="0" w:line="240" w:lineRule="atLeast"/>
        <w:rPr>
          <w:rFonts w:cs="Arial"/>
          <w:i w:val="0"/>
          <w:lang w:eastAsia="en-AU"/>
        </w:rPr>
      </w:pPr>
      <w:r>
        <w:rPr>
          <w:rFonts w:cs="Arial"/>
          <w:i w:val="0"/>
          <w:lang w:eastAsia="en-AU"/>
        </w:rPr>
        <w:t xml:space="preserve">To assess </w:t>
      </w:r>
      <w:r w:rsidRPr="00055ED5">
        <w:rPr>
          <w:rFonts w:cs="Arial"/>
          <w:i w:val="0"/>
          <w:lang w:eastAsia="en-AU"/>
        </w:rPr>
        <w:t xml:space="preserve">whether </w:t>
      </w:r>
      <w:r w:rsidR="007F6E73" w:rsidRPr="00055ED5">
        <w:rPr>
          <w:rFonts w:cs="Arial"/>
          <w:i w:val="0"/>
          <w:lang w:eastAsia="en-AU"/>
        </w:rPr>
        <w:t xml:space="preserve">Myall Coast Radio FM </w:t>
      </w:r>
      <w:r w:rsidRPr="00055ED5">
        <w:rPr>
          <w:rFonts w:cs="Arial"/>
          <w:i w:val="0"/>
          <w:lang w:eastAsia="en-AU"/>
        </w:rPr>
        <w:t>is of limited</w:t>
      </w:r>
      <w:r>
        <w:rPr>
          <w:rFonts w:cs="Arial"/>
          <w:i w:val="0"/>
          <w:lang w:eastAsia="en-AU"/>
        </w:rPr>
        <w:t xml:space="preserve"> appeal the ACMA has considered</w:t>
      </w:r>
      <w:r w:rsidR="0033058A">
        <w:rPr>
          <w:rFonts w:cs="Arial"/>
          <w:i w:val="0"/>
          <w:lang w:eastAsia="en-AU"/>
        </w:rPr>
        <w:t>:</w:t>
      </w:r>
    </w:p>
    <w:p w14:paraId="718B31DC" w14:textId="4E2D134E" w:rsidR="00E849BE" w:rsidRPr="00273647" w:rsidRDefault="00E849BE" w:rsidP="004F603C">
      <w:pPr>
        <w:pStyle w:val="ListParagraph"/>
        <w:numPr>
          <w:ilvl w:val="0"/>
          <w:numId w:val="9"/>
        </w:numPr>
        <w:rPr>
          <w:snapToGrid w:val="0"/>
          <w:color w:val="auto"/>
          <w:sz w:val="20"/>
          <w:szCs w:val="20"/>
          <w:lang w:val="en-AU" w:bidi="ar-SA"/>
        </w:rPr>
      </w:pPr>
      <w:r w:rsidRPr="00273647">
        <w:rPr>
          <w:snapToGrid w:val="0"/>
          <w:color w:val="auto"/>
          <w:sz w:val="20"/>
          <w:szCs w:val="20"/>
          <w:lang w:val="en-AU" w:bidi="ar-SA"/>
        </w:rPr>
        <w:t>the nature of the audience to which services are targeted</w:t>
      </w:r>
      <w:r w:rsidR="0033058A">
        <w:rPr>
          <w:snapToGrid w:val="0"/>
          <w:color w:val="auto"/>
          <w:sz w:val="20"/>
          <w:szCs w:val="20"/>
          <w:lang w:val="en-AU" w:bidi="ar-SA"/>
        </w:rPr>
        <w:t>,</w:t>
      </w:r>
      <w:r w:rsidRPr="00273647">
        <w:rPr>
          <w:snapToGrid w:val="0"/>
          <w:color w:val="auto"/>
          <w:sz w:val="20"/>
          <w:szCs w:val="20"/>
          <w:lang w:val="en-AU" w:bidi="ar-SA"/>
        </w:rPr>
        <w:t xml:space="preserve"> </w:t>
      </w:r>
    </w:p>
    <w:p w14:paraId="0404BEE9" w14:textId="77777777" w:rsidR="00E849BE" w:rsidRPr="00273647" w:rsidRDefault="00E849BE" w:rsidP="00E849BE">
      <w:pPr>
        <w:pStyle w:val="ListParagraph"/>
        <w:rPr>
          <w:snapToGrid w:val="0"/>
          <w:color w:val="auto"/>
          <w:sz w:val="20"/>
          <w:szCs w:val="20"/>
          <w:lang w:val="en-AU" w:bidi="ar-SA"/>
        </w:rPr>
      </w:pPr>
    </w:p>
    <w:p w14:paraId="451C9908" w14:textId="5FDA81FB" w:rsidR="00E849BE" w:rsidRPr="00273647" w:rsidRDefault="00E849BE" w:rsidP="004F603C">
      <w:pPr>
        <w:pStyle w:val="ListParagraph"/>
        <w:numPr>
          <w:ilvl w:val="0"/>
          <w:numId w:val="5"/>
        </w:numPr>
        <w:rPr>
          <w:iCs/>
          <w:snapToGrid w:val="0"/>
          <w:color w:val="auto"/>
          <w:sz w:val="20"/>
          <w:szCs w:val="20"/>
          <w:lang w:val="en-AU" w:bidi="ar-SA"/>
        </w:rPr>
      </w:pPr>
      <w:r w:rsidRPr="001311DF">
        <w:rPr>
          <w:iCs/>
          <w:snapToGrid w:val="0"/>
          <w:color w:val="auto"/>
          <w:sz w:val="20"/>
          <w:szCs w:val="20"/>
          <w:lang w:val="en-AU" w:bidi="ar-SA"/>
        </w:rPr>
        <w:t>the nature of the programs</w:t>
      </w:r>
      <w:r w:rsidR="0033058A">
        <w:rPr>
          <w:iCs/>
          <w:snapToGrid w:val="0"/>
          <w:color w:val="auto"/>
          <w:sz w:val="20"/>
          <w:szCs w:val="20"/>
          <w:lang w:val="en-AU" w:bidi="ar-SA"/>
        </w:rPr>
        <w:t>,</w:t>
      </w:r>
      <w:r w:rsidRPr="001311DF">
        <w:rPr>
          <w:iCs/>
          <w:snapToGrid w:val="0"/>
          <w:color w:val="auto"/>
          <w:sz w:val="20"/>
          <w:szCs w:val="20"/>
          <w:lang w:val="en-AU" w:bidi="ar-SA"/>
        </w:rPr>
        <w:t xml:space="preserve"> </w:t>
      </w:r>
    </w:p>
    <w:p w14:paraId="75279E12" w14:textId="77777777" w:rsidR="00E849BE" w:rsidRPr="00273647" w:rsidRDefault="00E849BE" w:rsidP="00E849BE">
      <w:pPr>
        <w:pStyle w:val="ListParagraph"/>
        <w:rPr>
          <w:snapToGrid w:val="0"/>
          <w:szCs w:val="20"/>
        </w:rPr>
      </w:pPr>
    </w:p>
    <w:p w14:paraId="0BE81466" w14:textId="3DA2A4C3" w:rsidR="00E849BE" w:rsidRPr="002F17D3" w:rsidRDefault="00E849BE" w:rsidP="004F603C">
      <w:pPr>
        <w:pStyle w:val="ListParagraph"/>
        <w:numPr>
          <w:ilvl w:val="0"/>
          <w:numId w:val="5"/>
        </w:numPr>
      </w:pPr>
      <w:r w:rsidRPr="00273647">
        <w:rPr>
          <w:snapToGrid w:val="0"/>
          <w:color w:val="auto"/>
          <w:sz w:val="20"/>
          <w:szCs w:val="20"/>
          <w:lang w:val="en-AU" w:bidi="ar-SA"/>
        </w:rPr>
        <w:t>the content of other broadcasting services available in the area</w:t>
      </w:r>
      <w:r w:rsidR="0033058A">
        <w:rPr>
          <w:snapToGrid w:val="0"/>
          <w:color w:val="auto"/>
          <w:sz w:val="20"/>
          <w:szCs w:val="20"/>
          <w:lang w:val="en-AU" w:bidi="ar-SA"/>
        </w:rPr>
        <w:t>,</w:t>
      </w:r>
    </w:p>
    <w:p w14:paraId="61634A45" w14:textId="5CB5A7CB" w:rsidR="00E849BE" w:rsidRDefault="00E849BE" w:rsidP="004F603C">
      <w:pPr>
        <w:pStyle w:val="ACMABodyText"/>
        <w:numPr>
          <w:ilvl w:val="0"/>
          <w:numId w:val="5"/>
        </w:numPr>
        <w:rPr>
          <w:lang w:eastAsia="en-AU"/>
        </w:rPr>
      </w:pPr>
      <w:r>
        <w:rPr>
          <w:lang w:eastAsia="en-AU"/>
        </w:rPr>
        <w:t>whether the program components such as music, news and weather,</w:t>
      </w:r>
      <w:r w:rsidR="009E6342">
        <w:rPr>
          <w:lang w:eastAsia="en-AU"/>
        </w:rPr>
        <w:t xml:space="preserve"> </w:t>
      </w:r>
      <w:r>
        <w:rPr>
          <w:lang w:eastAsia="en-AU"/>
        </w:rPr>
        <w:t>and</w:t>
      </w:r>
      <w:r w:rsidR="004C4F3F">
        <w:rPr>
          <w:lang w:eastAsia="en-AU"/>
        </w:rPr>
        <w:t xml:space="preserve"> other</w:t>
      </w:r>
      <w:r>
        <w:rPr>
          <w:lang w:eastAsia="en-AU"/>
        </w:rPr>
        <w:t xml:space="preserve"> information would commonly be found on services of general appeal.</w:t>
      </w:r>
    </w:p>
    <w:p w14:paraId="4EBB2735" w14:textId="77777777" w:rsidR="00682206" w:rsidRPr="006F46BF" w:rsidDel="00103F48" w:rsidRDefault="00682206" w:rsidP="00682206">
      <w:pPr>
        <w:pStyle w:val="ACMABodyText"/>
        <w:rPr>
          <w:snapToGrid/>
        </w:rPr>
      </w:pPr>
      <w:r w:rsidRPr="00275C14" w:rsidDel="00103F48">
        <w:rPr>
          <w:snapToGrid/>
        </w:rPr>
        <w:t>Th</w:t>
      </w:r>
      <w:r w:rsidDel="00103F48">
        <w:rPr>
          <w:iCs/>
          <w:snapToGrid/>
        </w:rPr>
        <w:t xml:space="preserve">e Narrowcasting </w:t>
      </w:r>
      <w:r w:rsidRPr="00275C14" w:rsidDel="00103F48">
        <w:rPr>
          <w:iCs/>
          <w:snapToGrid/>
        </w:rPr>
        <w:t xml:space="preserve">Guidelines advise that </w:t>
      </w:r>
      <w:r w:rsidRPr="006F46BF" w:rsidDel="00103F48">
        <w:rPr>
          <w:rFonts w:cs="Arial"/>
          <w:lang w:eastAsia="en-AU"/>
        </w:rPr>
        <w:t xml:space="preserve">a service will not be of limited appeal if it appears to be intended to appeal to the </w:t>
      </w:r>
      <w:proofErr w:type="gramStart"/>
      <w:r w:rsidRPr="006F46BF" w:rsidDel="00103F48">
        <w:rPr>
          <w:rFonts w:cs="Arial"/>
          <w:lang w:eastAsia="en-AU"/>
        </w:rPr>
        <w:t>general public</w:t>
      </w:r>
      <w:proofErr w:type="gramEnd"/>
      <w:r w:rsidDel="00103F48">
        <w:rPr>
          <w:rStyle w:val="FootnoteReference"/>
          <w:rFonts w:cs="Arial"/>
          <w:lang w:eastAsia="en-AU"/>
        </w:rPr>
        <w:footnoteReference w:id="4"/>
      </w:r>
      <w:r w:rsidRPr="006F46BF" w:rsidDel="00103F48">
        <w:rPr>
          <w:rFonts w:cs="Arial"/>
          <w:lang w:eastAsia="en-AU"/>
        </w:rPr>
        <w:t>.</w:t>
      </w:r>
      <w:r w:rsidDel="00103F48">
        <w:rPr>
          <w:rFonts w:cs="Arial"/>
          <w:lang w:eastAsia="en-AU"/>
        </w:rPr>
        <w:t xml:space="preserve"> </w:t>
      </w:r>
    </w:p>
    <w:p w14:paraId="39252244" w14:textId="26C98243" w:rsidR="00E849BE" w:rsidRDefault="00E849BE" w:rsidP="00E849BE">
      <w:pPr>
        <w:pStyle w:val="ACMABodyText"/>
        <w:rPr>
          <w:lang w:eastAsia="en-AU"/>
        </w:rPr>
      </w:pPr>
      <w:r>
        <w:rPr>
          <w:lang w:eastAsia="en-AU"/>
        </w:rPr>
        <w:t>The ACMA’s assessment of the appeal of a service is based on the program elements taken as a whole, rather than individual programs.</w:t>
      </w:r>
      <w:r w:rsidR="00B21A69">
        <w:rPr>
          <w:lang w:eastAsia="en-AU"/>
        </w:rPr>
        <w:t xml:space="preserve"> </w:t>
      </w:r>
      <w:r w:rsidR="00EB5486">
        <w:rPr>
          <w:lang w:eastAsia="en-AU"/>
        </w:rPr>
        <w:t>T</w:t>
      </w:r>
      <w:r>
        <w:rPr>
          <w:lang w:eastAsia="en-AU"/>
        </w:rPr>
        <w:t>he more a service incorporat</w:t>
      </w:r>
      <w:r w:rsidR="00AA2FDC">
        <w:rPr>
          <w:lang w:eastAsia="en-AU"/>
        </w:rPr>
        <w:t>es</w:t>
      </w:r>
      <w:r>
        <w:rPr>
          <w:lang w:eastAsia="en-AU"/>
        </w:rPr>
        <w:t xml:space="preserve"> significant program components that are common to commercial radio</w:t>
      </w:r>
      <w:r w:rsidR="00D26242">
        <w:rPr>
          <w:lang w:eastAsia="en-AU"/>
        </w:rPr>
        <w:t xml:space="preserve"> services</w:t>
      </w:r>
      <w:r w:rsidR="0065698A">
        <w:rPr>
          <w:lang w:eastAsia="en-AU"/>
        </w:rPr>
        <w:t xml:space="preserve"> </w:t>
      </w:r>
      <w:r w:rsidR="00C77A16">
        <w:rPr>
          <w:lang w:eastAsia="en-AU"/>
        </w:rPr>
        <w:t>of general appeal</w:t>
      </w:r>
      <w:r>
        <w:rPr>
          <w:lang w:eastAsia="en-AU"/>
        </w:rPr>
        <w:t xml:space="preserve">, the less likely it is to be a narrowcasting service. </w:t>
      </w:r>
    </w:p>
    <w:p w14:paraId="1542E0AB" w14:textId="4731F3B5" w:rsidR="00633D9B" w:rsidRPr="00FB0B64" w:rsidRDefault="004B692B" w:rsidP="00633D9B">
      <w:pPr>
        <w:pStyle w:val="ACMABodyText"/>
        <w:rPr>
          <w:rFonts w:cs="Arial"/>
          <w:bCs/>
          <w:snapToGrid/>
          <w:lang w:val="en-US" w:bidi="en-US"/>
        </w:rPr>
      </w:pPr>
      <w:r>
        <w:rPr>
          <w:rFonts w:cs="Arial"/>
          <w:bCs/>
          <w:snapToGrid/>
          <w:lang w:val="en-US" w:bidi="en-US"/>
        </w:rPr>
        <w:t xml:space="preserve">In assessing the </w:t>
      </w:r>
      <w:proofErr w:type="gramStart"/>
      <w:r>
        <w:rPr>
          <w:rFonts w:cs="Arial"/>
          <w:bCs/>
          <w:snapToGrid/>
          <w:lang w:val="en-US" w:bidi="en-US"/>
        </w:rPr>
        <w:t>service as a whole, t</w:t>
      </w:r>
      <w:r w:rsidR="00633D9B" w:rsidRPr="00FB0B64">
        <w:rPr>
          <w:rFonts w:cs="Arial"/>
          <w:bCs/>
          <w:snapToGrid/>
          <w:lang w:val="en-US" w:bidi="en-US"/>
        </w:rPr>
        <w:t>he</w:t>
      </w:r>
      <w:proofErr w:type="gramEnd"/>
      <w:r w:rsidR="00633D9B" w:rsidRPr="00FB0B64">
        <w:rPr>
          <w:rFonts w:cs="Arial"/>
          <w:bCs/>
          <w:snapToGrid/>
          <w:lang w:val="en-US" w:bidi="en-US"/>
        </w:rPr>
        <w:t xml:space="preserve"> ACMA considered the </w:t>
      </w:r>
      <w:r w:rsidR="00EF468F">
        <w:rPr>
          <w:rFonts w:cs="Arial"/>
          <w:bCs/>
          <w:snapToGrid/>
          <w:lang w:val="en-US" w:bidi="en-US"/>
        </w:rPr>
        <w:t>primary</w:t>
      </w:r>
      <w:r w:rsidR="00633D9B" w:rsidRPr="00FB0B64">
        <w:rPr>
          <w:rFonts w:cs="Arial"/>
          <w:bCs/>
          <w:snapToGrid/>
          <w:lang w:val="en-US" w:bidi="en-US"/>
        </w:rPr>
        <w:t xml:space="preserve"> program components</w:t>
      </w:r>
      <w:r w:rsidR="00EF468F">
        <w:rPr>
          <w:rFonts w:cs="Arial"/>
          <w:bCs/>
          <w:snapToGrid/>
          <w:lang w:val="en-US" w:bidi="en-US"/>
        </w:rPr>
        <w:t xml:space="preserve"> which include</w:t>
      </w:r>
      <w:r w:rsidR="0033058A">
        <w:rPr>
          <w:rFonts w:cs="Arial"/>
          <w:bCs/>
          <w:snapToGrid/>
          <w:lang w:val="en-US" w:bidi="en-US"/>
        </w:rPr>
        <w:t>:</w:t>
      </w:r>
    </w:p>
    <w:p w14:paraId="41B1C295" w14:textId="61E4CC6A" w:rsidR="00633D9B" w:rsidRPr="00FB0B64" w:rsidRDefault="00633D9B" w:rsidP="004F603C">
      <w:pPr>
        <w:pStyle w:val="ACMABodyText"/>
        <w:numPr>
          <w:ilvl w:val="0"/>
          <w:numId w:val="11"/>
        </w:numPr>
        <w:rPr>
          <w:rFonts w:cs="Arial"/>
          <w:bCs/>
        </w:rPr>
      </w:pPr>
      <w:r w:rsidRPr="00FB0B64">
        <w:rPr>
          <w:rFonts w:cs="Arial"/>
          <w:bCs/>
        </w:rPr>
        <w:t>music programming</w:t>
      </w:r>
      <w:r w:rsidR="0033058A">
        <w:rPr>
          <w:rFonts w:cs="Arial"/>
          <w:bCs/>
        </w:rPr>
        <w:t>,</w:t>
      </w:r>
    </w:p>
    <w:p w14:paraId="39AEEE24" w14:textId="7D3BDDBB" w:rsidR="00633D9B" w:rsidRDefault="001F2497" w:rsidP="004F603C">
      <w:pPr>
        <w:pStyle w:val="ACMABodyText"/>
        <w:numPr>
          <w:ilvl w:val="0"/>
          <w:numId w:val="11"/>
        </w:numPr>
        <w:rPr>
          <w:rFonts w:cs="Arial"/>
          <w:bCs/>
        </w:rPr>
      </w:pPr>
      <w:r>
        <w:rPr>
          <w:rFonts w:cs="Arial"/>
          <w:bCs/>
        </w:rPr>
        <w:t>news and weather</w:t>
      </w:r>
      <w:r w:rsidR="009E5C39">
        <w:rPr>
          <w:rFonts w:cs="Arial"/>
          <w:bCs/>
        </w:rPr>
        <w:t xml:space="preserve"> bulletins</w:t>
      </w:r>
      <w:r w:rsidR="00EF468F">
        <w:rPr>
          <w:rFonts w:cs="Arial"/>
          <w:bCs/>
        </w:rPr>
        <w:t>,</w:t>
      </w:r>
    </w:p>
    <w:p w14:paraId="525A1E3E" w14:textId="625F313B" w:rsidR="00EF468F" w:rsidRDefault="00EF468F" w:rsidP="00EF468F">
      <w:pPr>
        <w:pStyle w:val="ACMABodyText"/>
        <w:numPr>
          <w:ilvl w:val="0"/>
          <w:numId w:val="11"/>
        </w:numPr>
        <w:rPr>
          <w:rFonts w:cs="Arial"/>
          <w:bCs/>
        </w:rPr>
      </w:pPr>
      <w:r w:rsidRPr="00FB0B64">
        <w:rPr>
          <w:rFonts w:cs="Arial"/>
          <w:bCs/>
        </w:rPr>
        <w:t>live hosted programs</w:t>
      </w:r>
      <w:r>
        <w:rPr>
          <w:rFonts w:cs="Arial"/>
          <w:bCs/>
        </w:rPr>
        <w:t>.</w:t>
      </w:r>
    </w:p>
    <w:p w14:paraId="29A5DAF0" w14:textId="77777777" w:rsidR="00633D9B" w:rsidRPr="006B1D87" w:rsidRDefault="00633D9B" w:rsidP="008F5368">
      <w:pPr>
        <w:pStyle w:val="ACMABodyText"/>
        <w:keepNext/>
        <w:rPr>
          <w:rFonts w:cs="Arial"/>
          <w:i/>
          <w:iCs/>
          <w:lang w:eastAsia="en-AU"/>
        </w:rPr>
      </w:pPr>
      <w:r w:rsidRPr="006B1D87">
        <w:rPr>
          <w:rFonts w:cs="Arial"/>
          <w:i/>
          <w:iCs/>
          <w:lang w:eastAsia="en-AU"/>
        </w:rPr>
        <w:t>Music Programming</w:t>
      </w:r>
    </w:p>
    <w:p w14:paraId="4225C201" w14:textId="3CE1659B" w:rsidR="0098320D" w:rsidRDefault="000C286B" w:rsidP="008F5368">
      <w:pPr>
        <w:keepNext/>
        <w:spacing w:before="0" w:after="120" w:line="240" w:lineRule="auto"/>
        <w:rPr>
          <w:rFonts w:cs="Arial"/>
          <w:i w:val="0"/>
          <w:szCs w:val="20"/>
          <w:lang w:eastAsia="en-AU"/>
        </w:rPr>
      </w:pPr>
      <w:r>
        <w:rPr>
          <w:rFonts w:cs="Arial"/>
          <w:i w:val="0"/>
          <w:szCs w:val="20"/>
          <w:lang w:eastAsia="en-AU"/>
        </w:rPr>
        <w:t>M</w:t>
      </w:r>
      <w:r w:rsidR="0098320D" w:rsidRPr="0098320D">
        <w:rPr>
          <w:rFonts w:cs="Arial"/>
          <w:i w:val="0"/>
          <w:szCs w:val="20"/>
          <w:lang w:eastAsia="en-AU"/>
        </w:rPr>
        <w:t>usic</w:t>
      </w:r>
      <w:r>
        <w:rPr>
          <w:rFonts w:cs="Arial"/>
          <w:i w:val="0"/>
          <w:szCs w:val="20"/>
          <w:lang w:eastAsia="en-AU"/>
        </w:rPr>
        <w:t xml:space="preserve"> </w:t>
      </w:r>
      <w:r w:rsidR="0098320D">
        <w:rPr>
          <w:rFonts w:cs="Arial"/>
          <w:i w:val="0"/>
          <w:szCs w:val="20"/>
          <w:lang w:eastAsia="en-AU"/>
        </w:rPr>
        <w:t xml:space="preserve">is a predominant element of both </w:t>
      </w:r>
      <w:r>
        <w:rPr>
          <w:rFonts w:cs="Arial"/>
          <w:i w:val="0"/>
          <w:szCs w:val="20"/>
          <w:lang w:eastAsia="en-AU"/>
        </w:rPr>
        <w:t xml:space="preserve">the </w:t>
      </w:r>
      <w:r w:rsidR="0098320D" w:rsidRPr="0098320D">
        <w:rPr>
          <w:rFonts w:cs="Arial"/>
          <w:i w:val="0"/>
          <w:szCs w:val="20"/>
          <w:lang w:eastAsia="en-AU"/>
        </w:rPr>
        <w:t>automated programming</w:t>
      </w:r>
      <w:r w:rsidR="0098320D">
        <w:rPr>
          <w:rFonts w:cs="Arial"/>
          <w:i w:val="0"/>
          <w:szCs w:val="20"/>
          <w:lang w:eastAsia="en-AU"/>
        </w:rPr>
        <w:t xml:space="preserve"> an</w:t>
      </w:r>
      <w:r w:rsidR="009E6342">
        <w:rPr>
          <w:rFonts w:cs="Arial"/>
          <w:i w:val="0"/>
          <w:szCs w:val="20"/>
          <w:lang w:eastAsia="en-AU"/>
        </w:rPr>
        <w:t>d</w:t>
      </w:r>
      <w:r w:rsidR="0098320D">
        <w:rPr>
          <w:rFonts w:cs="Arial"/>
          <w:i w:val="0"/>
          <w:szCs w:val="20"/>
          <w:lang w:eastAsia="en-AU"/>
        </w:rPr>
        <w:t xml:space="preserve"> live hosted programs.</w:t>
      </w:r>
    </w:p>
    <w:p w14:paraId="2546490C" w14:textId="0C0DC3A7" w:rsidR="0098320D" w:rsidRDefault="0098320D" w:rsidP="00615EBC">
      <w:pPr>
        <w:spacing w:before="0" w:after="120" w:line="240" w:lineRule="auto"/>
        <w:rPr>
          <w:rFonts w:cs="Arial"/>
          <w:i w:val="0"/>
          <w:szCs w:val="20"/>
          <w:lang w:eastAsia="en-AU"/>
        </w:rPr>
      </w:pPr>
      <w:r>
        <w:rPr>
          <w:rFonts w:cs="Arial"/>
          <w:i w:val="0"/>
          <w:szCs w:val="20"/>
          <w:lang w:eastAsia="en-AU"/>
        </w:rPr>
        <w:t>As outlined above, t</w:t>
      </w:r>
      <w:r w:rsidR="00633D9B" w:rsidRPr="00085604">
        <w:rPr>
          <w:rFonts w:cs="Arial"/>
          <w:i w:val="0"/>
          <w:szCs w:val="20"/>
          <w:lang w:eastAsia="en-AU"/>
        </w:rPr>
        <w:t xml:space="preserve">he </w:t>
      </w:r>
      <w:r w:rsidR="005E40FE">
        <w:rPr>
          <w:rFonts w:cs="Arial"/>
          <w:i w:val="0"/>
          <w:szCs w:val="20"/>
          <w:lang w:eastAsia="en-AU"/>
        </w:rPr>
        <w:t>Licensee submitted that the</w:t>
      </w:r>
      <w:r w:rsidR="002D2118">
        <w:rPr>
          <w:rFonts w:cs="Arial"/>
          <w:i w:val="0"/>
          <w:szCs w:val="20"/>
          <w:lang w:eastAsia="en-AU"/>
        </w:rPr>
        <w:t xml:space="preserve"> </w:t>
      </w:r>
      <w:r w:rsidR="000C286B">
        <w:rPr>
          <w:rFonts w:cs="Arial"/>
          <w:i w:val="0"/>
          <w:szCs w:val="20"/>
          <w:lang w:eastAsia="en-AU"/>
        </w:rPr>
        <w:t xml:space="preserve">service broadcasts </w:t>
      </w:r>
      <w:r>
        <w:rPr>
          <w:rFonts w:cs="Arial"/>
          <w:i w:val="0"/>
          <w:szCs w:val="20"/>
          <w:lang w:eastAsia="en-AU"/>
        </w:rPr>
        <w:t>music</w:t>
      </w:r>
      <w:r w:rsidR="000C286B">
        <w:rPr>
          <w:rFonts w:cs="Arial"/>
          <w:i w:val="0"/>
          <w:szCs w:val="20"/>
          <w:lang w:eastAsia="en-AU"/>
        </w:rPr>
        <w:t xml:space="preserve"> from</w:t>
      </w:r>
      <w:r>
        <w:rPr>
          <w:rFonts w:cs="Arial"/>
          <w:i w:val="0"/>
          <w:szCs w:val="20"/>
          <w:lang w:eastAsia="en-AU"/>
        </w:rPr>
        <w:t xml:space="preserve"> a broad range of genres including folk, 60’s, 70’s and 80’s, Australian Country, Jazz, Top Hits, Baby Boomer Classics, and ‘music from around the world</w:t>
      </w:r>
      <w:r w:rsidR="005E40FE">
        <w:rPr>
          <w:rFonts w:cs="Arial"/>
          <w:i w:val="0"/>
          <w:szCs w:val="20"/>
          <w:lang w:eastAsia="en-AU"/>
        </w:rPr>
        <w:t>’</w:t>
      </w:r>
      <w:r>
        <w:rPr>
          <w:rFonts w:cs="Arial"/>
          <w:i w:val="0"/>
          <w:szCs w:val="20"/>
          <w:lang w:eastAsia="en-AU"/>
        </w:rPr>
        <w:t>.</w:t>
      </w:r>
    </w:p>
    <w:p w14:paraId="24D6A81C" w14:textId="256BAB00" w:rsidR="002D2118" w:rsidRPr="008B3EDE" w:rsidRDefault="00CC12F2" w:rsidP="008B3EDE">
      <w:pPr>
        <w:spacing w:before="0" w:after="120" w:line="240" w:lineRule="auto"/>
        <w:rPr>
          <w:rFonts w:cs="Arial"/>
          <w:i w:val="0"/>
          <w:szCs w:val="20"/>
          <w:lang w:eastAsia="en-AU"/>
        </w:rPr>
      </w:pPr>
      <w:bookmarkStart w:id="7" w:name="_Hlk80169771"/>
      <w:r>
        <w:rPr>
          <w:rFonts w:cs="Arial"/>
          <w:i w:val="0"/>
          <w:szCs w:val="20"/>
          <w:lang w:eastAsia="en-AU"/>
        </w:rPr>
        <w:t>T</w:t>
      </w:r>
      <w:r w:rsidR="00434440">
        <w:rPr>
          <w:rFonts w:cs="Arial"/>
          <w:i w:val="0"/>
          <w:szCs w:val="20"/>
          <w:lang w:eastAsia="en-AU"/>
        </w:rPr>
        <w:t xml:space="preserve">he </w:t>
      </w:r>
      <w:r w:rsidR="00B378B1">
        <w:rPr>
          <w:rFonts w:cs="Arial"/>
          <w:i w:val="0"/>
          <w:szCs w:val="20"/>
          <w:lang w:eastAsia="en-AU"/>
        </w:rPr>
        <w:t xml:space="preserve">ACMA </w:t>
      </w:r>
      <w:r w:rsidR="000C286B">
        <w:rPr>
          <w:rFonts w:cs="Arial"/>
          <w:i w:val="0"/>
          <w:szCs w:val="20"/>
          <w:lang w:eastAsia="en-AU"/>
        </w:rPr>
        <w:t>reviewed station logs and audio recordings provided by the Licensee</w:t>
      </w:r>
      <w:bookmarkEnd w:id="7"/>
      <w:r w:rsidR="00AB5141">
        <w:rPr>
          <w:rFonts w:cs="Arial"/>
          <w:i w:val="0"/>
          <w:szCs w:val="20"/>
          <w:lang w:eastAsia="en-AU"/>
        </w:rPr>
        <w:t xml:space="preserve"> that indicated the </w:t>
      </w:r>
      <w:r w:rsidR="008B3EDE">
        <w:rPr>
          <w:rFonts w:cs="Arial"/>
          <w:i w:val="0"/>
          <w:szCs w:val="20"/>
          <w:lang w:eastAsia="en-AU"/>
        </w:rPr>
        <w:t xml:space="preserve">genre </w:t>
      </w:r>
      <w:r>
        <w:rPr>
          <w:rFonts w:cs="Arial"/>
          <w:i w:val="0"/>
          <w:szCs w:val="20"/>
          <w:lang w:eastAsia="en-AU"/>
        </w:rPr>
        <w:t xml:space="preserve">of </w:t>
      </w:r>
      <w:r w:rsidR="008B3EDE">
        <w:rPr>
          <w:rFonts w:cs="Arial"/>
          <w:i w:val="0"/>
          <w:szCs w:val="20"/>
          <w:lang w:eastAsia="en-AU"/>
        </w:rPr>
        <w:t>music</w:t>
      </w:r>
      <w:r w:rsidR="000C286B">
        <w:rPr>
          <w:rFonts w:cs="Arial"/>
          <w:i w:val="0"/>
          <w:szCs w:val="20"/>
          <w:lang w:eastAsia="en-AU"/>
        </w:rPr>
        <w:t xml:space="preserve"> </w:t>
      </w:r>
      <w:r w:rsidR="008B3EDE">
        <w:rPr>
          <w:rFonts w:cs="Arial"/>
          <w:i w:val="0"/>
          <w:szCs w:val="20"/>
          <w:lang w:eastAsia="en-AU"/>
        </w:rPr>
        <w:t xml:space="preserve">broadcast </w:t>
      </w:r>
      <w:r>
        <w:rPr>
          <w:rFonts w:cs="Arial"/>
          <w:i w:val="0"/>
          <w:szCs w:val="20"/>
          <w:lang w:eastAsia="en-AU"/>
        </w:rPr>
        <w:t xml:space="preserve">during a </w:t>
      </w:r>
      <w:r w:rsidR="008B3EDE">
        <w:rPr>
          <w:rFonts w:cs="Arial"/>
          <w:i w:val="0"/>
          <w:szCs w:val="20"/>
          <w:lang w:eastAsia="en-AU"/>
        </w:rPr>
        <w:t>24</w:t>
      </w:r>
      <w:r w:rsidR="003714D4">
        <w:rPr>
          <w:rFonts w:cs="Arial"/>
          <w:i w:val="0"/>
          <w:szCs w:val="20"/>
          <w:lang w:eastAsia="en-AU"/>
        </w:rPr>
        <w:t>-</w:t>
      </w:r>
      <w:r w:rsidR="008B3EDE">
        <w:rPr>
          <w:rFonts w:cs="Arial"/>
          <w:i w:val="0"/>
          <w:szCs w:val="20"/>
          <w:lang w:eastAsia="en-AU"/>
        </w:rPr>
        <w:t xml:space="preserve">hour </w:t>
      </w:r>
      <w:r w:rsidR="009C385E">
        <w:rPr>
          <w:rFonts w:cs="Arial"/>
          <w:i w:val="0"/>
          <w:szCs w:val="20"/>
          <w:lang w:eastAsia="en-AU"/>
        </w:rPr>
        <w:t>sample of automated programming was comprised as follows</w:t>
      </w:r>
      <w:r w:rsidR="00AB5141">
        <w:rPr>
          <w:rStyle w:val="FootnoteReference"/>
          <w:rFonts w:cs="Arial"/>
          <w:i w:val="0"/>
          <w:szCs w:val="20"/>
          <w:lang w:eastAsia="en-AU"/>
        </w:rPr>
        <w:footnoteReference w:id="5"/>
      </w:r>
      <w:r w:rsidR="008B3EDE">
        <w:rPr>
          <w:rFonts w:cs="Arial"/>
          <w:i w:val="0"/>
          <w:szCs w:val="20"/>
          <w:lang w:eastAsia="en-AU"/>
        </w:rPr>
        <w:t>:</w:t>
      </w:r>
    </w:p>
    <w:p w14:paraId="1727F55F" w14:textId="7DE42D56" w:rsidR="00434440" w:rsidRDefault="00434440" w:rsidP="00434440">
      <w:pPr>
        <w:pStyle w:val="ACMABodyText"/>
        <w:numPr>
          <w:ilvl w:val="0"/>
          <w:numId w:val="29"/>
        </w:numPr>
        <w:rPr>
          <w:lang w:eastAsia="en-AU"/>
        </w:rPr>
      </w:pPr>
      <w:r w:rsidRPr="005C5E38">
        <w:rPr>
          <w:b/>
          <w:bCs/>
          <w:lang w:eastAsia="en-AU"/>
        </w:rPr>
        <w:lastRenderedPageBreak/>
        <w:t xml:space="preserve">Pop </w:t>
      </w:r>
      <w:r w:rsidRPr="00434440">
        <w:rPr>
          <w:b/>
          <w:bCs/>
          <w:lang w:eastAsia="en-AU"/>
        </w:rPr>
        <w:t>Rock Oldies</w:t>
      </w:r>
      <w:r>
        <w:rPr>
          <w:lang w:eastAsia="en-AU"/>
        </w:rPr>
        <w:t xml:space="preserve"> – 138 tracks (3</w:t>
      </w:r>
      <w:r w:rsidR="006A163D">
        <w:rPr>
          <w:lang w:eastAsia="en-AU"/>
        </w:rPr>
        <w:t>4</w:t>
      </w:r>
      <w:r>
        <w:rPr>
          <w:lang w:eastAsia="en-AU"/>
        </w:rPr>
        <w:t xml:space="preserve">%) including well known artists and tracks released from the 1960s to the 1990s including for example </w:t>
      </w:r>
      <w:r w:rsidR="00657863">
        <w:rPr>
          <w:lang w:eastAsia="en-AU"/>
        </w:rPr>
        <w:t>T</w:t>
      </w:r>
      <w:r>
        <w:rPr>
          <w:lang w:eastAsia="en-AU"/>
        </w:rPr>
        <w:t xml:space="preserve">he Beatles, David Bowie, Peter Allen, Prince, Diana Ross, Don McLean, Tom Jones, </w:t>
      </w:r>
      <w:r w:rsidR="00F63FD9">
        <w:rPr>
          <w:lang w:eastAsia="en-AU"/>
        </w:rPr>
        <w:t xml:space="preserve">and </w:t>
      </w:r>
      <w:r>
        <w:rPr>
          <w:lang w:eastAsia="en-AU"/>
        </w:rPr>
        <w:t>Michael Jackson.</w:t>
      </w:r>
    </w:p>
    <w:p w14:paraId="0ACBDA37" w14:textId="1B84102E" w:rsidR="00434440" w:rsidRPr="00434440" w:rsidRDefault="00434440" w:rsidP="00434440">
      <w:pPr>
        <w:pStyle w:val="ACMABodyText"/>
        <w:numPr>
          <w:ilvl w:val="0"/>
          <w:numId w:val="29"/>
        </w:numPr>
        <w:rPr>
          <w:lang w:eastAsia="en-AU"/>
        </w:rPr>
      </w:pPr>
      <w:r w:rsidRPr="00311AF2">
        <w:rPr>
          <w:b/>
          <w:bCs/>
          <w:lang w:eastAsia="en-AU"/>
        </w:rPr>
        <w:t>Australian Pop Rock Oldies</w:t>
      </w:r>
      <w:r>
        <w:rPr>
          <w:lang w:eastAsia="en-AU"/>
        </w:rPr>
        <w:t xml:space="preserve"> – 54 tracks (14%) including well know</w:t>
      </w:r>
      <w:r w:rsidR="003714D4">
        <w:rPr>
          <w:lang w:eastAsia="en-AU"/>
        </w:rPr>
        <w:t>n</w:t>
      </w:r>
      <w:r>
        <w:rPr>
          <w:lang w:eastAsia="en-AU"/>
        </w:rPr>
        <w:t xml:space="preserve"> artists and tracks released from the 1960s to 2015 including for example </w:t>
      </w:r>
      <w:r w:rsidR="00AD73B7">
        <w:rPr>
          <w:lang w:eastAsia="en-AU"/>
        </w:rPr>
        <w:t>T</w:t>
      </w:r>
      <w:r>
        <w:rPr>
          <w:lang w:eastAsia="en-AU"/>
        </w:rPr>
        <w:t xml:space="preserve">he Easybeats, </w:t>
      </w:r>
      <w:r w:rsidR="00AD73B7">
        <w:rPr>
          <w:lang w:eastAsia="en-AU"/>
        </w:rPr>
        <w:t>T</w:t>
      </w:r>
      <w:r>
        <w:rPr>
          <w:lang w:eastAsia="en-AU"/>
        </w:rPr>
        <w:t xml:space="preserve">he Seekers, Air Supply, the Bee Gees, Midnight Oil, John Farnham, Dragon, Tina Arena, Kate Ceberano, Natalie </w:t>
      </w:r>
      <w:proofErr w:type="gramStart"/>
      <w:r>
        <w:rPr>
          <w:lang w:eastAsia="en-AU"/>
        </w:rPr>
        <w:t>Imbruglia</w:t>
      </w:r>
      <w:proofErr w:type="gramEnd"/>
      <w:r w:rsidR="008844F9">
        <w:rPr>
          <w:lang w:eastAsia="en-AU"/>
        </w:rPr>
        <w:t xml:space="preserve"> </w:t>
      </w:r>
      <w:r w:rsidR="00F63FD9">
        <w:rPr>
          <w:lang w:eastAsia="en-AU"/>
        </w:rPr>
        <w:t>and</w:t>
      </w:r>
      <w:r>
        <w:rPr>
          <w:lang w:eastAsia="en-AU"/>
        </w:rPr>
        <w:t xml:space="preserve"> </w:t>
      </w:r>
      <w:r w:rsidR="008844F9">
        <w:rPr>
          <w:lang w:eastAsia="en-AU"/>
        </w:rPr>
        <w:t xml:space="preserve">The </w:t>
      </w:r>
      <w:r>
        <w:rPr>
          <w:lang w:eastAsia="en-AU"/>
        </w:rPr>
        <w:t xml:space="preserve">Little River Band. </w:t>
      </w:r>
    </w:p>
    <w:p w14:paraId="47B45A8E" w14:textId="1DAF7B31" w:rsidR="002D2118" w:rsidRDefault="002D2118" w:rsidP="002D2118">
      <w:pPr>
        <w:pStyle w:val="ACMABodyText"/>
        <w:numPr>
          <w:ilvl w:val="0"/>
          <w:numId w:val="29"/>
        </w:numPr>
        <w:rPr>
          <w:lang w:eastAsia="en-AU"/>
        </w:rPr>
      </w:pPr>
      <w:r w:rsidRPr="007A24DE">
        <w:rPr>
          <w:b/>
          <w:bCs/>
          <w:lang w:eastAsia="en-AU"/>
        </w:rPr>
        <w:t>Easy Listening</w:t>
      </w:r>
      <w:r>
        <w:rPr>
          <w:lang w:eastAsia="en-AU"/>
        </w:rPr>
        <w:t xml:space="preserve"> – 1</w:t>
      </w:r>
      <w:r w:rsidR="007A24DE">
        <w:rPr>
          <w:lang w:eastAsia="en-AU"/>
        </w:rPr>
        <w:t>04</w:t>
      </w:r>
      <w:r>
        <w:rPr>
          <w:lang w:eastAsia="en-AU"/>
        </w:rPr>
        <w:t xml:space="preserve"> tracks</w:t>
      </w:r>
      <w:r w:rsidR="008B3EDE">
        <w:rPr>
          <w:lang w:eastAsia="en-AU"/>
        </w:rPr>
        <w:t xml:space="preserve"> (</w:t>
      </w:r>
      <w:r w:rsidR="007A24DE">
        <w:rPr>
          <w:lang w:eastAsia="en-AU"/>
        </w:rPr>
        <w:t>26</w:t>
      </w:r>
      <w:r w:rsidR="008B3EDE">
        <w:rPr>
          <w:lang w:eastAsia="en-AU"/>
        </w:rPr>
        <w:t>%)</w:t>
      </w:r>
      <w:r w:rsidR="007A24DE">
        <w:rPr>
          <w:lang w:eastAsia="en-AU"/>
        </w:rPr>
        <w:t xml:space="preserve"> including well known international artists and tracks released from the 1930s to 2015 including for example Nina Simone, Edith Piaf, Ella Fitzgerald, Engelbert Humperdink, Nat King Cole, Bing Crosby, Harry Connick Jnr, Barbara </w:t>
      </w:r>
      <w:proofErr w:type="gramStart"/>
      <w:r w:rsidR="007A24DE">
        <w:rPr>
          <w:lang w:eastAsia="en-AU"/>
        </w:rPr>
        <w:t>Streisand</w:t>
      </w:r>
      <w:proofErr w:type="gramEnd"/>
      <w:r w:rsidR="007E6976">
        <w:rPr>
          <w:lang w:eastAsia="en-AU"/>
        </w:rPr>
        <w:t xml:space="preserve"> </w:t>
      </w:r>
      <w:r w:rsidR="00F63FD9">
        <w:rPr>
          <w:lang w:eastAsia="en-AU"/>
        </w:rPr>
        <w:t xml:space="preserve">and </w:t>
      </w:r>
      <w:r w:rsidR="007A24DE">
        <w:rPr>
          <w:lang w:eastAsia="en-AU"/>
        </w:rPr>
        <w:t>Frank Sinatra.</w:t>
      </w:r>
    </w:p>
    <w:p w14:paraId="1399060F" w14:textId="7015D267" w:rsidR="00633D9B" w:rsidRPr="00434440" w:rsidRDefault="002D2118" w:rsidP="00434440">
      <w:pPr>
        <w:pStyle w:val="ACMABodyText"/>
        <w:numPr>
          <w:ilvl w:val="0"/>
          <w:numId w:val="29"/>
        </w:numPr>
        <w:rPr>
          <w:lang w:eastAsia="en-AU"/>
        </w:rPr>
      </w:pPr>
      <w:r w:rsidRPr="008E2B75">
        <w:rPr>
          <w:b/>
          <w:bCs/>
          <w:lang w:eastAsia="en-AU"/>
        </w:rPr>
        <w:t>Australian Country</w:t>
      </w:r>
      <w:r w:rsidR="008E2B75">
        <w:rPr>
          <w:b/>
          <w:bCs/>
          <w:lang w:eastAsia="en-AU"/>
        </w:rPr>
        <w:t>/Country Folk</w:t>
      </w:r>
      <w:r>
        <w:rPr>
          <w:lang w:eastAsia="en-AU"/>
        </w:rPr>
        <w:t xml:space="preserve"> – </w:t>
      </w:r>
      <w:r w:rsidR="00311AF2">
        <w:rPr>
          <w:lang w:eastAsia="en-AU"/>
        </w:rPr>
        <w:t>104</w:t>
      </w:r>
      <w:r>
        <w:rPr>
          <w:lang w:eastAsia="en-AU"/>
        </w:rPr>
        <w:t xml:space="preserve"> tracks</w:t>
      </w:r>
      <w:r w:rsidR="008B3EDE">
        <w:rPr>
          <w:lang w:eastAsia="en-AU"/>
        </w:rPr>
        <w:t xml:space="preserve"> (</w:t>
      </w:r>
      <w:r w:rsidR="008E2B75">
        <w:rPr>
          <w:lang w:eastAsia="en-AU"/>
        </w:rPr>
        <w:t>2</w:t>
      </w:r>
      <w:r w:rsidR="007A24DE">
        <w:rPr>
          <w:lang w:eastAsia="en-AU"/>
        </w:rPr>
        <w:t>6</w:t>
      </w:r>
      <w:r w:rsidR="008B3EDE">
        <w:rPr>
          <w:lang w:eastAsia="en-AU"/>
        </w:rPr>
        <w:t>%)</w:t>
      </w:r>
      <w:r w:rsidR="008E2B75">
        <w:rPr>
          <w:lang w:eastAsia="en-AU"/>
        </w:rPr>
        <w:t xml:space="preserve"> including well known </w:t>
      </w:r>
      <w:r w:rsidR="00311AF2">
        <w:rPr>
          <w:lang w:eastAsia="en-AU"/>
        </w:rPr>
        <w:t xml:space="preserve">Australian and American </w:t>
      </w:r>
      <w:r w:rsidR="008E2B75">
        <w:rPr>
          <w:lang w:eastAsia="en-AU"/>
        </w:rPr>
        <w:t>artists and tracks released from the 1990’s to 2016 including for example Keith Urban,</w:t>
      </w:r>
      <w:r w:rsidR="003714D4">
        <w:rPr>
          <w:lang w:eastAsia="en-AU"/>
        </w:rPr>
        <w:t xml:space="preserve"> </w:t>
      </w:r>
      <w:r w:rsidR="008E2B75">
        <w:rPr>
          <w:lang w:eastAsia="en-AU"/>
        </w:rPr>
        <w:t>Tania Kernaghan, Troy Cassar-Daly, Slim Dusty, John Williamson</w:t>
      </w:r>
      <w:r w:rsidR="00311AF2">
        <w:rPr>
          <w:lang w:eastAsia="en-AU"/>
        </w:rPr>
        <w:t xml:space="preserve">, Dolly Parton, Johnny Cash, Willie Nelson, Emmylou </w:t>
      </w:r>
      <w:proofErr w:type="gramStart"/>
      <w:r w:rsidR="00311AF2">
        <w:rPr>
          <w:lang w:eastAsia="en-AU"/>
        </w:rPr>
        <w:t>Harris</w:t>
      </w:r>
      <w:proofErr w:type="gramEnd"/>
      <w:r w:rsidR="00311AF2">
        <w:rPr>
          <w:lang w:eastAsia="en-AU"/>
        </w:rPr>
        <w:t xml:space="preserve"> </w:t>
      </w:r>
      <w:r w:rsidR="003172A8">
        <w:rPr>
          <w:lang w:eastAsia="en-AU"/>
        </w:rPr>
        <w:t xml:space="preserve">and </w:t>
      </w:r>
      <w:r w:rsidR="00311AF2">
        <w:rPr>
          <w:lang w:eastAsia="en-AU"/>
        </w:rPr>
        <w:t>Patsy Cline</w:t>
      </w:r>
      <w:r w:rsidR="00544CDE">
        <w:rPr>
          <w:lang w:eastAsia="en-AU"/>
        </w:rPr>
        <w:t>.</w:t>
      </w:r>
    </w:p>
    <w:p w14:paraId="00ED9A10" w14:textId="00ED3CEE" w:rsidR="00DA7F32" w:rsidRDefault="00CC12F2" w:rsidP="00DA7F32">
      <w:pPr>
        <w:pStyle w:val="ACMABodyText"/>
        <w:rPr>
          <w:rFonts w:cs="Arial"/>
          <w:lang w:eastAsia="en-AU"/>
        </w:rPr>
      </w:pPr>
      <w:r w:rsidRPr="00CC12F2">
        <w:rPr>
          <w:rFonts w:cs="Arial"/>
          <w:lang w:eastAsia="en-AU"/>
        </w:rPr>
        <w:t xml:space="preserve">The ACMA </w:t>
      </w:r>
      <w:r w:rsidR="00E20D2A">
        <w:rPr>
          <w:rFonts w:cs="Arial"/>
          <w:lang w:eastAsia="en-AU"/>
        </w:rPr>
        <w:t>assessed</w:t>
      </w:r>
      <w:r w:rsidR="00E20D2A" w:rsidRPr="00CC12F2">
        <w:rPr>
          <w:rFonts w:cs="Arial"/>
          <w:lang w:eastAsia="en-AU"/>
        </w:rPr>
        <w:t xml:space="preserve"> the </w:t>
      </w:r>
      <w:r w:rsidR="00E20D2A">
        <w:rPr>
          <w:rFonts w:cs="Arial"/>
          <w:lang w:eastAsia="en-AU"/>
        </w:rPr>
        <w:t xml:space="preserve">genre of </w:t>
      </w:r>
      <w:r w:rsidR="00E20D2A" w:rsidRPr="00CC12F2">
        <w:rPr>
          <w:rFonts w:cs="Arial"/>
          <w:lang w:eastAsia="en-AU"/>
        </w:rPr>
        <w:t xml:space="preserve">music broadcast during </w:t>
      </w:r>
      <w:r w:rsidR="00E20D2A">
        <w:rPr>
          <w:rFonts w:cs="Arial"/>
          <w:lang w:eastAsia="en-AU"/>
        </w:rPr>
        <w:t xml:space="preserve">live hosted </w:t>
      </w:r>
      <w:r w:rsidR="00E20D2A" w:rsidRPr="00CC12F2">
        <w:rPr>
          <w:rFonts w:cs="Arial"/>
          <w:lang w:eastAsia="en-AU"/>
        </w:rPr>
        <w:t>program</w:t>
      </w:r>
      <w:r w:rsidR="00E20D2A">
        <w:rPr>
          <w:rFonts w:cs="Arial"/>
          <w:lang w:eastAsia="en-AU"/>
        </w:rPr>
        <w:t>s</w:t>
      </w:r>
      <w:r w:rsidR="00E20D2A" w:rsidRPr="00CC12F2">
        <w:rPr>
          <w:rFonts w:cs="Arial"/>
          <w:lang w:eastAsia="en-AU"/>
        </w:rPr>
        <w:t xml:space="preserve"> </w:t>
      </w:r>
      <w:r w:rsidR="00E20D2A">
        <w:rPr>
          <w:rFonts w:cs="Arial"/>
          <w:lang w:eastAsia="en-AU"/>
        </w:rPr>
        <w:t xml:space="preserve">by </w:t>
      </w:r>
      <w:r w:rsidRPr="00CC12F2">
        <w:rPr>
          <w:rFonts w:cs="Arial"/>
          <w:lang w:eastAsia="en-AU"/>
        </w:rPr>
        <w:t>review</w:t>
      </w:r>
      <w:r w:rsidR="00E20D2A">
        <w:rPr>
          <w:rFonts w:cs="Arial"/>
          <w:lang w:eastAsia="en-AU"/>
        </w:rPr>
        <w:t>ing</w:t>
      </w:r>
      <w:r w:rsidRPr="00CC12F2">
        <w:rPr>
          <w:rFonts w:cs="Arial"/>
          <w:lang w:eastAsia="en-AU"/>
        </w:rPr>
        <w:t xml:space="preserve"> </w:t>
      </w:r>
      <w:r w:rsidR="00DA7F32">
        <w:rPr>
          <w:rFonts w:cs="Arial"/>
          <w:lang w:eastAsia="en-AU"/>
        </w:rPr>
        <w:t>a weekly</w:t>
      </w:r>
      <w:r w:rsidR="00117EF0">
        <w:rPr>
          <w:rFonts w:cs="Arial"/>
          <w:lang w:eastAsia="en-AU"/>
        </w:rPr>
        <w:t xml:space="preserve"> program schedule, </w:t>
      </w:r>
      <w:r w:rsidRPr="00CC12F2">
        <w:rPr>
          <w:rFonts w:cs="Arial"/>
          <w:lang w:eastAsia="en-AU"/>
        </w:rPr>
        <w:t>station logs</w:t>
      </w:r>
      <w:r w:rsidR="00E20D2A">
        <w:rPr>
          <w:rFonts w:cs="Arial"/>
          <w:lang w:eastAsia="en-AU"/>
        </w:rPr>
        <w:t>,</w:t>
      </w:r>
      <w:r w:rsidRPr="00CC12F2">
        <w:rPr>
          <w:rFonts w:cs="Arial"/>
          <w:lang w:eastAsia="en-AU"/>
        </w:rPr>
        <w:t xml:space="preserve"> and audio recordings provided by the Licensee.</w:t>
      </w:r>
      <w:r w:rsidR="00DA7F32">
        <w:rPr>
          <w:rFonts w:cs="Arial"/>
          <w:lang w:eastAsia="en-AU"/>
        </w:rPr>
        <w:t xml:space="preserve"> </w:t>
      </w:r>
    </w:p>
    <w:p w14:paraId="19B1EE60" w14:textId="1F8FAB33" w:rsidR="00DA7F32" w:rsidRDefault="00DA7F32" w:rsidP="00633D9B">
      <w:pPr>
        <w:pStyle w:val="ACMABodyText"/>
        <w:rPr>
          <w:rFonts w:cs="Arial"/>
          <w:lang w:eastAsia="en-AU"/>
        </w:rPr>
      </w:pPr>
      <w:r>
        <w:rPr>
          <w:rFonts w:cs="Arial"/>
          <w:lang w:eastAsia="en-AU"/>
        </w:rPr>
        <w:t xml:space="preserve">The program schedule describes 10 live hosted programs. A copy is at </w:t>
      </w:r>
      <w:r w:rsidRPr="00A805F5">
        <w:rPr>
          <w:rFonts w:cs="Arial"/>
          <w:b/>
          <w:bCs/>
          <w:lang w:eastAsia="en-AU"/>
        </w:rPr>
        <w:t>Attachment</w:t>
      </w:r>
      <w:r>
        <w:rPr>
          <w:rFonts w:cs="Arial"/>
          <w:lang w:eastAsia="en-AU"/>
        </w:rPr>
        <w:t xml:space="preserve"> </w:t>
      </w:r>
      <w:r w:rsidR="006B1D87">
        <w:rPr>
          <w:rFonts w:cs="Arial"/>
          <w:b/>
          <w:bCs/>
          <w:lang w:eastAsia="en-AU"/>
        </w:rPr>
        <w:t>E</w:t>
      </w:r>
      <w:r>
        <w:rPr>
          <w:rFonts w:cs="Arial"/>
          <w:lang w:eastAsia="en-AU"/>
        </w:rPr>
        <w:t>.</w:t>
      </w:r>
    </w:p>
    <w:p w14:paraId="3AA37D13" w14:textId="0582A08F" w:rsidR="00DA7F32" w:rsidRDefault="00581FA1" w:rsidP="00633D9B">
      <w:pPr>
        <w:pStyle w:val="ACMABodyText"/>
        <w:rPr>
          <w:rFonts w:cs="Arial"/>
          <w:lang w:eastAsia="en-AU"/>
        </w:rPr>
      </w:pPr>
      <w:r>
        <w:rPr>
          <w:rFonts w:cs="Arial"/>
          <w:lang w:eastAsia="en-AU"/>
        </w:rPr>
        <w:t xml:space="preserve">The </w:t>
      </w:r>
      <w:r w:rsidR="00E20D2A">
        <w:rPr>
          <w:rFonts w:cs="Arial"/>
          <w:lang w:eastAsia="en-AU"/>
        </w:rPr>
        <w:t xml:space="preserve">ACMA noted that the </w:t>
      </w:r>
      <w:r>
        <w:rPr>
          <w:rFonts w:cs="Arial"/>
          <w:lang w:eastAsia="en-AU"/>
        </w:rPr>
        <w:t xml:space="preserve">following </w:t>
      </w:r>
      <w:r w:rsidR="00DA7F32">
        <w:rPr>
          <w:rFonts w:cs="Arial"/>
          <w:lang w:eastAsia="en-AU"/>
        </w:rPr>
        <w:t>live hosted programs appear to be dedicated to a narrow music genre</w:t>
      </w:r>
      <w:r>
        <w:rPr>
          <w:rFonts w:cs="Arial"/>
          <w:lang w:eastAsia="en-AU"/>
        </w:rPr>
        <w:t>:</w:t>
      </w:r>
    </w:p>
    <w:p w14:paraId="341AAC43" w14:textId="4A2D745A" w:rsidR="00581FA1" w:rsidRDefault="00581FA1" w:rsidP="00581FA1">
      <w:pPr>
        <w:pStyle w:val="ACMABodyText"/>
        <w:numPr>
          <w:ilvl w:val="0"/>
          <w:numId w:val="33"/>
        </w:numPr>
        <w:rPr>
          <w:rFonts w:cs="Arial"/>
          <w:lang w:eastAsia="en-AU"/>
        </w:rPr>
      </w:pPr>
      <w:r>
        <w:rPr>
          <w:rFonts w:cs="Arial"/>
          <w:i/>
          <w:iCs/>
          <w:lang w:eastAsia="en-AU"/>
        </w:rPr>
        <w:t xml:space="preserve">Easy Listening Sunday </w:t>
      </w:r>
      <w:r>
        <w:rPr>
          <w:rFonts w:cs="Arial"/>
          <w:lang w:eastAsia="en-AU"/>
        </w:rPr>
        <w:t xml:space="preserve">– swing </w:t>
      </w:r>
      <w:proofErr w:type="gramStart"/>
      <w:r>
        <w:rPr>
          <w:rFonts w:cs="Arial"/>
          <w:lang w:eastAsia="en-AU"/>
        </w:rPr>
        <w:t>Jazz</w:t>
      </w:r>
      <w:proofErr w:type="gramEnd"/>
      <w:r>
        <w:rPr>
          <w:rFonts w:cs="Arial"/>
          <w:lang w:eastAsia="en-AU"/>
        </w:rPr>
        <w:t xml:space="preserve"> classics from the 1940s and 1950s,</w:t>
      </w:r>
    </w:p>
    <w:p w14:paraId="7B4051B6" w14:textId="7A9DF2E5" w:rsidR="00581FA1" w:rsidRDefault="00581FA1" w:rsidP="00581FA1">
      <w:pPr>
        <w:pStyle w:val="ACMABodyText"/>
        <w:numPr>
          <w:ilvl w:val="0"/>
          <w:numId w:val="33"/>
        </w:numPr>
        <w:rPr>
          <w:rFonts w:cs="Arial"/>
          <w:lang w:eastAsia="en-AU"/>
        </w:rPr>
      </w:pPr>
      <w:r>
        <w:rPr>
          <w:rFonts w:cs="Arial"/>
          <w:i/>
          <w:iCs/>
          <w:lang w:eastAsia="en-AU"/>
        </w:rPr>
        <w:t xml:space="preserve">Stairway to the Stars </w:t>
      </w:r>
      <w:r>
        <w:rPr>
          <w:rFonts w:cs="Arial"/>
          <w:lang w:eastAsia="en-AU"/>
        </w:rPr>
        <w:t xml:space="preserve">– </w:t>
      </w:r>
      <w:r w:rsidR="00A34AB2">
        <w:rPr>
          <w:rFonts w:cs="Arial"/>
          <w:lang w:eastAsia="en-AU"/>
        </w:rPr>
        <w:t>‘</w:t>
      </w:r>
      <w:r>
        <w:rPr>
          <w:rFonts w:cs="Arial"/>
          <w:lang w:eastAsia="en-AU"/>
        </w:rPr>
        <w:t>a wonderful mix of music from a bygone era</w:t>
      </w:r>
      <w:r w:rsidR="00A34AB2">
        <w:rPr>
          <w:rFonts w:cs="Arial"/>
          <w:lang w:eastAsia="en-AU"/>
        </w:rPr>
        <w:t>’</w:t>
      </w:r>
      <w:r>
        <w:rPr>
          <w:rFonts w:cs="Arial"/>
          <w:lang w:eastAsia="en-AU"/>
        </w:rPr>
        <w:t>.</w:t>
      </w:r>
    </w:p>
    <w:p w14:paraId="3ACBE3B9" w14:textId="2E8BF2B2" w:rsidR="00117EF0" w:rsidRDefault="00E20D2A" w:rsidP="00633D9B">
      <w:pPr>
        <w:pStyle w:val="ACMABodyText"/>
        <w:rPr>
          <w:rFonts w:cs="Arial"/>
          <w:lang w:eastAsia="en-AU"/>
        </w:rPr>
      </w:pPr>
      <w:r>
        <w:rPr>
          <w:rFonts w:cs="Arial"/>
          <w:lang w:eastAsia="en-AU"/>
        </w:rPr>
        <w:t xml:space="preserve">However, the ACMA found that the genre of music broadcast during the remainder of the live hosted programs </w:t>
      </w:r>
      <w:r w:rsidR="00544CDE">
        <w:rPr>
          <w:rFonts w:cs="Arial"/>
          <w:lang w:eastAsia="en-AU"/>
        </w:rPr>
        <w:t>was</w:t>
      </w:r>
      <w:r>
        <w:rPr>
          <w:rFonts w:cs="Arial"/>
          <w:lang w:eastAsia="en-AU"/>
        </w:rPr>
        <w:t xml:space="preserve"> </w:t>
      </w:r>
      <w:proofErr w:type="gramStart"/>
      <w:r>
        <w:rPr>
          <w:rFonts w:cs="Arial"/>
          <w:lang w:eastAsia="en-AU"/>
        </w:rPr>
        <w:t>similar to</w:t>
      </w:r>
      <w:proofErr w:type="gramEnd"/>
      <w:r>
        <w:rPr>
          <w:rFonts w:cs="Arial"/>
          <w:lang w:eastAsia="en-AU"/>
        </w:rPr>
        <w:t xml:space="preserve"> the automated pr</w:t>
      </w:r>
      <w:r w:rsidR="00415C6C">
        <w:rPr>
          <w:rFonts w:cs="Arial"/>
          <w:lang w:eastAsia="en-AU"/>
        </w:rPr>
        <w:t>ogr</w:t>
      </w:r>
      <w:r>
        <w:rPr>
          <w:rFonts w:cs="Arial"/>
          <w:lang w:eastAsia="en-AU"/>
        </w:rPr>
        <w:t xml:space="preserve">amming described above. Samples of the station logs and audio recordings </w:t>
      </w:r>
      <w:r w:rsidR="00581FA1">
        <w:rPr>
          <w:rFonts w:cs="Arial"/>
          <w:lang w:eastAsia="en-AU"/>
        </w:rPr>
        <w:t xml:space="preserve">of live hosted programs </w:t>
      </w:r>
      <w:r>
        <w:rPr>
          <w:rFonts w:cs="Arial"/>
          <w:lang w:eastAsia="en-AU"/>
        </w:rPr>
        <w:t>i</w:t>
      </w:r>
      <w:r w:rsidR="00434DE7">
        <w:rPr>
          <w:rFonts w:cs="Arial"/>
          <w:lang w:eastAsia="en-AU"/>
        </w:rPr>
        <w:t xml:space="preserve">ndicate that presenters </w:t>
      </w:r>
      <w:r w:rsidR="00415C6C">
        <w:rPr>
          <w:rFonts w:cs="Arial"/>
          <w:lang w:eastAsia="en-AU"/>
        </w:rPr>
        <w:t>select music tracks</w:t>
      </w:r>
      <w:r w:rsidR="00434DE7">
        <w:rPr>
          <w:rFonts w:cs="Arial"/>
          <w:lang w:eastAsia="en-AU"/>
        </w:rPr>
        <w:t xml:space="preserve"> </w:t>
      </w:r>
      <w:r w:rsidR="00581FA1">
        <w:rPr>
          <w:rFonts w:cs="Arial"/>
          <w:lang w:eastAsia="en-AU"/>
        </w:rPr>
        <w:t>from the same music catalogue used for</w:t>
      </w:r>
      <w:r>
        <w:rPr>
          <w:rFonts w:cs="Arial"/>
          <w:lang w:eastAsia="en-AU"/>
        </w:rPr>
        <w:t xml:space="preserve"> the </w:t>
      </w:r>
      <w:r w:rsidR="00581FA1">
        <w:rPr>
          <w:rFonts w:cs="Arial"/>
          <w:lang w:eastAsia="en-AU"/>
        </w:rPr>
        <w:t>automated programming</w:t>
      </w:r>
      <w:r>
        <w:rPr>
          <w:rFonts w:cs="Arial"/>
          <w:lang w:eastAsia="en-AU"/>
        </w:rPr>
        <w:t xml:space="preserve">. </w:t>
      </w:r>
    </w:p>
    <w:p w14:paraId="318AF5AA" w14:textId="231BBBE1" w:rsidR="00267DDD" w:rsidRDefault="00E20D2A" w:rsidP="00633D9B">
      <w:pPr>
        <w:pStyle w:val="ACMABodyText"/>
        <w:rPr>
          <w:rFonts w:cs="Arial"/>
          <w:lang w:eastAsia="en-AU"/>
        </w:rPr>
      </w:pPr>
      <w:r>
        <w:rPr>
          <w:rFonts w:cs="Arial"/>
          <w:lang w:eastAsia="en-AU"/>
        </w:rPr>
        <w:t xml:space="preserve">The </w:t>
      </w:r>
      <w:r w:rsidR="00434DE7">
        <w:rPr>
          <w:rFonts w:cs="Arial"/>
          <w:lang w:eastAsia="en-AU"/>
        </w:rPr>
        <w:t>ACMA</w:t>
      </w:r>
      <w:r w:rsidR="00A805F5">
        <w:rPr>
          <w:rFonts w:cs="Arial"/>
          <w:lang w:eastAsia="en-AU"/>
        </w:rPr>
        <w:t xml:space="preserve"> found that music tracks </w:t>
      </w:r>
      <w:r w:rsidR="003714D4">
        <w:rPr>
          <w:rFonts w:cs="Arial"/>
          <w:lang w:eastAsia="en-AU"/>
        </w:rPr>
        <w:t>are</w:t>
      </w:r>
      <w:r w:rsidR="00A805F5">
        <w:rPr>
          <w:rFonts w:cs="Arial"/>
          <w:lang w:eastAsia="en-AU"/>
        </w:rPr>
        <w:t xml:space="preserve"> announced and </w:t>
      </w:r>
      <w:r w:rsidR="00415C6C">
        <w:rPr>
          <w:rFonts w:cs="Arial"/>
          <w:lang w:eastAsia="en-AU"/>
        </w:rPr>
        <w:t>back announced</w:t>
      </w:r>
      <w:r w:rsidR="00A805F5">
        <w:rPr>
          <w:rFonts w:cs="Arial"/>
          <w:lang w:eastAsia="en-AU"/>
        </w:rPr>
        <w:t xml:space="preserve"> by the presenters. The ACMA considers that this </w:t>
      </w:r>
      <w:r w:rsidR="003714D4">
        <w:rPr>
          <w:rFonts w:cs="Arial"/>
          <w:lang w:eastAsia="en-AU"/>
        </w:rPr>
        <w:t xml:space="preserve">enhances </w:t>
      </w:r>
      <w:r w:rsidR="00A805F5">
        <w:rPr>
          <w:rFonts w:cs="Arial"/>
          <w:lang w:eastAsia="en-AU"/>
        </w:rPr>
        <w:t>the appeal of the music prog</w:t>
      </w:r>
      <w:r w:rsidR="003714D4">
        <w:rPr>
          <w:rFonts w:cs="Arial"/>
          <w:lang w:eastAsia="en-AU"/>
        </w:rPr>
        <w:t>r</w:t>
      </w:r>
      <w:r w:rsidR="00A805F5">
        <w:rPr>
          <w:rFonts w:cs="Arial"/>
          <w:lang w:eastAsia="en-AU"/>
        </w:rPr>
        <w:t>amming broadcast by the service.</w:t>
      </w:r>
    </w:p>
    <w:p w14:paraId="03264D6F" w14:textId="1E4193A3" w:rsidR="00633D9B" w:rsidRPr="00E74ADF" w:rsidRDefault="00D20F11" w:rsidP="00633D9B">
      <w:pPr>
        <w:pStyle w:val="ACMABodyText"/>
        <w:rPr>
          <w:rFonts w:cs="Arial"/>
          <w:lang w:eastAsia="en-AU"/>
        </w:rPr>
      </w:pPr>
      <w:r w:rsidRPr="001D7012">
        <w:t xml:space="preserve">The ACMA considers that Myall Coast Radio FM’s music programming </w:t>
      </w:r>
      <w:r w:rsidR="00BB0050">
        <w:rPr>
          <w:rFonts w:cs="Arial"/>
          <w:lang w:eastAsia="en-AU"/>
        </w:rPr>
        <w:t xml:space="preserve">includes genres </w:t>
      </w:r>
      <w:proofErr w:type="gramStart"/>
      <w:r w:rsidR="00415C6C">
        <w:rPr>
          <w:rFonts w:cs="Arial"/>
          <w:lang w:eastAsia="en-AU"/>
        </w:rPr>
        <w:t>similar</w:t>
      </w:r>
      <w:r w:rsidR="00BB0050">
        <w:rPr>
          <w:rFonts w:cs="Arial"/>
          <w:lang w:eastAsia="en-AU"/>
        </w:rPr>
        <w:t xml:space="preserve"> to</w:t>
      </w:r>
      <w:proofErr w:type="gramEnd"/>
      <w:r w:rsidR="00BB0050">
        <w:rPr>
          <w:rFonts w:cs="Arial"/>
          <w:lang w:eastAsia="en-AU"/>
        </w:rPr>
        <w:t xml:space="preserve"> </w:t>
      </w:r>
      <w:r w:rsidR="006B1D87">
        <w:rPr>
          <w:rFonts w:cs="Arial"/>
          <w:lang w:eastAsia="en-AU"/>
        </w:rPr>
        <w:t>th</w:t>
      </w:r>
      <w:r w:rsidR="00AB5F09">
        <w:rPr>
          <w:rFonts w:cs="Arial"/>
          <w:lang w:eastAsia="en-AU"/>
        </w:rPr>
        <w:t>e music</w:t>
      </w:r>
      <w:r w:rsidR="00BB0050">
        <w:rPr>
          <w:rFonts w:cs="Arial"/>
          <w:lang w:eastAsia="en-AU"/>
        </w:rPr>
        <w:t xml:space="preserve"> </w:t>
      </w:r>
      <w:r w:rsidR="00633D9B" w:rsidRPr="00FB0B64">
        <w:rPr>
          <w:rFonts w:cs="Arial"/>
          <w:lang w:eastAsia="en-AU"/>
        </w:rPr>
        <w:t xml:space="preserve">broadcast on commercial stations </w:t>
      </w:r>
      <w:r w:rsidR="004C18FA">
        <w:rPr>
          <w:rFonts w:cs="Arial"/>
          <w:lang w:eastAsia="en-AU"/>
        </w:rPr>
        <w:t xml:space="preserve">that are licenced to broadcast </w:t>
      </w:r>
      <w:r w:rsidR="00633D9B" w:rsidRPr="00FB0B64">
        <w:rPr>
          <w:rFonts w:cs="Arial"/>
          <w:lang w:eastAsia="en-AU"/>
        </w:rPr>
        <w:t xml:space="preserve">in the area. In coming to this conclusion, the ACMA considered the </w:t>
      </w:r>
      <w:r w:rsidR="00633D9B" w:rsidRPr="00E74ADF">
        <w:rPr>
          <w:rFonts w:cs="Arial"/>
          <w:lang w:eastAsia="en-AU"/>
        </w:rPr>
        <w:t>following:</w:t>
      </w:r>
    </w:p>
    <w:p w14:paraId="6F753E63" w14:textId="7BA9D2EE" w:rsidR="00633D9B" w:rsidRDefault="008C774F" w:rsidP="004F603C">
      <w:pPr>
        <w:pStyle w:val="ACMABodyText"/>
        <w:numPr>
          <w:ilvl w:val="0"/>
          <w:numId w:val="14"/>
        </w:numPr>
        <w:rPr>
          <w:rFonts w:cs="Arial"/>
          <w:lang w:eastAsia="en-AU"/>
        </w:rPr>
      </w:pPr>
      <w:r>
        <w:rPr>
          <w:rFonts w:cs="Arial"/>
          <w:lang w:eastAsia="en-AU"/>
        </w:rPr>
        <w:t>F</w:t>
      </w:r>
      <w:r w:rsidR="00633D9B" w:rsidRPr="00B4620A">
        <w:rPr>
          <w:rFonts w:cs="Arial"/>
          <w:lang w:eastAsia="en-AU"/>
        </w:rPr>
        <w:t xml:space="preserve">our </w:t>
      </w:r>
      <w:r w:rsidR="006A6C9E" w:rsidRPr="00B4620A">
        <w:rPr>
          <w:rFonts w:cs="Arial"/>
          <w:lang w:eastAsia="en-AU"/>
        </w:rPr>
        <w:t>Newcastle</w:t>
      </w:r>
      <w:r w:rsidR="00633D9B" w:rsidRPr="00B4620A">
        <w:rPr>
          <w:rFonts w:cs="Arial"/>
          <w:lang w:eastAsia="en-AU"/>
        </w:rPr>
        <w:t xml:space="preserve">-based commercial radio stations (being </w:t>
      </w:r>
      <w:r w:rsidR="00B4620A" w:rsidRPr="00B4620A">
        <w:rPr>
          <w:rFonts w:cs="Arial"/>
          <w:lang w:eastAsia="en-AU"/>
        </w:rPr>
        <w:t>3</w:t>
      </w:r>
      <w:r w:rsidR="00633D9B" w:rsidRPr="00B4620A">
        <w:rPr>
          <w:rFonts w:cs="Arial"/>
          <w:lang w:eastAsia="en-AU"/>
        </w:rPr>
        <w:t xml:space="preserve"> FM stations and one AM station)</w:t>
      </w:r>
      <w:r w:rsidR="00576276">
        <w:rPr>
          <w:rFonts w:cs="Arial"/>
          <w:lang w:eastAsia="en-AU"/>
        </w:rPr>
        <w:t xml:space="preserve"> are licenced to broadcast in the </w:t>
      </w:r>
      <w:r w:rsidR="00576276" w:rsidRPr="00B4620A">
        <w:rPr>
          <w:rFonts w:cs="Arial"/>
          <w:lang w:eastAsia="en-AU"/>
        </w:rPr>
        <w:t>area in which the Myall Coast Radio FM signal is available</w:t>
      </w:r>
      <w:r>
        <w:rPr>
          <w:rFonts w:cs="Arial"/>
          <w:lang w:eastAsia="en-AU"/>
        </w:rPr>
        <w:t>.</w:t>
      </w:r>
    </w:p>
    <w:p w14:paraId="0027FACD" w14:textId="3D0DE587" w:rsidR="001953AA" w:rsidRPr="001953AA" w:rsidRDefault="001953AA" w:rsidP="001953AA">
      <w:pPr>
        <w:pStyle w:val="ACMABodyText"/>
        <w:numPr>
          <w:ilvl w:val="0"/>
          <w:numId w:val="14"/>
        </w:numPr>
        <w:rPr>
          <w:rFonts w:cs="Arial"/>
          <w:lang w:eastAsia="en-AU"/>
        </w:rPr>
      </w:pPr>
      <w:r>
        <w:lastRenderedPageBreak/>
        <w:t>A 2021 survey of Newcastle commercial radio found that 60 per cent of listeners aged over 40 years of age, and 55% of listeners aged over 55 years of age, listened mostly to one of the</w:t>
      </w:r>
      <w:r w:rsidR="003172A8">
        <w:t xml:space="preserve"> 4</w:t>
      </w:r>
      <w:r>
        <w:t xml:space="preserve"> commercial stations during the period</w:t>
      </w:r>
      <w:r>
        <w:rPr>
          <w:rStyle w:val="FootnoteReference"/>
          <w:rFonts w:cs="Arial"/>
          <w:lang w:eastAsia="en-AU"/>
        </w:rPr>
        <w:footnoteReference w:id="6"/>
      </w:r>
      <w:r>
        <w:t>.</w:t>
      </w:r>
    </w:p>
    <w:p w14:paraId="313CA5B3" w14:textId="5FC8DCF6" w:rsidR="00B24DD0" w:rsidRDefault="00B24DD0" w:rsidP="004F603C">
      <w:pPr>
        <w:pStyle w:val="ACMABodyText"/>
        <w:numPr>
          <w:ilvl w:val="0"/>
          <w:numId w:val="14"/>
        </w:numPr>
        <w:rPr>
          <w:rFonts w:cs="Arial"/>
          <w:lang w:eastAsia="en-AU"/>
        </w:rPr>
      </w:pPr>
      <w:r>
        <w:rPr>
          <w:rFonts w:cs="Arial"/>
          <w:lang w:eastAsia="en-AU"/>
        </w:rPr>
        <w:t xml:space="preserve">Commercial </w:t>
      </w:r>
      <w:r w:rsidR="00B82804">
        <w:rPr>
          <w:rFonts w:cs="Arial"/>
          <w:lang w:eastAsia="en-AU"/>
        </w:rPr>
        <w:t xml:space="preserve">service 2HD AM broadcasts to regional areas and promotes itself as having a Classic Hits music </w:t>
      </w:r>
      <w:r w:rsidR="00415C6C">
        <w:rPr>
          <w:rFonts w:cs="Arial"/>
          <w:lang w:eastAsia="en-AU"/>
        </w:rPr>
        <w:t>format. The</w:t>
      </w:r>
      <w:r w:rsidR="00B82804">
        <w:rPr>
          <w:rFonts w:cs="Arial"/>
          <w:lang w:eastAsia="en-AU"/>
        </w:rPr>
        <w:t xml:space="preserve"> </w:t>
      </w:r>
      <w:r w:rsidR="001953AA">
        <w:rPr>
          <w:rFonts w:cs="Arial"/>
          <w:lang w:eastAsia="en-AU"/>
        </w:rPr>
        <w:t>survey found that 64 per cent of its list</w:t>
      </w:r>
      <w:r w:rsidR="00EC08EB">
        <w:rPr>
          <w:rFonts w:cs="Arial"/>
          <w:lang w:eastAsia="en-AU"/>
        </w:rPr>
        <w:t>e</w:t>
      </w:r>
      <w:r w:rsidR="001953AA">
        <w:rPr>
          <w:rFonts w:cs="Arial"/>
          <w:lang w:eastAsia="en-AU"/>
        </w:rPr>
        <w:t xml:space="preserve">ners are aged 55 </w:t>
      </w:r>
      <w:r w:rsidR="00B82804">
        <w:rPr>
          <w:rFonts w:cs="Arial"/>
          <w:lang w:eastAsia="en-AU"/>
        </w:rPr>
        <w:t>years and over.</w:t>
      </w:r>
    </w:p>
    <w:p w14:paraId="5D9FBAF2" w14:textId="702D818D" w:rsidR="00D20F11" w:rsidRPr="00C4057D" w:rsidRDefault="003A09A0" w:rsidP="00D20F11">
      <w:pPr>
        <w:pStyle w:val="ACMABodyText"/>
        <w:numPr>
          <w:ilvl w:val="0"/>
          <w:numId w:val="14"/>
        </w:numPr>
        <w:rPr>
          <w:rFonts w:cs="Arial"/>
          <w:lang w:eastAsia="en-AU"/>
        </w:rPr>
      </w:pPr>
      <w:r>
        <w:rPr>
          <w:rFonts w:cs="Arial"/>
          <w:lang w:eastAsia="en-AU"/>
        </w:rPr>
        <w:t xml:space="preserve">Commercial service </w:t>
      </w:r>
      <w:r>
        <w:t>HIT 106.9 FM Newcastle</w:t>
      </w:r>
      <w:r w:rsidR="00236BF0">
        <w:t xml:space="preserve"> </w:t>
      </w:r>
      <w:r w:rsidR="00763B3C">
        <w:t>is part of the Southern Cross Auster</w:t>
      </w:r>
      <w:r w:rsidR="008754BD">
        <w:t xml:space="preserve">eo Regional Network </w:t>
      </w:r>
      <w:r w:rsidR="00D20F11">
        <w:t xml:space="preserve">and </w:t>
      </w:r>
      <w:r>
        <w:t>has a music format that targets the 30-54 age group – ‘Focusing on hit music, old-school favourites and RNB Fridays with hit shows at Breakfast and Drive’</w:t>
      </w:r>
      <w:r w:rsidR="008754BD">
        <w:rPr>
          <w:rStyle w:val="FootnoteReference"/>
        </w:rPr>
        <w:footnoteReference w:id="7"/>
      </w:r>
      <w:r w:rsidR="006F4E81">
        <w:t>.</w:t>
      </w:r>
    </w:p>
    <w:p w14:paraId="0F3B939B" w14:textId="2508E191" w:rsidR="005E28D9" w:rsidRPr="00EC08EB" w:rsidRDefault="00EC08EB" w:rsidP="00633D9B">
      <w:pPr>
        <w:pStyle w:val="ACMABodyText"/>
        <w:rPr>
          <w:rFonts w:cs="Arial"/>
          <w:lang w:eastAsia="en-AU"/>
        </w:rPr>
      </w:pPr>
      <w:r>
        <w:rPr>
          <w:rFonts w:cs="Arial"/>
          <w:iCs/>
          <w:lang w:eastAsia="en-AU"/>
        </w:rPr>
        <w:t>The ACMA considers that Myall Coast Radio’s music programming is likely to appeal to an audience aged over 50 years of age.</w:t>
      </w:r>
      <w:r w:rsidRPr="00EC08EB">
        <w:t xml:space="preserve"> </w:t>
      </w:r>
      <w:r w:rsidRPr="00D20F11">
        <w:t>ABS population data indicates 73.1 per cent of the resident population of the Tea Gardens area to be over 50 years of age</w:t>
      </w:r>
      <w:r>
        <w:rPr>
          <w:rStyle w:val="FootnoteReference"/>
        </w:rPr>
        <w:footnoteReference w:id="8"/>
      </w:r>
      <w:r w:rsidRPr="00D20F11">
        <w:t xml:space="preserve">. </w:t>
      </w:r>
      <w:r>
        <w:rPr>
          <w:rFonts w:cs="Arial"/>
          <w:lang w:eastAsia="en-AU"/>
        </w:rPr>
        <w:t xml:space="preserve"> </w:t>
      </w:r>
      <w:r w:rsidR="008969A3">
        <w:rPr>
          <w:rFonts w:cs="Arial"/>
          <w:iCs/>
          <w:lang w:eastAsia="en-AU"/>
        </w:rPr>
        <w:t xml:space="preserve">Accordingly, </w:t>
      </w:r>
      <w:r w:rsidR="00DF5B2D" w:rsidRPr="00185BD4">
        <w:rPr>
          <w:rFonts w:cs="Arial"/>
          <w:iCs/>
          <w:lang w:eastAsia="en-AU"/>
        </w:rPr>
        <w:t xml:space="preserve">the music programming </w:t>
      </w:r>
      <w:r w:rsidR="00F8241A" w:rsidRPr="00185BD4">
        <w:rPr>
          <w:rFonts w:cs="Arial"/>
          <w:iCs/>
          <w:lang w:eastAsia="en-AU"/>
        </w:rPr>
        <w:t xml:space="preserve">provided </w:t>
      </w:r>
      <w:r w:rsidR="00F8241A" w:rsidRPr="008969A3">
        <w:rPr>
          <w:rFonts w:cs="Arial"/>
          <w:iCs/>
          <w:lang w:eastAsia="en-AU"/>
        </w:rPr>
        <w:t xml:space="preserve">by </w:t>
      </w:r>
      <w:r w:rsidR="00CF6D2B" w:rsidRPr="008969A3">
        <w:rPr>
          <w:rFonts w:cs="Arial"/>
          <w:iCs/>
          <w:lang w:eastAsia="en-AU"/>
        </w:rPr>
        <w:t xml:space="preserve">Myall Coast Radio FM </w:t>
      </w:r>
      <w:r w:rsidR="00DF5B2D" w:rsidRPr="008969A3">
        <w:rPr>
          <w:rFonts w:cs="Arial"/>
          <w:iCs/>
          <w:lang w:eastAsia="en-AU"/>
        </w:rPr>
        <w:t>is</w:t>
      </w:r>
      <w:r w:rsidR="00DF5B2D" w:rsidRPr="00185BD4">
        <w:rPr>
          <w:rFonts w:cs="Arial"/>
          <w:iCs/>
          <w:lang w:eastAsia="en-AU"/>
        </w:rPr>
        <w:t xml:space="preserve"> likely to appeal to a significant proportion of the </w:t>
      </w:r>
      <w:r w:rsidR="00897474" w:rsidRPr="00185BD4">
        <w:rPr>
          <w:rFonts w:cs="Arial"/>
          <w:iCs/>
          <w:lang w:eastAsia="en-AU"/>
        </w:rPr>
        <w:t xml:space="preserve">general </w:t>
      </w:r>
      <w:r w:rsidR="00DF5B2D" w:rsidRPr="00185BD4">
        <w:rPr>
          <w:rFonts w:cs="Arial"/>
          <w:iCs/>
          <w:lang w:eastAsia="en-AU"/>
        </w:rPr>
        <w:t>population of the licence area.</w:t>
      </w:r>
      <w:r w:rsidR="00DF5B2D">
        <w:rPr>
          <w:rFonts w:cs="Arial"/>
          <w:iCs/>
          <w:lang w:eastAsia="en-AU"/>
        </w:rPr>
        <w:t xml:space="preserve"> </w:t>
      </w:r>
    </w:p>
    <w:p w14:paraId="34C04AEF" w14:textId="77777777" w:rsidR="00EF468F" w:rsidRPr="006B1D87" w:rsidRDefault="00EF468F" w:rsidP="00EF468F">
      <w:pPr>
        <w:pStyle w:val="ACMABodyText"/>
        <w:rPr>
          <w:rFonts w:cs="Arial"/>
          <w:i/>
          <w:iCs/>
          <w:lang w:eastAsia="en-AU"/>
        </w:rPr>
      </w:pPr>
      <w:r w:rsidRPr="006B1D87">
        <w:rPr>
          <w:rFonts w:cs="Arial"/>
          <w:i/>
          <w:iCs/>
          <w:lang w:eastAsia="en-AU"/>
        </w:rPr>
        <w:t>News and weather bulletins</w:t>
      </w:r>
    </w:p>
    <w:p w14:paraId="50078C70" w14:textId="77777777" w:rsidR="00EF468F" w:rsidRDefault="00EF468F" w:rsidP="00EF468F">
      <w:pPr>
        <w:pStyle w:val="ACMABodyText"/>
        <w:rPr>
          <w:rFonts w:cs="Arial"/>
          <w:lang w:eastAsia="en-AU"/>
        </w:rPr>
      </w:pPr>
      <w:r>
        <w:rPr>
          <w:rFonts w:cs="Arial"/>
          <w:lang w:eastAsia="en-AU"/>
        </w:rPr>
        <w:t>Myall Coast Radio FM broadcasts ‘ready to air’ news bulletins provided by Air News Media including:</w:t>
      </w:r>
    </w:p>
    <w:p w14:paraId="4CA387D1" w14:textId="6CEEA1C0" w:rsidR="00EF468F" w:rsidRDefault="00EF468F" w:rsidP="00EF468F">
      <w:pPr>
        <w:pStyle w:val="ACMABodyText"/>
        <w:numPr>
          <w:ilvl w:val="0"/>
          <w:numId w:val="30"/>
        </w:numPr>
        <w:rPr>
          <w:rFonts w:cs="Arial"/>
          <w:lang w:eastAsia="en-AU"/>
        </w:rPr>
      </w:pPr>
      <w:r>
        <w:rPr>
          <w:rFonts w:cs="Arial"/>
          <w:lang w:eastAsia="en-AU"/>
        </w:rPr>
        <w:t>A national news and sport bulletin broadcast on the hour, every hour, between 7 am and 7 pm daily.</w:t>
      </w:r>
    </w:p>
    <w:p w14:paraId="389E42AE" w14:textId="77777777" w:rsidR="00EF468F" w:rsidRDefault="00EF468F" w:rsidP="00EF468F">
      <w:pPr>
        <w:pStyle w:val="ACMABodyText"/>
        <w:numPr>
          <w:ilvl w:val="0"/>
          <w:numId w:val="30"/>
        </w:numPr>
        <w:rPr>
          <w:rFonts w:cs="Arial"/>
          <w:lang w:eastAsia="en-AU"/>
        </w:rPr>
      </w:pPr>
      <w:proofErr w:type="gramStart"/>
      <w:r>
        <w:rPr>
          <w:rFonts w:cs="Arial"/>
          <w:lang w:eastAsia="en-AU"/>
        </w:rPr>
        <w:t>A</w:t>
      </w:r>
      <w:proofErr w:type="gramEnd"/>
      <w:r>
        <w:rPr>
          <w:rFonts w:cs="Arial"/>
          <w:lang w:eastAsia="en-AU"/>
        </w:rPr>
        <w:t xml:space="preserve"> NSW news bulletin broadcast on the half hour, from 6am to 6pm from Monday to Friday.</w:t>
      </w:r>
    </w:p>
    <w:p w14:paraId="2A70DA50" w14:textId="0B5BC618" w:rsidR="00EF468F" w:rsidRDefault="00EF468F" w:rsidP="00EF468F">
      <w:pPr>
        <w:pStyle w:val="ACMABodyText"/>
        <w:rPr>
          <w:rFonts w:cs="Arial"/>
          <w:lang w:eastAsia="en-AU"/>
        </w:rPr>
      </w:pPr>
      <w:r>
        <w:rPr>
          <w:rFonts w:cs="Arial"/>
          <w:lang w:eastAsia="en-AU"/>
        </w:rPr>
        <w:t>The ACMA’s review of station logs and sample recordings of the broadcast</w:t>
      </w:r>
      <w:r w:rsidR="00685A39">
        <w:rPr>
          <w:rFonts w:cs="Arial"/>
          <w:lang w:eastAsia="en-AU"/>
        </w:rPr>
        <w:t>s</w:t>
      </w:r>
      <w:r>
        <w:rPr>
          <w:rFonts w:cs="Arial"/>
          <w:lang w:eastAsia="en-AU"/>
        </w:rPr>
        <w:t xml:space="preserve"> found that the national news bulletin </w:t>
      </w:r>
      <w:r w:rsidR="004B692B">
        <w:rPr>
          <w:rFonts w:cs="Arial"/>
          <w:lang w:eastAsia="en-AU"/>
        </w:rPr>
        <w:t>was</w:t>
      </w:r>
      <w:r>
        <w:rPr>
          <w:rFonts w:cs="Arial"/>
          <w:lang w:eastAsia="en-AU"/>
        </w:rPr>
        <w:t xml:space="preserve"> approximately 5 minutes in duration and the NSW bulletin </w:t>
      </w:r>
      <w:r w:rsidR="004B692B">
        <w:rPr>
          <w:rFonts w:cs="Arial"/>
          <w:lang w:eastAsia="en-AU"/>
        </w:rPr>
        <w:t>was</w:t>
      </w:r>
      <w:r>
        <w:rPr>
          <w:rFonts w:cs="Arial"/>
          <w:lang w:eastAsia="en-AU"/>
        </w:rPr>
        <w:t xml:space="preserve"> approximately 3 minutes in duration.</w:t>
      </w:r>
    </w:p>
    <w:p w14:paraId="46740561" w14:textId="4B6845AA" w:rsidR="00EF468F" w:rsidRDefault="00EF468F" w:rsidP="00EF468F">
      <w:pPr>
        <w:pStyle w:val="ACMABodyText"/>
        <w:rPr>
          <w:rFonts w:cs="Arial"/>
          <w:i/>
          <w:iCs/>
          <w:lang w:eastAsia="en-AU"/>
        </w:rPr>
      </w:pPr>
      <w:r>
        <w:rPr>
          <w:rFonts w:cs="Arial"/>
          <w:lang w:eastAsia="en-AU"/>
        </w:rPr>
        <w:t xml:space="preserve">Myall Coast Radio also broadcasts a weekly live hosted news program </w:t>
      </w:r>
      <w:r>
        <w:rPr>
          <w:rFonts w:cs="Arial"/>
          <w:i/>
          <w:iCs/>
          <w:lang w:eastAsia="en-AU"/>
        </w:rPr>
        <w:t>Myall Coast News of the Area</w:t>
      </w:r>
      <w:r w:rsidR="00B5129B">
        <w:rPr>
          <w:rFonts w:cs="Arial"/>
          <w:i/>
          <w:iCs/>
          <w:lang w:eastAsia="en-AU"/>
        </w:rPr>
        <w:t xml:space="preserve"> </w:t>
      </w:r>
      <w:r>
        <w:rPr>
          <w:rFonts w:cs="Arial"/>
          <w:i/>
          <w:iCs/>
          <w:lang w:eastAsia="en-AU"/>
        </w:rPr>
        <w:t>- read by Rhonda.</w:t>
      </w:r>
    </w:p>
    <w:p w14:paraId="6BFF3DAA" w14:textId="7F64E963" w:rsidR="00EF468F" w:rsidRPr="00CA59D1" w:rsidRDefault="00EF468F" w:rsidP="00EF468F">
      <w:pPr>
        <w:pStyle w:val="ACMABodyText"/>
        <w:rPr>
          <w:rFonts w:cs="Arial"/>
          <w:lang w:eastAsia="en-AU"/>
        </w:rPr>
      </w:pPr>
      <w:r>
        <w:rPr>
          <w:rFonts w:cs="Arial"/>
          <w:lang w:eastAsia="en-AU"/>
        </w:rPr>
        <w:t xml:space="preserve">The program schedule provided by the Licensee indicates that a local weather report </w:t>
      </w:r>
      <w:r w:rsidR="004B692B">
        <w:rPr>
          <w:rFonts w:cs="Arial"/>
          <w:lang w:eastAsia="en-AU"/>
        </w:rPr>
        <w:t>was</w:t>
      </w:r>
      <w:r>
        <w:rPr>
          <w:rFonts w:cs="Arial"/>
          <w:lang w:eastAsia="en-AU"/>
        </w:rPr>
        <w:t xml:space="preserve"> broadcast every hour from 7</w:t>
      </w:r>
      <w:r w:rsidR="00B5129B">
        <w:rPr>
          <w:rFonts w:cs="Arial"/>
          <w:lang w:eastAsia="en-AU"/>
        </w:rPr>
        <w:t xml:space="preserve"> </w:t>
      </w:r>
      <w:r>
        <w:rPr>
          <w:rFonts w:cs="Arial"/>
          <w:lang w:eastAsia="en-AU"/>
        </w:rPr>
        <w:t>am to 7pm daily.</w:t>
      </w:r>
    </w:p>
    <w:p w14:paraId="773C430A" w14:textId="495AE50A" w:rsidR="00251CE8" w:rsidRPr="00EF468F" w:rsidRDefault="00EF468F" w:rsidP="00633D9B">
      <w:pPr>
        <w:pStyle w:val="ACMABodyText"/>
        <w:rPr>
          <w:rFonts w:cs="Arial"/>
          <w:lang w:eastAsia="en-AU"/>
        </w:rPr>
      </w:pPr>
      <w:r>
        <w:rPr>
          <w:rFonts w:cs="Arial"/>
          <w:lang w:eastAsia="en-AU"/>
        </w:rPr>
        <w:t>The ACMA considers that the news and weather programming provided by Myall Coast Radio FM is likely to appeal to a broad audience of the general population of the licence area.</w:t>
      </w:r>
    </w:p>
    <w:p w14:paraId="02DF5D42" w14:textId="7C2FD04D" w:rsidR="00633D9B" w:rsidRPr="006B1D87" w:rsidRDefault="00633D9B" w:rsidP="00633D9B">
      <w:pPr>
        <w:pStyle w:val="ACMABodyText"/>
        <w:rPr>
          <w:rFonts w:cs="Arial"/>
          <w:i/>
          <w:iCs/>
          <w:lang w:eastAsia="en-AU"/>
        </w:rPr>
      </w:pPr>
      <w:r w:rsidRPr="006B1D87">
        <w:rPr>
          <w:rFonts w:cs="Arial"/>
          <w:i/>
          <w:iCs/>
          <w:lang w:eastAsia="en-AU"/>
        </w:rPr>
        <w:t>Live hosted programs</w:t>
      </w:r>
    </w:p>
    <w:p w14:paraId="79B51E55" w14:textId="50DB8721" w:rsidR="00A805F5" w:rsidRPr="00E163D3" w:rsidRDefault="00A805F5" w:rsidP="00A805F5">
      <w:pPr>
        <w:pStyle w:val="ACMABodyText"/>
        <w:rPr>
          <w:rFonts w:cs="Arial"/>
          <w:b/>
          <w:bCs/>
          <w:lang w:eastAsia="en-AU"/>
        </w:rPr>
      </w:pPr>
      <w:r>
        <w:rPr>
          <w:rFonts w:cs="Arial"/>
          <w:lang w:eastAsia="en-AU"/>
        </w:rPr>
        <w:t xml:space="preserve">The weekly program schedule of Myall Coast Radio FM includes 10 live hosted programs. A copy of the schedule is at </w:t>
      </w:r>
      <w:r w:rsidRPr="00A805F5">
        <w:rPr>
          <w:rFonts w:cs="Arial"/>
          <w:b/>
          <w:bCs/>
          <w:lang w:eastAsia="en-AU"/>
        </w:rPr>
        <w:t>Attachment</w:t>
      </w:r>
      <w:r>
        <w:rPr>
          <w:rFonts w:cs="Arial"/>
          <w:lang w:eastAsia="en-AU"/>
        </w:rPr>
        <w:t xml:space="preserve"> </w:t>
      </w:r>
      <w:r w:rsidR="00F4205F" w:rsidRPr="00E163D3">
        <w:rPr>
          <w:rFonts w:cs="Arial"/>
          <w:b/>
          <w:bCs/>
          <w:lang w:eastAsia="en-AU"/>
        </w:rPr>
        <w:t>E</w:t>
      </w:r>
      <w:r w:rsidRPr="00E163D3">
        <w:rPr>
          <w:rFonts w:cs="Arial"/>
          <w:b/>
          <w:bCs/>
          <w:lang w:eastAsia="en-AU"/>
        </w:rPr>
        <w:t>.</w:t>
      </w:r>
    </w:p>
    <w:p w14:paraId="7A51FD0F" w14:textId="2A46F6E0" w:rsidR="00A805F5" w:rsidRDefault="00A805F5" w:rsidP="00A805F5">
      <w:pPr>
        <w:pStyle w:val="ACMABodyText"/>
        <w:rPr>
          <w:rFonts w:cs="Arial"/>
          <w:lang w:eastAsia="en-AU"/>
        </w:rPr>
      </w:pPr>
      <w:r w:rsidRPr="00FB0B64">
        <w:rPr>
          <w:rFonts w:cs="Arial"/>
          <w:lang w:eastAsia="en-AU"/>
        </w:rPr>
        <w:lastRenderedPageBreak/>
        <w:t>The ACMA review</w:t>
      </w:r>
      <w:r>
        <w:rPr>
          <w:rFonts w:cs="Arial"/>
          <w:lang w:eastAsia="en-AU"/>
        </w:rPr>
        <w:t>ed</w:t>
      </w:r>
      <w:r w:rsidRPr="00FB0B64">
        <w:rPr>
          <w:rFonts w:cs="Arial"/>
          <w:lang w:eastAsia="en-AU"/>
        </w:rPr>
        <w:t xml:space="preserve"> </w:t>
      </w:r>
      <w:r>
        <w:rPr>
          <w:rFonts w:cs="Arial"/>
          <w:lang w:eastAsia="en-AU"/>
        </w:rPr>
        <w:t xml:space="preserve">a sample of </w:t>
      </w:r>
      <w:r w:rsidRPr="00FB0B64">
        <w:rPr>
          <w:rFonts w:cs="Arial"/>
          <w:lang w:eastAsia="en-AU"/>
        </w:rPr>
        <w:t xml:space="preserve">recordings of </w:t>
      </w:r>
      <w:r>
        <w:rPr>
          <w:rFonts w:cs="Arial"/>
          <w:lang w:eastAsia="en-AU"/>
        </w:rPr>
        <w:t>the following live</w:t>
      </w:r>
      <w:r w:rsidR="005F11BA">
        <w:rPr>
          <w:rFonts w:cs="Arial"/>
          <w:lang w:eastAsia="en-AU"/>
        </w:rPr>
        <w:t>-</w:t>
      </w:r>
      <w:r>
        <w:rPr>
          <w:rFonts w:cs="Arial"/>
          <w:lang w:eastAsia="en-AU"/>
        </w:rPr>
        <w:t>hosted prog</w:t>
      </w:r>
      <w:r w:rsidR="006350F6">
        <w:rPr>
          <w:rFonts w:cs="Arial"/>
          <w:lang w:eastAsia="en-AU"/>
        </w:rPr>
        <w:t>r</w:t>
      </w:r>
      <w:r>
        <w:rPr>
          <w:rFonts w:cs="Arial"/>
          <w:lang w:eastAsia="en-AU"/>
        </w:rPr>
        <w:t>ams:</w:t>
      </w:r>
    </w:p>
    <w:p w14:paraId="366627C1" w14:textId="77777777" w:rsidR="00A805F5" w:rsidRPr="00267DDD" w:rsidRDefault="00A805F5" w:rsidP="00A805F5">
      <w:pPr>
        <w:pStyle w:val="ACMABodyText"/>
        <w:numPr>
          <w:ilvl w:val="0"/>
          <w:numId w:val="31"/>
        </w:numPr>
        <w:rPr>
          <w:rFonts w:cs="Arial"/>
          <w:i/>
          <w:iCs/>
          <w:lang w:eastAsia="en-AU"/>
        </w:rPr>
      </w:pPr>
      <w:r w:rsidRPr="00267DDD">
        <w:rPr>
          <w:rFonts w:cs="Arial"/>
          <w:i/>
          <w:iCs/>
          <w:lang w:eastAsia="en-AU"/>
        </w:rPr>
        <w:t xml:space="preserve">Breakfast with Maggie </w:t>
      </w:r>
      <w:r>
        <w:rPr>
          <w:rFonts w:cs="Arial"/>
          <w:lang w:eastAsia="en-AU"/>
        </w:rPr>
        <w:t xml:space="preserve">broadcast weekdays from 7 am to 10 am and described in the program schedule as ‘A mix of Baby Boomer Classics and fun </w:t>
      </w:r>
      <w:proofErr w:type="gramStart"/>
      <w:r>
        <w:rPr>
          <w:rFonts w:cs="Arial"/>
          <w:lang w:eastAsia="en-AU"/>
        </w:rPr>
        <w:t>snippets’</w:t>
      </w:r>
      <w:proofErr w:type="gramEnd"/>
      <w:r>
        <w:rPr>
          <w:rFonts w:cs="Arial"/>
          <w:lang w:eastAsia="en-AU"/>
        </w:rPr>
        <w:t>.</w:t>
      </w:r>
    </w:p>
    <w:p w14:paraId="080FE1F8" w14:textId="6B8BA108" w:rsidR="00A805F5" w:rsidRPr="00267DDD" w:rsidRDefault="00A805F5" w:rsidP="00A805F5">
      <w:pPr>
        <w:pStyle w:val="ACMABodyText"/>
        <w:numPr>
          <w:ilvl w:val="0"/>
          <w:numId w:val="31"/>
        </w:numPr>
        <w:rPr>
          <w:rFonts w:cs="Arial"/>
          <w:i/>
          <w:iCs/>
          <w:lang w:eastAsia="en-AU"/>
        </w:rPr>
      </w:pPr>
      <w:r>
        <w:rPr>
          <w:rFonts w:cs="Arial"/>
          <w:i/>
          <w:iCs/>
          <w:lang w:eastAsia="en-AU"/>
        </w:rPr>
        <w:t xml:space="preserve">Music Through </w:t>
      </w:r>
      <w:r w:rsidR="00415C6C">
        <w:rPr>
          <w:rFonts w:cs="Arial"/>
          <w:i/>
          <w:iCs/>
          <w:lang w:eastAsia="en-AU"/>
        </w:rPr>
        <w:t>the</w:t>
      </w:r>
      <w:r>
        <w:rPr>
          <w:rFonts w:cs="Arial"/>
          <w:i/>
          <w:iCs/>
          <w:lang w:eastAsia="en-AU"/>
        </w:rPr>
        <w:t xml:space="preserve"> Ages </w:t>
      </w:r>
      <w:r>
        <w:rPr>
          <w:rFonts w:cs="Arial"/>
          <w:lang w:eastAsia="en-AU"/>
        </w:rPr>
        <w:t>broadcast from 11 am to 1 pm on Wednesday and described in the program schedule as ‘A program of great hits from the 60’s onwards brought to you by Ian’.</w:t>
      </w:r>
    </w:p>
    <w:p w14:paraId="51571F92" w14:textId="1F93BA5E" w:rsidR="00A805F5" w:rsidRDefault="00A805F5" w:rsidP="00633D9B">
      <w:pPr>
        <w:pStyle w:val="ACMABodyText"/>
        <w:rPr>
          <w:rFonts w:cs="Arial"/>
          <w:lang w:eastAsia="en-AU"/>
        </w:rPr>
      </w:pPr>
      <w:r w:rsidRPr="00A805F5">
        <w:rPr>
          <w:rFonts w:cs="Arial"/>
          <w:lang w:eastAsia="en-AU"/>
        </w:rPr>
        <w:t xml:space="preserve">As </w:t>
      </w:r>
      <w:r>
        <w:rPr>
          <w:rFonts w:cs="Arial"/>
          <w:lang w:eastAsia="en-AU"/>
        </w:rPr>
        <w:t xml:space="preserve">outlined above, music </w:t>
      </w:r>
      <w:r w:rsidR="00CA5FD6">
        <w:rPr>
          <w:rFonts w:cs="Arial"/>
          <w:lang w:eastAsia="en-AU"/>
        </w:rPr>
        <w:t>wa</w:t>
      </w:r>
      <w:r>
        <w:rPr>
          <w:rFonts w:cs="Arial"/>
          <w:lang w:eastAsia="en-AU"/>
        </w:rPr>
        <w:t>s the pr</w:t>
      </w:r>
      <w:r w:rsidR="005F11BA">
        <w:rPr>
          <w:rFonts w:cs="Arial"/>
          <w:lang w:eastAsia="en-AU"/>
        </w:rPr>
        <w:t>e</w:t>
      </w:r>
      <w:r>
        <w:rPr>
          <w:rFonts w:cs="Arial"/>
          <w:lang w:eastAsia="en-AU"/>
        </w:rPr>
        <w:t>domi</w:t>
      </w:r>
      <w:r w:rsidR="005F11BA">
        <w:rPr>
          <w:rFonts w:cs="Arial"/>
          <w:lang w:eastAsia="en-AU"/>
        </w:rPr>
        <w:t>n</w:t>
      </w:r>
      <w:r>
        <w:rPr>
          <w:rFonts w:cs="Arial"/>
          <w:lang w:eastAsia="en-AU"/>
        </w:rPr>
        <w:t xml:space="preserve">ant element of </w:t>
      </w:r>
      <w:r w:rsidR="005F11BA">
        <w:rPr>
          <w:rFonts w:cs="Arial"/>
          <w:lang w:eastAsia="en-AU"/>
        </w:rPr>
        <w:t xml:space="preserve">the live-hosted programs. The presenters announce and back-announce </w:t>
      </w:r>
      <w:r w:rsidR="00CD571E">
        <w:rPr>
          <w:rFonts w:cs="Arial"/>
          <w:lang w:eastAsia="en-AU"/>
        </w:rPr>
        <w:t>the music</w:t>
      </w:r>
      <w:r w:rsidR="005F11BA">
        <w:rPr>
          <w:rFonts w:cs="Arial"/>
          <w:lang w:eastAsia="en-AU"/>
        </w:rPr>
        <w:t xml:space="preserve"> tracks. In addition, the presenters added the following elements to their programs:</w:t>
      </w:r>
    </w:p>
    <w:p w14:paraId="06959401" w14:textId="37F8A0E8" w:rsidR="005F11BA" w:rsidRDefault="005F11BA" w:rsidP="005F11BA">
      <w:pPr>
        <w:pStyle w:val="ACMABodyText"/>
        <w:numPr>
          <w:ilvl w:val="0"/>
          <w:numId w:val="32"/>
        </w:numPr>
        <w:rPr>
          <w:rFonts w:cs="Arial"/>
          <w:lang w:eastAsia="en-AU"/>
        </w:rPr>
      </w:pPr>
      <w:r>
        <w:rPr>
          <w:rFonts w:cs="Arial"/>
          <w:lang w:eastAsia="en-AU"/>
        </w:rPr>
        <w:t>time calls</w:t>
      </w:r>
    </w:p>
    <w:p w14:paraId="5841C2D7" w14:textId="65F69B04" w:rsidR="005F11BA" w:rsidRDefault="005F11BA" w:rsidP="005F11BA">
      <w:pPr>
        <w:pStyle w:val="ACMABodyText"/>
        <w:numPr>
          <w:ilvl w:val="0"/>
          <w:numId w:val="32"/>
        </w:numPr>
        <w:rPr>
          <w:rFonts w:cs="Arial"/>
          <w:lang w:eastAsia="en-AU"/>
        </w:rPr>
      </w:pPr>
      <w:r>
        <w:rPr>
          <w:rFonts w:cs="Arial"/>
          <w:lang w:eastAsia="en-AU"/>
        </w:rPr>
        <w:t xml:space="preserve">local weather conditions </w:t>
      </w:r>
    </w:p>
    <w:p w14:paraId="2E4CABF8" w14:textId="187CE6FB" w:rsidR="005F11BA" w:rsidRDefault="005F11BA" w:rsidP="005F11BA">
      <w:pPr>
        <w:pStyle w:val="ACMABodyText"/>
        <w:numPr>
          <w:ilvl w:val="0"/>
          <w:numId w:val="32"/>
        </w:numPr>
        <w:rPr>
          <w:rFonts w:cs="Arial"/>
          <w:lang w:eastAsia="en-AU"/>
        </w:rPr>
      </w:pPr>
      <w:r>
        <w:rPr>
          <w:rFonts w:cs="Arial"/>
          <w:lang w:eastAsia="en-AU"/>
        </w:rPr>
        <w:t>road and traffic reports</w:t>
      </w:r>
    </w:p>
    <w:p w14:paraId="0AB5D78B" w14:textId="6A62C232" w:rsidR="005F11BA" w:rsidRDefault="005F11BA" w:rsidP="005F11BA">
      <w:pPr>
        <w:pStyle w:val="ACMABodyText"/>
        <w:numPr>
          <w:ilvl w:val="0"/>
          <w:numId w:val="32"/>
        </w:numPr>
        <w:rPr>
          <w:rFonts w:cs="Arial"/>
          <w:lang w:eastAsia="en-AU"/>
        </w:rPr>
      </w:pPr>
      <w:r>
        <w:rPr>
          <w:rFonts w:cs="Arial"/>
          <w:lang w:eastAsia="en-AU"/>
        </w:rPr>
        <w:t xml:space="preserve">announcements about local airport arrivals, </w:t>
      </w:r>
      <w:proofErr w:type="gramStart"/>
      <w:r>
        <w:rPr>
          <w:rFonts w:cs="Arial"/>
          <w:lang w:eastAsia="en-AU"/>
        </w:rPr>
        <w:t>departures</w:t>
      </w:r>
      <w:proofErr w:type="gramEnd"/>
      <w:r>
        <w:rPr>
          <w:rFonts w:cs="Arial"/>
          <w:lang w:eastAsia="en-AU"/>
        </w:rPr>
        <w:t xml:space="preserve"> and delays</w:t>
      </w:r>
    </w:p>
    <w:p w14:paraId="28E295C4" w14:textId="54C8D2B7" w:rsidR="009E5C39" w:rsidRDefault="005F11BA" w:rsidP="00633D9B">
      <w:pPr>
        <w:pStyle w:val="ACMABodyText"/>
        <w:numPr>
          <w:ilvl w:val="0"/>
          <w:numId w:val="32"/>
        </w:numPr>
        <w:rPr>
          <w:rFonts w:cs="Arial"/>
          <w:lang w:eastAsia="en-AU"/>
        </w:rPr>
      </w:pPr>
      <w:r>
        <w:rPr>
          <w:rFonts w:cs="Arial"/>
          <w:lang w:eastAsia="en-AU"/>
        </w:rPr>
        <w:t>community announcements (what’s on) such as community markets, charity golf days and garage sales.</w:t>
      </w:r>
    </w:p>
    <w:p w14:paraId="37489710" w14:textId="6A9672D4" w:rsidR="00CD571E" w:rsidRPr="005F11BA" w:rsidRDefault="00CD571E" w:rsidP="00CD571E">
      <w:pPr>
        <w:pStyle w:val="ACMABodyText"/>
        <w:rPr>
          <w:rFonts w:cs="Arial"/>
          <w:lang w:eastAsia="en-AU"/>
        </w:rPr>
      </w:pPr>
      <w:r>
        <w:rPr>
          <w:rFonts w:cs="Arial"/>
          <w:lang w:eastAsia="en-AU"/>
        </w:rPr>
        <w:t>The ACMA considers that the elements added by the presenters enhance the general appeal of the programming provided by Myall Coast Radio FM.</w:t>
      </w:r>
    </w:p>
    <w:p w14:paraId="4E55B40B" w14:textId="509C06E2" w:rsidR="00633D9B" w:rsidRPr="006B1D87" w:rsidRDefault="00633D9B" w:rsidP="00633D9B">
      <w:pPr>
        <w:pStyle w:val="ACMABodyText"/>
        <w:rPr>
          <w:rFonts w:cs="Arial"/>
          <w:bCs/>
          <w:i/>
          <w:iCs/>
          <w:snapToGrid/>
          <w:lang w:val="en-US" w:bidi="en-US"/>
        </w:rPr>
      </w:pPr>
      <w:r w:rsidRPr="006B1D87">
        <w:rPr>
          <w:rFonts w:cs="Arial"/>
          <w:bCs/>
          <w:i/>
          <w:iCs/>
          <w:snapToGrid/>
          <w:lang w:val="en-US" w:bidi="en-US"/>
        </w:rPr>
        <w:t xml:space="preserve">Analysis of the appeal of </w:t>
      </w:r>
      <w:r w:rsidR="00D03B30" w:rsidRPr="006B1D87">
        <w:rPr>
          <w:rFonts w:cs="Arial"/>
          <w:bCs/>
          <w:i/>
          <w:iCs/>
          <w:snapToGrid/>
          <w:lang w:val="en-US" w:bidi="en-US"/>
        </w:rPr>
        <w:t>Myall Coast Radio FM</w:t>
      </w:r>
      <w:r w:rsidRPr="006B1D87">
        <w:rPr>
          <w:rFonts w:cs="Arial"/>
          <w:bCs/>
          <w:i/>
          <w:iCs/>
          <w:snapToGrid/>
          <w:lang w:val="en-US" w:bidi="en-US"/>
        </w:rPr>
        <w:t>’s programs</w:t>
      </w:r>
    </w:p>
    <w:p w14:paraId="25949C5C" w14:textId="59713772" w:rsidR="00CD571E" w:rsidRDefault="00B64AEC" w:rsidP="00E849BE">
      <w:pPr>
        <w:pStyle w:val="ACMABodyText"/>
        <w:rPr>
          <w:rFonts w:cs="Arial"/>
          <w:bCs/>
          <w:snapToGrid/>
          <w:lang w:val="en-US" w:bidi="en-US"/>
        </w:rPr>
      </w:pPr>
      <w:r>
        <w:rPr>
          <w:rFonts w:cs="Arial"/>
          <w:bCs/>
          <w:snapToGrid/>
          <w:lang w:val="en-US" w:bidi="en-US"/>
        </w:rPr>
        <w:t>In summary, the ACMA considers that each of the primary elements of the service provided by Myall Coast Radio FM, music programming, news and weather bulletins,</w:t>
      </w:r>
      <w:r w:rsidR="00DD6191">
        <w:rPr>
          <w:rFonts w:cs="Arial"/>
          <w:bCs/>
          <w:snapToGrid/>
          <w:lang w:val="en-US" w:bidi="en-US"/>
        </w:rPr>
        <w:t xml:space="preserve"> and live hosted programs, </w:t>
      </w:r>
      <w:r>
        <w:rPr>
          <w:rFonts w:cs="Arial"/>
          <w:bCs/>
          <w:snapToGrid/>
          <w:lang w:val="en-US" w:bidi="en-US"/>
        </w:rPr>
        <w:t xml:space="preserve">add to the appeal of the service and </w:t>
      </w:r>
      <w:r w:rsidR="00DD6191">
        <w:rPr>
          <w:rFonts w:cs="Arial"/>
          <w:bCs/>
          <w:snapToGrid/>
          <w:lang w:val="en-US" w:bidi="en-US"/>
        </w:rPr>
        <w:t>the service</w:t>
      </w:r>
      <w:r w:rsidR="004B692B">
        <w:rPr>
          <w:rFonts w:cs="Arial"/>
          <w:bCs/>
          <w:snapToGrid/>
          <w:lang w:val="en-US" w:bidi="en-US"/>
        </w:rPr>
        <w:t xml:space="preserve"> as a whole</w:t>
      </w:r>
      <w:r>
        <w:rPr>
          <w:rFonts w:cs="Arial"/>
          <w:bCs/>
          <w:snapToGrid/>
          <w:lang w:val="en-US" w:bidi="en-US"/>
        </w:rPr>
        <w:t xml:space="preserve"> is likely to appeal to a general audience </w:t>
      </w:r>
      <w:r w:rsidR="00DD6191">
        <w:rPr>
          <w:rFonts w:cs="Arial"/>
          <w:bCs/>
          <w:snapToGrid/>
          <w:lang w:val="en-US" w:bidi="en-US"/>
        </w:rPr>
        <w:t>in the broadcast area</w:t>
      </w:r>
      <w:r w:rsidR="004B692B">
        <w:rPr>
          <w:rFonts w:cs="Arial"/>
          <w:bCs/>
          <w:snapToGrid/>
          <w:lang w:val="en-US" w:bidi="en-US"/>
        </w:rPr>
        <w:t>,</w:t>
      </w:r>
      <w:r w:rsidR="00DD6191">
        <w:rPr>
          <w:rFonts w:cs="Arial"/>
          <w:bCs/>
          <w:snapToGrid/>
          <w:lang w:val="en-US" w:bidi="en-US"/>
        </w:rPr>
        <w:t xml:space="preserve"> a majority </w:t>
      </w:r>
      <w:r>
        <w:rPr>
          <w:rFonts w:cs="Arial"/>
          <w:bCs/>
          <w:snapToGrid/>
          <w:lang w:val="en-US" w:bidi="en-US"/>
        </w:rPr>
        <w:t xml:space="preserve">of </w:t>
      </w:r>
      <w:r w:rsidR="00DD6191">
        <w:rPr>
          <w:rFonts w:cs="Arial"/>
          <w:bCs/>
          <w:snapToGrid/>
          <w:lang w:val="en-US" w:bidi="en-US"/>
        </w:rPr>
        <w:t>w</w:t>
      </w:r>
      <w:r w:rsidR="006951CC">
        <w:rPr>
          <w:rFonts w:cs="Arial"/>
          <w:bCs/>
          <w:snapToGrid/>
          <w:lang w:val="en-US" w:bidi="en-US"/>
        </w:rPr>
        <w:t>hom are</w:t>
      </w:r>
      <w:r w:rsidR="00DD6191">
        <w:rPr>
          <w:rFonts w:cs="Arial"/>
          <w:bCs/>
          <w:snapToGrid/>
          <w:lang w:val="en-US" w:bidi="en-US"/>
        </w:rPr>
        <w:t xml:space="preserve"> </w:t>
      </w:r>
      <w:r>
        <w:rPr>
          <w:rFonts w:cs="Arial"/>
          <w:bCs/>
          <w:snapToGrid/>
          <w:lang w:val="en-US" w:bidi="en-US"/>
        </w:rPr>
        <w:t xml:space="preserve">aged 50 years and over. </w:t>
      </w:r>
    </w:p>
    <w:p w14:paraId="6CA5D952" w14:textId="751E9E8F" w:rsidR="00E849BE" w:rsidRPr="00B64AEC" w:rsidRDefault="00B64AEC" w:rsidP="00E849BE">
      <w:pPr>
        <w:pStyle w:val="ACMABodyText"/>
        <w:rPr>
          <w:rFonts w:cs="Arial"/>
          <w:bCs/>
          <w:snapToGrid/>
          <w:lang w:val="en-US" w:bidi="en-US"/>
        </w:rPr>
      </w:pPr>
      <w:r>
        <w:rPr>
          <w:rFonts w:cs="Arial"/>
          <w:bCs/>
          <w:snapToGrid/>
          <w:lang w:val="en-US" w:bidi="en-US"/>
        </w:rPr>
        <w:t xml:space="preserve">Accordingly, </w:t>
      </w:r>
      <w:r w:rsidR="00E849BE" w:rsidRPr="00A06790">
        <w:rPr>
          <w:rFonts w:cs="Arial"/>
        </w:rPr>
        <w:t>the ACMA’s</w:t>
      </w:r>
      <w:r w:rsidR="00B430A8">
        <w:rPr>
          <w:rFonts w:cs="Arial"/>
        </w:rPr>
        <w:t xml:space="preserve"> finding</w:t>
      </w:r>
      <w:r w:rsidR="00E849BE" w:rsidRPr="00A06790">
        <w:rPr>
          <w:rFonts w:cs="Arial"/>
        </w:rPr>
        <w:t xml:space="preserve"> </w:t>
      </w:r>
      <w:r w:rsidR="009E5C39">
        <w:rPr>
          <w:rFonts w:cs="Arial"/>
        </w:rPr>
        <w:t xml:space="preserve">is </w:t>
      </w:r>
      <w:r w:rsidR="00E849BE" w:rsidRPr="00A06790">
        <w:rPr>
          <w:rFonts w:cs="Arial"/>
        </w:rPr>
        <w:t xml:space="preserve">that the overall programming </w:t>
      </w:r>
      <w:r w:rsidR="00E849BE" w:rsidRPr="00B64AEC">
        <w:rPr>
          <w:rFonts w:cs="Arial"/>
        </w:rPr>
        <w:t xml:space="preserve">of </w:t>
      </w:r>
      <w:r w:rsidR="00D03B30" w:rsidRPr="00B64AEC">
        <w:rPr>
          <w:rFonts w:cs="Arial"/>
        </w:rPr>
        <w:t xml:space="preserve">Myall Coast Radio FM </w:t>
      </w:r>
      <w:r w:rsidR="00E849BE" w:rsidRPr="00B64AEC">
        <w:rPr>
          <w:rFonts w:cs="Arial"/>
        </w:rPr>
        <w:t xml:space="preserve">is not of limited appeal. </w:t>
      </w:r>
    </w:p>
    <w:p w14:paraId="4335B5C5" w14:textId="472E2795" w:rsidR="000054A3" w:rsidRPr="007210F4" w:rsidRDefault="000054A3" w:rsidP="00E849BE">
      <w:pPr>
        <w:pStyle w:val="ACMABodyText"/>
        <w:rPr>
          <w:rFonts w:cs="Arial"/>
          <w:b/>
        </w:rPr>
      </w:pPr>
      <w:r w:rsidRPr="00B64AEC">
        <w:rPr>
          <w:b/>
          <w:lang w:eastAsia="en-AU"/>
        </w:rPr>
        <w:t>ACMA’s</w:t>
      </w:r>
      <w:r w:rsidR="007F61D3" w:rsidRPr="00B64AEC">
        <w:rPr>
          <w:b/>
          <w:lang w:eastAsia="en-AU"/>
        </w:rPr>
        <w:t xml:space="preserve"> finding</w:t>
      </w:r>
      <w:r w:rsidRPr="00B64AEC">
        <w:rPr>
          <w:b/>
          <w:lang w:eastAsia="en-AU"/>
        </w:rPr>
        <w:t xml:space="preserve"> about whether </w:t>
      </w:r>
      <w:r w:rsidR="00D03B30" w:rsidRPr="00B64AEC">
        <w:rPr>
          <w:b/>
          <w:lang w:eastAsia="en-AU"/>
        </w:rPr>
        <w:t>Myall Coast Radio FM</w:t>
      </w:r>
      <w:r w:rsidRPr="00B64AEC">
        <w:rPr>
          <w:b/>
          <w:lang w:eastAsia="en-AU"/>
        </w:rPr>
        <w:t>’s reception is limited</w:t>
      </w:r>
      <w:r w:rsidRPr="007210F4">
        <w:rPr>
          <w:b/>
          <w:lang w:eastAsia="en-AU"/>
        </w:rPr>
        <w:t xml:space="preserve"> </w:t>
      </w:r>
    </w:p>
    <w:p w14:paraId="318F0DAF" w14:textId="3CD1E186" w:rsidR="00E849BE" w:rsidRPr="002B226C" w:rsidRDefault="00E849BE" w:rsidP="00E849BE">
      <w:pPr>
        <w:pStyle w:val="ACMABodyText"/>
        <w:rPr>
          <w:rFonts w:cs="Arial"/>
        </w:rPr>
      </w:pPr>
      <w:r w:rsidRPr="002B226C">
        <w:rPr>
          <w:rFonts w:cs="Arial"/>
        </w:rPr>
        <w:t xml:space="preserve">The ACMA’s </w:t>
      </w:r>
      <w:r w:rsidR="007F61D3">
        <w:rPr>
          <w:rFonts w:cs="Arial"/>
        </w:rPr>
        <w:t>finding</w:t>
      </w:r>
      <w:r w:rsidRPr="002B226C">
        <w:rPr>
          <w:rFonts w:cs="Arial"/>
        </w:rPr>
        <w:t xml:space="preserve"> is that the licensee does not target a special interest group, </w:t>
      </w:r>
      <w:r w:rsidR="00123892">
        <w:rPr>
          <w:rFonts w:cs="Arial"/>
        </w:rPr>
        <w:t>does</w:t>
      </w:r>
      <w:r w:rsidR="00123892" w:rsidRPr="002B226C">
        <w:rPr>
          <w:rFonts w:cs="Arial"/>
        </w:rPr>
        <w:t xml:space="preserve"> </w:t>
      </w:r>
      <w:r w:rsidRPr="002B226C">
        <w:rPr>
          <w:rFonts w:cs="Arial"/>
        </w:rPr>
        <w:t>not intend</w:t>
      </w:r>
      <w:r w:rsidR="00123892">
        <w:rPr>
          <w:rFonts w:cs="Arial"/>
        </w:rPr>
        <w:t xml:space="preserve"> its service</w:t>
      </w:r>
      <w:r w:rsidRPr="002B226C">
        <w:rPr>
          <w:rFonts w:cs="Arial"/>
        </w:rPr>
        <w:t xml:space="preserve"> for a limited location,</w:t>
      </w:r>
      <w:r w:rsidR="00966F46">
        <w:rPr>
          <w:rFonts w:cs="Arial"/>
        </w:rPr>
        <w:t xml:space="preserve"> </w:t>
      </w:r>
      <w:r w:rsidR="00123892">
        <w:rPr>
          <w:rFonts w:cs="Arial"/>
        </w:rPr>
        <w:t>doe</w:t>
      </w:r>
      <w:r w:rsidR="00966F46">
        <w:rPr>
          <w:rFonts w:cs="Arial"/>
        </w:rPr>
        <w:t xml:space="preserve">s not </w:t>
      </w:r>
      <w:r w:rsidR="00966F46" w:rsidRPr="00966F46">
        <w:rPr>
          <w:rFonts w:cs="Arial"/>
        </w:rPr>
        <w:t>provide</w:t>
      </w:r>
      <w:r w:rsidR="00123892">
        <w:rPr>
          <w:rFonts w:cs="Arial"/>
        </w:rPr>
        <w:t xml:space="preserve"> its service</w:t>
      </w:r>
      <w:r w:rsidR="00966F46" w:rsidRPr="00966F46">
        <w:rPr>
          <w:rFonts w:cs="Arial"/>
        </w:rPr>
        <w:t xml:space="preserve"> during a limited period or to cover a special event,</w:t>
      </w:r>
      <w:r w:rsidRPr="002B226C">
        <w:rPr>
          <w:rFonts w:cs="Arial"/>
        </w:rPr>
        <w:t xml:space="preserve"> and does not provide programs of limited appeal. </w:t>
      </w:r>
    </w:p>
    <w:p w14:paraId="30E1DE9C" w14:textId="1A09A2BB" w:rsidR="00C30643" w:rsidRDefault="00E849BE" w:rsidP="00AF40F9">
      <w:pPr>
        <w:rPr>
          <w:rFonts w:cs="Arial"/>
        </w:rPr>
      </w:pPr>
      <w:r w:rsidRPr="00C30643">
        <w:rPr>
          <w:rFonts w:cs="Arial"/>
          <w:i w:val="0"/>
          <w:iCs/>
        </w:rPr>
        <w:t>Accordingly, the ACMA’s</w:t>
      </w:r>
      <w:r w:rsidR="004B692B">
        <w:rPr>
          <w:rFonts w:cs="Arial"/>
          <w:i w:val="0"/>
          <w:iCs/>
        </w:rPr>
        <w:t xml:space="preserve"> </w:t>
      </w:r>
      <w:r w:rsidRPr="00C30643">
        <w:rPr>
          <w:rFonts w:cs="Arial"/>
          <w:i w:val="0"/>
          <w:iCs/>
        </w:rPr>
        <w:t xml:space="preserve">finding is that the licensee’s </w:t>
      </w:r>
      <w:r w:rsidR="00123892">
        <w:rPr>
          <w:rFonts w:cs="Arial"/>
          <w:i w:val="0"/>
          <w:iCs/>
        </w:rPr>
        <w:t xml:space="preserve">service’s </w:t>
      </w:r>
      <w:r w:rsidRPr="00C30643">
        <w:rPr>
          <w:rFonts w:cs="Arial"/>
          <w:i w:val="0"/>
          <w:iCs/>
        </w:rPr>
        <w:t xml:space="preserve">reception is not limited in accordance with </w:t>
      </w:r>
      <w:r w:rsidR="00123892">
        <w:rPr>
          <w:rFonts w:cs="Arial"/>
          <w:i w:val="0"/>
          <w:iCs/>
        </w:rPr>
        <w:t xml:space="preserve">any of </w:t>
      </w:r>
      <w:r w:rsidRPr="00C30643">
        <w:rPr>
          <w:rFonts w:cs="Arial"/>
          <w:i w:val="0"/>
          <w:iCs/>
        </w:rPr>
        <w:t>subparagraph</w:t>
      </w:r>
      <w:r w:rsidR="001E7549" w:rsidRPr="00C30643">
        <w:rPr>
          <w:rFonts w:cs="Arial"/>
          <w:i w:val="0"/>
          <w:iCs/>
        </w:rPr>
        <w:t>s</w:t>
      </w:r>
      <w:r w:rsidRPr="00C30643">
        <w:rPr>
          <w:rFonts w:cs="Arial"/>
          <w:i w:val="0"/>
          <w:iCs/>
        </w:rPr>
        <w:t xml:space="preserve"> 18(1)(a)(i),</w:t>
      </w:r>
      <w:r w:rsidR="006505AC">
        <w:rPr>
          <w:rFonts w:cs="Arial"/>
          <w:i w:val="0"/>
          <w:iCs/>
        </w:rPr>
        <w:t xml:space="preserve"> </w:t>
      </w:r>
      <w:r w:rsidRPr="00C30643">
        <w:rPr>
          <w:rFonts w:cs="Arial"/>
          <w:i w:val="0"/>
          <w:iCs/>
        </w:rPr>
        <w:t>(ii),</w:t>
      </w:r>
      <w:r w:rsidR="006505AC">
        <w:rPr>
          <w:rFonts w:cs="Arial"/>
          <w:i w:val="0"/>
          <w:iCs/>
        </w:rPr>
        <w:t xml:space="preserve"> </w:t>
      </w:r>
      <w:r w:rsidR="00BF2B38" w:rsidRPr="00C30643">
        <w:rPr>
          <w:rFonts w:cs="Arial"/>
          <w:i w:val="0"/>
          <w:iCs/>
        </w:rPr>
        <w:t>(ii</w:t>
      </w:r>
      <w:r w:rsidR="00BF2B38">
        <w:rPr>
          <w:rFonts w:cs="Arial"/>
          <w:i w:val="0"/>
          <w:iCs/>
        </w:rPr>
        <w:t>i</w:t>
      </w:r>
      <w:r w:rsidR="00BF2B38" w:rsidRPr="00C30643">
        <w:rPr>
          <w:rFonts w:cs="Arial"/>
          <w:i w:val="0"/>
          <w:iCs/>
        </w:rPr>
        <w:t xml:space="preserve">) </w:t>
      </w:r>
      <w:r w:rsidR="006E662F" w:rsidRPr="00C30643">
        <w:rPr>
          <w:rFonts w:cs="Arial"/>
          <w:i w:val="0"/>
          <w:iCs/>
        </w:rPr>
        <w:t>or</w:t>
      </w:r>
      <w:r w:rsidR="0030048B">
        <w:rPr>
          <w:rFonts w:cs="Arial"/>
          <w:i w:val="0"/>
          <w:iCs/>
        </w:rPr>
        <w:t xml:space="preserve"> </w:t>
      </w:r>
      <w:r w:rsidRPr="00C30643">
        <w:rPr>
          <w:rFonts w:cs="Arial"/>
          <w:i w:val="0"/>
          <w:iCs/>
        </w:rPr>
        <w:t xml:space="preserve">(iv) of the BSA and </w:t>
      </w:r>
      <w:r w:rsidR="00123892">
        <w:rPr>
          <w:rFonts w:cs="Arial"/>
          <w:i w:val="0"/>
          <w:iCs/>
        </w:rPr>
        <w:t xml:space="preserve">the licensee </w:t>
      </w:r>
      <w:r w:rsidRPr="00C30643">
        <w:rPr>
          <w:rFonts w:cs="Arial"/>
          <w:i w:val="0"/>
          <w:iCs/>
        </w:rPr>
        <w:t>is therefore not providing a narrowcasting service within the meaning of section 18 of the BSA</w:t>
      </w:r>
      <w:r w:rsidRPr="002B226C">
        <w:rPr>
          <w:rFonts w:cs="Arial"/>
        </w:rPr>
        <w:t>.</w:t>
      </w:r>
    </w:p>
    <w:p w14:paraId="7D0DDB8F" w14:textId="0A192C6D" w:rsidR="00E849BE" w:rsidRPr="00C30643" w:rsidRDefault="00E849BE" w:rsidP="00AF40F9">
      <w:pPr>
        <w:rPr>
          <w:b/>
          <w:bCs/>
          <w:i w:val="0"/>
          <w:snapToGrid w:val="0"/>
        </w:rPr>
      </w:pPr>
      <w:r w:rsidRPr="00AF40F9">
        <w:rPr>
          <w:b/>
          <w:bCs/>
          <w:i w:val="0"/>
          <w:snapToGrid w:val="0"/>
        </w:rPr>
        <w:t xml:space="preserve">Is the licensee </w:t>
      </w:r>
      <w:r w:rsidRPr="00B64AEC">
        <w:rPr>
          <w:b/>
          <w:bCs/>
          <w:i w:val="0"/>
          <w:snapToGrid w:val="0"/>
        </w:rPr>
        <w:t xml:space="preserve">of </w:t>
      </w:r>
      <w:r w:rsidR="00D03B30" w:rsidRPr="00B64AEC">
        <w:rPr>
          <w:b/>
          <w:bCs/>
          <w:i w:val="0"/>
          <w:snapToGrid w:val="0"/>
        </w:rPr>
        <w:t xml:space="preserve">Myall Coast Radio FM </w:t>
      </w:r>
      <w:r w:rsidRPr="00B64AEC">
        <w:rPr>
          <w:b/>
          <w:bCs/>
          <w:i w:val="0"/>
          <w:snapToGrid w:val="0"/>
        </w:rPr>
        <w:t>contravening</w:t>
      </w:r>
      <w:r w:rsidRPr="00AF40F9">
        <w:rPr>
          <w:b/>
          <w:bCs/>
          <w:i w:val="0"/>
          <w:snapToGrid w:val="0"/>
        </w:rPr>
        <w:t xml:space="preserve"> a condition of its </w:t>
      </w:r>
      <w:r w:rsidR="00415C6C" w:rsidRPr="00AF40F9">
        <w:rPr>
          <w:b/>
          <w:bCs/>
          <w:i w:val="0"/>
          <w:snapToGrid w:val="0"/>
        </w:rPr>
        <w:t>licence?</w:t>
      </w:r>
    </w:p>
    <w:p w14:paraId="1F518AC1" w14:textId="6DE75AA3" w:rsidR="00E849BE" w:rsidRPr="00AF40F9" w:rsidRDefault="00E849BE" w:rsidP="00AF40F9">
      <w:pPr>
        <w:pStyle w:val="ACMABodyText"/>
        <w:rPr>
          <w:rFonts w:cs="Arial"/>
        </w:rPr>
      </w:pPr>
      <w:r w:rsidRPr="00AF40F9">
        <w:rPr>
          <w:rFonts w:cs="Arial"/>
        </w:rPr>
        <w:t xml:space="preserve">The licensee holds </w:t>
      </w:r>
      <w:r w:rsidR="00BB308F">
        <w:rPr>
          <w:rFonts w:cs="Arial"/>
        </w:rPr>
        <w:t xml:space="preserve">an </w:t>
      </w:r>
      <w:r w:rsidRPr="00AF40F9">
        <w:rPr>
          <w:rFonts w:cs="Arial"/>
        </w:rPr>
        <w:t>apparatus licence</w:t>
      </w:r>
      <w:r w:rsidR="006F1801" w:rsidRPr="00AF40F9">
        <w:rPr>
          <w:rFonts w:cs="Arial"/>
        </w:rPr>
        <w:t xml:space="preserve"> for</w:t>
      </w:r>
      <w:r w:rsidRPr="00AF40F9">
        <w:rPr>
          <w:rFonts w:cs="Arial"/>
        </w:rPr>
        <w:t xml:space="preserve"> </w:t>
      </w:r>
      <w:r w:rsidR="00D8493F">
        <w:rPr>
          <w:rFonts w:cs="Arial"/>
        </w:rPr>
        <w:t xml:space="preserve">a </w:t>
      </w:r>
      <w:r w:rsidR="0062184E" w:rsidRPr="00AF40F9">
        <w:rPr>
          <w:rFonts w:cs="Arial"/>
        </w:rPr>
        <w:t xml:space="preserve">low power </w:t>
      </w:r>
      <w:r w:rsidRPr="00AF40F9">
        <w:rPr>
          <w:rFonts w:cs="Arial"/>
        </w:rPr>
        <w:t>open narrowcasting service</w:t>
      </w:r>
      <w:r w:rsidR="009221C1">
        <w:rPr>
          <w:rFonts w:cs="Arial"/>
        </w:rPr>
        <w:t xml:space="preserve"> </w:t>
      </w:r>
      <w:r w:rsidR="003E301D" w:rsidRPr="00AF40F9">
        <w:rPr>
          <w:rFonts w:cs="Arial"/>
        </w:rPr>
        <w:t>that</w:t>
      </w:r>
      <w:r w:rsidRPr="00AF40F9">
        <w:rPr>
          <w:rFonts w:cs="Arial"/>
        </w:rPr>
        <w:t xml:space="preserve"> fall</w:t>
      </w:r>
      <w:r w:rsidR="006F4E81">
        <w:rPr>
          <w:rFonts w:cs="Arial"/>
        </w:rPr>
        <w:t xml:space="preserve">s </w:t>
      </w:r>
      <w:r w:rsidRPr="00AF40F9">
        <w:rPr>
          <w:rFonts w:cs="Arial"/>
        </w:rPr>
        <w:t xml:space="preserve">within the scope of </w:t>
      </w:r>
      <w:r w:rsidR="006F4E81">
        <w:rPr>
          <w:rFonts w:cs="Arial"/>
        </w:rPr>
        <w:t>paragraph</w:t>
      </w:r>
      <w:r w:rsidRPr="00AF40F9">
        <w:rPr>
          <w:rFonts w:cs="Arial"/>
        </w:rPr>
        <w:t xml:space="preserve"> </w:t>
      </w:r>
      <w:r w:rsidR="00C34561">
        <w:rPr>
          <w:rFonts w:cs="Arial"/>
        </w:rPr>
        <w:t>4.8</w:t>
      </w:r>
      <w:r w:rsidR="001C1EB6">
        <w:rPr>
          <w:rFonts w:cs="Arial"/>
        </w:rPr>
        <w:t>(</w:t>
      </w:r>
      <w:r w:rsidR="006E4916">
        <w:rPr>
          <w:rFonts w:cs="Arial"/>
        </w:rPr>
        <w:t>a)</w:t>
      </w:r>
      <w:r w:rsidR="00C34561">
        <w:rPr>
          <w:rFonts w:cs="Arial"/>
        </w:rPr>
        <w:t xml:space="preserve"> </w:t>
      </w:r>
      <w:r w:rsidRPr="00AF40F9">
        <w:rPr>
          <w:rFonts w:cs="Arial"/>
        </w:rPr>
        <w:t>of the LCD and</w:t>
      </w:r>
      <w:r w:rsidR="006F4E81">
        <w:rPr>
          <w:rFonts w:cs="Arial"/>
        </w:rPr>
        <w:t xml:space="preserve"> is</w:t>
      </w:r>
      <w:r w:rsidR="00B262B9" w:rsidRPr="00AF40F9">
        <w:rPr>
          <w:rFonts w:cs="Arial"/>
        </w:rPr>
        <w:t xml:space="preserve"> </w:t>
      </w:r>
      <w:r w:rsidRPr="00AF40F9">
        <w:rPr>
          <w:rFonts w:cs="Arial"/>
        </w:rPr>
        <w:t>therefore subject to th</w:t>
      </w:r>
      <w:r w:rsidR="006F4E81">
        <w:rPr>
          <w:rFonts w:cs="Arial"/>
        </w:rPr>
        <w:t xml:space="preserve">is </w:t>
      </w:r>
      <w:r w:rsidRPr="00AF40F9">
        <w:rPr>
          <w:rFonts w:cs="Arial"/>
        </w:rPr>
        <w:t>provision.</w:t>
      </w:r>
    </w:p>
    <w:p w14:paraId="08BA0264" w14:textId="4888EDA3" w:rsidR="006A3F0D" w:rsidRDefault="006A3F0D" w:rsidP="00B56652">
      <w:pPr>
        <w:pStyle w:val="ACMABodyText"/>
        <w:keepLines/>
        <w:rPr>
          <w:rFonts w:cs="Arial"/>
        </w:rPr>
      </w:pPr>
      <w:r w:rsidRPr="00AF40F9">
        <w:rPr>
          <w:rFonts w:cs="Arial"/>
        </w:rPr>
        <w:lastRenderedPageBreak/>
        <w:t xml:space="preserve">As outlined above, the ACMA’s </w:t>
      </w:r>
      <w:r>
        <w:rPr>
          <w:rFonts w:cs="Arial"/>
        </w:rPr>
        <w:t xml:space="preserve">finding </w:t>
      </w:r>
      <w:r w:rsidRPr="00AF40F9">
        <w:rPr>
          <w:rFonts w:cs="Arial"/>
        </w:rPr>
        <w:t xml:space="preserve">is that reception </w:t>
      </w:r>
      <w:r w:rsidRPr="00BB308F">
        <w:rPr>
          <w:rFonts w:cs="Arial"/>
        </w:rPr>
        <w:t>of Myall Coast Radio FM is not limited under any of the criteria at section 18 of the BSA and the licensee is, accordingly, not providing an open narrowcasting service. As the licensee of Myall Coast Radio FM</w:t>
      </w:r>
      <w:r w:rsidRPr="00D03B30">
        <w:rPr>
          <w:rFonts w:cs="Arial"/>
        </w:rPr>
        <w:t xml:space="preserve"> </w:t>
      </w:r>
      <w:r w:rsidRPr="00AF40F9">
        <w:rPr>
          <w:rFonts w:cs="Arial"/>
        </w:rPr>
        <w:t xml:space="preserve">is only licensed to provide </w:t>
      </w:r>
      <w:r>
        <w:rPr>
          <w:rFonts w:cs="Arial"/>
        </w:rPr>
        <w:t>a low power open narrowcasting service,</w:t>
      </w:r>
      <w:r w:rsidRPr="00AF40F9">
        <w:rPr>
          <w:rFonts w:cs="Arial"/>
        </w:rPr>
        <w:t xml:space="preserve"> </w:t>
      </w:r>
      <w:r>
        <w:rPr>
          <w:rFonts w:cs="Arial"/>
        </w:rPr>
        <w:t>the ACMA’s finding is that the license</w:t>
      </w:r>
      <w:r w:rsidRPr="00AF40F9">
        <w:rPr>
          <w:rFonts w:cs="Arial"/>
        </w:rPr>
        <w:t xml:space="preserve"> has contravened </w:t>
      </w:r>
      <w:r>
        <w:rPr>
          <w:rFonts w:cs="Arial"/>
        </w:rPr>
        <w:t>paragraph</w:t>
      </w:r>
      <w:r w:rsidRPr="00AF40F9">
        <w:rPr>
          <w:rFonts w:cs="Arial"/>
        </w:rPr>
        <w:t xml:space="preserve"> </w:t>
      </w:r>
      <w:r>
        <w:rPr>
          <w:rFonts w:cs="Arial"/>
        </w:rPr>
        <w:t xml:space="preserve">4.8(a) </w:t>
      </w:r>
      <w:r w:rsidRPr="00AF40F9">
        <w:rPr>
          <w:rFonts w:cs="Arial"/>
        </w:rPr>
        <w:t xml:space="preserve">of the LCD </w:t>
      </w:r>
      <w:r>
        <w:rPr>
          <w:rFonts w:cs="Arial"/>
        </w:rPr>
        <w:t>which is a</w:t>
      </w:r>
      <w:r w:rsidRPr="00AF40F9">
        <w:rPr>
          <w:rFonts w:cs="Arial"/>
        </w:rPr>
        <w:t xml:space="preserve"> condition of its apparatus licence.</w:t>
      </w:r>
      <w:r>
        <w:rPr>
          <w:rStyle w:val="FootnoteReference"/>
          <w:rFonts w:cs="Arial"/>
        </w:rPr>
        <w:footnoteReference w:id="9"/>
      </w:r>
    </w:p>
    <w:p w14:paraId="7911ECF3" w14:textId="77777777" w:rsidR="006A3F0D" w:rsidRDefault="006A3F0D" w:rsidP="006B18BD">
      <w:pPr>
        <w:pStyle w:val="ACMABodyText"/>
        <w:rPr>
          <w:rFonts w:cs="Arial"/>
        </w:rPr>
      </w:pPr>
    </w:p>
    <w:p w14:paraId="02C99CAC" w14:textId="122954EC" w:rsidR="006A02B1" w:rsidRPr="00153F9D" w:rsidRDefault="006A02B1" w:rsidP="0052732D">
      <w:pPr>
        <w:pStyle w:val="ACMAHeading2"/>
        <w:pageBreakBefore/>
        <w:spacing w:after="240"/>
        <w:jc w:val="right"/>
      </w:pPr>
      <w:r w:rsidRPr="00153F9D">
        <w:lastRenderedPageBreak/>
        <w:t xml:space="preserve">Attachment </w:t>
      </w:r>
      <w:r w:rsidR="00015F11">
        <w:t>A</w:t>
      </w:r>
    </w:p>
    <w:p w14:paraId="71BCAC91" w14:textId="7B79B5E8" w:rsidR="0052732D" w:rsidRDefault="0052732D" w:rsidP="002B226C">
      <w:pPr>
        <w:pStyle w:val="ACMABodyText"/>
        <w:spacing w:after="120"/>
        <w:rPr>
          <w:b/>
          <w:i/>
        </w:rPr>
      </w:pPr>
      <w:r>
        <w:rPr>
          <w:b/>
          <w:snapToGrid/>
          <w:sz w:val="24"/>
          <w:szCs w:val="24"/>
        </w:rPr>
        <w:t>Complaint</w:t>
      </w:r>
    </w:p>
    <w:p w14:paraId="0FDA65C6" w14:textId="5F8D1DC4" w:rsidR="00B319C7" w:rsidRPr="00357676" w:rsidRDefault="00FD42E4" w:rsidP="002B226C">
      <w:pPr>
        <w:pStyle w:val="ACMABodyText"/>
        <w:spacing w:after="120"/>
        <w:rPr>
          <w:b/>
          <w:i/>
        </w:rPr>
      </w:pPr>
      <w:r>
        <w:rPr>
          <w:b/>
          <w:i/>
        </w:rPr>
        <w:t>Extract of the c</w:t>
      </w:r>
      <w:r w:rsidR="00BF3486" w:rsidRPr="00160831">
        <w:rPr>
          <w:b/>
          <w:i/>
        </w:rPr>
        <w:t xml:space="preserve">omplaint to the ACMA </w:t>
      </w:r>
      <w:r w:rsidR="00C34B13">
        <w:rPr>
          <w:b/>
          <w:i/>
        </w:rPr>
        <w:t>received 15 March 2021</w:t>
      </w:r>
    </w:p>
    <w:p w14:paraId="44DC76AD" w14:textId="2D733F1B" w:rsidR="00B53203" w:rsidRDefault="007C2B5D" w:rsidP="00B53203">
      <w:pPr>
        <w:pStyle w:val="ACMABodyText"/>
      </w:pPr>
      <w:r>
        <w:t>[…]</w:t>
      </w:r>
    </w:p>
    <w:p w14:paraId="17CC4621" w14:textId="62AB622C" w:rsidR="00B53203" w:rsidRDefault="00B53203" w:rsidP="00B53203">
      <w:pPr>
        <w:pStyle w:val="ACMABodyText"/>
      </w:pPr>
      <w:r w:rsidRPr="00770E4B">
        <w:t>LP</w:t>
      </w:r>
      <w:r>
        <w:t>ON service used to collect funding as a community radio station and operating in a commercial manner. music programming, news and advertising is identical to other commercial stations in the area.</w:t>
      </w:r>
    </w:p>
    <w:p w14:paraId="72945130" w14:textId="4D726816" w:rsidR="00602CB8" w:rsidRPr="002B226C" w:rsidRDefault="00817091" w:rsidP="00B53203">
      <w:pPr>
        <w:pStyle w:val="ACMABodyText"/>
        <w:rPr>
          <w:bCs/>
          <w:iCs/>
        </w:rPr>
      </w:pPr>
      <w:r>
        <w:t>O</w:t>
      </w:r>
      <w:r w:rsidR="00B53203">
        <w:t>nline audio stream is available on myallcoastradio.com.au</w:t>
      </w:r>
      <w:r>
        <w:t xml:space="preserve"> </w:t>
      </w:r>
      <w:r w:rsidR="00357676">
        <w:t xml:space="preserve">  </w:t>
      </w:r>
      <w:r w:rsidR="00B53203">
        <w:rPr>
          <w:bCs/>
          <w:iCs/>
        </w:rPr>
        <w:t xml:space="preserve"> </w:t>
      </w:r>
      <w:r w:rsidR="00602CB8">
        <w:rPr>
          <w:bCs/>
          <w:iCs/>
        </w:rPr>
        <w:br w:type="page"/>
      </w:r>
    </w:p>
    <w:p w14:paraId="0A85CFB6" w14:textId="7BE48682" w:rsidR="00602CB8" w:rsidRDefault="00602CB8" w:rsidP="00602CB8">
      <w:pPr>
        <w:pStyle w:val="ACMAHeading2"/>
        <w:pageBreakBefore/>
        <w:spacing w:after="240"/>
        <w:jc w:val="right"/>
      </w:pPr>
      <w:r w:rsidRPr="00153F9D">
        <w:lastRenderedPageBreak/>
        <w:t xml:space="preserve">Attachment </w:t>
      </w:r>
      <w:r>
        <w:t>B</w:t>
      </w:r>
    </w:p>
    <w:p w14:paraId="1362C57B" w14:textId="570567B4" w:rsidR="00FF30D5" w:rsidRPr="00C34B13" w:rsidRDefault="00FF30D5" w:rsidP="00602CB8">
      <w:pPr>
        <w:pStyle w:val="ACMABodyText"/>
        <w:rPr>
          <w:b/>
          <w:snapToGrid/>
          <w:sz w:val="24"/>
          <w:szCs w:val="24"/>
        </w:rPr>
      </w:pPr>
      <w:r w:rsidRPr="00C34B13">
        <w:rPr>
          <w:b/>
          <w:snapToGrid/>
          <w:sz w:val="24"/>
          <w:szCs w:val="24"/>
        </w:rPr>
        <w:t>Licensee sub</w:t>
      </w:r>
      <w:r w:rsidR="00BF4302" w:rsidRPr="00C34B13">
        <w:rPr>
          <w:b/>
          <w:snapToGrid/>
          <w:sz w:val="24"/>
          <w:szCs w:val="24"/>
        </w:rPr>
        <w:t>m</w:t>
      </w:r>
      <w:r w:rsidRPr="00C34B13">
        <w:rPr>
          <w:b/>
          <w:snapToGrid/>
          <w:sz w:val="24"/>
          <w:szCs w:val="24"/>
        </w:rPr>
        <w:t>issions</w:t>
      </w:r>
    </w:p>
    <w:p w14:paraId="0909284F" w14:textId="685AC757" w:rsidR="00602CB8" w:rsidRPr="002355D4" w:rsidRDefault="00A10B78" w:rsidP="00602CB8">
      <w:pPr>
        <w:pStyle w:val="ACMABodyText"/>
        <w:rPr>
          <w:b/>
          <w:bCs/>
          <w:i/>
          <w:iCs/>
        </w:rPr>
      </w:pPr>
      <w:bookmarkStart w:id="8" w:name="_Hlk29987088"/>
      <w:r w:rsidRPr="002355D4">
        <w:rPr>
          <w:b/>
          <w:bCs/>
          <w:i/>
          <w:iCs/>
        </w:rPr>
        <w:t>Extracts from</w:t>
      </w:r>
      <w:r w:rsidR="00FD42E4">
        <w:rPr>
          <w:b/>
          <w:bCs/>
          <w:i/>
          <w:iCs/>
        </w:rPr>
        <w:t xml:space="preserve"> the</w:t>
      </w:r>
      <w:r w:rsidRPr="002355D4">
        <w:rPr>
          <w:b/>
          <w:bCs/>
          <w:i/>
          <w:iCs/>
        </w:rPr>
        <w:t xml:space="preserve"> licensee’s submissions to the ACMA</w:t>
      </w:r>
      <w:r w:rsidR="00FF30D5">
        <w:rPr>
          <w:b/>
          <w:bCs/>
          <w:i/>
          <w:iCs/>
        </w:rPr>
        <w:t xml:space="preserve"> </w:t>
      </w:r>
      <w:r w:rsidR="00E62C6F">
        <w:rPr>
          <w:b/>
          <w:bCs/>
          <w:i/>
          <w:iCs/>
        </w:rPr>
        <w:t xml:space="preserve">dated </w:t>
      </w:r>
      <w:r w:rsidR="00743704">
        <w:rPr>
          <w:b/>
          <w:bCs/>
          <w:i/>
          <w:iCs/>
        </w:rPr>
        <w:t>22 April 2021</w:t>
      </w:r>
    </w:p>
    <w:bookmarkEnd w:id="8"/>
    <w:p w14:paraId="7B7802D5" w14:textId="543590B7" w:rsidR="00FD42E4" w:rsidRDefault="00FD42E4" w:rsidP="00CB5852">
      <w:pPr>
        <w:pStyle w:val="ACMABodyText"/>
        <w:rPr>
          <w:iCs/>
        </w:rPr>
      </w:pPr>
      <w:r w:rsidRPr="00FD42E4">
        <w:rPr>
          <w:iCs/>
        </w:rPr>
        <w:t>[…]</w:t>
      </w:r>
    </w:p>
    <w:p w14:paraId="70ED357B" w14:textId="77777777" w:rsidR="00442572" w:rsidRPr="00442572" w:rsidRDefault="00442572" w:rsidP="00442572">
      <w:pPr>
        <w:pStyle w:val="ACMABodyText"/>
        <w:rPr>
          <w:iCs/>
        </w:rPr>
      </w:pPr>
      <w:r w:rsidRPr="00442572">
        <w:rPr>
          <w:iCs/>
        </w:rPr>
        <w:t>We believe it is important in responding that we provide some context and history as MCR only commenced broadcasting approximately six months and we are still in only a very preliminary stage in our development both in terms of programming and broadcasting.</w:t>
      </w:r>
    </w:p>
    <w:p w14:paraId="57299FA0" w14:textId="77777777" w:rsidR="00442572" w:rsidRPr="00442572" w:rsidRDefault="00442572" w:rsidP="004F603C">
      <w:pPr>
        <w:pStyle w:val="ACMABodyText"/>
        <w:numPr>
          <w:ilvl w:val="0"/>
          <w:numId w:val="16"/>
        </w:numPr>
        <w:rPr>
          <w:iCs/>
        </w:rPr>
      </w:pPr>
      <w:r w:rsidRPr="00442572">
        <w:rPr>
          <w:b/>
          <w:bCs/>
          <w:iCs/>
        </w:rPr>
        <w:t>Description of program schedule:</w:t>
      </w:r>
      <w:r w:rsidRPr="00442572">
        <w:rPr>
          <w:iCs/>
        </w:rPr>
        <w:t xml:space="preserve"> </w:t>
      </w:r>
    </w:p>
    <w:p w14:paraId="72DDA559" w14:textId="77777777" w:rsidR="00442572" w:rsidRPr="00442572" w:rsidRDefault="00442572" w:rsidP="00442572">
      <w:pPr>
        <w:pStyle w:val="ACMABodyText"/>
        <w:rPr>
          <w:iCs/>
        </w:rPr>
      </w:pPr>
      <w:r w:rsidRPr="00442572">
        <w:rPr>
          <w:iCs/>
        </w:rPr>
        <w:t>The following programs are all hosted live with local presenters introducing a music program of their choice:</w:t>
      </w:r>
    </w:p>
    <w:p w14:paraId="3C1D3A93" w14:textId="77777777" w:rsidR="00442572" w:rsidRPr="00442572" w:rsidRDefault="00442572" w:rsidP="00442572">
      <w:pPr>
        <w:pStyle w:val="ACMABodyText"/>
        <w:ind w:left="720"/>
        <w:rPr>
          <w:b/>
          <w:bCs/>
          <w:iCs/>
        </w:rPr>
      </w:pPr>
      <w:r w:rsidRPr="00442572">
        <w:rPr>
          <w:b/>
          <w:bCs/>
          <w:iCs/>
        </w:rPr>
        <w:t>List of programs:</w:t>
      </w:r>
    </w:p>
    <w:p w14:paraId="485CDAF7" w14:textId="77777777" w:rsidR="00442572" w:rsidRPr="00442572" w:rsidRDefault="00442572" w:rsidP="00442572">
      <w:pPr>
        <w:pStyle w:val="ACMABodyText"/>
        <w:ind w:left="720"/>
        <w:rPr>
          <w:iCs/>
        </w:rPr>
      </w:pPr>
      <w:r w:rsidRPr="00442572">
        <w:rPr>
          <w:iCs/>
        </w:rPr>
        <w:t>Breakfast with Maggie</w:t>
      </w:r>
    </w:p>
    <w:p w14:paraId="2D490D19" w14:textId="77777777" w:rsidR="00442572" w:rsidRPr="00442572" w:rsidRDefault="00442572" w:rsidP="00442572">
      <w:pPr>
        <w:pStyle w:val="ACMABodyText"/>
        <w:ind w:left="720"/>
        <w:rPr>
          <w:iCs/>
        </w:rPr>
      </w:pPr>
      <w:r w:rsidRPr="00442572">
        <w:rPr>
          <w:iCs/>
        </w:rPr>
        <w:t xml:space="preserve">Music Through the Ages with Ian </w:t>
      </w:r>
    </w:p>
    <w:p w14:paraId="668849FA" w14:textId="77777777" w:rsidR="00442572" w:rsidRPr="00442572" w:rsidRDefault="00442572" w:rsidP="00442572">
      <w:pPr>
        <w:pStyle w:val="ACMABodyText"/>
        <w:ind w:left="720"/>
        <w:rPr>
          <w:iCs/>
        </w:rPr>
      </w:pPr>
      <w:r w:rsidRPr="00442572">
        <w:rPr>
          <w:iCs/>
        </w:rPr>
        <w:t>Stairway to the Stars with Shawn</w:t>
      </w:r>
    </w:p>
    <w:p w14:paraId="158AEA1E" w14:textId="77777777" w:rsidR="00442572" w:rsidRPr="00442572" w:rsidRDefault="00442572" w:rsidP="00442572">
      <w:pPr>
        <w:pStyle w:val="ACMABodyText"/>
        <w:ind w:left="720"/>
        <w:rPr>
          <w:iCs/>
        </w:rPr>
      </w:pPr>
      <w:r w:rsidRPr="00442572">
        <w:rPr>
          <w:iCs/>
        </w:rPr>
        <w:t>Take it Easy with Rhonda</w:t>
      </w:r>
    </w:p>
    <w:p w14:paraId="0D4442C4" w14:textId="77777777" w:rsidR="00442572" w:rsidRPr="00442572" w:rsidRDefault="00442572" w:rsidP="00442572">
      <w:pPr>
        <w:pStyle w:val="ACMABodyText"/>
        <w:ind w:left="720"/>
        <w:rPr>
          <w:iCs/>
        </w:rPr>
      </w:pPr>
      <w:r w:rsidRPr="00442572">
        <w:rPr>
          <w:iCs/>
        </w:rPr>
        <w:t>One World with Biljana</w:t>
      </w:r>
    </w:p>
    <w:p w14:paraId="0EC1FFB8" w14:textId="77777777" w:rsidR="00442572" w:rsidRPr="00442572" w:rsidRDefault="00442572" w:rsidP="00442572">
      <w:pPr>
        <w:pStyle w:val="ACMABodyText"/>
        <w:ind w:left="720"/>
        <w:rPr>
          <w:iCs/>
        </w:rPr>
      </w:pPr>
      <w:r w:rsidRPr="00442572">
        <w:rPr>
          <w:iCs/>
        </w:rPr>
        <w:t xml:space="preserve">Trip the Light Fantastic with </w:t>
      </w:r>
      <w:proofErr w:type="spellStart"/>
      <w:r w:rsidRPr="00442572">
        <w:rPr>
          <w:iCs/>
        </w:rPr>
        <w:t>Kaili</w:t>
      </w:r>
      <w:proofErr w:type="spellEnd"/>
      <w:r w:rsidRPr="00442572">
        <w:rPr>
          <w:iCs/>
        </w:rPr>
        <w:t xml:space="preserve"> and Lily</w:t>
      </w:r>
    </w:p>
    <w:p w14:paraId="05C96869" w14:textId="3A5B2272" w:rsidR="00442572" w:rsidRPr="00442572" w:rsidRDefault="00442572" w:rsidP="00442572">
      <w:pPr>
        <w:pStyle w:val="ACMABodyText"/>
        <w:ind w:left="720"/>
        <w:rPr>
          <w:iCs/>
        </w:rPr>
      </w:pPr>
      <w:r w:rsidRPr="00442572">
        <w:rPr>
          <w:iCs/>
        </w:rPr>
        <w:t>Love song Dedications with Simon and Kirsten</w:t>
      </w:r>
    </w:p>
    <w:p w14:paraId="1AB737EC" w14:textId="77777777" w:rsidR="00442572" w:rsidRPr="00442572" w:rsidRDefault="00442572" w:rsidP="00442572">
      <w:pPr>
        <w:pStyle w:val="ACMABodyText"/>
        <w:rPr>
          <w:iCs/>
        </w:rPr>
      </w:pPr>
      <w:r w:rsidRPr="00442572">
        <w:rPr>
          <w:iCs/>
        </w:rPr>
        <w:t xml:space="preserve">We do not have any live interviews or listener talkback.  We have subscribed to </w:t>
      </w:r>
      <w:proofErr w:type="spellStart"/>
      <w:r w:rsidRPr="00442572">
        <w:rPr>
          <w:iCs/>
        </w:rPr>
        <w:t>AirNews</w:t>
      </w:r>
      <w:proofErr w:type="spellEnd"/>
      <w:r w:rsidRPr="00442572">
        <w:rPr>
          <w:iCs/>
        </w:rPr>
        <w:t xml:space="preserve"> and have bulletins on the hour and half hour.</w:t>
      </w:r>
    </w:p>
    <w:p w14:paraId="677A4346" w14:textId="22EDAB80" w:rsidR="00442572" w:rsidRPr="00442572" w:rsidRDefault="00442572" w:rsidP="00442572">
      <w:pPr>
        <w:pStyle w:val="ACMABodyText"/>
        <w:rPr>
          <w:iCs/>
        </w:rPr>
      </w:pPr>
      <w:r w:rsidRPr="00442572">
        <w:rPr>
          <w:iCs/>
        </w:rPr>
        <w:t>The weather report is provided on Monday to Friday in the Breakfast program</w:t>
      </w:r>
    </w:p>
    <w:p w14:paraId="6D2D24FC" w14:textId="139E0ADB" w:rsidR="00442572" w:rsidRPr="00442572" w:rsidRDefault="00442572" w:rsidP="004F603C">
      <w:pPr>
        <w:pStyle w:val="ACMABodyText"/>
        <w:numPr>
          <w:ilvl w:val="0"/>
          <w:numId w:val="16"/>
        </w:numPr>
        <w:rPr>
          <w:iCs/>
        </w:rPr>
      </w:pPr>
      <w:r w:rsidRPr="00442572">
        <w:rPr>
          <w:b/>
          <w:bCs/>
          <w:iCs/>
        </w:rPr>
        <w:t>Detailed explanation of the music programming</w:t>
      </w:r>
      <w:r w:rsidRPr="00442572">
        <w:rPr>
          <w:iCs/>
        </w:rPr>
        <w:t xml:space="preserve">: </w:t>
      </w:r>
    </w:p>
    <w:p w14:paraId="77F0BB20" w14:textId="77777777" w:rsidR="00442572" w:rsidRPr="00442572" w:rsidRDefault="00442572" w:rsidP="00442572">
      <w:pPr>
        <w:pStyle w:val="ACMABodyText"/>
        <w:rPr>
          <w:iCs/>
        </w:rPr>
      </w:pPr>
      <w:r w:rsidRPr="00442572">
        <w:rPr>
          <w:iCs/>
        </w:rPr>
        <w:t>The music we provide is across the music genre as described below: (weekly hours are approximate)</w:t>
      </w:r>
    </w:p>
    <w:p w14:paraId="6947A3E6" w14:textId="5D64DD11" w:rsidR="00442572" w:rsidRPr="00442572" w:rsidRDefault="00442572" w:rsidP="00442572">
      <w:pPr>
        <w:pStyle w:val="ACMABodyText"/>
        <w:ind w:left="720"/>
        <w:rPr>
          <w:iCs/>
        </w:rPr>
      </w:pPr>
      <w:r w:rsidRPr="00442572">
        <w:rPr>
          <w:iCs/>
        </w:rPr>
        <w:t>Folk</w:t>
      </w:r>
      <w:r>
        <w:rPr>
          <w:iCs/>
        </w:rPr>
        <w:tab/>
      </w:r>
      <w:r>
        <w:rPr>
          <w:iCs/>
        </w:rPr>
        <w:tab/>
      </w:r>
      <w:r>
        <w:rPr>
          <w:iCs/>
        </w:rPr>
        <w:tab/>
      </w:r>
      <w:r>
        <w:rPr>
          <w:iCs/>
        </w:rPr>
        <w:tab/>
      </w:r>
      <w:r w:rsidRPr="00442572">
        <w:rPr>
          <w:iCs/>
        </w:rPr>
        <w:t xml:space="preserve">Australian and International artists </w:t>
      </w:r>
      <w:r w:rsidR="00B354A3" w:rsidRPr="00442572">
        <w:rPr>
          <w:iCs/>
        </w:rPr>
        <w:t>–</w:t>
      </w:r>
      <w:r w:rsidRPr="00442572">
        <w:rPr>
          <w:iCs/>
        </w:rPr>
        <w:t xml:space="preserve"> 6 hours</w:t>
      </w:r>
    </w:p>
    <w:p w14:paraId="7C679055" w14:textId="557F691E" w:rsidR="00442572" w:rsidRPr="00442572" w:rsidRDefault="00442572" w:rsidP="00442572">
      <w:pPr>
        <w:pStyle w:val="ACMABodyText"/>
        <w:ind w:left="720"/>
        <w:rPr>
          <w:iCs/>
        </w:rPr>
      </w:pPr>
      <w:r w:rsidRPr="00442572">
        <w:rPr>
          <w:iCs/>
        </w:rPr>
        <w:t>60’</w:t>
      </w:r>
      <w:proofErr w:type="gramStart"/>
      <w:r w:rsidRPr="00442572">
        <w:rPr>
          <w:iCs/>
        </w:rPr>
        <w:t>s ,</w:t>
      </w:r>
      <w:proofErr w:type="gramEnd"/>
      <w:r w:rsidRPr="00442572">
        <w:rPr>
          <w:iCs/>
        </w:rPr>
        <w:t>  70’ and ’80                      </w:t>
      </w:r>
      <w:r>
        <w:rPr>
          <w:iCs/>
        </w:rPr>
        <w:tab/>
      </w:r>
      <w:r w:rsidRPr="00442572">
        <w:rPr>
          <w:iCs/>
        </w:rPr>
        <w:t xml:space="preserve">Australian and International artists </w:t>
      </w:r>
      <w:r w:rsidR="00B354A3" w:rsidRPr="00442572">
        <w:rPr>
          <w:iCs/>
        </w:rPr>
        <w:t>–</w:t>
      </w:r>
      <w:r w:rsidRPr="00442572">
        <w:rPr>
          <w:iCs/>
        </w:rPr>
        <w:t> 18 hours</w:t>
      </w:r>
    </w:p>
    <w:p w14:paraId="2C190EA8" w14:textId="69848769" w:rsidR="00442572" w:rsidRPr="00442572" w:rsidRDefault="00442572" w:rsidP="00442572">
      <w:pPr>
        <w:pStyle w:val="ACMABodyText"/>
        <w:ind w:left="720"/>
        <w:rPr>
          <w:iCs/>
        </w:rPr>
      </w:pPr>
      <w:r w:rsidRPr="00442572">
        <w:rPr>
          <w:iCs/>
        </w:rPr>
        <w:t>Australian Country                    </w:t>
      </w:r>
      <w:r>
        <w:rPr>
          <w:iCs/>
        </w:rPr>
        <w:tab/>
      </w:r>
      <w:r w:rsidRPr="00442572">
        <w:rPr>
          <w:iCs/>
        </w:rPr>
        <w:t>Australia Artists</w:t>
      </w:r>
      <w:r w:rsidR="00B354A3">
        <w:rPr>
          <w:iCs/>
        </w:rPr>
        <w:t xml:space="preserve"> </w:t>
      </w:r>
      <w:r w:rsidR="00B354A3" w:rsidRPr="00442572">
        <w:rPr>
          <w:iCs/>
        </w:rPr>
        <w:t>–</w:t>
      </w:r>
      <w:r w:rsidRPr="00442572">
        <w:rPr>
          <w:iCs/>
        </w:rPr>
        <w:t xml:space="preserve"> 15 hours                    </w:t>
      </w:r>
    </w:p>
    <w:p w14:paraId="58540D95" w14:textId="5A0BE820" w:rsidR="00442572" w:rsidRPr="00442572" w:rsidRDefault="00442572" w:rsidP="00442572">
      <w:pPr>
        <w:pStyle w:val="ACMABodyText"/>
        <w:ind w:left="720"/>
        <w:rPr>
          <w:iCs/>
        </w:rPr>
      </w:pPr>
      <w:r w:rsidRPr="00442572">
        <w:rPr>
          <w:iCs/>
        </w:rPr>
        <w:t>Jazz and country                      </w:t>
      </w:r>
      <w:r>
        <w:rPr>
          <w:iCs/>
        </w:rPr>
        <w:tab/>
      </w:r>
      <w:r w:rsidRPr="00442572">
        <w:rPr>
          <w:iCs/>
        </w:rPr>
        <w:t xml:space="preserve">Australian and International artists </w:t>
      </w:r>
      <w:r w:rsidR="00B354A3" w:rsidRPr="00442572">
        <w:rPr>
          <w:iCs/>
        </w:rPr>
        <w:t>–</w:t>
      </w:r>
      <w:r w:rsidRPr="00442572">
        <w:rPr>
          <w:iCs/>
        </w:rPr>
        <w:t xml:space="preserve"> 12 hours</w:t>
      </w:r>
    </w:p>
    <w:p w14:paraId="2B9A0311" w14:textId="47048FA9" w:rsidR="00442572" w:rsidRPr="00442572" w:rsidRDefault="00442572" w:rsidP="00442572">
      <w:pPr>
        <w:pStyle w:val="ACMABodyText"/>
        <w:ind w:left="720"/>
        <w:rPr>
          <w:iCs/>
        </w:rPr>
      </w:pPr>
      <w:r w:rsidRPr="00442572">
        <w:rPr>
          <w:iCs/>
        </w:rPr>
        <w:t>Top hits over the years              </w:t>
      </w:r>
      <w:r>
        <w:rPr>
          <w:iCs/>
        </w:rPr>
        <w:tab/>
      </w:r>
      <w:r w:rsidRPr="00442572">
        <w:rPr>
          <w:iCs/>
        </w:rPr>
        <w:t>Australian and International artists – 12 hours</w:t>
      </w:r>
    </w:p>
    <w:p w14:paraId="4E747945" w14:textId="5E9D493B" w:rsidR="00442572" w:rsidRPr="00442572" w:rsidRDefault="00442572" w:rsidP="00442572">
      <w:pPr>
        <w:pStyle w:val="ACMABodyText"/>
        <w:ind w:left="720"/>
        <w:rPr>
          <w:iCs/>
        </w:rPr>
      </w:pPr>
      <w:r w:rsidRPr="00442572">
        <w:rPr>
          <w:iCs/>
        </w:rPr>
        <w:t>Baby Boomer Classics              </w:t>
      </w:r>
      <w:r>
        <w:rPr>
          <w:iCs/>
        </w:rPr>
        <w:tab/>
      </w:r>
      <w:r w:rsidRPr="00442572">
        <w:rPr>
          <w:iCs/>
        </w:rPr>
        <w:t>Australian and International artists – 15 hours</w:t>
      </w:r>
    </w:p>
    <w:p w14:paraId="655D1A97" w14:textId="118F09C5" w:rsidR="00442572" w:rsidRPr="00442572" w:rsidRDefault="00442572" w:rsidP="00442572">
      <w:pPr>
        <w:pStyle w:val="ACMABodyText"/>
        <w:ind w:left="720"/>
        <w:rPr>
          <w:iCs/>
        </w:rPr>
      </w:pPr>
      <w:r w:rsidRPr="00442572">
        <w:rPr>
          <w:iCs/>
        </w:rPr>
        <w:t>Love songs                               </w:t>
      </w:r>
      <w:r>
        <w:rPr>
          <w:iCs/>
        </w:rPr>
        <w:tab/>
      </w:r>
      <w:r w:rsidRPr="00442572">
        <w:rPr>
          <w:iCs/>
        </w:rPr>
        <w:t xml:space="preserve">Australian and International artists </w:t>
      </w:r>
      <w:r w:rsidR="00B354A3" w:rsidRPr="00442572">
        <w:rPr>
          <w:iCs/>
        </w:rPr>
        <w:t>–</w:t>
      </w:r>
      <w:r w:rsidRPr="00442572">
        <w:rPr>
          <w:iCs/>
        </w:rPr>
        <w:t xml:space="preserve"> 3 hours</w:t>
      </w:r>
    </w:p>
    <w:p w14:paraId="3FD1FA7B" w14:textId="4E639A96" w:rsidR="00442572" w:rsidRPr="00442572" w:rsidRDefault="00442572" w:rsidP="00442572">
      <w:pPr>
        <w:pStyle w:val="ACMABodyText"/>
        <w:ind w:left="720"/>
        <w:rPr>
          <w:iCs/>
        </w:rPr>
      </w:pPr>
      <w:r w:rsidRPr="00442572">
        <w:rPr>
          <w:iCs/>
        </w:rPr>
        <w:lastRenderedPageBreak/>
        <w:t>40’s and 50’s jazz classics     </w:t>
      </w:r>
      <w:r>
        <w:rPr>
          <w:iCs/>
        </w:rPr>
        <w:tab/>
      </w:r>
      <w:r w:rsidRPr="00442572">
        <w:rPr>
          <w:iCs/>
        </w:rPr>
        <w:t>Australian and International artists – 3 hours</w:t>
      </w:r>
    </w:p>
    <w:p w14:paraId="63C19075" w14:textId="25C5AFB9" w:rsidR="00442572" w:rsidRPr="00442572" w:rsidRDefault="00442572" w:rsidP="00442572">
      <w:pPr>
        <w:pStyle w:val="ACMABodyText"/>
        <w:ind w:left="720"/>
        <w:rPr>
          <w:iCs/>
        </w:rPr>
      </w:pPr>
      <w:r w:rsidRPr="00442572">
        <w:rPr>
          <w:iCs/>
        </w:rPr>
        <w:t>Music from around the world   </w:t>
      </w:r>
      <w:r>
        <w:rPr>
          <w:iCs/>
        </w:rPr>
        <w:tab/>
      </w:r>
      <w:proofErr w:type="gramStart"/>
      <w:r w:rsidRPr="00442572">
        <w:rPr>
          <w:iCs/>
        </w:rPr>
        <w:t>International</w:t>
      </w:r>
      <w:proofErr w:type="gramEnd"/>
      <w:r w:rsidRPr="00442572">
        <w:rPr>
          <w:iCs/>
        </w:rPr>
        <w:t xml:space="preserve"> artists – 3 hours</w:t>
      </w:r>
    </w:p>
    <w:p w14:paraId="27494E79" w14:textId="711C7B27" w:rsidR="00442572" w:rsidRPr="00442572" w:rsidRDefault="00442572" w:rsidP="004F603C">
      <w:pPr>
        <w:pStyle w:val="ACMABodyText"/>
        <w:numPr>
          <w:ilvl w:val="0"/>
          <w:numId w:val="16"/>
        </w:numPr>
        <w:rPr>
          <w:iCs/>
        </w:rPr>
      </w:pPr>
      <w:r w:rsidRPr="00442572">
        <w:rPr>
          <w:b/>
          <w:bCs/>
          <w:iCs/>
        </w:rPr>
        <w:t>Detailed explanation about how the service broadcast is</w:t>
      </w:r>
      <w:r w:rsidRPr="004E3993">
        <w:rPr>
          <w:b/>
          <w:bCs/>
          <w:iCs/>
        </w:rPr>
        <w:t xml:space="preserve"> limited in accordance with one or more of the ways described in section 18 of the BSA,</w:t>
      </w:r>
      <w:r w:rsidRPr="00442572">
        <w:rPr>
          <w:iCs/>
        </w:rPr>
        <w:t xml:space="preserve"> </w:t>
      </w:r>
    </w:p>
    <w:p w14:paraId="42543240" w14:textId="77777777" w:rsidR="00442572" w:rsidRPr="00442572" w:rsidRDefault="00442572" w:rsidP="00442572">
      <w:pPr>
        <w:pStyle w:val="ACMABodyText"/>
        <w:rPr>
          <w:iCs/>
        </w:rPr>
      </w:pPr>
      <w:r w:rsidRPr="00442572">
        <w:rPr>
          <w:iCs/>
        </w:rPr>
        <w:t xml:space="preserve">With respect to MCR meeting the criteria for a narrowcasting service we have to date considered that we are broadcasting to a limited location and that the programs were in general intended to be targeted to identified special interest groups rather than being general interest programs. </w:t>
      </w:r>
    </w:p>
    <w:p w14:paraId="3318A73B" w14:textId="77777777" w:rsidR="00442572" w:rsidRPr="00442572" w:rsidRDefault="00442572" w:rsidP="00442572">
      <w:pPr>
        <w:pStyle w:val="ACMABodyText"/>
        <w:rPr>
          <w:iCs/>
          <w:u w:val="single"/>
        </w:rPr>
      </w:pPr>
      <w:r w:rsidRPr="00442572">
        <w:rPr>
          <w:iCs/>
          <w:u w:val="single"/>
        </w:rPr>
        <w:t>Limited Location</w:t>
      </w:r>
    </w:p>
    <w:p w14:paraId="53D43E13" w14:textId="77777777" w:rsidR="00442572" w:rsidRPr="00442572" w:rsidRDefault="00442572" w:rsidP="00442572">
      <w:pPr>
        <w:pStyle w:val="ACMABodyText"/>
        <w:rPr>
          <w:iCs/>
        </w:rPr>
      </w:pPr>
      <w:r w:rsidRPr="00442572">
        <w:rPr>
          <w:iCs/>
        </w:rPr>
        <w:t>MCR broadcasts within the limited defined Hawks Nest / Tea Gardens area. This area has, according to the Australian Bureau of Statistics an estimated population of 5,365. Currently there is no reception in the Palm Lake Resort and the Grange precincts (approximately 800 residents) in Tea Gardens nor in the Swan Bay precinct in Hawks Nest. Our estimate is that we are currently only able to deliver broadcasts to 50% of the population or 2,682 residents.  The number of residents who have been able to access the broadcasts is in fact considerably lower as there have been significant technical challenges which has until recently severely restricted the ability of listeners to receive the broadcasts as well as broadcast quality issues which as required the shutdown of transmission on numerous occasions.</w:t>
      </w:r>
    </w:p>
    <w:p w14:paraId="105E4F39" w14:textId="77777777" w:rsidR="00442572" w:rsidRPr="00442572" w:rsidRDefault="00442572" w:rsidP="00442572">
      <w:pPr>
        <w:pStyle w:val="ACMABodyText"/>
        <w:rPr>
          <w:iCs/>
          <w:u w:val="single"/>
        </w:rPr>
      </w:pPr>
      <w:r w:rsidRPr="00442572">
        <w:rPr>
          <w:iCs/>
          <w:u w:val="single"/>
        </w:rPr>
        <w:t>Targeted to Special Interest Groups</w:t>
      </w:r>
    </w:p>
    <w:p w14:paraId="05F97742" w14:textId="47A61601" w:rsidR="00442572" w:rsidRPr="00442572" w:rsidRDefault="00442572" w:rsidP="00442572">
      <w:pPr>
        <w:pStyle w:val="ACMABodyText"/>
        <w:rPr>
          <w:iCs/>
        </w:rPr>
      </w:pPr>
      <w:r w:rsidRPr="00442572">
        <w:rPr>
          <w:iCs/>
        </w:rPr>
        <w:t xml:space="preserve">Even within the limited number of residents who have had access to the broadcasts MCR is not intended to be of general appeal and certainly does not include a ‘significant amount of programming that is common to commercial radio services”. Programming per week is provided by our presenters with, as a short-term measure, pre-recorded music services being used outside these times. Our intention remains to service </w:t>
      </w:r>
      <w:proofErr w:type="gramStart"/>
      <w:r w:rsidRPr="00442572">
        <w:rPr>
          <w:iCs/>
        </w:rPr>
        <w:t>a number of</w:t>
      </w:r>
      <w:proofErr w:type="gramEnd"/>
      <w:r w:rsidRPr="00442572">
        <w:rPr>
          <w:iCs/>
        </w:rPr>
        <w:t xml:space="preserve"> special interest groups of residents in the area. </w:t>
      </w:r>
    </w:p>
    <w:p w14:paraId="4E60C424" w14:textId="77777777" w:rsidR="00442572" w:rsidRPr="00442572" w:rsidRDefault="00442572" w:rsidP="00442572">
      <w:pPr>
        <w:pStyle w:val="ACMABodyText"/>
        <w:rPr>
          <w:iCs/>
        </w:rPr>
      </w:pPr>
      <w:r w:rsidRPr="00442572">
        <w:rPr>
          <w:iCs/>
        </w:rPr>
        <w:t>These special interest groups include:</w:t>
      </w:r>
    </w:p>
    <w:p w14:paraId="71517683" w14:textId="77777777" w:rsidR="00442572" w:rsidRPr="00442572" w:rsidRDefault="00442572" w:rsidP="004F603C">
      <w:pPr>
        <w:pStyle w:val="ACMABodyText"/>
        <w:numPr>
          <w:ilvl w:val="0"/>
          <w:numId w:val="17"/>
        </w:numPr>
        <w:rPr>
          <w:iCs/>
        </w:rPr>
      </w:pPr>
      <w:r w:rsidRPr="00442572">
        <w:rPr>
          <w:iCs/>
        </w:rPr>
        <w:t>Those socially isolated through medical or mobility issues or loss of a partner</w:t>
      </w:r>
    </w:p>
    <w:p w14:paraId="5D3C6CD5" w14:textId="77777777" w:rsidR="00442572" w:rsidRPr="00442572" w:rsidRDefault="00442572" w:rsidP="004F603C">
      <w:pPr>
        <w:pStyle w:val="ACMABodyText"/>
        <w:numPr>
          <w:ilvl w:val="0"/>
          <w:numId w:val="17"/>
        </w:numPr>
        <w:rPr>
          <w:iCs/>
        </w:rPr>
      </w:pPr>
      <w:r w:rsidRPr="00442572">
        <w:rPr>
          <w:iCs/>
        </w:rPr>
        <w:t>The visually impaired</w:t>
      </w:r>
    </w:p>
    <w:p w14:paraId="72282149" w14:textId="77777777" w:rsidR="00442572" w:rsidRPr="00442572" w:rsidRDefault="00442572" w:rsidP="004F603C">
      <w:pPr>
        <w:pStyle w:val="ACMABodyText"/>
        <w:numPr>
          <w:ilvl w:val="0"/>
          <w:numId w:val="17"/>
        </w:numPr>
        <w:rPr>
          <w:iCs/>
        </w:rPr>
      </w:pPr>
      <w:r w:rsidRPr="00442572">
        <w:rPr>
          <w:iCs/>
        </w:rPr>
        <w:t>Tourists and visitors</w:t>
      </w:r>
    </w:p>
    <w:p w14:paraId="0891DBAB" w14:textId="77777777" w:rsidR="00442572" w:rsidRPr="00442572" w:rsidRDefault="00442572" w:rsidP="004F603C">
      <w:pPr>
        <w:pStyle w:val="ACMABodyText"/>
        <w:numPr>
          <w:ilvl w:val="0"/>
          <w:numId w:val="17"/>
        </w:numPr>
        <w:rPr>
          <w:iCs/>
        </w:rPr>
      </w:pPr>
      <w:r w:rsidRPr="00442572">
        <w:rPr>
          <w:iCs/>
        </w:rPr>
        <w:t>The indigenous community</w:t>
      </w:r>
    </w:p>
    <w:p w14:paraId="5EA4E332" w14:textId="77777777" w:rsidR="00442572" w:rsidRPr="00442572" w:rsidRDefault="00442572" w:rsidP="004F603C">
      <w:pPr>
        <w:pStyle w:val="ACMABodyText"/>
        <w:numPr>
          <w:ilvl w:val="0"/>
          <w:numId w:val="17"/>
        </w:numPr>
        <w:rPr>
          <w:iCs/>
        </w:rPr>
      </w:pPr>
      <w:r w:rsidRPr="00442572">
        <w:rPr>
          <w:iCs/>
        </w:rPr>
        <w:t xml:space="preserve">Veterans </w:t>
      </w:r>
    </w:p>
    <w:p w14:paraId="76ACD837" w14:textId="77777777" w:rsidR="00442572" w:rsidRPr="00442572" w:rsidRDefault="00442572" w:rsidP="004F603C">
      <w:pPr>
        <w:pStyle w:val="ACMABodyText"/>
        <w:numPr>
          <w:ilvl w:val="0"/>
          <w:numId w:val="17"/>
        </w:numPr>
        <w:rPr>
          <w:iCs/>
        </w:rPr>
      </w:pPr>
      <w:r w:rsidRPr="00442572">
        <w:rPr>
          <w:iCs/>
        </w:rPr>
        <w:t xml:space="preserve">Those experiencing </w:t>
      </w:r>
      <w:proofErr w:type="gramStart"/>
      <w:r w:rsidRPr="00442572">
        <w:rPr>
          <w:iCs/>
        </w:rPr>
        <w:t>an emergency situation</w:t>
      </w:r>
      <w:proofErr w:type="gramEnd"/>
    </w:p>
    <w:p w14:paraId="5FEFBB20" w14:textId="77777777" w:rsidR="00442572" w:rsidRPr="00442572" w:rsidRDefault="00442572" w:rsidP="00442572">
      <w:pPr>
        <w:pStyle w:val="ACMABodyText"/>
        <w:rPr>
          <w:iCs/>
        </w:rPr>
      </w:pPr>
      <w:r w:rsidRPr="00442572">
        <w:rPr>
          <w:iCs/>
        </w:rPr>
        <w:t>MCR’s plans have always included providing specific programming for these groups including:</w:t>
      </w:r>
    </w:p>
    <w:p w14:paraId="0AEAB24A" w14:textId="77777777" w:rsidR="00442572" w:rsidRPr="00442572" w:rsidRDefault="00442572" w:rsidP="004F603C">
      <w:pPr>
        <w:pStyle w:val="ACMABodyText"/>
        <w:numPr>
          <w:ilvl w:val="0"/>
          <w:numId w:val="18"/>
        </w:numPr>
        <w:rPr>
          <w:iCs/>
        </w:rPr>
      </w:pPr>
      <w:r w:rsidRPr="00442572">
        <w:rPr>
          <w:iCs/>
        </w:rPr>
        <w:t>Programs that can connect individuals with the community</w:t>
      </w:r>
    </w:p>
    <w:p w14:paraId="68C6776E" w14:textId="77777777" w:rsidR="00442572" w:rsidRPr="00442572" w:rsidRDefault="00442572" w:rsidP="004F603C">
      <w:pPr>
        <w:pStyle w:val="ACMABodyText"/>
        <w:numPr>
          <w:ilvl w:val="0"/>
          <w:numId w:val="18"/>
        </w:numPr>
        <w:rPr>
          <w:iCs/>
        </w:rPr>
      </w:pPr>
      <w:r w:rsidRPr="00442572">
        <w:rPr>
          <w:iCs/>
        </w:rPr>
        <w:t>The reading of the local newspaper (a joint initiative with the local newspaper) is being planned along with information for tourists</w:t>
      </w:r>
    </w:p>
    <w:p w14:paraId="20E099CB" w14:textId="77777777" w:rsidR="00442572" w:rsidRPr="00442572" w:rsidRDefault="00442572" w:rsidP="004F603C">
      <w:pPr>
        <w:pStyle w:val="ACMABodyText"/>
        <w:numPr>
          <w:ilvl w:val="0"/>
          <w:numId w:val="18"/>
        </w:numPr>
        <w:rPr>
          <w:iCs/>
        </w:rPr>
      </w:pPr>
      <w:r w:rsidRPr="00442572">
        <w:rPr>
          <w:iCs/>
        </w:rPr>
        <w:lastRenderedPageBreak/>
        <w:t>Also planned are CBAA programs for our special interest groups</w:t>
      </w:r>
    </w:p>
    <w:p w14:paraId="6378CAA0" w14:textId="11D5718F" w:rsidR="00442572" w:rsidRPr="00442572" w:rsidRDefault="00442572" w:rsidP="004F603C">
      <w:pPr>
        <w:pStyle w:val="ACMABodyText"/>
        <w:numPr>
          <w:ilvl w:val="0"/>
          <w:numId w:val="18"/>
        </w:numPr>
        <w:rPr>
          <w:iCs/>
        </w:rPr>
      </w:pPr>
      <w:r w:rsidRPr="00442572">
        <w:rPr>
          <w:iCs/>
        </w:rPr>
        <w:t>Special broadcasts during emergencies i</w:t>
      </w:r>
      <w:r w:rsidR="00205EAD">
        <w:rPr>
          <w:iCs/>
        </w:rPr>
        <w:t>.</w:t>
      </w:r>
      <w:r w:rsidRPr="00442572">
        <w:rPr>
          <w:iCs/>
        </w:rPr>
        <w:t>e</w:t>
      </w:r>
      <w:r w:rsidR="00205EAD">
        <w:rPr>
          <w:iCs/>
        </w:rPr>
        <w:t>.</w:t>
      </w:r>
      <w:r w:rsidRPr="00442572">
        <w:rPr>
          <w:iCs/>
        </w:rPr>
        <w:t xml:space="preserve"> floods, </w:t>
      </w:r>
      <w:proofErr w:type="gramStart"/>
      <w:r w:rsidRPr="00442572">
        <w:rPr>
          <w:iCs/>
        </w:rPr>
        <w:t>fires</w:t>
      </w:r>
      <w:proofErr w:type="gramEnd"/>
      <w:r w:rsidRPr="00442572">
        <w:rPr>
          <w:iCs/>
        </w:rPr>
        <w:t xml:space="preserve"> or major accidents </w:t>
      </w:r>
    </w:p>
    <w:p w14:paraId="6C6CCFEF" w14:textId="27CFDA1F" w:rsidR="00442572" w:rsidRPr="00442572" w:rsidRDefault="00442572" w:rsidP="00442572">
      <w:pPr>
        <w:pStyle w:val="ACMABodyText"/>
        <w:rPr>
          <w:iCs/>
        </w:rPr>
      </w:pPr>
      <w:r w:rsidRPr="00442572">
        <w:rPr>
          <w:iCs/>
        </w:rPr>
        <w:t xml:space="preserve">MCR commenced broadcasting with a soft launch in September 2020. </w:t>
      </w:r>
      <w:r w:rsidR="00CA5FD6">
        <w:rPr>
          <w:iCs/>
        </w:rPr>
        <w:t>[…].</w:t>
      </w:r>
      <w:r w:rsidRPr="00442572">
        <w:rPr>
          <w:iCs/>
        </w:rPr>
        <w:t xml:space="preserve"> </w:t>
      </w:r>
      <w:bookmarkStart w:id="9" w:name="_Hlk69739197"/>
      <w:r w:rsidRPr="00442572">
        <w:rPr>
          <w:iCs/>
        </w:rPr>
        <w:t xml:space="preserve">This has been compounded by technical challenges with broadcasts which has until recently severely restricted the ability of listeners to receive the broadcasts as well as broadcast quality issues which as required the shutdown of transmission on numerous occasions. </w:t>
      </w:r>
      <w:bookmarkEnd w:id="9"/>
      <w:r w:rsidRPr="00442572">
        <w:rPr>
          <w:iCs/>
        </w:rPr>
        <w:t>Hopefully these issues are now behind us.</w:t>
      </w:r>
    </w:p>
    <w:p w14:paraId="2571F558" w14:textId="77777777" w:rsidR="00442572" w:rsidRPr="00442572" w:rsidRDefault="00442572" w:rsidP="00442572">
      <w:pPr>
        <w:pStyle w:val="ACMABodyText"/>
        <w:rPr>
          <w:iCs/>
        </w:rPr>
      </w:pPr>
      <w:r w:rsidRPr="00442572">
        <w:rPr>
          <w:iCs/>
        </w:rPr>
        <w:t xml:space="preserve">The current programming schedule reflects the resources we have available and the fact that MCR has attempted to maintain a profile and provide a service within the local area whilst the task of training our presenters and developing content continues. </w:t>
      </w:r>
    </w:p>
    <w:p w14:paraId="25FD9665" w14:textId="790EFF57" w:rsidR="005D0EA3" w:rsidRDefault="00442572" w:rsidP="00CB5852">
      <w:pPr>
        <w:pStyle w:val="ACMABodyText"/>
        <w:rPr>
          <w:iCs/>
        </w:rPr>
      </w:pPr>
      <w:r w:rsidRPr="00442572">
        <w:rPr>
          <w:iCs/>
        </w:rPr>
        <w:t xml:space="preserve">We are a not-for-profit operation and are also registered as a charity with the ACNC </w:t>
      </w:r>
    </w:p>
    <w:p w14:paraId="7F1C0647" w14:textId="054293E5" w:rsidR="00076982" w:rsidRDefault="00076982" w:rsidP="00CB5852">
      <w:pPr>
        <w:pStyle w:val="ACMABodyText"/>
        <w:rPr>
          <w:iCs/>
        </w:rPr>
      </w:pPr>
      <w:r>
        <w:rPr>
          <w:iCs/>
        </w:rPr>
        <w:t>[…]</w:t>
      </w:r>
    </w:p>
    <w:p w14:paraId="73DEA876" w14:textId="77777777" w:rsidR="0053335F" w:rsidRDefault="0053335F" w:rsidP="0053335F">
      <w:pPr>
        <w:pStyle w:val="ACMABodyText"/>
        <w:rPr>
          <w:b/>
          <w:bCs/>
          <w:i/>
          <w:iCs/>
        </w:rPr>
      </w:pPr>
      <w:r w:rsidRPr="002355D4">
        <w:rPr>
          <w:b/>
          <w:bCs/>
          <w:i/>
          <w:iCs/>
        </w:rPr>
        <w:t>Extracts from</w:t>
      </w:r>
      <w:r>
        <w:rPr>
          <w:b/>
          <w:bCs/>
          <w:i/>
          <w:iCs/>
        </w:rPr>
        <w:t xml:space="preserve"> the</w:t>
      </w:r>
      <w:r w:rsidRPr="002355D4">
        <w:rPr>
          <w:b/>
          <w:bCs/>
          <w:i/>
          <w:iCs/>
        </w:rPr>
        <w:t xml:space="preserve"> licensee’s submissions to the ACMA</w:t>
      </w:r>
      <w:r>
        <w:rPr>
          <w:b/>
          <w:bCs/>
          <w:i/>
          <w:iCs/>
        </w:rPr>
        <w:t xml:space="preserve"> dated 16 October 2021</w:t>
      </w:r>
    </w:p>
    <w:p w14:paraId="3FF1A3AA" w14:textId="77777777" w:rsidR="0053335F" w:rsidRDefault="0053335F" w:rsidP="0053335F">
      <w:pPr>
        <w:pStyle w:val="ACMABodyText"/>
      </w:pPr>
      <w:r>
        <w:t>Submission to the ACMA on the preliminary view that Myall Coast Radio has breached the licence condition in paragraph 4.8(a) of the Radiocommunications Licence Conditions (Broadcasting Licence) Determination 2015.</w:t>
      </w:r>
    </w:p>
    <w:p w14:paraId="34208F18" w14:textId="77777777" w:rsidR="0053335F" w:rsidRDefault="0053335F" w:rsidP="0052732D">
      <w:pPr>
        <w:pStyle w:val="ACMABodyText"/>
        <w:numPr>
          <w:ilvl w:val="0"/>
          <w:numId w:val="38"/>
        </w:numPr>
        <w:ind w:left="714" w:hanging="357"/>
      </w:pPr>
      <w:r>
        <w:t>We are now aware that Myall Coast Radio Inc (MCR) has breached the above licence condition, and we apologise for this.</w:t>
      </w:r>
    </w:p>
    <w:p w14:paraId="601E597E" w14:textId="77777777" w:rsidR="0053335F" w:rsidRDefault="0053335F" w:rsidP="0052732D">
      <w:pPr>
        <w:pStyle w:val="ACMABodyText"/>
        <w:ind w:firstLine="357"/>
      </w:pPr>
      <w:r>
        <w:t>[…]</w:t>
      </w:r>
    </w:p>
    <w:p w14:paraId="075C2572" w14:textId="77777777" w:rsidR="0053335F" w:rsidRPr="00720F8D" w:rsidRDefault="0053335F" w:rsidP="0053335F">
      <w:pPr>
        <w:pStyle w:val="ACMABodyText"/>
        <w:numPr>
          <w:ilvl w:val="0"/>
          <w:numId w:val="40"/>
        </w:numPr>
      </w:pPr>
      <w:r>
        <w:t>As described in Part 2 of the Guidelines for Narrowcasting Services under “Other Matters” “Specialised Equipment”, it is our understanding that accessibility of service is reduced if a special receiver is needed which is the case for Tea Gardens’ residents. Therefore, we dispute the fact that “The area in which the Myall Coast Radio FM signal is available is covered by four Newcastle-based commercial radio stations (being 3 FM stations and one AM station) as we are unable to pick up these stations in our area without residents having to purchase specialised equipment.</w:t>
      </w:r>
    </w:p>
    <w:p w14:paraId="66307CD3" w14:textId="6D31932D" w:rsidR="003430D5" w:rsidRDefault="003430D5" w:rsidP="00CB5852">
      <w:pPr>
        <w:pStyle w:val="ACMABodyText"/>
        <w:rPr>
          <w:iCs/>
        </w:rPr>
      </w:pPr>
    </w:p>
    <w:p w14:paraId="42C9B829" w14:textId="7A78582C" w:rsidR="00272C02" w:rsidRPr="00272C02" w:rsidRDefault="00272C02" w:rsidP="00CB5852">
      <w:pPr>
        <w:pStyle w:val="ACMABodyText"/>
      </w:pPr>
    </w:p>
    <w:p w14:paraId="502CD27E" w14:textId="646F1D02" w:rsidR="006A02B1" w:rsidRDefault="006A02B1" w:rsidP="00075F5D">
      <w:pPr>
        <w:pStyle w:val="ACMAHeading2"/>
        <w:pageBreakBefore/>
        <w:spacing w:after="240"/>
        <w:jc w:val="right"/>
      </w:pPr>
      <w:bookmarkStart w:id="10" w:name="_Hlk20138822"/>
      <w:r w:rsidRPr="00153F9D">
        <w:lastRenderedPageBreak/>
        <w:t>Attachment C</w:t>
      </w:r>
    </w:p>
    <w:bookmarkEnd w:id="10"/>
    <w:p w14:paraId="75B39BA1" w14:textId="58BD652E" w:rsidR="00AB7B85" w:rsidRPr="00C51BF6" w:rsidRDefault="00C77B91" w:rsidP="00C51BF6">
      <w:pPr>
        <w:pStyle w:val="ACMAHeading3"/>
        <w:spacing w:before="0" w:after="120"/>
        <w:rPr>
          <w:szCs w:val="24"/>
        </w:rPr>
      </w:pPr>
      <w:r w:rsidRPr="00C51BF6">
        <w:rPr>
          <w:szCs w:val="24"/>
        </w:rPr>
        <w:t xml:space="preserve">Relevant </w:t>
      </w:r>
      <w:r w:rsidR="002F00C4" w:rsidRPr="00C51BF6">
        <w:rPr>
          <w:szCs w:val="24"/>
        </w:rPr>
        <w:t xml:space="preserve">legislative </w:t>
      </w:r>
      <w:r w:rsidRPr="00C51BF6">
        <w:rPr>
          <w:szCs w:val="24"/>
        </w:rPr>
        <w:t xml:space="preserve">provisions </w:t>
      </w:r>
    </w:p>
    <w:p w14:paraId="56375D3B" w14:textId="77777777" w:rsidR="00C77B91" w:rsidRPr="000D7B2C" w:rsidRDefault="00C77B91" w:rsidP="00FD42E4">
      <w:pPr>
        <w:pStyle w:val="ACMAHeading20"/>
        <w:spacing w:after="240"/>
        <w:ind w:right="567"/>
        <w:rPr>
          <w:rFonts w:cs="Arial"/>
          <w:sz w:val="18"/>
          <w:szCs w:val="18"/>
        </w:rPr>
      </w:pPr>
      <w:r w:rsidRPr="000D7B2C">
        <w:rPr>
          <w:rFonts w:cs="Arial"/>
          <w:i/>
          <w:sz w:val="18"/>
          <w:szCs w:val="18"/>
        </w:rPr>
        <w:t>Broadcasting Services Act 1992</w:t>
      </w:r>
      <w:r w:rsidRPr="000D7B2C">
        <w:rPr>
          <w:rFonts w:cs="Arial"/>
          <w:sz w:val="18"/>
          <w:szCs w:val="18"/>
        </w:rPr>
        <w:t xml:space="preserve"> </w:t>
      </w:r>
    </w:p>
    <w:p w14:paraId="7BABC100" w14:textId="303E2EBC" w:rsidR="00A6255D" w:rsidRPr="000D7B2C" w:rsidRDefault="00A6255D" w:rsidP="00A6255D">
      <w:pPr>
        <w:suppressAutoHyphens/>
        <w:spacing w:before="0" w:after="120" w:line="240" w:lineRule="atLeast"/>
        <w:ind w:right="567"/>
        <w:rPr>
          <w:rFonts w:cs="Arial"/>
          <w:b/>
          <w:i w:val="0"/>
          <w:snapToGrid w:val="0"/>
          <w:sz w:val="18"/>
          <w:szCs w:val="18"/>
        </w:rPr>
      </w:pPr>
      <w:r w:rsidRPr="000D7B2C">
        <w:rPr>
          <w:rFonts w:cs="Arial"/>
          <w:b/>
          <w:i w:val="0"/>
          <w:snapToGrid w:val="0"/>
          <w:sz w:val="18"/>
          <w:szCs w:val="18"/>
        </w:rPr>
        <w:t>18 Open narrowcasting services</w:t>
      </w:r>
    </w:p>
    <w:p w14:paraId="07181471" w14:textId="77777777" w:rsidR="00A6255D" w:rsidRPr="000D7B2C" w:rsidRDefault="00A6255D" w:rsidP="00DC19BC">
      <w:pPr>
        <w:pStyle w:val="ListParagraph"/>
        <w:numPr>
          <w:ilvl w:val="0"/>
          <w:numId w:val="35"/>
        </w:numPr>
        <w:suppressAutoHyphens/>
        <w:spacing w:after="120"/>
        <w:ind w:right="567"/>
        <w:contextualSpacing w:val="0"/>
        <w:rPr>
          <w:rFonts w:cs="Arial"/>
          <w:snapToGrid w:val="0"/>
          <w:color w:val="auto"/>
          <w:sz w:val="18"/>
          <w:szCs w:val="18"/>
        </w:rPr>
      </w:pPr>
      <w:r w:rsidRPr="000D7B2C">
        <w:rPr>
          <w:rFonts w:cs="Arial"/>
          <w:snapToGrid w:val="0"/>
          <w:color w:val="auto"/>
          <w:sz w:val="18"/>
          <w:szCs w:val="18"/>
        </w:rPr>
        <w:t>Open narrowcasting services are broadcasting services:</w:t>
      </w:r>
    </w:p>
    <w:p w14:paraId="41D4D4D8" w14:textId="77777777" w:rsidR="00A6255D" w:rsidRPr="000D7B2C" w:rsidRDefault="00A6255D" w:rsidP="00DC19BC">
      <w:pPr>
        <w:pStyle w:val="ListParagraph"/>
        <w:numPr>
          <w:ilvl w:val="0"/>
          <w:numId w:val="36"/>
        </w:numPr>
        <w:suppressAutoHyphens/>
        <w:spacing w:before="120" w:after="120"/>
        <w:ind w:right="567"/>
        <w:contextualSpacing w:val="0"/>
        <w:rPr>
          <w:rFonts w:cs="Arial"/>
          <w:snapToGrid w:val="0"/>
          <w:color w:val="auto"/>
          <w:sz w:val="18"/>
          <w:szCs w:val="18"/>
        </w:rPr>
      </w:pPr>
      <w:r w:rsidRPr="000D7B2C">
        <w:rPr>
          <w:rFonts w:cs="Arial"/>
          <w:snapToGrid w:val="0"/>
          <w:color w:val="auto"/>
          <w:sz w:val="18"/>
          <w:szCs w:val="18"/>
        </w:rPr>
        <w:t xml:space="preserve">whose reception </w:t>
      </w:r>
      <w:proofErr w:type="gramStart"/>
      <w:r w:rsidRPr="000D7B2C">
        <w:rPr>
          <w:rFonts w:cs="Arial"/>
          <w:snapToGrid w:val="0"/>
          <w:color w:val="auto"/>
          <w:sz w:val="18"/>
          <w:szCs w:val="18"/>
        </w:rPr>
        <w:t>is limited</w:t>
      </w:r>
      <w:proofErr w:type="gramEnd"/>
      <w:r w:rsidRPr="000D7B2C">
        <w:rPr>
          <w:rFonts w:cs="Arial"/>
          <w:snapToGrid w:val="0"/>
          <w:color w:val="auto"/>
          <w:sz w:val="18"/>
          <w:szCs w:val="18"/>
        </w:rPr>
        <w:t>:</w:t>
      </w:r>
    </w:p>
    <w:p w14:paraId="1CF6393D" w14:textId="77777777" w:rsidR="00A6255D" w:rsidRPr="000D7B2C" w:rsidRDefault="00A6255D" w:rsidP="00DC19BC">
      <w:pPr>
        <w:pStyle w:val="ListParagraph"/>
        <w:numPr>
          <w:ilvl w:val="0"/>
          <w:numId w:val="37"/>
        </w:numPr>
        <w:suppressAutoHyphens/>
        <w:spacing w:after="120"/>
        <w:ind w:right="567"/>
        <w:contextualSpacing w:val="0"/>
        <w:rPr>
          <w:rFonts w:cs="Arial"/>
          <w:snapToGrid w:val="0"/>
          <w:color w:val="auto"/>
          <w:sz w:val="18"/>
          <w:szCs w:val="18"/>
          <w:lang w:eastAsia="en-US"/>
        </w:rPr>
      </w:pPr>
      <w:r w:rsidRPr="000D7B2C">
        <w:rPr>
          <w:rFonts w:cs="Arial"/>
          <w:snapToGrid w:val="0"/>
          <w:color w:val="auto"/>
          <w:sz w:val="18"/>
          <w:szCs w:val="18"/>
          <w:lang w:eastAsia="en-US"/>
        </w:rPr>
        <w:t xml:space="preserve">by </w:t>
      </w:r>
      <w:proofErr w:type="gramStart"/>
      <w:r w:rsidRPr="000D7B2C">
        <w:rPr>
          <w:rFonts w:cs="Arial"/>
          <w:snapToGrid w:val="0"/>
          <w:color w:val="auto"/>
          <w:sz w:val="18"/>
          <w:szCs w:val="18"/>
          <w:lang w:eastAsia="en-US"/>
        </w:rPr>
        <w:t>being targeted</w:t>
      </w:r>
      <w:proofErr w:type="gramEnd"/>
      <w:r w:rsidRPr="000D7B2C">
        <w:rPr>
          <w:rFonts w:cs="Arial"/>
          <w:snapToGrid w:val="0"/>
          <w:color w:val="auto"/>
          <w:sz w:val="18"/>
          <w:szCs w:val="18"/>
          <w:lang w:eastAsia="en-US"/>
        </w:rPr>
        <w:t xml:space="preserve"> to special interest groups; or</w:t>
      </w:r>
    </w:p>
    <w:p w14:paraId="2CFE99AD" w14:textId="77777777" w:rsidR="00A6255D" w:rsidRPr="000D7B2C" w:rsidRDefault="00A6255D" w:rsidP="00DC19BC">
      <w:pPr>
        <w:pStyle w:val="ListParagraph"/>
        <w:numPr>
          <w:ilvl w:val="0"/>
          <w:numId w:val="37"/>
        </w:numPr>
        <w:suppressAutoHyphens/>
        <w:spacing w:after="120"/>
        <w:ind w:right="567"/>
        <w:contextualSpacing w:val="0"/>
        <w:rPr>
          <w:rFonts w:cs="Arial"/>
          <w:snapToGrid w:val="0"/>
          <w:color w:val="auto"/>
          <w:sz w:val="18"/>
          <w:szCs w:val="18"/>
          <w:lang w:eastAsia="en-US"/>
        </w:rPr>
      </w:pPr>
      <w:r w:rsidRPr="000D7B2C">
        <w:rPr>
          <w:rFonts w:cs="Arial"/>
          <w:snapToGrid w:val="0"/>
          <w:color w:val="auto"/>
          <w:sz w:val="18"/>
          <w:szCs w:val="18"/>
          <w:lang w:eastAsia="en-US"/>
        </w:rPr>
        <w:t xml:space="preserve">by </w:t>
      </w:r>
      <w:proofErr w:type="gramStart"/>
      <w:r w:rsidRPr="000D7B2C">
        <w:rPr>
          <w:rFonts w:cs="Arial"/>
          <w:snapToGrid w:val="0"/>
          <w:color w:val="auto"/>
          <w:sz w:val="18"/>
          <w:szCs w:val="18"/>
          <w:lang w:eastAsia="en-US"/>
        </w:rPr>
        <w:t>being intended</w:t>
      </w:r>
      <w:proofErr w:type="gramEnd"/>
      <w:r w:rsidRPr="000D7B2C">
        <w:rPr>
          <w:rFonts w:cs="Arial"/>
          <w:snapToGrid w:val="0"/>
          <w:color w:val="auto"/>
          <w:sz w:val="18"/>
          <w:szCs w:val="18"/>
          <w:lang w:eastAsia="en-US"/>
        </w:rPr>
        <w:t xml:space="preserve"> only for limited locations, for example, arenas or business premises; or</w:t>
      </w:r>
    </w:p>
    <w:p w14:paraId="3E5A4462" w14:textId="77777777" w:rsidR="00A6255D" w:rsidRPr="000D7B2C" w:rsidRDefault="00A6255D" w:rsidP="00DC19BC">
      <w:pPr>
        <w:pStyle w:val="ListParagraph"/>
        <w:numPr>
          <w:ilvl w:val="0"/>
          <w:numId w:val="37"/>
        </w:numPr>
        <w:suppressAutoHyphens/>
        <w:spacing w:after="120"/>
        <w:ind w:right="567"/>
        <w:contextualSpacing w:val="0"/>
        <w:rPr>
          <w:rFonts w:cs="Arial"/>
          <w:snapToGrid w:val="0"/>
          <w:color w:val="auto"/>
          <w:sz w:val="18"/>
          <w:szCs w:val="18"/>
          <w:lang w:eastAsia="en-US"/>
        </w:rPr>
      </w:pPr>
      <w:r w:rsidRPr="000D7B2C">
        <w:rPr>
          <w:rFonts w:cs="Arial"/>
          <w:snapToGrid w:val="0"/>
          <w:color w:val="auto"/>
          <w:sz w:val="18"/>
          <w:szCs w:val="18"/>
          <w:lang w:eastAsia="en-US"/>
        </w:rPr>
        <w:t xml:space="preserve">by </w:t>
      </w:r>
      <w:proofErr w:type="gramStart"/>
      <w:r w:rsidRPr="000D7B2C">
        <w:rPr>
          <w:rFonts w:cs="Arial"/>
          <w:snapToGrid w:val="0"/>
          <w:color w:val="auto"/>
          <w:sz w:val="18"/>
          <w:szCs w:val="18"/>
          <w:lang w:eastAsia="en-US"/>
        </w:rPr>
        <w:t>being provided</w:t>
      </w:r>
      <w:proofErr w:type="gramEnd"/>
      <w:r w:rsidRPr="000D7B2C">
        <w:rPr>
          <w:rFonts w:cs="Arial"/>
          <w:snapToGrid w:val="0"/>
          <w:color w:val="auto"/>
          <w:sz w:val="18"/>
          <w:szCs w:val="18"/>
          <w:lang w:eastAsia="en-US"/>
        </w:rPr>
        <w:t xml:space="preserve"> during a limited period or to cover a special event; or</w:t>
      </w:r>
    </w:p>
    <w:p w14:paraId="27FE48D5" w14:textId="77777777" w:rsidR="00A6255D" w:rsidRPr="000D7B2C" w:rsidRDefault="00A6255D" w:rsidP="00DC19BC">
      <w:pPr>
        <w:pStyle w:val="ListParagraph"/>
        <w:numPr>
          <w:ilvl w:val="0"/>
          <w:numId w:val="37"/>
        </w:numPr>
        <w:suppressAutoHyphens/>
        <w:spacing w:after="120"/>
        <w:ind w:right="567"/>
        <w:contextualSpacing w:val="0"/>
        <w:rPr>
          <w:rFonts w:cs="Arial"/>
          <w:snapToGrid w:val="0"/>
          <w:color w:val="auto"/>
          <w:sz w:val="18"/>
          <w:szCs w:val="18"/>
          <w:lang w:eastAsia="en-US"/>
        </w:rPr>
      </w:pPr>
      <w:r w:rsidRPr="000D7B2C">
        <w:rPr>
          <w:rFonts w:cs="Arial"/>
          <w:snapToGrid w:val="0"/>
          <w:color w:val="auto"/>
          <w:sz w:val="18"/>
          <w:szCs w:val="18"/>
          <w:lang w:eastAsia="en-US"/>
        </w:rPr>
        <w:t>because they provide programs of limited appeal; or</w:t>
      </w:r>
    </w:p>
    <w:p w14:paraId="613CD610" w14:textId="77777777" w:rsidR="00A6255D" w:rsidRPr="000D7B2C" w:rsidRDefault="00A6255D" w:rsidP="00DC19BC">
      <w:pPr>
        <w:pStyle w:val="ListParagraph"/>
        <w:numPr>
          <w:ilvl w:val="0"/>
          <w:numId w:val="37"/>
        </w:numPr>
        <w:suppressAutoHyphens/>
        <w:spacing w:after="120"/>
        <w:ind w:right="567"/>
        <w:contextualSpacing w:val="0"/>
        <w:rPr>
          <w:rFonts w:cs="Arial"/>
          <w:snapToGrid w:val="0"/>
          <w:color w:val="auto"/>
          <w:sz w:val="18"/>
          <w:szCs w:val="18"/>
          <w:lang w:eastAsia="en-US"/>
        </w:rPr>
      </w:pPr>
      <w:r w:rsidRPr="000D7B2C">
        <w:rPr>
          <w:rFonts w:cs="Arial"/>
          <w:snapToGrid w:val="0"/>
          <w:color w:val="auto"/>
          <w:sz w:val="18"/>
          <w:szCs w:val="18"/>
          <w:lang w:eastAsia="en-US"/>
        </w:rPr>
        <w:t xml:space="preserve">for </w:t>
      </w:r>
      <w:proofErr w:type="gramStart"/>
      <w:r w:rsidRPr="000D7B2C">
        <w:rPr>
          <w:rFonts w:cs="Arial"/>
          <w:snapToGrid w:val="0"/>
          <w:color w:val="auto"/>
          <w:sz w:val="18"/>
          <w:szCs w:val="18"/>
          <w:lang w:eastAsia="en-US"/>
        </w:rPr>
        <w:t>some</w:t>
      </w:r>
      <w:proofErr w:type="gramEnd"/>
      <w:r w:rsidRPr="000D7B2C">
        <w:rPr>
          <w:rFonts w:cs="Arial"/>
          <w:snapToGrid w:val="0"/>
          <w:color w:val="auto"/>
          <w:sz w:val="18"/>
          <w:szCs w:val="18"/>
          <w:lang w:eastAsia="en-US"/>
        </w:rPr>
        <w:t xml:space="preserve"> other reason; and</w:t>
      </w:r>
    </w:p>
    <w:p w14:paraId="75ED16F9" w14:textId="10F112C5" w:rsidR="00A6255D" w:rsidRDefault="00A6255D" w:rsidP="00DC19BC">
      <w:pPr>
        <w:pStyle w:val="ListParagraph"/>
        <w:numPr>
          <w:ilvl w:val="0"/>
          <w:numId w:val="36"/>
        </w:numPr>
        <w:suppressAutoHyphens/>
        <w:spacing w:after="120"/>
        <w:ind w:right="567"/>
        <w:rPr>
          <w:rFonts w:cs="Arial"/>
          <w:snapToGrid w:val="0"/>
          <w:color w:val="auto"/>
          <w:sz w:val="18"/>
          <w:szCs w:val="18"/>
          <w:lang w:eastAsia="en-US"/>
        </w:rPr>
      </w:pPr>
      <w:r w:rsidRPr="000D7B2C">
        <w:rPr>
          <w:rFonts w:cs="Arial"/>
          <w:snapToGrid w:val="0"/>
          <w:color w:val="auto"/>
          <w:sz w:val="18"/>
          <w:szCs w:val="18"/>
          <w:lang w:eastAsia="en-US"/>
        </w:rPr>
        <w:t xml:space="preserve">that </w:t>
      </w:r>
      <w:r w:rsidRPr="000D7B2C">
        <w:rPr>
          <w:rFonts w:cs="Arial"/>
          <w:snapToGrid w:val="0"/>
          <w:color w:val="auto"/>
          <w:sz w:val="18"/>
          <w:szCs w:val="18"/>
        </w:rPr>
        <w:t>comply</w:t>
      </w:r>
      <w:r w:rsidRPr="000D7B2C">
        <w:rPr>
          <w:rFonts w:cs="Arial"/>
          <w:snapToGrid w:val="0"/>
          <w:color w:val="auto"/>
          <w:sz w:val="18"/>
          <w:szCs w:val="18"/>
          <w:lang w:eastAsia="en-US"/>
        </w:rPr>
        <w:t xml:space="preserve"> with any determinations or clarifications under section 19 in relation to open narrowcasting services.</w:t>
      </w:r>
    </w:p>
    <w:p w14:paraId="47226C9E" w14:textId="54165781" w:rsidR="00645BFC" w:rsidRPr="00AF40F9" w:rsidRDefault="00645BFC" w:rsidP="00AF40F9">
      <w:pPr>
        <w:pStyle w:val="ACMABodyText0"/>
        <w:spacing w:before="240"/>
        <w:rPr>
          <w:rFonts w:ascii="Arial" w:hAnsi="Arial" w:cs="Arial"/>
          <w:b/>
          <w:i/>
          <w:sz w:val="18"/>
          <w:szCs w:val="18"/>
        </w:rPr>
      </w:pPr>
      <w:r w:rsidRPr="00AF40F9">
        <w:rPr>
          <w:rFonts w:ascii="Arial" w:hAnsi="Arial" w:cs="Arial"/>
          <w:b/>
          <w:i/>
          <w:sz w:val="18"/>
          <w:szCs w:val="18"/>
        </w:rPr>
        <w:t xml:space="preserve">Radiocommunications Licence Conditions (Broadcasting Licence) Determination </w:t>
      </w:r>
      <w:r w:rsidR="00F4753E">
        <w:rPr>
          <w:rFonts w:ascii="Arial" w:hAnsi="Arial" w:cs="Arial"/>
          <w:b/>
          <w:i/>
          <w:sz w:val="18"/>
          <w:szCs w:val="18"/>
        </w:rPr>
        <w:t>2015</w:t>
      </w:r>
    </w:p>
    <w:p w14:paraId="79F2961C" w14:textId="77777777" w:rsidR="002B5DD5" w:rsidRPr="00D80018" w:rsidRDefault="002B5DD5" w:rsidP="00EE34F9">
      <w:pPr>
        <w:pStyle w:val="ACMABodyText0"/>
        <w:ind w:left="540"/>
        <w:rPr>
          <w:rStyle w:val="CharSectno0"/>
          <w:rFonts w:ascii="Arial" w:hAnsi="Arial" w:cs="Arial"/>
          <w:b/>
          <w:bCs/>
          <w:sz w:val="18"/>
          <w:szCs w:val="18"/>
        </w:rPr>
      </w:pPr>
      <w:r w:rsidRPr="00D80018">
        <w:rPr>
          <w:rStyle w:val="CharSectno0"/>
          <w:rFonts w:ascii="Arial" w:hAnsi="Arial" w:cs="Arial"/>
          <w:b/>
          <w:bCs/>
          <w:sz w:val="18"/>
          <w:szCs w:val="18"/>
        </w:rPr>
        <w:t xml:space="preserve">4.8 Low power open narrowcasting services </w:t>
      </w:r>
    </w:p>
    <w:p w14:paraId="6A75A4D5" w14:textId="77777777" w:rsidR="002B5DD5" w:rsidRPr="00D80018" w:rsidRDefault="002B5DD5" w:rsidP="00EE34F9">
      <w:pPr>
        <w:pStyle w:val="ACMABodyText0"/>
        <w:ind w:left="900"/>
        <w:rPr>
          <w:rStyle w:val="CharSectno0"/>
          <w:rFonts w:ascii="Arial" w:hAnsi="Arial" w:cs="Arial"/>
          <w:sz w:val="18"/>
          <w:szCs w:val="18"/>
        </w:rPr>
      </w:pPr>
      <w:r w:rsidRPr="00D80018">
        <w:rPr>
          <w:rStyle w:val="CharSectno0"/>
          <w:rFonts w:ascii="Arial" w:hAnsi="Arial" w:cs="Arial"/>
          <w:sz w:val="18"/>
          <w:szCs w:val="18"/>
        </w:rPr>
        <w:t xml:space="preserve">If the licensee operates a narrowcasting service station to provide a low power open narrowcasting service, the licensee: </w:t>
      </w:r>
    </w:p>
    <w:p w14:paraId="5B417158" w14:textId="6D257C3D" w:rsidR="0026610A" w:rsidRPr="00D80018" w:rsidRDefault="002B5DD5" w:rsidP="00EE34F9">
      <w:pPr>
        <w:pStyle w:val="ACMABodyText0"/>
        <w:ind w:left="720" w:firstLine="180"/>
        <w:rPr>
          <w:rStyle w:val="CharSectno0"/>
          <w:rFonts w:ascii="Arial" w:hAnsi="Arial" w:cs="Arial"/>
        </w:rPr>
      </w:pPr>
      <w:r w:rsidRPr="00D80018">
        <w:rPr>
          <w:rStyle w:val="CharSectno0"/>
          <w:rFonts w:ascii="Arial" w:hAnsi="Arial" w:cs="Arial"/>
          <w:sz w:val="18"/>
          <w:szCs w:val="18"/>
        </w:rPr>
        <w:t>(a) must only operate the station to provide a low power open narrowcasting service</w:t>
      </w:r>
      <w:r w:rsidRPr="00D80018">
        <w:rPr>
          <w:rStyle w:val="CharSectno0"/>
          <w:rFonts w:ascii="Arial" w:hAnsi="Arial" w:cs="Arial"/>
          <w:b/>
          <w:bCs/>
          <w:sz w:val="18"/>
          <w:szCs w:val="18"/>
        </w:rPr>
        <w:t>;</w:t>
      </w:r>
      <w:r w:rsidRPr="00D80018">
        <w:rPr>
          <w:rFonts w:ascii="Arial" w:hAnsi="Arial" w:cs="Arial"/>
          <w:sz w:val="18"/>
          <w:szCs w:val="18"/>
        </w:rPr>
        <w:t xml:space="preserve"> and […]</w:t>
      </w:r>
    </w:p>
    <w:p w14:paraId="05E73940" w14:textId="77777777" w:rsidR="00E163D3" w:rsidRDefault="00E163D3">
      <w:pPr>
        <w:spacing w:before="0" w:after="0" w:line="240" w:lineRule="auto"/>
        <w:rPr>
          <w:b/>
          <w:i w:val="0"/>
          <w:sz w:val="28"/>
          <w:szCs w:val="20"/>
        </w:rPr>
      </w:pPr>
      <w:bookmarkStart w:id="11" w:name="_Hlk22037494"/>
      <w:r>
        <w:br w:type="page"/>
      </w:r>
    </w:p>
    <w:p w14:paraId="602F5D81" w14:textId="25C807FD" w:rsidR="00404CDB" w:rsidRDefault="00404CDB" w:rsidP="00404CDB">
      <w:pPr>
        <w:pStyle w:val="ACMAHeading2"/>
        <w:jc w:val="right"/>
      </w:pPr>
      <w:r w:rsidRPr="00404CDB">
        <w:lastRenderedPageBreak/>
        <w:t xml:space="preserve">Attachment </w:t>
      </w:r>
      <w:r w:rsidR="009868B0">
        <w:t>D</w:t>
      </w:r>
    </w:p>
    <w:bookmarkEnd w:id="11"/>
    <w:p w14:paraId="51897B7D" w14:textId="61235001" w:rsidR="00404CDB" w:rsidRPr="00A11DC7" w:rsidRDefault="00F30B3D" w:rsidP="00404CDB">
      <w:pPr>
        <w:pStyle w:val="ACMAHeading2"/>
        <w:rPr>
          <w:sz w:val="24"/>
          <w:szCs w:val="24"/>
        </w:rPr>
      </w:pPr>
      <w:r w:rsidRPr="00A11DC7">
        <w:rPr>
          <w:sz w:val="24"/>
          <w:szCs w:val="24"/>
        </w:rPr>
        <w:t>Summary of Content</w:t>
      </w:r>
      <w:r w:rsidR="006B1D87">
        <w:rPr>
          <w:sz w:val="24"/>
          <w:szCs w:val="24"/>
        </w:rPr>
        <w:t xml:space="preserve"> and Information</w:t>
      </w:r>
      <w:r w:rsidRPr="00A11DC7">
        <w:rPr>
          <w:sz w:val="24"/>
          <w:szCs w:val="24"/>
        </w:rPr>
        <w:t xml:space="preserve"> </w:t>
      </w:r>
      <w:r w:rsidR="00611CF2" w:rsidRPr="00A11DC7">
        <w:rPr>
          <w:sz w:val="24"/>
          <w:szCs w:val="24"/>
        </w:rPr>
        <w:t>Assessed</w:t>
      </w:r>
    </w:p>
    <w:p w14:paraId="6946E842" w14:textId="7556C933" w:rsidR="006B1D87" w:rsidRPr="00EE34F9" w:rsidRDefault="006B1D87" w:rsidP="00FD42E4">
      <w:pPr>
        <w:pStyle w:val="ACMABodyText"/>
        <w:spacing w:before="240"/>
      </w:pPr>
      <w:r>
        <w:t>In addition to the information provided at Attachment</w:t>
      </w:r>
      <w:r w:rsidR="00620688">
        <w:t>s</w:t>
      </w:r>
      <w:r>
        <w:t xml:space="preserve"> B and E</w:t>
      </w:r>
      <w:r w:rsidR="00620688">
        <w:t>,</w:t>
      </w:r>
      <w:r>
        <w:t xml:space="preserve"> t</w:t>
      </w:r>
      <w:r w:rsidR="00404CDB" w:rsidRPr="00EE34F9">
        <w:t xml:space="preserve">his investigation has </w:t>
      </w:r>
      <w:r w:rsidR="00415C6C" w:rsidRPr="00EE34F9">
        <w:t>considered</w:t>
      </w:r>
      <w:r w:rsidR="00404CDB" w:rsidRPr="00EE34F9">
        <w:t xml:space="preserve"> </w:t>
      </w:r>
      <w:r>
        <w:t>the following provided by the Licensee:</w:t>
      </w:r>
    </w:p>
    <w:p w14:paraId="7773535B" w14:textId="2F6BE547" w:rsidR="00404CDB" w:rsidRDefault="00404CDB" w:rsidP="00EB3AB9">
      <w:pPr>
        <w:pStyle w:val="ACMABodyText"/>
        <w:numPr>
          <w:ilvl w:val="0"/>
          <w:numId w:val="3"/>
        </w:numPr>
      </w:pPr>
      <w:r>
        <w:t xml:space="preserve">copies of audio recordings provided by </w:t>
      </w:r>
      <w:r w:rsidR="00CF6D2B" w:rsidRPr="001A48B2">
        <w:t>Myall Coast Radio FM</w:t>
      </w:r>
      <w:r w:rsidR="00CF6D2B" w:rsidRPr="00CF6D2B">
        <w:t xml:space="preserve"> </w:t>
      </w:r>
      <w:r>
        <w:t>for the following periods:</w:t>
      </w:r>
    </w:p>
    <w:p w14:paraId="1E51BF40" w14:textId="516EE85D" w:rsidR="00404CDB" w:rsidRDefault="00076982" w:rsidP="00EB3AB9">
      <w:pPr>
        <w:pStyle w:val="ACMABodyText"/>
        <w:numPr>
          <w:ilvl w:val="1"/>
          <w:numId w:val="3"/>
        </w:numPr>
      </w:pPr>
      <w:bookmarkStart w:id="12" w:name="_Hlk19606234"/>
      <w:r>
        <w:t>We</w:t>
      </w:r>
      <w:r w:rsidR="00404CDB">
        <w:t>d</w:t>
      </w:r>
      <w:r>
        <w:t>nesd</w:t>
      </w:r>
      <w:r w:rsidR="00404CDB">
        <w:t>ay 1</w:t>
      </w:r>
      <w:r>
        <w:t>4</w:t>
      </w:r>
      <w:r w:rsidR="00404CDB">
        <w:t xml:space="preserve"> </w:t>
      </w:r>
      <w:r>
        <w:t>April</w:t>
      </w:r>
      <w:r w:rsidR="00404CDB">
        <w:t xml:space="preserve"> 20</w:t>
      </w:r>
      <w:r>
        <w:t>21</w:t>
      </w:r>
      <w:r w:rsidR="00404CDB">
        <w:t xml:space="preserve">: </w:t>
      </w:r>
      <w:r>
        <w:t>7</w:t>
      </w:r>
      <w:r w:rsidR="00404CDB">
        <w:t xml:space="preserve"> am </w:t>
      </w:r>
      <w:r w:rsidR="00404CDB" w:rsidRPr="00816ADF">
        <w:rPr>
          <w:sz w:val="16"/>
          <w:szCs w:val="16"/>
        </w:rPr>
        <w:t>—</w:t>
      </w:r>
      <w:r w:rsidR="00404CDB">
        <w:rPr>
          <w:sz w:val="16"/>
          <w:szCs w:val="16"/>
        </w:rPr>
        <w:t xml:space="preserve"> </w:t>
      </w:r>
      <w:r w:rsidR="00404CDB">
        <w:t>1</w:t>
      </w:r>
      <w:r>
        <w:t>0</w:t>
      </w:r>
      <w:r w:rsidR="00404CDB">
        <w:t xml:space="preserve"> </w:t>
      </w:r>
      <w:r>
        <w:t>a</w:t>
      </w:r>
      <w:r w:rsidR="00404CDB">
        <w:t>m</w:t>
      </w:r>
    </w:p>
    <w:p w14:paraId="4122B106" w14:textId="2DF91B67" w:rsidR="00404CDB" w:rsidRDefault="00076982" w:rsidP="00EB3AB9">
      <w:pPr>
        <w:pStyle w:val="ACMABodyText"/>
        <w:numPr>
          <w:ilvl w:val="1"/>
          <w:numId w:val="3"/>
        </w:numPr>
      </w:pPr>
      <w:r>
        <w:t>Wednes</w:t>
      </w:r>
      <w:r w:rsidR="00404CDB">
        <w:t>day 1</w:t>
      </w:r>
      <w:r>
        <w:t>4</w:t>
      </w:r>
      <w:r w:rsidR="00404CDB">
        <w:t xml:space="preserve"> </w:t>
      </w:r>
      <w:r>
        <w:t>April</w:t>
      </w:r>
      <w:r w:rsidR="00404CDB">
        <w:t xml:space="preserve"> 20</w:t>
      </w:r>
      <w:r>
        <w:t>21</w:t>
      </w:r>
      <w:r w:rsidR="00404CDB">
        <w:t xml:space="preserve">: </w:t>
      </w:r>
      <w:r>
        <w:t>11</w:t>
      </w:r>
      <w:r w:rsidR="00404CDB">
        <w:t xml:space="preserve"> am </w:t>
      </w:r>
      <w:r w:rsidR="00404CDB" w:rsidRPr="00816ADF">
        <w:rPr>
          <w:sz w:val="16"/>
          <w:szCs w:val="16"/>
        </w:rPr>
        <w:t>—</w:t>
      </w:r>
      <w:r w:rsidR="00404CDB">
        <w:rPr>
          <w:sz w:val="16"/>
          <w:szCs w:val="16"/>
        </w:rPr>
        <w:t xml:space="preserve"> </w:t>
      </w:r>
      <w:r w:rsidR="00404CDB">
        <w:t>1</w:t>
      </w:r>
      <w:r>
        <w:t>2</w:t>
      </w:r>
      <w:r w:rsidR="00404CDB">
        <w:t xml:space="preserve"> </w:t>
      </w:r>
      <w:r>
        <w:t>p</w:t>
      </w:r>
      <w:r w:rsidR="00404CDB">
        <w:t>m</w:t>
      </w:r>
    </w:p>
    <w:p w14:paraId="6AEE048D" w14:textId="491F8AB3" w:rsidR="00404CDB" w:rsidRDefault="00076982" w:rsidP="00EB3AB9">
      <w:pPr>
        <w:pStyle w:val="ACMABodyText"/>
        <w:numPr>
          <w:ilvl w:val="1"/>
          <w:numId w:val="3"/>
        </w:numPr>
      </w:pPr>
      <w:r>
        <w:t>Wednes</w:t>
      </w:r>
      <w:r w:rsidR="00404CDB">
        <w:t>day 1</w:t>
      </w:r>
      <w:r>
        <w:t>4</w:t>
      </w:r>
      <w:r w:rsidR="00404CDB">
        <w:t xml:space="preserve"> </w:t>
      </w:r>
      <w:r>
        <w:t>April</w:t>
      </w:r>
      <w:r w:rsidR="00404CDB">
        <w:t xml:space="preserve"> 20</w:t>
      </w:r>
      <w:r>
        <w:t>21</w:t>
      </w:r>
      <w:r w:rsidR="00404CDB">
        <w:t xml:space="preserve">: 1 pm </w:t>
      </w:r>
      <w:r w:rsidR="00404CDB" w:rsidRPr="00816ADF">
        <w:rPr>
          <w:sz w:val="16"/>
          <w:szCs w:val="16"/>
        </w:rPr>
        <w:t>—</w:t>
      </w:r>
      <w:r w:rsidR="00404CDB">
        <w:rPr>
          <w:sz w:val="16"/>
          <w:szCs w:val="16"/>
        </w:rPr>
        <w:t xml:space="preserve"> </w:t>
      </w:r>
      <w:r>
        <w:t>2</w:t>
      </w:r>
      <w:r w:rsidR="00404CDB">
        <w:t xml:space="preserve"> pm</w:t>
      </w:r>
    </w:p>
    <w:p w14:paraId="2CFFB93B" w14:textId="50B4EA96" w:rsidR="00404CDB" w:rsidRDefault="00076982" w:rsidP="00EB3AB9">
      <w:pPr>
        <w:pStyle w:val="ACMABodyText"/>
        <w:numPr>
          <w:ilvl w:val="1"/>
          <w:numId w:val="3"/>
        </w:numPr>
      </w:pPr>
      <w:r>
        <w:t>Wednes</w:t>
      </w:r>
      <w:r w:rsidR="00404CDB">
        <w:t>day 1</w:t>
      </w:r>
      <w:r>
        <w:t>4</w:t>
      </w:r>
      <w:r w:rsidR="00404CDB">
        <w:t xml:space="preserve"> </w:t>
      </w:r>
      <w:r>
        <w:t>April</w:t>
      </w:r>
      <w:r w:rsidR="00404CDB">
        <w:t xml:space="preserve"> 20</w:t>
      </w:r>
      <w:r>
        <w:t>21</w:t>
      </w:r>
      <w:r w:rsidR="00404CDB">
        <w:t xml:space="preserve">: 4 pm </w:t>
      </w:r>
      <w:r w:rsidR="00404CDB" w:rsidRPr="00816ADF">
        <w:rPr>
          <w:sz w:val="16"/>
          <w:szCs w:val="16"/>
        </w:rPr>
        <w:t>—</w:t>
      </w:r>
      <w:r w:rsidR="00404CDB">
        <w:rPr>
          <w:sz w:val="16"/>
          <w:szCs w:val="16"/>
        </w:rPr>
        <w:t xml:space="preserve"> </w:t>
      </w:r>
      <w:r>
        <w:t xml:space="preserve">5 </w:t>
      </w:r>
      <w:r w:rsidR="00404CDB">
        <w:t>pm</w:t>
      </w:r>
    </w:p>
    <w:p w14:paraId="6971DDA7" w14:textId="796D5CDA" w:rsidR="00404CDB" w:rsidRDefault="00076982" w:rsidP="00EB3AB9">
      <w:pPr>
        <w:pStyle w:val="ACMABodyText"/>
        <w:numPr>
          <w:ilvl w:val="1"/>
          <w:numId w:val="3"/>
        </w:numPr>
      </w:pPr>
      <w:r>
        <w:t>Wednes</w:t>
      </w:r>
      <w:r w:rsidR="00404CDB">
        <w:t xml:space="preserve">day </w:t>
      </w:r>
      <w:r>
        <w:t>14</w:t>
      </w:r>
      <w:r w:rsidR="00404CDB">
        <w:t xml:space="preserve"> </w:t>
      </w:r>
      <w:r>
        <w:t>April</w:t>
      </w:r>
      <w:r w:rsidR="00404CDB">
        <w:t xml:space="preserve"> 20</w:t>
      </w:r>
      <w:r>
        <w:t>21</w:t>
      </w:r>
      <w:r w:rsidR="00404CDB">
        <w:t xml:space="preserve">: </w:t>
      </w:r>
      <w:r>
        <w:t>7</w:t>
      </w:r>
      <w:r w:rsidR="00404CDB">
        <w:t xml:space="preserve"> </w:t>
      </w:r>
      <w:r>
        <w:t>p</w:t>
      </w:r>
      <w:r w:rsidR="00404CDB">
        <w:t xml:space="preserve">m </w:t>
      </w:r>
      <w:r w:rsidR="00404CDB" w:rsidRPr="00816ADF">
        <w:rPr>
          <w:sz w:val="16"/>
          <w:szCs w:val="16"/>
        </w:rPr>
        <w:t>—</w:t>
      </w:r>
      <w:r w:rsidR="00404CDB">
        <w:rPr>
          <w:sz w:val="16"/>
          <w:szCs w:val="16"/>
        </w:rPr>
        <w:t xml:space="preserve"> </w:t>
      </w:r>
      <w:r>
        <w:t xml:space="preserve">8 </w:t>
      </w:r>
      <w:r w:rsidR="00404CDB">
        <w:t>pm</w:t>
      </w:r>
    </w:p>
    <w:p w14:paraId="60CE196C" w14:textId="58282680" w:rsidR="00076982" w:rsidRDefault="00076982" w:rsidP="00076982">
      <w:pPr>
        <w:pStyle w:val="ACMABodyText"/>
        <w:numPr>
          <w:ilvl w:val="1"/>
          <w:numId w:val="3"/>
        </w:numPr>
      </w:pPr>
      <w:r>
        <w:t xml:space="preserve">Sunday 18 April 2021: 7 am </w:t>
      </w:r>
      <w:r w:rsidRPr="00816ADF">
        <w:rPr>
          <w:sz w:val="16"/>
          <w:szCs w:val="16"/>
        </w:rPr>
        <w:t>—</w:t>
      </w:r>
      <w:r>
        <w:rPr>
          <w:sz w:val="16"/>
          <w:szCs w:val="16"/>
        </w:rPr>
        <w:t xml:space="preserve"> </w:t>
      </w:r>
      <w:r>
        <w:t>8 am</w:t>
      </w:r>
    </w:p>
    <w:p w14:paraId="0E35FD18" w14:textId="69FF7827" w:rsidR="00076982" w:rsidRDefault="00076982" w:rsidP="00076982">
      <w:pPr>
        <w:pStyle w:val="ACMABodyText"/>
        <w:numPr>
          <w:ilvl w:val="1"/>
          <w:numId w:val="3"/>
        </w:numPr>
      </w:pPr>
      <w:r>
        <w:t xml:space="preserve">Sunday 18 April 2021: 11 am </w:t>
      </w:r>
      <w:r w:rsidRPr="00816ADF">
        <w:rPr>
          <w:sz w:val="16"/>
          <w:szCs w:val="16"/>
        </w:rPr>
        <w:t>—</w:t>
      </w:r>
      <w:r>
        <w:rPr>
          <w:sz w:val="16"/>
          <w:szCs w:val="16"/>
        </w:rPr>
        <w:t xml:space="preserve"> </w:t>
      </w:r>
      <w:r>
        <w:t>12 pm</w:t>
      </w:r>
    </w:p>
    <w:p w14:paraId="101FD432" w14:textId="737EDE79" w:rsidR="00076982" w:rsidRDefault="00076982" w:rsidP="00076982">
      <w:pPr>
        <w:pStyle w:val="ACMABodyText"/>
        <w:numPr>
          <w:ilvl w:val="1"/>
          <w:numId w:val="3"/>
        </w:numPr>
      </w:pPr>
      <w:r>
        <w:t xml:space="preserve">Sunday 18 April 2021: 1 pm </w:t>
      </w:r>
      <w:r w:rsidRPr="00816ADF">
        <w:rPr>
          <w:sz w:val="16"/>
          <w:szCs w:val="16"/>
        </w:rPr>
        <w:t>—</w:t>
      </w:r>
      <w:r>
        <w:rPr>
          <w:sz w:val="16"/>
          <w:szCs w:val="16"/>
        </w:rPr>
        <w:t xml:space="preserve"> </w:t>
      </w:r>
      <w:r>
        <w:t>2 pm</w:t>
      </w:r>
    </w:p>
    <w:p w14:paraId="739013E0" w14:textId="3269C79D" w:rsidR="00076982" w:rsidRDefault="00076982" w:rsidP="00076982">
      <w:pPr>
        <w:pStyle w:val="ACMABodyText"/>
        <w:numPr>
          <w:ilvl w:val="1"/>
          <w:numId w:val="3"/>
        </w:numPr>
      </w:pPr>
      <w:r>
        <w:t xml:space="preserve">Sunday 18 April 2021: 7 pm </w:t>
      </w:r>
      <w:r w:rsidRPr="00816ADF">
        <w:rPr>
          <w:sz w:val="16"/>
          <w:szCs w:val="16"/>
        </w:rPr>
        <w:t>—</w:t>
      </w:r>
      <w:r>
        <w:rPr>
          <w:sz w:val="16"/>
          <w:szCs w:val="16"/>
        </w:rPr>
        <w:t xml:space="preserve"> </w:t>
      </w:r>
      <w:r>
        <w:t>8 pm</w:t>
      </w:r>
    </w:p>
    <w:bookmarkEnd w:id="12"/>
    <w:p w14:paraId="50514BF9" w14:textId="207BBEDA" w:rsidR="00404CDB" w:rsidRDefault="00404CDB" w:rsidP="00EB3AB9">
      <w:pPr>
        <w:pStyle w:val="ACMABodyText"/>
        <w:numPr>
          <w:ilvl w:val="0"/>
          <w:numId w:val="3"/>
        </w:numPr>
      </w:pPr>
      <w:r>
        <w:t>a 24-hour station log for the following days:</w:t>
      </w:r>
      <w:r w:rsidRPr="00526A33">
        <w:t xml:space="preserve"> </w:t>
      </w:r>
    </w:p>
    <w:p w14:paraId="59DC7668" w14:textId="11BA5A2F" w:rsidR="00404CDB" w:rsidRDefault="00404CDB" w:rsidP="00EB3AB9">
      <w:pPr>
        <w:pStyle w:val="ACMABodyText"/>
        <w:numPr>
          <w:ilvl w:val="1"/>
          <w:numId w:val="3"/>
        </w:numPr>
      </w:pPr>
      <w:r>
        <w:t>Monday 1</w:t>
      </w:r>
      <w:r w:rsidR="00BB4970">
        <w:t>2</w:t>
      </w:r>
      <w:r>
        <w:t xml:space="preserve"> </w:t>
      </w:r>
      <w:r w:rsidR="00BB4970">
        <w:t>April</w:t>
      </w:r>
      <w:r>
        <w:t xml:space="preserve"> 20</w:t>
      </w:r>
      <w:r w:rsidR="00BB4970">
        <w:t>21</w:t>
      </w:r>
    </w:p>
    <w:p w14:paraId="79B763A5" w14:textId="4D2A6758" w:rsidR="00404CDB" w:rsidRDefault="00404CDB" w:rsidP="00EB3AB9">
      <w:pPr>
        <w:pStyle w:val="ACMABodyText"/>
        <w:numPr>
          <w:ilvl w:val="1"/>
          <w:numId w:val="3"/>
        </w:numPr>
      </w:pPr>
      <w:r>
        <w:t>Tuesday 1</w:t>
      </w:r>
      <w:r w:rsidR="00BB4970">
        <w:t>3</w:t>
      </w:r>
      <w:r>
        <w:t xml:space="preserve"> </w:t>
      </w:r>
      <w:r w:rsidR="00BB4970" w:rsidRPr="00BB4970">
        <w:t>April 2021</w:t>
      </w:r>
    </w:p>
    <w:p w14:paraId="0B76B86A" w14:textId="58C831D1" w:rsidR="00404CDB" w:rsidRDefault="00404CDB" w:rsidP="00EB3AB9">
      <w:pPr>
        <w:pStyle w:val="ACMABodyText"/>
        <w:numPr>
          <w:ilvl w:val="1"/>
          <w:numId w:val="3"/>
        </w:numPr>
      </w:pPr>
      <w:r>
        <w:t>Wednesday 1</w:t>
      </w:r>
      <w:r w:rsidR="00BB4970">
        <w:t>4</w:t>
      </w:r>
      <w:r>
        <w:t xml:space="preserve"> </w:t>
      </w:r>
      <w:r w:rsidR="00BB4970" w:rsidRPr="00BB4970">
        <w:t>April 2021</w:t>
      </w:r>
    </w:p>
    <w:p w14:paraId="648D7D91" w14:textId="39361F5B" w:rsidR="00404CDB" w:rsidRDefault="00BB4970" w:rsidP="00EB3AB9">
      <w:pPr>
        <w:pStyle w:val="ACMABodyText"/>
        <w:numPr>
          <w:ilvl w:val="1"/>
          <w:numId w:val="3"/>
        </w:numPr>
      </w:pPr>
      <w:r>
        <w:t>Thursday</w:t>
      </w:r>
      <w:r w:rsidR="00404CDB">
        <w:t xml:space="preserve"> 1</w:t>
      </w:r>
      <w:r>
        <w:t>5</w:t>
      </w:r>
      <w:r w:rsidR="00404CDB">
        <w:t xml:space="preserve"> </w:t>
      </w:r>
      <w:r w:rsidRPr="00BB4970">
        <w:t>April 2021</w:t>
      </w:r>
    </w:p>
    <w:p w14:paraId="6F926BB2" w14:textId="4A8D4510" w:rsidR="00404CDB" w:rsidRDefault="00BB4970" w:rsidP="00C03FAE">
      <w:pPr>
        <w:pStyle w:val="ACMABodyText"/>
        <w:numPr>
          <w:ilvl w:val="1"/>
          <w:numId w:val="3"/>
        </w:numPr>
      </w:pPr>
      <w:r>
        <w:t>Friday</w:t>
      </w:r>
      <w:r w:rsidR="00404CDB">
        <w:t xml:space="preserve"> </w:t>
      </w:r>
      <w:r>
        <w:t>16</w:t>
      </w:r>
      <w:r w:rsidR="00404CDB">
        <w:t xml:space="preserve"> </w:t>
      </w:r>
      <w:r w:rsidRPr="00BB4970">
        <w:t>April 2021</w:t>
      </w:r>
    </w:p>
    <w:p w14:paraId="3BE1E938" w14:textId="0FD56C8C" w:rsidR="00BB4970" w:rsidRDefault="00BB4970" w:rsidP="00C03FAE">
      <w:pPr>
        <w:pStyle w:val="ACMABodyText"/>
        <w:numPr>
          <w:ilvl w:val="1"/>
          <w:numId w:val="3"/>
        </w:numPr>
      </w:pPr>
      <w:r>
        <w:t>Saturday 17 April 2021</w:t>
      </w:r>
    </w:p>
    <w:p w14:paraId="3C243D98" w14:textId="54638589" w:rsidR="00BB4970" w:rsidRDefault="00BB4970" w:rsidP="00C03FAE">
      <w:pPr>
        <w:pStyle w:val="ACMABodyText"/>
        <w:numPr>
          <w:ilvl w:val="1"/>
          <w:numId w:val="3"/>
        </w:numPr>
      </w:pPr>
      <w:r>
        <w:t>Sunday 18 April 2021</w:t>
      </w:r>
    </w:p>
    <w:p w14:paraId="20D4A1A6" w14:textId="76487D41" w:rsidR="00BB4970" w:rsidRDefault="00BB4970" w:rsidP="006B1D87">
      <w:pPr>
        <w:pStyle w:val="ACMABodyText"/>
        <w:ind w:left="720"/>
      </w:pPr>
    </w:p>
    <w:p w14:paraId="72425EE9" w14:textId="77777777" w:rsidR="004F4D0A" w:rsidRDefault="004F4D0A" w:rsidP="00ED71F6">
      <w:pPr>
        <w:pStyle w:val="ACMABodyText"/>
        <w:rPr>
          <w:b/>
          <w:bCs/>
        </w:rPr>
      </w:pPr>
    </w:p>
    <w:p w14:paraId="355656E7" w14:textId="77777777" w:rsidR="004F4D0A" w:rsidRDefault="004F4D0A" w:rsidP="00ED71F6">
      <w:pPr>
        <w:pStyle w:val="ACMABodyText"/>
        <w:rPr>
          <w:b/>
          <w:bCs/>
        </w:rPr>
      </w:pPr>
    </w:p>
    <w:p w14:paraId="383557FD" w14:textId="77777777" w:rsidR="00B45377" w:rsidRDefault="00B45377" w:rsidP="00ED71F6">
      <w:pPr>
        <w:pStyle w:val="ACMABodyText"/>
        <w:rPr>
          <w:b/>
          <w:bCs/>
        </w:rPr>
        <w:sectPr w:rsidR="00B45377" w:rsidSect="003969E4">
          <w:headerReference w:type="even" r:id="rId8"/>
          <w:footerReference w:type="even" r:id="rId9"/>
          <w:footerReference w:type="default" r:id="rId10"/>
          <w:headerReference w:type="first" r:id="rId11"/>
          <w:footerReference w:type="first" r:id="rId12"/>
          <w:pgSz w:w="11909" w:h="16834" w:code="9"/>
          <w:pgMar w:top="1741" w:right="1797" w:bottom="1440" w:left="1797" w:header="567" w:footer="454" w:gutter="0"/>
          <w:pgNumType w:start="1"/>
          <w:cols w:space="720"/>
          <w:titlePg/>
          <w:docGrid w:linePitch="272"/>
        </w:sectPr>
      </w:pPr>
    </w:p>
    <w:p w14:paraId="109BCE8A" w14:textId="53BD9D64" w:rsidR="004F4D0A" w:rsidRPr="008F5368" w:rsidRDefault="008754BD" w:rsidP="008754BD">
      <w:pPr>
        <w:pStyle w:val="ACMABodyText"/>
        <w:ind w:left="720"/>
        <w:jc w:val="right"/>
        <w:rPr>
          <w:b/>
          <w:bCs/>
          <w:sz w:val="24"/>
          <w:szCs w:val="24"/>
        </w:rPr>
      </w:pPr>
      <w:r w:rsidRPr="008F5368">
        <w:rPr>
          <w:b/>
          <w:bCs/>
          <w:sz w:val="24"/>
          <w:szCs w:val="24"/>
        </w:rPr>
        <w:lastRenderedPageBreak/>
        <w:t>Attachment E</w:t>
      </w:r>
    </w:p>
    <w:p w14:paraId="5CF86525" w14:textId="66A5CD51" w:rsidR="00F4205F" w:rsidRPr="00F4205F" w:rsidRDefault="00F4205F" w:rsidP="00B24B6E">
      <w:pPr>
        <w:pStyle w:val="ACMABodyText"/>
        <w:ind w:left="720"/>
        <w:rPr>
          <w:b/>
          <w:bCs/>
          <w:sz w:val="28"/>
          <w:szCs w:val="28"/>
        </w:rPr>
      </w:pPr>
      <w:r>
        <w:rPr>
          <w:noProof/>
        </w:rPr>
        <w:drawing>
          <wp:inline distT="0" distB="0" distL="0" distR="0" wp14:anchorId="34DE7CD2" wp14:editId="566747F3">
            <wp:extent cx="8560473" cy="4837329"/>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8563156" cy="4838845"/>
                    </a:xfrm>
                    <a:prstGeom prst="rect">
                      <a:avLst/>
                    </a:prstGeom>
                  </pic:spPr>
                </pic:pic>
              </a:graphicData>
            </a:graphic>
          </wp:inline>
        </w:drawing>
      </w:r>
    </w:p>
    <w:sectPr w:rsidR="00F4205F" w:rsidRPr="00F4205F" w:rsidSect="00B24B6E">
      <w:headerReference w:type="first" r:id="rId14"/>
      <w:pgSz w:w="16834" w:h="11909" w:orient="landscape" w:code="9"/>
      <w:pgMar w:top="1797" w:right="1741" w:bottom="1797" w:left="1440" w:header="567" w:footer="454"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CFE65F" w14:textId="77777777" w:rsidR="002F3666" w:rsidRDefault="002F3666">
      <w:r>
        <w:separator/>
      </w:r>
    </w:p>
  </w:endnote>
  <w:endnote w:type="continuationSeparator" w:id="0">
    <w:p w14:paraId="0424AC84" w14:textId="77777777" w:rsidR="002F3666" w:rsidRDefault="002F36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NeueLT Std">
    <w:altName w:val="Times New Roman"/>
    <w:panose1 w:val="00000000000000000000"/>
    <w:charset w:val="00"/>
    <w:family w:val="swiss"/>
    <w:notTrueType/>
    <w:pitch w:val="variable"/>
    <w:sig w:usb0="00000003" w:usb1="4000204A" w:usb2="00000000" w:usb3="00000000" w:csb0="00000001"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A21249" w14:textId="77777777" w:rsidR="00E20D2A" w:rsidRDefault="00E20D2A">
    <w:pPr>
      <w:framePr w:wrap="around" w:vAnchor="text" w:hAnchor="margin" w:xAlign="right" w:y="1"/>
    </w:pPr>
    <w:r>
      <w:fldChar w:fldCharType="begin"/>
    </w:r>
    <w:r>
      <w:instrText xml:space="preserve">PAGE  </w:instrText>
    </w:r>
    <w:r>
      <w:fldChar w:fldCharType="end"/>
    </w:r>
  </w:p>
  <w:p w14:paraId="0BA4582F" w14:textId="77777777" w:rsidR="00E20D2A" w:rsidRDefault="00E20D2A">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DCD89" w14:textId="08DA532D" w:rsidR="00E20D2A" w:rsidRPr="00816ADF" w:rsidRDefault="00E20D2A" w:rsidP="00EF7A2A">
    <w:pPr>
      <w:pStyle w:val="ACMAFooter"/>
      <w:rPr>
        <w:sz w:val="16"/>
        <w:szCs w:val="16"/>
      </w:rPr>
    </w:pPr>
    <w:r w:rsidRPr="00816ADF">
      <w:rPr>
        <w:sz w:val="16"/>
        <w:szCs w:val="16"/>
      </w:rPr>
      <w:t>ACMA</w:t>
    </w:r>
    <w:r w:rsidR="004B692B">
      <w:rPr>
        <w:sz w:val="16"/>
        <w:szCs w:val="16"/>
      </w:rPr>
      <w:t xml:space="preserve"> </w:t>
    </w:r>
    <w:r>
      <w:rPr>
        <w:sz w:val="16"/>
        <w:szCs w:val="16"/>
      </w:rPr>
      <w:t>I</w:t>
    </w:r>
    <w:r w:rsidRPr="00816ADF">
      <w:rPr>
        <w:sz w:val="16"/>
        <w:szCs w:val="16"/>
      </w:rPr>
      <w:t xml:space="preserve">nvestigation </w:t>
    </w:r>
    <w:r>
      <w:rPr>
        <w:sz w:val="16"/>
        <w:szCs w:val="16"/>
      </w:rPr>
      <w:t>r</w:t>
    </w:r>
    <w:r w:rsidRPr="00816ADF">
      <w:rPr>
        <w:sz w:val="16"/>
        <w:szCs w:val="16"/>
      </w:rPr>
      <w:t>eport</w:t>
    </w:r>
    <w:r>
      <w:rPr>
        <w:sz w:val="16"/>
        <w:szCs w:val="16"/>
      </w:rPr>
      <w:t xml:space="preserve"> </w:t>
    </w:r>
    <w:r w:rsidRPr="00816ADF">
      <w:rPr>
        <w:sz w:val="16"/>
        <w:szCs w:val="16"/>
      </w:rPr>
      <w:t>—</w:t>
    </w:r>
    <w:r>
      <w:rPr>
        <w:sz w:val="16"/>
        <w:szCs w:val="16"/>
      </w:rPr>
      <w:t xml:space="preserve"> provision of programming by </w:t>
    </w:r>
    <w:r w:rsidRPr="00095710">
      <w:rPr>
        <w:sz w:val="16"/>
        <w:szCs w:val="16"/>
      </w:rPr>
      <w:t>Myall Coast Radio FM</w:t>
    </w:r>
    <w:r w:rsidR="00B24B6E">
      <w:rPr>
        <w:sz w:val="16"/>
        <w:szCs w:val="16"/>
      </w:rPr>
      <w:t xml:space="preserve">                        </w:t>
    </w:r>
    <w:r w:rsidR="00B24B6E" w:rsidRPr="00B24B6E">
      <w:rPr>
        <w:sz w:val="16"/>
        <w:szCs w:val="16"/>
      </w:rPr>
      <w:fldChar w:fldCharType="begin"/>
    </w:r>
    <w:r w:rsidR="00B24B6E" w:rsidRPr="00B24B6E">
      <w:rPr>
        <w:sz w:val="16"/>
        <w:szCs w:val="16"/>
      </w:rPr>
      <w:instrText xml:space="preserve"> PAGE   \* MERGEFORMAT </w:instrText>
    </w:r>
    <w:r w:rsidR="00B24B6E" w:rsidRPr="00B24B6E">
      <w:rPr>
        <w:sz w:val="16"/>
        <w:szCs w:val="16"/>
      </w:rPr>
      <w:fldChar w:fldCharType="separate"/>
    </w:r>
    <w:r w:rsidR="00B24B6E" w:rsidRPr="00B24B6E">
      <w:rPr>
        <w:noProof/>
        <w:sz w:val="16"/>
        <w:szCs w:val="16"/>
      </w:rPr>
      <w:t>1</w:t>
    </w:r>
    <w:r w:rsidR="00B24B6E" w:rsidRPr="00B24B6E">
      <w:rPr>
        <w:noProof/>
        <w:sz w:val="16"/>
        <w:szCs w:val="16"/>
      </w:rPr>
      <w:fldChar w:fldCharType="end"/>
    </w:r>
    <w:r w:rsidR="00B24B6E">
      <w:rPr>
        <w:noProof/>
        <w:sz w:val="16"/>
        <w:szCs w:val="16"/>
      </w:rPr>
      <w:t xml:space="preserve"> of 17</w:t>
    </w:r>
    <w:r w:rsidRPr="00816ADF">
      <w:rPr>
        <w:sz w:val="16"/>
        <w:szCs w:val="16"/>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691C78" w14:textId="697D1A19" w:rsidR="00C557E2" w:rsidRPr="00816ADF" w:rsidRDefault="00C557E2" w:rsidP="00883F1C">
    <w:pPr>
      <w:pStyle w:val="ACMAFooter"/>
      <w:pBdr>
        <w:top w:val="single" w:sz="2" w:space="1" w:color="auto"/>
      </w:pBdr>
      <w:tabs>
        <w:tab w:val="clear" w:pos="8352"/>
        <w:tab w:val="right" w:pos="8222"/>
      </w:tabs>
      <w:rPr>
        <w:sz w:val="16"/>
        <w:szCs w:val="16"/>
      </w:rPr>
    </w:pPr>
    <w:r w:rsidRPr="00816ADF">
      <w:rPr>
        <w:sz w:val="16"/>
        <w:szCs w:val="16"/>
      </w:rPr>
      <w:t>ACMA</w:t>
    </w:r>
    <w:r>
      <w:rPr>
        <w:sz w:val="16"/>
        <w:szCs w:val="16"/>
      </w:rPr>
      <w:t xml:space="preserve"> I</w:t>
    </w:r>
    <w:r w:rsidRPr="00816ADF">
      <w:rPr>
        <w:sz w:val="16"/>
        <w:szCs w:val="16"/>
      </w:rPr>
      <w:t xml:space="preserve">nvestigation </w:t>
    </w:r>
    <w:r>
      <w:rPr>
        <w:sz w:val="16"/>
        <w:szCs w:val="16"/>
      </w:rPr>
      <w:t>r</w:t>
    </w:r>
    <w:r w:rsidRPr="00816ADF">
      <w:rPr>
        <w:sz w:val="16"/>
        <w:szCs w:val="16"/>
      </w:rPr>
      <w:t>eport</w:t>
    </w:r>
    <w:r>
      <w:rPr>
        <w:sz w:val="16"/>
        <w:szCs w:val="16"/>
      </w:rPr>
      <w:t xml:space="preserve"> </w:t>
    </w:r>
    <w:r w:rsidRPr="00816ADF">
      <w:rPr>
        <w:sz w:val="16"/>
        <w:szCs w:val="16"/>
      </w:rPr>
      <w:t>—</w:t>
    </w:r>
    <w:r>
      <w:rPr>
        <w:sz w:val="16"/>
        <w:szCs w:val="16"/>
      </w:rPr>
      <w:t xml:space="preserve"> provision of programming by </w:t>
    </w:r>
    <w:r w:rsidRPr="00095710">
      <w:rPr>
        <w:sz w:val="16"/>
        <w:szCs w:val="16"/>
      </w:rPr>
      <w:t>Myall Coast Radio FM</w:t>
    </w:r>
    <w:r w:rsidR="00F65EC0">
      <w:rPr>
        <w:sz w:val="16"/>
        <w:szCs w:val="16"/>
      </w:rPr>
      <w:tab/>
    </w:r>
    <w:r w:rsidR="00F65EC0" w:rsidRPr="00F65EC0">
      <w:rPr>
        <w:sz w:val="16"/>
        <w:szCs w:val="16"/>
      </w:rPr>
      <w:t xml:space="preserve">Page </w:t>
    </w:r>
    <w:r w:rsidR="00F65EC0" w:rsidRPr="00F65EC0">
      <w:rPr>
        <w:b/>
        <w:bCs/>
        <w:sz w:val="16"/>
        <w:szCs w:val="16"/>
      </w:rPr>
      <w:fldChar w:fldCharType="begin"/>
    </w:r>
    <w:r w:rsidR="00F65EC0" w:rsidRPr="00F65EC0">
      <w:rPr>
        <w:b/>
        <w:bCs/>
        <w:sz w:val="16"/>
        <w:szCs w:val="16"/>
      </w:rPr>
      <w:instrText xml:space="preserve"> PAGE  \* Arabic  \* MERGEFORMAT </w:instrText>
    </w:r>
    <w:r w:rsidR="00F65EC0" w:rsidRPr="00F65EC0">
      <w:rPr>
        <w:b/>
        <w:bCs/>
        <w:sz w:val="16"/>
        <w:szCs w:val="16"/>
      </w:rPr>
      <w:fldChar w:fldCharType="separate"/>
    </w:r>
    <w:r w:rsidR="00F65EC0" w:rsidRPr="00F65EC0">
      <w:rPr>
        <w:b/>
        <w:bCs/>
        <w:noProof/>
        <w:sz w:val="16"/>
        <w:szCs w:val="16"/>
      </w:rPr>
      <w:t>1</w:t>
    </w:r>
    <w:r w:rsidR="00F65EC0" w:rsidRPr="00F65EC0">
      <w:rPr>
        <w:b/>
        <w:bCs/>
        <w:sz w:val="16"/>
        <w:szCs w:val="16"/>
      </w:rPr>
      <w:fldChar w:fldCharType="end"/>
    </w:r>
    <w:r w:rsidR="00F65EC0" w:rsidRPr="00F65EC0">
      <w:rPr>
        <w:sz w:val="16"/>
        <w:szCs w:val="16"/>
      </w:rPr>
      <w:t xml:space="preserve"> of </w:t>
    </w:r>
    <w:r w:rsidR="00F65EC0" w:rsidRPr="00F65EC0">
      <w:rPr>
        <w:b/>
        <w:bCs/>
        <w:sz w:val="16"/>
        <w:szCs w:val="16"/>
      </w:rPr>
      <w:fldChar w:fldCharType="begin"/>
    </w:r>
    <w:r w:rsidR="00F65EC0" w:rsidRPr="00F65EC0">
      <w:rPr>
        <w:b/>
        <w:bCs/>
        <w:sz w:val="16"/>
        <w:szCs w:val="16"/>
      </w:rPr>
      <w:instrText xml:space="preserve"> NUMPAGES  \* Arabic  \* MERGEFORMAT </w:instrText>
    </w:r>
    <w:r w:rsidR="00F65EC0" w:rsidRPr="00F65EC0">
      <w:rPr>
        <w:b/>
        <w:bCs/>
        <w:sz w:val="16"/>
        <w:szCs w:val="16"/>
      </w:rPr>
      <w:fldChar w:fldCharType="separate"/>
    </w:r>
    <w:r w:rsidR="00F65EC0" w:rsidRPr="00F65EC0">
      <w:rPr>
        <w:b/>
        <w:bCs/>
        <w:noProof/>
        <w:sz w:val="16"/>
        <w:szCs w:val="16"/>
      </w:rPr>
      <w:t>2</w:t>
    </w:r>
    <w:r w:rsidR="00F65EC0" w:rsidRPr="00F65EC0">
      <w:rPr>
        <w:b/>
        <w:bCs/>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5CBF0F" w14:textId="77777777" w:rsidR="002F3666" w:rsidRDefault="002F3666">
      <w:r>
        <w:separator/>
      </w:r>
    </w:p>
  </w:footnote>
  <w:footnote w:type="continuationSeparator" w:id="0">
    <w:p w14:paraId="54336AAB" w14:textId="77777777" w:rsidR="002F3666" w:rsidRDefault="002F3666">
      <w:r>
        <w:continuationSeparator/>
      </w:r>
    </w:p>
  </w:footnote>
  <w:footnote w:id="1">
    <w:p w14:paraId="4F89818D" w14:textId="0BCA4533" w:rsidR="00E20D2A" w:rsidRDefault="00E20D2A" w:rsidP="00E849BE">
      <w:pPr>
        <w:pStyle w:val="FootnoteText"/>
      </w:pPr>
      <w:r>
        <w:rPr>
          <w:rStyle w:val="FootnoteReference"/>
        </w:rPr>
        <w:footnoteRef/>
      </w:r>
      <w:r>
        <w:t xml:space="preserve"> ACMA Narrowcast Guidelines p. 7. </w:t>
      </w:r>
      <w:hyperlink r:id="rId1" w:history="1">
        <w:r w:rsidR="00F63FD9" w:rsidRPr="00F83D38">
          <w:rPr>
            <w:rStyle w:val="Hyperlink"/>
          </w:rPr>
          <w:t>https://www.acma.gov.au/industry-codes-practice</w:t>
        </w:r>
      </w:hyperlink>
      <w:r w:rsidR="00F63FD9">
        <w:t xml:space="preserve"> </w:t>
      </w:r>
      <w:r>
        <w:t xml:space="preserve"> </w:t>
      </w:r>
    </w:p>
    <w:p w14:paraId="41EFB8C7" w14:textId="77777777" w:rsidR="00E20D2A" w:rsidRDefault="00E20D2A" w:rsidP="00E849BE">
      <w:pPr>
        <w:pStyle w:val="FootnoteText"/>
      </w:pPr>
    </w:p>
  </w:footnote>
  <w:footnote w:id="2">
    <w:p w14:paraId="2CBFA3BB" w14:textId="45B1DDC6" w:rsidR="00E20D2A" w:rsidRDefault="00E20D2A">
      <w:pPr>
        <w:pStyle w:val="FootnoteText"/>
      </w:pPr>
      <w:r>
        <w:rPr>
          <w:rStyle w:val="FootnoteReference"/>
        </w:rPr>
        <w:footnoteRef/>
      </w:r>
      <w:r>
        <w:t xml:space="preserve"> ACMA Narrowcasting Guidelines p 8. </w:t>
      </w:r>
      <w:hyperlink r:id="rId2" w:history="1">
        <w:r w:rsidR="00F63FD9" w:rsidRPr="00F83D38">
          <w:rPr>
            <w:rStyle w:val="Hyperlink"/>
          </w:rPr>
          <w:t>https://www.acma.gov.au/industry-codes-practice</w:t>
        </w:r>
      </w:hyperlink>
      <w:r w:rsidR="00F63FD9">
        <w:t xml:space="preserve"> </w:t>
      </w:r>
    </w:p>
  </w:footnote>
  <w:footnote w:id="3">
    <w:p w14:paraId="71562DCD" w14:textId="77777777" w:rsidR="002A397D" w:rsidRDefault="002A397D" w:rsidP="002A397D">
      <w:pPr>
        <w:pStyle w:val="FootnoteText"/>
      </w:pPr>
      <w:r>
        <w:rPr>
          <w:rStyle w:val="FootnoteReference"/>
        </w:rPr>
        <w:footnoteRef/>
      </w:r>
      <w:r>
        <w:t xml:space="preserve"> ACMA Narrowcasting Guidelines p 9. </w:t>
      </w:r>
      <w:hyperlink r:id="rId3" w:history="1">
        <w:r w:rsidRPr="00F83D38">
          <w:rPr>
            <w:rStyle w:val="Hyperlink"/>
          </w:rPr>
          <w:t>https://www.acma.gov.au/industry-codes-practice</w:t>
        </w:r>
      </w:hyperlink>
      <w:r>
        <w:t xml:space="preserve"> </w:t>
      </w:r>
    </w:p>
  </w:footnote>
  <w:footnote w:id="4">
    <w:p w14:paraId="7CDC06F3" w14:textId="77777777" w:rsidR="00682206" w:rsidRDefault="00682206" w:rsidP="00682206">
      <w:pPr>
        <w:pStyle w:val="FootnoteText"/>
      </w:pPr>
      <w:r>
        <w:rPr>
          <w:rStyle w:val="FootnoteReference"/>
        </w:rPr>
        <w:footnoteRef/>
      </w:r>
      <w:r>
        <w:t xml:space="preserve"> ACMA Narrowcasting Guidelines p 10. </w:t>
      </w:r>
      <w:r w:rsidRPr="00F2487D">
        <w:t>https://www.acma.gov.au/industry-codes-practice</w:t>
      </w:r>
    </w:p>
  </w:footnote>
  <w:footnote w:id="5">
    <w:p w14:paraId="55940AB6" w14:textId="209C60A3" w:rsidR="00AB5141" w:rsidRDefault="00AB5141" w:rsidP="004B692B">
      <w:pPr>
        <w:spacing w:before="0" w:after="120" w:line="240" w:lineRule="auto"/>
      </w:pPr>
      <w:r>
        <w:rPr>
          <w:rStyle w:val="FootnoteReference"/>
        </w:rPr>
        <w:footnoteRef/>
      </w:r>
      <w:r>
        <w:t xml:space="preserve"> </w:t>
      </w:r>
      <w:r w:rsidRPr="005E40FE">
        <w:rPr>
          <w:i w:val="0"/>
          <w:sz w:val="16"/>
          <w:szCs w:val="20"/>
        </w:rPr>
        <w:t xml:space="preserve">The </w:t>
      </w:r>
      <w:r>
        <w:rPr>
          <w:i w:val="0"/>
          <w:sz w:val="16"/>
          <w:szCs w:val="20"/>
        </w:rPr>
        <w:t xml:space="preserve">classifications are based on information in the </w:t>
      </w:r>
      <w:r w:rsidRPr="005E40FE">
        <w:rPr>
          <w:i w:val="0"/>
          <w:sz w:val="16"/>
          <w:szCs w:val="20"/>
        </w:rPr>
        <w:t xml:space="preserve">station logs </w:t>
      </w:r>
      <w:r>
        <w:rPr>
          <w:i w:val="0"/>
          <w:sz w:val="16"/>
          <w:szCs w:val="20"/>
        </w:rPr>
        <w:t xml:space="preserve">which </w:t>
      </w:r>
      <w:r w:rsidRPr="005E40FE">
        <w:rPr>
          <w:i w:val="0"/>
          <w:sz w:val="16"/>
          <w:szCs w:val="20"/>
        </w:rPr>
        <w:t>includ</w:t>
      </w:r>
      <w:r>
        <w:rPr>
          <w:i w:val="0"/>
          <w:sz w:val="16"/>
          <w:szCs w:val="20"/>
        </w:rPr>
        <w:t>es</w:t>
      </w:r>
      <w:r w:rsidRPr="005E40FE">
        <w:rPr>
          <w:i w:val="0"/>
          <w:sz w:val="16"/>
          <w:szCs w:val="20"/>
        </w:rPr>
        <w:t xml:space="preserve"> the name of the artist, the genre, and the year of release</w:t>
      </w:r>
      <w:r>
        <w:rPr>
          <w:i w:val="0"/>
          <w:sz w:val="16"/>
          <w:szCs w:val="20"/>
        </w:rPr>
        <w:t xml:space="preserve"> of each music track.</w:t>
      </w:r>
    </w:p>
  </w:footnote>
  <w:footnote w:id="6">
    <w:p w14:paraId="5EAF6C66" w14:textId="77777777" w:rsidR="001953AA" w:rsidRDefault="001953AA" w:rsidP="001953AA">
      <w:pPr>
        <w:pStyle w:val="FootnoteText"/>
        <w:ind w:left="0" w:firstLine="0"/>
      </w:pPr>
      <w:r>
        <w:rPr>
          <w:rStyle w:val="FootnoteReference"/>
        </w:rPr>
        <w:footnoteRef/>
      </w:r>
      <w:hyperlink r:id="rId4" w:history="1">
        <w:r w:rsidRPr="00D91D29">
          <w:rPr>
            <w:rStyle w:val="Hyperlink"/>
          </w:rPr>
          <w:t>http://www.radioalive.com.au/RA/media/General/Documents/Surveys%20for%20Major%20Regional/GfK_SummaryReport_Newcastle_S1-2021.pdf?ext=.pdf</w:t>
        </w:r>
      </w:hyperlink>
      <w:r>
        <w:t xml:space="preserve"> accessed 13 August 2021</w:t>
      </w:r>
    </w:p>
  </w:footnote>
  <w:footnote w:id="7">
    <w:p w14:paraId="71C44FA5" w14:textId="223F248C" w:rsidR="008754BD" w:rsidRDefault="008754BD">
      <w:pPr>
        <w:pStyle w:val="FootnoteText"/>
      </w:pPr>
      <w:r>
        <w:rPr>
          <w:rStyle w:val="FootnoteReference"/>
        </w:rPr>
        <w:footnoteRef/>
      </w:r>
      <w:r>
        <w:t xml:space="preserve"> </w:t>
      </w:r>
      <w:r w:rsidR="00DA06D4">
        <w:t xml:space="preserve">https://www.southerncrosssaustereo.com.au/audio/ </w:t>
      </w:r>
      <w:r>
        <w:t xml:space="preserve">accessed 13 August 2021 </w:t>
      </w:r>
    </w:p>
  </w:footnote>
  <w:footnote w:id="8">
    <w:p w14:paraId="109B197D" w14:textId="3B926485" w:rsidR="00EC08EB" w:rsidRDefault="00EC08EB" w:rsidP="00EC08EB">
      <w:pPr>
        <w:pStyle w:val="FootnoteText"/>
      </w:pPr>
      <w:r>
        <w:rPr>
          <w:rStyle w:val="FootnoteReference"/>
        </w:rPr>
        <w:footnoteRef/>
      </w:r>
      <w:r>
        <w:t xml:space="preserve"> </w:t>
      </w:r>
      <w:hyperlink r:id="rId5" w:history="1">
        <w:r w:rsidR="00B5129B" w:rsidRPr="00B5129B">
          <w:rPr>
            <w:rStyle w:val="Hyperlink"/>
          </w:rPr>
          <w:t>https://quickstats.censusdata.abs.gov.au/census_services/getproduct/census/2016/quickstat/SSC13779</w:t>
        </w:r>
      </w:hyperlink>
      <w:r>
        <w:t xml:space="preserve"> accessed 13 August 2021</w:t>
      </w:r>
    </w:p>
  </w:footnote>
  <w:footnote w:id="9">
    <w:p w14:paraId="49D0D42D" w14:textId="74BBE954" w:rsidR="006A3F0D" w:rsidRDefault="006A3F0D" w:rsidP="006A3F0D">
      <w:pPr>
        <w:pStyle w:val="FootnoteText"/>
      </w:pPr>
      <w:r w:rsidRPr="002B71A2">
        <w:rPr>
          <w:rStyle w:val="FootnoteReference"/>
        </w:rPr>
        <w:footnoteRef/>
      </w:r>
      <w:r w:rsidRPr="002B71A2">
        <w:t xml:space="preserve"> For the period under investigation, a</w:t>
      </w:r>
      <w:r>
        <w:t xml:space="preserve"> </w:t>
      </w:r>
      <w:r w:rsidRPr="002B71A2">
        <w:t>contravention of paragraph 4.8(a) of the LCD may constitute an offence</w:t>
      </w:r>
      <w:r>
        <w:t xml:space="preserve"> under section 113 of the Radcoms Act.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AC30F" w14:textId="7584FD33" w:rsidR="00E20D2A" w:rsidRDefault="00E20D2A">
    <w:r>
      <w:fldChar w:fldCharType="begin"/>
    </w:r>
    <w:r>
      <w:instrText xml:space="preserve"> REF ReportTitle \h </w:instrText>
    </w:r>
    <w:r>
      <w:fldChar w:fldCharType="separate"/>
    </w:r>
    <w:r>
      <w:rPr>
        <w:b/>
        <w:bCs/>
        <w:lang w:val="en-US"/>
      </w:rPr>
      <w:t>Error! Reference source not found.</w:t>
    </w:r>
    <w:r>
      <w:fldChar w:fldCharType="end"/>
    </w:r>
  </w:p>
  <w:p w14:paraId="2D6A0A84" w14:textId="77777777" w:rsidR="00E20D2A" w:rsidRDefault="00E20D2A"/>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07630" w14:textId="59BF3908" w:rsidR="003969E4" w:rsidRDefault="003969E4" w:rsidP="00521BCF">
    <w:pPr>
      <w:pStyle w:val="ACMAInConfidence"/>
    </w:pPr>
    <w:r>
      <w:rPr>
        <w:noProof/>
      </w:rPr>
      <w:drawing>
        <wp:inline distT="0" distB="0" distL="0" distR="0" wp14:anchorId="17FBDF6B" wp14:editId="66F079AC">
          <wp:extent cx="5314950" cy="487837"/>
          <wp:effectExtent l="0" t="0" r="0" b="7620"/>
          <wp:docPr id="5" name="Picture 5"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388307" cy="49457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8D96F" w14:textId="77777777" w:rsidR="003969E4" w:rsidRDefault="003969E4" w:rsidP="00521BCF">
    <w:pPr>
      <w:pStyle w:val="ACMAInConfidence"/>
    </w:pPr>
    <w:r>
      <w:t>IN-CONFIDENCE</w:t>
    </w:r>
  </w:p>
  <w:p w14:paraId="585796FD" w14:textId="4585F558" w:rsidR="003969E4" w:rsidRDefault="00AD5822" w:rsidP="003969E4">
    <w:pPr>
      <w:pStyle w:val="ACMAInConfidence"/>
    </w:pPr>
    <w:r>
      <w:t>Myall Coast Radio FM Program Schedule</w:t>
    </w:r>
    <w:r w:rsidR="008754BD">
      <w:t xml:space="preserve"> provided to the ACMA by the Licensee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9667E"/>
    <w:multiLevelType w:val="hybridMultilevel"/>
    <w:tmpl w:val="A434FCA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881754B"/>
    <w:multiLevelType w:val="hybridMultilevel"/>
    <w:tmpl w:val="299E1CDA"/>
    <w:lvl w:ilvl="0" w:tplc="6F0226B8">
      <w:start w:val="1"/>
      <w:numFmt w:val="lowerRoman"/>
      <w:lvlText w:val="(%1)"/>
      <w:lvlJc w:val="left"/>
      <w:pPr>
        <w:ind w:left="1440" w:hanging="360"/>
      </w:pPr>
      <w:rPr>
        <w:rFonts w:hint="default"/>
      </w:rPr>
    </w:lvl>
    <w:lvl w:ilvl="1" w:tplc="0C090019" w:tentative="1">
      <w:start w:val="1"/>
      <w:numFmt w:val="lowerLetter"/>
      <w:lvlText w:val="%2."/>
      <w:lvlJc w:val="left"/>
      <w:pPr>
        <w:ind w:left="2554" w:hanging="360"/>
      </w:pPr>
    </w:lvl>
    <w:lvl w:ilvl="2" w:tplc="0C09001B" w:tentative="1">
      <w:start w:val="1"/>
      <w:numFmt w:val="lowerRoman"/>
      <w:lvlText w:val="%3."/>
      <w:lvlJc w:val="right"/>
      <w:pPr>
        <w:ind w:left="3274" w:hanging="180"/>
      </w:pPr>
    </w:lvl>
    <w:lvl w:ilvl="3" w:tplc="0C09000F" w:tentative="1">
      <w:start w:val="1"/>
      <w:numFmt w:val="decimal"/>
      <w:lvlText w:val="%4."/>
      <w:lvlJc w:val="left"/>
      <w:pPr>
        <w:ind w:left="3994" w:hanging="360"/>
      </w:pPr>
    </w:lvl>
    <w:lvl w:ilvl="4" w:tplc="0C090019" w:tentative="1">
      <w:start w:val="1"/>
      <w:numFmt w:val="lowerLetter"/>
      <w:lvlText w:val="%5."/>
      <w:lvlJc w:val="left"/>
      <w:pPr>
        <w:ind w:left="4714" w:hanging="360"/>
      </w:pPr>
    </w:lvl>
    <w:lvl w:ilvl="5" w:tplc="0C09001B" w:tentative="1">
      <w:start w:val="1"/>
      <w:numFmt w:val="lowerRoman"/>
      <w:lvlText w:val="%6."/>
      <w:lvlJc w:val="right"/>
      <w:pPr>
        <w:ind w:left="5434" w:hanging="180"/>
      </w:pPr>
    </w:lvl>
    <w:lvl w:ilvl="6" w:tplc="0C09000F" w:tentative="1">
      <w:start w:val="1"/>
      <w:numFmt w:val="decimal"/>
      <w:lvlText w:val="%7."/>
      <w:lvlJc w:val="left"/>
      <w:pPr>
        <w:ind w:left="6154" w:hanging="360"/>
      </w:pPr>
    </w:lvl>
    <w:lvl w:ilvl="7" w:tplc="0C090019" w:tentative="1">
      <w:start w:val="1"/>
      <w:numFmt w:val="lowerLetter"/>
      <w:lvlText w:val="%8."/>
      <w:lvlJc w:val="left"/>
      <w:pPr>
        <w:ind w:left="6874" w:hanging="360"/>
      </w:pPr>
    </w:lvl>
    <w:lvl w:ilvl="8" w:tplc="0C09001B" w:tentative="1">
      <w:start w:val="1"/>
      <w:numFmt w:val="lowerRoman"/>
      <w:lvlText w:val="%9."/>
      <w:lvlJc w:val="right"/>
      <w:pPr>
        <w:ind w:left="7594" w:hanging="180"/>
      </w:pPr>
    </w:lvl>
  </w:abstractNum>
  <w:abstractNum w:abstractNumId="2" w15:restartNumberingAfterBreak="0">
    <w:nsid w:val="0A0C13BF"/>
    <w:multiLevelType w:val="hybridMultilevel"/>
    <w:tmpl w:val="DBC46F66"/>
    <w:lvl w:ilvl="0" w:tplc="0C09001B">
      <w:start w:val="1"/>
      <w:numFmt w:val="lowerRoman"/>
      <w:lvlText w:val="%1."/>
      <w:lvlJc w:val="right"/>
      <w:pPr>
        <w:ind w:left="2520" w:hanging="720"/>
      </w:p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start w:val="1"/>
      <w:numFmt w:val="decimal"/>
      <w:lvlText w:val="%4."/>
      <w:lvlJc w:val="left"/>
      <w:pPr>
        <w:ind w:left="4320" w:hanging="360"/>
      </w:pPr>
    </w:lvl>
    <w:lvl w:ilvl="4" w:tplc="0C090019">
      <w:start w:val="1"/>
      <w:numFmt w:val="lowerLetter"/>
      <w:lvlText w:val="%5."/>
      <w:lvlJc w:val="left"/>
      <w:pPr>
        <w:ind w:left="5040" w:hanging="360"/>
      </w:pPr>
    </w:lvl>
    <w:lvl w:ilvl="5" w:tplc="0C09001B">
      <w:start w:val="1"/>
      <w:numFmt w:val="lowerRoman"/>
      <w:lvlText w:val="%6."/>
      <w:lvlJc w:val="right"/>
      <w:pPr>
        <w:ind w:left="5760" w:hanging="180"/>
      </w:pPr>
    </w:lvl>
    <w:lvl w:ilvl="6" w:tplc="0C09000F">
      <w:start w:val="1"/>
      <w:numFmt w:val="decimal"/>
      <w:lvlText w:val="%7."/>
      <w:lvlJc w:val="left"/>
      <w:pPr>
        <w:ind w:left="6480" w:hanging="360"/>
      </w:pPr>
    </w:lvl>
    <w:lvl w:ilvl="7" w:tplc="0C090019">
      <w:start w:val="1"/>
      <w:numFmt w:val="lowerLetter"/>
      <w:lvlText w:val="%8."/>
      <w:lvlJc w:val="left"/>
      <w:pPr>
        <w:ind w:left="7200" w:hanging="360"/>
      </w:pPr>
    </w:lvl>
    <w:lvl w:ilvl="8" w:tplc="0C09001B">
      <w:start w:val="1"/>
      <w:numFmt w:val="lowerRoman"/>
      <w:lvlText w:val="%9."/>
      <w:lvlJc w:val="right"/>
      <w:pPr>
        <w:ind w:left="7920" w:hanging="180"/>
      </w:pPr>
    </w:lvl>
  </w:abstractNum>
  <w:abstractNum w:abstractNumId="3" w15:restartNumberingAfterBreak="0">
    <w:nsid w:val="0F6F375C"/>
    <w:multiLevelType w:val="hybridMultilevel"/>
    <w:tmpl w:val="04CA04C8"/>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03E5CAA"/>
    <w:multiLevelType w:val="hybridMultilevel"/>
    <w:tmpl w:val="513E33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29A44CB"/>
    <w:multiLevelType w:val="hybridMultilevel"/>
    <w:tmpl w:val="6F3A9680"/>
    <w:lvl w:ilvl="0" w:tplc="B6F08D14">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4A81E98"/>
    <w:multiLevelType w:val="hybridMultilevel"/>
    <w:tmpl w:val="A74A73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5372692"/>
    <w:multiLevelType w:val="hybridMultilevel"/>
    <w:tmpl w:val="E33024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9D52BD4"/>
    <w:multiLevelType w:val="hybridMultilevel"/>
    <w:tmpl w:val="1C24EA6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E794D2A"/>
    <w:multiLevelType w:val="hybridMultilevel"/>
    <w:tmpl w:val="F662B064"/>
    <w:lvl w:ilvl="0" w:tplc="B6F08D14">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7B92DDF"/>
    <w:multiLevelType w:val="hybridMultilevel"/>
    <w:tmpl w:val="F6EC7108"/>
    <w:lvl w:ilvl="0" w:tplc="0C09000F">
      <w:start w:val="1"/>
      <w:numFmt w:val="decimal"/>
      <w:lvlText w:val="%1."/>
      <w:lvlJc w:val="left"/>
      <w:pPr>
        <w:ind w:left="3600" w:hanging="360"/>
      </w:pPr>
    </w:lvl>
    <w:lvl w:ilvl="1" w:tplc="0C090019" w:tentative="1">
      <w:start w:val="1"/>
      <w:numFmt w:val="lowerLetter"/>
      <w:lvlText w:val="%2."/>
      <w:lvlJc w:val="left"/>
      <w:pPr>
        <w:ind w:left="4320" w:hanging="360"/>
      </w:pPr>
    </w:lvl>
    <w:lvl w:ilvl="2" w:tplc="0C09001B" w:tentative="1">
      <w:start w:val="1"/>
      <w:numFmt w:val="lowerRoman"/>
      <w:lvlText w:val="%3."/>
      <w:lvlJc w:val="right"/>
      <w:pPr>
        <w:ind w:left="5040" w:hanging="180"/>
      </w:pPr>
    </w:lvl>
    <w:lvl w:ilvl="3" w:tplc="0C09000F" w:tentative="1">
      <w:start w:val="1"/>
      <w:numFmt w:val="decimal"/>
      <w:lvlText w:val="%4."/>
      <w:lvlJc w:val="left"/>
      <w:pPr>
        <w:ind w:left="5760" w:hanging="360"/>
      </w:pPr>
    </w:lvl>
    <w:lvl w:ilvl="4" w:tplc="0C090019" w:tentative="1">
      <w:start w:val="1"/>
      <w:numFmt w:val="lowerLetter"/>
      <w:lvlText w:val="%5."/>
      <w:lvlJc w:val="left"/>
      <w:pPr>
        <w:ind w:left="6480" w:hanging="360"/>
      </w:pPr>
    </w:lvl>
    <w:lvl w:ilvl="5" w:tplc="0C09001B" w:tentative="1">
      <w:start w:val="1"/>
      <w:numFmt w:val="lowerRoman"/>
      <w:lvlText w:val="%6."/>
      <w:lvlJc w:val="right"/>
      <w:pPr>
        <w:ind w:left="7200" w:hanging="180"/>
      </w:pPr>
    </w:lvl>
    <w:lvl w:ilvl="6" w:tplc="0C09000F" w:tentative="1">
      <w:start w:val="1"/>
      <w:numFmt w:val="decimal"/>
      <w:lvlText w:val="%7."/>
      <w:lvlJc w:val="left"/>
      <w:pPr>
        <w:ind w:left="7920" w:hanging="360"/>
      </w:pPr>
    </w:lvl>
    <w:lvl w:ilvl="7" w:tplc="0C090019" w:tentative="1">
      <w:start w:val="1"/>
      <w:numFmt w:val="lowerLetter"/>
      <w:lvlText w:val="%8."/>
      <w:lvlJc w:val="left"/>
      <w:pPr>
        <w:ind w:left="8640" w:hanging="360"/>
      </w:pPr>
    </w:lvl>
    <w:lvl w:ilvl="8" w:tplc="0C09001B" w:tentative="1">
      <w:start w:val="1"/>
      <w:numFmt w:val="lowerRoman"/>
      <w:lvlText w:val="%9."/>
      <w:lvlJc w:val="right"/>
      <w:pPr>
        <w:ind w:left="9360" w:hanging="180"/>
      </w:pPr>
    </w:lvl>
  </w:abstractNum>
  <w:abstractNum w:abstractNumId="11"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2" w15:restartNumberingAfterBreak="0">
    <w:nsid w:val="350536B8"/>
    <w:multiLevelType w:val="hybridMultilevel"/>
    <w:tmpl w:val="FE8A8EB2"/>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94603F9"/>
    <w:multiLevelType w:val="hybridMultilevel"/>
    <w:tmpl w:val="AA8A114A"/>
    <w:lvl w:ilvl="0" w:tplc="C652DF2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EE80D90"/>
    <w:multiLevelType w:val="hybridMultilevel"/>
    <w:tmpl w:val="4372EE9C"/>
    <w:lvl w:ilvl="0" w:tplc="AF142D3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15:restartNumberingAfterBreak="0">
    <w:nsid w:val="40A12B50"/>
    <w:multiLevelType w:val="hybridMultilevel"/>
    <w:tmpl w:val="9478351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6" w15:restartNumberingAfterBreak="0">
    <w:nsid w:val="4600417F"/>
    <w:multiLevelType w:val="hybridMultilevel"/>
    <w:tmpl w:val="865C1C0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CC84C41"/>
    <w:multiLevelType w:val="hybridMultilevel"/>
    <w:tmpl w:val="392A6F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DFF69C7"/>
    <w:multiLevelType w:val="hybridMultilevel"/>
    <w:tmpl w:val="AD46E0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E8169F6"/>
    <w:multiLevelType w:val="hybridMultilevel"/>
    <w:tmpl w:val="C8307A72"/>
    <w:lvl w:ilvl="0" w:tplc="6D8C0A58">
      <w:start w:val="1"/>
      <w:numFmt w:val="bullet"/>
      <w:lvlText w:val=""/>
      <w:lvlJc w:val="left"/>
      <w:pPr>
        <w:ind w:left="720" w:hanging="360"/>
      </w:pPr>
      <w:rPr>
        <w:rFonts w:ascii="Symbol" w:hAnsi="Symbol" w:hint="default"/>
      </w:rPr>
    </w:lvl>
    <w:lvl w:ilvl="1" w:tplc="0ED08108">
      <w:start w:val="1"/>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90A20F2"/>
    <w:multiLevelType w:val="hybridMultilevel"/>
    <w:tmpl w:val="9738CB20"/>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5F66740"/>
    <w:multiLevelType w:val="hybridMultilevel"/>
    <w:tmpl w:val="BF9AF7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8363AE0"/>
    <w:multiLevelType w:val="multilevel"/>
    <w:tmpl w:val="759C7AC6"/>
    <w:lvl w:ilvl="0">
      <w:start w:val="1"/>
      <w:numFmt w:val="decimal"/>
      <w:lvlText w:val="%1."/>
      <w:lvlJc w:val="left"/>
      <w:pPr>
        <w:tabs>
          <w:tab w:val="num" w:pos="1440"/>
        </w:tabs>
        <w:ind w:left="1440" w:hanging="360"/>
      </w:pPr>
    </w:lvl>
    <w:lvl w:ilvl="1">
      <w:start w:val="1"/>
      <w:numFmt w:val="decimal"/>
      <w:lvlText w:val="%2."/>
      <w:lvlJc w:val="left"/>
      <w:pPr>
        <w:tabs>
          <w:tab w:val="num" w:pos="2160"/>
        </w:tabs>
        <w:ind w:left="2160" w:hanging="360"/>
      </w:pPr>
    </w:lvl>
    <w:lvl w:ilvl="2">
      <w:start w:val="1"/>
      <w:numFmt w:val="decimal"/>
      <w:lvlText w:val="%3."/>
      <w:lvlJc w:val="left"/>
      <w:pPr>
        <w:tabs>
          <w:tab w:val="num" w:pos="2880"/>
        </w:tabs>
        <w:ind w:left="2880" w:hanging="360"/>
      </w:pPr>
    </w:lvl>
    <w:lvl w:ilvl="3">
      <w:start w:val="1"/>
      <w:numFmt w:val="decimal"/>
      <w:lvlText w:val="%4."/>
      <w:lvlJc w:val="left"/>
      <w:pPr>
        <w:tabs>
          <w:tab w:val="num" w:pos="3600"/>
        </w:tabs>
        <w:ind w:left="3600" w:hanging="360"/>
      </w:pPr>
    </w:lvl>
    <w:lvl w:ilvl="4">
      <w:start w:val="1"/>
      <w:numFmt w:val="decimal"/>
      <w:lvlText w:val="%5."/>
      <w:lvlJc w:val="left"/>
      <w:pPr>
        <w:tabs>
          <w:tab w:val="num" w:pos="4320"/>
        </w:tabs>
        <w:ind w:left="4320" w:hanging="360"/>
      </w:pPr>
    </w:lvl>
    <w:lvl w:ilvl="5">
      <w:start w:val="1"/>
      <w:numFmt w:val="decimal"/>
      <w:lvlText w:val="%6."/>
      <w:lvlJc w:val="left"/>
      <w:pPr>
        <w:tabs>
          <w:tab w:val="num" w:pos="5040"/>
        </w:tabs>
        <w:ind w:left="5040" w:hanging="360"/>
      </w:pPr>
    </w:lvl>
    <w:lvl w:ilvl="6">
      <w:start w:val="1"/>
      <w:numFmt w:val="decimal"/>
      <w:lvlText w:val="%7."/>
      <w:lvlJc w:val="left"/>
      <w:pPr>
        <w:tabs>
          <w:tab w:val="num" w:pos="5760"/>
        </w:tabs>
        <w:ind w:left="5760" w:hanging="360"/>
      </w:pPr>
    </w:lvl>
    <w:lvl w:ilvl="7">
      <w:start w:val="1"/>
      <w:numFmt w:val="decimal"/>
      <w:lvlText w:val="%8."/>
      <w:lvlJc w:val="left"/>
      <w:pPr>
        <w:tabs>
          <w:tab w:val="num" w:pos="6480"/>
        </w:tabs>
        <w:ind w:left="6480" w:hanging="360"/>
      </w:pPr>
    </w:lvl>
    <w:lvl w:ilvl="8">
      <w:start w:val="1"/>
      <w:numFmt w:val="decimal"/>
      <w:lvlText w:val="%9."/>
      <w:lvlJc w:val="left"/>
      <w:pPr>
        <w:tabs>
          <w:tab w:val="num" w:pos="7200"/>
        </w:tabs>
        <w:ind w:left="7200" w:hanging="360"/>
      </w:pPr>
    </w:lvl>
  </w:abstractNum>
  <w:abstractNum w:abstractNumId="24" w15:restartNumberingAfterBreak="0">
    <w:nsid w:val="69E41D96"/>
    <w:multiLevelType w:val="hybridMultilevel"/>
    <w:tmpl w:val="56FC7B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DB75F1D"/>
    <w:multiLevelType w:val="hybridMultilevel"/>
    <w:tmpl w:val="A52E4214"/>
    <w:lvl w:ilvl="0" w:tplc="98823F58">
      <w:start w:val="1"/>
      <w:numFmt w:val="bullet"/>
      <w:lvlText w:val="-"/>
      <w:lvlJc w:val="left"/>
      <w:pPr>
        <w:ind w:left="2880" w:hanging="360"/>
      </w:pPr>
      <w:rPr>
        <w:rFonts w:ascii="Calibri" w:eastAsia="Calibri" w:hAnsi="Calibri" w:cs="Calibri" w:hint="default"/>
      </w:rPr>
    </w:lvl>
    <w:lvl w:ilvl="1" w:tplc="0C090003">
      <w:start w:val="1"/>
      <w:numFmt w:val="bullet"/>
      <w:lvlText w:val="o"/>
      <w:lvlJc w:val="left"/>
      <w:pPr>
        <w:ind w:left="3600" w:hanging="360"/>
      </w:pPr>
      <w:rPr>
        <w:rFonts w:ascii="Courier New" w:hAnsi="Courier New" w:cs="Courier New" w:hint="default"/>
      </w:rPr>
    </w:lvl>
    <w:lvl w:ilvl="2" w:tplc="0C090005">
      <w:start w:val="1"/>
      <w:numFmt w:val="bullet"/>
      <w:lvlText w:val=""/>
      <w:lvlJc w:val="left"/>
      <w:pPr>
        <w:ind w:left="4320" w:hanging="360"/>
      </w:pPr>
      <w:rPr>
        <w:rFonts w:ascii="Wingdings" w:hAnsi="Wingdings" w:hint="default"/>
      </w:rPr>
    </w:lvl>
    <w:lvl w:ilvl="3" w:tplc="0C090001">
      <w:start w:val="1"/>
      <w:numFmt w:val="bullet"/>
      <w:lvlText w:val=""/>
      <w:lvlJc w:val="left"/>
      <w:pPr>
        <w:ind w:left="5040" w:hanging="360"/>
      </w:pPr>
      <w:rPr>
        <w:rFonts w:ascii="Symbol" w:hAnsi="Symbol" w:hint="default"/>
      </w:rPr>
    </w:lvl>
    <w:lvl w:ilvl="4" w:tplc="0C090003">
      <w:start w:val="1"/>
      <w:numFmt w:val="bullet"/>
      <w:lvlText w:val="o"/>
      <w:lvlJc w:val="left"/>
      <w:pPr>
        <w:ind w:left="5760" w:hanging="360"/>
      </w:pPr>
      <w:rPr>
        <w:rFonts w:ascii="Courier New" w:hAnsi="Courier New" w:cs="Courier New" w:hint="default"/>
      </w:rPr>
    </w:lvl>
    <w:lvl w:ilvl="5" w:tplc="0C090005">
      <w:start w:val="1"/>
      <w:numFmt w:val="bullet"/>
      <w:lvlText w:val=""/>
      <w:lvlJc w:val="left"/>
      <w:pPr>
        <w:ind w:left="6480" w:hanging="360"/>
      </w:pPr>
      <w:rPr>
        <w:rFonts w:ascii="Wingdings" w:hAnsi="Wingdings" w:hint="default"/>
      </w:rPr>
    </w:lvl>
    <w:lvl w:ilvl="6" w:tplc="0C090001">
      <w:start w:val="1"/>
      <w:numFmt w:val="bullet"/>
      <w:lvlText w:val=""/>
      <w:lvlJc w:val="left"/>
      <w:pPr>
        <w:ind w:left="7200" w:hanging="360"/>
      </w:pPr>
      <w:rPr>
        <w:rFonts w:ascii="Symbol" w:hAnsi="Symbol" w:hint="default"/>
      </w:rPr>
    </w:lvl>
    <w:lvl w:ilvl="7" w:tplc="0C090003">
      <w:start w:val="1"/>
      <w:numFmt w:val="bullet"/>
      <w:lvlText w:val="o"/>
      <w:lvlJc w:val="left"/>
      <w:pPr>
        <w:ind w:left="7920" w:hanging="360"/>
      </w:pPr>
      <w:rPr>
        <w:rFonts w:ascii="Courier New" w:hAnsi="Courier New" w:cs="Courier New" w:hint="default"/>
      </w:rPr>
    </w:lvl>
    <w:lvl w:ilvl="8" w:tplc="0C090005">
      <w:start w:val="1"/>
      <w:numFmt w:val="bullet"/>
      <w:lvlText w:val=""/>
      <w:lvlJc w:val="left"/>
      <w:pPr>
        <w:ind w:left="8640" w:hanging="360"/>
      </w:pPr>
      <w:rPr>
        <w:rFonts w:ascii="Wingdings" w:hAnsi="Wingdings" w:hint="default"/>
      </w:rPr>
    </w:lvl>
  </w:abstractNum>
  <w:abstractNum w:abstractNumId="26" w15:restartNumberingAfterBreak="0">
    <w:nsid w:val="6EF4650C"/>
    <w:multiLevelType w:val="hybridMultilevel"/>
    <w:tmpl w:val="0C56BF82"/>
    <w:lvl w:ilvl="0" w:tplc="762ABCEA">
      <w:start w:val="1"/>
      <w:numFmt w:val="decimal"/>
      <w:lvlText w:val="%1."/>
      <w:lvlJc w:val="left"/>
      <w:pPr>
        <w:ind w:left="360" w:hanging="360"/>
      </w:pPr>
      <w:rPr>
        <w:b/>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27" w15:restartNumberingAfterBreak="0">
    <w:nsid w:val="6FB07EF0"/>
    <w:multiLevelType w:val="hybridMultilevel"/>
    <w:tmpl w:val="35BA76C2"/>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23522BF"/>
    <w:multiLevelType w:val="hybridMultilevel"/>
    <w:tmpl w:val="4372EE9C"/>
    <w:lvl w:ilvl="0" w:tplc="AF142D3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9" w15:restartNumberingAfterBreak="0">
    <w:nsid w:val="74287C33"/>
    <w:multiLevelType w:val="hybridMultilevel"/>
    <w:tmpl w:val="3042D0EA"/>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4C45DC5"/>
    <w:multiLevelType w:val="hybridMultilevel"/>
    <w:tmpl w:val="380463F6"/>
    <w:lvl w:ilvl="0" w:tplc="213C81A6">
      <w:start w:val="1"/>
      <w:numFmt w:val="bullet"/>
      <w:lvlText w:val="&gt;"/>
      <w:lvlJc w:val="left"/>
      <w:pPr>
        <w:ind w:left="773" w:hanging="360"/>
      </w:pPr>
      <w:rPr>
        <w:rFonts w:ascii="Arial" w:hAnsi="Arial" w:hint="default"/>
        <w:sz w:val="20"/>
        <w:szCs w:val="20"/>
      </w:rPr>
    </w:lvl>
    <w:lvl w:ilvl="1" w:tplc="0C090003" w:tentative="1">
      <w:start w:val="1"/>
      <w:numFmt w:val="bullet"/>
      <w:lvlText w:val="o"/>
      <w:lvlJc w:val="left"/>
      <w:pPr>
        <w:ind w:left="1493" w:hanging="360"/>
      </w:pPr>
      <w:rPr>
        <w:rFonts w:ascii="Courier New" w:hAnsi="Courier New" w:cs="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cs="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cs="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31" w15:restartNumberingAfterBreak="0">
    <w:nsid w:val="773B537D"/>
    <w:multiLevelType w:val="hybridMultilevel"/>
    <w:tmpl w:val="3CA020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7C507F1"/>
    <w:multiLevelType w:val="hybridMultilevel"/>
    <w:tmpl w:val="9E6872E6"/>
    <w:lvl w:ilvl="0" w:tplc="8988C436">
      <w:start w:val="7"/>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83C754D"/>
    <w:multiLevelType w:val="hybridMultilevel"/>
    <w:tmpl w:val="AA8A114A"/>
    <w:lvl w:ilvl="0" w:tplc="C652DF2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7A25288A"/>
    <w:multiLevelType w:val="hybridMultilevel"/>
    <w:tmpl w:val="C778B900"/>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B2628D3"/>
    <w:multiLevelType w:val="hybridMultilevel"/>
    <w:tmpl w:val="37AE6424"/>
    <w:lvl w:ilvl="0" w:tplc="AF142D38">
      <w:start w:val="1"/>
      <w:numFmt w:val="lowerLetter"/>
      <w:lvlText w:val="(%1)"/>
      <w:lvlJc w:val="left"/>
      <w:pPr>
        <w:ind w:left="523" w:hanging="360"/>
      </w:pPr>
      <w:rPr>
        <w:rFonts w:hint="default"/>
      </w:rPr>
    </w:lvl>
    <w:lvl w:ilvl="1" w:tplc="6F0226B8">
      <w:start w:val="1"/>
      <w:numFmt w:val="lowerRoman"/>
      <w:lvlText w:val="(%2)"/>
      <w:lvlJc w:val="left"/>
      <w:pPr>
        <w:ind w:left="326" w:hanging="360"/>
      </w:pPr>
      <w:rPr>
        <w:rFonts w:hint="default"/>
      </w:rPr>
    </w:lvl>
    <w:lvl w:ilvl="2" w:tplc="0C09001B" w:tentative="1">
      <w:start w:val="1"/>
      <w:numFmt w:val="lowerRoman"/>
      <w:lvlText w:val="%3."/>
      <w:lvlJc w:val="right"/>
      <w:pPr>
        <w:ind w:left="1046" w:hanging="180"/>
      </w:pPr>
    </w:lvl>
    <w:lvl w:ilvl="3" w:tplc="0C09000F" w:tentative="1">
      <w:start w:val="1"/>
      <w:numFmt w:val="decimal"/>
      <w:lvlText w:val="%4."/>
      <w:lvlJc w:val="left"/>
      <w:pPr>
        <w:ind w:left="1766" w:hanging="360"/>
      </w:pPr>
    </w:lvl>
    <w:lvl w:ilvl="4" w:tplc="0C090019" w:tentative="1">
      <w:start w:val="1"/>
      <w:numFmt w:val="lowerLetter"/>
      <w:lvlText w:val="%5."/>
      <w:lvlJc w:val="left"/>
      <w:pPr>
        <w:ind w:left="2486" w:hanging="360"/>
      </w:pPr>
    </w:lvl>
    <w:lvl w:ilvl="5" w:tplc="0C09001B" w:tentative="1">
      <w:start w:val="1"/>
      <w:numFmt w:val="lowerRoman"/>
      <w:lvlText w:val="%6."/>
      <w:lvlJc w:val="right"/>
      <w:pPr>
        <w:ind w:left="3206" w:hanging="180"/>
      </w:pPr>
    </w:lvl>
    <w:lvl w:ilvl="6" w:tplc="0C09000F" w:tentative="1">
      <w:start w:val="1"/>
      <w:numFmt w:val="decimal"/>
      <w:lvlText w:val="%7."/>
      <w:lvlJc w:val="left"/>
      <w:pPr>
        <w:ind w:left="3926" w:hanging="360"/>
      </w:pPr>
    </w:lvl>
    <w:lvl w:ilvl="7" w:tplc="0C090019" w:tentative="1">
      <w:start w:val="1"/>
      <w:numFmt w:val="lowerLetter"/>
      <w:lvlText w:val="%8."/>
      <w:lvlJc w:val="left"/>
      <w:pPr>
        <w:ind w:left="4646" w:hanging="360"/>
      </w:pPr>
    </w:lvl>
    <w:lvl w:ilvl="8" w:tplc="0C09001B" w:tentative="1">
      <w:start w:val="1"/>
      <w:numFmt w:val="lowerRoman"/>
      <w:lvlText w:val="%9."/>
      <w:lvlJc w:val="right"/>
      <w:pPr>
        <w:ind w:left="5366" w:hanging="180"/>
      </w:pPr>
    </w:lvl>
  </w:abstractNum>
  <w:abstractNum w:abstractNumId="36" w15:restartNumberingAfterBreak="0">
    <w:nsid w:val="7BA12EC0"/>
    <w:multiLevelType w:val="hybridMultilevel"/>
    <w:tmpl w:val="95CE7458"/>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DE93969"/>
    <w:multiLevelType w:val="hybridMultilevel"/>
    <w:tmpl w:val="2DF6A84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1"/>
  </w:num>
  <w:num w:numId="2">
    <w:abstractNumId w:val="21"/>
  </w:num>
  <w:num w:numId="3">
    <w:abstractNumId w:val="19"/>
  </w:num>
  <w:num w:numId="4">
    <w:abstractNumId w:val="35"/>
  </w:num>
  <w:num w:numId="5">
    <w:abstractNumId w:val="22"/>
  </w:num>
  <w:num w:numId="6">
    <w:abstractNumId w:val="27"/>
  </w:num>
  <w:num w:numId="7">
    <w:abstractNumId w:val="30"/>
  </w:num>
  <w:num w:numId="8">
    <w:abstractNumId w:val="29"/>
  </w:num>
  <w:num w:numId="9">
    <w:abstractNumId w:val="31"/>
  </w:num>
  <w:num w:numId="10">
    <w:abstractNumId w:val="5"/>
  </w:num>
  <w:num w:numId="11">
    <w:abstractNumId w:val="9"/>
  </w:num>
  <w:num w:numId="12">
    <w:abstractNumId w:val="33"/>
  </w:num>
  <w:num w:numId="13">
    <w:abstractNumId w:val="28"/>
  </w:num>
  <w:num w:numId="14">
    <w:abstractNumId w:val="37"/>
  </w:num>
  <w:num w:numId="15">
    <w:abstractNumId w:val="4"/>
  </w:num>
  <w:num w:numId="1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5"/>
  </w:num>
  <w:num w:numId="22">
    <w:abstractNumId w:val="38"/>
  </w:num>
  <w:num w:numId="23">
    <w:abstractNumId w:val="2"/>
  </w:num>
  <w:num w:numId="24">
    <w:abstractNumId w:val="34"/>
  </w:num>
  <w:num w:numId="25">
    <w:abstractNumId w:val="36"/>
  </w:num>
  <w:num w:numId="26">
    <w:abstractNumId w:val="17"/>
  </w:num>
  <w:num w:numId="27">
    <w:abstractNumId w:val="8"/>
  </w:num>
  <w:num w:numId="28">
    <w:abstractNumId w:val="3"/>
  </w:num>
  <w:num w:numId="29">
    <w:abstractNumId w:val="12"/>
  </w:num>
  <w:num w:numId="30">
    <w:abstractNumId w:val="7"/>
  </w:num>
  <w:num w:numId="31">
    <w:abstractNumId w:val="18"/>
  </w:num>
  <w:num w:numId="32">
    <w:abstractNumId w:val="6"/>
  </w:num>
  <w:num w:numId="33">
    <w:abstractNumId w:val="24"/>
  </w:num>
  <w:num w:numId="34">
    <w:abstractNumId w:val="10"/>
  </w:num>
  <w:num w:numId="35">
    <w:abstractNumId w:val="13"/>
  </w:num>
  <w:num w:numId="36">
    <w:abstractNumId w:val="14"/>
  </w:num>
  <w:num w:numId="37">
    <w:abstractNumId w:val="1"/>
  </w:num>
  <w:num w:numId="38">
    <w:abstractNumId w:val="16"/>
  </w:num>
  <w:num w:numId="39">
    <w:abstractNumId w:val="0"/>
  </w:num>
  <w:num w:numId="40">
    <w:abstractNumId w:val="32"/>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Oyq2Thm5mxmm6BIrA7ZMg43UA9QJCEaVp6+vtI+UgB3TFSWNg4Zvuu59zgriephm6Pfwk9+S4vScJplXePwALg==" w:saltValue="RXqIru12Z3DuFFZDdEuF+g==" w:algorithmName="SHA-512"/>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54C"/>
    <w:rsid w:val="00000ABE"/>
    <w:rsid w:val="00000BAE"/>
    <w:rsid w:val="00000DFC"/>
    <w:rsid w:val="00001254"/>
    <w:rsid w:val="00001606"/>
    <w:rsid w:val="0000173C"/>
    <w:rsid w:val="00001D80"/>
    <w:rsid w:val="000025C3"/>
    <w:rsid w:val="00002A5F"/>
    <w:rsid w:val="000032FE"/>
    <w:rsid w:val="00003BC1"/>
    <w:rsid w:val="00003DA6"/>
    <w:rsid w:val="000042C1"/>
    <w:rsid w:val="0000478A"/>
    <w:rsid w:val="00004808"/>
    <w:rsid w:val="00004A0E"/>
    <w:rsid w:val="00004FE7"/>
    <w:rsid w:val="00005154"/>
    <w:rsid w:val="000054A3"/>
    <w:rsid w:val="0000588E"/>
    <w:rsid w:val="00005983"/>
    <w:rsid w:val="00005D52"/>
    <w:rsid w:val="000064C1"/>
    <w:rsid w:val="0000661F"/>
    <w:rsid w:val="00007713"/>
    <w:rsid w:val="00007CAB"/>
    <w:rsid w:val="000101EF"/>
    <w:rsid w:val="0001023D"/>
    <w:rsid w:val="00010708"/>
    <w:rsid w:val="0001085D"/>
    <w:rsid w:val="000112D5"/>
    <w:rsid w:val="00011832"/>
    <w:rsid w:val="00011DB0"/>
    <w:rsid w:val="00012111"/>
    <w:rsid w:val="000126C2"/>
    <w:rsid w:val="00012784"/>
    <w:rsid w:val="00012D7C"/>
    <w:rsid w:val="00013EAC"/>
    <w:rsid w:val="00014B22"/>
    <w:rsid w:val="000152AE"/>
    <w:rsid w:val="00015F11"/>
    <w:rsid w:val="00015F30"/>
    <w:rsid w:val="0001785C"/>
    <w:rsid w:val="00020362"/>
    <w:rsid w:val="00020E7C"/>
    <w:rsid w:val="00021A13"/>
    <w:rsid w:val="00021A8D"/>
    <w:rsid w:val="00021C64"/>
    <w:rsid w:val="000222BE"/>
    <w:rsid w:val="0002233E"/>
    <w:rsid w:val="000227FE"/>
    <w:rsid w:val="000229E2"/>
    <w:rsid w:val="00023761"/>
    <w:rsid w:val="0002379A"/>
    <w:rsid w:val="00023C0F"/>
    <w:rsid w:val="00025437"/>
    <w:rsid w:val="0002596A"/>
    <w:rsid w:val="0002641D"/>
    <w:rsid w:val="00026F71"/>
    <w:rsid w:val="0002790A"/>
    <w:rsid w:val="00030318"/>
    <w:rsid w:val="000307EE"/>
    <w:rsid w:val="00030C13"/>
    <w:rsid w:val="000315E7"/>
    <w:rsid w:val="00031A3F"/>
    <w:rsid w:val="00031DDF"/>
    <w:rsid w:val="00031F6D"/>
    <w:rsid w:val="00032696"/>
    <w:rsid w:val="0003275D"/>
    <w:rsid w:val="00032AFB"/>
    <w:rsid w:val="00032E8E"/>
    <w:rsid w:val="00032EF1"/>
    <w:rsid w:val="000332CF"/>
    <w:rsid w:val="00034556"/>
    <w:rsid w:val="000345F9"/>
    <w:rsid w:val="0003546B"/>
    <w:rsid w:val="00035988"/>
    <w:rsid w:val="00035BE6"/>
    <w:rsid w:val="00035D62"/>
    <w:rsid w:val="00036156"/>
    <w:rsid w:val="0003620E"/>
    <w:rsid w:val="000370C8"/>
    <w:rsid w:val="00037332"/>
    <w:rsid w:val="0003740A"/>
    <w:rsid w:val="0003764E"/>
    <w:rsid w:val="0003787E"/>
    <w:rsid w:val="00040EE9"/>
    <w:rsid w:val="00041379"/>
    <w:rsid w:val="000424E8"/>
    <w:rsid w:val="00042AA2"/>
    <w:rsid w:val="000430D6"/>
    <w:rsid w:val="00043DE2"/>
    <w:rsid w:val="00044101"/>
    <w:rsid w:val="00044947"/>
    <w:rsid w:val="00044995"/>
    <w:rsid w:val="0004519B"/>
    <w:rsid w:val="00045F7A"/>
    <w:rsid w:val="000470DE"/>
    <w:rsid w:val="000470E7"/>
    <w:rsid w:val="00050FD3"/>
    <w:rsid w:val="000512F4"/>
    <w:rsid w:val="0005140A"/>
    <w:rsid w:val="00051A64"/>
    <w:rsid w:val="00051BB1"/>
    <w:rsid w:val="00051DAD"/>
    <w:rsid w:val="000523D5"/>
    <w:rsid w:val="00052E6A"/>
    <w:rsid w:val="00053087"/>
    <w:rsid w:val="00053457"/>
    <w:rsid w:val="00054EDF"/>
    <w:rsid w:val="00055590"/>
    <w:rsid w:val="000555E2"/>
    <w:rsid w:val="000556FC"/>
    <w:rsid w:val="00055AED"/>
    <w:rsid w:val="00055ED5"/>
    <w:rsid w:val="000564E8"/>
    <w:rsid w:val="00056747"/>
    <w:rsid w:val="00056D7F"/>
    <w:rsid w:val="0005778B"/>
    <w:rsid w:val="00057A9D"/>
    <w:rsid w:val="00060043"/>
    <w:rsid w:val="000607C0"/>
    <w:rsid w:val="000615EA"/>
    <w:rsid w:val="000621AA"/>
    <w:rsid w:val="00064B99"/>
    <w:rsid w:val="00064C57"/>
    <w:rsid w:val="000668DB"/>
    <w:rsid w:val="000674FB"/>
    <w:rsid w:val="00067589"/>
    <w:rsid w:val="00067C09"/>
    <w:rsid w:val="000700F8"/>
    <w:rsid w:val="00070639"/>
    <w:rsid w:val="00070DAC"/>
    <w:rsid w:val="00071251"/>
    <w:rsid w:val="0007182C"/>
    <w:rsid w:val="00071B56"/>
    <w:rsid w:val="00071D8E"/>
    <w:rsid w:val="00071FFA"/>
    <w:rsid w:val="00073A19"/>
    <w:rsid w:val="00073CF9"/>
    <w:rsid w:val="00075625"/>
    <w:rsid w:val="00075667"/>
    <w:rsid w:val="00075F5D"/>
    <w:rsid w:val="0007653A"/>
    <w:rsid w:val="00076982"/>
    <w:rsid w:val="00076CB6"/>
    <w:rsid w:val="0007735B"/>
    <w:rsid w:val="00077587"/>
    <w:rsid w:val="00080549"/>
    <w:rsid w:val="00080A6C"/>
    <w:rsid w:val="00082802"/>
    <w:rsid w:val="000829A8"/>
    <w:rsid w:val="000832EA"/>
    <w:rsid w:val="000834FC"/>
    <w:rsid w:val="0008363A"/>
    <w:rsid w:val="0008389F"/>
    <w:rsid w:val="0008416A"/>
    <w:rsid w:val="000842AE"/>
    <w:rsid w:val="000842C4"/>
    <w:rsid w:val="000843B6"/>
    <w:rsid w:val="000845A8"/>
    <w:rsid w:val="00084627"/>
    <w:rsid w:val="00084654"/>
    <w:rsid w:val="000850FD"/>
    <w:rsid w:val="00085604"/>
    <w:rsid w:val="00085BE9"/>
    <w:rsid w:val="00085E34"/>
    <w:rsid w:val="00086346"/>
    <w:rsid w:val="0009001D"/>
    <w:rsid w:val="0009075A"/>
    <w:rsid w:val="00090842"/>
    <w:rsid w:val="00090AB5"/>
    <w:rsid w:val="000922B7"/>
    <w:rsid w:val="00092ED7"/>
    <w:rsid w:val="0009346E"/>
    <w:rsid w:val="00093B62"/>
    <w:rsid w:val="00094589"/>
    <w:rsid w:val="00094B2D"/>
    <w:rsid w:val="00095592"/>
    <w:rsid w:val="00095710"/>
    <w:rsid w:val="0009598F"/>
    <w:rsid w:val="000969E6"/>
    <w:rsid w:val="000971CB"/>
    <w:rsid w:val="00097524"/>
    <w:rsid w:val="0009798A"/>
    <w:rsid w:val="00097E9E"/>
    <w:rsid w:val="000A04B2"/>
    <w:rsid w:val="000A0747"/>
    <w:rsid w:val="000A1185"/>
    <w:rsid w:val="000A14C0"/>
    <w:rsid w:val="000A2001"/>
    <w:rsid w:val="000A2CDA"/>
    <w:rsid w:val="000A3218"/>
    <w:rsid w:val="000A3536"/>
    <w:rsid w:val="000A3CE4"/>
    <w:rsid w:val="000A3EF1"/>
    <w:rsid w:val="000A454A"/>
    <w:rsid w:val="000A4F3A"/>
    <w:rsid w:val="000A580B"/>
    <w:rsid w:val="000A72E9"/>
    <w:rsid w:val="000A7551"/>
    <w:rsid w:val="000B01A6"/>
    <w:rsid w:val="000B0474"/>
    <w:rsid w:val="000B14CE"/>
    <w:rsid w:val="000B18EF"/>
    <w:rsid w:val="000B2226"/>
    <w:rsid w:val="000B2570"/>
    <w:rsid w:val="000B2EA0"/>
    <w:rsid w:val="000B42F6"/>
    <w:rsid w:val="000B4314"/>
    <w:rsid w:val="000B4C9F"/>
    <w:rsid w:val="000B51C9"/>
    <w:rsid w:val="000B6EDF"/>
    <w:rsid w:val="000C1C1F"/>
    <w:rsid w:val="000C1D0D"/>
    <w:rsid w:val="000C27EB"/>
    <w:rsid w:val="000C286B"/>
    <w:rsid w:val="000C2981"/>
    <w:rsid w:val="000C380D"/>
    <w:rsid w:val="000C464F"/>
    <w:rsid w:val="000C4D29"/>
    <w:rsid w:val="000C5A59"/>
    <w:rsid w:val="000C5F7F"/>
    <w:rsid w:val="000C6789"/>
    <w:rsid w:val="000C6BD5"/>
    <w:rsid w:val="000C6DA4"/>
    <w:rsid w:val="000C715A"/>
    <w:rsid w:val="000C7C46"/>
    <w:rsid w:val="000D02A8"/>
    <w:rsid w:val="000D0502"/>
    <w:rsid w:val="000D05EB"/>
    <w:rsid w:val="000D062C"/>
    <w:rsid w:val="000D06A6"/>
    <w:rsid w:val="000D072F"/>
    <w:rsid w:val="000D0D44"/>
    <w:rsid w:val="000D0F05"/>
    <w:rsid w:val="000D0FDA"/>
    <w:rsid w:val="000D133D"/>
    <w:rsid w:val="000D1C2E"/>
    <w:rsid w:val="000D2141"/>
    <w:rsid w:val="000D21E1"/>
    <w:rsid w:val="000D2900"/>
    <w:rsid w:val="000D364D"/>
    <w:rsid w:val="000D4908"/>
    <w:rsid w:val="000D4B32"/>
    <w:rsid w:val="000D4C8E"/>
    <w:rsid w:val="000D60C7"/>
    <w:rsid w:val="000D662C"/>
    <w:rsid w:val="000D78CE"/>
    <w:rsid w:val="000D7B2C"/>
    <w:rsid w:val="000E0C29"/>
    <w:rsid w:val="000E0D74"/>
    <w:rsid w:val="000E103F"/>
    <w:rsid w:val="000E1EA1"/>
    <w:rsid w:val="000E2EBF"/>
    <w:rsid w:val="000E2FA1"/>
    <w:rsid w:val="000E3649"/>
    <w:rsid w:val="000E3ACD"/>
    <w:rsid w:val="000E40F2"/>
    <w:rsid w:val="000E4624"/>
    <w:rsid w:val="000E4B38"/>
    <w:rsid w:val="000E4F0D"/>
    <w:rsid w:val="000E5016"/>
    <w:rsid w:val="000E578C"/>
    <w:rsid w:val="000E5EFC"/>
    <w:rsid w:val="000E6770"/>
    <w:rsid w:val="000E740B"/>
    <w:rsid w:val="000E75AB"/>
    <w:rsid w:val="000E7750"/>
    <w:rsid w:val="000E7A83"/>
    <w:rsid w:val="000F057D"/>
    <w:rsid w:val="000F0DD9"/>
    <w:rsid w:val="000F0FB2"/>
    <w:rsid w:val="000F12E8"/>
    <w:rsid w:val="000F2223"/>
    <w:rsid w:val="000F3189"/>
    <w:rsid w:val="000F3262"/>
    <w:rsid w:val="000F32DF"/>
    <w:rsid w:val="000F365A"/>
    <w:rsid w:val="000F38EB"/>
    <w:rsid w:val="000F4417"/>
    <w:rsid w:val="000F4D73"/>
    <w:rsid w:val="000F5796"/>
    <w:rsid w:val="000F57E8"/>
    <w:rsid w:val="000F59BB"/>
    <w:rsid w:val="000F7516"/>
    <w:rsid w:val="000F7B8F"/>
    <w:rsid w:val="000F7FBE"/>
    <w:rsid w:val="00101157"/>
    <w:rsid w:val="00101324"/>
    <w:rsid w:val="001017BF"/>
    <w:rsid w:val="00101835"/>
    <w:rsid w:val="00101FEE"/>
    <w:rsid w:val="00102AB2"/>
    <w:rsid w:val="00102C4E"/>
    <w:rsid w:val="00103702"/>
    <w:rsid w:val="00103C1C"/>
    <w:rsid w:val="00103D29"/>
    <w:rsid w:val="00103F48"/>
    <w:rsid w:val="00104C6E"/>
    <w:rsid w:val="00105B56"/>
    <w:rsid w:val="00105C54"/>
    <w:rsid w:val="001066E0"/>
    <w:rsid w:val="00107768"/>
    <w:rsid w:val="00110107"/>
    <w:rsid w:val="001107AB"/>
    <w:rsid w:val="00110DF7"/>
    <w:rsid w:val="00111E3E"/>
    <w:rsid w:val="001130AD"/>
    <w:rsid w:val="001130B0"/>
    <w:rsid w:val="00113304"/>
    <w:rsid w:val="001133C7"/>
    <w:rsid w:val="0011343D"/>
    <w:rsid w:val="00113573"/>
    <w:rsid w:val="001138EA"/>
    <w:rsid w:val="00113ED9"/>
    <w:rsid w:val="001145BE"/>
    <w:rsid w:val="001150FE"/>
    <w:rsid w:val="001151A7"/>
    <w:rsid w:val="001164DF"/>
    <w:rsid w:val="0011689B"/>
    <w:rsid w:val="00116E5A"/>
    <w:rsid w:val="0011733F"/>
    <w:rsid w:val="001173F4"/>
    <w:rsid w:val="0011797E"/>
    <w:rsid w:val="00117CA6"/>
    <w:rsid w:val="00117EF0"/>
    <w:rsid w:val="00120548"/>
    <w:rsid w:val="00120632"/>
    <w:rsid w:val="00120740"/>
    <w:rsid w:val="001208B2"/>
    <w:rsid w:val="00120958"/>
    <w:rsid w:val="00120A93"/>
    <w:rsid w:val="00120B77"/>
    <w:rsid w:val="00120C3B"/>
    <w:rsid w:val="00121434"/>
    <w:rsid w:val="001214F0"/>
    <w:rsid w:val="00121A0D"/>
    <w:rsid w:val="0012325C"/>
    <w:rsid w:val="00123892"/>
    <w:rsid w:val="00124172"/>
    <w:rsid w:val="00125CF4"/>
    <w:rsid w:val="00125D96"/>
    <w:rsid w:val="001262BD"/>
    <w:rsid w:val="0012712D"/>
    <w:rsid w:val="001311DF"/>
    <w:rsid w:val="0013123C"/>
    <w:rsid w:val="00131277"/>
    <w:rsid w:val="0013198F"/>
    <w:rsid w:val="0013275A"/>
    <w:rsid w:val="00132E65"/>
    <w:rsid w:val="0013327A"/>
    <w:rsid w:val="00133D6B"/>
    <w:rsid w:val="0013400F"/>
    <w:rsid w:val="001341CB"/>
    <w:rsid w:val="001344DB"/>
    <w:rsid w:val="0013468A"/>
    <w:rsid w:val="00134FC7"/>
    <w:rsid w:val="00135A20"/>
    <w:rsid w:val="00135B62"/>
    <w:rsid w:val="00136649"/>
    <w:rsid w:val="00136A00"/>
    <w:rsid w:val="00137B4B"/>
    <w:rsid w:val="00140297"/>
    <w:rsid w:val="001403B3"/>
    <w:rsid w:val="001405D8"/>
    <w:rsid w:val="00141095"/>
    <w:rsid w:val="00141221"/>
    <w:rsid w:val="001419EB"/>
    <w:rsid w:val="00141EE5"/>
    <w:rsid w:val="00143F4F"/>
    <w:rsid w:val="00143FA9"/>
    <w:rsid w:val="00145330"/>
    <w:rsid w:val="001455E8"/>
    <w:rsid w:val="001458F9"/>
    <w:rsid w:val="00145921"/>
    <w:rsid w:val="00145BBF"/>
    <w:rsid w:val="00145C21"/>
    <w:rsid w:val="00145CD1"/>
    <w:rsid w:val="00145E4E"/>
    <w:rsid w:val="00146895"/>
    <w:rsid w:val="00146E30"/>
    <w:rsid w:val="001473C5"/>
    <w:rsid w:val="0014788D"/>
    <w:rsid w:val="001478B5"/>
    <w:rsid w:val="00147909"/>
    <w:rsid w:val="0015043C"/>
    <w:rsid w:val="00151A2F"/>
    <w:rsid w:val="00151FE4"/>
    <w:rsid w:val="0015276E"/>
    <w:rsid w:val="001528B2"/>
    <w:rsid w:val="001529C2"/>
    <w:rsid w:val="001535FA"/>
    <w:rsid w:val="001537CE"/>
    <w:rsid w:val="0015391E"/>
    <w:rsid w:val="00154A98"/>
    <w:rsid w:val="00155487"/>
    <w:rsid w:val="00155C52"/>
    <w:rsid w:val="00155DFB"/>
    <w:rsid w:val="0015603E"/>
    <w:rsid w:val="00156577"/>
    <w:rsid w:val="001565A3"/>
    <w:rsid w:val="00156946"/>
    <w:rsid w:val="001573CE"/>
    <w:rsid w:val="001573E1"/>
    <w:rsid w:val="00160494"/>
    <w:rsid w:val="0016063D"/>
    <w:rsid w:val="00160831"/>
    <w:rsid w:val="00160D1C"/>
    <w:rsid w:val="001612F2"/>
    <w:rsid w:val="0016165C"/>
    <w:rsid w:val="0016176D"/>
    <w:rsid w:val="00161A39"/>
    <w:rsid w:val="00161F35"/>
    <w:rsid w:val="0016251A"/>
    <w:rsid w:val="00162660"/>
    <w:rsid w:val="00162747"/>
    <w:rsid w:val="001628E5"/>
    <w:rsid w:val="00162B3B"/>
    <w:rsid w:val="00162DA4"/>
    <w:rsid w:val="00163838"/>
    <w:rsid w:val="00163AE0"/>
    <w:rsid w:val="001654B4"/>
    <w:rsid w:val="00165F4D"/>
    <w:rsid w:val="00166614"/>
    <w:rsid w:val="00166F8B"/>
    <w:rsid w:val="001671CC"/>
    <w:rsid w:val="001675ED"/>
    <w:rsid w:val="0017025F"/>
    <w:rsid w:val="00170F94"/>
    <w:rsid w:val="001725E8"/>
    <w:rsid w:val="00172A55"/>
    <w:rsid w:val="00173715"/>
    <w:rsid w:val="00174162"/>
    <w:rsid w:val="00175598"/>
    <w:rsid w:val="0017571B"/>
    <w:rsid w:val="00177134"/>
    <w:rsid w:val="001775D7"/>
    <w:rsid w:val="00177A0D"/>
    <w:rsid w:val="001807CD"/>
    <w:rsid w:val="00181120"/>
    <w:rsid w:val="00181746"/>
    <w:rsid w:val="00181CB0"/>
    <w:rsid w:val="00181CD5"/>
    <w:rsid w:val="00181FE5"/>
    <w:rsid w:val="00183521"/>
    <w:rsid w:val="0018355F"/>
    <w:rsid w:val="001840A1"/>
    <w:rsid w:val="001857E0"/>
    <w:rsid w:val="001859E0"/>
    <w:rsid w:val="00185B21"/>
    <w:rsid w:val="00185BD4"/>
    <w:rsid w:val="00185BF7"/>
    <w:rsid w:val="00185D1D"/>
    <w:rsid w:val="001866D3"/>
    <w:rsid w:val="00186979"/>
    <w:rsid w:val="00187224"/>
    <w:rsid w:val="00187E47"/>
    <w:rsid w:val="00190A78"/>
    <w:rsid w:val="00191048"/>
    <w:rsid w:val="00191BDE"/>
    <w:rsid w:val="00191E26"/>
    <w:rsid w:val="00191FB3"/>
    <w:rsid w:val="0019226E"/>
    <w:rsid w:val="00192779"/>
    <w:rsid w:val="00193093"/>
    <w:rsid w:val="00193399"/>
    <w:rsid w:val="00193DFE"/>
    <w:rsid w:val="0019474C"/>
    <w:rsid w:val="0019483F"/>
    <w:rsid w:val="001953AA"/>
    <w:rsid w:val="0019776C"/>
    <w:rsid w:val="00197993"/>
    <w:rsid w:val="00197E2F"/>
    <w:rsid w:val="00197F02"/>
    <w:rsid w:val="001A00E2"/>
    <w:rsid w:val="001A0C2B"/>
    <w:rsid w:val="001A1055"/>
    <w:rsid w:val="001A212D"/>
    <w:rsid w:val="001A294B"/>
    <w:rsid w:val="001A3694"/>
    <w:rsid w:val="001A375C"/>
    <w:rsid w:val="001A3C0C"/>
    <w:rsid w:val="001A3ED7"/>
    <w:rsid w:val="001A47B7"/>
    <w:rsid w:val="001A48B2"/>
    <w:rsid w:val="001A4DAD"/>
    <w:rsid w:val="001A55A7"/>
    <w:rsid w:val="001A5C42"/>
    <w:rsid w:val="001A624B"/>
    <w:rsid w:val="001A7026"/>
    <w:rsid w:val="001B0283"/>
    <w:rsid w:val="001B0374"/>
    <w:rsid w:val="001B055D"/>
    <w:rsid w:val="001B0A21"/>
    <w:rsid w:val="001B0B7A"/>
    <w:rsid w:val="001B0DB6"/>
    <w:rsid w:val="001B1B30"/>
    <w:rsid w:val="001B1E82"/>
    <w:rsid w:val="001B232E"/>
    <w:rsid w:val="001B24AB"/>
    <w:rsid w:val="001B2524"/>
    <w:rsid w:val="001B2952"/>
    <w:rsid w:val="001B2AFD"/>
    <w:rsid w:val="001B2DBB"/>
    <w:rsid w:val="001B2EA7"/>
    <w:rsid w:val="001B3A49"/>
    <w:rsid w:val="001B3CA1"/>
    <w:rsid w:val="001B3E15"/>
    <w:rsid w:val="001B4C11"/>
    <w:rsid w:val="001B520B"/>
    <w:rsid w:val="001B5ADD"/>
    <w:rsid w:val="001B6CFC"/>
    <w:rsid w:val="001B7B29"/>
    <w:rsid w:val="001B7E7F"/>
    <w:rsid w:val="001B7FB6"/>
    <w:rsid w:val="001C082F"/>
    <w:rsid w:val="001C0A62"/>
    <w:rsid w:val="001C0F63"/>
    <w:rsid w:val="001C167B"/>
    <w:rsid w:val="001C1C6A"/>
    <w:rsid w:val="001C1EB6"/>
    <w:rsid w:val="001C1EBE"/>
    <w:rsid w:val="001C2532"/>
    <w:rsid w:val="001C285C"/>
    <w:rsid w:val="001C2F45"/>
    <w:rsid w:val="001C3221"/>
    <w:rsid w:val="001C32A7"/>
    <w:rsid w:val="001C3BE2"/>
    <w:rsid w:val="001C54AE"/>
    <w:rsid w:val="001C6546"/>
    <w:rsid w:val="001C6B20"/>
    <w:rsid w:val="001C7683"/>
    <w:rsid w:val="001C79E9"/>
    <w:rsid w:val="001C7D3B"/>
    <w:rsid w:val="001C7D66"/>
    <w:rsid w:val="001D0985"/>
    <w:rsid w:val="001D0BCB"/>
    <w:rsid w:val="001D0D43"/>
    <w:rsid w:val="001D14D4"/>
    <w:rsid w:val="001D1905"/>
    <w:rsid w:val="001D2390"/>
    <w:rsid w:val="001D2A69"/>
    <w:rsid w:val="001D30CA"/>
    <w:rsid w:val="001D34C7"/>
    <w:rsid w:val="001D3631"/>
    <w:rsid w:val="001D3670"/>
    <w:rsid w:val="001D3938"/>
    <w:rsid w:val="001D3EC3"/>
    <w:rsid w:val="001D430E"/>
    <w:rsid w:val="001D5902"/>
    <w:rsid w:val="001D593C"/>
    <w:rsid w:val="001D5B7D"/>
    <w:rsid w:val="001D5D4A"/>
    <w:rsid w:val="001D7012"/>
    <w:rsid w:val="001D762D"/>
    <w:rsid w:val="001D7685"/>
    <w:rsid w:val="001D7CA8"/>
    <w:rsid w:val="001D7FA2"/>
    <w:rsid w:val="001E0697"/>
    <w:rsid w:val="001E08C1"/>
    <w:rsid w:val="001E0A03"/>
    <w:rsid w:val="001E0CDD"/>
    <w:rsid w:val="001E17C8"/>
    <w:rsid w:val="001E27A9"/>
    <w:rsid w:val="001E2D6A"/>
    <w:rsid w:val="001E3092"/>
    <w:rsid w:val="001E3098"/>
    <w:rsid w:val="001E35A6"/>
    <w:rsid w:val="001E3933"/>
    <w:rsid w:val="001E4132"/>
    <w:rsid w:val="001E4595"/>
    <w:rsid w:val="001E50F3"/>
    <w:rsid w:val="001E5E8F"/>
    <w:rsid w:val="001E63DF"/>
    <w:rsid w:val="001E6E1E"/>
    <w:rsid w:val="001E7000"/>
    <w:rsid w:val="001E7549"/>
    <w:rsid w:val="001E78B2"/>
    <w:rsid w:val="001F0433"/>
    <w:rsid w:val="001F057A"/>
    <w:rsid w:val="001F0DC0"/>
    <w:rsid w:val="001F0E93"/>
    <w:rsid w:val="001F196B"/>
    <w:rsid w:val="001F244A"/>
    <w:rsid w:val="001F2497"/>
    <w:rsid w:val="001F2D5B"/>
    <w:rsid w:val="001F2EC3"/>
    <w:rsid w:val="001F3F7B"/>
    <w:rsid w:val="001F4154"/>
    <w:rsid w:val="001F421A"/>
    <w:rsid w:val="001F423C"/>
    <w:rsid w:val="001F44A0"/>
    <w:rsid w:val="001F4965"/>
    <w:rsid w:val="001F5056"/>
    <w:rsid w:val="001F62E6"/>
    <w:rsid w:val="001F719A"/>
    <w:rsid w:val="001F7F08"/>
    <w:rsid w:val="00202B22"/>
    <w:rsid w:val="002038D9"/>
    <w:rsid w:val="00203F6D"/>
    <w:rsid w:val="00204812"/>
    <w:rsid w:val="002056D1"/>
    <w:rsid w:val="00205CC5"/>
    <w:rsid w:val="00205CDE"/>
    <w:rsid w:val="00205EAD"/>
    <w:rsid w:val="002062FD"/>
    <w:rsid w:val="002063D3"/>
    <w:rsid w:val="00207F5B"/>
    <w:rsid w:val="002100B0"/>
    <w:rsid w:val="00210199"/>
    <w:rsid w:val="002103AD"/>
    <w:rsid w:val="00210563"/>
    <w:rsid w:val="00210A46"/>
    <w:rsid w:val="00210A63"/>
    <w:rsid w:val="00211185"/>
    <w:rsid w:val="002114D9"/>
    <w:rsid w:val="002118C9"/>
    <w:rsid w:val="00211FAA"/>
    <w:rsid w:val="00212085"/>
    <w:rsid w:val="00212642"/>
    <w:rsid w:val="002130E7"/>
    <w:rsid w:val="00213554"/>
    <w:rsid w:val="0021377B"/>
    <w:rsid w:val="00213942"/>
    <w:rsid w:val="00213AFF"/>
    <w:rsid w:val="002140CC"/>
    <w:rsid w:val="00214631"/>
    <w:rsid w:val="00214950"/>
    <w:rsid w:val="00216CCE"/>
    <w:rsid w:val="00216FF6"/>
    <w:rsid w:val="002174D5"/>
    <w:rsid w:val="00217DD9"/>
    <w:rsid w:val="0022025F"/>
    <w:rsid w:val="002215E6"/>
    <w:rsid w:val="002217BA"/>
    <w:rsid w:val="002217EF"/>
    <w:rsid w:val="00221B37"/>
    <w:rsid w:val="00221BB7"/>
    <w:rsid w:val="00221C28"/>
    <w:rsid w:val="00222134"/>
    <w:rsid w:val="00222B82"/>
    <w:rsid w:val="00223028"/>
    <w:rsid w:val="00223368"/>
    <w:rsid w:val="002236CE"/>
    <w:rsid w:val="00223BED"/>
    <w:rsid w:val="00223BFA"/>
    <w:rsid w:val="002243C5"/>
    <w:rsid w:val="0022476E"/>
    <w:rsid w:val="00224A5E"/>
    <w:rsid w:val="00224D1D"/>
    <w:rsid w:val="0022565E"/>
    <w:rsid w:val="0022578A"/>
    <w:rsid w:val="002268E7"/>
    <w:rsid w:val="00227744"/>
    <w:rsid w:val="00227EF4"/>
    <w:rsid w:val="00230214"/>
    <w:rsid w:val="00230711"/>
    <w:rsid w:val="002307A3"/>
    <w:rsid w:val="00230D12"/>
    <w:rsid w:val="00231105"/>
    <w:rsid w:val="002317E8"/>
    <w:rsid w:val="002324AC"/>
    <w:rsid w:val="002325DB"/>
    <w:rsid w:val="002326B7"/>
    <w:rsid w:val="00232966"/>
    <w:rsid w:val="00233AE4"/>
    <w:rsid w:val="00233CBF"/>
    <w:rsid w:val="00233F72"/>
    <w:rsid w:val="0023439F"/>
    <w:rsid w:val="0023446D"/>
    <w:rsid w:val="00234929"/>
    <w:rsid w:val="002355D4"/>
    <w:rsid w:val="0023572C"/>
    <w:rsid w:val="00235E3F"/>
    <w:rsid w:val="002360FA"/>
    <w:rsid w:val="002364C6"/>
    <w:rsid w:val="00236B8A"/>
    <w:rsid w:val="00236BF0"/>
    <w:rsid w:val="0024000F"/>
    <w:rsid w:val="0024060D"/>
    <w:rsid w:val="00240EC1"/>
    <w:rsid w:val="00241814"/>
    <w:rsid w:val="00241A65"/>
    <w:rsid w:val="0024247E"/>
    <w:rsid w:val="002426BA"/>
    <w:rsid w:val="00242DF0"/>
    <w:rsid w:val="00243874"/>
    <w:rsid w:val="002444E5"/>
    <w:rsid w:val="0024488C"/>
    <w:rsid w:val="002456EC"/>
    <w:rsid w:val="0024574B"/>
    <w:rsid w:val="00245CE7"/>
    <w:rsid w:val="0024612A"/>
    <w:rsid w:val="00246385"/>
    <w:rsid w:val="002468B8"/>
    <w:rsid w:val="00246F36"/>
    <w:rsid w:val="002476E6"/>
    <w:rsid w:val="00250805"/>
    <w:rsid w:val="00250ED6"/>
    <w:rsid w:val="0025182F"/>
    <w:rsid w:val="00251CE8"/>
    <w:rsid w:val="00251FF2"/>
    <w:rsid w:val="002523FB"/>
    <w:rsid w:val="00252616"/>
    <w:rsid w:val="002527FE"/>
    <w:rsid w:val="00252802"/>
    <w:rsid w:val="002534B9"/>
    <w:rsid w:val="00253521"/>
    <w:rsid w:val="00253814"/>
    <w:rsid w:val="00253A81"/>
    <w:rsid w:val="00254203"/>
    <w:rsid w:val="0025559B"/>
    <w:rsid w:val="00256347"/>
    <w:rsid w:val="002568AA"/>
    <w:rsid w:val="002572B4"/>
    <w:rsid w:val="0025784E"/>
    <w:rsid w:val="002601BE"/>
    <w:rsid w:val="00260444"/>
    <w:rsid w:val="00260939"/>
    <w:rsid w:val="00261980"/>
    <w:rsid w:val="00261F79"/>
    <w:rsid w:val="00262A1E"/>
    <w:rsid w:val="00262C5D"/>
    <w:rsid w:val="002632AC"/>
    <w:rsid w:val="00263747"/>
    <w:rsid w:val="00263B46"/>
    <w:rsid w:val="002645D5"/>
    <w:rsid w:val="0026466D"/>
    <w:rsid w:val="002648AB"/>
    <w:rsid w:val="00264969"/>
    <w:rsid w:val="00265C25"/>
    <w:rsid w:val="0026610A"/>
    <w:rsid w:val="002663C6"/>
    <w:rsid w:val="002663EA"/>
    <w:rsid w:val="0026650A"/>
    <w:rsid w:val="0026658C"/>
    <w:rsid w:val="0026681F"/>
    <w:rsid w:val="0026692B"/>
    <w:rsid w:val="00267125"/>
    <w:rsid w:val="0026712F"/>
    <w:rsid w:val="00267620"/>
    <w:rsid w:val="00267709"/>
    <w:rsid w:val="00267964"/>
    <w:rsid w:val="00267ABB"/>
    <w:rsid w:val="00267C2F"/>
    <w:rsid w:val="00267DDD"/>
    <w:rsid w:val="00270105"/>
    <w:rsid w:val="00270182"/>
    <w:rsid w:val="002707CC"/>
    <w:rsid w:val="00270CBC"/>
    <w:rsid w:val="00270EC3"/>
    <w:rsid w:val="00271DB2"/>
    <w:rsid w:val="002727DC"/>
    <w:rsid w:val="00272C02"/>
    <w:rsid w:val="00273348"/>
    <w:rsid w:val="00273482"/>
    <w:rsid w:val="0027355B"/>
    <w:rsid w:val="00273647"/>
    <w:rsid w:val="0027366A"/>
    <w:rsid w:val="00273C84"/>
    <w:rsid w:val="00274484"/>
    <w:rsid w:val="00274B3E"/>
    <w:rsid w:val="00275107"/>
    <w:rsid w:val="00275C14"/>
    <w:rsid w:val="00275E16"/>
    <w:rsid w:val="00276880"/>
    <w:rsid w:val="00276F88"/>
    <w:rsid w:val="00277824"/>
    <w:rsid w:val="00277A13"/>
    <w:rsid w:val="00281F78"/>
    <w:rsid w:val="00282B7F"/>
    <w:rsid w:val="00283343"/>
    <w:rsid w:val="00283748"/>
    <w:rsid w:val="00283775"/>
    <w:rsid w:val="00284B99"/>
    <w:rsid w:val="00285872"/>
    <w:rsid w:val="002858C7"/>
    <w:rsid w:val="00285FB8"/>
    <w:rsid w:val="00286303"/>
    <w:rsid w:val="00286AFC"/>
    <w:rsid w:val="0028781C"/>
    <w:rsid w:val="002878BF"/>
    <w:rsid w:val="002902F2"/>
    <w:rsid w:val="002906B8"/>
    <w:rsid w:val="00290BF7"/>
    <w:rsid w:val="002928E4"/>
    <w:rsid w:val="00292A0B"/>
    <w:rsid w:val="00292C6E"/>
    <w:rsid w:val="00293686"/>
    <w:rsid w:val="00293913"/>
    <w:rsid w:val="0029423C"/>
    <w:rsid w:val="00294919"/>
    <w:rsid w:val="00295041"/>
    <w:rsid w:val="00295D0A"/>
    <w:rsid w:val="00295EE0"/>
    <w:rsid w:val="00296AE7"/>
    <w:rsid w:val="00297A01"/>
    <w:rsid w:val="00297AD3"/>
    <w:rsid w:val="00297B44"/>
    <w:rsid w:val="00297FE6"/>
    <w:rsid w:val="002A1DF1"/>
    <w:rsid w:val="002A2120"/>
    <w:rsid w:val="002A225E"/>
    <w:rsid w:val="002A2491"/>
    <w:rsid w:val="002A286D"/>
    <w:rsid w:val="002A32F6"/>
    <w:rsid w:val="002A397D"/>
    <w:rsid w:val="002A3DB9"/>
    <w:rsid w:val="002A3FA5"/>
    <w:rsid w:val="002A4D88"/>
    <w:rsid w:val="002A53C5"/>
    <w:rsid w:val="002A584E"/>
    <w:rsid w:val="002A6876"/>
    <w:rsid w:val="002A744B"/>
    <w:rsid w:val="002B067C"/>
    <w:rsid w:val="002B0831"/>
    <w:rsid w:val="002B1843"/>
    <w:rsid w:val="002B226C"/>
    <w:rsid w:val="002B28C8"/>
    <w:rsid w:val="002B2A04"/>
    <w:rsid w:val="002B2AA5"/>
    <w:rsid w:val="002B33F5"/>
    <w:rsid w:val="002B369E"/>
    <w:rsid w:val="002B3B0A"/>
    <w:rsid w:val="002B3E1F"/>
    <w:rsid w:val="002B3EBE"/>
    <w:rsid w:val="002B3F16"/>
    <w:rsid w:val="002B3F83"/>
    <w:rsid w:val="002B4F9B"/>
    <w:rsid w:val="002B50E3"/>
    <w:rsid w:val="002B50EF"/>
    <w:rsid w:val="002B54CC"/>
    <w:rsid w:val="002B5A11"/>
    <w:rsid w:val="002B5AE7"/>
    <w:rsid w:val="002B5DD5"/>
    <w:rsid w:val="002B5F85"/>
    <w:rsid w:val="002B6501"/>
    <w:rsid w:val="002B6CE2"/>
    <w:rsid w:val="002B6CFC"/>
    <w:rsid w:val="002B7430"/>
    <w:rsid w:val="002B771F"/>
    <w:rsid w:val="002C09A1"/>
    <w:rsid w:val="002C12C8"/>
    <w:rsid w:val="002C15E2"/>
    <w:rsid w:val="002C31B6"/>
    <w:rsid w:val="002C32F1"/>
    <w:rsid w:val="002C3604"/>
    <w:rsid w:val="002C3721"/>
    <w:rsid w:val="002C3B2E"/>
    <w:rsid w:val="002C449A"/>
    <w:rsid w:val="002C49E5"/>
    <w:rsid w:val="002C4AE4"/>
    <w:rsid w:val="002C4C77"/>
    <w:rsid w:val="002C4DD1"/>
    <w:rsid w:val="002C4FBF"/>
    <w:rsid w:val="002C6014"/>
    <w:rsid w:val="002C6235"/>
    <w:rsid w:val="002C6B06"/>
    <w:rsid w:val="002D0203"/>
    <w:rsid w:val="002D026D"/>
    <w:rsid w:val="002D058F"/>
    <w:rsid w:val="002D0CB0"/>
    <w:rsid w:val="002D1CEC"/>
    <w:rsid w:val="002D1E0A"/>
    <w:rsid w:val="002D1EA4"/>
    <w:rsid w:val="002D1F99"/>
    <w:rsid w:val="002D210B"/>
    <w:rsid w:val="002D2118"/>
    <w:rsid w:val="002D2A95"/>
    <w:rsid w:val="002D2B76"/>
    <w:rsid w:val="002D2E8E"/>
    <w:rsid w:val="002D3179"/>
    <w:rsid w:val="002D370D"/>
    <w:rsid w:val="002D3815"/>
    <w:rsid w:val="002D3C28"/>
    <w:rsid w:val="002D4553"/>
    <w:rsid w:val="002D4A44"/>
    <w:rsid w:val="002D4D9F"/>
    <w:rsid w:val="002D5E87"/>
    <w:rsid w:val="002D6707"/>
    <w:rsid w:val="002D6C4A"/>
    <w:rsid w:val="002D7488"/>
    <w:rsid w:val="002D774D"/>
    <w:rsid w:val="002D7D6E"/>
    <w:rsid w:val="002D7E3D"/>
    <w:rsid w:val="002D7EDB"/>
    <w:rsid w:val="002D7FED"/>
    <w:rsid w:val="002E117B"/>
    <w:rsid w:val="002E1365"/>
    <w:rsid w:val="002E1635"/>
    <w:rsid w:val="002E1A33"/>
    <w:rsid w:val="002E1EF1"/>
    <w:rsid w:val="002E218C"/>
    <w:rsid w:val="002E235D"/>
    <w:rsid w:val="002E282B"/>
    <w:rsid w:val="002E286A"/>
    <w:rsid w:val="002E3B76"/>
    <w:rsid w:val="002E3CA5"/>
    <w:rsid w:val="002E4583"/>
    <w:rsid w:val="002E52F1"/>
    <w:rsid w:val="002E64F5"/>
    <w:rsid w:val="002E6F49"/>
    <w:rsid w:val="002E6F93"/>
    <w:rsid w:val="002E723C"/>
    <w:rsid w:val="002F00C4"/>
    <w:rsid w:val="002F06ED"/>
    <w:rsid w:val="002F0D7F"/>
    <w:rsid w:val="002F0DF4"/>
    <w:rsid w:val="002F0E0F"/>
    <w:rsid w:val="002F0FF8"/>
    <w:rsid w:val="002F17D3"/>
    <w:rsid w:val="002F1908"/>
    <w:rsid w:val="002F19E0"/>
    <w:rsid w:val="002F1AD9"/>
    <w:rsid w:val="002F244F"/>
    <w:rsid w:val="002F259E"/>
    <w:rsid w:val="002F3235"/>
    <w:rsid w:val="002F352D"/>
    <w:rsid w:val="002F3629"/>
    <w:rsid w:val="002F3666"/>
    <w:rsid w:val="002F3863"/>
    <w:rsid w:val="002F3B30"/>
    <w:rsid w:val="002F3D17"/>
    <w:rsid w:val="002F4542"/>
    <w:rsid w:val="002F61B3"/>
    <w:rsid w:val="002F63E4"/>
    <w:rsid w:val="002F661D"/>
    <w:rsid w:val="002F6A32"/>
    <w:rsid w:val="0030048B"/>
    <w:rsid w:val="003013E3"/>
    <w:rsid w:val="00302C2F"/>
    <w:rsid w:val="00302E9D"/>
    <w:rsid w:val="00302EB9"/>
    <w:rsid w:val="00304824"/>
    <w:rsid w:val="0030695F"/>
    <w:rsid w:val="00306AB2"/>
    <w:rsid w:val="0030706E"/>
    <w:rsid w:val="003100E0"/>
    <w:rsid w:val="00310A36"/>
    <w:rsid w:val="003113CB"/>
    <w:rsid w:val="00311418"/>
    <w:rsid w:val="00311822"/>
    <w:rsid w:val="00311AF2"/>
    <w:rsid w:val="00312C16"/>
    <w:rsid w:val="00313CC5"/>
    <w:rsid w:val="0031434C"/>
    <w:rsid w:val="0031443A"/>
    <w:rsid w:val="00314796"/>
    <w:rsid w:val="00315AC4"/>
    <w:rsid w:val="00315B54"/>
    <w:rsid w:val="003163A9"/>
    <w:rsid w:val="003163D6"/>
    <w:rsid w:val="00316855"/>
    <w:rsid w:val="003169B0"/>
    <w:rsid w:val="00316B8F"/>
    <w:rsid w:val="003172A8"/>
    <w:rsid w:val="00317817"/>
    <w:rsid w:val="003178B3"/>
    <w:rsid w:val="00317F76"/>
    <w:rsid w:val="00320122"/>
    <w:rsid w:val="00320847"/>
    <w:rsid w:val="0032091B"/>
    <w:rsid w:val="003213AF"/>
    <w:rsid w:val="00321A85"/>
    <w:rsid w:val="003221D5"/>
    <w:rsid w:val="00322C4A"/>
    <w:rsid w:val="00322C79"/>
    <w:rsid w:val="003231CB"/>
    <w:rsid w:val="00323EFE"/>
    <w:rsid w:val="003244C8"/>
    <w:rsid w:val="00324806"/>
    <w:rsid w:val="00324CB6"/>
    <w:rsid w:val="00325A73"/>
    <w:rsid w:val="0032608A"/>
    <w:rsid w:val="0032672F"/>
    <w:rsid w:val="003267C6"/>
    <w:rsid w:val="003274FF"/>
    <w:rsid w:val="00327FC7"/>
    <w:rsid w:val="0033010F"/>
    <w:rsid w:val="0033058A"/>
    <w:rsid w:val="003306E6"/>
    <w:rsid w:val="00330D40"/>
    <w:rsid w:val="0033104B"/>
    <w:rsid w:val="00331B01"/>
    <w:rsid w:val="00332222"/>
    <w:rsid w:val="003329A6"/>
    <w:rsid w:val="00332CED"/>
    <w:rsid w:val="00333B2F"/>
    <w:rsid w:val="0033413C"/>
    <w:rsid w:val="00334E2F"/>
    <w:rsid w:val="00334F57"/>
    <w:rsid w:val="0033547B"/>
    <w:rsid w:val="00335A06"/>
    <w:rsid w:val="00336003"/>
    <w:rsid w:val="003362BE"/>
    <w:rsid w:val="003364DB"/>
    <w:rsid w:val="003364E0"/>
    <w:rsid w:val="0033687E"/>
    <w:rsid w:val="00336E55"/>
    <w:rsid w:val="00340149"/>
    <w:rsid w:val="0034111C"/>
    <w:rsid w:val="003417D8"/>
    <w:rsid w:val="003420B6"/>
    <w:rsid w:val="0034233E"/>
    <w:rsid w:val="003430D5"/>
    <w:rsid w:val="00343266"/>
    <w:rsid w:val="00343A2B"/>
    <w:rsid w:val="00343F19"/>
    <w:rsid w:val="00344334"/>
    <w:rsid w:val="00344FB8"/>
    <w:rsid w:val="0034673F"/>
    <w:rsid w:val="00346A8C"/>
    <w:rsid w:val="00346B2F"/>
    <w:rsid w:val="00346EAC"/>
    <w:rsid w:val="003470D1"/>
    <w:rsid w:val="00347215"/>
    <w:rsid w:val="00350395"/>
    <w:rsid w:val="003505C0"/>
    <w:rsid w:val="003510D9"/>
    <w:rsid w:val="0035134A"/>
    <w:rsid w:val="00351354"/>
    <w:rsid w:val="00352720"/>
    <w:rsid w:val="003530F5"/>
    <w:rsid w:val="00353B67"/>
    <w:rsid w:val="00354A08"/>
    <w:rsid w:val="00355760"/>
    <w:rsid w:val="00355A5B"/>
    <w:rsid w:val="00356045"/>
    <w:rsid w:val="003561CB"/>
    <w:rsid w:val="00356213"/>
    <w:rsid w:val="00356630"/>
    <w:rsid w:val="00356AFB"/>
    <w:rsid w:val="00357507"/>
    <w:rsid w:val="00357676"/>
    <w:rsid w:val="0035797A"/>
    <w:rsid w:val="00357982"/>
    <w:rsid w:val="00360CA6"/>
    <w:rsid w:val="00360FA6"/>
    <w:rsid w:val="003615D1"/>
    <w:rsid w:val="00361E0E"/>
    <w:rsid w:val="00361FCA"/>
    <w:rsid w:val="003622F5"/>
    <w:rsid w:val="0036287F"/>
    <w:rsid w:val="00362F9B"/>
    <w:rsid w:val="003634AA"/>
    <w:rsid w:val="0036394C"/>
    <w:rsid w:val="00363F5F"/>
    <w:rsid w:val="00364004"/>
    <w:rsid w:val="0036411C"/>
    <w:rsid w:val="00364259"/>
    <w:rsid w:val="003653E6"/>
    <w:rsid w:val="00365EDC"/>
    <w:rsid w:val="00366B2F"/>
    <w:rsid w:val="0036728A"/>
    <w:rsid w:val="00367703"/>
    <w:rsid w:val="00367D5E"/>
    <w:rsid w:val="00370FC9"/>
    <w:rsid w:val="003714D4"/>
    <w:rsid w:val="00371918"/>
    <w:rsid w:val="00371957"/>
    <w:rsid w:val="00372B97"/>
    <w:rsid w:val="00372DA1"/>
    <w:rsid w:val="00372E3E"/>
    <w:rsid w:val="00372F55"/>
    <w:rsid w:val="003731B8"/>
    <w:rsid w:val="00373416"/>
    <w:rsid w:val="003735AB"/>
    <w:rsid w:val="003742CA"/>
    <w:rsid w:val="0037442D"/>
    <w:rsid w:val="00375495"/>
    <w:rsid w:val="0037559C"/>
    <w:rsid w:val="003756F2"/>
    <w:rsid w:val="00375EE3"/>
    <w:rsid w:val="00377573"/>
    <w:rsid w:val="00377C45"/>
    <w:rsid w:val="003800CC"/>
    <w:rsid w:val="003804BA"/>
    <w:rsid w:val="00381267"/>
    <w:rsid w:val="00381442"/>
    <w:rsid w:val="00381CE0"/>
    <w:rsid w:val="00381D07"/>
    <w:rsid w:val="00382596"/>
    <w:rsid w:val="00382632"/>
    <w:rsid w:val="00382846"/>
    <w:rsid w:val="003832F2"/>
    <w:rsid w:val="00384B93"/>
    <w:rsid w:val="00384BC2"/>
    <w:rsid w:val="00384F52"/>
    <w:rsid w:val="00385212"/>
    <w:rsid w:val="003856A8"/>
    <w:rsid w:val="00385B66"/>
    <w:rsid w:val="00385D39"/>
    <w:rsid w:val="003863A3"/>
    <w:rsid w:val="00386722"/>
    <w:rsid w:val="00386FC4"/>
    <w:rsid w:val="0038738C"/>
    <w:rsid w:val="00387712"/>
    <w:rsid w:val="00387B8A"/>
    <w:rsid w:val="00391074"/>
    <w:rsid w:val="003912CD"/>
    <w:rsid w:val="00391D62"/>
    <w:rsid w:val="00391F01"/>
    <w:rsid w:val="003922DF"/>
    <w:rsid w:val="003925CC"/>
    <w:rsid w:val="00392CF4"/>
    <w:rsid w:val="00392F67"/>
    <w:rsid w:val="0039406A"/>
    <w:rsid w:val="00394118"/>
    <w:rsid w:val="00394463"/>
    <w:rsid w:val="003949C4"/>
    <w:rsid w:val="00394A36"/>
    <w:rsid w:val="00394BF5"/>
    <w:rsid w:val="003950D5"/>
    <w:rsid w:val="00395815"/>
    <w:rsid w:val="00395E44"/>
    <w:rsid w:val="00395EF8"/>
    <w:rsid w:val="00396222"/>
    <w:rsid w:val="0039649E"/>
    <w:rsid w:val="003969E4"/>
    <w:rsid w:val="00396AE0"/>
    <w:rsid w:val="00396C82"/>
    <w:rsid w:val="003970B3"/>
    <w:rsid w:val="00397485"/>
    <w:rsid w:val="0039753A"/>
    <w:rsid w:val="003A09A0"/>
    <w:rsid w:val="003A09CC"/>
    <w:rsid w:val="003A1CCF"/>
    <w:rsid w:val="003A1FF5"/>
    <w:rsid w:val="003A21E3"/>
    <w:rsid w:val="003A22C0"/>
    <w:rsid w:val="003A2552"/>
    <w:rsid w:val="003A37CB"/>
    <w:rsid w:val="003A3CF8"/>
    <w:rsid w:val="003A4954"/>
    <w:rsid w:val="003A4C94"/>
    <w:rsid w:val="003A4F9A"/>
    <w:rsid w:val="003A54E1"/>
    <w:rsid w:val="003A55FC"/>
    <w:rsid w:val="003A5BAE"/>
    <w:rsid w:val="003A6B76"/>
    <w:rsid w:val="003B04F8"/>
    <w:rsid w:val="003B0D85"/>
    <w:rsid w:val="003B1977"/>
    <w:rsid w:val="003B2B3A"/>
    <w:rsid w:val="003B301E"/>
    <w:rsid w:val="003B30E4"/>
    <w:rsid w:val="003B33E5"/>
    <w:rsid w:val="003B3E58"/>
    <w:rsid w:val="003B460F"/>
    <w:rsid w:val="003B477C"/>
    <w:rsid w:val="003B4884"/>
    <w:rsid w:val="003B5424"/>
    <w:rsid w:val="003B554D"/>
    <w:rsid w:val="003B56E1"/>
    <w:rsid w:val="003B6843"/>
    <w:rsid w:val="003B7FF5"/>
    <w:rsid w:val="003C0080"/>
    <w:rsid w:val="003C016D"/>
    <w:rsid w:val="003C0345"/>
    <w:rsid w:val="003C105E"/>
    <w:rsid w:val="003C1096"/>
    <w:rsid w:val="003C1466"/>
    <w:rsid w:val="003C1D47"/>
    <w:rsid w:val="003C2476"/>
    <w:rsid w:val="003C2731"/>
    <w:rsid w:val="003C2AC9"/>
    <w:rsid w:val="003C42DB"/>
    <w:rsid w:val="003C4337"/>
    <w:rsid w:val="003C434A"/>
    <w:rsid w:val="003C46DD"/>
    <w:rsid w:val="003C5A13"/>
    <w:rsid w:val="003C5C4C"/>
    <w:rsid w:val="003C6D78"/>
    <w:rsid w:val="003C725B"/>
    <w:rsid w:val="003D3497"/>
    <w:rsid w:val="003D3FC4"/>
    <w:rsid w:val="003D4145"/>
    <w:rsid w:val="003D4DC3"/>
    <w:rsid w:val="003D54CA"/>
    <w:rsid w:val="003D5E96"/>
    <w:rsid w:val="003D63AE"/>
    <w:rsid w:val="003D6520"/>
    <w:rsid w:val="003D6C1C"/>
    <w:rsid w:val="003D701D"/>
    <w:rsid w:val="003D73D5"/>
    <w:rsid w:val="003D7A22"/>
    <w:rsid w:val="003D7F37"/>
    <w:rsid w:val="003E08A5"/>
    <w:rsid w:val="003E0D7E"/>
    <w:rsid w:val="003E1B11"/>
    <w:rsid w:val="003E2876"/>
    <w:rsid w:val="003E2A9D"/>
    <w:rsid w:val="003E301D"/>
    <w:rsid w:val="003E36AB"/>
    <w:rsid w:val="003E36AD"/>
    <w:rsid w:val="003E43EC"/>
    <w:rsid w:val="003E4BE0"/>
    <w:rsid w:val="003E5226"/>
    <w:rsid w:val="003E6920"/>
    <w:rsid w:val="003E6AD9"/>
    <w:rsid w:val="003E6C72"/>
    <w:rsid w:val="003E7086"/>
    <w:rsid w:val="003E7349"/>
    <w:rsid w:val="003E7376"/>
    <w:rsid w:val="003E792A"/>
    <w:rsid w:val="003E7995"/>
    <w:rsid w:val="003F0112"/>
    <w:rsid w:val="003F032D"/>
    <w:rsid w:val="003F0794"/>
    <w:rsid w:val="003F0EDC"/>
    <w:rsid w:val="003F0EDF"/>
    <w:rsid w:val="003F0F4C"/>
    <w:rsid w:val="003F187C"/>
    <w:rsid w:val="003F1D90"/>
    <w:rsid w:val="003F1F8E"/>
    <w:rsid w:val="003F22C6"/>
    <w:rsid w:val="003F25F5"/>
    <w:rsid w:val="003F2A71"/>
    <w:rsid w:val="003F4544"/>
    <w:rsid w:val="003F58FA"/>
    <w:rsid w:val="003F60F2"/>
    <w:rsid w:val="003F6FB3"/>
    <w:rsid w:val="003F70AA"/>
    <w:rsid w:val="003F7F35"/>
    <w:rsid w:val="00400088"/>
    <w:rsid w:val="0040090D"/>
    <w:rsid w:val="00400DE6"/>
    <w:rsid w:val="00401C5C"/>
    <w:rsid w:val="00402698"/>
    <w:rsid w:val="00403C07"/>
    <w:rsid w:val="00404238"/>
    <w:rsid w:val="00404CDB"/>
    <w:rsid w:val="0040529A"/>
    <w:rsid w:val="004054CE"/>
    <w:rsid w:val="004060A5"/>
    <w:rsid w:val="00406A6C"/>
    <w:rsid w:val="00406F90"/>
    <w:rsid w:val="00407C61"/>
    <w:rsid w:val="00410606"/>
    <w:rsid w:val="004109EE"/>
    <w:rsid w:val="0041130C"/>
    <w:rsid w:val="00411866"/>
    <w:rsid w:val="004124F9"/>
    <w:rsid w:val="004126B2"/>
    <w:rsid w:val="00412D92"/>
    <w:rsid w:val="004132DE"/>
    <w:rsid w:val="00413513"/>
    <w:rsid w:val="00413827"/>
    <w:rsid w:val="0041396D"/>
    <w:rsid w:val="00413C08"/>
    <w:rsid w:val="00413D46"/>
    <w:rsid w:val="00415937"/>
    <w:rsid w:val="00415C6C"/>
    <w:rsid w:val="00417270"/>
    <w:rsid w:val="00417446"/>
    <w:rsid w:val="004175FF"/>
    <w:rsid w:val="004177DF"/>
    <w:rsid w:val="00417840"/>
    <w:rsid w:val="00417ABB"/>
    <w:rsid w:val="00417E99"/>
    <w:rsid w:val="00420028"/>
    <w:rsid w:val="004206A0"/>
    <w:rsid w:val="004209B0"/>
    <w:rsid w:val="00420BA9"/>
    <w:rsid w:val="00420F9B"/>
    <w:rsid w:val="00421558"/>
    <w:rsid w:val="00421596"/>
    <w:rsid w:val="004219F1"/>
    <w:rsid w:val="00421EBC"/>
    <w:rsid w:val="00422DC2"/>
    <w:rsid w:val="00423579"/>
    <w:rsid w:val="00423D32"/>
    <w:rsid w:val="004266E1"/>
    <w:rsid w:val="00426A3E"/>
    <w:rsid w:val="00426C5C"/>
    <w:rsid w:val="00426DB5"/>
    <w:rsid w:val="004309E6"/>
    <w:rsid w:val="004311D9"/>
    <w:rsid w:val="00431E14"/>
    <w:rsid w:val="00432177"/>
    <w:rsid w:val="00432929"/>
    <w:rsid w:val="00432BD3"/>
    <w:rsid w:val="0043368E"/>
    <w:rsid w:val="004337E3"/>
    <w:rsid w:val="00433D4C"/>
    <w:rsid w:val="00434440"/>
    <w:rsid w:val="004345FD"/>
    <w:rsid w:val="00434A28"/>
    <w:rsid w:val="00434BA6"/>
    <w:rsid w:val="00434BC5"/>
    <w:rsid w:val="00434DE7"/>
    <w:rsid w:val="00435DE0"/>
    <w:rsid w:val="00436088"/>
    <w:rsid w:val="00436F51"/>
    <w:rsid w:val="004403BA"/>
    <w:rsid w:val="0044109A"/>
    <w:rsid w:val="004413F1"/>
    <w:rsid w:val="00441634"/>
    <w:rsid w:val="0044174B"/>
    <w:rsid w:val="00441B06"/>
    <w:rsid w:val="00441BE4"/>
    <w:rsid w:val="00442093"/>
    <w:rsid w:val="00442572"/>
    <w:rsid w:val="00442B17"/>
    <w:rsid w:val="00443EDF"/>
    <w:rsid w:val="004445E3"/>
    <w:rsid w:val="004446C8"/>
    <w:rsid w:val="004446F3"/>
    <w:rsid w:val="00444C27"/>
    <w:rsid w:val="00444D93"/>
    <w:rsid w:val="00445544"/>
    <w:rsid w:val="004463D4"/>
    <w:rsid w:val="004468E8"/>
    <w:rsid w:val="0044756D"/>
    <w:rsid w:val="00447AEF"/>
    <w:rsid w:val="00447E84"/>
    <w:rsid w:val="00453F09"/>
    <w:rsid w:val="00454B5D"/>
    <w:rsid w:val="00455064"/>
    <w:rsid w:val="00455525"/>
    <w:rsid w:val="00455A73"/>
    <w:rsid w:val="0045615A"/>
    <w:rsid w:val="00456954"/>
    <w:rsid w:val="00457533"/>
    <w:rsid w:val="00457EC1"/>
    <w:rsid w:val="004601B5"/>
    <w:rsid w:val="0046025F"/>
    <w:rsid w:val="00460299"/>
    <w:rsid w:val="004603A3"/>
    <w:rsid w:val="00461182"/>
    <w:rsid w:val="004612D4"/>
    <w:rsid w:val="00462403"/>
    <w:rsid w:val="00462948"/>
    <w:rsid w:val="00462C72"/>
    <w:rsid w:val="004632F8"/>
    <w:rsid w:val="00464B49"/>
    <w:rsid w:val="00465AC9"/>
    <w:rsid w:val="00466873"/>
    <w:rsid w:val="00466A65"/>
    <w:rsid w:val="00466CA0"/>
    <w:rsid w:val="00466D6D"/>
    <w:rsid w:val="004670E7"/>
    <w:rsid w:val="00467EAF"/>
    <w:rsid w:val="00471377"/>
    <w:rsid w:val="0047180D"/>
    <w:rsid w:val="0047312D"/>
    <w:rsid w:val="00473EAE"/>
    <w:rsid w:val="00474468"/>
    <w:rsid w:val="004745F7"/>
    <w:rsid w:val="004746B8"/>
    <w:rsid w:val="004749EE"/>
    <w:rsid w:val="004757F0"/>
    <w:rsid w:val="00475D6F"/>
    <w:rsid w:val="00475F78"/>
    <w:rsid w:val="00476DAA"/>
    <w:rsid w:val="0047708F"/>
    <w:rsid w:val="00477718"/>
    <w:rsid w:val="00477865"/>
    <w:rsid w:val="00477BC0"/>
    <w:rsid w:val="004811B9"/>
    <w:rsid w:val="004815C9"/>
    <w:rsid w:val="00482233"/>
    <w:rsid w:val="00482DDD"/>
    <w:rsid w:val="0048311E"/>
    <w:rsid w:val="00483793"/>
    <w:rsid w:val="00484101"/>
    <w:rsid w:val="0048491D"/>
    <w:rsid w:val="0048517A"/>
    <w:rsid w:val="00485CB0"/>
    <w:rsid w:val="0048643A"/>
    <w:rsid w:val="004865BA"/>
    <w:rsid w:val="0048681A"/>
    <w:rsid w:val="00486874"/>
    <w:rsid w:val="00486A53"/>
    <w:rsid w:val="00486C5D"/>
    <w:rsid w:val="004879DE"/>
    <w:rsid w:val="00487AF7"/>
    <w:rsid w:val="00490074"/>
    <w:rsid w:val="004902FC"/>
    <w:rsid w:val="00490461"/>
    <w:rsid w:val="00491147"/>
    <w:rsid w:val="004914BF"/>
    <w:rsid w:val="00491544"/>
    <w:rsid w:val="004918F0"/>
    <w:rsid w:val="00493B46"/>
    <w:rsid w:val="00493C15"/>
    <w:rsid w:val="00493D46"/>
    <w:rsid w:val="00493DF2"/>
    <w:rsid w:val="00494321"/>
    <w:rsid w:val="004946E5"/>
    <w:rsid w:val="004953C2"/>
    <w:rsid w:val="004957AC"/>
    <w:rsid w:val="00497380"/>
    <w:rsid w:val="0049754C"/>
    <w:rsid w:val="00497C49"/>
    <w:rsid w:val="004A0C41"/>
    <w:rsid w:val="004A179F"/>
    <w:rsid w:val="004A1858"/>
    <w:rsid w:val="004A3DB3"/>
    <w:rsid w:val="004A3DF2"/>
    <w:rsid w:val="004A41F6"/>
    <w:rsid w:val="004A482E"/>
    <w:rsid w:val="004A6C72"/>
    <w:rsid w:val="004A7147"/>
    <w:rsid w:val="004A75D4"/>
    <w:rsid w:val="004A76E3"/>
    <w:rsid w:val="004A79AF"/>
    <w:rsid w:val="004B071B"/>
    <w:rsid w:val="004B0751"/>
    <w:rsid w:val="004B1171"/>
    <w:rsid w:val="004B13E3"/>
    <w:rsid w:val="004B1758"/>
    <w:rsid w:val="004B21E8"/>
    <w:rsid w:val="004B22E9"/>
    <w:rsid w:val="004B2A94"/>
    <w:rsid w:val="004B410B"/>
    <w:rsid w:val="004B49CC"/>
    <w:rsid w:val="004B4DEE"/>
    <w:rsid w:val="004B5903"/>
    <w:rsid w:val="004B597E"/>
    <w:rsid w:val="004B5F12"/>
    <w:rsid w:val="004B637C"/>
    <w:rsid w:val="004B6568"/>
    <w:rsid w:val="004B692B"/>
    <w:rsid w:val="004B6D6C"/>
    <w:rsid w:val="004C08C8"/>
    <w:rsid w:val="004C09D1"/>
    <w:rsid w:val="004C0AFA"/>
    <w:rsid w:val="004C16E1"/>
    <w:rsid w:val="004C18FA"/>
    <w:rsid w:val="004C1B72"/>
    <w:rsid w:val="004C2351"/>
    <w:rsid w:val="004C2CF7"/>
    <w:rsid w:val="004C3A71"/>
    <w:rsid w:val="004C3EA1"/>
    <w:rsid w:val="004C4F3F"/>
    <w:rsid w:val="004C514C"/>
    <w:rsid w:val="004C5443"/>
    <w:rsid w:val="004C58F1"/>
    <w:rsid w:val="004C5A7F"/>
    <w:rsid w:val="004C6C2C"/>
    <w:rsid w:val="004C717D"/>
    <w:rsid w:val="004C720B"/>
    <w:rsid w:val="004C776F"/>
    <w:rsid w:val="004C7B73"/>
    <w:rsid w:val="004D0259"/>
    <w:rsid w:val="004D1338"/>
    <w:rsid w:val="004D1505"/>
    <w:rsid w:val="004D1851"/>
    <w:rsid w:val="004D248C"/>
    <w:rsid w:val="004D2C48"/>
    <w:rsid w:val="004D2D4E"/>
    <w:rsid w:val="004D2F4B"/>
    <w:rsid w:val="004D3126"/>
    <w:rsid w:val="004D3149"/>
    <w:rsid w:val="004D3E16"/>
    <w:rsid w:val="004D4AEB"/>
    <w:rsid w:val="004D56C0"/>
    <w:rsid w:val="004D6082"/>
    <w:rsid w:val="004D6C6A"/>
    <w:rsid w:val="004D7467"/>
    <w:rsid w:val="004D7759"/>
    <w:rsid w:val="004D7769"/>
    <w:rsid w:val="004D7B20"/>
    <w:rsid w:val="004D7EA7"/>
    <w:rsid w:val="004E060F"/>
    <w:rsid w:val="004E08CB"/>
    <w:rsid w:val="004E1601"/>
    <w:rsid w:val="004E1E70"/>
    <w:rsid w:val="004E1F39"/>
    <w:rsid w:val="004E25F6"/>
    <w:rsid w:val="004E2A31"/>
    <w:rsid w:val="004E2C2A"/>
    <w:rsid w:val="004E2E8D"/>
    <w:rsid w:val="004E3993"/>
    <w:rsid w:val="004E3ED9"/>
    <w:rsid w:val="004E4199"/>
    <w:rsid w:val="004E427F"/>
    <w:rsid w:val="004E518F"/>
    <w:rsid w:val="004E5B36"/>
    <w:rsid w:val="004E61BD"/>
    <w:rsid w:val="004E7647"/>
    <w:rsid w:val="004F0155"/>
    <w:rsid w:val="004F1F57"/>
    <w:rsid w:val="004F265B"/>
    <w:rsid w:val="004F2FE8"/>
    <w:rsid w:val="004F330E"/>
    <w:rsid w:val="004F3B43"/>
    <w:rsid w:val="004F3C23"/>
    <w:rsid w:val="004F3C46"/>
    <w:rsid w:val="004F4D0A"/>
    <w:rsid w:val="004F5932"/>
    <w:rsid w:val="004F5B31"/>
    <w:rsid w:val="004F5DA1"/>
    <w:rsid w:val="004F603C"/>
    <w:rsid w:val="004F61D9"/>
    <w:rsid w:val="004F68F0"/>
    <w:rsid w:val="004F697F"/>
    <w:rsid w:val="004F6EC1"/>
    <w:rsid w:val="004F7A2B"/>
    <w:rsid w:val="0050049F"/>
    <w:rsid w:val="00500A6D"/>
    <w:rsid w:val="00501469"/>
    <w:rsid w:val="005014F9"/>
    <w:rsid w:val="005016BF"/>
    <w:rsid w:val="00502B81"/>
    <w:rsid w:val="00503815"/>
    <w:rsid w:val="005048D2"/>
    <w:rsid w:val="005049D9"/>
    <w:rsid w:val="005053D8"/>
    <w:rsid w:val="00506016"/>
    <w:rsid w:val="00506D3B"/>
    <w:rsid w:val="00506E9C"/>
    <w:rsid w:val="0050701E"/>
    <w:rsid w:val="00507982"/>
    <w:rsid w:val="005107C4"/>
    <w:rsid w:val="00511846"/>
    <w:rsid w:val="00511E4F"/>
    <w:rsid w:val="005122AF"/>
    <w:rsid w:val="005135F8"/>
    <w:rsid w:val="00513FFE"/>
    <w:rsid w:val="00514768"/>
    <w:rsid w:val="00514DF2"/>
    <w:rsid w:val="00514FFF"/>
    <w:rsid w:val="005155BB"/>
    <w:rsid w:val="005158CB"/>
    <w:rsid w:val="00515F71"/>
    <w:rsid w:val="0051715D"/>
    <w:rsid w:val="00517354"/>
    <w:rsid w:val="005177D1"/>
    <w:rsid w:val="00517B44"/>
    <w:rsid w:val="005204CE"/>
    <w:rsid w:val="00520C3E"/>
    <w:rsid w:val="00520DB5"/>
    <w:rsid w:val="0052124B"/>
    <w:rsid w:val="00521BCF"/>
    <w:rsid w:val="00522026"/>
    <w:rsid w:val="005244ED"/>
    <w:rsid w:val="0052458E"/>
    <w:rsid w:val="005245E2"/>
    <w:rsid w:val="00524D8E"/>
    <w:rsid w:val="0052518E"/>
    <w:rsid w:val="00526623"/>
    <w:rsid w:val="00526865"/>
    <w:rsid w:val="00526A33"/>
    <w:rsid w:val="0052732D"/>
    <w:rsid w:val="005301BA"/>
    <w:rsid w:val="00530732"/>
    <w:rsid w:val="00530C2C"/>
    <w:rsid w:val="005311EF"/>
    <w:rsid w:val="00532E52"/>
    <w:rsid w:val="0053329A"/>
    <w:rsid w:val="0053335F"/>
    <w:rsid w:val="0053440B"/>
    <w:rsid w:val="0053451D"/>
    <w:rsid w:val="00535423"/>
    <w:rsid w:val="00535575"/>
    <w:rsid w:val="0053597D"/>
    <w:rsid w:val="005359F3"/>
    <w:rsid w:val="00535CA3"/>
    <w:rsid w:val="00535EE2"/>
    <w:rsid w:val="005367A4"/>
    <w:rsid w:val="005368F4"/>
    <w:rsid w:val="00536A45"/>
    <w:rsid w:val="00536F93"/>
    <w:rsid w:val="00537D56"/>
    <w:rsid w:val="0054014E"/>
    <w:rsid w:val="0054027E"/>
    <w:rsid w:val="00540598"/>
    <w:rsid w:val="005406B5"/>
    <w:rsid w:val="00540FD8"/>
    <w:rsid w:val="00542736"/>
    <w:rsid w:val="00542BDA"/>
    <w:rsid w:val="00542C06"/>
    <w:rsid w:val="00542E55"/>
    <w:rsid w:val="00543048"/>
    <w:rsid w:val="0054343F"/>
    <w:rsid w:val="0054364C"/>
    <w:rsid w:val="00543847"/>
    <w:rsid w:val="00544CDE"/>
    <w:rsid w:val="005451D2"/>
    <w:rsid w:val="00545232"/>
    <w:rsid w:val="005455A3"/>
    <w:rsid w:val="005461E8"/>
    <w:rsid w:val="0054626B"/>
    <w:rsid w:val="00546376"/>
    <w:rsid w:val="00546497"/>
    <w:rsid w:val="00546AC9"/>
    <w:rsid w:val="00547CF3"/>
    <w:rsid w:val="00550001"/>
    <w:rsid w:val="005506E3"/>
    <w:rsid w:val="005513C7"/>
    <w:rsid w:val="00551620"/>
    <w:rsid w:val="00551867"/>
    <w:rsid w:val="00551FE8"/>
    <w:rsid w:val="005524B0"/>
    <w:rsid w:val="00552546"/>
    <w:rsid w:val="00552A54"/>
    <w:rsid w:val="00552B96"/>
    <w:rsid w:val="00552D30"/>
    <w:rsid w:val="00552E98"/>
    <w:rsid w:val="00554755"/>
    <w:rsid w:val="00554E5F"/>
    <w:rsid w:val="00554E6C"/>
    <w:rsid w:val="00554FB2"/>
    <w:rsid w:val="005552D1"/>
    <w:rsid w:val="00555406"/>
    <w:rsid w:val="00555AB4"/>
    <w:rsid w:val="005566FE"/>
    <w:rsid w:val="00556BA2"/>
    <w:rsid w:val="005570E1"/>
    <w:rsid w:val="00557C83"/>
    <w:rsid w:val="005600C3"/>
    <w:rsid w:val="00560522"/>
    <w:rsid w:val="00560C08"/>
    <w:rsid w:val="00560FEC"/>
    <w:rsid w:val="005610A6"/>
    <w:rsid w:val="00561DE2"/>
    <w:rsid w:val="00562DA3"/>
    <w:rsid w:val="005631CB"/>
    <w:rsid w:val="0056439E"/>
    <w:rsid w:val="0056490A"/>
    <w:rsid w:val="005654DE"/>
    <w:rsid w:val="00565785"/>
    <w:rsid w:val="00565CCF"/>
    <w:rsid w:val="00565DAC"/>
    <w:rsid w:val="005666E1"/>
    <w:rsid w:val="0056677B"/>
    <w:rsid w:val="00566DC2"/>
    <w:rsid w:val="005670FE"/>
    <w:rsid w:val="005703E5"/>
    <w:rsid w:val="00571D62"/>
    <w:rsid w:val="005724A8"/>
    <w:rsid w:val="00572951"/>
    <w:rsid w:val="00572B75"/>
    <w:rsid w:val="005731BE"/>
    <w:rsid w:val="005737E5"/>
    <w:rsid w:val="00573815"/>
    <w:rsid w:val="0057532E"/>
    <w:rsid w:val="005753BB"/>
    <w:rsid w:val="00576276"/>
    <w:rsid w:val="005763F3"/>
    <w:rsid w:val="00576A96"/>
    <w:rsid w:val="00576E9A"/>
    <w:rsid w:val="005779C7"/>
    <w:rsid w:val="005803EB"/>
    <w:rsid w:val="00580D8C"/>
    <w:rsid w:val="00581083"/>
    <w:rsid w:val="005816B7"/>
    <w:rsid w:val="00581F1B"/>
    <w:rsid w:val="00581FA1"/>
    <w:rsid w:val="00582560"/>
    <w:rsid w:val="00583126"/>
    <w:rsid w:val="00583AA2"/>
    <w:rsid w:val="00583C3F"/>
    <w:rsid w:val="00583D17"/>
    <w:rsid w:val="00583F39"/>
    <w:rsid w:val="005841DF"/>
    <w:rsid w:val="00584639"/>
    <w:rsid w:val="00584C48"/>
    <w:rsid w:val="00584FB3"/>
    <w:rsid w:val="00585107"/>
    <w:rsid w:val="0058566A"/>
    <w:rsid w:val="00585A81"/>
    <w:rsid w:val="00585A90"/>
    <w:rsid w:val="00585D66"/>
    <w:rsid w:val="005861E1"/>
    <w:rsid w:val="0058655A"/>
    <w:rsid w:val="00586E25"/>
    <w:rsid w:val="005872CD"/>
    <w:rsid w:val="00587386"/>
    <w:rsid w:val="005879F4"/>
    <w:rsid w:val="00587C11"/>
    <w:rsid w:val="00587D1F"/>
    <w:rsid w:val="0059011B"/>
    <w:rsid w:val="00590E72"/>
    <w:rsid w:val="00591573"/>
    <w:rsid w:val="005922AC"/>
    <w:rsid w:val="005926D3"/>
    <w:rsid w:val="005928E7"/>
    <w:rsid w:val="00592970"/>
    <w:rsid w:val="005931CD"/>
    <w:rsid w:val="005934B5"/>
    <w:rsid w:val="005940C4"/>
    <w:rsid w:val="0059478A"/>
    <w:rsid w:val="00594B53"/>
    <w:rsid w:val="00595B6A"/>
    <w:rsid w:val="005A0AA4"/>
    <w:rsid w:val="005A10E4"/>
    <w:rsid w:val="005A2007"/>
    <w:rsid w:val="005A227A"/>
    <w:rsid w:val="005A2470"/>
    <w:rsid w:val="005A24E8"/>
    <w:rsid w:val="005A2628"/>
    <w:rsid w:val="005A2B38"/>
    <w:rsid w:val="005A3C0E"/>
    <w:rsid w:val="005A4866"/>
    <w:rsid w:val="005A4BF2"/>
    <w:rsid w:val="005A4F23"/>
    <w:rsid w:val="005A528E"/>
    <w:rsid w:val="005A5554"/>
    <w:rsid w:val="005A58D4"/>
    <w:rsid w:val="005A5AE5"/>
    <w:rsid w:val="005A5F57"/>
    <w:rsid w:val="005A613B"/>
    <w:rsid w:val="005A7DD3"/>
    <w:rsid w:val="005B003B"/>
    <w:rsid w:val="005B096B"/>
    <w:rsid w:val="005B11AC"/>
    <w:rsid w:val="005B252C"/>
    <w:rsid w:val="005B3B61"/>
    <w:rsid w:val="005B3DBC"/>
    <w:rsid w:val="005B3F29"/>
    <w:rsid w:val="005B4AD5"/>
    <w:rsid w:val="005B5D12"/>
    <w:rsid w:val="005B5D93"/>
    <w:rsid w:val="005B61D0"/>
    <w:rsid w:val="005B7C15"/>
    <w:rsid w:val="005C00A4"/>
    <w:rsid w:val="005C0177"/>
    <w:rsid w:val="005C01C6"/>
    <w:rsid w:val="005C027F"/>
    <w:rsid w:val="005C077B"/>
    <w:rsid w:val="005C1B03"/>
    <w:rsid w:val="005C24ED"/>
    <w:rsid w:val="005C34C6"/>
    <w:rsid w:val="005C35B1"/>
    <w:rsid w:val="005C3922"/>
    <w:rsid w:val="005C44C0"/>
    <w:rsid w:val="005C505E"/>
    <w:rsid w:val="005C5247"/>
    <w:rsid w:val="005C5CD7"/>
    <w:rsid w:val="005C5E38"/>
    <w:rsid w:val="005C5EB3"/>
    <w:rsid w:val="005C6F5A"/>
    <w:rsid w:val="005C708A"/>
    <w:rsid w:val="005C71A7"/>
    <w:rsid w:val="005C72F9"/>
    <w:rsid w:val="005D0817"/>
    <w:rsid w:val="005D0A26"/>
    <w:rsid w:val="005D0EA3"/>
    <w:rsid w:val="005D142B"/>
    <w:rsid w:val="005D14B0"/>
    <w:rsid w:val="005D267B"/>
    <w:rsid w:val="005D26D1"/>
    <w:rsid w:val="005D2D2E"/>
    <w:rsid w:val="005D414C"/>
    <w:rsid w:val="005D4364"/>
    <w:rsid w:val="005D4433"/>
    <w:rsid w:val="005D4AFF"/>
    <w:rsid w:val="005D5618"/>
    <w:rsid w:val="005D68B3"/>
    <w:rsid w:val="005E0333"/>
    <w:rsid w:val="005E052A"/>
    <w:rsid w:val="005E100A"/>
    <w:rsid w:val="005E1156"/>
    <w:rsid w:val="005E15CA"/>
    <w:rsid w:val="005E1A3E"/>
    <w:rsid w:val="005E1C4F"/>
    <w:rsid w:val="005E28D9"/>
    <w:rsid w:val="005E40FE"/>
    <w:rsid w:val="005E479B"/>
    <w:rsid w:val="005E47C0"/>
    <w:rsid w:val="005E47E5"/>
    <w:rsid w:val="005E66D9"/>
    <w:rsid w:val="005E67E3"/>
    <w:rsid w:val="005E7177"/>
    <w:rsid w:val="005E7BC0"/>
    <w:rsid w:val="005F0468"/>
    <w:rsid w:val="005F0CFF"/>
    <w:rsid w:val="005F11BA"/>
    <w:rsid w:val="005F132B"/>
    <w:rsid w:val="005F136A"/>
    <w:rsid w:val="005F22AA"/>
    <w:rsid w:val="005F27C6"/>
    <w:rsid w:val="005F3006"/>
    <w:rsid w:val="005F3245"/>
    <w:rsid w:val="005F3673"/>
    <w:rsid w:val="005F3A1E"/>
    <w:rsid w:val="005F3FB5"/>
    <w:rsid w:val="005F4075"/>
    <w:rsid w:val="005F51E8"/>
    <w:rsid w:val="005F52F5"/>
    <w:rsid w:val="005F5636"/>
    <w:rsid w:val="005F5A87"/>
    <w:rsid w:val="005F6E96"/>
    <w:rsid w:val="005F7214"/>
    <w:rsid w:val="005F735A"/>
    <w:rsid w:val="005F7504"/>
    <w:rsid w:val="005F77AD"/>
    <w:rsid w:val="006009F4"/>
    <w:rsid w:val="00601462"/>
    <w:rsid w:val="00601E15"/>
    <w:rsid w:val="00602491"/>
    <w:rsid w:val="006025CB"/>
    <w:rsid w:val="006026B4"/>
    <w:rsid w:val="00602978"/>
    <w:rsid w:val="00602CB8"/>
    <w:rsid w:val="006037C3"/>
    <w:rsid w:val="00603BD0"/>
    <w:rsid w:val="00605E62"/>
    <w:rsid w:val="00606162"/>
    <w:rsid w:val="00606B22"/>
    <w:rsid w:val="0060704F"/>
    <w:rsid w:val="00610033"/>
    <w:rsid w:val="00610C1C"/>
    <w:rsid w:val="00610E34"/>
    <w:rsid w:val="00611CF2"/>
    <w:rsid w:val="006125C3"/>
    <w:rsid w:val="00612719"/>
    <w:rsid w:val="0061278E"/>
    <w:rsid w:val="00612F4D"/>
    <w:rsid w:val="006130B4"/>
    <w:rsid w:val="006131A0"/>
    <w:rsid w:val="00613314"/>
    <w:rsid w:val="00613FC2"/>
    <w:rsid w:val="00614008"/>
    <w:rsid w:val="00614A66"/>
    <w:rsid w:val="006151A2"/>
    <w:rsid w:val="006151D3"/>
    <w:rsid w:val="0061569D"/>
    <w:rsid w:val="00615734"/>
    <w:rsid w:val="00615843"/>
    <w:rsid w:val="00615A01"/>
    <w:rsid w:val="00615BA5"/>
    <w:rsid w:val="00615EBC"/>
    <w:rsid w:val="006162E4"/>
    <w:rsid w:val="00617126"/>
    <w:rsid w:val="006177B8"/>
    <w:rsid w:val="006177EA"/>
    <w:rsid w:val="00617F9C"/>
    <w:rsid w:val="00620688"/>
    <w:rsid w:val="00620C91"/>
    <w:rsid w:val="0062156B"/>
    <w:rsid w:val="0062184E"/>
    <w:rsid w:val="00621ACE"/>
    <w:rsid w:val="00621BD2"/>
    <w:rsid w:val="00622158"/>
    <w:rsid w:val="006227C3"/>
    <w:rsid w:val="00622D38"/>
    <w:rsid w:val="00622E08"/>
    <w:rsid w:val="00624378"/>
    <w:rsid w:val="006245D9"/>
    <w:rsid w:val="0062549E"/>
    <w:rsid w:val="006257B3"/>
    <w:rsid w:val="00625C4E"/>
    <w:rsid w:val="00625E1E"/>
    <w:rsid w:val="0062605C"/>
    <w:rsid w:val="00626469"/>
    <w:rsid w:val="00627151"/>
    <w:rsid w:val="00627482"/>
    <w:rsid w:val="00627FF3"/>
    <w:rsid w:val="006308A9"/>
    <w:rsid w:val="00630994"/>
    <w:rsid w:val="00630E7F"/>
    <w:rsid w:val="00631231"/>
    <w:rsid w:val="0063130A"/>
    <w:rsid w:val="00631501"/>
    <w:rsid w:val="00631A14"/>
    <w:rsid w:val="00632232"/>
    <w:rsid w:val="00632F1C"/>
    <w:rsid w:val="00633891"/>
    <w:rsid w:val="00633BF9"/>
    <w:rsid w:val="00633D9B"/>
    <w:rsid w:val="0063477D"/>
    <w:rsid w:val="00634D01"/>
    <w:rsid w:val="00634FB0"/>
    <w:rsid w:val="00634FBD"/>
    <w:rsid w:val="006350F6"/>
    <w:rsid w:val="00635C4F"/>
    <w:rsid w:val="006364E6"/>
    <w:rsid w:val="00636883"/>
    <w:rsid w:val="00636F77"/>
    <w:rsid w:val="006372F6"/>
    <w:rsid w:val="00637329"/>
    <w:rsid w:val="00637492"/>
    <w:rsid w:val="00642261"/>
    <w:rsid w:val="006428A0"/>
    <w:rsid w:val="006438DC"/>
    <w:rsid w:val="00643DF0"/>
    <w:rsid w:val="006449AF"/>
    <w:rsid w:val="006455D0"/>
    <w:rsid w:val="00645BFC"/>
    <w:rsid w:val="00645F94"/>
    <w:rsid w:val="006461BC"/>
    <w:rsid w:val="0064694D"/>
    <w:rsid w:val="00646D99"/>
    <w:rsid w:val="006476D0"/>
    <w:rsid w:val="00647987"/>
    <w:rsid w:val="00647AD8"/>
    <w:rsid w:val="00647DD3"/>
    <w:rsid w:val="006505AC"/>
    <w:rsid w:val="006517E2"/>
    <w:rsid w:val="00651D3C"/>
    <w:rsid w:val="00651E0C"/>
    <w:rsid w:val="00652213"/>
    <w:rsid w:val="0065239B"/>
    <w:rsid w:val="006526F9"/>
    <w:rsid w:val="00652B6B"/>
    <w:rsid w:val="00652B9A"/>
    <w:rsid w:val="00652E99"/>
    <w:rsid w:val="00653286"/>
    <w:rsid w:val="006534EC"/>
    <w:rsid w:val="0065398B"/>
    <w:rsid w:val="00653E24"/>
    <w:rsid w:val="006541AD"/>
    <w:rsid w:val="0065436E"/>
    <w:rsid w:val="0065536D"/>
    <w:rsid w:val="0065633C"/>
    <w:rsid w:val="0065684A"/>
    <w:rsid w:val="0065698A"/>
    <w:rsid w:val="00656FFB"/>
    <w:rsid w:val="0065752F"/>
    <w:rsid w:val="00657535"/>
    <w:rsid w:val="00657863"/>
    <w:rsid w:val="0065788B"/>
    <w:rsid w:val="00657D8C"/>
    <w:rsid w:val="006601D3"/>
    <w:rsid w:val="00660491"/>
    <w:rsid w:val="006618B5"/>
    <w:rsid w:val="0066222D"/>
    <w:rsid w:val="00662826"/>
    <w:rsid w:val="00663499"/>
    <w:rsid w:val="006644CD"/>
    <w:rsid w:val="006649A6"/>
    <w:rsid w:val="00664DB0"/>
    <w:rsid w:val="0066551D"/>
    <w:rsid w:val="006678CD"/>
    <w:rsid w:val="0066799B"/>
    <w:rsid w:val="006679E8"/>
    <w:rsid w:val="0067005A"/>
    <w:rsid w:val="0067069D"/>
    <w:rsid w:val="006708CE"/>
    <w:rsid w:val="00671205"/>
    <w:rsid w:val="00671388"/>
    <w:rsid w:val="00671765"/>
    <w:rsid w:val="006718D6"/>
    <w:rsid w:val="0067201B"/>
    <w:rsid w:val="006724DA"/>
    <w:rsid w:val="006729DB"/>
    <w:rsid w:val="00672BDE"/>
    <w:rsid w:val="0067338C"/>
    <w:rsid w:val="00673A02"/>
    <w:rsid w:val="00673AEA"/>
    <w:rsid w:val="00674038"/>
    <w:rsid w:val="00674293"/>
    <w:rsid w:val="0067456C"/>
    <w:rsid w:val="00676272"/>
    <w:rsid w:val="006772D5"/>
    <w:rsid w:val="00677438"/>
    <w:rsid w:val="00677727"/>
    <w:rsid w:val="006779E2"/>
    <w:rsid w:val="00677A1B"/>
    <w:rsid w:val="00677FF5"/>
    <w:rsid w:val="006803A2"/>
    <w:rsid w:val="00680516"/>
    <w:rsid w:val="0068139D"/>
    <w:rsid w:val="00682013"/>
    <w:rsid w:val="00682206"/>
    <w:rsid w:val="00682692"/>
    <w:rsid w:val="00684B32"/>
    <w:rsid w:val="00685A39"/>
    <w:rsid w:val="00685E00"/>
    <w:rsid w:val="006871E4"/>
    <w:rsid w:val="00687457"/>
    <w:rsid w:val="006877FC"/>
    <w:rsid w:val="00687997"/>
    <w:rsid w:val="00690EC5"/>
    <w:rsid w:val="00691A09"/>
    <w:rsid w:val="0069272A"/>
    <w:rsid w:val="00692915"/>
    <w:rsid w:val="00692A13"/>
    <w:rsid w:val="00693B1C"/>
    <w:rsid w:val="00694B2F"/>
    <w:rsid w:val="006951CC"/>
    <w:rsid w:val="006958B4"/>
    <w:rsid w:val="00695C46"/>
    <w:rsid w:val="00695F2F"/>
    <w:rsid w:val="0069604A"/>
    <w:rsid w:val="00696AF3"/>
    <w:rsid w:val="00696F85"/>
    <w:rsid w:val="00697C95"/>
    <w:rsid w:val="00697D5D"/>
    <w:rsid w:val="006A02B1"/>
    <w:rsid w:val="006A07BE"/>
    <w:rsid w:val="006A0BB2"/>
    <w:rsid w:val="006A0F52"/>
    <w:rsid w:val="006A1433"/>
    <w:rsid w:val="006A163D"/>
    <w:rsid w:val="006A1C58"/>
    <w:rsid w:val="006A26CD"/>
    <w:rsid w:val="006A2CF0"/>
    <w:rsid w:val="006A376C"/>
    <w:rsid w:val="006A3F0D"/>
    <w:rsid w:val="006A40B9"/>
    <w:rsid w:val="006A452D"/>
    <w:rsid w:val="006A476A"/>
    <w:rsid w:val="006A55AD"/>
    <w:rsid w:val="006A56D6"/>
    <w:rsid w:val="006A59C1"/>
    <w:rsid w:val="006A6926"/>
    <w:rsid w:val="006A6C9E"/>
    <w:rsid w:val="006A6D4A"/>
    <w:rsid w:val="006A70D1"/>
    <w:rsid w:val="006A7DD0"/>
    <w:rsid w:val="006B1317"/>
    <w:rsid w:val="006B18BD"/>
    <w:rsid w:val="006B1A3B"/>
    <w:rsid w:val="006B1D87"/>
    <w:rsid w:val="006B1E08"/>
    <w:rsid w:val="006B2D27"/>
    <w:rsid w:val="006B34B7"/>
    <w:rsid w:val="006B42C7"/>
    <w:rsid w:val="006B47DE"/>
    <w:rsid w:val="006B4FB2"/>
    <w:rsid w:val="006B540E"/>
    <w:rsid w:val="006B5C4E"/>
    <w:rsid w:val="006B5D1C"/>
    <w:rsid w:val="006B6E11"/>
    <w:rsid w:val="006B7982"/>
    <w:rsid w:val="006C0282"/>
    <w:rsid w:val="006C0DDB"/>
    <w:rsid w:val="006C1093"/>
    <w:rsid w:val="006C21F0"/>
    <w:rsid w:val="006C2C9C"/>
    <w:rsid w:val="006C2CDD"/>
    <w:rsid w:val="006C2E6E"/>
    <w:rsid w:val="006C3338"/>
    <w:rsid w:val="006C3D70"/>
    <w:rsid w:val="006C423B"/>
    <w:rsid w:val="006C49F0"/>
    <w:rsid w:val="006C504F"/>
    <w:rsid w:val="006C51EA"/>
    <w:rsid w:val="006C5419"/>
    <w:rsid w:val="006C5489"/>
    <w:rsid w:val="006C78D0"/>
    <w:rsid w:val="006D227D"/>
    <w:rsid w:val="006D24CB"/>
    <w:rsid w:val="006D265B"/>
    <w:rsid w:val="006D2977"/>
    <w:rsid w:val="006D2BC6"/>
    <w:rsid w:val="006D312B"/>
    <w:rsid w:val="006D3B7E"/>
    <w:rsid w:val="006D4963"/>
    <w:rsid w:val="006D4AFB"/>
    <w:rsid w:val="006D5021"/>
    <w:rsid w:val="006D74A1"/>
    <w:rsid w:val="006D7DB1"/>
    <w:rsid w:val="006D7FA5"/>
    <w:rsid w:val="006D7FB1"/>
    <w:rsid w:val="006E0086"/>
    <w:rsid w:val="006E0E6B"/>
    <w:rsid w:val="006E0EEE"/>
    <w:rsid w:val="006E15A1"/>
    <w:rsid w:val="006E1969"/>
    <w:rsid w:val="006E1C68"/>
    <w:rsid w:val="006E1F61"/>
    <w:rsid w:val="006E1FA2"/>
    <w:rsid w:val="006E1FB9"/>
    <w:rsid w:val="006E23BE"/>
    <w:rsid w:val="006E2405"/>
    <w:rsid w:val="006E2B10"/>
    <w:rsid w:val="006E2D96"/>
    <w:rsid w:val="006E340C"/>
    <w:rsid w:val="006E3437"/>
    <w:rsid w:val="006E3503"/>
    <w:rsid w:val="006E39E9"/>
    <w:rsid w:val="006E3B5C"/>
    <w:rsid w:val="006E4916"/>
    <w:rsid w:val="006E4DB4"/>
    <w:rsid w:val="006E51A7"/>
    <w:rsid w:val="006E52E6"/>
    <w:rsid w:val="006E5BFD"/>
    <w:rsid w:val="006E662F"/>
    <w:rsid w:val="006E68D5"/>
    <w:rsid w:val="006E69B5"/>
    <w:rsid w:val="006E6BAB"/>
    <w:rsid w:val="006F0B87"/>
    <w:rsid w:val="006F0BE3"/>
    <w:rsid w:val="006F0E70"/>
    <w:rsid w:val="006F1801"/>
    <w:rsid w:val="006F247A"/>
    <w:rsid w:val="006F24EE"/>
    <w:rsid w:val="006F25EA"/>
    <w:rsid w:val="006F2B05"/>
    <w:rsid w:val="006F3066"/>
    <w:rsid w:val="006F4240"/>
    <w:rsid w:val="006F46BF"/>
    <w:rsid w:val="006F4737"/>
    <w:rsid w:val="006F4D90"/>
    <w:rsid w:val="006F4E81"/>
    <w:rsid w:val="006F537F"/>
    <w:rsid w:val="006F6613"/>
    <w:rsid w:val="006F6CA7"/>
    <w:rsid w:val="006F6EC4"/>
    <w:rsid w:val="00700AEB"/>
    <w:rsid w:val="00701E0D"/>
    <w:rsid w:val="00702042"/>
    <w:rsid w:val="0070276B"/>
    <w:rsid w:val="00702AE7"/>
    <w:rsid w:val="00703453"/>
    <w:rsid w:val="00703A9D"/>
    <w:rsid w:val="00703CFC"/>
    <w:rsid w:val="007050FC"/>
    <w:rsid w:val="007056AC"/>
    <w:rsid w:val="00705976"/>
    <w:rsid w:val="0070682D"/>
    <w:rsid w:val="00707472"/>
    <w:rsid w:val="0071164E"/>
    <w:rsid w:val="00711A2C"/>
    <w:rsid w:val="0071253D"/>
    <w:rsid w:val="00713916"/>
    <w:rsid w:val="00713AC3"/>
    <w:rsid w:val="00713C6F"/>
    <w:rsid w:val="00714AD5"/>
    <w:rsid w:val="00714EFD"/>
    <w:rsid w:val="00715297"/>
    <w:rsid w:val="007154AC"/>
    <w:rsid w:val="00715A37"/>
    <w:rsid w:val="00715C35"/>
    <w:rsid w:val="00715FFF"/>
    <w:rsid w:val="007168A1"/>
    <w:rsid w:val="00716A82"/>
    <w:rsid w:val="0071721D"/>
    <w:rsid w:val="007175E6"/>
    <w:rsid w:val="00717FE7"/>
    <w:rsid w:val="00720857"/>
    <w:rsid w:val="007208F2"/>
    <w:rsid w:val="00720CC7"/>
    <w:rsid w:val="00720F8D"/>
    <w:rsid w:val="007210F4"/>
    <w:rsid w:val="0072120E"/>
    <w:rsid w:val="007223A7"/>
    <w:rsid w:val="00722882"/>
    <w:rsid w:val="007232C6"/>
    <w:rsid w:val="007238EE"/>
    <w:rsid w:val="00724785"/>
    <w:rsid w:val="007249D8"/>
    <w:rsid w:val="00724D70"/>
    <w:rsid w:val="00725D66"/>
    <w:rsid w:val="00725D8A"/>
    <w:rsid w:val="007262E5"/>
    <w:rsid w:val="00727250"/>
    <w:rsid w:val="0072778F"/>
    <w:rsid w:val="00730B9E"/>
    <w:rsid w:val="00730F67"/>
    <w:rsid w:val="007314B5"/>
    <w:rsid w:val="00731821"/>
    <w:rsid w:val="00731DF9"/>
    <w:rsid w:val="00731E92"/>
    <w:rsid w:val="00732443"/>
    <w:rsid w:val="00732638"/>
    <w:rsid w:val="00732773"/>
    <w:rsid w:val="0073305F"/>
    <w:rsid w:val="00733241"/>
    <w:rsid w:val="007335E8"/>
    <w:rsid w:val="00733663"/>
    <w:rsid w:val="00733774"/>
    <w:rsid w:val="00733F89"/>
    <w:rsid w:val="00734183"/>
    <w:rsid w:val="00734881"/>
    <w:rsid w:val="007348C8"/>
    <w:rsid w:val="00734C9D"/>
    <w:rsid w:val="007354ED"/>
    <w:rsid w:val="007357CA"/>
    <w:rsid w:val="00735E0E"/>
    <w:rsid w:val="00736019"/>
    <w:rsid w:val="00736DA8"/>
    <w:rsid w:val="007374C9"/>
    <w:rsid w:val="007379F4"/>
    <w:rsid w:val="007407AC"/>
    <w:rsid w:val="007411F1"/>
    <w:rsid w:val="00741721"/>
    <w:rsid w:val="00742667"/>
    <w:rsid w:val="00742848"/>
    <w:rsid w:val="0074349E"/>
    <w:rsid w:val="00743704"/>
    <w:rsid w:val="00743AE8"/>
    <w:rsid w:val="00744695"/>
    <w:rsid w:val="007451C5"/>
    <w:rsid w:val="0074552A"/>
    <w:rsid w:val="00746F65"/>
    <w:rsid w:val="00747CC0"/>
    <w:rsid w:val="007500F1"/>
    <w:rsid w:val="00750684"/>
    <w:rsid w:val="00750D40"/>
    <w:rsid w:val="00751159"/>
    <w:rsid w:val="00751B94"/>
    <w:rsid w:val="00751EFB"/>
    <w:rsid w:val="00752098"/>
    <w:rsid w:val="00752B5D"/>
    <w:rsid w:val="00753437"/>
    <w:rsid w:val="00753F11"/>
    <w:rsid w:val="00753F1A"/>
    <w:rsid w:val="00753FCC"/>
    <w:rsid w:val="00754144"/>
    <w:rsid w:val="00754293"/>
    <w:rsid w:val="00754298"/>
    <w:rsid w:val="007542CC"/>
    <w:rsid w:val="007549AB"/>
    <w:rsid w:val="00754C70"/>
    <w:rsid w:val="0075568E"/>
    <w:rsid w:val="00755B0C"/>
    <w:rsid w:val="007566CE"/>
    <w:rsid w:val="00757595"/>
    <w:rsid w:val="007577C0"/>
    <w:rsid w:val="0075788D"/>
    <w:rsid w:val="007579B1"/>
    <w:rsid w:val="00757ECD"/>
    <w:rsid w:val="00757F1C"/>
    <w:rsid w:val="007605B1"/>
    <w:rsid w:val="00760BA4"/>
    <w:rsid w:val="00760C12"/>
    <w:rsid w:val="00761008"/>
    <w:rsid w:val="00761065"/>
    <w:rsid w:val="0076127A"/>
    <w:rsid w:val="00761D36"/>
    <w:rsid w:val="0076212E"/>
    <w:rsid w:val="00762469"/>
    <w:rsid w:val="007626F5"/>
    <w:rsid w:val="007627E6"/>
    <w:rsid w:val="00762F77"/>
    <w:rsid w:val="00763522"/>
    <w:rsid w:val="007636D7"/>
    <w:rsid w:val="007636F9"/>
    <w:rsid w:val="0076380B"/>
    <w:rsid w:val="00763B3C"/>
    <w:rsid w:val="00763E38"/>
    <w:rsid w:val="00764651"/>
    <w:rsid w:val="00764889"/>
    <w:rsid w:val="00765384"/>
    <w:rsid w:val="00765538"/>
    <w:rsid w:val="00765D15"/>
    <w:rsid w:val="00766140"/>
    <w:rsid w:val="00766559"/>
    <w:rsid w:val="00766D75"/>
    <w:rsid w:val="00766FB0"/>
    <w:rsid w:val="00767299"/>
    <w:rsid w:val="00767A02"/>
    <w:rsid w:val="00770D25"/>
    <w:rsid w:val="00770E4B"/>
    <w:rsid w:val="00771775"/>
    <w:rsid w:val="00771C92"/>
    <w:rsid w:val="00771DEA"/>
    <w:rsid w:val="00771FDA"/>
    <w:rsid w:val="00772213"/>
    <w:rsid w:val="007724EC"/>
    <w:rsid w:val="00772E29"/>
    <w:rsid w:val="00773CCC"/>
    <w:rsid w:val="0077457E"/>
    <w:rsid w:val="00774E54"/>
    <w:rsid w:val="00775052"/>
    <w:rsid w:val="007751FA"/>
    <w:rsid w:val="0077579B"/>
    <w:rsid w:val="00775E49"/>
    <w:rsid w:val="00776384"/>
    <w:rsid w:val="00776884"/>
    <w:rsid w:val="00776B60"/>
    <w:rsid w:val="00777370"/>
    <w:rsid w:val="007775F5"/>
    <w:rsid w:val="00777778"/>
    <w:rsid w:val="00777812"/>
    <w:rsid w:val="007778FA"/>
    <w:rsid w:val="00777953"/>
    <w:rsid w:val="00777A5B"/>
    <w:rsid w:val="00780030"/>
    <w:rsid w:val="0078003A"/>
    <w:rsid w:val="007806AB"/>
    <w:rsid w:val="007807C8"/>
    <w:rsid w:val="00780C17"/>
    <w:rsid w:val="007816D1"/>
    <w:rsid w:val="00781FE5"/>
    <w:rsid w:val="00782257"/>
    <w:rsid w:val="00782AEB"/>
    <w:rsid w:val="00782C21"/>
    <w:rsid w:val="00783189"/>
    <w:rsid w:val="00783A10"/>
    <w:rsid w:val="00783B7D"/>
    <w:rsid w:val="00783D77"/>
    <w:rsid w:val="00784DC1"/>
    <w:rsid w:val="007854A8"/>
    <w:rsid w:val="00785D2D"/>
    <w:rsid w:val="00785DDD"/>
    <w:rsid w:val="00786657"/>
    <w:rsid w:val="00786EF0"/>
    <w:rsid w:val="0078717E"/>
    <w:rsid w:val="0078733F"/>
    <w:rsid w:val="007873B8"/>
    <w:rsid w:val="007877BF"/>
    <w:rsid w:val="00787860"/>
    <w:rsid w:val="00787ED9"/>
    <w:rsid w:val="00790391"/>
    <w:rsid w:val="00790B56"/>
    <w:rsid w:val="00790E39"/>
    <w:rsid w:val="00791767"/>
    <w:rsid w:val="00791FDC"/>
    <w:rsid w:val="00792120"/>
    <w:rsid w:val="0079221C"/>
    <w:rsid w:val="00792914"/>
    <w:rsid w:val="00792ACF"/>
    <w:rsid w:val="00792EC0"/>
    <w:rsid w:val="00792F71"/>
    <w:rsid w:val="00793BEF"/>
    <w:rsid w:val="0079419E"/>
    <w:rsid w:val="0079501B"/>
    <w:rsid w:val="00795208"/>
    <w:rsid w:val="00795652"/>
    <w:rsid w:val="0079735B"/>
    <w:rsid w:val="0079736F"/>
    <w:rsid w:val="0079742C"/>
    <w:rsid w:val="007976A9"/>
    <w:rsid w:val="007979B6"/>
    <w:rsid w:val="007A001F"/>
    <w:rsid w:val="007A0184"/>
    <w:rsid w:val="007A03B4"/>
    <w:rsid w:val="007A096C"/>
    <w:rsid w:val="007A129B"/>
    <w:rsid w:val="007A143A"/>
    <w:rsid w:val="007A1694"/>
    <w:rsid w:val="007A1B07"/>
    <w:rsid w:val="007A1F7E"/>
    <w:rsid w:val="007A20AF"/>
    <w:rsid w:val="007A229D"/>
    <w:rsid w:val="007A24DE"/>
    <w:rsid w:val="007A26C1"/>
    <w:rsid w:val="007A2943"/>
    <w:rsid w:val="007A3060"/>
    <w:rsid w:val="007A3868"/>
    <w:rsid w:val="007A3FE6"/>
    <w:rsid w:val="007A4461"/>
    <w:rsid w:val="007A4A1A"/>
    <w:rsid w:val="007A4A20"/>
    <w:rsid w:val="007A53DD"/>
    <w:rsid w:val="007A569D"/>
    <w:rsid w:val="007A56BE"/>
    <w:rsid w:val="007A56D2"/>
    <w:rsid w:val="007A56F7"/>
    <w:rsid w:val="007A676C"/>
    <w:rsid w:val="007A68EA"/>
    <w:rsid w:val="007A6A68"/>
    <w:rsid w:val="007A7452"/>
    <w:rsid w:val="007B01D7"/>
    <w:rsid w:val="007B029E"/>
    <w:rsid w:val="007B047A"/>
    <w:rsid w:val="007B06F1"/>
    <w:rsid w:val="007B19CF"/>
    <w:rsid w:val="007B1E56"/>
    <w:rsid w:val="007B25B3"/>
    <w:rsid w:val="007B368E"/>
    <w:rsid w:val="007B3AD6"/>
    <w:rsid w:val="007B4828"/>
    <w:rsid w:val="007B567B"/>
    <w:rsid w:val="007B657B"/>
    <w:rsid w:val="007B6B77"/>
    <w:rsid w:val="007B6BA0"/>
    <w:rsid w:val="007B6E92"/>
    <w:rsid w:val="007B70B3"/>
    <w:rsid w:val="007B738B"/>
    <w:rsid w:val="007B7548"/>
    <w:rsid w:val="007B79C2"/>
    <w:rsid w:val="007B7BBB"/>
    <w:rsid w:val="007C0F5D"/>
    <w:rsid w:val="007C144A"/>
    <w:rsid w:val="007C153C"/>
    <w:rsid w:val="007C2040"/>
    <w:rsid w:val="007C2B5D"/>
    <w:rsid w:val="007C2C45"/>
    <w:rsid w:val="007C3D2A"/>
    <w:rsid w:val="007C414E"/>
    <w:rsid w:val="007C4527"/>
    <w:rsid w:val="007C50C6"/>
    <w:rsid w:val="007C600E"/>
    <w:rsid w:val="007C729C"/>
    <w:rsid w:val="007C7980"/>
    <w:rsid w:val="007C7B90"/>
    <w:rsid w:val="007C7CE3"/>
    <w:rsid w:val="007D1E0F"/>
    <w:rsid w:val="007D20FB"/>
    <w:rsid w:val="007D298D"/>
    <w:rsid w:val="007D3B18"/>
    <w:rsid w:val="007D3B81"/>
    <w:rsid w:val="007D3D23"/>
    <w:rsid w:val="007D3D85"/>
    <w:rsid w:val="007D4774"/>
    <w:rsid w:val="007D49CA"/>
    <w:rsid w:val="007D49F1"/>
    <w:rsid w:val="007D4C4D"/>
    <w:rsid w:val="007D60EB"/>
    <w:rsid w:val="007D61FF"/>
    <w:rsid w:val="007D6B4C"/>
    <w:rsid w:val="007D6B6D"/>
    <w:rsid w:val="007D768E"/>
    <w:rsid w:val="007D791B"/>
    <w:rsid w:val="007D7BDE"/>
    <w:rsid w:val="007D7C30"/>
    <w:rsid w:val="007D7C99"/>
    <w:rsid w:val="007E124B"/>
    <w:rsid w:val="007E1318"/>
    <w:rsid w:val="007E1EAA"/>
    <w:rsid w:val="007E1F1E"/>
    <w:rsid w:val="007E200E"/>
    <w:rsid w:val="007E2495"/>
    <w:rsid w:val="007E2E5B"/>
    <w:rsid w:val="007E4108"/>
    <w:rsid w:val="007E4243"/>
    <w:rsid w:val="007E48D3"/>
    <w:rsid w:val="007E4ED7"/>
    <w:rsid w:val="007E5438"/>
    <w:rsid w:val="007E5922"/>
    <w:rsid w:val="007E5C76"/>
    <w:rsid w:val="007E6976"/>
    <w:rsid w:val="007E6C6B"/>
    <w:rsid w:val="007E6E35"/>
    <w:rsid w:val="007E7170"/>
    <w:rsid w:val="007E725F"/>
    <w:rsid w:val="007E7D83"/>
    <w:rsid w:val="007E7D8A"/>
    <w:rsid w:val="007F1E95"/>
    <w:rsid w:val="007F1EE9"/>
    <w:rsid w:val="007F22A3"/>
    <w:rsid w:val="007F2615"/>
    <w:rsid w:val="007F36EC"/>
    <w:rsid w:val="007F38E0"/>
    <w:rsid w:val="007F4D12"/>
    <w:rsid w:val="007F617B"/>
    <w:rsid w:val="007F61D3"/>
    <w:rsid w:val="007F66DE"/>
    <w:rsid w:val="007F6908"/>
    <w:rsid w:val="007F695F"/>
    <w:rsid w:val="007F6BDE"/>
    <w:rsid w:val="007F6E73"/>
    <w:rsid w:val="007F79DF"/>
    <w:rsid w:val="007F7ADC"/>
    <w:rsid w:val="007F7E09"/>
    <w:rsid w:val="008007A1"/>
    <w:rsid w:val="00800967"/>
    <w:rsid w:val="00800CA7"/>
    <w:rsid w:val="0080104B"/>
    <w:rsid w:val="00801815"/>
    <w:rsid w:val="00803100"/>
    <w:rsid w:val="00804018"/>
    <w:rsid w:val="00804223"/>
    <w:rsid w:val="00804792"/>
    <w:rsid w:val="008049FD"/>
    <w:rsid w:val="00804D47"/>
    <w:rsid w:val="00805B47"/>
    <w:rsid w:val="00805BE5"/>
    <w:rsid w:val="00805E0A"/>
    <w:rsid w:val="00805F13"/>
    <w:rsid w:val="008065AB"/>
    <w:rsid w:val="008065E0"/>
    <w:rsid w:val="0080677F"/>
    <w:rsid w:val="0080729C"/>
    <w:rsid w:val="00807D28"/>
    <w:rsid w:val="008103CA"/>
    <w:rsid w:val="0081067B"/>
    <w:rsid w:val="00810739"/>
    <w:rsid w:val="008107B5"/>
    <w:rsid w:val="0081084D"/>
    <w:rsid w:val="00810A3D"/>
    <w:rsid w:val="0081181E"/>
    <w:rsid w:val="00811A0C"/>
    <w:rsid w:val="00811C53"/>
    <w:rsid w:val="008122D8"/>
    <w:rsid w:val="00812B88"/>
    <w:rsid w:val="00813236"/>
    <w:rsid w:val="00813795"/>
    <w:rsid w:val="00813D28"/>
    <w:rsid w:val="0081472E"/>
    <w:rsid w:val="00814A8A"/>
    <w:rsid w:val="0081513E"/>
    <w:rsid w:val="00815200"/>
    <w:rsid w:val="00815A8E"/>
    <w:rsid w:val="0081646E"/>
    <w:rsid w:val="00816ADF"/>
    <w:rsid w:val="00817091"/>
    <w:rsid w:val="0081759E"/>
    <w:rsid w:val="00820391"/>
    <w:rsid w:val="00820456"/>
    <w:rsid w:val="00820E61"/>
    <w:rsid w:val="00821776"/>
    <w:rsid w:val="00821A62"/>
    <w:rsid w:val="00821BC8"/>
    <w:rsid w:val="0082345A"/>
    <w:rsid w:val="00823529"/>
    <w:rsid w:val="00823655"/>
    <w:rsid w:val="008238FE"/>
    <w:rsid w:val="00823A85"/>
    <w:rsid w:val="00823C28"/>
    <w:rsid w:val="00824CE7"/>
    <w:rsid w:val="00825936"/>
    <w:rsid w:val="00825F59"/>
    <w:rsid w:val="00826DE3"/>
    <w:rsid w:val="0082706C"/>
    <w:rsid w:val="008278C9"/>
    <w:rsid w:val="00830AD0"/>
    <w:rsid w:val="00830BD5"/>
    <w:rsid w:val="00830E2F"/>
    <w:rsid w:val="00830F6E"/>
    <w:rsid w:val="008331AA"/>
    <w:rsid w:val="0083397F"/>
    <w:rsid w:val="00833D52"/>
    <w:rsid w:val="00833DF7"/>
    <w:rsid w:val="008347DC"/>
    <w:rsid w:val="00835421"/>
    <w:rsid w:val="00835E9F"/>
    <w:rsid w:val="008361E1"/>
    <w:rsid w:val="0083636A"/>
    <w:rsid w:val="008364CF"/>
    <w:rsid w:val="00836E7A"/>
    <w:rsid w:val="00837010"/>
    <w:rsid w:val="00837A06"/>
    <w:rsid w:val="00837A5B"/>
    <w:rsid w:val="00840030"/>
    <w:rsid w:val="008407F3"/>
    <w:rsid w:val="00840A02"/>
    <w:rsid w:val="00840B13"/>
    <w:rsid w:val="00840B66"/>
    <w:rsid w:val="00840C6E"/>
    <w:rsid w:val="0084104E"/>
    <w:rsid w:val="008413AD"/>
    <w:rsid w:val="00843B4B"/>
    <w:rsid w:val="00843B96"/>
    <w:rsid w:val="00844D53"/>
    <w:rsid w:val="00844E88"/>
    <w:rsid w:val="00844F3E"/>
    <w:rsid w:val="0084509C"/>
    <w:rsid w:val="008453C2"/>
    <w:rsid w:val="00845860"/>
    <w:rsid w:val="00845F36"/>
    <w:rsid w:val="008470E9"/>
    <w:rsid w:val="0084785E"/>
    <w:rsid w:val="00847F0C"/>
    <w:rsid w:val="008505DE"/>
    <w:rsid w:val="0085074F"/>
    <w:rsid w:val="0085123C"/>
    <w:rsid w:val="00851F1C"/>
    <w:rsid w:val="0085201C"/>
    <w:rsid w:val="0085292C"/>
    <w:rsid w:val="00852BBB"/>
    <w:rsid w:val="008531F9"/>
    <w:rsid w:val="00853247"/>
    <w:rsid w:val="00853A1F"/>
    <w:rsid w:val="00853B01"/>
    <w:rsid w:val="00854563"/>
    <w:rsid w:val="008545F7"/>
    <w:rsid w:val="00854918"/>
    <w:rsid w:val="0085498B"/>
    <w:rsid w:val="00854DA9"/>
    <w:rsid w:val="0085570C"/>
    <w:rsid w:val="00855B5F"/>
    <w:rsid w:val="00856144"/>
    <w:rsid w:val="00856516"/>
    <w:rsid w:val="00856548"/>
    <w:rsid w:val="00856614"/>
    <w:rsid w:val="00856694"/>
    <w:rsid w:val="008567F0"/>
    <w:rsid w:val="008574D9"/>
    <w:rsid w:val="00857F75"/>
    <w:rsid w:val="008611F6"/>
    <w:rsid w:val="0086182F"/>
    <w:rsid w:val="008618D6"/>
    <w:rsid w:val="00862B31"/>
    <w:rsid w:val="00862F9F"/>
    <w:rsid w:val="0086324C"/>
    <w:rsid w:val="00863560"/>
    <w:rsid w:val="00863688"/>
    <w:rsid w:val="008640AC"/>
    <w:rsid w:val="00864BED"/>
    <w:rsid w:val="00864DC4"/>
    <w:rsid w:val="008655D4"/>
    <w:rsid w:val="00865D77"/>
    <w:rsid w:val="0086608A"/>
    <w:rsid w:val="0086638D"/>
    <w:rsid w:val="0086659D"/>
    <w:rsid w:val="00866F61"/>
    <w:rsid w:val="00867127"/>
    <w:rsid w:val="008671DD"/>
    <w:rsid w:val="008676F0"/>
    <w:rsid w:val="00867C03"/>
    <w:rsid w:val="00867E00"/>
    <w:rsid w:val="00870320"/>
    <w:rsid w:val="008708DD"/>
    <w:rsid w:val="008715E8"/>
    <w:rsid w:val="0087242E"/>
    <w:rsid w:val="00872856"/>
    <w:rsid w:val="008733CF"/>
    <w:rsid w:val="0087360D"/>
    <w:rsid w:val="00874227"/>
    <w:rsid w:val="008746E9"/>
    <w:rsid w:val="00874DC7"/>
    <w:rsid w:val="00874DCF"/>
    <w:rsid w:val="00874EDD"/>
    <w:rsid w:val="008754BD"/>
    <w:rsid w:val="008759DC"/>
    <w:rsid w:val="00875FD9"/>
    <w:rsid w:val="008764C7"/>
    <w:rsid w:val="0087660F"/>
    <w:rsid w:val="00876707"/>
    <w:rsid w:val="00876C61"/>
    <w:rsid w:val="008771A7"/>
    <w:rsid w:val="008801AF"/>
    <w:rsid w:val="00880246"/>
    <w:rsid w:val="0088225E"/>
    <w:rsid w:val="00882B70"/>
    <w:rsid w:val="00882FDA"/>
    <w:rsid w:val="00883556"/>
    <w:rsid w:val="008837B5"/>
    <w:rsid w:val="00883AEC"/>
    <w:rsid w:val="00883B52"/>
    <w:rsid w:val="00883F1C"/>
    <w:rsid w:val="0088427E"/>
    <w:rsid w:val="008844F9"/>
    <w:rsid w:val="00885CDB"/>
    <w:rsid w:val="00886DDE"/>
    <w:rsid w:val="0088722F"/>
    <w:rsid w:val="00887360"/>
    <w:rsid w:val="00887582"/>
    <w:rsid w:val="00887CB6"/>
    <w:rsid w:val="00887E99"/>
    <w:rsid w:val="0089031A"/>
    <w:rsid w:val="00890E5B"/>
    <w:rsid w:val="00890F17"/>
    <w:rsid w:val="00891B7C"/>
    <w:rsid w:val="00892199"/>
    <w:rsid w:val="00893B1D"/>
    <w:rsid w:val="00893D50"/>
    <w:rsid w:val="00893DCF"/>
    <w:rsid w:val="00893EDB"/>
    <w:rsid w:val="008946C0"/>
    <w:rsid w:val="00894FAD"/>
    <w:rsid w:val="00895923"/>
    <w:rsid w:val="00895BE9"/>
    <w:rsid w:val="00896166"/>
    <w:rsid w:val="00896311"/>
    <w:rsid w:val="008969A3"/>
    <w:rsid w:val="00897474"/>
    <w:rsid w:val="00897DDE"/>
    <w:rsid w:val="008A01F8"/>
    <w:rsid w:val="008A0D61"/>
    <w:rsid w:val="008A1857"/>
    <w:rsid w:val="008A194D"/>
    <w:rsid w:val="008A2378"/>
    <w:rsid w:val="008A27E1"/>
    <w:rsid w:val="008A2D6E"/>
    <w:rsid w:val="008A3075"/>
    <w:rsid w:val="008A30D0"/>
    <w:rsid w:val="008A32F6"/>
    <w:rsid w:val="008A3A10"/>
    <w:rsid w:val="008A3BC0"/>
    <w:rsid w:val="008A4BA5"/>
    <w:rsid w:val="008A64BA"/>
    <w:rsid w:val="008A67AD"/>
    <w:rsid w:val="008A6BA2"/>
    <w:rsid w:val="008A6D12"/>
    <w:rsid w:val="008A6EA9"/>
    <w:rsid w:val="008A6EEF"/>
    <w:rsid w:val="008A6FB6"/>
    <w:rsid w:val="008A70E7"/>
    <w:rsid w:val="008A71DA"/>
    <w:rsid w:val="008A7415"/>
    <w:rsid w:val="008B02A0"/>
    <w:rsid w:val="008B0505"/>
    <w:rsid w:val="008B0532"/>
    <w:rsid w:val="008B0631"/>
    <w:rsid w:val="008B0639"/>
    <w:rsid w:val="008B0F36"/>
    <w:rsid w:val="008B16FF"/>
    <w:rsid w:val="008B1C87"/>
    <w:rsid w:val="008B2D26"/>
    <w:rsid w:val="008B3A93"/>
    <w:rsid w:val="008B3EDE"/>
    <w:rsid w:val="008B42DA"/>
    <w:rsid w:val="008B4571"/>
    <w:rsid w:val="008B4CFE"/>
    <w:rsid w:val="008B569C"/>
    <w:rsid w:val="008B5924"/>
    <w:rsid w:val="008B5D0A"/>
    <w:rsid w:val="008B6292"/>
    <w:rsid w:val="008B641D"/>
    <w:rsid w:val="008B66EE"/>
    <w:rsid w:val="008B67F0"/>
    <w:rsid w:val="008B6899"/>
    <w:rsid w:val="008B68FC"/>
    <w:rsid w:val="008B6CC8"/>
    <w:rsid w:val="008B6EE5"/>
    <w:rsid w:val="008B703F"/>
    <w:rsid w:val="008B75EF"/>
    <w:rsid w:val="008B76F8"/>
    <w:rsid w:val="008B7737"/>
    <w:rsid w:val="008B779B"/>
    <w:rsid w:val="008B7D3E"/>
    <w:rsid w:val="008C03B4"/>
    <w:rsid w:val="008C05B4"/>
    <w:rsid w:val="008C06C9"/>
    <w:rsid w:val="008C0D6F"/>
    <w:rsid w:val="008C1455"/>
    <w:rsid w:val="008C19C9"/>
    <w:rsid w:val="008C2CF1"/>
    <w:rsid w:val="008C3D92"/>
    <w:rsid w:val="008C41AB"/>
    <w:rsid w:val="008C4394"/>
    <w:rsid w:val="008C4483"/>
    <w:rsid w:val="008C4A70"/>
    <w:rsid w:val="008C5661"/>
    <w:rsid w:val="008C59E5"/>
    <w:rsid w:val="008C66D4"/>
    <w:rsid w:val="008C6EE4"/>
    <w:rsid w:val="008C734B"/>
    <w:rsid w:val="008C774F"/>
    <w:rsid w:val="008C7C1F"/>
    <w:rsid w:val="008C7E28"/>
    <w:rsid w:val="008D097A"/>
    <w:rsid w:val="008D0AEF"/>
    <w:rsid w:val="008D1173"/>
    <w:rsid w:val="008D136F"/>
    <w:rsid w:val="008D14E2"/>
    <w:rsid w:val="008D1AB5"/>
    <w:rsid w:val="008D1D1B"/>
    <w:rsid w:val="008D28E1"/>
    <w:rsid w:val="008D2C8C"/>
    <w:rsid w:val="008D37E6"/>
    <w:rsid w:val="008D37F6"/>
    <w:rsid w:val="008D3A0B"/>
    <w:rsid w:val="008D3BA3"/>
    <w:rsid w:val="008D3F0A"/>
    <w:rsid w:val="008D4AFC"/>
    <w:rsid w:val="008D5318"/>
    <w:rsid w:val="008D5F3C"/>
    <w:rsid w:val="008D6D08"/>
    <w:rsid w:val="008D7293"/>
    <w:rsid w:val="008D73EB"/>
    <w:rsid w:val="008D7F7A"/>
    <w:rsid w:val="008E082D"/>
    <w:rsid w:val="008E0DA8"/>
    <w:rsid w:val="008E1C0C"/>
    <w:rsid w:val="008E1F03"/>
    <w:rsid w:val="008E25B6"/>
    <w:rsid w:val="008E2B75"/>
    <w:rsid w:val="008E2D1C"/>
    <w:rsid w:val="008E3B16"/>
    <w:rsid w:val="008E3B85"/>
    <w:rsid w:val="008E3F64"/>
    <w:rsid w:val="008E40BA"/>
    <w:rsid w:val="008E43BE"/>
    <w:rsid w:val="008E4AB9"/>
    <w:rsid w:val="008E4AEE"/>
    <w:rsid w:val="008E51EE"/>
    <w:rsid w:val="008E54F3"/>
    <w:rsid w:val="008E551A"/>
    <w:rsid w:val="008E576B"/>
    <w:rsid w:val="008E6689"/>
    <w:rsid w:val="008E6BEB"/>
    <w:rsid w:val="008E7AB0"/>
    <w:rsid w:val="008F07CD"/>
    <w:rsid w:val="008F0969"/>
    <w:rsid w:val="008F0E8E"/>
    <w:rsid w:val="008F1232"/>
    <w:rsid w:val="008F17FC"/>
    <w:rsid w:val="008F1B6A"/>
    <w:rsid w:val="008F1F3E"/>
    <w:rsid w:val="008F2055"/>
    <w:rsid w:val="008F27A8"/>
    <w:rsid w:val="008F2946"/>
    <w:rsid w:val="008F2BA5"/>
    <w:rsid w:val="008F2BC6"/>
    <w:rsid w:val="008F2CB6"/>
    <w:rsid w:val="008F2D8C"/>
    <w:rsid w:val="008F2EEF"/>
    <w:rsid w:val="008F3752"/>
    <w:rsid w:val="008F397B"/>
    <w:rsid w:val="008F43EC"/>
    <w:rsid w:val="008F4B7B"/>
    <w:rsid w:val="008F5368"/>
    <w:rsid w:val="008F53FE"/>
    <w:rsid w:val="008F57AF"/>
    <w:rsid w:val="008F6598"/>
    <w:rsid w:val="008F6670"/>
    <w:rsid w:val="008F70B7"/>
    <w:rsid w:val="008F7DA8"/>
    <w:rsid w:val="00900445"/>
    <w:rsid w:val="009005C9"/>
    <w:rsid w:val="0090092C"/>
    <w:rsid w:val="00900E92"/>
    <w:rsid w:val="00900EE2"/>
    <w:rsid w:val="00901581"/>
    <w:rsid w:val="00901704"/>
    <w:rsid w:val="00901B0F"/>
    <w:rsid w:val="00901D73"/>
    <w:rsid w:val="0090267C"/>
    <w:rsid w:val="009027E5"/>
    <w:rsid w:val="00902A8B"/>
    <w:rsid w:val="00903100"/>
    <w:rsid w:val="00903178"/>
    <w:rsid w:val="009035E5"/>
    <w:rsid w:val="00903E1C"/>
    <w:rsid w:val="00903E9A"/>
    <w:rsid w:val="0090401E"/>
    <w:rsid w:val="009049DC"/>
    <w:rsid w:val="00905D14"/>
    <w:rsid w:val="00906099"/>
    <w:rsid w:val="00906284"/>
    <w:rsid w:val="009065CF"/>
    <w:rsid w:val="0091007D"/>
    <w:rsid w:val="00910F5D"/>
    <w:rsid w:val="0091127E"/>
    <w:rsid w:val="009117D8"/>
    <w:rsid w:val="00912A9F"/>
    <w:rsid w:val="00913557"/>
    <w:rsid w:val="00913622"/>
    <w:rsid w:val="00913891"/>
    <w:rsid w:val="009139F1"/>
    <w:rsid w:val="00913B86"/>
    <w:rsid w:val="00913D30"/>
    <w:rsid w:val="00913F11"/>
    <w:rsid w:val="0091403B"/>
    <w:rsid w:val="009142FC"/>
    <w:rsid w:val="00914543"/>
    <w:rsid w:val="009151AE"/>
    <w:rsid w:val="009154E9"/>
    <w:rsid w:val="009156B9"/>
    <w:rsid w:val="009163BE"/>
    <w:rsid w:val="00916531"/>
    <w:rsid w:val="00916EB6"/>
    <w:rsid w:val="009173A3"/>
    <w:rsid w:val="00920322"/>
    <w:rsid w:val="00920482"/>
    <w:rsid w:val="00920AE2"/>
    <w:rsid w:val="00921D4D"/>
    <w:rsid w:val="009221C1"/>
    <w:rsid w:val="00922A35"/>
    <w:rsid w:val="00922DC4"/>
    <w:rsid w:val="00923D55"/>
    <w:rsid w:val="00923F5F"/>
    <w:rsid w:val="00924F67"/>
    <w:rsid w:val="009257B6"/>
    <w:rsid w:val="00925CA4"/>
    <w:rsid w:val="009265E0"/>
    <w:rsid w:val="00926738"/>
    <w:rsid w:val="0093042F"/>
    <w:rsid w:val="009309AE"/>
    <w:rsid w:val="00930A4B"/>
    <w:rsid w:val="0093132E"/>
    <w:rsid w:val="00931519"/>
    <w:rsid w:val="0093250D"/>
    <w:rsid w:val="00933130"/>
    <w:rsid w:val="00934053"/>
    <w:rsid w:val="00934118"/>
    <w:rsid w:val="009344E3"/>
    <w:rsid w:val="00934894"/>
    <w:rsid w:val="00934ECC"/>
    <w:rsid w:val="009357A5"/>
    <w:rsid w:val="00935878"/>
    <w:rsid w:val="009359FA"/>
    <w:rsid w:val="00935E1F"/>
    <w:rsid w:val="00935F07"/>
    <w:rsid w:val="00936918"/>
    <w:rsid w:val="00936E48"/>
    <w:rsid w:val="00936E9D"/>
    <w:rsid w:val="00936FAE"/>
    <w:rsid w:val="009371E8"/>
    <w:rsid w:val="00937656"/>
    <w:rsid w:val="00937B55"/>
    <w:rsid w:val="00937C1F"/>
    <w:rsid w:val="009417D7"/>
    <w:rsid w:val="00941CA1"/>
    <w:rsid w:val="009422B3"/>
    <w:rsid w:val="0094238B"/>
    <w:rsid w:val="0094274F"/>
    <w:rsid w:val="00942BEB"/>
    <w:rsid w:val="00942C7A"/>
    <w:rsid w:val="00944666"/>
    <w:rsid w:val="00944A21"/>
    <w:rsid w:val="00945096"/>
    <w:rsid w:val="00945EBC"/>
    <w:rsid w:val="0094620F"/>
    <w:rsid w:val="00946C47"/>
    <w:rsid w:val="00946F7C"/>
    <w:rsid w:val="00947300"/>
    <w:rsid w:val="009474A3"/>
    <w:rsid w:val="0094764F"/>
    <w:rsid w:val="00947902"/>
    <w:rsid w:val="00947985"/>
    <w:rsid w:val="00947DA7"/>
    <w:rsid w:val="00950266"/>
    <w:rsid w:val="009502AB"/>
    <w:rsid w:val="00950AF5"/>
    <w:rsid w:val="00950B36"/>
    <w:rsid w:val="00951066"/>
    <w:rsid w:val="009515FD"/>
    <w:rsid w:val="00951990"/>
    <w:rsid w:val="00951C52"/>
    <w:rsid w:val="00951D0B"/>
    <w:rsid w:val="00951E78"/>
    <w:rsid w:val="00953A01"/>
    <w:rsid w:val="0095427A"/>
    <w:rsid w:val="009551DB"/>
    <w:rsid w:val="009553B8"/>
    <w:rsid w:val="0095585C"/>
    <w:rsid w:val="0095695C"/>
    <w:rsid w:val="00956AE4"/>
    <w:rsid w:val="0095722C"/>
    <w:rsid w:val="00957D4B"/>
    <w:rsid w:val="00957FD7"/>
    <w:rsid w:val="009607F8"/>
    <w:rsid w:val="00960926"/>
    <w:rsid w:val="009612F8"/>
    <w:rsid w:val="00961A2F"/>
    <w:rsid w:val="009628F8"/>
    <w:rsid w:val="00962A0A"/>
    <w:rsid w:val="00962CCC"/>
    <w:rsid w:val="00963260"/>
    <w:rsid w:val="00963C6A"/>
    <w:rsid w:val="009655BD"/>
    <w:rsid w:val="00965EA4"/>
    <w:rsid w:val="00965ED4"/>
    <w:rsid w:val="009667D7"/>
    <w:rsid w:val="00966D02"/>
    <w:rsid w:val="00966F46"/>
    <w:rsid w:val="009670D8"/>
    <w:rsid w:val="00967F32"/>
    <w:rsid w:val="0097078A"/>
    <w:rsid w:val="00970A0D"/>
    <w:rsid w:val="00970FA6"/>
    <w:rsid w:val="009718E7"/>
    <w:rsid w:val="00972255"/>
    <w:rsid w:val="009726EF"/>
    <w:rsid w:val="00972A97"/>
    <w:rsid w:val="00972DB3"/>
    <w:rsid w:val="009734A3"/>
    <w:rsid w:val="00973B58"/>
    <w:rsid w:val="009740EF"/>
    <w:rsid w:val="00974245"/>
    <w:rsid w:val="00975A4C"/>
    <w:rsid w:val="0097607F"/>
    <w:rsid w:val="00976383"/>
    <w:rsid w:val="0097691B"/>
    <w:rsid w:val="00980046"/>
    <w:rsid w:val="00980FA6"/>
    <w:rsid w:val="00981429"/>
    <w:rsid w:val="009814FF"/>
    <w:rsid w:val="009822A1"/>
    <w:rsid w:val="00982584"/>
    <w:rsid w:val="00982739"/>
    <w:rsid w:val="0098298A"/>
    <w:rsid w:val="0098320D"/>
    <w:rsid w:val="0098327D"/>
    <w:rsid w:val="0098345A"/>
    <w:rsid w:val="009845AF"/>
    <w:rsid w:val="009856B2"/>
    <w:rsid w:val="00985D01"/>
    <w:rsid w:val="0098635A"/>
    <w:rsid w:val="009865E3"/>
    <w:rsid w:val="00986756"/>
    <w:rsid w:val="009868B0"/>
    <w:rsid w:val="009868B6"/>
    <w:rsid w:val="00987196"/>
    <w:rsid w:val="009873C8"/>
    <w:rsid w:val="00987D46"/>
    <w:rsid w:val="00987EEE"/>
    <w:rsid w:val="0099188C"/>
    <w:rsid w:val="00992372"/>
    <w:rsid w:val="00992CDF"/>
    <w:rsid w:val="009948C7"/>
    <w:rsid w:val="0099570D"/>
    <w:rsid w:val="00995D25"/>
    <w:rsid w:val="00996BC7"/>
    <w:rsid w:val="00997A8A"/>
    <w:rsid w:val="00997C3E"/>
    <w:rsid w:val="00997E79"/>
    <w:rsid w:val="009A0306"/>
    <w:rsid w:val="009A0326"/>
    <w:rsid w:val="009A1B8E"/>
    <w:rsid w:val="009A1C2B"/>
    <w:rsid w:val="009A23CC"/>
    <w:rsid w:val="009A24CD"/>
    <w:rsid w:val="009A291E"/>
    <w:rsid w:val="009A29D4"/>
    <w:rsid w:val="009A30D5"/>
    <w:rsid w:val="009A3493"/>
    <w:rsid w:val="009A35E5"/>
    <w:rsid w:val="009A36AB"/>
    <w:rsid w:val="009A374F"/>
    <w:rsid w:val="009A3ADA"/>
    <w:rsid w:val="009A3F30"/>
    <w:rsid w:val="009A5072"/>
    <w:rsid w:val="009A5797"/>
    <w:rsid w:val="009A585F"/>
    <w:rsid w:val="009A5AC7"/>
    <w:rsid w:val="009A5E95"/>
    <w:rsid w:val="009A66CC"/>
    <w:rsid w:val="009A6CC1"/>
    <w:rsid w:val="009A7A01"/>
    <w:rsid w:val="009A7B23"/>
    <w:rsid w:val="009A7E7F"/>
    <w:rsid w:val="009A7EEA"/>
    <w:rsid w:val="009B0E02"/>
    <w:rsid w:val="009B116E"/>
    <w:rsid w:val="009B1309"/>
    <w:rsid w:val="009B20BA"/>
    <w:rsid w:val="009B2141"/>
    <w:rsid w:val="009B26B8"/>
    <w:rsid w:val="009B26F7"/>
    <w:rsid w:val="009B2B79"/>
    <w:rsid w:val="009B3072"/>
    <w:rsid w:val="009B3D48"/>
    <w:rsid w:val="009B461B"/>
    <w:rsid w:val="009B5232"/>
    <w:rsid w:val="009B530B"/>
    <w:rsid w:val="009B5A52"/>
    <w:rsid w:val="009B5B52"/>
    <w:rsid w:val="009B64E3"/>
    <w:rsid w:val="009B6D94"/>
    <w:rsid w:val="009C051D"/>
    <w:rsid w:val="009C19D1"/>
    <w:rsid w:val="009C201B"/>
    <w:rsid w:val="009C2337"/>
    <w:rsid w:val="009C24DC"/>
    <w:rsid w:val="009C2C58"/>
    <w:rsid w:val="009C31E1"/>
    <w:rsid w:val="009C3652"/>
    <w:rsid w:val="009C385E"/>
    <w:rsid w:val="009C38DC"/>
    <w:rsid w:val="009C3A13"/>
    <w:rsid w:val="009C3C27"/>
    <w:rsid w:val="009C4AF6"/>
    <w:rsid w:val="009C4FED"/>
    <w:rsid w:val="009C507F"/>
    <w:rsid w:val="009C5415"/>
    <w:rsid w:val="009C5671"/>
    <w:rsid w:val="009C5AD9"/>
    <w:rsid w:val="009C67AA"/>
    <w:rsid w:val="009C7125"/>
    <w:rsid w:val="009C7248"/>
    <w:rsid w:val="009C737C"/>
    <w:rsid w:val="009C7635"/>
    <w:rsid w:val="009D07D4"/>
    <w:rsid w:val="009D0EFF"/>
    <w:rsid w:val="009D195A"/>
    <w:rsid w:val="009D2380"/>
    <w:rsid w:val="009D243E"/>
    <w:rsid w:val="009D2529"/>
    <w:rsid w:val="009D2CC9"/>
    <w:rsid w:val="009D2E28"/>
    <w:rsid w:val="009D2EE9"/>
    <w:rsid w:val="009D3527"/>
    <w:rsid w:val="009D3591"/>
    <w:rsid w:val="009D3FDC"/>
    <w:rsid w:val="009D4132"/>
    <w:rsid w:val="009D4B52"/>
    <w:rsid w:val="009D4CF7"/>
    <w:rsid w:val="009D577E"/>
    <w:rsid w:val="009D592C"/>
    <w:rsid w:val="009D6CEB"/>
    <w:rsid w:val="009D74E9"/>
    <w:rsid w:val="009E013C"/>
    <w:rsid w:val="009E025E"/>
    <w:rsid w:val="009E1F57"/>
    <w:rsid w:val="009E3248"/>
    <w:rsid w:val="009E3430"/>
    <w:rsid w:val="009E3F5C"/>
    <w:rsid w:val="009E4278"/>
    <w:rsid w:val="009E4B3A"/>
    <w:rsid w:val="009E4B95"/>
    <w:rsid w:val="009E4CF2"/>
    <w:rsid w:val="009E4D39"/>
    <w:rsid w:val="009E572F"/>
    <w:rsid w:val="009E5C39"/>
    <w:rsid w:val="009E5D55"/>
    <w:rsid w:val="009E5E14"/>
    <w:rsid w:val="009E5F22"/>
    <w:rsid w:val="009E6342"/>
    <w:rsid w:val="009E685B"/>
    <w:rsid w:val="009E6A9F"/>
    <w:rsid w:val="009E6AAB"/>
    <w:rsid w:val="009E6D8B"/>
    <w:rsid w:val="009E7747"/>
    <w:rsid w:val="009E7E53"/>
    <w:rsid w:val="009F0278"/>
    <w:rsid w:val="009F054C"/>
    <w:rsid w:val="009F1035"/>
    <w:rsid w:val="009F1255"/>
    <w:rsid w:val="009F177F"/>
    <w:rsid w:val="009F17C9"/>
    <w:rsid w:val="009F320F"/>
    <w:rsid w:val="009F3C6B"/>
    <w:rsid w:val="009F3E86"/>
    <w:rsid w:val="009F5A84"/>
    <w:rsid w:val="009F5D03"/>
    <w:rsid w:val="009F5FA5"/>
    <w:rsid w:val="009F61D3"/>
    <w:rsid w:val="009F6C0C"/>
    <w:rsid w:val="009F6C2D"/>
    <w:rsid w:val="009F6FC6"/>
    <w:rsid w:val="009F7127"/>
    <w:rsid w:val="009F7934"/>
    <w:rsid w:val="00A00B19"/>
    <w:rsid w:val="00A00CCA"/>
    <w:rsid w:val="00A00E9D"/>
    <w:rsid w:val="00A01FC2"/>
    <w:rsid w:val="00A02B11"/>
    <w:rsid w:val="00A02CA6"/>
    <w:rsid w:val="00A03934"/>
    <w:rsid w:val="00A04A54"/>
    <w:rsid w:val="00A05072"/>
    <w:rsid w:val="00A05138"/>
    <w:rsid w:val="00A055A0"/>
    <w:rsid w:val="00A05AF4"/>
    <w:rsid w:val="00A0672B"/>
    <w:rsid w:val="00A06790"/>
    <w:rsid w:val="00A06957"/>
    <w:rsid w:val="00A06DBC"/>
    <w:rsid w:val="00A06E0D"/>
    <w:rsid w:val="00A07F3F"/>
    <w:rsid w:val="00A1058D"/>
    <w:rsid w:val="00A10B78"/>
    <w:rsid w:val="00A115F2"/>
    <w:rsid w:val="00A117A3"/>
    <w:rsid w:val="00A11DC7"/>
    <w:rsid w:val="00A12E3C"/>
    <w:rsid w:val="00A13E77"/>
    <w:rsid w:val="00A145D8"/>
    <w:rsid w:val="00A15205"/>
    <w:rsid w:val="00A15524"/>
    <w:rsid w:val="00A1578E"/>
    <w:rsid w:val="00A15F15"/>
    <w:rsid w:val="00A163AC"/>
    <w:rsid w:val="00A16835"/>
    <w:rsid w:val="00A1691C"/>
    <w:rsid w:val="00A16946"/>
    <w:rsid w:val="00A16B0C"/>
    <w:rsid w:val="00A17164"/>
    <w:rsid w:val="00A172DA"/>
    <w:rsid w:val="00A178F0"/>
    <w:rsid w:val="00A20275"/>
    <w:rsid w:val="00A206D5"/>
    <w:rsid w:val="00A20D90"/>
    <w:rsid w:val="00A210FC"/>
    <w:rsid w:val="00A219F5"/>
    <w:rsid w:val="00A21DCB"/>
    <w:rsid w:val="00A21FC5"/>
    <w:rsid w:val="00A2201A"/>
    <w:rsid w:val="00A22058"/>
    <w:rsid w:val="00A2236D"/>
    <w:rsid w:val="00A22A1A"/>
    <w:rsid w:val="00A23250"/>
    <w:rsid w:val="00A23745"/>
    <w:rsid w:val="00A243B8"/>
    <w:rsid w:val="00A2443C"/>
    <w:rsid w:val="00A245B3"/>
    <w:rsid w:val="00A2590A"/>
    <w:rsid w:val="00A2623E"/>
    <w:rsid w:val="00A26989"/>
    <w:rsid w:val="00A26B01"/>
    <w:rsid w:val="00A30651"/>
    <w:rsid w:val="00A30743"/>
    <w:rsid w:val="00A30963"/>
    <w:rsid w:val="00A315F0"/>
    <w:rsid w:val="00A319DB"/>
    <w:rsid w:val="00A31B1A"/>
    <w:rsid w:val="00A3250B"/>
    <w:rsid w:val="00A32F49"/>
    <w:rsid w:val="00A338F1"/>
    <w:rsid w:val="00A33B4E"/>
    <w:rsid w:val="00A33D8F"/>
    <w:rsid w:val="00A33EAD"/>
    <w:rsid w:val="00A33F11"/>
    <w:rsid w:val="00A341D2"/>
    <w:rsid w:val="00A34524"/>
    <w:rsid w:val="00A34AB2"/>
    <w:rsid w:val="00A351C1"/>
    <w:rsid w:val="00A35D80"/>
    <w:rsid w:val="00A35FFC"/>
    <w:rsid w:val="00A37124"/>
    <w:rsid w:val="00A401CF"/>
    <w:rsid w:val="00A4033C"/>
    <w:rsid w:val="00A40616"/>
    <w:rsid w:val="00A40AD8"/>
    <w:rsid w:val="00A4190F"/>
    <w:rsid w:val="00A41B75"/>
    <w:rsid w:val="00A437E4"/>
    <w:rsid w:val="00A43C96"/>
    <w:rsid w:val="00A443A6"/>
    <w:rsid w:val="00A44B92"/>
    <w:rsid w:val="00A44ED8"/>
    <w:rsid w:val="00A45329"/>
    <w:rsid w:val="00A455BB"/>
    <w:rsid w:val="00A45AC8"/>
    <w:rsid w:val="00A45DF0"/>
    <w:rsid w:val="00A460B7"/>
    <w:rsid w:val="00A473FC"/>
    <w:rsid w:val="00A4784D"/>
    <w:rsid w:val="00A47E02"/>
    <w:rsid w:val="00A5055A"/>
    <w:rsid w:val="00A511CE"/>
    <w:rsid w:val="00A51B60"/>
    <w:rsid w:val="00A52025"/>
    <w:rsid w:val="00A5268F"/>
    <w:rsid w:val="00A53ED3"/>
    <w:rsid w:val="00A54027"/>
    <w:rsid w:val="00A5417F"/>
    <w:rsid w:val="00A54D35"/>
    <w:rsid w:val="00A54D5B"/>
    <w:rsid w:val="00A5663D"/>
    <w:rsid w:val="00A57D5D"/>
    <w:rsid w:val="00A615D5"/>
    <w:rsid w:val="00A615E7"/>
    <w:rsid w:val="00A6160D"/>
    <w:rsid w:val="00A6255D"/>
    <w:rsid w:val="00A625B7"/>
    <w:rsid w:val="00A63623"/>
    <w:rsid w:val="00A640E6"/>
    <w:rsid w:val="00A642F3"/>
    <w:rsid w:val="00A644A9"/>
    <w:rsid w:val="00A64BAE"/>
    <w:rsid w:val="00A659D7"/>
    <w:rsid w:val="00A65C16"/>
    <w:rsid w:val="00A6692A"/>
    <w:rsid w:val="00A66E9B"/>
    <w:rsid w:val="00A70345"/>
    <w:rsid w:val="00A70544"/>
    <w:rsid w:val="00A7079A"/>
    <w:rsid w:val="00A71AB6"/>
    <w:rsid w:val="00A7234D"/>
    <w:rsid w:val="00A7236D"/>
    <w:rsid w:val="00A7267E"/>
    <w:rsid w:val="00A72B77"/>
    <w:rsid w:val="00A72BE6"/>
    <w:rsid w:val="00A74D81"/>
    <w:rsid w:val="00A74D92"/>
    <w:rsid w:val="00A75BE4"/>
    <w:rsid w:val="00A75EEA"/>
    <w:rsid w:val="00A7623F"/>
    <w:rsid w:val="00A76FE3"/>
    <w:rsid w:val="00A77826"/>
    <w:rsid w:val="00A804BA"/>
    <w:rsid w:val="00A805F5"/>
    <w:rsid w:val="00A809FA"/>
    <w:rsid w:val="00A81202"/>
    <w:rsid w:val="00A8291B"/>
    <w:rsid w:val="00A82F50"/>
    <w:rsid w:val="00A83C17"/>
    <w:rsid w:val="00A85172"/>
    <w:rsid w:val="00A858B3"/>
    <w:rsid w:val="00A86414"/>
    <w:rsid w:val="00A864A1"/>
    <w:rsid w:val="00A86604"/>
    <w:rsid w:val="00A86791"/>
    <w:rsid w:val="00A87BF9"/>
    <w:rsid w:val="00A87F91"/>
    <w:rsid w:val="00A9000F"/>
    <w:rsid w:val="00A90556"/>
    <w:rsid w:val="00A90650"/>
    <w:rsid w:val="00A91554"/>
    <w:rsid w:val="00A939A0"/>
    <w:rsid w:val="00A93DCD"/>
    <w:rsid w:val="00A9702B"/>
    <w:rsid w:val="00A97936"/>
    <w:rsid w:val="00AA0EA9"/>
    <w:rsid w:val="00AA0EEA"/>
    <w:rsid w:val="00AA2789"/>
    <w:rsid w:val="00AA288A"/>
    <w:rsid w:val="00AA2FDC"/>
    <w:rsid w:val="00AA3527"/>
    <w:rsid w:val="00AA380B"/>
    <w:rsid w:val="00AA38EB"/>
    <w:rsid w:val="00AA3D14"/>
    <w:rsid w:val="00AA3E56"/>
    <w:rsid w:val="00AA3F92"/>
    <w:rsid w:val="00AA4C6F"/>
    <w:rsid w:val="00AA4ED5"/>
    <w:rsid w:val="00AA5690"/>
    <w:rsid w:val="00AA5CF0"/>
    <w:rsid w:val="00AA5FBF"/>
    <w:rsid w:val="00AA6D10"/>
    <w:rsid w:val="00AA7081"/>
    <w:rsid w:val="00AA7117"/>
    <w:rsid w:val="00AA75FF"/>
    <w:rsid w:val="00AA77BD"/>
    <w:rsid w:val="00AA79A2"/>
    <w:rsid w:val="00AA7F22"/>
    <w:rsid w:val="00AB01E8"/>
    <w:rsid w:val="00AB04BC"/>
    <w:rsid w:val="00AB2158"/>
    <w:rsid w:val="00AB325E"/>
    <w:rsid w:val="00AB393C"/>
    <w:rsid w:val="00AB407E"/>
    <w:rsid w:val="00AB48A9"/>
    <w:rsid w:val="00AB5141"/>
    <w:rsid w:val="00AB5831"/>
    <w:rsid w:val="00AB5BDB"/>
    <w:rsid w:val="00AB5F09"/>
    <w:rsid w:val="00AB5F76"/>
    <w:rsid w:val="00AB6584"/>
    <w:rsid w:val="00AB66E7"/>
    <w:rsid w:val="00AB6CA0"/>
    <w:rsid w:val="00AB7B85"/>
    <w:rsid w:val="00AC22AF"/>
    <w:rsid w:val="00AC2979"/>
    <w:rsid w:val="00AC2C7B"/>
    <w:rsid w:val="00AC30B6"/>
    <w:rsid w:val="00AC351F"/>
    <w:rsid w:val="00AC39B4"/>
    <w:rsid w:val="00AC435E"/>
    <w:rsid w:val="00AC4AF1"/>
    <w:rsid w:val="00AC5010"/>
    <w:rsid w:val="00AC5C20"/>
    <w:rsid w:val="00AC5DF4"/>
    <w:rsid w:val="00AC75AA"/>
    <w:rsid w:val="00AC783B"/>
    <w:rsid w:val="00AD00CE"/>
    <w:rsid w:val="00AD02F3"/>
    <w:rsid w:val="00AD09A1"/>
    <w:rsid w:val="00AD10D3"/>
    <w:rsid w:val="00AD198A"/>
    <w:rsid w:val="00AD1C18"/>
    <w:rsid w:val="00AD2B67"/>
    <w:rsid w:val="00AD2BA4"/>
    <w:rsid w:val="00AD3334"/>
    <w:rsid w:val="00AD3715"/>
    <w:rsid w:val="00AD38E0"/>
    <w:rsid w:val="00AD4759"/>
    <w:rsid w:val="00AD537A"/>
    <w:rsid w:val="00AD5822"/>
    <w:rsid w:val="00AD5BE8"/>
    <w:rsid w:val="00AD5FBE"/>
    <w:rsid w:val="00AD73B7"/>
    <w:rsid w:val="00AD7449"/>
    <w:rsid w:val="00AE005D"/>
    <w:rsid w:val="00AE17B3"/>
    <w:rsid w:val="00AE20DD"/>
    <w:rsid w:val="00AE27F9"/>
    <w:rsid w:val="00AE28E4"/>
    <w:rsid w:val="00AE2A40"/>
    <w:rsid w:val="00AE3555"/>
    <w:rsid w:val="00AE3679"/>
    <w:rsid w:val="00AE63EC"/>
    <w:rsid w:val="00AE66B0"/>
    <w:rsid w:val="00AE7555"/>
    <w:rsid w:val="00AF056F"/>
    <w:rsid w:val="00AF0D57"/>
    <w:rsid w:val="00AF2687"/>
    <w:rsid w:val="00AF27CD"/>
    <w:rsid w:val="00AF3767"/>
    <w:rsid w:val="00AF3980"/>
    <w:rsid w:val="00AF3D56"/>
    <w:rsid w:val="00AF40F9"/>
    <w:rsid w:val="00AF438F"/>
    <w:rsid w:val="00AF482D"/>
    <w:rsid w:val="00AF4C5A"/>
    <w:rsid w:val="00AF4ECF"/>
    <w:rsid w:val="00AF5AE1"/>
    <w:rsid w:val="00AF6096"/>
    <w:rsid w:val="00AF6493"/>
    <w:rsid w:val="00AF6502"/>
    <w:rsid w:val="00AF6647"/>
    <w:rsid w:val="00AF6804"/>
    <w:rsid w:val="00AF6852"/>
    <w:rsid w:val="00AF7644"/>
    <w:rsid w:val="00AF7856"/>
    <w:rsid w:val="00B00E4D"/>
    <w:rsid w:val="00B017B8"/>
    <w:rsid w:val="00B01822"/>
    <w:rsid w:val="00B02DFB"/>
    <w:rsid w:val="00B0310E"/>
    <w:rsid w:val="00B03440"/>
    <w:rsid w:val="00B0387C"/>
    <w:rsid w:val="00B045B0"/>
    <w:rsid w:val="00B047BA"/>
    <w:rsid w:val="00B04B87"/>
    <w:rsid w:val="00B054F0"/>
    <w:rsid w:val="00B055DB"/>
    <w:rsid w:val="00B058AD"/>
    <w:rsid w:val="00B05F4B"/>
    <w:rsid w:val="00B06149"/>
    <w:rsid w:val="00B06E0C"/>
    <w:rsid w:val="00B06EFA"/>
    <w:rsid w:val="00B074DB"/>
    <w:rsid w:val="00B075C5"/>
    <w:rsid w:val="00B076C6"/>
    <w:rsid w:val="00B07D45"/>
    <w:rsid w:val="00B101DF"/>
    <w:rsid w:val="00B10645"/>
    <w:rsid w:val="00B10958"/>
    <w:rsid w:val="00B110D7"/>
    <w:rsid w:val="00B12ED0"/>
    <w:rsid w:val="00B13717"/>
    <w:rsid w:val="00B13878"/>
    <w:rsid w:val="00B14D04"/>
    <w:rsid w:val="00B1634C"/>
    <w:rsid w:val="00B163D6"/>
    <w:rsid w:val="00B164BE"/>
    <w:rsid w:val="00B1666A"/>
    <w:rsid w:val="00B173BF"/>
    <w:rsid w:val="00B201C2"/>
    <w:rsid w:val="00B21A69"/>
    <w:rsid w:val="00B23448"/>
    <w:rsid w:val="00B23694"/>
    <w:rsid w:val="00B24B6E"/>
    <w:rsid w:val="00B24C0F"/>
    <w:rsid w:val="00B24DD0"/>
    <w:rsid w:val="00B24F9D"/>
    <w:rsid w:val="00B25DB5"/>
    <w:rsid w:val="00B262B9"/>
    <w:rsid w:val="00B26C27"/>
    <w:rsid w:val="00B270E2"/>
    <w:rsid w:val="00B270F3"/>
    <w:rsid w:val="00B274BB"/>
    <w:rsid w:val="00B276C7"/>
    <w:rsid w:val="00B27C5F"/>
    <w:rsid w:val="00B304B6"/>
    <w:rsid w:val="00B30A6C"/>
    <w:rsid w:val="00B30BA5"/>
    <w:rsid w:val="00B30C24"/>
    <w:rsid w:val="00B31275"/>
    <w:rsid w:val="00B314C3"/>
    <w:rsid w:val="00B3168E"/>
    <w:rsid w:val="00B319C7"/>
    <w:rsid w:val="00B321AE"/>
    <w:rsid w:val="00B335D8"/>
    <w:rsid w:val="00B33888"/>
    <w:rsid w:val="00B33B5D"/>
    <w:rsid w:val="00B3429F"/>
    <w:rsid w:val="00B347BB"/>
    <w:rsid w:val="00B34FBE"/>
    <w:rsid w:val="00B35007"/>
    <w:rsid w:val="00B35173"/>
    <w:rsid w:val="00B354A3"/>
    <w:rsid w:val="00B35AF7"/>
    <w:rsid w:val="00B35D9E"/>
    <w:rsid w:val="00B363B2"/>
    <w:rsid w:val="00B36C6B"/>
    <w:rsid w:val="00B37656"/>
    <w:rsid w:val="00B378B1"/>
    <w:rsid w:val="00B37E45"/>
    <w:rsid w:val="00B40C02"/>
    <w:rsid w:val="00B415EB"/>
    <w:rsid w:val="00B416B7"/>
    <w:rsid w:val="00B418EB"/>
    <w:rsid w:val="00B41BEC"/>
    <w:rsid w:val="00B4287E"/>
    <w:rsid w:val="00B42B08"/>
    <w:rsid w:val="00B430A8"/>
    <w:rsid w:val="00B43CE3"/>
    <w:rsid w:val="00B44D91"/>
    <w:rsid w:val="00B45377"/>
    <w:rsid w:val="00B4592F"/>
    <w:rsid w:val="00B45B6B"/>
    <w:rsid w:val="00B46205"/>
    <w:rsid w:val="00B4620A"/>
    <w:rsid w:val="00B46B1D"/>
    <w:rsid w:val="00B507BE"/>
    <w:rsid w:val="00B50A41"/>
    <w:rsid w:val="00B5104B"/>
    <w:rsid w:val="00B5129B"/>
    <w:rsid w:val="00B5148C"/>
    <w:rsid w:val="00B5164B"/>
    <w:rsid w:val="00B51BFD"/>
    <w:rsid w:val="00B51D97"/>
    <w:rsid w:val="00B52531"/>
    <w:rsid w:val="00B53196"/>
    <w:rsid w:val="00B53203"/>
    <w:rsid w:val="00B53774"/>
    <w:rsid w:val="00B54B01"/>
    <w:rsid w:val="00B55422"/>
    <w:rsid w:val="00B56138"/>
    <w:rsid w:val="00B56652"/>
    <w:rsid w:val="00B56693"/>
    <w:rsid w:val="00B56B9B"/>
    <w:rsid w:val="00B60598"/>
    <w:rsid w:val="00B606AD"/>
    <w:rsid w:val="00B609FE"/>
    <w:rsid w:val="00B613EC"/>
    <w:rsid w:val="00B615BA"/>
    <w:rsid w:val="00B61978"/>
    <w:rsid w:val="00B61A27"/>
    <w:rsid w:val="00B632D4"/>
    <w:rsid w:val="00B63DEC"/>
    <w:rsid w:val="00B641FF"/>
    <w:rsid w:val="00B64441"/>
    <w:rsid w:val="00B64A4A"/>
    <w:rsid w:val="00B64AEC"/>
    <w:rsid w:val="00B651F0"/>
    <w:rsid w:val="00B661A9"/>
    <w:rsid w:val="00B661DC"/>
    <w:rsid w:val="00B6637A"/>
    <w:rsid w:val="00B66835"/>
    <w:rsid w:val="00B672F1"/>
    <w:rsid w:val="00B674D9"/>
    <w:rsid w:val="00B6752D"/>
    <w:rsid w:val="00B7143C"/>
    <w:rsid w:val="00B7169F"/>
    <w:rsid w:val="00B71818"/>
    <w:rsid w:val="00B71F3D"/>
    <w:rsid w:val="00B73650"/>
    <w:rsid w:val="00B7390C"/>
    <w:rsid w:val="00B73E5D"/>
    <w:rsid w:val="00B7419D"/>
    <w:rsid w:val="00B748B5"/>
    <w:rsid w:val="00B74D1C"/>
    <w:rsid w:val="00B757B7"/>
    <w:rsid w:val="00B7589D"/>
    <w:rsid w:val="00B75C23"/>
    <w:rsid w:val="00B7699F"/>
    <w:rsid w:val="00B771E3"/>
    <w:rsid w:val="00B7781D"/>
    <w:rsid w:val="00B77BE2"/>
    <w:rsid w:val="00B77DA2"/>
    <w:rsid w:val="00B80100"/>
    <w:rsid w:val="00B806B6"/>
    <w:rsid w:val="00B8072C"/>
    <w:rsid w:val="00B80E1E"/>
    <w:rsid w:val="00B814AD"/>
    <w:rsid w:val="00B81DF1"/>
    <w:rsid w:val="00B82804"/>
    <w:rsid w:val="00B83651"/>
    <w:rsid w:val="00B8395F"/>
    <w:rsid w:val="00B8406B"/>
    <w:rsid w:val="00B845CD"/>
    <w:rsid w:val="00B84854"/>
    <w:rsid w:val="00B84BC2"/>
    <w:rsid w:val="00B853A0"/>
    <w:rsid w:val="00B85473"/>
    <w:rsid w:val="00B868C5"/>
    <w:rsid w:val="00B86A58"/>
    <w:rsid w:val="00B86A8E"/>
    <w:rsid w:val="00B87813"/>
    <w:rsid w:val="00B87ACD"/>
    <w:rsid w:val="00B87DC8"/>
    <w:rsid w:val="00B90361"/>
    <w:rsid w:val="00B90575"/>
    <w:rsid w:val="00B90774"/>
    <w:rsid w:val="00B90855"/>
    <w:rsid w:val="00B911DD"/>
    <w:rsid w:val="00B919F0"/>
    <w:rsid w:val="00B9283D"/>
    <w:rsid w:val="00B92E4A"/>
    <w:rsid w:val="00B93810"/>
    <w:rsid w:val="00B93D70"/>
    <w:rsid w:val="00B9417F"/>
    <w:rsid w:val="00B94DC3"/>
    <w:rsid w:val="00B94E05"/>
    <w:rsid w:val="00B9521A"/>
    <w:rsid w:val="00B95391"/>
    <w:rsid w:val="00B954D4"/>
    <w:rsid w:val="00B95912"/>
    <w:rsid w:val="00B96FA2"/>
    <w:rsid w:val="00B97935"/>
    <w:rsid w:val="00B97EF0"/>
    <w:rsid w:val="00BA09ED"/>
    <w:rsid w:val="00BA0A09"/>
    <w:rsid w:val="00BA0C67"/>
    <w:rsid w:val="00BA1103"/>
    <w:rsid w:val="00BA183E"/>
    <w:rsid w:val="00BA1907"/>
    <w:rsid w:val="00BA2B6E"/>
    <w:rsid w:val="00BA3263"/>
    <w:rsid w:val="00BA35C4"/>
    <w:rsid w:val="00BA374B"/>
    <w:rsid w:val="00BA3779"/>
    <w:rsid w:val="00BA3BBA"/>
    <w:rsid w:val="00BA3DFB"/>
    <w:rsid w:val="00BA50E6"/>
    <w:rsid w:val="00BA5191"/>
    <w:rsid w:val="00BA527D"/>
    <w:rsid w:val="00BA75D0"/>
    <w:rsid w:val="00BB0050"/>
    <w:rsid w:val="00BB0301"/>
    <w:rsid w:val="00BB098C"/>
    <w:rsid w:val="00BB2528"/>
    <w:rsid w:val="00BB274D"/>
    <w:rsid w:val="00BB308F"/>
    <w:rsid w:val="00BB3724"/>
    <w:rsid w:val="00BB37A6"/>
    <w:rsid w:val="00BB39FA"/>
    <w:rsid w:val="00BB3C1A"/>
    <w:rsid w:val="00BB4229"/>
    <w:rsid w:val="00BB4323"/>
    <w:rsid w:val="00BB4970"/>
    <w:rsid w:val="00BB49AE"/>
    <w:rsid w:val="00BB4BEA"/>
    <w:rsid w:val="00BB4F6C"/>
    <w:rsid w:val="00BB52A0"/>
    <w:rsid w:val="00BC013A"/>
    <w:rsid w:val="00BC0666"/>
    <w:rsid w:val="00BC0786"/>
    <w:rsid w:val="00BC1657"/>
    <w:rsid w:val="00BC1665"/>
    <w:rsid w:val="00BC173E"/>
    <w:rsid w:val="00BC290E"/>
    <w:rsid w:val="00BC2B58"/>
    <w:rsid w:val="00BC2B5F"/>
    <w:rsid w:val="00BC368D"/>
    <w:rsid w:val="00BC3D0C"/>
    <w:rsid w:val="00BC4718"/>
    <w:rsid w:val="00BC4728"/>
    <w:rsid w:val="00BC474B"/>
    <w:rsid w:val="00BC4B83"/>
    <w:rsid w:val="00BC5DCB"/>
    <w:rsid w:val="00BC642C"/>
    <w:rsid w:val="00BC6AE6"/>
    <w:rsid w:val="00BC6DB5"/>
    <w:rsid w:val="00BC7338"/>
    <w:rsid w:val="00BD0252"/>
    <w:rsid w:val="00BD03BC"/>
    <w:rsid w:val="00BD0B0E"/>
    <w:rsid w:val="00BD14FC"/>
    <w:rsid w:val="00BD1DB7"/>
    <w:rsid w:val="00BD1E61"/>
    <w:rsid w:val="00BD20FF"/>
    <w:rsid w:val="00BD236D"/>
    <w:rsid w:val="00BD2EB7"/>
    <w:rsid w:val="00BD2F77"/>
    <w:rsid w:val="00BD3C14"/>
    <w:rsid w:val="00BD476D"/>
    <w:rsid w:val="00BD4EAC"/>
    <w:rsid w:val="00BD5515"/>
    <w:rsid w:val="00BD59BF"/>
    <w:rsid w:val="00BD5BBC"/>
    <w:rsid w:val="00BD5F83"/>
    <w:rsid w:val="00BD7B9A"/>
    <w:rsid w:val="00BE0BEF"/>
    <w:rsid w:val="00BE10C7"/>
    <w:rsid w:val="00BE12F4"/>
    <w:rsid w:val="00BE13B9"/>
    <w:rsid w:val="00BE1660"/>
    <w:rsid w:val="00BE18F0"/>
    <w:rsid w:val="00BE2A3C"/>
    <w:rsid w:val="00BE2E03"/>
    <w:rsid w:val="00BE304F"/>
    <w:rsid w:val="00BE3C91"/>
    <w:rsid w:val="00BE3CA1"/>
    <w:rsid w:val="00BE3EBD"/>
    <w:rsid w:val="00BE4287"/>
    <w:rsid w:val="00BE459D"/>
    <w:rsid w:val="00BE4EEE"/>
    <w:rsid w:val="00BE54BE"/>
    <w:rsid w:val="00BE5530"/>
    <w:rsid w:val="00BE5D7C"/>
    <w:rsid w:val="00BE5E30"/>
    <w:rsid w:val="00BE6054"/>
    <w:rsid w:val="00BE6C90"/>
    <w:rsid w:val="00BE6DE6"/>
    <w:rsid w:val="00BE7606"/>
    <w:rsid w:val="00BE7C29"/>
    <w:rsid w:val="00BF087A"/>
    <w:rsid w:val="00BF0E15"/>
    <w:rsid w:val="00BF1610"/>
    <w:rsid w:val="00BF2130"/>
    <w:rsid w:val="00BF2372"/>
    <w:rsid w:val="00BF2A00"/>
    <w:rsid w:val="00BF2B38"/>
    <w:rsid w:val="00BF33AD"/>
    <w:rsid w:val="00BF3486"/>
    <w:rsid w:val="00BF35E0"/>
    <w:rsid w:val="00BF3CC8"/>
    <w:rsid w:val="00BF4194"/>
    <w:rsid w:val="00BF4302"/>
    <w:rsid w:val="00BF4A28"/>
    <w:rsid w:val="00BF4F15"/>
    <w:rsid w:val="00BF545A"/>
    <w:rsid w:val="00BF554B"/>
    <w:rsid w:val="00BF5701"/>
    <w:rsid w:val="00BF5AE2"/>
    <w:rsid w:val="00BF5E9E"/>
    <w:rsid w:val="00BF6AC9"/>
    <w:rsid w:val="00C0092D"/>
    <w:rsid w:val="00C009DE"/>
    <w:rsid w:val="00C014BF"/>
    <w:rsid w:val="00C0164C"/>
    <w:rsid w:val="00C0189A"/>
    <w:rsid w:val="00C0205F"/>
    <w:rsid w:val="00C0320D"/>
    <w:rsid w:val="00C037EC"/>
    <w:rsid w:val="00C038E9"/>
    <w:rsid w:val="00C03A2E"/>
    <w:rsid w:val="00C03DE1"/>
    <w:rsid w:val="00C03F15"/>
    <w:rsid w:val="00C03FAE"/>
    <w:rsid w:val="00C043A5"/>
    <w:rsid w:val="00C04AF0"/>
    <w:rsid w:val="00C05671"/>
    <w:rsid w:val="00C07073"/>
    <w:rsid w:val="00C07B88"/>
    <w:rsid w:val="00C07E65"/>
    <w:rsid w:val="00C10A2B"/>
    <w:rsid w:val="00C10A44"/>
    <w:rsid w:val="00C1115F"/>
    <w:rsid w:val="00C11196"/>
    <w:rsid w:val="00C11C09"/>
    <w:rsid w:val="00C11CE2"/>
    <w:rsid w:val="00C12504"/>
    <w:rsid w:val="00C12582"/>
    <w:rsid w:val="00C135F3"/>
    <w:rsid w:val="00C138C2"/>
    <w:rsid w:val="00C13A3D"/>
    <w:rsid w:val="00C13DDD"/>
    <w:rsid w:val="00C13E08"/>
    <w:rsid w:val="00C13FEF"/>
    <w:rsid w:val="00C1407E"/>
    <w:rsid w:val="00C14FA7"/>
    <w:rsid w:val="00C15754"/>
    <w:rsid w:val="00C15BF9"/>
    <w:rsid w:val="00C15D9A"/>
    <w:rsid w:val="00C167E3"/>
    <w:rsid w:val="00C16B39"/>
    <w:rsid w:val="00C16F02"/>
    <w:rsid w:val="00C201F2"/>
    <w:rsid w:val="00C208A5"/>
    <w:rsid w:val="00C2160C"/>
    <w:rsid w:val="00C216C3"/>
    <w:rsid w:val="00C2211D"/>
    <w:rsid w:val="00C2241C"/>
    <w:rsid w:val="00C22AB0"/>
    <w:rsid w:val="00C22B6B"/>
    <w:rsid w:val="00C22D15"/>
    <w:rsid w:val="00C22D55"/>
    <w:rsid w:val="00C23529"/>
    <w:rsid w:val="00C24762"/>
    <w:rsid w:val="00C24A9A"/>
    <w:rsid w:val="00C24B21"/>
    <w:rsid w:val="00C24F49"/>
    <w:rsid w:val="00C2537D"/>
    <w:rsid w:val="00C2544F"/>
    <w:rsid w:val="00C25586"/>
    <w:rsid w:val="00C256C1"/>
    <w:rsid w:val="00C26264"/>
    <w:rsid w:val="00C26DCF"/>
    <w:rsid w:val="00C27D28"/>
    <w:rsid w:val="00C30643"/>
    <w:rsid w:val="00C30843"/>
    <w:rsid w:val="00C30AE5"/>
    <w:rsid w:val="00C30C8D"/>
    <w:rsid w:val="00C30C90"/>
    <w:rsid w:val="00C30E51"/>
    <w:rsid w:val="00C31450"/>
    <w:rsid w:val="00C318C0"/>
    <w:rsid w:val="00C324CF"/>
    <w:rsid w:val="00C32A0F"/>
    <w:rsid w:val="00C32C2F"/>
    <w:rsid w:val="00C33251"/>
    <w:rsid w:val="00C3399F"/>
    <w:rsid w:val="00C33C1E"/>
    <w:rsid w:val="00C33E60"/>
    <w:rsid w:val="00C34561"/>
    <w:rsid w:val="00C3459A"/>
    <w:rsid w:val="00C34B13"/>
    <w:rsid w:val="00C34B4D"/>
    <w:rsid w:val="00C34F7D"/>
    <w:rsid w:val="00C35271"/>
    <w:rsid w:val="00C35543"/>
    <w:rsid w:val="00C35B8B"/>
    <w:rsid w:val="00C360AB"/>
    <w:rsid w:val="00C36E83"/>
    <w:rsid w:val="00C370F5"/>
    <w:rsid w:val="00C378D6"/>
    <w:rsid w:val="00C37DDE"/>
    <w:rsid w:val="00C37E29"/>
    <w:rsid w:val="00C40428"/>
    <w:rsid w:val="00C4057D"/>
    <w:rsid w:val="00C405E2"/>
    <w:rsid w:val="00C408E8"/>
    <w:rsid w:val="00C40AB2"/>
    <w:rsid w:val="00C410F6"/>
    <w:rsid w:val="00C41419"/>
    <w:rsid w:val="00C41B5C"/>
    <w:rsid w:val="00C41F45"/>
    <w:rsid w:val="00C41FA1"/>
    <w:rsid w:val="00C42B7F"/>
    <w:rsid w:val="00C42BA8"/>
    <w:rsid w:val="00C42CF2"/>
    <w:rsid w:val="00C42E89"/>
    <w:rsid w:val="00C42EFE"/>
    <w:rsid w:val="00C434DB"/>
    <w:rsid w:val="00C43A7D"/>
    <w:rsid w:val="00C44CB9"/>
    <w:rsid w:val="00C44CC1"/>
    <w:rsid w:val="00C45586"/>
    <w:rsid w:val="00C45F7D"/>
    <w:rsid w:val="00C471F6"/>
    <w:rsid w:val="00C47606"/>
    <w:rsid w:val="00C47B83"/>
    <w:rsid w:val="00C47FD0"/>
    <w:rsid w:val="00C505BB"/>
    <w:rsid w:val="00C50688"/>
    <w:rsid w:val="00C51A1C"/>
    <w:rsid w:val="00C51A83"/>
    <w:rsid w:val="00C51BF6"/>
    <w:rsid w:val="00C527E5"/>
    <w:rsid w:val="00C52B16"/>
    <w:rsid w:val="00C5378D"/>
    <w:rsid w:val="00C53A94"/>
    <w:rsid w:val="00C53E5D"/>
    <w:rsid w:val="00C54A1F"/>
    <w:rsid w:val="00C557E2"/>
    <w:rsid w:val="00C5620D"/>
    <w:rsid w:val="00C5672B"/>
    <w:rsid w:val="00C568F6"/>
    <w:rsid w:val="00C57E90"/>
    <w:rsid w:val="00C600CF"/>
    <w:rsid w:val="00C60135"/>
    <w:rsid w:val="00C606F5"/>
    <w:rsid w:val="00C60AF2"/>
    <w:rsid w:val="00C6101E"/>
    <w:rsid w:val="00C611EE"/>
    <w:rsid w:val="00C61399"/>
    <w:rsid w:val="00C61990"/>
    <w:rsid w:val="00C62803"/>
    <w:rsid w:val="00C63050"/>
    <w:rsid w:val="00C634A0"/>
    <w:rsid w:val="00C6358C"/>
    <w:rsid w:val="00C63D9A"/>
    <w:rsid w:val="00C6479F"/>
    <w:rsid w:val="00C647AF"/>
    <w:rsid w:val="00C64B64"/>
    <w:rsid w:val="00C65DFF"/>
    <w:rsid w:val="00C65EB0"/>
    <w:rsid w:val="00C669AB"/>
    <w:rsid w:val="00C67D8D"/>
    <w:rsid w:val="00C70401"/>
    <w:rsid w:val="00C71963"/>
    <w:rsid w:val="00C71B98"/>
    <w:rsid w:val="00C71CD8"/>
    <w:rsid w:val="00C72012"/>
    <w:rsid w:val="00C723A3"/>
    <w:rsid w:val="00C72DAC"/>
    <w:rsid w:val="00C73634"/>
    <w:rsid w:val="00C738A1"/>
    <w:rsid w:val="00C73E01"/>
    <w:rsid w:val="00C753D6"/>
    <w:rsid w:val="00C75BA1"/>
    <w:rsid w:val="00C75C39"/>
    <w:rsid w:val="00C75DA5"/>
    <w:rsid w:val="00C76399"/>
    <w:rsid w:val="00C76A3D"/>
    <w:rsid w:val="00C76D75"/>
    <w:rsid w:val="00C76F08"/>
    <w:rsid w:val="00C77A16"/>
    <w:rsid w:val="00C77B91"/>
    <w:rsid w:val="00C77BA4"/>
    <w:rsid w:val="00C77DDA"/>
    <w:rsid w:val="00C80597"/>
    <w:rsid w:val="00C80B17"/>
    <w:rsid w:val="00C80B77"/>
    <w:rsid w:val="00C80BF6"/>
    <w:rsid w:val="00C80D01"/>
    <w:rsid w:val="00C813F4"/>
    <w:rsid w:val="00C81BA0"/>
    <w:rsid w:val="00C822E2"/>
    <w:rsid w:val="00C83316"/>
    <w:rsid w:val="00C838FA"/>
    <w:rsid w:val="00C8396F"/>
    <w:rsid w:val="00C84366"/>
    <w:rsid w:val="00C8517B"/>
    <w:rsid w:val="00C852CB"/>
    <w:rsid w:val="00C857F8"/>
    <w:rsid w:val="00C858C6"/>
    <w:rsid w:val="00C860B0"/>
    <w:rsid w:val="00C864B9"/>
    <w:rsid w:val="00C8660F"/>
    <w:rsid w:val="00C869D6"/>
    <w:rsid w:val="00C86B28"/>
    <w:rsid w:val="00C86D09"/>
    <w:rsid w:val="00C8710C"/>
    <w:rsid w:val="00C873A9"/>
    <w:rsid w:val="00C90B38"/>
    <w:rsid w:val="00C9119E"/>
    <w:rsid w:val="00C9221D"/>
    <w:rsid w:val="00C937EE"/>
    <w:rsid w:val="00C947E2"/>
    <w:rsid w:val="00C95C1D"/>
    <w:rsid w:val="00C95CA4"/>
    <w:rsid w:val="00C96773"/>
    <w:rsid w:val="00C969A9"/>
    <w:rsid w:val="00C96D7A"/>
    <w:rsid w:val="00C9711D"/>
    <w:rsid w:val="00CA00F8"/>
    <w:rsid w:val="00CA02AD"/>
    <w:rsid w:val="00CA0A85"/>
    <w:rsid w:val="00CA0EF3"/>
    <w:rsid w:val="00CA1AF0"/>
    <w:rsid w:val="00CA27CA"/>
    <w:rsid w:val="00CA362F"/>
    <w:rsid w:val="00CA3AA6"/>
    <w:rsid w:val="00CA443F"/>
    <w:rsid w:val="00CA59D1"/>
    <w:rsid w:val="00CA59E9"/>
    <w:rsid w:val="00CA5CDA"/>
    <w:rsid w:val="00CA5FD6"/>
    <w:rsid w:val="00CA5FEE"/>
    <w:rsid w:val="00CA6840"/>
    <w:rsid w:val="00CA78FC"/>
    <w:rsid w:val="00CA79A0"/>
    <w:rsid w:val="00CA79BE"/>
    <w:rsid w:val="00CA7A83"/>
    <w:rsid w:val="00CA7B80"/>
    <w:rsid w:val="00CB0457"/>
    <w:rsid w:val="00CB1A12"/>
    <w:rsid w:val="00CB2840"/>
    <w:rsid w:val="00CB3745"/>
    <w:rsid w:val="00CB382D"/>
    <w:rsid w:val="00CB39B3"/>
    <w:rsid w:val="00CB3CF7"/>
    <w:rsid w:val="00CB4378"/>
    <w:rsid w:val="00CB4434"/>
    <w:rsid w:val="00CB465D"/>
    <w:rsid w:val="00CB50EA"/>
    <w:rsid w:val="00CB524B"/>
    <w:rsid w:val="00CB5463"/>
    <w:rsid w:val="00CB561A"/>
    <w:rsid w:val="00CB56F5"/>
    <w:rsid w:val="00CB5852"/>
    <w:rsid w:val="00CB5D9A"/>
    <w:rsid w:val="00CB5F6C"/>
    <w:rsid w:val="00CB6826"/>
    <w:rsid w:val="00CB6FCA"/>
    <w:rsid w:val="00CB708D"/>
    <w:rsid w:val="00CB70F7"/>
    <w:rsid w:val="00CB78D4"/>
    <w:rsid w:val="00CB7ABE"/>
    <w:rsid w:val="00CC0298"/>
    <w:rsid w:val="00CC04B1"/>
    <w:rsid w:val="00CC0676"/>
    <w:rsid w:val="00CC129A"/>
    <w:rsid w:val="00CC12F2"/>
    <w:rsid w:val="00CC16BE"/>
    <w:rsid w:val="00CC1A78"/>
    <w:rsid w:val="00CC1BAA"/>
    <w:rsid w:val="00CC1D89"/>
    <w:rsid w:val="00CC2B79"/>
    <w:rsid w:val="00CC36FB"/>
    <w:rsid w:val="00CC3BD5"/>
    <w:rsid w:val="00CC4629"/>
    <w:rsid w:val="00CC4A68"/>
    <w:rsid w:val="00CC597A"/>
    <w:rsid w:val="00CC6186"/>
    <w:rsid w:val="00CC7268"/>
    <w:rsid w:val="00CC737B"/>
    <w:rsid w:val="00CC7A2C"/>
    <w:rsid w:val="00CC7A32"/>
    <w:rsid w:val="00CC7AE0"/>
    <w:rsid w:val="00CC7DDB"/>
    <w:rsid w:val="00CD06C8"/>
    <w:rsid w:val="00CD11F1"/>
    <w:rsid w:val="00CD2417"/>
    <w:rsid w:val="00CD24BF"/>
    <w:rsid w:val="00CD24DD"/>
    <w:rsid w:val="00CD2711"/>
    <w:rsid w:val="00CD2BF7"/>
    <w:rsid w:val="00CD3452"/>
    <w:rsid w:val="00CD42A8"/>
    <w:rsid w:val="00CD49BF"/>
    <w:rsid w:val="00CD4D77"/>
    <w:rsid w:val="00CD571E"/>
    <w:rsid w:val="00CD69B7"/>
    <w:rsid w:val="00CD704F"/>
    <w:rsid w:val="00CD71E2"/>
    <w:rsid w:val="00CE0C53"/>
    <w:rsid w:val="00CE0E7E"/>
    <w:rsid w:val="00CE12DE"/>
    <w:rsid w:val="00CE21D5"/>
    <w:rsid w:val="00CE2278"/>
    <w:rsid w:val="00CE243C"/>
    <w:rsid w:val="00CE2C05"/>
    <w:rsid w:val="00CE2DC3"/>
    <w:rsid w:val="00CE4197"/>
    <w:rsid w:val="00CE433C"/>
    <w:rsid w:val="00CE4CE6"/>
    <w:rsid w:val="00CE5536"/>
    <w:rsid w:val="00CE68BC"/>
    <w:rsid w:val="00CE68C0"/>
    <w:rsid w:val="00CE6E96"/>
    <w:rsid w:val="00CE774E"/>
    <w:rsid w:val="00CF057A"/>
    <w:rsid w:val="00CF0AE4"/>
    <w:rsid w:val="00CF0B39"/>
    <w:rsid w:val="00CF15DF"/>
    <w:rsid w:val="00CF246A"/>
    <w:rsid w:val="00CF282B"/>
    <w:rsid w:val="00CF2E11"/>
    <w:rsid w:val="00CF3276"/>
    <w:rsid w:val="00CF33A7"/>
    <w:rsid w:val="00CF35EF"/>
    <w:rsid w:val="00CF3CF9"/>
    <w:rsid w:val="00CF3D48"/>
    <w:rsid w:val="00CF3E93"/>
    <w:rsid w:val="00CF40D3"/>
    <w:rsid w:val="00CF4625"/>
    <w:rsid w:val="00CF4C22"/>
    <w:rsid w:val="00CF5249"/>
    <w:rsid w:val="00CF54F3"/>
    <w:rsid w:val="00CF5789"/>
    <w:rsid w:val="00CF5E3A"/>
    <w:rsid w:val="00CF5EB3"/>
    <w:rsid w:val="00CF65DF"/>
    <w:rsid w:val="00CF6D2B"/>
    <w:rsid w:val="00CF7BBF"/>
    <w:rsid w:val="00CF7F5D"/>
    <w:rsid w:val="00D000D7"/>
    <w:rsid w:val="00D001FD"/>
    <w:rsid w:val="00D00657"/>
    <w:rsid w:val="00D01406"/>
    <w:rsid w:val="00D01AC6"/>
    <w:rsid w:val="00D0205D"/>
    <w:rsid w:val="00D0245A"/>
    <w:rsid w:val="00D02A21"/>
    <w:rsid w:val="00D02D06"/>
    <w:rsid w:val="00D0343A"/>
    <w:rsid w:val="00D034F9"/>
    <w:rsid w:val="00D034FB"/>
    <w:rsid w:val="00D03B30"/>
    <w:rsid w:val="00D03F81"/>
    <w:rsid w:val="00D04065"/>
    <w:rsid w:val="00D049B6"/>
    <w:rsid w:val="00D052A1"/>
    <w:rsid w:val="00D05D87"/>
    <w:rsid w:val="00D0644E"/>
    <w:rsid w:val="00D06888"/>
    <w:rsid w:val="00D06F4D"/>
    <w:rsid w:val="00D07216"/>
    <w:rsid w:val="00D07AAC"/>
    <w:rsid w:val="00D07CF7"/>
    <w:rsid w:val="00D10FA5"/>
    <w:rsid w:val="00D11455"/>
    <w:rsid w:val="00D12309"/>
    <w:rsid w:val="00D1254C"/>
    <w:rsid w:val="00D12B59"/>
    <w:rsid w:val="00D12F13"/>
    <w:rsid w:val="00D13457"/>
    <w:rsid w:val="00D13AB9"/>
    <w:rsid w:val="00D13D21"/>
    <w:rsid w:val="00D1422F"/>
    <w:rsid w:val="00D150EF"/>
    <w:rsid w:val="00D15289"/>
    <w:rsid w:val="00D1539C"/>
    <w:rsid w:val="00D1554E"/>
    <w:rsid w:val="00D1637C"/>
    <w:rsid w:val="00D1715A"/>
    <w:rsid w:val="00D171F2"/>
    <w:rsid w:val="00D17281"/>
    <w:rsid w:val="00D17B3B"/>
    <w:rsid w:val="00D17D66"/>
    <w:rsid w:val="00D17E96"/>
    <w:rsid w:val="00D20023"/>
    <w:rsid w:val="00D20F11"/>
    <w:rsid w:val="00D21710"/>
    <w:rsid w:val="00D217BC"/>
    <w:rsid w:val="00D21F6E"/>
    <w:rsid w:val="00D222E3"/>
    <w:rsid w:val="00D2264B"/>
    <w:rsid w:val="00D2288C"/>
    <w:rsid w:val="00D22F9C"/>
    <w:rsid w:val="00D2347F"/>
    <w:rsid w:val="00D23DB9"/>
    <w:rsid w:val="00D24D99"/>
    <w:rsid w:val="00D2500B"/>
    <w:rsid w:val="00D2506B"/>
    <w:rsid w:val="00D25730"/>
    <w:rsid w:val="00D25ECC"/>
    <w:rsid w:val="00D26242"/>
    <w:rsid w:val="00D26380"/>
    <w:rsid w:val="00D26EDD"/>
    <w:rsid w:val="00D2751F"/>
    <w:rsid w:val="00D27E31"/>
    <w:rsid w:val="00D3071B"/>
    <w:rsid w:val="00D30CEA"/>
    <w:rsid w:val="00D31562"/>
    <w:rsid w:val="00D31656"/>
    <w:rsid w:val="00D318F9"/>
    <w:rsid w:val="00D31EFF"/>
    <w:rsid w:val="00D323CC"/>
    <w:rsid w:val="00D33115"/>
    <w:rsid w:val="00D34ABC"/>
    <w:rsid w:val="00D34FAA"/>
    <w:rsid w:val="00D3554E"/>
    <w:rsid w:val="00D355E7"/>
    <w:rsid w:val="00D36219"/>
    <w:rsid w:val="00D36446"/>
    <w:rsid w:val="00D36A24"/>
    <w:rsid w:val="00D372B9"/>
    <w:rsid w:val="00D3791F"/>
    <w:rsid w:val="00D40BA4"/>
    <w:rsid w:val="00D40E63"/>
    <w:rsid w:val="00D425BA"/>
    <w:rsid w:val="00D42EFE"/>
    <w:rsid w:val="00D439EE"/>
    <w:rsid w:val="00D43F05"/>
    <w:rsid w:val="00D4475F"/>
    <w:rsid w:val="00D45016"/>
    <w:rsid w:val="00D457D5"/>
    <w:rsid w:val="00D4672D"/>
    <w:rsid w:val="00D46F22"/>
    <w:rsid w:val="00D504D8"/>
    <w:rsid w:val="00D50C50"/>
    <w:rsid w:val="00D50D2E"/>
    <w:rsid w:val="00D51186"/>
    <w:rsid w:val="00D51A45"/>
    <w:rsid w:val="00D51A87"/>
    <w:rsid w:val="00D51E2E"/>
    <w:rsid w:val="00D52C1D"/>
    <w:rsid w:val="00D52EA5"/>
    <w:rsid w:val="00D530A5"/>
    <w:rsid w:val="00D531AB"/>
    <w:rsid w:val="00D5416E"/>
    <w:rsid w:val="00D54661"/>
    <w:rsid w:val="00D5538E"/>
    <w:rsid w:val="00D555AD"/>
    <w:rsid w:val="00D5593B"/>
    <w:rsid w:val="00D559CE"/>
    <w:rsid w:val="00D55EBE"/>
    <w:rsid w:val="00D56A04"/>
    <w:rsid w:val="00D56A3F"/>
    <w:rsid w:val="00D571CC"/>
    <w:rsid w:val="00D57295"/>
    <w:rsid w:val="00D5730E"/>
    <w:rsid w:val="00D57D07"/>
    <w:rsid w:val="00D57D5E"/>
    <w:rsid w:val="00D60988"/>
    <w:rsid w:val="00D61704"/>
    <w:rsid w:val="00D61A3F"/>
    <w:rsid w:val="00D61B86"/>
    <w:rsid w:val="00D61C44"/>
    <w:rsid w:val="00D6214B"/>
    <w:rsid w:val="00D62483"/>
    <w:rsid w:val="00D6266E"/>
    <w:rsid w:val="00D62F1F"/>
    <w:rsid w:val="00D6349A"/>
    <w:rsid w:val="00D63549"/>
    <w:rsid w:val="00D649CA"/>
    <w:rsid w:val="00D64BD0"/>
    <w:rsid w:val="00D64F6C"/>
    <w:rsid w:val="00D650AF"/>
    <w:rsid w:val="00D652F8"/>
    <w:rsid w:val="00D653C8"/>
    <w:rsid w:val="00D663FA"/>
    <w:rsid w:val="00D668E3"/>
    <w:rsid w:val="00D66BD6"/>
    <w:rsid w:val="00D6705E"/>
    <w:rsid w:val="00D6712E"/>
    <w:rsid w:val="00D6718B"/>
    <w:rsid w:val="00D67CAC"/>
    <w:rsid w:val="00D700B4"/>
    <w:rsid w:val="00D70204"/>
    <w:rsid w:val="00D71189"/>
    <w:rsid w:val="00D71422"/>
    <w:rsid w:val="00D716EE"/>
    <w:rsid w:val="00D71B96"/>
    <w:rsid w:val="00D71EBD"/>
    <w:rsid w:val="00D7267B"/>
    <w:rsid w:val="00D73526"/>
    <w:rsid w:val="00D745BE"/>
    <w:rsid w:val="00D746FB"/>
    <w:rsid w:val="00D74D14"/>
    <w:rsid w:val="00D76E1A"/>
    <w:rsid w:val="00D80018"/>
    <w:rsid w:val="00D80BE2"/>
    <w:rsid w:val="00D80CCA"/>
    <w:rsid w:val="00D813F3"/>
    <w:rsid w:val="00D815D4"/>
    <w:rsid w:val="00D81BCC"/>
    <w:rsid w:val="00D81E51"/>
    <w:rsid w:val="00D82542"/>
    <w:rsid w:val="00D82B1B"/>
    <w:rsid w:val="00D82CFC"/>
    <w:rsid w:val="00D83126"/>
    <w:rsid w:val="00D83483"/>
    <w:rsid w:val="00D8361E"/>
    <w:rsid w:val="00D840AC"/>
    <w:rsid w:val="00D842B1"/>
    <w:rsid w:val="00D8493F"/>
    <w:rsid w:val="00D8564E"/>
    <w:rsid w:val="00D857E8"/>
    <w:rsid w:val="00D85989"/>
    <w:rsid w:val="00D86057"/>
    <w:rsid w:val="00D8644E"/>
    <w:rsid w:val="00D865FA"/>
    <w:rsid w:val="00D86E3C"/>
    <w:rsid w:val="00D875EB"/>
    <w:rsid w:val="00D90B02"/>
    <w:rsid w:val="00D90E0F"/>
    <w:rsid w:val="00D910C6"/>
    <w:rsid w:val="00D91138"/>
    <w:rsid w:val="00D917D0"/>
    <w:rsid w:val="00D9203C"/>
    <w:rsid w:val="00D92E94"/>
    <w:rsid w:val="00D92F18"/>
    <w:rsid w:val="00D92FAC"/>
    <w:rsid w:val="00D93AAB"/>
    <w:rsid w:val="00D93BDD"/>
    <w:rsid w:val="00D9525A"/>
    <w:rsid w:val="00D9533B"/>
    <w:rsid w:val="00D955AB"/>
    <w:rsid w:val="00D9593A"/>
    <w:rsid w:val="00D95ACD"/>
    <w:rsid w:val="00D9670D"/>
    <w:rsid w:val="00D97017"/>
    <w:rsid w:val="00DA06D4"/>
    <w:rsid w:val="00DA1112"/>
    <w:rsid w:val="00DA39CD"/>
    <w:rsid w:val="00DA3D3D"/>
    <w:rsid w:val="00DA42D8"/>
    <w:rsid w:val="00DA4B69"/>
    <w:rsid w:val="00DA4B9A"/>
    <w:rsid w:val="00DA53AF"/>
    <w:rsid w:val="00DA5C6B"/>
    <w:rsid w:val="00DA5D62"/>
    <w:rsid w:val="00DA6315"/>
    <w:rsid w:val="00DA6757"/>
    <w:rsid w:val="00DA68DC"/>
    <w:rsid w:val="00DA7BA5"/>
    <w:rsid w:val="00DA7DA2"/>
    <w:rsid w:val="00DA7F32"/>
    <w:rsid w:val="00DB0AC9"/>
    <w:rsid w:val="00DB1637"/>
    <w:rsid w:val="00DB34DB"/>
    <w:rsid w:val="00DB3EFC"/>
    <w:rsid w:val="00DB4D34"/>
    <w:rsid w:val="00DB5098"/>
    <w:rsid w:val="00DB52DB"/>
    <w:rsid w:val="00DB538C"/>
    <w:rsid w:val="00DB607B"/>
    <w:rsid w:val="00DB663B"/>
    <w:rsid w:val="00DB6951"/>
    <w:rsid w:val="00DB72DA"/>
    <w:rsid w:val="00DC0849"/>
    <w:rsid w:val="00DC099F"/>
    <w:rsid w:val="00DC0A66"/>
    <w:rsid w:val="00DC0C23"/>
    <w:rsid w:val="00DC19BC"/>
    <w:rsid w:val="00DC2CA7"/>
    <w:rsid w:val="00DC2CDF"/>
    <w:rsid w:val="00DC2DE8"/>
    <w:rsid w:val="00DC3113"/>
    <w:rsid w:val="00DC3EE9"/>
    <w:rsid w:val="00DC4A6C"/>
    <w:rsid w:val="00DC6005"/>
    <w:rsid w:val="00DC63A5"/>
    <w:rsid w:val="00DC6D8C"/>
    <w:rsid w:val="00DC6EDD"/>
    <w:rsid w:val="00DD0A52"/>
    <w:rsid w:val="00DD2109"/>
    <w:rsid w:val="00DD231D"/>
    <w:rsid w:val="00DD27BD"/>
    <w:rsid w:val="00DD29B8"/>
    <w:rsid w:val="00DD2E56"/>
    <w:rsid w:val="00DD36A5"/>
    <w:rsid w:val="00DD3E00"/>
    <w:rsid w:val="00DD3E7D"/>
    <w:rsid w:val="00DD42E4"/>
    <w:rsid w:val="00DD57D0"/>
    <w:rsid w:val="00DD6191"/>
    <w:rsid w:val="00DD671C"/>
    <w:rsid w:val="00DD6E46"/>
    <w:rsid w:val="00DE02F2"/>
    <w:rsid w:val="00DE04D0"/>
    <w:rsid w:val="00DE0DB3"/>
    <w:rsid w:val="00DE0DD7"/>
    <w:rsid w:val="00DE2DEF"/>
    <w:rsid w:val="00DE4174"/>
    <w:rsid w:val="00DE43D2"/>
    <w:rsid w:val="00DE47D8"/>
    <w:rsid w:val="00DE4CCA"/>
    <w:rsid w:val="00DE5269"/>
    <w:rsid w:val="00DE52D3"/>
    <w:rsid w:val="00DE587E"/>
    <w:rsid w:val="00DE6B7A"/>
    <w:rsid w:val="00DE6C3B"/>
    <w:rsid w:val="00DE7A8E"/>
    <w:rsid w:val="00DE7B91"/>
    <w:rsid w:val="00DF043A"/>
    <w:rsid w:val="00DF07E8"/>
    <w:rsid w:val="00DF0C59"/>
    <w:rsid w:val="00DF13B2"/>
    <w:rsid w:val="00DF13B7"/>
    <w:rsid w:val="00DF17C6"/>
    <w:rsid w:val="00DF1EE7"/>
    <w:rsid w:val="00DF21BE"/>
    <w:rsid w:val="00DF243F"/>
    <w:rsid w:val="00DF26BA"/>
    <w:rsid w:val="00DF2B84"/>
    <w:rsid w:val="00DF2B93"/>
    <w:rsid w:val="00DF2DD7"/>
    <w:rsid w:val="00DF319B"/>
    <w:rsid w:val="00DF3CFE"/>
    <w:rsid w:val="00DF3D3B"/>
    <w:rsid w:val="00DF3DE3"/>
    <w:rsid w:val="00DF4C2B"/>
    <w:rsid w:val="00DF515B"/>
    <w:rsid w:val="00DF51B4"/>
    <w:rsid w:val="00DF5321"/>
    <w:rsid w:val="00DF5B2D"/>
    <w:rsid w:val="00DF5B65"/>
    <w:rsid w:val="00DF5E84"/>
    <w:rsid w:val="00DF6436"/>
    <w:rsid w:val="00DF7011"/>
    <w:rsid w:val="00DF705F"/>
    <w:rsid w:val="00DF7663"/>
    <w:rsid w:val="00DF783E"/>
    <w:rsid w:val="00DF7ADE"/>
    <w:rsid w:val="00DF7F1E"/>
    <w:rsid w:val="00DF7FC1"/>
    <w:rsid w:val="00E00383"/>
    <w:rsid w:val="00E0161D"/>
    <w:rsid w:val="00E01728"/>
    <w:rsid w:val="00E01948"/>
    <w:rsid w:val="00E02B97"/>
    <w:rsid w:val="00E02BD9"/>
    <w:rsid w:val="00E02C11"/>
    <w:rsid w:val="00E03136"/>
    <w:rsid w:val="00E031C7"/>
    <w:rsid w:val="00E034A4"/>
    <w:rsid w:val="00E036C1"/>
    <w:rsid w:val="00E03D1E"/>
    <w:rsid w:val="00E05687"/>
    <w:rsid w:val="00E05997"/>
    <w:rsid w:val="00E06183"/>
    <w:rsid w:val="00E063E8"/>
    <w:rsid w:val="00E06804"/>
    <w:rsid w:val="00E06BF1"/>
    <w:rsid w:val="00E06CD9"/>
    <w:rsid w:val="00E06E0F"/>
    <w:rsid w:val="00E072C8"/>
    <w:rsid w:val="00E104BD"/>
    <w:rsid w:val="00E1072A"/>
    <w:rsid w:val="00E11234"/>
    <w:rsid w:val="00E11692"/>
    <w:rsid w:val="00E11B8A"/>
    <w:rsid w:val="00E12502"/>
    <w:rsid w:val="00E1253A"/>
    <w:rsid w:val="00E12764"/>
    <w:rsid w:val="00E12A14"/>
    <w:rsid w:val="00E1430C"/>
    <w:rsid w:val="00E14ACC"/>
    <w:rsid w:val="00E1546A"/>
    <w:rsid w:val="00E15BBF"/>
    <w:rsid w:val="00E163D3"/>
    <w:rsid w:val="00E16FB7"/>
    <w:rsid w:val="00E175E4"/>
    <w:rsid w:val="00E17846"/>
    <w:rsid w:val="00E17D78"/>
    <w:rsid w:val="00E20D2A"/>
    <w:rsid w:val="00E211C1"/>
    <w:rsid w:val="00E21B12"/>
    <w:rsid w:val="00E22310"/>
    <w:rsid w:val="00E23504"/>
    <w:rsid w:val="00E239BA"/>
    <w:rsid w:val="00E25711"/>
    <w:rsid w:val="00E261DB"/>
    <w:rsid w:val="00E26C8E"/>
    <w:rsid w:val="00E274B3"/>
    <w:rsid w:val="00E27E12"/>
    <w:rsid w:val="00E30230"/>
    <w:rsid w:val="00E31386"/>
    <w:rsid w:val="00E32471"/>
    <w:rsid w:val="00E33C77"/>
    <w:rsid w:val="00E340AF"/>
    <w:rsid w:val="00E34741"/>
    <w:rsid w:val="00E34A1E"/>
    <w:rsid w:val="00E35210"/>
    <w:rsid w:val="00E355C1"/>
    <w:rsid w:val="00E35612"/>
    <w:rsid w:val="00E35BF5"/>
    <w:rsid w:val="00E3627E"/>
    <w:rsid w:val="00E378FA"/>
    <w:rsid w:val="00E37B56"/>
    <w:rsid w:val="00E37B5C"/>
    <w:rsid w:val="00E37D04"/>
    <w:rsid w:val="00E404B0"/>
    <w:rsid w:val="00E404DD"/>
    <w:rsid w:val="00E40D46"/>
    <w:rsid w:val="00E416C9"/>
    <w:rsid w:val="00E41E5B"/>
    <w:rsid w:val="00E424EE"/>
    <w:rsid w:val="00E42AC9"/>
    <w:rsid w:val="00E43031"/>
    <w:rsid w:val="00E437A9"/>
    <w:rsid w:val="00E43E00"/>
    <w:rsid w:val="00E440F0"/>
    <w:rsid w:val="00E442FC"/>
    <w:rsid w:val="00E44705"/>
    <w:rsid w:val="00E44E62"/>
    <w:rsid w:val="00E4558D"/>
    <w:rsid w:val="00E4565E"/>
    <w:rsid w:val="00E4576E"/>
    <w:rsid w:val="00E45873"/>
    <w:rsid w:val="00E46286"/>
    <w:rsid w:val="00E467A0"/>
    <w:rsid w:val="00E46944"/>
    <w:rsid w:val="00E46959"/>
    <w:rsid w:val="00E46A53"/>
    <w:rsid w:val="00E4724E"/>
    <w:rsid w:val="00E5083F"/>
    <w:rsid w:val="00E51CF7"/>
    <w:rsid w:val="00E52144"/>
    <w:rsid w:val="00E5217F"/>
    <w:rsid w:val="00E52BEF"/>
    <w:rsid w:val="00E52F7F"/>
    <w:rsid w:val="00E53480"/>
    <w:rsid w:val="00E536EE"/>
    <w:rsid w:val="00E53B5F"/>
    <w:rsid w:val="00E53BF1"/>
    <w:rsid w:val="00E543C2"/>
    <w:rsid w:val="00E54646"/>
    <w:rsid w:val="00E54BFA"/>
    <w:rsid w:val="00E54D98"/>
    <w:rsid w:val="00E54F9B"/>
    <w:rsid w:val="00E5524A"/>
    <w:rsid w:val="00E55574"/>
    <w:rsid w:val="00E55CD3"/>
    <w:rsid w:val="00E5657F"/>
    <w:rsid w:val="00E56A64"/>
    <w:rsid w:val="00E56AE7"/>
    <w:rsid w:val="00E574DE"/>
    <w:rsid w:val="00E575BA"/>
    <w:rsid w:val="00E607F4"/>
    <w:rsid w:val="00E60BE6"/>
    <w:rsid w:val="00E60C4A"/>
    <w:rsid w:val="00E60E0E"/>
    <w:rsid w:val="00E611DD"/>
    <w:rsid w:val="00E61727"/>
    <w:rsid w:val="00E61866"/>
    <w:rsid w:val="00E61FFF"/>
    <w:rsid w:val="00E620F5"/>
    <w:rsid w:val="00E624A6"/>
    <w:rsid w:val="00E62C6F"/>
    <w:rsid w:val="00E63901"/>
    <w:rsid w:val="00E63B11"/>
    <w:rsid w:val="00E63BCD"/>
    <w:rsid w:val="00E64144"/>
    <w:rsid w:val="00E65057"/>
    <w:rsid w:val="00E65267"/>
    <w:rsid w:val="00E65276"/>
    <w:rsid w:val="00E655D5"/>
    <w:rsid w:val="00E65FF0"/>
    <w:rsid w:val="00E6605A"/>
    <w:rsid w:val="00E660F0"/>
    <w:rsid w:val="00E66216"/>
    <w:rsid w:val="00E6689F"/>
    <w:rsid w:val="00E66B4A"/>
    <w:rsid w:val="00E66DE0"/>
    <w:rsid w:val="00E671F6"/>
    <w:rsid w:val="00E676F4"/>
    <w:rsid w:val="00E67895"/>
    <w:rsid w:val="00E67959"/>
    <w:rsid w:val="00E67AED"/>
    <w:rsid w:val="00E67D3D"/>
    <w:rsid w:val="00E701D8"/>
    <w:rsid w:val="00E70918"/>
    <w:rsid w:val="00E70B2A"/>
    <w:rsid w:val="00E70C46"/>
    <w:rsid w:val="00E70CD6"/>
    <w:rsid w:val="00E71217"/>
    <w:rsid w:val="00E7176C"/>
    <w:rsid w:val="00E7179D"/>
    <w:rsid w:val="00E71F89"/>
    <w:rsid w:val="00E72836"/>
    <w:rsid w:val="00E735A0"/>
    <w:rsid w:val="00E738AF"/>
    <w:rsid w:val="00E73F67"/>
    <w:rsid w:val="00E746A5"/>
    <w:rsid w:val="00E74AD6"/>
    <w:rsid w:val="00E74ADF"/>
    <w:rsid w:val="00E750B6"/>
    <w:rsid w:val="00E75105"/>
    <w:rsid w:val="00E75121"/>
    <w:rsid w:val="00E7638D"/>
    <w:rsid w:val="00E763BC"/>
    <w:rsid w:val="00E76536"/>
    <w:rsid w:val="00E76DFD"/>
    <w:rsid w:val="00E77A92"/>
    <w:rsid w:val="00E77BEC"/>
    <w:rsid w:val="00E77F97"/>
    <w:rsid w:val="00E8063F"/>
    <w:rsid w:val="00E807A1"/>
    <w:rsid w:val="00E80D6F"/>
    <w:rsid w:val="00E80D8F"/>
    <w:rsid w:val="00E80F25"/>
    <w:rsid w:val="00E81C60"/>
    <w:rsid w:val="00E82128"/>
    <w:rsid w:val="00E829F9"/>
    <w:rsid w:val="00E82CC2"/>
    <w:rsid w:val="00E8312E"/>
    <w:rsid w:val="00E83A1C"/>
    <w:rsid w:val="00E8420B"/>
    <w:rsid w:val="00E8446C"/>
    <w:rsid w:val="00E849BE"/>
    <w:rsid w:val="00E84AA4"/>
    <w:rsid w:val="00E84B20"/>
    <w:rsid w:val="00E85B83"/>
    <w:rsid w:val="00E8649A"/>
    <w:rsid w:val="00E86ADC"/>
    <w:rsid w:val="00E8709C"/>
    <w:rsid w:val="00E874A6"/>
    <w:rsid w:val="00E90193"/>
    <w:rsid w:val="00E90B73"/>
    <w:rsid w:val="00E917B9"/>
    <w:rsid w:val="00E91CC8"/>
    <w:rsid w:val="00E91FFB"/>
    <w:rsid w:val="00E9267A"/>
    <w:rsid w:val="00E92A4F"/>
    <w:rsid w:val="00E92A8D"/>
    <w:rsid w:val="00E92CB1"/>
    <w:rsid w:val="00E92DC5"/>
    <w:rsid w:val="00E93174"/>
    <w:rsid w:val="00E93E60"/>
    <w:rsid w:val="00E946AF"/>
    <w:rsid w:val="00E9486E"/>
    <w:rsid w:val="00E94C88"/>
    <w:rsid w:val="00E94E16"/>
    <w:rsid w:val="00E94F00"/>
    <w:rsid w:val="00E9620B"/>
    <w:rsid w:val="00E97043"/>
    <w:rsid w:val="00EA027C"/>
    <w:rsid w:val="00EA0B51"/>
    <w:rsid w:val="00EA0BC6"/>
    <w:rsid w:val="00EA0DE3"/>
    <w:rsid w:val="00EA10DB"/>
    <w:rsid w:val="00EA26CC"/>
    <w:rsid w:val="00EA26D1"/>
    <w:rsid w:val="00EA2786"/>
    <w:rsid w:val="00EA4886"/>
    <w:rsid w:val="00EA48B6"/>
    <w:rsid w:val="00EA51AB"/>
    <w:rsid w:val="00EA5E86"/>
    <w:rsid w:val="00EA645A"/>
    <w:rsid w:val="00EA65FD"/>
    <w:rsid w:val="00EA7EE2"/>
    <w:rsid w:val="00EB08C5"/>
    <w:rsid w:val="00EB0BDD"/>
    <w:rsid w:val="00EB0EC2"/>
    <w:rsid w:val="00EB1067"/>
    <w:rsid w:val="00EB13A2"/>
    <w:rsid w:val="00EB2A1B"/>
    <w:rsid w:val="00EB2B46"/>
    <w:rsid w:val="00EB3002"/>
    <w:rsid w:val="00EB3AB9"/>
    <w:rsid w:val="00EB3C38"/>
    <w:rsid w:val="00EB3F95"/>
    <w:rsid w:val="00EB41C6"/>
    <w:rsid w:val="00EB42AC"/>
    <w:rsid w:val="00EB5486"/>
    <w:rsid w:val="00EB5715"/>
    <w:rsid w:val="00EB6DA7"/>
    <w:rsid w:val="00EB7881"/>
    <w:rsid w:val="00EC0442"/>
    <w:rsid w:val="00EC0550"/>
    <w:rsid w:val="00EC08EB"/>
    <w:rsid w:val="00EC0A19"/>
    <w:rsid w:val="00EC1FA1"/>
    <w:rsid w:val="00EC258D"/>
    <w:rsid w:val="00EC2AD5"/>
    <w:rsid w:val="00EC384B"/>
    <w:rsid w:val="00EC392E"/>
    <w:rsid w:val="00EC41E2"/>
    <w:rsid w:val="00EC47B7"/>
    <w:rsid w:val="00EC491A"/>
    <w:rsid w:val="00EC4DA6"/>
    <w:rsid w:val="00EC4E09"/>
    <w:rsid w:val="00EC4E15"/>
    <w:rsid w:val="00EC5668"/>
    <w:rsid w:val="00EC5C64"/>
    <w:rsid w:val="00EC5E85"/>
    <w:rsid w:val="00EC6B5C"/>
    <w:rsid w:val="00EC6C3A"/>
    <w:rsid w:val="00EC7793"/>
    <w:rsid w:val="00EC7868"/>
    <w:rsid w:val="00EC7A0E"/>
    <w:rsid w:val="00ED079E"/>
    <w:rsid w:val="00ED07A4"/>
    <w:rsid w:val="00ED0E3A"/>
    <w:rsid w:val="00ED12F7"/>
    <w:rsid w:val="00ED2422"/>
    <w:rsid w:val="00ED2946"/>
    <w:rsid w:val="00ED315A"/>
    <w:rsid w:val="00ED345C"/>
    <w:rsid w:val="00ED3548"/>
    <w:rsid w:val="00ED3E5B"/>
    <w:rsid w:val="00ED47B8"/>
    <w:rsid w:val="00ED49A4"/>
    <w:rsid w:val="00ED56AA"/>
    <w:rsid w:val="00ED580F"/>
    <w:rsid w:val="00ED616B"/>
    <w:rsid w:val="00ED6B2C"/>
    <w:rsid w:val="00ED6E60"/>
    <w:rsid w:val="00ED6F3B"/>
    <w:rsid w:val="00ED71F6"/>
    <w:rsid w:val="00EE08D0"/>
    <w:rsid w:val="00EE16D0"/>
    <w:rsid w:val="00EE1C98"/>
    <w:rsid w:val="00EE20DA"/>
    <w:rsid w:val="00EE26E2"/>
    <w:rsid w:val="00EE2926"/>
    <w:rsid w:val="00EE2DD1"/>
    <w:rsid w:val="00EE3231"/>
    <w:rsid w:val="00EE34F9"/>
    <w:rsid w:val="00EE457D"/>
    <w:rsid w:val="00EE4675"/>
    <w:rsid w:val="00EE478E"/>
    <w:rsid w:val="00EE53CA"/>
    <w:rsid w:val="00EE5A1C"/>
    <w:rsid w:val="00EE5E3D"/>
    <w:rsid w:val="00EE5E6A"/>
    <w:rsid w:val="00EE6167"/>
    <w:rsid w:val="00EE63F6"/>
    <w:rsid w:val="00EE6430"/>
    <w:rsid w:val="00EE6724"/>
    <w:rsid w:val="00EE760A"/>
    <w:rsid w:val="00EE77C0"/>
    <w:rsid w:val="00EE77F7"/>
    <w:rsid w:val="00EF0301"/>
    <w:rsid w:val="00EF0626"/>
    <w:rsid w:val="00EF0716"/>
    <w:rsid w:val="00EF09CB"/>
    <w:rsid w:val="00EF0B57"/>
    <w:rsid w:val="00EF1C08"/>
    <w:rsid w:val="00EF1D52"/>
    <w:rsid w:val="00EF1DE4"/>
    <w:rsid w:val="00EF29B5"/>
    <w:rsid w:val="00EF3864"/>
    <w:rsid w:val="00EF41B0"/>
    <w:rsid w:val="00EF45EA"/>
    <w:rsid w:val="00EF468F"/>
    <w:rsid w:val="00EF471A"/>
    <w:rsid w:val="00EF4CB7"/>
    <w:rsid w:val="00EF5589"/>
    <w:rsid w:val="00EF6443"/>
    <w:rsid w:val="00EF6D66"/>
    <w:rsid w:val="00EF6F4A"/>
    <w:rsid w:val="00EF74DE"/>
    <w:rsid w:val="00EF7A2A"/>
    <w:rsid w:val="00F00187"/>
    <w:rsid w:val="00F003D6"/>
    <w:rsid w:val="00F00547"/>
    <w:rsid w:val="00F02367"/>
    <w:rsid w:val="00F0338F"/>
    <w:rsid w:val="00F03742"/>
    <w:rsid w:val="00F0392E"/>
    <w:rsid w:val="00F03AEE"/>
    <w:rsid w:val="00F04684"/>
    <w:rsid w:val="00F051FD"/>
    <w:rsid w:val="00F05B0A"/>
    <w:rsid w:val="00F061FD"/>
    <w:rsid w:val="00F06B5F"/>
    <w:rsid w:val="00F07478"/>
    <w:rsid w:val="00F103B9"/>
    <w:rsid w:val="00F10EB8"/>
    <w:rsid w:val="00F12425"/>
    <w:rsid w:val="00F1265F"/>
    <w:rsid w:val="00F1388F"/>
    <w:rsid w:val="00F13AF3"/>
    <w:rsid w:val="00F13ED1"/>
    <w:rsid w:val="00F13F05"/>
    <w:rsid w:val="00F1480F"/>
    <w:rsid w:val="00F14A55"/>
    <w:rsid w:val="00F14B5A"/>
    <w:rsid w:val="00F151A8"/>
    <w:rsid w:val="00F15433"/>
    <w:rsid w:val="00F15660"/>
    <w:rsid w:val="00F16123"/>
    <w:rsid w:val="00F1630E"/>
    <w:rsid w:val="00F16584"/>
    <w:rsid w:val="00F169A2"/>
    <w:rsid w:val="00F2019D"/>
    <w:rsid w:val="00F20258"/>
    <w:rsid w:val="00F2064A"/>
    <w:rsid w:val="00F211C4"/>
    <w:rsid w:val="00F22443"/>
    <w:rsid w:val="00F22C53"/>
    <w:rsid w:val="00F22EA1"/>
    <w:rsid w:val="00F22F41"/>
    <w:rsid w:val="00F230D3"/>
    <w:rsid w:val="00F231F1"/>
    <w:rsid w:val="00F23369"/>
    <w:rsid w:val="00F2412B"/>
    <w:rsid w:val="00F2457D"/>
    <w:rsid w:val="00F2487D"/>
    <w:rsid w:val="00F252AD"/>
    <w:rsid w:val="00F25605"/>
    <w:rsid w:val="00F25E1C"/>
    <w:rsid w:val="00F25F55"/>
    <w:rsid w:val="00F26027"/>
    <w:rsid w:val="00F26701"/>
    <w:rsid w:val="00F26AD4"/>
    <w:rsid w:val="00F26C08"/>
    <w:rsid w:val="00F27E9D"/>
    <w:rsid w:val="00F30041"/>
    <w:rsid w:val="00F303D6"/>
    <w:rsid w:val="00F305D1"/>
    <w:rsid w:val="00F306F2"/>
    <w:rsid w:val="00F3085E"/>
    <w:rsid w:val="00F30B3D"/>
    <w:rsid w:val="00F30E2C"/>
    <w:rsid w:val="00F311B1"/>
    <w:rsid w:val="00F31449"/>
    <w:rsid w:val="00F31ADF"/>
    <w:rsid w:val="00F31D7B"/>
    <w:rsid w:val="00F32225"/>
    <w:rsid w:val="00F3253A"/>
    <w:rsid w:val="00F32B12"/>
    <w:rsid w:val="00F32EC0"/>
    <w:rsid w:val="00F3319C"/>
    <w:rsid w:val="00F344C1"/>
    <w:rsid w:val="00F34B03"/>
    <w:rsid w:val="00F354B4"/>
    <w:rsid w:val="00F35B96"/>
    <w:rsid w:val="00F35E80"/>
    <w:rsid w:val="00F36291"/>
    <w:rsid w:val="00F3755B"/>
    <w:rsid w:val="00F37C68"/>
    <w:rsid w:val="00F40097"/>
    <w:rsid w:val="00F40125"/>
    <w:rsid w:val="00F406D3"/>
    <w:rsid w:val="00F40E2A"/>
    <w:rsid w:val="00F40FA4"/>
    <w:rsid w:val="00F414E6"/>
    <w:rsid w:val="00F416D8"/>
    <w:rsid w:val="00F41EE4"/>
    <w:rsid w:val="00F4205F"/>
    <w:rsid w:val="00F42D92"/>
    <w:rsid w:val="00F42DC4"/>
    <w:rsid w:val="00F42E4E"/>
    <w:rsid w:val="00F432B7"/>
    <w:rsid w:val="00F432E0"/>
    <w:rsid w:val="00F439DF"/>
    <w:rsid w:val="00F43E84"/>
    <w:rsid w:val="00F44325"/>
    <w:rsid w:val="00F44C97"/>
    <w:rsid w:val="00F45506"/>
    <w:rsid w:val="00F45AA4"/>
    <w:rsid w:val="00F46E89"/>
    <w:rsid w:val="00F4702E"/>
    <w:rsid w:val="00F47536"/>
    <w:rsid w:val="00F4753E"/>
    <w:rsid w:val="00F47577"/>
    <w:rsid w:val="00F47654"/>
    <w:rsid w:val="00F47E4F"/>
    <w:rsid w:val="00F5049E"/>
    <w:rsid w:val="00F510E2"/>
    <w:rsid w:val="00F5139C"/>
    <w:rsid w:val="00F5205D"/>
    <w:rsid w:val="00F533E6"/>
    <w:rsid w:val="00F536CF"/>
    <w:rsid w:val="00F53822"/>
    <w:rsid w:val="00F53B29"/>
    <w:rsid w:val="00F543ED"/>
    <w:rsid w:val="00F554EA"/>
    <w:rsid w:val="00F55AFB"/>
    <w:rsid w:val="00F55E8B"/>
    <w:rsid w:val="00F56232"/>
    <w:rsid w:val="00F56960"/>
    <w:rsid w:val="00F57289"/>
    <w:rsid w:val="00F578C9"/>
    <w:rsid w:val="00F57C49"/>
    <w:rsid w:val="00F603A8"/>
    <w:rsid w:val="00F60BB3"/>
    <w:rsid w:val="00F614EF"/>
    <w:rsid w:val="00F61518"/>
    <w:rsid w:val="00F61594"/>
    <w:rsid w:val="00F61B1B"/>
    <w:rsid w:val="00F621FB"/>
    <w:rsid w:val="00F62387"/>
    <w:rsid w:val="00F627B8"/>
    <w:rsid w:val="00F633C7"/>
    <w:rsid w:val="00F63813"/>
    <w:rsid w:val="00F63A23"/>
    <w:rsid w:val="00F63E95"/>
    <w:rsid w:val="00F63F22"/>
    <w:rsid w:val="00F63FD9"/>
    <w:rsid w:val="00F640B9"/>
    <w:rsid w:val="00F65158"/>
    <w:rsid w:val="00F654C2"/>
    <w:rsid w:val="00F65EC0"/>
    <w:rsid w:val="00F661B1"/>
    <w:rsid w:val="00F663AE"/>
    <w:rsid w:val="00F6653A"/>
    <w:rsid w:val="00F66C12"/>
    <w:rsid w:val="00F67106"/>
    <w:rsid w:val="00F67395"/>
    <w:rsid w:val="00F67CA7"/>
    <w:rsid w:val="00F67F5F"/>
    <w:rsid w:val="00F706A5"/>
    <w:rsid w:val="00F709B2"/>
    <w:rsid w:val="00F70B94"/>
    <w:rsid w:val="00F7131F"/>
    <w:rsid w:val="00F71561"/>
    <w:rsid w:val="00F7162A"/>
    <w:rsid w:val="00F72696"/>
    <w:rsid w:val="00F72716"/>
    <w:rsid w:val="00F72A8A"/>
    <w:rsid w:val="00F73396"/>
    <w:rsid w:val="00F73AA1"/>
    <w:rsid w:val="00F7406F"/>
    <w:rsid w:val="00F74097"/>
    <w:rsid w:val="00F7459A"/>
    <w:rsid w:val="00F7483A"/>
    <w:rsid w:val="00F7513E"/>
    <w:rsid w:val="00F75512"/>
    <w:rsid w:val="00F76797"/>
    <w:rsid w:val="00F76AD6"/>
    <w:rsid w:val="00F76C0E"/>
    <w:rsid w:val="00F771F7"/>
    <w:rsid w:val="00F77B07"/>
    <w:rsid w:val="00F80183"/>
    <w:rsid w:val="00F801AB"/>
    <w:rsid w:val="00F80519"/>
    <w:rsid w:val="00F806EF"/>
    <w:rsid w:val="00F80927"/>
    <w:rsid w:val="00F80C2E"/>
    <w:rsid w:val="00F80DEF"/>
    <w:rsid w:val="00F80FD0"/>
    <w:rsid w:val="00F81B57"/>
    <w:rsid w:val="00F81D77"/>
    <w:rsid w:val="00F82111"/>
    <w:rsid w:val="00F8241A"/>
    <w:rsid w:val="00F825D4"/>
    <w:rsid w:val="00F82850"/>
    <w:rsid w:val="00F82933"/>
    <w:rsid w:val="00F832B0"/>
    <w:rsid w:val="00F85011"/>
    <w:rsid w:val="00F85951"/>
    <w:rsid w:val="00F86489"/>
    <w:rsid w:val="00F86944"/>
    <w:rsid w:val="00F873E5"/>
    <w:rsid w:val="00F878B0"/>
    <w:rsid w:val="00F90668"/>
    <w:rsid w:val="00F907D6"/>
    <w:rsid w:val="00F911EA"/>
    <w:rsid w:val="00F92E55"/>
    <w:rsid w:val="00F9330F"/>
    <w:rsid w:val="00F9353E"/>
    <w:rsid w:val="00F94151"/>
    <w:rsid w:val="00F94726"/>
    <w:rsid w:val="00F94E23"/>
    <w:rsid w:val="00F94F87"/>
    <w:rsid w:val="00F95BF4"/>
    <w:rsid w:val="00F96D9A"/>
    <w:rsid w:val="00FA0121"/>
    <w:rsid w:val="00FA0456"/>
    <w:rsid w:val="00FA0E90"/>
    <w:rsid w:val="00FA17D7"/>
    <w:rsid w:val="00FA1A19"/>
    <w:rsid w:val="00FA1AC7"/>
    <w:rsid w:val="00FA20DC"/>
    <w:rsid w:val="00FA2C68"/>
    <w:rsid w:val="00FA3750"/>
    <w:rsid w:val="00FA3F64"/>
    <w:rsid w:val="00FA4CF7"/>
    <w:rsid w:val="00FA59A7"/>
    <w:rsid w:val="00FA62BD"/>
    <w:rsid w:val="00FA6B7D"/>
    <w:rsid w:val="00FA72EB"/>
    <w:rsid w:val="00FB00A4"/>
    <w:rsid w:val="00FB022C"/>
    <w:rsid w:val="00FB02B3"/>
    <w:rsid w:val="00FB0703"/>
    <w:rsid w:val="00FB12F7"/>
    <w:rsid w:val="00FB18BD"/>
    <w:rsid w:val="00FB263E"/>
    <w:rsid w:val="00FB30C3"/>
    <w:rsid w:val="00FB32CD"/>
    <w:rsid w:val="00FB3475"/>
    <w:rsid w:val="00FB37F0"/>
    <w:rsid w:val="00FB39EA"/>
    <w:rsid w:val="00FB414F"/>
    <w:rsid w:val="00FB4A92"/>
    <w:rsid w:val="00FB4DAC"/>
    <w:rsid w:val="00FB4E1D"/>
    <w:rsid w:val="00FB5837"/>
    <w:rsid w:val="00FB5AF4"/>
    <w:rsid w:val="00FB6516"/>
    <w:rsid w:val="00FB69F8"/>
    <w:rsid w:val="00FB71F4"/>
    <w:rsid w:val="00FB7682"/>
    <w:rsid w:val="00FB7747"/>
    <w:rsid w:val="00FC0DE9"/>
    <w:rsid w:val="00FC1409"/>
    <w:rsid w:val="00FC15ED"/>
    <w:rsid w:val="00FC192A"/>
    <w:rsid w:val="00FC1DD1"/>
    <w:rsid w:val="00FC1EB8"/>
    <w:rsid w:val="00FC1ED3"/>
    <w:rsid w:val="00FC2220"/>
    <w:rsid w:val="00FC32A9"/>
    <w:rsid w:val="00FC5635"/>
    <w:rsid w:val="00FC5940"/>
    <w:rsid w:val="00FC594E"/>
    <w:rsid w:val="00FC5953"/>
    <w:rsid w:val="00FC6084"/>
    <w:rsid w:val="00FC6387"/>
    <w:rsid w:val="00FC64B8"/>
    <w:rsid w:val="00FC6741"/>
    <w:rsid w:val="00FC6B8A"/>
    <w:rsid w:val="00FC6DC6"/>
    <w:rsid w:val="00FC72FF"/>
    <w:rsid w:val="00FC7531"/>
    <w:rsid w:val="00FD059B"/>
    <w:rsid w:val="00FD06F7"/>
    <w:rsid w:val="00FD15EA"/>
    <w:rsid w:val="00FD16B4"/>
    <w:rsid w:val="00FD1B7E"/>
    <w:rsid w:val="00FD1D8A"/>
    <w:rsid w:val="00FD1FEC"/>
    <w:rsid w:val="00FD21E2"/>
    <w:rsid w:val="00FD2BAD"/>
    <w:rsid w:val="00FD2BD9"/>
    <w:rsid w:val="00FD312A"/>
    <w:rsid w:val="00FD335E"/>
    <w:rsid w:val="00FD3843"/>
    <w:rsid w:val="00FD3920"/>
    <w:rsid w:val="00FD3E03"/>
    <w:rsid w:val="00FD3F8E"/>
    <w:rsid w:val="00FD42E4"/>
    <w:rsid w:val="00FD42FA"/>
    <w:rsid w:val="00FD4482"/>
    <w:rsid w:val="00FD466E"/>
    <w:rsid w:val="00FD4F07"/>
    <w:rsid w:val="00FD5203"/>
    <w:rsid w:val="00FD55A6"/>
    <w:rsid w:val="00FD6149"/>
    <w:rsid w:val="00FD6639"/>
    <w:rsid w:val="00FD78BE"/>
    <w:rsid w:val="00FE0032"/>
    <w:rsid w:val="00FE0477"/>
    <w:rsid w:val="00FE1164"/>
    <w:rsid w:val="00FE204A"/>
    <w:rsid w:val="00FE254E"/>
    <w:rsid w:val="00FE2762"/>
    <w:rsid w:val="00FE280A"/>
    <w:rsid w:val="00FE2D8D"/>
    <w:rsid w:val="00FE30B5"/>
    <w:rsid w:val="00FE30C9"/>
    <w:rsid w:val="00FE33AD"/>
    <w:rsid w:val="00FE3FAD"/>
    <w:rsid w:val="00FE43C9"/>
    <w:rsid w:val="00FE5525"/>
    <w:rsid w:val="00FE5622"/>
    <w:rsid w:val="00FE5C53"/>
    <w:rsid w:val="00FE5C98"/>
    <w:rsid w:val="00FE7795"/>
    <w:rsid w:val="00FE7E0A"/>
    <w:rsid w:val="00FE7F08"/>
    <w:rsid w:val="00FF0A69"/>
    <w:rsid w:val="00FF0ACB"/>
    <w:rsid w:val="00FF10E9"/>
    <w:rsid w:val="00FF11CC"/>
    <w:rsid w:val="00FF14FA"/>
    <w:rsid w:val="00FF1BE6"/>
    <w:rsid w:val="00FF30D5"/>
    <w:rsid w:val="00FF4C2E"/>
    <w:rsid w:val="00FF4E5B"/>
    <w:rsid w:val="00FF5460"/>
    <w:rsid w:val="00FF5E99"/>
    <w:rsid w:val="00FF5EE3"/>
    <w:rsid w:val="00FF606A"/>
    <w:rsid w:val="00FF70EE"/>
    <w:rsid w:val="00FF7687"/>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046088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iPriority w:val="99"/>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uiPriority w:val="99"/>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2"/>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ListParagraph">
    <w:name w:val="List Paragraph"/>
    <w:basedOn w:val="Normal"/>
    <w:uiPriority w:val="34"/>
    <w:qFormat/>
    <w:rsid w:val="00B672F1"/>
    <w:pPr>
      <w:spacing w:before="0" w:after="284" w:line="240" w:lineRule="atLeast"/>
      <w:ind w:left="720"/>
      <w:contextualSpacing/>
    </w:pPr>
    <w:rPr>
      <w:i w:val="0"/>
      <w:color w:val="4D4D4F"/>
      <w:sz w:val="19"/>
      <w:szCs w:val="22"/>
      <w:lang w:val="en-US" w:eastAsia="en-AU" w:bidi="en-US"/>
    </w:rPr>
  </w:style>
  <w:style w:type="character" w:styleId="UnresolvedMention">
    <w:name w:val="Unresolved Mention"/>
    <w:basedOn w:val="DefaultParagraphFont"/>
    <w:uiPriority w:val="99"/>
    <w:semiHidden/>
    <w:unhideWhenUsed/>
    <w:rsid w:val="00E72836"/>
    <w:rPr>
      <w:color w:val="605E5C"/>
      <w:shd w:val="clear" w:color="auto" w:fill="E1DFDD"/>
    </w:rPr>
  </w:style>
  <w:style w:type="table" w:styleId="PlainTable1">
    <w:name w:val="Plain Table 1"/>
    <w:basedOn w:val="TableNormal"/>
    <w:rsid w:val="00BE7606"/>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1Light-Accent1">
    <w:name w:val="Grid Table 1 Light Accent 1"/>
    <w:basedOn w:val="TableNormal"/>
    <w:uiPriority w:val="46"/>
    <w:rsid w:val="00613FC2"/>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Default">
    <w:name w:val="Default"/>
    <w:rsid w:val="00552546"/>
    <w:pPr>
      <w:autoSpaceDE w:val="0"/>
      <w:autoSpaceDN w:val="0"/>
      <w:adjustRightInd w:val="0"/>
    </w:pPr>
    <w:rPr>
      <w:color w:val="000000"/>
      <w:sz w:val="24"/>
      <w:szCs w:val="24"/>
    </w:rPr>
  </w:style>
  <w:style w:type="paragraph" w:customStyle="1" w:styleId="acthead5">
    <w:name w:val="acthead5"/>
    <w:basedOn w:val="Normal"/>
    <w:rsid w:val="00482DDD"/>
    <w:pPr>
      <w:spacing w:before="100" w:beforeAutospacing="1" w:after="100" w:afterAutospacing="1" w:line="240" w:lineRule="auto"/>
    </w:pPr>
    <w:rPr>
      <w:rFonts w:ascii="Times New Roman" w:hAnsi="Times New Roman"/>
      <w:i w:val="0"/>
      <w:sz w:val="24"/>
      <w:lang w:eastAsia="en-AU"/>
    </w:rPr>
  </w:style>
  <w:style w:type="character" w:customStyle="1" w:styleId="charsectno">
    <w:name w:val="charsectno"/>
    <w:basedOn w:val="DefaultParagraphFont"/>
    <w:rsid w:val="00482DDD"/>
  </w:style>
  <w:style w:type="paragraph" w:customStyle="1" w:styleId="subsection">
    <w:name w:val="subsection"/>
    <w:aliases w:val="ss"/>
    <w:basedOn w:val="Normal"/>
    <w:rsid w:val="00482DDD"/>
    <w:pPr>
      <w:spacing w:before="100" w:beforeAutospacing="1" w:after="100" w:afterAutospacing="1" w:line="240" w:lineRule="auto"/>
    </w:pPr>
    <w:rPr>
      <w:rFonts w:ascii="Times New Roman" w:hAnsi="Times New Roman"/>
      <w:i w:val="0"/>
      <w:sz w:val="24"/>
      <w:lang w:eastAsia="en-AU"/>
    </w:rPr>
  </w:style>
  <w:style w:type="character" w:customStyle="1" w:styleId="charpartno">
    <w:name w:val="charpartno"/>
    <w:basedOn w:val="DefaultParagraphFont"/>
    <w:rsid w:val="00482DDD"/>
  </w:style>
  <w:style w:type="character" w:customStyle="1" w:styleId="charparttext">
    <w:name w:val="charparttext"/>
    <w:basedOn w:val="DefaultParagraphFont"/>
    <w:rsid w:val="00482DDD"/>
  </w:style>
  <w:style w:type="paragraph" w:customStyle="1" w:styleId="acthead2">
    <w:name w:val="acthead2"/>
    <w:basedOn w:val="Normal"/>
    <w:rsid w:val="001F719A"/>
    <w:pPr>
      <w:spacing w:before="100" w:beforeAutospacing="1" w:after="100" w:afterAutospacing="1" w:line="240" w:lineRule="auto"/>
    </w:pPr>
    <w:rPr>
      <w:rFonts w:ascii="Times New Roman" w:hAnsi="Times New Roman"/>
      <w:i w:val="0"/>
      <w:sz w:val="24"/>
      <w:lang w:eastAsia="en-AU"/>
    </w:rPr>
  </w:style>
  <w:style w:type="paragraph" w:customStyle="1" w:styleId="acthead3">
    <w:name w:val="acthead3"/>
    <w:basedOn w:val="Normal"/>
    <w:rsid w:val="001F719A"/>
    <w:pPr>
      <w:spacing w:before="100" w:beforeAutospacing="1" w:after="100" w:afterAutospacing="1" w:line="240" w:lineRule="auto"/>
    </w:pPr>
    <w:rPr>
      <w:rFonts w:ascii="Times New Roman" w:hAnsi="Times New Roman"/>
      <w:i w:val="0"/>
      <w:sz w:val="24"/>
      <w:lang w:eastAsia="en-AU"/>
    </w:rPr>
  </w:style>
  <w:style w:type="character" w:customStyle="1" w:styleId="chardivno">
    <w:name w:val="chardivno"/>
    <w:basedOn w:val="DefaultParagraphFont"/>
    <w:rsid w:val="001F719A"/>
  </w:style>
  <w:style w:type="character" w:customStyle="1" w:styleId="chardivtext">
    <w:name w:val="chardivtext"/>
    <w:basedOn w:val="DefaultParagraphFont"/>
    <w:rsid w:val="001F719A"/>
  </w:style>
  <w:style w:type="paragraph" w:customStyle="1" w:styleId="ACMAHeading30">
    <w:name w:val="ACMA Heading 3"/>
    <w:next w:val="ACMABodyText0"/>
    <w:rsid w:val="005C6F5A"/>
    <w:pPr>
      <w:keepNext/>
      <w:suppressAutoHyphens/>
      <w:spacing w:before="120"/>
    </w:pPr>
    <w:rPr>
      <w:rFonts w:ascii="Arial" w:hAnsi="Arial"/>
      <w:b/>
      <w:sz w:val="24"/>
      <w:lang w:eastAsia="en-US"/>
    </w:rPr>
  </w:style>
  <w:style w:type="character" w:customStyle="1" w:styleId="CharSectno0">
    <w:name w:val="CharSectno"/>
    <w:basedOn w:val="DefaultParagraphFont"/>
    <w:rsid w:val="005C6F5A"/>
  </w:style>
  <w:style w:type="paragraph" w:customStyle="1" w:styleId="paragraph">
    <w:name w:val="paragraph"/>
    <w:aliases w:val="a,indent(a)"/>
    <w:rsid w:val="005C6F5A"/>
    <w:pPr>
      <w:tabs>
        <w:tab w:val="right" w:pos="1531"/>
      </w:tabs>
      <w:spacing w:before="40"/>
      <w:ind w:left="1644" w:hanging="1644"/>
    </w:pPr>
    <w:rPr>
      <w:sz w:val="22"/>
      <w:szCs w:val="24"/>
    </w:rPr>
  </w:style>
  <w:style w:type="paragraph" w:customStyle="1" w:styleId="notetext">
    <w:name w:val="note(text)"/>
    <w:aliases w:val="n"/>
    <w:rsid w:val="005C6F5A"/>
    <w:pPr>
      <w:spacing w:before="122" w:line="198" w:lineRule="exact"/>
      <w:ind w:left="1985" w:hanging="851"/>
    </w:pPr>
    <w:rPr>
      <w:sz w:val="18"/>
      <w:szCs w:val="24"/>
    </w:rPr>
  </w:style>
  <w:style w:type="paragraph" w:customStyle="1" w:styleId="Penalty">
    <w:name w:val="Penalty"/>
    <w:rsid w:val="005C6F5A"/>
    <w:pPr>
      <w:tabs>
        <w:tab w:val="left" w:pos="2977"/>
      </w:tabs>
      <w:spacing w:before="180"/>
      <w:ind w:left="1985" w:hanging="851"/>
    </w:pPr>
    <w:rPr>
      <w:sz w:val="22"/>
      <w:szCs w:val="24"/>
    </w:rPr>
  </w:style>
  <w:style w:type="paragraph" w:customStyle="1" w:styleId="R1">
    <w:name w:val="R1"/>
    <w:aliases w:val="1. or 1.(1)"/>
    <w:basedOn w:val="Normal"/>
    <w:next w:val="Normal"/>
    <w:link w:val="R1Char"/>
    <w:rsid w:val="005C6F5A"/>
    <w:pPr>
      <w:tabs>
        <w:tab w:val="right" w:pos="794"/>
      </w:tabs>
      <w:spacing w:before="120" w:after="0" w:line="260" w:lineRule="exact"/>
      <w:ind w:left="964" w:hanging="964"/>
      <w:jc w:val="both"/>
    </w:pPr>
    <w:rPr>
      <w:rFonts w:ascii="Times New Roman" w:hAnsi="Times New Roman"/>
      <w:i w:val="0"/>
      <w:sz w:val="24"/>
    </w:rPr>
  </w:style>
  <w:style w:type="character" w:customStyle="1" w:styleId="R1Char">
    <w:name w:val="R1 Char"/>
    <w:aliases w:val="1. or 1.(1) Char"/>
    <w:basedOn w:val="DefaultParagraphFont"/>
    <w:link w:val="R1"/>
    <w:rsid w:val="005C6F5A"/>
    <w:rPr>
      <w:sz w:val="24"/>
      <w:szCs w:val="24"/>
      <w:lang w:eastAsia="en-US"/>
    </w:rPr>
  </w:style>
  <w:style w:type="paragraph" w:customStyle="1" w:styleId="P1">
    <w:name w:val="P1"/>
    <w:aliases w:val="(a)"/>
    <w:basedOn w:val="Normal"/>
    <w:rsid w:val="005C6F5A"/>
    <w:pPr>
      <w:tabs>
        <w:tab w:val="right" w:pos="1191"/>
      </w:tabs>
      <w:spacing w:before="60" w:after="0" w:line="260" w:lineRule="exact"/>
      <w:ind w:left="1418" w:hanging="1418"/>
      <w:jc w:val="both"/>
    </w:pPr>
    <w:rPr>
      <w:rFonts w:ascii="Times New Roman" w:hAnsi="Times New Roman"/>
      <w:i w:val="0"/>
      <w:noProof/>
      <w:sz w:val="24"/>
    </w:rPr>
  </w:style>
  <w:style w:type="paragraph" w:customStyle="1" w:styleId="Definition">
    <w:name w:val="Definition"/>
    <w:aliases w:val="dd"/>
    <w:basedOn w:val="subsection"/>
    <w:rsid w:val="005C6F5A"/>
    <w:pPr>
      <w:spacing w:before="180" w:beforeAutospacing="0" w:after="0" w:afterAutospacing="0"/>
      <w:ind w:left="1134"/>
    </w:pPr>
    <w:rPr>
      <w:sz w:val="22"/>
    </w:rPr>
  </w:style>
  <w:style w:type="paragraph" w:styleId="NoSpacing">
    <w:name w:val="No Spacing"/>
    <w:basedOn w:val="Normal"/>
    <w:uiPriority w:val="1"/>
    <w:qFormat/>
    <w:rsid w:val="00076982"/>
    <w:pPr>
      <w:spacing w:before="0" w:after="0" w:line="240" w:lineRule="auto"/>
    </w:pPr>
    <w:rPr>
      <w:rFonts w:ascii="Calibri" w:eastAsiaTheme="minorHAnsi" w:hAnsi="Calibri" w:cs="Calibri"/>
      <w:i w:val="0"/>
      <w:sz w:val="22"/>
      <w:szCs w:val="22"/>
    </w:rPr>
  </w:style>
  <w:style w:type="character" w:styleId="SubtleEmphasis">
    <w:name w:val="Subtle Emphasis"/>
    <w:basedOn w:val="DefaultParagraphFont"/>
    <w:uiPriority w:val="19"/>
    <w:qFormat/>
    <w:rsid w:val="00076982"/>
    <w:rPr>
      <w:i/>
      <w:iCs/>
      <w:color w:val="4040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026121">
      <w:bodyDiv w:val="1"/>
      <w:marLeft w:val="0"/>
      <w:marRight w:val="0"/>
      <w:marTop w:val="0"/>
      <w:marBottom w:val="0"/>
      <w:divBdr>
        <w:top w:val="none" w:sz="0" w:space="0" w:color="auto"/>
        <w:left w:val="none" w:sz="0" w:space="0" w:color="auto"/>
        <w:bottom w:val="none" w:sz="0" w:space="0" w:color="auto"/>
        <w:right w:val="none" w:sz="0" w:space="0" w:color="auto"/>
      </w:divBdr>
    </w:div>
    <w:div w:id="126360662">
      <w:bodyDiv w:val="1"/>
      <w:marLeft w:val="0"/>
      <w:marRight w:val="0"/>
      <w:marTop w:val="0"/>
      <w:marBottom w:val="0"/>
      <w:divBdr>
        <w:top w:val="none" w:sz="0" w:space="0" w:color="auto"/>
        <w:left w:val="none" w:sz="0" w:space="0" w:color="auto"/>
        <w:bottom w:val="none" w:sz="0" w:space="0" w:color="auto"/>
        <w:right w:val="none" w:sz="0" w:space="0" w:color="auto"/>
      </w:divBdr>
    </w:div>
    <w:div w:id="165094363">
      <w:bodyDiv w:val="1"/>
      <w:marLeft w:val="0"/>
      <w:marRight w:val="0"/>
      <w:marTop w:val="0"/>
      <w:marBottom w:val="0"/>
      <w:divBdr>
        <w:top w:val="none" w:sz="0" w:space="0" w:color="auto"/>
        <w:left w:val="none" w:sz="0" w:space="0" w:color="auto"/>
        <w:bottom w:val="none" w:sz="0" w:space="0" w:color="auto"/>
        <w:right w:val="none" w:sz="0" w:space="0" w:color="auto"/>
      </w:divBdr>
      <w:divsChild>
        <w:div w:id="747384462">
          <w:marLeft w:val="0"/>
          <w:marRight w:val="0"/>
          <w:marTop w:val="0"/>
          <w:marBottom w:val="0"/>
          <w:divBdr>
            <w:top w:val="none" w:sz="0" w:space="0" w:color="auto"/>
            <w:left w:val="none" w:sz="0" w:space="0" w:color="auto"/>
            <w:bottom w:val="none" w:sz="0" w:space="0" w:color="auto"/>
            <w:right w:val="none" w:sz="0" w:space="0" w:color="auto"/>
          </w:divBdr>
          <w:divsChild>
            <w:div w:id="102070672">
              <w:marLeft w:val="0"/>
              <w:marRight w:val="0"/>
              <w:marTop w:val="0"/>
              <w:marBottom w:val="0"/>
              <w:divBdr>
                <w:top w:val="none" w:sz="0" w:space="0" w:color="auto"/>
                <w:left w:val="none" w:sz="0" w:space="0" w:color="auto"/>
                <w:bottom w:val="none" w:sz="0" w:space="0" w:color="auto"/>
                <w:right w:val="none" w:sz="0" w:space="0" w:color="auto"/>
              </w:divBdr>
              <w:divsChild>
                <w:div w:id="703678082">
                  <w:marLeft w:val="0"/>
                  <w:marRight w:val="0"/>
                  <w:marTop w:val="0"/>
                  <w:marBottom w:val="0"/>
                  <w:divBdr>
                    <w:top w:val="none" w:sz="0" w:space="0" w:color="auto"/>
                    <w:left w:val="none" w:sz="0" w:space="0" w:color="auto"/>
                    <w:bottom w:val="none" w:sz="0" w:space="0" w:color="auto"/>
                    <w:right w:val="none" w:sz="0" w:space="0" w:color="auto"/>
                  </w:divBdr>
                  <w:divsChild>
                    <w:div w:id="699671432">
                      <w:marLeft w:val="0"/>
                      <w:marRight w:val="0"/>
                      <w:marTop w:val="0"/>
                      <w:marBottom w:val="0"/>
                      <w:divBdr>
                        <w:top w:val="none" w:sz="0" w:space="0" w:color="auto"/>
                        <w:left w:val="none" w:sz="0" w:space="0" w:color="auto"/>
                        <w:bottom w:val="none" w:sz="0" w:space="0" w:color="auto"/>
                        <w:right w:val="none" w:sz="0" w:space="0" w:color="auto"/>
                      </w:divBdr>
                      <w:divsChild>
                        <w:div w:id="709962095">
                          <w:marLeft w:val="0"/>
                          <w:marRight w:val="0"/>
                          <w:marTop w:val="0"/>
                          <w:marBottom w:val="0"/>
                          <w:divBdr>
                            <w:top w:val="none" w:sz="0" w:space="0" w:color="auto"/>
                            <w:left w:val="none" w:sz="0" w:space="0" w:color="auto"/>
                            <w:bottom w:val="none" w:sz="0" w:space="0" w:color="auto"/>
                            <w:right w:val="none" w:sz="0" w:space="0" w:color="auto"/>
                          </w:divBdr>
                          <w:divsChild>
                            <w:div w:id="784883917">
                              <w:marLeft w:val="0"/>
                              <w:marRight w:val="0"/>
                              <w:marTop w:val="0"/>
                              <w:marBottom w:val="0"/>
                              <w:divBdr>
                                <w:top w:val="none" w:sz="0" w:space="0" w:color="auto"/>
                                <w:left w:val="none" w:sz="0" w:space="0" w:color="auto"/>
                                <w:bottom w:val="none" w:sz="0" w:space="0" w:color="auto"/>
                                <w:right w:val="none" w:sz="0" w:space="0" w:color="auto"/>
                              </w:divBdr>
                              <w:divsChild>
                                <w:div w:id="998924096">
                                  <w:marLeft w:val="0"/>
                                  <w:marRight w:val="0"/>
                                  <w:marTop w:val="0"/>
                                  <w:marBottom w:val="0"/>
                                  <w:divBdr>
                                    <w:top w:val="none" w:sz="0" w:space="0" w:color="auto"/>
                                    <w:left w:val="none" w:sz="0" w:space="0" w:color="auto"/>
                                    <w:bottom w:val="none" w:sz="0" w:space="0" w:color="auto"/>
                                    <w:right w:val="none" w:sz="0" w:space="0" w:color="auto"/>
                                  </w:divBdr>
                                  <w:divsChild>
                                    <w:div w:id="707068933">
                                      <w:marLeft w:val="0"/>
                                      <w:marRight w:val="0"/>
                                      <w:marTop w:val="0"/>
                                      <w:marBottom w:val="0"/>
                                      <w:divBdr>
                                        <w:top w:val="none" w:sz="0" w:space="0" w:color="auto"/>
                                        <w:left w:val="none" w:sz="0" w:space="0" w:color="auto"/>
                                        <w:bottom w:val="none" w:sz="0" w:space="0" w:color="auto"/>
                                        <w:right w:val="none" w:sz="0" w:space="0" w:color="auto"/>
                                      </w:divBdr>
                                      <w:divsChild>
                                        <w:div w:id="745028973">
                                          <w:marLeft w:val="0"/>
                                          <w:marRight w:val="0"/>
                                          <w:marTop w:val="0"/>
                                          <w:marBottom w:val="0"/>
                                          <w:divBdr>
                                            <w:top w:val="none" w:sz="0" w:space="0" w:color="auto"/>
                                            <w:left w:val="none" w:sz="0" w:space="0" w:color="auto"/>
                                            <w:bottom w:val="none" w:sz="0" w:space="0" w:color="auto"/>
                                            <w:right w:val="none" w:sz="0" w:space="0" w:color="auto"/>
                                          </w:divBdr>
                                          <w:divsChild>
                                            <w:div w:id="1614097792">
                                              <w:marLeft w:val="0"/>
                                              <w:marRight w:val="0"/>
                                              <w:marTop w:val="0"/>
                                              <w:marBottom w:val="0"/>
                                              <w:divBdr>
                                                <w:top w:val="none" w:sz="0" w:space="0" w:color="auto"/>
                                                <w:left w:val="none" w:sz="0" w:space="0" w:color="auto"/>
                                                <w:bottom w:val="none" w:sz="0" w:space="0" w:color="auto"/>
                                                <w:right w:val="none" w:sz="0" w:space="0" w:color="auto"/>
                                              </w:divBdr>
                                              <w:divsChild>
                                                <w:div w:id="662127329">
                                                  <w:marLeft w:val="0"/>
                                                  <w:marRight w:val="0"/>
                                                  <w:marTop w:val="0"/>
                                                  <w:marBottom w:val="0"/>
                                                  <w:divBdr>
                                                    <w:top w:val="none" w:sz="0" w:space="0" w:color="auto"/>
                                                    <w:left w:val="none" w:sz="0" w:space="0" w:color="auto"/>
                                                    <w:bottom w:val="none" w:sz="0" w:space="0" w:color="auto"/>
                                                    <w:right w:val="none" w:sz="0" w:space="0" w:color="auto"/>
                                                  </w:divBdr>
                                                  <w:divsChild>
                                                    <w:div w:id="1114179435">
                                                      <w:marLeft w:val="0"/>
                                                      <w:marRight w:val="0"/>
                                                      <w:marTop w:val="0"/>
                                                      <w:marBottom w:val="0"/>
                                                      <w:divBdr>
                                                        <w:top w:val="none" w:sz="0" w:space="0" w:color="auto"/>
                                                        <w:left w:val="none" w:sz="0" w:space="0" w:color="auto"/>
                                                        <w:bottom w:val="none" w:sz="0" w:space="0" w:color="auto"/>
                                                        <w:right w:val="none" w:sz="0" w:space="0" w:color="auto"/>
                                                      </w:divBdr>
                                                      <w:divsChild>
                                                        <w:div w:id="1987516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97302186">
      <w:bodyDiv w:val="1"/>
      <w:marLeft w:val="0"/>
      <w:marRight w:val="0"/>
      <w:marTop w:val="0"/>
      <w:marBottom w:val="0"/>
      <w:divBdr>
        <w:top w:val="none" w:sz="0" w:space="0" w:color="auto"/>
        <w:left w:val="none" w:sz="0" w:space="0" w:color="auto"/>
        <w:bottom w:val="none" w:sz="0" w:space="0" w:color="auto"/>
        <w:right w:val="none" w:sz="0" w:space="0" w:color="auto"/>
      </w:divBdr>
    </w:div>
    <w:div w:id="315375352">
      <w:bodyDiv w:val="1"/>
      <w:marLeft w:val="0"/>
      <w:marRight w:val="0"/>
      <w:marTop w:val="0"/>
      <w:marBottom w:val="0"/>
      <w:divBdr>
        <w:top w:val="none" w:sz="0" w:space="0" w:color="auto"/>
        <w:left w:val="none" w:sz="0" w:space="0" w:color="auto"/>
        <w:bottom w:val="none" w:sz="0" w:space="0" w:color="auto"/>
        <w:right w:val="none" w:sz="0" w:space="0" w:color="auto"/>
      </w:divBdr>
      <w:divsChild>
        <w:div w:id="334962957">
          <w:marLeft w:val="0"/>
          <w:marRight w:val="0"/>
          <w:marTop w:val="0"/>
          <w:marBottom w:val="0"/>
          <w:divBdr>
            <w:top w:val="none" w:sz="0" w:space="0" w:color="auto"/>
            <w:left w:val="none" w:sz="0" w:space="0" w:color="auto"/>
            <w:bottom w:val="none" w:sz="0" w:space="0" w:color="auto"/>
            <w:right w:val="none" w:sz="0" w:space="0" w:color="auto"/>
          </w:divBdr>
          <w:divsChild>
            <w:div w:id="1854345448">
              <w:marLeft w:val="0"/>
              <w:marRight w:val="0"/>
              <w:marTop w:val="0"/>
              <w:marBottom w:val="0"/>
              <w:divBdr>
                <w:top w:val="none" w:sz="0" w:space="0" w:color="auto"/>
                <w:left w:val="none" w:sz="0" w:space="0" w:color="auto"/>
                <w:bottom w:val="none" w:sz="0" w:space="0" w:color="auto"/>
                <w:right w:val="none" w:sz="0" w:space="0" w:color="auto"/>
              </w:divBdr>
              <w:divsChild>
                <w:div w:id="46689013">
                  <w:marLeft w:val="0"/>
                  <w:marRight w:val="0"/>
                  <w:marTop w:val="0"/>
                  <w:marBottom w:val="0"/>
                  <w:divBdr>
                    <w:top w:val="none" w:sz="0" w:space="0" w:color="auto"/>
                    <w:left w:val="none" w:sz="0" w:space="0" w:color="auto"/>
                    <w:bottom w:val="none" w:sz="0" w:space="0" w:color="auto"/>
                    <w:right w:val="none" w:sz="0" w:space="0" w:color="auto"/>
                  </w:divBdr>
                  <w:divsChild>
                    <w:div w:id="1363171000">
                      <w:marLeft w:val="0"/>
                      <w:marRight w:val="0"/>
                      <w:marTop w:val="0"/>
                      <w:marBottom w:val="0"/>
                      <w:divBdr>
                        <w:top w:val="none" w:sz="0" w:space="0" w:color="auto"/>
                        <w:left w:val="none" w:sz="0" w:space="0" w:color="auto"/>
                        <w:bottom w:val="none" w:sz="0" w:space="0" w:color="auto"/>
                        <w:right w:val="none" w:sz="0" w:space="0" w:color="auto"/>
                      </w:divBdr>
                      <w:divsChild>
                        <w:div w:id="2084722172">
                          <w:marLeft w:val="0"/>
                          <w:marRight w:val="0"/>
                          <w:marTop w:val="0"/>
                          <w:marBottom w:val="0"/>
                          <w:divBdr>
                            <w:top w:val="none" w:sz="0" w:space="0" w:color="auto"/>
                            <w:left w:val="none" w:sz="0" w:space="0" w:color="auto"/>
                            <w:bottom w:val="none" w:sz="0" w:space="0" w:color="auto"/>
                            <w:right w:val="none" w:sz="0" w:space="0" w:color="auto"/>
                          </w:divBdr>
                          <w:divsChild>
                            <w:div w:id="1188173752">
                              <w:marLeft w:val="0"/>
                              <w:marRight w:val="0"/>
                              <w:marTop w:val="0"/>
                              <w:marBottom w:val="0"/>
                              <w:divBdr>
                                <w:top w:val="none" w:sz="0" w:space="0" w:color="auto"/>
                                <w:left w:val="none" w:sz="0" w:space="0" w:color="auto"/>
                                <w:bottom w:val="none" w:sz="0" w:space="0" w:color="auto"/>
                                <w:right w:val="none" w:sz="0" w:space="0" w:color="auto"/>
                              </w:divBdr>
                              <w:divsChild>
                                <w:div w:id="1007055655">
                                  <w:marLeft w:val="0"/>
                                  <w:marRight w:val="0"/>
                                  <w:marTop w:val="0"/>
                                  <w:marBottom w:val="0"/>
                                  <w:divBdr>
                                    <w:top w:val="none" w:sz="0" w:space="0" w:color="auto"/>
                                    <w:left w:val="none" w:sz="0" w:space="0" w:color="auto"/>
                                    <w:bottom w:val="none" w:sz="0" w:space="0" w:color="auto"/>
                                    <w:right w:val="none" w:sz="0" w:space="0" w:color="auto"/>
                                  </w:divBdr>
                                  <w:divsChild>
                                    <w:div w:id="1871868060">
                                      <w:marLeft w:val="0"/>
                                      <w:marRight w:val="0"/>
                                      <w:marTop w:val="0"/>
                                      <w:marBottom w:val="0"/>
                                      <w:divBdr>
                                        <w:top w:val="none" w:sz="0" w:space="0" w:color="auto"/>
                                        <w:left w:val="none" w:sz="0" w:space="0" w:color="auto"/>
                                        <w:bottom w:val="none" w:sz="0" w:space="0" w:color="auto"/>
                                        <w:right w:val="none" w:sz="0" w:space="0" w:color="auto"/>
                                      </w:divBdr>
                                      <w:divsChild>
                                        <w:div w:id="234363625">
                                          <w:marLeft w:val="0"/>
                                          <w:marRight w:val="0"/>
                                          <w:marTop w:val="0"/>
                                          <w:marBottom w:val="0"/>
                                          <w:divBdr>
                                            <w:top w:val="none" w:sz="0" w:space="0" w:color="auto"/>
                                            <w:left w:val="none" w:sz="0" w:space="0" w:color="auto"/>
                                            <w:bottom w:val="none" w:sz="0" w:space="0" w:color="auto"/>
                                            <w:right w:val="none" w:sz="0" w:space="0" w:color="auto"/>
                                          </w:divBdr>
                                          <w:divsChild>
                                            <w:div w:id="1030882748">
                                              <w:marLeft w:val="0"/>
                                              <w:marRight w:val="0"/>
                                              <w:marTop w:val="0"/>
                                              <w:marBottom w:val="0"/>
                                              <w:divBdr>
                                                <w:top w:val="none" w:sz="0" w:space="0" w:color="auto"/>
                                                <w:left w:val="none" w:sz="0" w:space="0" w:color="auto"/>
                                                <w:bottom w:val="none" w:sz="0" w:space="0" w:color="auto"/>
                                                <w:right w:val="none" w:sz="0" w:space="0" w:color="auto"/>
                                              </w:divBdr>
                                              <w:divsChild>
                                                <w:div w:id="1029067380">
                                                  <w:marLeft w:val="0"/>
                                                  <w:marRight w:val="0"/>
                                                  <w:marTop w:val="0"/>
                                                  <w:marBottom w:val="0"/>
                                                  <w:divBdr>
                                                    <w:top w:val="none" w:sz="0" w:space="0" w:color="auto"/>
                                                    <w:left w:val="none" w:sz="0" w:space="0" w:color="auto"/>
                                                    <w:bottom w:val="none" w:sz="0" w:space="0" w:color="auto"/>
                                                    <w:right w:val="none" w:sz="0" w:space="0" w:color="auto"/>
                                                  </w:divBdr>
                                                  <w:divsChild>
                                                    <w:div w:id="1355687363">
                                                      <w:marLeft w:val="0"/>
                                                      <w:marRight w:val="0"/>
                                                      <w:marTop w:val="0"/>
                                                      <w:marBottom w:val="0"/>
                                                      <w:divBdr>
                                                        <w:top w:val="none" w:sz="0" w:space="0" w:color="auto"/>
                                                        <w:left w:val="none" w:sz="0" w:space="0" w:color="auto"/>
                                                        <w:bottom w:val="none" w:sz="0" w:space="0" w:color="auto"/>
                                                        <w:right w:val="none" w:sz="0" w:space="0" w:color="auto"/>
                                                      </w:divBdr>
                                                      <w:divsChild>
                                                        <w:div w:id="1322932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34845748">
      <w:bodyDiv w:val="1"/>
      <w:marLeft w:val="0"/>
      <w:marRight w:val="0"/>
      <w:marTop w:val="0"/>
      <w:marBottom w:val="0"/>
      <w:divBdr>
        <w:top w:val="none" w:sz="0" w:space="0" w:color="auto"/>
        <w:left w:val="none" w:sz="0" w:space="0" w:color="auto"/>
        <w:bottom w:val="none" w:sz="0" w:space="0" w:color="auto"/>
        <w:right w:val="none" w:sz="0" w:space="0" w:color="auto"/>
      </w:divBdr>
    </w:div>
    <w:div w:id="384068215">
      <w:bodyDiv w:val="1"/>
      <w:marLeft w:val="0"/>
      <w:marRight w:val="0"/>
      <w:marTop w:val="0"/>
      <w:marBottom w:val="0"/>
      <w:divBdr>
        <w:top w:val="none" w:sz="0" w:space="0" w:color="auto"/>
        <w:left w:val="none" w:sz="0" w:space="0" w:color="auto"/>
        <w:bottom w:val="none" w:sz="0" w:space="0" w:color="auto"/>
        <w:right w:val="none" w:sz="0" w:space="0" w:color="auto"/>
      </w:divBdr>
      <w:divsChild>
        <w:div w:id="1875145780">
          <w:marLeft w:val="0"/>
          <w:marRight w:val="0"/>
          <w:marTop w:val="0"/>
          <w:marBottom w:val="0"/>
          <w:divBdr>
            <w:top w:val="none" w:sz="0" w:space="0" w:color="auto"/>
            <w:left w:val="none" w:sz="0" w:space="0" w:color="auto"/>
            <w:bottom w:val="none" w:sz="0" w:space="0" w:color="auto"/>
            <w:right w:val="none" w:sz="0" w:space="0" w:color="auto"/>
          </w:divBdr>
          <w:divsChild>
            <w:div w:id="549077273">
              <w:marLeft w:val="0"/>
              <w:marRight w:val="0"/>
              <w:marTop w:val="0"/>
              <w:marBottom w:val="0"/>
              <w:divBdr>
                <w:top w:val="none" w:sz="0" w:space="0" w:color="auto"/>
                <w:left w:val="none" w:sz="0" w:space="0" w:color="auto"/>
                <w:bottom w:val="none" w:sz="0" w:space="0" w:color="auto"/>
                <w:right w:val="none" w:sz="0" w:space="0" w:color="auto"/>
              </w:divBdr>
              <w:divsChild>
                <w:div w:id="2096900680">
                  <w:marLeft w:val="0"/>
                  <w:marRight w:val="0"/>
                  <w:marTop w:val="0"/>
                  <w:marBottom w:val="0"/>
                  <w:divBdr>
                    <w:top w:val="none" w:sz="0" w:space="0" w:color="auto"/>
                    <w:left w:val="none" w:sz="0" w:space="0" w:color="auto"/>
                    <w:bottom w:val="none" w:sz="0" w:space="0" w:color="auto"/>
                    <w:right w:val="none" w:sz="0" w:space="0" w:color="auto"/>
                  </w:divBdr>
                  <w:divsChild>
                    <w:div w:id="282344846">
                      <w:marLeft w:val="0"/>
                      <w:marRight w:val="0"/>
                      <w:marTop w:val="0"/>
                      <w:marBottom w:val="0"/>
                      <w:divBdr>
                        <w:top w:val="none" w:sz="0" w:space="0" w:color="auto"/>
                        <w:left w:val="none" w:sz="0" w:space="0" w:color="auto"/>
                        <w:bottom w:val="none" w:sz="0" w:space="0" w:color="auto"/>
                        <w:right w:val="none" w:sz="0" w:space="0" w:color="auto"/>
                      </w:divBdr>
                      <w:divsChild>
                        <w:div w:id="489759683">
                          <w:marLeft w:val="0"/>
                          <w:marRight w:val="0"/>
                          <w:marTop w:val="0"/>
                          <w:marBottom w:val="0"/>
                          <w:divBdr>
                            <w:top w:val="none" w:sz="0" w:space="0" w:color="auto"/>
                            <w:left w:val="none" w:sz="0" w:space="0" w:color="auto"/>
                            <w:bottom w:val="none" w:sz="0" w:space="0" w:color="auto"/>
                            <w:right w:val="none" w:sz="0" w:space="0" w:color="auto"/>
                          </w:divBdr>
                          <w:divsChild>
                            <w:div w:id="659966131">
                              <w:marLeft w:val="0"/>
                              <w:marRight w:val="0"/>
                              <w:marTop w:val="0"/>
                              <w:marBottom w:val="0"/>
                              <w:divBdr>
                                <w:top w:val="none" w:sz="0" w:space="0" w:color="auto"/>
                                <w:left w:val="none" w:sz="0" w:space="0" w:color="auto"/>
                                <w:bottom w:val="none" w:sz="0" w:space="0" w:color="auto"/>
                                <w:right w:val="none" w:sz="0" w:space="0" w:color="auto"/>
                              </w:divBdr>
                              <w:divsChild>
                                <w:div w:id="706679143">
                                  <w:marLeft w:val="0"/>
                                  <w:marRight w:val="0"/>
                                  <w:marTop w:val="0"/>
                                  <w:marBottom w:val="0"/>
                                  <w:divBdr>
                                    <w:top w:val="none" w:sz="0" w:space="0" w:color="auto"/>
                                    <w:left w:val="none" w:sz="0" w:space="0" w:color="auto"/>
                                    <w:bottom w:val="none" w:sz="0" w:space="0" w:color="auto"/>
                                    <w:right w:val="none" w:sz="0" w:space="0" w:color="auto"/>
                                  </w:divBdr>
                                  <w:divsChild>
                                    <w:div w:id="401760667">
                                      <w:marLeft w:val="0"/>
                                      <w:marRight w:val="0"/>
                                      <w:marTop w:val="0"/>
                                      <w:marBottom w:val="0"/>
                                      <w:divBdr>
                                        <w:top w:val="none" w:sz="0" w:space="0" w:color="auto"/>
                                        <w:left w:val="none" w:sz="0" w:space="0" w:color="auto"/>
                                        <w:bottom w:val="none" w:sz="0" w:space="0" w:color="auto"/>
                                        <w:right w:val="none" w:sz="0" w:space="0" w:color="auto"/>
                                      </w:divBdr>
                                      <w:divsChild>
                                        <w:div w:id="366295985">
                                          <w:marLeft w:val="0"/>
                                          <w:marRight w:val="0"/>
                                          <w:marTop w:val="0"/>
                                          <w:marBottom w:val="0"/>
                                          <w:divBdr>
                                            <w:top w:val="none" w:sz="0" w:space="0" w:color="auto"/>
                                            <w:left w:val="none" w:sz="0" w:space="0" w:color="auto"/>
                                            <w:bottom w:val="none" w:sz="0" w:space="0" w:color="auto"/>
                                            <w:right w:val="none" w:sz="0" w:space="0" w:color="auto"/>
                                          </w:divBdr>
                                          <w:divsChild>
                                            <w:div w:id="734746801">
                                              <w:marLeft w:val="0"/>
                                              <w:marRight w:val="0"/>
                                              <w:marTop w:val="0"/>
                                              <w:marBottom w:val="0"/>
                                              <w:divBdr>
                                                <w:top w:val="none" w:sz="0" w:space="0" w:color="auto"/>
                                                <w:left w:val="none" w:sz="0" w:space="0" w:color="auto"/>
                                                <w:bottom w:val="none" w:sz="0" w:space="0" w:color="auto"/>
                                                <w:right w:val="none" w:sz="0" w:space="0" w:color="auto"/>
                                              </w:divBdr>
                                              <w:divsChild>
                                                <w:div w:id="1366439577">
                                                  <w:marLeft w:val="0"/>
                                                  <w:marRight w:val="0"/>
                                                  <w:marTop w:val="0"/>
                                                  <w:marBottom w:val="0"/>
                                                  <w:divBdr>
                                                    <w:top w:val="none" w:sz="0" w:space="0" w:color="auto"/>
                                                    <w:left w:val="none" w:sz="0" w:space="0" w:color="auto"/>
                                                    <w:bottom w:val="none" w:sz="0" w:space="0" w:color="auto"/>
                                                    <w:right w:val="none" w:sz="0" w:space="0" w:color="auto"/>
                                                  </w:divBdr>
                                                  <w:divsChild>
                                                    <w:div w:id="1844933939">
                                                      <w:marLeft w:val="0"/>
                                                      <w:marRight w:val="0"/>
                                                      <w:marTop w:val="0"/>
                                                      <w:marBottom w:val="0"/>
                                                      <w:divBdr>
                                                        <w:top w:val="none" w:sz="0" w:space="0" w:color="auto"/>
                                                        <w:left w:val="none" w:sz="0" w:space="0" w:color="auto"/>
                                                        <w:bottom w:val="none" w:sz="0" w:space="0" w:color="auto"/>
                                                        <w:right w:val="none" w:sz="0" w:space="0" w:color="auto"/>
                                                      </w:divBdr>
                                                      <w:divsChild>
                                                        <w:div w:id="1990671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46013873">
      <w:bodyDiv w:val="1"/>
      <w:marLeft w:val="0"/>
      <w:marRight w:val="0"/>
      <w:marTop w:val="0"/>
      <w:marBottom w:val="0"/>
      <w:divBdr>
        <w:top w:val="none" w:sz="0" w:space="0" w:color="auto"/>
        <w:left w:val="none" w:sz="0" w:space="0" w:color="auto"/>
        <w:bottom w:val="none" w:sz="0" w:space="0" w:color="auto"/>
        <w:right w:val="none" w:sz="0" w:space="0" w:color="auto"/>
      </w:divBdr>
    </w:div>
    <w:div w:id="746535364">
      <w:bodyDiv w:val="1"/>
      <w:marLeft w:val="0"/>
      <w:marRight w:val="0"/>
      <w:marTop w:val="0"/>
      <w:marBottom w:val="0"/>
      <w:divBdr>
        <w:top w:val="none" w:sz="0" w:space="0" w:color="auto"/>
        <w:left w:val="none" w:sz="0" w:space="0" w:color="auto"/>
        <w:bottom w:val="none" w:sz="0" w:space="0" w:color="auto"/>
        <w:right w:val="none" w:sz="0" w:space="0" w:color="auto"/>
      </w:divBdr>
    </w:div>
    <w:div w:id="915867436">
      <w:bodyDiv w:val="1"/>
      <w:marLeft w:val="0"/>
      <w:marRight w:val="0"/>
      <w:marTop w:val="0"/>
      <w:marBottom w:val="0"/>
      <w:divBdr>
        <w:top w:val="none" w:sz="0" w:space="0" w:color="auto"/>
        <w:left w:val="none" w:sz="0" w:space="0" w:color="auto"/>
        <w:bottom w:val="none" w:sz="0" w:space="0" w:color="auto"/>
        <w:right w:val="none" w:sz="0" w:space="0" w:color="auto"/>
      </w:divBdr>
    </w:div>
    <w:div w:id="966425107">
      <w:bodyDiv w:val="1"/>
      <w:marLeft w:val="0"/>
      <w:marRight w:val="0"/>
      <w:marTop w:val="0"/>
      <w:marBottom w:val="0"/>
      <w:divBdr>
        <w:top w:val="none" w:sz="0" w:space="0" w:color="auto"/>
        <w:left w:val="none" w:sz="0" w:space="0" w:color="auto"/>
        <w:bottom w:val="none" w:sz="0" w:space="0" w:color="auto"/>
        <w:right w:val="none" w:sz="0" w:space="0" w:color="auto"/>
      </w:divBdr>
    </w:div>
    <w:div w:id="983780983">
      <w:bodyDiv w:val="1"/>
      <w:marLeft w:val="0"/>
      <w:marRight w:val="0"/>
      <w:marTop w:val="0"/>
      <w:marBottom w:val="0"/>
      <w:divBdr>
        <w:top w:val="none" w:sz="0" w:space="0" w:color="auto"/>
        <w:left w:val="none" w:sz="0" w:space="0" w:color="auto"/>
        <w:bottom w:val="none" w:sz="0" w:space="0" w:color="auto"/>
        <w:right w:val="none" w:sz="0" w:space="0" w:color="auto"/>
      </w:divBdr>
    </w:div>
    <w:div w:id="1012221920">
      <w:bodyDiv w:val="1"/>
      <w:marLeft w:val="0"/>
      <w:marRight w:val="0"/>
      <w:marTop w:val="0"/>
      <w:marBottom w:val="0"/>
      <w:divBdr>
        <w:top w:val="none" w:sz="0" w:space="0" w:color="auto"/>
        <w:left w:val="none" w:sz="0" w:space="0" w:color="auto"/>
        <w:bottom w:val="none" w:sz="0" w:space="0" w:color="auto"/>
        <w:right w:val="none" w:sz="0" w:space="0" w:color="auto"/>
      </w:divBdr>
    </w:div>
    <w:div w:id="1264606918">
      <w:bodyDiv w:val="1"/>
      <w:marLeft w:val="0"/>
      <w:marRight w:val="0"/>
      <w:marTop w:val="0"/>
      <w:marBottom w:val="0"/>
      <w:divBdr>
        <w:top w:val="none" w:sz="0" w:space="0" w:color="auto"/>
        <w:left w:val="none" w:sz="0" w:space="0" w:color="auto"/>
        <w:bottom w:val="none" w:sz="0" w:space="0" w:color="auto"/>
        <w:right w:val="none" w:sz="0" w:space="0" w:color="auto"/>
      </w:divBdr>
    </w:div>
    <w:div w:id="1371615946">
      <w:bodyDiv w:val="1"/>
      <w:marLeft w:val="0"/>
      <w:marRight w:val="0"/>
      <w:marTop w:val="0"/>
      <w:marBottom w:val="0"/>
      <w:divBdr>
        <w:top w:val="none" w:sz="0" w:space="0" w:color="auto"/>
        <w:left w:val="none" w:sz="0" w:space="0" w:color="auto"/>
        <w:bottom w:val="none" w:sz="0" w:space="0" w:color="auto"/>
        <w:right w:val="none" w:sz="0" w:space="0" w:color="auto"/>
      </w:divBdr>
    </w:div>
    <w:div w:id="1468859946">
      <w:bodyDiv w:val="1"/>
      <w:marLeft w:val="0"/>
      <w:marRight w:val="0"/>
      <w:marTop w:val="0"/>
      <w:marBottom w:val="0"/>
      <w:divBdr>
        <w:top w:val="none" w:sz="0" w:space="0" w:color="auto"/>
        <w:left w:val="none" w:sz="0" w:space="0" w:color="auto"/>
        <w:bottom w:val="none" w:sz="0" w:space="0" w:color="auto"/>
        <w:right w:val="none" w:sz="0" w:space="0" w:color="auto"/>
      </w:divBdr>
    </w:div>
    <w:div w:id="1781757743">
      <w:bodyDiv w:val="1"/>
      <w:marLeft w:val="0"/>
      <w:marRight w:val="0"/>
      <w:marTop w:val="0"/>
      <w:marBottom w:val="0"/>
      <w:divBdr>
        <w:top w:val="none" w:sz="0" w:space="0" w:color="auto"/>
        <w:left w:val="none" w:sz="0" w:space="0" w:color="auto"/>
        <w:bottom w:val="none" w:sz="0" w:space="0" w:color="auto"/>
        <w:right w:val="none" w:sz="0" w:space="0" w:color="auto"/>
      </w:divBdr>
    </w:div>
    <w:div w:id="1802841344">
      <w:bodyDiv w:val="1"/>
      <w:marLeft w:val="0"/>
      <w:marRight w:val="0"/>
      <w:marTop w:val="0"/>
      <w:marBottom w:val="0"/>
      <w:divBdr>
        <w:top w:val="none" w:sz="0" w:space="0" w:color="auto"/>
        <w:left w:val="none" w:sz="0" w:space="0" w:color="auto"/>
        <w:bottom w:val="none" w:sz="0" w:space="0" w:color="auto"/>
        <w:right w:val="none" w:sz="0" w:space="0" w:color="auto"/>
      </w:divBdr>
    </w:div>
    <w:div w:id="1925383155">
      <w:bodyDiv w:val="1"/>
      <w:marLeft w:val="0"/>
      <w:marRight w:val="0"/>
      <w:marTop w:val="0"/>
      <w:marBottom w:val="0"/>
      <w:divBdr>
        <w:top w:val="none" w:sz="0" w:space="0" w:color="auto"/>
        <w:left w:val="none" w:sz="0" w:space="0" w:color="auto"/>
        <w:bottom w:val="none" w:sz="0" w:space="0" w:color="auto"/>
        <w:right w:val="none" w:sz="0" w:space="0" w:color="auto"/>
      </w:divBdr>
    </w:div>
    <w:div w:id="19925613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s>
</file>

<file path=word/_rels/footnotes.xml.rels><?xml version="1.0" encoding="UTF-8" standalone="yes"?>
<Relationships xmlns="http://schemas.openxmlformats.org/package/2006/relationships"><Relationship Id="rId3" Type="http://schemas.openxmlformats.org/officeDocument/2006/relationships/hyperlink" Target="https://www.acma.gov.au/industry-codes-practice" TargetMode="External"/><Relationship Id="rId2" Type="http://schemas.openxmlformats.org/officeDocument/2006/relationships/hyperlink" Target="https://www.acma.gov.au/industry-codes-practice" TargetMode="External"/><Relationship Id="rId1" Type="http://schemas.openxmlformats.org/officeDocument/2006/relationships/hyperlink" Target="https://www.acma.gov.au/industry-codes-practice" TargetMode="External"/><Relationship Id="rId5" Type="http://schemas.openxmlformats.org/officeDocument/2006/relationships/hyperlink" Target="https://quickstats.censusdata.abs.gov.au/census_services/getproduct/census/2016/quickstat/SSC13779" TargetMode="External"/><Relationship Id="rId4" Type="http://schemas.openxmlformats.org/officeDocument/2006/relationships/hyperlink" Target="http://www.radioalive.com.au/RA/media/General/Documents/Surveys%20for%20Major%20Regional/GfK_SummaryReport_Newcastle_S1-2021.pdf?ext=.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58DE5E-CE3A-433D-8C4A-B394C646D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4363</Words>
  <Characters>24872</Characters>
  <Application>Microsoft Office Word</Application>
  <DocSecurity>8</DocSecurity>
  <Lines>207</Lines>
  <Paragraphs>58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29177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2022-04-07T02:54:00Z</dcterms:created>
  <dcterms:modified xsi:type="dcterms:W3CDTF">2022-04-07T02:58:00Z</dcterms:modified>
  <cp:category/>
</cp:coreProperties>
</file>