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A3F6BF" w14:textId="6645E269" w:rsidR="00CC4D83" w:rsidRPr="000E3038" w:rsidRDefault="005633F0" w:rsidP="00CC4D83">
      <w:pPr>
        <w:pStyle w:val="Heading1"/>
        <w:spacing w:after="120"/>
        <w:rPr>
          <w:sz w:val="36"/>
          <w:szCs w:val="36"/>
        </w:rPr>
      </w:pPr>
      <w:r>
        <w:rPr>
          <w:rFonts w:ascii="Calibri" w:eastAsia="Calibri" w:hAnsi="Calibri" w:cs="Calibri"/>
          <w:sz w:val="36"/>
          <w:szCs w:val="36"/>
        </w:rPr>
        <w:t>Addendum to</w:t>
      </w:r>
      <w:r>
        <w:rPr>
          <w:rFonts w:ascii="Calibri" w:eastAsia="Calibri" w:hAnsi="Calibri" w:cs="Calibri"/>
          <w:sz w:val="36"/>
          <w:szCs w:val="36"/>
        </w:rPr>
        <w:br/>
      </w:r>
      <w:r w:rsidR="00CC4D83" w:rsidRPr="000E3038">
        <w:rPr>
          <w:rFonts w:ascii="Calibri" w:eastAsia="Calibri" w:hAnsi="Calibri" w:cs="Calibri"/>
          <w:sz w:val="36"/>
          <w:szCs w:val="36"/>
        </w:rPr>
        <w:t>Combined Industry Response to</w:t>
      </w:r>
      <w:r w:rsidR="00CC4D83" w:rsidRPr="000E3038">
        <w:rPr>
          <w:rFonts w:ascii="Calibri" w:eastAsia="Calibri" w:hAnsi="Calibri" w:cs="Calibri"/>
          <w:sz w:val="36"/>
          <w:szCs w:val="36"/>
        </w:rPr>
        <w:br/>
      </w:r>
      <w:bookmarkStart w:id="0" w:name="_Hlk85121099"/>
      <w:r w:rsidR="00CC4D83" w:rsidRPr="000E3038">
        <w:rPr>
          <w:sz w:val="36"/>
          <w:szCs w:val="36"/>
        </w:rPr>
        <w:t>The ACMA’s Proposed updates to the LIPD Class Licence for 6 GHz RLANs</w:t>
      </w:r>
      <w:bookmarkEnd w:id="0"/>
      <w:r w:rsidR="00CC4D83" w:rsidRPr="000E3038">
        <w:rPr>
          <w:sz w:val="36"/>
          <w:szCs w:val="36"/>
        </w:rPr>
        <w:t xml:space="preserve"> </w:t>
      </w:r>
      <w:r w:rsidR="00CC4D83" w:rsidRPr="00CC4D83">
        <w:rPr>
          <w:sz w:val="36"/>
          <w:szCs w:val="36"/>
        </w:rPr>
        <w:t>Consultation paper</w:t>
      </w:r>
      <w:r w:rsidR="00CC4D83" w:rsidRPr="000E3038">
        <w:rPr>
          <w:sz w:val="36"/>
          <w:szCs w:val="36"/>
        </w:rPr>
        <w:t>.</w:t>
      </w:r>
    </w:p>
    <w:p w14:paraId="38E95902" w14:textId="0926570D" w:rsidR="00CC4D83" w:rsidRPr="000E3038" w:rsidRDefault="00CC4D83" w:rsidP="00CC4D83">
      <w:pPr>
        <w:jc w:val="center"/>
        <w:rPr>
          <w:sz w:val="28"/>
          <w:szCs w:val="28"/>
        </w:rPr>
      </w:pPr>
      <w:r w:rsidRPr="000E3038">
        <w:rPr>
          <w:sz w:val="28"/>
          <w:szCs w:val="28"/>
        </w:rPr>
        <w:t>October 2021</w:t>
      </w:r>
    </w:p>
    <w:p w14:paraId="00000002" w14:textId="77777777" w:rsidR="00F43601" w:rsidRDefault="00F43601">
      <w:pPr>
        <w:spacing w:after="120"/>
      </w:pPr>
    </w:p>
    <w:p w14:paraId="00000004" w14:textId="73609A85" w:rsidR="00F43601" w:rsidRPr="00FF2185" w:rsidRDefault="00A8384E">
      <w:pPr>
        <w:spacing w:after="120"/>
      </w:pPr>
      <w:r w:rsidRPr="00FF2185">
        <w:t xml:space="preserve">Apple, Inc., Broadcom, Inc., Cisco Systems, Inc., Google, LLC, Hewlett Packard Enterprise, Intel Corporation, Meta Platforms Inc. (formerly Facebook, Inc.), Microsoft Corporation and Qualcomm Incorporated </w:t>
      </w:r>
      <w:r w:rsidR="00C57022" w:rsidRPr="00FF2185">
        <w:t xml:space="preserve">] </w:t>
      </w:r>
      <w:r w:rsidRPr="00FF2185">
        <w:t xml:space="preserve">(“the supporting companies”) </w:t>
      </w:r>
      <w:r w:rsidR="005633F0" w:rsidRPr="00FF2185">
        <w:t>would like to provide ACMA the following addendum to our initial comments to</w:t>
      </w:r>
      <w:r w:rsidRPr="00FF2185">
        <w:t xml:space="preserve"> ACMA’s second paper “Proposed updates to the LIPD Class License for 6 GHz RLANs” on potential RLAN use in the 5925-7125 MHz band (the 6 GHz band). </w:t>
      </w:r>
    </w:p>
    <w:p w14:paraId="0A824758" w14:textId="3FE68E3E" w:rsidR="005633F0" w:rsidRPr="00FF2185" w:rsidRDefault="005633F0" w:rsidP="005633F0">
      <w:pPr>
        <w:widowControl w:val="0"/>
        <w:spacing w:after="120"/>
        <w:ind w:firstLine="720"/>
        <w:rPr>
          <w:lang w:val="en"/>
        </w:rPr>
      </w:pPr>
      <w:r w:rsidRPr="00FF2185">
        <w:t>Although the topic was not specifically raised in the Consultation Paper</w:t>
      </w:r>
      <w:r w:rsidR="00C57022" w:rsidRPr="00FF2185">
        <w:t xml:space="preserve"> </w:t>
      </w:r>
      <w:r w:rsidRPr="00FF2185">
        <w:t xml:space="preserve">the supporting companies encourage the </w:t>
      </w:r>
      <w:r w:rsidRPr="00FF2185">
        <w:rPr>
          <w:lang w:val="en"/>
        </w:rPr>
        <w:t>ACMA to adopt the following technical conditions for wideband operations of 6 GHz Class License LPI equipment:</w:t>
      </w:r>
      <w:r w:rsidRPr="00FF2185">
        <w:rPr>
          <w:lang w:val="en"/>
        </w:rPr>
        <w:br/>
      </w:r>
    </w:p>
    <w:p w14:paraId="41357140" w14:textId="0E49C57A" w:rsidR="005633F0" w:rsidRPr="00FF2185" w:rsidRDefault="005633F0" w:rsidP="005633F0">
      <w:pPr>
        <w:widowControl w:val="0"/>
        <w:spacing w:after="120"/>
        <w:ind w:firstLine="720"/>
        <w:rPr>
          <w:lang w:val="en"/>
        </w:rPr>
      </w:pPr>
      <w:r w:rsidRPr="00FF2185">
        <w:rPr>
          <w:lang w:val="en"/>
        </w:rPr>
        <w:t>Device Category:</w:t>
      </w:r>
      <w:r w:rsidRPr="00FF2185">
        <w:rPr>
          <w:lang w:val="en"/>
        </w:rPr>
        <w:tab/>
      </w:r>
      <w:r w:rsidRPr="00FF2185">
        <w:rPr>
          <w:lang w:val="en"/>
        </w:rPr>
        <w:tab/>
      </w:r>
      <w:r w:rsidRPr="00FF2185">
        <w:rPr>
          <w:lang w:val="en"/>
        </w:rPr>
        <w:tab/>
      </w:r>
      <w:r w:rsidRPr="00FF2185">
        <w:rPr>
          <w:lang w:val="en"/>
        </w:rPr>
        <w:tab/>
        <w:t xml:space="preserve">Low-Power Indoor </w:t>
      </w:r>
    </w:p>
    <w:p w14:paraId="4366A461" w14:textId="103933BB" w:rsidR="005633F0" w:rsidRPr="00FF2185" w:rsidRDefault="00D06D34" w:rsidP="005633F0">
      <w:pPr>
        <w:widowControl w:val="0"/>
        <w:spacing w:after="120"/>
        <w:ind w:firstLine="720"/>
        <w:rPr>
          <w:lang w:val="en"/>
        </w:rPr>
      </w:pPr>
      <w:r w:rsidRPr="00FF2185">
        <w:rPr>
          <w:lang w:val="en"/>
        </w:rPr>
        <w:t xml:space="preserve">Maximum </w:t>
      </w:r>
      <w:r w:rsidR="005633F0" w:rsidRPr="00FF2185">
        <w:rPr>
          <w:lang w:val="en"/>
        </w:rPr>
        <w:t>Transmit power (e.i.r.p)</w:t>
      </w:r>
      <w:r w:rsidR="005633F0" w:rsidRPr="00FF2185">
        <w:rPr>
          <w:lang w:val="en"/>
        </w:rPr>
        <w:tab/>
      </w:r>
      <w:r w:rsidR="005633F0" w:rsidRPr="00FF2185">
        <w:rPr>
          <w:lang w:val="en"/>
        </w:rPr>
        <w:tab/>
        <w:t>30 dBm</w:t>
      </w:r>
    </w:p>
    <w:p w14:paraId="0BDC4522" w14:textId="38577BF2" w:rsidR="005633F0" w:rsidRPr="00FF2185" w:rsidRDefault="005633F0" w:rsidP="005633F0">
      <w:pPr>
        <w:widowControl w:val="0"/>
        <w:spacing w:after="120"/>
        <w:ind w:firstLine="720"/>
        <w:rPr>
          <w:lang w:val="en"/>
        </w:rPr>
      </w:pPr>
      <w:r w:rsidRPr="00FF2185">
        <w:rPr>
          <w:lang w:val="en"/>
        </w:rPr>
        <w:t>Maximum Power Spectral Density (psd)</w:t>
      </w:r>
      <w:r w:rsidRPr="00FF2185">
        <w:rPr>
          <w:lang w:val="en"/>
        </w:rPr>
        <w:tab/>
        <w:t>11 dBm/MHz</w:t>
      </w:r>
    </w:p>
    <w:p w14:paraId="59ED04E1" w14:textId="77777777" w:rsidR="005633F0" w:rsidRPr="00FF2185" w:rsidRDefault="005633F0" w:rsidP="005633F0">
      <w:pPr>
        <w:widowControl w:val="0"/>
        <w:spacing w:after="120"/>
        <w:ind w:firstLine="720"/>
        <w:rPr>
          <w:lang w:val="en"/>
        </w:rPr>
      </w:pPr>
    </w:p>
    <w:p w14:paraId="328A41BF" w14:textId="363CBF33" w:rsidR="001C6BCE" w:rsidRDefault="00D06D34" w:rsidP="00D81A61">
      <w:pPr>
        <w:rPr>
          <w:rFonts w:ascii="Times New Roman" w:eastAsia="Times New Roman" w:hAnsi="Times New Roman" w:cs="Times New Roman"/>
          <w:lang w:val="en-US"/>
        </w:rPr>
      </w:pPr>
      <w:r w:rsidRPr="00D81A61">
        <w:rPr>
          <w:lang w:val="en"/>
        </w:rPr>
        <w:t xml:space="preserve">By specifying limits for both transmit power </w:t>
      </w:r>
      <w:r w:rsidRPr="00D81A61">
        <w:rPr>
          <w:i/>
          <w:iCs/>
          <w:lang w:val="en"/>
        </w:rPr>
        <w:t>and</w:t>
      </w:r>
      <w:r w:rsidRPr="00D81A61">
        <w:rPr>
          <w:lang w:val="en"/>
        </w:rPr>
        <w:t xml:space="preserve"> power spectral density, ACMA can simultaneously </w:t>
      </w:r>
      <w:r w:rsidR="0083744C" w:rsidRPr="00D81A61">
        <w:rPr>
          <w:lang w:val="en"/>
        </w:rPr>
        <w:t xml:space="preserve">enable improved performance for RLAN operation and </w:t>
      </w:r>
      <w:r w:rsidRPr="00D81A61">
        <w:rPr>
          <w:lang w:val="en"/>
        </w:rPr>
        <w:t>protect incumbent service</w:t>
      </w:r>
      <w:r w:rsidR="0083744C" w:rsidRPr="00D81A61">
        <w:rPr>
          <w:lang w:val="en"/>
        </w:rPr>
        <w:t xml:space="preserve">s.  A PSD of 11 dBm will enable 30 dBm operation in </w:t>
      </w:r>
      <w:r w:rsidR="00D81A61" w:rsidRPr="00D81A61">
        <w:rPr>
          <w:rFonts w:eastAsia="Times New Roman"/>
          <w:color w:val="000000"/>
          <w:lang w:val="en-US"/>
        </w:rPr>
        <w:t>80</w:t>
      </w:r>
      <w:r w:rsidR="00D81A61">
        <w:rPr>
          <w:rFonts w:eastAsia="Times New Roman"/>
          <w:color w:val="000000"/>
          <w:lang w:val="en-US"/>
        </w:rPr>
        <w:t xml:space="preserve"> </w:t>
      </w:r>
      <w:r w:rsidR="00D81A61" w:rsidRPr="00D81A61">
        <w:rPr>
          <w:rFonts w:eastAsia="Times New Roman"/>
          <w:color w:val="000000"/>
          <w:lang w:val="en-US"/>
        </w:rPr>
        <w:t>MHz and 160</w:t>
      </w:r>
      <w:r w:rsidR="00D81A61">
        <w:rPr>
          <w:rFonts w:eastAsia="Times New Roman"/>
          <w:color w:val="000000"/>
          <w:lang w:val="en-US"/>
        </w:rPr>
        <w:t xml:space="preserve"> </w:t>
      </w:r>
      <w:r w:rsidR="00D81A61" w:rsidRPr="00D81A61">
        <w:rPr>
          <w:rFonts w:eastAsia="Times New Roman"/>
          <w:color w:val="000000"/>
          <w:lang w:val="en-US"/>
        </w:rPr>
        <w:t>MHz channels, a</w:t>
      </w:r>
      <w:r w:rsidR="00D81A61">
        <w:rPr>
          <w:rFonts w:eastAsia="Times New Roman"/>
          <w:color w:val="000000"/>
          <w:lang w:val="en-US"/>
        </w:rPr>
        <w:t xml:space="preserve">nd </w:t>
      </w:r>
      <w:r w:rsidR="00D81A61" w:rsidRPr="00D81A61">
        <w:rPr>
          <w:rFonts w:eastAsia="Times New Roman"/>
          <w:color w:val="000000"/>
          <w:lang w:val="en-US"/>
        </w:rPr>
        <w:t>320</w:t>
      </w:r>
      <w:r w:rsidR="00D81A61">
        <w:rPr>
          <w:rFonts w:eastAsia="Times New Roman"/>
          <w:color w:val="000000"/>
          <w:lang w:val="en-US"/>
        </w:rPr>
        <w:t xml:space="preserve"> </w:t>
      </w:r>
      <w:r w:rsidR="00D81A61" w:rsidRPr="00D81A61">
        <w:rPr>
          <w:rFonts w:eastAsia="Times New Roman"/>
          <w:color w:val="000000"/>
          <w:lang w:val="en-US"/>
        </w:rPr>
        <w:t xml:space="preserve">MHz channels </w:t>
      </w:r>
      <w:r w:rsidR="00D81A61">
        <w:rPr>
          <w:rFonts w:eastAsia="Times New Roman"/>
          <w:color w:val="000000"/>
          <w:lang w:val="en-US"/>
        </w:rPr>
        <w:t xml:space="preserve">as </w:t>
      </w:r>
      <w:r w:rsidR="00D81A61" w:rsidRPr="00D81A61">
        <w:rPr>
          <w:rFonts w:eastAsia="Times New Roman"/>
          <w:color w:val="000000"/>
          <w:lang w:val="en-US"/>
        </w:rPr>
        <w:t xml:space="preserve">Wi-Fi 7 </w:t>
      </w:r>
      <w:r w:rsidR="00D81A61">
        <w:rPr>
          <w:rFonts w:eastAsia="Times New Roman"/>
          <w:color w:val="000000"/>
          <w:lang w:val="en-US"/>
        </w:rPr>
        <w:t xml:space="preserve">becomes available, </w:t>
      </w:r>
      <w:r w:rsidR="0083744C" w:rsidRPr="00D81A61">
        <w:rPr>
          <w:lang w:val="en"/>
        </w:rPr>
        <w:t>which will significantly improve RLAN coverage in-home and for enterprise applications.  At the same time, a PSD limit of 11 dBm</w:t>
      </w:r>
      <w:r w:rsidR="001C6BCE">
        <w:rPr>
          <w:lang w:val="en"/>
        </w:rPr>
        <w:t xml:space="preserve"> </w:t>
      </w:r>
      <w:r w:rsidR="00FF2185" w:rsidRPr="00FF2185">
        <w:rPr>
          <w:lang w:val="en"/>
        </w:rPr>
        <w:t>allow</w:t>
      </w:r>
      <w:r w:rsidR="001C6BCE">
        <w:rPr>
          <w:lang w:val="en"/>
        </w:rPr>
        <w:t>s</w:t>
      </w:r>
      <w:r w:rsidR="00FF2185" w:rsidRPr="00FF2185">
        <w:rPr>
          <w:lang w:val="en"/>
        </w:rPr>
        <w:t xml:space="preserve"> 24 dBm in </w:t>
      </w:r>
      <w:r w:rsidR="001C6BCE">
        <w:rPr>
          <w:lang w:val="en"/>
        </w:rPr>
        <w:t xml:space="preserve">a </w:t>
      </w:r>
      <w:r w:rsidR="00FF2185" w:rsidRPr="00FF2185">
        <w:rPr>
          <w:lang w:val="en"/>
        </w:rPr>
        <w:t>20 MHz</w:t>
      </w:r>
      <w:r w:rsidR="001C6BCE">
        <w:rPr>
          <w:lang w:val="en"/>
        </w:rPr>
        <w:t xml:space="preserve"> channel, which is consistent with ACMA’s current proposed power limits, and i</w:t>
      </w:r>
      <w:r w:rsidR="00FF2185" w:rsidRPr="00FF2185">
        <w:rPr>
          <w:lang w:val="en"/>
        </w:rPr>
        <w:t>s</w:t>
      </w:r>
      <w:r w:rsidR="0083744C" w:rsidRPr="00FF2185">
        <w:rPr>
          <w:lang w:val="en"/>
        </w:rPr>
        <w:t xml:space="preserve"> sufficient to protect FS and other incumbent services</w:t>
      </w:r>
      <w:r w:rsidR="00FF2185" w:rsidRPr="00FF2185">
        <w:rPr>
          <w:lang w:val="en"/>
        </w:rPr>
        <w:t xml:space="preserve">. </w:t>
      </w:r>
    </w:p>
    <w:p w14:paraId="537FD826" w14:textId="77777777" w:rsidR="00D81A61" w:rsidRPr="00D81A61" w:rsidRDefault="00D81A61" w:rsidP="00D81A61">
      <w:pPr>
        <w:rPr>
          <w:rFonts w:ascii="Times New Roman" w:eastAsia="Times New Roman" w:hAnsi="Times New Roman" w:cs="Times New Roman"/>
          <w:lang w:val="en-US"/>
        </w:rPr>
      </w:pPr>
    </w:p>
    <w:p w14:paraId="1385DC10" w14:textId="4F6F06AD" w:rsidR="0083744C" w:rsidRPr="00FF2185" w:rsidRDefault="0083744C" w:rsidP="0083744C">
      <w:pPr>
        <w:widowControl w:val="0"/>
        <w:spacing w:after="120"/>
        <w:rPr>
          <w:lang w:val="en"/>
        </w:rPr>
      </w:pPr>
      <w:r w:rsidRPr="00FF2185">
        <w:rPr>
          <w:lang w:val="en"/>
        </w:rPr>
        <w:t xml:space="preserve">The supporting </w:t>
      </w:r>
      <w:r w:rsidR="00FF2185" w:rsidRPr="00FF2185">
        <w:rPr>
          <w:lang w:val="en"/>
        </w:rPr>
        <w:t xml:space="preserve">companies once again </w:t>
      </w:r>
      <w:r w:rsidRPr="00FF2185">
        <w:rPr>
          <w:lang w:val="en"/>
        </w:rPr>
        <w:t>thank ACMA for their con</w:t>
      </w:r>
      <w:r w:rsidR="00FF2185" w:rsidRPr="00FF2185">
        <w:rPr>
          <w:lang w:val="en"/>
        </w:rPr>
        <w:t>sideration.</w:t>
      </w:r>
    </w:p>
    <w:p w14:paraId="00000040" w14:textId="66002394" w:rsidR="00F43601" w:rsidRPr="00FF2185" w:rsidRDefault="00F43601">
      <w:pPr>
        <w:spacing w:after="120"/>
      </w:pPr>
      <w:bookmarkStart w:id="1" w:name="_heading=h.gjdgxs" w:colFirst="0" w:colLast="0"/>
      <w:bookmarkStart w:id="2" w:name="_heading=h.30j0zll" w:colFirst="0" w:colLast="0"/>
      <w:bookmarkEnd w:id="1"/>
      <w:bookmarkEnd w:id="2"/>
    </w:p>
    <w:sectPr w:rsidR="00F43601" w:rsidRPr="00FF2185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D9AE41" w14:textId="77777777" w:rsidR="0006548A" w:rsidRDefault="0006548A">
      <w:r>
        <w:separator/>
      </w:r>
    </w:p>
  </w:endnote>
  <w:endnote w:type="continuationSeparator" w:id="0">
    <w:p w14:paraId="16AF71BB" w14:textId="77777777" w:rsidR="0006548A" w:rsidRDefault="00065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 Lt">
    <w:altName w:val="Malgun Gothic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D41E87" w14:textId="77777777" w:rsidR="0006548A" w:rsidRDefault="0006548A">
      <w:r>
        <w:separator/>
      </w:r>
    </w:p>
  </w:footnote>
  <w:footnote w:type="continuationSeparator" w:id="0">
    <w:p w14:paraId="188BD9E3" w14:textId="77777777" w:rsidR="0006548A" w:rsidRDefault="000654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909E78BC"/>
    <w:lvl w:ilvl="0">
      <w:start w:val="1"/>
      <w:numFmt w:val="bullet"/>
      <w:lvlText w:val="&gt;"/>
      <w:lvlJc w:val="left"/>
      <w:pPr>
        <w:tabs>
          <w:tab w:val="num" w:pos="845"/>
        </w:tabs>
        <w:ind w:left="845" w:hanging="544"/>
      </w:pPr>
      <w:rPr>
        <w:rFonts w:ascii="HelveticaNeueLT Std Lt" w:hAnsi="HelveticaNeueLT Std Lt" w:hint="default"/>
        <w:sz w:val="20"/>
      </w:rPr>
    </w:lvl>
  </w:abstractNum>
  <w:abstractNum w:abstractNumId="1" w15:restartNumberingAfterBreak="0">
    <w:nsid w:val="FFFFFF89"/>
    <w:multiLevelType w:val="singleLevel"/>
    <w:tmpl w:val="E552FEBA"/>
    <w:lvl w:ilvl="0">
      <w:start w:val="1"/>
      <w:numFmt w:val="bullet"/>
      <w:lvlText w:val="&gt;"/>
      <w:lvlJc w:val="left"/>
      <w:pPr>
        <w:tabs>
          <w:tab w:val="num" w:pos="295"/>
        </w:tabs>
        <w:ind w:left="295" w:hanging="295"/>
      </w:pPr>
      <w:rPr>
        <w:rFonts w:ascii="HelveticaNeueLT Std Lt" w:hAnsi="HelveticaNeueLT Std Lt" w:hint="default"/>
        <w:sz w:val="20"/>
      </w:rPr>
    </w:lvl>
  </w:abstractNum>
  <w:abstractNum w:abstractNumId="2" w15:restartNumberingAfterBreak="0">
    <w:nsid w:val="0B2B3063"/>
    <w:multiLevelType w:val="multilevel"/>
    <w:tmpl w:val="F4F4D154"/>
    <w:lvl w:ilvl="0">
      <w:start w:val="1"/>
      <w:numFmt w:val="bullet"/>
      <w:pStyle w:val="ListBullet2"/>
      <w:lvlText w:val="&gt;"/>
      <w:lvlJc w:val="left"/>
      <w:pPr>
        <w:ind w:left="845" w:hanging="544"/>
      </w:pPr>
      <w:rPr>
        <w:rFonts w:ascii="Helvetica Neue" w:eastAsia="Helvetica Neue" w:hAnsi="Helvetica Neue" w:cs="Helvetica Neue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123A660C"/>
    <w:multiLevelType w:val="multilevel"/>
    <w:tmpl w:val="6A3048A4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32152BD"/>
    <w:multiLevelType w:val="multilevel"/>
    <w:tmpl w:val="A95EE7E0"/>
    <w:lvl w:ilvl="0">
      <w:start w:val="1"/>
      <w:numFmt w:val="decimal"/>
      <w:pStyle w:val="ListBullet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601"/>
    <w:rsid w:val="00011363"/>
    <w:rsid w:val="00011549"/>
    <w:rsid w:val="0006548A"/>
    <w:rsid w:val="000D30CE"/>
    <w:rsid w:val="000E3038"/>
    <w:rsid w:val="000F477C"/>
    <w:rsid w:val="0010163D"/>
    <w:rsid w:val="001C6BCE"/>
    <w:rsid w:val="001E570D"/>
    <w:rsid w:val="001E63AD"/>
    <w:rsid w:val="00205FD3"/>
    <w:rsid w:val="00232178"/>
    <w:rsid w:val="002347BD"/>
    <w:rsid w:val="002937B6"/>
    <w:rsid w:val="002B5458"/>
    <w:rsid w:val="003044A2"/>
    <w:rsid w:val="00347C71"/>
    <w:rsid w:val="0037543D"/>
    <w:rsid w:val="00470A3A"/>
    <w:rsid w:val="004C2463"/>
    <w:rsid w:val="004D3415"/>
    <w:rsid w:val="00551A27"/>
    <w:rsid w:val="005633F0"/>
    <w:rsid w:val="005A433E"/>
    <w:rsid w:val="005F2251"/>
    <w:rsid w:val="0060481B"/>
    <w:rsid w:val="006362D1"/>
    <w:rsid w:val="006B34F1"/>
    <w:rsid w:val="0070044B"/>
    <w:rsid w:val="00716D1E"/>
    <w:rsid w:val="00751D9B"/>
    <w:rsid w:val="00755D51"/>
    <w:rsid w:val="007A3D23"/>
    <w:rsid w:val="007D5167"/>
    <w:rsid w:val="0083744C"/>
    <w:rsid w:val="008512ED"/>
    <w:rsid w:val="00860CEC"/>
    <w:rsid w:val="008E64CF"/>
    <w:rsid w:val="009B6BEB"/>
    <w:rsid w:val="009F2BDC"/>
    <w:rsid w:val="00A33AE6"/>
    <w:rsid w:val="00A6015A"/>
    <w:rsid w:val="00A801DB"/>
    <w:rsid w:val="00A8384E"/>
    <w:rsid w:val="00A85D6C"/>
    <w:rsid w:val="00AC2CCF"/>
    <w:rsid w:val="00AE6480"/>
    <w:rsid w:val="00AF6C73"/>
    <w:rsid w:val="00B20FAA"/>
    <w:rsid w:val="00B250FF"/>
    <w:rsid w:val="00B3794C"/>
    <w:rsid w:val="00BC2A2B"/>
    <w:rsid w:val="00C57022"/>
    <w:rsid w:val="00C87763"/>
    <w:rsid w:val="00CA1FAD"/>
    <w:rsid w:val="00CC1BB7"/>
    <w:rsid w:val="00CC4D83"/>
    <w:rsid w:val="00CC60B3"/>
    <w:rsid w:val="00CD0A3C"/>
    <w:rsid w:val="00CF7BFC"/>
    <w:rsid w:val="00D06D34"/>
    <w:rsid w:val="00D24D68"/>
    <w:rsid w:val="00D56106"/>
    <w:rsid w:val="00D81A61"/>
    <w:rsid w:val="00DE2BEE"/>
    <w:rsid w:val="00DE4B71"/>
    <w:rsid w:val="00DE6CED"/>
    <w:rsid w:val="00E45223"/>
    <w:rsid w:val="00E5274F"/>
    <w:rsid w:val="00EA7D30"/>
    <w:rsid w:val="00ED5073"/>
    <w:rsid w:val="00F2758E"/>
    <w:rsid w:val="00F43601"/>
    <w:rsid w:val="00F47AEC"/>
    <w:rsid w:val="00F719D9"/>
    <w:rsid w:val="00FF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9E9CE"/>
  <w15:docId w15:val="{2A8F5D46-9B59-F842-BB54-D54750951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2376"/>
    <w:pPr>
      <w:keepNext/>
      <w:keepLines/>
      <w:spacing w:before="240"/>
      <w:jc w:val="center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3038"/>
    <w:pPr>
      <w:keepNext/>
      <w:keepLines/>
      <w:spacing w:before="40" w:after="120"/>
      <w:outlineLvl w:val="1"/>
    </w:pPr>
    <w:rPr>
      <w:b/>
      <w:bC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9F2376"/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E3038"/>
    <w:rPr>
      <w:b/>
      <w:bCs/>
      <w:color w:val="000000" w:themeColor="text1"/>
      <w:sz w:val="28"/>
      <w:szCs w:val="28"/>
    </w:rPr>
  </w:style>
  <w:style w:type="paragraph" w:styleId="ListBullet">
    <w:name w:val="List Bullet"/>
    <w:basedOn w:val="Normal"/>
    <w:semiHidden/>
    <w:qFormat/>
    <w:rsid w:val="00B62025"/>
    <w:pPr>
      <w:numPr>
        <w:numId w:val="1"/>
      </w:numPr>
      <w:spacing w:after="80" w:line="240" w:lineRule="atLeast"/>
    </w:pPr>
    <w:rPr>
      <w:rFonts w:ascii="Arial" w:eastAsia="Times New Roman" w:hAnsi="Arial" w:cs="Times New Roman"/>
      <w:sz w:val="20"/>
      <w:lang w:eastAsia="en-AU"/>
    </w:rPr>
  </w:style>
  <w:style w:type="paragraph" w:styleId="ListBullet2">
    <w:name w:val="List Bullet 2"/>
    <w:basedOn w:val="Normal"/>
    <w:semiHidden/>
    <w:qFormat/>
    <w:rsid w:val="00B62025"/>
    <w:pPr>
      <w:numPr>
        <w:numId w:val="2"/>
      </w:numPr>
      <w:spacing w:after="80" w:line="240" w:lineRule="atLeast"/>
    </w:pPr>
    <w:rPr>
      <w:rFonts w:ascii="Arial" w:eastAsia="Times New Roman" w:hAnsi="Arial" w:cs="Times New Roman"/>
      <w:sz w:val="20"/>
      <w:lang w:eastAsia="en-AU"/>
    </w:rPr>
  </w:style>
  <w:style w:type="paragraph" w:customStyle="1" w:styleId="Paragraphbeforelist">
    <w:name w:val="Paragraph before list"/>
    <w:basedOn w:val="Normal"/>
    <w:uiPriority w:val="4"/>
    <w:qFormat/>
    <w:rsid w:val="00B62025"/>
    <w:pPr>
      <w:spacing w:after="80" w:line="240" w:lineRule="atLeast"/>
    </w:pPr>
    <w:rPr>
      <w:rFonts w:ascii="Arial" w:eastAsia="Times New Roman" w:hAnsi="Arial" w:cs="Arial"/>
      <w:sz w:val="20"/>
      <w:lang w:eastAsia="en-AU"/>
    </w:rPr>
  </w:style>
  <w:style w:type="paragraph" w:customStyle="1" w:styleId="Bulletlevel1">
    <w:name w:val="Bullet level 1"/>
    <w:basedOn w:val="ListBullet"/>
    <w:uiPriority w:val="5"/>
    <w:qFormat/>
    <w:rsid w:val="00B62025"/>
    <w:rPr>
      <w:rFonts w:cs="Arial"/>
    </w:rPr>
  </w:style>
  <w:style w:type="paragraph" w:customStyle="1" w:styleId="Bulletlevel2">
    <w:name w:val="Bullet level 2"/>
    <w:basedOn w:val="ListBullet2"/>
    <w:uiPriority w:val="7"/>
    <w:qFormat/>
    <w:rsid w:val="00B62025"/>
    <w:pPr>
      <w:ind w:left="590" w:hanging="295"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202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025"/>
    <w:rPr>
      <w:rFonts w:ascii="Times New Roman" w:hAnsi="Times New Roman" w:cs="Times New Roman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202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2025"/>
    <w:rPr>
      <w:sz w:val="20"/>
      <w:szCs w:val="20"/>
    </w:rPr>
  </w:style>
  <w:style w:type="character" w:styleId="FootnoteReference">
    <w:name w:val="footnote reference"/>
    <w:aliases w:val="Footnote Reference/,Appel note de bas de p,Footnote symbol,Style 13,Footnote,Appel note de bas de p + 11 pt,Italic,Appel note de bas de p1,Appel note de bas de p2,Appel note de bas de p3,Style 12,(NECG) Footnote Reference,Style 124,o"/>
    <w:basedOn w:val="DefaultParagraphFont"/>
    <w:semiHidden/>
    <w:unhideWhenUsed/>
    <w:qFormat/>
    <w:rsid w:val="00B62025"/>
    <w:rPr>
      <w:vertAlign w:val="superscript"/>
    </w:rPr>
  </w:style>
  <w:style w:type="paragraph" w:styleId="ListNumber">
    <w:name w:val="List Number"/>
    <w:basedOn w:val="Normal"/>
    <w:semiHidden/>
    <w:qFormat/>
    <w:rsid w:val="00B62025"/>
    <w:pPr>
      <w:numPr>
        <w:numId w:val="3"/>
      </w:numPr>
      <w:spacing w:after="80" w:line="240" w:lineRule="atLeast"/>
    </w:pPr>
    <w:rPr>
      <w:rFonts w:ascii="Arial" w:eastAsia="Times New Roman" w:hAnsi="Arial" w:cs="Times New Roman"/>
      <w:sz w:val="20"/>
      <w:lang w:eastAsia="en-AU"/>
    </w:rPr>
  </w:style>
  <w:style w:type="paragraph" w:customStyle="1" w:styleId="Numberlistlevel1">
    <w:name w:val="Number list level 1"/>
    <w:basedOn w:val="ListNumber"/>
    <w:uiPriority w:val="9"/>
    <w:qFormat/>
    <w:rsid w:val="00B62025"/>
  </w:style>
  <w:style w:type="character" w:styleId="Hyperlink">
    <w:name w:val="Hyperlink"/>
    <w:basedOn w:val="DefaultParagraphFont"/>
    <w:uiPriority w:val="99"/>
    <w:unhideWhenUsed/>
    <w:rsid w:val="00B6202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02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E09D0"/>
    <w:pPr>
      <w:ind w:left="720"/>
      <w:contextualSpacing/>
    </w:pPr>
  </w:style>
  <w:style w:type="paragraph" w:styleId="Revision">
    <w:name w:val="Revision"/>
    <w:hidden/>
    <w:uiPriority w:val="99"/>
    <w:semiHidden/>
    <w:rsid w:val="004D5A68"/>
  </w:style>
  <w:style w:type="character" w:styleId="CommentReference">
    <w:name w:val="annotation reference"/>
    <w:basedOn w:val="DefaultParagraphFont"/>
    <w:uiPriority w:val="99"/>
    <w:semiHidden/>
    <w:unhideWhenUsed/>
    <w:rsid w:val="004D5A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5A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5A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5A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5A68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D5A68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83FFF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9F50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504B"/>
  </w:style>
  <w:style w:type="paragraph" w:styleId="Footer">
    <w:name w:val="footer"/>
    <w:basedOn w:val="Normal"/>
    <w:link w:val="FooterChar"/>
    <w:uiPriority w:val="99"/>
    <w:unhideWhenUsed/>
    <w:rsid w:val="009F50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504B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pple-converted-space">
    <w:name w:val="apple-converted-space"/>
    <w:basedOn w:val="DefaultParagraphFont"/>
    <w:rsid w:val="00A80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08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vGKidD1Mk5xzG1jI8uNsJv+waA==">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274963E-DB65-8345-AECC-7FD41A1B0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Kerans</dc:creator>
  <cp:lastModifiedBy>Andrew Kerans</cp:lastModifiedBy>
  <cp:revision>2</cp:revision>
  <dcterms:created xsi:type="dcterms:W3CDTF">2021-12-02T22:55:00Z</dcterms:created>
  <dcterms:modified xsi:type="dcterms:W3CDTF">2021-12-02T22:55:00Z</dcterms:modified>
</cp:coreProperties>
</file>