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FD5ED" w14:textId="360B1002" w:rsidR="00606149" w:rsidRPr="00047DE1" w:rsidRDefault="00545150" w:rsidP="00606149">
      <w:pPr>
        <w:pStyle w:val="ACMAHeading1"/>
        <w:spacing w:before="960" w:after="240"/>
      </w:pPr>
      <w:permStart w:id="408383702" w:edGrp="everyone"/>
      <w:permEnd w:id="408383702"/>
      <w:r>
        <w:t>I</w:t>
      </w:r>
      <w:r w:rsidR="00606149" w:rsidRPr="00047DE1">
        <w:t xml:space="preserve">nvestigation </w:t>
      </w:r>
      <w:r w:rsidR="006A725E">
        <w:t>r</w:t>
      </w:r>
      <w:r w:rsidR="00606149" w:rsidRPr="00047DE1">
        <w:t>eport</w:t>
      </w:r>
      <w:r w:rsidR="00832727">
        <w:t xml:space="preserve"> no.</w:t>
      </w:r>
      <w:r w:rsidR="008B7B0B">
        <w:t xml:space="preserve"> </w:t>
      </w:r>
      <w:r w:rsidR="0065448E">
        <w:rPr>
          <w:rStyle w:val="Emphasis"/>
          <w:i w:val="0"/>
          <w:iCs w:val="0"/>
        </w:rPr>
        <w:t>BI-603</w:t>
      </w:r>
    </w:p>
    <w:tbl>
      <w:tblPr>
        <w:tblStyle w:val="TableGrid"/>
        <w:tblW w:w="8336" w:type="dxa"/>
        <w:jc w:val="center"/>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06149" w:rsidRPr="00047DE1" w14:paraId="6274C44F"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Pr>
          <w:p w14:paraId="60EEDB08" w14:textId="77777777" w:rsidR="00606149" w:rsidRPr="00047DE1" w:rsidRDefault="00606149" w:rsidP="00DA3922">
            <w:pPr>
              <w:pStyle w:val="ACMATableHeading"/>
            </w:pPr>
            <w:bookmarkStart w:id="0" w:name="ColumnTitle"/>
            <w:r w:rsidRPr="00047DE1">
              <w:t>Summary</w:t>
            </w:r>
          </w:p>
        </w:tc>
        <w:tc>
          <w:tcPr>
            <w:tcW w:w="5724" w:type="dxa"/>
          </w:tcPr>
          <w:p w14:paraId="4655BE5D" w14:textId="77777777" w:rsidR="00606149" w:rsidRPr="00047DE1" w:rsidRDefault="00606149" w:rsidP="00DA3922">
            <w:pPr>
              <w:pStyle w:val="ACMATableHeading"/>
            </w:pPr>
          </w:p>
        </w:tc>
      </w:tr>
      <w:bookmarkEnd w:id="0"/>
      <w:tr w:rsidR="00435D81" w:rsidRPr="00047DE1" w14:paraId="3386FB1C"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349BF253" w14:textId="77777777" w:rsidR="00435D81" w:rsidRPr="00047DE1" w:rsidRDefault="00435D81" w:rsidP="00435D81">
            <w:pPr>
              <w:pStyle w:val="ACMATableBody"/>
              <w:rPr>
                <w:b/>
              </w:rPr>
            </w:pPr>
            <w:r w:rsidRPr="00047DE1">
              <w:rPr>
                <w:b/>
              </w:rPr>
              <w:t>Licensee</w:t>
            </w:r>
          </w:p>
        </w:tc>
        <w:tc>
          <w:tcPr>
            <w:tcW w:w="5724" w:type="dxa"/>
            <w:tcBorders>
              <w:top w:val="single" w:sz="4" w:space="0" w:color="auto"/>
              <w:left w:val="single" w:sz="4" w:space="0" w:color="auto"/>
              <w:bottom w:val="single" w:sz="4" w:space="0" w:color="auto"/>
            </w:tcBorders>
            <w:shd w:val="clear" w:color="auto" w:fill="auto"/>
          </w:tcPr>
          <w:p w14:paraId="5DAC3C02" w14:textId="26B9334B" w:rsidR="00435D81" w:rsidRPr="00047DE1" w:rsidRDefault="0065448E" w:rsidP="00435D81">
            <w:pPr>
              <w:pStyle w:val="ACMATableBody"/>
            </w:pPr>
            <w:r>
              <w:rPr>
                <w:rFonts w:cs="Arial"/>
                <w:iCs/>
              </w:rPr>
              <w:t>Bayside Community Radio Association Inc</w:t>
            </w:r>
            <w:r w:rsidR="00C93CBF">
              <w:rPr>
                <w:rFonts w:cs="Arial"/>
                <w:iCs/>
              </w:rPr>
              <w:t>orpo</w:t>
            </w:r>
            <w:r w:rsidR="00AF0035">
              <w:rPr>
                <w:rFonts w:cs="Arial"/>
                <w:iCs/>
              </w:rPr>
              <w:t>r</w:t>
            </w:r>
            <w:r w:rsidR="00C93CBF">
              <w:rPr>
                <w:rFonts w:cs="Arial"/>
                <w:iCs/>
              </w:rPr>
              <w:t>ated</w:t>
            </w:r>
          </w:p>
        </w:tc>
      </w:tr>
      <w:tr w:rsidR="00435D81" w:rsidRPr="00047DE1" w14:paraId="76CFF78B"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5C5C279A" w14:textId="77777777" w:rsidR="00435D81" w:rsidRPr="00047DE1" w:rsidRDefault="00435D81" w:rsidP="00435D81">
            <w:pPr>
              <w:pStyle w:val="ACMATableBody"/>
              <w:rPr>
                <w:b/>
              </w:rPr>
            </w:pPr>
            <w:r w:rsidRPr="00047DE1">
              <w:rPr>
                <w:b/>
              </w:rPr>
              <w:t>Station</w:t>
            </w:r>
          </w:p>
        </w:tc>
        <w:tc>
          <w:tcPr>
            <w:tcW w:w="5724" w:type="dxa"/>
            <w:tcBorders>
              <w:top w:val="single" w:sz="4" w:space="0" w:color="auto"/>
              <w:left w:val="single" w:sz="4" w:space="0" w:color="auto"/>
              <w:bottom w:val="single" w:sz="4" w:space="0" w:color="auto"/>
            </w:tcBorders>
            <w:shd w:val="clear" w:color="auto" w:fill="auto"/>
          </w:tcPr>
          <w:p w14:paraId="56683542" w14:textId="2D3FC29D" w:rsidR="00435D81" w:rsidRPr="00047DE1" w:rsidRDefault="0065448E" w:rsidP="00435D81">
            <w:pPr>
              <w:pStyle w:val="ACMATableBody"/>
            </w:pPr>
            <w:r>
              <w:t>4BAY</w:t>
            </w:r>
          </w:p>
        </w:tc>
      </w:tr>
      <w:tr w:rsidR="00435D81" w:rsidRPr="00047DE1" w14:paraId="39ABF9E3"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3589625" w14:textId="77777777" w:rsidR="00435D81" w:rsidRPr="00047DE1" w:rsidRDefault="00435D81" w:rsidP="00435D81">
            <w:pPr>
              <w:pStyle w:val="ACMATableBody"/>
              <w:rPr>
                <w:b/>
              </w:rPr>
            </w:pPr>
            <w:r w:rsidRPr="00047DE1">
              <w:rPr>
                <w:b/>
              </w:rPr>
              <w:t>Type of service</w:t>
            </w:r>
          </w:p>
        </w:tc>
        <w:tc>
          <w:tcPr>
            <w:tcW w:w="5724" w:type="dxa"/>
            <w:tcBorders>
              <w:top w:val="single" w:sz="4" w:space="0" w:color="auto"/>
              <w:left w:val="single" w:sz="4" w:space="0" w:color="auto"/>
              <w:bottom w:val="single" w:sz="4" w:space="0" w:color="auto"/>
            </w:tcBorders>
            <w:shd w:val="clear" w:color="auto" w:fill="auto"/>
          </w:tcPr>
          <w:p w14:paraId="1884CCA8" w14:textId="51A8ED84" w:rsidR="00435D81" w:rsidRPr="00047DE1" w:rsidRDefault="00435D81" w:rsidP="00435D81">
            <w:pPr>
              <w:pStyle w:val="ACMATableBody"/>
            </w:pPr>
            <w:r w:rsidRPr="00047DE1">
              <w:t>Community Broadcasting</w:t>
            </w:r>
          </w:p>
        </w:tc>
      </w:tr>
      <w:tr w:rsidR="003710B2" w:rsidRPr="00047DE1" w14:paraId="23E7C71A" w14:textId="77777777" w:rsidTr="003710B2">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73B546AD" w14:textId="0C53772C" w:rsidR="003710B2" w:rsidRPr="00047DE1" w:rsidRDefault="003710B2" w:rsidP="00435D81">
            <w:pPr>
              <w:pStyle w:val="ACMATableBody"/>
              <w:rPr>
                <w:b/>
              </w:rPr>
            </w:pPr>
            <w:r>
              <w:rPr>
                <w:b/>
              </w:rPr>
              <w:t>Issue</w:t>
            </w:r>
          </w:p>
        </w:tc>
        <w:tc>
          <w:tcPr>
            <w:tcW w:w="5724" w:type="dxa"/>
            <w:tcBorders>
              <w:top w:val="single" w:sz="4" w:space="0" w:color="auto"/>
              <w:left w:val="single" w:sz="4" w:space="0" w:color="auto"/>
              <w:bottom w:val="single" w:sz="4" w:space="0" w:color="auto"/>
            </w:tcBorders>
            <w:shd w:val="clear" w:color="auto" w:fill="auto"/>
          </w:tcPr>
          <w:p w14:paraId="0C6543D4" w14:textId="22D902B4" w:rsidR="003710B2" w:rsidRPr="00047DE1" w:rsidRDefault="003710B2" w:rsidP="00435D81">
            <w:pPr>
              <w:pStyle w:val="ACMATableBody"/>
            </w:pPr>
            <w:r>
              <w:t>Encourage community participation in operations</w:t>
            </w:r>
          </w:p>
        </w:tc>
      </w:tr>
      <w:tr w:rsidR="00435D81" w:rsidRPr="00047DE1" w14:paraId="6CC2756D"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159E3D6D" w14:textId="77777777" w:rsidR="00435D81" w:rsidRPr="00047DE1" w:rsidRDefault="00435D81" w:rsidP="00435D81">
            <w:pPr>
              <w:pStyle w:val="ACMATableBody"/>
              <w:rPr>
                <w:b/>
              </w:rPr>
            </w:pPr>
            <w:r w:rsidRPr="00047DE1">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4789FC79" w14:textId="77777777" w:rsidR="00435D81" w:rsidRPr="004351ED" w:rsidRDefault="00435D81" w:rsidP="00435D81">
            <w:pPr>
              <w:pStyle w:val="ACMATableBody"/>
              <w:rPr>
                <w:rFonts w:cs="Arial"/>
              </w:rPr>
            </w:pPr>
            <w:r w:rsidRPr="004351ED">
              <w:rPr>
                <w:rFonts w:cs="Arial"/>
                <w:i/>
              </w:rPr>
              <w:t>Broadcasting Services Act 1992</w:t>
            </w:r>
            <w:r w:rsidRPr="004351ED">
              <w:rPr>
                <w:rFonts w:cs="Arial"/>
              </w:rPr>
              <w:t xml:space="preserve"> (BSA)</w:t>
            </w:r>
          </w:p>
          <w:p w14:paraId="4B67EB80" w14:textId="6658EB0E" w:rsidR="00435D81" w:rsidRPr="00014A44" w:rsidRDefault="00A4232B" w:rsidP="001F7CB1">
            <w:pPr>
              <w:pStyle w:val="ACMATableBody"/>
              <w:numPr>
                <w:ilvl w:val="0"/>
                <w:numId w:val="4"/>
              </w:numPr>
              <w:spacing w:line="280" w:lineRule="atLeast"/>
            </w:pPr>
            <w:r>
              <w:t>Sub-paragraph 9(2)(c)(i)</w:t>
            </w:r>
            <w:r w:rsidR="003710B2">
              <w:t xml:space="preserve"> [</w:t>
            </w:r>
            <w:r w:rsidR="003710B2" w:rsidRPr="00047DE1">
              <w:t>encouraging participation in the operations of the service</w:t>
            </w:r>
            <w:r w:rsidR="003710B2">
              <w:t>]</w:t>
            </w:r>
          </w:p>
        </w:tc>
      </w:tr>
      <w:tr w:rsidR="00435D81" w14:paraId="5C68E8E8"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6020FE2" w14:textId="74F17D48" w:rsidR="00435D81" w:rsidRPr="00047DE1" w:rsidRDefault="003710B2" w:rsidP="00435D81">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42D19103" w14:textId="77777777" w:rsidR="00435D81" w:rsidRDefault="00435D81" w:rsidP="00435D81">
            <w:pPr>
              <w:pStyle w:val="ACMATableBody"/>
              <w:spacing w:line="280" w:lineRule="atLeast"/>
            </w:pPr>
            <w:r>
              <w:t>The Licensee:</w:t>
            </w:r>
          </w:p>
          <w:p w14:paraId="38C443C7" w14:textId="14514A69" w:rsidR="00435D81" w:rsidRPr="00B80582" w:rsidRDefault="00435D81" w:rsidP="00435D81">
            <w:pPr>
              <w:pStyle w:val="ACMATableBody"/>
              <w:numPr>
                <w:ilvl w:val="0"/>
                <w:numId w:val="3"/>
              </w:numPr>
              <w:spacing w:line="280" w:lineRule="atLeast"/>
            </w:pPr>
            <w:r w:rsidRPr="00C51FD2">
              <w:t xml:space="preserve">Did not breach </w:t>
            </w:r>
            <w:r w:rsidR="00787A7B" w:rsidRPr="00C51FD2">
              <w:rPr>
                <w:iCs/>
              </w:rPr>
              <w:t>sub-paragraph 9(2)(c)(i)</w:t>
            </w:r>
            <w:r w:rsidRPr="00C51FD2">
              <w:t xml:space="preserve"> of Schedule 2 to the BSA</w:t>
            </w:r>
            <w:r w:rsidR="003710B2">
              <w:t>.</w:t>
            </w:r>
          </w:p>
        </w:tc>
      </w:tr>
    </w:tbl>
    <w:p w14:paraId="3FBBEE4A" w14:textId="77777777" w:rsidR="00606149" w:rsidRPr="00972DB3" w:rsidRDefault="00606149" w:rsidP="00606149">
      <w:pPr>
        <w:pStyle w:val="ACMABodyText"/>
        <w:rPr>
          <w:rFonts w:eastAsiaTheme="minorHAnsi"/>
          <w:i/>
        </w:rPr>
      </w:pPr>
      <w:r>
        <w:br w:type="page"/>
      </w:r>
    </w:p>
    <w:p w14:paraId="27B156D7" w14:textId="3EEBF514" w:rsidR="00606149" w:rsidRPr="001F7CB1" w:rsidRDefault="00606149" w:rsidP="00606149">
      <w:pPr>
        <w:pStyle w:val="ACMAHeading2"/>
        <w:spacing w:after="240"/>
        <w:rPr>
          <w:u w:val="single"/>
        </w:rPr>
      </w:pPr>
      <w:r w:rsidRPr="001F7CB1">
        <w:rPr>
          <w:u w:val="single"/>
        </w:rPr>
        <w:lastRenderedPageBreak/>
        <w:t>Background</w:t>
      </w:r>
    </w:p>
    <w:p w14:paraId="71241731" w14:textId="224B1D49" w:rsidR="008665DC" w:rsidRPr="008665DC" w:rsidRDefault="00C93CBF" w:rsidP="00530859">
      <w:pPr>
        <w:pStyle w:val="ACMABodyText"/>
      </w:pPr>
      <w:r>
        <w:t xml:space="preserve">In </w:t>
      </w:r>
      <w:r w:rsidR="004C3E5A">
        <w:t xml:space="preserve">December </w:t>
      </w:r>
      <w:r>
        <w:t>2020</w:t>
      </w:r>
      <w:r w:rsidR="00AD551A" w:rsidRPr="00BD2B9D">
        <w:t>, the Australian Communications and Media Authority (</w:t>
      </w:r>
      <w:r w:rsidR="00AD551A" w:rsidRPr="00B3467B">
        <w:rPr>
          <w:b/>
          <w:bCs/>
        </w:rPr>
        <w:t>ACMA</w:t>
      </w:r>
      <w:r w:rsidR="00AD551A" w:rsidRPr="00BD2B9D">
        <w:t>) received a complaint</w:t>
      </w:r>
      <w:r w:rsidR="00AD551A">
        <w:t xml:space="preserve"> in respect of</w:t>
      </w:r>
      <w:r w:rsidR="00AD551A" w:rsidRPr="00BD2B9D">
        <w:t xml:space="preserve"> </w:t>
      </w:r>
      <w:r>
        <w:t>Bayside Community Radio Association Incorporated</w:t>
      </w:r>
      <w:r w:rsidR="00AD551A" w:rsidRPr="00BD2B9D">
        <w:t xml:space="preserve"> (</w:t>
      </w:r>
      <w:r w:rsidR="00AD551A">
        <w:rPr>
          <w:b/>
          <w:bCs/>
        </w:rPr>
        <w:t>Licensee</w:t>
      </w:r>
      <w:r w:rsidR="00AD551A" w:rsidRPr="00BD2B9D">
        <w:t>)</w:t>
      </w:r>
      <w:r w:rsidR="00AD551A">
        <w:t>.</w:t>
      </w:r>
      <w:r w:rsidR="008665DC">
        <w:t xml:space="preserve"> The complaint </w:t>
      </w:r>
      <w:r w:rsidR="00E32DFB">
        <w:t>raised concerns</w:t>
      </w:r>
      <w:r w:rsidR="00930467">
        <w:t xml:space="preserve"> including </w:t>
      </w:r>
      <w:r w:rsidR="00E32DFB">
        <w:t>that the Licensee</w:t>
      </w:r>
      <w:r w:rsidR="00530859">
        <w:t xml:space="preserve"> is failing</w:t>
      </w:r>
      <w:r w:rsidR="00530859" w:rsidRPr="00530859">
        <w:t xml:space="preserve"> to encourage community participation in the operations of the </w:t>
      </w:r>
      <w:r w:rsidR="00530859">
        <w:t xml:space="preserve">service </w:t>
      </w:r>
      <w:r w:rsidR="00647BD2">
        <w:t xml:space="preserve">provided by the Licensee. </w:t>
      </w:r>
    </w:p>
    <w:p w14:paraId="150D3C81" w14:textId="6C048567" w:rsidR="00AD551A" w:rsidRDefault="00AD551A" w:rsidP="00C93CBF">
      <w:pPr>
        <w:pStyle w:val="ACMATableBody"/>
      </w:pPr>
      <w:r w:rsidRPr="00BD2B9D">
        <w:t xml:space="preserve">On </w:t>
      </w:r>
      <w:r w:rsidR="00C93CBF">
        <w:t>10 May 2021</w:t>
      </w:r>
      <w:r w:rsidRPr="00BD2B9D">
        <w:t>, the ACMA commenced an investigation under section</w:t>
      </w:r>
      <w:r>
        <w:t xml:space="preserve"> </w:t>
      </w:r>
      <w:r w:rsidR="00E603FF">
        <w:t>1</w:t>
      </w:r>
      <w:r w:rsidR="00C93CBF">
        <w:t>70</w:t>
      </w:r>
      <w:r>
        <w:t xml:space="preserve"> </w:t>
      </w:r>
      <w:r w:rsidRPr="00BD2B9D">
        <w:t xml:space="preserve">of </w:t>
      </w:r>
      <w:r w:rsidR="008665DC">
        <w:t xml:space="preserve">the </w:t>
      </w:r>
      <w:r w:rsidR="00465264">
        <w:rPr>
          <w:i/>
          <w:iCs/>
        </w:rPr>
        <w:t>Broadcasting Services Act 1992</w:t>
      </w:r>
      <w:r w:rsidR="00987121">
        <w:rPr>
          <w:i/>
          <w:iCs/>
        </w:rPr>
        <w:t xml:space="preserve"> </w:t>
      </w:r>
      <w:r w:rsidR="00987121">
        <w:t>(</w:t>
      </w:r>
      <w:r w:rsidR="00987121">
        <w:rPr>
          <w:b/>
          <w:bCs/>
        </w:rPr>
        <w:t>BSA</w:t>
      </w:r>
      <w:r w:rsidR="00987121">
        <w:t>)</w:t>
      </w:r>
      <w:r w:rsidR="008665DC">
        <w:t xml:space="preserve"> </w:t>
      </w:r>
      <w:r w:rsidRPr="00BD2B9D">
        <w:t xml:space="preserve">into </w:t>
      </w:r>
      <w:r>
        <w:t>the Licensee’</w:t>
      </w:r>
      <w:r w:rsidRPr="00BD2B9D">
        <w:t xml:space="preserve">s compliance with the licence conditions </w:t>
      </w:r>
      <w:r w:rsidR="00C93CBF">
        <w:t>at sub-p</w:t>
      </w:r>
      <w:r>
        <w:t xml:space="preserve">aragraph </w:t>
      </w:r>
      <w:r w:rsidR="00C93CBF">
        <w:t>9(2)(c)(i)</w:t>
      </w:r>
      <w:r>
        <w:t xml:space="preserve"> of Schedule 2 to the BSA.</w:t>
      </w:r>
    </w:p>
    <w:p w14:paraId="0C8A3FB8" w14:textId="26F00E00" w:rsidR="00606149" w:rsidRPr="001F7CB1" w:rsidRDefault="00606149" w:rsidP="00606149">
      <w:pPr>
        <w:pStyle w:val="ACMAHeading2"/>
        <w:spacing w:after="240"/>
        <w:rPr>
          <w:u w:val="single"/>
        </w:rPr>
      </w:pPr>
      <w:r w:rsidRPr="001F7CB1">
        <w:rPr>
          <w:u w:val="single"/>
        </w:rPr>
        <w:t xml:space="preserve">The </w:t>
      </w:r>
      <w:r w:rsidR="00091BAD" w:rsidRPr="001F7CB1">
        <w:rPr>
          <w:u w:val="single"/>
        </w:rPr>
        <w:t>L</w:t>
      </w:r>
      <w:r w:rsidRPr="001F7CB1">
        <w:rPr>
          <w:u w:val="single"/>
        </w:rPr>
        <w:t>icensee</w:t>
      </w:r>
    </w:p>
    <w:p w14:paraId="5CF6E227" w14:textId="7E6057B3" w:rsidR="00B9534C" w:rsidRPr="00B9534C" w:rsidRDefault="006C050B" w:rsidP="006C050B">
      <w:pPr>
        <w:pStyle w:val="ACMABodyText"/>
        <w:rPr>
          <w:rFonts w:cs="Arial"/>
        </w:rPr>
      </w:pPr>
      <w:r>
        <w:rPr>
          <w:rFonts w:cs="Arial"/>
        </w:rPr>
        <w:t>The Licensee h</w:t>
      </w:r>
      <w:r w:rsidRPr="00FD6DD6">
        <w:rPr>
          <w:rFonts w:cs="Arial"/>
        </w:rPr>
        <w:t>as held a long-term community radio broadcasting licence to represent th</w:t>
      </w:r>
      <w:r w:rsidR="008177A7">
        <w:rPr>
          <w:rFonts w:cs="Arial"/>
        </w:rPr>
        <w:t>e general</w:t>
      </w:r>
      <w:r>
        <w:rPr>
          <w:rFonts w:cs="Arial"/>
        </w:rPr>
        <w:t xml:space="preserve"> community</w:t>
      </w:r>
      <w:r w:rsidRPr="00FD6DD6">
        <w:rPr>
          <w:rFonts w:cs="Arial"/>
        </w:rPr>
        <w:t xml:space="preserve"> interest in the </w:t>
      </w:r>
      <w:r w:rsidR="008177A7">
        <w:rPr>
          <w:rFonts w:cs="Arial"/>
        </w:rPr>
        <w:t>Wynnum RA1</w:t>
      </w:r>
      <w:r w:rsidRPr="00FD6DD6">
        <w:rPr>
          <w:rFonts w:cs="Arial"/>
        </w:rPr>
        <w:t xml:space="preserve"> licence area since </w:t>
      </w:r>
      <w:r w:rsidR="008D6D05">
        <w:rPr>
          <w:rFonts w:cs="Arial"/>
        </w:rPr>
        <w:t>1992</w:t>
      </w:r>
      <w:r w:rsidRPr="00FD6DD6">
        <w:rPr>
          <w:rFonts w:cs="Arial"/>
        </w:rPr>
        <w:t xml:space="preserve">. The expiry date of </w:t>
      </w:r>
      <w:r>
        <w:rPr>
          <w:rFonts w:cs="Arial"/>
        </w:rPr>
        <w:t xml:space="preserve">the Licensee’s </w:t>
      </w:r>
      <w:r w:rsidRPr="00FD6DD6">
        <w:rPr>
          <w:rFonts w:cs="Arial"/>
        </w:rPr>
        <w:t xml:space="preserve">current licence is </w:t>
      </w:r>
      <w:r w:rsidR="008D6D05">
        <w:rPr>
          <w:rFonts w:cs="Arial"/>
        </w:rPr>
        <w:t>3 October 2022</w:t>
      </w:r>
      <w:r>
        <w:rPr>
          <w:rFonts w:cs="Arial"/>
        </w:rPr>
        <w:t>.</w:t>
      </w:r>
      <w:r w:rsidR="00B9534C">
        <w:rPr>
          <w:rFonts w:cs="Arial"/>
        </w:rPr>
        <w:t xml:space="preserve"> </w:t>
      </w:r>
      <w:r w:rsidR="00B9534C">
        <w:t xml:space="preserve">The service </w:t>
      </w:r>
      <w:r w:rsidR="00647BD2">
        <w:t>provided</w:t>
      </w:r>
      <w:r w:rsidR="00B9534C">
        <w:t xml:space="preserve"> by the Licensee is ‘Bay FM 100.3’ (</w:t>
      </w:r>
      <w:r w:rsidR="00B9534C">
        <w:rPr>
          <w:b/>
          <w:bCs/>
        </w:rPr>
        <w:t>4BAY</w:t>
      </w:r>
      <w:r w:rsidR="00B9534C">
        <w:t>).</w:t>
      </w:r>
    </w:p>
    <w:p w14:paraId="4E7A1F80" w14:textId="77777777" w:rsidR="006C050B" w:rsidRPr="001F7CB1" w:rsidRDefault="006C050B" w:rsidP="006C050B">
      <w:pPr>
        <w:pStyle w:val="ACMAHeading2"/>
        <w:spacing w:after="240"/>
        <w:rPr>
          <w:u w:val="single"/>
        </w:rPr>
      </w:pPr>
      <w:r w:rsidRPr="001F7CB1">
        <w:rPr>
          <w:u w:val="single"/>
        </w:rPr>
        <w:t>Assessment and submissions</w:t>
      </w:r>
    </w:p>
    <w:p w14:paraId="3E175C46" w14:textId="0F4C30E1" w:rsidR="006C050B" w:rsidRPr="009F3922" w:rsidRDefault="006C050B" w:rsidP="006C050B">
      <w:pPr>
        <w:pStyle w:val="ACMABodyText"/>
        <w:spacing w:after="120" w:line="360" w:lineRule="auto"/>
      </w:pPr>
      <w:r w:rsidRPr="009F3922">
        <w:t>This investigation has considered:</w:t>
      </w:r>
    </w:p>
    <w:p w14:paraId="213BBD0D" w14:textId="78FBEA59" w:rsidR="006C050B" w:rsidRDefault="000A1982" w:rsidP="00B9534C">
      <w:pPr>
        <w:pStyle w:val="ACMATableBody"/>
        <w:numPr>
          <w:ilvl w:val="0"/>
          <w:numId w:val="1"/>
        </w:numPr>
        <w:spacing w:after="240"/>
        <w:ind w:left="714" w:hanging="357"/>
      </w:pPr>
      <w:r>
        <w:t>The</w:t>
      </w:r>
      <w:r w:rsidR="00FA04C3">
        <w:t xml:space="preserve"> c</w:t>
      </w:r>
      <w:r w:rsidR="006C050B">
        <w:t>omplaint received by the</w:t>
      </w:r>
      <w:r w:rsidR="006C050B" w:rsidRPr="007E164F">
        <w:t xml:space="preserve"> ACMA </w:t>
      </w:r>
      <w:r w:rsidR="008D6D05">
        <w:t xml:space="preserve">in </w:t>
      </w:r>
      <w:r w:rsidR="004C3E5A">
        <w:t>December</w:t>
      </w:r>
      <w:r>
        <w:t xml:space="preserve"> </w:t>
      </w:r>
      <w:r w:rsidR="008D6D05">
        <w:t xml:space="preserve">2020 </w:t>
      </w:r>
      <w:r w:rsidR="006C050B">
        <w:t>(</w:t>
      </w:r>
      <w:r w:rsidR="006C050B" w:rsidRPr="00B9534C">
        <w:rPr>
          <w:b/>
          <w:bCs/>
        </w:rPr>
        <w:t>Complaint</w:t>
      </w:r>
      <w:r w:rsidR="006C050B" w:rsidRPr="00B9534C">
        <w:t>)</w:t>
      </w:r>
      <w:r w:rsidR="006C050B">
        <w:t>.</w:t>
      </w:r>
    </w:p>
    <w:p w14:paraId="6B2E3A38" w14:textId="73004F5D" w:rsidR="00EF4E6D" w:rsidRDefault="004D6C5C" w:rsidP="006C050B">
      <w:pPr>
        <w:pStyle w:val="ACMATableBody"/>
        <w:numPr>
          <w:ilvl w:val="0"/>
          <w:numId w:val="1"/>
        </w:numPr>
        <w:spacing w:after="240"/>
        <w:ind w:left="714" w:hanging="357"/>
      </w:pPr>
      <w:r>
        <w:t>Written s</w:t>
      </w:r>
      <w:r w:rsidR="008D6D05">
        <w:t xml:space="preserve">ubmissions </w:t>
      </w:r>
      <w:r>
        <w:t xml:space="preserve">and various documents provided by the Licensee to the ACMA </w:t>
      </w:r>
      <w:r w:rsidR="008D6D05">
        <w:t>on 2 June 2021</w:t>
      </w:r>
      <w:r w:rsidR="00001E4E">
        <w:t xml:space="preserve"> (</w:t>
      </w:r>
      <w:r>
        <w:rPr>
          <w:b/>
          <w:bCs/>
        </w:rPr>
        <w:t>S</w:t>
      </w:r>
      <w:r w:rsidRPr="00001E4E">
        <w:rPr>
          <w:b/>
          <w:bCs/>
        </w:rPr>
        <w:t>ubmissions</w:t>
      </w:r>
      <w:r w:rsidR="00001E4E">
        <w:t>)</w:t>
      </w:r>
      <w:r>
        <w:t>, including:</w:t>
      </w:r>
    </w:p>
    <w:p w14:paraId="319103A8" w14:textId="1B453377" w:rsidR="004D6C5C" w:rsidRDefault="004D6C5C" w:rsidP="004D6C5C">
      <w:pPr>
        <w:pStyle w:val="ACMATableBody"/>
        <w:numPr>
          <w:ilvl w:val="1"/>
          <w:numId w:val="1"/>
        </w:numPr>
        <w:spacing w:after="240"/>
      </w:pPr>
      <w:r>
        <w:t>The ‘B</w:t>
      </w:r>
      <w:r w:rsidRPr="004D6C5C">
        <w:t>ayside Community Radio Association Inc</w:t>
      </w:r>
      <w:r>
        <w:t>. Constitution (Amended 4</w:t>
      </w:r>
      <w:r w:rsidRPr="004D6C5C">
        <w:rPr>
          <w:vertAlign w:val="superscript"/>
        </w:rPr>
        <w:t>th</w:t>
      </w:r>
      <w:r>
        <w:t xml:space="preserve"> September 2019)’ (</w:t>
      </w:r>
      <w:r w:rsidR="00A76394">
        <w:rPr>
          <w:b/>
          <w:bCs/>
        </w:rPr>
        <w:t>C</w:t>
      </w:r>
      <w:r>
        <w:rPr>
          <w:b/>
          <w:bCs/>
        </w:rPr>
        <w:t>onstitution</w:t>
      </w:r>
      <w:r>
        <w:t xml:space="preserve">). </w:t>
      </w:r>
    </w:p>
    <w:p w14:paraId="1D48633D" w14:textId="416824BC" w:rsidR="008D6D05" w:rsidRPr="00FA04C3" w:rsidRDefault="006C050B" w:rsidP="006C050B">
      <w:pPr>
        <w:pStyle w:val="ACMATableBody"/>
        <w:numPr>
          <w:ilvl w:val="0"/>
          <w:numId w:val="1"/>
        </w:numPr>
        <w:spacing w:after="240"/>
        <w:ind w:left="714" w:hanging="357"/>
      </w:pPr>
      <w:r>
        <w:t>O</w:t>
      </w:r>
      <w:r w:rsidRPr="007E164F">
        <w:t>ther sources identified in this report where relevant.</w:t>
      </w:r>
    </w:p>
    <w:p w14:paraId="71B914DF" w14:textId="6AD5A6F9" w:rsidR="00F14DD2" w:rsidRPr="001F7CB1" w:rsidRDefault="00F14DD2" w:rsidP="001F7CB1">
      <w:pPr>
        <w:pStyle w:val="ACMAHeading3"/>
        <w:spacing w:before="360" w:after="240"/>
        <w:rPr>
          <w:rFonts w:cs="Times New Roman"/>
          <w:sz w:val="28"/>
          <w:u w:val="single"/>
        </w:rPr>
      </w:pPr>
      <w:r w:rsidRPr="00BA24A9">
        <w:rPr>
          <w:sz w:val="28"/>
          <w:szCs w:val="28"/>
          <w:u w:val="single"/>
        </w:rPr>
        <w:t xml:space="preserve">Is </w:t>
      </w:r>
      <w:r w:rsidRPr="001F7CB1">
        <w:rPr>
          <w:rFonts w:cs="Times New Roman"/>
          <w:sz w:val="28"/>
          <w:u w:val="single"/>
        </w:rPr>
        <w:t xml:space="preserve">the </w:t>
      </w:r>
      <w:r w:rsidR="00BA24A9" w:rsidRPr="001F7CB1">
        <w:rPr>
          <w:rFonts w:cs="Times New Roman"/>
          <w:sz w:val="28"/>
          <w:u w:val="single"/>
        </w:rPr>
        <w:t>L</w:t>
      </w:r>
      <w:r w:rsidRPr="001F7CB1">
        <w:rPr>
          <w:rFonts w:cs="Times New Roman"/>
          <w:sz w:val="28"/>
          <w:u w:val="single"/>
        </w:rPr>
        <w:t xml:space="preserve">icensee encouraging community participation in </w:t>
      </w:r>
      <w:r w:rsidR="00FD6DD6" w:rsidRPr="001F7CB1">
        <w:rPr>
          <w:rFonts w:cs="Times New Roman"/>
          <w:sz w:val="28"/>
          <w:u w:val="single"/>
        </w:rPr>
        <w:t>operations</w:t>
      </w:r>
      <w:r w:rsidRPr="001F7CB1">
        <w:rPr>
          <w:rFonts w:cs="Times New Roman"/>
          <w:sz w:val="28"/>
          <w:u w:val="single"/>
        </w:rPr>
        <w:t>?</w:t>
      </w:r>
    </w:p>
    <w:p w14:paraId="52763435" w14:textId="480478C7" w:rsidR="00606149" w:rsidRPr="009376DE" w:rsidRDefault="00606149" w:rsidP="00606149">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261F5475" w14:textId="0027EBA3" w:rsidR="00392024" w:rsidRPr="00392024" w:rsidRDefault="00392024" w:rsidP="00146880">
      <w:pPr>
        <w:pStyle w:val="ACMAHeading3"/>
        <w:spacing w:after="240"/>
        <w:ind w:firstLine="567"/>
        <w:rPr>
          <w:sz w:val="18"/>
          <w:szCs w:val="18"/>
        </w:rPr>
      </w:pPr>
      <w:r w:rsidRPr="00392024">
        <w:rPr>
          <w:sz w:val="18"/>
          <w:szCs w:val="18"/>
        </w:rPr>
        <w:t>Schedule 2</w:t>
      </w:r>
    </w:p>
    <w:p w14:paraId="5C3C35C2" w14:textId="24E5FCC8" w:rsidR="00146880" w:rsidRPr="00392024" w:rsidRDefault="00146880" w:rsidP="00146880">
      <w:pPr>
        <w:pStyle w:val="ACMAHeading3"/>
        <w:spacing w:after="240"/>
        <w:ind w:firstLine="567"/>
        <w:rPr>
          <w:sz w:val="18"/>
          <w:szCs w:val="18"/>
        </w:rPr>
      </w:pPr>
      <w:r w:rsidRPr="00392024">
        <w:rPr>
          <w:sz w:val="18"/>
          <w:szCs w:val="18"/>
        </w:rPr>
        <w:t>Part 5 – Community broadcasting licences</w:t>
      </w:r>
    </w:p>
    <w:p w14:paraId="1BBDA68E" w14:textId="138E7C1E" w:rsidR="00606149" w:rsidRPr="00392024" w:rsidRDefault="00606149" w:rsidP="00606149">
      <w:pPr>
        <w:pStyle w:val="ACMAQuoteindented"/>
        <w:spacing w:after="120"/>
        <w:rPr>
          <w:b/>
          <w:szCs w:val="18"/>
        </w:rPr>
      </w:pPr>
      <w:r w:rsidRPr="00392024">
        <w:rPr>
          <w:b/>
          <w:szCs w:val="18"/>
        </w:rPr>
        <w:t>9 Conditions applicable to services provided under community broadcasting licences</w:t>
      </w:r>
    </w:p>
    <w:p w14:paraId="55AB4C22" w14:textId="77777777" w:rsidR="00606149" w:rsidRPr="00392024" w:rsidRDefault="00606149" w:rsidP="00606149">
      <w:pPr>
        <w:pStyle w:val="ACMAQuoteindented"/>
        <w:spacing w:after="120"/>
        <w:rPr>
          <w:szCs w:val="18"/>
        </w:rPr>
      </w:pPr>
      <w:r w:rsidRPr="00392024">
        <w:rPr>
          <w:szCs w:val="18"/>
        </w:rPr>
        <w:t>(2) Each community broadcasting licence is also subject to the following conditions:</w:t>
      </w:r>
    </w:p>
    <w:p w14:paraId="2794972F" w14:textId="77777777" w:rsidR="00606149" w:rsidRPr="00392024" w:rsidRDefault="00606149" w:rsidP="00606149">
      <w:pPr>
        <w:pStyle w:val="ACMAQuoteindented"/>
        <w:spacing w:after="120"/>
        <w:ind w:left="851"/>
        <w:rPr>
          <w:szCs w:val="18"/>
        </w:rPr>
      </w:pPr>
      <w:r w:rsidRPr="00392024">
        <w:rPr>
          <w:szCs w:val="18"/>
        </w:rPr>
        <w:t>[...]</w:t>
      </w:r>
    </w:p>
    <w:p w14:paraId="5172A63A" w14:textId="6CDC9EF9" w:rsidR="00FD6DD6" w:rsidRPr="00392024" w:rsidRDefault="00606149" w:rsidP="003B07F3">
      <w:pPr>
        <w:pStyle w:val="ACMAQuoteindented"/>
        <w:numPr>
          <w:ilvl w:val="0"/>
          <w:numId w:val="7"/>
        </w:numPr>
        <w:spacing w:after="120"/>
        <w:rPr>
          <w:szCs w:val="18"/>
        </w:rPr>
      </w:pPr>
      <w:r w:rsidRPr="00392024">
        <w:rPr>
          <w:szCs w:val="18"/>
        </w:rPr>
        <w:t>the licensee will encourage members of the community that it serves to participate in:</w:t>
      </w:r>
    </w:p>
    <w:p w14:paraId="47D70FFB" w14:textId="04043CC5" w:rsidR="00606149" w:rsidRPr="00392024" w:rsidRDefault="00606149" w:rsidP="00146880">
      <w:pPr>
        <w:pStyle w:val="ACMAQuoteindented"/>
        <w:spacing w:after="120"/>
        <w:ind w:left="1211"/>
        <w:rPr>
          <w:b/>
          <w:bCs/>
          <w:szCs w:val="18"/>
        </w:rPr>
      </w:pPr>
      <w:r w:rsidRPr="00392024">
        <w:rPr>
          <w:szCs w:val="18"/>
        </w:rPr>
        <w:t>(i)</w:t>
      </w:r>
      <w:r w:rsidRPr="00392024">
        <w:rPr>
          <w:szCs w:val="18"/>
        </w:rPr>
        <w:tab/>
        <w:t>the operations of the licensee in providing the service or services […]</w:t>
      </w:r>
    </w:p>
    <w:p w14:paraId="77205F45" w14:textId="59CE1F6B" w:rsidR="00467935" w:rsidRDefault="00467935" w:rsidP="00467935">
      <w:pPr>
        <w:pStyle w:val="ACMAHeading2"/>
        <w:spacing w:after="240"/>
      </w:pPr>
      <w:r w:rsidRPr="00A3756E">
        <w:t>Finding</w:t>
      </w:r>
    </w:p>
    <w:p w14:paraId="2FF3D2ED" w14:textId="57DE0DAD" w:rsidR="00467935" w:rsidRPr="00501962" w:rsidRDefault="00467935" w:rsidP="00467935">
      <w:pPr>
        <w:pStyle w:val="ACMATableBody"/>
        <w:rPr>
          <w:rFonts w:cs="Arial"/>
          <w:snapToGrid w:val="0"/>
          <w:color w:val="767171" w:themeColor="background2" w:themeShade="80"/>
        </w:rPr>
      </w:pPr>
      <w:r w:rsidRPr="00DC6238">
        <w:rPr>
          <w:rFonts w:cs="Arial"/>
          <w:snapToGrid w:val="0"/>
        </w:rPr>
        <w:t xml:space="preserve">The ACMA </w:t>
      </w:r>
      <w:r w:rsidR="004D6C5C">
        <w:rPr>
          <w:rFonts w:cs="Arial"/>
          <w:snapToGrid w:val="0"/>
        </w:rPr>
        <w:t xml:space="preserve">finds that the Licensee </w:t>
      </w:r>
      <w:r w:rsidRPr="00CE71F0">
        <w:rPr>
          <w:rFonts w:cs="Arial"/>
          <w:snapToGrid w:val="0"/>
        </w:rPr>
        <w:t>has not</w:t>
      </w:r>
      <w:r w:rsidRPr="00DE1483">
        <w:rPr>
          <w:rFonts w:cs="Arial"/>
          <w:snapToGrid w:val="0"/>
        </w:rPr>
        <w:t xml:space="preserve"> breach</w:t>
      </w:r>
      <w:r>
        <w:rPr>
          <w:rFonts w:cs="Arial"/>
          <w:snapToGrid w:val="0"/>
        </w:rPr>
        <w:t>ed</w:t>
      </w:r>
      <w:r w:rsidRPr="00DE1483">
        <w:rPr>
          <w:rFonts w:cs="Arial"/>
          <w:snapToGrid w:val="0"/>
        </w:rPr>
        <w:t xml:space="preserve"> </w:t>
      </w:r>
      <w:r w:rsidR="004D6C5C">
        <w:rPr>
          <w:rFonts w:cs="Arial"/>
          <w:snapToGrid w:val="0"/>
        </w:rPr>
        <w:t>sub-</w:t>
      </w:r>
      <w:r w:rsidRPr="00DE1483">
        <w:rPr>
          <w:rFonts w:cs="Arial"/>
          <w:snapToGrid w:val="0"/>
        </w:rPr>
        <w:t>paragraph 9(2)(</w:t>
      </w:r>
      <w:r>
        <w:rPr>
          <w:rFonts w:cs="Arial"/>
          <w:snapToGrid w:val="0"/>
        </w:rPr>
        <w:t>c</w:t>
      </w:r>
      <w:r w:rsidRPr="00DE1483">
        <w:rPr>
          <w:rFonts w:cs="Arial"/>
          <w:snapToGrid w:val="0"/>
        </w:rPr>
        <w:t>)</w:t>
      </w:r>
      <w:r>
        <w:rPr>
          <w:rFonts w:cs="Arial"/>
          <w:snapToGrid w:val="0"/>
        </w:rPr>
        <w:t>(i)</w:t>
      </w:r>
      <w:r w:rsidRPr="00DE1483">
        <w:rPr>
          <w:rFonts w:cs="Arial"/>
          <w:snapToGrid w:val="0"/>
        </w:rPr>
        <w:t xml:space="preserve"> of Schedule 2 to the BSA.</w:t>
      </w:r>
    </w:p>
    <w:p w14:paraId="37EFA77D" w14:textId="20E0329C" w:rsidR="00467935" w:rsidRDefault="00467935" w:rsidP="00467935">
      <w:pPr>
        <w:pStyle w:val="ACMAHeading2"/>
        <w:spacing w:after="240"/>
      </w:pPr>
      <w:r>
        <w:lastRenderedPageBreak/>
        <w:t>Reasons</w:t>
      </w:r>
    </w:p>
    <w:p w14:paraId="2E1FC558" w14:textId="1A83BD0D" w:rsidR="00CC33DE" w:rsidRDefault="009F2543" w:rsidP="00CC33DE">
      <w:pPr>
        <w:pStyle w:val="ACMABodyText"/>
      </w:pPr>
      <w:r>
        <w:t>The BSA imposes a licence condition on community broadcasting licensees to encourage members of the community that it serves to participate in the operations of the service that it provides.</w:t>
      </w:r>
      <w:r w:rsidR="00B73D09">
        <w:t xml:space="preserve"> </w:t>
      </w:r>
      <w:r w:rsidR="00517126">
        <w:t>The Complaint included allegations which suggest that the Licensee has failed to encourage community participation in the operations</w:t>
      </w:r>
      <w:r w:rsidR="00E32DFB">
        <w:t xml:space="preserve"> of 4BAY as a result o</w:t>
      </w:r>
      <w:r w:rsidR="007D642D">
        <w:t>f</w:t>
      </w:r>
      <w:r w:rsidR="00CC33DE">
        <w:t xml:space="preserve">: </w:t>
      </w:r>
    </w:p>
    <w:p w14:paraId="0F9EFE27" w14:textId="618CB81A" w:rsidR="00530859" w:rsidRDefault="00930467" w:rsidP="00530859">
      <w:pPr>
        <w:pStyle w:val="ACMABodyText"/>
        <w:numPr>
          <w:ilvl w:val="0"/>
          <w:numId w:val="1"/>
        </w:numPr>
      </w:pPr>
      <w:r>
        <w:t>t</w:t>
      </w:r>
      <w:r w:rsidR="00987121">
        <w:t>he Licensee a</w:t>
      </w:r>
      <w:r w:rsidR="00647BD2">
        <w:t>mending its</w:t>
      </w:r>
      <w:r w:rsidR="00530859" w:rsidRPr="00E32DFB">
        <w:t xml:space="preserve"> Constitution to reduce the number </w:t>
      </w:r>
      <w:r w:rsidR="00D1499A">
        <w:t xml:space="preserve">of board members elected </w:t>
      </w:r>
      <w:r w:rsidR="00530859" w:rsidRPr="00E32DFB">
        <w:t>on a yearly basis</w:t>
      </w:r>
    </w:p>
    <w:p w14:paraId="6188CE0C" w14:textId="45413C38" w:rsidR="00530859" w:rsidRDefault="00930467" w:rsidP="00530859">
      <w:pPr>
        <w:pStyle w:val="ACMABodyText"/>
        <w:numPr>
          <w:ilvl w:val="0"/>
          <w:numId w:val="1"/>
        </w:numPr>
      </w:pPr>
      <w:r>
        <w:t>t</w:t>
      </w:r>
      <w:r w:rsidR="00987121">
        <w:t>he Licensee f</w:t>
      </w:r>
      <w:r w:rsidR="00530859" w:rsidRPr="00530859">
        <w:t>ail</w:t>
      </w:r>
      <w:r w:rsidR="00647BD2">
        <w:t>ing</w:t>
      </w:r>
      <w:r w:rsidR="00530859" w:rsidRPr="00530859">
        <w:t xml:space="preserve"> to encourage its members to seek nomination to the </w:t>
      </w:r>
      <w:r w:rsidR="00E91671">
        <w:t>board</w:t>
      </w:r>
    </w:p>
    <w:p w14:paraId="617D7C05" w14:textId="0C4996A4" w:rsidR="00530859" w:rsidRDefault="00930467" w:rsidP="00647BD2">
      <w:pPr>
        <w:pStyle w:val="ACMABodyText"/>
        <w:numPr>
          <w:ilvl w:val="0"/>
          <w:numId w:val="1"/>
        </w:numPr>
      </w:pPr>
      <w:r>
        <w:t>t</w:t>
      </w:r>
      <w:r w:rsidR="00530859">
        <w:t xml:space="preserve">he </w:t>
      </w:r>
      <w:r w:rsidR="00647BD2">
        <w:t>B</w:t>
      </w:r>
      <w:r w:rsidR="00530859">
        <w:t xml:space="preserve">oard </w:t>
      </w:r>
      <w:r w:rsidR="00987121">
        <w:t>f</w:t>
      </w:r>
      <w:r w:rsidR="00647BD2">
        <w:t xml:space="preserve">ailing </w:t>
      </w:r>
      <w:r w:rsidR="00530859">
        <w:t xml:space="preserve">to </w:t>
      </w:r>
      <w:r w:rsidR="00BF6CA8">
        <w:t>advise</w:t>
      </w:r>
      <w:r w:rsidR="00987121">
        <w:t xml:space="preserve"> </w:t>
      </w:r>
      <w:r w:rsidR="00530859">
        <w:t xml:space="preserve">members about station matters. </w:t>
      </w:r>
    </w:p>
    <w:p w14:paraId="1B7B82CC" w14:textId="25205720" w:rsidR="00A76394" w:rsidRDefault="00B73D09" w:rsidP="00AD1AEC">
      <w:pPr>
        <w:pStyle w:val="ACMABodyText"/>
      </w:pPr>
      <w:r>
        <w:t xml:space="preserve">As </w:t>
      </w:r>
      <w:r w:rsidR="002F0408">
        <w:t>noted</w:t>
      </w:r>
      <w:r>
        <w:t xml:space="preserve"> in t</w:t>
      </w:r>
      <w:r w:rsidR="009F2543">
        <w:t xml:space="preserve">he ACMA’s </w:t>
      </w:r>
      <w:hyperlink r:id="rId11" w:history="1">
        <w:r w:rsidR="007D642D" w:rsidRPr="0093103C">
          <w:rPr>
            <w:rStyle w:val="Hyperlink"/>
          </w:rPr>
          <w:t>Community Broadcasting Participation Guidelines 2010</w:t>
        </w:r>
      </w:hyperlink>
      <w:r w:rsidR="007D642D">
        <w:t xml:space="preserve"> (</w:t>
      </w:r>
      <w:r w:rsidR="007D642D">
        <w:rPr>
          <w:b/>
          <w:bCs/>
        </w:rPr>
        <w:t xml:space="preserve">the </w:t>
      </w:r>
      <w:r w:rsidR="00FD1E2E">
        <w:rPr>
          <w:b/>
          <w:bCs/>
        </w:rPr>
        <w:t xml:space="preserve">ACMA’s </w:t>
      </w:r>
      <w:r w:rsidR="007D642D">
        <w:rPr>
          <w:b/>
          <w:bCs/>
        </w:rPr>
        <w:t>Participation Guidelines)</w:t>
      </w:r>
      <w:r w:rsidR="002F0408">
        <w:t xml:space="preserve">, </w:t>
      </w:r>
      <w:r>
        <w:t>l</w:t>
      </w:r>
      <w:r w:rsidR="009F2543">
        <w:t xml:space="preserve">icensees </w:t>
      </w:r>
      <w:r w:rsidR="009F2543" w:rsidRPr="009647E5">
        <w:t>encourage community participation in their operations when they have sound corporate governance practices</w:t>
      </w:r>
      <w:r w:rsidR="00560907">
        <w:t xml:space="preserve"> and</w:t>
      </w:r>
      <w:r w:rsidR="009F2543" w:rsidRPr="009647E5">
        <w:t xml:space="preserve"> value and promote membership and volunteering.</w:t>
      </w:r>
      <w:r w:rsidR="009F2543">
        <w:rPr>
          <w:rStyle w:val="FootnoteReference"/>
        </w:rPr>
        <w:footnoteReference w:id="2"/>
      </w:r>
      <w:r w:rsidR="00A76394">
        <w:t xml:space="preserve"> </w:t>
      </w:r>
    </w:p>
    <w:p w14:paraId="1B8BE5FA" w14:textId="0E3BAB94" w:rsidR="00741CA0" w:rsidRDefault="00467CEA" w:rsidP="00AD1AEC">
      <w:pPr>
        <w:pStyle w:val="ACMABodyText"/>
      </w:pPr>
      <w:r>
        <w:t>S</w:t>
      </w:r>
      <w:r w:rsidR="00AD1AEC">
        <w:t xml:space="preserve">ound corporate governance practices </w:t>
      </w:r>
      <w:r>
        <w:t xml:space="preserve">which </w:t>
      </w:r>
      <w:r w:rsidR="00CE01A6">
        <w:t>prevent the concentration of control in the hands of a few individuals</w:t>
      </w:r>
      <w:r w:rsidR="00AD1AEC">
        <w:t xml:space="preserve"> (such as </w:t>
      </w:r>
      <w:r w:rsidR="007A3D7E">
        <w:t>having</w:t>
      </w:r>
      <w:r w:rsidR="007A3D7E" w:rsidRPr="007A3D7E">
        <w:t xml:space="preserve"> a limited renewable term for individuals holding positions on committees or the board</w:t>
      </w:r>
      <w:r w:rsidR="00AD1AEC">
        <w:t>)</w:t>
      </w:r>
      <w:r w:rsidR="00741CA0">
        <w:t xml:space="preserve"> give communities confidence that their community broadcasting service is being managed appropriately and enable the community to have input into the decision making affecting their local service.</w:t>
      </w:r>
      <w:r w:rsidR="00741CA0">
        <w:rPr>
          <w:rStyle w:val="FootnoteReference"/>
        </w:rPr>
        <w:footnoteReference w:id="3"/>
      </w:r>
      <w:r w:rsidR="00741CA0">
        <w:t xml:space="preserve"> </w:t>
      </w:r>
    </w:p>
    <w:p w14:paraId="5EC97C74" w14:textId="246E1A5E" w:rsidR="009F2543" w:rsidRDefault="00741CA0" w:rsidP="00AD1AEC">
      <w:pPr>
        <w:pStyle w:val="ACMABodyText"/>
      </w:pPr>
      <w:r>
        <w:t xml:space="preserve">Valuing membership is </w:t>
      </w:r>
      <w:r w:rsidR="009C4F2D">
        <w:t>a further</w:t>
      </w:r>
      <w:r>
        <w:t xml:space="preserve"> important way licensee</w:t>
      </w:r>
      <w:r w:rsidR="009C4F2D">
        <w:t>s</w:t>
      </w:r>
      <w:r>
        <w:t xml:space="preserve"> encourage participation in their operations.</w:t>
      </w:r>
      <w:r w:rsidR="00433979">
        <w:rPr>
          <w:rStyle w:val="FootnoteReference"/>
        </w:rPr>
        <w:footnoteReference w:id="4"/>
      </w:r>
      <w:r>
        <w:t xml:space="preserve"> A</w:t>
      </w:r>
      <w:r w:rsidR="00AD1AEC">
        <w:t xml:space="preserve">ffording members </w:t>
      </w:r>
      <w:r w:rsidR="000571EC">
        <w:t xml:space="preserve">the opportunity to have a </w:t>
      </w:r>
      <w:r w:rsidR="00AD1AEC">
        <w:t>say in decision-making</w:t>
      </w:r>
      <w:r w:rsidR="00433979">
        <w:t xml:space="preserve"> (</w:t>
      </w:r>
      <w:r w:rsidR="00AD1AEC">
        <w:t>by way</w:t>
      </w:r>
      <w:r w:rsidR="003710B2">
        <w:t xml:space="preserve"> of</w:t>
      </w:r>
      <w:r w:rsidR="00AD1AEC">
        <w:t xml:space="preserve"> </w:t>
      </w:r>
      <w:r w:rsidR="00467CEA">
        <w:t>seeking nomination to a licensees</w:t>
      </w:r>
      <w:r w:rsidR="00AD1AEC">
        <w:t xml:space="preserve"> board</w:t>
      </w:r>
      <w:r w:rsidR="00433979">
        <w:t xml:space="preserve">) and keeping members informed about station matters indicate that a licensee values the input of its members. </w:t>
      </w:r>
    </w:p>
    <w:p w14:paraId="6B878BC8" w14:textId="7788D797" w:rsidR="00517126" w:rsidRDefault="00517126" w:rsidP="00AD1AEC">
      <w:pPr>
        <w:pStyle w:val="ACMABodyText"/>
      </w:pPr>
      <w:r>
        <w:t xml:space="preserve">In assessing the </w:t>
      </w:r>
      <w:r w:rsidR="00170124">
        <w:t>C</w:t>
      </w:r>
      <w:r>
        <w:t xml:space="preserve">omplaint, and to determine if the Licensee is failing to encourage participation in the operations of </w:t>
      </w:r>
      <w:r w:rsidR="00F50BBC">
        <w:t>4BAY, the ACMA has assessed:</w:t>
      </w:r>
    </w:p>
    <w:p w14:paraId="57C3BF0E" w14:textId="3170B5D8" w:rsidR="007473F5" w:rsidRPr="00A43817" w:rsidRDefault="00741CA0" w:rsidP="00AD1AEC">
      <w:pPr>
        <w:pStyle w:val="ACMABodyText"/>
      </w:pPr>
      <w:r w:rsidRPr="00BF43E3">
        <w:rPr>
          <w:b/>
          <w:bCs/>
        </w:rPr>
        <w:t>1. S</w:t>
      </w:r>
      <w:r w:rsidR="007473F5" w:rsidRPr="00BF43E3">
        <w:rPr>
          <w:b/>
          <w:bCs/>
        </w:rPr>
        <w:t>ound corporate governance practice</w:t>
      </w:r>
      <w:r w:rsidR="009C4F2D">
        <w:t>.</w:t>
      </w:r>
    </w:p>
    <w:p w14:paraId="23786DB9" w14:textId="09257A50" w:rsidR="00230A4B" w:rsidRDefault="00BF43E3" w:rsidP="00F50BBC">
      <w:pPr>
        <w:pStyle w:val="ACMATableBody"/>
        <w:numPr>
          <w:ilvl w:val="0"/>
          <w:numId w:val="1"/>
        </w:numPr>
        <w:spacing w:after="240"/>
        <w:ind w:left="714" w:hanging="357"/>
      </w:pPr>
      <w:r>
        <w:t>Specifically, w</w:t>
      </w:r>
      <w:r w:rsidR="00B671AE">
        <w:t>hether the provisions in the License’s constitution, in regard to</w:t>
      </w:r>
      <w:r w:rsidR="00843B8B">
        <w:t xml:space="preserve"> </w:t>
      </w:r>
      <w:r w:rsidR="00B671AE">
        <w:t>board member term</w:t>
      </w:r>
      <w:r w:rsidR="00647BD2">
        <w:t>s</w:t>
      </w:r>
      <w:r w:rsidR="00B671AE">
        <w:t xml:space="preserve"> and board elections, restrict the ability of the licensee to encourage its members to participate on the board or have a significant impact on a members ability to nominate for a role on the board. </w:t>
      </w:r>
    </w:p>
    <w:p w14:paraId="2A7D02D4" w14:textId="206B4A1E" w:rsidR="007473F5" w:rsidRPr="00BF43E3" w:rsidRDefault="00741CA0" w:rsidP="007473F5">
      <w:pPr>
        <w:pStyle w:val="ACMATableBody"/>
        <w:spacing w:after="240"/>
        <w:rPr>
          <w:b/>
          <w:bCs/>
        </w:rPr>
      </w:pPr>
      <w:r w:rsidRPr="00BF43E3">
        <w:rPr>
          <w:b/>
          <w:bCs/>
        </w:rPr>
        <w:t xml:space="preserve">2. </w:t>
      </w:r>
      <w:r w:rsidR="009C4F2D" w:rsidRPr="00BF43E3">
        <w:rPr>
          <w:b/>
          <w:bCs/>
        </w:rPr>
        <w:t>Valuing membersh</w:t>
      </w:r>
      <w:r w:rsidR="00973D2B" w:rsidRPr="00BF43E3">
        <w:rPr>
          <w:b/>
          <w:bCs/>
        </w:rPr>
        <w:t>ip</w:t>
      </w:r>
      <w:r w:rsidR="009C4F2D" w:rsidRPr="00BF43E3">
        <w:rPr>
          <w:b/>
          <w:bCs/>
        </w:rPr>
        <w:t xml:space="preserve">. </w:t>
      </w:r>
    </w:p>
    <w:p w14:paraId="351D5D19" w14:textId="6B3AFBF7" w:rsidR="00BF2533" w:rsidRDefault="00BF2533" w:rsidP="00F50BBC">
      <w:pPr>
        <w:pStyle w:val="ACMATableBody"/>
        <w:numPr>
          <w:ilvl w:val="0"/>
          <w:numId w:val="1"/>
        </w:numPr>
        <w:spacing w:after="240"/>
        <w:ind w:left="714" w:hanging="357"/>
      </w:pPr>
      <w:r>
        <w:t xml:space="preserve">How the Licensee encourages its members to nominate for </w:t>
      </w:r>
      <w:r w:rsidR="00E91671">
        <w:t>a role on its b</w:t>
      </w:r>
      <w:r>
        <w:t xml:space="preserve">oard. </w:t>
      </w:r>
    </w:p>
    <w:p w14:paraId="52273602" w14:textId="5DA7378A" w:rsidR="00BF2533" w:rsidRDefault="00BF2533" w:rsidP="00F50BBC">
      <w:pPr>
        <w:pStyle w:val="ACMATableBody"/>
        <w:numPr>
          <w:ilvl w:val="0"/>
          <w:numId w:val="1"/>
        </w:numPr>
        <w:spacing w:after="240"/>
        <w:ind w:left="714" w:hanging="357"/>
      </w:pPr>
      <w:r>
        <w:t xml:space="preserve">How the Licensee informs members about </w:t>
      </w:r>
      <w:r w:rsidR="00647BD2">
        <w:t xml:space="preserve">station </w:t>
      </w:r>
      <w:r>
        <w:t>matters.</w:t>
      </w:r>
    </w:p>
    <w:p w14:paraId="0F487991" w14:textId="50EE5A60" w:rsidR="009C4F2D" w:rsidRDefault="009C4F2D" w:rsidP="001963EF">
      <w:pPr>
        <w:pStyle w:val="ACMATableBody"/>
        <w:spacing w:after="240"/>
        <w:rPr>
          <w:b/>
          <w:bCs/>
        </w:rPr>
      </w:pPr>
    </w:p>
    <w:p w14:paraId="630E0065" w14:textId="77777777" w:rsidR="00C964CC" w:rsidRDefault="00C964CC" w:rsidP="001963EF">
      <w:pPr>
        <w:pStyle w:val="ACMATableBody"/>
        <w:spacing w:after="240"/>
        <w:rPr>
          <w:b/>
          <w:bCs/>
        </w:rPr>
      </w:pPr>
    </w:p>
    <w:p w14:paraId="10DC46E0" w14:textId="44CD33C9" w:rsidR="007473F5" w:rsidRPr="001963EF" w:rsidRDefault="001963EF" w:rsidP="001963EF">
      <w:pPr>
        <w:pStyle w:val="ACMATableBody"/>
        <w:spacing w:after="240"/>
        <w:rPr>
          <w:b/>
          <w:bCs/>
        </w:rPr>
      </w:pPr>
      <w:r>
        <w:rPr>
          <w:b/>
          <w:bCs/>
        </w:rPr>
        <w:lastRenderedPageBreak/>
        <w:t xml:space="preserve">1. </w:t>
      </w:r>
      <w:r w:rsidR="007473F5">
        <w:rPr>
          <w:b/>
          <w:bCs/>
        </w:rPr>
        <w:t>Sound corporate governance practice</w:t>
      </w:r>
    </w:p>
    <w:p w14:paraId="38C25E15" w14:textId="27DF4F13" w:rsidR="00843B8B" w:rsidRPr="00BF43E3" w:rsidRDefault="00BF43E3" w:rsidP="00467935">
      <w:pPr>
        <w:pStyle w:val="ACMABodyText"/>
        <w:rPr>
          <w:i/>
          <w:iCs/>
        </w:rPr>
      </w:pPr>
      <w:r w:rsidRPr="00BF43E3">
        <w:rPr>
          <w:i/>
          <w:iCs/>
        </w:rPr>
        <w:t>The Constitution – Bo</w:t>
      </w:r>
      <w:r w:rsidR="00647BD2" w:rsidRPr="00BF43E3">
        <w:rPr>
          <w:i/>
          <w:iCs/>
        </w:rPr>
        <w:t>ard</w:t>
      </w:r>
      <w:r w:rsidR="001B0488" w:rsidRPr="00BF43E3">
        <w:rPr>
          <w:i/>
          <w:iCs/>
        </w:rPr>
        <w:t xml:space="preserve"> member</w:t>
      </w:r>
      <w:r w:rsidR="00647BD2" w:rsidRPr="00BF43E3">
        <w:rPr>
          <w:i/>
          <w:iCs/>
        </w:rPr>
        <w:t xml:space="preserve"> terms and board elections</w:t>
      </w:r>
      <w:r w:rsidRPr="00BF43E3">
        <w:rPr>
          <w:i/>
          <w:iCs/>
        </w:rPr>
        <w:t xml:space="preserve"> </w:t>
      </w:r>
    </w:p>
    <w:p w14:paraId="314A26F7" w14:textId="769CE5B2" w:rsidR="00E817D9" w:rsidRDefault="00A76394" w:rsidP="006E2FD0">
      <w:pPr>
        <w:pStyle w:val="ACMATableBody"/>
        <w:spacing w:after="240"/>
      </w:pPr>
      <w:r>
        <w:t xml:space="preserve">As nominating for </w:t>
      </w:r>
      <w:r w:rsidR="00463142">
        <w:t xml:space="preserve">board </w:t>
      </w:r>
      <w:r>
        <w:t xml:space="preserve">membership is an important way for members to participate </w:t>
      </w:r>
      <w:r w:rsidR="00463142">
        <w:t xml:space="preserve">in the </w:t>
      </w:r>
      <w:r>
        <w:t>decision-making activities of a licensee’s service</w:t>
      </w:r>
      <w:r w:rsidR="00463142">
        <w:t xml:space="preserve">, </w:t>
      </w:r>
      <w:r w:rsidR="00FB24C4">
        <w:t>constitutional provisions</w:t>
      </w:r>
      <w:r w:rsidR="00647BD2">
        <w:t xml:space="preserve"> </w:t>
      </w:r>
      <w:r w:rsidR="00987121">
        <w:t xml:space="preserve">which govern the composition of the </w:t>
      </w:r>
      <w:r w:rsidR="00647BD2">
        <w:t xml:space="preserve">board </w:t>
      </w:r>
      <w:r w:rsidR="00347B75">
        <w:t xml:space="preserve">impact the ability of the </w:t>
      </w:r>
      <w:r w:rsidR="003C1BC4">
        <w:t>licensee</w:t>
      </w:r>
      <w:r w:rsidR="00347B75">
        <w:t xml:space="preserve"> to</w:t>
      </w:r>
      <w:r>
        <w:t xml:space="preserve"> encourage</w:t>
      </w:r>
      <w:r w:rsidR="00463142">
        <w:t xml:space="preserve"> </w:t>
      </w:r>
      <w:r>
        <w:t>community participation in</w:t>
      </w:r>
      <w:r w:rsidR="00463142">
        <w:t xml:space="preserve"> </w:t>
      </w:r>
      <w:r w:rsidR="00347B75">
        <w:t xml:space="preserve">its </w:t>
      </w:r>
      <w:r>
        <w:t>operations</w:t>
      </w:r>
      <w:r w:rsidR="002D1873">
        <w:t xml:space="preserve">. </w:t>
      </w:r>
    </w:p>
    <w:p w14:paraId="26C23067" w14:textId="27606158" w:rsidR="005F6EBE" w:rsidRDefault="005F6EBE" w:rsidP="005F6EBE">
      <w:pPr>
        <w:pStyle w:val="ACMABodyText"/>
      </w:pPr>
      <w:r>
        <w:t xml:space="preserve">The </w:t>
      </w:r>
      <w:r w:rsidR="00463142">
        <w:t>C</w:t>
      </w:r>
      <w:r>
        <w:t>onstitution notes the following in respect of th</w:t>
      </w:r>
      <w:r w:rsidR="00E91671">
        <w:t>e bo</w:t>
      </w:r>
      <w:r>
        <w:t>ard:</w:t>
      </w:r>
    </w:p>
    <w:p w14:paraId="40F8C338" w14:textId="77777777" w:rsidR="005F6EBE" w:rsidRPr="00281E57" w:rsidRDefault="005F6EBE" w:rsidP="005F6EBE">
      <w:pPr>
        <w:pStyle w:val="ACMABodyText"/>
        <w:ind w:left="360"/>
        <w:rPr>
          <w:i/>
          <w:iCs/>
        </w:rPr>
      </w:pPr>
      <w:r>
        <w:rPr>
          <w:i/>
          <w:iCs/>
        </w:rPr>
        <w:t>13. Membership of Board</w:t>
      </w:r>
    </w:p>
    <w:p w14:paraId="22662479" w14:textId="77777777" w:rsidR="005F6EBE" w:rsidRPr="00D44113" w:rsidRDefault="005F6EBE" w:rsidP="005F6EBE">
      <w:pPr>
        <w:pStyle w:val="ACMABodyText"/>
        <w:numPr>
          <w:ilvl w:val="0"/>
          <w:numId w:val="31"/>
        </w:numPr>
        <w:ind w:left="1080"/>
      </w:pPr>
      <w:r>
        <w:rPr>
          <w:i/>
          <w:iCs/>
        </w:rPr>
        <w:t>The board of the association shall consist of:</w:t>
      </w:r>
    </w:p>
    <w:p w14:paraId="4391FA5E" w14:textId="77777777" w:rsidR="005F6EBE" w:rsidRPr="00D44113" w:rsidRDefault="005F6EBE" w:rsidP="005F6EBE">
      <w:pPr>
        <w:pStyle w:val="ACMABodyText"/>
        <w:numPr>
          <w:ilvl w:val="1"/>
          <w:numId w:val="31"/>
        </w:numPr>
        <w:ind w:left="1800"/>
        <w:rPr>
          <w:i/>
          <w:iCs/>
        </w:rPr>
      </w:pPr>
      <w:r w:rsidRPr="00D44113">
        <w:rPr>
          <w:i/>
          <w:iCs/>
        </w:rPr>
        <w:t>No less than 9 board members, with executive comprising of 4 board members including the President, Vice President, Treasurer and Secretary and a general board comprising of no less than 5 non executive board members excluding announcers rep;</w:t>
      </w:r>
    </w:p>
    <w:p w14:paraId="523EBBC5" w14:textId="77777777" w:rsidR="005F6EBE" w:rsidRPr="00D44113" w:rsidRDefault="005F6EBE" w:rsidP="005F6EBE">
      <w:pPr>
        <w:pStyle w:val="ACMABodyText"/>
        <w:numPr>
          <w:ilvl w:val="1"/>
          <w:numId w:val="31"/>
        </w:numPr>
        <w:ind w:left="1800"/>
        <w:rPr>
          <w:i/>
          <w:iCs/>
        </w:rPr>
      </w:pPr>
      <w:r w:rsidRPr="00D44113">
        <w:rPr>
          <w:i/>
          <w:iCs/>
        </w:rPr>
        <w:t xml:space="preserve">A representative from the presenters to act as an advocate for their interests shall be a member of the board of the association who is elected from nominations received from the presenters themselves at the annual general meeting. This position will be a </w:t>
      </w:r>
      <w:proofErr w:type="spellStart"/>
      <w:r w:rsidRPr="00D44113">
        <w:rPr>
          <w:i/>
          <w:iCs/>
        </w:rPr>
        <w:t>non</w:t>
      </w:r>
      <w:r>
        <w:rPr>
          <w:i/>
          <w:iCs/>
        </w:rPr>
        <w:t xml:space="preserve"> </w:t>
      </w:r>
      <w:r w:rsidRPr="00D44113">
        <w:rPr>
          <w:i/>
          <w:iCs/>
        </w:rPr>
        <w:t>voting</w:t>
      </w:r>
      <w:proofErr w:type="spellEnd"/>
      <w:r w:rsidRPr="00D44113">
        <w:rPr>
          <w:i/>
          <w:iCs/>
        </w:rPr>
        <w:t xml:space="preserve"> role;</w:t>
      </w:r>
    </w:p>
    <w:p w14:paraId="4BB64351" w14:textId="77777777" w:rsidR="005F6EBE" w:rsidRPr="00D44113" w:rsidRDefault="005F6EBE" w:rsidP="005F6EBE">
      <w:pPr>
        <w:pStyle w:val="ACMABodyText"/>
        <w:numPr>
          <w:ilvl w:val="1"/>
          <w:numId w:val="31"/>
        </w:numPr>
        <w:ind w:left="1800"/>
        <w:rPr>
          <w:i/>
          <w:iCs/>
        </w:rPr>
      </w:pPr>
      <w:r w:rsidRPr="00D44113">
        <w:rPr>
          <w:i/>
          <w:iCs/>
        </w:rPr>
        <w:t>An attempt will be made to ensure that a majority of members of the board of the association, apart from the presenters’ representative, are autonomous people who are representative of the community to which 4BAY broadcasts.</w:t>
      </w:r>
    </w:p>
    <w:p w14:paraId="2A415098" w14:textId="77777777" w:rsidR="005F6EBE" w:rsidRPr="00D44113" w:rsidRDefault="005F6EBE" w:rsidP="005F6EBE">
      <w:pPr>
        <w:pStyle w:val="ACMABodyText"/>
        <w:numPr>
          <w:ilvl w:val="0"/>
          <w:numId w:val="31"/>
        </w:numPr>
        <w:ind w:left="1080"/>
        <w:rPr>
          <w:i/>
          <w:iCs/>
        </w:rPr>
      </w:pPr>
      <w:r w:rsidRPr="00D44113">
        <w:rPr>
          <w:i/>
          <w:iCs/>
        </w:rPr>
        <w:t xml:space="preserve">A member of the board, other than the secretary, must be a member of the association. </w:t>
      </w:r>
    </w:p>
    <w:p w14:paraId="26BDACB7" w14:textId="77777777" w:rsidR="005F6EBE" w:rsidRPr="00D44113" w:rsidRDefault="005F6EBE" w:rsidP="005F6EBE">
      <w:pPr>
        <w:pStyle w:val="ACMABodyText"/>
        <w:numPr>
          <w:ilvl w:val="0"/>
          <w:numId w:val="31"/>
        </w:numPr>
        <w:ind w:left="1080"/>
        <w:rPr>
          <w:i/>
          <w:iCs/>
        </w:rPr>
      </w:pPr>
      <w:r w:rsidRPr="00D44113">
        <w:rPr>
          <w:i/>
          <w:iCs/>
        </w:rPr>
        <w:t>At each annual general meeting of the association, the expiring term members of the board must retire from office, but are eligible, on nomination, for re-election.</w:t>
      </w:r>
    </w:p>
    <w:p w14:paraId="5597A59F" w14:textId="77777777" w:rsidR="005F6EBE" w:rsidRPr="00D44113" w:rsidRDefault="005F6EBE" w:rsidP="005F6EBE">
      <w:pPr>
        <w:pStyle w:val="ACMABodyText"/>
        <w:numPr>
          <w:ilvl w:val="0"/>
          <w:numId w:val="31"/>
        </w:numPr>
        <w:ind w:left="1080"/>
        <w:rPr>
          <w:i/>
          <w:iCs/>
        </w:rPr>
      </w:pPr>
      <w:r w:rsidRPr="00D44113">
        <w:rPr>
          <w:i/>
          <w:iCs/>
        </w:rPr>
        <w:t xml:space="preserve">All members of the board are entitled to vote at Board Meetings. </w:t>
      </w:r>
    </w:p>
    <w:p w14:paraId="1FC2C2F1" w14:textId="1CD10E44" w:rsidR="005F6EBE" w:rsidRDefault="005F6EBE" w:rsidP="00B37410">
      <w:pPr>
        <w:pStyle w:val="ACMABodyText"/>
        <w:numPr>
          <w:ilvl w:val="0"/>
          <w:numId w:val="31"/>
        </w:numPr>
        <w:ind w:left="1080"/>
      </w:pPr>
      <w:r>
        <w:rPr>
          <w:i/>
          <w:iCs/>
        </w:rPr>
        <w:t>That the term of office of board members is (2) years, with half board elections annually to keep continuity of the board. Four (4) board members to stand down at the 2020 AGM, then five (5) at the 2021 election then 4 at 2022 so on. The first four (4) to stand down at the 2020 AGM will be determined at the 2019 AGM by straw poll</w:t>
      </w:r>
      <w:proofErr w:type="gramStart"/>
      <w:r>
        <w:rPr>
          <w:i/>
          <w:iCs/>
        </w:rPr>
        <w:t xml:space="preserve">. </w:t>
      </w:r>
      <w:r>
        <w:t xml:space="preserve"> </w:t>
      </w:r>
      <w:proofErr w:type="gramEnd"/>
    </w:p>
    <w:p w14:paraId="76529B90" w14:textId="6A9F54D0" w:rsidR="005F6EBE" w:rsidRDefault="00AA339E" w:rsidP="00B37410">
      <w:pPr>
        <w:pStyle w:val="ACMATableBody"/>
        <w:spacing w:after="240"/>
      </w:pPr>
      <w:r>
        <w:t>The</w:t>
      </w:r>
      <w:r w:rsidR="00463142">
        <w:t xml:space="preserve"> </w:t>
      </w:r>
      <w:r w:rsidR="00615BBA">
        <w:t>Licensee has noted that the C</w:t>
      </w:r>
      <w:r w:rsidR="002D1873">
        <w:t>o</w:t>
      </w:r>
      <w:r w:rsidR="005F6EBE">
        <w:t>nstitution</w:t>
      </w:r>
      <w:r w:rsidR="005F6EBE" w:rsidRPr="005F6EBE">
        <w:t xml:space="preserve"> was </w:t>
      </w:r>
      <w:r w:rsidR="005F6EBE">
        <w:t>a</w:t>
      </w:r>
      <w:r w:rsidR="005F6EBE" w:rsidRPr="005F6EBE">
        <w:t>mended on 4 September 2019</w:t>
      </w:r>
      <w:r w:rsidR="005F6EBE">
        <w:t xml:space="preserve"> to</w:t>
      </w:r>
      <w:r w:rsidR="00240AC6">
        <w:t xml:space="preserve"> in</w:t>
      </w:r>
      <w:r w:rsidR="002D1873">
        <w:t>troduce</w:t>
      </w:r>
      <w:r w:rsidR="00240AC6">
        <w:t xml:space="preserve"> </w:t>
      </w:r>
      <w:r w:rsidR="004729EF">
        <w:t>sub</w:t>
      </w:r>
      <w:r w:rsidR="00240AC6">
        <w:t>-</w:t>
      </w:r>
      <w:r w:rsidR="004729EF">
        <w:t>paragraph 13(5)</w:t>
      </w:r>
      <w:r w:rsidR="002D1873">
        <w:t xml:space="preserve">. </w:t>
      </w:r>
      <w:r w:rsidR="00675791">
        <w:t>The amendment results in b</w:t>
      </w:r>
      <w:r w:rsidR="002D1873">
        <w:t>oard members being afforded two-year terms</w:t>
      </w:r>
      <w:r w:rsidR="00675791">
        <w:t xml:space="preserve"> and half of the board being elected on a yearly basis at the Licensee’s</w:t>
      </w:r>
      <w:r w:rsidR="00097714">
        <w:t xml:space="preserve"> annual general meeting (</w:t>
      </w:r>
      <w:r w:rsidR="00097714" w:rsidRPr="002F0408">
        <w:rPr>
          <w:b/>
          <w:bCs/>
        </w:rPr>
        <w:t>AGM</w:t>
      </w:r>
      <w:r w:rsidR="00097714">
        <w:t>)</w:t>
      </w:r>
      <w:r w:rsidR="002D1873">
        <w:t>.</w:t>
      </w:r>
      <w:r w:rsidR="00675791">
        <w:t xml:space="preserve"> </w:t>
      </w:r>
      <w:r w:rsidR="002D1873">
        <w:t>To ensure that</w:t>
      </w:r>
      <w:r w:rsidR="00675791">
        <w:t xml:space="preserve"> only</w:t>
      </w:r>
      <w:r w:rsidR="002D1873">
        <w:t xml:space="preserve"> half of the board would be elected </w:t>
      </w:r>
      <w:r w:rsidR="00675791">
        <w:t xml:space="preserve">at </w:t>
      </w:r>
      <w:r w:rsidR="002D1873">
        <w:t>AGMs going forward,</w:t>
      </w:r>
      <w:r w:rsidR="00463142">
        <w:t xml:space="preserve"> in accordance with sub-paragraph 13(5),</w:t>
      </w:r>
      <w:r w:rsidR="002D1873">
        <w:t xml:space="preserve"> </w:t>
      </w:r>
      <w:r w:rsidR="00B3636B">
        <w:t>four</w:t>
      </w:r>
      <w:r w:rsidR="00675791">
        <w:t xml:space="preserve"> members were</w:t>
      </w:r>
      <w:r w:rsidR="002D1873">
        <w:t xml:space="preserve"> afforded one-year terms at the 2019 AGM (</w:t>
      </w:r>
      <w:r w:rsidR="00347B75">
        <w:t>this</w:t>
      </w:r>
      <w:r w:rsidR="002D1873">
        <w:t xml:space="preserve"> </w:t>
      </w:r>
      <w:r w:rsidR="00675791">
        <w:t>was determined by</w:t>
      </w:r>
      <w:r w:rsidR="002D1873">
        <w:t xml:space="preserve"> </w:t>
      </w:r>
      <w:r w:rsidR="00347B75">
        <w:t xml:space="preserve">a </w:t>
      </w:r>
      <w:r w:rsidR="002D1873">
        <w:t xml:space="preserve">straw poll). </w:t>
      </w:r>
      <w:r w:rsidR="008F79D3">
        <w:t>As noted i</w:t>
      </w:r>
      <w:r w:rsidR="002F0408">
        <w:t>n</w:t>
      </w:r>
      <w:r w:rsidR="008F79D3">
        <w:t xml:space="preserve"> sub-paragraph 13(5)</w:t>
      </w:r>
      <w:r w:rsidR="005F6EBE">
        <w:t xml:space="preserve"> of the </w:t>
      </w:r>
      <w:r w:rsidR="002F0408">
        <w:t>C</w:t>
      </w:r>
      <w:r w:rsidR="005F6EBE">
        <w:t xml:space="preserve">onstitution, </w:t>
      </w:r>
      <w:r w:rsidR="008F79D3">
        <w:t xml:space="preserve">the Licensee </w:t>
      </w:r>
      <w:r w:rsidR="005F6EBE">
        <w:t xml:space="preserve">introduced sub-paragraph 13(5) in order to ‘keep </w:t>
      </w:r>
      <w:r w:rsidR="008F79D3" w:rsidRPr="00902FE2">
        <w:t>continuity of the board</w:t>
      </w:r>
      <w:r w:rsidR="008F79D3">
        <w:t>.’</w:t>
      </w:r>
      <w:r w:rsidR="005F6EBE">
        <w:t xml:space="preserve"> </w:t>
      </w:r>
    </w:p>
    <w:p w14:paraId="6B3A4C90" w14:textId="7757F3BF" w:rsidR="00FF5F7F" w:rsidRPr="00973D2B" w:rsidRDefault="00501124" w:rsidP="00501124">
      <w:pPr>
        <w:pStyle w:val="CommentText"/>
        <w:rPr>
          <w:i w:val="0"/>
          <w:iCs/>
        </w:rPr>
      </w:pPr>
      <w:r w:rsidRPr="00501124">
        <w:rPr>
          <w:i w:val="0"/>
          <w:iCs/>
        </w:rPr>
        <w:t xml:space="preserve">While it is common among community broadcasting licensees for the entirety of the board to be elected at each AGM (noting that an AGM is held on a yearly basis), </w:t>
      </w:r>
      <w:r w:rsidR="00B37410" w:rsidRPr="00973D2B">
        <w:rPr>
          <w:i w:val="0"/>
          <w:iCs/>
        </w:rPr>
        <w:t>t</w:t>
      </w:r>
      <w:r w:rsidR="001A54AD" w:rsidRPr="00973D2B">
        <w:rPr>
          <w:i w:val="0"/>
          <w:iCs/>
        </w:rPr>
        <w:t>he</w:t>
      </w:r>
      <w:r w:rsidR="00B81360" w:rsidRPr="00973D2B">
        <w:rPr>
          <w:i w:val="0"/>
          <w:iCs/>
        </w:rPr>
        <w:t xml:space="preserve"> ACMA recognises that </w:t>
      </w:r>
      <w:r w:rsidR="00347B75" w:rsidRPr="00973D2B">
        <w:rPr>
          <w:i w:val="0"/>
          <w:iCs/>
        </w:rPr>
        <w:t xml:space="preserve">licensees may have valid </w:t>
      </w:r>
      <w:proofErr w:type="gramStart"/>
      <w:r w:rsidR="00347B75" w:rsidRPr="00973D2B">
        <w:rPr>
          <w:i w:val="0"/>
          <w:iCs/>
        </w:rPr>
        <w:t>reasons</w:t>
      </w:r>
      <w:r w:rsidR="00FF5F7F" w:rsidRPr="00973D2B">
        <w:rPr>
          <w:i w:val="0"/>
          <w:iCs/>
        </w:rPr>
        <w:t xml:space="preserve">  </w:t>
      </w:r>
      <w:r w:rsidR="00615BBA" w:rsidRPr="00973D2B">
        <w:rPr>
          <w:i w:val="0"/>
          <w:iCs/>
        </w:rPr>
        <w:t>for</w:t>
      </w:r>
      <w:proofErr w:type="gramEnd"/>
      <w:r w:rsidR="00615BBA" w:rsidRPr="00973D2B">
        <w:rPr>
          <w:i w:val="0"/>
          <w:iCs/>
        </w:rPr>
        <w:t xml:space="preserve"> implementing board member terms that exceed one-year.  </w:t>
      </w:r>
    </w:p>
    <w:p w14:paraId="2E3FA5C6" w14:textId="103552D6" w:rsidR="00BF43E3" w:rsidRDefault="00501124" w:rsidP="00556D9B">
      <w:pPr>
        <w:pStyle w:val="ACMATableBody"/>
        <w:spacing w:after="240"/>
      </w:pPr>
      <w:r>
        <w:lastRenderedPageBreak/>
        <w:t>T</w:t>
      </w:r>
      <w:r w:rsidR="007E0D71">
        <w:t>he</w:t>
      </w:r>
      <w:r w:rsidR="001D5008">
        <w:t xml:space="preserve"> introduction of sub-paragraph 13(5) to the </w:t>
      </w:r>
      <w:r w:rsidR="00850F37">
        <w:t>C</w:t>
      </w:r>
      <w:r w:rsidR="001D5008">
        <w:t>onstitution</w:t>
      </w:r>
      <w:r w:rsidR="007E0D71">
        <w:t xml:space="preserve"> </w:t>
      </w:r>
      <w:r w:rsidR="008F0166">
        <w:t>means that f</w:t>
      </w:r>
      <w:r w:rsidR="007E0D71">
        <w:t xml:space="preserve">ewer board roles </w:t>
      </w:r>
      <w:r w:rsidR="008F0166">
        <w:t xml:space="preserve">will be </w:t>
      </w:r>
      <w:r w:rsidR="007A6553">
        <w:t xml:space="preserve">open for nomination to the </w:t>
      </w:r>
      <w:r w:rsidR="00850F37">
        <w:t>Licensee’s</w:t>
      </w:r>
      <w:r w:rsidR="007A6553">
        <w:t xml:space="preserve"> members</w:t>
      </w:r>
      <w:r w:rsidR="00850F37">
        <w:t xml:space="preserve"> </w:t>
      </w:r>
      <w:r w:rsidR="007E0D71">
        <w:t>on a yearly basis</w:t>
      </w:r>
      <w:r w:rsidR="008F0166">
        <w:t>, and</w:t>
      </w:r>
      <w:r w:rsidR="007A6553">
        <w:t xml:space="preserve"> can potentially</w:t>
      </w:r>
      <w:r w:rsidR="008520C4">
        <w:t xml:space="preserve"> </w:t>
      </w:r>
      <w:r w:rsidR="007A6553">
        <w:t xml:space="preserve">result in </w:t>
      </w:r>
      <w:r w:rsidR="008F0166">
        <w:t>only</w:t>
      </w:r>
      <w:r w:rsidR="00572426">
        <w:t xml:space="preserve"> a maximum of</w:t>
      </w:r>
      <w:r w:rsidR="008F0166">
        <w:t xml:space="preserve"> half of the </w:t>
      </w:r>
      <w:r w:rsidR="007A6553">
        <w:t>b</w:t>
      </w:r>
      <w:r w:rsidR="008F0166">
        <w:t xml:space="preserve">oard </w:t>
      </w:r>
      <w:r w:rsidR="00615BBA">
        <w:t xml:space="preserve">being </w:t>
      </w:r>
      <w:r w:rsidR="008F0166">
        <w:t>chang</w:t>
      </w:r>
      <w:r w:rsidR="00615BBA">
        <w:t>ed</w:t>
      </w:r>
      <w:r w:rsidR="008F0166">
        <w:t xml:space="preserve"> </w:t>
      </w:r>
      <w:r w:rsidR="00187369">
        <w:t>on a yearly basis</w:t>
      </w:r>
      <w:r>
        <w:t xml:space="preserve">. However, </w:t>
      </w:r>
      <w:r w:rsidR="00F467AE">
        <w:t xml:space="preserve">the ACMA is of the view that this </w:t>
      </w:r>
      <w:r w:rsidR="00363422">
        <w:t xml:space="preserve">amendment </w:t>
      </w:r>
      <w:r w:rsidR="00F467AE">
        <w:t xml:space="preserve">does not </w:t>
      </w:r>
      <w:r w:rsidR="00915570">
        <w:t xml:space="preserve">significantly impair the capacity of 4BAY to </w:t>
      </w:r>
      <w:r w:rsidR="009F1EA7">
        <w:t>encourage members to participate in the operations of 4BAY</w:t>
      </w:r>
      <w:r w:rsidR="00E27A4C">
        <w:t>.</w:t>
      </w:r>
      <w:r w:rsidR="001D5008">
        <w:t xml:space="preserve"> </w:t>
      </w:r>
      <w:r w:rsidR="008F0166">
        <w:t>Sub-paragraph 14(1) of the</w:t>
      </w:r>
      <w:r w:rsidR="001D5008">
        <w:t xml:space="preserve"> </w:t>
      </w:r>
      <w:r w:rsidR="008F0166">
        <w:t>Constitution</w:t>
      </w:r>
      <w:r w:rsidR="00187369">
        <w:t xml:space="preserve"> still</w:t>
      </w:r>
      <w:r w:rsidR="001D5008">
        <w:t xml:space="preserve"> afford</w:t>
      </w:r>
      <w:r w:rsidR="008F0166">
        <w:t>s</w:t>
      </w:r>
      <w:r w:rsidR="001D5008">
        <w:t xml:space="preserve"> </w:t>
      </w:r>
      <w:r w:rsidR="008F0166">
        <w:t xml:space="preserve">all </w:t>
      </w:r>
      <w:r w:rsidR="001D5008">
        <w:t>members the opportunity to seek nomination to</w:t>
      </w:r>
      <w:r w:rsidR="001D5008" w:rsidRPr="001D5008">
        <w:t xml:space="preserve"> </w:t>
      </w:r>
      <w:r w:rsidR="00850F37">
        <w:t xml:space="preserve">the </w:t>
      </w:r>
      <w:r w:rsidR="0021405E">
        <w:t>b</w:t>
      </w:r>
      <w:r w:rsidR="001D5008" w:rsidRPr="001D5008">
        <w:t>oard</w:t>
      </w:r>
      <w:r w:rsidR="001D5008">
        <w:t xml:space="preserve"> </w:t>
      </w:r>
      <w:r w:rsidR="008F0166">
        <w:t>(permitting they are nominated by two members)</w:t>
      </w:r>
      <w:r w:rsidR="00F467AE">
        <w:t xml:space="preserve"> at an AGM</w:t>
      </w:r>
      <w:r w:rsidR="001D5008" w:rsidRPr="001D5008">
        <w:t>.</w:t>
      </w:r>
      <w:r w:rsidR="001D5008">
        <w:t xml:space="preserve"> </w:t>
      </w:r>
      <w:r w:rsidR="00494501">
        <w:t xml:space="preserve">Furthermore, provisions exist under the Constitution which afford a majority of the members the power to vote to remove </w:t>
      </w:r>
      <w:r w:rsidR="007A6553">
        <w:t>board members</w:t>
      </w:r>
      <w:r w:rsidR="00494501">
        <w:t xml:space="preserve">. </w:t>
      </w:r>
    </w:p>
    <w:p w14:paraId="6477BE9A" w14:textId="67B2717C" w:rsidR="00463142" w:rsidRDefault="00F467AE" w:rsidP="00556D9B">
      <w:pPr>
        <w:pStyle w:val="ACMATableBody"/>
        <w:spacing w:after="240"/>
      </w:pPr>
      <w:r>
        <w:t>It is also worth noting that the</w:t>
      </w:r>
      <w:r w:rsidR="008520C4">
        <w:t xml:space="preserve"> Licensee has consulted its membership about the introduction of sub-paragraph 13(5) of the Constitution. </w:t>
      </w:r>
      <w:r w:rsidR="00850F37">
        <w:t>The</w:t>
      </w:r>
      <w:r w:rsidR="007E0D71">
        <w:t xml:space="preserve"> </w:t>
      </w:r>
      <w:r w:rsidR="00463142">
        <w:t xml:space="preserve">Licensee provided a copy of the </w:t>
      </w:r>
      <w:r w:rsidR="009F1EA7">
        <w:t>minutes from</w:t>
      </w:r>
      <w:r w:rsidR="00463142">
        <w:t xml:space="preserve"> its</w:t>
      </w:r>
      <w:r w:rsidR="009F1EA7">
        <w:t xml:space="preserve"> 2019 AGM</w:t>
      </w:r>
      <w:r w:rsidR="00463142">
        <w:t>, which</w:t>
      </w:r>
      <w:r w:rsidR="009F1EA7">
        <w:t xml:space="preserve"> indicate</w:t>
      </w:r>
      <w:r w:rsidR="00463142">
        <w:t>s</w:t>
      </w:r>
      <w:r w:rsidR="009F1EA7">
        <w:t xml:space="preserve"> that the</w:t>
      </w:r>
      <w:r w:rsidR="00463142">
        <w:t xml:space="preserve"> Licensee’s </w:t>
      </w:r>
      <w:r w:rsidR="00F473FE">
        <w:t>S</w:t>
      </w:r>
      <w:r w:rsidR="00463142">
        <w:t>ecretary advised the membership about the</w:t>
      </w:r>
      <w:r w:rsidR="009F1EA7">
        <w:t xml:space="preserve"> </w:t>
      </w:r>
      <w:r w:rsidR="008520C4">
        <w:t>introduction of two-year terms. The AGM minutes</w:t>
      </w:r>
      <w:r w:rsidR="00F473FE">
        <w:t xml:space="preserve"> do not</w:t>
      </w:r>
      <w:r w:rsidR="008520C4">
        <w:t xml:space="preserve"> indicate that </w:t>
      </w:r>
      <w:r w:rsidR="00F473FE">
        <w:t xml:space="preserve">any </w:t>
      </w:r>
      <w:r w:rsidR="008520C4">
        <w:t>comments</w:t>
      </w:r>
      <w:r w:rsidR="00507382">
        <w:t xml:space="preserve"> were </w:t>
      </w:r>
      <w:r w:rsidR="00F473FE">
        <w:t xml:space="preserve">made </w:t>
      </w:r>
      <w:r w:rsidR="00507382">
        <w:t xml:space="preserve">by members </w:t>
      </w:r>
      <w:r w:rsidR="008520C4">
        <w:t>in attendance a</w:t>
      </w:r>
      <w:r w:rsidR="00463142">
        <w:t xml:space="preserve">t the AGM regarding the </w:t>
      </w:r>
      <w:r w:rsidR="008520C4">
        <w:t xml:space="preserve">changes to the Constitution. </w:t>
      </w:r>
    </w:p>
    <w:p w14:paraId="5B2251F6" w14:textId="7D823BE7" w:rsidR="006B5FDB" w:rsidRDefault="00EE092F" w:rsidP="006B5FDB">
      <w:pPr>
        <w:pStyle w:val="ACMATableBody"/>
        <w:spacing w:after="240"/>
      </w:pPr>
      <w:r>
        <w:t>However, t</w:t>
      </w:r>
      <w:r w:rsidR="00351808">
        <w:t xml:space="preserve">he ACMA notes </w:t>
      </w:r>
      <w:r w:rsidR="006B5FDB">
        <w:t>that t</w:t>
      </w:r>
      <w:r w:rsidR="00187369">
        <w:t>he</w:t>
      </w:r>
      <w:r w:rsidR="00351808">
        <w:t xml:space="preserve"> Licensee currently has no limits on how often a board member may seek re-election to the </w:t>
      </w:r>
      <w:r w:rsidR="0021405E">
        <w:t>b</w:t>
      </w:r>
      <w:r w:rsidR="00351808">
        <w:t>oard. Sub-paragraph 13(3) of the constitution notes that board members</w:t>
      </w:r>
      <w:r w:rsidR="00351808" w:rsidRPr="0066705F">
        <w:t xml:space="preserve"> </w:t>
      </w:r>
      <w:r w:rsidR="00351808">
        <w:t>who have resigned as a result of their term expiring, are</w:t>
      </w:r>
      <w:r w:rsidR="00351808" w:rsidRPr="0066705F">
        <w:t xml:space="preserve"> eligible,</w:t>
      </w:r>
      <w:r w:rsidR="00351808">
        <w:t xml:space="preserve"> </w:t>
      </w:r>
      <w:r w:rsidR="00351808" w:rsidRPr="0066705F">
        <w:t>on nomination, for re-election</w:t>
      </w:r>
      <w:r w:rsidR="00351808">
        <w:t xml:space="preserve"> to the </w:t>
      </w:r>
      <w:r w:rsidR="0021405E">
        <w:t>b</w:t>
      </w:r>
      <w:r w:rsidR="00351808">
        <w:t>oard. This approach is consistent with the</w:t>
      </w:r>
      <w:r w:rsidR="00351808" w:rsidRPr="00FF2755">
        <w:t xml:space="preserve"> </w:t>
      </w:r>
      <w:hyperlink r:id="rId12" w:history="1">
        <w:r w:rsidR="00351808" w:rsidRPr="00973D2B">
          <w:rPr>
            <w:rStyle w:val="Hyperlink"/>
          </w:rPr>
          <w:t>Queensland Government’s model rules for incorporated associations</w:t>
        </w:r>
      </w:hyperlink>
      <w:r w:rsidR="00351808">
        <w:t xml:space="preserve"> (see sub-paragraph 18(3) of the model rule</w:t>
      </w:r>
      <w:r w:rsidR="00973D2B">
        <w:t>s</w:t>
      </w:r>
      <w:r w:rsidR="00351808">
        <w:t>).</w:t>
      </w:r>
    </w:p>
    <w:p w14:paraId="4170092D" w14:textId="5E861F74" w:rsidR="00351808" w:rsidRDefault="00351808" w:rsidP="00DE58AC">
      <w:pPr>
        <w:pStyle w:val="ACMATableBody"/>
        <w:spacing w:after="240"/>
      </w:pPr>
      <w:r>
        <w:t>While it is common practice for members to be eligible for re-election to a board, the ACMA’s Participation Guidelines note that having a limited renewable term for individuals holding positions on committees or the board serves useful in preventing the concentration of control in the hands of a few individuals.</w:t>
      </w:r>
      <w:r>
        <w:rPr>
          <w:rStyle w:val="FootnoteReference"/>
        </w:rPr>
        <w:footnoteReference w:id="5"/>
      </w:r>
      <w:r>
        <w:t xml:space="preserve"> The ACMA recommends that the Licensee consider adopting a provision in its constitution wh</w:t>
      </w:r>
      <w:r w:rsidRPr="0016310D">
        <w:t xml:space="preserve">ich introduces a limited renewal term </w:t>
      </w:r>
      <w:r>
        <w:t>for its board members</w:t>
      </w:r>
      <w:r w:rsidR="00EE092F">
        <w:t>.</w:t>
      </w:r>
      <w:r w:rsidR="006B5FDB">
        <w:t xml:space="preserve"> Such a provision could include an exception should there not be sufficient nominations of non-board members.</w:t>
      </w:r>
    </w:p>
    <w:p w14:paraId="2607A173" w14:textId="5A717D08" w:rsidR="00BF43E3" w:rsidRPr="00BF43E3" w:rsidRDefault="00E07567" w:rsidP="00556D9B">
      <w:pPr>
        <w:pStyle w:val="ACMATableBody"/>
        <w:spacing w:after="240"/>
      </w:pPr>
      <w:r>
        <w:t>In summary, t</w:t>
      </w:r>
      <w:r w:rsidR="007A6553">
        <w:t>he</w:t>
      </w:r>
      <w:r w:rsidR="00FF5F7F">
        <w:t xml:space="preserve"> ACMA is of the view that the Licensee</w:t>
      </w:r>
      <w:r w:rsidR="001D5008">
        <w:t>’s</w:t>
      </w:r>
      <w:r w:rsidR="00507382">
        <w:t xml:space="preserve"> amending of its Constitution to</w:t>
      </w:r>
      <w:r w:rsidR="001D5008">
        <w:t xml:space="preserve"> introduc</w:t>
      </w:r>
      <w:r w:rsidR="00507382">
        <w:t>e</w:t>
      </w:r>
      <w:r w:rsidR="001D5008">
        <w:t xml:space="preserve"> sub-paragraph 13(5) does not</w:t>
      </w:r>
      <w:r w:rsidR="0021405E">
        <w:t xml:space="preserve"> </w:t>
      </w:r>
      <w:r w:rsidR="0047054C">
        <w:t xml:space="preserve">significantly impair the capacity of </w:t>
      </w:r>
      <w:r w:rsidR="00741CA0">
        <w:t>the Licensee</w:t>
      </w:r>
      <w:r w:rsidR="0047054C">
        <w:t xml:space="preserve"> to encourage members to participate in the operations of 4BAY</w:t>
      </w:r>
      <w:r w:rsidR="007A6553">
        <w:t xml:space="preserve">. </w:t>
      </w:r>
    </w:p>
    <w:p w14:paraId="43424F13" w14:textId="3E322D7B" w:rsidR="001963EF" w:rsidRPr="00741CA0" w:rsidRDefault="00741CA0" w:rsidP="00556D9B">
      <w:pPr>
        <w:pStyle w:val="ACMATableBody"/>
        <w:spacing w:after="240"/>
        <w:rPr>
          <w:b/>
          <w:bCs/>
        </w:rPr>
      </w:pPr>
      <w:r>
        <w:rPr>
          <w:b/>
          <w:bCs/>
        </w:rPr>
        <w:t xml:space="preserve">2. </w:t>
      </w:r>
      <w:r w:rsidR="00B6746C">
        <w:rPr>
          <w:b/>
          <w:bCs/>
        </w:rPr>
        <w:t>Valuing</w:t>
      </w:r>
      <w:r>
        <w:rPr>
          <w:b/>
          <w:bCs/>
        </w:rPr>
        <w:t xml:space="preserve"> membership</w:t>
      </w:r>
    </w:p>
    <w:p w14:paraId="6D1AC795" w14:textId="2F4EE480" w:rsidR="00B7182D" w:rsidRDefault="003D5160" w:rsidP="00A20BCF">
      <w:pPr>
        <w:pStyle w:val="ACMATableBody"/>
        <w:spacing w:after="240"/>
        <w:rPr>
          <w:i/>
          <w:iCs/>
        </w:rPr>
      </w:pPr>
      <w:r>
        <w:rPr>
          <w:i/>
          <w:iCs/>
        </w:rPr>
        <w:t>Membership – Pro</w:t>
      </w:r>
      <w:r w:rsidR="00B7182D">
        <w:rPr>
          <w:i/>
          <w:iCs/>
        </w:rPr>
        <w:t xml:space="preserve">motion of </w:t>
      </w:r>
      <w:r>
        <w:rPr>
          <w:i/>
          <w:iCs/>
        </w:rPr>
        <w:t>board nominations</w:t>
      </w:r>
    </w:p>
    <w:p w14:paraId="12FB03B0" w14:textId="7F9518FB" w:rsidR="00DE6711" w:rsidRDefault="00351808" w:rsidP="00C51FD2">
      <w:pPr>
        <w:pStyle w:val="ACMATableBody"/>
        <w:spacing w:after="240"/>
      </w:pPr>
      <w:r>
        <w:t xml:space="preserve">Participating on boards is an important way for members to have a say in the decision-making of a licensee’s operations. </w:t>
      </w:r>
      <w:r w:rsidR="00DE6711">
        <w:t>There are various ways in which a licensee can promote board nominations to its membership, including</w:t>
      </w:r>
      <w:r w:rsidR="003A0406">
        <w:t xml:space="preserve">, </w:t>
      </w:r>
      <w:r w:rsidR="00DE6711">
        <w:t>but not limited to</w:t>
      </w:r>
      <w:r w:rsidR="003A0406">
        <w:t xml:space="preserve">: </w:t>
      </w:r>
      <w:r w:rsidR="00EC7FA8">
        <w:t>broadcasting on-air announcements</w:t>
      </w:r>
      <w:r w:rsidR="003A0406">
        <w:t xml:space="preserve">, </w:t>
      </w:r>
      <w:r w:rsidR="00474DDB">
        <w:t xml:space="preserve">emailing </w:t>
      </w:r>
      <w:r w:rsidR="003A0406">
        <w:t>members</w:t>
      </w:r>
      <w:r w:rsidR="00474DDB">
        <w:t>, p</w:t>
      </w:r>
      <w:r w:rsidR="00B2723F">
        <w:t>ublishing information</w:t>
      </w:r>
      <w:r w:rsidR="00474DDB">
        <w:t xml:space="preserve"> on the station website, </w:t>
      </w:r>
      <w:r w:rsidR="00B2723F">
        <w:t>and ut</w:t>
      </w:r>
      <w:r w:rsidR="00EC7FA8">
        <w:t>ilising</w:t>
      </w:r>
      <w:r w:rsidR="00474DDB">
        <w:t xml:space="preserve"> social media accounts. </w:t>
      </w:r>
      <w:r w:rsidR="00B6746C">
        <w:t xml:space="preserve">Promoting board nominations to its members represents a licensee valuing the input of its members to the operations of the service provided by the licensee. </w:t>
      </w:r>
    </w:p>
    <w:p w14:paraId="5AF837C2" w14:textId="540C6A64" w:rsidR="00EC7FA8" w:rsidRDefault="00EC7FA8" w:rsidP="00C51FD2">
      <w:pPr>
        <w:pStyle w:val="ACMATableBody"/>
        <w:spacing w:after="240"/>
      </w:pPr>
      <w:r>
        <w:t>The Submissions included a copy of</w:t>
      </w:r>
      <w:r w:rsidR="00E603FF">
        <w:t xml:space="preserve"> an</w:t>
      </w:r>
      <w:r>
        <w:t xml:space="preserve"> </w:t>
      </w:r>
      <w:r w:rsidRPr="00EC7FA8">
        <w:t>email dated 9 October 2020</w:t>
      </w:r>
      <w:r>
        <w:t xml:space="preserve"> that was</w:t>
      </w:r>
      <w:r w:rsidRPr="00EC7FA8">
        <w:t xml:space="preserve"> sent to all of the Licensee’s members</w:t>
      </w:r>
      <w:r>
        <w:t>. The email advised members about the 202</w:t>
      </w:r>
      <w:r w:rsidR="001130CA">
        <w:t>0</w:t>
      </w:r>
      <w:r>
        <w:t xml:space="preserve"> AGM and attached a board nomination form which noted the four board positions up for election. The email also noted where the nominations should be returned. </w:t>
      </w:r>
    </w:p>
    <w:p w14:paraId="3E5FAD5F" w14:textId="51916955" w:rsidR="00EC7FA8" w:rsidRDefault="00EC7FA8" w:rsidP="00C51FD2">
      <w:pPr>
        <w:pStyle w:val="ACMATableBody"/>
        <w:spacing w:after="240"/>
      </w:pPr>
      <w:r>
        <w:t xml:space="preserve">The </w:t>
      </w:r>
      <w:r w:rsidR="001B0488">
        <w:t>Licensee also provided copies of its</w:t>
      </w:r>
      <w:r>
        <w:t xml:space="preserve"> ‘November / December 2020 Bay FM Newsletter’ and ‘Christmas 2020 Bay FM Newsletter’. The </w:t>
      </w:r>
      <w:r w:rsidR="005D029D">
        <w:t xml:space="preserve">newsletters note that: board positions were </w:t>
      </w:r>
      <w:r w:rsidR="005D029D">
        <w:lastRenderedPageBreak/>
        <w:t>opened at the 2020 AGM; no new nominations were received; four members with one-year terms (as determined at the 2019 AGM) re-nominated and were re-elected</w:t>
      </w:r>
      <w:proofErr w:type="gramStart"/>
      <w:r w:rsidR="005D029D">
        <w:t xml:space="preserve">.  </w:t>
      </w:r>
      <w:proofErr w:type="gramEnd"/>
    </w:p>
    <w:p w14:paraId="28E36885" w14:textId="74EEFE7E" w:rsidR="00351808" w:rsidRDefault="00474DDB" w:rsidP="00A20BCF">
      <w:pPr>
        <w:pStyle w:val="ACMATableBody"/>
        <w:spacing w:after="240"/>
      </w:pPr>
      <w:r>
        <w:t>The</w:t>
      </w:r>
      <w:r w:rsidR="005D029D">
        <w:t xml:space="preserve"> </w:t>
      </w:r>
      <w:r w:rsidR="00C125B0">
        <w:t xml:space="preserve">Licensee advised that its current board comprised of 9 members. Details of the board </w:t>
      </w:r>
      <w:r w:rsidR="003D5160">
        <w:t>(</w:t>
      </w:r>
      <w:r w:rsidR="001D29E7">
        <w:t xml:space="preserve">board </w:t>
      </w:r>
      <w:r w:rsidR="003D5160">
        <w:t xml:space="preserve">role and tenure) </w:t>
      </w:r>
      <w:r w:rsidR="00C125B0">
        <w:t>are noted below.</w:t>
      </w:r>
    </w:p>
    <w:tbl>
      <w:tblPr>
        <w:tblStyle w:val="TableGridLight"/>
        <w:tblW w:w="7366" w:type="dxa"/>
        <w:jc w:val="center"/>
        <w:tblLook w:val="04A0" w:firstRow="1" w:lastRow="0" w:firstColumn="1" w:lastColumn="0" w:noHBand="0" w:noVBand="1"/>
      </w:tblPr>
      <w:tblGrid>
        <w:gridCol w:w="2113"/>
        <w:gridCol w:w="5253"/>
      </w:tblGrid>
      <w:tr w:rsidR="001D29E7" w14:paraId="3EE63C5F" w14:textId="77777777" w:rsidTr="00973D2B">
        <w:trPr>
          <w:trHeight w:val="334"/>
          <w:jc w:val="center"/>
        </w:trPr>
        <w:tc>
          <w:tcPr>
            <w:tcW w:w="2113" w:type="dxa"/>
          </w:tcPr>
          <w:p w14:paraId="7336070E" w14:textId="2FED9A9B" w:rsidR="001D29E7" w:rsidRPr="00C125B0" w:rsidRDefault="001D29E7" w:rsidP="004C3671">
            <w:pPr>
              <w:pStyle w:val="ACMATableBody"/>
              <w:rPr>
                <w:b/>
                <w:bCs/>
              </w:rPr>
            </w:pPr>
            <w:r>
              <w:rPr>
                <w:b/>
                <w:bCs/>
              </w:rPr>
              <w:t>Board role</w:t>
            </w:r>
          </w:p>
        </w:tc>
        <w:tc>
          <w:tcPr>
            <w:tcW w:w="5253" w:type="dxa"/>
          </w:tcPr>
          <w:p w14:paraId="7AB9A46F" w14:textId="0EB295A8" w:rsidR="001D29E7" w:rsidRPr="00C125B0" w:rsidRDefault="001D29E7" w:rsidP="004C3671">
            <w:pPr>
              <w:pStyle w:val="ACMATableBody"/>
              <w:rPr>
                <w:b/>
                <w:bCs/>
              </w:rPr>
            </w:pPr>
            <w:r>
              <w:rPr>
                <w:b/>
                <w:bCs/>
              </w:rPr>
              <w:t>Tenure</w:t>
            </w:r>
          </w:p>
        </w:tc>
      </w:tr>
      <w:tr w:rsidR="001D29E7" w14:paraId="5EE512E5" w14:textId="77777777" w:rsidTr="00973D2B">
        <w:trPr>
          <w:trHeight w:val="635"/>
          <w:jc w:val="center"/>
        </w:trPr>
        <w:tc>
          <w:tcPr>
            <w:tcW w:w="2113" w:type="dxa"/>
          </w:tcPr>
          <w:p w14:paraId="1A072B37" w14:textId="643391E9" w:rsidR="001D29E7" w:rsidRDefault="001D29E7" w:rsidP="004C3671">
            <w:pPr>
              <w:pStyle w:val="ACMATableBody"/>
            </w:pPr>
            <w:r>
              <w:t>President</w:t>
            </w:r>
          </w:p>
        </w:tc>
        <w:tc>
          <w:tcPr>
            <w:tcW w:w="5253" w:type="dxa"/>
          </w:tcPr>
          <w:p w14:paraId="64D9110A" w14:textId="77777777" w:rsidR="001D29E7" w:rsidRDefault="001D29E7" w:rsidP="004C3671">
            <w:pPr>
              <w:pStyle w:val="ACMATableBody"/>
            </w:pPr>
            <w:r>
              <w:t>Elected November 2018.</w:t>
            </w:r>
          </w:p>
          <w:p w14:paraId="20119DF2" w14:textId="7B897EF9" w:rsidR="001D29E7" w:rsidRDefault="001D29E7" w:rsidP="004C3671">
            <w:pPr>
              <w:pStyle w:val="ACMATableBody"/>
            </w:pPr>
            <w:r>
              <w:t xml:space="preserve">Re-elected for a two-year term on 9 December 2019. </w:t>
            </w:r>
          </w:p>
        </w:tc>
      </w:tr>
      <w:tr w:rsidR="001D29E7" w14:paraId="4021A87B" w14:textId="77777777" w:rsidTr="00973D2B">
        <w:trPr>
          <w:trHeight w:val="635"/>
          <w:jc w:val="center"/>
        </w:trPr>
        <w:tc>
          <w:tcPr>
            <w:tcW w:w="2113" w:type="dxa"/>
          </w:tcPr>
          <w:p w14:paraId="0D77DA63" w14:textId="61F067B0" w:rsidR="001D29E7" w:rsidRDefault="001D29E7" w:rsidP="004C3671">
            <w:pPr>
              <w:pStyle w:val="ACMATableBody"/>
            </w:pPr>
            <w:r>
              <w:t>Vice-President</w:t>
            </w:r>
          </w:p>
        </w:tc>
        <w:tc>
          <w:tcPr>
            <w:tcW w:w="5253" w:type="dxa"/>
          </w:tcPr>
          <w:p w14:paraId="0F0F624A" w14:textId="77777777" w:rsidR="001D29E7" w:rsidRDefault="001D29E7" w:rsidP="004C3671">
            <w:pPr>
              <w:pStyle w:val="ACMATableBody"/>
            </w:pPr>
            <w:r w:rsidRPr="00AD6BA3">
              <w:t>Elected November 2018.</w:t>
            </w:r>
          </w:p>
          <w:p w14:paraId="4A01BFA3" w14:textId="6724EFC6" w:rsidR="001D29E7" w:rsidRDefault="001D29E7" w:rsidP="004C3671">
            <w:pPr>
              <w:pStyle w:val="ACMATableBody"/>
            </w:pPr>
            <w:r w:rsidRPr="00AD6BA3">
              <w:t xml:space="preserve">Re-elected for a two-year term on 9 December 2019. </w:t>
            </w:r>
          </w:p>
        </w:tc>
      </w:tr>
      <w:tr w:rsidR="001D29E7" w14:paraId="14CA1B62" w14:textId="77777777" w:rsidTr="00973D2B">
        <w:trPr>
          <w:trHeight w:val="935"/>
          <w:jc w:val="center"/>
        </w:trPr>
        <w:tc>
          <w:tcPr>
            <w:tcW w:w="2113" w:type="dxa"/>
          </w:tcPr>
          <w:p w14:paraId="257AB82A" w14:textId="3D372487" w:rsidR="001D29E7" w:rsidRDefault="001D29E7" w:rsidP="004C3671">
            <w:pPr>
              <w:pStyle w:val="ACMATableBody"/>
            </w:pPr>
            <w:r>
              <w:t>Secretary</w:t>
            </w:r>
          </w:p>
        </w:tc>
        <w:tc>
          <w:tcPr>
            <w:tcW w:w="5253" w:type="dxa"/>
          </w:tcPr>
          <w:p w14:paraId="6D972CA1" w14:textId="77777777" w:rsidR="001D29E7" w:rsidRDefault="001D29E7" w:rsidP="004C3671">
            <w:pPr>
              <w:pStyle w:val="ACMATableBody"/>
            </w:pPr>
            <w:r w:rsidRPr="00AD6BA3">
              <w:t>Elected November 2018.</w:t>
            </w:r>
          </w:p>
          <w:p w14:paraId="04D4F95E" w14:textId="791D2166" w:rsidR="001D29E7" w:rsidRDefault="001D29E7" w:rsidP="004C3671">
            <w:pPr>
              <w:pStyle w:val="ACMATableBody"/>
            </w:pPr>
            <w:r w:rsidRPr="00AD6BA3">
              <w:t xml:space="preserve">Re-elected for a </w:t>
            </w:r>
            <w:r>
              <w:t>one</w:t>
            </w:r>
            <w:r w:rsidRPr="00AD6BA3">
              <w:t xml:space="preserve">-year term on 9 December 2019. </w:t>
            </w:r>
          </w:p>
          <w:p w14:paraId="6FF7E99D" w14:textId="1B692BF7" w:rsidR="001D29E7" w:rsidRDefault="001D29E7" w:rsidP="004C3671">
            <w:pPr>
              <w:pStyle w:val="ACMATableBody"/>
            </w:pPr>
            <w:r>
              <w:t>Re-elected for a two-year term on 7 December 2020.</w:t>
            </w:r>
          </w:p>
        </w:tc>
      </w:tr>
      <w:tr w:rsidR="001D29E7" w14:paraId="028A4DE2" w14:textId="77777777" w:rsidTr="00973D2B">
        <w:trPr>
          <w:trHeight w:val="935"/>
          <w:jc w:val="center"/>
        </w:trPr>
        <w:tc>
          <w:tcPr>
            <w:tcW w:w="2113" w:type="dxa"/>
          </w:tcPr>
          <w:p w14:paraId="31E0001D" w14:textId="2DA50435" w:rsidR="001D29E7" w:rsidRDefault="001D29E7" w:rsidP="004C3671">
            <w:pPr>
              <w:pStyle w:val="ACMATableBody"/>
            </w:pPr>
            <w:r>
              <w:t>Treasurer</w:t>
            </w:r>
          </w:p>
        </w:tc>
        <w:tc>
          <w:tcPr>
            <w:tcW w:w="5253" w:type="dxa"/>
          </w:tcPr>
          <w:p w14:paraId="64E166CE" w14:textId="77777777" w:rsidR="001D29E7" w:rsidRDefault="001D29E7" w:rsidP="004C3671">
            <w:pPr>
              <w:pStyle w:val="ACMATableBody"/>
            </w:pPr>
            <w:r w:rsidRPr="00AD6BA3">
              <w:t>Elected November 2018.</w:t>
            </w:r>
          </w:p>
          <w:p w14:paraId="5D7233C1" w14:textId="77777777" w:rsidR="001D29E7" w:rsidRDefault="001D29E7" w:rsidP="004C3671">
            <w:pPr>
              <w:pStyle w:val="ACMATableBody"/>
            </w:pPr>
            <w:r w:rsidRPr="00AD6BA3">
              <w:t xml:space="preserve">Re-elected for a </w:t>
            </w:r>
            <w:r>
              <w:t xml:space="preserve">one-year </w:t>
            </w:r>
            <w:r w:rsidRPr="00AD6BA3">
              <w:t xml:space="preserve">term on 9 December 2019. </w:t>
            </w:r>
          </w:p>
          <w:p w14:paraId="797116F2" w14:textId="661AE9EF" w:rsidR="001D29E7" w:rsidRDefault="001D29E7" w:rsidP="004C3671">
            <w:pPr>
              <w:pStyle w:val="ACMATableBody"/>
            </w:pPr>
            <w:r>
              <w:t>Re-elected for a two-year term on 7 December 2020.</w:t>
            </w:r>
          </w:p>
        </w:tc>
      </w:tr>
      <w:tr w:rsidR="00973D2B" w14:paraId="238338C8" w14:textId="77777777" w:rsidTr="00A43817">
        <w:trPr>
          <w:trHeight w:val="635"/>
          <w:jc w:val="center"/>
        </w:trPr>
        <w:tc>
          <w:tcPr>
            <w:tcW w:w="2113" w:type="dxa"/>
          </w:tcPr>
          <w:p w14:paraId="0C438B75" w14:textId="6ADAF968" w:rsidR="00973D2B" w:rsidRDefault="00973D2B" w:rsidP="00973D2B">
            <w:pPr>
              <w:pStyle w:val="ACMATableBody"/>
            </w:pPr>
            <w:r>
              <w:t>Membership secretary</w:t>
            </w:r>
          </w:p>
        </w:tc>
        <w:tc>
          <w:tcPr>
            <w:tcW w:w="5253" w:type="dxa"/>
          </w:tcPr>
          <w:p w14:paraId="6D9EF494" w14:textId="77777777" w:rsidR="00973D2B" w:rsidRDefault="00973D2B" w:rsidP="00973D2B">
            <w:pPr>
              <w:pStyle w:val="ACMATableBody"/>
            </w:pPr>
            <w:r w:rsidRPr="00AD6BA3">
              <w:t>Elected November 2018.</w:t>
            </w:r>
          </w:p>
          <w:p w14:paraId="0619BDE4" w14:textId="77777777" w:rsidR="00973D2B" w:rsidRDefault="00973D2B" w:rsidP="00973D2B">
            <w:pPr>
              <w:pStyle w:val="ACMATableBody"/>
            </w:pPr>
            <w:r w:rsidRPr="00AD6BA3">
              <w:t xml:space="preserve">Re-elected for a </w:t>
            </w:r>
            <w:r>
              <w:t>one</w:t>
            </w:r>
            <w:r w:rsidRPr="00AD6BA3">
              <w:t>-year term on 9 December 2019.</w:t>
            </w:r>
          </w:p>
          <w:p w14:paraId="1649AD1F" w14:textId="24968B80" w:rsidR="00973D2B" w:rsidRPr="00AD6BA3" w:rsidRDefault="00973D2B" w:rsidP="00973D2B">
            <w:pPr>
              <w:pStyle w:val="ACMATableBody"/>
            </w:pPr>
            <w:r>
              <w:t>Re-elected for a two-year term on 7 December 2020.</w:t>
            </w:r>
            <w:r w:rsidRPr="00AD6BA3">
              <w:t xml:space="preserve"> </w:t>
            </w:r>
          </w:p>
        </w:tc>
      </w:tr>
      <w:tr w:rsidR="00973D2B" w14:paraId="0AA4E86C" w14:textId="77777777" w:rsidTr="00973D2B">
        <w:trPr>
          <w:trHeight w:val="635"/>
          <w:jc w:val="center"/>
        </w:trPr>
        <w:tc>
          <w:tcPr>
            <w:tcW w:w="2113" w:type="dxa"/>
          </w:tcPr>
          <w:p w14:paraId="72C38D43" w14:textId="41777A5B" w:rsidR="00973D2B" w:rsidRDefault="00973D2B" w:rsidP="00973D2B">
            <w:pPr>
              <w:pStyle w:val="ACMATableBody"/>
            </w:pPr>
            <w:r>
              <w:t>Board member 1</w:t>
            </w:r>
          </w:p>
        </w:tc>
        <w:tc>
          <w:tcPr>
            <w:tcW w:w="5253" w:type="dxa"/>
          </w:tcPr>
          <w:p w14:paraId="0D0F59EB" w14:textId="77777777" w:rsidR="00973D2B" w:rsidRDefault="00973D2B" w:rsidP="00973D2B">
            <w:pPr>
              <w:pStyle w:val="ACMATableBody"/>
            </w:pPr>
            <w:r w:rsidRPr="00AD6BA3">
              <w:t>Elected November 2018.</w:t>
            </w:r>
          </w:p>
          <w:p w14:paraId="530F3D06" w14:textId="52E74358" w:rsidR="00973D2B" w:rsidRDefault="00973D2B" w:rsidP="00973D2B">
            <w:pPr>
              <w:pStyle w:val="ACMATableBody"/>
            </w:pPr>
            <w:r w:rsidRPr="00AD6BA3">
              <w:t xml:space="preserve">Re-elected for a two-year term on 9 December 2019. </w:t>
            </w:r>
          </w:p>
        </w:tc>
      </w:tr>
      <w:tr w:rsidR="00973D2B" w14:paraId="10D3B3C7" w14:textId="77777777" w:rsidTr="00973D2B">
        <w:trPr>
          <w:trHeight w:val="635"/>
          <w:jc w:val="center"/>
        </w:trPr>
        <w:tc>
          <w:tcPr>
            <w:tcW w:w="2113" w:type="dxa"/>
          </w:tcPr>
          <w:p w14:paraId="72DFE3AC" w14:textId="5D09C721" w:rsidR="00973D2B" w:rsidRDefault="00973D2B" w:rsidP="00973D2B">
            <w:pPr>
              <w:pStyle w:val="ACMATableBody"/>
            </w:pPr>
            <w:r>
              <w:t>Board member 2</w:t>
            </w:r>
          </w:p>
        </w:tc>
        <w:tc>
          <w:tcPr>
            <w:tcW w:w="5253" w:type="dxa"/>
          </w:tcPr>
          <w:p w14:paraId="6024B71F" w14:textId="77777777" w:rsidR="00973D2B" w:rsidRDefault="00973D2B" w:rsidP="00973D2B">
            <w:pPr>
              <w:pStyle w:val="ACMATableBody"/>
            </w:pPr>
            <w:r w:rsidRPr="00AD6BA3">
              <w:t>Elected November 2018.</w:t>
            </w:r>
          </w:p>
          <w:p w14:paraId="122E2F27" w14:textId="4FC55397" w:rsidR="00973D2B" w:rsidRDefault="00973D2B" w:rsidP="00973D2B">
            <w:pPr>
              <w:pStyle w:val="ACMATableBody"/>
            </w:pPr>
            <w:r w:rsidRPr="00AD6BA3">
              <w:t xml:space="preserve">Re-elected for a two-year term on 9 December 2019. </w:t>
            </w:r>
          </w:p>
        </w:tc>
      </w:tr>
      <w:tr w:rsidR="00973D2B" w14:paraId="463F146B" w14:textId="77777777" w:rsidTr="00973D2B">
        <w:trPr>
          <w:trHeight w:val="635"/>
          <w:jc w:val="center"/>
        </w:trPr>
        <w:tc>
          <w:tcPr>
            <w:tcW w:w="2113" w:type="dxa"/>
          </w:tcPr>
          <w:p w14:paraId="42CF028D" w14:textId="0569C85D" w:rsidR="00973D2B" w:rsidRDefault="00973D2B" w:rsidP="00973D2B">
            <w:pPr>
              <w:pStyle w:val="ACMATableBody"/>
            </w:pPr>
            <w:r>
              <w:t xml:space="preserve">Board member 3 </w:t>
            </w:r>
          </w:p>
        </w:tc>
        <w:tc>
          <w:tcPr>
            <w:tcW w:w="5253" w:type="dxa"/>
          </w:tcPr>
          <w:p w14:paraId="6408182D" w14:textId="77777777" w:rsidR="00973D2B" w:rsidRDefault="00973D2B" w:rsidP="00973D2B">
            <w:pPr>
              <w:pStyle w:val="ACMATableBody"/>
            </w:pPr>
            <w:r w:rsidRPr="00AD6BA3">
              <w:t>Elected November 2018.</w:t>
            </w:r>
          </w:p>
          <w:p w14:paraId="1AA1A4E1" w14:textId="0FCDC4EB" w:rsidR="00973D2B" w:rsidRDefault="00973D2B" w:rsidP="00973D2B">
            <w:pPr>
              <w:pStyle w:val="ACMATableBody"/>
            </w:pPr>
            <w:r w:rsidRPr="00AD6BA3">
              <w:t xml:space="preserve">Re-elected for a two-year term on 9 December 2019. </w:t>
            </w:r>
          </w:p>
        </w:tc>
      </w:tr>
      <w:tr w:rsidR="00973D2B" w14:paraId="509FE106" w14:textId="77777777" w:rsidTr="00973D2B">
        <w:trPr>
          <w:trHeight w:val="935"/>
          <w:jc w:val="center"/>
        </w:trPr>
        <w:tc>
          <w:tcPr>
            <w:tcW w:w="2113" w:type="dxa"/>
          </w:tcPr>
          <w:p w14:paraId="6496991D" w14:textId="32A75F20" w:rsidR="00973D2B" w:rsidRDefault="00973D2B" w:rsidP="00973D2B">
            <w:pPr>
              <w:pStyle w:val="ACMATableBody"/>
            </w:pPr>
            <w:r>
              <w:t>Board member 4</w:t>
            </w:r>
          </w:p>
        </w:tc>
        <w:tc>
          <w:tcPr>
            <w:tcW w:w="5253" w:type="dxa"/>
          </w:tcPr>
          <w:p w14:paraId="6ADADEE6" w14:textId="77777777" w:rsidR="00973D2B" w:rsidRDefault="00973D2B" w:rsidP="00973D2B">
            <w:pPr>
              <w:pStyle w:val="ACMATableBody"/>
            </w:pPr>
            <w:r w:rsidRPr="00AD6BA3">
              <w:t>Elected November 2018.</w:t>
            </w:r>
          </w:p>
          <w:p w14:paraId="3914731C" w14:textId="77777777" w:rsidR="00973D2B" w:rsidRDefault="00973D2B" w:rsidP="00973D2B">
            <w:pPr>
              <w:pStyle w:val="ACMATableBody"/>
            </w:pPr>
            <w:r w:rsidRPr="00AD6BA3">
              <w:t xml:space="preserve">Re-elected for a </w:t>
            </w:r>
            <w:r>
              <w:t>one</w:t>
            </w:r>
            <w:r w:rsidRPr="00AD6BA3">
              <w:t xml:space="preserve">-year term on 9 December 2019. </w:t>
            </w:r>
          </w:p>
          <w:p w14:paraId="007CD910" w14:textId="3E6D3DFE" w:rsidR="00973D2B" w:rsidRDefault="00973D2B" w:rsidP="00973D2B">
            <w:pPr>
              <w:pStyle w:val="ACMATableBody"/>
            </w:pPr>
            <w:r>
              <w:t>Re-elected for a two-year term on 7 December 2020.</w:t>
            </w:r>
          </w:p>
        </w:tc>
      </w:tr>
    </w:tbl>
    <w:p w14:paraId="515CBA80" w14:textId="5F36C289" w:rsidR="001B0488" w:rsidRDefault="0021405E" w:rsidP="003D60A1">
      <w:pPr>
        <w:pStyle w:val="ACMATableBody"/>
        <w:spacing w:after="240"/>
      </w:pPr>
      <w:r>
        <w:br/>
      </w:r>
      <w:r w:rsidR="009A1426">
        <w:t xml:space="preserve">While the current </w:t>
      </w:r>
      <w:r w:rsidR="00B05AC8">
        <w:t>b</w:t>
      </w:r>
      <w:r w:rsidR="009A1426">
        <w:t xml:space="preserve">oard have served consecutive terms since November 2018, this is permissible under </w:t>
      </w:r>
      <w:r w:rsidR="009A1426" w:rsidRPr="009A1426">
        <w:t>sub-paragraph 13(</w:t>
      </w:r>
      <w:r w:rsidR="009A1426">
        <w:t>3) of the Constitution</w:t>
      </w:r>
      <w:r w:rsidR="001130CA">
        <w:t xml:space="preserve">, and not necessarily </w:t>
      </w:r>
      <w:r w:rsidR="009A1426">
        <w:t>an indication that a licensee is failing to encourage its members to seek nominations to its board.</w:t>
      </w:r>
      <w:r w:rsidR="001B0488">
        <w:t xml:space="preserve"> </w:t>
      </w:r>
    </w:p>
    <w:p w14:paraId="35771FBB" w14:textId="5CB9A93B" w:rsidR="001130CA" w:rsidRDefault="008E4A75" w:rsidP="003D60A1">
      <w:pPr>
        <w:pStyle w:val="ACMATableBody"/>
        <w:spacing w:after="240"/>
      </w:pPr>
      <w:r>
        <w:t>The ACMA notes that</w:t>
      </w:r>
      <w:r w:rsidR="003D60A1">
        <w:t xml:space="preserve"> </w:t>
      </w:r>
      <w:r>
        <w:t>at the 20</w:t>
      </w:r>
      <w:r w:rsidR="001F3A29">
        <w:t>19</w:t>
      </w:r>
      <w:r>
        <w:t xml:space="preserve"> AGM, in</w:t>
      </w:r>
      <w:r w:rsidR="003D60A1">
        <w:t xml:space="preserve"> accordance with the constitution, the </w:t>
      </w:r>
      <w:r w:rsidR="0021405E">
        <w:t>b</w:t>
      </w:r>
      <w:r w:rsidR="003D60A1">
        <w:t xml:space="preserve">oard was formally stood down, and the count </w:t>
      </w:r>
      <w:r w:rsidR="001F3A29">
        <w:t xml:space="preserve">for </w:t>
      </w:r>
      <w:r w:rsidR="00507382">
        <w:t>b</w:t>
      </w:r>
      <w:r w:rsidR="003D60A1">
        <w:t>oard nominations was conducted by non-board members of the Licensee. The</w:t>
      </w:r>
      <w:r w:rsidR="001F3A29">
        <w:t xml:space="preserve"> results were announced before members at the AGM</w:t>
      </w:r>
      <w:r w:rsidR="00042BD9">
        <w:t>. I</w:t>
      </w:r>
      <w:r w:rsidR="001F3A29">
        <w:t>t was noted that</w:t>
      </w:r>
      <w:r w:rsidR="003D60A1">
        <w:t xml:space="preserve"> </w:t>
      </w:r>
      <w:r w:rsidR="001F3A29">
        <w:t xml:space="preserve">one </w:t>
      </w:r>
      <w:r>
        <w:t xml:space="preserve">board </w:t>
      </w:r>
      <w:r w:rsidR="003D60A1">
        <w:t>nominee was unsuccessful in their election to a role on the board. The 2019 AGM minutes</w:t>
      </w:r>
      <w:r w:rsidR="001F3A29">
        <w:t xml:space="preserve"> </w:t>
      </w:r>
      <w:r w:rsidR="00B05AC8">
        <w:t xml:space="preserve">note </w:t>
      </w:r>
      <w:r w:rsidR="003D60A1">
        <w:t xml:space="preserve">that four members of the newly elected </w:t>
      </w:r>
      <w:r w:rsidR="0021405E">
        <w:t>b</w:t>
      </w:r>
      <w:r w:rsidR="003D60A1">
        <w:t xml:space="preserve">oard would hold one-year terms (to be determined by straw poll) in accordance with the new amendment to the Constitution. </w:t>
      </w:r>
      <w:r w:rsidR="001F3A29">
        <w:t xml:space="preserve">The </w:t>
      </w:r>
      <w:r w:rsidR="003D60A1">
        <w:t>2020 AGM minutes indicate that no new board nominations were received, and that the standing members with expiring board terms were</w:t>
      </w:r>
      <w:r w:rsidR="00C51FD2">
        <w:t xml:space="preserve"> </w:t>
      </w:r>
      <w:r w:rsidR="003D60A1">
        <w:t>re-appointed to the board in</w:t>
      </w:r>
      <w:r w:rsidR="00C51FD2">
        <w:t xml:space="preserve"> accordance with the provisions of the constitution</w:t>
      </w:r>
      <w:r w:rsidR="003D60A1">
        <w:t>.</w:t>
      </w:r>
    </w:p>
    <w:p w14:paraId="5D91F399" w14:textId="2AA498E0" w:rsidR="003D60A1" w:rsidRDefault="00453D89" w:rsidP="00A20BCF">
      <w:pPr>
        <w:pStyle w:val="ACMATableBody"/>
        <w:spacing w:after="240"/>
      </w:pPr>
      <w:r>
        <w:lastRenderedPageBreak/>
        <w:t xml:space="preserve">The ACMA is of the view that the Licensee has encouraged its members to </w:t>
      </w:r>
      <w:r w:rsidR="001B0488">
        <w:t>seek nomination to its board by way of</w:t>
      </w:r>
      <w:r w:rsidR="008E4A75">
        <w:t xml:space="preserve">: </w:t>
      </w:r>
      <w:r w:rsidR="007D36E5">
        <w:t xml:space="preserve">emailing </w:t>
      </w:r>
      <w:r w:rsidR="00C51FD2">
        <w:t>its members about</w:t>
      </w:r>
      <w:r w:rsidR="007D36E5">
        <w:t xml:space="preserve"> nomination to the board</w:t>
      </w:r>
      <w:r w:rsidR="008E4A75">
        <w:t>;</w:t>
      </w:r>
      <w:r w:rsidR="003D60A1">
        <w:t xml:space="preserve"> discussing the election of its board in the station newsletters</w:t>
      </w:r>
      <w:r w:rsidR="008E4A75">
        <w:t>;</w:t>
      </w:r>
      <w:r w:rsidR="003D60A1">
        <w:t xml:space="preserve"> </w:t>
      </w:r>
      <w:r w:rsidR="008E4A75">
        <w:t xml:space="preserve">and </w:t>
      </w:r>
      <w:r w:rsidR="003D60A1">
        <w:t xml:space="preserve">electing </w:t>
      </w:r>
      <w:r w:rsidR="00351808">
        <w:t xml:space="preserve">its </w:t>
      </w:r>
      <w:r w:rsidR="00BF6CA8">
        <w:t>board before its members</w:t>
      </w:r>
      <w:r w:rsidR="003D60A1">
        <w:t xml:space="preserve"> at</w:t>
      </w:r>
      <w:r w:rsidR="00BF6CA8">
        <w:t xml:space="preserve"> the AGM</w:t>
      </w:r>
      <w:r w:rsidR="003D60A1">
        <w:t xml:space="preserve"> in accordance with its constitution</w:t>
      </w:r>
      <w:r w:rsidR="007D36E5">
        <w:t xml:space="preserve">. </w:t>
      </w:r>
      <w:r w:rsidR="00B6746C">
        <w:t>These actions indicate that the Licensee values its membership</w:t>
      </w:r>
      <w:r w:rsidR="00741CA0">
        <w:t xml:space="preserve">. </w:t>
      </w:r>
    </w:p>
    <w:p w14:paraId="1B7EBB45" w14:textId="4EEA8AB7" w:rsidR="00BF43E3" w:rsidRPr="00BF43E3" w:rsidRDefault="00973D2B" w:rsidP="00DE58AC">
      <w:pPr>
        <w:pStyle w:val="ACMATableBody"/>
        <w:spacing w:after="240"/>
      </w:pPr>
      <w:r>
        <w:t xml:space="preserve">However, the ACMA </w:t>
      </w:r>
      <w:r w:rsidR="00042BD9">
        <w:t xml:space="preserve">suggests </w:t>
      </w:r>
      <w:r>
        <w:t>th</w:t>
      </w:r>
      <w:r w:rsidR="00042BD9">
        <w:t>at t</w:t>
      </w:r>
      <w:r w:rsidR="003D5160">
        <w:t>he Licens</w:t>
      </w:r>
      <w:r w:rsidR="00B92DD4">
        <w:t xml:space="preserve">ee </w:t>
      </w:r>
      <w:r w:rsidR="003D5160">
        <w:t>consider</w:t>
      </w:r>
      <w:r w:rsidR="001F3A29">
        <w:t xml:space="preserve"> broadcasting on-air announcements and publishing information on the station website and social media accounts (e.g. the 4BAY Facebook page) about </w:t>
      </w:r>
      <w:r w:rsidR="008E4A75">
        <w:t>upcoming board</w:t>
      </w:r>
      <w:r w:rsidR="003D5160">
        <w:t xml:space="preserve"> nominations</w:t>
      </w:r>
      <w:r w:rsidR="001F3A29">
        <w:t xml:space="preserve"> </w:t>
      </w:r>
      <w:r w:rsidR="00B92DD4">
        <w:t>and</w:t>
      </w:r>
      <w:r w:rsidR="008E4A75">
        <w:t xml:space="preserve"> how members can seek nomination to the </w:t>
      </w:r>
      <w:r w:rsidR="001B0488">
        <w:t>b</w:t>
      </w:r>
      <w:r w:rsidR="008E4A75">
        <w:t>oard</w:t>
      </w:r>
      <w:r w:rsidR="001F3A29">
        <w:t>.</w:t>
      </w:r>
      <w:r w:rsidR="003D5160">
        <w:t xml:space="preserve"> </w:t>
      </w:r>
    </w:p>
    <w:p w14:paraId="68406322" w14:textId="3BC6552E" w:rsidR="00A20BCF" w:rsidRPr="00A20BCF" w:rsidRDefault="00BF6CA8" w:rsidP="00A20BCF">
      <w:pPr>
        <w:pStyle w:val="ACMATableBody"/>
        <w:spacing w:after="240"/>
        <w:rPr>
          <w:i/>
          <w:iCs/>
        </w:rPr>
      </w:pPr>
      <w:r>
        <w:rPr>
          <w:i/>
          <w:iCs/>
        </w:rPr>
        <w:t xml:space="preserve">Advising </w:t>
      </w:r>
      <w:r w:rsidR="00A20BCF">
        <w:rPr>
          <w:i/>
          <w:iCs/>
        </w:rPr>
        <w:t xml:space="preserve">members </w:t>
      </w:r>
      <w:r w:rsidR="00DF673E">
        <w:rPr>
          <w:i/>
          <w:iCs/>
        </w:rPr>
        <w:t>about s</w:t>
      </w:r>
      <w:r w:rsidR="00A20BCF">
        <w:rPr>
          <w:i/>
          <w:iCs/>
        </w:rPr>
        <w:t>tation matters</w:t>
      </w:r>
    </w:p>
    <w:p w14:paraId="0B5270A6" w14:textId="73E69547" w:rsidR="008E4A75" w:rsidRDefault="008E4A75" w:rsidP="00B3606E">
      <w:pPr>
        <w:pStyle w:val="ACMABodyText"/>
      </w:pPr>
      <w:r>
        <w:t xml:space="preserve">The </w:t>
      </w:r>
      <w:r w:rsidR="00494501">
        <w:t>C</w:t>
      </w:r>
      <w:r>
        <w:t>omplaint suggested that the</w:t>
      </w:r>
      <w:r w:rsidR="00783DB1">
        <w:t xml:space="preserve"> </w:t>
      </w:r>
      <w:r w:rsidR="00BF6CA8">
        <w:t>Licensee’s board is</w:t>
      </w:r>
      <w:r>
        <w:t xml:space="preserve"> f</w:t>
      </w:r>
      <w:r w:rsidRPr="008E4A75">
        <w:t xml:space="preserve">ailing to </w:t>
      </w:r>
      <w:r w:rsidR="00BF6CA8">
        <w:t xml:space="preserve">advise </w:t>
      </w:r>
      <w:r w:rsidRPr="008E4A75">
        <w:t xml:space="preserve">members about </w:t>
      </w:r>
      <w:r w:rsidR="00783DB1">
        <w:t xml:space="preserve">station matters. </w:t>
      </w:r>
      <w:r w:rsidR="00376582">
        <w:t>The</w:t>
      </w:r>
      <w:r>
        <w:t xml:space="preserve"> ACMA’s Participation Guidelines</w:t>
      </w:r>
      <w:r w:rsidR="00376582">
        <w:t xml:space="preserve"> note that</w:t>
      </w:r>
      <w:r>
        <w:t xml:space="preserve"> </w:t>
      </w:r>
      <w:r w:rsidR="00B44BD2">
        <w:t>licensees should take active steps to be open and accessible to the community</w:t>
      </w:r>
      <w:r w:rsidR="00B6746C">
        <w:t xml:space="preserve">. </w:t>
      </w:r>
      <w:r w:rsidR="00FB59DE">
        <w:t>In being</w:t>
      </w:r>
      <w:r w:rsidR="00B6746C">
        <w:t xml:space="preserve"> open and accessible to the community</w:t>
      </w:r>
      <w:r w:rsidR="00FB59DE">
        <w:t xml:space="preserve"> in the licence area it serves</w:t>
      </w:r>
      <w:r w:rsidR="00B6746C">
        <w:t xml:space="preserve">, </w:t>
      </w:r>
      <w:proofErr w:type="gramStart"/>
      <w:r w:rsidR="00B6746C">
        <w:t>licensees</w:t>
      </w:r>
      <w:proofErr w:type="gramEnd"/>
      <w:r w:rsidR="00B6746C">
        <w:t xml:space="preserve"> </w:t>
      </w:r>
      <w:r w:rsidR="00EB5769">
        <w:t xml:space="preserve">welcome members to query how </w:t>
      </w:r>
      <w:r w:rsidR="00FB59DE">
        <w:t>they</w:t>
      </w:r>
      <w:r w:rsidR="00EB5769">
        <w:t xml:space="preserve"> may become involved in the operations of the service</w:t>
      </w:r>
      <w:r w:rsidR="00FB59DE">
        <w:t xml:space="preserve">, as well as </w:t>
      </w:r>
      <w:r w:rsidR="00EB5769">
        <w:t xml:space="preserve">indicate that </w:t>
      </w:r>
      <w:r w:rsidR="00FB59DE">
        <w:t xml:space="preserve">they are </w:t>
      </w:r>
      <w:r w:rsidR="00EB5769">
        <w:t>encouraging its community to participate</w:t>
      </w:r>
      <w:r w:rsidR="00B6746C">
        <w:t xml:space="preserve"> in the operations of the service it provides</w:t>
      </w:r>
      <w:r w:rsidR="00B44BD2">
        <w:t>.</w:t>
      </w:r>
      <w:r w:rsidR="00376582">
        <w:rPr>
          <w:rStyle w:val="FootnoteReference"/>
        </w:rPr>
        <w:footnoteReference w:id="6"/>
      </w:r>
      <w:r w:rsidR="00B44BD2">
        <w:t xml:space="preserve"> </w:t>
      </w:r>
      <w:r w:rsidR="00FB59DE">
        <w:t>Advising members about station matters</w:t>
      </w:r>
      <w:r w:rsidR="00B44BD2">
        <w:t xml:space="preserve"> also give</w:t>
      </w:r>
      <w:r w:rsidR="00E603FF">
        <w:t>s</w:t>
      </w:r>
      <w:r w:rsidR="00B44BD2">
        <w:t xml:space="preserve"> confidence to members that </w:t>
      </w:r>
      <w:r w:rsidR="00376582">
        <w:t xml:space="preserve">the service is being appropriately managed.  </w:t>
      </w:r>
    </w:p>
    <w:p w14:paraId="7470E14D" w14:textId="4287A63C" w:rsidR="00B3606E" w:rsidRDefault="00B3606E" w:rsidP="00B3606E">
      <w:pPr>
        <w:pStyle w:val="ACMABodyText"/>
      </w:pPr>
      <w:r>
        <w:t>The</w:t>
      </w:r>
      <w:r w:rsidR="00376582">
        <w:t xml:space="preserve"> </w:t>
      </w:r>
      <w:r w:rsidR="0021405E">
        <w:t>b</w:t>
      </w:r>
      <w:r w:rsidR="00783DB1">
        <w:t>oard</w:t>
      </w:r>
      <w:r w:rsidR="00376582">
        <w:t xml:space="preserve"> i</w:t>
      </w:r>
      <w:r w:rsidR="00783DB1">
        <w:t>s the body responsible for informing</w:t>
      </w:r>
      <w:r w:rsidR="00376582">
        <w:t xml:space="preserve"> members about station matters</w:t>
      </w:r>
      <w:r w:rsidR="00783DB1">
        <w:t xml:space="preserve">, </w:t>
      </w:r>
      <w:r w:rsidR="00376582">
        <w:t>noting that</w:t>
      </w:r>
      <w:r>
        <w:t xml:space="preserve"> </w:t>
      </w:r>
      <w:r w:rsidR="00376582">
        <w:t>s</w:t>
      </w:r>
      <w:r w:rsidR="00677910">
        <w:t>ub-paragraph</w:t>
      </w:r>
      <w:r>
        <w:t xml:space="preserve"> 17(1) of the </w:t>
      </w:r>
      <w:r w:rsidR="00494501">
        <w:t>C</w:t>
      </w:r>
      <w:r>
        <w:t xml:space="preserve">onstitution states that the </w:t>
      </w:r>
      <w:r w:rsidR="0021405E">
        <w:t>b</w:t>
      </w:r>
      <w:r>
        <w:t xml:space="preserve">oard ‘has the general control and management of the administration of the affairs, property and funds of the association’. </w:t>
      </w:r>
    </w:p>
    <w:p w14:paraId="176A5DE5" w14:textId="690122A3" w:rsidR="00A20BCF" w:rsidRDefault="00641BC6" w:rsidP="00A20BCF">
      <w:pPr>
        <w:pStyle w:val="ACMATableBody"/>
        <w:spacing w:after="240"/>
      </w:pPr>
      <w:r>
        <w:t>M</w:t>
      </w:r>
      <w:r w:rsidR="00F86A36">
        <w:t xml:space="preserve">inutes </w:t>
      </w:r>
      <w:r>
        <w:t xml:space="preserve">provided by 4BAY in </w:t>
      </w:r>
      <w:r w:rsidR="00042BD9">
        <w:t xml:space="preserve">the </w:t>
      </w:r>
      <w:r>
        <w:t xml:space="preserve">Submissions </w:t>
      </w:r>
      <w:r w:rsidR="00F86A36">
        <w:t>note that 52 members attended the 2019 AGM</w:t>
      </w:r>
      <w:r w:rsidR="00BF6CA8">
        <w:t>,</w:t>
      </w:r>
      <w:r w:rsidR="00F86A36">
        <w:t xml:space="preserve"> and 49 members attend the 2020 AGM. </w:t>
      </w:r>
      <w:r w:rsidR="002055A0">
        <w:t xml:space="preserve">The AGM minutes indicate that </w:t>
      </w:r>
      <w:r w:rsidR="00783DB1">
        <w:t xml:space="preserve">the </w:t>
      </w:r>
      <w:r w:rsidR="0021405E">
        <w:t>b</w:t>
      </w:r>
      <w:r w:rsidR="00783DB1">
        <w:t>oard report</w:t>
      </w:r>
      <w:r w:rsidR="00CC389D">
        <w:t>ed to</w:t>
      </w:r>
      <w:r w:rsidR="00783DB1">
        <w:t xml:space="preserve"> </w:t>
      </w:r>
      <w:r w:rsidR="00494501">
        <w:t>and consult</w:t>
      </w:r>
      <w:r w:rsidR="00CC389D">
        <w:t>ed</w:t>
      </w:r>
      <w:r w:rsidR="00494501">
        <w:t xml:space="preserve"> </w:t>
      </w:r>
      <w:r w:rsidR="00783DB1">
        <w:t>members on a</w:t>
      </w:r>
      <w:r w:rsidR="002055A0">
        <w:t xml:space="preserve"> range of</w:t>
      </w:r>
      <w:r w:rsidR="00486FDB">
        <w:t xml:space="preserve"> </w:t>
      </w:r>
      <w:r w:rsidR="00783DB1">
        <w:t>station matters</w:t>
      </w:r>
      <w:r w:rsidR="00494501">
        <w:t xml:space="preserve"> at the AGM</w:t>
      </w:r>
      <w:r w:rsidR="002055A0">
        <w:t>, including, but not limited to:</w:t>
      </w:r>
    </w:p>
    <w:p w14:paraId="0985A83C" w14:textId="4779B4C8" w:rsidR="002055A0" w:rsidRDefault="002055A0" w:rsidP="002055A0">
      <w:pPr>
        <w:pStyle w:val="ACMATableBody"/>
        <w:numPr>
          <w:ilvl w:val="0"/>
          <w:numId w:val="34"/>
        </w:numPr>
        <w:spacing w:after="240"/>
      </w:pPr>
      <w:r>
        <w:t xml:space="preserve">The financial position of the Licensee (e.g. </w:t>
      </w:r>
      <w:r w:rsidR="00F52B62">
        <w:t>t</w:t>
      </w:r>
      <w:r w:rsidR="00376582">
        <w:t xml:space="preserve">he </w:t>
      </w:r>
      <w:r>
        <w:t>Treasurer’s Report</w:t>
      </w:r>
      <w:r w:rsidR="00376582">
        <w:t xml:space="preserve"> and appointment of station auditor</w:t>
      </w:r>
      <w:r>
        <w:t>).</w:t>
      </w:r>
    </w:p>
    <w:p w14:paraId="31D6405A" w14:textId="3600E70D" w:rsidR="00376582" w:rsidRDefault="00376582" w:rsidP="002055A0">
      <w:pPr>
        <w:pStyle w:val="ACMATableBody"/>
        <w:numPr>
          <w:ilvl w:val="0"/>
          <w:numId w:val="34"/>
        </w:numPr>
        <w:spacing w:after="240"/>
      </w:pPr>
      <w:r>
        <w:t>Amendments to the constitution</w:t>
      </w:r>
      <w:r w:rsidR="00F52B62">
        <w:t xml:space="preserve"> (e.g. the introduction of two-year board terms and half-board elections)</w:t>
      </w:r>
      <w:r>
        <w:t xml:space="preserve">. </w:t>
      </w:r>
    </w:p>
    <w:p w14:paraId="5BACB0BE" w14:textId="3B3EBB1C" w:rsidR="00F52B62" w:rsidRDefault="00F52B62" w:rsidP="002055A0">
      <w:pPr>
        <w:pStyle w:val="ACMATableBody"/>
        <w:numPr>
          <w:ilvl w:val="0"/>
          <w:numId w:val="34"/>
        </w:numPr>
        <w:spacing w:after="240"/>
      </w:pPr>
      <w:r>
        <w:t xml:space="preserve">Appointment of the </w:t>
      </w:r>
      <w:r w:rsidR="0021405E">
        <w:t>b</w:t>
      </w:r>
      <w:r>
        <w:t xml:space="preserve">oard. </w:t>
      </w:r>
    </w:p>
    <w:p w14:paraId="170B6D33" w14:textId="2CB71932" w:rsidR="002055A0" w:rsidRDefault="002055A0" w:rsidP="002055A0">
      <w:pPr>
        <w:pStyle w:val="ACMATableBody"/>
        <w:numPr>
          <w:ilvl w:val="0"/>
          <w:numId w:val="34"/>
        </w:numPr>
        <w:spacing w:after="240"/>
      </w:pPr>
      <w:r>
        <w:t>Programming at 4FRB (e.g. new programs that have commenced broadcasting</w:t>
      </w:r>
      <w:r w:rsidR="00376582">
        <w:t>, programs that have ceased broadcasting, announcers training</w:t>
      </w:r>
      <w:r>
        <w:t xml:space="preserve">). </w:t>
      </w:r>
    </w:p>
    <w:p w14:paraId="1394C406" w14:textId="1DBC092C" w:rsidR="00F86A36" w:rsidRDefault="00376582" w:rsidP="00F86A36">
      <w:pPr>
        <w:pStyle w:val="ACMATableBody"/>
        <w:numPr>
          <w:ilvl w:val="0"/>
          <w:numId w:val="34"/>
        </w:numPr>
        <w:spacing w:after="240"/>
      </w:pPr>
      <w:r>
        <w:t>Various o</w:t>
      </w:r>
      <w:r w:rsidR="002055A0">
        <w:t>perational matters (e.g. purchase of n</w:t>
      </w:r>
      <w:r>
        <w:t xml:space="preserve">ew broadcasting </w:t>
      </w:r>
      <w:r w:rsidR="002055A0">
        <w:t>equipment</w:t>
      </w:r>
      <w:r>
        <w:t>, repairs and maintenance at the station, station events</w:t>
      </w:r>
      <w:r w:rsidR="002055A0">
        <w:t xml:space="preserve">). </w:t>
      </w:r>
    </w:p>
    <w:p w14:paraId="33A4D5A6" w14:textId="6B9AB50F" w:rsidR="00E91671" w:rsidRDefault="00C67A55" w:rsidP="00F52B62">
      <w:pPr>
        <w:pStyle w:val="ACMATableBody"/>
        <w:spacing w:after="240"/>
      </w:pPr>
      <w:r>
        <w:t xml:space="preserve">Further evidence provided by the Licensee which </w:t>
      </w:r>
      <w:r w:rsidR="00E15C49">
        <w:t xml:space="preserve">would </w:t>
      </w:r>
      <w:r>
        <w:t xml:space="preserve">suggests that the </w:t>
      </w:r>
      <w:r w:rsidR="0021405E">
        <w:t>b</w:t>
      </w:r>
      <w:r>
        <w:t>oard is informing members about station matters include the ‘November / December 2020 Bay FM Newsletter’ and ‘Christmas 2020 Bay FM Newsletter’. The newsletter</w:t>
      </w:r>
      <w:r w:rsidR="00CC389D">
        <w:t>s</w:t>
      </w:r>
      <w:r>
        <w:t xml:space="preserve"> address various matters, such as AGMs, election</w:t>
      </w:r>
      <w:r w:rsidR="0021405E">
        <w:t xml:space="preserve"> of</w:t>
      </w:r>
      <w:r>
        <w:t xml:space="preserve"> the </w:t>
      </w:r>
      <w:r w:rsidR="0021405E">
        <w:t>b</w:t>
      </w:r>
      <w:r>
        <w:t>oard, station award winners, station improvements</w:t>
      </w:r>
      <w:r w:rsidR="0021405E">
        <w:t>,</w:t>
      </w:r>
      <w:r w:rsidR="00042BD9">
        <w:t xml:space="preserve"> and</w:t>
      </w:r>
      <w:r w:rsidR="0021405E">
        <w:t xml:space="preserve"> station events</w:t>
      </w:r>
      <w:r>
        <w:t xml:space="preserve">. </w:t>
      </w:r>
    </w:p>
    <w:p w14:paraId="730A9470" w14:textId="1529D6E3" w:rsidR="00E91671" w:rsidRDefault="00E91671" w:rsidP="00F52B62">
      <w:pPr>
        <w:pStyle w:val="ACMATableBody"/>
        <w:spacing w:after="240"/>
      </w:pPr>
      <w:r>
        <w:t xml:space="preserve">The Constitution also appears to include provisions which suggest that members </w:t>
      </w:r>
      <w:r w:rsidR="00FC1F0A">
        <w:t xml:space="preserve">are </w:t>
      </w:r>
      <w:r w:rsidR="00BF6CA8">
        <w:t>afforded the opportunity to have a say in b</w:t>
      </w:r>
      <w:r>
        <w:t xml:space="preserve">oard decision making. Sub-paragraph 13(2) of the Constitution notes that ‘a member of the board, other than the secretary, must be a member </w:t>
      </w:r>
      <w:r>
        <w:lastRenderedPageBreak/>
        <w:t xml:space="preserve">of the association’. </w:t>
      </w:r>
      <w:r w:rsidR="001130CA">
        <w:t xml:space="preserve">A </w:t>
      </w:r>
      <w:r>
        <w:t>non-voting</w:t>
      </w:r>
      <w:r w:rsidR="001130CA">
        <w:t xml:space="preserve"> board role for a</w:t>
      </w:r>
      <w:r>
        <w:t xml:space="preserve"> representative of station presenters</w:t>
      </w:r>
      <w:r w:rsidR="001130CA">
        <w:t xml:space="preserve"> </w:t>
      </w:r>
      <w:r>
        <w:t xml:space="preserve"> (sub-paragraph 13(1)(c) of the Constitution). </w:t>
      </w:r>
    </w:p>
    <w:p w14:paraId="4765AB44" w14:textId="27BD868E" w:rsidR="0021405E" w:rsidRDefault="00677910" w:rsidP="00F52B62">
      <w:pPr>
        <w:pStyle w:val="ACMATableBody"/>
        <w:spacing w:after="240"/>
      </w:pPr>
      <w:r>
        <w:t>The Licensee has noted that details regarding membership and feedback regarding 4BAY is sought at outside broadcasts and via on-air broadcasts.</w:t>
      </w:r>
    </w:p>
    <w:p w14:paraId="0B4FE0A0" w14:textId="1D6DE514" w:rsidR="00973D2B" w:rsidRDefault="008C59A6" w:rsidP="00F52B62">
      <w:pPr>
        <w:pStyle w:val="ACMATableBody"/>
        <w:spacing w:after="240"/>
      </w:pPr>
      <w:r>
        <w:t>Overall</w:t>
      </w:r>
      <w:r w:rsidR="00973D2B">
        <w:t xml:space="preserve">, the ACMA is of the view that the Licensee appears to be informing its members about station matters, indicating that the Licensee values its membership. </w:t>
      </w:r>
    </w:p>
    <w:p w14:paraId="26F01097" w14:textId="5B3F0F34" w:rsidR="00EB5769" w:rsidRDefault="00EB5769" w:rsidP="00F52B62">
      <w:pPr>
        <w:pStyle w:val="ACMATableBody"/>
        <w:spacing w:after="240"/>
      </w:pPr>
      <w:r>
        <w:t>However, the ACMA notes the following:</w:t>
      </w:r>
    </w:p>
    <w:p w14:paraId="4322CF96" w14:textId="43EC277A" w:rsidR="00EB5769" w:rsidRDefault="00EB5769" w:rsidP="00EB5769">
      <w:pPr>
        <w:pStyle w:val="ACMATableBody"/>
        <w:numPr>
          <w:ilvl w:val="0"/>
          <w:numId w:val="46"/>
        </w:numPr>
        <w:spacing w:after="240"/>
      </w:pPr>
      <w:r>
        <w:t xml:space="preserve">The Licensee consider amending sub-paragraph 13(1)(c) of its Constitution to afford the presenter representative voting rights. </w:t>
      </w:r>
    </w:p>
    <w:p w14:paraId="10F6B0AC" w14:textId="0120C57E" w:rsidR="00A20BCF" w:rsidRDefault="00EB5769" w:rsidP="00EB5769">
      <w:pPr>
        <w:pStyle w:val="ACMATableBody"/>
        <w:numPr>
          <w:ilvl w:val="0"/>
          <w:numId w:val="46"/>
        </w:numPr>
        <w:spacing w:after="240"/>
      </w:pPr>
      <w:r>
        <w:t>The L</w:t>
      </w:r>
      <w:r w:rsidR="00376582">
        <w:t xml:space="preserve">icensee’s </w:t>
      </w:r>
      <w:r w:rsidR="000E57F5" w:rsidRPr="000E57F5">
        <w:t>application for renewal of its long-term community broadcasting licence</w:t>
      </w:r>
      <w:r w:rsidR="003546FF">
        <w:t xml:space="preserve"> was not mentioned in the 2020 AGM minutes.</w:t>
      </w:r>
      <w:r w:rsidR="00486FDB">
        <w:t xml:space="preserve"> As this is an important aspect of the Licensee’s operations, the Licensee should consider </w:t>
      </w:r>
      <w:r w:rsidR="003546FF">
        <w:t>advis</w:t>
      </w:r>
      <w:r w:rsidR="00486FDB">
        <w:t>ing</w:t>
      </w:r>
      <w:r w:rsidR="003546FF">
        <w:t xml:space="preserve"> its members about the licence renewal proces</w:t>
      </w:r>
      <w:r w:rsidR="00376582">
        <w:t xml:space="preserve">s. </w:t>
      </w:r>
    </w:p>
    <w:p w14:paraId="16651CF8" w14:textId="77777777" w:rsidR="00467935" w:rsidRPr="00223075" w:rsidRDefault="00467935" w:rsidP="00467935">
      <w:pPr>
        <w:pStyle w:val="ACMAHeading2"/>
        <w:spacing w:after="240"/>
      </w:pPr>
      <w:r>
        <w:t>Conclusion</w:t>
      </w:r>
    </w:p>
    <w:p w14:paraId="11F9F726" w14:textId="51C086E2" w:rsidR="00E15C49" w:rsidRDefault="00486FDB" w:rsidP="00486FDB">
      <w:pPr>
        <w:pStyle w:val="ACMATableBody"/>
        <w:spacing w:after="240"/>
      </w:pPr>
      <w:r>
        <w:t>Based on the information</w:t>
      </w:r>
      <w:r w:rsidR="008C59A6">
        <w:t xml:space="preserve"> available</w:t>
      </w:r>
      <w:r>
        <w:t xml:space="preserve">, the Licensee </w:t>
      </w:r>
      <w:r w:rsidR="008C59A6">
        <w:t>has generally sound corporate governance practices and values its membership. As a result, it takes adequate</w:t>
      </w:r>
      <w:r>
        <w:t xml:space="preserve"> </w:t>
      </w:r>
      <w:r w:rsidR="008C59A6">
        <w:t xml:space="preserve">steps </w:t>
      </w:r>
      <w:r>
        <w:t xml:space="preserve">to </w:t>
      </w:r>
      <w:r w:rsidR="008C59A6">
        <w:t xml:space="preserve">encourage </w:t>
      </w:r>
      <w:r>
        <w:t>members of the community it serves to participate in the operations of the service.</w:t>
      </w:r>
    </w:p>
    <w:p w14:paraId="217F2627" w14:textId="5864736E" w:rsidR="00E15C49" w:rsidRDefault="00E15C49" w:rsidP="00486FDB">
      <w:pPr>
        <w:pStyle w:val="ACMATableBody"/>
        <w:spacing w:after="240"/>
      </w:pPr>
      <w:r>
        <w:t>The ACMA observes that:</w:t>
      </w:r>
    </w:p>
    <w:p w14:paraId="2443ED77" w14:textId="50FA96CF" w:rsidR="00E15C49" w:rsidRDefault="00F86A36" w:rsidP="00F86A36">
      <w:pPr>
        <w:pStyle w:val="ACMATableBody"/>
        <w:numPr>
          <w:ilvl w:val="0"/>
          <w:numId w:val="34"/>
        </w:numPr>
        <w:spacing w:after="240"/>
      </w:pPr>
      <w:r>
        <w:t xml:space="preserve">The Constitution is </w:t>
      </w:r>
      <w:r w:rsidR="009134C0">
        <w:t xml:space="preserve">generally </w:t>
      </w:r>
      <w:r>
        <w:t xml:space="preserve">appropriate for community broadcasting purposes. </w:t>
      </w:r>
    </w:p>
    <w:p w14:paraId="488E074F" w14:textId="6EACBA2C" w:rsidR="00E15C49" w:rsidRPr="00F86A36" w:rsidRDefault="00F86A36" w:rsidP="00F86A36">
      <w:pPr>
        <w:pStyle w:val="ACMATableBody"/>
        <w:numPr>
          <w:ilvl w:val="0"/>
          <w:numId w:val="34"/>
        </w:numPr>
        <w:spacing w:after="240"/>
      </w:pPr>
      <w:r>
        <w:t xml:space="preserve">The Licensee </w:t>
      </w:r>
      <w:r w:rsidR="00973D2B">
        <w:t xml:space="preserve">is </w:t>
      </w:r>
      <w:r w:rsidR="000E57F5">
        <w:t>promot</w:t>
      </w:r>
      <w:r w:rsidR="00973D2B">
        <w:t>ing</w:t>
      </w:r>
      <w:r w:rsidR="000E57F5">
        <w:t xml:space="preserve"> </w:t>
      </w:r>
      <w:r w:rsidR="0021405E">
        <w:t>b</w:t>
      </w:r>
      <w:r w:rsidR="000E57F5">
        <w:t xml:space="preserve">oard nominations to its members. </w:t>
      </w:r>
    </w:p>
    <w:p w14:paraId="0DB3E82B" w14:textId="2DFEC26F" w:rsidR="00486FDB" w:rsidRPr="00F86A36" w:rsidRDefault="000E57F5" w:rsidP="00F86A36">
      <w:pPr>
        <w:pStyle w:val="ACMATableBody"/>
        <w:numPr>
          <w:ilvl w:val="0"/>
          <w:numId w:val="34"/>
        </w:numPr>
        <w:spacing w:after="240"/>
      </w:pPr>
      <w:r>
        <w:t xml:space="preserve">The Licensee is informing members about station matters. </w:t>
      </w:r>
    </w:p>
    <w:p w14:paraId="449FE298" w14:textId="5DCCF389" w:rsidR="00E15C49" w:rsidRDefault="008C59A6" w:rsidP="00486FDB">
      <w:pPr>
        <w:pStyle w:val="ACMATableBody"/>
        <w:spacing w:after="240"/>
      </w:pPr>
      <w:r>
        <w:t>However, t</w:t>
      </w:r>
      <w:r w:rsidR="00486FDB">
        <w:t xml:space="preserve">he Licensee </w:t>
      </w:r>
      <w:r>
        <w:t>c</w:t>
      </w:r>
      <w:r w:rsidR="00486FDB">
        <w:t>ould consider the</w:t>
      </w:r>
      <w:r w:rsidR="00E15C49">
        <w:t xml:space="preserve"> following</w:t>
      </w:r>
      <w:r w:rsidR="00486FDB">
        <w:t xml:space="preserve"> </w:t>
      </w:r>
      <w:r>
        <w:t>improvements to its compliance with the licence condition to encourage participation in operations</w:t>
      </w:r>
      <w:r w:rsidR="00E15C49">
        <w:t>:</w:t>
      </w:r>
    </w:p>
    <w:p w14:paraId="0E367464" w14:textId="3BD95755" w:rsidR="00486FDB" w:rsidRDefault="000E57F5" w:rsidP="000E57F5">
      <w:pPr>
        <w:pStyle w:val="ACMATableBody"/>
        <w:numPr>
          <w:ilvl w:val="0"/>
          <w:numId w:val="34"/>
        </w:numPr>
        <w:spacing w:after="240"/>
      </w:pPr>
      <w:r>
        <w:t>A</w:t>
      </w:r>
      <w:r w:rsidRPr="000E57F5">
        <w:t xml:space="preserve">dopting a provision in its </w:t>
      </w:r>
      <w:r>
        <w:t>C</w:t>
      </w:r>
      <w:r w:rsidRPr="000E57F5">
        <w:t>onstitution which introduces a limited renewal term (subject to nominations) for its board members.</w:t>
      </w:r>
    </w:p>
    <w:p w14:paraId="036A876A" w14:textId="137B83D8" w:rsidR="000E57F5" w:rsidRDefault="000E57F5" w:rsidP="000E57F5">
      <w:pPr>
        <w:pStyle w:val="ACMATableBody"/>
        <w:numPr>
          <w:ilvl w:val="0"/>
          <w:numId w:val="34"/>
        </w:numPr>
        <w:spacing w:after="240"/>
      </w:pPr>
      <w:r>
        <w:t>B</w:t>
      </w:r>
      <w:r w:rsidRPr="000E57F5">
        <w:t xml:space="preserve">roadcasting on-air announcements and publishing information on the station website and social media accounts (e.g. the 4BAY Facebook page) about upcoming </w:t>
      </w:r>
      <w:r w:rsidR="0021405E">
        <w:t>b</w:t>
      </w:r>
      <w:r w:rsidRPr="000E57F5">
        <w:t xml:space="preserve">oard nominations and information about how members can seek nomination to the </w:t>
      </w:r>
      <w:r w:rsidR="0021405E">
        <w:t>b</w:t>
      </w:r>
      <w:r w:rsidRPr="000E57F5">
        <w:t>oard</w:t>
      </w:r>
      <w:r>
        <w:t>.</w:t>
      </w:r>
    </w:p>
    <w:p w14:paraId="48F10D7E" w14:textId="6EF52AA5" w:rsidR="00EB5769" w:rsidRDefault="00EB5769" w:rsidP="00EB5769">
      <w:pPr>
        <w:pStyle w:val="ACMATableBody"/>
        <w:numPr>
          <w:ilvl w:val="0"/>
          <w:numId w:val="34"/>
        </w:numPr>
        <w:spacing w:after="240"/>
      </w:pPr>
      <w:r>
        <w:t>The Licensee consider amending sub-paragraph 13(1)(c) of its Constitution to afford the presenter representative voting rights</w:t>
      </w:r>
    </w:p>
    <w:p w14:paraId="180A9B10" w14:textId="67A42DD1" w:rsidR="002414B1" w:rsidRDefault="000E57F5" w:rsidP="002414B1">
      <w:pPr>
        <w:pStyle w:val="ACMATableBody"/>
        <w:numPr>
          <w:ilvl w:val="0"/>
          <w:numId w:val="34"/>
        </w:numPr>
        <w:spacing w:after="240"/>
      </w:pPr>
      <w:r>
        <w:t>A</w:t>
      </w:r>
      <w:r w:rsidRPr="000E57F5">
        <w:t xml:space="preserve">dvising its members about </w:t>
      </w:r>
      <w:r>
        <w:t>its</w:t>
      </w:r>
      <w:r w:rsidRPr="000E57F5">
        <w:t xml:space="preserve"> application</w:t>
      </w:r>
      <w:r w:rsidR="008C59A6">
        <w:t>s</w:t>
      </w:r>
      <w:r w:rsidRPr="000E57F5">
        <w:t xml:space="preserve"> for renewal of</w:t>
      </w:r>
      <w:r>
        <w:t xml:space="preserve"> its long-term</w:t>
      </w:r>
      <w:r w:rsidRPr="000E57F5">
        <w:t xml:space="preserve"> community broadcasting licence</w:t>
      </w:r>
      <w:r>
        <w:t>.</w:t>
      </w:r>
    </w:p>
    <w:p w14:paraId="4C3BD2B3" w14:textId="17DAFC95" w:rsidR="00F86A36" w:rsidRDefault="00D221AC" w:rsidP="00486FDB">
      <w:pPr>
        <w:pStyle w:val="ACMABodyText"/>
        <w:spacing w:after="360"/>
      </w:pPr>
      <w:r>
        <w:t>Considering all these matters together,</w:t>
      </w:r>
      <w:r w:rsidR="00467935">
        <w:t xml:space="preserve"> the Licensee </w:t>
      </w:r>
      <w:r w:rsidR="00486FDB">
        <w:t>is not in</w:t>
      </w:r>
      <w:r w:rsidR="00453D89">
        <w:t xml:space="preserve"> breach</w:t>
      </w:r>
      <w:r w:rsidR="00486FDB">
        <w:t xml:space="preserve"> of</w:t>
      </w:r>
      <w:r w:rsidR="00453D89">
        <w:t xml:space="preserve"> </w:t>
      </w:r>
      <w:bookmarkStart w:id="1" w:name="_Hlk82535754"/>
      <w:r w:rsidR="00453D89">
        <w:t>sub-paragraph 9(2)(c)(i)</w:t>
      </w:r>
      <w:bookmarkEnd w:id="1"/>
      <w:r w:rsidR="00453D89">
        <w:t xml:space="preserve"> of the BSA. </w:t>
      </w:r>
    </w:p>
    <w:p w14:paraId="4FF67A3A" w14:textId="77777777" w:rsidR="006A725E" w:rsidRPr="00486FDB" w:rsidRDefault="006A725E" w:rsidP="00486FDB">
      <w:pPr>
        <w:pStyle w:val="ACMABodyText"/>
        <w:spacing w:after="360"/>
      </w:pPr>
    </w:p>
    <w:sectPr w:rsidR="006A725E" w:rsidRPr="00486FDB" w:rsidSect="00DA3922">
      <w:headerReference w:type="even"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80D565" w14:textId="77777777" w:rsidR="0063432C" w:rsidRDefault="0063432C" w:rsidP="00606149">
      <w:pPr>
        <w:spacing w:before="0" w:after="0" w:line="240" w:lineRule="auto"/>
      </w:pPr>
      <w:r>
        <w:separator/>
      </w:r>
    </w:p>
  </w:endnote>
  <w:endnote w:type="continuationSeparator" w:id="0">
    <w:p w14:paraId="6E484AB5" w14:textId="77777777" w:rsidR="0063432C" w:rsidRDefault="0063432C" w:rsidP="00606149">
      <w:pPr>
        <w:spacing w:before="0" w:after="0" w:line="240" w:lineRule="auto"/>
      </w:pPr>
      <w:r>
        <w:continuationSeparator/>
      </w:r>
    </w:p>
  </w:endnote>
  <w:endnote w:type="continuationNotice" w:id="1">
    <w:p w14:paraId="14BDD40D" w14:textId="77777777" w:rsidR="0063432C" w:rsidRDefault="0063432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3845" w14:textId="77777777" w:rsidR="00641BC6" w:rsidRDefault="00641BC6">
    <w:pPr>
      <w:framePr w:wrap="around" w:vAnchor="text" w:hAnchor="margin" w:xAlign="right" w:y="1"/>
    </w:pPr>
    <w:r>
      <w:fldChar w:fldCharType="begin"/>
    </w:r>
    <w:r>
      <w:instrText xml:space="preserve">PAGE  </w:instrText>
    </w:r>
    <w:r>
      <w:fldChar w:fldCharType="end"/>
    </w:r>
  </w:p>
  <w:p w14:paraId="4C4459B3" w14:textId="77777777" w:rsidR="00641BC6" w:rsidRDefault="00641BC6">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6BBEA" w14:textId="1FFB6BF9" w:rsidR="00641BC6" w:rsidRPr="00816ADF" w:rsidRDefault="00641BC6" w:rsidP="00DA3922">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w:t>
    </w:r>
    <w:r w:rsidRPr="006A725E">
      <w:t xml:space="preserve"> </w:t>
    </w:r>
    <w:r w:rsidRPr="006A725E">
      <w:rPr>
        <w:sz w:val="16"/>
        <w:szCs w:val="16"/>
      </w:rPr>
      <w:t>Bayside Community Radio Association Incorporated</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D28DF">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23FD3" w14:textId="37CA0AE0" w:rsidR="00641BC6" w:rsidRDefault="00641BC6" w:rsidP="006A725E">
    <w:pPr>
      <w:pStyle w:val="Footer"/>
      <w:jc w:val="right"/>
    </w:pPr>
    <w:r w:rsidRPr="005E250B">
      <w:rPr>
        <w:noProof/>
        <w:vertAlign w:val="subscript"/>
      </w:rPr>
      <w:drawing>
        <wp:inline distT="0" distB="0" distL="0" distR="0" wp14:anchorId="5D1007BE" wp14:editId="4B05F218">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11AE15" w14:textId="77777777" w:rsidR="0063432C" w:rsidRDefault="0063432C" w:rsidP="00606149">
      <w:pPr>
        <w:spacing w:before="0" w:after="0" w:line="240" w:lineRule="auto"/>
      </w:pPr>
      <w:r>
        <w:separator/>
      </w:r>
    </w:p>
  </w:footnote>
  <w:footnote w:type="continuationSeparator" w:id="0">
    <w:p w14:paraId="48E3DC7E" w14:textId="77777777" w:rsidR="0063432C" w:rsidRDefault="0063432C" w:rsidP="00606149">
      <w:pPr>
        <w:spacing w:before="0" w:after="0" w:line="240" w:lineRule="auto"/>
      </w:pPr>
      <w:r>
        <w:continuationSeparator/>
      </w:r>
    </w:p>
  </w:footnote>
  <w:footnote w:type="continuationNotice" w:id="1">
    <w:p w14:paraId="42A190A4" w14:textId="77777777" w:rsidR="0063432C" w:rsidRDefault="0063432C">
      <w:pPr>
        <w:spacing w:before="0" w:after="0" w:line="240" w:lineRule="auto"/>
      </w:pPr>
    </w:p>
  </w:footnote>
  <w:footnote w:id="2">
    <w:p w14:paraId="234613CF" w14:textId="03753340" w:rsidR="00641BC6" w:rsidRDefault="00641BC6" w:rsidP="009F2543">
      <w:pPr>
        <w:pStyle w:val="FootnoteText"/>
      </w:pPr>
      <w:r>
        <w:rPr>
          <w:rStyle w:val="FootnoteReference"/>
        </w:rPr>
        <w:footnoteRef/>
      </w:r>
      <w:r>
        <w:t xml:space="preserve"> ACMA, ‘</w:t>
      </w:r>
      <w:r w:rsidRPr="009E2349">
        <w:rPr>
          <w:i/>
          <w:iCs/>
        </w:rPr>
        <w:t>Community Broadcasting Participation Guidelines</w:t>
      </w:r>
      <w:r>
        <w:t xml:space="preserve">’, 2010, </w:t>
      </w:r>
      <w:hyperlink r:id="rId1" w:history="1">
        <w:r w:rsidRPr="00982E29">
          <w:rPr>
            <w:rStyle w:val="Hyperlink"/>
          </w:rPr>
          <w:t>https://www.acma.gov.au/sites/default/files/2019-12/Community%20Broadcasting%20Participation%20Guidelines%20-%20Print%20enabled.pdf</w:t>
        </w:r>
      </w:hyperlink>
      <w:r>
        <w:t xml:space="preserve">, p9. </w:t>
      </w:r>
    </w:p>
  </w:footnote>
  <w:footnote w:id="3">
    <w:p w14:paraId="45624CC8" w14:textId="489713C4" w:rsidR="00741CA0" w:rsidRDefault="00741CA0" w:rsidP="00741CA0">
      <w:pPr>
        <w:pStyle w:val="FootnoteText"/>
      </w:pPr>
      <w:r>
        <w:rPr>
          <w:rStyle w:val="FootnoteReference"/>
        </w:rPr>
        <w:footnoteRef/>
      </w:r>
      <w:r>
        <w:t xml:space="preserve"> ACMA, ‘</w:t>
      </w:r>
      <w:r w:rsidRPr="009E2349">
        <w:rPr>
          <w:i/>
          <w:iCs/>
        </w:rPr>
        <w:t>Community Broadcasting Participation Guidelines</w:t>
      </w:r>
      <w:r>
        <w:t xml:space="preserve">’, 2010, </w:t>
      </w:r>
      <w:hyperlink r:id="rId2" w:history="1">
        <w:r w:rsidRPr="00982E29">
          <w:rPr>
            <w:rStyle w:val="Hyperlink"/>
          </w:rPr>
          <w:t>https://www.acma.gov.au/sites/default/files/2019-12/Community%20Broadcasting%20Participation%20Guidelines%20-%20Print%20enabled.pdf</w:t>
        </w:r>
      </w:hyperlink>
      <w:r>
        <w:t>, p9</w:t>
      </w:r>
      <w:r w:rsidR="00433979">
        <w:t>.</w:t>
      </w:r>
    </w:p>
  </w:footnote>
  <w:footnote w:id="4">
    <w:p w14:paraId="16D61DA9" w14:textId="0BCDC8E4" w:rsidR="00433979" w:rsidRDefault="00433979">
      <w:pPr>
        <w:pStyle w:val="FootnoteText"/>
      </w:pPr>
      <w:r>
        <w:rPr>
          <w:rStyle w:val="FootnoteReference"/>
        </w:rPr>
        <w:footnoteRef/>
      </w:r>
      <w:r>
        <w:t xml:space="preserve"> ACMA, ‘</w:t>
      </w:r>
      <w:r w:rsidRPr="009E2349">
        <w:rPr>
          <w:i/>
          <w:iCs/>
        </w:rPr>
        <w:t>Community Broadcasting Participation Guidelines</w:t>
      </w:r>
      <w:r>
        <w:t xml:space="preserve">’, 2010, </w:t>
      </w:r>
      <w:hyperlink r:id="rId3" w:history="1">
        <w:r w:rsidRPr="00982E29">
          <w:rPr>
            <w:rStyle w:val="Hyperlink"/>
          </w:rPr>
          <w:t>https://www.acma.gov.au/sites/default/files/2019-12/Community%20Broadcasting%20Participation%20Guidelines%20-%20Print%20enabled.pdf</w:t>
        </w:r>
      </w:hyperlink>
      <w:r>
        <w:t>, p9.</w:t>
      </w:r>
    </w:p>
  </w:footnote>
  <w:footnote w:id="5">
    <w:p w14:paraId="7FD85C59" w14:textId="77777777" w:rsidR="00641BC6" w:rsidRDefault="00641BC6" w:rsidP="00351808">
      <w:pPr>
        <w:pStyle w:val="FootnoteText"/>
      </w:pPr>
      <w:r>
        <w:rPr>
          <w:rStyle w:val="FootnoteReference"/>
        </w:rPr>
        <w:footnoteRef/>
      </w:r>
      <w:r>
        <w:t xml:space="preserve"> ACMA, ‘</w:t>
      </w:r>
      <w:r w:rsidRPr="009E2349">
        <w:rPr>
          <w:i/>
          <w:iCs/>
        </w:rPr>
        <w:t>Community Broadcasting Participation Guidelines</w:t>
      </w:r>
      <w:r>
        <w:t xml:space="preserve">’, 2010, </w:t>
      </w:r>
      <w:hyperlink r:id="rId4" w:history="1">
        <w:r w:rsidRPr="00982E29">
          <w:rPr>
            <w:rStyle w:val="Hyperlink"/>
          </w:rPr>
          <w:t>https://www.acma.gov.au/sites/default/files/2019-12/Community%20Broadcasting%20Participation%20Guidelines%20-%20Print%20enabled.pdf</w:t>
        </w:r>
      </w:hyperlink>
      <w:r>
        <w:t>, p9.</w:t>
      </w:r>
    </w:p>
  </w:footnote>
  <w:footnote w:id="6">
    <w:p w14:paraId="6290A83D" w14:textId="0AD07F1D" w:rsidR="00641BC6" w:rsidRDefault="00641BC6">
      <w:pPr>
        <w:pStyle w:val="FootnoteText"/>
      </w:pPr>
      <w:r>
        <w:rPr>
          <w:rStyle w:val="FootnoteReference"/>
        </w:rPr>
        <w:footnoteRef/>
      </w:r>
      <w:r>
        <w:t xml:space="preserve"> </w:t>
      </w:r>
      <w:r w:rsidR="004A6E23">
        <w:t>A</w:t>
      </w:r>
      <w:r>
        <w:t>CMA, ‘</w:t>
      </w:r>
      <w:r w:rsidRPr="009E2349">
        <w:rPr>
          <w:i/>
          <w:iCs/>
        </w:rPr>
        <w:t>Community Broadcasting Participation Guidelines</w:t>
      </w:r>
      <w:r>
        <w:t xml:space="preserve">’, 2010, </w:t>
      </w:r>
      <w:hyperlink r:id="rId5" w:history="1">
        <w:r w:rsidRPr="00982E29">
          <w:rPr>
            <w:rStyle w:val="Hyperlink"/>
          </w:rPr>
          <w:t>https://www.acma.gov.au/sites/default/files/2019-12/Community%20Broadcasting%20Participation%20Guidelines%20-%20Print%20enabled.pdf</w:t>
        </w:r>
      </w:hyperlink>
      <w:r>
        <w:t>, p9.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891A" w14:textId="69B8A365" w:rsidR="00641BC6" w:rsidRDefault="00641BC6">
    <w:r>
      <w:fldChar w:fldCharType="begin"/>
    </w:r>
    <w:r>
      <w:instrText xml:space="preserve"> REF ReportTitle \h </w:instrText>
    </w:r>
    <w:r>
      <w:fldChar w:fldCharType="separate"/>
    </w:r>
    <w:r>
      <w:rPr>
        <w:b/>
        <w:bCs/>
        <w:lang w:val="en-US"/>
      </w:rPr>
      <w:t>Error! Reference source not found.</w:t>
    </w:r>
    <w:r>
      <w:fldChar w:fldCharType="end"/>
    </w:r>
  </w:p>
  <w:p w14:paraId="6824A45A" w14:textId="77777777" w:rsidR="00641BC6" w:rsidRDefault="00641BC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E4981" w14:textId="5EB99965" w:rsidR="00641BC6" w:rsidRDefault="00641BC6" w:rsidP="00DA3922">
    <w:pPr>
      <w:pStyle w:val="ACMAHeaderGraphicSpace"/>
    </w:pPr>
  </w:p>
  <w:p w14:paraId="295DC4F7" w14:textId="2269F19E" w:rsidR="00641BC6" w:rsidRPr="005F22AA" w:rsidRDefault="00641BC6" w:rsidP="00DA3922">
    <w:pPr>
      <w:pStyle w:val="ACMAHeaderGraphicSpace"/>
    </w:pPr>
    <w:r>
      <w:rPr>
        <w:noProof/>
      </w:rPr>
      <w:drawing>
        <wp:inline distT="0" distB="0" distL="0" distR="0" wp14:anchorId="61D1B294" wp14:editId="68A7FD1E">
          <wp:extent cx="5280025" cy="484505"/>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280025" cy="4845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572DB5"/>
    <w:multiLevelType w:val="hybridMultilevel"/>
    <w:tmpl w:val="5876277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9F7031"/>
    <w:multiLevelType w:val="hybridMultilevel"/>
    <w:tmpl w:val="C0B8D9CC"/>
    <w:lvl w:ilvl="0" w:tplc="4D3E9C96">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3" w15:restartNumberingAfterBreak="0">
    <w:nsid w:val="0C3A4A41"/>
    <w:multiLevelType w:val="hybridMultilevel"/>
    <w:tmpl w:val="CE7289EC"/>
    <w:lvl w:ilvl="0" w:tplc="4D3E9C96">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4" w15:restartNumberingAfterBreak="0">
    <w:nsid w:val="0E3D64EE"/>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EAE4A26"/>
    <w:multiLevelType w:val="hybridMultilevel"/>
    <w:tmpl w:val="04E4106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56157C3"/>
    <w:multiLevelType w:val="hybridMultilevel"/>
    <w:tmpl w:val="12C4542A"/>
    <w:lvl w:ilvl="0" w:tplc="4D3E9C96">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16B14BBF"/>
    <w:multiLevelType w:val="hybridMultilevel"/>
    <w:tmpl w:val="27C6325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FD7BC7"/>
    <w:multiLevelType w:val="hybridMultilevel"/>
    <w:tmpl w:val="AAF2A040"/>
    <w:lvl w:ilvl="0" w:tplc="5F48DAF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4C1501"/>
    <w:multiLevelType w:val="hybridMultilevel"/>
    <w:tmpl w:val="DBFA9B7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2C2D60"/>
    <w:multiLevelType w:val="hybridMultilevel"/>
    <w:tmpl w:val="0D502AE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2743C3"/>
    <w:multiLevelType w:val="hybridMultilevel"/>
    <w:tmpl w:val="80584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C24AA7"/>
    <w:multiLevelType w:val="hybridMultilevel"/>
    <w:tmpl w:val="34DC3CB6"/>
    <w:lvl w:ilvl="0" w:tplc="698EE55E">
      <w:start w:val="1"/>
      <w:numFmt w:val="bullet"/>
      <w:lvlText w:val=""/>
      <w:lvlJc w:val="left"/>
      <w:pPr>
        <w:ind w:left="720" w:hanging="360"/>
      </w:pPr>
      <w:rPr>
        <w:rFonts w:ascii="Symbol" w:hAnsi="Symbol" w:hint="default"/>
      </w:rPr>
    </w:lvl>
    <w:lvl w:ilvl="1" w:tplc="8AEACAD8">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2EC404C"/>
    <w:multiLevelType w:val="hybridMultilevel"/>
    <w:tmpl w:val="F2E616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5FE0632"/>
    <w:multiLevelType w:val="hybridMultilevel"/>
    <w:tmpl w:val="0F5A41E6"/>
    <w:lvl w:ilvl="0" w:tplc="4E5237F2">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8A42663"/>
    <w:multiLevelType w:val="hybridMultilevel"/>
    <w:tmpl w:val="D526C0AA"/>
    <w:lvl w:ilvl="0" w:tplc="0C090005">
      <w:start w:val="1"/>
      <w:numFmt w:val="bullet"/>
      <w:lvlText w:val=""/>
      <w:lvlJc w:val="left"/>
      <w:pPr>
        <w:ind w:left="1440" w:hanging="360"/>
      </w:pPr>
      <w:rPr>
        <w:rFonts w:ascii="Wingdings" w:hAnsi="Wingding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38CF2605"/>
    <w:multiLevelType w:val="hybridMultilevel"/>
    <w:tmpl w:val="33722E5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0205ED5"/>
    <w:multiLevelType w:val="hybridMultilevel"/>
    <w:tmpl w:val="9754F814"/>
    <w:lvl w:ilvl="0" w:tplc="4D3E9C9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1E127EE"/>
    <w:multiLevelType w:val="hybridMultilevel"/>
    <w:tmpl w:val="9CCE3B28"/>
    <w:lvl w:ilvl="0" w:tplc="4BFC52C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2B56790"/>
    <w:multiLevelType w:val="hybridMultilevel"/>
    <w:tmpl w:val="AA029738"/>
    <w:lvl w:ilvl="0" w:tplc="B8704CA0">
      <w:start w:val="1"/>
      <w:numFmt w:val="bullet"/>
      <w:lvlText w:val="&gt;"/>
      <w:lvlJc w:val="left"/>
      <w:pPr>
        <w:ind w:left="720" w:hanging="360"/>
      </w:pPr>
      <w:rPr>
        <w:rFonts w:ascii="Arial" w:hAnsi="Arial" w:hint="default"/>
        <w:b w:val="0"/>
        <w:i/>
        <w:iCs/>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3B94DA6"/>
    <w:multiLevelType w:val="hybridMultilevel"/>
    <w:tmpl w:val="AC8E4602"/>
    <w:lvl w:ilvl="0" w:tplc="73A279F0">
      <w:start w:val="1"/>
      <w:numFmt w:val="bullet"/>
      <w:lvlText w:val="&gt;"/>
      <w:lvlJc w:val="left"/>
      <w:pPr>
        <w:ind w:left="720" w:hanging="360"/>
      </w:pPr>
      <w:rPr>
        <w:rFonts w:ascii="Arial" w:eastAsiaTheme="minorHAnsi"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7D20908"/>
    <w:multiLevelType w:val="hybridMultilevel"/>
    <w:tmpl w:val="68087208"/>
    <w:lvl w:ilvl="0" w:tplc="73A279F0">
      <w:start w:val="1"/>
      <w:numFmt w:val="bullet"/>
      <w:lvlText w:val="&gt;"/>
      <w:lvlJc w:val="left"/>
      <w:pPr>
        <w:ind w:left="720" w:hanging="360"/>
      </w:pPr>
      <w:rPr>
        <w:rFonts w:ascii="Arial" w:eastAsiaTheme="minorHAnsi"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0816E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8217100"/>
    <w:multiLevelType w:val="hybridMultilevel"/>
    <w:tmpl w:val="CE10BEB6"/>
    <w:lvl w:ilvl="0" w:tplc="4E5237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49E0520D"/>
    <w:multiLevelType w:val="hybridMultilevel"/>
    <w:tmpl w:val="F844DBF0"/>
    <w:lvl w:ilvl="0" w:tplc="4D3E9C9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CD3423"/>
    <w:multiLevelType w:val="hybridMultilevel"/>
    <w:tmpl w:val="6E287276"/>
    <w:lvl w:ilvl="0" w:tplc="38D6E0F4">
      <w:start w:val="2"/>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6" w15:restartNumberingAfterBreak="0">
    <w:nsid w:val="4EE44BF2"/>
    <w:multiLevelType w:val="hybridMultilevel"/>
    <w:tmpl w:val="99C47A1C"/>
    <w:lvl w:ilvl="0" w:tplc="4E5237F2">
      <w:start w:val="1"/>
      <w:numFmt w:val="bullet"/>
      <w:lvlText w:val=""/>
      <w:lvlJc w:val="left"/>
      <w:pPr>
        <w:ind w:left="720" w:hanging="360"/>
      </w:pPr>
      <w:rPr>
        <w:rFonts w:ascii="Symbol" w:hAnsi="Symbol" w:hint="default"/>
      </w:rPr>
    </w:lvl>
    <w:lvl w:ilvl="1" w:tplc="06B8FEB0">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5D681C20"/>
    <w:multiLevelType w:val="hybridMultilevel"/>
    <w:tmpl w:val="73BA09B2"/>
    <w:lvl w:ilvl="0" w:tplc="73A279F0">
      <w:start w:val="1"/>
      <w:numFmt w:val="bullet"/>
      <w:lvlText w:val="&gt;"/>
      <w:lvlJc w:val="left"/>
      <w:pPr>
        <w:ind w:left="720" w:hanging="360"/>
      </w:pPr>
      <w:rPr>
        <w:rFonts w:ascii="Arial" w:eastAsiaTheme="minorHAnsi"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23D102B"/>
    <w:multiLevelType w:val="hybridMultilevel"/>
    <w:tmpl w:val="66A2D2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35B6A80"/>
    <w:multiLevelType w:val="hybridMultilevel"/>
    <w:tmpl w:val="7116BC52"/>
    <w:lvl w:ilvl="0" w:tplc="CBECA4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3DE77C3"/>
    <w:multiLevelType w:val="hybridMultilevel"/>
    <w:tmpl w:val="7756BFA8"/>
    <w:lvl w:ilvl="0" w:tplc="4D3E9C9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48645CF"/>
    <w:multiLevelType w:val="hybridMultilevel"/>
    <w:tmpl w:val="BD9480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66593074"/>
    <w:multiLevelType w:val="hybridMultilevel"/>
    <w:tmpl w:val="1CBEFB1A"/>
    <w:lvl w:ilvl="0" w:tplc="4D3E9C96">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5" w15:restartNumberingAfterBreak="0">
    <w:nsid w:val="66CA2E84"/>
    <w:multiLevelType w:val="hybridMultilevel"/>
    <w:tmpl w:val="3E06E306"/>
    <w:lvl w:ilvl="0" w:tplc="6CCC3E7A">
      <w:start w:val="3"/>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36" w15:restartNumberingAfterBreak="0">
    <w:nsid w:val="67B9000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8AE38F6"/>
    <w:multiLevelType w:val="hybridMultilevel"/>
    <w:tmpl w:val="EDF0A6D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F6B2D23"/>
    <w:multiLevelType w:val="hybridMultilevel"/>
    <w:tmpl w:val="0E4CFABA"/>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3DF002B"/>
    <w:multiLevelType w:val="hybridMultilevel"/>
    <w:tmpl w:val="3862619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B8C7167"/>
    <w:multiLevelType w:val="hybridMultilevel"/>
    <w:tmpl w:val="B9FA3AC2"/>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C826D02"/>
    <w:multiLevelType w:val="hybridMultilevel"/>
    <w:tmpl w:val="4E28E0D2"/>
    <w:lvl w:ilvl="0" w:tplc="4D3E9C9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C8545F2"/>
    <w:multiLevelType w:val="hybridMultilevel"/>
    <w:tmpl w:val="EC0E83AC"/>
    <w:lvl w:ilvl="0" w:tplc="0C09000F">
      <w:start w:val="1"/>
      <w:numFmt w:val="decimal"/>
      <w:lvlText w:val="%1."/>
      <w:lvlJc w:val="left"/>
      <w:pPr>
        <w:ind w:left="720" w:hanging="360"/>
      </w:pPr>
      <w:rPr>
        <w:rFonts w:hint="default"/>
      </w:rPr>
    </w:lvl>
    <w:lvl w:ilvl="1" w:tplc="0C090017">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0"/>
  </w:num>
  <w:num w:numId="2">
    <w:abstractNumId w:val="7"/>
  </w:num>
  <w:num w:numId="3">
    <w:abstractNumId w:val="10"/>
  </w:num>
  <w:num w:numId="4">
    <w:abstractNumId w:val="26"/>
  </w:num>
  <w:num w:numId="5">
    <w:abstractNumId w:val="27"/>
  </w:num>
  <w:num w:numId="6">
    <w:abstractNumId w:val="29"/>
  </w:num>
  <w:num w:numId="7">
    <w:abstractNumId w:val="35"/>
  </w:num>
  <w:num w:numId="8">
    <w:abstractNumId w:val="20"/>
  </w:num>
  <w:num w:numId="9">
    <w:abstractNumId w:val="30"/>
  </w:num>
  <w:num w:numId="10">
    <w:abstractNumId w:val="25"/>
  </w:num>
  <w:num w:numId="11">
    <w:abstractNumId w:val="19"/>
  </w:num>
  <w:num w:numId="12">
    <w:abstractNumId w:val="9"/>
  </w:num>
  <w:num w:numId="13">
    <w:abstractNumId w:val="36"/>
  </w:num>
  <w:num w:numId="14">
    <w:abstractNumId w:val="22"/>
  </w:num>
  <w:num w:numId="15">
    <w:abstractNumId w:val="39"/>
    <w:lvlOverride w:ilvl="0">
      <w:startOverride w:val="1"/>
    </w:lvlOverride>
    <w:lvlOverride w:ilvl="1"/>
    <w:lvlOverride w:ilvl="2"/>
    <w:lvlOverride w:ilvl="3"/>
    <w:lvlOverride w:ilvl="4"/>
    <w:lvlOverride w:ilvl="5"/>
    <w:lvlOverride w:ilvl="6"/>
    <w:lvlOverride w:ilvl="7"/>
    <w:lvlOverride w:ilvl="8"/>
  </w:num>
  <w:num w:numId="16">
    <w:abstractNumId w:val="4"/>
  </w:num>
  <w:num w:numId="17">
    <w:abstractNumId w:val="15"/>
  </w:num>
  <w:num w:numId="18">
    <w:abstractNumId w:val="33"/>
  </w:num>
  <w:num w:numId="19">
    <w:abstractNumId w:val="31"/>
  </w:num>
  <w:num w:numId="20">
    <w:abstractNumId w:val="11"/>
  </w:num>
  <w:num w:numId="21">
    <w:abstractNumId w:val="12"/>
  </w:num>
  <w:num w:numId="22">
    <w:abstractNumId w:val="37"/>
  </w:num>
  <w:num w:numId="23">
    <w:abstractNumId w:val="14"/>
  </w:num>
  <w:num w:numId="24">
    <w:abstractNumId w:val="5"/>
  </w:num>
  <w:num w:numId="25">
    <w:abstractNumId w:val="16"/>
  </w:num>
  <w:num w:numId="26">
    <w:abstractNumId w:val="13"/>
  </w:num>
  <w:num w:numId="27">
    <w:abstractNumId w:val="41"/>
  </w:num>
  <w:num w:numId="28">
    <w:abstractNumId w:val="42"/>
  </w:num>
  <w:num w:numId="29">
    <w:abstractNumId w:val="23"/>
  </w:num>
  <w:num w:numId="30">
    <w:abstractNumId w:val="18"/>
  </w:num>
  <w:num w:numId="31">
    <w:abstractNumId w:val="45"/>
  </w:num>
  <w:num w:numId="32">
    <w:abstractNumId w:val="3"/>
  </w:num>
  <w:num w:numId="33">
    <w:abstractNumId w:val="28"/>
  </w:num>
  <w:num w:numId="34">
    <w:abstractNumId w:val="21"/>
  </w:num>
  <w:num w:numId="35">
    <w:abstractNumId w:val="17"/>
  </w:num>
  <w:num w:numId="36">
    <w:abstractNumId w:val="2"/>
  </w:num>
  <w:num w:numId="37">
    <w:abstractNumId w:val="6"/>
  </w:num>
  <w:num w:numId="38">
    <w:abstractNumId w:val="44"/>
  </w:num>
  <w:num w:numId="39">
    <w:abstractNumId w:val="32"/>
  </w:num>
  <w:num w:numId="40">
    <w:abstractNumId w:val="34"/>
  </w:num>
  <w:num w:numId="41">
    <w:abstractNumId w:val="1"/>
  </w:num>
  <w:num w:numId="42">
    <w:abstractNumId w:val="0"/>
  </w:num>
  <w:num w:numId="43">
    <w:abstractNumId w:val="38"/>
  </w:num>
  <w:num w:numId="44">
    <w:abstractNumId w:val="43"/>
  </w:num>
  <w:num w:numId="45">
    <w:abstractNumId w:val="8"/>
  </w:num>
  <w:num w:numId="46">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formatting="1" w:enforcement="1" w:spinCount="100000" w:hashValue="inlFr+XD61szHnRynSQsLqucypKhtOyxdH6zxGblhEhJ45VrW+fK5l370ck1mE2YWcwBY6mtTcoUlMzHgoWc/g==" w:saltValue="vbzwGSXCBvYZdw4wQGy3Aw==" w:algorithmName="SHA-512"/>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149"/>
    <w:rsid w:val="0000152E"/>
    <w:rsid w:val="00001E4E"/>
    <w:rsid w:val="00004A1E"/>
    <w:rsid w:val="00006386"/>
    <w:rsid w:val="00006DDA"/>
    <w:rsid w:val="00007502"/>
    <w:rsid w:val="0000750F"/>
    <w:rsid w:val="0001349A"/>
    <w:rsid w:val="0001355B"/>
    <w:rsid w:val="00013585"/>
    <w:rsid w:val="00014A44"/>
    <w:rsid w:val="00016C59"/>
    <w:rsid w:val="00017840"/>
    <w:rsid w:val="00017E10"/>
    <w:rsid w:val="00025260"/>
    <w:rsid w:val="00025380"/>
    <w:rsid w:val="00025DD3"/>
    <w:rsid w:val="000268A7"/>
    <w:rsid w:val="00031048"/>
    <w:rsid w:val="000320CB"/>
    <w:rsid w:val="000341A7"/>
    <w:rsid w:val="0003645A"/>
    <w:rsid w:val="00036EC2"/>
    <w:rsid w:val="00040142"/>
    <w:rsid w:val="0004088E"/>
    <w:rsid w:val="00040C29"/>
    <w:rsid w:val="000429E7"/>
    <w:rsid w:val="00042BD9"/>
    <w:rsid w:val="0004300A"/>
    <w:rsid w:val="000465C8"/>
    <w:rsid w:val="000473F6"/>
    <w:rsid w:val="00047E2D"/>
    <w:rsid w:val="0005103F"/>
    <w:rsid w:val="00055EEE"/>
    <w:rsid w:val="000560D6"/>
    <w:rsid w:val="000568E2"/>
    <w:rsid w:val="000569F7"/>
    <w:rsid w:val="000571B2"/>
    <w:rsid w:val="000571EC"/>
    <w:rsid w:val="0005769C"/>
    <w:rsid w:val="000606BD"/>
    <w:rsid w:val="0006087F"/>
    <w:rsid w:val="00061112"/>
    <w:rsid w:val="000620E3"/>
    <w:rsid w:val="00064B6D"/>
    <w:rsid w:val="00066E0B"/>
    <w:rsid w:val="00067012"/>
    <w:rsid w:val="000677B7"/>
    <w:rsid w:val="00071A98"/>
    <w:rsid w:val="00073904"/>
    <w:rsid w:val="0007471B"/>
    <w:rsid w:val="00076ACC"/>
    <w:rsid w:val="000801F7"/>
    <w:rsid w:val="0008200A"/>
    <w:rsid w:val="00090FB7"/>
    <w:rsid w:val="00091039"/>
    <w:rsid w:val="00091BAD"/>
    <w:rsid w:val="00092640"/>
    <w:rsid w:val="00092F07"/>
    <w:rsid w:val="00097558"/>
    <w:rsid w:val="00097714"/>
    <w:rsid w:val="000A1982"/>
    <w:rsid w:val="000A2081"/>
    <w:rsid w:val="000A45D2"/>
    <w:rsid w:val="000A7BEB"/>
    <w:rsid w:val="000B1112"/>
    <w:rsid w:val="000B2838"/>
    <w:rsid w:val="000B3AB5"/>
    <w:rsid w:val="000B4964"/>
    <w:rsid w:val="000B5BC4"/>
    <w:rsid w:val="000B5E70"/>
    <w:rsid w:val="000B61C3"/>
    <w:rsid w:val="000B7267"/>
    <w:rsid w:val="000B7DDD"/>
    <w:rsid w:val="000C1132"/>
    <w:rsid w:val="000C65CF"/>
    <w:rsid w:val="000D0DC9"/>
    <w:rsid w:val="000D2115"/>
    <w:rsid w:val="000D72E0"/>
    <w:rsid w:val="000E0407"/>
    <w:rsid w:val="000E0605"/>
    <w:rsid w:val="000E1D04"/>
    <w:rsid w:val="000E53D3"/>
    <w:rsid w:val="000E57F5"/>
    <w:rsid w:val="000E66D8"/>
    <w:rsid w:val="000E7C72"/>
    <w:rsid w:val="000F4E43"/>
    <w:rsid w:val="000F5867"/>
    <w:rsid w:val="000F6362"/>
    <w:rsid w:val="000F7FA9"/>
    <w:rsid w:val="00101464"/>
    <w:rsid w:val="00105B50"/>
    <w:rsid w:val="00111EC4"/>
    <w:rsid w:val="00113037"/>
    <w:rsid w:val="001130CA"/>
    <w:rsid w:val="001145B5"/>
    <w:rsid w:val="001147A2"/>
    <w:rsid w:val="00114C5F"/>
    <w:rsid w:val="00120E3E"/>
    <w:rsid w:val="00121DA5"/>
    <w:rsid w:val="001277AF"/>
    <w:rsid w:val="00130CEC"/>
    <w:rsid w:val="0013456C"/>
    <w:rsid w:val="00135739"/>
    <w:rsid w:val="00136827"/>
    <w:rsid w:val="00142EFE"/>
    <w:rsid w:val="00144C41"/>
    <w:rsid w:val="00144EC0"/>
    <w:rsid w:val="00145983"/>
    <w:rsid w:val="00146880"/>
    <w:rsid w:val="00146BC0"/>
    <w:rsid w:val="00147BB5"/>
    <w:rsid w:val="001504DB"/>
    <w:rsid w:val="00153501"/>
    <w:rsid w:val="0015455A"/>
    <w:rsid w:val="001554DC"/>
    <w:rsid w:val="00155BA0"/>
    <w:rsid w:val="00156234"/>
    <w:rsid w:val="00160B95"/>
    <w:rsid w:val="00160BF9"/>
    <w:rsid w:val="0016103C"/>
    <w:rsid w:val="00162143"/>
    <w:rsid w:val="0016310D"/>
    <w:rsid w:val="0016485A"/>
    <w:rsid w:val="00165DF2"/>
    <w:rsid w:val="00167167"/>
    <w:rsid w:val="00170124"/>
    <w:rsid w:val="00170864"/>
    <w:rsid w:val="00171C23"/>
    <w:rsid w:val="00175907"/>
    <w:rsid w:val="0017779B"/>
    <w:rsid w:val="00180E3C"/>
    <w:rsid w:val="00181D65"/>
    <w:rsid w:val="00181EA2"/>
    <w:rsid w:val="00181FF9"/>
    <w:rsid w:val="0018231D"/>
    <w:rsid w:val="00183619"/>
    <w:rsid w:val="00183858"/>
    <w:rsid w:val="00184854"/>
    <w:rsid w:val="00184A80"/>
    <w:rsid w:val="00184B12"/>
    <w:rsid w:val="00186F4C"/>
    <w:rsid w:val="00187369"/>
    <w:rsid w:val="0019100F"/>
    <w:rsid w:val="00191880"/>
    <w:rsid w:val="001951BE"/>
    <w:rsid w:val="0019582D"/>
    <w:rsid w:val="001963EF"/>
    <w:rsid w:val="00196805"/>
    <w:rsid w:val="001A3C7E"/>
    <w:rsid w:val="001A3C9E"/>
    <w:rsid w:val="001A4109"/>
    <w:rsid w:val="001A4BE3"/>
    <w:rsid w:val="001A54AD"/>
    <w:rsid w:val="001A6A39"/>
    <w:rsid w:val="001A6A70"/>
    <w:rsid w:val="001B0488"/>
    <w:rsid w:val="001B10B6"/>
    <w:rsid w:val="001B4258"/>
    <w:rsid w:val="001B4441"/>
    <w:rsid w:val="001B4836"/>
    <w:rsid w:val="001B5CB7"/>
    <w:rsid w:val="001B6237"/>
    <w:rsid w:val="001C0630"/>
    <w:rsid w:val="001C76D6"/>
    <w:rsid w:val="001D0214"/>
    <w:rsid w:val="001D1B87"/>
    <w:rsid w:val="001D29E7"/>
    <w:rsid w:val="001D33DE"/>
    <w:rsid w:val="001D3649"/>
    <w:rsid w:val="001D5008"/>
    <w:rsid w:val="001D637C"/>
    <w:rsid w:val="001D6C8B"/>
    <w:rsid w:val="001D77D8"/>
    <w:rsid w:val="001E5829"/>
    <w:rsid w:val="001F07F5"/>
    <w:rsid w:val="001F3A29"/>
    <w:rsid w:val="001F4CAF"/>
    <w:rsid w:val="001F69E3"/>
    <w:rsid w:val="001F7CB1"/>
    <w:rsid w:val="002013CB"/>
    <w:rsid w:val="002041F5"/>
    <w:rsid w:val="002055A0"/>
    <w:rsid w:val="002078BD"/>
    <w:rsid w:val="00211A23"/>
    <w:rsid w:val="0021234F"/>
    <w:rsid w:val="002133B5"/>
    <w:rsid w:val="0021405E"/>
    <w:rsid w:val="00214617"/>
    <w:rsid w:val="00217EE7"/>
    <w:rsid w:val="00220BF2"/>
    <w:rsid w:val="00223075"/>
    <w:rsid w:val="002245E1"/>
    <w:rsid w:val="00224BF8"/>
    <w:rsid w:val="00226938"/>
    <w:rsid w:val="00227801"/>
    <w:rsid w:val="00227EBD"/>
    <w:rsid w:val="00230A4B"/>
    <w:rsid w:val="00233F5F"/>
    <w:rsid w:val="0023621C"/>
    <w:rsid w:val="0023634A"/>
    <w:rsid w:val="00240AC6"/>
    <w:rsid w:val="002414B1"/>
    <w:rsid w:val="002425E5"/>
    <w:rsid w:val="002431C6"/>
    <w:rsid w:val="0024472A"/>
    <w:rsid w:val="002447F4"/>
    <w:rsid w:val="0024549C"/>
    <w:rsid w:val="00246478"/>
    <w:rsid w:val="00247976"/>
    <w:rsid w:val="0025009E"/>
    <w:rsid w:val="0025106C"/>
    <w:rsid w:val="002511FF"/>
    <w:rsid w:val="00251919"/>
    <w:rsid w:val="00254A7C"/>
    <w:rsid w:val="00260D78"/>
    <w:rsid w:val="0026238D"/>
    <w:rsid w:val="002643A1"/>
    <w:rsid w:val="00264643"/>
    <w:rsid w:val="002656FD"/>
    <w:rsid w:val="00266320"/>
    <w:rsid w:val="00267D2A"/>
    <w:rsid w:val="0027086D"/>
    <w:rsid w:val="00273379"/>
    <w:rsid w:val="00274BE7"/>
    <w:rsid w:val="0027537C"/>
    <w:rsid w:val="00276E53"/>
    <w:rsid w:val="002779D8"/>
    <w:rsid w:val="00277CF7"/>
    <w:rsid w:val="002811E3"/>
    <w:rsid w:val="00281AD9"/>
    <w:rsid w:val="00281E57"/>
    <w:rsid w:val="00282C34"/>
    <w:rsid w:val="00285D0D"/>
    <w:rsid w:val="002867F5"/>
    <w:rsid w:val="00286EA5"/>
    <w:rsid w:val="00290667"/>
    <w:rsid w:val="00293E2B"/>
    <w:rsid w:val="002940E0"/>
    <w:rsid w:val="00294841"/>
    <w:rsid w:val="00295C17"/>
    <w:rsid w:val="00296A76"/>
    <w:rsid w:val="002A0128"/>
    <w:rsid w:val="002A0132"/>
    <w:rsid w:val="002A3938"/>
    <w:rsid w:val="002A45DC"/>
    <w:rsid w:val="002A4A62"/>
    <w:rsid w:val="002A717C"/>
    <w:rsid w:val="002A72C1"/>
    <w:rsid w:val="002B30E2"/>
    <w:rsid w:val="002B3554"/>
    <w:rsid w:val="002B3CF8"/>
    <w:rsid w:val="002B472B"/>
    <w:rsid w:val="002B52BD"/>
    <w:rsid w:val="002B555F"/>
    <w:rsid w:val="002B7A2A"/>
    <w:rsid w:val="002C351D"/>
    <w:rsid w:val="002C3ABA"/>
    <w:rsid w:val="002C7286"/>
    <w:rsid w:val="002C75AF"/>
    <w:rsid w:val="002D033B"/>
    <w:rsid w:val="002D1873"/>
    <w:rsid w:val="002D2B69"/>
    <w:rsid w:val="002D4E6B"/>
    <w:rsid w:val="002E04A1"/>
    <w:rsid w:val="002E0F23"/>
    <w:rsid w:val="002E1D74"/>
    <w:rsid w:val="002E1FEB"/>
    <w:rsid w:val="002E461B"/>
    <w:rsid w:val="002F0408"/>
    <w:rsid w:val="002F0806"/>
    <w:rsid w:val="002F10B6"/>
    <w:rsid w:val="002F5852"/>
    <w:rsid w:val="002F6513"/>
    <w:rsid w:val="002F7694"/>
    <w:rsid w:val="00301171"/>
    <w:rsid w:val="003044DA"/>
    <w:rsid w:val="00304CA9"/>
    <w:rsid w:val="00305112"/>
    <w:rsid w:val="0031078F"/>
    <w:rsid w:val="0031664A"/>
    <w:rsid w:val="00316991"/>
    <w:rsid w:val="00320BE3"/>
    <w:rsid w:val="00321518"/>
    <w:rsid w:val="0032267A"/>
    <w:rsid w:val="00325AEE"/>
    <w:rsid w:val="00330497"/>
    <w:rsid w:val="00331240"/>
    <w:rsid w:val="00334995"/>
    <w:rsid w:val="0033500B"/>
    <w:rsid w:val="00335EA7"/>
    <w:rsid w:val="003367A8"/>
    <w:rsid w:val="0033686F"/>
    <w:rsid w:val="003400BE"/>
    <w:rsid w:val="0034241D"/>
    <w:rsid w:val="0034357F"/>
    <w:rsid w:val="00345636"/>
    <w:rsid w:val="00345E53"/>
    <w:rsid w:val="00347B75"/>
    <w:rsid w:val="003510BE"/>
    <w:rsid w:val="00351808"/>
    <w:rsid w:val="00353FDE"/>
    <w:rsid w:val="003546FF"/>
    <w:rsid w:val="00354C5A"/>
    <w:rsid w:val="003555B2"/>
    <w:rsid w:val="00356376"/>
    <w:rsid w:val="00356497"/>
    <w:rsid w:val="00362211"/>
    <w:rsid w:val="003625EF"/>
    <w:rsid w:val="00363422"/>
    <w:rsid w:val="00363760"/>
    <w:rsid w:val="003657BA"/>
    <w:rsid w:val="003664C8"/>
    <w:rsid w:val="003700D7"/>
    <w:rsid w:val="003710B2"/>
    <w:rsid w:val="00371515"/>
    <w:rsid w:val="003726E5"/>
    <w:rsid w:val="00376582"/>
    <w:rsid w:val="00376E46"/>
    <w:rsid w:val="00376ECE"/>
    <w:rsid w:val="003773BB"/>
    <w:rsid w:val="003806B9"/>
    <w:rsid w:val="003807E3"/>
    <w:rsid w:val="00381218"/>
    <w:rsid w:val="00381547"/>
    <w:rsid w:val="00381707"/>
    <w:rsid w:val="003818E3"/>
    <w:rsid w:val="00383960"/>
    <w:rsid w:val="0038415C"/>
    <w:rsid w:val="00384CE6"/>
    <w:rsid w:val="003879F3"/>
    <w:rsid w:val="0039001A"/>
    <w:rsid w:val="00391D28"/>
    <w:rsid w:val="00392024"/>
    <w:rsid w:val="003934BC"/>
    <w:rsid w:val="003A0406"/>
    <w:rsid w:val="003A0872"/>
    <w:rsid w:val="003A0B70"/>
    <w:rsid w:val="003A36B3"/>
    <w:rsid w:val="003A726E"/>
    <w:rsid w:val="003A7DFF"/>
    <w:rsid w:val="003B07F3"/>
    <w:rsid w:val="003B2072"/>
    <w:rsid w:val="003B23BB"/>
    <w:rsid w:val="003B3119"/>
    <w:rsid w:val="003B376F"/>
    <w:rsid w:val="003C1BBD"/>
    <w:rsid w:val="003C1BC4"/>
    <w:rsid w:val="003D368B"/>
    <w:rsid w:val="003D5160"/>
    <w:rsid w:val="003D5D7D"/>
    <w:rsid w:val="003D5E9D"/>
    <w:rsid w:val="003D60A1"/>
    <w:rsid w:val="003D79FD"/>
    <w:rsid w:val="003E01AD"/>
    <w:rsid w:val="003E1E3A"/>
    <w:rsid w:val="003E1FA5"/>
    <w:rsid w:val="003E3CE6"/>
    <w:rsid w:val="003E5C60"/>
    <w:rsid w:val="003F047F"/>
    <w:rsid w:val="003F11D8"/>
    <w:rsid w:val="003F30D2"/>
    <w:rsid w:val="003F3700"/>
    <w:rsid w:val="003F48D9"/>
    <w:rsid w:val="003F4EBF"/>
    <w:rsid w:val="003F5B65"/>
    <w:rsid w:val="003F7DCB"/>
    <w:rsid w:val="004012A0"/>
    <w:rsid w:val="00401D15"/>
    <w:rsid w:val="0040204C"/>
    <w:rsid w:val="0040224E"/>
    <w:rsid w:val="004035BE"/>
    <w:rsid w:val="00404BB9"/>
    <w:rsid w:val="00414674"/>
    <w:rsid w:val="00414F38"/>
    <w:rsid w:val="0041550C"/>
    <w:rsid w:val="00417042"/>
    <w:rsid w:val="00420011"/>
    <w:rsid w:val="004203E7"/>
    <w:rsid w:val="0042293D"/>
    <w:rsid w:val="00423228"/>
    <w:rsid w:val="00425115"/>
    <w:rsid w:val="0043026B"/>
    <w:rsid w:val="0043103D"/>
    <w:rsid w:val="00431A86"/>
    <w:rsid w:val="00433979"/>
    <w:rsid w:val="00435D81"/>
    <w:rsid w:val="00436A27"/>
    <w:rsid w:val="00437AF2"/>
    <w:rsid w:val="0044226C"/>
    <w:rsid w:val="00443872"/>
    <w:rsid w:val="0044732A"/>
    <w:rsid w:val="00447BA7"/>
    <w:rsid w:val="004502F1"/>
    <w:rsid w:val="00450CE2"/>
    <w:rsid w:val="00452EEE"/>
    <w:rsid w:val="00453D89"/>
    <w:rsid w:val="0046105D"/>
    <w:rsid w:val="00463142"/>
    <w:rsid w:val="00465264"/>
    <w:rsid w:val="0046541C"/>
    <w:rsid w:val="00467935"/>
    <w:rsid w:val="00467CEA"/>
    <w:rsid w:val="004702C2"/>
    <w:rsid w:val="0047054C"/>
    <w:rsid w:val="00471632"/>
    <w:rsid w:val="0047212C"/>
    <w:rsid w:val="00472269"/>
    <w:rsid w:val="004726A4"/>
    <w:rsid w:val="00472987"/>
    <w:rsid w:val="004729EF"/>
    <w:rsid w:val="00473767"/>
    <w:rsid w:val="00474DDB"/>
    <w:rsid w:val="004750D7"/>
    <w:rsid w:val="00476D75"/>
    <w:rsid w:val="004770C3"/>
    <w:rsid w:val="00477F35"/>
    <w:rsid w:val="004801FA"/>
    <w:rsid w:val="00481E0C"/>
    <w:rsid w:val="00483242"/>
    <w:rsid w:val="00485ED0"/>
    <w:rsid w:val="004861B0"/>
    <w:rsid w:val="00486FDB"/>
    <w:rsid w:val="00492012"/>
    <w:rsid w:val="004927FE"/>
    <w:rsid w:val="00492C33"/>
    <w:rsid w:val="00494501"/>
    <w:rsid w:val="00494617"/>
    <w:rsid w:val="004A0741"/>
    <w:rsid w:val="004A1A64"/>
    <w:rsid w:val="004A37A2"/>
    <w:rsid w:val="004A6E23"/>
    <w:rsid w:val="004A78E3"/>
    <w:rsid w:val="004B0E45"/>
    <w:rsid w:val="004B1415"/>
    <w:rsid w:val="004B2369"/>
    <w:rsid w:val="004B3CED"/>
    <w:rsid w:val="004B616E"/>
    <w:rsid w:val="004C2AE7"/>
    <w:rsid w:val="004C3671"/>
    <w:rsid w:val="004C3E5A"/>
    <w:rsid w:val="004C4DA2"/>
    <w:rsid w:val="004D1AD1"/>
    <w:rsid w:val="004D1FB2"/>
    <w:rsid w:val="004D21C7"/>
    <w:rsid w:val="004D348D"/>
    <w:rsid w:val="004D3E95"/>
    <w:rsid w:val="004D48EC"/>
    <w:rsid w:val="004D6C5C"/>
    <w:rsid w:val="004E2FBA"/>
    <w:rsid w:val="004E3CC2"/>
    <w:rsid w:val="004E5C32"/>
    <w:rsid w:val="004F0A7A"/>
    <w:rsid w:val="004F4E0B"/>
    <w:rsid w:val="004F55F0"/>
    <w:rsid w:val="004F5840"/>
    <w:rsid w:val="005002BD"/>
    <w:rsid w:val="00500F9F"/>
    <w:rsid w:val="00501124"/>
    <w:rsid w:val="00501962"/>
    <w:rsid w:val="00501C63"/>
    <w:rsid w:val="00505912"/>
    <w:rsid w:val="00507382"/>
    <w:rsid w:val="00511448"/>
    <w:rsid w:val="005116A3"/>
    <w:rsid w:val="005117E6"/>
    <w:rsid w:val="005122BD"/>
    <w:rsid w:val="00514B19"/>
    <w:rsid w:val="0051515F"/>
    <w:rsid w:val="005159BC"/>
    <w:rsid w:val="00516787"/>
    <w:rsid w:val="00517126"/>
    <w:rsid w:val="00520331"/>
    <w:rsid w:val="00523984"/>
    <w:rsid w:val="005246B0"/>
    <w:rsid w:val="005248F2"/>
    <w:rsid w:val="005277DD"/>
    <w:rsid w:val="00530859"/>
    <w:rsid w:val="00531434"/>
    <w:rsid w:val="00532F24"/>
    <w:rsid w:val="0053300E"/>
    <w:rsid w:val="005332C0"/>
    <w:rsid w:val="0053485A"/>
    <w:rsid w:val="00535AA7"/>
    <w:rsid w:val="0053686E"/>
    <w:rsid w:val="00536F23"/>
    <w:rsid w:val="005374A0"/>
    <w:rsid w:val="005415EE"/>
    <w:rsid w:val="00542E98"/>
    <w:rsid w:val="00545150"/>
    <w:rsid w:val="0054683A"/>
    <w:rsid w:val="00551C29"/>
    <w:rsid w:val="00551FF7"/>
    <w:rsid w:val="0055318A"/>
    <w:rsid w:val="00555779"/>
    <w:rsid w:val="00555DA5"/>
    <w:rsid w:val="005562E9"/>
    <w:rsid w:val="00556D9B"/>
    <w:rsid w:val="00560907"/>
    <w:rsid w:val="0056247F"/>
    <w:rsid w:val="005638DD"/>
    <w:rsid w:val="00564A28"/>
    <w:rsid w:val="00565138"/>
    <w:rsid w:val="005664F4"/>
    <w:rsid w:val="00566CC3"/>
    <w:rsid w:val="00567F00"/>
    <w:rsid w:val="00570031"/>
    <w:rsid w:val="00572426"/>
    <w:rsid w:val="00574917"/>
    <w:rsid w:val="005753AB"/>
    <w:rsid w:val="00576060"/>
    <w:rsid w:val="005763F6"/>
    <w:rsid w:val="005804F7"/>
    <w:rsid w:val="00580DE8"/>
    <w:rsid w:val="00582BCD"/>
    <w:rsid w:val="0058395C"/>
    <w:rsid w:val="0058454B"/>
    <w:rsid w:val="00585DD9"/>
    <w:rsid w:val="00586679"/>
    <w:rsid w:val="005878FE"/>
    <w:rsid w:val="00590E53"/>
    <w:rsid w:val="00591FAF"/>
    <w:rsid w:val="00593E9C"/>
    <w:rsid w:val="0059428F"/>
    <w:rsid w:val="00596080"/>
    <w:rsid w:val="00597753"/>
    <w:rsid w:val="005A05EF"/>
    <w:rsid w:val="005A1F1B"/>
    <w:rsid w:val="005A214F"/>
    <w:rsid w:val="005A2868"/>
    <w:rsid w:val="005A4A27"/>
    <w:rsid w:val="005A6DF0"/>
    <w:rsid w:val="005B0C85"/>
    <w:rsid w:val="005B1226"/>
    <w:rsid w:val="005B4425"/>
    <w:rsid w:val="005B468F"/>
    <w:rsid w:val="005B5220"/>
    <w:rsid w:val="005B7791"/>
    <w:rsid w:val="005B7DA2"/>
    <w:rsid w:val="005C119E"/>
    <w:rsid w:val="005C3549"/>
    <w:rsid w:val="005C6F19"/>
    <w:rsid w:val="005D029D"/>
    <w:rsid w:val="005D4DBF"/>
    <w:rsid w:val="005D509F"/>
    <w:rsid w:val="005D66D7"/>
    <w:rsid w:val="005D6F5A"/>
    <w:rsid w:val="005E0591"/>
    <w:rsid w:val="005E0700"/>
    <w:rsid w:val="005E2F2D"/>
    <w:rsid w:val="005E5694"/>
    <w:rsid w:val="005E60E4"/>
    <w:rsid w:val="005F076E"/>
    <w:rsid w:val="005F3E69"/>
    <w:rsid w:val="005F5884"/>
    <w:rsid w:val="005F60F0"/>
    <w:rsid w:val="005F6EBE"/>
    <w:rsid w:val="005F7E85"/>
    <w:rsid w:val="006002C5"/>
    <w:rsid w:val="0060058E"/>
    <w:rsid w:val="00606149"/>
    <w:rsid w:val="00606545"/>
    <w:rsid w:val="00610D2F"/>
    <w:rsid w:val="006121B6"/>
    <w:rsid w:val="00615BBA"/>
    <w:rsid w:val="00621772"/>
    <w:rsid w:val="00630B7B"/>
    <w:rsid w:val="00631391"/>
    <w:rsid w:val="0063432C"/>
    <w:rsid w:val="00636723"/>
    <w:rsid w:val="00637E3F"/>
    <w:rsid w:val="00641BC6"/>
    <w:rsid w:val="006421D4"/>
    <w:rsid w:val="0064307C"/>
    <w:rsid w:val="00643227"/>
    <w:rsid w:val="0064401B"/>
    <w:rsid w:val="00645B57"/>
    <w:rsid w:val="006472BF"/>
    <w:rsid w:val="00647632"/>
    <w:rsid w:val="00647BD2"/>
    <w:rsid w:val="00651BC6"/>
    <w:rsid w:val="006537B6"/>
    <w:rsid w:val="006539C7"/>
    <w:rsid w:val="00653B6F"/>
    <w:rsid w:val="0065448E"/>
    <w:rsid w:val="0065565C"/>
    <w:rsid w:val="006566AA"/>
    <w:rsid w:val="00657AAC"/>
    <w:rsid w:val="00661CFD"/>
    <w:rsid w:val="0066316C"/>
    <w:rsid w:val="00663A5C"/>
    <w:rsid w:val="0066705F"/>
    <w:rsid w:val="006728AB"/>
    <w:rsid w:val="006733C5"/>
    <w:rsid w:val="0067578F"/>
    <w:rsid w:val="00675791"/>
    <w:rsid w:val="00676054"/>
    <w:rsid w:val="00677910"/>
    <w:rsid w:val="00684223"/>
    <w:rsid w:val="0069454F"/>
    <w:rsid w:val="006969B0"/>
    <w:rsid w:val="006969C9"/>
    <w:rsid w:val="006A0FAE"/>
    <w:rsid w:val="006A1DA1"/>
    <w:rsid w:val="006A4E8B"/>
    <w:rsid w:val="006A55BE"/>
    <w:rsid w:val="006A6220"/>
    <w:rsid w:val="006A725E"/>
    <w:rsid w:val="006B27E6"/>
    <w:rsid w:val="006B5FDB"/>
    <w:rsid w:val="006C050B"/>
    <w:rsid w:val="006C3D22"/>
    <w:rsid w:val="006C4F9B"/>
    <w:rsid w:val="006C6A63"/>
    <w:rsid w:val="006C6DB2"/>
    <w:rsid w:val="006C7ED8"/>
    <w:rsid w:val="006D0342"/>
    <w:rsid w:val="006D20AA"/>
    <w:rsid w:val="006D34B5"/>
    <w:rsid w:val="006D3A65"/>
    <w:rsid w:val="006D78D4"/>
    <w:rsid w:val="006D7E47"/>
    <w:rsid w:val="006E0CA8"/>
    <w:rsid w:val="006E12F2"/>
    <w:rsid w:val="006E192A"/>
    <w:rsid w:val="006E2F3A"/>
    <w:rsid w:val="006E2FD0"/>
    <w:rsid w:val="006F0978"/>
    <w:rsid w:val="006F0EF9"/>
    <w:rsid w:val="006F50A3"/>
    <w:rsid w:val="007018A3"/>
    <w:rsid w:val="00703124"/>
    <w:rsid w:val="00707499"/>
    <w:rsid w:val="007078B7"/>
    <w:rsid w:val="0071290E"/>
    <w:rsid w:val="00717653"/>
    <w:rsid w:val="0071781C"/>
    <w:rsid w:val="007178A4"/>
    <w:rsid w:val="007217C2"/>
    <w:rsid w:val="0072403E"/>
    <w:rsid w:val="00725FDD"/>
    <w:rsid w:val="007269AE"/>
    <w:rsid w:val="007277B5"/>
    <w:rsid w:val="007316AD"/>
    <w:rsid w:val="0073293F"/>
    <w:rsid w:val="00734014"/>
    <w:rsid w:val="0073688B"/>
    <w:rsid w:val="00737D5E"/>
    <w:rsid w:val="00741CA0"/>
    <w:rsid w:val="00742F27"/>
    <w:rsid w:val="00744290"/>
    <w:rsid w:val="0074634D"/>
    <w:rsid w:val="007473F5"/>
    <w:rsid w:val="00751DCC"/>
    <w:rsid w:val="00751DE6"/>
    <w:rsid w:val="00752C62"/>
    <w:rsid w:val="00754EE2"/>
    <w:rsid w:val="00754EEC"/>
    <w:rsid w:val="00756498"/>
    <w:rsid w:val="00757444"/>
    <w:rsid w:val="00760001"/>
    <w:rsid w:val="00762112"/>
    <w:rsid w:val="00762C07"/>
    <w:rsid w:val="00770136"/>
    <w:rsid w:val="0077078B"/>
    <w:rsid w:val="00771238"/>
    <w:rsid w:val="00771C89"/>
    <w:rsid w:val="007720E2"/>
    <w:rsid w:val="00773D5E"/>
    <w:rsid w:val="00774597"/>
    <w:rsid w:val="0077498E"/>
    <w:rsid w:val="007812D2"/>
    <w:rsid w:val="007813D0"/>
    <w:rsid w:val="00783DB1"/>
    <w:rsid w:val="00786692"/>
    <w:rsid w:val="00787A7B"/>
    <w:rsid w:val="00792F72"/>
    <w:rsid w:val="00796F2E"/>
    <w:rsid w:val="007A04A5"/>
    <w:rsid w:val="007A1896"/>
    <w:rsid w:val="007A21DF"/>
    <w:rsid w:val="007A3D7E"/>
    <w:rsid w:val="007A55A3"/>
    <w:rsid w:val="007A56D6"/>
    <w:rsid w:val="007A6553"/>
    <w:rsid w:val="007B3E23"/>
    <w:rsid w:val="007B5910"/>
    <w:rsid w:val="007B7CD0"/>
    <w:rsid w:val="007C0D45"/>
    <w:rsid w:val="007C2DFB"/>
    <w:rsid w:val="007C3F15"/>
    <w:rsid w:val="007D36E5"/>
    <w:rsid w:val="007D642D"/>
    <w:rsid w:val="007E0D71"/>
    <w:rsid w:val="007E1203"/>
    <w:rsid w:val="007E164F"/>
    <w:rsid w:val="007E269F"/>
    <w:rsid w:val="007E43F9"/>
    <w:rsid w:val="007E5224"/>
    <w:rsid w:val="007E6EB9"/>
    <w:rsid w:val="007F2B50"/>
    <w:rsid w:val="007F2D66"/>
    <w:rsid w:val="007F75BB"/>
    <w:rsid w:val="008007FE"/>
    <w:rsid w:val="00800D9C"/>
    <w:rsid w:val="00802DCA"/>
    <w:rsid w:val="0080406C"/>
    <w:rsid w:val="00806EAD"/>
    <w:rsid w:val="008072C3"/>
    <w:rsid w:val="00807B15"/>
    <w:rsid w:val="00815B8C"/>
    <w:rsid w:val="008177A7"/>
    <w:rsid w:val="00817DA5"/>
    <w:rsid w:val="00817DED"/>
    <w:rsid w:val="00822022"/>
    <w:rsid w:val="00822060"/>
    <w:rsid w:val="00825AD2"/>
    <w:rsid w:val="00831F62"/>
    <w:rsid w:val="00832727"/>
    <w:rsid w:val="0083397A"/>
    <w:rsid w:val="00843B8B"/>
    <w:rsid w:val="00844918"/>
    <w:rsid w:val="00845064"/>
    <w:rsid w:val="00845934"/>
    <w:rsid w:val="00850F37"/>
    <w:rsid w:val="008520C4"/>
    <w:rsid w:val="00853F14"/>
    <w:rsid w:val="008618EF"/>
    <w:rsid w:val="008665DC"/>
    <w:rsid w:val="00866C2D"/>
    <w:rsid w:val="008671BC"/>
    <w:rsid w:val="00870D64"/>
    <w:rsid w:val="00877020"/>
    <w:rsid w:val="00877F1D"/>
    <w:rsid w:val="00881A47"/>
    <w:rsid w:val="00881A8D"/>
    <w:rsid w:val="008853EC"/>
    <w:rsid w:val="0089614E"/>
    <w:rsid w:val="0089638F"/>
    <w:rsid w:val="008A2E49"/>
    <w:rsid w:val="008B166D"/>
    <w:rsid w:val="008B3336"/>
    <w:rsid w:val="008B4490"/>
    <w:rsid w:val="008B50A3"/>
    <w:rsid w:val="008B5B35"/>
    <w:rsid w:val="008B68F2"/>
    <w:rsid w:val="008B6E39"/>
    <w:rsid w:val="008B7B0B"/>
    <w:rsid w:val="008C1466"/>
    <w:rsid w:val="008C3942"/>
    <w:rsid w:val="008C3EFD"/>
    <w:rsid w:val="008C4E8F"/>
    <w:rsid w:val="008C59A6"/>
    <w:rsid w:val="008C5B47"/>
    <w:rsid w:val="008C5E87"/>
    <w:rsid w:val="008D0688"/>
    <w:rsid w:val="008D1211"/>
    <w:rsid w:val="008D2012"/>
    <w:rsid w:val="008D6D05"/>
    <w:rsid w:val="008E10D4"/>
    <w:rsid w:val="008E202A"/>
    <w:rsid w:val="008E4A75"/>
    <w:rsid w:val="008E4CBE"/>
    <w:rsid w:val="008E5412"/>
    <w:rsid w:val="008F0166"/>
    <w:rsid w:val="008F0442"/>
    <w:rsid w:val="008F05E1"/>
    <w:rsid w:val="008F2295"/>
    <w:rsid w:val="008F6B38"/>
    <w:rsid w:val="008F6F4C"/>
    <w:rsid w:val="008F79D3"/>
    <w:rsid w:val="008F7FD8"/>
    <w:rsid w:val="00900146"/>
    <w:rsid w:val="00900C53"/>
    <w:rsid w:val="00901483"/>
    <w:rsid w:val="00902FE2"/>
    <w:rsid w:val="00903BE3"/>
    <w:rsid w:val="009079EB"/>
    <w:rsid w:val="00911AB3"/>
    <w:rsid w:val="00911BA6"/>
    <w:rsid w:val="00912208"/>
    <w:rsid w:val="009134C0"/>
    <w:rsid w:val="00915310"/>
    <w:rsid w:val="00915570"/>
    <w:rsid w:val="00915A35"/>
    <w:rsid w:val="00915CF0"/>
    <w:rsid w:val="009164AB"/>
    <w:rsid w:val="0091657F"/>
    <w:rsid w:val="009166A2"/>
    <w:rsid w:val="00920A14"/>
    <w:rsid w:val="00920DC5"/>
    <w:rsid w:val="00926496"/>
    <w:rsid w:val="00930280"/>
    <w:rsid w:val="0093028B"/>
    <w:rsid w:val="00930467"/>
    <w:rsid w:val="009328DC"/>
    <w:rsid w:val="009355AF"/>
    <w:rsid w:val="009361B9"/>
    <w:rsid w:val="00940898"/>
    <w:rsid w:val="00941773"/>
    <w:rsid w:val="00942790"/>
    <w:rsid w:val="009433BA"/>
    <w:rsid w:val="009473A2"/>
    <w:rsid w:val="009509F8"/>
    <w:rsid w:val="00950A28"/>
    <w:rsid w:val="00953681"/>
    <w:rsid w:val="009553FB"/>
    <w:rsid w:val="0096007C"/>
    <w:rsid w:val="009619BD"/>
    <w:rsid w:val="00963C76"/>
    <w:rsid w:val="00967512"/>
    <w:rsid w:val="00972F5B"/>
    <w:rsid w:val="00973140"/>
    <w:rsid w:val="00973D2B"/>
    <w:rsid w:val="00975D6E"/>
    <w:rsid w:val="009766E0"/>
    <w:rsid w:val="00976AD4"/>
    <w:rsid w:val="0098019E"/>
    <w:rsid w:val="00983487"/>
    <w:rsid w:val="00983B70"/>
    <w:rsid w:val="00983CA6"/>
    <w:rsid w:val="009841D7"/>
    <w:rsid w:val="009861DF"/>
    <w:rsid w:val="00987121"/>
    <w:rsid w:val="00987B8A"/>
    <w:rsid w:val="009931B2"/>
    <w:rsid w:val="00994792"/>
    <w:rsid w:val="00994E73"/>
    <w:rsid w:val="00996D4C"/>
    <w:rsid w:val="009A1426"/>
    <w:rsid w:val="009A1C9B"/>
    <w:rsid w:val="009A2D0A"/>
    <w:rsid w:val="009A2DB3"/>
    <w:rsid w:val="009A37C6"/>
    <w:rsid w:val="009A53F7"/>
    <w:rsid w:val="009A5A4F"/>
    <w:rsid w:val="009A72B9"/>
    <w:rsid w:val="009A7377"/>
    <w:rsid w:val="009A78A8"/>
    <w:rsid w:val="009B1700"/>
    <w:rsid w:val="009B21AE"/>
    <w:rsid w:val="009B44DF"/>
    <w:rsid w:val="009B47B8"/>
    <w:rsid w:val="009B7198"/>
    <w:rsid w:val="009C3839"/>
    <w:rsid w:val="009C3D22"/>
    <w:rsid w:val="009C4F2D"/>
    <w:rsid w:val="009D0D21"/>
    <w:rsid w:val="009D206A"/>
    <w:rsid w:val="009D229A"/>
    <w:rsid w:val="009D4A36"/>
    <w:rsid w:val="009D607A"/>
    <w:rsid w:val="009D700D"/>
    <w:rsid w:val="009E188C"/>
    <w:rsid w:val="009E1D47"/>
    <w:rsid w:val="009F1EA7"/>
    <w:rsid w:val="009F2543"/>
    <w:rsid w:val="009F3922"/>
    <w:rsid w:val="009F5AED"/>
    <w:rsid w:val="00A00486"/>
    <w:rsid w:val="00A00BF5"/>
    <w:rsid w:val="00A043D4"/>
    <w:rsid w:val="00A05409"/>
    <w:rsid w:val="00A10AFD"/>
    <w:rsid w:val="00A10F18"/>
    <w:rsid w:val="00A10F2B"/>
    <w:rsid w:val="00A1115F"/>
    <w:rsid w:val="00A170F3"/>
    <w:rsid w:val="00A20BCF"/>
    <w:rsid w:val="00A23BB6"/>
    <w:rsid w:val="00A2450E"/>
    <w:rsid w:val="00A27C5F"/>
    <w:rsid w:val="00A3068F"/>
    <w:rsid w:val="00A32AD8"/>
    <w:rsid w:val="00A333F5"/>
    <w:rsid w:val="00A36753"/>
    <w:rsid w:val="00A37404"/>
    <w:rsid w:val="00A40642"/>
    <w:rsid w:val="00A42027"/>
    <w:rsid w:val="00A4232B"/>
    <w:rsid w:val="00A427B2"/>
    <w:rsid w:val="00A43817"/>
    <w:rsid w:val="00A43B03"/>
    <w:rsid w:val="00A4498A"/>
    <w:rsid w:val="00A52007"/>
    <w:rsid w:val="00A54649"/>
    <w:rsid w:val="00A54A22"/>
    <w:rsid w:val="00A554CF"/>
    <w:rsid w:val="00A564A3"/>
    <w:rsid w:val="00A5783B"/>
    <w:rsid w:val="00A602AD"/>
    <w:rsid w:val="00A6093A"/>
    <w:rsid w:val="00A61CAE"/>
    <w:rsid w:val="00A6534B"/>
    <w:rsid w:val="00A71EAD"/>
    <w:rsid w:val="00A73898"/>
    <w:rsid w:val="00A73E58"/>
    <w:rsid w:val="00A74553"/>
    <w:rsid w:val="00A74BF5"/>
    <w:rsid w:val="00A74F4C"/>
    <w:rsid w:val="00A76394"/>
    <w:rsid w:val="00A7683A"/>
    <w:rsid w:val="00A76F39"/>
    <w:rsid w:val="00A8178C"/>
    <w:rsid w:val="00A81D80"/>
    <w:rsid w:val="00A838E5"/>
    <w:rsid w:val="00A859D7"/>
    <w:rsid w:val="00A901E6"/>
    <w:rsid w:val="00A90C81"/>
    <w:rsid w:val="00A914C0"/>
    <w:rsid w:val="00A91935"/>
    <w:rsid w:val="00A91F46"/>
    <w:rsid w:val="00A93E9C"/>
    <w:rsid w:val="00A93F23"/>
    <w:rsid w:val="00A96FF4"/>
    <w:rsid w:val="00A974B9"/>
    <w:rsid w:val="00A97B02"/>
    <w:rsid w:val="00AA065D"/>
    <w:rsid w:val="00AA0F98"/>
    <w:rsid w:val="00AA113A"/>
    <w:rsid w:val="00AA339E"/>
    <w:rsid w:val="00AA3A79"/>
    <w:rsid w:val="00AA7240"/>
    <w:rsid w:val="00AB1D59"/>
    <w:rsid w:val="00AB1F8C"/>
    <w:rsid w:val="00AB2813"/>
    <w:rsid w:val="00AB2961"/>
    <w:rsid w:val="00AB5984"/>
    <w:rsid w:val="00AB789F"/>
    <w:rsid w:val="00AC05E3"/>
    <w:rsid w:val="00AC28D5"/>
    <w:rsid w:val="00AC3AE7"/>
    <w:rsid w:val="00AC602D"/>
    <w:rsid w:val="00AC6952"/>
    <w:rsid w:val="00AD0FAA"/>
    <w:rsid w:val="00AD1AEC"/>
    <w:rsid w:val="00AD2671"/>
    <w:rsid w:val="00AD31A7"/>
    <w:rsid w:val="00AD3CA5"/>
    <w:rsid w:val="00AD551A"/>
    <w:rsid w:val="00AE0186"/>
    <w:rsid w:val="00AE0BE6"/>
    <w:rsid w:val="00AE1326"/>
    <w:rsid w:val="00AE4ED8"/>
    <w:rsid w:val="00AE6172"/>
    <w:rsid w:val="00AE65FE"/>
    <w:rsid w:val="00AF0035"/>
    <w:rsid w:val="00AF3B43"/>
    <w:rsid w:val="00AF4DC9"/>
    <w:rsid w:val="00AF5184"/>
    <w:rsid w:val="00AF592A"/>
    <w:rsid w:val="00AF63F2"/>
    <w:rsid w:val="00AF6941"/>
    <w:rsid w:val="00AF696F"/>
    <w:rsid w:val="00AF6E18"/>
    <w:rsid w:val="00AF78C1"/>
    <w:rsid w:val="00B02250"/>
    <w:rsid w:val="00B0283B"/>
    <w:rsid w:val="00B03E4E"/>
    <w:rsid w:val="00B05AC8"/>
    <w:rsid w:val="00B07F8B"/>
    <w:rsid w:val="00B10095"/>
    <w:rsid w:val="00B1043F"/>
    <w:rsid w:val="00B10F12"/>
    <w:rsid w:val="00B215A5"/>
    <w:rsid w:val="00B21DC5"/>
    <w:rsid w:val="00B2723F"/>
    <w:rsid w:val="00B312BD"/>
    <w:rsid w:val="00B33871"/>
    <w:rsid w:val="00B3467B"/>
    <w:rsid w:val="00B352F3"/>
    <w:rsid w:val="00B3606E"/>
    <w:rsid w:val="00B3636B"/>
    <w:rsid w:val="00B36F33"/>
    <w:rsid w:val="00B37410"/>
    <w:rsid w:val="00B3763E"/>
    <w:rsid w:val="00B4113F"/>
    <w:rsid w:val="00B41295"/>
    <w:rsid w:val="00B41298"/>
    <w:rsid w:val="00B43FEB"/>
    <w:rsid w:val="00B44AD8"/>
    <w:rsid w:val="00B44BD2"/>
    <w:rsid w:val="00B472E7"/>
    <w:rsid w:val="00B47B86"/>
    <w:rsid w:val="00B51825"/>
    <w:rsid w:val="00B52FC7"/>
    <w:rsid w:val="00B5547B"/>
    <w:rsid w:val="00B557AE"/>
    <w:rsid w:val="00B55A1C"/>
    <w:rsid w:val="00B55EC1"/>
    <w:rsid w:val="00B56948"/>
    <w:rsid w:val="00B60C9F"/>
    <w:rsid w:val="00B6149F"/>
    <w:rsid w:val="00B61A1B"/>
    <w:rsid w:val="00B62DEC"/>
    <w:rsid w:val="00B63806"/>
    <w:rsid w:val="00B63CB4"/>
    <w:rsid w:val="00B661D4"/>
    <w:rsid w:val="00B670B0"/>
    <w:rsid w:val="00B671AE"/>
    <w:rsid w:val="00B6746C"/>
    <w:rsid w:val="00B7182D"/>
    <w:rsid w:val="00B72DA5"/>
    <w:rsid w:val="00B73D09"/>
    <w:rsid w:val="00B73F09"/>
    <w:rsid w:val="00B758CE"/>
    <w:rsid w:val="00B7597E"/>
    <w:rsid w:val="00B75C21"/>
    <w:rsid w:val="00B76445"/>
    <w:rsid w:val="00B77373"/>
    <w:rsid w:val="00B81360"/>
    <w:rsid w:val="00B81499"/>
    <w:rsid w:val="00B82C15"/>
    <w:rsid w:val="00B8303C"/>
    <w:rsid w:val="00B8314C"/>
    <w:rsid w:val="00B84C4B"/>
    <w:rsid w:val="00B92ABD"/>
    <w:rsid w:val="00B92DD4"/>
    <w:rsid w:val="00B93576"/>
    <w:rsid w:val="00B938C9"/>
    <w:rsid w:val="00B9534C"/>
    <w:rsid w:val="00B97A57"/>
    <w:rsid w:val="00BA0309"/>
    <w:rsid w:val="00BA0712"/>
    <w:rsid w:val="00BA08DD"/>
    <w:rsid w:val="00BA156F"/>
    <w:rsid w:val="00BA24A9"/>
    <w:rsid w:val="00BA48C9"/>
    <w:rsid w:val="00BA6032"/>
    <w:rsid w:val="00BA6949"/>
    <w:rsid w:val="00BB156E"/>
    <w:rsid w:val="00BB1A91"/>
    <w:rsid w:val="00BB23AF"/>
    <w:rsid w:val="00BB4C43"/>
    <w:rsid w:val="00BB6511"/>
    <w:rsid w:val="00BB697E"/>
    <w:rsid w:val="00BC1274"/>
    <w:rsid w:val="00BC12C7"/>
    <w:rsid w:val="00BC1837"/>
    <w:rsid w:val="00BC2303"/>
    <w:rsid w:val="00BC28B5"/>
    <w:rsid w:val="00BC2CE3"/>
    <w:rsid w:val="00BC3136"/>
    <w:rsid w:val="00BC3E3A"/>
    <w:rsid w:val="00BC7B64"/>
    <w:rsid w:val="00BD0F03"/>
    <w:rsid w:val="00BD161C"/>
    <w:rsid w:val="00BD168D"/>
    <w:rsid w:val="00BD2B9D"/>
    <w:rsid w:val="00BD3E49"/>
    <w:rsid w:val="00BD4F16"/>
    <w:rsid w:val="00BD68A5"/>
    <w:rsid w:val="00BE1148"/>
    <w:rsid w:val="00BE2322"/>
    <w:rsid w:val="00BE33F9"/>
    <w:rsid w:val="00BE49CA"/>
    <w:rsid w:val="00BE5876"/>
    <w:rsid w:val="00BE7BCB"/>
    <w:rsid w:val="00BF0019"/>
    <w:rsid w:val="00BF07F2"/>
    <w:rsid w:val="00BF2533"/>
    <w:rsid w:val="00BF43E3"/>
    <w:rsid w:val="00BF6CA8"/>
    <w:rsid w:val="00BF7B9E"/>
    <w:rsid w:val="00BF7D35"/>
    <w:rsid w:val="00C016AC"/>
    <w:rsid w:val="00C02546"/>
    <w:rsid w:val="00C030BE"/>
    <w:rsid w:val="00C0559C"/>
    <w:rsid w:val="00C124F0"/>
    <w:rsid w:val="00C125B0"/>
    <w:rsid w:val="00C1322B"/>
    <w:rsid w:val="00C135B1"/>
    <w:rsid w:val="00C14D82"/>
    <w:rsid w:val="00C161EA"/>
    <w:rsid w:val="00C20E42"/>
    <w:rsid w:val="00C23118"/>
    <w:rsid w:val="00C24EF4"/>
    <w:rsid w:val="00C2638C"/>
    <w:rsid w:val="00C27559"/>
    <w:rsid w:val="00C32674"/>
    <w:rsid w:val="00C330AC"/>
    <w:rsid w:val="00C34E7F"/>
    <w:rsid w:val="00C354F3"/>
    <w:rsid w:val="00C358ED"/>
    <w:rsid w:val="00C3711D"/>
    <w:rsid w:val="00C37E87"/>
    <w:rsid w:val="00C40279"/>
    <w:rsid w:val="00C411C5"/>
    <w:rsid w:val="00C45275"/>
    <w:rsid w:val="00C46293"/>
    <w:rsid w:val="00C468E4"/>
    <w:rsid w:val="00C47452"/>
    <w:rsid w:val="00C51FD2"/>
    <w:rsid w:val="00C541F0"/>
    <w:rsid w:val="00C543CD"/>
    <w:rsid w:val="00C57D7B"/>
    <w:rsid w:val="00C60385"/>
    <w:rsid w:val="00C61344"/>
    <w:rsid w:val="00C62307"/>
    <w:rsid w:val="00C640F4"/>
    <w:rsid w:val="00C67A55"/>
    <w:rsid w:val="00C70FA8"/>
    <w:rsid w:val="00C734BF"/>
    <w:rsid w:val="00C8350D"/>
    <w:rsid w:val="00C84CC5"/>
    <w:rsid w:val="00C873C9"/>
    <w:rsid w:val="00C87D46"/>
    <w:rsid w:val="00C91968"/>
    <w:rsid w:val="00C93CBF"/>
    <w:rsid w:val="00C95253"/>
    <w:rsid w:val="00C964CC"/>
    <w:rsid w:val="00C97193"/>
    <w:rsid w:val="00C976C9"/>
    <w:rsid w:val="00CA1298"/>
    <w:rsid w:val="00CA164C"/>
    <w:rsid w:val="00CA1AEE"/>
    <w:rsid w:val="00CA215A"/>
    <w:rsid w:val="00CA3480"/>
    <w:rsid w:val="00CA55F1"/>
    <w:rsid w:val="00CA56E5"/>
    <w:rsid w:val="00CA5BC2"/>
    <w:rsid w:val="00CA6B08"/>
    <w:rsid w:val="00CB03B4"/>
    <w:rsid w:val="00CB03B6"/>
    <w:rsid w:val="00CB4369"/>
    <w:rsid w:val="00CB7608"/>
    <w:rsid w:val="00CC2006"/>
    <w:rsid w:val="00CC2A7E"/>
    <w:rsid w:val="00CC30D8"/>
    <w:rsid w:val="00CC33DE"/>
    <w:rsid w:val="00CC389D"/>
    <w:rsid w:val="00CC6B95"/>
    <w:rsid w:val="00CD0D85"/>
    <w:rsid w:val="00CD1339"/>
    <w:rsid w:val="00CD28DF"/>
    <w:rsid w:val="00CD67FB"/>
    <w:rsid w:val="00CD6A74"/>
    <w:rsid w:val="00CE01A6"/>
    <w:rsid w:val="00CE2360"/>
    <w:rsid w:val="00CE2C97"/>
    <w:rsid w:val="00CE3280"/>
    <w:rsid w:val="00CE5B88"/>
    <w:rsid w:val="00CE71F0"/>
    <w:rsid w:val="00CE7B3E"/>
    <w:rsid w:val="00CF1E9C"/>
    <w:rsid w:val="00CF30D4"/>
    <w:rsid w:val="00CF50DD"/>
    <w:rsid w:val="00CF7ACF"/>
    <w:rsid w:val="00D005BA"/>
    <w:rsid w:val="00D0294F"/>
    <w:rsid w:val="00D02F1F"/>
    <w:rsid w:val="00D03E2F"/>
    <w:rsid w:val="00D0563F"/>
    <w:rsid w:val="00D10A06"/>
    <w:rsid w:val="00D10F81"/>
    <w:rsid w:val="00D12FD6"/>
    <w:rsid w:val="00D13E9C"/>
    <w:rsid w:val="00D1499A"/>
    <w:rsid w:val="00D14DAC"/>
    <w:rsid w:val="00D168F3"/>
    <w:rsid w:val="00D16DA7"/>
    <w:rsid w:val="00D206CC"/>
    <w:rsid w:val="00D208B5"/>
    <w:rsid w:val="00D221AC"/>
    <w:rsid w:val="00D222A7"/>
    <w:rsid w:val="00D22748"/>
    <w:rsid w:val="00D2577A"/>
    <w:rsid w:val="00D25F62"/>
    <w:rsid w:val="00D26110"/>
    <w:rsid w:val="00D3307A"/>
    <w:rsid w:val="00D3405D"/>
    <w:rsid w:val="00D36F5A"/>
    <w:rsid w:val="00D4000E"/>
    <w:rsid w:val="00D40396"/>
    <w:rsid w:val="00D42401"/>
    <w:rsid w:val="00D44113"/>
    <w:rsid w:val="00D46DAB"/>
    <w:rsid w:val="00D47D69"/>
    <w:rsid w:val="00D504EB"/>
    <w:rsid w:val="00D57293"/>
    <w:rsid w:val="00D57EB0"/>
    <w:rsid w:val="00D60EEB"/>
    <w:rsid w:val="00D622EE"/>
    <w:rsid w:val="00D6255E"/>
    <w:rsid w:val="00D62D3C"/>
    <w:rsid w:val="00D667DF"/>
    <w:rsid w:val="00D66E4C"/>
    <w:rsid w:val="00D7036C"/>
    <w:rsid w:val="00D77422"/>
    <w:rsid w:val="00D852F2"/>
    <w:rsid w:val="00D908B4"/>
    <w:rsid w:val="00D93E8B"/>
    <w:rsid w:val="00D94148"/>
    <w:rsid w:val="00DA09BB"/>
    <w:rsid w:val="00DA0F80"/>
    <w:rsid w:val="00DA10DC"/>
    <w:rsid w:val="00DA1C36"/>
    <w:rsid w:val="00DA1E8C"/>
    <w:rsid w:val="00DA3922"/>
    <w:rsid w:val="00DA3C9A"/>
    <w:rsid w:val="00DA7092"/>
    <w:rsid w:val="00DB034C"/>
    <w:rsid w:val="00DB0CC0"/>
    <w:rsid w:val="00DB1447"/>
    <w:rsid w:val="00DB26A7"/>
    <w:rsid w:val="00DB7B20"/>
    <w:rsid w:val="00DC27D8"/>
    <w:rsid w:val="00DC3E67"/>
    <w:rsid w:val="00DC6238"/>
    <w:rsid w:val="00DD0D8F"/>
    <w:rsid w:val="00DD69D5"/>
    <w:rsid w:val="00DD7611"/>
    <w:rsid w:val="00DE121E"/>
    <w:rsid w:val="00DE1483"/>
    <w:rsid w:val="00DE1807"/>
    <w:rsid w:val="00DE1DB3"/>
    <w:rsid w:val="00DE58AC"/>
    <w:rsid w:val="00DE5A8C"/>
    <w:rsid w:val="00DE62C3"/>
    <w:rsid w:val="00DE6711"/>
    <w:rsid w:val="00DF2064"/>
    <w:rsid w:val="00DF40EB"/>
    <w:rsid w:val="00DF673E"/>
    <w:rsid w:val="00DF70B0"/>
    <w:rsid w:val="00E02D40"/>
    <w:rsid w:val="00E02DAD"/>
    <w:rsid w:val="00E0467A"/>
    <w:rsid w:val="00E05001"/>
    <w:rsid w:val="00E0567A"/>
    <w:rsid w:val="00E057D9"/>
    <w:rsid w:val="00E06CBC"/>
    <w:rsid w:val="00E07567"/>
    <w:rsid w:val="00E1208A"/>
    <w:rsid w:val="00E12C11"/>
    <w:rsid w:val="00E15C49"/>
    <w:rsid w:val="00E15FDD"/>
    <w:rsid w:val="00E1754E"/>
    <w:rsid w:val="00E17B83"/>
    <w:rsid w:val="00E2078E"/>
    <w:rsid w:val="00E23CA0"/>
    <w:rsid w:val="00E24D25"/>
    <w:rsid w:val="00E256D1"/>
    <w:rsid w:val="00E2596D"/>
    <w:rsid w:val="00E27A4C"/>
    <w:rsid w:val="00E3034A"/>
    <w:rsid w:val="00E30874"/>
    <w:rsid w:val="00E321C7"/>
    <w:rsid w:val="00E32DFB"/>
    <w:rsid w:val="00E3363E"/>
    <w:rsid w:val="00E33C1C"/>
    <w:rsid w:val="00E406B5"/>
    <w:rsid w:val="00E4101D"/>
    <w:rsid w:val="00E41677"/>
    <w:rsid w:val="00E43C9E"/>
    <w:rsid w:val="00E5751E"/>
    <w:rsid w:val="00E603FF"/>
    <w:rsid w:val="00E6222B"/>
    <w:rsid w:val="00E622A6"/>
    <w:rsid w:val="00E625CA"/>
    <w:rsid w:val="00E62F08"/>
    <w:rsid w:val="00E67659"/>
    <w:rsid w:val="00E709A1"/>
    <w:rsid w:val="00E7117A"/>
    <w:rsid w:val="00E72955"/>
    <w:rsid w:val="00E77621"/>
    <w:rsid w:val="00E81197"/>
    <w:rsid w:val="00E817D9"/>
    <w:rsid w:val="00E91671"/>
    <w:rsid w:val="00E95681"/>
    <w:rsid w:val="00E97307"/>
    <w:rsid w:val="00EA13D1"/>
    <w:rsid w:val="00EA3ADD"/>
    <w:rsid w:val="00EA592E"/>
    <w:rsid w:val="00EB3FE7"/>
    <w:rsid w:val="00EB45FE"/>
    <w:rsid w:val="00EB4C7D"/>
    <w:rsid w:val="00EB5769"/>
    <w:rsid w:val="00EB699B"/>
    <w:rsid w:val="00EC1B8E"/>
    <w:rsid w:val="00EC3C7D"/>
    <w:rsid w:val="00EC5F25"/>
    <w:rsid w:val="00EC665B"/>
    <w:rsid w:val="00EC6B0A"/>
    <w:rsid w:val="00EC7FA8"/>
    <w:rsid w:val="00ED1845"/>
    <w:rsid w:val="00ED314B"/>
    <w:rsid w:val="00ED375F"/>
    <w:rsid w:val="00ED3ACE"/>
    <w:rsid w:val="00EE0220"/>
    <w:rsid w:val="00EE092F"/>
    <w:rsid w:val="00EE5994"/>
    <w:rsid w:val="00EE5A0B"/>
    <w:rsid w:val="00EF13F9"/>
    <w:rsid w:val="00EF290A"/>
    <w:rsid w:val="00EF3FEB"/>
    <w:rsid w:val="00EF4879"/>
    <w:rsid w:val="00EF4E6D"/>
    <w:rsid w:val="00F00DE8"/>
    <w:rsid w:val="00F044EA"/>
    <w:rsid w:val="00F06BED"/>
    <w:rsid w:val="00F07485"/>
    <w:rsid w:val="00F07C29"/>
    <w:rsid w:val="00F10077"/>
    <w:rsid w:val="00F10A72"/>
    <w:rsid w:val="00F10CE7"/>
    <w:rsid w:val="00F12D5F"/>
    <w:rsid w:val="00F14DD2"/>
    <w:rsid w:val="00F16312"/>
    <w:rsid w:val="00F20C7A"/>
    <w:rsid w:val="00F21D1A"/>
    <w:rsid w:val="00F22853"/>
    <w:rsid w:val="00F233D9"/>
    <w:rsid w:val="00F2709D"/>
    <w:rsid w:val="00F30FD6"/>
    <w:rsid w:val="00F31F52"/>
    <w:rsid w:val="00F33915"/>
    <w:rsid w:val="00F34C74"/>
    <w:rsid w:val="00F351AE"/>
    <w:rsid w:val="00F35609"/>
    <w:rsid w:val="00F359F3"/>
    <w:rsid w:val="00F4054E"/>
    <w:rsid w:val="00F40A9A"/>
    <w:rsid w:val="00F418DC"/>
    <w:rsid w:val="00F45161"/>
    <w:rsid w:val="00F467AE"/>
    <w:rsid w:val="00F47185"/>
    <w:rsid w:val="00F473FE"/>
    <w:rsid w:val="00F50BBC"/>
    <w:rsid w:val="00F50CBA"/>
    <w:rsid w:val="00F50DDB"/>
    <w:rsid w:val="00F51B15"/>
    <w:rsid w:val="00F52B62"/>
    <w:rsid w:val="00F53B23"/>
    <w:rsid w:val="00F54FA3"/>
    <w:rsid w:val="00F62543"/>
    <w:rsid w:val="00F62AA1"/>
    <w:rsid w:val="00F66FB1"/>
    <w:rsid w:val="00F70604"/>
    <w:rsid w:val="00F71399"/>
    <w:rsid w:val="00F713D9"/>
    <w:rsid w:val="00F72992"/>
    <w:rsid w:val="00F72BD8"/>
    <w:rsid w:val="00F755C4"/>
    <w:rsid w:val="00F765EE"/>
    <w:rsid w:val="00F774E2"/>
    <w:rsid w:val="00F77577"/>
    <w:rsid w:val="00F77E12"/>
    <w:rsid w:val="00F77E56"/>
    <w:rsid w:val="00F80E5C"/>
    <w:rsid w:val="00F86108"/>
    <w:rsid w:val="00F86926"/>
    <w:rsid w:val="00F86A36"/>
    <w:rsid w:val="00F86E24"/>
    <w:rsid w:val="00F93944"/>
    <w:rsid w:val="00F94FA4"/>
    <w:rsid w:val="00F958D9"/>
    <w:rsid w:val="00F96FEC"/>
    <w:rsid w:val="00F97A61"/>
    <w:rsid w:val="00FA04C3"/>
    <w:rsid w:val="00FA1CCF"/>
    <w:rsid w:val="00FA4DD1"/>
    <w:rsid w:val="00FA52C4"/>
    <w:rsid w:val="00FA7B99"/>
    <w:rsid w:val="00FB0846"/>
    <w:rsid w:val="00FB24C4"/>
    <w:rsid w:val="00FB32DB"/>
    <w:rsid w:val="00FB59DE"/>
    <w:rsid w:val="00FB5B29"/>
    <w:rsid w:val="00FB6FE7"/>
    <w:rsid w:val="00FB7B07"/>
    <w:rsid w:val="00FC0948"/>
    <w:rsid w:val="00FC1F0A"/>
    <w:rsid w:val="00FC50E2"/>
    <w:rsid w:val="00FC7D7A"/>
    <w:rsid w:val="00FD0A56"/>
    <w:rsid w:val="00FD136B"/>
    <w:rsid w:val="00FD1E2E"/>
    <w:rsid w:val="00FD378D"/>
    <w:rsid w:val="00FD39FF"/>
    <w:rsid w:val="00FD44CB"/>
    <w:rsid w:val="00FD4FBC"/>
    <w:rsid w:val="00FD543A"/>
    <w:rsid w:val="00FD6228"/>
    <w:rsid w:val="00FD667E"/>
    <w:rsid w:val="00FD6DD6"/>
    <w:rsid w:val="00FE0355"/>
    <w:rsid w:val="00FE113D"/>
    <w:rsid w:val="00FE1517"/>
    <w:rsid w:val="00FE242D"/>
    <w:rsid w:val="00FE2788"/>
    <w:rsid w:val="00FE2F03"/>
    <w:rsid w:val="00FE429D"/>
    <w:rsid w:val="00FE52BA"/>
    <w:rsid w:val="00FE5960"/>
    <w:rsid w:val="00FF0BF7"/>
    <w:rsid w:val="00FF0CD7"/>
    <w:rsid w:val="00FF0E57"/>
    <w:rsid w:val="00FF1C68"/>
    <w:rsid w:val="00FF2755"/>
    <w:rsid w:val="00FF5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CDDA03"/>
  <w15:chartTrackingRefBased/>
  <w15:docId w15:val="{934A3721-C5F8-4286-8DB9-83CE51967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606149"/>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606149"/>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606149"/>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606149"/>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606149"/>
    <w:rPr>
      <w:rFonts w:ascii="Arial" w:eastAsia="Times New Roman" w:hAnsi="Arial" w:cs="Times New Roman"/>
      <w:sz w:val="16"/>
      <w:szCs w:val="20"/>
    </w:rPr>
  </w:style>
  <w:style w:type="paragraph" w:customStyle="1" w:styleId="ACMAFooter">
    <w:name w:val="ACMA_Footer"/>
    <w:qFormat/>
    <w:rsid w:val="00606149"/>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606149"/>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606149"/>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606149"/>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uiPriority w:val="39"/>
    <w:rsid w:val="00606149"/>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606149"/>
  </w:style>
  <w:style w:type="character" w:styleId="Emphasis">
    <w:name w:val="Emphasis"/>
    <w:basedOn w:val="DefaultParagraphFont"/>
    <w:uiPriority w:val="20"/>
    <w:qFormat/>
    <w:rsid w:val="00606149"/>
    <w:rPr>
      <w:i/>
      <w:iCs/>
    </w:rPr>
  </w:style>
  <w:style w:type="character" w:styleId="Strong">
    <w:name w:val="Strong"/>
    <w:basedOn w:val="DefaultParagraphFont"/>
    <w:uiPriority w:val="22"/>
    <w:qFormat/>
    <w:rsid w:val="00606149"/>
    <w:rPr>
      <w:b/>
      <w:bCs/>
    </w:rPr>
  </w:style>
  <w:style w:type="paragraph" w:styleId="Footer">
    <w:name w:val="footer"/>
    <w:aliases w:val="ACMA_FooterTagline"/>
    <w:basedOn w:val="Normal"/>
    <w:link w:val="FooterChar"/>
    <w:unhideWhenUsed/>
    <w:qFormat/>
    <w:rsid w:val="00606149"/>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606149"/>
    <w:rPr>
      <w:rFonts w:ascii="Arial" w:eastAsia="Times New Roman" w:hAnsi="Arial" w:cs="Times New Roman"/>
      <w:i/>
      <w:sz w:val="20"/>
      <w:szCs w:val="24"/>
    </w:rPr>
  </w:style>
  <w:style w:type="paragraph" w:customStyle="1" w:styleId="ACMABodyText0">
    <w:name w:val="ACMA Body Text"/>
    <w:link w:val="ACMABodyTextChar"/>
    <w:rsid w:val="00606149"/>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606149"/>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606149"/>
    <w:rPr>
      <w:vertAlign w:val="superscript"/>
    </w:rPr>
  </w:style>
  <w:style w:type="paragraph" w:customStyle="1" w:styleId="ACMAQuoteindented">
    <w:name w:val="ACMA_Quote indented"/>
    <w:basedOn w:val="ACMABodyText"/>
    <w:qFormat/>
    <w:rsid w:val="00606149"/>
    <w:pPr>
      <w:ind w:left="567"/>
    </w:pPr>
    <w:rPr>
      <w:rFonts w:cs="Arial"/>
      <w:sz w:val="18"/>
    </w:rPr>
  </w:style>
  <w:style w:type="paragraph" w:customStyle="1" w:styleId="ACMAHeading3">
    <w:name w:val="ACMA_Heading3"/>
    <w:basedOn w:val="Normal"/>
    <w:qFormat/>
    <w:rsid w:val="00606149"/>
    <w:pPr>
      <w:keepNext/>
      <w:suppressAutoHyphens/>
      <w:spacing w:before="240" w:after="0" w:line="240" w:lineRule="auto"/>
      <w:outlineLvl w:val="2"/>
    </w:pPr>
    <w:rPr>
      <w:rFonts w:cs="Arial"/>
      <w:b/>
      <w:i w:val="0"/>
      <w:sz w:val="24"/>
      <w:szCs w:val="20"/>
    </w:rPr>
  </w:style>
  <w:style w:type="paragraph" w:customStyle="1" w:styleId="ABABodyText">
    <w:name w:val="ABA Body Text"/>
    <w:rsid w:val="00606149"/>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def">
    <w:name w:val="def"/>
    <w:basedOn w:val="Normal"/>
    <w:rsid w:val="00606149"/>
    <w:pPr>
      <w:spacing w:before="0" w:after="150" w:line="240" w:lineRule="auto"/>
    </w:pPr>
    <w:rPr>
      <w:rFonts w:ascii="Times New Roman" w:hAnsi="Times New Roman"/>
      <w:i w:val="0"/>
      <w:color w:val="555555"/>
      <w:sz w:val="24"/>
      <w:lang w:eastAsia="en-AU"/>
    </w:rPr>
  </w:style>
  <w:style w:type="paragraph" w:styleId="BalloonText">
    <w:name w:val="Balloon Text"/>
    <w:basedOn w:val="Normal"/>
    <w:link w:val="BalloonTextChar"/>
    <w:uiPriority w:val="99"/>
    <w:semiHidden/>
    <w:unhideWhenUsed/>
    <w:rsid w:val="00FD44C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CB"/>
    <w:rPr>
      <w:rFonts w:ascii="Segoe UI" w:eastAsia="Times New Roman" w:hAnsi="Segoe UI" w:cs="Segoe UI"/>
      <w:i/>
      <w:sz w:val="18"/>
      <w:szCs w:val="18"/>
    </w:rPr>
  </w:style>
  <w:style w:type="paragraph" w:styleId="Header">
    <w:name w:val="header"/>
    <w:basedOn w:val="Normal"/>
    <w:link w:val="HeaderChar"/>
    <w:uiPriority w:val="99"/>
    <w:unhideWhenUsed/>
    <w:rsid w:val="00AD267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D2671"/>
    <w:rPr>
      <w:rFonts w:ascii="Arial" w:eastAsia="Times New Roman" w:hAnsi="Arial" w:cs="Times New Roman"/>
      <w:i/>
      <w:sz w:val="20"/>
      <w:szCs w:val="24"/>
    </w:rPr>
  </w:style>
  <w:style w:type="paragraph" w:customStyle="1" w:styleId="ACMABulletLevel2">
    <w:name w:val="ACMA_BulletLevel2"/>
    <w:basedOn w:val="Normal"/>
    <w:qFormat/>
    <w:rsid w:val="00DA3922"/>
    <w:pPr>
      <w:numPr>
        <w:ilvl w:val="1"/>
        <w:numId w:val="6"/>
      </w:numPr>
      <w:spacing w:before="0" w:after="80" w:line="240" w:lineRule="atLeast"/>
      <w:ind w:left="851" w:hanging="425"/>
    </w:pPr>
    <w:rPr>
      <w:rFonts w:cs="Arial"/>
      <w:i w:val="0"/>
      <w:szCs w:val="20"/>
    </w:rPr>
  </w:style>
  <w:style w:type="paragraph" w:customStyle="1" w:styleId="Default">
    <w:name w:val="Default"/>
    <w:rsid w:val="00D206C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915CF0"/>
    <w:pPr>
      <w:ind w:left="720"/>
      <w:contextualSpacing/>
    </w:pPr>
  </w:style>
  <w:style w:type="paragraph" w:customStyle="1" w:styleId="ACMABodyForm">
    <w:name w:val="ACMA_BodyForm"/>
    <w:basedOn w:val="Normal"/>
    <w:qFormat/>
    <w:rsid w:val="009766E0"/>
    <w:pPr>
      <w:spacing w:before="360" w:after="120" w:line="240" w:lineRule="atLeast"/>
    </w:pPr>
    <w:rPr>
      <w:i w:val="0"/>
    </w:rPr>
  </w:style>
  <w:style w:type="character" w:styleId="CommentReference">
    <w:name w:val="annotation reference"/>
    <w:basedOn w:val="DefaultParagraphFont"/>
    <w:semiHidden/>
    <w:unhideWhenUsed/>
    <w:rsid w:val="004A1A64"/>
    <w:rPr>
      <w:sz w:val="16"/>
      <w:szCs w:val="16"/>
    </w:rPr>
  </w:style>
  <w:style w:type="paragraph" w:styleId="CommentText">
    <w:name w:val="annotation text"/>
    <w:basedOn w:val="Normal"/>
    <w:link w:val="CommentTextChar"/>
    <w:unhideWhenUsed/>
    <w:rsid w:val="004A1A64"/>
    <w:pPr>
      <w:spacing w:line="240" w:lineRule="auto"/>
    </w:pPr>
    <w:rPr>
      <w:szCs w:val="20"/>
    </w:rPr>
  </w:style>
  <w:style w:type="character" w:customStyle="1" w:styleId="CommentTextChar">
    <w:name w:val="Comment Text Char"/>
    <w:basedOn w:val="DefaultParagraphFont"/>
    <w:link w:val="CommentText"/>
    <w:rsid w:val="004A1A64"/>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4A1A64"/>
    <w:rPr>
      <w:b/>
      <w:bCs/>
    </w:rPr>
  </w:style>
  <w:style w:type="character" w:customStyle="1" w:styleId="CommentSubjectChar">
    <w:name w:val="Comment Subject Char"/>
    <w:basedOn w:val="CommentTextChar"/>
    <w:link w:val="CommentSubject"/>
    <w:uiPriority w:val="99"/>
    <w:semiHidden/>
    <w:rsid w:val="004A1A64"/>
    <w:rPr>
      <w:rFonts w:ascii="Arial" w:eastAsia="Times New Roman" w:hAnsi="Arial" w:cs="Times New Roman"/>
      <w:b/>
      <w:bCs/>
      <w:i/>
      <w:sz w:val="20"/>
      <w:szCs w:val="20"/>
    </w:rPr>
  </w:style>
  <w:style w:type="character" w:styleId="Hyperlink">
    <w:name w:val="Hyperlink"/>
    <w:basedOn w:val="DefaultParagraphFont"/>
    <w:uiPriority w:val="99"/>
    <w:unhideWhenUsed/>
    <w:rsid w:val="00D40396"/>
    <w:rPr>
      <w:color w:val="0563C1" w:themeColor="hyperlink"/>
      <w:u w:val="single"/>
    </w:rPr>
  </w:style>
  <w:style w:type="character" w:styleId="UnresolvedMention">
    <w:name w:val="Unresolved Mention"/>
    <w:basedOn w:val="DefaultParagraphFont"/>
    <w:uiPriority w:val="99"/>
    <w:semiHidden/>
    <w:unhideWhenUsed/>
    <w:rsid w:val="00D40396"/>
    <w:rPr>
      <w:color w:val="605E5C"/>
      <w:shd w:val="clear" w:color="auto" w:fill="E1DFDD"/>
    </w:rPr>
  </w:style>
  <w:style w:type="character" w:styleId="PlaceholderText">
    <w:name w:val="Placeholder Text"/>
    <w:basedOn w:val="DefaultParagraphFont"/>
    <w:uiPriority w:val="99"/>
    <w:semiHidden/>
    <w:rsid w:val="00CA1298"/>
    <w:rPr>
      <w:color w:val="808080"/>
    </w:rPr>
  </w:style>
  <w:style w:type="character" w:styleId="FollowedHyperlink">
    <w:name w:val="FollowedHyperlink"/>
    <w:basedOn w:val="DefaultParagraphFont"/>
    <w:uiPriority w:val="99"/>
    <w:semiHidden/>
    <w:unhideWhenUsed/>
    <w:rsid w:val="00277CF7"/>
    <w:rPr>
      <w:color w:val="954F72" w:themeColor="followedHyperlink"/>
      <w:u w:val="single"/>
    </w:rPr>
  </w:style>
  <w:style w:type="table" w:styleId="TableGridLight">
    <w:name w:val="Grid Table Light"/>
    <w:basedOn w:val="TableNormal"/>
    <w:uiPriority w:val="40"/>
    <w:rsid w:val="00C125B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ACMAInConfidence">
    <w:name w:val="ACMA_InConfidence"/>
    <w:basedOn w:val="Normal"/>
    <w:qFormat/>
    <w:rsid w:val="006A725E"/>
    <w:pPr>
      <w:jc w:val="center"/>
    </w:pPr>
    <w:rPr>
      <w:b/>
      <w:bCs/>
      <w:i w:val="0"/>
    </w:rPr>
  </w:style>
  <w:style w:type="paragraph" w:styleId="Revision">
    <w:name w:val="Revision"/>
    <w:hidden/>
    <w:uiPriority w:val="99"/>
    <w:semiHidden/>
    <w:rsid w:val="00973D2B"/>
    <w:pPr>
      <w:spacing w:after="0" w:line="240" w:lineRule="auto"/>
    </w:pPr>
    <w:rPr>
      <w:rFonts w:ascii="Arial" w:eastAsia="Times New Roman" w:hAnsi="Arial" w:cs="Times New Roman"/>
      <w:i/>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29448">
      <w:bodyDiv w:val="1"/>
      <w:marLeft w:val="0"/>
      <w:marRight w:val="0"/>
      <w:marTop w:val="0"/>
      <w:marBottom w:val="0"/>
      <w:divBdr>
        <w:top w:val="none" w:sz="0" w:space="0" w:color="auto"/>
        <w:left w:val="none" w:sz="0" w:space="0" w:color="auto"/>
        <w:bottom w:val="none" w:sz="0" w:space="0" w:color="auto"/>
        <w:right w:val="none" w:sz="0" w:space="0" w:color="auto"/>
      </w:divBdr>
    </w:div>
    <w:div w:id="414127173">
      <w:bodyDiv w:val="1"/>
      <w:marLeft w:val="0"/>
      <w:marRight w:val="0"/>
      <w:marTop w:val="0"/>
      <w:marBottom w:val="0"/>
      <w:divBdr>
        <w:top w:val="none" w:sz="0" w:space="0" w:color="auto"/>
        <w:left w:val="none" w:sz="0" w:space="0" w:color="auto"/>
        <w:bottom w:val="none" w:sz="0" w:space="0" w:color="auto"/>
        <w:right w:val="none" w:sz="0" w:space="0" w:color="auto"/>
      </w:divBdr>
    </w:div>
    <w:div w:id="718630156">
      <w:bodyDiv w:val="1"/>
      <w:marLeft w:val="0"/>
      <w:marRight w:val="0"/>
      <w:marTop w:val="0"/>
      <w:marBottom w:val="0"/>
      <w:divBdr>
        <w:top w:val="none" w:sz="0" w:space="0" w:color="auto"/>
        <w:left w:val="none" w:sz="0" w:space="0" w:color="auto"/>
        <w:bottom w:val="none" w:sz="0" w:space="0" w:color="auto"/>
        <w:right w:val="none" w:sz="0" w:space="0" w:color="auto"/>
      </w:divBdr>
    </w:div>
    <w:div w:id="1159345820">
      <w:bodyDiv w:val="1"/>
      <w:marLeft w:val="0"/>
      <w:marRight w:val="0"/>
      <w:marTop w:val="0"/>
      <w:marBottom w:val="0"/>
      <w:divBdr>
        <w:top w:val="none" w:sz="0" w:space="0" w:color="auto"/>
        <w:left w:val="none" w:sz="0" w:space="0" w:color="auto"/>
        <w:bottom w:val="none" w:sz="0" w:space="0" w:color="auto"/>
        <w:right w:val="none" w:sz="0" w:space="0" w:color="auto"/>
      </w:divBdr>
    </w:div>
    <w:div w:id="1600872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qld.gov.au/law/laws-regulated-industries-and-accountability/queensland-laws-and-regulations/associations-charities-and-non-for-profits/incorporated-associations/running-an-incorporated-association/rules-for-associations"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cma.gov.au/sites/default/files/2019-12/Community%20Broadcasting%20Participation%20Guidelines%20-%20Print%20enabled.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sites/default/files/2019-12/Community%20Broadcasting%20Participation%20Guidelines%20-%20Print%20enabled.pdf" TargetMode="External"/><Relationship Id="rId2" Type="http://schemas.openxmlformats.org/officeDocument/2006/relationships/hyperlink" Target="https://www.acma.gov.au/sites/default/files/2019-12/Community%20Broadcasting%20Participation%20Guidelines%20-%20Print%20enabled.pdf" TargetMode="External"/><Relationship Id="rId1" Type="http://schemas.openxmlformats.org/officeDocument/2006/relationships/hyperlink" Target="https://www.acma.gov.au/sites/default/files/2019-12/Community%20Broadcasting%20Participation%20Guidelines%20-%20Print%20enabled.pdf" TargetMode="External"/><Relationship Id="rId5" Type="http://schemas.openxmlformats.org/officeDocument/2006/relationships/hyperlink" Target="https://www.acma.gov.au/sites/default/files/2019-12/Community%20Broadcasting%20Participation%20Guidelines%20-%20Print%20enabled.pdf" TargetMode="External"/><Relationship Id="rId4" Type="http://schemas.openxmlformats.org/officeDocument/2006/relationships/hyperlink" Target="https://www.acma.gov.au/sites/default/files/2019-12/Community%20Broadcasting%20Participation%20Guidelines%20-%20Print%20enabled.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7AE522-665B-4145-8AEC-4A357B505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F89A26-C79A-4A6B-9F21-FD8E8CED045A}">
  <ds:schemaRefs>
    <ds:schemaRef ds:uri="http://schemas.microsoft.com/sharepoint/v3/contenttype/forms"/>
  </ds:schemaRefs>
</ds:datastoreItem>
</file>

<file path=customXml/itemProps3.xml><?xml version="1.0" encoding="utf-8"?>
<ds:datastoreItem xmlns:ds="http://schemas.openxmlformats.org/officeDocument/2006/customXml" ds:itemID="{6259A738-3E92-42A6-83DB-329F141A879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65FE9CE-28C2-437A-AF9E-6CCA84425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8</Pages>
  <Words>2836</Words>
  <Characters>16171</Characters>
  <Application>Microsoft Office Word</Application>
  <DocSecurity>8</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Eoin McMahon</dc:creator>
  <cp:keywords/>
  <dc:description/>
  <cp:lastModifiedBy>Phillip Carlson</cp:lastModifiedBy>
  <cp:revision>9</cp:revision>
  <dcterms:created xsi:type="dcterms:W3CDTF">2021-11-16T06:19:00Z</dcterms:created>
  <dcterms:modified xsi:type="dcterms:W3CDTF">2021-11-23T22:26:00Z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42c764fc-065f-4b68-976a-84e222ab693b</vt:lpwstr>
  </property>
</Properties>
</file>