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EFD5ED" w14:textId="56E1191D" w:rsidR="00606149" w:rsidRPr="00047DE1" w:rsidRDefault="00545150" w:rsidP="00606149">
      <w:pPr>
        <w:pStyle w:val="ACMAHeading1"/>
        <w:spacing w:before="960" w:after="240"/>
      </w:pPr>
      <w:r>
        <w:t>I</w:t>
      </w:r>
      <w:r w:rsidR="00606149" w:rsidRPr="00047DE1">
        <w:t xml:space="preserve">nvestigation </w:t>
      </w:r>
      <w:r w:rsidR="003510BE">
        <w:t>R</w:t>
      </w:r>
      <w:r w:rsidR="00606149" w:rsidRPr="00047DE1">
        <w:t>eport</w:t>
      </w:r>
      <w:r w:rsidR="00832727">
        <w:t xml:space="preserve"> no. </w:t>
      </w:r>
      <w:r w:rsidR="00606149" w:rsidRPr="002A72C1">
        <w:rPr>
          <w:rStyle w:val="Emphasis"/>
          <w:i w:val="0"/>
          <w:iCs w:val="0"/>
        </w:rPr>
        <w:t>BI-</w:t>
      </w:r>
      <w:r w:rsidR="003E5C60">
        <w:rPr>
          <w:rStyle w:val="Emphasis"/>
          <w:i w:val="0"/>
          <w:iCs w:val="0"/>
        </w:rPr>
        <w:t>547</w:t>
      </w:r>
    </w:p>
    <w:tbl>
      <w:tblPr>
        <w:tblStyle w:val="TableGrid"/>
        <w:tblW w:w="8336" w:type="dxa"/>
        <w:jc w:val="center"/>
        <w:tblInd w:w="0"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606149" w:rsidRPr="00047DE1" w14:paraId="6274C44F" w14:textId="77777777" w:rsidTr="00CC30D8">
        <w:trPr>
          <w:cnfStyle w:val="100000000000" w:firstRow="1" w:lastRow="0" w:firstColumn="0" w:lastColumn="0" w:oddVBand="0" w:evenVBand="0" w:oddHBand="0" w:evenHBand="0" w:firstRowFirstColumn="0" w:firstRowLastColumn="0" w:lastRowFirstColumn="0" w:lastRowLastColumn="0"/>
          <w:tblHeader/>
          <w:jc w:val="center"/>
        </w:trPr>
        <w:tc>
          <w:tcPr>
            <w:tcW w:w="2612" w:type="dxa"/>
          </w:tcPr>
          <w:p w14:paraId="60EEDB08" w14:textId="77777777" w:rsidR="00606149" w:rsidRPr="00047DE1" w:rsidRDefault="00606149" w:rsidP="00DA3922">
            <w:pPr>
              <w:pStyle w:val="ACMATableHeading"/>
            </w:pPr>
            <w:bookmarkStart w:id="0" w:name="ColumnTitle"/>
            <w:r w:rsidRPr="00047DE1">
              <w:t>Summary</w:t>
            </w:r>
          </w:p>
        </w:tc>
        <w:tc>
          <w:tcPr>
            <w:tcW w:w="5724" w:type="dxa"/>
          </w:tcPr>
          <w:p w14:paraId="4655BE5D" w14:textId="77777777" w:rsidR="00606149" w:rsidRPr="00047DE1" w:rsidRDefault="00606149" w:rsidP="00DA3922">
            <w:pPr>
              <w:pStyle w:val="ACMATableHeading"/>
            </w:pPr>
          </w:p>
        </w:tc>
      </w:tr>
      <w:bookmarkEnd w:id="0"/>
      <w:tr w:rsidR="00606149" w:rsidRPr="00047DE1" w14:paraId="3386FB1C" w14:textId="77777777" w:rsidTr="00CC30D8">
        <w:trPr>
          <w:cnfStyle w:val="100000000000" w:firstRow="1" w:lastRow="0" w:firstColumn="0" w:lastColumn="0" w:oddVBand="0" w:evenVBand="0" w:oddHBand="0" w:evenHBand="0" w:firstRowFirstColumn="0" w:firstRowLastColumn="0" w:lastRowFirstColumn="0" w:lastRowLastColumn="0"/>
          <w:tblHeader/>
          <w:jc w:val="center"/>
        </w:trPr>
        <w:tc>
          <w:tcPr>
            <w:tcW w:w="2612" w:type="dxa"/>
            <w:tcBorders>
              <w:top w:val="single" w:sz="4" w:space="0" w:color="auto"/>
              <w:bottom w:val="single" w:sz="4" w:space="0" w:color="auto"/>
              <w:right w:val="single" w:sz="4" w:space="0" w:color="auto"/>
            </w:tcBorders>
            <w:shd w:val="clear" w:color="auto" w:fill="auto"/>
          </w:tcPr>
          <w:p w14:paraId="349BF253" w14:textId="77777777" w:rsidR="00606149" w:rsidRPr="00047DE1" w:rsidRDefault="00606149" w:rsidP="00DA3922">
            <w:pPr>
              <w:pStyle w:val="ACMATableBody"/>
              <w:rPr>
                <w:b/>
              </w:rPr>
            </w:pPr>
            <w:r w:rsidRPr="00047DE1">
              <w:rPr>
                <w:b/>
              </w:rPr>
              <w:t>Licensee</w:t>
            </w:r>
          </w:p>
        </w:tc>
        <w:tc>
          <w:tcPr>
            <w:tcW w:w="5724" w:type="dxa"/>
            <w:tcBorders>
              <w:top w:val="single" w:sz="4" w:space="0" w:color="auto"/>
              <w:left w:val="single" w:sz="4" w:space="0" w:color="auto"/>
              <w:bottom w:val="single" w:sz="4" w:space="0" w:color="auto"/>
            </w:tcBorders>
            <w:shd w:val="clear" w:color="auto" w:fill="auto"/>
          </w:tcPr>
          <w:p w14:paraId="5DAC3C02" w14:textId="3DB3D8DE" w:rsidR="00606149" w:rsidRPr="00047DE1" w:rsidRDefault="000320CB" w:rsidP="00DA3922">
            <w:pPr>
              <w:pStyle w:val="ACMATableBody"/>
            </w:pPr>
            <w:r>
              <w:t>Eastern Community Broadcasters Incorporated</w:t>
            </w:r>
          </w:p>
        </w:tc>
      </w:tr>
      <w:tr w:rsidR="00606149" w:rsidRPr="00047DE1" w14:paraId="76CFF78B" w14:textId="77777777" w:rsidTr="00CC30D8">
        <w:trPr>
          <w:cnfStyle w:val="100000000000" w:firstRow="1" w:lastRow="0" w:firstColumn="0" w:lastColumn="0" w:oddVBand="0" w:evenVBand="0" w:oddHBand="0" w:evenHBand="0" w:firstRowFirstColumn="0" w:firstRowLastColumn="0" w:lastRowFirstColumn="0" w:lastRowLastColumn="0"/>
          <w:tblHeader/>
          <w:jc w:val="center"/>
        </w:trPr>
        <w:tc>
          <w:tcPr>
            <w:tcW w:w="2612" w:type="dxa"/>
            <w:tcBorders>
              <w:top w:val="single" w:sz="4" w:space="0" w:color="auto"/>
              <w:bottom w:val="single" w:sz="4" w:space="0" w:color="auto"/>
              <w:right w:val="single" w:sz="4" w:space="0" w:color="auto"/>
            </w:tcBorders>
            <w:shd w:val="clear" w:color="auto" w:fill="auto"/>
          </w:tcPr>
          <w:p w14:paraId="5C5C279A" w14:textId="77777777" w:rsidR="00606149" w:rsidRPr="00047DE1" w:rsidRDefault="00606149" w:rsidP="00DA3922">
            <w:pPr>
              <w:pStyle w:val="ACMATableBody"/>
              <w:rPr>
                <w:b/>
              </w:rPr>
            </w:pPr>
            <w:r w:rsidRPr="00047DE1">
              <w:rPr>
                <w:b/>
              </w:rPr>
              <w:t>Station</w:t>
            </w:r>
          </w:p>
        </w:tc>
        <w:tc>
          <w:tcPr>
            <w:tcW w:w="5724" w:type="dxa"/>
            <w:tcBorders>
              <w:top w:val="single" w:sz="4" w:space="0" w:color="auto"/>
              <w:left w:val="single" w:sz="4" w:space="0" w:color="auto"/>
              <w:bottom w:val="single" w:sz="4" w:space="0" w:color="auto"/>
            </w:tcBorders>
            <w:shd w:val="clear" w:color="auto" w:fill="auto"/>
          </w:tcPr>
          <w:p w14:paraId="56683542" w14:textId="20E81732" w:rsidR="00606149" w:rsidRPr="00047DE1" w:rsidRDefault="000320CB" w:rsidP="00DA3922">
            <w:pPr>
              <w:pStyle w:val="ACMATableBody"/>
            </w:pPr>
            <w:r>
              <w:t xml:space="preserve">Radio Eastern FM 98.1 </w:t>
            </w:r>
            <w:r w:rsidR="00903BE3">
              <w:t>(3ECB)</w:t>
            </w:r>
          </w:p>
        </w:tc>
      </w:tr>
      <w:tr w:rsidR="00606149" w:rsidRPr="00047DE1" w14:paraId="39ABF9E3" w14:textId="77777777" w:rsidTr="00CC30D8">
        <w:trPr>
          <w:cnfStyle w:val="100000000000" w:firstRow="1" w:lastRow="0" w:firstColumn="0" w:lastColumn="0" w:oddVBand="0" w:evenVBand="0" w:oddHBand="0" w:evenHBand="0" w:firstRowFirstColumn="0" w:firstRowLastColumn="0" w:lastRowFirstColumn="0" w:lastRowLastColumn="0"/>
          <w:tblHeader/>
          <w:jc w:val="center"/>
        </w:trPr>
        <w:tc>
          <w:tcPr>
            <w:tcW w:w="2612" w:type="dxa"/>
            <w:tcBorders>
              <w:top w:val="single" w:sz="4" w:space="0" w:color="auto"/>
              <w:bottom w:val="single" w:sz="4" w:space="0" w:color="auto"/>
              <w:right w:val="single" w:sz="4" w:space="0" w:color="auto"/>
            </w:tcBorders>
            <w:shd w:val="clear" w:color="auto" w:fill="auto"/>
          </w:tcPr>
          <w:p w14:paraId="23589625" w14:textId="77777777" w:rsidR="00606149" w:rsidRPr="00047DE1" w:rsidRDefault="00606149" w:rsidP="00DA3922">
            <w:pPr>
              <w:pStyle w:val="ACMATableBody"/>
              <w:rPr>
                <w:b/>
              </w:rPr>
            </w:pPr>
            <w:r w:rsidRPr="00047DE1">
              <w:rPr>
                <w:b/>
              </w:rPr>
              <w:t>Type of service</w:t>
            </w:r>
          </w:p>
        </w:tc>
        <w:tc>
          <w:tcPr>
            <w:tcW w:w="5724" w:type="dxa"/>
            <w:tcBorders>
              <w:top w:val="single" w:sz="4" w:space="0" w:color="auto"/>
              <w:left w:val="single" w:sz="4" w:space="0" w:color="auto"/>
              <w:bottom w:val="single" w:sz="4" w:space="0" w:color="auto"/>
            </w:tcBorders>
            <w:shd w:val="clear" w:color="auto" w:fill="auto"/>
          </w:tcPr>
          <w:p w14:paraId="1884CCA8" w14:textId="77777777" w:rsidR="00606149" w:rsidRPr="00047DE1" w:rsidRDefault="00606149" w:rsidP="00DA3922">
            <w:pPr>
              <w:pStyle w:val="ACMATableBody"/>
            </w:pPr>
            <w:r w:rsidRPr="00047DE1">
              <w:t>Community Broadcasting</w:t>
            </w:r>
          </w:p>
        </w:tc>
      </w:tr>
      <w:tr w:rsidR="00606149" w:rsidRPr="00047DE1" w14:paraId="6CC2756D" w14:textId="77777777" w:rsidTr="00CC30D8">
        <w:trPr>
          <w:cnfStyle w:val="100000000000" w:firstRow="1" w:lastRow="0" w:firstColumn="0" w:lastColumn="0" w:oddVBand="0" w:evenVBand="0" w:oddHBand="0" w:evenHBand="0" w:firstRowFirstColumn="0" w:firstRowLastColumn="0" w:lastRowFirstColumn="0" w:lastRowLastColumn="0"/>
          <w:tblHeader/>
          <w:jc w:val="center"/>
        </w:trPr>
        <w:tc>
          <w:tcPr>
            <w:tcW w:w="2612" w:type="dxa"/>
            <w:tcBorders>
              <w:top w:val="single" w:sz="4" w:space="0" w:color="auto"/>
              <w:bottom w:val="single" w:sz="4" w:space="0" w:color="auto"/>
              <w:right w:val="single" w:sz="4" w:space="0" w:color="auto"/>
            </w:tcBorders>
            <w:shd w:val="clear" w:color="auto" w:fill="auto"/>
          </w:tcPr>
          <w:p w14:paraId="159E3D6D" w14:textId="77777777" w:rsidR="00606149" w:rsidRPr="00047DE1" w:rsidRDefault="00606149" w:rsidP="00DA3922">
            <w:pPr>
              <w:pStyle w:val="ACMATableBody"/>
              <w:rPr>
                <w:b/>
              </w:rPr>
            </w:pPr>
            <w:r w:rsidRPr="00047DE1">
              <w:rPr>
                <w:b/>
              </w:rPr>
              <w:t>Relevant legislation</w:t>
            </w:r>
          </w:p>
        </w:tc>
        <w:tc>
          <w:tcPr>
            <w:tcW w:w="5724" w:type="dxa"/>
            <w:tcBorders>
              <w:top w:val="single" w:sz="4" w:space="0" w:color="auto"/>
              <w:left w:val="single" w:sz="4" w:space="0" w:color="auto"/>
              <w:bottom w:val="single" w:sz="4" w:space="0" w:color="auto"/>
            </w:tcBorders>
            <w:shd w:val="clear" w:color="auto" w:fill="auto"/>
          </w:tcPr>
          <w:p w14:paraId="72A74EC5" w14:textId="77777777" w:rsidR="00606149" w:rsidRPr="00047DE1" w:rsidRDefault="00606149" w:rsidP="00DA3922">
            <w:pPr>
              <w:pStyle w:val="ACMATableBody"/>
              <w:rPr>
                <w:rFonts w:cs="Arial"/>
              </w:rPr>
            </w:pPr>
            <w:r w:rsidRPr="00047DE1">
              <w:rPr>
                <w:rFonts w:cs="Arial"/>
                <w:i/>
              </w:rPr>
              <w:t>Broadcasting Services Act 1992</w:t>
            </w:r>
            <w:r w:rsidRPr="00047DE1">
              <w:rPr>
                <w:rFonts w:cs="Arial"/>
              </w:rPr>
              <w:t xml:space="preserve"> (BSA)</w:t>
            </w:r>
          </w:p>
          <w:p w14:paraId="7615EC89" w14:textId="3810BEC2" w:rsidR="00227EBD" w:rsidRPr="00A52007" w:rsidRDefault="00BB4C91" w:rsidP="003B07F3">
            <w:pPr>
              <w:pStyle w:val="ListParagraph"/>
              <w:numPr>
                <w:ilvl w:val="0"/>
                <w:numId w:val="4"/>
              </w:numPr>
              <w:rPr>
                <w:i w:val="0"/>
                <w:szCs w:val="20"/>
              </w:rPr>
            </w:pPr>
            <w:r>
              <w:rPr>
                <w:i w:val="0"/>
                <w:szCs w:val="20"/>
              </w:rPr>
              <w:t>P</w:t>
            </w:r>
            <w:r w:rsidR="00227EBD" w:rsidRPr="00227EBD">
              <w:rPr>
                <w:i w:val="0"/>
                <w:szCs w:val="20"/>
              </w:rPr>
              <w:t>aragraph 9(2)(</w:t>
            </w:r>
            <w:r w:rsidR="00942790">
              <w:rPr>
                <w:i w:val="0"/>
                <w:szCs w:val="20"/>
              </w:rPr>
              <w:t>b)</w:t>
            </w:r>
            <w:r w:rsidR="00227EBD" w:rsidRPr="00227EBD">
              <w:rPr>
                <w:i w:val="0"/>
                <w:szCs w:val="20"/>
              </w:rPr>
              <w:t xml:space="preserve"> of Schedule 2 to the BSA [</w:t>
            </w:r>
            <w:r w:rsidR="00A52007" w:rsidRPr="00A52007">
              <w:rPr>
                <w:i w:val="0"/>
                <w:szCs w:val="20"/>
              </w:rPr>
              <w:t>continuing to represent the community interest</w:t>
            </w:r>
            <w:r w:rsidR="00A52007">
              <w:rPr>
                <w:i w:val="0"/>
                <w:szCs w:val="20"/>
              </w:rPr>
              <w:t xml:space="preserve"> </w:t>
            </w:r>
            <w:r w:rsidR="00A52007" w:rsidRPr="00A52007">
              <w:rPr>
                <w:i w:val="0"/>
                <w:szCs w:val="20"/>
              </w:rPr>
              <w:t>represented at the time when the licence was renewed</w:t>
            </w:r>
            <w:r w:rsidR="00227EBD" w:rsidRPr="00A52007">
              <w:rPr>
                <w:i w:val="0"/>
                <w:szCs w:val="20"/>
              </w:rPr>
              <w:t>]</w:t>
            </w:r>
          </w:p>
          <w:p w14:paraId="1D316A67" w14:textId="7572DCF5" w:rsidR="00F86108" w:rsidRDefault="00BB4C91" w:rsidP="003B07F3">
            <w:pPr>
              <w:pStyle w:val="ACMATableBody"/>
              <w:numPr>
                <w:ilvl w:val="0"/>
                <w:numId w:val="4"/>
              </w:numPr>
              <w:spacing w:line="280" w:lineRule="atLeast"/>
            </w:pPr>
            <w:r>
              <w:t>S</w:t>
            </w:r>
            <w:r w:rsidR="00942790" w:rsidRPr="00047DE1">
              <w:t>ub-paragraph 9(2)(</w:t>
            </w:r>
            <w:r w:rsidR="00942790">
              <w:t>c</w:t>
            </w:r>
            <w:r w:rsidR="00942790" w:rsidRPr="00047DE1">
              <w:t>)(i) of Schedule 2 to the BSA [encouraging participation in the operations of the service]</w:t>
            </w:r>
          </w:p>
          <w:p w14:paraId="164D4B60" w14:textId="5293A3F4" w:rsidR="0077078B" w:rsidRDefault="00BB4C91" w:rsidP="003B07F3">
            <w:pPr>
              <w:pStyle w:val="ACMATableBody"/>
              <w:numPr>
                <w:ilvl w:val="0"/>
                <w:numId w:val="4"/>
              </w:numPr>
              <w:spacing w:line="280" w:lineRule="atLeast"/>
            </w:pPr>
            <w:r>
              <w:t>S</w:t>
            </w:r>
            <w:r w:rsidR="0077078B" w:rsidRPr="00047DE1">
              <w:t>ub-paragraph 9(2)(</w:t>
            </w:r>
            <w:r w:rsidR="0077078B">
              <w:t>c</w:t>
            </w:r>
            <w:r w:rsidR="0077078B" w:rsidRPr="00047DE1">
              <w:t>)(i</w:t>
            </w:r>
            <w:r w:rsidR="0077078B">
              <w:t>i</w:t>
            </w:r>
            <w:r w:rsidR="0077078B" w:rsidRPr="00047DE1">
              <w:t xml:space="preserve">) of Schedule 2 to the BSA [encouraging participation in </w:t>
            </w:r>
            <w:r w:rsidR="003A36B3">
              <w:t>program selection</w:t>
            </w:r>
            <w:r w:rsidR="00E30874">
              <w:t xml:space="preserve"> and provision</w:t>
            </w:r>
            <w:r w:rsidR="0077078B" w:rsidRPr="00047DE1">
              <w:t>]</w:t>
            </w:r>
          </w:p>
          <w:p w14:paraId="4B67EB80" w14:textId="1157770F" w:rsidR="00A73898" w:rsidRPr="00014A44" w:rsidRDefault="00BB4C91" w:rsidP="003B07F3">
            <w:pPr>
              <w:pStyle w:val="ACMATableBody"/>
              <w:numPr>
                <w:ilvl w:val="0"/>
                <w:numId w:val="4"/>
              </w:numPr>
              <w:spacing w:line="280" w:lineRule="atLeast"/>
            </w:pPr>
            <w:r>
              <w:t>P</w:t>
            </w:r>
            <w:r w:rsidR="00A73898" w:rsidRPr="00014A44">
              <w:t>aragraph 9(2)(</w:t>
            </w:r>
            <w:r w:rsidR="00251919" w:rsidRPr="00014A44">
              <w:t>d</w:t>
            </w:r>
            <w:r w:rsidR="00A73898" w:rsidRPr="00014A44">
              <w:t>) of Schedule 2 to the BSA [</w:t>
            </w:r>
            <w:r w:rsidR="00251919" w:rsidRPr="00014A44">
              <w:t>providing the service for community purposes</w:t>
            </w:r>
            <w:r w:rsidR="00A73898" w:rsidRPr="00014A44">
              <w:t>]</w:t>
            </w:r>
          </w:p>
        </w:tc>
      </w:tr>
      <w:tr w:rsidR="00606149" w14:paraId="5C68E8E8" w14:textId="77777777" w:rsidTr="00CC30D8">
        <w:trPr>
          <w:cnfStyle w:val="100000000000" w:firstRow="1" w:lastRow="0" w:firstColumn="0" w:lastColumn="0" w:oddVBand="0" w:evenVBand="0" w:oddHBand="0" w:evenHBand="0" w:firstRowFirstColumn="0" w:firstRowLastColumn="0" w:lastRowFirstColumn="0" w:lastRowLastColumn="0"/>
          <w:tblHeader/>
          <w:jc w:val="center"/>
        </w:trPr>
        <w:tc>
          <w:tcPr>
            <w:tcW w:w="2612" w:type="dxa"/>
            <w:tcBorders>
              <w:top w:val="single" w:sz="4" w:space="0" w:color="auto"/>
              <w:bottom w:val="single" w:sz="4" w:space="0" w:color="auto"/>
              <w:right w:val="single" w:sz="4" w:space="0" w:color="auto"/>
            </w:tcBorders>
            <w:shd w:val="clear" w:color="auto" w:fill="auto"/>
          </w:tcPr>
          <w:p w14:paraId="26020FE2" w14:textId="6B25B233" w:rsidR="00606149" w:rsidRPr="00047DE1" w:rsidRDefault="00AC6673" w:rsidP="00DA3922">
            <w:pPr>
              <w:pStyle w:val="ACMATableBody"/>
              <w:rPr>
                <w:b/>
              </w:rPr>
            </w:pPr>
            <w:r>
              <w:rPr>
                <w:b/>
              </w:rPr>
              <w:t>Decision</w:t>
            </w:r>
          </w:p>
        </w:tc>
        <w:tc>
          <w:tcPr>
            <w:tcW w:w="5724" w:type="dxa"/>
            <w:tcBorders>
              <w:top w:val="single" w:sz="4" w:space="0" w:color="auto"/>
              <w:left w:val="single" w:sz="4" w:space="0" w:color="auto"/>
              <w:bottom w:val="single" w:sz="4" w:space="0" w:color="auto"/>
            </w:tcBorders>
            <w:shd w:val="clear" w:color="auto" w:fill="auto"/>
          </w:tcPr>
          <w:p w14:paraId="5A69955C" w14:textId="3CEC019E" w:rsidR="00BB4C91" w:rsidRDefault="00BB4C91" w:rsidP="00BB4C91">
            <w:pPr>
              <w:pStyle w:val="ACMATableBody"/>
              <w:spacing w:line="280" w:lineRule="atLeast"/>
            </w:pPr>
            <w:r>
              <w:t>The Licensee:</w:t>
            </w:r>
          </w:p>
          <w:p w14:paraId="1B9D57FF" w14:textId="011ED2C6" w:rsidR="00B758CE" w:rsidRPr="00BE49CA" w:rsidRDefault="00BB4C91" w:rsidP="00A54649">
            <w:pPr>
              <w:pStyle w:val="ACMATableBody"/>
              <w:numPr>
                <w:ilvl w:val="0"/>
                <w:numId w:val="3"/>
              </w:numPr>
              <w:spacing w:line="280" w:lineRule="atLeast"/>
            </w:pPr>
            <w:r>
              <w:t>Did n</w:t>
            </w:r>
            <w:r w:rsidR="00121DA5" w:rsidRPr="00A7683A">
              <w:t>o</w:t>
            </w:r>
            <w:r>
              <w:t>t</w:t>
            </w:r>
            <w:r w:rsidR="00121DA5" w:rsidRPr="00A7683A">
              <w:t xml:space="preserve"> breach</w:t>
            </w:r>
            <w:r w:rsidR="00A54649" w:rsidRPr="00A7683A">
              <w:t xml:space="preserve"> </w:t>
            </w:r>
            <w:r w:rsidR="00B758CE" w:rsidRPr="00A54649">
              <w:rPr>
                <w:iCs/>
              </w:rPr>
              <w:t>paragraph</w:t>
            </w:r>
            <w:r w:rsidR="00B758CE" w:rsidRPr="00A54649">
              <w:t xml:space="preserve"> 9(2)(b) of Schedule 2 to the </w:t>
            </w:r>
            <w:r w:rsidR="00B758CE" w:rsidRPr="00BE49CA">
              <w:t xml:space="preserve">BSA </w:t>
            </w:r>
          </w:p>
          <w:p w14:paraId="7E4581F7" w14:textId="3D511E64" w:rsidR="00B758CE" w:rsidRPr="00BE49CA" w:rsidRDefault="00BB4C91" w:rsidP="003B07F3">
            <w:pPr>
              <w:pStyle w:val="ACMATableBody"/>
              <w:numPr>
                <w:ilvl w:val="0"/>
                <w:numId w:val="3"/>
              </w:numPr>
              <w:spacing w:line="280" w:lineRule="atLeast"/>
              <w:rPr>
                <w:iCs/>
              </w:rPr>
            </w:pPr>
            <w:r>
              <w:rPr>
                <w:iCs/>
              </w:rPr>
              <w:t>Did not</w:t>
            </w:r>
            <w:r w:rsidR="00A54649" w:rsidRPr="00BE49CA">
              <w:rPr>
                <w:iCs/>
              </w:rPr>
              <w:t xml:space="preserve"> </w:t>
            </w:r>
            <w:r w:rsidR="00CE5B88" w:rsidRPr="00BE49CA">
              <w:rPr>
                <w:iCs/>
              </w:rPr>
              <w:t>breach</w:t>
            </w:r>
            <w:r w:rsidR="00A54649" w:rsidRPr="00BE49CA">
              <w:rPr>
                <w:iCs/>
              </w:rPr>
              <w:t xml:space="preserve"> </w:t>
            </w:r>
            <w:r w:rsidR="00B758CE" w:rsidRPr="00BE49CA">
              <w:rPr>
                <w:iCs/>
              </w:rPr>
              <w:t xml:space="preserve">sub-paragraph 9(2)(c)(i) of Schedule 2 to the BSA </w:t>
            </w:r>
          </w:p>
          <w:p w14:paraId="4B97CC24" w14:textId="2664DFE1" w:rsidR="00B758CE" w:rsidRDefault="00B50898" w:rsidP="003B07F3">
            <w:pPr>
              <w:pStyle w:val="ACMATableBody"/>
              <w:numPr>
                <w:ilvl w:val="0"/>
                <w:numId w:val="3"/>
              </w:numPr>
              <w:spacing w:line="280" w:lineRule="atLeast"/>
              <w:rPr>
                <w:iCs/>
              </w:rPr>
            </w:pPr>
            <w:r>
              <w:rPr>
                <w:iCs/>
              </w:rPr>
              <w:t>Breached</w:t>
            </w:r>
            <w:r w:rsidR="00A54649" w:rsidRPr="00BE49CA">
              <w:rPr>
                <w:iCs/>
              </w:rPr>
              <w:t xml:space="preserve"> </w:t>
            </w:r>
            <w:r w:rsidR="00B758CE" w:rsidRPr="00BE49CA">
              <w:rPr>
                <w:iCs/>
              </w:rPr>
              <w:t xml:space="preserve">sub-paragraph 9(2)(c)(ii) of Schedule 2 to the BSA </w:t>
            </w:r>
          </w:p>
          <w:p w14:paraId="38C443C7" w14:textId="31B79660" w:rsidR="006537B6" w:rsidRPr="00B80582" w:rsidRDefault="00BB4C91" w:rsidP="00AC6673">
            <w:pPr>
              <w:pStyle w:val="ACMATableBody"/>
              <w:numPr>
                <w:ilvl w:val="0"/>
                <w:numId w:val="3"/>
              </w:numPr>
              <w:spacing w:line="280" w:lineRule="atLeast"/>
            </w:pPr>
            <w:r>
              <w:rPr>
                <w:iCs/>
              </w:rPr>
              <w:t>Did n</w:t>
            </w:r>
            <w:r w:rsidR="00014A44">
              <w:rPr>
                <w:iCs/>
              </w:rPr>
              <w:t>o</w:t>
            </w:r>
            <w:r>
              <w:rPr>
                <w:iCs/>
              </w:rPr>
              <w:t>t</w:t>
            </w:r>
            <w:r w:rsidR="00014A44">
              <w:rPr>
                <w:iCs/>
              </w:rPr>
              <w:t xml:space="preserve"> breach </w:t>
            </w:r>
            <w:r w:rsidR="00014A44" w:rsidRPr="00014A44">
              <w:t>paragraph 9(2)(d) of Schedule 2 to the BSA</w:t>
            </w:r>
          </w:p>
        </w:tc>
      </w:tr>
    </w:tbl>
    <w:p w14:paraId="3FBBEE4A" w14:textId="77777777" w:rsidR="00606149" w:rsidRPr="00972DB3" w:rsidRDefault="00606149" w:rsidP="00606149">
      <w:pPr>
        <w:pStyle w:val="ACMABodyText"/>
        <w:rPr>
          <w:rFonts w:eastAsiaTheme="minorHAnsi"/>
          <w:i/>
        </w:rPr>
      </w:pPr>
      <w:r>
        <w:br w:type="page"/>
      </w:r>
    </w:p>
    <w:p w14:paraId="27B156D7" w14:textId="3EEBF514" w:rsidR="00606149" w:rsidRPr="007A7C97" w:rsidRDefault="00606149" w:rsidP="00606149">
      <w:pPr>
        <w:pStyle w:val="ACMAHeading2"/>
        <w:spacing w:after="240"/>
      </w:pPr>
      <w:r>
        <w:lastRenderedPageBreak/>
        <w:t>Background</w:t>
      </w:r>
    </w:p>
    <w:p w14:paraId="3E7A09CE" w14:textId="067D667F" w:rsidR="00A93E9C" w:rsidRDefault="00606149" w:rsidP="00606149">
      <w:pPr>
        <w:pStyle w:val="ACMABodyText"/>
      </w:pPr>
      <w:r w:rsidRPr="00BD2B9D">
        <w:t xml:space="preserve">On </w:t>
      </w:r>
      <w:r w:rsidR="00A4498A">
        <w:t>3 January 2020</w:t>
      </w:r>
      <w:r w:rsidRPr="00BD2B9D">
        <w:t>, the Australian Communications and Media Authority (</w:t>
      </w:r>
      <w:r w:rsidRPr="00B3467B">
        <w:rPr>
          <w:b/>
          <w:bCs/>
        </w:rPr>
        <w:t>the ACMA</w:t>
      </w:r>
      <w:r w:rsidRPr="00BD2B9D">
        <w:t>) received a complaint</w:t>
      </w:r>
      <w:r w:rsidR="001B5CB7">
        <w:t xml:space="preserve"> </w:t>
      </w:r>
      <w:r w:rsidR="00C24EF4">
        <w:t>in respect of</w:t>
      </w:r>
      <w:r w:rsidRPr="00BD2B9D">
        <w:t xml:space="preserve"> </w:t>
      </w:r>
      <w:r w:rsidR="001B5CB7">
        <w:t>Eastern Community Broadcasters Incorporated</w:t>
      </w:r>
      <w:r w:rsidRPr="00BD2B9D">
        <w:t xml:space="preserve"> (</w:t>
      </w:r>
      <w:r w:rsidR="00E709A1">
        <w:rPr>
          <w:b/>
          <w:bCs/>
        </w:rPr>
        <w:t>the Licensee</w:t>
      </w:r>
      <w:r w:rsidRPr="00BD2B9D">
        <w:t>)</w:t>
      </w:r>
      <w:r w:rsidR="00C24EF4">
        <w:t>.</w:t>
      </w:r>
      <w:r w:rsidR="00E6222B">
        <w:t xml:space="preserve"> The </w:t>
      </w:r>
      <w:r w:rsidR="009A2D0A">
        <w:t xml:space="preserve">service </w:t>
      </w:r>
      <w:r w:rsidR="00994792">
        <w:t>operated by the Licensee is</w:t>
      </w:r>
      <w:r w:rsidR="00F16312">
        <w:t xml:space="preserve"> ‘Radio Eastern FM 98.1’ (</w:t>
      </w:r>
      <w:r w:rsidR="00F94FA4">
        <w:rPr>
          <w:b/>
          <w:bCs/>
        </w:rPr>
        <w:t>3ECB</w:t>
      </w:r>
      <w:r w:rsidR="00F16312">
        <w:t>)</w:t>
      </w:r>
      <w:r w:rsidR="00F755C4">
        <w:t>.</w:t>
      </w:r>
      <w:r w:rsidR="00C24EF4">
        <w:t xml:space="preserve"> The </w:t>
      </w:r>
      <w:r w:rsidR="00CC30D8">
        <w:t>c</w:t>
      </w:r>
      <w:r w:rsidR="00994792">
        <w:t>omplaint alleges</w:t>
      </w:r>
      <w:r w:rsidR="00C24EF4">
        <w:t xml:space="preserve"> that</w:t>
      </w:r>
      <w:r w:rsidR="00CC30D8">
        <w:t xml:space="preserve"> the Licensee is failing to</w:t>
      </w:r>
      <w:r w:rsidR="00C24EF4">
        <w:t>:</w:t>
      </w:r>
    </w:p>
    <w:p w14:paraId="267DB6C7" w14:textId="020A81B3" w:rsidR="00F94FA4" w:rsidRDefault="00CC30D8" w:rsidP="00A93E9C">
      <w:pPr>
        <w:pStyle w:val="ACMATableBody"/>
        <w:numPr>
          <w:ilvl w:val="0"/>
          <w:numId w:val="1"/>
        </w:numPr>
      </w:pPr>
      <w:r>
        <w:t>R</w:t>
      </w:r>
      <w:r w:rsidR="00F94FA4">
        <w:t xml:space="preserve">epresent the community interest of the licence area. </w:t>
      </w:r>
    </w:p>
    <w:p w14:paraId="111027F4" w14:textId="777DA7DF" w:rsidR="00A93E9C" w:rsidRDefault="00CC30D8" w:rsidP="00A93E9C">
      <w:pPr>
        <w:pStyle w:val="ACMATableBody"/>
        <w:numPr>
          <w:ilvl w:val="0"/>
          <w:numId w:val="1"/>
        </w:numPr>
      </w:pPr>
      <w:r>
        <w:t>I</w:t>
      </w:r>
      <w:r w:rsidR="00452EEE">
        <w:t xml:space="preserve">nclude volunteers in </w:t>
      </w:r>
      <w:r w:rsidR="00F94FA4">
        <w:t xml:space="preserve">3ECB’s </w:t>
      </w:r>
      <w:r w:rsidR="00452EEE">
        <w:t>operations</w:t>
      </w:r>
      <w:r w:rsidR="00D26110">
        <w:t>.</w:t>
      </w:r>
    </w:p>
    <w:p w14:paraId="1FB7EF8F" w14:textId="3F320309" w:rsidR="00452EEE" w:rsidRDefault="00CC30D8" w:rsidP="00F94FA4">
      <w:pPr>
        <w:pStyle w:val="ACMATableBody"/>
        <w:numPr>
          <w:ilvl w:val="0"/>
          <w:numId w:val="1"/>
        </w:numPr>
        <w:spacing w:after="240"/>
        <w:ind w:left="714" w:hanging="357"/>
      </w:pPr>
      <w:r>
        <w:t>I</w:t>
      </w:r>
      <w:r w:rsidR="00F16312">
        <w:t xml:space="preserve">nclude </w:t>
      </w:r>
      <w:r w:rsidR="001B4836">
        <w:t xml:space="preserve">volunteers in </w:t>
      </w:r>
      <w:r w:rsidR="00F94FA4">
        <w:t>3ECB’s</w:t>
      </w:r>
      <w:r w:rsidR="001B4836">
        <w:t xml:space="preserve"> programming.</w:t>
      </w:r>
    </w:p>
    <w:p w14:paraId="67AC184E" w14:textId="209C75DE" w:rsidR="00606149" w:rsidRPr="00BD2B9D" w:rsidRDefault="00606149" w:rsidP="00606149">
      <w:pPr>
        <w:pStyle w:val="ACMATableBody"/>
      </w:pPr>
      <w:r w:rsidRPr="00BD2B9D">
        <w:t xml:space="preserve">On </w:t>
      </w:r>
      <w:r w:rsidR="001B4836">
        <w:t>9 March 2020</w:t>
      </w:r>
      <w:r w:rsidRPr="00BD2B9D">
        <w:t xml:space="preserve">, the ACMA commenced an investigation under section 170 of the </w:t>
      </w:r>
      <w:r w:rsidRPr="00BD2B9D">
        <w:rPr>
          <w:i/>
        </w:rPr>
        <w:t xml:space="preserve">Broadcasting Services Act 1992 </w:t>
      </w:r>
      <w:r w:rsidRPr="00BD2B9D">
        <w:t>(</w:t>
      </w:r>
      <w:r w:rsidRPr="00B3467B">
        <w:rPr>
          <w:b/>
          <w:bCs/>
        </w:rPr>
        <w:t>the BSA</w:t>
      </w:r>
      <w:r w:rsidRPr="00BD2B9D">
        <w:t xml:space="preserve">) into </w:t>
      </w:r>
      <w:r w:rsidR="00E709A1">
        <w:t>the Licensee’</w:t>
      </w:r>
      <w:r w:rsidRPr="00BD2B9D">
        <w:t>s compliance with the licence conditions at:</w:t>
      </w:r>
    </w:p>
    <w:p w14:paraId="6A0E3A04" w14:textId="1EA4D65D" w:rsidR="001B4836" w:rsidRDefault="004E3CC2" w:rsidP="001B4836">
      <w:pPr>
        <w:pStyle w:val="ACMATableBody"/>
        <w:numPr>
          <w:ilvl w:val="0"/>
          <w:numId w:val="1"/>
        </w:numPr>
      </w:pPr>
      <w:r>
        <w:t>P</w:t>
      </w:r>
      <w:r w:rsidR="001B4836">
        <w:t>aragraph 9(2)(b) of Schedule 2 to the BSA [continuing to represent the community interest represented at the time when the licence was renewed].</w:t>
      </w:r>
    </w:p>
    <w:p w14:paraId="3ED49361" w14:textId="7C7600E5" w:rsidR="001B4836" w:rsidRDefault="004E3CC2" w:rsidP="001B4836">
      <w:pPr>
        <w:pStyle w:val="ACMATableBody"/>
        <w:numPr>
          <w:ilvl w:val="0"/>
          <w:numId w:val="1"/>
        </w:numPr>
      </w:pPr>
      <w:r>
        <w:t>S</w:t>
      </w:r>
      <w:r w:rsidR="001B4836">
        <w:t>ub-paragraph 9(2)(c)(i) of Schedule 2 to the BSA [encouraging participation in the operations of the service].</w:t>
      </w:r>
    </w:p>
    <w:p w14:paraId="7C26C79A" w14:textId="758E986F" w:rsidR="001B4836" w:rsidRDefault="004E3CC2" w:rsidP="007C3F15">
      <w:pPr>
        <w:pStyle w:val="ACMATableBody"/>
        <w:numPr>
          <w:ilvl w:val="0"/>
          <w:numId w:val="1"/>
        </w:numPr>
        <w:spacing w:after="240"/>
        <w:ind w:left="714" w:hanging="357"/>
      </w:pPr>
      <w:r>
        <w:t>S</w:t>
      </w:r>
      <w:r w:rsidR="001B4836">
        <w:t>ub-paragraph 9(2)(c)(ii) of Schedule 2 to the BSA [encouraging participation in program selection and provision].</w:t>
      </w:r>
    </w:p>
    <w:p w14:paraId="0B22E6AC" w14:textId="1CBC0B7A" w:rsidR="004E3CC2" w:rsidRDefault="004E3CC2" w:rsidP="007C3F15">
      <w:pPr>
        <w:pStyle w:val="ACMATableBody"/>
        <w:numPr>
          <w:ilvl w:val="0"/>
          <w:numId w:val="1"/>
        </w:numPr>
        <w:spacing w:after="240"/>
        <w:ind w:left="714" w:hanging="357"/>
      </w:pPr>
      <w:r>
        <w:t>P</w:t>
      </w:r>
      <w:r w:rsidRPr="004E3CC2">
        <w:t>aragraph 9(2)(d) of Schedule 2 to the BSA [providing the service for community purposes]</w:t>
      </w:r>
      <w:r w:rsidR="00D00793">
        <w:t>.</w:t>
      </w:r>
    </w:p>
    <w:p w14:paraId="22A1EF4F" w14:textId="1BCB3AD6" w:rsidR="007C3F15" w:rsidRDefault="007C3F15" w:rsidP="007C3F15">
      <w:pPr>
        <w:pStyle w:val="ACMATableBody"/>
      </w:pPr>
      <w:r>
        <w:t xml:space="preserve">Further allegations regarding </w:t>
      </w:r>
      <w:r w:rsidR="00983B70">
        <w:t>the Licensee</w:t>
      </w:r>
      <w:r>
        <w:t xml:space="preserve">’s compliance with the above licence conditions were received by the ACMA on 19 October 2020. </w:t>
      </w:r>
      <w:r w:rsidR="008A2E49">
        <w:t>The</w:t>
      </w:r>
      <w:r w:rsidR="00C411C5">
        <w:t xml:space="preserve"> </w:t>
      </w:r>
      <w:r>
        <w:t xml:space="preserve">ACMA made a decision to </w:t>
      </w:r>
      <w:r w:rsidR="000F4E43">
        <w:t>assess these</w:t>
      </w:r>
      <w:r>
        <w:t xml:space="preserve"> further allegations as part of the investigation opened on 9 March 2020. </w:t>
      </w:r>
    </w:p>
    <w:p w14:paraId="0C8A3FB8" w14:textId="26F00E00" w:rsidR="00606149" w:rsidRDefault="00606149" w:rsidP="00606149">
      <w:pPr>
        <w:pStyle w:val="ACMAHeading2"/>
        <w:spacing w:after="240"/>
      </w:pPr>
      <w:r>
        <w:t xml:space="preserve">The </w:t>
      </w:r>
      <w:r w:rsidR="00091BAD">
        <w:t>L</w:t>
      </w:r>
      <w:r>
        <w:t>icensee</w:t>
      </w:r>
    </w:p>
    <w:p w14:paraId="5F01A0A0" w14:textId="54356B8C" w:rsidR="00606149" w:rsidRPr="00DD7611" w:rsidRDefault="00091BAD" w:rsidP="00606149">
      <w:pPr>
        <w:pStyle w:val="ACMABodyText"/>
        <w:rPr>
          <w:color w:val="767171" w:themeColor="background2" w:themeShade="80"/>
        </w:rPr>
      </w:pPr>
      <w:r>
        <w:rPr>
          <w:rFonts w:cs="Arial"/>
        </w:rPr>
        <w:t>The Licensee</w:t>
      </w:r>
      <w:r w:rsidR="00832727">
        <w:rPr>
          <w:rFonts w:cs="Arial"/>
        </w:rPr>
        <w:t xml:space="preserve"> h</w:t>
      </w:r>
      <w:r w:rsidR="00606149" w:rsidRPr="00FD6DD6">
        <w:rPr>
          <w:rFonts w:cs="Arial"/>
        </w:rPr>
        <w:t xml:space="preserve">as held a long-term community radio broadcasting licence to represent the </w:t>
      </w:r>
      <w:r w:rsidR="00983B70">
        <w:rPr>
          <w:rFonts w:cs="Arial"/>
        </w:rPr>
        <w:t>‘</w:t>
      </w:r>
      <w:r w:rsidR="00047E2D">
        <w:rPr>
          <w:rFonts w:cs="Arial"/>
        </w:rPr>
        <w:t>gene</w:t>
      </w:r>
      <w:r w:rsidR="003B376F">
        <w:rPr>
          <w:rFonts w:cs="Arial"/>
        </w:rPr>
        <w:t>ral geographic area</w:t>
      </w:r>
      <w:r w:rsidR="00983B70">
        <w:rPr>
          <w:rFonts w:cs="Arial"/>
        </w:rPr>
        <w:t>’</w:t>
      </w:r>
      <w:r w:rsidR="003B376F">
        <w:rPr>
          <w:rFonts w:cs="Arial"/>
        </w:rPr>
        <w:t xml:space="preserve"> community</w:t>
      </w:r>
      <w:r w:rsidR="00606149" w:rsidRPr="00FD6DD6">
        <w:rPr>
          <w:rFonts w:cs="Arial"/>
        </w:rPr>
        <w:t xml:space="preserve"> interest in the </w:t>
      </w:r>
      <w:r w:rsidR="003B376F">
        <w:rPr>
          <w:rFonts w:cs="Arial"/>
        </w:rPr>
        <w:t>Melbourne East RA1</w:t>
      </w:r>
      <w:r w:rsidR="00606149" w:rsidRPr="00FD6DD6">
        <w:rPr>
          <w:rFonts w:cs="Arial"/>
        </w:rPr>
        <w:t xml:space="preserve"> licence area since </w:t>
      </w:r>
      <w:r w:rsidR="003B376F">
        <w:rPr>
          <w:rFonts w:cs="Arial"/>
        </w:rPr>
        <w:t>January 1991</w:t>
      </w:r>
      <w:r w:rsidR="005A4A27" w:rsidRPr="00FD6DD6">
        <w:rPr>
          <w:rFonts w:cs="Arial"/>
        </w:rPr>
        <w:t>.</w:t>
      </w:r>
      <w:r w:rsidR="00606149" w:rsidRPr="00FD6DD6">
        <w:rPr>
          <w:rFonts w:cs="Arial"/>
        </w:rPr>
        <w:t xml:space="preserve"> The expiry date of </w:t>
      </w:r>
      <w:r w:rsidR="00EC665B">
        <w:rPr>
          <w:rFonts w:cs="Arial"/>
        </w:rPr>
        <w:t xml:space="preserve">the Licensee’s </w:t>
      </w:r>
      <w:r w:rsidR="00606149" w:rsidRPr="00FD6DD6">
        <w:rPr>
          <w:rFonts w:cs="Arial"/>
        </w:rPr>
        <w:t xml:space="preserve">current licence is </w:t>
      </w:r>
      <w:r w:rsidR="003B376F">
        <w:rPr>
          <w:rFonts w:cs="Arial"/>
        </w:rPr>
        <w:t>24 January 202</w:t>
      </w:r>
      <w:r w:rsidR="00092640">
        <w:rPr>
          <w:rFonts w:cs="Arial"/>
        </w:rPr>
        <w:t>6</w:t>
      </w:r>
      <w:r w:rsidR="00606149" w:rsidRPr="00DD7611">
        <w:rPr>
          <w:color w:val="767171" w:themeColor="background2" w:themeShade="80"/>
        </w:rPr>
        <w:t>.</w:t>
      </w:r>
    </w:p>
    <w:p w14:paraId="5C7C0126" w14:textId="7FB318F3" w:rsidR="00606149" w:rsidRDefault="0034357F" w:rsidP="00606149">
      <w:pPr>
        <w:pStyle w:val="ACMAHeading2"/>
        <w:spacing w:after="240"/>
      </w:pPr>
      <w:r>
        <w:t>Assessment and s</w:t>
      </w:r>
      <w:r w:rsidR="00606149">
        <w:t>ubmissions</w:t>
      </w:r>
    </w:p>
    <w:p w14:paraId="1C4505A5" w14:textId="088A111D" w:rsidR="00606149" w:rsidRPr="009F3922" w:rsidRDefault="00606149" w:rsidP="00CC2A7E">
      <w:pPr>
        <w:pStyle w:val="ACMABodyText"/>
        <w:spacing w:after="120" w:line="360" w:lineRule="auto"/>
      </w:pPr>
      <w:r w:rsidRPr="009F3922">
        <w:t xml:space="preserve">This investigation has </w:t>
      </w:r>
      <w:r w:rsidR="00D10F81" w:rsidRPr="009F3922">
        <w:t>considered</w:t>
      </w:r>
      <w:r w:rsidR="00483242">
        <w:t xml:space="preserve"> the</w:t>
      </w:r>
      <w:r w:rsidRPr="009F3922">
        <w:t>:</w:t>
      </w:r>
    </w:p>
    <w:p w14:paraId="1EF64191" w14:textId="6688251A" w:rsidR="00606149" w:rsidRDefault="00E77621" w:rsidP="00606149">
      <w:pPr>
        <w:pStyle w:val="ACMABodyText"/>
        <w:numPr>
          <w:ilvl w:val="0"/>
          <w:numId w:val="2"/>
        </w:numPr>
        <w:spacing w:after="120"/>
      </w:pPr>
      <w:r>
        <w:t>C</w:t>
      </w:r>
      <w:r w:rsidR="004E5C32">
        <w:t xml:space="preserve">omplaint </w:t>
      </w:r>
      <w:r w:rsidR="009A2D0A">
        <w:t>received by the</w:t>
      </w:r>
      <w:r w:rsidR="00606149" w:rsidRPr="007E164F">
        <w:t xml:space="preserve"> ACMA on </w:t>
      </w:r>
      <w:r w:rsidR="003E1FA5">
        <w:t>3 January 2020</w:t>
      </w:r>
      <w:r w:rsidR="008A2E49">
        <w:t xml:space="preserve"> (</w:t>
      </w:r>
      <w:r w:rsidR="008A2E49" w:rsidRPr="00983B70">
        <w:rPr>
          <w:b/>
          <w:bCs/>
        </w:rPr>
        <w:t xml:space="preserve">the </w:t>
      </w:r>
      <w:r w:rsidR="008A2E49">
        <w:rPr>
          <w:b/>
          <w:bCs/>
        </w:rPr>
        <w:t>Complaint</w:t>
      </w:r>
      <w:r w:rsidR="008A2E49">
        <w:t>)</w:t>
      </w:r>
      <w:r w:rsidR="00CC2A7E">
        <w:t>.</w:t>
      </w:r>
    </w:p>
    <w:p w14:paraId="07749C91" w14:textId="6C83564A" w:rsidR="000F4E43" w:rsidRDefault="00E77621" w:rsidP="00606149">
      <w:pPr>
        <w:pStyle w:val="ACMABodyText"/>
        <w:numPr>
          <w:ilvl w:val="0"/>
          <w:numId w:val="2"/>
        </w:numPr>
        <w:spacing w:after="120"/>
      </w:pPr>
      <w:r>
        <w:t>C</w:t>
      </w:r>
      <w:r w:rsidR="000F4E43">
        <w:t xml:space="preserve">orrespondence </w:t>
      </w:r>
      <w:r w:rsidR="009A2D0A">
        <w:t>received by the ACMA on</w:t>
      </w:r>
      <w:r w:rsidR="000F4E43">
        <w:t xml:space="preserve"> 19 October 2020 (</w:t>
      </w:r>
      <w:r w:rsidR="000F4E43" w:rsidRPr="00983B70">
        <w:rPr>
          <w:b/>
          <w:bCs/>
        </w:rPr>
        <w:t xml:space="preserve">the </w:t>
      </w:r>
      <w:r w:rsidR="000F4E43">
        <w:rPr>
          <w:b/>
          <w:bCs/>
        </w:rPr>
        <w:t>Further Correspondence</w:t>
      </w:r>
      <w:r w:rsidR="000F4E43" w:rsidRPr="004036C0">
        <w:t>).</w:t>
      </w:r>
      <w:r w:rsidR="000F4E43">
        <w:t xml:space="preserve"> </w:t>
      </w:r>
    </w:p>
    <w:p w14:paraId="3DB095F7" w14:textId="42CFC707" w:rsidR="00274BE7" w:rsidRDefault="00E77621" w:rsidP="00606149">
      <w:pPr>
        <w:pStyle w:val="ACMABodyText"/>
        <w:numPr>
          <w:ilvl w:val="0"/>
          <w:numId w:val="2"/>
        </w:numPr>
      </w:pPr>
      <w:r>
        <w:t>W</w:t>
      </w:r>
      <w:r w:rsidR="004801FA">
        <w:t>ritten submissions and documents</w:t>
      </w:r>
      <w:r w:rsidR="00606149" w:rsidRPr="007E164F">
        <w:t xml:space="preserve"> </w:t>
      </w:r>
      <w:r w:rsidR="009A2D0A">
        <w:t xml:space="preserve">provided by the Licensee to the ACMA </w:t>
      </w:r>
      <w:r w:rsidR="00D26110">
        <w:t>throughout the course of the</w:t>
      </w:r>
      <w:r w:rsidR="00AC6673">
        <w:t xml:space="preserve"> </w:t>
      </w:r>
      <w:r w:rsidR="00D26110">
        <w:t>investigation</w:t>
      </w:r>
      <w:r w:rsidR="00A602AD">
        <w:t xml:space="preserve"> (</w:t>
      </w:r>
      <w:r w:rsidR="00D26110" w:rsidRPr="00983B70">
        <w:rPr>
          <w:b/>
          <w:bCs/>
        </w:rPr>
        <w:t xml:space="preserve">the </w:t>
      </w:r>
      <w:r w:rsidR="000E1D04">
        <w:rPr>
          <w:b/>
          <w:bCs/>
        </w:rPr>
        <w:t>Submissions</w:t>
      </w:r>
      <w:r w:rsidR="000E1D04">
        <w:t>)</w:t>
      </w:r>
      <w:r w:rsidR="008E202A">
        <w:t>.</w:t>
      </w:r>
    </w:p>
    <w:p w14:paraId="364483E4" w14:textId="3E71D19C" w:rsidR="00146880" w:rsidRPr="004036C0" w:rsidRDefault="00E77621" w:rsidP="00606149">
      <w:pPr>
        <w:pStyle w:val="ACMABodyText"/>
        <w:numPr>
          <w:ilvl w:val="0"/>
          <w:numId w:val="2"/>
        </w:numPr>
      </w:pPr>
      <w:r>
        <w:t>C</w:t>
      </w:r>
      <w:r w:rsidR="00146880">
        <w:t xml:space="preserve">ommunity broadcasting licence renewal application lodged by </w:t>
      </w:r>
      <w:r w:rsidR="004801FA">
        <w:t>the Licensee</w:t>
      </w:r>
      <w:r w:rsidR="00146880">
        <w:t xml:space="preserve"> </w:t>
      </w:r>
      <w:r w:rsidR="00BF7D35">
        <w:t xml:space="preserve">with the ACMA </w:t>
      </w:r>
      <w:r w:rsidR="00146880">
        <w:t>on</w:t>
      </w:r>
      <w:r w:rsidR="00040142">
        <w:t xml:space="preserve"> </w:t>
      </w:r>
      <w:r w:rsidR="00BF7D35">
        <w:t xml:space="preserve">20 </w:t>
      </w:r>
      <w:r w:rsidR="00040142">
        <w:t>January 2020</w:t>
      </w:r>
      <w:r w:rsidR="005374A0">
        <w:t xml:space="preserve"> (</w:t>
      </w:r>
      <w:r w:rsidR="007269AE" w:rsidRPr="00983B70">
        <w:rPr>
          <w:b/>
          <w:bCs/>
        </w:rPr>
        <w:t xml:space="preserve">the </w:t>
      </w:r>
      <w:r w:rsidR="00DB26A7">
        <w:rPr>
          <w:b/>
          <w:bCs/>
        </w:rPr>
        <w:t>Licence</w:t>
      </w:r>
      <w:r w:rsidR="008F6F4C">
        <w:rPr>
          <w:b/>
          <w:bCs/>
        </w:rPr>
        <w:t xml:space="preserve"> Renewal Application</w:t>
      </w:r>
      <w:r w:rsidR="00B77373" w:rsidRPr="00B77373">
        <w:t>)</w:t>
      </w:r>
      <w:r w:rsidR="004801FA" w:rsidRPr="004036C0">
        <w:t>.</w:t>
      </w:r>
    </w:p>
    <w:p w14:paraId="2F831AED" w14:textId="38133A00" w:rsidR="00AC6673" w:rsidRPr="007E164F" w:rsidRDefault="00AC6673" w:rsidP="00606149">
      <w:pPr>
        <w:pStyle w:val="ACMABodyText"/>
        <w:numPr>
          <w:ilvl w:val="0"/>
          <w:numId w:val="2"/>
        </w:numPr>
      </w:pPr>
      <w:r>
        <w:t>Written submissions and documents provided by the Licensee to the ACMA</w:t>
      </w:r>
      <w:r w:rsidR="00C07368">
        <w:t xml:space="preserve"> on 30 March 2021</w:t>
      </w:r>
      <w:r>
        <w:t xml:space="preserve"> in response to its preliminary </w:t>
      </w:r>
      <w:r w:rsidR="00EC005E">
        <w:t>investigation report</w:t>
      </w:r>
      <w:r>
        <w:t xml:space="preserve"> </w:t>
      </w:r>
      <w:r w:rsidR="008B55EB">
        <w:t>(</w:t>
      </w:r>
      <w:r w:rsidR="008B55EB">
        <w:rPr>
          <w:b/>
          <w:bCs/>
        </w:rPr>
        <w:t>the Preliminary Report Submissions</w:t>
      </w:r>
      <w:r w:rsidR="008B55EB">
        <w:t xml:space="preserve">). </w:t>
      </w:r>
    </w:p>
    <w:p w14:paraId="3DD7EBA0" w14:textId="546EF316" w:rsidR="00180E3C" w:rsidRPr="008E202A" w:rsidRDefault="004801FA" w:rsidP="008E202A">
      <w:pPr>
        <w:pStyle w:val="ACMABodyText"/>
      </w:pPr>
      <w:r>
        <w:lastRenderedPageBreak/>
        <w:t>O</w:t>
      </w:r>
      <w:r w:rsidR="00606149" w:rsidRPr="007E164F">
        <w:t>ther sources a</w:t>
      </w:r>
      <w:r>
        <w:t>re</w:t>
      </w:r>
      <w:r w:rsidR="006539C7">
        <w:t xml:space="preserve"> </w:t>
      </w:r>
      <w:r w:rsidR="00606149" w:rsidRPr="007E164F">
        <w:t>identified in this report where relevant.</w:t>
      </w:r>
    </w:p>
    <w:p w14:paraId="24641633" w14:textId="259912EB" w:rsidR="000B7DDD" w:rsidRDefault="00180E3C" w:rsidP="00606149">
      <w:pPr>
        <w:pStyle w:val="ACMAHeading3"/>
        <w:spacing w:after="240"/>
        <w:rPr>
          <w:sz w:val="28"/>
          <w:szCs w:val="28"/>
          <w:u w:val="single"/>
        </w:rPr>
      </w:pPr>
      <w:r>
        <w:rPr>
          <w:sz w:val="28"/>
          <w:szCs w:val="28"/>
          <w:u w:val="single"/>
        </w:rPr>
        <w:t xml:space="preserve">Issue 1: </w:t>
      </w:r>
      <w:r w:rsidR="00C976C9">
        <w:rPr>
          <w:sz w:val="28"/>
          <w:szCs w:val="28"/>
          <w:u w:val="single"/>
        </w:rPr>
        <w:t>Is the Licensee continuing to represent the community interest it represented</w:t>
      </w:r>
      <w:r w:rsidR="000B7DDD">
        <w:rPr>
          <w:sz w:val="28"/>
          <w:szCs w:val="28"/>
          <w:u w:val="single"/>
        </w:rPr>
        <w:t xml:space="preserve"> at the time when the licence was renewed?</w:t>
      </w:r>
    </w:p>
    <w:p w14:paraId="3CCBFDFD" w14:textId="77777777" w:rsidR="00A42027" w:rsidRPr="009376DE" w:rsidRDefault="00A42027" w:rsidP="00A42027">
      <w:pPr>
        <w:pStyle w:val="ACMAHeading3"/>
        <w:spacing w:after="240"/>
        <w:rPr>
          <w:i/>
          <w:sz w:val="28"/>
          <w:szCs w:val="28"/>
        </w:rPr>
      </w:pPr>
      <w:r>
        <w:rPr>
          <w:sz w:val="28"/>
          <w:szCs w:val="28"/>
        </w:rPr>
        <w:t>Relevant</w:t>
      </w:r>
      <w:r w:rsidRPr="00951990">
        <w:rPr>
          <w:sz w:val="28"/>
          <w:szCs w:val="28"/>
        </w:rPr>
        <w:t xml:space="preserve"> </w:t>
      </w:r>
      <w:r>
        <w:rPr>
          <w:sz w:val="28"/>
          <w:szCs w:val="28"/>
        </w:rPr>
        <w:t>licence condition</w:t>
      </w:r>
    </w:p>
    <w:p w14:paraId="78DBB13E" w14:textId="77777777" w:rsidR="00A42027" w:rsidRPr="00A42027" w:rsidRDefault="00A42027" w:rsidP="00A42027">
      <w:pPr>
        <w:pStyle w:val="ACMAHeading3"/>
        <w:spacing w:after="240"/>
        <w:ind w:firstLine="567"/>
        <w:rPr>
          <w:sz w:val="18"/>
          <w:szCs w:val="18"/>
        </w:rPr>
      </w:pPr>
      <w:r w:rsidRPr="00A42027">
        <w:rPr>
          <w:sz w:val="18"/>
          <w:szCs w:val="18"/>
        </w:rPr>
        <w:t>Schedule 2</w:t>
      </w:r>
    </w:p>
    <w:p w14:paraId="1F2B8BAA" w14:textId="77777777" w:rsidR="00A42027" w:rsidRPr="00A42027" w:rsidRDefault="00A42027" w:rsidP="00A42027">
      <w:pPr>
        <w:pStyle w:val="ACMAHeading3"/>
        <w:spacing w:after="240"/>
        <w:ind w:firstLine="567"/>
        <w:rPr>
          <w:sz w:val="18"/>
          <w:szCs w:val="18"/>
        </w:rPr>
      </w:pPr>
      <w:r w:rsidRPr="00A42027">
        <w:rPr>
          <w:sz w:val="18"/>
          <w:szCs w:val="18"/>
        </w:rPr>
        <w:t>Part 5 – Community broadcasting licences</w:t>
      </w:r>
    </w:p>
    <w:p w14:paraId="6499C136" w14:textId="77777777" w:rsidR="00A42027" w:rsidRPr="00A42027" w:rsidRDefault="00A42027" w:rsidP="00A42027">
      <w:pPr>
        <w:pStyle w:val="ACMAQuoteindented"/>
        <w:spacing w:after="120"/>
        <w:rPr>
          <w:b/>
          <w:szCs w:val="18"/>
        </w:rPr>
      </w:pPr>
      <w:r w:rsidRPr="00A42027">
        <w:rPr>
          <w:b/>
          <w:szCs w:val="18"/>
        </w:rPr>
        <w:t>9 Conditions applicable to services provided under community broadcasting licences</w:t>
      </w:r>
    </w:p>
    <w:p w14:paraId="79962741" w14:textId="77777777" w:rsidR="00A42027" w:rsidRPr="00A42027" w:rsidRDefault="00A42027" w:rsidP="00A42027">
      <w:pPr>
        <w:pStyle w:val="ACMAQuoteindented"/>
        <w:spacing w:after="120"/>
        <w:rPr>
          <w:szCs w:val="18"/>
        </w:rPr>
      </w:pPr>
      <w:r w:rsidRPr="00A42027">
        <w:rPr>
          <w:szCs w:val="18"/>
        </w:rPr>
        <w:t>(2) Each community broadcasting licence is also subject to the following conditions:</w:t>
      </w:r>
    </w:p>
    <w:p w14:paraId="106CE55F" w14:textId="77777777" w:rsidR="00A42027" w:rsidRPr="00A42027" w:rsidRDefault="00A42027" w:rsidP="00A42027">
      <w:pPr>
        <w:pStyle w:val="ACMAQuoteindented"/>
        <w:spacing w:after="120"/>
        <w:ind w:left="851"/>
        <w:rPr>
          <w:szCs w:val="18"/>
        </w:rPr>
      </w:pPr>
      <w:r w:rsidRPr="00A42027">
        <w:rPr>
          <w:szCs w:val="18"/>
        </w:rPr>
        <w:t>[...]</w:t>
      </w:r>
    </w:p>
    <w:p w14:paraId="1B847EE0" w14:textId="03B41D2A" w:rsidR="00A42027" w:rsidRPr="00FD39FF" w:rsidRDefault="00FD39FF" w:rsidP="003B07F3">
      <w:pPr>
        <w:pStyle w:val="ACMAQuoteindented"/>
        <w:numPr>
          <w:ilvl w:val="0"/>
          <w:numId w:val="10"/>
        </w:numPr>
        <w:spacing w:after="120"/>
        <w:rPr>
          <w:szCs w:val="18"/>
        </w:rPr>
      </w:pPr>
      <w:r w:rsidRPr="00FD39FF">
        <w:rPr>
          <w:szCs w:val="18"/>
        </w:rPr>
        <w:t>the licensee will continue to represent the community interest that it represented at the time when the licence was allocated or was last renewed</w:t>
      </w:r>
      <w:r w:rsidR="009164AB">
        <w:rPr>
          <w:szCs w:val="18"/>
        </w:rPr>
        <w:t xml:space="preserve"> […]</w:t>
      </w:r>
    </w:p>
    <w:p w14:paraId="4504103F" w14:textId="54A4DF66" w:rsidR="00A42027" w:rsidRDefault="00A42027" w:rsidP="00A42027">
      <w:pPr>
        <w:pStyle w:val="ACMAHeading2"/>
        <w:spacing w:after="240"/>
      </w:pPr>
      <w:r w:rsidRPr="00A3756E">
        <w:t>Finding</w:t>
      </w:r>
    </w:p>
    <w:p w14:paraId="47F0158E" w14:textId="541B3E3F" w:rsidR="00A42027" w:rsidRPr="00501962" w:rsidRDefault="00A42027" w:rsidP="00F10A72">
      <w:pPr>
        <w:pStyle w:val="ACMATableBody"/>
        <w:rPr>
          <w:rFonts w:cs="Arial"/>
          <w:snapToGrid w:val="0"/>
          <w:color w:val="767171" w:themeColor="background2" w:themeShade="80"/>
        </w:rPr>
      </w:pPr>
      <w:r w:rsidRPr="00DC6238">
        <w:rPr>
          <w:rFonts w:cs="Arial"/>
          <w:snapToGrid w:val="0"/>
        </w:rPr>
        <w:t xml:space="preserve">The ACMA is of the view that the </w:t>
      </w:r>
      <w:r w:rsidRPr="00DE1483">
        <w:rPr>
          <w:rFonts w:cs="Arial"/>
          <w:snapToGrid w:val="0"/>
        </w:rPr>
        <w:t>Licensee</w:t>
      </w:r>
      <w:r w:rsidR="00285D0D" w:rsidRPr="00285D0D">
        <w:rPr>
          <w:rFonts w:cs="Arial"/>
          <w:snapToGrid w:val="0"/>
        </w:rPr>
        <w:t xml:space="preserve"> is </w:t>
      </w:r>
      <w:r w:rsidR="00285D0D">
        <w:rPr>
          <w:rFonts w:cs="Arial"/>
          <w:snapToGrid w:val="0"/>
        </w:rPr>
        <w:t>r</w:t>
      </w:r>
      <w:r w:rsidR="00285D0D" w:rsidRPr="00285D0D">
        <w:rPr>
          <w:rFonts w:cs="Arial"/>
          <w:snapToGrid w:val="0"/>
        </w:rPr>
        <w:t>epresenting the community interest that it represented at the time of when its licence was last renewed</w:t>
      </w:r>
      <w:r w:rsidR="00285D0D">
        <w:rPr>
          <w:rFonts w:cs="Arial"/>
          <w:snapToGrid w:val="0"/>
        </w:rPr>
        <w:t>, and accordingly has not</w:t>
      </w:r>
      <w:r w:rsidR="00F10A72" w:rsidRPr="00DE1483">
        <w:rPr>
          <w:rFonts w:cs="Arial"/>
          <w:snapToGrid w:val="0"/>
        </w:rPr>
        <w:t xml:space="preserve"> breach</w:t>
      </w:r>
      <w:r w:rsidR="00285D0D">
        <w:rPr>
          <w:rFonts w:cs="Arial"/>
          <w:snapToGrid w:val="0"/>
        </w:rPr>
        <w:t>ed</w:t>
      </w:r>
      <w:r w:rsidR="00F10A72" w:rsidRPr="00DE1483">
        <w:rPr>
          <w:rFonts w:cs="Arial"/>
          <w:snapToGrid w:val="0"/>
        </w:rPr>
        <w:t xml:space="preserve"> paragraph 9(2)(b) of Schedule 2 to the BSA</w:t>
      </w:r>
      <w:r w:rsidR="00817DA5" w:rsidRPr="00DE1483">
        <w:rPr>
          <w:rFonts w:cs="Arial"/>
          <w:snapToGrid w:val="0"/>
        </w:rPr>
        <w:t>.</w:t>
      </w:r>
    </w:p>
    <w:p w14:paraId="6077CC2A" w14:textId="77777777" w:rsidR="00A42027" w:rsidRPr="00223075" w:rsidRDefault="00A42027" w:rsidP="00A42027">
      <w:pPr>
        <w:pStyle w:val="ACMAHeading2"/>
        <w:spacing w:after="240"/>
      </w:pPr>
      <w:r>
        <w:t>Reasons</w:t>
      </w:r>
    </w:p>
    <w:p w14:paraId="73C625B7" w14:textId="48B6C9C1" w:rsidR="004E5C32" w:rsidRDefault="004E5C32" w:rsidP="004E5C32">
      <w:pPr>
        <w:pStyle w:val="ACMABodyText"/>
      </w:pPr>
      <w:r>
        <w:t xml:space="preserve">It is a condition of all community broadcasting licences that </w:t>
      </w:r>
      <w:r w:rsidR="00277CF7">
        <w:t>a</w:t>
      </w:r>
      <w:r>
        <w:t xml:space="preserve"> licensee must continue to represent the community interest that was represented at the time its licence was last renewed. The community interest the Licensee is required to represent is the </w:t>
      </w:r>
      <w:r w:rsidR="00277CF7">
        <w:t>‘</w:t>
      </w:r>
      <w:r>
        <w:t>general</w:t>
      </w:r>
      <w:r w:rsidR="00277CF7">
        <w:t>’</w:t>
      </w:r>
      <w:r>
        <w:t xml:space="preserve"> interest, as indicated when the licence was last renewed </w:t>
      </w:r>
      <w:r w:rsidR="008D1211">
        <w:t xml:space="preserve">in December </w:t>
      </w:r>
      <w:r>
        <w:t>20</w:t>
      </w:r>
      <w:r w:rsidR="00A43B03">
        <w:t>20</w:t>
      </w:r>
      <w:r>
        <w:t>.</w:t>
      </w:r>
    </w:p>
    <w:p w14:paraId="5ABAC96D" w14:textId="77777777" w:rsidR="00F2709D" w:rsidRDefault="000C1132" w:rsidP="000C1132">
      <w:pPr>
        <w:pStyle w:val="ACMABodyText"/>
      </w:pPr>
      <w:r>
        <w:t xml:space="preserve">The Complaint </w:t>
      </w:r>
      <w:r w:rsidR="000F4E43">
        <w:t>and Further Correspondence allege</w:t>
      </w:r>
      <w:r>
        <w:t xml:space="preserve"> that 3ECB</w:t>
      </w:r>
      <w:r w:rsidR="000F4E43">
        <w:t>’s</w:t>
      </w:r>
      <w:r>
        <w:t xml:space="preserve"> programming</w:t>
      </w:r>
      <w:r w:rsidR="00F2709D">
        <w:t>:</w:t>
      </w:r>
    </w:p>
    <w:p w14:paraId="5F786DA0" w14:textId="567878C2" w:rsidR="00F2709D" w:rsidRDefault="00FB32DB" w:rsidP="00AC05E3">
      <w:pPr>
        <w:pStyle w:val="ACMABodyText"/>
        <w:numPr>
          <w:ilvl w:val="0"/>
          <w:numId w:val="2"/>
        </w:numPr>
        <w:spacing w:after="120"/>
        <w:ind w:left="714" w:hanging="357"/>
      </w:pPr>
      <w:bookmarkStart w:id="1" w:name="_Hlk65168905"/>
      <w:r>
        <w:t>I</w:t>
      </w:r>
      <w:r w:rsidR="000C1132">
        <w:t xml:space="preserve">s directed at a specific age demographic </w:t>
      </w:r>
      <w:r w:rsidR="000F4E43">
        <w:t>(</w:t>
      </w:r>
      <w:r w:rsidR="006421D4">
        <w:t>55 years old and over</w:t>
      </w:r>
      <w:r w:rsidR="000C1132">
        <w:t>)</w:t>
      </w:r>
      <w:r>
        <w:t>.</w:t>
      </w:r>
    </w:p>
    <w:p w14:paraId="5B4BDFD6" w14:textId="0D0C841A" w:rsidR="000F4E43" w:rsidRDefault="00FB32DB" w:rsidP="00AC05E3">
      <w:pPr>
        <w:pStyle w:val="ACMABodyText"/>
        <w:numPr>
          <w:ilvl w:val="0"/>
          <w:numId w:val="2"/>
        </w:numPr>
        <w:ind w:left="714" w:hanging="357"/>
      </w:pPr>
      <w:r>
        <w:t>F</w:t>
      </w:r>
      <w:r w:rsidR="000C1132">
        <w:t>ails to appeal to</w:t>
      </w:r>
      <w:r w:rsidR="00912208">
        <w:t xml:space="preserve"> and engage with</w:t>
      </w:r>
      <w:r w:rsidR="000C1132">
        <w:t xml:space="preserve"> the diverse communit</w:t>
      </w:r>
      <w:r w:rsidR="00912208">
        <w:t>ies</w:t>
      </w:r>
      <w:r w:rsidR="000C1132">
        <w:t xml:space="preserve"> in the licence area (such as youth and ethnic communities).</w:t>
      </w:r>
      <w:bookmarkEnd w:id="1"/>
      <w:r w:rsidR="000C1132">
        <w:t xml:space="preserve"> </w:t>
      </w:r>
    </w:p>
    <w:p w14:paraId="40C6AA51" w14:textId="759565BA" w:rsidR="000C1132" w:rsidRDefault="004E5C32" w:rsidP="004E5C32">
      <w:pPr>
        <w:pStyle w:val="ACMABodyText"/>
      </w:pPr>
      <w:r>
        <w:t xml:space="preserve">The ACMA’s </w:t>
      </w:r>
      <w:r w:rsidRPr="00130CEC">
        <w:t>Community Broadcasting Participation Guidelines 201</w:t>
      </w:r>
      <w:r w:rsidR="00130CEC">
        <w:t>0</w:t>
      </w:r>
      <w:r w:rsidR="00130CEC">
        <w:rPr>
          <w:rStyle w:val="FootnoteReference"/>
        </w:rPr>
        <w:footnoteReference w:id="2"/>
      </w:r>
      <w:r>
        <w:t xml:space="preserve"> (</w:t>
      </w:r>
      <w:r w:rsidRPr="004E5C32">
        <w:rPr>
          <w:b/>
          <w:bCs/>
        </w:rPr>
        <w:t>the Participation Guidelines</w:t>
      </w:r>
      <w:r w:rsidRPr="00E23CA0">
        <w:t>)</w:t>
      </w:r>
      <w:r>
        <w:t xml:space="preserve"> </w:t>
      </w:r>
      <w:r w:rsidR="000C1132" w:rsidRPr="000C1132">
        <w:t>set out the ACMA interpretation of the phrase ‘community interest’, and state:</w:t>
      </w:r>
    </w:p>
    <w:p w14:paraId="2CA05E67" w14:textId="77777777" w:rsidR="000C1132" w:rsidRPr="00B85700" w:rsidRDefault="000C1132" w:rsidP="000C1132">
      <w:pPr>
        <w:pStyle w:val="ACMABodyText0"/>
        <w:ind w:left="720"/>
        <w:rPr>
          <w:rFonts w:ascii="Arial" w:hAnsi="Arial" w:cs="Arial"/>
          <w:sz w:val="18"/>
          <w:szCs w:val="18"/>
        </w:rPr>
      </w:pPr>
      <w:r w:rsidRPr="00B85700">
        <w:rPr>
          <w:rFonts w:ascii="Arial" w:hAnsi="Arial" w:cs="Arial"/>
          <w:sz w:val="18"/>
          <w:szCs w:val="18"/>
        </w:rPr>
        <w:t xml:space="preserve">The [BSA] does not define ‘community‘ or ‘community interest‘ but services should: </w:t>
      </w:r>
    </w:p>
    <w:p w14:paraId="1F5265E5" w14:textId="77777777" w:rsidR="000C1132" w:rsidRPr="00B85700" w:rsidRDefault="000C1132" w:rsidP="000C1132">
      <w:pPr>
        <w:pStyle w:val="ACMABodyText0"/>
        <w:ind w:left="1440"/>
        <w:rPr>
          <w:rFonts w:ascii="Arial" w:hAnsi="Arial" w:cs="Arial"/>
          <w:sz w:val="18"/>
          <w:szCs w:val="18"/>
        </w:rPr>
      </w:pPr>
      <w:r>
        <w:rPr>
          <w:rFonts w:ascii="Arial" w:hAnsi="Arial" w:cs="Arial"/>
          <w:sz w:val="18"/>
          <w:szCs w:val="18"/>
        </w:rPr>
        <w:t>[</w:t>
      </w:r>
      <w:r w:rsidRPr="00B85700">
        <w:rPr>
          <w:rFonts w:ascii="Arial" w:hAnsi="Arial" w:cs="Arial"/>
          <w:sz w:val="18"/>
          <w:szCs w:val="18"/>
        </w:rPr>
        <w:t>…</w:t>
      </w:r>
      <w:r>
        <w:rPr>
          <w:rFonts w:ascii="Arial" w:hAnsi="Arial" w:cs="Arial"/>
          <w:sz w:val="18"/>
          <w:szCs w:val="18"/>
        </w:rPr>
        <w:t>]</w:t>
      </w:r>
      <w:r w:rsidRPr="00B85700">
        <w:rPr>
          <w:rFonts w:ascii="Arial" w:hAnsi="Arial" w:cs="Arial"/>
          <w:sz w:val="18"/>
          <w:szCs w:val="18"/>
        </w:rPr>
        <w:t xml:space="preserve"> meet the needs of a local community or of a particular sector of the community. [page 23, Explanatory Memorandum to the </w:t>
      </w:r>
      <w:r w:rsidRPr="00544399">
        <w:rPr>
          <w:rFonts w:ascii="Arial" w:hAnsi="Arial" w:cs="Arial"/>
          <w:i/>
          <w:sz w:val="18"/>
          <w:szCs w:val="18"/>
        </w:rPr>
        <w:t>Broadcasting Services Bill 1992</w:t>
      </w:r>
      <w:r w:rsidRPr="00B85700">
        <w:rPr>
          <w:rFonts w:ascii="Arial" w:hAnsi="Arial" w:cs="Arial"/>
          <w:sz w:val="18"/>
          <w:szCs w:val="18"/>
        </w:rPr>
        <w:t>]</w:t>
      </w:r>
    </w:p>
    <w:p w14:paraId="371BB8D1" w14:textId="77777777" w:rsidR="000C1132" w:rsidRDefault="000C1132" w:rsidP="000C1132">
      <w:pPr>
        <w:pStyle w:val="ACMABodyText0"/>
        <w:ind w:left="720"/>
        <w:rPr>
          <w:rFonts w:ascii="Arial" w:hAnsi="Arial" w:cs="Arial"/>
          <w:sz w:val="18"/>
          <w:szCs w:val="18"/>
        </w:rPr>
      </w:pPr>
      <w:r w:rsidRPr="00B85700">
        <w:rPr>
          <w:rFonts w:ascii="Arial" w:hAnsi="Arial" w:cs="Arial"/>
          <w:sz w:val="18"/>
          <w:szCs w:val="18"/>
        </w:rPr>
        <w:t xml:space="preserve">For the purpose of community broadcasting, </w:t>
      </w:r>
      <w:r>
        <w:rPr>
          <w:rFonts w:ascii="Arial" w:hAnsi="Arial" w:cs="Arial"/>
          <w:sz w:val="18"/>
          <w:szCs w:val="18"/>
        </w:rPr>
        <w:t>‘</w:t>
      </w:r>
      <w:r w:rsidRPr="00B85700">
        <w:rPr>
          <w:rFonts w:ascii="Arial" w:hAnsi="Arial" w:cs="Arial"/>
          <w:sz w:val="18"/>
          <w:szCs w:val="18"/>
        </w:rPr>
        <w:t>community interest</w:t>
      </w:r>
      <w:r>
        <w:rPr>
          <w:rFonts w:ascii="Arial" w:hAnsi="Arial" w:cs="Arial"/>
          <w:sz w:val="18"/>
          <w:szCs w:val="18"/>
        </w:rPr>
        <w:t xml:space="preserve">’ </w:t>
      </w:r>
      <w:r w:rsidRPr="00B85700">
        <w:rPr>
          <w:rFonts w:ascii="Arial" w:hAnsi="Arial" w:cs="Arial"/>
          <w:sz w:val="18"/>
          <w:szCs w:val="18"/>
        </w:rPr>
        <w:t xml:space="preserve">means the needs or interests of a group of people who: </w:t>
      </w:r>
    </w:p>
    <w:p w14:paraId="3D8DED5D" w14:textId="77777777" w:rsidR="000C1132" w:rsidRDefault="000C1132" w:rsidP="003B07F3">
      <w:pPr>
        <w:pStyle w:val="ACMABodyText0"/>
        <w:numPr>
          <w:ilvl w:val="0"/>
          <w:numId w:val="5"/>
        </w:numPr>
        <w:rPr>
          <w:rFonts w:ascii="Arial" w:hAnsi="Arial" w:cs="Arial"/>
          <w:sz w:val="18"/>
          <w:szCs w:val="18"/>
        </w:rPr>
      </w:pPr>
      <w:r w:rsidRPr="00B85700">
        <w:rPr>
          <w:rFonts w:ascii="Arial" w:hAnsi="Arial" w:cs="Arial"/>
          <w:sz w:val="18"/>
          <w:szCs w:val="18"/>
        </w:rPr>
        <w:t>live or spend a substantial amount of time in a particular geographic area; or</w:t>
      </w:r>
    </w:p>
    <w:p w14:paraId="08D7CE8C" w14:textId="77777777" w:rsidR="000C1132" w:rsidRDefault="000C1132" w:rsidP="003B07F3">
      <w:pPr>
        <w:pStyle w:val="ACMABodyText0"/>
        <w:numPr>
          <w:ilvl w:val="0"/>
          <w:numId w:val="5"/>
        </w:numPr>
        <w:rPr>
          <w:rFonts w:ascii="Arial" w:hAnsi="Arial" w:cs="Arial"/>
          <w:sz w:val="18"/>
          <w:szCs w:val="18"/>
        </w:rPr>
      </w:pPr>
      <w:r w:rsidRPr="00B85700">
        <w:rPr>
          <w:rFonts w:ascii="Arial" w:hAnsi="Arial" w:cs="Arial"/>
          <w:sz w:val="18"/>
          <w:szCs w:val="18"/>
        </w:rPr>
        <w:t xml:space="preserve">share an ethnic or cultural background; or </w:t>
      </w:r>
    </w:p>
    <w:p w14:paraId="5A1B8874" w14:textId="77777777" w:rsidR="000C1132" w:rsidRDefault="000C1132" w:rsidP="003B07F3">
      <w:pPr>
        <w:pStyle w:val="ACMABodyText0"/>
        <w:numPr>
          <w:ilvl w:val="0"/>
          <w:numId w:val="5"/>
        </w:numPr>
        <w:rPr>
          <w:rFonts w:ascii="Arial" w:hAnsi="Arial" w:cs="Arial"/>
          <w:sz w:val="18"/>
          <w:szCs w:val="18"/>
        </w:rPr>
      </w:pPr>
      <w:r w:rsidRPr="00B85700">
        <w:rPr>
          <w:rFonts w:ascii="Arial" w:hAnsi="Arial" w:cs="Arial"/>
          <w:sz w:val="18"/>
          <w:szCs w:val="18"/>
        </w:rPr>
        <w:t xml:space="preserve">share religious beliefs; or </w:t>
      </w:r>
    </w:p>
    <w:p w14:paraId="6D4EC1CC" w14:textId="7EE1312C" w:rsidR="000C1132" w:rsidRDefault="000C1132" w:rsidP="003B07F3">
      <w:pPr>
        <w:pStyle w:val="ACMABodyText0"/>
        <w:numPr>
          <w:ilvl w:val="0"/>
          <w:numId w:val="5"/>
        </w:numPr>
        <w:spacing w:after="240"/>
        <w:rPr>
          <w:rFonts w:ascii="Arial" w:hAnsi="Arial" w:cs="Arial"/>
          <w:sz w:val="18"/>
          <w:szCs w:val="18"/>
        </w:rPr>
      </w:pPr>
      <w:r w:rsidRPr="00B85700">
        <w:rPr>
          <w:rFonts w:ascii="Arial" w:hAnsi="Arial" w:cs="Arial"/>
          <w:sz w:val="18"/>
          <w:szCs w:val="18"/>
        </w:rPr>
        <w:t>share, or identify with, some other particular characteristic or interest.</w:t>
      </w:r>
      <w:r w:rsidR="00130CEC">
        <w:rPr>
          <w:rStyle w:val="FootnoteReference"/>
          <w:rFonts w:ascii="Arial" w:hAnsi="Arial" w:cs="Arial"/>
          <w:sz w:val="18"/>
          <w:szCs w:val="18"/>
        </w:rPr>
        <w:footnoteReference w:id="3"/>
      </w:r>
    </w:p>
    <w:p w14:paraId="4A96979E" w14:textId="68AD35C8" w:rsidR="00196805" w:rsidRDefault="00196805" w:rsidP="00196805">
      <w:pPr>
        <w:pStyle w:val="ACMABodyText"/>
      </w:pPr>
      <w:r>
        <w:t>Licensees</w:t>
      </w:r>
      <w:r w:rsidR="004E5C32">
        <w:t xml:space="preserve"> who continue to represent the community interest ‘regularly review the needs of the communities they serve, and have diverse program schedules which reflect the needs of the communities they serve</w:t>
      </w:r>
      <w:r w:rsidR="00277CF7">
        <w:t>.</w:t>
      </w:r>
      <w:r w:rsidR="004E5C32">
        <w:t>’</w:t>
      </w:r>
      <w:r w:rsidR="004E5C32">
        <w:rPr>
          <w:rStyle w:val="FootnoteReference"/>
        </w:rPr>
        <w:footnoteReference w:id="4"/>
      </w:r>
      <w:r>
        <w:t xml:space="preserve"> </w:t>
      </w:r>
    </w:p>
    <w:p w14:paraId="216737B9" w14:textId="496C75A2" w:rsidR="00196805" w:rsidRDefault="00196805" w:rsidP="00196805">
      <w:pPr>
        <w:pStyle w:val="ACMABodyText"/>
      </w:pPr>
      <w:r>
        <w:t xml:space="preserve">In reviewing the needs of the community in the licence area, </w:t>
      </w:r>
      <w:r w:rsidR="00FD378D">
        <w:t xml:space="preserve">a </w:t>
      </w:r>
      <w:r>
        <w:t xml:space="preserve">licensee should </w:t>
      </w:r>
      <w:r w:rsidR="0007471B">
        <w:t>recognise that it will need to consider the potentially changing nature of the community it serves as well as ot</w:t>
      </w:r>
      <w:r>
        <w:t>her broadcasting services and interests served in the licence area</w:t>
      </w:r>
      <w:r w:rsidR="0007471B">
        <w:t>.</w:t>
      </w:r>
      <w:r>
        <w:t xml:space="preserve"> </w:t>
      </w:r>
    </w:p>
    <w:p w14:paraId="4923F4E1" w14:textId="4B2E3803" w:rsidR="00BA48C9" w:rsidRPr="00AA0408" w:rsidRDefault="000C1132" w:rsidP="00BA48C9">
      <w:pPr>
        <w:pStyle w:val="ACMABodyText"/>
        <w:rPr>
          <w:b/>
          <w:bCs/>
          <w:i/>
          <w:iCs/>
        </w:rPr>
      </w:pPr>
      <w:r w:rsidRPr="00AA0408">
        <w:rPr>
          <w:b/>
          <w:bCs/>
          <w:i/>
          <w:iCs/>
        </w:rPr>
        <w:t>Melbourne East RA1 licence area</w:t>
      </w:r>
    </w:p>
    <w:p w14:paraId="33BF7BE1" w14:textId="2ED0A855" w:rsidR="00D622EE" w:rsidRPr="00967512" w:rsidRDefault="00AF6941" w:rsidP="00D622EE">
      <w:pPr>
        <w:pStyle w:val="ACMABodyText"/>
      </w:pPr>
      <w:r>
        <w:t xml:space="preserve">The ACMA has sourced </w:t>
      </w:r>
      <w:r w:rsidRPr="00AF6941">
        <w:t>2016 demographic statistics</w:t>
      </w:r>
      <w:r>
        <w:t xml:space="preserve"> from the Australian Bureau of Statistics and </w:t>
      </w:r>
      <w:r w:rsidR="00D622EE" w:rsidRPr="00967512">
        <w:t>notes the following regarding the Melbourne East RA1 licence area:</w:t>
      </w:r>
    </w:p>
    <w:p w14:paraId="1330B771" w14:textId="3EE424A2" w:rsidR="00D622EE" w:rsidRPr="00967512" w:rsidRDefault="00D622EE" w:rsidP="00DC27D8">
      <w:pPr>
        <w:pStyle w:val="ACMABodyText"/>
        <w:numPr>
          <w:ilvl w:val="0"/>
          <w:numId w:val="2"/>
        </w:numPr>
        <w:spacing w:after="120"/>
        <w:ind w:left="714" w:hanging="357"/>
      </w:pPr>
      <w:r w:rsidRPr="00967512">
        <w:t xml:space="preserve">The total population is </w:t>
      </w:r>
      <w:r w:rsidR="00967512" w:rsidRPr="00967512">
        <w:t>443,205</w:t>
      </w:r>
      <w:r w:rsidR="00BA48C9">
        <w:t>.</w:t>
      </w:r>
    </w:p>
    <w:p w14:paraId="0A25B44F" w14:textId="48F38636" w:rsidR="00643227" w:rsidRDefault="00D622EE" w:rsidP="00DC27D8">
      <w:pPr>
        <w:pStyle w:val="ACMABodyText"/>
        <w:numPr>
          <w:ilvl w:val="0"/>
          <w:numId w:val="2"/>
        </w:numPr>
        <w:spacing w:after="120"/>
        <w:ind w:left="714" w:hanging="357"/>
      </w:pPr>
      <w:r w:rsidRPr="00967512">
        <w:t>7</w:t>
      </w:r>
      <w:r w:rsidR="00967512">
        <w:t>0</w:t>
      </w:r>
      <w:r w:rsidRPr="00967512">
        <w:t xml:space="preserve">% of the population </w:t>
      </w:r>
      <w:r w:rsidR="00967512">
        <w:t>is within the 0 to 54 age demographic</w:t>
      </w:r>
      <w:r w:rsidR="00BA48C9">
        <w:t>.</w:t>
      </w:r>
    </w:p>
    <w:p w14:paraId="7BF166B6" w14:textId="69B64FD4" w:rsidR="00D622EE" w:rsidRPr="00967512" w:rsidRDefault="00967512" w:rsidP="00DC27D8">
      <w:pPr>
        <w:pStyle w:val="ACMABodyText"/>
        <w:numPr>
          <w:ilvl w:val="0"/>
          <w:numId w:val="2"/>
        </w:numPr>
        <w:spacing w:after="120"/>
        <w:ind w:left="714" w:hanging="357"/>
      </w:pPr>
      <w:r>
        <w:t xml:space="preserve">30% </w:t>
      </w:r>
      <w:r w:rsidR="00643227">
        <w:t xml:space="preserve">of the population </w:t>
      </w:r>
      <w:r>
        <w:t>is within the 55 to 80+ age demographic</w:t>
      </w:r>
      <w:r w:rsidR="00BA48C9">
        <w:t>.</w:t>
      </w:r>
    </w:p>
    <w:p w14:paraId="47104E8E" w14:textId="4338EC23" w:rsidR="00DB034C" w:rsidRDefault="00D622EE" w:rsidP="00A6093A">
      <w:pPr>
        <w:pStyle w:val="ACMABodyText"/>
        <w:numPr>
          <w:ilvl w:val="0"/>
          <w:numId w:val="2"/>
        </w:numPr>
        <w:spacing w:after="120"/>
        <w:ind w:left="714" w:hanging="357"/>
      </w:pPr>
      <w:r w:rsidRPr="00967512">
        <w:t>29.6% of the population was born overseas (</w:t>
      </w:r>
      <w:r w:rsidR="007316AD">
        <w:t>the top 3</w:t>
      </w:r>
      <w:r w:rsidR="005F60F0">
        <w:t xml:space="preserve"> overseas</w:t>
      </w:r>
      <w:r w:rsidR="007316AD">
        <w:t xml:space="preserve"> populations </w:t>
      </w:r>
      <w:r w:rsidR="00F06BED">
        <w:t xml:space="preserve">being: </w:t>
      </w:r>
      <w:r w:rsidRPr="00967512">
        <w:t>China 5.1%, England 3.5.% and India 2.2%)</w:t>
      </w:r>
      <w:r w:rsidR="00967512">
        <w:t>.</w:t>
      </w:r>
    </w:p>
    <w:p w14:paraId="7EC74FBC" w14:textId="6579BAE5" w:rsidR="00D622EE" w:rsidRDefault="00DB034C" w:rsidP="00A6093A">
      <w:pPr>
        <w:pStyle w:val="ACMABodyText"/>
        <w:numPr>
          <w:ilvl w:val="0"/>
          <w:numId w:val="2"/>
        </w:numPr>
        <w:spacing w:after="120"/>
        <w:ind w:left="714" w:hanging="357"/>
      </w:pPr>
      <w:r>
        <w:t xml:space="preserve">25.4% of the population speak a language other than English at home (the top 3 languages other than English being: Chinese 10.3%, Indo Aryan 2.8% and 2.8% other). </w:t>
      </w:r>
    </w:p>
    <w:p w14:paraId="54E0AFB9" w14:textId="5FD1A1A4" w:rsidR="00967512" w:rsidRPr="00967512" w:rsidRDefault="00967512" w:rsidP="00967512">
      <w:pPr>
        <w:pStyle w:val="ACMABodyText"/>
      </w:pPr>
      <w:r>
        <w:rPr>
          <w:rFonts w:cs="Arial"/>
        </w:rPr>
        <w:t xml:space="preserve">The Melbourne East RA1 licence area </w:t>
      </w:r>
      <w:r w:rsidR="00F06BED">
        <w:rPr>
          <w:rFonts w:cs="Arial"/>
        </w:rPr>
        <w:t xml:space="preserve">receives a range of programming </w:t>
      </w:r>
      <w:r>
        <w:rPr>
          <w:rFonts w:cs="Arial"/>
        </w:rPr>
        <w:t>provided by other radio services, including</w:t>
      </w:r>
      <w:r w:rsidR="005F60F0">
        <w:rPr>
          <w:rFonts w:cs="Arial"/>
        </w:rPr>
        <w:t xml:space="preserve"> (</w:t>
      </w:r>
      <w:r w:rsidR="00D94148">
        <w:rPr>
          <w:rFonts w:cs="Arial"/>
        </w:rPr>
        <w:t>for community broadcasters,</w:t>
      </w:r>
      <w:r w:rsidR="005F60F0">
        <w:rPr>
          <w:rFonts w:cs="Arial"/>
        </w:rPr>
        <w:t xml:space="preserve"> interest served </w:t>
      </w:r>
      <w:r w:rsidR="00D94148">
        <w:rPr>
          <w:rFonts w:cs="Arial"/>
        </w:rPr>
        <w:t>are</w:t>
      </w:r>
      <w:r w:rsidR="005F60F0">
        <w:rPr>
          <w:rFonts w:cs="Arial"/>
        </w:rPr>
        <w:t xml:space="preserve"> noted in brackets)</w:t>
      </w:r>
      <w:r>
        <w:rPr>
          <w:rFonts w:cs="Arial"/>
        </w:rPr>
        <w:t>:</w:t>
      </w:r>
    </w:p>
    <w:p w14:paraId="5A81FC5C" w14:textId="7E3C3BA7" w:rsidR="00D622EE" w:rsidRPr="008C4E8F" w:rsidRDefault="0003645A" w:rsidP="001A3C9E">
      <w:pPr>
        <w:pStyle w:val="ACMABodyText"/>
        <w:numPr>
          <w:ilvl w:val="0"/>
          <w:numId w:val="2"/>
        </w:numPr>
        <w:spacing w:after="120"/>
        <w:ind w:hanging="357"/>
      </w:pPr>
      <w:r w:rsidRPr="008C4E8F">
        <w:t>Two n</w:t>
      </w:r>
      <w:r w:rsidR="00967512" w:rsidRPr="008C4E8F">
        <w:t>ational services: ABC</w:t>
      </w:r>
      <w:r w:rsidR="001A3C9E">
        <w:t xml:space="preserve"> and </w:t>
      </w:r>
      <w:r w:rsidR="00967512" w:rsidRPr="008C4E8F">
        <w:t>SBS</w:t>
      </w:r>
      <w:r w:rsidR="001A3C9E">
        <w:t xml:space="preserve">. </w:t>
      </w:r>
    </w:p>
    <w:p w14:paraId="6AD6F091" w14:textId="6046595B" w:rsidR="0003645A" w:rsidRPr="008C4E8F" w:rsidRDefault="00A6093A" w:rsidP="001A3C9E">
      <w:pPr>
        <w:pStyle w:val="ACMABodyText"/>
        <w:numPr>
          <w:ilvl w:val="0"/>
          <w:numId w:val="2"/>
        </w:numPr>
        <w:spacing w:after="120"/>
        <w:ind w:hanging="357"/>
      </w:pPr>
      <w:r>
        <w:t>Nine</w:t>
      </w:r>
      <w:r w:rsidR="0003645A" w:rsidRPr="008C4E8F">
        <w:t xml:space="preserve"> community services</w:t>
      </w:r>
      <w:r w:rsidR="00170864">
        <w:t xml:space="preserve"> that serve the Melbourne RA1 or </w:t>
      </w:r>
      <w:r w:rsidR="00B70313">
        <w:t xml:space="preserve">a </w:t>
      </w:r>
      <w:r w:rsidR="00170864">
        <w:t>larger licence area</w:t>
      </w:r>
      <w:r w:rsidR="0003645A" w:rsidRPr="008C4E8F">
        <w:t>:</w:t>
      </w:r>
      <w:r w:rsidR="001A3C9E">
        <w:t xml:space="preserve"> </w:t>
      </w:r>
      <w:r w:rsidR="0003645A" w:rsidRPr="008C4E8F">
        <w:t>3ZZZ (Ethnic – General)</w:t>
      </w:r>
      <w:r w:rsidR="001A3C9E">
        <w:t xml:space="preserve">, </w:t>
      </w:r>
      <w:r w:rsidR="0003645A" w:rsidRPr="008C4E8F">
        <w:t>3MBS (Music – Fine Music)</w:t>
      </w:r>
      <w:r w:rsidR="001A3C9E">
        <w:t xml:space="preserve">, </w:t>
      </w:r>
      <w:r w:rsidR="0003645A" w:rsidRPr="008C4E8F">
        <w:t>3PBS (Music – Progressive)</w:t>
      </w:r>
      <w:r w:rsidR="001A3C9E">
        <w:t xml:space="preserve">, </w:t>
      </w:r>
      <w:r w:rsidR="0003645A" w:rsidRPr="008C4E8F">
        <w:t>3RRR (Educational)</w:t>
      </w:r>
      <w:r w:rsidR="001A3C9E">
        <w:t xml:space="preserve">, </w:t>
      </w:r>
      <w:r w:rsidR="0003645A" w:rsidRPr="008C4E8F">
        <w:t>3CR (Community Access)</w:t>
      </w:r>
      <w:r w:rsidR="001A3C9E">
        <w:t xml:space="preserve">, </w:t>
      </w:r>
      <w:r w:rsidR="0003645A" w:rsidRPr="008C4E8F">
        <w:t>3SYN (Youth and Students)</w:t>
      </w:r>
      <w:r w:rsidR="001A3C9E">
        <w:t xml:space="preserve">, </w:t>
      </w:r>
      <w:r w:rsidR="0003645A" w:rsidRPr="008C4E8F">
        <w:t>3TSC (Religious – Christian)</w:t>
      </w:r>
      <w:r w:rsidR="001A3C9E">
        <w:t xml:space="preserve">, </w:t>
      </w:r>
      <w:r w:rsidR="0003645A" w:rsidRPr="008C4E8F">
        <w:t>3KND (Indigenous)</w:t>
      </w:r>
      <w:r w:rsidR="001A3C9E">
        <w:t xml:space="preserve"> and </w:t>
      </w:r>
      <w:r w:rsidR="0003645A" w:rsidRPr="008C4E8F">
        <w:t xml:space="preserve">3RPH (Print handicapped). </w:t>
      </w:r>
    </w:p>
    <w:p w14:paraId="05D4E968" w14:textId="62774643" w:rsidR="00967512" w:rsidRPr="008C4E8F" w:rsidRDefault="00967512" w:rsidP="005F7E85">
      <w:pPr>
        <w:pStyle w:val="ACMABodyText"/>
        <w:numPr>
          <w:ilvl w:val="0"/>
          <w:numId w:val="2"/>
        </w:numPr>
        <w:ind w:hanging="357"/>
      </w:pPr>
      <w:r w:rsidRPr="008C4E8F">
        <w:t>Eleven</w:t>
      </w:r>
      <w:r w:rsidR="0003645A" w:rsidRPr="008C4E8F">
        <w:t xml:space="preserve"> </w:t>
      </w:r>
      <w:r w:rsidRPr="008C4E8F">
        <w:t>commercial services</w:t>
      </w:r>
      <w:r w:rsidR="0003645A" w:rsidRPr="008C4E8F">
        <w:t>:</w:t>
      </w:r>
      <w:r w:rsidR="001A3C9E">
        <w:t xml:space="preserve"> </w:t>
      </w:r>
      <w:r w:rsidR="0003645A" w:rsidRPr="008C4E8F">
        <w:t>3PTV</w:t>
      </w:r>
      <w:r w:rsidR="001A3C9E">
        <w:t xml:space="preserve">, </w:t>
      </w:r>
      <w:r w:rsidR="0003645A" w:rsidRPr="008C4E8F">
        <w:t>3MEL</w:t>
      </w:r>
      <w:r w:rsidR="001A3C9E">
        <w:t xml:space="preserve">, </w:t>
      </w:r>
      <w:r w:rsidR="0003645A" w:rsidRPr="008C4E8F">
        <w:t>3AW</w:t>
      </w:r>
      <w:r w:rsidR="001A3C9E">
        <w:t xml:space="preserve">, </w:t>
      </w:r>
      <w:r w:rsidR="0003645A" w:rsidRPr="008C4E8F">
        <w:t>3MP</w:t>
      </w:r>
      <w:r w:rsidR="001A3C9E">
        <w:t xml:space="preserve">, </w:t>
      </w:r>
      <w:r w:rsidR="0003645A" w:rsidRPr="008C4E8F">
        <w:t>3MMM</w:t>
      </w:r>
      <w:r w:rsidR="001A3C9E">
        <w:t xml:space="preserve">, </w:t>
      </w:r>
      <w:r w:rsidR="0003645A" w:rsidRPr="008C4E8F">
        <w:t>3EE</w:t>
      </w:r>
      <w:r w:rsidR="001A3C9E">
        <w:t xml:space="preserve">, </w:t>
      </w:r>
      <w:r w:rsidR="0003645A" w:rsidRPr="008C4E8F">
        <w:t>3AK</w:t>
      </w:r>
      <w:r w:rsidR="001A3C9E">
        <w:t xml:space="preserve">, </w:t>
      </w:r>
      <w:r w:rsidR="0003645A" w:rsidRPr="008C4E8F">
        <w:t>3TTT</w:t>
      </w:r>
      <w:r w:rsidR="001A3C9E">
        <w:t xml:space="preserve">, </w:t>
      </w:r>
      <w:r w:rsidR="0003645A" w:rsidRPr="008C4E8F">
        <w:t>3FOX</w:t>
      </w:r>
      <w:r w:rsidR="001A3C9E">
        <w:t xml:space="preserve">, </w:t>
      </w:r>
      <w:r w:rsidR="0003645A" w:rsidRPr="008C4E8F">
        <w:t xml:space="preserve">3KKZ </w:t>
      </w:r>
      <w:r w:rsidR="00B807AC">
        <w:t>and</w:t>
      </w:r>
      <w:r w:rsidR="001A3C9E">
        <w:t xml:space="preserve"> </w:t>
      </w:r>
      <w:r w:rsidR="0003645A" w:rsidRPr="008C4E8F">
        <w:t>3UZ</w:t>
      </w:r>
      <w:r w:rsidR="001A3C9E">
        <w:t xml:space="preserve">. </w:t>
      </w:r>
    </w:p>
    <w:p w14:paraId="079F0815" w14:textId="2AC5894B" w:rsidR="004E5C32" w:rsidRPr="00C632C5" w:rsidRDefault="004E5C32" w:rsidP="00542E98">
      <w:pPr>
        <w:pStyle w:val="ACMABodyText"/>
        <w:keepNext/>
        <w:rPr>
          <w:b/>
          <w:bCs/>
          <w:i/>
          <w:iCs/>
        </w:rPr>
      </w:pPr>
      <w:r w:rsidRPr="00C632C5">
        <w:rPr>
          <w:b/>
          <w:bCs/>
          <w:i/>
          <w:iCs/>
        </w:rPr>
        <w:t>Reviewing community needs</w:t>
      </w:r>
    </w:p>
    <w:p w14:paraId="76230D0E" w14:textId="2822C306" w:rsidR="004E5C32" w:rsidRDefault="00FD378D" w:rsidP="00A42027">
      <w:pPr>
        <w:pStyle w:val="ACMABodyText"/>
      </w:pPr>
      <w:r>
        <w:t>The Participation Guidelines note that l</w:t>
      </w:r>
      <w:r w:rsidR="00C161EA">
        <w:t>icensees</w:t>
      </w:r>
      <w:r w:rsidR="00A838E5">
        <w:t xml:space="preserve"> are able to </w:t>
      </w:r>
      <w:r w:rsidR="0065565C">
        <w:t xml:space="preserve">identify community </w:t>
      </w:r>
      <w:r w:rsidR="00492C33">
        <w:t xml:space="preserve">needs </w:t>
      </w:r>
      <w:r w:rsidR="0065565C">
        <w:t>by way</w:t>
      </w:r>
      <w:r w:rsidR="00BA48C9">
        <w:t xml:space="preserve"> of</w:t>
      </w:r>
      <w:r w:rsidR="0065565C">
        <w:t>:</w:t>
      </w:r>
    </w:p>
    <w:p w14:paraId="6443A7AF" w14:textId="74CE82E8" w:rsidR="00B93576" w:rsidRPr="006061D8" w:rsidRDefault="00B93576" w:rsidP="00B10F12">
      <w:pPr>
        <w:pStyle w:val="ACMABodyText"/>
        <w:numPr>
          <w:ilvl w:val="0"/>
          <w:numId w:val="27"/>
        </w:numPr>
        <w:spacing w:after="120"/>
        <w:rPr>
          <w:sz w:val="18"/>
          <w:szCs w:val="18"/>
        </w:rPr>
      </w:pPr>
      <w:r w:rsidRPr="006061D8">
        <w:rPr>
          <w:sz w:val="18"/>
          <w:szCs w:val="18"/>
        </w:rPr>
        <w:t>surveys, questionnaires and online polling;</w:t>
      </w:r>
    </w:p>
    <w:p w14:paraId="1284C9CE" w14:textId="41AB3588" w:rsidR="00B93576" w:rsidRPr="006061D8" w:rsidRDefault="00B93576" w:rsidP="00B10F12">
      <w:pPr>
        <w:pStyle w:val="ACMABodyText"/>
        <w:numPr>
          <w:ilvl w:val="0"/>
          <w:numId w:val="27"/>
        </w:numPr>
        <w:spacing w:after="120"/>
        <w:rPr>
          <w:sz w:val="18"/>
          <w:szCs w:val="18"/>
        </w:rPr>
      </w:pPr>
      <w:r w:rsidRPr="006061D8">
        <w:rPr>
          <w:sz w:val="18"/>
          <w:szCs w:val="18"/>
        </w:rPr>
        <w:t>suggestions boxes;</w:t>
      </w:r>
    </w:p>
    <w:p w14:paraId="0B3EA687" w14:textId="7AEA3456" w:rsidR="00B93576" w:rsidRPr="006061D8" w:rsidRDefault="00B93576" w:rsidP="00B10F12">
      <w:pPr>
        <w:pStyle w:val="ACMABodyText"/>
        <w:numPr>
          <w:ilvl w:val="0"/>
          <w:numId w:val="27"/>
        </w:numPr>
        <w:spacing w:after="120"/>
        <w:rPr>
          <w:sz w:val="18"/>
          <w:szCs w:val="18"/>
        </w:rPr>
      </w:pPr>
      <w:r w:rsidRPr="006061D8">
        <w:rPr>
          <w:sz w:val="18"/>
          <w:szCs w:val="18"/>
        </w:rPr>
        <w:t>focus groups;</w:t>
      </w:r>
    </w:p>
    <w:p w14:paraId="7D872F7A" w14:textId="2E1DD706" w:rsidR="00B93576" w:rsidRPr="006061D8" w:rsidRDefault="00B93576" w:rsidP="00B10F12">
      <w:pPr>
        <w:pStyle w:val="ACMABodyText"/>
        <w:numPr>
          <w:ilvl w:val="0"/>
          <w:numId w:val="27"/>
        </w:numPr>
        <w:spacing w:after="120"/>
        <w:rPr>
          <w:sz w:val="18"/>
          <w:szCs w:val="18"/>
        </w:rPr>
      </w:pPr>
      <w:r w:rsidRPr="006061D8">
        <w:rPr>
          <w:sz w:val="18"/>
          <w:szCs w:val="18"/>
        </w:rPr>
        <w:t>audience and community feedback through letters, electronic communications (SMS or email, for example) and a station website;</w:t>
      </w:r>
    </w:p>
    <w:p w14:paraId="4635627E" w14:textId="6B28D077" w:rsidR="00B93576" w:rsidRPr="006061D8" w:rsidRDefault="00B93576" w:rsidP="00B10F12">
      <w:pPr>
        <w:pStyle w:val="ACMABodyText"/>
        <w:numPr>
          <w:ilvl w:val="0"/>
          <w:numId w:val="27"/>
        </w:numPr>
        <w:spacing w:after="120"/>
        <w:rPr>
          <w:sz w:val="18"/>
          <w:szCs w:val="18"/>
        </w:rPr>
      </w:pPr>
      <w:r w:rsidRPr="006061D8">
        <w:rPr>
          <w:sz w:val="18"/>
          <w:szCs w:val="18"/>
        </w:rPr>
        <w:t>audience requests;</w:t>
      </w:r>
    </w:p>
    <w:p w14:paraId="09104954" w14:textId="1CBD8899" w:rsidR="00B93576" w:rsidRPr="006061D8" w:rsidRDefault="00B93576" w:rsidP="00B10F12">
      <w:pPr>
        <w:pStyle w:val="ACMABodyText"/>
        <w:numPr>
          <w:ilvl w:val="0"/>
          <w:numId w:val="27"/>
        </w:numPr>
        <w:spacing w:after="120"/>
        <w:rPr>
          <w:sz w:val="18"/>
          <w:szCs w:val="18"/>
        </w:rPr>
      </w:pPr>
      <w:r w:rsidRPr="006061D8">
        <w:rPr>
          <w:sz w:val="18"/>
          <w:szCs w:val="18"/>
        </w:rPr>
        <w:t>discussions with community groups and representatives; and/or</w:t>
      </w:r>
    </w:p>
    <w:p w14:paraId="50D9CEEA" w14:textId="79DD3A3A" w:rsidR="00B93576" w:rsidRPr="006061D8" w:rsidRDefault="00591FAF" w:rsidP="00B10F12">
      <w:pPr>
        <w:pStyle w:val="ACMABodyText"/>
        <w:numPr>
          <w:ilvl w:val="0"/>
          <w:numId w:val="27"/>
        </w:numPr>
        <w:ind w:left="714" w:hanging="357"/>
        <w:rPr>
          <w:iCs/>
          <w:sz w:val="18"/>
          <w:szCs w:val="18"/>
        </w:rPr>
      </w:pPr>
      <w:r w:rsidRPr="006061D8">
        <w:rPr>
          <w:sz w:val="18"/>
          <w:szCs w:val="18"/>
        </w:rPr>
        <w:t>analysing census data for the licence area</w:t>
      </w:r>
      <w:r w:rsidRPr="006061D8">
        <w:rPr>
          <w:iCs/>
          <w:sz w:val="18"/>
          <w:szCs w:val="18"/>
        </w:rPr>
        <w:t>.</w:t>
      </w:r>
      <w:r w:rsidRPr="006061D8">
        <w:rPr>
          <w:rStyle w:val="FootnoteReference"/>
          <w:iCs/>
          <w:sz w:val="18"/>
          <w:szCs w:val="18"/>
        </w:rPr>
        <w:footnoteReference w:id="5"/>
      </w:r>
    </w:p>
    <w:p w14:paraId="4C6D600C" w14:textId="750B7AE4" w:rsidR="0065565C" w:rsidRDefault="004D48EC" w:rsidP="0065565C">
      <w:pPr>
        <w:pStyle w:val="ACMABodyText"/>
      </w:pPr>
      <w:r>
        <w:t>The Licensee has advised in</w:t>
      </w:r>
      <w:r w:rsidR="00FE2788">
        <w:t xml:space="preserve"> its </w:t>
      </w:r>
      <w:r w:rsidR="00404BB9">
        <w:t>Licence Renewal Application</w:t>
      </w:r>
      <w:r w:rsidR="00565138">
        <w:t xml:space="preserve"> and Submissions</w:t>
      </w:r>
      <w:r w:rsidR="00FE2788">
        <w:t xml:space="preserve"> </w:t>
      </w:r>
      <w:r w:rsidR="00404BB9">
        <w:t>that it identifies community needs by:</w:t>
      </w:r>
    </w:p>
    <w:p w14:paraId="2DCA19A7" w14:textId="5B6D8CCF" w:rsidR="00404BB9" w:rsidRDefault="00FB0846" w:rsidP="00B10F12">
      <w:pPr>
        <w:pStyle w:val="ACMABodyText"/>
        <w:numPr>
          <w:ilvl w:val="0"/>
          <w:numId w:val="12"/>
        </w:numPr>
        <w:spacing w:after="120"/>
        <w:ind w:left="714" w:hanging="357"/>
      </w:pPr>
      <w:r>
        <w:t>S</w:t>
      </w:r>
      <w:r w:rsidR="00FE2788">
        <w:t>urv</w:t>
      </w:r>
      <w:r w:rsidR="00651BC6">
        <w:t xml:space="preserve">eying </w:t>
      </w:r>
      <w:r w:rsidR="00762C07">
        <w:t xml:space="preserve">the community of the licence area (which includes both listeners and non-listeners of 3ECB). </w:t>
      </w:r>
      <w:r w:rsidR="00191880">
        <w:t xml:space="preserve">The Licensee noted that it made use of </w:t>
      </w:r>
      <w:r w:rsidR="00301171">
        <w:t xml:space="preserve">surveys it generated internally </w:t>
      </w:r>
      <w:r w:rsidR="00191880" w:rsidRPr="00191880">
        <w:t>and engage</w:t>
      </w:r>
      <w:r w:rsidR="00191880">
        <w:t>d</w:t>
      </w:r>
      <w:r w:rsidR="00191880" w:rsidRPr="00191880">
        <w:t xml:space="preserve"> the Community Broadcasting Association of Australia (CBAA) and McNair yellowSqaures Pty Ltd (McNair)</w:t>
      </w:r>
      <w:r w:rsidR="00191880">
        <w:t xml:space="preserve">. </w:t>
      </w:r>
    </w:p>
    <w:p w14:paraId="4EEB9D66" w14:textId="1CC2E79B" w:rsidR="00651BC6" w:rsidRDefault="00CF7ACF" w:rsidP="00B10F12">
      <w:pPr>
        <w:pStyle w:val="ACMABodyText"/>
        <w:numPr>
          <w:ilvl w:val="0"/>
          <w:numId w:val="12"/>
        </w:numPr>
        <w:spacing w:after="120"/>
        <w:ind w:left="714" w:hanging="357"/>
      </w:pPr>
      <w:r>
        <w:t>B</w:t>
      </w:r>
      <w:r w:rsidR="00651BC6">
        <w:t>roadcasting announcements on-air seeking feedback</w:t>
      </w:r>
      <w:r w:rsidR="0073293F">
        <w:t xml:space="preserve"> about 3ECB</w:t>
      </w:r>
      <w:r w:rsidR="00EE5994">
        <w:t>.</w:t>
      </w:r>
    </w:p>
    <w:p w14:paraId="0189F2BF" w14:textId="13FB941E" w:rsidR="000A45D2" w:rsidRDefault="00CF7ACF" w:rsidP="00B10F12">
      <w:pPr>
        <w:pStyle w:val="ACMABodyText"/>
        <w:numPr>
          <w:ilvl w:val="0"/>
          <w:numId w:val="12"/>
        </w:numPr>
        <w:spacing w:after="120"/>
        <w:ind w:left="714" w:hanging="357"/>
      </w:pPr>
      <w:r>
        <w:t>S</w:t>
      </w:r>
      <w:r w:rsidR="000A45D2">
        <w:t xml:space="preserve">eeking feedback via </w:t>
      </w:r>
      <w:r>
        <w:t>the 3ECB</w:t>
      </w:r>
      <w:r w:rsidR="000A45D2">
        <w:t xml:space="preserve"> website</w:t>
      </w:r>
      <w:r w:rsidR="000C1132">
        <w:t>.</w:t>
      </w:r>
    </w:p>
    <w:p w14:paraId="3C135E5F" w14:textId="6F3BEB97" w:rsidR="00FB0846" w:rsidRDefault="00FB0846" w:rsidP="00B10F12">
      <w:pPr>
        <w:pStyle w:val="ACMABodyText"/>
        <w:numPr>
          <w:ilvl w:val="0"/>
          <w:numId w:val="12"/>
        </w:numPr>
        <w:spacing w:after="120"/>
        <w:ind w:left="714" w:hanging="357"/>
      </w:pPr>
      <w:r>
        <w:t>Preparing community engagement reports (</w:t>
      </w:r>
      <w:r w:rsidR="00CF7ACF">
        <w:t xml:space="preserve">the reports </w:t>
      </w:r>
      <w:r>
        <w:t>provide an overview of local organisations</w:t>
      </w:r>
      <w:r w:rsidR="00CF7ACF">
        <w:t xml:space="preserve"> </w:t>
      </w:r>
      <w:r>
        <w:t xml:space="preserve">interviewed </w:t>
      </w:r>
      <w:r w:rsidR="00492C33">
        <w:t>and</w:t>
      </w:r>
      <w:r>
        <w:t xml:space="preserve"> potential organisations to be interviewed).</w:t>
      </w:r>
    </w:p>
    <w:p w14:paraId="13995151" w14:textId="3CCC40C4" w:rsidR="00FB0846" w:rsidRDefault="00CF7ACF" w:rsidP="00B10F12">
      <w:pPr>
        <w:pStyle w:val="ACMABodyText"/>
        <w:numPr>
          <w:ilvl w:val="0"/>
          <w:numId w:val="12"/>
        </w:numPr>
        <w:spacing w:after="120"/>
        <w:ind w:left="714" w:hanging="357"/>
      </w:pPr>
      <w:r>
        <w:t>Conducting f</w:t>
      </w:r>
      <w:r w:rsidR="00FB0846">
        <w:t xml:space="preserve">ace to face </w:t>
      </w:r>
      <w:r>
        <w:t xml:space="preserve">and phone interviews. </w:t>
      </w:r>
    </w:p>
    <w:p w14:paraId="7BD155E2" w14:textId="35C851EA" w:rsidR="00FB0846" w:rsidRDefault="00CF7ACF" w:rsidP="00B10F12">
      <w:pPr>
        <w:pStyle w:val="ACMABodyText"/>
        <w:numPr>
          <w:ilvl w:val="0"/>
          <w:numId w:val="12"/>
        </w:numPr>
        <w:spacing w:after="120"/>
        <w:ind w:left="714" w:hanging="357"/>
      </w:pPr>
      <w:r>
        <w:t>Holding o</w:t>
      </w:r>
      <w:r w:rsidR="00FB0846">
        <w:t>utside broadcasts.</w:t>
      </w:r>
    </w:p>
    <w:p w14:paraId="616216B0" w14:textId="48401F4C" w:rsidR="00FB0846" w:rsidRDefault="00FB0846" w:rsidP="00B10F12">
      <w:pPr>
        <w:pStyle w:val="ACMABodyText"/>
        <w:numPr>
          <w:ilvl w:val="0"/>
          <w:numId w:val="12"/>
        </w:numPr>
        <w:ind w:left="714" w:hanging="357"/>
      </w:pPr>
      <w:r>
        <w:t>Engagement with community groups</w:t>
      </w:r>
      <w:r w:rsidR="00C161EA">
        <w:t xml:space="preserve"> (appointment of a Community Engagement Manager)</w:t>
      </w:r>
      <w:r w:rsidR="00CF7ACF">
        <w:t>.</w:t>
      </w:r>
    </w:p>
    <w:p w14:paraId="5E6FE63E" w14:textId="69C64FA7" w:rsidR="0023621C" w:rsidRDefault="00EC6B0A" w:rsidP="00EC6B0A">
      <w:pPr>
        <w:pStyle w:val="ACMABodyText"/>
      </w:pPr>
      <w:r>
        <w:t xml:space="preserve">The </w:t>
      </w:r>
      <w:r w:rsidR="00CB7608">
        <w:t>Participation Guidelines note that licensees ‘can identify community needs themselves… or engage a consultant to do this on their behalf’</w:t>
      </w:r>
      <w:r w:rsidR="00CB7608">
        <w:rPr>
          <w:rStyle w:val="FootnoteReference"/>
        </w:rPr>
        <w:footnoteReference w:id="6"/>
      </w:r>
      <w:r w:rsidR="00D908B4">
        <w:t>. The Licensee appears to have adopted a combination of</w:t>
      </w:r>
      <w:r w:rsidR="00FB0846">
        <w:t xml:space="preserve"> </w:t>
      </w:r>
      <w:r w:rsidR="00DA3C9A">
        <w:t>both these methods</w:t>
      </w:r>
      <w:r w:rsidR="0073293F">
        <w:t xml:space="preserve"> in the variety of actions it has undertaken to review  community needs. </w:t>
      </w:r>
    </w:p>
    <w:p w14:paraId="4B7B50BD" w14:textId="5751211B" w:rsidR="00EC6B0A" w:rsidRPr="0065565C" w:rsidRDefault="00CF7ACF" w:rsidP="00EC6B0A">
      <w:pPr>
        <w:pStyle w:val="ACMABodyText"/>
      </w:pPr>
      <w:r>
        <w:t>The</w:t>
      </w:r>
      <w:r w:rsidR="000A45D2">
        <w:t xml:space="preserve"> Participation Guidelines </w:t>
      </w:r>
      <w:r>
        <w:t>also note that</w:t>
      </w:r>
      <w:r w:rsidR="000A45D2">
        <w:t xml:space="preserve"> </w:t>
      </w:r>
      <w:r>
        <w:t>when</w:t>
      </w:r>
      <w:r w:rsidR="000A45D2">
        <w:t xml:space="preserve"> identifying community needs</w:t>
      </w:r>
      <w:r>
        <w:t>, licensee</w:t>
      </w:r>
      <w:r w:rsidR="00D908B4">
        <w:t>s</w:t>
      </w:r>
      <w:r>
        <w:t xml:space="preserve"> </w:t>
      </w:r>
      <w:r w:rsidR="000A45D2">
        <w:t>should ensure they:</w:t>
      </w:r>
    </w:p>
    <w:p w14:paraId="6C0A3B44" w14:textId="77777777" w:rsidR="00FE2788" w:rsidRDefault="00B93576" w:rsidP="0047212C">
      <w:pPr>
        <w:pStyle w:val="ACMABodyText"/>
        <w:numPr>
          <w:ilvl w:val="0"/>
          <w:numId w:val="27"/>
        </w:numPr>
        <w:spacing w:after="120"/>
        <w:rPr>
          <w:sz w:val="18"/>
          <w:szCs w:val="18"/>
        </w:rPr>
      </w:pPr>
      <w:r w:rsidRPr="0004300A">
        <w:rPr>
          <w:sz w:val="18"/>
          <w:szCs w:val="18"/>
        </w:rPr>
        <w:t>canvas the needs and expectations of people in the community within their licence areas, not just their audiences or members and volunteers who are already actively involved with the station;</w:t>
      </w:r>
    </w:p>
    <w:p w14:paraId="27706D98" w14:textId="77777777" w:rsidR="00FE2788" w:rsidRDefault="00B93576" w:rsidP="0047212C">
      <w:pPr>
        <w:pStyle w:val="ACMABodyText"/>
        <w:numPr>
          <w:ilvl w:val="0"/>
          <w:numId w:val="27"/>
        </w:numPr>
        <w:spacing w:after="120"/>
        <w:rPr>
          <w:sz w:val="18"/>
          <w:szCs w:val="18"/>
        </w:rPr>
      </w:pPr>
      <w:r w:rsidRPr="00FE2788">
        <w:rPr>
          <w:sz w:val="18"/>
          <w:szCs w:val="18"/>
        </w:rPr>
        <w:t>encourage suggestions for improvements to their service;</w:t>
      </w:r>
    </w:p>
    <w:p w14:paraId="61A5098D" w14:textId="77777777" w:rsidR="00FE2788" w:rsidRDefault="00B93576" w:rsidP="0047212C">
      <w:pPr>
        <w:pStyle w:val="ACMABodyText"/>
        <w:numPr>
          <w:ilvl w:val="0"/>
          <w:numId w:val="27"/>
        </w:numPr>
        <w:spacing w:after="120"/>
        <w:rPr>
          <w:sz w:val="18"/>
          <w:szCs w:val="18"/>
        </w:rPr>
      </w:pPr>
      <w:r w:rsidRPr="00FE2788">
        <w:rPr>
          <w:sz w:val="18"/>
          <w:szCs w:val="18"/>
        </w:rPr>
        <w:t>design questions to elicit full and honest responses; and</w:t>
      </w:r>
    </w:p>
    <w:p w14:paraId="2DE5F34C" w14:textId="22635370" w:rsidR="00B93576" w:rsidRPr="00FE2788" w:rsidRDefault="00B93576" w:rsidP="0047212C">
      <w:pPr>
        <w:pStyle w:val="ACMABodyText"/>
        <w:numPr>
          <w:ilvl w:val="0"/>
          <w:numId w:val="27"/>
        </w:numPr>
        <w:rPr>
          <w:sz w:val="18"/>
          <w:szCs w:val="18"/>
        </w:rPr>
      </w:pPr>
      <w:r w:rsidRPr="00FE2788">
        <w:rPr>
          <w:sz w:val="18"/>
          <w:szCs w:val="18"/>
        </w:rPr>
        <w:t>identify whether respondents reside in the licence area or have some other connection to the licence area (for example, work or study in the licence area).</w:t>
      </w:r>
      <w:r w:rsidR="00AA0408">
        <w:rPr>
          <w:rStyle w:val="FootnoteReference"/>
          <w:sz w:val="18"/>
          <w:szCs w:val="18"/>
        </w:rPr>
        <w:footnoteReference w:id="7"/>
      </w:r>
    </w:p>
    <w:p w14:paraId="345A302D" w14:textId="6AD53934" w:rsidR="0017779B" w:rsidRDefault="000A45D2" w:rsidP="00A42027">
      <w:pPr>
        <w:pStyle w:val="ACMABodyText"/>
      </w:pPr>
      <w:r>
        <w:t xml:space="preserve">The Licensee advised in its Licence Renewal Application that </w:t>
      </w:r>
      <w:r w:rsidR="002C351D">
        <w:t>3ECB surveys from</w:t>
      </w:r>
      <w:r w:rsidR="00F40A9A">
        <w:t xml:space="preserve"> 2018 and 2019 were</w:t>
      </w:r>
      <w:r>
        <w:t xml:space="preserve"> </w:t>
      </w:r>
      <w:r w:rsidRPr="000A45D2">
        <w:t>‘</w:t>
      </w:r>
      <w:r w:rsidRPr="00CB7608">
        <w:t>distributed</w:t>
      </w:r>
      <w:r w:rsidRPr="00915310">
        <w:t xml:space="preserve"> to a cohort of over 22,000 people using social media and posting the survey on websites linked to various municipalities served by Radio Eastern</w:t>
      </w:r>
      <w:r w:rsidRPr="000A45D2">
        <w:t>’</w:t>
      </w:r>
      <w:r w:rsidR="00A27C5F">
        <w:t xml:space="preserve">. The </w:t>
      </w:r>
      <w:r w:rsidR="0017779B">
        <w:t xml:space="preserve">ACMA reviewed a copy of </w:t>
      </w:r>
      <w:r w:rsidR="00F40A9A">
        <w:t xml:space="preserve">one of the surveys and its </w:t>
      </w:r>
      <w:r w:rsidR="0017779B">
        <w:t>results and notes that :</w:t>
      </w:r>
    </w:p>
    <w:p w14:paraId="742AFFB2" w14:textId="2A5524C6" w:rsidR="00B93576" w:rsidRDefault="0017779B" w:rsidP="00B10F12">
      <w:pPr>
        <w:pStyle w:val="ACMABodyText"/>
        <w:numPr>
          <w:ilvl w:val="0"/>
          <w:numId w:val="12"/>
        </w:numPr>
        <w:spacing w:after="120"/>
        <w:ind w:left="714" w:hanging="357"/>
      </w:pPr>
      <w:r>
        <w:t>I</w:t>
      </w:r>
      <w:r w:rsidR="00A27C5F">
        <w:t xml:space="preserve">ndividuals in the licence area other than </w:t>
      </w:r>
      <w:r w:rsidR="00184854">
        <w:t>3ECB’s</w:t>
      </w:r>
      <w:r w:rsidR="00A27C5F">
        <w:t xml:space="preserve"> listeners, members, or volunteers, </w:t>
      </w:r>
      <w:r>
        <w:t>were</w:t>
      </w:r>
      <w:r w:rsidR="00F06BED">
        <w:t xml:space="preserve"> </w:t>
      </w:r>
      <w:r w:rsidR="0023621C">
        <w:t xml:space="preserve">consulted regarding the service. </w:t>
      </w:r>
    </w:p>
    <w:p w14:paraId="0B555D31" w14:textId="34EF532C" w:rsidR="00F40A9A" w:rsidRDefault="0017779B" w:rsidP="00B10F12">
      <w:pPr>
        <w:pStyle w:val="ACMABodyText"/>
        <w:numPr>
          <w:ilvl w:val="0"/>
          <w:numId w:val="12"/>
        </w:numPr>
        <w:ind w:left="714" w:hanging="357"/>
      </w:pPr>
      <w:r>
        <w:t xml:space="preserve">The Licensee asked a variety of questions, including but not limited to; where </w:t>
      </w:r>
      <w:r w:rsidR="00F40A9A">
        <w:t xml:space="preserve">a survey </w:t>
      </w:r>
      <w:r>
        <w:t xml:space="preserve">participant lived, age group, radio stations listened to in the past 12 months, whether they listen to </w:t>
      </w:r>
      <w:r w:rsidR="00F40A9A">
        <w:t xml:space="preserve">3ECB, content one would like to hear on 3ECB (e.g. what kind of sports, interviews, community information), whether the news segments on 3ECB are helpful, aspects of 3ECB disliked, and how to improve the service. </w:t>
      </w:r>
    </w:p>
    <w:p w14:paraId="09EE5A6D" w14:textId="70497FDE" w:rsidR="007018A3" w:rsidRDefault="00A27C5F" w:rsidP="00A42027">
      <w:pPr>
        <w:pStyle w:val="ACMABodyText"/>
      </w:pPr>
      <w:r>
        <w:t xml:space="preserve">The Licensee </w:t>
      </w:r>
      <w:r w:rsidR="002E1FEB">
        <w:t xml:space="preserve">provided </w:t>
      </w:r>
      <w:r>
        <w:t>draft versions of a ‘Community Consultation Strategy</w:t>
      </w:r>
      <w:r w:rsidR="005D6F5A">
        <w:t>: January 2016 – December 2020</w:t>
      </w:r>
      <w:r>
        <w:t>’ (CCS) and ‘Structured Engagement Program</w:t>
      </w:r>
      <w:r w:rsidR="005D6F5A">
        <w:t>: January 2016 – December 2020</w:t>
      </w:r>
      <w:r>
        <w:t>’ (SEP)</w:t>
      </w:r>
      <w:r w:rsidR="00B44AD8">
        <w:t xml:space="preserve"> in its Licence Renewal Application</w:t>
      </w:r>
      <w:r w:rsidR="00853F14">
        <w:t>. The</w:t>
      </w:r>
      <w:r w:rsidR="00E5751E">
        <w:t xml:space="preserve"> Licensee</w:t>
      </w:r>
      <w:r w:rsidR="005D6F5A">
        <w:t xml:space="preserve"> appears to have</w:t>
      </w:r>
      <w:r w:rsidR="00E5751E">
        <w:t xml:space="preserve"> conducted some of the actions as proposed in the </w:t>
      </w:r>
      <w:r w:rsidR="006061D8">
        <w:t xml:space="preserve">draft </w:t>
      </w:r>
      <w:r w:rsidR="00E5751E">
        <w:t xml:space="preserve">CCS and </w:t>
      </w:r>
      <w:r w:rsidR="006061D8">
        <w:t xml:space="preserve">draft </w:t>
      </w:r>
      <w:r w:rsidR="00E5751E">
        <w:t>SEP</w:t>
      </w:r>
      <w:r w:rsidR="008E4CBE">
        <w:t xml:space="preserve">, such as </w:t>
      </w:r>
      <w:r w:rsidR="00853F14">
        <w:t>surveying listeners and the wider community</w:t>
      </w:r>
      <w:r w:rsidR="005D6F5A">
        <w:t xml:space="preserve"> and engaging with community groups</w:t>
      </w:r>
      <w:r w:rsidR="008E4CBE">
        <w:t xml:space="preserve">, </w:t>
      </w:r>
      <w:r w:rsidR="008E4CBE" w:rsidRPr="00792F72">
        <w:t xml:space="preserve">but </w:t>
      </w:r>
      <w:r w:rsidR="00853F14" w:rsidRPr="00792F72">
        <w:t>also</w:t>
      </w:r>
      <w:r w:rsidR="00D908B4">
        <w:t xml:space="preserve"> appears to have</w:t>
      </w:r>
      <w:r w:rsidR="008E4CBE" w:rsidRPr="00792F72">
        <w:t xml:space="preserve"> failed to complete </w:t>
      </w:r>
      <w:r w:rsidR="00F06BED">
        <w:t xml:space="preserve">some </w:t>
      </w:r>
      <w:r w:rsidR="008E4CBE" w:rsidRPr="00792F72">
        <w:t>actions</w:t>
      </w:r>
      <w:r w:rsidR="00D908B4">
        <w:t>,</w:t>
      </w:r>
      <w:r w:rsidR="008E4CBE" w:rsidRPr="00792F72">
        <w:t xml:space="preserve"> such as </w:t>
      </w:r>
      <w:r w:rsidR="00AA3A79">
        <w:t xml:space="preserve">‘work with the Youth Engagement Sub-committee and the Seniors Engagement Sub-committee’ (based on review of the Licensee’s organisation structure, submitted in the Licence renewal application, neither of these subcommittees appear </w:t>
      </w:r>
      <w:r w:rsidR="00786692">
        <w:t>operational</w:t>
      </w:r>
      <w:r w:rsidR="00AA3A79">
        <w:t xml:space="preserve">). </w:t>
      </w:r>
    </w:p>
    <w:p w14:paraId="5E76FFE8" w14:textId="51C5B9F3" w:rsidR="00A27C5F" w:rsidRPr="00F86926" w:rsidRDefault="00E5751E" w:rsidP="00A42027">
      <w:pPr>
        <w:pStyle w:val="ACMABodyText"/>
      </w:pPr>
      <w:bookmarkStart w:id="2" w:name="_Hlk64477316"/>
      <w:r w:rsidRPr="009473A2">
        <w:t>The ACMA</w:t>
      </w:r>
      <w:r w:rsidR="00B44AD8" w:rsidRPr="009473A2">
        <w:t xml:space="preserve"> requested a number of renewal actions of </w:t>
      </w:r>
      <w:r w:rsidR="00AA3A79">
        <w:t>the Licensee</w:t>
      </w:r>
      <w:r w:rsidR="00B44AD8" w:rsidRPr="009473A2">
        <w:t xml:space="preserve"> when the licence was last renewed in 2020, which include</w:t>
      </w:r>
      <w:r w:rsidR="009473A2">
        <w:t xml:space="preserve">d </w:t>
      </w:r>
      <w:r w:rsidR="00B44AD8" w:rsidRPr="009473A2">
        <w:t>3ECB finalis</w:t>
      </w:r>
      <w:r w:rsidR="009473A2">
        <w:t>ing</w:t>
      </w:r>
      <w:r w:rsidR="00B44AD8" w:rsidRPr="009473A2">
        <w:t xml:space="preserve"> </w:t>
      </w:r>
      <w:r w:rsidR="00B4113F">
        <w:t xml:space="preserve">and implementing </w:t>
      </w:r>
      <w:r w:rsidR="00B44AD8" w:rsidRPr="009473A2">
        <w:t>both a CCS and SEP specific to its operations (e.g</w:t>
      </w:r>
      <w:r w:rsidR="004D348D">
        <w:t>.</w:t>
      </w:r>
      <w:r w:rsidR="00B44AD8" w:rsidRPr="009473A2">
        <w:t xml:space="preserve"> approved by a suitable body consistent with </w:t>
      </w:r>
      <w:r w:rsidR="001C0630">
        <w:t>its</w:t>
      </w:r>
      <w:r w:rsidR="00B44AD8" w:rsidRPr="009473A2">
        <w:t xml:space="preserve"> </w:t>
      </w:r>
      <w:r w:rsidR="00AA3A79">
        <w:t>c</w:t>
      </w:r>
      <w:r w:rsidR="00B44AD8" w:rsidRPr="009473A2">
        <w:t xml:space="preserve">onstitution) and </w:t>
      </w:r>
      <w:r w:rsidR="00D908B4">
        <w:t xml:space="preserve">reporting to the </w:t>
      </w:r>
      <w:r w:rsidR="00B44AD8" w:rsidRPr="009473A2">
        <w:t>ACMA</w:t>
      </w:r>
      <w:r w:rsidR="00F51B15">
        <w:t xml:space="preserve"> </w:t>
      </w:r>
      <w:r w:rsidR="00D908B4">
        <w:t xml:space="preserve">every 6 months (commencing 30 June 2021 for a period of 3 years) </w:t>
      </w:r>
      <w:r w:rsidR="00DD0D8F">
        <w:t>regarding progress in respect of finalising and implementing the CCS and SEP</w:t>
      </w:r>
      <w:bookmarkEnd w:id="2"/>
      <w:r w:rsidR="00DD0D8F">
        <w:t xml:space="preserve">. </w:t>
      </w:r>
      <w:r w:rsidR="00D908B4">
        <w:t xml:space="preserve"> </w:t>
      </w:r>
    </w:p>
    <w:p w14:paraId="4A928900" w14:textId="302B2F78" w:rsidR="00420011" w:rsidRDefault="00B4113F" w:rsidP="00A42027">
      <w:pPr>
        <w:pStyle w:val="ACMABodyText"/>
      </w:pPr>
      <w:r>
        <w:t>While the CCS and SEP were in a draft forma</w:t>
      </w:r>
      <w:r w:rsidR="00DD0D8F">
        <w:t>t</w:t>
      </w:r>
      <w:r>
        <w:t>, t</w:t>
      </w:r>
      <w:r w:rsidR="00420011">
        <w:t>he Licensee noted in the Submissions</w:t>
      </w:r>
      <w:r w:rsidR="00B60C9F">
        <w:t xml:space="preserve"> and Licence Renewal Application</w:t>
      </w:r>
      <w:r>
        <w:t xml:space="preserve"> </w:t>
      </w:r>
      <w:r w:rsidR="0096007C">
        <w:t>various</w:t>
      </w:r>
      <w:r w:rsidR="003A7DFF">
        <w:t xml:space="preserve"> action</w:t>
      </w:r>
      <w:r w:rsidR="0096007C">
        <w:t>s</w:t>
      </w:r>
      <w:r w:rsidR="003A7DFF">
        <w:t xml:space="preserve"> </w:t>
      </w:r>
      <w:r w:rsidR="00420011">
        <w:t>that it has</w:t>
      </w:r>
      <w:r w:rsidR="009361B9">
        <w:t xml:space="preserve"> implemented, </w:t>
      </w:r>
      <w:r w:rsidR="00420011">
        <w:t>or is in the process of</w:t>
      </w:r>
      <w:r w:rsidR="009361B9">
        <w:t xml:space="preserve"> implementing,</w:t>
      </w:r>
      <w:r w:rsidR="00DD0D8F">
        <w:t xml:space="preserve"> </w:t>
      </w:r>
      <w:r w:rsidR="003A7DFF">
        <w:t>as</w:t>
      </w:r>
      <w:r w:rsidR="00420011">
        <w:t xml:space="preserve"> a means of ensuring greater engagement with the community</w:t>
      </w:r>
      <w:r w:rsidR="003A7DFF">
        <w:t>. The ACMA is of the view that the following actions indicate that the Licensee is taking steps to</w:t>
      </w:r>
      <w:r w:rsidR="00F774E2">
        <w:t xml:space="preserve"> review </w:t>
      </w:r>
      <w:r w:rsidR="003A7DFF">
        <w:t>community needs</w:t>
      </w:r>
      <w:r w:rsidR="009361B9">
        <w:t xml:space="preserve"> and tailor its service to reflect the</w:t>
      </w:r>
      <w:r w:rsidR="003F48D9">
        <w:t xml:space="preserve"> changing interests of the community in the licence area:</w:t>
      </w:r>
    </w:p>
    <w:p w14:paraId="632F2695" w14:textId="2423AA33" w:rsidR="00420011" w:rsidRDefault="00420011" w:rsidP="0096007C">
      <w:pPr>
        <w:pStyle w:val="ACMABodyText"/>
        <w:numPr>
          <w:ilvl w:val="0"/>
          <w:numId w:val="12"/>
        </w:numPr>
        <w:spacing w:after="120"/>
        <w:ind w:left="714" w:hanging="357"/>
      </w:pPr>
      <w:r>
        <w:t>Appointment of a Community Engagement Manager.</w:t>
      </w:r>
    </w:p>
    <w:p w14:paraId="75096510" w14:textId="52888C1D" w:rsidR="00420011" w:rsidRDefault="00420011" w:rsidP="0096007C">
      <w:pPr>
        <w:pStyle w:val="ACMABodyText"/>
        <w:numPr>
          <w:ilvl w:val="0"/>
          <w:numId w:val="12"/>
        </w:numPr>
        <w:spacing w:after="120"/>
        <w:ind w:left="714" w:hanging="357"/>
      </w:pPr>
      <w:r>
        <w:t>Development of new and enhanced relationships with community organisations.</w:t>
      </w:r>
    </w:p>
    <w:p w14:paraId="18F44F0D" w14:textId="14EEABE7" w:rsidR="00DD69D5" w:rsidRDefault="00420011" w:rsidP="00492012">
      <w:pPr>
        <w:pStyle w:val="ACMABodyText"/>
        <w:numPr>
          <w:ilvl w:val="0"/>
          <w:numId w:val="12"/>
        </w:numPr>
        <w:spacing w:after="120"/>
        <w:ind w:left="714" w:hanging="357"/>
      </w:pPr>
      <w:r>
        <w:t>Exploration of new community content for on-air programmes</w:t>
      </w:r>
      <w:r w:rsidR="00987B8A">
        <w:t xml:space="preserve"> (</w:t>
      </w:r>
      <w:r w:rsidR="009361B9">
        <w:t xml:space="preserve">e.g. </w:t>
      </w:r>
      <w:r w:rsidR="00987B8A">
        <w:t>communication with the local Burmese community in respect of airing Burmese content</w:t>
      </w:r>
      <w:r w:rsidR="00771C89">
        <w:t xml:space="preserve"> in light of the significant increase of Chin speaking individuals in the licence area</w:t>
      </w:r>
      <w:r w:rsidR="00987B8A">
        <w:t>)</w:t>
      </w:r>
      <w:r>
        <w:t>.</w:t>
      </w:r>
    </w:p>
    <w:p w14:paraId="1892DE65" w14:textId="48901756" w:rsidR="003F48D9" w:rsidRDefault="003A7DFF" w:rsidP="00987B8A">
      <w:pPr>
        <w:pStyle w:val="ACMABodyText"/>
        <w:numPr>
          <w:ilvl w:val="0"/>
          <w:numId w:val="12"/>
        </w:numPr>
        <w:spacing w:after="120"/>
        <w:ind w:left="714" w:hanging="357"/>
      </w:pPr>
      <w:r>
        <w:t>Better methods for canvassing community program proposals.</w:t>
      </w:r>
    </w:p>
    <w:p w14:paraId="4079502D" w14:textId="5A5DFAE2" w:rsidR="00987B8A" w:rsidRDefault="003A7DFF" w:rsidP="00B60C9F">
      <w:pPr>
        <w:pStyle w:val="ACMABodyText"/>
        <w:numPr>
          <w:ilvl w:val="0"/>
          <w:numId w:val="12"/>
        </w:numPr>
        <w:spacing w:after="120"/>
        <w:ind w:left="714" w:hanging="357"/>
      </w:pPr>
      <w:r>
        <w:t>Training of new presenters, including younger presenters.</w:t>
      </w:r>
    </w:p>
    <w:p w14:paraId="4B4FBE07" w14:textId="76CA3BD7" w:rsidR="005B5220" w:rsidRDefault="005B5220" w:rsidP="00E62F08">
      <w:pPr>
        <w:pStyle w:val="ACMABodyText"/>
        <w:numPr>
          <w:ilvl w:val="0"/>
          <w:numId w:val="12"/>
        </w:numPr>
        <w:ind w:left="714" w:hanging="357"/>
      </w:pPr>
      <w:r>
        <w:t>Forming a partnership with a local school</w:t>
      </w:r>
      <w:r w:rsidR="00144EC0">
        <w:t>.</w:t>
      </w:r>
      <w:r w:rsidR="006E12F2">
        <w:t xml:space="preserve"> </w:t>
      </w:r>
    </w:p>
    <w:p w14:paraId="168C085C" w14:textId="4857735D" w:rsidR="0067491E" w:rsidRPr="00F86926" w:rsidRDefault="0067491E" w:rsidP="0067491E">
      <w:pPr>
        <w:pStyle w:val="ACMABodyText"/>
      </w:pPr>
      <w:r>
        <w:t xml:space="preserve">In summary, the Licensee has demonstrated that it reviews </w:t>
      </w:r>
      <w:r w:rsidR="0018237F">
        <w:t xml:space="preserve">and understands </w:t>
      </w:r>
      <w:r>
        <w:t xml:space="preserve">community needs through a range of processes.  </w:t>
      </w:r>
    </w:p>
    <w:p w14:paraId="158A356C" w14:textId="4375F156" w:rsidR="004E5C32" w:rsidRPr="00C632C5" w:rsidRDefault="000C1132" w:rsidP="00BE5876">
      <w:pPr>
        <w:pStyle w:val="ACMABodyText"/>
        <w:keepNext/>
        <w:rPr>
          <w:b/>
          <w:bCs/>
          <w:i/>
          <w:iCs/>
        </w:rPr>
      </w:pPr>
      <w:r w:rsidRPr="00C632C5">
        <w:rPr>
          <w:b/>
          <w:bCs/>
          <w:i/>
          <w:iCs/>
        </w:rPr>
        <w:t>P</w:t>
      </w:r>
      <w:r w:rsidR="004E5C32" w:rsidRPr="00C632C5">
        <w:rPr>
          <w:b/>
          <w:bCs/>
          <w:i/>
          <w:iCs/>
        </w:rPr>
        <w:t>rogram</w:t>
      </w:r>
      <w:r w:rsidR="00345636" w:rsidRPr="00C632C5">
        <w:rPr>
          <w:b/>
          <w:bCs/>
          <w:i/>
          <w:iCs/>
        </w:rPr>
        <w:t>s reflecting the community interest</w:t>
      </w:r>
    </w:p>
    <w:p w14:paraId="48066348" w14:textId="5132E8C3" w:rsidR="00881A8D" w:rsidRDefault="00881A8D" w:rsidP="00881A8D">
      <w:pPr>
        <w:pStyle w:val="ACMABodyText"/>
      </w:pPr>
      <w:r>
        <w:t xml:space="preserve">The Participation Guidelines </w:t>
      </w:r>
      <w:r w:rsidR="00802DCA">
        <w:t>state</w:t>
      </w:r>
      <w:r>
        <w:t xml:space="preserve"> that:</w:t>
      </w:r>
    </w:p>
    <w:p w14:paraId="381BA3D6" w14:textId="77777777" w:rsidR="00881A8D" w:rsidRPr="00D14D31" w:rsidRDefault="00881A8D" w:rsidP="00076ACC">
      <w:pPr>
        <w:pStyle w:val="Default"/>
        <w:spacing w:after="120"/>
        <w:ind w:left="720"/>
        <w:rPr>
          <w:snapToGrid w:val="0"/>
          <w:color w:val="auto"/>
          <w:sz w:val="18"/>
          <w:szCs w:val="18"/>
        </w:rPr>
      </w:pPr>
      <w:r w:rsidRPr="00D14D31">
        <w:rPr>
          <w:snapToGrid w:val="0"/>
          <w:color w:val="auto"/>
          <w:sz w:val="18"/>
          <w:szCs w:val="18"/>
        </w:rPr>
        <w:t xml:space="preserve">Licensees can often demonstrate a commitment to representing their community interest by broadcasting a range of programming that caters for the community‘s needs. </w:t>
      </w:r>
    </w:p>
    <w:p w14:paraId="17692B0D" w14:textId="77777777" w:rsidR="00881A8D" w:rsidRPr="00D14D31" w:rsidRDefault="00881A8D" w:rsidP="00076ACC">
      <w:pPr>
        <w:pStyle w:val="Default"/>
        <w:suppressAutoHyphens/>
        <w:autoSpaceDE/>
        <w:autoSpaceDN/>
        <w:adjustRightInd/>
        <w:spacing w:after="120" w:line="240" w:lineRule="atLeast"/>
        <w:ind w:left="720"/>
        <w:rPr>
          <w:snapToGrid w:val="0"/>
          <w:color w:val="auto"/>
          <w:sz w:val="18"/>
          <w:szCs w:val="18"/>
        </w:rPr>
      </w:pPr>
      <w:r w:rsidRPr="00D14D31">
        <w:rPr>
          <w:snapToGrid w:val="0"/>
          <w:color w:val="auto"/>
          <w:sz w:val="18"/>
          <w:szCs w:val="18"/>
        </w:rPr>
        <w:t xml:space="preserve">In order to ensure appropriate program diversity, licensees should: </w:t>
      </w:r>
    </w:p>
    <w:p w14:paraId="38A55130" w14:textId="77777777" w:rsidR="00881A8D" w:rsidRPr="00D14D31" w:rsidRDefault="00881A8D" w:rsidP="00076ACC">
      <w:pPr>
        <w:pStyle w:val="Default"/>
        <w:numPr>
          <w:ilvl w:val="0"/>
          <w:numId w:val="17"/>
        </w:numPr>
        <w:spacing w:after="120" w:line="240" w:lineRule="atLeast"/>
        <w:ind w:left="1434" w:hanging="357"/>
        <w:rPr>
          <w:snapToGrid w:val="0"/>
          <w:color w:val="auto"/>
          <w:sz w:val="18"/>
          <w:szCs w:val="18"/>
        </w:rPr>
      </w:pPr>
      <w:r w:rsidRPr="00D14D31">
        <w:rPr>
          <w:snapToGrid w:val="0"/>
          <w:color w:val="auto"/>
          <w:sz w:val="18"/>
          <w:szCs w:val="18"/>
        </w:rPr>
        <w:t xml:space="preserve">understand the profile of the community they are licensed to serve, for example, the linguistic diversity of a geographically-based community interest; </w:t>
      </w:r>
    </w:p>
    <w:p w14:paraId="39287282" w14:textId="77777777" w:rsidR="00881A8D" w:rsidRPr="00D14D31" w:rsidRDefault="00881A8D" w:rsidP="00076ACC">
      <w:pPr>
        <w:pStyle w:val="Default"/>
        <w:numPr>
          <w:ilvl w:val="0"/>
          <w:numId w:val="17"/>
        </w:numPr>
        <w:spacing w:after="120" w:line="240" w:lineRule="atLeast"/>
        <w:ind w:left="1434" w:hanging="357"/>
        <w:rPr>
          <w:snapToGrid w:val="0"/>
          <w:color w:val="auto"/>
          <w:sz w:val="18"/>
          <w:szCs w:val="18"/>
        </w:rPr>
      </w:pPr>
      <w:r>
        <w:rPr>
          <w:snapToGrid w:val="0"/>
          <w:color w:val="auto"/>
          <w:sz w:val="18"/>
          <w:szCs w:val="18"/>
        </w:rPr>
        <w:t>i</w:t>
      </w:r>
      <w:r w:rsidRPr="00D14D31">
        <w:rPr>
          <w:snapToGrid w:val="0"/>
          <w:color w:val="auto"/>
          <w:sz w:val="18"/>
          <w:szCs w:val="18"/>
        </w:rPr>
        <w:t xml:space="preserve">dentify and review their community interest‘s programming preferences on a regular basis; </w:t>
      </w:r>
    </w:p>
    <w:p w14:paraId="689E68E2" w14:textId="77777777" w:rsidR="00881A8D" w:rsidRDefault="00881A8D" w:rsidP="00076ACC">
      <w:pPr>
        <w:pStyle w:val="Default"/>
        <w:numPr>
          <w:ilvl w:val="0"/>
          <w:numId w:val="17"/>
        </w:numPr>
        <w:spacing w:after="120" w:line="240" w:lineRule="atLeast"/>
        <w:ind w:left="1434" w:hanging="357"/>
        <w:rPr>
          <w:snapToGrid w:val="0"/>
          <w:color w:val="auto"/>
          <w:sz w:val="18"/>
          <w:szCs w:val="18"/>
        </w:rPr>
      </w:pPr>
      <w:r w:rsidRPr="00D14D31">
        <w:rPr>
          <w:snapToGrid w:val="0"/>
          <w:color w:val="auto"/>
          <w:sz w:val="18"/>
          <w:szCs w:val="18"/>
        </w:rPr>
        <w:t xml:space="preserve">have clear policies and procedures for deciding the type and mix of programs; and </w:t>
      </w:r>
    </w:p>
    <w:p w14:paraId="15261F90" w14:textId="29EF9E73" w:rsidR="00881A8D" w:rsidRPr="00881A8D" w:rsidRDefault="00881A8D" w:rsidP="00076ACC">
      <w:pPr>
        <w:pStyle w:val="Default"/>
        <w:numPr>
          <w:ilvl w:val="0"/>
          <w:numId w:val="17"/>
        </w:numPr>
        <w:spacing w:after="240" w:line="240" w:lineRule="atLeast"/>
        <w:ind w:left="1434" w:hanging="357"/>
        <w:rPr>
          <w:snapToGrid w:val="0"/>
          <w:color w:val="auto"/>
          <w:sz w:val="18"/>
          <w:szCs w:val="18"/>
        </w:rPr>
      </w:pPr>
      <w:r w:rsidRPr="00881A8D">
        <w:rPr>
          <w:snapToGrid w:val="0"/>
          <w:sz w:val="18"/>
          <w:szCs w:val="18"/>
        </w:rPr>
        <w:t>foster ties with relevant community groups and encourage their input into the program schedule.</w:t>
      </w:r>
    </w:p>
    <w:p w14:paraId="22A2ABD6" w14:textId="6D6CFD42" w:rsidR="00492012" w:rsidRDefault="009D229A" w:rsidP="00DD69D5">
      <w:pPr>
        <w:pStyle w:val="ACMABodyText"/>
      </w:pPr>
      <w:r>
        <w:t>The Licensee</w:t>
      </w:r>
      <w:r w:rsidR="004E5C32">
        <w:t xml:space="preserve"> submitted </w:t>
      </w:r>
      <w:r w:rsidR="00BA0712">
        <w:t xml:space="preserve">3ECB </w:t>
      </w:r>
      <w:r w:rsidR="00A36753">
        <w:t>p</w:t>
      </w:r>
      <w:r w:rsidR="00A36753" w:rsidRPr="00A36753">
        <w:t xml:space="preserve">rogram guides </w:t>
      </w:r>
      <w:r w:rsidR="00BA0712">
        <w:t>(</w:t>
      </w:r>
      <w:r w:rsidR="00A36753" w:rsidRPr="00A36753">
        <w:t>for Spring 2016 – Winter 2017 and Autumn 2019 – Summer 2020</w:t>
      </w:r>
      <w:r w:rsidR="00BA0712">
        <w:t>) and</w:t>
      </w:r>
      <w:r w:rsidR="009361B9">
        <w:t xml:space="preserve"> </w:t>
      </w:r>
      <w:r w:rsidR="00A36753">
        <w:t>3ECB music log sheet</w:t>
      </w:r>
      <w:r w:rsidR="00BA0712">
        <w:t>s</w:t>
      </w:r>
      <w:r w:rsidR="00A36753">
        <w:t xml:space="preserve"> </w:t>
      </w:r>
      <w:r>
        <w:t>as part of its Licence Renewal Application</w:t>
      </w:r>
      <w:r w:rsidR="00A36753">
        <w:t>.</w:t>
      </w:r>
      <w:r w:rsidR="00881A8D">
        <w:t xml:space="preserve"> </w:t>
      </w:r>
      <w:r w:rsidR="00A90C81">
        <w:t xml:space="preserve">The program guides indicate that spoken-word programs </w:t>
      </w:r>
      <w:r w:rsidR="00C62307">
        <w:t xml:space="preserve">broadcast on </w:t>
      </w:r>
      <w:r>
        <w:t>3ECB</w:t>
      </w:r>
      <w:r w:rsidR="00C62307">
        <w:t xml:space="preserve"> cover a range of subject matter, including (but not limited to);</w:t>
      </w:r>
      <w:r w:rsidR="00E1754E">
        <w:t xml:space="preserve"> </w:t>
      </w:r>
      <w:r w:rsidR="00A90C81">
        <w:t>gardening</w:t>
      </w:r>
      <w:r w:rsidR="00C62307">
        <w:t xml:space="preserve">, cooking, local </w:t>
      </w:r>
      <w:r w:rsidR="00CD0D85">
        <w:t xml:space="preserve">community </w:t>
      </w:r>
      <w:r w:rsidR="00147BB5">
        <w:t>events</w:t>
      </w:r>
      <w:r w:rsidR="00C62307">
        <w:t xml:space="preserve">, personal finance, technology, </w:t>
      </w:r>
      <w:r w:rsidR="00147BB5">
        <w:t>arts and crafts,</w:t>
      </w:r>
      <w:r w:rsidR="00792F72">
        <w:t xml:space="preserve"> sports</w:t>
      </w:r>
      <w:r w:rsidR="00147BB5">
        <w:t xml:space="preserve"> and real estate.</w:t>
      </w:r>
      <w:r w:rsidR="00076ACC">
        <w:t xml:space="preserve"> </w:t>
      </w:r>
      <w:r w:rsidR="00CD6A74">
        <w:t>The</w:t>
      </w:r>
      <w:r w:rsidR="00AC28D5">
        <w:t xml:space="preserve"> music log sheets</w:t>
      </w:r>
      <w:r w:rsidR="00A90C81">
        <w:t xml:space="preserve"> indicate </w:t>
      </w:r>
      <w:r w:rsidR="00AC28D5">
        <w:t xml:space="preserve">that </w:t>
      </w:r>
      <w:r w:rsidR="00EF290A">
        <w:t>a range of music genres</w:t>
      </w:r>
      <w:r w:rsidR="00A90C81">
        <w:t xml:space="preserve"> (e.g. </w:t>
      </w:r>
      <w:r w:rsidR="00AC28D5">
        <w:t xml:space="preserve">gospel, </w:t>
      </w:r>
      <w:r w:rsidR="00F71399">
        <w:t>rock, jazz, country</w:t>
      </w:r>
      <w:r w:rsidR="00C62307">
        <w:t>,</w:t>
      </w:r>
      <w:r w:rsidR="00F71399">
        <w:t xml:space="preserve"> and soul)</w:t>
      </w:r>
      <w:r w:rsidR="00A90C81">
        <w:t xml:space="preserve"> are broadcast. </w:t>
      </w:r>
      <w:r w:rsidR="00FB7B07">
        <w:t xml:space="preserve">The Licensee noted in the Submissions that they had received positive feedback from a young listener in respect of the ‘new age and contemplative’ music that is broadcast on Wednesday evenings. </w:t>
      </w:r>
      <w:r w:rsidR="009361B9">
        <w:t>3ECB</w:t>
      </w:r>
      <w:r w:rsidR="00536F23">
        <w:t xml:space="preserve"> appear to be broadcasting a diverse range of </w:t>
      </w:r>
      <w:r w:rsidR="009361B9">
        <w:t>spoken-word prog</w:t>
      </w:r>
      <w:r w:rsidR="00B55EC1">
        <w:t xml:space="preserve">rams and </w:t>
      </w:r>
      <w:r w:rsidR="00F50DDB">
        <w:t>music</w:t>
      </w:r>
      <w:r w:rsidR="00536F23">
        <w:t xml:space="preserve"> that would appeal to a wide range of listeners</w:t>
      </w:r>
      <w:r w:rsidR="00EF290A">
        <w:t>,</w:t>
      </w:r>
      <w:r w:rsidR="00536F23">
        <w:t xml:space="preserve"> indicating that its programming is not</w:t>
      </w:r>
      <w:r w:rsidR="004E2FBA">
        <w:t xml:space="preserve"> directed at a</w:t>
      </w:r>
      <w:r w:rsidR="00FB6FE7">
        <w:t xml:space="preserve"> specific age demographic.</w:t>
      </w:r>
    </w:p>
    <w:p w14:paraId="3DC07F68" w14:textId="6CC4C5F3" w:rsidR="00450CE2" w:rsidRDefault="00ED314B" w:rsidP="00450CE2">
      <w:pPr>
        <w:pStyle w:val="ACMABodyText"/>
      </w:pPr>
      <w:r>
        <w:t xml:space="preserve">The Licensee </w:t>
      </w:r>
      <w:r w:rsidR="00D7036C">
        <w:t>submitted copies</w:t>
      </w:r>
      <w:r>
        <w:t xml:space="preserve"> of the ‘Community Liaison Report</w:t>
      </w:r>
      <w:r w:rsidR="00D7036C">
        <w:t xml:space="preserve"> to the </w:t>
      </w:r>
      <w:r>
        <w:t>Program Committee</w:t>
      </w:r>
      <w:r w:rsidR="00D7036C">
        <w:t>’</w:t>
      </w:r>
      <w:r>
        <w:t xml:space="preserve"> for February</w:t>
      </w:r>
      <w:r w:rsidR="00D7036C">
        <w:t>, March and April</w:t>
      </w:r>
      <w:r>
        <w:t xml:space="preserve"> 2019</w:t>
      </w:r>
      <w:r w:rsidR="00D7036C">
        <w:t>,</w:t>
      </w:r>
      <w:r w:rsidR="00E256D1">
        <w:t xml:space="preserve"> as part of its Licence Re</w:t>
      </w:r>
      <w:r w:rsidR="00447BA7">
        <w:t>newal Application. The report</w:t>
      </w:r>
      <w:r>
        <w:t xml:space="preserve"> indicates that the Licensee discusses various community interests </w:t>
      </w:r>
      <w:r w:rsidR="00447BA7">
        <w:t xml:space="preserve">relevant to the community licence area and considers whether or not to incorporate these interests as part of the 3ECB </w:t>
      </w:r>
      <w:r>
        <w:t xml:space="preserve">programming. The </w:t>
      </w:r>
      <w:r w:rsidR="00447BA7">
        <w:t>report</w:t>
      </w:r>
      <w:r w:rsidR="00D7036C">
        <w:t>s</w:t>
      </w:r>
      <w:r>
        <w:t xml:space="preserve"> made reference to </w:t>
      </w:r>
      <w:r w:rsidR="00B73F09">
        <w:t>confirmed and or potential interviewees</w:t>
      </w:r>
      <w:r w:rsidR="00D7036C">
        <w:t xml:space="preserve"> for 3ECB programs</w:t>
      </w:r>
      <w:r w:rsidR="00B73F09">
        <w:t xml:space="preserve">, which included; </w:t>
      </w:r>
      <w:r>
        <w:t xml:space="preserve">various </w:t>
      </w:r>
      <w:r w:rsidR="00447BA7">
        <w:t>local</w:t>
      </w:r>
      <w:r>
        <w:t xml:space="preserve"> musicians, </w:t>
      </w:r>
      <w:r w:rsidR="00B73F09">
        <w:t xml:space="preserve">community </w:t>
      </w:r>
      <w:r w:rsidR="00D7036C">
        <w:t>groups (discussing various issues such as animal welfare, mental health, and fundraising concerts for charitable causes)</w:t>
      </w:r>
      <w:r w:rsidR="00450CE2">
        <w:t xml:space="preserve"> </w:t>
      </w:r>
      <w:r w:rsidR="00D7036C">
        <w:t xml:space="preserve">profiles of </w:t>
      </w:r>
      <w:r w:rsidR="00064B6D">
        <w:t xml:space="preserve">‘interesting and inspirational’ </w:t>
      </w:r>
      <w:r w:rsidR="00D7036C">
        <w:t xml:space="preserve">local </w:t>
      </w:r>
      <w:r w:rsidR="00064B6D">
        <w:t>individuals</w:t>
      </w:r>
      <w:r w:rsidR="00450CE2">
        <w:t xml:space="preserve"> </w:t>
      </w:r>
      <w:r w:rsidR="00064B6D">
        <w:t xml:space="preserve">(an </w:t>
      </w:r>
      <w:r w:rsidR="00450CE2">
        <w:t xml:space="preserve">interview </w:t>
      </w:r>
      <w:r w:rsidR="00064B6D">
        <w:t xml:space="preserve">with a local community member </w:t>
      </w:r>
      <w:r w:rsidR="00450CE2">
        <w:t>regarding Italian culture</w:t>
      </w:r>
      <w:r w:rsidR="00064B6D">
        <w:t>)</w:t>
      </w:r>
      <w:r w:rsidR="00450CE2">
        <w:t>.</w:t>
      </w:r>
      <w:r w:rsidR="007364A9">
        <w:t xml:space="preserve"> This range of subjects represents</w:t>
      </w:r>
      <w:r w:rsidR="009207A4">
        <w:t xml:space="preserve"> diverse</w:t>
      </w:r>
      <w:r w:rsidR="007364A9">
        <w:t xml:space="preserve"> program</w:t>
      </w:r>
      <w:r w:rsidR="009207A4">
        <w:t>ming</w:t>
      </w:r>
      <w:r w:rsidR="007364A9">
        <w:t xml:space="preserve"> designed to cater for community needs.</w:t>
      </w:r>
    </w:p>
    <w:p w14:paraId="46BB1F1D" w14:textId="160BECBE" w:rsidR="00597753" w:rsidRDefault="00345636" w:rsidP="00345636">
      <w:pPr>
        <w:pStyle w:val="ACMABodyText"/>
      </w:pPr>
      <w:r>
        <w:t xml:space="preserve">The Licensee advised in </w:t>
      </w:r>
      <w:r w:rsidR="00845064">
        <w:t>its Licence Renewal Application</w:t>
      </w:r>
      <w:r>
        <w:t xml:space="preserve"> that appealing to the youth audience in the licence area is ‘difficult with the young people turning from radio to a preference for such services as provided by online music.’ </w:t>
      </w:r>
      <w:r w:rsidR="00597753">
        <w:t>In order to appeal to the youth audience, the Licensee advised that:</w:t>
      </w:r>
    </w:p>
    <w:p w14:paraId="3731E743" w14:textId="73CC9483" w:rsidR="000E7C72" w:rsidRDefault="00597753" w:rsidP="00597753">
      <w:pPr>
        <w:pStyle w:val="ACMABodyText"/>
        <w:numPr>
          <w:ilvl w:val="0"/>
          <w:numId w:val="12"/>
        </w:numPr>
        <w:spacing w:after="120"/>
        <w:ind w:left="714" w:hanging="357"/>
      </w:pPr>
      <w:r>
        <w:t>The ‘3ECB c</w:t>
      </w:r>
      <w:r w:rsidR="00345636">
        <w:t xml:space="preserve">ommunity liaison group’ is ‘speaking with a representative from a local school with a view to the students connecting with Radio Eastern as part of a science project produced by the school’. </w:t>
      </w:r>
    </w:p>
    <w:p w14:paraId="0A6A6618" w14:textId="4DD158D8" w:rsidR="00476D75" w:rsidRDefault="00754EE2" w:rsidP="00597753">
      <w:pPr>
        <w:pStyle w:val="ACMABodyText"/>
        <w:numPr>
          <w:ilvl w:val="0"/>
          <w:numId w:val="12"/>
        </w:numPr>
        <w:spacing w:after="120"/>
        <w:ind w:left="714" w:hanging="357"/>
      </w:pPr>
      <w:r>
        <w:t>3ECB has broadcast songs recorded by high school students (a copy of a post from the 3ECB Facebook noting the students would guest on a program was provided as part of the Licence Renewal Application)</w:t>
      </w:r>
      <w:r w:rsidR="00476D75">
        <w:t xml:space="preserve">. </w:t>
      </w:r>
    </w:p>
    <w:p w14:paraId="30236468" w14:textId="1F9D8A2C" w:rsidR="000E7C72" w:rsidRDefault="003D79FD" w:rsidP="000E7C72">
      <w:pPr>
        <w:pStyle w:val="ACMABodyText"/>
        <w:numPr>
          <w:ilvl w:val="0"/>
          <w:numId w:val="12"/>
        </w:numPr>
        <w:ind w:left="714" w:hanging="357"/>
      </w:pPr>
      <w:r>
        <w:t>A</w:t>
      </w:r>
      <w:r w:rsidR="004502F1">
        <w:t xml:space="preserve"> </w:t>
      </w:r>
      <w:r>
        <w:t>local musician talent show promoting musicians in the licence area</w:t>
      </w:r>
      <w:r w:rsidR="004502F1">
        <w:t xml:space="preserve"> </w:t>
      </w:r>
      <w:r>
        <w:t>is broadcast on 3ECB,</w:t>
      </w:r>
      <w:r w:rsidR="00476D75">
        <w:t xml:space="preserve"> and</w:t>
      </w:r>
      <w:r>
        <w:t xml:space="preserve"> appears </w:t>
      </w:r>
      <w:r w:rsidR="004502F1">
        <w:t xml:space="preserve">to be </w:t>
      </w:r>
      <w:r>
        <w:t xml:space="preserve">popular with </w:t>
      </w:r>
      <w:r w:rsidR="000E7C72">
        <w:t xml:space="preserve">various </w:t>
      </w:r>
      <w:r w:rsidR="004502F1">
        <w:t>a</w:t>
      </w:r>
      <w:r w:rsidR="000E7C72">
        <w:t>ge demographic</w:t>
      </w:r>
      <w:r w:rsidR="004502F1">
        <w:t xml:space="preserve">. </w:t>
      </w:r>
    </w:p>
    <w:p w14:paraId="2C84E6B4" w14:textId="527E8EDE" w:rsidR="00ED314B" w:rsidRDefault="00ED314B" w:rsidP="00F45161">
      <w:pPr>
        <w:pStyle w:val="ACMABodyText"/>
      </w:pPr>
      <w:r>
        <w:t>The Licensee also advised in its Licence Renewal application that it is actively seeking ‘diversity of cultures and voices on Radio Eastern programming’, and provided information noting that songs by Indigenous artists are broadcast on 3ECB. The Licensee also advised that spoken word programming in respect of the ‘history of Aboriginal languages’ was broadcast on 3ECB.</w:t>
      </w:r>
      <w:r w:rsidR="00D10A17">
        <w:t xml:space="preserve"> This may indicate some reflection of linguistic diversity in the Licensee’s licence area.</w:t>
      </w:r>
    </w:p>
    <w:p w14:paraId="0003D5E5" w14:textId="09C2A5C4" w:rsidR="00F22853" w:rsidRDefault="00A93F23" w:rsidP="00F45161">
      <w:pPr>
        <w:pStyle w:val="ACMABodyText"/>
      </w:pPr>
      <w:r>
        <w:t>Such action</w:t>
      </w:r>
      <w:r w:rsidR="004502F1">
        <w:t>s</w:t>
      </w:r>
      <w:r>
        <w:t xml:space="preserve"> indicate that the Licensee understands the need to</w:t>
      </w:r>
      <w:r w:rsidR="00345636">
        <w:t xml:space="preserve"> </w:t>
      </w:r>
      <w:r w:rsidR="000E7C72">
        <w:t>ensure its programming is meeting the needs of</w:t>
      </w:r>
      <w:r w:rsidR="00ED314B">
        <w:t xml:space="preserve"> various community interests (e.g youth, ethnic and Indigenous)</w:t>
      </w:r>
      <w:r w:rsidR="000E7C72">
        <w:t xml:space="preserve"> </w:t>
      </w:r>
      <w:r>
        <w:t xml:space="preserve">in the licence area. </w:t>
      </w:r>
    </w:p>
    <w:p w14:paraId="5B655A2F" w14:textId="4C0F87B6" w:rsidR="003F5B65" w:rsidRDefault="00DF4FCB" w:rsidP="00EC3C7D">
      <w:pPr>
        <w:pStyle w:val="ACMABodyText"/>
      </w:pPr>
      <w:r>
        <w:t>On the basis that the licensee reviews community needs and broadcasts a range of programming that caters for the community’s needs</w:t>
      </w:r>
      <w:r w:rsidR="003B07F3">
        <w:t>, the</w:t>
      </w:r>
      <w:r w:rsidR="006121B6">
        <w:t xml:space="preserve"> ACMA is of the</w:t>
      </w:r>
      <w:r w:rsidR="00AB5984">
        <w:t xml:space="preserve"> </w:t>
      </w:r>
      <w:r w:rsidR="006121B6">
        <w:t xml:space="preserve">view that </w:t>
      </w:r>
      <w:r w:rsidR="00F35609">
        <w:t>the Licensee</w:t>
      </w:r>
      <w:r w:rsidR="006121B6">
        <w:t xml:space="preserve"> </w:t>
      </w:r>
      <w:r w:rsidR="00F35609">
        <w:t xml:space="preserve">is not in breach of the </w:t>
      </w:r>
      <w:r w:rsidR="006121B6">
        <w:t>licence condition at section 9(2)(b) of the BSA.</w:t>
      </w:r>
    </w:p>
    <w:p w14:paraId="71B914DF" w14:textId="4D46B5FA" w:rsidR="00F14DD2" w:rsidRPr="00BA24A9" w:rsidRDefault="00F14DD2" w:rsidP="00606149">
      <w:pPr>
        <w:pStyle w:val="ACMAHeading3"/>
        <w:spacing w:after="240"/>
        <w:rPr>
          <w:sz w:val="28"/>
          <w:szCs w:val="28"/>
          <w:u w:val="single"/>
        </w:rPr>
      </w:pPr>
      <w:r w:rsidRPr="00BA24A9">
        <w:rPr>
          <w:sz w:val="28"/>
          <w:szCs w:val="28"/>
          <w:u w:val="single"/>
        </w:rPr>
        <w:t>Issue</w:t>
      </w:r>
      <w:r w:rsidR="00FD6DD6" w:rsidRPr="00BA24A9">
        <w:rPr>
          <w:sz w:val="28"/>
          <w:szCs w:val="28"/>
          <w:u w:val="single"/>
        </w:rPr>
        <w:t xml:space="preserve"> </w:t>
      </w:r>
      <w:r w:rsidR="00FA52C4">
        <w:rPr>
          <w:sz w:val="28"/>
          <w:szCs w:val="28"/>
          <w:u w:val="single"/>
        </w:rPr>
        <w:t>2</w:t>
      </w:r>
      <w:r w:rsidRPr="00BA24A9">
        <w:rPr>
          <w:sz w:val="28"/>
          <w:szCs w:val="28"/>
          <w:u w:val="single"/>
        </w:rPr>
        <w:t xml:space="preserve">: Is the </w:t>
      </w:r>
      <w:r w:rsidR="00BA24A9">
        <w:rPr>
          <w:sz w:val="28"/>
          <w:szCs w:val="28"/>
          <w:u w:val="single"/>
        </w:rPr>
        <w:t>L</w:t>
      </w:r>
      <w:r w:rsidRPr="00BA24A9">
        <w:rPr>
          <w:sz w:val="28"/>
          <w:szCs w:val="28"/>
          <w:u w:val="single"/>
        </w:rPr>
        <w:t xml:space="preserve">icensee encouraging community participation in </w:t>
      </w:r>
      <w:r w:rsidR="00FD6DD6" w:rsidRPr="00BA24A9">
        <w:rPr>
          <w:sz w:val="28"/>
          <w:szCs w:val="28"/>
          <w:u w:val="single"/>
        </w:rPr>
        <w:t>operations</w:t>
      </w:r>
      <w:r w:rsidRPr="00BA24A9">
        <w:rPr>
          <w:sz w:val="28"/>
          <w:szCs w:val="28"/>
          <w:u w:val="single"/>
        </w:rPr>
        <w:t>?</w:t>
      </w:r>
    </w:p>
    <w:p w14:paraId="52763435" w14:textId="480478C7" w:rsidR="00606149" w:rsidRPr="009376DE" w:rsidRDefault="00606149" w:rsidP="00606149">
      <w:pPr>
        <w:pStyle w:val="ACMAHeading3"/>
        <w:spacing w:after="240"/>
        <w:rPr>
          <w:i/>
          <w:sz w:val="28"/>
          <w:szCs w:val="28"/>
        </w:rPr>
      </w:pPr>
      <w:r>
        <w:rPr>
          <w:sz w:val="28"/>
          <w:szCs w:val="28"/>
        </w:rPr>
        <w:t>Relevant</w:t>
      </w:r>
      <w:r w:rsidRPr="00951990">
        <w:rPr>
          <w:sz w:val="28"/>
          <w:szCs w:val="28"/>
        </w:rPr>
        <w:t xml:space="preserve"> </w:t>
      </w:r>
      <w:r>
        <w:rPr>
          <w:sz w:val="28"/>
          <w:szCs w:val="28"/>
        </w:rPr>
        <w:t>licence condition</w:t>
      </w:r>
    </w:p>
    <w:p w14:paraId="261F5475" w14:textId="0027EBA3" w:rsidR="00392024" w:rsidRPr="00392024" w:rsidRDefault="00392024" w:rsidP="00146880">
      <w:pPr>
        <w:pStyle w:val="ACMAHeading3"/>
        <w:spacing w:after="240"/>
        <w:ind w:firstLine="567"/>
        <w:rPr>
          <w:sz w:val="18"/>
          <w:szCs w:val="18"/>
        </w:rPr>
      </w:pPr>
      <w:r w:rsidRPr="00392024">
        <w:rPr>
          <w:sz w:val="18"/>
          <w:szCs w:val="18"/>
        </w:rPr>
        <w:t>Schedule 2</w:t>
      </w:r>
    </w:p>
    <w:p w14:paraId="5C3C35C2" w14:textId="24E5FCC8" w:rsidR="00146880" w:rsidRPr="00392024" w:rsidRDefault="00146880" w:rsidP="00146880">
      <w:pPr>
        <w:pStyle w:val="ACMAHeading3"/>
        <w:spacing w:after="240"/>
        <w:ind w:firstLine="567"/>
        <w:rPr>
          <w:sz w:val="18"/>
          <w:szCs w:val="18"/>
        </w:rPr>
      </w:pPr>
      <w:r w:rsidRPr="00392024">
        <w:rPr>
          <w:sz w:val="18"/>
          <w:szCs w:val="18"/>
        </w:rPr>
        <w:t>Part 5 – Community broadcasting licences</w:t>
      </w:r>
    </w:p>
    <w:p w14:paraId="1BBDA68E" w14:textId="138E7C1E" w:rsidR="00606149" w:rsidRPr="00392024" w:rsidRDefault="00606149" w:rsidP="00606149">
      <w:pPr>
        <w:pStyle w:val="ACMAQuoteindented"/>
        <w:spacing w:after="120"/>
        <w:rPr>
          <w:b/>
          <w:szCs w:val="18"/>
        </w:rPr>
      </w:pPr>
      <w:r w:rsidRPr="00392024">
        <w:rPr>
          <w:b/>
          <w:szCs w:val="18"/>
        </w:rPr>
        <w:t>9 Conditions applicable to services provided under community broadcasting licences</w:t>
      </w:r>
    </w:p>
    <w:p w14:paraId="55AB4C22" w14:textId="77777777" w:rsidR="00606149" w:rsidRPr="00392024" w:rsidRDefault="00606149" w:rsidP="00606149">
      <w:pPr>
        <w:pStyle w:val="ACMAQuoteindented"/>
        <w:spacing w:after="120"/>
        <w:rPr>
          <w:szCs w:val="18"/>
        </w:rPr>
      </w:pPr>
      <w:r w:rsidRPr="00392024">
        <w:rPr>
          <w:szCs w:val="18"/>
        </w:rPr>
        <w:t>(2) Each community broadcasting licence is also subject to the following conditions:</w:t>
      </w:r>
    </w:p>
    <w:p w14:paraId="2794972F" w14:textId="77777777" w:rsidR="00606149" w:rsidRPr="00392024" w:rsidRDefault="00606149" w:rsidP="00606149">
      <w:pPr>
        <w:pStyle w:val="ACMAQuoteindented"/>
        <w:spacing w:after="120"/>
        <w:ind w:left="851"/>
        <w:rPr>
          <w:szCs w:val="18"/>
        </w:rPr>
      </w:pPr>
      <w:r w:rsidRPr="00392024">
        <w:rPr>
          <w:szCs w:val="18"/>
        </w:rPr>
        <w:t>[...]</w:t>
      </w:r>
    </w:p>
    <w:p w14:paraId="5172A63A" w14:textId="6CDC9EF9" w:rsidR="00FD6DD6" w:rsidRPr="00392024" w:rsidRDefault="00606149" w:rsidP="003B07F3">
      <w:pPr>
        <w:pStyle w:val="ACMAQuoteindented"/>
        <w:numPr>
          <w:ilvl w:val="0"/>
          <w:numId w:val="7"/>
        </w:numPr>
        <w:spacing w:after="120"/>
        <w:rPr>
          <w:szCs w:val="18"/>
        </w:rPr>
      </w:pPr>
      <w:r w:rsidRPr="00392024">
        <w:rPr>
          <w:szCs w:val="18"/>
        </w:rPr>
        <w:t>the licensee will encourage members of the community that it serves to participate in:</w:t>
      </w:r>
    </w:p>
    <w:p w14:paraId="47D70FFB" w14:textId="04043CC5" w:rsidR="00606149" w:rsidRPr="00392024" w:rsidRDefault="00606149" w:rsidP="00146880">
      <w:pPr>
        <w:pStyle w:val="ACMAQuoteindented"/>
        <w:spacing w:after="120"/>
        <w:ind w:left="1211"/>
        <w:rPr>
          <w:b/>
          <w:bCs/>
          <w:szCs w:val="18"/>
        </w:rPr>
      </w:pPr>
      <w:r w:rsidRPr="00392024">
        <w:rPr>
          <w:szCs w:val="18"/>
        </w:rPr>
        <w:t>(i)</w:t>
      </w:r>
      <w:r w:rsidRPr="00392024">
        <w:rPr>
          <w:szCs w:val="18"/>
        </w:rPr>
        <w:tab/>
        <w:t>the operations of the licensee in providing the service or services […]</w:t>
      </w:r>
    </w:p>
    <w:p w14:paraId="39AF4160" w14:textId="0AD63D64" w:rsidR="00606149" w:rsidRDefault="00606149" w:rsidP="00606149">
      <w:pPr>
        <w:pStyle w:val="ACMAHeading2"/>
        <w:spacing w:after="240"/>
      </w:pPr>
      <w:r w:rsidRPr="00A3756E">
        <w:t>Finding</w:t>
      </w:r>
    </w:p>
    <w:p w14:paraId="136BD5D2" w14:textId="57FDEADC" w:rsidR="00606149" w:rsidRPr="00501962" w:rsidRDefault="00BA24A9" w:rsidP="00606149">
      <w:pPr>
        <w:pStyle w:val="ACMATableBody"/>
        <w:spacing w:after="240"/>
        <w:rPr>
          <w:rFonts w:cs="Arial"/>
          <w:snapToGrid w:val="0"/>
          <w:color w:val="767171" w:themeColor="background2" w:themeShade="80"/>
        </w:rPr>
      </w:pPr>
      <w:r w:rsidRPr="00DC6238">
        <w:rPr>
          <w:rFonts w:cs="Arial"/>
          <w:snapToGrid w:val="0"/>
        </w:rPr>
        <w:t>The ACMA is of the view that the Licensee</w:t>
      </w:r>
      <w:r w:rsidR="00391D28">
        <w:rPr>
          <w:rFonts w:cs="Arial"/>
          <w:snapToGrid w:val="0"/>
        </w:rPr>
        <w:t xml:space="preserve"> </w:t>
      </w:r>
      <w:r w:rsidR="002A717C">
        <w:rPr>
          <w:rFonts w:cs="Arial"/>
          <w:snapToGrid w:val="0"/>
        </w:rPr>
        <w:t>is encouraging community participation in the operations of 3ECB, and accordingly has</w:t>
      </w:r>
      <w:r w:rsidR="0034241D">
        <w:rPr>
          <w:rFonts w:cs="Arial"/>
          <w:snapToGrid w:val="0"/>
        </w:rPr>
        <w:t xml:space="preserve"> not breach</w:t>
      </w:r>
      <w:r w:rsidR="002A717C">
        <w:rPr>
          <w:rFonts w:cs="Arial"/>
          <w:snapToGrid w:val="0"/>
        </w:rPr>
        <w:t>ed</w:t>
      </w:r>
      <w:r w:rsidR="00817DA5" w:rsidRPr="00817DA5">
        <w:rPr>
          <w:rFonts w:cs="Arial"/>
          <w:snapToGrid w:val="0"/>
        </w:rPr>
        <w:t xml:space="preserve"> </w:t>
      </w:r>
      <w:r w:rsidR="00817DA5">
        <w:rPr>
          <w:rFonts w:cs="Arial"/>
          <w:snapToGrid w:val="0"/>
        </w:rPr>
        <w:t>sub-</w:t>
      </w:r>
      <w:r w:rsidR="00817DA5" w:rsidRPr="00817DA5">
        <w:rPr>
          <w:rFonts w:cs="Arial"/>
          <w:snapToGrid w:val="0"/>
        </w:rPr>
        <w:t>paragraph 9(2)(</w:t>
      </w:r>
      <w:r w:rsidR="00817DA5">
        <w:rPr>
          <w:rFonts w:cs="Arial"/>
          <w:snapToGrid w:val="0"/>
        </w:rPr>
        <w:t>c</w:t>
      </w:r>
      <w:r w:rsidR="00817DA5" w:rsidRPr="00817DA5">
        <w:rPr>
          <w:rFonts w:cs="Arial"/>
          <w:snapToGrid w:val="0"/>
        </w:rPr>
        <w:t>)</w:t>
      </w:r>
      <w:r w:rsidR="00817DA5">
        <w:rPr>
          <w:rFonts w:cs="Arial"/>
          <w:snapToGrid w:val="0"/>
        </w:rPr>
        <w:t>(i)</w:t>
      </w:r>
      <w:r w:rsidR="00817DA5" w:rsidRPr="00817DA5">
        <w:rPr>
          <w:rFonts w:cs="Arial"/>
          <w:snapToGrid w:val="0"/>
        </w:rPr>
        <w:t xml:space="preserve"> of Schedule 2 to the BSA</w:t>
      </w:r>
      <w:r w:rsidR="00817DA5">
        <w:rPr>
          <w:rFonts w:cs="Arial"/>
          <w:snapToGrid w:val="0"/>
        </w:rPr>
        <w:t>.</w:t>
      </w:r>
    </w:p>
    <w:p w14:paraId="67D1CECD" w14:textId="519D36B1" w:rsidR="00223075" w:rsidRPr="00223075" w:rsidRDefault="00606149" w:rsidP="00223075">
      <w:pPr>
        <w:pStyle w:val="ACMAHeading2"/>
        <w:spacing w:after="240"/>
      </w:pPr>
      <w:r>
        <w:t>Reasons</w:t>
      </w:r>
    </w:p>
    <w:p w14:paraId="6A5CD6CF" w14:textId="2CA52BF5" w:rsidR="00AE1326" w:rsidRDefault="00223075" w:rsidP="006A0FAE">
      <w:pPr>
        <w:pStyle w:val="ACMABodyText"/>
      </w:pPr>
      <w:r w:rsidRPr="00E12C11">
        <w:t>It is a condition of all community broadcasting licences that the licensee must encourage members of the community that it serves to participate in the operation</w:t>
      </w:r>
      <w:r w:rsidR="00A97B02">
        <w:t>s</w:t>
      </w:r>
      <w:r w:rsidRPr="00E12C11">
        <w:t xml:space="preserve"> of the licensee</w:t>
      </w:r>
      <w:bookmarkStart w:id="3" w:name="_Hlk47455168"/>
      <w:r w:rsidR="00A97B02">
        <w:t>.</w:t>
      </w:r>
      <w:r w:rsidR="00FD136B">
        <w:t xml:space="preserve"> </w:t>
      </w:r>
      <w:r w:rsidRPr="00E12C11">
        <w:t>T</w:t>
      </w:r>
      <w:bookmarkStart w:id="4" w:name="_Hlk48298092"/>
      <w:r w:rsidRPr="00E12C11">
        <w:t xml:space="preserve">he </w:t>
      </w:r>
      <w:r w:rsidR="00B43FEB">
        <w:t>Complaint</w:t>
      </w:r>
      <w:r w:rsidR="00AE1326">
        <w:t xml:space="preserve"> and Further Correspondence</w:t>
      </w:r>
      <w:r w:rsidR="00B43FEB">
        <w:t xml:space="preserve"> includes allegations that</w:t>
      </w:r>
      <w:r w:rsidR="00040C29">
        <w:t xml:space="preserve"> the Licensee</w:t>
      </w:r>
      <w:r w:rsidR="004C4DA2">
        <w:t>:</w:t>
      </w:r>
    </w:p>
    <w:p w14:paraId="4B13236A" w14:textId="62BDA6A3" w:rsidR="00B312BD" w:rsidRDefault="00040C29" w:rsidP="00B10F12">
      <w:pPr>
        <w:pStyle w:val="ACMABodyText"/>
        <w:numPr>
          <w:ilvl w:val="0"/>
          <w:numId w:val="8"/>
        </w:numPr>
        <w:spacing w:after="120"/>
        <w:ind w:left="714" w:hanging="357"/>
      </w:pPr>
      <w:r>
        <w:t xml:space="preserve">Has failed </w:t>
      </w:r>
      <w:r w:rsidR="003700D7">
        <w:t>to</w:t>
      </w:r>
      <w:r>
        <w:t xml:space="preserve"> </w:t>
      </w:r>
      <w:r w:rsidR="00576060">
        <w:t xml:space="preserve">consult volunteers </w:t>
      </w:r>
      <w:r w:rsidR="00AB2961">
        <w:t>at</w:t>
      </w:r>
      <w:r w:rsidR="00C57D7B">
        <w:t xml:space="preserve"> </w:t>
      </w:r>
      <w:r w:rsidR="00E0567A">
        <w:t>3ECB</w:t>
      </w:r>
      <w:r w:rsidR="00C57D7B">
        <w:t xml:space="preserve"> (</w:t>
      </w:r>
      <w:r w:rsidR="00CD1339">
        <w:t>noting that</w:t>
      </w:r>
      <w:r w:rsidR="00B10F12">
        <w:t>;</w:t>
      </w:r>
      <w:r w:rsidR="00CD1339">
        <w:t xml:space="preserve"> one person writes policies</w:t>
      </w:r>
      <w:r w:rsidR="00E3034A">
        <w:t>,</w:t>
      </w:r>
      <w:r w:rsidR="00B312BD">
        <w:t xml:space="preserve"> information</w:t>
      </w:r>
      <w:r w:rsidR="00C57D7B">
        <w:t xml:space="preserve"> </w:t>
      </w:r>
      <w:r w:rsidR="00E0567A">
        <w:t>such as surveys</w:t>
      </w:r>
      <w:r w:rsidR="00B312BD">
        <w:t xml:space="preserve"> </w:t>
      </w:r>
      <w:r w:rsidR="00CD1339">
        <w:t>are not made a</w:t>
      </w:r>
      <w:r w:rsidR="00B312BD">
        <w:t>vailable to volunteers</w:t>
      </w:r>
      <w:r w:rsidR="00414F38">
        <w:t>,</w:t>
      </w:r>
      <w:r w:rsidR="003700D7">
        <w:t xml:space="preserve"> assistance from volunteers</w:t>
      </w:r>
      <w:r w:rsidR="00CD1339">
        <w:t xml:space="preserve"> is sometimes refused by the Committee of Management</w:t>
      </w:r>
      <w:r w:rsidR="00C57D7B">
        <w:t>)</w:t>
      </w:r>
      <w:r w:rsidR="002B52BD">
        <w:t>.</w:t>
      </w:r>
    </w:p>
    <w:p w14:paraId="6BE2A5EA" w14:textId="02751A16" w:rsidR="00E24D25" w:rsidRDefault="00040C29" w:rsidP="00B10F12">
      <w:pPr>
        <w:pStyle w:val="ACMABodyText"/>
        <w:numPr>
          <w:ilvl w:val="0"/>
          <w:numId w:val="8"/>
        </w:numPr>
        <w:ind w:left="714" w:hanging="357"/>
      </w:pPr>
      <w:r>
        <w:t xml:space="preserve">Has failed to </w:t>
      </w:r>
      <w:r w:rsidR="002B52BD">
        <w:t>advertise vacant committee positions</w:t>
      </w:r>
      <w:r>
        <w:t xml:space="preserve"> (the Complaint notes that o</w:t>
      </w:r>
      <w:r w:rsidR="00025260">
        <w:t xml:space="preserve">ne person holds various </w:t>
      </w:r>
      <w:r w:rsidR="002447F4">
        <w:t>roles</w:t>
      </w:r>
      <w:r>
        <w:t>)</w:t>
      </w:r>
      <w:r w:rsidR="006728AB">
        <w:t>.</w:t>
      </w:r>
    </w:p>
    <w:bookmarkEnd w:id="3"/>
    <w:bookmarkEnd w:id="4"/>
    <w:p w14:paraId="36E845BB" w14:textId="3011A470" w:rsidR="00223075" w:rsidRPr="00223075" w:rsidRDefault="00501C63" w:rsidP="007813D0">
      <w:pPr>
        <w:pStyle w:val="ACMABodyText"/>
      </w:pPr>
      <w:r w:rsidRPr="00223075">
        <w:t xml:space="preserve">The </w:t>
      </w:r>
      <w:r w:rsidR="004012A0" w:rsidRPr="004012A0">
        <w:t>Participation</w:t>
      </w:r>
      <w:r w:rsidR="00483242" w:rsidRPr="004012A0">
        <w:t xml:space="preserve"> </w:t>
      </w:r>
      <w:r w:rsidR="0043103D" w:rsidRPr="004012A0">
        <w:t>Guidelines</w:t>
      </w:r>
      <w:r w:rsidR="0043103D">
        <w:t xml:space="preserve"> </w:t>
      </w:r>
      <w:r w:rsidR="00A333F5">
        <w:t>note how</w:t>
      </w:r>
      <w:r w:rsidRPr="00223075">
        <w:t xml:space="preserve"> a licensee might encourage community participation in the</w:t>
      </w:r>
      <w:r w:rsidR="00915CF0">
        <w:t xml:space="preserve"> </w:t>
      </w:r>
      <w:r w:rsidRPr="00223075">
        <w:t xml:space="preserve">operations of </w:t>
      </w:r>
      <w:r w:rsidR="00A333F5">
        <w:t>services</w:t>
      </w:r>
      <w:r w:rsidR="005C119E">
        <w:t>, and notes the following:</w:t>
      </w:r>
    </w:p>
    <w:p w14:paraId="0B3A0E81" w14:textId="7DDCCD39" w:rsidR="00501C63" w:rsidRPr="00381547" w:rsidRDefault="00501C63" w:rsidP="00AA113A">
      <w:pPr>
        <w:pStyle w:val="ACMATableBody"/>
        <w:ind w:left="720"/>
        <w:rPr>
          <w:rFonts w:cs="Arial"/>
          <w:snapToGrid w:val="0"/>
          <w:sz w:val="18"/>
          <w:szCs w:val="18"/>
        </w:rPr>
      </w:pPr>
      <w:r w:rsidRPr="00381547">
        <w:rPr>
          <w:rFonts w:cs="Arial"/>
          <w:snapToGrid w:val="0"/>
          <w:sz w:val="18"/>
          <w:szCs w:val="18"/>
        </w:rPr>
        <w:t>Sound corporate governance practices […] enable communities to have adequate input into the</w:t>
      </w:r>
      <w:r w:rsidR="00B92ABD" w:rsidRPr="00381547">
        <w:rPr>
          <w:rFonts w:cs="Arial"/>
          <w:snapToGrid w:val="0"/>
          <w:sz w:val="18"/>
          <w:szCs w:val="18"/>
        </w:rPr>
        <w:t xml:space="preserve"> </w:t>
      </w:r>
      <w:r w:rsidRPr="00381547">
        <w:rPr>
          <w:rFonts w:cs="Arial"/>
          <w:snapToGrid w:val="0"/>
          <w:sz w:val="18"/>
          <w:szCs w:val="18"/>
        </w:rPr>
        <w:t>decision-making that affects their services.</w:t>
      </w:r>
      <w:r w:rsidR="00AA113A">
        <w:rPr>
          <w:rFonts w:cs="Arial"/>
          <w:snapToGrid w:val="0"/>
          <w:sz w:val="18"/>
          <w:szCs w:val="18"/>
        </w:rPr>
        <w:t xml:space="preserve"> </w:t>
      </w:r>
      <w:r w:rsidRPr="00381547">
        <w:rPr>
          <w:rFonts w:cs="Arial"/>
          <w:snapToGrid w:val="0"/>
          <w:sz w:val="18"/>
          <w:szCs w:val="18"/>
        </w:rPr>
        <w:t>Examples of sound corporate governance practices include:</w:t>
      </w:r>
    </w:p>
    <w:p w14:paraId="4D4B3232" w14:textId="77777777" w:rsidR="00501C63" w:rsidRPr="00381547" w:rsidRDefault="00501C63" w:rsidP="00501C63">
      <w:pPr>
        <w:pStyle w:val="ACMATableBody"/>
        <w:ind w:left="720"/>
        <w:rPr>
          <w:rFonts w:cs="Arial"/>
          <w:snapToGrid w:val="0"/>
          <w:sz w:val="18"/>
          <w:szCs w:val="18"/>
        </w:rPr>
      </w:pPr>
      <w:r w:rsidRPr="00381547">
        <w:rPr>
          <w:rFonts w:cs="Arial"/>
          <w:snapToGrid w:val="0"/>
          <w:sz w:val="18"/>
          <w:szCs w:val="18"/>
        </w:rPr>
        <w:t>[…]</w:t>
      </w:r>
    </w:p>
    <w:p w14:paraId="6EBC0595" w14:textId="723A6E41" w:rsidR="00501C63" w:rsidRPr="00381547" w:rsidRDefault="00501C63" w:rsidP="00017840">
      <w:pPr>
        <w:pStyle w:val="ACMATableBody"/>
        <w:ind w:left="720"/>
        <w:rPr>
          <w:rFonts w:cs="Arial"/>
          <w:snapToGrid w:val="0"/>
          <w:sz w:val="18"/>
          <w:szCs w:val="18"/>
        </w:rPr>
      </w:pPr>
      <w:r w:rsidRPr="00381547">
        <w:rPr>
          <w:rFonts w:cs="Arial"/>
          <w:snapToGrid w:val="0"/>
          <w:sz w:val="18"/>
          <w:szCs w:val="18"/>
        </w:rPr>
        <w:t>measures to prevent the concentration of control in the hands of a few individuals (for example, using a range of committees, limiting the number of proxy votes that a</w:t>
      </w:r>
      <w:r w:rsidR="002B7A2A" w:rsidRPr="00381547">
        <w:rPr>
          <w:rFonts w:cs="Arial"/>
          <w:snapToGrid w:val="0"/>
          <w:sz w:val="18"/>
          <w:szCs w:val="18"/>
        </w:rPr>
        <w:t xml:space="preserve"> </w:t>
      </w:r>
      <w:r w:rsidRPr="00381547">
        <w:rPr>
          <w:rFonts w:cs="Arial"/>
          <w:snapToGrid w:val="0"/>
          <w:sz w:val="18"/>
          <w:szCs w:val="18"/>
        </w:rPr>
        <w:t>member can exercise and having a limited renewable term for individuals holding</w:t>
      </w:r>
      <w:r w:rsidR="00017840" w:rsidRPr="00381547">
        <w:rPr>
          <w:rFonts w:cs="Arial"/>
          <w:snapToGrid w:val="0"/>
          <w:sz w:val="18"/>
          <w:szCs w:val="18"/>
        </w:rPr>
        <w:t xml:space="preserve"> </w:t>
      </w:r>
      <w:r w:rsidRPr="00381547">
        <w:rPr>
          <w:rFonts w:cs="Arial"/>
          <w:snapToGrid w:val="0"/>
          <w:sz w:val="18"/>
          <w:szCs w:val="18"/>
        </w:rPr>
        <w:t>positions on committees or the board).</w:t>
      </w:r>
    </w:p>
    <w:p w14:paraId="46A4B444" w14:textId="7BCCBC4A" w:rsidR="00DE121E" w:rsidRPr="00381547" w:rsidRDefault="00DE121E" w:rsidP="00017840">
      <w:pPr>
        <w:pStyle w:val="ACMATableBody"/>
        <w:ind w:left="720"/>
        <w:rPr>
          <w:rFonts w:cs="Arial"/>
          <w:snapToGrid w:val="0"/>
          <w:sz w:val="18"/>
          <w:szCs w:val="18"/>
        </w:rPr>
      </w:pPr>
      <w:r w:rsidRPr="00381547">
        <w:rPr>
          <w:rFonts w:cs="Arial"/>
          <w:snapToGrid w:val="0"/>
          <w:sz w:val="18"/>
          <w:szCs w:val="18"/>
        </w:rPr>
        <w:t>[…]</w:t>
      </w:r>
    </w:p>
    <w:p w14:paraId="4E9D839A" w14:textId="7CE3A3D9" w:rsidR="00DE121E" w:rsidRPr="00381547" w:rsidRDefault="00DE121E" w:rsidP="00915CF0">
      <w:pPr>
        <w:pStyle w:val="ACMATableBody"/>
        <w:ind w:left="720"/>
        <w:rPr>
          <w:rFonts w:cs="Arial"/>
          <w:snapToGrid w:val="0"/>
          <w:sz w:val="18"/>
          <w:szCs w:val="18"/>
        </w:rPr>
      </w:pPr>
      <w:r w:rsidRPr="00381547">
        <w:rPr>
          <w:rFonts w:cs="Arial"/>
          <w:snapToGrid w:val="0"/>
          <w:sz w:val="18"/>
          <w:szCs w:val="18"/>
        </w:rPr>
        <w:t>Committees are an important way in which members and other people in the community serviced by the licensee’s service can have a say in the running of the service.</w:t>
      </w:r>
    </w:p>
    <w:p w14:paraId="1EB901E0" w14:textId="25D8668C" w:rsidR="005B1226" w:rsidRPr="00381547" w:rsidRDefault="00DE121E" w:rsidP="004F5840">
      <w:pPr>
        <w:pStyle w:val="ACMATableBody"/>
        <w:ind w:left="720"/>
        <w:rPr>
          <w:rFonts w:cs="Arial"/>
          <w:snapToGrid w:val="0"/>
          <w:sz w:val="18"/>
          <w:szCs w:val="18"/>
        </w:rPr>
      </w:pPr>
      <w:r w:rsidRPr="00381547">
        <w:rPr>
          <w:rFonts w:cs="Arial"/>
          <w:snapToGrid w:val="0"/>
          <w:sz w:val="18"/>
          <w:szCs w:val="18"/>
        </w:rPr>
        <w:t>Licensees should aim to have a range of committees, make their members aware of how to nominate for committee positions, and have their committees meet regularly and keep appropriate records.</w:t>
      </w:r>
    </w:p>
    <w:p w14:paraId="3E2F11A0" w14:textId="77777777" w:rsidR="00501C63" w:rsidRPr="00381547" w:rsidRDefault="00501C63" w:rsidP="00501C63">
      <w:pPr>
        <w:pStyle w:val="ACMATableBody"/>
        <w:ind w:left="720"/>
        <w:rPr>
          <w:rFonts w:cs="Arial"/>
          <w:snapToGrid w:val="0"/>
          <w:sz w:val="18"/>
          <w:szCs w:val="18"/>
        </w:rPr>
      </w:pPr>
      <w:r w:rsidRPr="00381547">
        <w:rPr>
          <w:rFonts w:cs="Arial"/>
          <w:snapToGrid w:val="0"/>
          <w:sz w:val="18"/>
          <w:szCs w:val="18"/>
        </w:rPr>
        <w:t>[…]</w:t>
      </w:r>
    </w:p>
    <w:p w14:paraId="7277E2B3" w14:textId="10DFC60A" w:rsidR="00501C63" w:rsidRPr="00381547" w:rsidRDefault="00501C63" w:rsidP="00CE3280">
      <w:pPr>
        <w:pStyle w:val="ACMATableBody"/>
        <w:ind w:left="720"/>
        <w:rPr>
          <w:rFonts w:cs="Arial"/>
          <w:snapToGrid w:val="0"/>
          <w:sz w:val="18"/>
          <w:szCs w:val="18"/>
        </w:rPr>
      </w:pPr>
      <w:r w:rsidRPr="00381547">
        <w:rPr>
          <w:rFonts w:cs="Arial"/>
          <w:snapToGrid w:val="0"/>
          <w:sz w:val="18"/>
          <w:szCs w:val="18"/>
        </w:rPr>
        <w:t>The community participation requirement means that participation in a service should be open</w:t>
      </w:r>
      <w:r w:rsidR="00CE3280" w:rsidRPr="00381547">
        <w:rPr>
          <w:rFonts w:cs="Arial"/>
          <w:snapToGrid w:val="0"/>
          <w:sz w:val="18"/>
          <w:szCs w:val="18"/>
        </w:rPr>
        <w:t xml:space="preserve"> </w:t>
      </w:r>
      <w:r w:rsidRPr="00381547">
        <w:rPr>
          <w:rFonts w:cs="Arial"/>
          <w:snapToGrid w:val="0"/>
          <w:sz w:val="18"/>
          <w:szCs w:val="18"/>
        </w:rPr>
        <w:t>to all within the licensee’s defined community interest.</w:t>
      </w:r>
      <w:r w:rsidR="00CE3280" w:rsidRPr="00381547">
        <w:rPr>
          <w:rFonts w:cs="Arial"/>
          <w:snapToGrid w:val="0"/>
          <w:sz w:val="18"/>
          <w:szCs w:val="18"/>
        </w:rPr>
        <w:t xml:space="preserve"> </w:t>
      </w:r>
      <w:r w:rsidRPr="00381547">
        <w:rPr>
          <w:rFonts w:cs="Arial"/>
          <w:snapToGrid w:val="0"/>
          <w:sz w:val="18"/>
          <w:szCs w:val="18"/>
        </w:rPr>
        <w:t>If restrictions on membership are unreasonable, the licensee may not comply with the</w:t>
      </w:r>
      <w:r w:rsidR="00CE3280" w:rsidRPr="00381547">
        <w:rPr>
          <w:rFonts w:cs="Arial"/>
          <w:snapToGrid w:val="0"/>
          <w:sz w:val="18"/>
          <w:szCs w:val="18"/>
        </w:rPr>
        <w:t xml:space="preserve"> </w:t>
      </w:r>
      <w:r w:rsidRPr="00381547">
        <w:rPr>
          <w:rFonts w:cs="Arial"/>
          <w:snapToGrid w:val="0"/>
          <w:sz w:val="18"/>
          <w:szCs w:val="18"/>
        </w:rPr>
        <w:t>community participation requirement.</w:t>
      </w:r>
    </w:p>
    <w:p w14:paraId="3F9F2086" w14:textId="61E56A1E" w:rsidR="006539C7" w:rsidRPr="006539C7" w:rsidRDefault="00017E10" w:rsidP="007A55A3">
      <w:pPr>
        <w:pStyle w:val="ACMATableBody"/>
        <w:spacing w:after="240"/>
        <w:ind w:left="720"/>
        <w:rPr>
          <w:rFonts w:cs="Arial"/>
          <w:snapToGrid w:val="0"/>
        </w:rPr>
      </w:pPr>
      <w:r w:rsidRPr="00381547">
        <w:rPr>
          <w:rFonts w:cs="Arial"/>
          <w:snapToGrid w:val="0"/>
          <w:sz w:val="18"/>
          <w:szCs w:val="18"/>
        </w:rPr>
        <w:t xml:space="preserve"> </w:t>
      </w:r>
      <w:r w:rsidR="001951BE" w:rsidRPr="00381547">
        <w:rPr>
          <w:rFonts w:cs="Arial"/>
          <w:snapToGrid w:val="0"/>
          <w:sz w:val="18"/>
          <w:szCs w:val="18"/>
        </w:rPr>
        <w:t>[…]</w:t>
      </w:r>
    </w:p>
    <w:p w14:paraId="33545E01" w14:textId="3E246E10" w:rsidR="001A4BE3" w:rsidRPr="000B2838" w:rsidRDefault="00972F5B" w:rsidP="00114C5F">
      <w:pPr>
        <w:pStyle w:val="ACMABodyText"/>
      </w:pPr>
      <w:r>
        <w:t>L</w:t>
      </w:r>
      <w:r w:rsidR="005C119E">
        <w:t xml:space="preserve">icensees should </w:t>
      </w:r>
      <w:r w:rsidR="002867F5">
        <w:t>adopt</w:t>
      </w:r>
      <w:r w:rsidR="005C119E">
        <w:t xml:space="preserve"> a range of initiatives and measures to encourage community participation, h</w:t>
      </w:r>
      <w:r w:rsidR="00606149" w:rsidRPr="006539C7">
        <w:t xml:space="preserve">owever, </w:t>
      </w:r>
      <w:r>
        <w:t xml:space="preserve">the ACMA </w:t>
      </w:r>
      <w:r w:rsidR="005C119E">
        <w:t xml:space="preserve">recognises that </w:t>
      </w:r>
      <w:r w:rsidR="00606149" w:rsidRPr="006539C7">
        <w:t>no single activity or initiative alone is likely to result in compliance with the community participation requirement.</w:t>
      </w:r>
      <w:r w:rsidR="00663A5C">
        <w:rPr>
          <w:rStyle w:val="FootnoteReference"/>
        </w:rPr>
        <w:footnoteReference w:id="8"/>
      </w:r>
    </w:p>
    <w:p w14:paraId="69970C87" w14:textId="47FB0988" w:rsidR="00114C5F" w:rsidRPr="001147A2" w:rsidRDefault="00AB1F8C" w:rsidP="00114C5F">
      <w:pPr>
        <w:pStyle w:val="ACMABodyText"/>
        <w:rPr>
          <w:b/>
          <w:bCs/>
          <w:i/>
          <w:iCs/>
        </w:rPr>
      </w:pPr>
      <w:r>
        <w:rPr>
          <w:b/>
          <w:bCs/>
          <w:i/>
          <w:iCs/>
        </w:rPr>
        <w:t>Consulting and engaging</w:t>
      </w:r>
      <w:r w:rsidR="00114C5F" w:rsidRPr="001147A2">
        <w:rPr>
          <w:b/>
          <w:bCs/>
          <w:i/>
          <w:iCs/>
        </w:rPr>
        <w:t xml:space="preserve"> volunteers </w:t>
      </w:r>
    </w:p>
    <w:p w14:paraId="40430CBD" w14:textId="77777777" w:rsidR="00FD136B" w:rsidRDefault="00751DE6" w:rsidP="00C354F3">
      <w:pPr>
        <w:pStyle w:val="ACMABodyText"/>
      </w:pPr>
      <w:r>
        <w:t xml:space="preserve">The Licensee advised in its Licence Renewal Application that it </w:t>
      </w:r>
      <w:r w:rsidR="00013585">
        <w:t>encourages participation</w:t>
      </w:r>
      <w:r>
        <w:t xml:space="preserve"> </w:t>
      </w:r>
      <w:r w:rsidR="007812D2">
        <w:t>in 3ECB operations</w:t>
      </w:r>
      <w:r w:rsidR="00013585">
        <w:t xml:space="preserve"> by way of</w:t>
      </w:r>
      <w:r w:rsidR="00FD136B">
        <w:t>:</w:t>
      </w:r>
    </w:p>
    <w:p w14:paraId="6F235FA8" w14:textId="6EB05847" w:rsidR="00FD136B" w:rsidRDefault="00471632" w:rsidP="00B10F12">
      <w:pPr>
        <w:pStyle w:val="ACMABodyText"/>
        <w:numPr>
          <w:ilvl w:val="0"/>
          <w:numId w:val="24"/>
        </w:numPr>
        <w:spacing w:after="120"/>
        <w:ind w:left="714" w:hanging="357"/>
      </w:pPr>
      <w:r>
        <w:t>Developing a volunteer policy</w:t>
      </w:r>
      <w:r w:rsidR="004035BE">
        <w:t>.</w:t>
      </w:r>
    </w:p>
    <w:p w14:paraId="39A55037" w14:textId="566596D1" w:rsidR="00FD136B" w:rsidRDefault="004035BE" w:rsidP="00B10F12">
      <w:pPr>
        <w:pStyle w:val="ACMABodyText"/>
        <w:numPr>
          <w:ilvl w:val="0"/>
          <w:numId w:val="24"/>
        </w:numPr>
        <w:spacing w:after="120"/>
        <w:ind w:left="714" w:hanging="357"/>
      </w:pPr>
      <w:r>
        <w:t>I</w:t>
      </w:r>
      <w:r w:rsidR="00B55A1C">
        <w:t>nviting members of the community to</w:t>
      </w:r>
      <w:r w:rsidR="007812D2">
        <w:t xml:space="preserve"> </w:t>
      </w:r>
      <w:r w:rsidR="00B55A1C">
        <w:t>seek nomination to the Committee of Management or 3ECB subcommittees</w:t>
      </w:r>
      <w:r>
        <w:t>.</w:t>
      </w:r>
    </w:p>
    <w:p w14:paraId="03041455" w14:textId="6039E0CD" w:rsidR="00FD136B" w:rsidRDefault="004035BE" w:rsidP="00B10F12">
      <w:pPr>
        <w:pStyle w:val="ACMABodyText"/>
        <w:numPr>
          <w:ilvl w:val="0"/>
          <w:numId w:val="24"/>
        </w:numPr>
        <w:spacing w:after="120"/>
        <w:ind w:left="714" w:hanging="357"/>
      </w:pPr>
      <w:r>
        <w:t>I</w:t>
      </w:r>
      <w:r w:rsidR="00013585">
        <w:t xml:space="preserve">nviting members to </w:t>
      </w:r>
      <w:r w:rsidR="00B55A1C">
        <w:t>apply for volunteer roles</w:t>
      </w:r>
      <w:r>
        <w:t>.</w:t>
      </w:r>
    </w:p>
    <w:p w14:paraId="6CA985C0" w14:textId="6AB543DC" w:rsidR="00FD136B" w:rsidRDefault="004035BE" w:rsidP="00B10F12">
      <w:pPr>
        <w:pStyle w:val="ACMABodyText"/>
        <w:numPr>
          <w:ilvl w:val="0"/>
          <w:numId w:val="24"/>
        </w:numPr>
        <w:ind w:left="714" w:hanging="357"/>
      </w:pPr>
      <w:r>
        <w:t>I</w:t>
      </w:r>
      <w:r w:rsidR="00013585">
        <w:t xml:space="preserve">nviting members to </w:t>
      </w:r>
      <w:r w:rsidR="00B55A1C">
        <w:t>attend the Licensee’s annual general meetings</w:t>
      </w:r>
      <w:r w:rsidR="007812D2">
        <w:t xml:space="preserve"> (AGM)</w:t>
      </w:r>
      <w:r w:rsidR="00437AF2">
        <w:t>.</w:t>
      </w:r>
      <w:r w:rsidR="00C354F3">
        <w:t xml:space="preserve"> </w:t>
      </w:r>
    </w:p>
    <w:p w14:paraId="031279E5" w14:textId="43FB132C" w:rsidR="002447F4" w:rsidRDefault="000A2081" w:rsidP="002447F4">
      <w:pPr>
        <w:pStyle w:val="ACMABodyText"/>
      </w:pPr>
      <w:r w:rsidRPr="000A2081">
        <w:t xml:space="preserve">The Licensee </w:t>
      </w:r>
      <w:r w:rsidR="00FD136B">
        <w:t xml:space="preserve">advised that it </w:t>
      </w:r>
      <w:r w:rsidR="004035BE">
        <w:t>promotes</w:t>
      </w:r>
      <w:r w:rsidR="00FD136B">
        <w:t xml:space="preserve"> volunteer opportunities</w:t>
      </w:r>
      <w:r w:rsidRPr="000A2081">
        <w:t xml:space="preserve"> by way of on</w:t>
      </w:r>
      <w:r>
        <w:t>-</w:t>
      </w:r>
      <w:r w:rsidRPr="000A2081">
        <w:t xml:space="preserve">air announcements, </w:t>
      </w:r>
      <w:r>
        <w:t xml:space="preserve">an </w:t>
      </w:r>
      <w:r w:rsidRPr="000A2081">
        <w:t>annual newsletter and via the 3ECB Facebook page</w:t>
      </w:r>
      <w:r w:rsidR="00DB7B20">
        <w:t xml:space="preserve">. Specific examples provided in the Licence Renewal Application indicating that the Licensee </w:t>
      </w:r>
      <w:r w:rsidR="00C27559">
        <w:t xml:space="preserve">is </w:t>
      </w:r>
      <w:r w:rsidR="00DB7B20">
        <w:t>encouraging volunteer opportunities included</w:t>
      </w:r>
      <w:r w:rsidR="00A10F2B">
        <w:t>:</w:t>
      </w:r>
    </w:p>
    <w:p w14:paraId="4ABCDA61" w14:textId="13903678" w:rsidR="002447F4" w:rsidRDefault="00A10F2B" w:rsidP="004D06D3">
      <w:pPr>
        <w:pStyle w:val="ACMABodyText"/>
        <w:numPr>
          <w:ilvl w:val="0"/>
          <w:numId w:val="24"/>
        </w:numPr>
        <w:spacing w:after="120"/>
        <w:ind w:left="714" w:hanging="357"/>
      </w:pPr>
      <w:r w:rsidRPr="00A10F2B">
        <w:t xml:space="preserve">A duty announcer log sheet </w:t>
      </w:r>
      <w:r>
        <w:t xml:space="preserve">for the period 20 December 2019 – 6 January 2020 </w:t>
      </w:r>
      <w:r w:rsidRPr="00A10F2B">
        <w:t xml:space="preserve">noting the dates and times announcements were made </w:t>
      </w:r>
      <w:r>
        <w:t xml:space="preserve">with information regarding the 3ECB Volunteer Resource Centre and the Eastern Disability Advocacy Group </w:t>
      </w:r>
      <w:r w:rsidR="00DB7B20">
        <w:t xml:space="preserve">joining </w:t>
      </w:r>
      <w:r w:rsidR="00EF3FEB">
        <w:t xml:space="preserve">as volunteers. </w:t>
      </w:r>
    </w:p>
    <w:p w14:paraId="0B1B186F" w14:textId="08262363" w:rsidR="00EF3FEB" w:rsidRDefault="00EF3FEB" w:rsidP="004D06D3">
      <w:pPr>
        <w:pStyle w:val="ACMABodyText"/>
        <w:numPr>
          <w:ilvl w:val="0"/>
          <w:numId w:val="24"/>
        </w:numPr>
        <w:ind w:left="714" w:hanging="357"/>
      </w:pPr>
      <w:r w:rsidRPr="00EF3FEB">
        <w:t>A</w:t>
      </w:r>
      <w:r>
        <w:t xml:space="preserve"> ‘live read’ sheet dated 18 January 2018</w:t>
      </w:r>
      <w:r w:rsidR="00DB7B20">
        <w:t xml:space="preserve"> noting that </w:t>
      </w:r>
      <w:r>
        <w:t xml:space="preserve">3ECB is calling on members to volunteer for a ‘Community Liaison Officer’ role. </w:t>
      </w:r>
    </w:p>
    <w:p w14:paraId="19F6BAD1" w14:textId="4327E957" w:rsidR="00DA4582" w:rsidRDefault="00DA3C9A" w:rsidP="00DB7B20">
      <w:pPr>
        <w:pStyle w:val="ACMABodyText"/>
      </w:pPr>
      <w:r>
        <w:t>The</w:t>
      </w:r>
      <w:r w:rsidR="00C354F3">
        <w:t xml:space="preserve"> ACMA notes that information regarding </w:t>
      </w:r>
      <w:r w:rsidR="00DB7B20">
        <w:t>volunteering</w:t>
      </w:r>
      <w:r w:rsidR="00C354F3">
        <w:t xml:space="preserve"> does not appear to be available via the 3ECB website. </w:t>
      </w:r>
      <w:bookmarkStart w:id="5" w:name="_Hlk65499256"/>
      <w:r w:rsidR="006E192A">
        <w:t xml:space="preserve">Upon the renewal of the Licensee’s licence </w:t>
      </w:r>
      <w:r w:rsidR="006E192A" w:rsidRPr="006E192A">
        <w:t>in 2020</w:t>
      </w:r>
      <w:r w:rsidR="006E192A">
        <w:t xml:space="preserve">, the ACMA wrote to the Licensee and recommended </w:t>
      </w:r>
      <w:r w:rsidR="00DB7B20">
        <w:t>that it consider establishing a ‘Volunteer’ section on its website to provide relevant information</w:t>
      </w:r>
      <w:r w:rsidR="006E192A">
        <w:t>.</w:t>
      </w:r>
      <w:r w:rsidR="005C6049">
        <w:t xml:space="preserve"> </w:t>
      </w:r>
      <w:bookmarkEnd w:id="5"/>
      <w:r w:rsidR="00DA4582">
        <w:t xml:space="preserve">In response to this recommendation, the Licensee advised </w:t>
      </w:r>
      <w:r w:rsidR="001A7F39">
        <w:t xml:space="preserve">in the Preliminary Report Submissions </w:t>
      </w:r>
      <w:r w:rsidR="00DA4582">
        <w:t xml:space="preserve">that it is in the process of developing a ‘Get involved’ </w:t>
      </w:r>
      <w:r w:rsidR="00582574">
        <w:t xml:space="preserve">section </w:t>
      </w:r>
      <w:r w:rsidR="00DA4582">
        <w:t xml:space="preserve">on </w:t>
      </w:r>
      <w:r w:rsidR="001A7F39">
        <w:t>the 3ECB</w:t>
      </w:r>
      <w:r w:rsidR="00DA4582">
        <w:t xml:space="preserve"> website, which will be ‘similar to the volunteer web pages of other community radio stations in Melbourne’s suburbs and further afield around Australia’. The Licensee noted that </w:t>
      </w:r>
      <w:r w:rsidR="00582574">
        <w:t>the</w:t>
      </w:r>
      <w:r w:rsidR="00DA4582">
        <w:t xml:space="preserve"> ‘Get involved’ </w:t>
      </w:r>
      <w:r w:rsidR="00582574">
        <w:t xml:space="preserve">section </w:t>
      </w:r>
      <w:r w:rsidR="00DA4582">
        <w:t>will:</w:t>
      </w:r>
    </w:p>
    <w:p w14:paraId="0719F108" w14:textId="10E2759A" w:rsidR="00DA4582" w:rsidRDefault="00DA4582" w:rsidP="00DA4582">
      <w:pPr>
        <w:pStyle w:val="ACMABodyText"/>
        <w:numPr>
          <w:ilvl w:val="0"/>
          <w:numId w:val="24"/>
        </w:numPr>
        <w:spacing w:after="120"/>
        <w:ind w:left="714" w:hanging="357"/>
      </w:pPr>
      <w:r>
        <w:t>Summarise the benefits of volunteering at 3ECB.</w:t>
      </w:r>
    </w:p>
    <w:p w14:paraId="4DF46FF3" w14:textId="6B3B99C2" w:rsidR="00DA4582" w:rsidRDefault="00DA4582" w:rsidP="00DA4582">
      <w:pPr>
        <w:pStyle w:val="ACMABodyText"/>
        <w:numPr>
          <w:ilvl w:val="0"/>
          <w:numId w:val="24"/>
        </w:numPr>
        <w:spacing w:after="120"/>
        <w:ind w:left="714" w:hanging="357"/>
      </w:pPr>
      <w:r>
        <w:t>Provide a broad scope of the roles available at 3ECB.</w:t>
      </w:r>
    </w:p>
    <w:p w14:paraId="1EC6A126" w14:textId="16E5F8B7" w:rsidR="00013585" w:rsidRDefault="00DA4582" w:rsidP="00DA4582">
      <w:pPr>
        <w:pStyle w:val="ACMABodyText"/>
        <w:numPr>
          <w:ilvl w:val="0"/>
          <w:numId w:val="24"/>
        </w:numPr>
        <w:spacing w:after="120"/>
        <w:ind w:left="714" w:hanging="357"/>
      </w:pPr>
      <w:r>
        <w:t>Provide specifics of some of the roles within different portfolios.</w:t>
      </w:r>
    </w:p>
    <w:p w14:paraId="3CE954B5" w14:textId="24324EA7" w:rsidR="00DA4582" w:rsidRDefault="00DA4582" w:rsidP="00582574">
      <w:pPr>
        <w:pStyle w:val="ACMABodyText"/>
        <w:numPr>
          <w:ilvl w:val="0"/>
          <w:numId w:val="24"/>
        </w:numPr>
        <w:ind w:left="714" w:hanging="357"/>
      </w:pPr>
      <w:r>
        <w:t>Encourage people to contact 3ECB regarding volunteer opportunities</w:t>
      </w:r>
      <w:r w:rsidR="00582574">
        <w:t>.</w:t>
      </w:r>
      <w:r>
        <w:t xml:space="preserve">  </w:t>
      </w:r>
    </w:p>
    <w:p w14:paraId="3900348F" w14:textId="427609EC" w:rsidR="00582574" w:rsidRDefault="00582574" w:rsidP="00582574">
      <w:pPr>
        <w:pStyle w:val="ACMABodyText"/>
      </w:pPr>
      <w:r>
        <w:t xml:space="preserve">The Licensee </w:t>
      </w:r>
      <w:r w:rsidR="001A7F39">
        <w:t xml:space="preserve">noted that it </w:t>
      </w:r>
      <w:r>
        <w:t>will provide the ACMA with a</w:t>
      </w:r>
      <w:r w:rsidR="001A7F39">
        <w:t xml:space="preserve">n update </w:t>
      </w:r>
      <w:r>
        <w:t>regarding th</w:t>
      </w:r>
      <w:r w:rsidR="001A7F39">
        <w:t>e development of this new section of the 3ECB</w:t>
      </w:r>
      <w:r>
        <w:t xml:space="preserve"> website by 30 June 2021.  </w:t>
      </w:r>
    </w:p>
    <w:p w14:paraId="761F695E" w14:textId="1AA168C3" w:rsidR="00437AF2" w:rsidRDefault="004B0E45" w:rsidP="007812D2">
      <w:pPr>
        <w:pStyle w:val="ACMABodyText"/>
      </w:pPr>
      <w:r>
        <w:t>As</w:t>
      </w:r>
      <w:r w:rsidR="00437AF2">
        <w:t xml:space="preserve"> part of its Licence Renewal Application</w:t>
      </w:r>
      <w:r>
        <w:t>, the Licensee provided an email sent to volunteers</w:t>
      </w:r>
      <w:r w:rsidR="00437AF2">
        <w:t xml:space="preserve"> in respect of the newly drafted community service announcement policy and procedure. </w:t>
      </w:r>
      <w:r w:rsidR="00A00BF5">
        <w:t>T</w:t>
      </w:r>
      <w:r w:rsidR="00437AF2">
        <w:t xml:space="preserve">he email </w:t>
      </w:r>
      <w:r>
        <w:t>indicates that</w:t>
      </w:r>
      <w:r w:rsidR="00437AF2">
        <w:t xml:space="preserve"> the policy </w:t>
      </w:r>
      <w:r w:rsidR="000A2081">
        <w:t xml:space="preserve">was </w:t>
      </w:r>
      <w:r w:rsidR="00437AF2">
        <w:t>approved by the Committee of Management</w:t>
      </w:r>
      <w:r>
        <w:t xml:space="preserve"> and is being brought to the attention of the volunteers</w:t>
      </w:r>
      <w:r w:rsidR="0033029B">
        <w:t>. H</w:t>
      </w:r>
      <w:r w:rsidR="001A7F39">
        <w:t>owever</w:t>
      </w:r>
      <w:r w:rsidR="00A82817">
        <w:t>,</w:t>
      </w:r>
      <w:r>
        <w:t xml:space="preserve"> the email does not invite volunteers to provide feedback. </w:t>
      </w:r>
      <w:r w:rsidR="00A00BF5">
        <w:t>While i</w:t>
      </w:r>
      <w:r w:rsidR="006E192A">
        <w:t>t would not be considered</w:t>
      </w:r>
      <w:r w:rsidR="00C354F3">
        <w:t xml:space="preserve"> unusual for the Committee of Management to not seek assistance from </w:t>
      </w:r>
      <w:r w:rsidR="0016485A">
        <w:t>volunteers</w:t>
      </w:r>
      <w:r w:rsidR="00C354F3">
        <w:t xml:space="preserve"> in</w:t>
      </w:r>
      <w:r w:rsidR="0016485A">
        <w:t xml:space="preserve"> the actual</w:t>
      </w:r>
      <w:r w:rsidR="00C354F3">
        <w:t xml:space="preserve"> drafting </w:t>
      </w:r>
      <w:r w:rsidR="0016485A">
        <w:t>of</w:t>
      </w:r>
      <w:r w:rsidR="00C354F3">
        <w:t xml:space="preserve"> policies, </w:t>
      </w:r>
      <w:r w:rsidR="00CD1339">
        <w:t xml:space="preserve">it would be in the interests of the Licensee to </w:t>
      </w:r>
      <w:r w:rsidR="00FD136B">
        <w:t>afford</w:t>
      </w:r>
      <w:r w:rsidR="00CD1339">
        <w:t xml:space="preserve"> members the</w:t>
      </w:r>
      <w:r w:rsidR="00FD136B">
        <w:t xml:space="preserve"> opportunity to </w:t>
      </w:r>
      <w:r>
        <w:t>comment. The ACMA notes that the Licensee’s policies are made available on the 3ECB website</w:t>
      </w:r>
      <w:r w:rsidR="00C354F3">
        <w:t xml:space="preserve">. </w:t>
      </w:r>
    </w:p>
    <w:p w14:paraId="2B834332" w14:textId="0C1636BC" w:rsidR="00877F1D" w:rsidRDefault="00877F1D" w:rsidP="004B3CED">
      <w:pPr>
        <w:pStyle w:val="ACMABodyText"/>
      </w:pPr>
      <w:r>
        <w:rPr>
          <w:rFonts w:cs="Arial"/>
          <w:color w:val="000000"/>
          <w:lang w:eastAsia="en-AU"/>
        </w:rPr>
        <w:t xml:space="preserve">Minutes of AGMs provided by the Licensee indicate that there were 39 voting members present at the 2018 AGM and 29 voting members present at the 2019 AGM. </w:t>
      </w:r>
      <w:r w:rsidR="00756498">
        <w:rPr>
          <w:rFonts w:cs="Arial"/>
          <w:color w:val="000000"/>
          <w:lang w:eastAsia="en-AU"/>
        </w:rPr>
        <w:t>Despite the</w:t>
      </w:r>
      <w:r>
        <w:rPr>
          <w:rFonts w:cs="Arial"/>
          <w:color w:val="000000"/>
          <w:lang w:eastAsia="en-AU"/>
        </w:rPr>
        <w:t xml:space="preserve"> number of members in attendance </w:t>
      </w:r>
      <w:r w:rsidR="00756498">
        <w:rPr>
          <w:rFonts w:cs="Arial"/>
          <w:color w:val="000000"/>
          <w:lang w:eastAsia="en-AU"/>
        </w:rPr>
        <w:t>being low</w:t>
      </w:r>
      <w:r>
        <w:rPr>
          <w:rFonts w:cs="Arial"/>
          <w:color w:val="000000"/>
          <w:lang w:eastAsia="en-AU"/>
        </w:rPr>
        <w:t xml:space="preserve"> in comparison to the total number of voting members, the Licensee has provided sufficient evidence indicating that it </w:t>
      </w:r>
      <w:r w:rsidR="0004088E">
        <w:rPr>
          <w:rFonts w:cs="Arial"/>
          <w:color w:val="000000"/>
          <w:lang w:eastAsia="en-AU"/>
        </w:rPr>
        <w:t>encourages</w:t>
      </w:r>
      <w:r>
        <w:rPr>
          <w:rFonts w:cs="Arial"/>
          <w:color w:val="000000"/>
          <w:lang w:eastAsia="en-AU"/>
        </w:rPr>
        <w:t xml:space="preserve"> members to attend</w:t>
      </w:r>
      <w:r w:rsidR="0004088E">
        <w:rPr>
          <w:rFonts w:cs="Arial"/>
          <w:color w:val="000000"/>
          <w:lang w:eastAsia="en-AU"/>
        </w:rPr>
        <w:t xml:space="preserve"> these AGMs</w:t>
      </w:r>
      <w:r>
        <w:rPr>
          <w:rFonts w:cs="Arial"/>
          <w:color w:val="000000"/>
          <w:lang w:eastAsia="en-AU"/>
        </w:rPr>
        <w:t xml:space="preserve">. </w:t>
      </w:r>
    </w:p>
    <w:p w14:paraId="6F3FE973" w14:textId="5CC744F9" w:rsidR="00B55A1C" w:rsidRDefault="0025009E" w:rsidP="004B3CED">
      <w:pPr>
        <w:pStyle w:val="ACMABodyText"/>
      </w:pPr>
      <w:r>
        <w:t>The ACMA has reviewed the Licensee’s website and notes that</w:t>
      </w:r>
      <w:r w:rsidR="00FF1C68">
        <w:t xml:space="preserve"> the Licensee has provided summarised</w:t>
      </w:r>
      <w:r>
        <w:t xml:space="preserve"> results from a </w:t>
      </w:r>
      <w:r w:rsidR="00DA3C9A">
        <w:t>CBAA McNair</w:t>
      </w:r>
      <w:r>
        <w:t xml:space="preserve"> survey </w:t>
      </w:r>
      <w:r w:rsidR="00FF1C68">
        <w:t>and yearly annual reports regarding the operations of 3ECB</w:t>
      </w:r>
      <w:r w:rsidR="00D0563F">
        <w:t>, indicating that the Licensee is taking steps to inform its volunteers about 3ECB operations</w:t>
      </w:r>
      <w:r>
        <w:t xml:space="preserve">. </w:t>
      </w:r>
      <w:r w:rsidR="0000152E">
        <w:t xml:space="preserve">The </w:t>
      </w:r>
      <w:r w:rsidR="00D10A06">
        <w:t xml:space="preserve">ACMA would </w:t>
      </w:r>
      <w:r w:rsidR="0000152E">
        <w:t>recommend</w:t>
      </w:r>
      <w:r w:rsidR="00D10A06">
        <w:t xml:space="preserve"> the Licensee make </w:t>
      </w:r>
      <w:r w:rsidR="00FD136B">
        <w:t>copies of the survey in its original form</w:t>
      </w:r>
      <w:r w:rsidR="00D10A06">
        <w:t xml:space="preserve"> available</w:t>
      </w:r>
      <w:r w:rsidR="0000152E">
        <w:t xml:space="preserve"> to its members when requested</w:t>
      </w:r>
      <w:r w:rsidR="00D10A06">
        <w:t xml:space="preserve">. </w:t>
      </w:r>
      <w:r>
        <w:t xml:space="preserve"> </w:t>
      </w:r>
    </w:p>
    <w:p w14:paraId="63ADDD9F" w14:textId="1D0D4DEB" w:rsidR="0080636E" w:rsidRPr="00BC3E3A" w:rsidRDefault="00C632C5" w:rsidP="004B3CED">
      <w:pPr>
        <w:pStyle w:val="ACMABodyText"/>
      </w:pPr>
      <w:r>
        <w:t xml:space="preserve">The Licensee appears to be consulting and engaging with volunteers in an appropriate manner, and as noted in the Preliminary Report Submissions, </w:t>
      </w:r>
      <w:r w:rsidR="00B662F0">
        <w:t>is implementing plans to</w:t>
      </w:r>
      <w:r>
        <w:t xml:space="preserve"> expand how it consults and engages with volunteers. </w:t>
      </w:r>
    </w:p>
    <w:p w14:paraId="53DA1F07" w14:textId="3AB966AC" w:rsidR="008007FE" w:rsidRPr="001147A2" w:rsidRDefault="00FF1C68" w:rsidP="008007FE">
      <w:pPr>
        <w:pStyle w:val="ACMABodyText"/>
        <w:rPr>
          <w:b/>
          <w:bCs/>
          <w:i/>
          <w:iCs/>
        </w:rPr>
      </w:pPr>
      <w:r>
        <w:rPr>
          <w:b/>
          <w:bCs/>
          <w:i/>
          <w:iCs/>
        </w:rPr>
        <w:t>Committee of Management</w:t>
      </w:r>
      <w:r w:rsidR="008007FE" w:rsidRPr="001147A2">
        <w:rPr>
          <w:b/>
          <w:bCs/>
          <w:i/>
          <w:iCs/>
        </w:rPr>
        <w:t xml:space="preserve"> and subcommittees</w:t>
      </w:r>
    </w:p>
    <w:p w14:paraId="1EDBAC52" w14:textId="71562CE8" w:rsidR="00707499" w:rsidRDefault="00BE2322" w:rsidP="001147A2">
      <w:pPr>
        <w:pStyle w:val="ACMABodyText"/>
      </w:pPr>
      <w:r>
        <w:t xml:space="preserve">The Licensee advised in its Licence Renewal Application that it encourages participation in 3ECB operations by way of inviting members to; seek nomination to the Committee of Management or 3ECB subcommittees, apply for volunteer roles, and attend AGMs. The Licensee noted that </w:t>
      </w:r>
      <w:r w:rsidR="00EB699B">
        <w:t>it invites members to consider involvement in 3ECB operations</w:t>
      </w:r>
      <w:r>
        <w:t xml:space="preserve"> by way of broadcasting on-air announcements, the 3ECB newsletter and via the 3ECB Facebook page.</w:t>
      </w:r>
      <w:r w:rsidR="00EB699B">
        <w:t xml:space="preserve"> </w:t>
      </w:r>
      <w:r>
        <w:t xml:space="preserve"> </w:t>
      </w:r>
    </w:p>
    <w:p w14:paraId="68887A33" w14:textId="77777777" w:rsidR="00D852F2" w:rsidRDefault="00D852F2" w:rsidP="001147A2">
      <w:pPr>
        <w:pStyle w:val="ACMABodyText"/>
      </w:pPr>
      <w:r>
        <w:t>As part of its Licence Renewal Application, the Licensee provided a copy of the following:</w:t>
      </w:r>
    </w:p>
    <w:p w14:paraId="00A8CF0B" w14:textId="430F5CEC" w:rsidR="00D852F2" w:rsidRDefault="00D852F2" w:rsidP="004D06D3">
      <w:pPr>
        <w:pStyle w:val="ACMABodyText"/>
        <w:numPr>
          <w:ilvl w:val="0"/>
          <w:numId w:val="24"/>
        </w:numPr>
        <w:spacing w:after="120"/>
        <w:ind w:left="714" w:hanging="357"/>
      </w:pPr>
      <w:r>
        <w:t>T</w:t>
      </w:r>
      <w:r w:rsidR="00EB699B">
        <w:t xml:space="preserve">he notice issued in September 2019 calling for nominations for the Committee of Management. The notice </w:t>
      </w:r>
      <w:r w:rsidR="00363760">
        <w:t>advised which</w:t>
      </w:r>
      <w:r>
        <w:t xml:space="preserve"> members were retiring and stipulated conditions (in accordance with the Rules of the Association) for nomination</w:t>
      </w:r>
      <w:r w:rsidR="00363760">
        <w:t xml:space="preserve">. </w:t>
      </w:r>
    </w:p>
    <w:p w14:paraId="070FECB5" w14:textId="2A03D5C3" w:rsidR="00EB699B" w:rsidRDefault="006002C5" w:rsidP="004D06D3">
      <w:pPr>
        <w:pStyle w:val="ACMABodyText"/>
        <w:numPr>
          <w:ilvl w:val="0"/>
          <w:numId w:val="24"/>
        </w:numPr>
        <w:spacing w:after="120"/>
        <w:ind w:left="714" w:hanging="357"/>
      </w:pPr>
      <w:r>
        <w:t xml:space="preserve">Correspondence </w:t>
      </w:r>
      <w:r w:rsidR="009A78A8">
        <w:t>regarding the Licensee’s recruitment of a casual member for the Programming Subcommittee.</w:t>
      </w:r>
    </w:p>
    <w:p w14:paraId="2EB0B0C4" w14:textId="16FF2522" w:rsidR="009A78A8" w:rsidRDefault="009A78A8" w:rsidP="004D06D3">
      <w:pPr>
        <w:pStyle w:val="ACMABodyText"/>
        <w:numPr>
          <w:ilvl w:val="0"/>
          <w:numId w:val="24"/>
        </w:numPr>
        <w:ind w:left="714" w:hanging="357"/>
      </w:pPr>
      <w:r>
        <w:t>A duty announcer log sheet noting the dates and times</w:t>
      </w:r>
      <w:r w:rsidR="00363760">
        <w:t xml:space="preserve"> that</w:t>
      </w:r>
      <w:r>
        <w:t xml:space="preserve"> announcement</w:t>
      </w:r>
      <w:r w:rsidR="00363760">
        <w:t>s were</w:t>
      </w:r>
      <w:r>
        <w:t xml:space="preserve"> made regarding the 2019 AGM and a call for nominations to </w:t>
      </w:r>
      <w:r w:rsidR="00363760">
        <w:t xml:space="preserve">Committee of Management. </w:t>
      </w:r>
      <w:r>
        <w:t xml:space="preserve"> </w:t>
      </w:r>
    </w:p>
    <w:p w14:paraId="2A465D36" w14:textId="2FD1E885" w:rsidR="009A7BED" w:rsidRDefault="00D852F2" w:rsidP="0043026B">
      <w:pPr>
        <w:pStyle w:val="ACMABodyText"/>
      </w:pPr>
      <w:r>
        <w:t xml:space="preserve">While the Licensee has demonstrated that </w:t>
      </w:r>
      <w:r w:rsidR="00FF1C68">
        <w:t xml:space="preserve">various </w:t>
      </w:r>
      <w:r>
        <w:t xml:space="preserve">means </w:t>
      </w:r>
      <w:r w:rsidR="00FF1C68">
        <w:t xml:space="preserve">are utilised </w:t>
      </w:r>
      <w:r>
        <w:t>to encourage participation in station operations, the</w:t>
      </w:r>
      <w:r w:rsidR="00FF1C68">
        <w:t xml:space="preserve">re does not appear to be information regarding 3ECB’s Management of Committee and subcommittees on the 3ECB website. </w:t>
      </w:r>
      <w:r w:rsidR="0043026B" w:rsidRPr="0043026B">
        <w:t>Upon the renewal of the Licensee’s licence in 2020</w:t>
      </w:r>
      <w:r w:rsidR="0043026B">
        <w:t>, t</w:t>
      </w:r>
      <w:r w:rsidR="0043026B" w:rsidRPr="0043026B">
        <w:t xml:space="preserve">he ACMA wrote to the Licensee and recommended that it consider </w:t>
      </w:r>
      <w:r w:rsidR="0043026B">
        <w:t>making information regarding participation in station operational roles available on the 3ECB website</w:t>
      </w:r>
      <w:r w:rsidR="0043026B" w:rsidRPr="0043026B">
        <w:t xml:space="preserve">. </w:t>
      </w:r>
      <w:r w:rsidR="001A7F39">
        <w:t xml:space="preserve">As noted above, the Licensee advised in its Preliminary </w:t>
      </w:r>
      <w:r w:rsidR="00200A3C">
        <w:t xml:space="preserve">Report Submissions </w:t>
      </w:r>
      <w:r w:rsidR="001A7F39">
        <w:t>that it is in the process of developing a new section on the 3ECB website directed at volunteer opportunities</w:t>
      </w:r>
      <w:r w:rsidR="005C6049">
        <w:t xml:space="preserve"> (which includes information regarding participating in operational roles)</w:t>
      </w:r>
      <w:r w:rsidR="00025380">
        <w:t>.</w:t>
      </w:r>
      <w:r w:rsidR="009A7BED">
        <w:t xml:space="preserve"> The Licensee noted that it will provide the ACMA with an update regarding the development of this new section of the 3ECB website by 30 June 2021.</w:t>
      </w:r>
    </w:p>
    <w:p w14:paraId="51D119B6" w14:textId="07A56C82" w:rsidR="00F45161" w:rsidRDefault="00D852F2" w:rsidP="0064307C">
      <w:pPr>
        <w:pStyle w:val="ACMABodyText"/>
      </w:pPr>
      <w:r w:rsidRPr="005332C0">
        <w:t>In respect of the allegation that one person hold</w:t>
      </w:r>
      <w:r w:rsidR="00016C59" w:rsidRPr="005332C0">
        <w:t xml:space="preserve">s various positions at 3ECB, </w:t>
      </w:r>
      <w:r w:rsidR="00EF455E">
        <w:t>the</w:t>
      </w:r>
      <w:r w:rsidR="00EF455E" w:rsidRPr="005332C0">
        <w:t xml:space="preserve"> </w:t>
      </w:r>
      <w:r w:rsidR="00016C59" w:rsidRPr="005332C0">
        <w:t>Rules of the Association</w:t>
      </w:r>
      <w:r w:rsidR="009B21AE" w:rsidRPr="005332C0">
        <w:t xml:space="preserve"> </w:t>
      </w:r>
      <w:r w:rsidR="005332C0">
        <w:t>prohibit</w:t>
      </w:r>
      <w:r w:rsidR="00EF455E">
        <w:t xml:space="preserve"> multiple office-holding in some circumstances. However, holding an office in the Committee of Management as well as performing other roles in the station</w:t>
      </w:r>
      <w:r w:rsidR="005A1F1B" w:rsidRPr="005332C0">
        <w:t xml:space="preserve"> </w:t>
      </w:r>
      <w:r w:rsidR="00C40279">
        <w:t xml:space="preserve">is not </w:t>
      </w:r>
      <w:r w:rsidR="00AC3AE7">
        <w:t>necessarily an indication that the Licensee is failing to encourage participation in 3ECB operations</w:t>
      </w:r>
      <w:r w:rsidR="009B21AE" w:rsidRPr="005332C0">
        <w:t xml:space="preserve">. The Licensee provided a copy of </w:t>
      </w:r>
      <w:r w:rsidR="00376ECE" w:rsidRPr="005332C0">
        <w:t>the 3ECB organisational structure, which indicates that</w:t>
      </w:r>
      <w:r w:rsidR="005A1F1B" w:rsidRPr="005332C0">
        <w:t xml:space="preserve"> o</w:t>
      </w:r>
      <w:r w:rsidR="00376ECE" w:rsidRPr="005332C0">
        <w:t xml:space="preserve">f the 9 </w:t>
      </w:r>
      <w:r w:rsidR="00596080" w:rsidRPr="005332C0">
        <w:t>‘sub-committees/teams’ (the term adopted in the Rules of the Association)</w:t>
      </w:r>
      <w:r w:rsidR="005A1F1B" w:rsidRPr="005332C0">
        <w:t xml:space="preserve"> which report to the Committee of Management</w:t>
      </w:r>
      <w:r w:rsidR="00376ECE" w:rsidRPr="005332C0">
        <w:t xml:space="preserve">, only 3 are chaired by members who </w:t>
      </w:r>
      <w:r w:rsidR="00596080" w:rsidRPr="005332C0">
        <w:t>do not sit on</w:t>
      </w:r>
      <w:r w:rsidR="00376ECE" w:rsidRPr="005332C0">
        <w:t xml:space="preserve"> the Committee of Management. </w:t>
      </w:r>
      <w:r w:rsidR="006F00AA">
        <w:t>The Rules of the Association stipulate that candidates seeking election to the Committee of Management ‘may only hold one office’</w:t>
      </w:r>
      <w:r w:rsidR="00EC74A6">
        <w:t>. Office</w:t>
      </w:r>
      <w:r w:rsidR="00EF455E">
        <w:t>r</w:t>
      </w:r>
      <w:r w:rsidR="00EC74A6">
        <w:t xml:space="preserve"> roles include; President, Vice-President, Treasurer and Secretary.</w:t>
      </w:r>
      <w:r w:rsidR="006F00AA">
        <w:t xml:space="preserve"> </w:t>
      </w:r>
      <w:r w:rsidR="00C20B2C">
        <w:t xml:space="preserve">The ACMA notes that no members of the current Committee of Management hold multiple officer roles. </w:t>
      </w:r>
    </w:p>
    <w:p w14:paraId="3C442CF9" w14:textId="6F5959A6" w:rsidR="005A1F1B" w:rsidRDefault="005A1F1B" w:rsidP="0064307C">
      <w:pPr>
        <w:pStyle w:val="ACMABodyText"/>
      </w:pPr>
      <w:r w:rsidRPr="005332C0">
        <w:t xml:space="preserve">The ACMA </w:t>
      </w:r>
      <w:r w:rsidR="00621772">
        <w:t>encourages the</w:t>
      </w:r>
      <w:r w:rsidRPr="005332C0">
        <w:t xml:space="preserve"> Licensee to </w:t>
      </w:r>
      <w:r w:rsidR="00621772">
        <w:t>continue to promote</w:t>
      </w:r>
      <w:r w:rsidR="00596080">
        <w:t xml:space="preserve"> subcommittees/team</w:t>
      </w:r>
      <w:r w:rsidR="00621772">
        <w:t xml:space="preserve"> membership to the community in its licence area. U</w:t>
      </w:r>
      <w:r w:rsidR="00621772" w:rsidRPr="00621772">
        <w:t xml:space="preserve">pon the renewal of the Licensee’s licence in 2020, the ACMA wrote to the Licensee and recommended that </w:t>
      </w:r>
      <w:r w:rsidR="0064307C">
        <w:t xml:space="preserve">as a means of preventing the concentration of control of operations in the hands of a few individuals, the Licensee consider reducing the term of officers and ordinary Members of the Committee of Management from 3 years to 2 years, and to provide for a maximum consecutive term for officers. </w:t>
      </w:r>
    </w:p>
    <w:p w14:paraId="43C83B97" w14:textId="5CC717C9" w:rsidR="00F2709D" w:rsidRPr="00186F4C" w:rsidRDefault="005E60E4" w:rsidP="00186F4C">
      <w:pPr>
        <w:pStyle w:val="ACMABodyText"/>
        <w:rPr>
          <w:rFonts w:cs="Arial"/>
          <w:bCs/>
          <w:iCs/>
        </w:rPr>
      </w:pPr>
      <w:r>
        <w:t xml:space="preserve">Based on the </w:t>
      </w:r>
      <w:r w:rsidR="00C056D6">
        <w:t>findings that the Licensee is engaging and consulting with volunteers appropriately, and has an active committee structure with broad member involvement</w:t>
      </w:r>
      <w:r>
        <w:t>,</w:t>
      </w:r>
      <w:r w:rsidR="001147A2">
        <w:t xml:space="preserve"> the ACMA is of the view that the Licensee is not in breach of the licence condition at s</w:t>
      </w:r>
      <w:r w:rsidR="005753AB">
        <w:t>ub-paragraph</w:t>
      </w:r>
      <w:r w:rsidR="001147A2">
        <w:t xml:space="preserve"> 9(2)(</w:t>
      </w:r>
      <w:r w:rsidR="005753AB">
        <w:t>c</w:t>
      </w:r>
      <w:r w:rsidR="001147A2">
        <w:t>)</w:t>
      </w:r>
      <w:r w:rsidR="005753AB">
        <w:t>(i)</w:t>
      </w:r>
      <w:r w:rsidR="001147A2">
        <w:t xml:space="preserve"> of the BSA</w:t>
      </w:r>
      <w:r w:rsidR="00511448">
        <w:t>.</w:t>
      </w:r>
    </w:p>
    <w:p w14:paraId="1466917D" w14:textId="10F5E112" w:rsidR="00940898" w:rsidRPr="00DA0F80" w:rsidRDefault="00DA3922" w:rsidP="00FA52C4">
      <w:pPr>
        <w:pStyle w:val="ACMAHeading3"/>
        <w:spacing w:after="240"/>
        <w:rPr>
          <w:bCs/>
          <w:u w:val="single"/>
        </w:rPr>
      </w:pPr>
      <w:r w:rsidRPr="00FA52C4">
        <w:rPr>
          <w:sz w:val="28"/>
          <w:szCs w:val="28"/>
          <w:u w:val="single"/>
        </w:rPr>
        <w:t xml:space="preserve">Issue </w:t>
      </w:r>
      <w:r w:rsidR="00FA52C4" w:rsidRPr="00FA52C4">
        <w:rPr>
          <w:sz w:val="28"/>
          <w:szCs w:val="28"/>
          <w:u w:val="single"/>
        </w:rPr>
        <w:t>3</w:t>
      </w:r>
      <w:r w:rsidRPr="00FA52C4">
        <w:rPr>
          <w:sz w:val="28"/>
          <w:szCs w:val="28"/>
          <w:u w:val="single"/>
        </w:rPr>
        <w:t>: Is the licensee encouraging community participation</w:t>
      </w:r>
      <w:r w:rsidR="00FA52C4" w:rsidRPr="00FA52C4">
        <w:rPr>
          <w:sz w:val="28"/>
          <w:szCs w:val="28"/>
          <w:u w:val="single"/>
        </w:rPr>
        <w:t xml:space="preserve"> </w:t>
      </w:r>
      <w:r w:rsidRPr="00FA52C4">
        <w:rPr>
          <w:sz w:val="28"/>
          <w:szCs w:val="28"/>
          <w:u w:val="single"/>
        </w:rPr>
        <w:t>in the selection and provision of programs?</w:t>
      </w:r>
    </w:p>
    <w:p w14:paraId="1B31C0D4" w14:textId="07459B61" w:rsidR="00DA3922" w:rsidRPr="009376DE" w:rsidRDefault="00DA3922" w:rsidP="00DA3922">
      <w:pPr>
        <w:pStyle w:val="ACMAHeading3"/>
        <w:spacing w:after="120"/>
        <w:rPr>
          <w:i/>
          <w:sz w:val="28"/>
          <w:szCs w:val="28"/>
        </w:rPr>
      </w:pPr>
      <w:r>
        <w:rPr>
          <w:sz w:val="28"/>
          <w:szCs w:val="28"/>
        </w:rPr>
        <w:t>Relevant</w:t>
      </w:r>
      <w:r w:rsidRPr="00951990">
        <w:rPr>
          <w:sz w:val="28"/>
          <w:szCs w:val="28"/>
        </w:rPr>
        <w:t xml:space="preserve"> </w:t>
      </w:r>
      <w:r>
        <w:rPr>
          <w:sz w:val="28"/>
          <w:szCs w:val="28"/>
        </w:rPr>
        <w:t>licence condition</w:t>
      </w:r>
    </w:p>
    <w:p w14:paraId="78CC0501" w14:textId="77777777" w:rsidR="009861DF" w:rsidRPr="009861DF" w:rsidRDefault="009861DF" w:rsidP="009861DF">
      <w:pPr>
        <w:pStyle w:val="ACMAHeading3"/>
        <w:spacing w:after="240"/>
        <w:ind w:firstLine="567"/>
        <w:rPr>
          <w:sz w:val="18"/>
          <w:szCs w:val="18"/>
        </w:rPr>
      </w:pPr>
      <w:r w:rsidRPr="009861DF">
        <w:rPr>
          <w:sz w:val="18"/>
          <w:szCs w:val="18"/>
        </w:rPr>
        <w:t>Schedule 2</w:t>
      </w:r>
    </w:p>
    <w:p w14:paraId="5EBF333F" w14:textId="45E8E6A2" w:rsidR="00DA3922" w:rsidRPr="009861DF" w:rsidRDefault="009861DF" w:rsidP="009861DF">
      <w:pPr>
        <w:pStyle w:val="ACMAQuoteindented"/>
        <w:rPr>
          <w:b/>
          <w:bCs/>
          <w:szCs w:val="18"/>
        </w:rPr>
      </w:pPr>
      <w:r w:rsidRPr="009861DF">
        <w:rPr>
          <w:b/>
          <w:bCs/>
          <w:szCs w:val="18"/>
        </w:rPr>
        <w:t>Part 5 – Community broadcasting licences</w:t>
      </w:r>
    </w:p>
    <w:p w14:paraId="681DD47F" w14:textId="77777777" w:rsidR="00DA3922" w:rsidRPr="009861DF" w:rsidRDefault="00DA3922" w:rsidP="00DA3922">
      <w:pPr>
        <w:pStyle w:val="ACMAQuoteindented"/>
        <w:spacing w:after="120"/>
        <w:rPr>
          <w:szCs w:val="18"/>
        </w:rPr>
      </w:pPr>
      <w:r w:rsidRPr="009861DF">
        <w:rPr>
          <w:szCs w:val="18"/>
        </w:rPr>
        <w:t>(2) Each community broadcasting licence is also subject to the following conditions:</w:t>
      </w:r>
    </w:p>
    <w:p w14:paraId="5B6DF975" w14:textId="77777777" w:rsidR="00DA3922" w:rsidRPr="009861DF" w:rsidRDefault="00DA3922" w:rsidP="00DA3922">
      <w:pPr>
        <w:pStyle w:val="ACMAQuoteindented"/>
        <w:spacing w:after="120"/>
        <w:ind w:left="851"/>
        <w:rPr>
          <w:szCs w:val="18"/>
        </w:rPr>
      </w:pPr>
      <w:r w:rsidRPr="009861DF">
        <w:rPr>
          <w:szCs w:val="18"/>
        </w:rPr>
        <w:t>[...]</w:t>
      </w:r>
    </w:p>
    <w:p w14:paraId="2507D7DF" w14:textId="77777777" w:rsidR="00DA3922" w:rsidRPr="009861DF" w:rsidRDefault="00DA3922" w:rsidP="00DA3922">
      <w:pPr>
        <w:pStyle w:val="ACMAQuoteindented"/>
        <w:spacing w:after="120"/>
        <w:ind w:left="851"/>
        <w:rPr>
          <w:szCs w:val="18"/>
        </w:rPr>
      </w:pPr>
      <w:r w:rsidRPr="009861DF">
        <w:rPr>
          <w:szCs w:val="18"/>
        </w:rPr>
        <w:t>(c) the licensee will encourage members of the community that it serves to participate in:</w:t>
      </w:r>
    </w:p>
    <w:p w14:paraId="38F13BBC" w14:textId="77777777" w:rsidR="00DA3922" w:rsidRPr="009861DF" w:rsidRDefault="00DA3922" w:rsidP="00DA3922">
      <w:pPr>
        <w:pStyle w:val="ACMAQuoteindented"/>
        <w:spacing w:after="120"/>
        <w:ind w:left="1418" w:hanging="284"/>
        <w:rPr>
          <w:szCs w:val="18"/>
        </w:rPr>
      </w:pPr>
      <w:r w:rsidRPr="009861DF" w:rsidDel="00645895">
        <w:rPr>
          <w:szCs w:val="18"/>
        </w:rPr>
        <w:t xml:space="preserve"> </w:t>
      </w:r>
      <w:r w:rsidRPr="009861DF">
        <w:rPr>
          <w:szCs w:val="18"/>
        </w:rPr>
        <w:t>[…]</w:t>
      </w:r>
    </w:p>
    <w:p w14:paraId="68B48540" w14:textId="26296812" w:rsidR="00940898" w:rsidRPr="009861DF" w:rsidRDefault="00DA3922" w:rsidP="00DA0F80">
      <w:pPr>
        <w:pStyle w:val="ACMAQuoteindented"/>
        <w:spacing w:after="120"/>
        <w:ind w:left="1418" w:hanging="284"/>
        <w:rPr>
          <w:szCs w:val="18"/>
        </w:rPr>
      </w:pPr>
      <w:r w:rsidRPr="009861DF">
        <w:rPr>
          <w:szCs w:val="18"/>
        </w:rPr>
        <w:t>(ii)</w:t>
      </w:r>
      <w:r w:rsidRPr="009861DF">
        <w:rPr>
          <w:szCs w:val="18"/>
        </w:rPr>
        <w:tab/>
        <w:t>the selection and provision of programs under the licence</w:t>
      </w:r>
    </w:p>
    <w:p w14:paraId="642F61BD" w14:textId="5CE86324" w:rsidR="00DA3922" w:rsidRDefault="00DA3922" w:rsidP="00DA3922">
      <w:pPr>
        <w:pStyle w:val="ACMAHeading2"/>
      </w:pPr>
      <w:r w:rsidRPr="001A107D">
        <w:t>Finding</w:t>
      </w:r>
    </w:p>
    <w:p w14:paraId="227AB791" w14:textId="4874B896" w:rsidR="00940898" w:rsidRPr="00DA0F80" w:rsidRDefault="00DA7C8F" w:rsidP="00DA3922">
      <w:pPr>
        <w:pStyle w:val="ACMABodyText"/>
        <w:rPr>
          <w:rFonts w:cs="Arial"/>
        </w:rPr>
      </w:pPr>
      <w:r>
        <w:t xml:space="preserve">The </w:t>
      </w:r>
      <w:r w:rsidRPr="00DA7C8F">
        <w:t xml:space="preserve">ACMA is of the view that the Licensee </w:t>
      </w:r>
      <w:r>
        <w:t xml:space="preserve">failed to encourage community participation in the selection and provision of </w:t>
      </w:r>
      <w:r w:rsidRPr="00DA7C8F">
        <w:t>3ECB</w:t>
      </w:r>
      <w:r>
        <w:t xml:space="preserve"> programs</w:t>
      </w:r>
      <w:r w:rsidRPr="00DA7C8F">
        <w:t xml:space="preserve">, and accordingly </w:t>
      </w:r>
      <w:r w:rsidR="00426CF7">
        <w:t>breached</w:t>
      </w:r>
      <w:r w:rsidR="00DA3922" w:rsidRPr="00DA0F80">
        <w:t xml:space="preserve"> </w:t>
      </w:r>
      <w:r w:rsidR="008B50A3">
        <w:t>sub-</w:t>
      </w:r>
      <w:r w:rsidR="00DA3922" w:rsidRPr="00DA0F80">
        <w:rPr>
          <w:rFonts w:cs="Arial"/>
        </w:rPr>
        <w:t>paragraph 9(2)(c)(ii) of Schedule 2 to the BSA.</w:t>
      </w:r>
    </w:p>
    <w:p w14:paraId="185EC5D2" w14:textId="77777777" w:rsidR="00DA3922" w:rsidRDefault="00DA3922" w:rsidP="00DA3922">
      <w:pPr>
        <w:pStyle w:val="ACMAHeading2"/>
      </w:pPr>
      <w:r>
        <w:t>Reasons</w:t>
      </w:r>
    </w:p>
    <w:p w14:paraId="3E264875" w14:textId="203D4F6E" w:rsidR="0031078F" w:rsidRDefault="00DA3922" w:rsidP="00A42027">
      <w:pPr>
        <w:pStyle w:val="ACMABodyText"/>
      </w:pPr>
      <w:r w:rsidRPr="000D2B03">
        <w:t xml:space="preserve">It is a condition of all community broadcasting licences that the licensee must encourage members of the community that it serves to participate in the selection </w:t>
      </w:r>
      <w:r>
        <w:t xml:space="preserve">and provision </w:t>
      </w:r>
      <w:r w:rsidRPr="000D2B03">
        <w:t>of program</w:t>
      </w:r>
      <w:r>
        <w:t>s</w:t>
      </w:r>
      <w:r w:rsidRPr="000D2B03">
        <w:t xml:space="preserve"> provided under the licence.</w:t>
      </w:r>
      <w:r>
        <w:t xml:space="preserve"> </w:t>
      </w:r>
    </w:p>
    <w:p w14:paraId="56788ADC" w14:textId="5620BBCA" w:rsidR="00E24D25" w:rsidRDefault="00E24D25" w:rsidP="00774597">
      <w:pPr>
        <w:pStyle w:val="ACMABodyText"/>
      </w:pPr>
      <w:r w:rsidRPr="00E12C11">
        <w:t xml:space="preserve">The </w:t>
      </w:r>
      <w:r>
        <w:t>Complaint</w:t>
      </w:r>
      <w:r w:rsidR="00436A27">
        <w:t xml:space="preserve"> and Further Correspondence</w:t>
      </w:r>
      <w:r>
        <w:t xml:space="preserve"> include allegations that</w:t>
      </w:r>
      <w:r w:rsidR="00436A27">
        <w:t xml:space="preserve"> the Licensee</w:t>
      </w:r>
      <w:r>
        <w:t>:</w:t>
      </w:r>
    </w:p>
    <w:p w14:paraId="36AAF04D" w14:textId="2099BA17" w:rsidR="00A23BB6" w:rsidRDefault="003664C8" w:rsidP="00B10F12">
      <w:pPr>
        <w:pStyle w:val="ACMABodyText"/>
        <w:numPr>
          <w:ilvl w:val="0"/>
          <w:numId w:val="8"/>
        </w:numPr>
        <w:spacing w:after="120"/>
        <w:ind w:left="714" w:hanging="357"/>
      </w:pPr>
      <w:r>
        <w:t>Has a policy that o</w:t>
      </w:r>
      <w:r w:rsidRPr="003664C8">
        <w:t>nly members of the Program Subcommittee are permitted to make program recommendations. Program Subcommittee membership is limited to station presenters, members of the technical group and production staff</w:t>
      </w:r>
      <w:r w:rsidR="006F0EF9">
        <w:t>.</w:t>
      </w:r>
    </w:p>
    <w:p w14:paraId="4484CF6F" w14:textId="1DC82BE1" w:rsidR="00774597" w:rsidRDefault="00774597" w:rsidP="00B10F12">
      <w:pPr>
        <w:pStyle w:val="ACMABodyText"/>
        <w:numPr>
          <w:ilvl w:val="0"/>
          <w:numId w:val="8"/>
        </w:numPr>
        <w:ind w:left="714" w:hanging="357"/>
      </w:pPr>
      <w:r>
        <w:t>Has a policy that presenters must present programs in English.</w:t>
      </w:r>
    </w:p>
    <w:p w14:paraId="25FBEF43" w14:textId="3235E927" w:rsidR="00A23BB6" w:rsidRPr="00A23BB6" w:rsidRDefault="00A23BB6" w:rsidP="00A23BB6">
      <w:pPr>
        <w:pStyle w:val="ACMABodyText"/>
        <w:rPr>
          <w:b/>
          <w:bCs/>
          <w:i/>
          <w:iCs/>
        </w:rPr>
      </w:pPr>
      <w:r>
        <w:rPr>
          <w:b/>
          <w:bCs/>
          <w:i/>
          <w:iCs/>
        </w:rPr>
        <w:t>Programming policy</w:t>
      </w:r>
    </w:p>
    <w:p w14:paraId="21E18118" w14:textId="77777777" w:rsidR="000E53D3" w:rsidRDefault="000E53D3" w:rsidP="000E53D3">
      <w:pPr>
        <w:pStyle w:val="ACMABodyText"/>
      </w:pPr>
      <w:r>
        <w:t>The Participation Guidelines note that licensees can encourage community participation in the provision of programming by:</w:t>
      </w:r>
    </w:p>
    <w:p w14:paraId="632233AF" w14:textId="575F9D1E" w:rsidR="000E53D3" w:rsidRPr="00286EA5" w:rsidRDefault="000E53D3" w:rsidP="00B10F12">
      <w:pPr>
        <w:pStyle w:val="ACMABodyText"/>
        <w:numPr>
          <w:ilvl w:val="0"/>
          <w:numId w:val="28"/>
        </w:numPr>
        <w:spacing w:after="120"/>
        <w:ind w:left="714" w:hanging="357"/>
        <w:rPr>
          <w:sz w:val="18"/>
          <w:szCs w:val="18"/>
        </w:rPr>
      </w:pPr>
      <w:r w:rsidRPr="00286EA5">
        <w:rPr>
          <w:sz w:val="18"/>
          <w:szCs w:val="18"/>
        </w:rPr>
        <w:t xml:space="preserve">giving members of the community an opportunity to produce and present programs  </w:t>
      </w:r>
    </w:p>
    <w:p w14:paraId="130C04F6" w14:textId="77777777" w:rsidR="007178A4" w:rsidRPr="00286EA5" w:rsidRDefault="000E53D3" w:rsidP="00B10F12">
      <w:pPr>
        <w:pStyle w:val="ACMABodyText"/>
        <w:numPr>
          <w:ilvl w:val="0"/>
          <w:numId w:val="28"/>
        </w:numPr>
        <w:spacing w:after="120"/>
        <w:ind w:left="714" w:hanging="357"/>
        <w:rPr>
          <w:sz w:val="18"/>
          <w:szCs w:val="18"/>
        </w:rPr>
      </w:pPr>
      <w:r w:rsidRPr="00286EA5">
        <w:rPr>
          <w:sz w:val="18"/>
          <w:szCs w:val="18"/>
        </w:rPr>
        <w:t>being open to new programming ideas from the community</w:t>
      </w:r>
    </w:p>
    <w:p w14:paraId="59D8E6C6" w14:textId="033F4EE8" w:rsidR="000E53D3" w:rsidRPr="00286EA5" w:rsidRDefault="000E53D3" w:rsidP="00B10F12">
      <w:pPr>
        <w:pStyle w:val="ACMABodyText"/>
        <w:numPr>
          <w:ilvl w:val="0"/>
          <w:numId w:val="28"/>
        </w:numPr>
        <w:ind w:left="714" w:hanging="357"/>
        <w:rPr>
          <w:sz w:val="18"/>
          <w:szCs w:val="18"/>
        </w:rPr>
      </w:pPr>
      <w:r w:rsidRPr="00286EA5">
        <w:rPr>
          <w:sz w:val="18"/>
          <w:szCs w:val="18"/>
        </w:rPr>
        <w:t>ensuring any airtime fees are reasonable and the procedure for deciding access to airtime is fair and transparent.</w:t>
      </w:r>
      <w:r w:rsidR="00286EA5">
        <w:rPr>
          <w:rStyle w:val="FootnoteReference"/>
          <w:sz w:val="18"/>
          <w:szCs w:val="18"/>
        </w:rPr>
        <w:footnoteReference w:id="9"/>
      </w:r>
    </w:p>
    <w:p w14:paraId="3BF38DCF" w14:textId="1C79BA3C" w:rsidR="0031078F" w:rsidRDefault="0031078F" w:rsidP="00E24D25">
      <w:pPr>
        <w:pStyle w:val="ACMABodyText"/>
      </w:pPr>
      <w:r>
        <w:t>The Licensee’s Program Sub</w:t>
      </w:r>
      <w:r w:rsidR="00BC2CE3">
        <w:t>c</w:t>
      </w:r>
      <w:r>
        <w:t xml:space="preserve">ommittee </w:t>
      </w:r>
      <w:r w:rsidR="00BC2CE3">
        <w:t>p</w:t>
      </w:r>
      <w:r>
        <w:t>olicy states that:</w:t>
      </w:r>
    </w:p>
    <w:p w14:paraId="2CC61A0C" w14:textId="3D13C098" w:rsidR="0031078F" w:rsidRPr="0031078F" w:rsidRDefault="0031078F" w:rsidP="00076ACC">
      <w:pPr>
        <w:pStyle w:val="ACMABodyText"/>
        <w:spacing w:after="120"/>
        <w:ind w:left="720"/>
        <w:rPr>
          <w:sz w:val="18"/>
          <w:szCs w:val="18"/>
        </w:rPr>
      </w:pPr>
      <w:r w:rsidRPr="0031078F">
        <w:rPr>
          <w:sz w:val="18"/>
          <w:szCs w:val="18"/>
        </w:rPr>
        <w:t>Only members of the Program Sub-Committee (PSC) are permitted to make program recommendations to the Committee of Management (COM)</w:t>
      </w:r>
      <w:r w:rsidR="003510BE">
        <w:rPr>
          <w:sz w:val="18"/>
          <w:szCs w:val="18"/>
        </w:rPr>
        <w:t>.</w:t>
      </w:r>
    </w:p>
    <w:p w14:paraId="46E1FA87" w14:textId="52A672E4" w:rsidR="0031078F" w:rsidRPr="0031078F" w:rsidRDefault="0031078F" w:rsidP="00076ACC">
      <w:pPr>
        <w:pStyle w:val="ACMABodyText"/>
        <w:spacing w:after="120"/>
        <w:ind w:left="720"/>
        <w:rPr>
          <w:sz w:val="18"/>
          <w:szCs w:val="18"/>
        </w:rPr>
      </w:pPr>
      <w:r w:rsidRPr="0031078F">
        <w:rPr>
          <w:sz w:val="18"/>
          <w:szCs w:val="18"/>
        </w:rPr>
        <w:t>PSC membership is limited to station certified presenters, nominated by a financial member, both of whom must have a minimum of 12 months continuous membership.</w:t>
      </w:r>
    </w:p>
    <w:p w14:paraId="2D35D52D" w14:textId="76B062F6" w:rsidR="0031078F" w:rsidRDefault="0031078F" w:rsidP="00076ACC">
      <w:pPr>
        <w:pStyle w:val="ACMABodyText"/>
        <w:ind w:left="720"/>
      </w:pPr>
      <w:r w:rsidRPr="0031078F">
        <w:rPr>
          <w:sz w:val="18"/>
          <w:szCs w:val="18"/>
        </w:rPr>
        <w:t>Election of PSC members shall be by ballot open to Presenters, members of the Technical Group and Production Staff</w:t>
      </w:r>
      <w:r>
        <w:t>.</w:t>
      </w:r>
    </w:p>
    <w:p w14:paraId="5675BDED" w14:textId="787B183C" w:rsidR="00D91C24" w:rsidRDefault="000E0605" w:rsidP="00016C59">
      <w:pPr>
        <w:pStyle w:val="ACMABodyText"/>
      </w:pPr>
      <w:r>
        <w:t>By permitting only members of the Program Subcommittee to make program recommendations</w:t>
      </w:r>
      <w:r w:rsidR="007178A4">
        <w:t>,</w:t>
      </w:r>
      <w:r>
        <w:t xml:space="preserve"> and r</w:t>
      </w:r>
      <w:r w:rsidR="00C47452">
        <w:t>estricting</w:t>
      </w:r>
      <w:r w:rsidR="0031078F">
        <w:t xml:space="preserve"> </w:t>
      </w:r>
      <w:r w:rsidR="003664C8">
        <w:t>Program Subcommittee membership</w:t>
      </w:r>
      <w:r w:rsidR="0031078F">
        <w:t xml:space="preserve"> to ‘station certified presenters, nominated by a financial member’</w:t>
      </w:r>
      <w:r w:rsidR="007178A4">
        <w:t xml:space="preserve">, the </w:t>
      </w:r>
      <w:r w:rsidR="001E5829">
        <w:t>Licensee</w:t>
      </w:r>
      <w:r w:rsidR="007178A4">
        <w:t xml:space="preserve"> fails</w:t>
      </w:r>
      <w:r w:rsidR="001E5829">
        <w:t xml:space="preserve"> to encourage</w:t>
      </w:r>
      <w:r w:rsidR="000E53D3">
        <w:t xml:space="preserve"> members </w:t>
      </w:r>
      <w:r w:rsidR="003664C8">
        <w:t>outside of the Program Subcommittee</w:t>
      </w:r>
      <w:r w:rsidR="001E5829">
        <w:t xml:space="preserve"> to </w:t>
      </w:r>
      <w:r w:rsidR="003664C8">
        <w:t>contribute to the</w:t>
      </w:r>
      <w:r w:rsidR="001E5829">
        <w:t xml:space="preserve"> selection and provision of </w:t>
      </w:r>
      <w:r w:rsidR="003664C8">
        <w:t xml:space="preserve">3ECB </w:t>
      </w:r>
      <w:r w:rsidR="001E5829">
        <w:t>programs.</w:t>
      </w:r>
      <w:r w:rsidR="00016C59" w:rsidRPr="00016C59">
        <w:t xml:space="preserve"> </w:t>
      </w:r>
      <w:r w:rsidR="00016C59">
        <w:t>Upon renewal of the</w:t>
      </w:r>
      <w:r w:rsidR="00016C59" w:rsidRPr="00016C59">
        <w:t xml:space="preserve"> Licensee’s </w:t>
      </w:r>
      <w:r w:rsidR="00016C59">
        <w:t>community broadcasting l</w:t>
      </w:r>
      <w:r w:rsidR="00016C59" w:rsidRPr="00016C59">
        <w:t xml:space="preserve">icence in </w:t>
      </w:r>
      <w:r w:rsidR="00016C59">
        <w:t xml:space="preserve">December </w:t>
      </w:r>
      <w:r w:rsidR="00016C59" w:rsidRPr="00016C59">
        <w:t xml:space="preserve">2020, the ACMA wrote to the Licensee </w:t>
      </w:r>
      <w:r w:rsidR="00016C59">
        <w:t>and recommended that the Licensee amend its programming policy to permit all members stand for election to the Programming Subcommittee (not just members of the Committee of Management, station presenters, members of the technical group and production staff).</w:t>
      </w:r>
      <w:r w:rsidR="00025380" w:rsidRPr="00025380">
        <w:t xml:space="preserve"> </w:t>
      </w:r>
      <w:r w:rsidR="00200A3C">
        <w:t>In response to the ACMA’s recommendation, the Licensee advised in its Preliminary Report Submissions that</w:t>
      </w:r>
      <w:r w:rsidR="00D91C24">
        <w:t>:</w:t>
      </w:r>
    </w:p>
    <w:p w14:paraId="014F29A6" w14:textId="77777777" w:rsidR="00D91C24" w:rsidRDefault="00D91C24" w:rsidP="00D91C24">
      <w:pPr>
        <w:pStyle w:val="ACMABodyText"/>
        <w:numPr>
          <w:ilvl w:val="0"/>
          <w:numId w:val="28"/>
        </w:numPr>
        <w:spacing w:after="120"/>
        <w:ind w:left="714" w:hanging="357"/>
      </w:pPr>
      <w:r>
        <w:t>The</w:t>
      </w:r>
      <w:r w:rsidR="00582802">
        <w:t xml:space="preserve"> Programming Policy was amended in October 2020</w:t>
      </w:r>
      <w:r w:rsidR="00200A3C">
        <w:t xml:space="preserve"> ‘such that anyone can be nominated for membership of the Program Sub-Committee, provided they are already a member or they become a member soon after nominating’</w:t>
      </w:r>
      <w:r w:rsidR="00582802">
        <w:t xml:space="preserve">. </w:t>
      </w:r>
    </w:p>
    <w:p w14:paraId="108598F7" w14:textId="321FFD68" w:rsidR="00D91C24" w:rsidRDefault="00D91C24" w:rsidP="00D91C24">
      <w:pPr>
        <w:pStyle w:val="ACMABodyText"/>
        <w:numPr>
          <w:ilvl w:val="0"/>
          <w:numId w:val="28"/>
        </w:numPr>
        <w:spacing w:after="120"/>
        <w:ind w:left="714" w:hanging="357"/>
      </w:pPr>
      <w:r>
        <w:t xml:space="preserve">A ‘Community Programme Proposal Form’ is currently being drafted. This form will encourage members of the public and community organisations to make program proposals. </w:t>
      </w:r>
    </w:p>
    <w:p w14:paraId="788B92FB" w14:textId="0B024248" w:rsidR="0031078F" w:rsidRDefault="00582802" w:rsidP="00D91C24">
      <w:pPr>
        <w:pStyle w:val="ACMABodyText"/>
        <w:spacing w:after="120"/>
      </w:pPr>
      <w:r>
        <w:t>The ACMA notes that th</w:t>
      </w:r>
      <w:r w:rsidR="00D91C24">
        <w:t xml:space="preserve">e Licensee’s </w:t>
      </w:r>
      <w:r>
        <w:t xml:space="preserve">new </w:t>
      </w:r>
      <w:r w:rsidR="00D91C24">
        <w:t xml:space="preserve">programming </w:t>
      </w:r>
      <w:r>
        <w:t>policy now appears on the 3ECB website.</w:t>
      </w:r>
    </w:p>
    <w:p w14:paraId="42C26B21" w14:textId="6FBB5E27" w:rsidR="000571B2" w:rsidRPr="00EF13F9" w:rsidRDefault="000571B2" w:rsidP="000571B2">
      <w:pPr>
        <w:pStyle w:val="ACMABodyText"/>
        <w:rPr>
          <w:sz w:val="16"/>
          <w:szCs w:val="16"/>
        </w:rPr>
      </w:pPr>
      <w:r>
        <w:t>In respect of the allegations that 3ECB has a policy stipulating that programs must be presented in English, the ACMA notes the following:</w:t>
      </w:r>
    </w:p>
    <w:p w14:paraId="49BB3778" w14:textId="77777777" w:rsidR="000571B2" w:rsidRDefault="002245E1" w:rsidP="00B10F12">
      <w:pPr>
        <w:pStyle w:val="ACMABodyText"/>
        <w:numPr>
          <w:ilvl w:val="0"/>
          <w:numId w:val="28"/>
        </w:numPr>
        <w:spacing w:after="120"/>
        <w:ind w:left="714" w:hanging="357"/>
      </w:pPr>
      <w:r w:rsidRPr="000571B2">
        <w:rPr>
          <w:sz w:val="18"/>
          <w:szCs w:val="18"/>
        </w:rPr>
        <w:t>The</w:t>
      </w:r>
      <w:r>
        <w:t xml:space="preserve"> provision of programming in languages other than English is common amongst community broadcasters, including those that represent the general interest, and is an important means by which community broadcasters can represent their community in</w:t>
      </w:r>
      <w:r w:rsidRPr="00D4000E">
        <w:t>terest and encourage participation in the programming of the station.</w:t>
      </w:r>
      <w:r w:rsidR="00055EEE" w:rsidRPr="00D4000E">
        <w:t xml:space="preserve"> </w:t>
      </w:r>
    </w:p>
    <w:p w14:paraId="6D08E0BA" w14:textId="67154A5C" w:rsidR="002245E1" w:rsidRDefault="00055EEE" w:rsidP="00B10F12">
      <w:pPr>
        <w:pStyle w:val="ACMABodyText"/>
        <w:numPr>
          <w:ilvl w:val="0"/>
          <w:numId w:val="28"/>
        </w:numPr>
        <w:ind w:left="714" w:hanging="357"/>
      </w:pPr>
      <w:r w:rsidRPr="00D4000E">
        <w:t>As noted above</w:t>
      </w:r>
      <w:r w:rsidR="00F34C74" w:rsidRPr="00D4000E">
        <w:t xml:space="preserve"> </w:t>
      </w:r>
      <w:r w:rsidR="00F34C74" w:rsidRPr="000569F7">
        <w:t>a</w:t>
      </w:r>
      <w:r w:rsidR="00F34C74" w:rsidRPr="00A10F18">
        <w:t>t</w:t>
      </w:r>
      <w:r w:rsidR="00F34C74" w:rsidRPr="00F958D9">
        <w:t xml:space="preserve"> </w:t>
      </w:r>
      <w:r w:rsidR="00F34C74" w:rsidRPr="005116A3">
        <w:t>I</w:t>
      </w:r>
      <w:r w:rsidR="00F34C74" w:rsidRPr="00BB1A91">
        <w:t>ss</w:t>
      </w:r>
      <w:r w:rsidR="00F34C74" w:rsidRPr="00211A23">
        <w:t>ue 1</w:t>
      </w:r>
      <w:r w:rsidRPr="00211A23">
        <w:t xml:space="preserve">, </w:t>
      </w:r>
      <w:r w:rsidR="00D4000E" w:rsidRPr="00D4000E">
        <w:t>25.4</w:t>
      </w:r>
      <w:r w:rsidRPr="00D4000E">
        <w:t xml:space="preserve">% of </w:t>
      </w:r>
      <w:r w:rsidR="00D4000E" w:rsidRPr="00D4000E">
        <w:t>t</w:t>
      </w:r>
      <w:r w:rsidRPr="00D4000E">
        <w:t>he licence area population speak a language other than English at home.</w:t>
      </w:r>
      <w:r>
        <w:t xml:space="preserve"> As a result, prohibiting language</w:t>
      </w:r>
      <w:r w:rsidR="000569F7">
        <w:t>s</w:t>
      </w:r>
      <w:r>
        <w:t xml:space="preserve"> other than English being broadcast is as significant barrier to encouraging participation in the selection and provision of programs.</w:t>
      </w:r>
    </w:p>
    <w:p w14:paraId="55C5FE56" w14:textId="25680299" w:rsidR="00C016AC" w:rsidRDefault="00C016AC" w:rsidP="00C016AC">
      <w:pPr>
        <w:pStyle w:val="ACMABodyText"/>
      </w:pPr>
      <w:r>
        <w:t xml:space="preserve">The ACMA has reviewed the policies that were provided </w:t>
      </w:r>
      <w:r w:rsidR="00C23118" w:rsidRPr="00F30FD6">
        <w:t xml:space="preserve">in </w:t>
      </w:r>
      <w:r w:rsidR="00C23118" w:rsidRPr="00DB034C">
        <w:t>January</w:t>
      </w:r>
      <w:r w:rsidR="00C23118" w:rsidRPr="00F30FD6">
        <w:t xml:space="preserve"> 2020 </w:t>
      </w:r>
      <w:r>
        <w:t>as part of the Licence Renewal Application</w:t>
      </w:r>
      <w:r w:rsidR="00EF13F9">
        <w:t>,</w:t>
      </w:r>
      <w:r>
        <w:t xml:space="preserve"> and no policy states that programs must be presented in English. </w:t>
      </w:r>
      <w:r w:rsidR="00F30FD6">
        <w:t xml:space="preserve">The </w:t>
      </w:r>
      <w:r w:rsidR="008F05E1">
        <w:t xml:space="preserve">3ECB </w:t>
      </w:r>
      <w:r w:rsidR="00F30FD6">
        <w:t xml:space="preserve">website was </w:t>
      </w:r>
      <w:r w:rsidR="00A96FF4">
        <w:t xml:space="preserve">also </w:t>
      </w:r>
      <w:r w:rsidR="00F30FD6">
        <w:t xml:space="preserve">reviewed </w:t>
      </w:r>
      <w:r w:rsidR="008F05E1">
        <w:t>in January 2021</w:t>
      </w:r>
      <w:r w:rsidR="00F30FD6">
        <w:t xml:space="preserve"> by ACMA staff</w:t>
      </w:r>
      <w:r w:rsidR="00A96FF4">
        <w:t xml:space="preserve">. It is noted that the program policies available on the 3ECB website do not state that programs must be presented in English. </w:t>
      </w:r>
    </w:p>
    <w:p w14:paraId="3409EF7A" w14:textId="54CFB908" w:rsidR="008F05E1" w:rsidRDefault="008F05E1" w:rsidP="00C016AC">
      <w:pPr>
        <w:pStyle w:val="ACMABodyText"/>
      </w:pPr>
      <w:r>
        <w:t>Any policy</w:t>
      </w:r>
      <w:r w:rsidR="00A10F18">
        <w:t xml:space="preserve"> the Licensee has implemented</w:t>
      </w:r>
      <w:r>
        <w:t xml:space="preserve">, whether it be </w:t>
      </w:r>
      <w:r w:rsidR="0023634A">
        <w:t>formal or informal</w:t>
      </w:r>
      <w:r>
        <w:t>,</w:t>
      </w:r>
      <w:r w:rsidR="00A10F18">
        <w:t xml:space="preserve"> which </w:t>
      </w:r>
      <w:r>
        <w:t>stipulates that a program must be presented in English</w:t>
      </w:r>
      <w:r w:rsidR="00A10F18">
        <w:t>,</w:t>
      </w:r>
      <w:r>
        <w:t xml:space="preserve"> </w:t>
      </w:r>
      <w:r w:rsidR="0023634A">
        <w:t>is inconsistent with</w:t>
      </w:r>
      <w:r>
        <w:t xml:space="preserve"> </w:t>
      </w:r>
      <w:r w:rsidR="00A10F18">
        <w:t xml:space="preserve">the Licensee </w:t>
      </w:r>
      <w:r>
        <w:t>comply</w:t>
      </w:r>
      <w:r w:rsidR="0023634A">
        <w:t>ing</w:t>
      </w:r>
      <w:r>
        <w:t xml:space="preserve"> with </w:t>
      </w:r>
      <w:r w:rsidR="00A10F18">
        <w:t>the requirement of its</w:t>
      </w:r>
      <w:r>
        <w:t xml:space="preserve"> licence that it will encourage </w:t>
      </w:r>
      <w:r w:rsidR="0023634A">
        <w:t xml:space="preserve">members of the </w:t>
      </w:r>
      <w:r>
        <w:t xml:space="preserve">community </w:t>
      </w:r>
      <w:r w:rsidR="0023634A">
        <w:t xml:space="preserve">it serves </w:t>
      </w:r>
      <w:r>
        <w:t>to participate in</w:t>
      </w:r>
      <w:r w:rsidR="00A10F18">
        <w:t xml:space="preserve"> t</w:t>
      </w:r>
      <w:r w:rsidR="00F958D9">
        <w:t>he</w:t>
      </w:r>
      <w:r>
        <w:t xml:space="preserve"> selection and provision of programs</w:t>
      </w:r>
      <w:r w:rsidR="00A10F18">
        <w:t xml:space="preserve"> at 3ECB</w:t>
      </w:r>
      <w:r w:rsidR="00A96FF4">
        <w:t xml:space="preserve">. </w:t>
      </w:r>
    </w:p>
    <w:p w14:paraId="38122A96" w14:textId="47D8CB9E" w:rsidR="00BA08DD" w:rsidRDefault="005E60E4" w:rsidP="006566AA">
      <w:pPr>
        <w:pStyle w:val="ACMATableBody"/>
        <w:spacing w:after="240"/>
      </w:pPr>
      <w:r>
        <w:t xml:space="preserve">Based on the </w:t>
      </w:r>
      <w:r w:rsidR="002245E1">
        <w:t>restrictive structure and operations of the Program Subcommittee</w:t>
      </w:r>
      <w:r w:rsidR="00511448">
        <w:t xml:space="preserve"> </w:t>
      </w:r>
      <w:r w:rsidR="00200A3C">
        <w:t xml:space="preserve">that were in place at the time of the Complaint, </w:t>
      </w:r>
      <w:r w:rsidR="00511448">
        <w:t xml:space="preserve">the ACMA is of the view that the Licensee </w:t>
      </w:r>
      <w:r w:rsidR="00200A3C">
        <w:t xml:space="preserve">was in </w:t>
      </w:r>
      <w:r w:rsidR="006566AA">
        <w:t>breach of</w:t>
      </w:r>
      <w:r w:rsidR="00511448">
        <w:t xml:space="preserve"> the licence condition at sub-paragraph 9(2)(c)(i) of the BSA</w:t>
      </w:r>
      <w:r w:rsidR="00A93538">
        <w:t xml:space="preserve"> at the time of the Complaint</w:t>
      </w:r>
      <w:r w:rsidR="00BA08DD">
        <w:t>.</w:t>
      </w:r>
      <w:r w:rsidR="00260D78">
        <w:t xml:space="preserve"> </w:t>
      </w:r>
    </w:p>
    <w:p w14:paraId="580CACFD" w14:textId="30B6EE8B" w:rsidR="00BA08DD" w:rsidRDefault="00BA08DD" w:rsidP="00BA08DD">
      <w:pPr>
        <w:pStyle w:val="ACMAHeading3"/>
        <w:spacing w:after="240"/>
        <w:rPr>
          <w:sz w:val="28"/>
          <w:szCs w:val="28"/>
          <w:u w:val="single"/>
        </w:rPr>
      </w:pPr>
      <w:r>
        <w:rPr>
          <w:sz w:val="28"/>
          <w:szCs w:val="28"/>
          <w:u w:val="single"/>
        </w:rPr>
        <w:t>Issue 4: Is the Licensee providing a service for community purposes?</w:t>
      </w:r>
    </w:p>
    <w:p w14:paraId="1AA75433" w14:textId="77777777" w:rsidR="00BA08DD" w:rsidRPr="009376DE" w:rsidRDefault="00BA08DD" w:rsidP="00BA08DD">
      <w:pPr>
        <w:pStyle w:val="ACMAHeading3"/>
        <w:spacing w:after="120"/>
        <w:rPr>
          <w:i/>
          <w:sz w:val="28"/>
          <w:szCs w:val="28"/>
        </w:rPr>
      </w:pPr>
      <w:r>
        <w:rPr>
          <w:sz w:val="28"/>
          <w:szCs w:val="28"/>
        </w:rPr>
        <w:t>Relevant</w:t>
      </w:r>
      <w:r w:rsidRPr="00951990">
        <w:rPr>
          <w:sz w:val="28"/>
          <w:szCs w:val="28"/>
        </w:rPr>
        <w:t xml:space="preserve"> </w:t>
      </w:r>
      <w:r>
        <w:rPr>
          <w:sz w:val="28"/>
          <w:szCs w:val="28"/>
        </w:rPr>
        <w:t>licence condition</w:t>
      </w:r>
    </w:p>
    <w:p w14:paraId="2055F0FC" w14:textId="77777777" w:rsidR="00BA08DD" w:rsidRPr="009861DF" w:rsidRDefault="00BA08DD" w:rsidP="00BA08DD">
      <w:pPr>
        <w:pStyle w:val="ACMAHeading3"/>
        <w:spacing w:after="240"/>
        <w:ind w:firstLine="567"/>
        <w:rPr>
          <w:sz w:val="18"/>
          <w:szCs w:val="18"/>
        </w:rPr>
      </w:pPr>
      <w:r w:rsidRPr="009861DF">
        <w:rPr>
          <w:sz w:val="18"/>
          <w:szCs w:val="18"/>
        </w:rPr>
        <w:t>Schedule 2</w:t>
      </w:r>
    </w:p>
    <w:p w14:paraId="1C0ABFD4" w14:textId="77777777" w:rsidR="00BA08DD" w:rsidRPr="009861DF" w:rsidRDefault="00BA08DD" w:rsidP="00BA08DD">
      <w:pPr>
        <w:pStyle w:val="ACMAQuoteindented"/>
        <w:rPr>
          <w:b/>
          <w:bCs/>
          <w:szCs w:val="18"/>
        </w:rPr>
      </w:pPr>
      <w:r w:rsidRPr="009861DF">
        <w:rPr>
          <w:b/>
          <w:bCs/>
          <w:szCs w:val="18"/>
        </w:rPr>
        <w:t>Part 5 – Community broadcasting licences</w:t>
      </w:r>
    </w:p>
    <w:p w14:paraId="636DD80B" w14:textId="77777777" w:rsidR="00BA08DD" w:rsidRPr="009861DF" w:rsidRDefault="00BA08DD" w:rsidP="00BA08DD">
      <w:pPr>
        <w:pStyle w:val="ACMAQuoteindented"/>
        <w:spacing w:after="120"/>
        <w:rPr>
          <w:szCs w:val="18"/>
        </w:rPr>
      </w:pPr>
      <w:r w:rsidRPr="009861DF">
        <w:rPr>
          <w:szCs w:val="18"/>
        </w:rPr>
        <w:t>(2) Each community broadcasting licence is also subject to the following conditions:</w:t>
      </w:r>
    </w:p>
    <w:p w14:paraId="08060866" w14:textId="77777777" w:rsidR="00BA08DD" w:rsidRPr="009861DF" w:rsidRDefault="00BA08DD" w:rsidP="00BA08DD">
      <w:pPr>
        <w:pStyle w:val="ACMAQuoteindented"/>
        <w:spacing w:after="120"/>
        <w:ind w:left="851"/>
        <w:rPr>
          <w:szCs w:val="18"/>
        </w:rPr>
      </w:pPr>
      <w:r w:rsidRPr="009861DF">
        <w:rPr>
          <w:szCs w:val="18"/>
        </w:rPr>
        <w:t>[...]</w:t>
      </w:r>
    </w:p>
    <w:p w14:paraId="4E2D7F97" w14:textId="7971D344" w:rsidR="00BA08DD" w:rsidRPr="009861DF" w:rsidRDefault="00BA08DD" w:rsidP="00BA08DD">
      <w:pPr>
        <w:pStyle w:val="ACMAQuoteindented"/>
        <w:spacing w:after="120"/>
        <w:ind w:left="851"/>
        <w:rPr>
          <w:szCs w:val="18"/>
        </w:rPr>
      </w:pPr>
      <w:r w:rsidRPr="009861DF">
        <w:rPr>
          <w:szCs w:val="18"/>
        </w:rPr>
        <w:t>(</w:t>
      </w:r>
      <w:r w:rsidR="00983487">
        <w:rPr>
          <w:szCs w:val="18"/>
        </w:rPr>
        <w:t>d</w:t>
      </w:r>
      <w:r w:rsidRPr="009861DF">
        <w:rPr>
          <w:szCs w:val="18"/>
        </w:rPr>
        <w:t xml:space="preserve">) the licensee will </w:t>
      </w:r>
      <w:r>
        <w:rPr>
          <w:szCs w:val="18"/>
        </w:rPr>
        <w:t xml:space="preserve">provide the service […] for community purposes. </w:t>
      </w:r>
    </w:p>
    <w:p w14:paraId="4284AAF5" w14:textId="67FF40C5" w:rsidR="00BA08DD" w:rsidRDefault="00BA08DD" w:rsidP="00BA08DD">
      <w:pPr>
        <w:pStyle w:val="ACMAHeading2"/>
      </w:pPr>
      <w:r w:rsidRPr="001A107D">
        <w:t>Finding</w:t>
      </w:r>
    </w:p>
    <w:p w14:paraId="769F5071" w14:textId="494BBAE9" w:rsidR="00BA08DD" w:rsidRPr="00DA0F80" w:rsidRDefault="00BA08DD" w:rsidP="00BA08DD">
      <w:pPr>
        <w:pStyle w:val="ACMABodyText"/>
        <w:rPr>
          <w:rFonts w:cs="Arial"/>
        </w:rPr>
      </w:pPr>
      <w:r w:rsidRPr="00DA0F80">
        <w:t>The</w:t>
      </w:r>
      <w:r w:rsidR="001A5403">
        <w:t xml:space="preserve"> ACMA is of the view that</w:t>
      </w:r>
      <w:r w:rsidRPr="00DA0F80">
        <w:t xml:space="preserve"> </w:t>
      </w:r>
      <w:r w:rsidRPr="00CF50DD">
        <w:t>Licensee</w:t>
      </w:r>
      <w:r w:rsidR="001A5403">
        <w:t xml:space="preserve"> is providing a service for community purposes, and accordingly</w:t>
      </w:r>
      <w:r w:rsidRPr="00CF50DD">
        <w:t xml:space="preserve"> did</w:t>
      </w:r>
      <w:r w:rsidRPr="00DA0F80">
        <w:t xml:space="preserve"> </w:t>
      </w:r>
      <w:r>
        <w:t xml:space="preserve">not </w:t>
      </w:r>
      <w:r w:rsidRPr="00DA0F80">
        <w:t xml:space="preserve">breach </w:t>
      </w:r>
      <w:r>
        <w:t>sub-</w:t>
      </w:r>
      <w:r w:rsidRPr="00DA0F80">
        <w:rPr>
          <w:rFonts w:cs="Arial"/>
        </w:rPr>
        <w:t>paragraph 9(2)(</w:t>
      </w:r>
      <w:r w:rsidR="00976AD4">
        <w:rPr>
          <w:rFonts w:cs="Arial"/>
        </w:rPr>
        <w:t>d)</w:t>
      </w:r>
      <w:r w:rsidRPr="00DA0F80">
        <w:rPr>
          <w:rFonts w:cs="Arial"/>
        </w:rPr>
        <w:t xml:space="preserve"> of Schedule 2 to the BSA.</w:t>
      </w:r>
    </w:p>
    <w:p w14:paraId="58DDFE47" w14:textId="77777777" w:rsidR="00BA08DD" w:rsidRDefault="00BA08DD" w:rsidP="00BA08DD">
      <w:pPr>
        <w:pStyle w:val="ACMAHeading2"/>
      </w:pPr>
      <w:r>
        <w:t>Reasons</w:t>
      </w:r>
    </w:p>
    <w:p w14:paraId="78442CA8" w14:textId="77777777" w:rsidR="008C5E87" w:rsidRPr="00841967" w:rsidRDefault="008C5E87" w:rsidP="008C5E87">
      <w:pPr>
        <w:pStyle w:val="ACMABodyText0"/>
        <w:rPr>
          <w:rFonts w:ascii="Arial" w:hAnsi="Arial" w:cs="Arial"/>
          <w:sz w:val="20"/>
        </w:rPr>
      </w:pPr>
      <w:r w:rsidRPr="003B7C82">
        <w:rPr>
          <w:rFonts w:ascii="Arial" w:hAnsi="Arial" w:cs="Arial"/>
          <w:sz w:val="20"/>
        </w:rPr>
        <w:t xml:space="preserve">The BSA does not define ‘community purposes’. Relevantly, the ordinary meaning of those terms in the </w:t>
      </w:r>
      <w:r w:rsidRPr="00841967">
        <w:rPr>
          <w:rFonts w:ascii="Arial" w:hAnsi="Arial" w:cs="Arial"/>
          <w:i/>
          <w:sz w:val="20"/>
        </w:rPr>
        <w:t>Macquarie Dictionary</w:t>
      </w:r>
      <w:r w:rsidRPr="00841967">
        <w:rPr>
          <w:rFonts w:ascii="Arial" w:hAnsi="Arial" w:cs="Arial"/>
          <w:sz w:val="20"/>
        </w:rPr>
        <w:t xml:space="preserve"> include: </w:t>
      </w:r>
    </w:p>
    <w:p w14:paraId="6A721573" w14:textId="77777777" w:rsidR="008C5E87" w:rsidRPr="00155BA0" w:rsidRDefault="008C5E87" w:rsidP="008C5E87">
      <w:pPr>
        <w:pStyle w:val="ACMABodyText0"/>
        <w:spacing w:after="0"/>
        <w:ind w:left="567"/>
        <w:rPr>
          <w:rStyle w:val="Strong"/>
          <w:rFonts w:ascii="Arial" w:hAnsi="Arial" w:cs="Arial"/>
          <w:i/>
          <w:iCs/>
          <w:color w:val="000000" w:themeColor="text1"/>
          <w:sz w:val="18"/>
          <w:szCs w:val="18"/>
        </w:rPr>
      </w:pPr>
      <w:r w:rsidRPr="00155BA0">
        <w:rPr>
          <w:rStyle w:val="Strong"/>
          <w:rFonts w:ascii="Arial" w:hAnsi="Arial" w:cs="Arial"/>
          <w:i/>
          <w:iCs/>
          <w:color w:val="000000" w:themeColor="text1"/>
          <w:sz w:val="18"/>
          <w:szCs w:val="18"/>
        </w:rPr>
        <w:t>community</w:t>
      </w:r>
    </w:p>
    <w:p w14:paraId="35ADD6B0" w14:textId="77777777" w:rsidR="008C5E87" w:rsidRPr="00B324AC" w:rsidRDefault="008C5E87" w:rsidP="00155BA0">
      <w:pPr>
        <w:pStyle w:val="ACMABodyText0"/>
        <w:spacing w:after="0" w:line="120" w:lineRule="atLeast"/>
        <w:ind w:left="567"/>
        <w:rPr>
          <w:rStyle w:val="Emphasis"/>
          <w:rFonts w:ascii="Arial" w:hAnsi="Arial" w:cs="Arial"/>
          <w:color w:val="000000" w:themeColor="text1"/>
          <w:sz w:val="18"/>
          <w:szCs w:val="18"/>
        </w:rPr>
      </w:pPr>
      <w:r w:rsidRPr="00B324AC">
        <w:rPr>
          <w:rStyle w:val="Strong"/>
          <w:rFonts w:ascii="Arial" w:hAnsi="Arial" w:cs="Arial"/>
          <w:color w:val="000000" w:themeColor="text1"/>
          <w:sz w:val="18"/>
          <w:szCs w:val="18"/>
        </w:rPr>
        <w:t>1.</w:t>
      </w:r>
      <w:r>
        <w:rPr>
          <w:rStyle w:val="Strong"/>
          <w:rFonts w:ascii="Arial" w:hAnsi="Arial" w:cs="Arial"/>
          <w:color w:val="000000" w:themeColor="text1"/>
          <w:sz w:val="18"/>
          <w:szCs w:val="18"/>
        </w:rPr>
        <w:t xml:space="preserve"> </w:t>
      </w:r>
      <w:r w:rsidRPr="00B324AC">
        <w:rPr>
          <w:rFonts w:ascii="Arial" w:hAnsi="Arial" w:cs="Arial"/>
          <w:color w:val="000000" w:themeColor="text1"/>
          <w:sz w:val="18"/>
          <w:szCs w:val="18"/>
        </w:rPr>
        <w:t xml:space="preserve">all the people of a specific locality or country: </w:t>
      </w:r>
      <w:r w:rsidRPr="00B324AC">
        <w:rPr>
          <w:rStyle w:val="Emphasis"/>
          <w:rFonts w:ascii="Arial" w:hAnsi="Arial" w:cs="Arial"/>
          <w:color w:val="000000" w:themeColor="text1"/>
          <w:sz w:val="18"/>
          <w:szCs w:val="18"/>
        </w:rPr>
        <w:t>the new transport service is for the benefit of the whole community.</w:t>
      </w:r>
    </w:p>
    <w:p w14:paraId="6911E5B7" w14:textId="77777777" w:rsidR="008C5E87" w:rsidRPr="00B324AC" w:rsidRDefault="008C5E87" w:rsidP="008C5E87">
      <w:pPr>
        <w:pStyle w:val="def"/>
        <w:shd w:val="clear" w:color="auto" w:fill="FFFFFF"/>
        <w:spacing w:before="80" w:after="0"/>
        <w:ind w:left="567"/>
        <w:rPr>
          <w:rFonts w:ascii="Arial" w:hAnsi="Arial" w:cs="Arial"/>
          <w:color w:val="000000" w:themeColor="text1"/>
          <w:sz w:val="18"/>
          <w:szCs w:val="18"/>
        </w:rPr>
      </w:pPr>
      <w:r w:rsidRPr="00B324AC">
        <w:rPr>
          <w:rStyle w:val="Strong"/>
          <w:rFonts w:ascii="Arial" w:hAnsi="Arial" w:cs="Arial"/>
          <w:color w:val="000000" w:themeColor="text1"/>
          <w:sz w:val="18"/>
          <w:szCs w:val="18"/>
        </w:rPr>
        <w:t>4.</w:t>
      </w:r>
      <w:r>
        <w:rPr>
          <w:rStyle w:val="Strong"/>
          <w:rFonts w:ascii="Arial" w:hAnsi="Arial" w:cs="Arial"/>
          <w:color w:val="000000" w:themeColor="text1"/>
          <w:sz w:val="18"/>
          <w:szCs w:val="18"/>
        </w:rPr>
        <w:t xml:space="preserve"> </w:t>
      </w:r>
      <w:r w:rsidRPr="00B324AC">
        <w:rPr>
          <w:rFonts w:ascii="Arial" w:hAnsi="Arial" w:cs="Arial"/>
          <w:color w:val="000000" w:themeColor="text1"/>
          <w:sz w:val="18"/>
          <w:szCs w:val="18"/>
        </w:rPr>
        <w:t xml:space="preserve">a group of people within a society with a shared ethnic or cultural background, especially within a larger society: </w:t>
      </w:r>
      <w:r w:rsidRPr="00B324AC">
        <w:rPr>
          <w:rStyle w:val="Emphasis"/>
          <w:rFonts w:ascii="Arial" w:hAnsi="Arial" w:cs="Arial"/>
          <w:color w:val="000000" w:themeColor="text1"/>
          <w:sz w:val="18"/>
          <w:szCs w:val="18"/>
        </w:rPr>
        <w:t>the Aboriginal community</w:t>
      </w:r>
      <w:r w:rsidRPr="00B324AC">
        <w:rPr>
          <w:rFonts w:ascii="Arial" w:hAnsi="Arial" w:cs="Arial"/>
          <w:color w:val="000000" w:themeColor="text1"/>
          <w:sz w:val="18"/>
          <w:szCs w:val="18"/>
        </w:rPr>
        <w:t xml:space="preserve">; </w:t>
      </w:r>
      <w:r w:rsidRPr="00B324AC">
        <w:rPr>
          <w:rStyle w:val="Emphasis"/>
          <w:rFonts w:ascii="Arial" w:hAnsi="Arial" w:cs="Arial"/>
          <w:color w:val="000000" w:themeColor="text1"/>
          <w:sz w:val="18"/>
          <w:szCs w:val="18"/>
        </w:rPr>
        <w:t>Melbourne's Greek community.</w:t>
      </w:r>
    </w:p>
    <w:p w14:paraId="6EA69E21" w14:textId="77777777" w:rsidR="008C5E87" w:rsidRPr="00B324AC" w:rsidRDefault="008C5E87" w:rsidP="008C5E87">
      <w:pPr>
        <w:pStyle w:val="ACMABodyText0"/>
        <w:spacing w:after="0"/>
        <w:ind w:left="567"/>
        <w:rPr>
          <w:rStyle w:val="Emphasis"/>
          <w:rFonts w:ascii="Arial" w:hAnsi="Arial" w:cs="Arial"/>
          <w:color w:val="000000" w:themeColor="text1"/>
          <w:sz w:val="18"/>
          <w:szCs w:val="18"/>
        </w:rPr>
      </w:pPr>
      <w:r w:rsidRPr="00B324AC">
        <w:rPr>
          <w:rStyle w:val="Emphasis"/>
          <w:rFonts w:ascii="Arial" w:hAnsi="Arial" w:cs="Arial"/>
          <w:b/>
          <w:color w:val="000000" w:themeColor="text1"/>
          <w:sz w:val="18"/>
          <w:szCs w:val="18"/>
        </w:rPr>
        <w:t>purpose</w:t>
      </w:r>
    </w:p>
    <w:p w14:paraId="090D5379" w14:textId="77777777" w:rsidR="008C5E87" w:rsidRPr="00B324AC" w:rsidRDefault="008C5E87" w:rsidP="00155BA0">
      <w:pPr>
        <w:pStyle w:val="ACMABodyText0"/>
        <w:spacing w:after="280" w:line="120" w:lineRule="atLeast"/>
        <w:ind w:left="567"/>
        <w:rPr>
          <w:rFonts w:ascii="Arial" w:hAnsi="Arial" w:cs="Arial"/>
          <w:color w:val="000000" w:themeColor="text1"/>
          <w:sz w:val="18"/>
          <w:szCs w:val="18"/>
        </w:rPr>
      </w:pPr>
      <w:r w:rsidRPr="00B324AC">
        <w:rPr>
          <w:rStyle w:val="Emphasis"/>
          <w:rFonts w:ascii="Arial" w:hAnsi="Arial" w:cs="Arial"/>
          <w:color w:val="000000" w:themeColor="text1"/>
          <w:sz w:val="18"/>
          <w:szCs w:val="18"/>
        </w:rPr>
        <w:t>noun</w:t>
      </w:r>
      <w:r w:rsidRPr="00B324AC">
        <w:rPr>
          <w:rFonts w:ascii="Arial" w:hAnsi="Arial" w:cs="Arial"/>
          <w:color w:val="000000" w:themeColor="text1"/>
          <w:sz w:val="18"/>
          <w:szCs w:val="18"/>
        </w:rPr>
        <w:t xml:space="preserve"> </w:t>
      </w:r>
      <w:r w:rsidRPr="00B324AC">
        <w:rPr>
          <w:rStyle w:val="Strong"/>
          <w:rFonts w:ascii="Arial" w:hAnsi="Arial" w:cs="Arial"/>
          <w:color w:val="000000" w:themeColor="text1"/>
          <w:sz w:val="18"/>
          <w:szCs w:val="18"/>
        </w:rPr>
        <w:t>1.</w:t>
      </w:r>
      <w:r>
        <w:rPr>
          <w:rStyle w:val="Strong"/>
          <w:rFonts w:ascii="Arial" w:hAnsi="Arial" w:cs="Arial"/>
          <w:color w:val="000000" w:themeColor="text1"/>
          <w:sz w:val="18"/>
          <w:szCs w:val="18"/>
        </w:rPr>
        <w:t xml:space="preserve"> </w:t>
      </w:r>
      <w:r w:rsidRPr="00B324AC">
        <w:rPr>
          <w:rFonts w:ascii="Arial" w:hAnsi="Arial" w:cs="Arial"/>
          <w:color w:val="000000" w:themeColor="text1"/>
          <w:sz w:val="18"/>
          <w:szCs w:val="18"/>
        </w:rPr>
        <w:t>the object for which anything exists or is done, made, used, etc.</w:t>
      </w:r>
    </w:p>
    <w:p w14:paraId="4B7DE30C" w14:textId="38DEC7D1" w:rsidR="00A043D4" w:rsidRPr="00942D74" w:rsidRDefault="00286EA5" w:rsidP="00A043D4">
      <w:pPr>
        <w:pStyle w:val="ACMABodyText"/>
        <w:rPr>
          <w:rFonts w:cs="Arial"/>
        </w:rPr>
      </w:pPr>
      <w:r>
        <w:t>In considering the above</w:t>
      </w:r>
      <w:r w:rsidR="008C5E87" w:rsidRPr="00214617">
        <w:t xml:space="preserve"> definitions in the context of paragraph 9(2)(d), </w:t>
      </w:r>
      <w:r>
        <w:t xml:space="preserve">the ACMA is of the view that </w:t>
      </w:r>
      <w:r w:rsidR="008C5E87" w:rsidRPr="00214617">
        <w:t>the purpose or object of a community broadcasting service</w:t>
      </w:r>
      <w:r>
        <w:t xml:space="preserve"> is that it</w:t>
      </w:r>
      <w:r w:rsidR="008C5E87" w:rsidRPr="00214617">
        <w:t xml:space="preserve"> must be directed at the people in a locality, or the people within a society with a shared ethnic or cultural backgroun</w:t>
      </w:r>
      <w:r w:rsidR="008C5E87" w:rsidRPr="00AB608F">
        <w:rPr>
          <w:rFonts w:cs="Arial"/>
        </w:rPr>
        <w:t>d.</w:t>
      </w:r>
      <w:r w:rsidR="00AB1D59">
        <w:rPr>
          <w:rFonts w:cs="Arial"/>
        </w:rPr>
        <w:t xml:space="preserve"> As t</w:t>
      </w:r>
      <w:r w:rsidR="00A043D4" w:rsidRPr="00942D74">
        <w:rPr>
          <w:rFonts w:cs="Arial"/>
        </w:rPr>
        <w:t xml:space="preserve">he </w:t>
      </w:r>
      <w:r w:rsidR="00A043D4">
        <w:rPr>
          <w:rFonts w:cs="Arial"/>
        </w:rPr>
        <w:t xml:space="preserve">Complaint and Further Correspondence allege that the Licensee’s service </w:t>
      </w:r>
      <w:r w:rsidR="00A043D4" w:rsidRPr="00B56948">
        <w:rPr>
          <w:rFonts w:cs="Arial"/>
        </w:rPr>
        <w:t>fails to appeal to the diverse community in the licence area (such as</w:t>
      </w:r>
      <w:r w:rsidR="0027086D">
        <w:rPr>
          <w:rFonts w:cs="Arial"/>
        </w:rPr>
        <w:t xml:space="preserve"> the</w:t>
      </w:r>
      <w:r w:rsidR="00A043D4" w:rsidRPr="00B56948">
        <w:rPr>
          <w:rFonts w:cs="Arial"/>
        </w:rPr>
        <w:t xml:space="preserve"> youth and ethnic communit</w:t>
      </w:r>
      <w:r w:rsidR="0027086D">
        <w:rPr>
          <w:rFonts w:cs="Arial"/>
        </w:rPr>
        <w:t>y</w:t>
      </w:r>
      <w:r w:rsidR="00AB1D59">
        <w:rPr>
          <w:rFonts w:cs="Arial"/>
        </w:rPr>
        <w:t>),</w:t>
      </w:r>
      <w:r w:rsidR="00A043D4">
        <w:rPr>
          <w:rFonts w:cs="Arial"/>
        </w:rPr>
        <w:t xml:space="preserve"> there</w:t>
      </w:r>
      <w:r w:rsidR="00AB1D59">
        <w:rPr>
          <w:rFonts w:cs="Arial"/>
        </w:rPr>
        <w:t xml:space="preserve"> exists a</w:t>
      </w:r>
      <w:r w:rsidR="00A043D4">
        <w:rPr>
          <w:rFonts w:cs="Arial"/>
        </w:rPr>
        <w:t xml:space="preserve"> concern that the service provided is not for community purposes.  </w:t>
      </w:r>
    </w:p>
    <w:p w14:paraId="19DB833E" w14:textId="77777777" w:rsidR="008C5E87" w:rsidRPr="00450726" w:rsidRDefault="008C5E87" w:rsidP="00214617">
      <w:pPr>
        <w:pStyle w:val="ACMABodyText0"/>
        <w:spacing w:before="0" w:after="240" w:line="240" w:lineRule="atLeast"/>
        <w:rPr>
          <w:rFonts w:ascii="Arial" w:hAnsi="Arial" w:cs="Arial"/>
          <w:sz w:val="20"/>
        </w:rPr>
      </w:pPr>
      <w:r w:rsidRPr="00AB608F">
        <w:rPr>
          <w:rFonts w:ascii="Arial" w:hAnsi="Arial" w:cs="Arial"/>
          <w:sz w:val="20"/>
        </w:rPr>
        <w:t xml:space="preserve">The </w:t>
      </w:r>
      <w:r w:rsidRPr="00AB608F">
        <w:rPr>
          <w:rFonts w:ascii="Arial" w:hAnsi="Arial" w:cs="Arial"/>
          <w:i/>
          <w:sz w:val="20"/>
        </w:rPr>
        <w:t>Explanatory Memorandum</w:t>
      </w:r>
      <w:r w:rsidRPr="00AB608F">
        <w:rPr>
          <w:rFonts w:ascii="Arial" w:hAnsi="Arial" w:cs="Arial"/>
          <w:sz w:val="20"/>
        </w:rPr>
        <w:t xml:space="preserve"> to the </w:t>
      </w:r>
      <w:r w:rsidRPr="00AB608F">
        <w:rPr>
          <w:rFonts w:ascii="Arial" w:hAnsi="Arial" w:cs="Arial"/>
          <w:i/>
          <w:sz w:val="20"/>
        </w:rPr>
        <w:t>Broadcasting Legislation Amendment Bill (No.2) 2002</w:t>
      </w:r>
      <w:r w:rsidRPr="00AB608F">
        <w:rPr>
          <w:rFonts w:ascii="Arial" w:hAnsi="Arial" w:cs="Arial"/>
          <w:sz w:val="20"/>
        </w:rPr>
        <w:t xml:space="preserve">, which added paragraph 9(2)(d) to the BSA, sheds light on the purpose behind this </w:t>
      </w:r>
      <w:r>
        <w:rPr>
          <w:rFonts w:ascii="Arial" w:hAnsi="Arial" w:cs="Arial"/>
          <w:sz w:val="20"/>
        </w:rPr>
        <w:t>licence condition</w:t>
      </w:r>
      <w:r w:rsidRPr="00450726">
        <w:rPr>
          <w:rFonts w:ascii="Arial" w:hAnsi="Arial" w:cs="Arial"/>
          <w:sz w:val="20"/>
        </w:rPr>
        <w:t>. It states that the licence condition is intended to:</w:t>
      </w:r>
    </w:p>
    <w:p w14:paraId="15469ED1" w14:textId="77777777" w:rsidR="008C5E87" w:rsidRPr="00AB608F" w:rsidRDefault="008C5E87" w:rsidP="00F33915">
      <w:pPr>
        <w:pStyle w:val="ACMABodyText0"/>
        <w:spacing w:after="240"/>
        <w:ind w:left="720"/>
        <w:rPr>
          <w:rFonts w:ascii="Arial" w:hAnsi="Arial" w:cs="Arial"/>
          <w:sz w:val="18"/>
          <w:szCs w:val="18"/>
        </w:rPr>
      </w:pPr>
      <w:r w:rsidRPr="00AB608F">
        <w:rPr>
          <w:rFonts w:ascii="Arial" w:hAnsi="Arial" w:cs="Arial"/>
          <w:sz w:val="18"/>
          <w:szCs w:val="18"/>
        </w:rPr>
        <w:t>[…] reinforce the community and not-for-profit nature of the community broadcasting sector, consistently with the definition of "community broadcasting services" in paragraphs 15(a) and (b) of the BSA. The licence conditions</w:t>
      </w:r>
      <w:r w:rsidRPr="00AB608F">
        <w:rPr>
          <w:rFonts w:ascii="Arial" w:hAnsi="Arial" w:cs="Arial"/>
          <w:sz w:val="19"/>
          <w:szCs w:val="19"/>
        </w:rPr>
        <w:t xml:space="preserve"> </w:t>
      </w:r>
      <w:r w:rsidRPr="00AB608F">
        <w:rPr>
          <w:rFonts w:ascii="Arial" w:hAnsi="Arial" w:cs="Arial"/>
          <w:sz w:val="18"/>
          <w:szCs w:val="18"/>
        </w:rPr>
        <w:t>reinforce the distinction between community and commercial broadcasting, and ensure that the licensee is focused on servicing the needs of the relevant community.</w:t>
      </w:r>
    </w:p>
    <w:p w14:paraId="514781BB" w14:textId="209EA6EB" w:rsidR="008C5E87" w:rsidRDefault="008C5E87" w:rsidP="00214617">
      <w:pPr>
        <w:pStyle w:val="ACMABodyText0"/>
        <w:spacing w:before="0" w:after="240" w:line="240" w:lineRule="atLeast"/>
        <w:rPr>
          <w:rFonts w:ascii="Arial" w:hAnsi="Arial" w:cs="Arial"/>
          <w:sz w:val="20"/>
        </w:rPr>
      </w:pPr>
      <w:r w:rsidRPr="00841967">
        <w:rPr>
          <w:rFonts w:ascii="Arial" w:hAnsi="Arial" w:cs="Arial"/>
          <w:sz w:val="20"/>
        </w:rPr>
        <w:t xml:space="preserve">When assessing compliance with this provision, the ACMA </w:t>
      </w:r>
      <w:r>
        <w:rPr>
          <w:rFonts w:ascii="Arial" w:hAnsi="Arial" w:cs="Arial"/>
          <w:sz w:val="20"/>
        </w:rPr>
        <w:t>considers the close relationship between</w:t>
      </w:r>
      <w:r w:rsidRPr="00841967">
        <w:rPr>
          <w:rFonts w:ascii="Arial" w:hAnsi="Arial" w:cs="Arial"/>
          <w:sz w:val="20"/>
        </w:rPr>
        <w:t xml:space="preserve"> the term ‘community purposes’ </w:t>
      </w:r>
      <w:r>
        <w:rPr>
          <w:rFonts w:ascii="Arial" w:hAnsi="Arial" w:cs="Arial"/>
          <w:sz w:val="20"/>
        </w:rPr>
        <w:t>and both</w:t>
      </w:r>
      <w:r w:rsidRPr="00841967">
        <w:rPr>
          <w:rFonts w:ascii="Arial" w:hAnsi="Arial" w:cs="Arial"/>
          <w:sz w:val="20"/>
        </w:rPr>
        <w:t xml:space="preserve"> a licensee’s representation of its community interest</w:t>
      </w:r>
      <w:r>
        <w:rPr>
          <w:rFonts w:ascii="Arial" w:hAnsi="Arial" w:cs="Arial"/>
          <w:sz w:val="20"/>
        </w:rPr>
        <w:t>,</w:t>
      </w:r>
      <w:r w:rsidRPr="00841967">
        <w:rPr>
          <w:rFonts w:ascii="Arial" w:hAnsi="Arial" w:cs="Arial"/>
          <w:sz w:val="20"/>
        </w:rPr>
        <w:t xml:space="preserve"> and whether there is community participation </w:t>
      </w:r>
      <w:r w:rsidR="00286EA5">
        <w:rPr>
          <w:rFonts w:ascii="Arial" w:hAnsi="Arial" w:cs="Arial"/>
          <w:sz w:val="20"/>
        </w:rPr>
        <w:t>operations and programming.</w:t>
      </w:r>
    </w:p>
    <w:p w14:paraId="74EA1738" w14:textId="4FC53E7C" w:rsidR="00BA08DD" w:rsidRDefault="008C5E87" w:rsidP="00211A23">
      <w:pPr>
        <w:pStyle w:val="ACMABodyText"/>
        <w:keepNext/>
        <w:rPr>
          <w:rFonts w:cs="Arial"/>
          <w:b/>
          <w:i/>
          <w:color w:val="000000"/>
          <w:lang w:eastAsia="en-AU"/>
        </w:rPr>
      </w:pPr>
      <w:r w:rsidRPr="006E7023">
        <w:rPr>
          <w:rFonts w:cs="Arial"/>
          <w:b/>
          <w:i/>
          <w:color w:val="000000"/>
          <w:lang w:eastAsia="en-AU"/>
        </w:rPr>
        <w:t>Is</w:t>
      </w:r>
      <w:r>
        <w:rPr>
          <w:rFonts w:cs="Arial"/>
          <w:b/>
          <w:i/>
          <w:color w:val="000000"/>
          <w:lang w:eastAsia="en-AU"/>
        </w:rPr>
        <w:t xml:space="preserve"> the Licensee</w:t>
      </w:r>
      <w:r w:rsidRPr="006E7023">
        <w:rPr>
          <w:rFonts w:cs="Arial"/>
          <w:b/>
          <w:i/>
          <w:color w:val="000000"/>
          <w:lang w:eastAsia="en-AU"/>
        </w:rPr>
        <w:t xml:space="preserve"> providing a service for community purposes</w:t>
      </w:r>
      <w:r>
        <w:rPr>
          <w:rFonts w:cs="Arial"/>
          <w:b/>
          <w:i/>
          <w:color w:val="000000"/>
          <w:lang w:eastAsia="en-AU"/>
        </w:rPr>
        <w:t>?</w:t>
      </w:r>
    </w:p>
    <w:p w14:paraId="5FA8E43F" w14:textId="35B9D03B" w:rsidR="008C5E87" w:rsidRPr="00E13060" w:rsidRDefault="008C5E87" w:rsidP="00214617">
      <w:pPr>
        <w:pStyle w:val="ACMABodyText0"/>
        <w:spacing w:before="0" w:after="240" w:line="240" w:lineRule="atLeast"/>
        <w:rPr>
          <w:rFonts w:ascii="Arial" w:hAnsi="Arial" w:cs="Arial"/>
          <w:sz w:val="20"/>
        </w:rPr>
      </w:pPr>
      <w:r>
        <w:rPr>
          <w:rFonts w:ascii="Arial" w:hAnsi="Arial" w:cs="Arial"/>
          <w:sz w:val="20"/>
        </w:rPr>
        <w:t>The Licensee</w:t>
      </w:r>
      <w:r w:rsidRPr="00F02E85">
        <w:rPr>
          <w:rFonts w:ascii="Arial" w:hAnsi="Arial" w:cs="Arial"/>
          <w:sz w:val="20"/>
        </w:rPr>
        <w:t xml:space="preserve"> is licensed to provide a</w:t>
      </w:r>
      <w:r>
        <w:rPr>
          <w:rFonts w:ascii="Arial" w:hAnsi="Arial" w:cs="Arial"/>
          <w:sz w:val="20"/>
        </w:rPr>
        <w:t xml:space="preserve"> community broadcasting </w:t>
      </w:r>
      <w:r w:rsidRPr="00F02E85">
        <w:rPr>
          <w:rFonts w:ascii="Arial" w:hAnsi="Arial" w:cs="Arial"/>
          <w:sz w:val="20"/>
        </w:rPr>
        <w:t xml:space="preserve">service that represents the </w:t>
      </w:r>
      <w:r>
        <w:rPr>
          <w:rFonts w:ascii="Arial" w:hAnsi="Arial" w:cs="Arial"/>
          <w:sz w:val="20"/>
        </w:rPr>
        <w:t xml:space="preserve">general </w:t>
      </w:r>
      <w:r w:rsidRPr="00F02E85">
        <w:rPr>
          <w:rFonts w:ascii="Arial" w:hAnsi="Arial" w:cs="Arial"/>
          <w:sz w:val="20"/>
        </w:rPr>
        <w:t xml:space="preserve">community interest </w:t>
      </w:r>
      <w:r>
        <w:rPr>
          <w:rFonts w:ascii="Arial" w:hAnsi="Arial" w:cs="Arial"/>
          <w:sz w:val="20"/>
        </w:rPr>
        <w:t>in</w:t>
      </w:r>
      <w:r w:rsidRPr="00F02E85">
        <w:rPr>
          <w:rFonts w:ascii="Arial" w:hAnsi="Arial" w:cs="Arial"/>
          <w:sz w:val="20"/>
        </w:rPr>
        <w:t xml:space="preserve"> the </w:t>
      </w:r>
      <w:r>
        <w:rPr>
          <w:rFonts w:ascii="Arial" w:hAnsi="Arial" w:cs="Arial"/>
          <w:sz w:val="20"/>
        </w:rPr>
        <w:t>general geographic area of the Melbourne East RA1 licence area</w:t>
      </w:r>
      <w:r w:rsidRPr="00F02E85">
        <w:rPr>
          <w:rFonts w:ascii="Arial" w:hAnsi="Arial" w:cs="Arial"/>
          <w:sz w:val="20"/>
        </w:rPr>
        <w:t xml:space="preserve">. This is the </w:t>
      </w:r>
      <w:r>
        <w:rPr>
          <w:rFonts w:ascii="Arial" w:hAnsi="Arial" w:cs="Arial"/>
          <w:sz w:val="20"/>
        </w:rPr>
        <w:t>‘</w:t>
      </w:r>
      <w:r w:rsidRPr="00F02E85">
        <w:rPr>
          <w:rFonts w:ascii="Arial" w:hAnsi="Arial" w:cs="Arial"/>
          <w:sz w:val="20"/>
        </w:rPr>
        <w:t xml:space="preserve">relevant </w:t>
      </w:r>
      <w:r w:rsidRPr="00E13060">
        <w:rPr>
          <w:rFonts w:ascii="Arial" w:hAnsi="Arial" w:cs="Arial"/>
          <w:sz w:val="20"/>
        </w:rPr>
        <w:t xml:space="preserve">community’ for the purposes of this investigation. </w:t>
      </w:r>
    </w:p>
    <w:p w14:paraId="5CFB0838" w14:textId="0FC8C925" w:rsidR="008C5E87" w:rsidRDefault="008C5E87" w:rsidP="00214617">
      <w:pPr>
        <w:pStyle w:val="ACMABodyText"/>
        <w:rPr>
          <w:rFonts w:cs="Arial"/>
          <w:color w:val="000000"/>
          <w:lang w:eastAsia="en-AU"/>
        </w:rPr>
      </w:pPr>
      <w:r w:rsidRPr="00214617">
        <w:rPr>
          <w:rFonts w:cs="Arial"/>
        </w:rPr>
        <w:t xml:space="preserve">The ACMA considers a </w:t>
      </w:r>
      <w:r w:rsidR="00BC7B64">
        <w:rPr>
          <w:rFonts w:cs="Arial"/>
        </w:rPr>
        <w:t xml:space="preserve">broad </w:t>
      </w:r>
      <w:r w:rsidRPr="00214617">
        <w:rPr>
          <w:rFonts w:cs="Arial"/>
        </w:rPr>
        <w:t xml:space="preserve">range of factors when assessing compliance with </w:t>
      </w:r>
      <w:r w:rsidRPr="00AC71B5">
        <w:rPr>
          <w:rFonts w:cs="Arial"/>
        </w:rPr>
        <w:t>paragraph 9(2)(d)</w:t>
      </w:r>
      <w:r>
        <w:rPr>
          <w:rFonts w:cs="Arial"/>
        </w:rPr>
        <w:t>, including</w:t>
      </w:r>
      <w:r w:rsidR="0093028B">
        <w:rPr>
          <w:rFonts w:cs="Arial"/>
        </w:rPr>
        <w:t xml:space="preserve"> (but not limited to)</w:t>
      </w:r>
      <w:r>
        <w:rPr>
          <w:rFonts w:cs="Arial"/>
        </w:rPr>
        <w:t xml:space="preserve">: the </w:t>
      </w:r>
      <w:r w:rsidR="00751DCC">
        <w:rPr>
          <w:rFonts w:cs="Arial"/>
        </w:rPr>
        <w:t>licensee’s broadcasting activities</w:t>
      </w:r>
      <w:r>
        <w:rPr>
          <w:rFonts w:cs="Arial"/>
        </w:rPr>
        <w:t xml:space="preserve">, the licensee’s </w:t>
      </w:r>
      <w:r w:rsidRPr="00412C37">
        <w:rPr>
          <w:rFonts w:cs="Arial"/>
        </w:rPr>
        <w:t>m</w:t>
      </w:r>
      <w:r w:rsidRPr="00214617">
        <w:rPr>
          <w:rFonts w:cs="Arial"/>
        </w:rPr>
        <w:t>embership</w:t>
      </w:r>
      <w:r w:rsidR="0093028B">
        <w:rPr>
          <w:rFonts w:cs="Arial"/>
        </w:rPr>
        <w:t xml:space="preserve">, </w:t>
      </w:r>
      <w:r w:rsidR="00BC7B64">
        <w:rPr>
          <w:rFonts w:cs="Arial"/>
        </w:rPr>
        <w:t>the licensee’s</w:t>
      </w:r>
      <w:r w:rsidR="00E3363E">
        <w:rPr>
          <w:rFonts w:cs="Arial"/>
        </w:rPr>
        <w:t xml:space="preserve"> representation of the community interest, and </w:t>
      </w:r>
      <w:r w:rsidR="00BC7B64">
        <w:rPr>
          <w:rFonts w:cs="Arial"/>
        </w:rPr>
        <w:t xml:space="preserve">whether a licensee is encouraging </w:t>
      </w:r>
      <w:r w:rsidR="00E3363E">
        <w:rPr>
          <w:rFonts w:cs="Arial"/>
        </w:rPr>
        <w:t>participation in</w:t>
      </w:r>
      <w:r w:rsidRPr="00214617">
        <w:rPr>
          <w:rFonts w:cs="Arial"/>
        </w:rPr>
        <w:t xml:space="preserve"> </w:t>
      </w:r>
      <w:r w:rsidR="00E3363E">
        <w:rPr>
          <w:rFonts w:cs="Arial"/>
        </w:rPr>
        <w:t>operations and programming</w:t>
      </w:r>
      <w:r w:rsidR="00BC7B64">
        <w:rPr>
          <w:rFonts w:cs="Arial"/>
        </w:rPr>
        <w:t xml:space="preserve"> of the service</w:t>
      </w:r>
      <w:r w:rsidRPr="00412C37">
        <w:rPr>
          <w:rFonts w:cs="Arial"/>
          <w:color w:val="000000"/>
          <w:lang w:eastAsia="en-AU"/>
        </w:rPr>
        <w:t>.</w:t>
      </w:r>
    </w:p>
    <w:p w14:paraId="3EE448F2" w14:textId="77777777" w:rsidR="008C5E87" w:rsidRDefault="008C5E87" w:rsidP="008C5E87">
      <w:pPr>
        <w:pStyle w:val="ACMABodyText"/>
        <w:keepNext/>
        <w:rPr>
          <w:rFonts w:cs="Arial"/>
          <w:i/>
          <w:color w:val="000000"/>
          <w:lang w:eastAsia="en-AU"/>
        </w:rPr>
      </w:pPr>
      <w:r w:rsidRPr="004C1EC3">
        <w:rPr>
          <w:rFonts w:cs="Arial"/>
          <w:i/>
          <w:color w:val="000000"/>
          <w:lang w:eastAsia="en-AU"/>
        </w:rPr>
        <w:t>Broadcasting activities</w:t>
      </w:r>
    </w:p>
    <w:p w14:paraId="3A95546F" w14:textId="2DEF64F0" w:rsidR="005A05EF" w:rsidRDefault="008C5E87" w:rsidP="008C5E87">
      <w:pPr>
        <w:pStyle w:val="ACMABodyText"/>
        <w:rPr>
          <w:rFonts w:cs="Arial"/>
          <w:color w:val="000000"/>
          <w:lang w:eastAsia="en-AU"/>
        </w:rPr>
      </w:pPr>
      <w:r w:rsidRPr="00BA7655">
        <w:rPr>
          <w:rFonts w:cs="Arial"/>
          <w:iCs/>
          <w:color w:val="000000"/>
          <w:lang w:eastAsia="en-AU"/>
        </w:rPr>
        <w:t>T</w:t>
      </w:r>
      <w:r>
        <w:rPr>
          <w:rFonts w:cs="Arial"/>
          <w:color w:val="000000"/>
          <w:lang w:eastAsia="en-AU"/>
        </w:rPr>
        <w:t>he ACMA is satisfied that the Licensee has been broadcasting as ‘3ECB’ in the</w:t>
      </w:r>
      <w:r w:rsidR="008853EC">
        <w:rPr>
          <w:rFonts w:cs="Arial"/>
          <w:color w:val="000000"/>
          <w:lang w:eastAsia="en-AU"/>
        </w:rPr>
        <w:t xml:space="preserve"> Melbourne East </w:t>
      </w:r>
      <w:r>
        <w:rPr>
          <w:rFonts w:cs="Arial"/>
          <w:color w:val="000000"/>
          <w:lang w:eastAsia="en-AU"/>
        </w:rPr>
        <w:t xml:space="preserve">RA1 licence area on FM frequency </w:t>
      </w:r>
      <w:r w:rsidR="008853EC">
        <w:rPr>
          <w:rFonts w:cs="Arial"/>
          <w:color w:val="000000"/>
          <w:lang w:eastAsia="en-AU"/>
        </w:rPr>
        <w:t xml:space="preserve">98.1 </w:t>
      </w:r>
      <w:r>
        <w:rPr>
          <w:rFonts w:cs="Arial"/>
          <w:color w:val="000000"/>
          <w:lang w:eastAsia="en-AU"/>
        </w:rPr>
        <w:t>MHz, throughout its current and previous licence period</w:t>
      </w:r>
      <w:r w:rsidR="0093028B">
        <w:rPr>
          <w:rFonts w:cs="Arial"/>
          <w:color w:val="000000"/>
          <w:lang w:eastAsia="en-AU"/>
        </w:rPr>
        <w:t>, having listened to recordings of the service provided in the Licence Renewal Application</w:t>
      </w:r>
      <w:r>
        <w:rPr>
          <w:rFonts w:cs="Arial"/>
          <w:color w:val="000000"/>
          <w:lang w:eastAsia="en-AU"/>
        </w:rPr>
        <w:t xml:space="preserve">. </w:t>
      </w:r>
      <w:r w:rsidR="007720E2">
        <w:rPr>
          <w:rFonts w:cs="Arial"/>
          <w:color w:val="000000"/>
          <w:lang w:eastAsia="en-AU"/>
        </w:rPr>
        <w:t>Further i</w:t>
      </w:r>
      <w:r w:rsidR="00425115">
        <w:rPr>
          <w:rFonts w:cs="Arial"/>
          <w:color w:val="000000"/>
          <w:lang w:eastAsia="en-AU"/>
        </w:rPr>
        <w:t>nformation submitted in the Licence Renewal Application indicates that</w:t>
      </w:r>
      <w:r w:rsidR="002B555F">
        <w:rPr>
          <w:rFonts w:cs="Arial"/>
          <w:color w:val="000000"/>
          <w:lang w:eastAsia="en-AU"/>
        </w:rPr>
        <w:t>:</w:t>
      </w:r>
    </w:p>
    <w:p w14:paraId="56CF34AB" w14:textId="44EBE51B" w:rsidR="008C5E87" w:rsidRPr="002B555F" w:rsidRDefault="002B555F" w:rsidP="00B10F12">
      <w:pPr>
        <w:pStyle w:val="ACMABodyText"/>
        <w:numPr>
          <w:ilvl w:val="0"/>
          <w:numId w:val="23"/>
        </w:numPr>
        <w:spacing w:after="120"/>
        <w:rPr>
          <w:rFonts w:cs="Arial"/>
          <w:i/>
          <w:color w:val="000000"/>
          <w:lang w:eastAsia="en-AU"/>
        </w:rPr>
      </w:pPr>
      <w:r>
        <w:rPr>
          <w:rFonts w:cs="Arial"/>
          <w:color w:val="000000"/>
          <w:lang w:eastAsia="en-AU"/>
        </w:rPr>
        <w:t>Spoken-word programming accounts for approximately 50 hours of airtime in a seven-day week.</w:t>
      </w:r>
    </w:p>
    <w:p w14:paraId="09D5C12E" w14:textId="76EEFA29" w:rsidR="002B555F" w:rsidRPr="002B555F" w:rsidRDefault="002B555F" w:rsidP="00B10F12">
      <w:pPr>
        <w:pStyle w:val="ACMABodyText"/>
        <w:numPr>
          <w:ilvl w:val="0"/>
          <w:numId w:val="23"/>
        </w:numPr>
        <w:spacing w:after="120"/>
        <w:rPr>
          <w:rFonts w:cs="Arial"/>
          <w:i/>
          <w:color w:val="000000"/>
          <w:lang w:eastAsia="en-AU"/>
        </w:rPr>
      </w:pPr>
      <w:r>
        <w:rPr>
          <w:rFonts w:cs="Arial"/>
          <w:iCs/>
          <w:color w:val="000000"/>
          <w:lang w:eastAsia="en-AU"/>
        </w:rPr>
        <w:t xml:space="preserve">Music programming accounts for approximately 117 hours of airtime in a seven-day week. </w:t>
      </w:r>
    </w:p>
    <w:p w14:paraId="48FFDF1F" w14:textId="1239F331" w:rsidR="002B555F" w:rsidRPr="002B555F" w:rsidRDefault="002B555F" w:rsidP="00B10F12">
      <w:pPr>
        <w:pStyle w:val="ACMABodyText"/>
        <w:numPr>
          <w:ilvl w:val="0"/>
          <w:numId w:val="23"/>
        </w:numPr>
        <w:spacing w:after="120"/>
        <w:ind w:left="714" w:hanging="357"/>
        <w:rPr>
          <w:rFonts w:cs="Arial"/>
          <w:i/>
          <w:color w:val="000000"/>
          <w:lang w:eastAsia="en-AU"/>
        </w:rPr>
      </w:pPr>
      <w:r>
        <w:rPr>
          <w:rFonts w:cs="Arial"/>
          <w:iCs/>
          <w:color w:val="000000"/>
          <w:lang w:eastAsia="en-AU"/>
        </w:rPr>
        <w:t>Out of a total of 168 hours of airtime:</w:t>
      </w:r>
    </w:p>
    <w:p w14:paraId="04060799" w14:textId="1F635413" w:rsidR="002B555F" w:rsidRPr="002B555F" w:rsidRDefault="002B555F" w:rsidP="00B10F12">
      <w:pPr>
        <w:pStyle w:val="ACMABodyText"/>
        <w:numPr>
          <w:ilvl w:val="1"/>
          <w:numId w:val="23"/>
        </w:numPr>
        <w:spacing w:after="120"/>
        <w:ind w:left="1434" w:hanging="357"/>
        <w:rPr>
          <w:rFonts w:cs="Arial"/>
          <w:i/>
          <w:color w:val="000000"/>
          <w:lang w:eastAsia="en-AU"/>
        </w:rPr>
      </w:pPr>
      <w:r>
        <w:rPr>
          <w:rFonts w:cs="Arial"/>
          <w:iCs/>
          <w:color w:val="000000"/>
          <w:lang w:eastAsia="en-AU"/>
        </w:rPr>
        <w:t>150 hours of content is locally produced.</w:t>
      </w:r>
    </w:p>
    <w:p w14:paraId="008E0931" w14:textId="0DCD1F53" w:rsidR="002B555F" w:rsidRPr="002B555F" w:rsidRDefault="002B555F" w:rsidP="00B10F12">
      <w:pPr>
        <w:pStyle w:val="ACMABodyText"/>
        <w:numPr>
          <w:ilvl w:val="1"/>
          <w:numId w:val="23"/>
        </w:numPr>
        <w:spacing w:after="120"/>
        <w:ind w:left="1434" w:hanging="357"/>
        <w:rPr>
          <w:rFonts w:cs="Arial"/>
          <w:i/>
          <w:color w:val="000000"/>
          <w:lang w:eastAsia="en-AU"/>
        </w:rPr>
      </w:pPr>
      <w:r>
        <w:rPr>
          <w:rFonts w:cs="Arial"/>
          <w:iCs/>
          <w:color w:val="000000"/>
          <w:lang w:eastAsia="en-AU"/>
        </w:rPr>
        <w:t>7 hours of content is sourced from a national service.</w:t>
      </w:r>
    </w:p>
    <w:p w14:paraId="50D734EC" w14:textId="2F348853" w:rsidR="002B555F" w:rsidRPr="00BA7655" w:rsidRDefault="002B555F" w:rsidP="00B10F12">
      <w:pPr>
        <w:pStyle w:val="ACMABodyText"/>
        <w:numPr>
          <w:ilvl w:val="1"/>
          <w:numId w:val="23"/>
        </w:numPr>
        <w:ind w:left="1434" w:hanging="357"/>
        <w:rPr>
          <w:rFonts w:cs="Arial"/>
          <w:i/>
          <w:color w:val="000000"/>
          <w:lang w:eastAsia="en-AU"/>
        </w:rPr>
      </w:pPr>
      <w:r>
        <w:rPr>
          <w:rFonts w:cs="Arial"/>
          <w:iCs/>
          <w:color w:val="000000"/>
          <w:lang w:eastAsia="en-AU"/>
        </w:rPr>
        <w:t xml:space="preserve">11 hours of content is sourced from an overseas service. </w:t>
      </w:r>
    </w:p>
    <w:p w14:paraId="458D16D5" w14:textId="42B5E214" w:rsidR="00E94AF8" w:rsidRPr="00CA1554" w:rsidRDefault="00E94AF8" w:rsidP="008C5E87">
      <w:pPr>
        <w:pStyle w:val="ACMABodyText"/>
        <w:rPr>
          <w:rFonts w:cs="Arial"/>
          <w:iCs/>
          <w:color w:val="000000"/>
          <w:lang w:eastAsia="en-AU"/>
        </w:rPr>
      </w:pPr>
      <w:r>
        <w:rPr>
          <w:rFonts w:cs="Arial"/>
          <w:iCs/>
          <w:color w:val="000000"/>
          <w:lang w:eastAsia="en-AU"/>
        </w:rPr>
        <w:t>The Licensee’s broadcasting activities are consistent with providing a service for a community purpose.</w:t>
      </w:r>
    </w:p>
    <w:p w14:paraId="66246C45" w14:textId="23E93B1A" w:rsidR="008C5E87" w:rsidRPr="00DA18DB" w:rsidRDefault="008C5E87" w:rsidP="008C5E87">
      <w:pPr>
        <w:pStyle w:val="ACMABodyText"/>
        <w:rPr>
          <w:rFonts w:cs="Arial"/>
          <w:i/>
          <w:color w:val="000000"/>
          <w:lang w:eastAsia="en-AU"/>
        </w:rPr>
      </w:pPr>
      <w:r w:rsidRPr="00DA18DB">
        <w:rPr>
          <w:rFonts w:cs="Arial"/>
          <w:i/>
          <w:color w:val="000000"/>
          <w:lang w:eastAsia="en-AU"/>
        </w:rPr>
        <w:t>Membersh</w:t>
      </w:r>
      <w:r w:rsidR="007720E2">
        <w:rPr>
          <w:rFonts w:cs="Arial"/>
          <w:i/>
          <w:color w:val="000000"/>
          <w:lang w:eastAsia="en-AU"/>
        </w:rPr>
        <w:t>ip</w:t>
      </w:r>
    </w:p>
    <w:p w14:paraId="47FEC7E1" w14:textId="77777777" w:rsidR="00E3363E" w:rsidRDefault="00DA1E8C" w:rsidP="00B352F3">
      <w:pPr>
        <w:pStyle w:val="ACMABodyText"/>
        <w:rPr>
          <w:rFonts w:cs="Arial"/>
          <w:color w:val="000000"/>
          <w:lang w:eastAsia="en-AU"/>
        </w:rPr>
      </w:pPr>
      <w:r>
        <w:rPr>
          <w:rFonts w:cs="Arial"/>
          <w:color w:val="000000"/>
          <w:lang w:eastAsia="en-AU"/>
        </w:rPr>
        <w:t>The Licensee advised in its Licence Renewal Application that</w:t>
      </w:r>
      <w:r w:rsidR="00E3363E">
        <w:rPr>
          <w:rFonts w:cs="Arial"/>
          <w:color w:val="000000"/>
          <w:lang w:eastAsia="en-AU"/>
        </w:rPr>
        <w:t>:</w:t>
      </w:r>
    </w:p>
    <w:p w14:paraId="1DE499B3" w14:textId="46A97460" w:rsidR="00E3363E" w:rsidRDefault="00E3363E" w:rsidP="00B10F12">
      <w:pPr>
        <w:pStyle w:val="ACMABodyText"/>
        <w:numPr>
          <w:ilvl w:val="0"/>
          <w:numId w:val="23"/>
        </w:numPr>
        <w:spacing w:after="120"/>
        <w:ind w:left="714" w:hanging="357"/>
        <w:rPr>
          <w:rFonts w:cs="Arial"/>
          <w:color w:val="000000"/>
          <w:lang w:eastAsia="en-AU"/>
        </w:rPr>
      </w:pPr>
      <w:r>
        <w:rPr>
          <w:rFonts w:cs="Arial"/>
          <w:color w:val="000000"/>
          <w:lang w:eastAsia="en-AU"/>
        </w:rPr>
        <w:t>A</w:t>
      </w:r>
      <w:r w:rsidR="00684223">
        <w:rPr>
          <w:rFonts w:cs="Arial"/>
          <w:color w:val="000000"/>
          <w:lang w:eastAsia="en-AU"/>
        </w:rPr>
        <w:t>t</w:t>
      </w:r>
      <w:r w:rsidR="00DA1E8C">
        <w:rPr>
          <w:rFonts w:cs="Arial"/>
          <w:color w:val="000000"/>
          <w:lang w:eastAsia="en-AU"/>
        </w:rPr>
        <w:t xml:space="preserve"> the time </w:t>
      </w:r>
      <w:r w:rsidR="00D667DF">
        <w:rPr>
          <w:rFonts w:cs="Arial"/>
          <w:color w:val="000000"/>
          <w:lang w:eastAsia="en-AU"/>
        </w:rPr>
        <w:t xml:space="preserve">the </w:t>
      </w:r>
      <w:r w:rsidR="00D667DF" w:rsidRPr="00684223">
        <w:rPr>
          <w:rFonts w:cs="Arial"/>
          <w:iCs/>
          <w:color w:val="000000"/>
          <w:lang w:eastAsia="en-AU"/>
        </w:rPr>
        <w:t>application</w:t>
      </w:r>
      <w:r w:rsidR="00D667DF">
        <w:rPr>
          <w:rFonts w:cs="Arial"/>
          <w:color w:val="000000"/>
          <w:lang w:eastAsia="en-AU"/>
        </w:rPr>
        <w:t xml:space="preserve"> was</w:t>
      </w:r>
      <w:r w:rsidR="00DA1E8C">
        <w:rPr>
          <w:rFonts w:cs="Arial"/>
          <w:color w:val="000000"/>
          <w:lang w:eastAsia="en-AU"/>
        </w:rPr>
        <w:t xml:space="preserve"> lodged (January 2020)</w:t>
      </w:r>
      <w:r w:rsidR="00D667DF">
        <w:rPr>
          <w:rFonts w:cs="Arial"/>
          <w:color w:val="000000"/>
          <w:lang w:eastAsia="en-AU"/>
        </w:rPr>
        <w:t xml:space="preserve">, </w:t>
      </w:r>
      <w:r w:rsidR="00DA1E8C">
        <w:rPr>
          <w:rFonts w:cs="Arial"/>
          <w:color w:val="000000"/>
          <w:lang w:eastAsia="en-AU"/>
        </w:rPr>
        <w:t>there were 379</w:t>
      </w:r>
      <w:r w:rsidR="008C5E87">
        <w:rPr>
          <w:rFonts w:cs="Arial"/>
          <w:color w:val="000000"/>
          <w:lang w:eastAsia="en-AU"/>
        </w:rPr>
        <w:t xml:space="preserve"> </w:t>
      </w:r>
      <w:r w:rsidR="00D667DF">
        <w:rPr>
          <w:rFonts w:cs="Arial"/>
          <w:color w:val="000000"/>
          <w:lang w:eastAsia="en-AU"/>
        </w:rPr>
        <w:t xml:space="preserve">financial </w:t>
      </w:r>
      <w:r w:rsidR="008C5E87">
        <w:rPr>
          <w:rFonts w:cs="Arial"/>
          <w:color w:val="000000"/>
          <w:lang w:eastAsia="en-AU"/>
        </w:rPr>
        <w:t>members</w:t>
      </w:r>
      <w:r>
        <w:rPr>
          <w:rFonts w:cs="Arial"/>
          <w:color w:val="000000"/>
          <w:lang w:eastAsia="en-AU"/>
        </w:rPr>
        <w:t xml:space="preserve"> (the ACMA notes that this number is</w:t>
      </w:r>
      <w:r w:rsidR="00B352F3">
        <w:rPr>
          <w:rFonts w:cs="Arial"/>
          <w:color w:val="000000"/>
          <w:lang w:eastAsia="en-AU"/>
        </w:rPr>
        <w:t xml:space="preserve"> above the average for a suburban community broadcaster (137)</w:t>
      </w:r>
      <w:r w:rsidR="00B352F3">
        <w:rPr>
          <w:rStyle w:val="FootnoteReference"/>
          <w:rFonts w:cs="Arial"/>
          <w:color w:val="000000"/>
          <w:lang w:eastAsia="en-AU"/>
        </w:rPr>
        <w:footnoteReference w:id="10"/>
      </w:r>
      <w:r>
        <w:rPr>
          <w:rFonts w:cs="Arial"/>
          <w:color w:val="000000"/>
          <w:lang w:eastAsia="en-AU"/>
        </w:rPr>
        <w:t>)</w:t>
      </w:r>
      <w:r w:rsidR="00B352F3">
        <w:rPr>
          <w:rFonts w:cs="Arial"/>
          <w:color w:val="000000"/>
          <w:lang w:eastAsia="en-AU"/>
        </w:rPr>
        <w:t>.</w:t>
      </w:r>
    </w:p>
    <w:p w14:paraId="435C9C21" w14:textId="45F552A6" w:rsidR="00D667DF" w:rsidRPr="00E3363E" w:rsidRDefault="00E3363E" w:rsidP="00B10F12">
      <w:pPr>
        <w:pStyle w:val="ACMABodyText"/>
        <w:numPr>
          <w:ilvl w:val="0"/>
          <w:numId w:val="23"/>
        </w:numPr>
        <w:ind w:left="714" w:hanging="357"/>
        <w:rPr>
          <w:rFonts w:cs="Arial"/>
          <w:color w:val="000000"/>
          <w:lang w:eastAsia="en-AU"/>
        </w:rPr>
      </w:pPr>
      <w:r>
        <w:rPr>
          <w:rFonts w:cs="Arial"/>
          <w:color w:val="000000"/>
          <w:lang w:eastAsia="en-AU"/>
        </w:rPr>
        <w:t>A</w:t>
      </w:r>
      <w:r w:rsidR="00877F1D" w:rsidRPr="00E3363E">
        <w:rPr>
          <w:rFonts w:cs="Arial"/>
          <w:color w:val="000000"/>
          <w:lang w:eastAsia="en-AU"/>
        </w:rPr>
        <w:t>t the end of October 2019 t</w:t>
      </w:r>
      <w:r w:rsidR="00D667DF" w:rsidRPr="00E3363E">
        <w:rPr>
          <w:rFonts w:cs="Arial"/>
          <w:color w:val="000000"/>
          <w:lang w:eastAsia="en-AU"/>
        </w:rPr>
        <w:t>here was a total o</w:t>
      </w:r>
      <w:r w:rsidR="00DA1E8C" w:rsidRPr="00E3363E">
        <w:rPr>
          <w:rFonts w:cs="Arial"/>
          <w:color w:val="000000"/>
          <w:lang w:eastAsia="en-AU"/>
        </w:rPr>
        <w:t>f 82 volunteers</w:t>
      </w:r>
      <w:r>
        <w:rPr>
          <w:rFonts w:cs="Arial"/>
          <w:color w:val="000000"/>
          <w:lang w:eastAsia="en-AU"/>
        </w:rPr>
        <w:t xml:space="preserve"> (the ACMA notes that this number </w:t>
      </w:r>
      <w:r w:rsidR="00B352F3" w:rsidRPr="00E3363E">
        <w:rPr>
          <w:rFonts w:cs="Arial"/>
          <w:color w:val="000000"/>
          <w:lang w:eastAsia="en-AU"/>
        </w:rPr>
        <w:t>is slightly below the average for a community suburban community broadcaster (87)</w:t>
      </w:r>
      <w:r w:rsidR="00B352F3">
        <w:rPr>
          <w:rStyle w:val="FootnoteReference"/>
          <w:rFonts w:cs="Arial"/>
          <w:color w:val="000000"/>
          <w:lang w:eastAsia="en-AU"/>
        </w:rPr>
        <w:footnoteReference w:id="11"/>
      </w:r>
      <w:r>
        <w:rPr>
          <w:rFonts w:cs="Arial"/>
          <w:color w:val="000000"/>
          <w:lang w:eastAsia="en-AU"/>
        </w:rPr>
        <w:t>)</w:t>
      </w:r>
      <w:r w:rsidR="00B352F3" w:rsidRPr="00E3363E">
        <w:rPr>
          <w:rFonts w:cs="Arial"/>
          <w:color w:val="000000"/>
          <w:lang w:eastAsia="en-AU"/>
        </w:rPr>
        <w:t>.</w:t>
      </w:r>
    </w:p>
    <w:p w14:paraId="06106D49" w14:textId="77777777" w:rsidR="00FB2B3B" w:rsidRDefault="00EA592E" w:rsidP="00B352F3">
      <w:pPr>
        <w:pStyle w:val="ACMABodyText"/>
        <w:rPr>
          <w:rFonts w:cs="Arial"/>
          <w:color w:val="000000"/>
          <w:lang w:eastAsia="en-AU"/>
        </w:rPr>
      </w:pPr>
      <w:r>
        <w:rPr>
          <w:rFonts w:cs="Arial"/>
          <w:color w:val="000000"/>
          <w:lang w:eastAsia="en-AU"/>
        </w:rPr>
        <w:t xml:space="preserve">The Licensee has noted that volunteers are involved in various </w:t>
      </w:r>
      <w:r w:rsidR="00B352F3">
        <w:rPr>
          <w:rFonts w:cs="Arial"/>
          <w:color w:val="000000"/>
          <w:lang w:eastAsia="en-AU"/>
        </w:rPr>
        <w:t>administration, programming and technical</w:t>
      </w:r>
      <w:r w:rsidR="00A71EAD">
        <w:rPr>
          <w:rFonts w:cs="Arial"/>
          <w:color w:val="000000"/>
          <w:lang w:eastAsia="en-AU"/>
        </w:rPr>
        <w:t xml:space="preserve"> roles</w:t>
      </w:r>
      <w:r>
        <w:rPr>
          <w:rFonts w:cs="Arial"/>
          <w:color w:val="000000"/>
          <w:lang w:eastAsia="en-AU"/>
        </w:rPr>
        <w:t xml:space="preserve">, and that </w:t>
      </w:r>
      <w:r w:rsidR="00621772">
        <w:rPr>
          <w:rFonts w:cs="Arial"/>
          <w:color w:val="000000"/>
          <w:lang w:eastAsia="en-AU"/>
        </w:rPr>
        <w:t>5</w:t>
      </w:r>
      <w:r>
        <w:rPr>
          <w:rFonts w:cs="Arial"/>
          <w:color w:val="000000"/>
          <w:lang w:eastAsia="en-AU"/>
        </w:rPr>
        <w:t xml:space="preserve"> non-office bearer volunteers</w:t>
      </w:r>
      <w:r w:rsidR="00621772">
        <w:rPr>
          <w:rFonts w:cs="Arial"/>
          <w:color w:val="000000"/>
          <w:lang w:eastAsia="en-AU"/>
        </w:rPr>
        <w:t xml:space="preserve"> sit on the Committee of Management. The Licensee advised that the ‘Sponsorship Administrator’ receives commissions</w:t>
      </w:r>
      <w:r w:rsidR="00FB2B3B">
        <w:rPr>
          <w:rFonts w:cs="Arial"/>
          <w:color w:val="000000"/>
          <w:lang w:eastAsia="en-AU"/>
        </w:rPr>
        <w:t>.</w:t>
      </w:r>
    </w:p>
    <w:p w14:paraId="6989F20C" w14:textId="762A332F" w:rsidR="00621772" w:rsidRDefault="00FB2B3B" w:rsidP="00B352F3">
      <w:pPr>
        <w:pStyle w:val="ACMABodyText"/>
        <w:rPr>
          <w:rFonts w:cs="Arial"/>
          <w:color w:val="000000"/>
          <w:lang w:eastAsia="en-AU"/>
        </w:rPr>
      </w:pPr>
      <w:r>
        <w:rPr>
          <w:rFonts w:cs="Arial"/>
          <w:color w:val="000000"/>
          <w:lang w:eastAsia="en-AU"/>
        </w:rPr>
        <w:t>T</w:t>
      </w:r>
      <w:r w:rsidR="00EA592E">
        <w:rPr>
          <w:rFonts w:cs="Arial"/>
          <w:color w:val="000000"/>
          <w:lang w:eastAsia="en-AU"/>
        </w:rPr>
        <w:t xml:space="preserve">he </w:t>
      </w:r>
      <w:r w:rsidR="00621772">
        <w:rPr>
          <w:rFonts w:cs="Arial"/>
          <w:color w:val="000000"/>
          <w:lang w:eastAsia="en-AU"/>
        </w:rPr>
        <w:t>ACMA has review</w:t>
      </w:r>
      <w:r w:rsidR="00EA592E">
        <w:rPr>
          <w:rFonts w:cs="Arial"/>
          <w:color w:val="000000"/>
          <w:lang w:eastAsia="en-AU"/>
        </w:rPr>
        <w:t>ed</w:t>
      </w:r>
      <w:r w:rsidR="00621772">
        <w:rPr>
          <w:rFonts w:cs="Arial"/>
          <w:color w:val="000000"/>
          <w:lang w:eastAsia="en-AU"/>
        </w:rPr>
        <w:t xml:space="preserve"> the Licensee’s organisational structure and notes that the ‘Sponsorship Administrator’ does not sit on the Committee of Management or any of the 3ECB subcommittees/teams.  </w:t>
      </w:r>
    </w:p>
    <w:p w14:paraId="51DE3E51" w14:textId="4BABA7A0" w:rsidR="00E94AF8" w:rsidRDefault="00E94AF8" w:rsidP="00B352F3">
      <w:pPr>
        <w:pStyle w:val="ACMABodyText"/>
        <w:rPr>
          <w:rFonts w:cs="Arial"/>
          <w:color w:val="000000"/>
          <w:lang w:eastAsia="en-AU"/>
        </w:rPr>
      </w:pPr>
      <w:r>
        <w:rPr>
          <w:rFonts w:cs="Arial"/>
          <w:color w:val="000000"/>
          <w:lang w:eastAsia="en-AU"/>
        </w:rPr>
        <w:t>The Licensee’s Membership arrangements are consistent with providing a service for a community purpose.</w:t>
      </w:r>
    </w:p>
    <w:p w14:paraId="41695A7F" w14:textId="77777777" w:rsidR="00BC7B64" w:rsidRPr="00BC7B64" w:rsidRDefault="00BC7B64" w:rsidP="00BC7B64">
      <w:pPr>
        <w:pStyle w:val="ACMABodyText"/>
        <w:rPr>
          <w:rFonts w:cs="Arial"/>
          <w:i/>
          <w:color w:val="000000"/>
          <w:lang w:eastAsia="en-AU"/>
        </w:rPr>
      </w:pPr>
      <w:r w:rsidRPr="00BC7B64">
        <w:rPr>
          <w:rFonts w:cs="Arial"/>
          <w:i/>
          <w:color w:val="000000"/>
          <w:lang w:eastAsia="en-AU"/>
        </w:rPr>
        <w:t>Community Interest</w:t>
      </w:r>
    </w:p>
    <w:p w14:paraId="2D7302FE" w14:textId="4BFA8889" w:rsidR="00BC7B64" w:rsidRPr="00BC7B64" w:rsidRDefault="00BC7B64" w:rsidP="00BC7B64">
      <w:pPr>
        <w:pStyle w:val="ACMABodyText"/>
        <w:rPr>
          <w:rFonts w:cs="Arial"/>
          <w:iCs/>
          <w:color w:val="000000"/>
          <w:lang w:eastAsia="en-AU"/>
        </w:rPr>
      </w:pPr>
      <w:r w:rsidRPr="00BC7B64">
        <w:rPr>
          <w:rFonts w:cs="Arial"/>
          <w:iCs/>
          <w:color w:val="000000"/>
          <w:lang w:eastAsia="en-AU"/>
        </w:rPr>
        <w:t xml:space="preserve">The ACMA has considered the matter of the licensee’s representation of its community interest at Issue 1 and is </w:t>
      </w:r>
      <w:r>
        <w:rPr>
          <w:rFonts w:cs="Arial"/>
          <w:iCs/>
          <w:color w:val="000000"/>
          <w:lang w:eastAsia="en-AU"/>
        </w:rPr>
        <w:t xml:space="preserve">of the view </w:t>
      </w:r>
      <w:r w:rsidRPr="00BC7B64">
        <w:rPr>
          <w:rFonts w:cs="Arial"/>
          <w:iCs/>
          <w:color w:val="000000"/>
          <w:lang w:eastAsia="en-AU"/>
        </w:rPr>
        <w:t xml:space="preserve">that the </w:t>
      </w:r>
      <w:r>
        <w:rPr>
          <w:rFonts w:cs="Arial"/>
          <w:iCs/>
          <w:color w:val="000000"/>
          <w:lang w:eastAsia="en-AU"/>
        </w:rPr>
        <w:t>L</w:t>
      </w:r>
      <w:r w:rsidRPr="00BC7B64">
        <w:rPr>
          <w:rFonts w:cs="Arial"/>
          <w:iCs/>
          <w:color w:val="000000"/>
          <w:lang w:eastAsia="en-AU"/>
        </w:rPr>
        <w:t xml:space="preserve">icensee is representing the </w:t>
      </w:r>
      <w:r>
        <w:rPr>
          <w:rFonts w:cs="Arial"/>
          <w:iCs/>
          <w:color w:val="000000"/>
          <w:lang w:eastAsia="en-AU"/>
        </w:rPr>
        <w:t>general</w:t>
      </w:r>
      <w:r w:rsidRPr="00BC7B64">
        <w:rPr>
          <w:rFonts w:cs="Arial"/>
          <w:iCs/>
          <w:color w:val="000000"/>
          <w:lang w:eastAsia="en-AU"/>
        </w:rPr>
        <w:t xml:space="preserve"> community interest</w:t>
      </w:r>
      <w:r>
        <w:rPr>
          <w:rFonts w:cs="Arial"/>
          <w:iCs/>
          <w:color w:val="000000"/>
          <w:lang w:eastAsia="en-AU"/>
        </w:rPr>
        <w:t>.</w:t>
      </w:r>
    </w:p>
    <w:p w14:paraId="10D3F224" w14:textId="7AA589B5" w:rsidR="008C5E87" w:rsidRPr="00DA18DB" w:rsidRDefault="00186F4C" w:rsidP="008C5E87">
      <w:pPr>
        <w:pStyle w:val="ACMABodyText"/>
        <w:rPr>
          <w:rFonts w:cs="Arial"/>
          <w:i/>
          <w:color w:val="000000"/>
          <w:lang w:eastAsia="en-AU"/>
        </w:rPr>
      </w:pPr>
      <w:r>
        <w:rPr>
          <w:rFonts w:cs="Arial"/>
          <w:i/>
          <w:color w:val="000000"/>
          <w:lang w:eastAsia="en-AU"/>
        </w:rPr>
        <w:t>Operations and programming</w:t>
      </w:r>
    </w:p>
    <w:p w14:paraId="0663BB48" w14:textId="6554D05A" w:rsidR="00220BF2" w:rsidRDefault="00220BF2" w:rsidP="008C5E87">
      <w:pPr>
        <w:pStyle w:val="ACMABodyText"/>
        <w:rPr>
          <w:rFonts w:cs="Arial"/>
          <w:color w:val="000000"/>
          <w:lang w:eastAsia="en-AU"/>
        </w:rPr>
      </w:pPr>
      <w:r>
        <w:rPr>
          <w:rFonts w:cs="Arial"/>
          <w:color w:val="000000"/>
          <w:lang w:eastAsia="en-AU"/>
        </w:rPr>
        <w:t xml:space="preserve">As noted in the discussion of Issue 2, the ACMA is of the view that the Licensee is taking steps to encourage the community to participate in the operations of 3ECB. </w:t>
      </w:r>
    </w:p>
    <w:p w14:paraId="2DFD1822" w14:textId="3A643E85" w:rsidR="008C5E87" w:rsidRDefault="00186F4C" w:rsidP="008C5E87">
      <w:pPr>
        <w:pStyle w:val="ACMABodyText"/>
        <w:rPr>
          <w:rFonts w:cs="Arial"/>
          <w:color w:val="000000"/>
          <w:lang w:eastAsia="en-AU"/>
        </w:rPr>
      </w:pPr>
      <w:r>
        <w:rPr>
          <w:rFonts w:cs="Arial"/>
          <w:color w:val="000000"/>
          <w:lang w:eastAsia="en-AU"/>
        </w:rPr>
        <w:t xml:space="preserve">However, </w:t>
      </w:r>
      <w:r w:rsidR="0013456C">
        <w:rPr>
          <w:rFonts w:cs="Arial"/>
          <w:color w:val="000000"/>
          <w:lang w:eastAsia="en-AU"/>
        </w:rPr>
        <w:t xml:space="preserve">as </w:t>
      </w:r>
      <w:r w:rsidR="00220BF2">
        <w:rPr>
          <w:rFonts w:cs="Arial"/>
          <w:color w:val="000000"/>
          <w:lang w:eastAsia="en-AU"/>
        </w:rPr>
        <w:t>noted in the discussion of</w:t>
      </w:r>
      <w:r w:rsidR="0013456C">
        <w:rPr>
          <w:rFonts w:cs="Arial"/>
          <w:color w:val="000000"/>
          <w:lang w:eastAsia="en-AU"/>
        </w:rPr>
        <w:t xml:space="preserve"> </w:t>
      </w:r>
      <w:r w:rsidR="00363760">
        <w:rPr>
          <w:rFonts w:cs="Arial"/>
          <w:color w:val="000000"/>
          <w:lang w:eastAsia="en-AU"/>
        </w:rPr>
        <w:t>I</w:t>
      </w:r>
      <w:r w:rsidR="0013456C">
        <w:rPr>
          <w:rFonts w:cs="Arial"/>
          <w:color w:val="000000"/>
          <w:lang w:eastAsia="en-AU"/>
        </w:rPr>
        <w:t xml:space="preserve">ssue </w:t>
      </w:r>
      <w:r w:rsidR="00220BF2">
        <w:rPr>
          <w:rFonts w:cs="Arial"/>
          <w:color w:val="000000"/>
          <w:lang w:eastAsia="en-AU"/>
        </w:rPr>
        <w:t>3</w:t>
      </w:r>
      <w:r w:rsidR="0013456C">
        <w:rPr>
          <w:rFonts w:cs="Arial"/>
          <w:color w:val="000000"/>
          <w:lang w:eastAsia="en-AU"/>
        </w:rPr>
        <w:t xml:space="preserve">, </w:t>
      </w:r>
      <w:r>
        <w:rPr>
          <w:rFonts w:cs="Arial"/>
          <w:color w:val="000000"/>
          <w:lang w:eastAsia="en-AU"/>
        </w:rPr>
        <w:t xml:space="preserve">the ACMA is of the view that the Licensee failed to encourage participation in the provision </w:t>
      </w:r>
      <w:r w:rsidR="00A8178C">
        <w:rPr>
          <w:rFonts w:cs="Arial"/>
          <w:color w:val="000000"/>
          <w:lang w:eastAsia="en-AU"/>
        </w:rPr>
        <w:t>and selection of programs</w:t>
      </w:r>
      <w:r w:rsidR="0013456C">
        <w:rPr>
          <w:rFonts w:cs="Arial"/>
          <w:color w:val="000000"/>
          <w:lang w:eastAsia="en-AU"/>
        </w:rPr>
        <w:t>.</w:t>
      </w:r>
      <w:r w:rsidR="00220BF2">
        <w:rPr>
          <w:rFonts w:cs="Arial"/>
          <w:color w:val="000000"/>
          <w:lang w:eastAsia="en-AU"/>
        </w:rPr>
        <w:t xml:space="preserve"> </w:t>
      </w:r>
      <w:r w:rsidR="00A8178C">
        <w:rPr>
          <w:rFonts w:cs="Arial"/>
          <w:color w:val="000000"/>
          <w:lang w:eastAsia="en-AU"/>
        </w:rPr>
        <w:t xml:space="preserve"> </w:t>
      </w:r>
    </w:p>
    <w:p w14:paraId="7A7B3A83" w14:textId="6DB67944" w:rsidR="008C5E87" w:rsidRPr="00EA592E" w:rsidRDefault="00BC7B64" w:rsidP="008C5E87">
      <w:pPr>
        <w:pStyle w:val="ACMABodyText"/>
        <w:rPr>
          <w:rFonts w:cs="Arial"/>
          <w:color w:val="000000"/>
          <w:lang w:eastAsia="en-AU"/>
        </w:rPr>
      </w:pPr>
      <w:r>
        <w:rPr>
          <w:rFonts w:cs="Arial"/>
          <w:color w:val="000000"/>
          <w:lang w:eastAsia="en-AU"/>
        </w:rPr>
        <w:t>As previously</w:t>
      </w:r>
      <w:r w:rsidR="00473767">
        <w:rPr>
          <w:rFonts w:cs="Arial"/>
          <w:color w:val="000000"/>
          <w:lang w:eastAsia="en-AU"/>
        </w:rPr>
        <w:t xml:space="preserve"> discussed</w:t>
      </w:r>
      <w:r>
        <w:rPr>
          <w:rFonts w:cs="Arial"/>
          <w:color w:val="000000"/>
          <w:lang w:eastAsia="en-AU"/>
        </w:rPr>
        <w:t>, t</w:t>
      </w:r>
      <w:r w:rsidR="007217C2" w:rsidRPr="00EA592E">
        <w:rPr>
          <w:rFonts w:cs="Arial"/>
          <w:color w:val="000000"/>
          <w:lang w:eastAsia="en-AU"/>
        </w:rPr>
        <w:t>he</w:t>
      </w:r>
      <w:r w:rsidR="008C5E87" w:rsidRPr="00EA592E">
        <w:rPr>
          <w:rFonts w:cs="Arial"/>
          <w:color w:val="000000"/>
          <w:lang w:eastAsia="en-AU"/>
        </w:rPr>
        <w:t xml:space="preserve"> ACMA’s assessment of whether the </w:t>
      </w:r>
      <w:r w:rsidR="007217C2" w:rsidRPr="00EA592E">
        <w:rPr>
          <w:rFonts w:cs="Arial"/>
          <w:color w:val="000000"/>
          <w:lang w:eastAsia="en-AU"/>
        </w:rPr>
        <w:t>L</w:t>
      </w:r>
      <w:r w:rsidR="008C5E87" w:rsidRPr="00EA592E">
        <w:rPr>
          <w:rFonts w:cs="Arial"/>
          <w:color w:val="000000"/>
          <w:lang w:eastAsia="en-AU"/>
        </w:rPr>
        <w:t>icensee is providing the service for community purposes considers a broad range of factors</w:t>
      </w:r>
      <w:r w:rsidR="000268A7" w:rsidRPr="00EA592E">
        <w:rPr>
          <w:rFonts w:cs="Arial"/>
          <w:color w:val="000000"/>
          <w:lang w:eastAsia="en-AU"/>
        </w:rPr>
        <w:t xml:space="preserve">. </w:t>
      </w:r>
      <w:r w:rsidRPr="00BC7B64">
        <w:rPr>
          <w:rFonts w:cs="Arial"/>
          <w:color w:val="000000"/>
          <w:lang w:eastAsia="en-AU"/>
        </w:rPr>
        <w:t xml:space="preserve">Based on available information, the ACMA considers the Licensee </w:t>
      </w:r>
      <w:r w:rsidR="00293E2B">
        <w:rPr>
          <w:rFonts w:cs="Arial"/>
          <w:color w:val="000000"/>
          <w:lang w:eastAsia="en-AU"/>
        </w:rPr>
        <w:t xml:space="preserve">generally </w:t>
      </w:r>
      <w:r w:rsidRPr="00BC7B64">
        <w:rPr>
          <w:rFonts w:cs="Arial"/>
          <w:color w:val="000000"/>
          <w:lang w:eastAsia="en-AU"/>
        </w:rPr>
        <w:t>satisfies required standards i</w:t>
      </w:r>
      <w:r>
        <w:rPr>
          <w:rFonts w:cs="Arial"/>
          <w:color w:val="000000"/>
          <w:lang w:eastAsia="en-AU"/>
        </w:rPr>
        <w:t xml:space="preserve">n respect of its broadcasting activities, membership, representation of the community interest, and encouraging participation in the operations of 3ECB. </w:t>
      </w:r>
      <w:r w:rsidR="00473767" w:rsidRPr="00EA592E">
        <w:rPr>
          <w:rFonts w:cs="Arial"/>
          <w:color w:val="000000"/>
          <w:lang w:eastAsia="en-AU"/>
        </w:rPr>
        <w:t>While the ACMA is of the view that the Licensee failed to encourage participation in the provision and selection of programs, this</w:t>
      </w:r>
      <w:r w:rsidR="00473767">
        <w:rPr>
          <w:rFonts w:cs="Arial"/>
          <w:color w:val="000000"/>
          <w:lang w:eastAsia="en-AU"/>
        </w:rPr>
        <w:t xml:space="preserve"> itself is not </w:t>
      </w:r>
      <w:r w:rsidR="00473767" w:rsidRPr="00EA592E">
        <w:rPr>
          <w:rFonts w:cs="Arial"/>
          <w:color w:val="000000"/>
          <w:lang w:eastAsia="en-AU"/>
        </w:rPr>
        <w:t>determinative of the Licensee’s overall compliance in providing a service for community purposes</w:t>
      </w:r>
      <w:r w:rsidR="00293E2B">
        <w:rPr>
          <w:rFonts w:cs="Arial"/>
          <w:color w:val="000000"/>
          <w:lang w:eastAsia="en-AU"/>
        </w:rPr>
        <w:t>.</w:t>
      </w:r>
    </w:p>
    <w:p w14:paraId="321E4E49" w14:textId="74F5FEE3" w:rsidR="00BB4C91" w:rsidRDefault="000268A7" w:rsidP="00BB4C91">
      <w:pPr>
        <w:pStyle w:val="ACMABodyText"/>
        <w:rPr>
          <w:rFonts w:cs="Arial"/>
          <w:color w:val="000000"/>
          <w:lang w:eastAsia="en-AU"/>
        </w:rPr>
      </w:pPr>
      <w:r w:rsidRPr="00EA592E">
        <w:rPr>
          <w:rFonts w:cs="Arial"/>
          <w:color w:val="000000"/>
          <w:lang w:eastAsia="en-AU"/>
        </w:rPr>
        <w:t>Based on the above reasoning, the ACMA is of the view that the</w:t>
      </w:r>
      <w:r w:rsidR="008C5E87" w:rsidRPr="00EA592E">
        <w:rPr>
          <w:rFonts w:cs="Arial"/>
          <w:color w:val="000000"/>
          <w:lang w:eastAsia="en-AU"/>
        </w:rPr>
        <w:t xml:space="preserve"> </w:t>
      </w:r>
      <w:r w:rsidRPr="00EA592E">
        <w:rPr>
          <w:rFonts w:cs="Arial"/>
          <w:color w:val="000000"/>
          <w:lang w:eastAsia="en-AU"/>
        </w:rPr>
        <w:t>L</w:t>
      </w:r>
      <w:r w:rsidR="008C5E87" w:rsidRPr="00EA592E">
        <w:rPr>
          <w:rFonts w:cs="Arial"/>
          <w:color w:val="000000"/>
          <w:lang w:eastAsia="en-AU"/>
        </w:rPr>
        <w:t xml:space="preserve">icensee is not in breach of </w:t>
      </w:r>
      <w:r w:rsidRPr="00EA592E">
        <w:rPr>
          <w:rFonts w:cs="Arial"/>
          <w:color w:val="000000"/>
          <w:lang w:eastAsia="en-AU"/>
        </w:rPr>
        <w:t xml:space="preserve">the licence condition at </w:t>
      </w:r>
      <w:r w:rsidR="008C5E87" w:rsidRPr="00426CF7">
        <w:rPr>
          <w:rFonts w:cs="Arial"/>
          <w:color w:val="000000"/>
          <w:lang w:eastAsia="en-AU"/>
        </w:rPr>
        <w:t>paragraph 9(2)(d) of Schedule 2 to the BSA</w:t>
      </w:r>
      <w:r w:rsidRPr="00426CF7">
        <w:rPr>
          <w:rFonts w:cs="Arial"/>
          <w:color w:val="000000"/>
          <w:lang w:eastAsia="en-AU"/>
        </w:rPr>
        <w:t>.</w:t>
      </w:r>
    </w:p>
    <w:p w14:paraId="4B93F8F9" w14:textId="78FBE228" w:rsidR="005003BF" w:rsidRDefault="005003BF" w:rsidP="005003BF">
      <w:pPr>
        <w:pStyle w:val="ACMAHeading3"/>
        <w:spacing w:after="240"/>
        <w:rPr>
          <w:sz w:val="28"/>
          <w:szCs w:val="28"/>
          <w:u w:val="single"/>
        </w:rPr>
      </w:pPr>
      <w:r>
        <w:rPr>
          <w:sz w:val="28"/>
          <w:szCs w:val="28"/>
          <w:u w:val="single"/>
        </w:rPr>
        <w:t>Agreed actions</w:t>
      </w:r>
    </w:p>
    <w:p w14:paraId="280473CD" w14:textId="0E678354" w:rsidR="009A6A69" w:rsidRDefault="009A6A69" w:rsidP="009A6A69">
      <w:pPr>
        <w:pStyle w:val="ACMABodyText"/>
      </w:pPr>
      <w:r>
        <w:t>The Licensee advised in its Preliminary Report Submissions that the following steps have been taken to encourage broadcasting programs in languages other than English:</w:t>
      </w:r>
    </w:p>
    <w:p w14:paraId="4DDB3E43" w14:textId="77777777" w:rsidR="009A6A69" w:rsidRDefault="009A6A69" w:rsidP="009A6A69">
      <w:pPr>
        <w:pStyle w:val="ACMABodyText"/>
        <w:numPr>
          <w:ilvl w:val="0"/>
          <w:numId w:val="28"/>
        </w:numPr>
        <w:spacing w:after="120"/>
        <w:ind w:left="714" w:hanging="357"/>
      </w:pPr>
      <w:r>
        <w:t>Analysing ABS data relate to the Melbourne East RA1 licence area to develop a ‘priority list of eight languages other than English’ in which to develop programming.</w:t>
      </w:r>
    </w:p>
    <w:p w14:paraId="6EF0726B" w14:textId="77777777" w:rsidR="009A6A69" w:rsidRDefault="009A6A69" w:rsidP="009A6A69">
      <w:pPr>
        <w:pStyle w:val="ACMABodyText"/>
        <w:numPr>
          <w:ilvl w:val="0"/>
          <w:numId w:val="28"/>
        </w:numPr>
        <w:spacing w:after="120"/>
        <w:ind w:left="714" w:hanging="357"/>
      </w:pPr>
      <w:r>
        <w:t>Liaising with the ‘</w:t>
      </w:r>
      <w:r w:rsidRPr="00966BB6">
        <w:t>Wurundjeri Woi Wurrung Cultural Heritage Aboriginal Corporation</w:t>
      </w:r>
      <w:r>
        <w:t>’ and ‘First Australian Media Enterprises Aboriginal Corporation’ (an Indigenous community broadcaster in the nearby Melbourne RA1 licence area) to develop programs.</w:t>
      </w:r>
    </w:p>
    <w:p w14:paraId="19626A29" w14:textId="77777777" w:rsidR="009A6A69" w:rsidRDefault="009A6A69" w:rsidP="009A6A69">
      <w:pPr>
        <w:pStyle w:val="ACMABodyText"/>
        <w:numPr>
          <w:ilvl w:val="0"/>
          <w:numId w:val="28"/>
        </w:numPr>
        <w:spacing w:after="120"/>
        <w:ind w:left="714" w:hanging="357"/>
      </w:pPr>
      <w:r>
        <w:t>Introducing a policy and procedure in respect of ‘broadcasts and programming in languages other than English’. The policy notes that:</w:t>
      </w:r>
    </w:p>
    <w:p w14:paraId="6F8F60F6" w14:textId="77777777" w:rsidR="009A6A69" w:rsidRDefault="009A6A69" w:rsidP="009A6A69">
      <w:pPr>
        <w:pStyle w:val="ACMABodyText"/>
        <w:numPr>
          <w:ilvl w:val="1"/>
          <w:numId w:val="28"/>
        </w:numPr>
        <w:spacing w:after="120"/>
      </w:pPr>
      <w:r>
        <w:t>The station encourages music and programming, including community programming, in languages other than English.</w:t>
      </w:r>
    </w:p>
    <w:p w14:paraId="6A87B4CD" w14:textId="77777777" w:rsidR="009A6A69" w:rsidRDefault="009A6A69" w:rsidP="009A6A69">
      <w:pPr>
        <w:pStyle w:val="ACMABodyText"/>
        <w:numPr>
          <w:ilvl w:val="1"/>
          <w:numId w:val="28"/>
        </w:numPr>
        <w:spacing w:after="120"/>
      </w:pPr>
      <w:r>
        <w:t>The station will accept proposals for programming in languages other than English from any community group speaking any language within the broadcast area.</w:t>
      </w:r>
    </w:p>
    <w:p w14:paraId="73300AFD" w14:textId="77777777" w:rsidR="009A6A69" w:rsidRDefault="009A6A69" w:rsidP="009A6A69">
      <w:pPr>
        <w:pStyle w:val="ACMABodyText"/>
        <w:numPr>
          <w:ilvl w:val="1"/>
          <w:numId w:val="28"/>
        </w:numPr>
        <w:spacing w:after="120"/>
      </w:pPr>
      <w:r>
        <w:t>Approval of flexible arrangements may be given for broadcasting in languages other than English, and may include, for example: entire programmes spoken in a language other than English.</w:t>
      </w:r>
    </w:p>
    <w:p w14:paraId="1522890B" w14:textId="77777777" w:rsidR="009A6A69" w:rsidRDefault="009A6A69" w:rsidP="009A6A69">
      <w:pPr>
        <w:pStyle w:val="ACMABodyText"/>
        <w:numPr>
          <w:ilvl w:val="1"/>
          <w:numId w:val="28"/>
        </w:numPr>
        <w:spacing w:after="120"/>
      </w:pPr>
      <w:r>
        <w:t>If programming with significant spoken word in a language other than English is to be ongoing, then the presenter must become an accredited 3ECB presenter by successfully completing the station’s training programme.</w:t>
      </w:r>
    </w:p>
    <w:p w14:paraId="68F02BA8" w14:textId="77777777" w:rsidR="009A6A69" w:rsidRDefault="009A6A69" w:rsidP="009A6A69">
      <w:pPr>
        <w:pStyle w:val="ACMABodyText"/>
        <w:numPr>
          <w:ilvl w:val="1"/>
          <w:numId w:val="28"/>
        </w:numPr>
        <w:spacing w:after="120"/>
      </w:pPr>
      <w:r>
        <w:t>If programming in a language other than English is not to be ongoing, then other arrangements may be made where a programme/s is presented by an existing accredited presenter with the other language spoken by a guest on a guest microphone.</w:t>
      </w:r>
    </w:p>
    <w:p w14:paraId="5AD3EF6D" w14:textId="4F53ED33" w:rsidR="009A6A69" w:rsidRDefault="004550DD" w:rsidP="009A6A69">
      <w:pPr>
        <w:pStyle w:val="ACMABodyText"/>
        <w:spacing w:after="120"/>
      </w:pPr>
      <w:r>
        <w:t>Following comments from the ACMA, t</w:t>
      </w:r>
      <w:r w:rsidR="009A6A69">
        <w:t>he Licensee wrote to the ACMA on 7 June 2021 and advised that it had:</w:t>
      </w:r>
    </w:p>
    <w:p w14:paraId="0F950690" w14:textId="77777777" w:rsidR="009A6A69" w:rsidRDefault="009A6A69" w:rsidP="009A6A69">
      <w:pPr>
        <w:pStyle w:val="ACMABodyText"/>
        <w:numPr>
          <w:ilvl w:val="0"/>
          <w:numId w:val="28"/>
        </w:numPr>
        <w:spacing w:after="120"/>
        <w:ind w:left="714" w:hanging="357"/>
      </w:pPr>
      <w:r>
        <w:t>Rescinded the policy and procedure relating to ‘broadcasts and programming in languages other than English’.</w:t>
      </w:r>
    </w:p>
    <w:p w14:paraId="63296D3F" w14:textId="77777777" w:rsidR="009A6A69" w:rsidRDefault="009A6A69" w:rsidP="009A6A69">
      <w:pPr>
        <w:pStyle w:val="ACMABodyText"/>
        <w:numPr>
          <w:ilvl w:val="0"/>
          <w:numId w:val="28"/>
        </w:numPr>
        <w:spacing w:after="120"/>
        <w:ind w:left="714" w:hanging="357"/>
      </w:pPr>
      <w:r>
        <w:t>Introduced a new policy (‘Community Participation with 3ECB’) and procedure (’Procedure - ‘Community Programming’) and published these documents on the 3ECB website (</w:t>
      </w:r>
      <w:hyperlink r:id="rId7" w:history="1">
        <w:r w:rsidRPr="008B4503">
          <w:rPr>
            <w:rStyle w:val="Hyperlink"/>
          </w:rPr>
          <w:t>https://www.radioeasternfm.com.au/policies-and-procedures.html</w:t>
        </w:r>
      </w:hyperlink>
      <w:r>
        <w:t xml:space="preserve">). </w:t>
      </w:r>
    </w:p>
    <w:p w14:paraId="1C404281" w14:textId="76C49E3B" w:rsidR="005003BF" w:rsidRPr="00BB4C91" w:rsidRDefault="009A6A69" w:rsidP="00E05116">
      <w:pPr>
        <w:pStyle w:val="ACMABodyText"/>
        <w:spacing w:after="120"/>
        <w:rPr>
          <w:rFonts w:cs="Arial"/>
          <w:color w:val="000000"/>
          <w:lang w:eastAsia="en-AU"/>
        </w:rPr>
      </w:pPr>
      <w:r>
        <w:t xml:space="preserve">The ACMA </w:t>
      </w:r>
      <w:r w:rsidR="00426CF7">
        <w:t>notes steps taken by</w:t>
      </w:r>
      <w:r>
        <w:t xml:space="preserve"> the Licensee </w:t>
      </w:r>
      <w:r w:rsidR="00426CF7">
        <w:t xml:space="preserve">to address the breach finding and proposes no further action at this time. </w:t>
      </w:r>
    </w:p>
    <w:sectPr w:rsidR="005003BF" w:rsidRPr="00BB4C91" w:rsidSect="00DA3922">
      <w:headerReference w:type="even" r:id="rId8"/>
      <w:footerReference w:type="even" r:id="rId9"/>
      <w:footerReference w:type="default" r:id="rId10"/>
      <w:headerReference w:type="first" r:id="rId11"/>
      <w:footerReference w:type="first" r:id="rId12"/>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A6CCF2" w14:textId="77777777" w:rsidR="00D9551A" w:rsidRDefault="00D9551A" w:rsidP="00606149">
      <w:pPr>
        <w:spacing w:before="0" w:after="0" w:line="240" w:lineRule="auto"/>
      </w:pPr>
      <w:r>
        <w:separator/>
      </w:r>
    </w:p>
  </w:endnote>
  <w:endnote w:type="continuationSeparator" w:id="0">
    <w:p w14:paraId="0659285F" w14:textId="77777777" w:rsidR="00D9551A" w:rsidRDefault="00D9551A" w:rsidP="00606149">
      <w:pPr>
        <w:spacing w:before="0" w:after="0" w:line="240" w:lineRule="auto"/>
      </w:pPr>
      <w:r>
        <w:continuationSeparator/>
      </w:r>
    </w:p>
  </w:endnote>
  <w:endnote w:type="continuationNotice" w:id="1">
    <w:p w14:paraId="1BB0030E" w14:textId="77777777" w:rsidR="00D9551A" w:rsidRDefault="00D9551A">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NeueLT Std">
    <w:altName w:val="Times New Roman"/>
    <w:panose1 w:val="00000000000000000000"/>
    <w:charset w:val="00"/>
    <w:family w:val="swiss"/>
    <w:notTrueType/>
    <w:pitch w:val="variable"/>
    <w:sig w:usb0="800000AF" w:usb1="4000204A"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5D3845" w14:textId="77777777" w:rsidR="00D9551A" w:rsidRDefault="00D9551A">
    <w:pPr>
      <w:framePr w:wrap="around" w:vAnchor="text" w:hAnchor="margin" w:xAlign="right" w:y="1"/>
    </w:pPr>
    <w:r>
      <w:fldChar w:fldCharType="begin"/>
    </w:r>
    <w:r>
      <w:instrText xml:space="preserve">PAGE  </w:instrText>
    </w:r>
    <w:r>
      <w:fldChar w:fldCharType="end"/>
    </w:r>
  </w:p>
  <w:p w14:paraId="4C4459B3" w14:textId="77777777" w:rsidR="00D9551A" w:rsidRDefault="00D9551A">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86BBEA" w14:textId="39B889E4" w:rsidR="00D9551A" w:rsidRPr="00816ADF" w:rsidRDefault="00D9551A" w:rsidP="00DA3922">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Pr>
        <w:sz w:val="16"/>
        <w:szCs w:val="16"/>
      </w:rPr>
      <w:t>—Eastern Community Broadcasters Incorporated</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AC01F1">
      <w:rPr>
        <w:noProof/>
        <w:sz w:val="16"/>
        <w:szCs w:val="16"/>
      </w:rPr>
      <w:t>16</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8A159C" w14:textId="77777777" w:rsidR="00D9551A" w:rsidRPr="00211185" w:rsidRDefault="00D9551A" w:rsidP="00DA3922">
    <w:pPr>
      <w:pStyle w:val="Footer"/>
    </w:pPr>
    <w:r>
      <w:rPr>
        <w:noProof/>
        <w:lang w:eastAsia="en-AU"/>
      </w:rPr>
      <w:drawing>
        <wp:inline distT="0" distB="0" distL="0" distR="0" wp14:anchorId="488F006C" wp14:editId="31100614">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6CD8DC" w14:textId="77777777" w:rsidR="00D9551A" w:rsidRDefault="00D9551A" w:rsidP="00606149">
      <w:pPr>
        <w:spacing w:before="0" w:after="0" w:line="240" w:lineRule="auto"/>
      </w:pPr>
      <w:r>
        <w:separator/>
      </w:r>
    </w:p>
  </w:footnote>
  <w:footnote w:type="continuationSeparator" w:id="0">
    <w:p w14:paraId="5B7A873C" w14:textId="77777777" w:rsidR="00D9551A" w:rsidRDefault="00D9551A" w:rsidP="00606149">
      <w:pPr>
        <w:spacing w:before="0" w:after="0" w:line="240" w:lineRule="auto"/>
      </w:pPr>
      <w:r>
        <w:continuationSeparator/>
      </w:r>
    </w:p>
  </w:footnote>
  <w:footnote w:type="continuationNotice" w:id="1">
    <w:p w14:paraId="3289D121" w14:textId="77777777" w:rsidR="00D9551A" w:rsidRDefault="00D9551A">
      <w:pPr>
        <w:spacing w:before="0" w:after="0" w:line="240" w:lineRule="auto"/>
      </w:pPr>
    </w:p>
  </w:footnote>
  <w:footnote w:id="2">
    <w:p w14:paraId="4D66B50F" w14:textId="1080172F" w:rsidR="00D9551A" w:rsidRDefault="00D9551A">
      <w:pPr>
        <w:pStyle w:val="FootnoteText"/>
      </w:pPr>
      <w:r>
        <w:rPr>
          <w:rStyle w:val="FootnoteReference"/>
        </w:rPr>
        <w:footnoteRef/>
      </w:r>
      <w:r>
        <w:t xml:space="preserve"> ACMA, ‘</w:t>
      </w:r>
      <w:r w:rsidRPr="009E2349">
        <w:rPr>
          <w:i/>
          <w:iCs/>
        </w:rPr>
        <w:t>Community Broadcasting Participation Guidelines</w:t>
      </w:r>
      <w:r>
        <w:t xml:space="preserve">’, 2010, </w:t>
      </w:r>
      <w:hyperlink r:id="rId1" w:history="1">
        <w:r w:rsidRPr="00982E29">
          <w:rPr>
            <w:rStyle w:val="Hyperlink"/>
          </w:rPr>
          <w:t>https://www.acma.gov.au/sites/default/files/2019-12/Community%20Broadcasting%20Participation%20Guidelines%20-%20Print%20enabled.pdf</w:t>
        </w:r>
      </w:hyperlink>
      <w:r>
        <w:t>.</w:t>
      </w:r>
    </w:p>
  </w:footnote>
  <w:footnote w:id="3">
    <w:p w14:paraId="20285275" w14:textId="006C8CF3" w:rsidR="00D9551A" w:rsidRDefault="00D9551A">
      <w:pPr>
        <w:pStyle w:val="FootnoteText"/>
      </w:pPr>
      <w:r>
        <w:rPr>
          <w:rStyle w:val="FootnoteReference"/>
        </w:rPr>
        <w:footnoteRef/>
      </w:r>
      <w:r>
        <w:t xml:space="preserve"> ACMA, ‘</w:t>
      </w:r>
      <w:r w:rsidRPr="009E2349">
        <w:rPr>
          <w:i/>
          <w:iCs/>
        </w:rPr>
        <w:t>Community Broadcasting Participation Guidelines</w:t>
      </w:r>
      <w:r>
        <w:t xml:space="preserve">’, 2010, </w:t>
      </w:r>
      <w:hyperlink r:id="rId2" w:history="1">
        <w:r w:rsidRPr="00982E29">
          <w:rPr>
            <w:rStyle w:val="Hyperlink"/>
          </w:rPr>
          <w:t>https://www.acma.gov.au/sites/default/files/2019-12/Community%20Broadcasting%20Participation%20Guidelines%20-%20Print%20enabled.pdf</w:t>
        </w:r>
      </w:hyperlink>
      <w:r>
        <w:t xml:space="preserve">, page 4. </w:t>
      </w:r>
    </w:p>
  </w:footnote>
  <w:footnote w:id="4">
    <w:p w14:paraId="09F18A58" w14:textId="59C654D0" w:rsidR="00D9551A" w:rsidRDefault="00D9551A" w:rsidP="004E5C32">
      <w:pPr>
        <w:pStyle w:val="FootnoteText"/>
        <w:ind w:left="113" w:hanging="113"/>
      </w:pPr>
      <w:r>
        <w:rPr>
          <w:rStyle w:val="FootnoteReference"/>
        </w:rPr>
        <w:footnoteRef/>
      </w:r>
      <w:r>
        <w:t xml:space="preserve"> ACMA, ‘</w:t>
      </w:r>
      <w:r w:rsidRPr="009E2349">
        <w:rPr>
          <w:i/>
          <w:iCs/>
        </w:rPr>
        <w:t>Community Broadcasting Participation Guidelines</w:t>
      </w:r>
      <w:r>
        <w:t xml:space="preserve">’, 2010, </w:t>
      </w:r>
      <w:hyperlink r:id="rId3" w:history="1">
        <w:r w:rsidRPr="00982E29">
          <w:rPr>
            <w:rStyle w:val="Hyperlink"/>
          </w:rPr>
          <w:t>https://www.acma.gov.au/sites/default/files/2019-12/Community%20Broadcasting%20Participation%20Guidelines%20-%20Print%20enabled.pdf</w:t>
        </w:r>
      </w:hyperlink>
      <w:r>
        <w:t xml:space="preserve">, page 24. </w:t>
      </w:r>
    </w:p>
  </w:footnote>
  <w:footnote w:id="5">
    <w:p w14:paraId="78661169" w14:textId="77777777" w:rsidR="00D9551A" w:rsidRDefault="00D9551A" w:rsidP="00591FAF">
      <w:pPr>
        <w:pStyle w:val="FootnoteText"/>
      </w:pPr>
      <w:r>
        <w:rPr>
          <w:rStyle w:val="FootnoteReference"/>
        </w:rPr>
        <w:footnoteRef/>
      </w:r>
      <w:r>
        <w:t xml:space="preserve"> ACMA, ‘</w:t>
      </w:r>
      <w:r w:rsidRPr="009E2349">
        <w:rPr>
          <w:i/>
          <w:iCs/>
        </w:rPr>
        <w:t>Community Broadcasting Participation Guidelines</w:t>
      </w:r>
      <w:r>
        <w:t xml:space="preserve">’, 2010, </w:t>
      </w:r>
      <w:hyperlink r:id="rId4" w:history="1">
        <w:r w:rsidRPr="00982E29">
          <w:rPr>
            <w:rStyle w:val="Hyperlink"/>
          </w:rPr>
          <w:t>https://www.acma.gov.au/sites/default/files/2019-12/Community%20Broadcasting%20Participation%20Guidelines%20-%20Print%20enabled.pdf</w:t>
        </w:r>
      </w:hyperlink>
      <w:r>
        <w:t xml:space="preserve">, page 25. </w:t>
      </w:r>
    </w:p>
  </w:footnote>
  <w:footnote w:id="6">
    <w:p w14:paraId="07422047" w14:textId="35864376" w:rsidR="00D9551A" w:rsidRDefault="00D9551A">
      <w:pPr>
        <w:pStyle w:val="FootnoteText"/>
      </w:pPr>
      <w:r>
        <w:rPr>
          <w:rStyle w:val="FootnoteReference"/>
        </w:rPr>
        <w:footnoteRef/>
      </w:r>
      <w:r>
        <w:t xml:space="preserve"> ACMA, ‘</w:t>
      </w:r>
      <w:r w:rsidRPr="009E2349">
        <w:rPr>
          <w:i/>
          <w:iCs/>
        </w:rPr>
        <w:t>Community Broadcasting Participation Guidelines</w:t>
      </w:r>
      <w:r>
        <w:t xml:space="preserve">’, 2010, </w:t>
      </w:r>
      <w:hyperlink r:id="rId5" w:history="1">
        <w:r w:rsidRPr="00982E29">
          <w:rPr>
            <w:rStyle w:val="Hyperlink"/>
          </w:rPr>
          <w:t>https://www.acma.gov.au/sites/default/files/2019-12/Community%20Broadcasting%20Participation%20Guidelines%20-%20Print%20enabled.pdf</w:t>
        </w:r>
      </w:hyperlink>
      <w:r>
        <w:t>, page 25.</w:t>
      </w:r>
    </w:p>
  </w:footnote>
  <w:footnote w:id="7">
    <w:p w14:paraId="5784A184" w14:textId="19D8C188" w:rsidR="00D9551A" w:rsidRDefault="00D9551A">
      <w:pPr>
        <w:pStyle w:val="FootnoteText"/>
      </w:pPr>
      <w:r>
        <w:rPr>
          <w:rStyle w:val="FootnoteReference"/>
        </w:rPr>
        <w:footnoteRef/>
      </w:r>
      <w:r>
        <w:t xml:space="preserve"> ACMA, ‘</w:t>
      </w:r>
      <w:r w:rsidRPr="009E2349">
        <w:rPr>
          <w:i/>
          <w:iCs/>
        </w:rPr>
        <w:t>Community Broadcasting Participation Guidelines</w:t>
      </w:r>
      <w:r>
        <w:t xml:space="preserve">’, 2010, </w:t>
      </w:r>
      <w:hyperlink r:id="rId6" w:history="1">
        <w:r w:rsidRPr="00982E29">
          <w:rPr>
            <w:rStyle w:val="Hyperlink"/>
          </w:rPr>
          <w:t>https://www.acma.gov.au/sites/default/files/2019-12/Community%20Broadcasting%20Participation%20Guidelines%20-%20Print%20enabled.pdf</w:t>
        </w:r>
      </w:hyperlink>
      <w:r>
        <w:t>, page 25.</w:t>
      </w:r>
    </w:p>
  </w:footnote>
  <w:footnote w:id="8">
    <w:p w14:paraId="4802C5EF" w14:textId="276CB68D" w:rsidR="00D9551A" w:rsidRDefault="00D9551A">
      <w:pPr>
        <w:pStyle w:val="FootnoteText"/>
      </w:pPr>
      <w:r>
        <w:rPr>
          <w:rStyle w:val="FootnoteReference"/>
        </w:rPr>
        <w:footnoteRef/>
      </w:r>
      <w:r>
        <w:t xml:space="preserve"> ACMA, ‘</w:t>
      </w:r>
      <w:r w:rsidRPr="009E2349">
        <w:rPr>
          <w:i/>
          <w:iCs/>
        </w:rPr>
        <w:t>Community Broadcasting Participation Guidelines</w:t>
      </w:r>
      <w:r>
        <w:t xml:space="preserve">’, 2010, </w:t>
      </w:r>
      <w:hyperlink r:id="rId7" w:history="1">
        <w:r w:rsidRPr="00982E29">
          <w:rPr>
            <w:rStyle w:val="Hyperlink"/>
          </w:rPr>
          <w:t>https://www.acma.gov.au/sites/default/files/2019-12/Community%20Broadcasting%20Participation%20Guidelines%20-%20Print%20enabled.pdf</w:t>
        </w:r>
      </w:hyperlink>
      <w:r>
        <w:t>, page 3.</w:t>
      </w:r>
    </w:p>
  </w:footnote>
  <w:footnote w:id="9">
    <w:p w14:paraId="2EC2D3FA" w14:textId="2471BF08" w:rsidR="00D9551A" w:rsidRDefault="00D9551A">
      <w:pPr>
        <w:pStyle w:val="FootnoteText"/>
      </w:pPr>
      <w:r>
        <w:rPr>
          <w:rStyle w:val="FootnoteReference"/>
        </w:rPr>
        <w:footnoteRef/>
      </w:r>
      <w:r>
        <w:t xml:space="preserve"> ACMA, ‘</w:t>
      </w:r>
      <w:r w:rsidRPr="009E2349">
        <w:rPr>
          <w:i/>
          <w:iCs/>
        </w:rPr>
        <w:t>Community Broadcasting Participation Guidelines</w:t>
      </w:r>
      <w:r>
        <w:t xml:space="preserve">’, 2010, </w:t>
      </w:r>
      <w:hyperlink r:id="rId8" w:history="1">
        <w:r w:rsidRPr="00982E29">
          <w:rPr>
            <w:rStyle w:val="Hyperlink"/>
          </w:rPr>
          <w:t>https://www.acma.gov.au/sites/default/files/2019-12/Community%20Broadcasting%20Participation%20Guidelines%20-%20Print%20enabled.pdf</w:t>
        </w:r>
      </w:hyperlink>
      <w:r>
        <w:t>, page 23.</w:t>
      </w:r>
    </w:p>
  </w:footnote>
  <w:footnote w:id="10">
    <w:p w14:paraId="0CE933C3" w14:textId="318569D7" w:rsidR="00D9551A" w:rsidRDefault="00D9551A">
      <w:pPr>
        <w:pStyle w:val="FootnoteText"/>
      </w:pPr>
      <w:r>
        <w:rPr>
          <w:rStyle w:val="FootnoteReference"/>
        </w:rPr>
        <w:footnoteRef/>
      </w:r>
      <w:r>
        <w:t xml:space="preserve"> </w:t>
      </w:r>
      <w:r w:rsidRPr="008274A3">
        <w:rPr>
          <w:rFonts w:cs="Arial"/>
          <w:color w:val="262626" w:themeColor="text1" w:themeTint="D9"/>
        </w:rPr>
        <w:t xml:space="preserve">Community Broadcasting Station Sector Financial Health of Community Radio Survey for the 2015-2016 Financial Year (October 2017), page </w:t>
      </w:r>
      <w:r>
        <w:rPr>
          <w:rFonts w:cs="Arial"/>
          <w:color w:val="262626" w:themeColor="text1" w:themeTint="D9"/>
        </w:rPr>
        <w:t>20.</w:t>
      </w:r>
    </w:p>
  </w:footnote>
  <w:footnote w:id="11">
    <w:p w14:paraId="5D8C3DA8" w14:textId="68AC933B" w:rsidR="00D9551A" w:rsidRDefault="00D9551A">
      <w:pPr>
        <w:pStyle w:val="FootnoteText"/>
      </w:pPr>
      <w:r>
        <w:rPr>
          <w:rStyle w:val="FootnoteReference"/>
        </w:rPr>
        <w:footnoteRef/>
      </w:r>
      <w:r>
        <w:t xml:space="preserve"> rom Community Broadcasting Station Sector Financial Health of Community Radio Survey for the 2015-2016 Financial Year (October 2017), page 34.</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FC891A" w14:textId="69B8A365" w:rsidR="00D9551A" w:rsidRDefault="00D9551A">
    <w:r>
      <w:fldChar w:fldCharType="begin"/>
    </w:r>
    <w:r>
      <w:instrText xml:space="preserve"> REF ReportTitle \h </w:instrText>
    </w:r>
    <w:r>
      <w:fldChar w:fldCharType="separate"/>
    </w:r>
    <w:r>
      <w:rPr>
        <w:b/>
        <w:bCs/>
        <w:lang w:val="en-US"/>
      </w:rPr>
      <w:t>Error! Reference source not found.</w:t>
    </w:r>
    <w:r>
      <w:fldChar w:fldCharType="end"/>
    </w:r>
  </w:p>
  <w:p w14:paraId="6824A45A" w14:textId="77777777" w:rsidR="00D9551A" w:rsidRDefault="00D9551A"/>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8E4981" w14:textId="77777777" w:rsidR="00D9551A" w:rsidRPr="005F22AA" w:rsidRDefault="00D9551A" w:rsidP="00DA3922">
    <w:pPr>
      <w:pStyle w:val="ACMAHeaderGraphicSpace"/>
    </w:pPr>
    <w:r>
      <w:rPr>
        <w:noProof/>
        <w:snapToGrid/>
        <w:lang w:eastAsia="en-AU"/>
      </w:rPr>
      <w:drawing>
        <wp:inline distT="0" distB="0" distL="0" distR="0" wp14:anchorId="2196394A" wp14:editId="1B207E03">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3D64EE"/>
    <w:multiLevelType w:val="hybridMultilevel"/>
    <w:tmpl w:val="8798354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EAE4A26"/>
    <w:multiLevelType w:val="hybridMultilevel"/>
    <w:tmpl w:val="04E4106C"/>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6B14BBF"/>
    <w:multiLevelType w:val="hybridMultilevel"/>
    <w:tmpl w:val="27C63252"/>
    <w:lvl w:ilvl="0" w:tplc="4E5237F2">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14C1501"/>
    <w:multiLevelType w:val="hybridMultilevel"/>
    <w:tmpl w:val="DBFA9B74"/>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62C2D60"/>
    <w:multiLevelType w:val="hybridMultilevel"/>
    <w:tmpl w:val="0D502AE2"/>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72743C3"/>
    <w:multiLevelType w:val="hybridMultilevel"/>
    <w:tmpl w:val="805845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8C24AA7"/>
    <w:multiLevelType w:val="hybridMultilevel"/>
    <w:tmpl w:val="34DC3CB6"/>
    <w:lvl w:ilvl="0" w:tplc="698EE55E">
      <w:start w:val="1"/>
      <w:numFmt w:val="bullet"/>
      <w:lvlText w:val=""/>
      <w:lvlJc w:val="left"/>
      <w:pPr>
        <w:ind w:left="720" w:hanging="360"/>
      </w:pPr>
      <w:rPr>
        <w:rFonts w:ascii="Symbol" w:hAnsi="Symbol" w:hint="default"/>
      </w:rPr>
    </w:lvl>
    <w:lvl w:ilvl="1" w:tplc="8AEACAD8">
      <w:numFmt w:val="bullet"/>
      <w:lvlText w:val="•"/>
      <w:lvlJc w:val="left"/>
      <w:pPr>
        <w:ind w:left="1440" w:hanging="360"/>
      </w:pPr>
      <w:rPr>
        <w:rFonts w:ascii="Arial" w:eastAsia="Times New Roman"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2EC404C"/>
    <w:multiLevelType w:val="hybridMultilevel"/>
    <w:tmpl w:val="F2E6169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35FE0632"/>
    <w:multiLevelType w:val="hybridMultilevel"/>
    <w:tmpl w:val="0F5A41E6"/>
    <w:lvl w:ilvl="0" w:tplc="4E5237F2">
      <w:start w:val="1"/>
      <w:numFmt w:val="bullet"/>
      <w:lvlText w:val=""/>
      <w:lvlJc w:val="left"/>
      <w:pPr>
        <w:ind w:left="720" w:hanging="360"/>
      </w:pPr>
      <w:rPr>
        <w:rFonts w:ascii="Symbol" w:hAnsi="Symbol" w:hint="default"/>
        <w:i w:val="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8A42663"/>
    <w:multiLevelType w:val="hybridMultilevel"/>
    <w:tmpl w:val="D526C0AA"/>
    <w:lvl w:ilvl="0" w:tplc="0C090005">
      <w:start w:val="1"/>
      <w:numFmt w:val="bullet"/>
      <w:lvlText w:val=""/>
      <w:lvlJc w:val="left"/>
      <w:pPr>
        <w:ind w:left="1440" w:hanging="360"/>
      </w:pPr>
      <w:rPr>
        <w:rFonts w:ascii="Wingdings" w:hAnsi="Wingdings" w:hint="default"/>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0" w15:restartNumberingAfterBreak="0">
    <w:nsid w:val="38CF2605"/>
    <w:multiLevelType w:val="hybridMultilevel"/>
    <w:tmpl w:val="33722E5A"/>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1E127EE"/>
    <w:multiLevelType w:val="hybridMultilevel"/>
    <w:tmpl w:val="9CCE3B28"/>
    <w:lvl w:ilvl="0" w:tplc="4BFC52CA">
      <w:numFmt w:val="bullet"/>
      <w:lvlText w:val="-"/>
      <w:lvlJc w:val="left"/>
      <w:pPr>
        <w:ind w:left="720" w:hanging="360"/>
      </w:pPr>
      <w:rPr>
        <w:rFonts w:ascii="Arial" w:eastAsia="Times New Roman" w:hAnsi="Arial" w:cs="Aria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2B56790"/>
    <w:multiLevelType w:val="hybridMultilevel"/>
    <w:tmpl w:val="AA029738"/>
    <w:lvl w:ilvl="0" w:tplc="B8704CA0">
      <w:start w:val="1"/>
      <w:numFmt w:val="bullet"/>
      <w:lvlText w:val="&gt;"/>
      <w:lvlJc w:val="left"/>
      <w:pPr>
        <w:ind w:left="720" w:hanging="360"/>
      </w:pPr>
      <w:rPr>
        <w:rFonts w:ascii="Arial" w:hAnsi="Arial" w:hint="default"/>
        <w:b w:val="0"/>
        <w:i/>
        <w:iCs/>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3B94DA6"/>
    <w:multiLevelType w:val="hybridMultilevel"/>
    <w:tmpl w:val="AC8E4602"/>
    <w:lvl w:ilvl="0" w:tplc="73A279F0">
      <w:start w:val="1"/>
      <w:numFmt w:val="bullet"/>
      <w:lvlText w:val="&gt;"/>
      <w:lvlJc w:val="left"/>
      <w:pPr>
        <w:ind w:left="720" w:hanging="360"/>
      </w:pPr>
      <w:rPr>
        <w:rFonts w:ascii="Arial" w:eastAsiaTheme="minorHAnsi" w:hAnsi="Aria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80816EF"/>
    <w:multiLevelType w:val="hybridMultilevel"/>
    <w:tmpl w:val="8798354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48217100"/>
    <w:multiLevelType w:val="hybridMultilevel"/>
    <w:tmpl w:val="CE10BEB6"/>
    <w:lvl w:ilvl="0" w:tplc="4E5237F2">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6" w15:restartNumberingAfterBreak="0">
    <w:nsid w:val="4BCD3423"/>
    <w:multiLevelType w:val="hybridMultilevel"/>
    <w:tmpl w:val="6E287276"/>
    <w:lvl w:ilvl="0" w:tplc="38D6E0F4">
      <w:start w:val="2"/>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17" w15:restartNumberingAfterBreak="0">
    <w:nsid w:val="4EE44BF2"/>
    <w:multiLevelType w:val="hybridMultilevel"/>
    <w:tmpl w:val="99C47A1C"/>
    <w:lvl w:ilvl="0" w:tplc="4E5237F2">
      <w:start w:val="1"/>
      <w:numFmt w:val="bullet"/>
      <w:lvlText w:val=""/>
      <w:lvlJc w:val="left"/>
      <w:pPr>
        <w:ind w:left="720" w:hanging="360"/>
      </w:pPr>
      <w:rPr>
        <w:rFonts w:ascii="Symbol" w:hAnsi="Symbol" w:hint="default"/>
      </w:rPr>
    </w:lvl>
    <w:lvl w:ilvl="1" w:tplc="06B8FEB0">
      <w:numFmt w:val="bullet"/>
      <w:lvlText w:val="•"/>
      <w:lvlJc w:val="left"/>
      <w:pPr>
        <w:ind w:left="1440" w:hanging="360"/>
      </w:pPr>
      <w:rPr>
        <w:rFonts w:ascii="Arial" w:eastAsia="Times New Roman"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D04310E"/>
    <w:multiLevelType w:val="hybridMultilevel"/>
    <w:tmpl w:val="56BA83D6"/>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9"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23D102B"/>
    <w:multiLevelType w:val="hybridMultilevel"/>
    <w:tmpl w:val="66A2D22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635B6A80"/>
    <w:multiLevelType w:val="hybridMultilevel"/>
    <w:tmpl w:val="7116BC52"/>
    <w:lvl w:ilvl="0" w:tplc="CBECA416">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48645CF"/>
    <w:multiLevelType w:val="hybridMultilevel"/>
    <w:tmpl w:val="BD94801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3" w15:restartNumberingAfterBreak="0">
    <w:nsid w:val="66CA2E84"/>
    <w:multiLevelType w:val="hybridMultilevel"/>
    <w:tmpl w:val="3E06E306"/>
    <w:lvl w:ilvl="0" w:tplc="6CCC3E7A">
      <w:start w:val="3"/>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4" w15:restartNumberingAfterBreak="0">
    <w:nsid w:val="67B9000F"/>
    <w:multiLevelType w:val="hybridMultilevel"/>
    <w:tmpl w:val="8798354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68AE38F6"/>
    <w:multiLevelType w:val="hybridMultilevel"/>
    <w:tmpl w:val="EDF0A6D2"/>
    <w:lvl w:ilvl="0" w:tplc="698EE55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F6B2D23"/>
    <w:multiLevelType w:val="hybridMultilevel"/>
    <w:tmpl w:val="0E4CFABA"/>
    <w:lvl w:ilvl="0" w:tplc="0C09000F">
      <w:start w:val="1"/>
      <w:numFmt w:val="decimal"/>
      <w:lvlText w:val="%1."/>
      <w:lvlJc w:val="left"/>
      <w:pPr>
        <w:ind w:left="720" w:hanging="360"/>
      </w:p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7" w15:restartNumberingAfterBreak="0">
    <w:nsid w:val="70B9488D"/>
    <w:multiLevelType w:val="hybridMultilevel"/>
    <w:tmpl w:val="09A43A9C"/>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3DF002B"/>
    <w:multiLevelType w:val="hybridMultilevel"/>
    <w:tmpl w:val="3862619E"/>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4A10A4B"/>
    <w:multiLevelType w:val="hybridMultilevel"/>
    <w:tmpl w:val="FD4E35E8"/>
    <w:lvl w:ilvl="0" w:tplc="4E5237F2">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7"/>
  </w:num>
  <w:num w:numId="2">
    <w:abstractNumId w:val="2"/>
  </w:num>
  <w:num w:numId="3">
    <w:abstractNumId w:val="4"/>
  </w:num>
  <w:num w:numId="4">
    <w:abstractNumId w:val="17"/>
  </w:num>
  <w:num w:numId="5">
    <w:abstractNumId w:val="18"/>
  </w:num>
  <w:num w:numId="6">
    <w:abstractNumId w:val="19"/>
  </w:num>
  <w:num w:numId="7">
    <w:abstractNumId w:val="23"/>
  </w:num>
  <w:num w:numId="8">
    <w:abstractNumId w:val="13"/>
  </w:num>
  <w:num w:numId="9">
    <w:abstractNumId w:val="20"/>
  </w:num>
  <w:num w:numId="10">
    <w:abstractNumId w:val="16"/>
  </w:num>
  <w:num w:numId="11">
    <w:abstractNumId w:val="12"/>
  </w:num>
  <w:num w:numId="12">
    <w:abstractNumId w:val="3"/>
  </w:num>
  <w:num w:numId="13">
    <w:abstractNumId w:val="24"/>
  </w:num>
  <w:num w:numId="14">
    <w:abstractNumId w:val="14"/>
  </w:num>
  <w:num w:numId="15">
    <w:abstractNumId w:val="26"/>
    <w:lvlOverride w:ilvl="0">
      <w:startOverride w:val="1"/>
    </w:lvlOverride>
    <w:lvlOverride w:ilvl="1"/>
    <w:lvlOverride w:ilvl="2"/>
    <w:lvlOverride w:ilvl="3"/>
    <w:lvlOverride w:ilvl="4"/>
    <w:lvlOverride w:ilvl="5"/>
    <w:lvlOverride w:ilvl="6"/>
    <w:lvlOverride w:ilvl="7"/>
    <w:lvlOverride w:ilvl="8"/>
  </w:num>
  <w:num w:numId="16">
    <w:abstractNumId w:val="0"/>
  </w:num>
  <w:num w:numId="17">
    <w:abstractNumId w:val="9"/>
  </w:num>
  <w:num w:numId="18">
    <w:abstractNumId w:val="22"/>
  </w:num>
  <w:num w:numId="19">
    <w:abstractNumId w:val="21"/>
  </w:num>
  <w:num w:numId="20">
    <w:abstractNumId w:val="5"/>
  </w:num>
  <w:num w:numId="21">
    <w:abstractNumId w:val="6"/>
  </w:num>
  <w:num w:numId="22">
    <w:abstractNumId w:val="25"/>
  </w:num>
  <w:num w:numId="23">
    <w:abstractNumId w:val="8"/>
  </w:num>
  <w:num w:numId="24">
    <w:abstractNumId w:val="1"/>
  </w:num>
  <w:num w:numId="25">
    <w:abstractNumId w:val="10"/>
  </w:num>
  <w:num w:numId="26">
    <w:abstractNumId w:val="7"/>
  </w:num>
  <w:num w:numId="27">
    <w:abstractNumId w:val="28"/>
  </w:num>
  <w:num w:numId="28">
    <w:abstractNumId w:val="29"/>
  </w:num>
  <w:num w:numId="29">
    <w:abstractNumId w:val="15"/>
  </w:num>
  <w:num w:numId="30">
    <w:abstractNumId w:val="11"/>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removePersonalInformation/>
  <w:removeDateAndTime/>
  <w:defaultTabStop w:val="720"/>
  <w:characterSpacingControl w:val="doNotCompress"/>
  <w:hdrShapeDefaults>
    <o:shapedefaults v:ext="edit" spidmax="11264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6149"/>
    <w:rsid w:val="0000152E"/>
    <w:rsid w:val="00004A1E"/>
    <w:rsid w:val="00006386"/>
    <w:rsid w:val="00007502"/>
    <w:rsid w:val="0001349A"/>
    <w:rsid w:val="0001355B"/>
    <w:rsid w:val="00013585"/>
    <w:rsid w:val="00014A44"/>
    <w:rsid w:val="00016C59"/>
    <w:rsid w:val="00017840"/>
    <w:rsid w:val="00017E10"/>
    <w:rsid w:val="00025260"/>
    <w:rsid w:val="00025380"/>
    <w:rsid w:val="00025DD3"/>
    <w:rsid w:val="000268A7"/>
    <w:rsid w:val="000320CB"/>
    <w:rsid w:val="000341A7"/>
    <w:rsid w:val="0003645A"/>
    <w:rsid w:val="00036EC2"/>
    <w:rsid w:val="00040142"/>
    <w:rsid w:val="0004088E"/>
    <w:rsid w:val="00040C29"/>
    <w:rsid w:val="000429E7"/>
    <w:rsid w:val="0004300A"/>
    <w:rsid w:val="000465C8"/>
    <w:rsid w:val="000473F6"/>
    <w:rsid w:val="00047E2D"/>
    <w:rsid w:val="0005103F"/>
    <w:rsid w:val="00055EEE"/>
    <w:rsid w:val="000560D6"/>
    <w:rsid w:val="000568E2"/>
    <w:rsid w:val="000569F7"/>
    <w:rsid w:val="000571B2"/>
    <w:rsid w:val="000606BD"/>
    <w:rsid w:val="00061112"/>
    <w:rsid w:val="000620E3"/>
    <w:rsid w:val="00064B6D"/>
    <w:rsid w:val="00066E0B"/>
    <w:rsid w:val="00067012"/>
    <w:rsid w:val="000677B7"/>
    <w:rsid w:val="00071A98"/>
    <w:rsid w:val="00073904"/>
    <w:rsid w:val="0007471B"/>
    <w:rsid w:val="00076ACC"/>
    <w:rsid w:val="000801F7"/>
    <w:rsid w:val="00090FB7"/>
    <w:rsid w:val="00091039"/>
    <w:rsid w:val="00091BAD"/>
    <w:rsid w:val="00092640"/>
    <w:rsid w:val="00092F07"/>
    <w:rsid w:val="00097558"/>
    <w:rsid w:val="000A2081"/>
    <w:rsid w:val="000A45D2"/>
    <w:rsid w:val="000A7BEB"/>
    <w:rsid w:val="000B1112"/>
    <w:rsid w:val="000B2838"/>
    <w:rsid w:val="000B3AB5"/>
    <w:rsid w:val="000B4964"/>
    <w:rsid w:val="000B5BC4"/>
    <w:rsid w:val="000B5E70"/>
    <w:rsid w:val="000B61C3"/>
    <w:rsid w:val="000B7267"/>
    <w:rsid w:val="000B7DDD"/>
    <w:rsid w:val="000C1132"/>
    <w:rsid w:val="000C65CF"/>
    <w:rsid w:val="000D0DC9"/>
    <w:rsid w:val="000D2115"/>
    <w:rsid w:val="000E0605"/>
    <w:rsid w:val="000E1D04"/>
    <w:rsid w:val="000E53D3"/>
    <w:rsid w:val="000E66D8"/>
    <w:rsid w:val="000E7C72"/>
    <w:rsid w:val="000F4E43"/>
    <w:rsid w:val="000F5867"/>
    <w:rsid w:val="000F6362"/>
    <w:rsid w:val="000F7FA9"/>
    <w:rsid w:val="001020FB"/>
    <w:rsid w:val="00111EC4"/>
    <w:rsid w:val="00113037"/>
    <w:rsid w:val="001147A2"/>
    <w:rsid w:val="00114C5F"/>
    <w:rsid w:val="00120E3E"/>
    <w:rsid w:val="00121DA5"/>
    <w:rsid w:val="001277AF"/>
    <w:rsid w:val="00130CEC"/>
    <w:rsid w:val="0013456C"/>
    <w:rsid w:val="00135739"/>
    <w:rsid w:val="00136827"/>
    <w:rsid w:val="00142EFE"/>
    <w:rsid w:val="00144C41"/>
    <w:rsid w:val="00144EC0"/>
    <w:rsid w:val="00145983"/>
    <w:rsid w:val="00146880"/>
    <w:rsid w:val="00146BC0"/>
    <w:rsid w:val="00147BB5"/>
    <w:rsid w:val="001504DB"/>
    <w:rsid w:val="00153501"/>
    <w:rsid w:val="0015455A"/>
    <w:rsid w:val="001554DC"/>
    <w:rsid w:val="00155BA0"/>
    <w:rsid w:val="00160B95"/>
    <w:rsid w:val="00160BF9"/>
    <w:rsid w:val="00160FBD"/>
    <w:rsid w:val="0016103C"/>
    <w:rsid w:val="00162143"/>
    <w:rsid w:val="0016485A"/>
    <w:rsid w:val="00165DF2"/>
    <w:rsid w:val="00167167"/>
    <w:rsid w:val="00170864"/>
    <w:rsid w:val="00171C23"/>
    <w:rsid w:val="00175907"/>
    <w:rsid w:val="0017779B"/>
    <w:rsid w:val="00180E3C"/>
    <w:rsid w:val="00181D65"/>
    <w:rsid w:val="00181EA2"/>
    <w:rsid w:val="0018231D"/>
    <w:rsid w:val="0018237F"/>
    <w:rsid w:val="00183619"/>
    <w:rsid w:val="00183858"/>
    <w:rsid w:val="00184854"/>
    <w:rsid w:val="00184A80"/>
    <w:rsid w:val="00186F4C"/>
    <w:rsid w:val="0019100F"/>
    <w:rsid w:val="00191880"/>
    <w:rsid w:val="001951BE"/>
    <w:rsid w:val="0019582D"/>
    <w:rsid w:val="00196805"/>
    <w:rsid w:val="001A3C7E"/>
    <w:rsid w:val="001A3C9E"/>
    <w:rsid w:val="001A4109"/>
    <w:rsid w:val="001A4BE3"/>
    <w:rsid w:val="001A5403"/>
    <w:rsid w:val="001A6A39"/>
    <w:rsid w:val="001A7F39"/>
    <w:rsid w:val="001B3E5A"/>
    <w:rsid w:val="001B4258"/>
    <w:rsid w:val="001B4441"/>
    <w:rsid w:val="001B4836"/>
    <w:rsid w:val="001B5CB7"/>
    <w:rsid w:val="001B6237"/>
    <w:rsid w:val="001C0630"/>
    <w:rsid w:val="001D1B87"/>
    <w:rsid w:val="001D3649"/>
    <w:rsid w:val="001D637C"/>
    <w:rsid w:val="001D6C8B"/>
    <w:rsid w:val="001D77D8"/>
    <w:rsid w:val="001E5829"/>
    <w:rsid w:val="001F07F5"/>
    <w:rsid w:val="001F4CAF"/>
    <w:rsid w:val="001F69E3"/>
    <w:rsid w:val="00200A3C"/>
    <w:rsid w:val="002013CB"/>
    <w:rsid w:val="002041F5"/>
    <w:rsid w:val="002078BD"/>
    <w:rsid w:val="00211A23"/>
    <w:rsid w:val="0021234F"/>
    <w:rsid w:val="002133B5"/>
    <w:rsid w:val="00214617"/>
    <w:rsid w:val="00217EE7"/>
    <w:rsid w:val="00220BF2"/>
    <w:rsid w:val="00223075"/>
    <w:rsid w:val="002245E1"/>
    <w:rsid w:val="00224BF8"/>
    <w:rsid w:val="00226938"/>
    <w:rsid w:val="00227801"/>
    <w:rsid w:val="00227EBD"/>
    <w:rsid w:val="00233F5F"/>
    <w:rsid w:val="0023621C"/>
    <w:rsid w:val="0023634A"/>
    <w:rsid w:val="002425E5"/>
    <w:rsid w:val="002431C6"/>
    <w:rsid w:val="0024472A"/>
    <w:rsid w:val="002447F4"/>
    <w:rsid w:val="0024549C"/>
    <w:rsid w:val="00247976"/>
    <w:rsid w:val="0025009E"/>
    <w:rsid w:val="0025106C"/>
    <w:rsid w:val="00251919"/>
    <w:rsid w:val="00254A7C"/>
    <w:rsid w:val="00255395"/>
    <w:rsid w:val="00255B39"/>
    <w:rsid w:val="00260D78"/>
    <w:rsid w:val="0026238D"/>
    <w:rsid w:val="002643A1"/>
    <w:rsid w:val="00264643"/>
    <w:rsid w:val="002656FD"/>
    <w:rsid w:val="00266320"/>
    <w:rsid w:val="002664FE"/>
    <w:rsid w:val="00267D2A"/>
    <w:rsid w:val="0027086D"/>
    <w:rsid w:val="00273379"/>
    <w:rsid w:val="00274BE7"/>
    <w:rsid w:val="0027537C"/>
    <w:rsid w:val="00276E53"/>
    <w:rsid w:val="002779D8"/>
    <w:rsid w:val="00277CF7"/>
    <w:rsid w:val="00281AD9"/>
    <w:rsid w:val="00282C34"/>
    <w:rsid w:val="00285D0D"/>
    <w:rsid w:val="002867F5"/>
    <w:rsid w:val="00286EA5"/>
    <w:rsid w:val="00290667"/>
    <w:rsid w:val="00293E2B"/>
    <w:rsid w:val="002940E0"/>
    <w:rsid w:val="00294841"/>
    <w:rsid w:val="00296A76"/>
    <w:rsid w:val="002A0128"/>
    <w:rsid w:val="002A0132"/>
    <w:rsid w:val="002A3938"/>
    <w:rsid w:val="002A45DC"/>
    <w:rsid w:val="002A4A62"/>
    <w:rsid w:val="002A717C"/>
    <w:rsid w:val="002A72C1"/>
    <w:rsid w:val="002B30E2"/>
    <w:rsid w:val="002B3554"/>
    <w:rsid w:val="002B3CF8"/>
    <w:rsid w:val="002B472B"/>
    <w:rsid w:val="002B52BD"/>
    <w:rsid w:val="002B555F"/>
    <w:rsid w:val="002B7A2A"/>
    <w:rsid w:val="002C351D"/>
    <w:rsid w:val="002C3ABA"/>
    <w:rsid w:val="002C7286"/>
    <w:rsid w:val="002C75AF"/>
    <w:rsid w:val="002D033B"/>
    <w:rsid w:val="002D2B69"/>
    <w:rsid w:val="002D4E6B"/>
    <w:rsid w:val="002E04A1"/>
    <w:rsid w:val="002E1D74"/>
    <w:rsid w:val="002E1FEB"/>
    <w:rsid w:val="002E461B"/>
    <w:rsid w:val="002F5852"/>
    <w:rsid w:val="002F6513"/>
    <w:rsid w:val="002F7694"/>
    <w:rsid w:val="002F7A9F"/>
    <w:rsid w:val="00301171"/>
    <w:rsid w:val="003044DA"/>
    <w:rsid w:val="00304CA9"/>
    <w:rsid w:val="00305112"/>
    <w:rsid w:val="0031078F"/>
    <w:rsid w:val="0031664A"/>
    <w:rsid w:val="00316991"/>
    <w:rsid w:val="00320BE3"/>
    <w:rsid w:val="00321518"/>
    <w:rsid w:val="0032267A"/>
    <w:rsid w:val="00325AEE"/>
    <w:rsid w:val="0033029B"/>
    <w:rsid w:val="00330497"/>
    <w:rsid w:val="00331240"/>
    <w:rsid w:val="0033500B"/>
    <w:rsid w:val="00335EA7"/>
    <w:rsid w:val="00336788"/>
    <w:rsid w:val="003367A8"/>
    <w:rsid w:val="0033686F"/>
    <w:rsid w:val="0034241D"/>
    <w:rsid w:val="0034357F"/>
    <w:rsid w:val="00345636"/>
    <w:rsid w:val="00345E53"/>
    <w:rsid w:val="003510BE"/>
    <w:rsid w:val="00353FDE"/>
    <w:rsid w:val="00354C5A"/>
    <w:rsid w:val="00356376"/>
    <w:rsid w:val="00356497"/>
    <w:rsid w:val="00362211"/>
    <w:rsid w:val="003625EF"/>
    <w:rsid w:val="00363760"/>
    <w:rsid w:val="003657BA"/>
    <w:rsid w:val="003664C8"/>
    <w:rsid w:val="003700D7"/>
    <w:rsid w:val="00371515"/>
    <w:rsid w:val="003726E5"/>
    <w:rsid w:val="00373528"/>
    <w:rsid w:val="00376E46"/>
    <w:rsid w:val="00376ECE"/>
    <w:rsid w:val="003773BB"/>
    <w:rsid w:val="003807E3"/>
    <w:rsid w:val="00381218"/>
    <w:rsid w:val="00381547"/>
    <w:rsid w:val="00383960"/>
    <w:rsid w:val="0038415C"/>
    <w:rsid w:val="00384CE6"/>
    <w:rsid w:val="003879F3"/>
    <w:rsid w:val="00391D28"/>
    <w:rsid w:val="00392024"/>
    <w:rsid w:val="003934BC"/>
    <w:rsid w:val="003A0872"/>
    <w:rsid w:val="003A0B70"/>
    <w:rsid w:val="003A36B3"/>
    <w:rsid w:val="003A7DFF"/>
    <w:rsid w:val="003B07F3"/>
    <w:rsid w:val="003B2072"/>
    <w:rsid w:val="003B23BB"/>
    <w:rsid w:val="003B3119"/>
    <w:rsid w:val="003B376F"/>
    <w:rsid w:val="003C1BBD"/>
    <w:rsid w:val="003D5D7D"/>
    <w:rsid w:val="003D5E9D"/>
    <w:rsid w:val="003D79FD"/>
    <w:rsid w:val="003E01AD"/>
    <w:rsid w:val="003E1E3A"/>
    <w:rsid w:val="003E1FA5"/>
    <w:rsid w:val="003E3CE6"/>
    <w:rsid w:val="003E5C60"/>
    <w:rsid w:val="003F047F"/>
    <w:rsid w:val="003F30D2"/>
    <w:rsid w:val="003F3700"/>
    <w:rsid w:val="003F48D9"/>
    <w:rsid w:val="003F4EBF"/>
    <w:rsid w:val="003F5B65"/>
    <w:rsid w:val="004012A0"/>
    <w:rsid w:val="00401D15"/>
    <w:rsid w:val="0040204C"/>
    <w:rsid w:val="0040224E"/>
    <w:rsid w:val="004035BE"/>
    <w:rsid w:val="004036C0"/>
    <w:rsid w:val="00404BB9"/>
    <w:rsid w:val="00414674"/>
    <w:rsid w:val="00414F38"/>
    <w:rsid w:val="0041550C"/>
    <w:rsid w:val="00420011"/>
    <w:rsid w:val="0042293D"/>
    <w:rsid w:val="00423228"/>
    <w:rsid w:val="00425115"/>
    <w:rsid w:val="00426CF7"/>
    <w:rsid w:val="0043026B"/>
    <w:rsid w:val="0043103D"/>
    <w:rsid w:val="00431A86"/>
    <w:rsid w:val="00434705"/>
    <w:rsid w:val="00436A27"/>
    <w:rsid w:val="00437AF2"/>
    <w:rsid w:val="0044226C"/>
    <w:rsid w:val="00443872"/>
    <w:rsid w:val="0044732A"/>
    <w:rsid w:val="00447BA7"/>
    <w:rsid w:val="004502F1"/>
    <w:rsid w:val="00450CE2"/>
    <w:rsid w:val="00452EEE"/>
    <w:rsid w:val="004550DD"/>
    <w:rsid w:val="0046105D"/>
    <w:rsid w:val="004702C2"/>
    <w:rsid w:val="00471632"/>
    <w:rsid w:val="0047212C"/>
    <w:rsid w:val="00472269"/>
    <w:rsid w:val="004726A4"/>
    <w:rsid w:val="00472987"/>
    <w:rsid w:val="00473767"/>
    <w:rsid w:val="00476D75"/>
    <w:rsid w:val="00477F35"/>
    <w:rsid w:val="004801FA"/>
    <w:rsid w:val="00481E0C"/>
    <w:rsid w:val="00483242"/>
    <w:rsid w:val="00485ED0"/>
    <w:rsid w:val="004861B0"/>
    <w:rsid w:val="00492012"/>
    <w:rsid w:val="004927FE"/>
    <w:rsid w:val="00492C33"/>
    <w:rsid w:val="00493009"/>
    <w:rsid w:val="00494617"/>
    <w:rsid w:val="004A0741"/>
    <w:rsid w:val="004A1A64"/>
    <w:rsid w:val="004A761D"/>
    <w:rsid w:val="004A78E3"/>
    <w:rsid w:val="004B0E45"/>
    <w:rsid w:val="004B2369"/>
    <w:rsid w:val="004B3CED"/>
    <w:rsid w:val="004B616E"/>
    <w:rsid w:val="004C2AE7"/>
    <w:rsid w:val="004C4DA2"/>
    <w:rsid w:val="004D041A"/>
    <w:rsid w:val="004D06D3"/>
    <w:rsid w:val="004D1AD1"/>
    <w:rsid w:val="004D1FB2"/>
    <w:rsid w:val="004D21C7"/>
    <w:rsid w:val="004D348D"/>
    <w:rsid w:val="004D3E95"/>
    <w:rsid w:val="004D48EC"/>
    <w:rsid w:val="004E2FBA"/>
    <w:rsid w:val="004E3CC2"/>
    <w:rsid w:val="004E410C"/>
    <w:rsid w:val="004E5C32"/>
    <w:rsid w:val="004F0A7A"/>
    <w:rsid w:val="004F4E0B"/>
    <w:rsid w:val="004F55F0"/>
    <w:rsid w:val="004F5840"/>
    <w:rsid w:val="005002BD"/>
    <w:rsid w:val="005003BF"/>
    <w:rsid w:val="00501962"/>
    <w:rsid w:val="00501C63"/>
    <w:rsid w:val="00505912"/>
    <w:rsid w:val="00511448"/>
    <w:rsid w:val="005116A3"/>
    <w:rsid w:val="005117E6"/>
    <w:rsid w:val="005122BD"/>
    <w:rsid w:val="00514B19"/>
    <w:rsid w:val="0051515F"/>
    <w:rsid w:val="005159BC"/>
    <w:rsid w:val="00520331"/>
    <w:rsid w:val="00523984"/>
    <w:rsid w:val="005246B0"/>
    <w:rsid w:val="005248F2"/>
    <w:rsid w:val="005277DD"/>
    <w:rsid w:val="00531434"/>
    <w:rsid w:val="00532F24"/>
    <w:rsid w:val="005332C0"/>
    <w:rsid w:val="00535AA7"/>
    <w:rsid w:val="0053686E"/>
    <w:rsid w:val="00536F23"/>
    <w:rsid w:val="005374A0"/>
    <w:rsid w:val="005415EE"/>
    <w:rsid w:val="00542E98"/>
    <w:rsid w:val="00545150"/>
    <w:rsid w:val="0054683A"/>
    <w:rsid w:val="00551C29"/>
    <w:rsid w:val="00551FF7"/>
    <w:rsid w:val="0055318A"/>
    <w:rsid w:val="00555779"/>
    <w:rsid w:val="00555DA5"/>
    <w:rsid w:val="005562E9"/>
    <w:rsid w:val="0056247F"/>
    <w:rsid w:val="0056423D"/>
    <w:rsid w:val="00564A28"/>
    <w:rsid w:val="00565138"/>
    <w:rsid w:val="00566CC3"/>
    <w:rsid w:val="00567F00"/>
    <w:rsid w:val="00570031"/>
    <w:rsid w:val="00574917"/>
    <w:rsid w:val="005753AB"/>
    <w:rsid w:val="00576060"/>
    <w:rsid w:val="005763F6"/>
    <w:rsid w:val="005804F7"/>
    <w:rsid w:val="00580DE8"/>
    <w:rsid w:val="00582574"/>
    <w:rsid w:val="00582802"/>
    <w:rsid w:val="00582BCD"/>
    <w:rsid w:val="0058395C"/>
    <w:rsid w:val="0058454B"/>
    <w:rsid w:val="00585DD9"/>
    <w:rsid w:val="005878FE"/>
    <w:rsid w:val="00590E53"/>
    <w:rsid w:val="00591FAF"/>
    <w:rsid w:val="00593E9C"/>
    <w:rsid w:val="0059428F"/>
    <w:rsid w:val="00596080"/>
    <w:rsid w:val="00597753"/>
    <w:rsid w:val="005A05EF"/>
    <w:rsid w:val="005A1F1B"/>
    <w:rsid w:val="005A214F"/>
    <w:rsid w:val="005A2868"/>
    <w:rsid w:val="005A4A27"/>
    <w:rsid w:val="005B0C85"/>
    <w:rsid w:val="005B1226"/>
    <w:rsid w:val="005B4425"/>
    <w:rsid w:val="005B468F"/>
    <w:rsid w:val="005B5220"/>
    <w:rsid w:val="005B7791"/>
    <w:rsid w:val="005B7DA2"/>
    <w:rsid w:val="005C119E"/>
    <w:rsid w:val="005C3549"/>
    <w:rsid w:val="005C6049"/>
    <w:rsid w:val="005C6F19"/>
    <w:rsid w:val="005D4DBF"/>
    <w:rsid w:val="005D509F"/>
    <w:rsid w:val="005D66D7"/>
    <w:rsid w:val="005D6F5A"/>
    <w:rsid w:val="005E0591"/>
    <w:rsid w:val="005E0700"/>
    <w:rsid w:val="005E2F2D"/>
    <w:rsid w:val="005E5694"/>
    <w:rsid w:val="005E60E4"/>
    <w:rsid w:val="005F076E"/>
    <w:rsid w:val="005F5884"/>
    <w:rsid w:val="005F60F0"/>
    <w:rsid w:val="005F7E85"/>
    <w:rsid w:val="006002C5"/>
    <w:rsid w:val="00606149"/>
    <w:rsid w:val="006061D8"/>
    <w:rsid w:val="00610D2F"/>
    <w:rsid w:val="006121B6"/>
    <w:rsid w:val="0062070B"/>
    <w:rsid w:val="00621772"/>
    <w:rsid w:val="00630B7B"/>
    <w:rsid w:val="00631391"/>
    <w:rsid w:val="00636723"/>
    <w:rsid w:val="00636FAE"/>
    <w:rsid w:val="00637E3F"/>
    <w:rsid w:val="006421D4"/>
    <w:rsid w:val="0064307C"/>
    <w:rsid w:val="00643227"/>
    <w:rsid w:val="006472BF"/>
    <w:rsid w:val="00651BC6"/>
    <w:rsid w:val="006537B6"/>
    <w:rsid w:val="006539C7"/>
    <w:rsid w:val="00653B6F"/>
    <w:rsid w:val="0065565C"/>
    <w:rsid w:val="006566AA"/>
    <w:rsid w:val="00657AAC"/>
    <w:rsid w:val="00661CFD"/>
    <w:rsid w:val="0066316C"/>
    <w:rsid w:val="00663A5C"/>
    <w:rsid w:val="006728AB"/>
    <w:rsid w:val="006733C5"/>
    <w:rsid w:val="0067491E"/>
    <w:rsid w:val="0067578F"/>
    <w:rsid w:val="00676054"/>
    <w:rsid w:val="00684223"/>
    <w:rsid w:val="0069454F"/>
    <w:rsid w:val="006969B0"/>
    <w:rsid w:val="006969C9"/>
    <w:rsid w:val="006A0FAE"/>
    <w:rsid w:val="006A1DA1"/>
    <w:rsid w:val="006A4E8B"/>
    <w:rsid w:val="006A55BE"/>
    <w:rsid w:val="006A6220"/>
    <w:rsid w:val="006B27E6"/>
    <w:rsid w:val="006C3D22"/>
    <w:rsid w:val="006C4F9B"/>
    <w:rsid w:val="006C6A63"/>
    <w:rsid w:val="006C6DB2"/>
    <w:rsid w:val="006C7ED8"/>
    <w:rsid w:val="006D0342"/>
    <w:rsid w:val="006D20AA"/>
    <w:rsid w:val="006D34B5"/>
    <w:rsid w:val="006D3A65"/>
    <w:rsid w:val="006D78D4"/>
    <w:rsid w:val="006D7E47"/>
    <w:rsid w:val="006E0CA8"/>
    <w:rsid w:val="006E12F2"/>
    <w:rsid w:val="006E192A"/>
    <w:rsid w:val="006E2F3A"/>
    <w:rsid w:val="006F00AA"/>
    <w:rsid w:val="006F0EF9"/>
    <w:rsid w:val="006F50A3"/>
    <w:rsid w:val="006F72EE"/>
    <w:rsid w:val="007018A3"/>
    <w:rsid w:val="00703124"/>
    <w:rsid w:val="00707499"/>
    <w:rsid w:val="007078B7"/>
    <w:rsid w:val="0071290E"/>
    <w:rsid w:val="00717653"/>
    <w:rsid w:val="007178A4"/>
    <w:rsid w:val="007217C2"/>
    <w:rsid w:val="0072403E"/>
    <w:rsid w:val="00725FDD"/>
    <w:rsid w:val="007269AE"/>
    <w:rsid w:val="007277B5"/>
    <w:rsid w:val="007316AD"/>
    <w:rsid w:val="0073293F"/>
    <w:rsid w:val="00734014"/>
    <w:rsid w:val="007364A9"/>
    <w:rsid w:val="00737D5E"/>
    <w:rsid w:val="00741E61"/>
    <w:rsid w:val="00744290"/>
    <w:rsid w:val="0074634D"/>
    <w:rsid w:val="00751DCC"/>
    <w:rsid w:val="00751DE6"/>
    <w:rsid w:val="00752C62"/>
    <w:rsid w:val="00754EE2"/>
    <w:rsid w:val="00754EEC"/>
    <w:rsid w:val="00756498"/>
    <w:rsid w:val="00757444"/>
    <w:rsid w:val="00760001"/>
    <w:rsid w:val="00762C07"/>
    <w:rsid w:val="00770136"/>
    <w:rsid w:val="0077078B"/>
    <w:rsid w:val="00771238"/>
    <w:rsid w:val="00771C89"/>
    <w:rsid w:val="007720E2"/>
    <w:rsid w:val="00773D5E"/>
    <w:rsid w:val="00774597"/>
    <w:rsid w:val="0077498E"/>
    <w:rsid w:val="007812D2"/>
    <w:rsid w:val="007813D0"/>
    <w:rsid w:val="00782198"/>
    <w:rsid w:val="00786692"/>
    <w:rsid w:val="00792F72"/>
    <w:rsid w:val="00796F2E"/>
    <w:rsid w:val="007A1896"/>
    <w:rsid w:val="007A21DF"/>
    <w:rsid w:val="007A55A3"/>
    <w:rsid w:val="007B3E23"/>
    <w:rsid w:val="007B5910"/>
    <w:rsid w:val="007C0D45"/>
    <w:rsid w:val="007C2DFB"/>
    <w:rsid w:val="007C3F15"/>
    <w:rsid w:val="007E1203"/>
    <w:rsid w:val="007E164F"/>
    <w:rsid w:val="007E269F"/>
    <w:rsid w:val="007E43F9"/>
    <w:rsid w:val="007E5224"/>
    <w:rsid w:val="007E6EB9"/>
    <w:rsid w:val="007F2B50"/>
    <w:rsid w:val="007F2D66"/>
    <w:rsid w:val="007F75BB"/>
    <w:rsid w:val="008007FE"/>
    <w:rsid w:val="00800D9C"/>
    <w:rsid w:val="00802DCA"/>
    <w:rsid w:val="0080406C"/>
    <w:rsid w:val="0080636E"/>
    <w:rsid w:val="008072C3"/>
    <w:rsid w:val="00807B15"/>
    <w:rsid w:val="008100F8"/>
    <w:rsid w:val="00815B8C"/>
    <w:rsid w:val="00815CD4"/>
    <w:rsid w:val="00817DA5"/>
    <w:rsid w:val="00817DED"/>
    <w:rsid w:val="00822022"/>
    <w:rsid w:val="00822060"/>
    <w:rsid w:val="00825AD2"/>
    <w:rsid w:val="00831F62"/>
    <w:rsid w:val="00832727"/>
    <w:rsid w:val="0083397A"/>
    <w:rsid w:val="00845064"/>
    <w:rsid w:val="00845934"/>
    <w:rsid w:val="00853F14"/>
    <w:rsid w:val="00866C2D"/>
    <w:rsid w:val="008671BC"/>
    <w:rsid w:val="00870D64"/>
    <w:rsid w:val="00877020"/>
    <w:rsid w:val="00877F1D"/>
    <w:rsid w:val="00881A8D"/>
    <w:rsid w:val="008853EC"/>
    <w:rsid w:val="008A06D7"/>
    <w:rsid w:val="008A2E49"/>
    <w:rsid w:val="008B166D"/>
    <w:rsid w:val="008B28EA"/>
    <w:rsid w:val="008B3336"/>
    <w:rsid w:val="008B4490"/>
    <w:rsid w:val="008B50A3"/>
    <w:rsid w:val="008B55EB"/>
    <w:rsid w:val="008B5B35"/>
    <w:rsid w:val="008B68F2"/>
    <w:rsid w:val="008B6E39"/>
    <w:rsid w:val="008C3942"/>
    <w:rsid w:val="008C3EFD"/>
    <w:rsid w:val="008C4E8F"/>
    <w:rsid w:val="008C5B47"/>
    <w:rsid w:val="008C5E87"/>
    <w:rsid w:val="008D1211"/>
    <w:rsid w:val="008D2012"/>
    <w:rsid w:val="008E10D4"/>
    <w:rsid w:val="008E202A"/>
    <w:rsid w:val="008E4CBE"/>
    <w:rsid w:val="008E5412"/>
    <w:rsid w:val="008F0442"/>
    <w:rsid w:val="008F05E1"/>
    <w:rsid w:val="008F6F4C"/>
    <w:rsid w:val="008F7FD8"/>
    <w:rsid w:val="00900146"/>
    <w:rsid w:val="00900C53"/>
    <w:rsid w:val="00903BE3"/>
    <w:rsid w:val="00911BA6"/>
    <w:rsid w:val="00912208"/>
    <w:rsid w:val="00915310"/>
    <w:rsid w:val="00915A35"/>
    <w:rsid w:val="00915CF0"/>
    <w:rsid w:val="009164AB"/>
    <w:rsid w:val="0091657F"/>
    <w:rsid w:val="009166A2"/>
    <w:rsid w:val="009207A4"/>
    <w:rsid w:val="00920A14"/>
    <w:rsid w:val="00920DC5"/>
    <w:rsid w:val="00922F6B"/>
    <w:rsid w:val="00926496"/>
    <w:rsid w:val="00930280"/>
    <w:rsid w:val="0093028B"/>
    <w:rsid w:val="009328DC"/>
    <w:rsid w:val="009361B9"/>
    <w:rsid w:val="00940898"/>
    <w:rsid w:val="00941773"/>
    <w:rsid w:val="00942790"/>
    <w:rsid w:val="009433BA"/>
    <w:rsid w:val="009473A2"/>
    <w:rsid w:val="009509F8"/>
    <w:rsid w:val="00950A28"/>
    <w:rsid w:val="00953681"/>
    <w:rsid w:val="0096007C"/>
    <w:rsid w:val="009619BD"/>
    <w:rsid w:val="00966BB6"/>
    <w:rsid w:val="00967512"/>
    <w:rsid w:val="00972F5B"/>
    <w:rsid w:val="00973140"/>
    <w:rsid w:val="00975D6E"/>
    <w:rsid w:val="009766E0"/>
    <w:rsid w:val="00976AD4"/>
    <w:rsid w:val="00983487"/>
    <w:rsid w:val="00983B70"/>
    <w:rsid w:val="00983CA6"/>
    <w:rsid w:val="009861DF"/>
    <w:rsid w:val="00987B8A"/>
    <w:rsid w:val="009931B2"/>
    <w:rsid w:val="00994792"/>
    <w:rsid w:val="00994E73"/>
    <w:rsid w:val="00996D4C"/>
    <w:rsid w:val="009A1C9B"/>
    <w:rsid w:val="009A2D0A"/>
    <w:rsid w:val="009A2DB3"/>
    <w:rsid w:val="009A37C6"/>
    <w:rsid w:val="009A5A4F"/>
    <w:rsid w:val="009A6A69"/>
    <w:rsid w:val="009A72B9"/>
    <w:rsid w:val="009A7377"/>
    <w:rsid w:val="009A78A8"/>
    <w:rsid w:val="009A7BED"/>
    <w:rsid w:val="009B1700"/>
    <w:rsid w:val="009B21AE"/>
    <w:rsid w:val="009B44DF"/>
    <w:rsid w:val="009C3D22"/>
    <w:rsid w:val="009D02D6"/>
    <w:rsid w:val="009D0D21"/>
    <w:rsid w:val="009D206A"/>
    <w:rsid w:val="009D229A"/>
    <w:rsid w:val="009D4A36"/>
    <w:rsid w:val="009D607A"/>
    <w:rsid w:val="009E1D47"/>
    <w:rsid w:val="009F2072"/>
    <w:rsid w:val="009F2588"/>
    <w:rsid w:val="009F3922"/>
    <w:rsid w:val="009F3F21"/>
    <w:rsid w:val="009F5AED"/>
    <w:rsid w:val="00A00486"/>
    <w:rsid w:val="00A00BF5"/>
    <w:rsid w:val="00A043D4"/>
    <w:rsid w:val="00A05409"/>
    <w:rsid w:val="00A10AFD"/>
    <w:rsid w:val="00A10F18"/>
    <w:rsid w:val="00A10F2B"/>
    <w:rsid w:val="00A1115F"/>
    <w:rsid w:val="00A15B48"/>
    <w:rsid w:val="00A170F3"/>
    <w:rsid w:val="00A23BB6"/>
    <w:rsid w:val="00A2450E"/>
    <w:rsid w:val="00A27C5F"/>
    <w:rsid w:val="00A3068F"/>
    <w:rsid w:val="00A320B5"/>
    <w:rsid w:val="00A32AD8"/>
    <w:rsid w:val="00A333F5"/>
    <w:rsid w:val="00A356DB"/>
    <w:rsid w:val="00A36753"/>
    <w:rsid w:val="00A37404"/>
    <w:rsid w:val="00A40642"/>
    <w:rsid w:val="00A42027"/>
    <w:rsid w:val="00A427B2"/>
    <w:rsid w:val="00A43B03"/>
    <w:rsid w:val="00A4498A"/>
    <w:rsid w:val="00A52007"/>
    <w:rsid w:val="00A54649"/>
    <w:rsid w:val="00A54A22"/>
    <w:rsid w:val="00A554CF"/>
    <w:rsid w:val="00A564A3"/>
    <w:rsid w:val="00A5783B"/>
    <w:rsid w:val="00A602AD"/>
    <w:rsid w:val="00A6093A"/>
    <w:rsid w:val="00A61CAE"/>
    <w:rsid w:val="00A6534B"/>
    <w:rsid w:val="00A71EAD"/>
    <w:rsid w:val="00A73898"/>
    <w:rsid w:val="00A73E58"/>
    <w:rsid w:val="00A74553"/>
    <w:rsid w:val="00A74BF5"/>
    <w:rsid w:val="00A74F4C"/>
    <w:rsid w:val="00A7683A"/>
    <w:rsid w:val="00A8178C"/>
    <w:rsid w:val="00A819EB"/>
    <w:rsid w:val="00A81D80"/>
    <w:rsid w:val="00A82817"/>
    <w:rsid w:val="00A838E5"/>
    <w:rsid w:val="00A859D7"/>
    <w:rsid w:val="00A901E6"/>
    <w:rsid w:val="00A90C81"/>
    <w:rsid w:val="00A914C0"/>
    <w:rsid w:val="00A91935"/>
    <w:rsid w:val="00A91F46"/>
    <w:rsid w:val="00A93538"/>
    <w:rsid w:val="00A93E9C"/>
    <w:rsid w:val="00A93F23"/>
    <w:rsid w:val="00A95709"/>
    <w:rsid w:val="00A96FF4"/>
    <w:rsid w:val="00A974B9"/>
    <w:rsid w:val="00A97B02"/>
    <w:rsid w:val="00AA0408"/>
    <w:rsid w:val="00AA065D"/>
    <w:rsid w:val="00AA0F98"/>
    <w:rsid w:val="00AA113A"/>
    <w:rsid w:val="00AA3A79"/>
    <w:rsid w:val="00AA7240"/>
    <w:rsid w:val="00AB1D59"/>
    <w:rsid w:val="00AB1F8C"/>
    <w:rsid w:val="00AB2813"/>
    <w:rsid w:val="00AB2961"/>
    <w:rsid w:val="00AB5984"/>
    <w:rsid w:val="00AB789F"/>
    <w:rsid w:val="00AC01F1"/>
    <w:rsid w:val="00AC05E3"/>
    <w:rsid w:val="00AC28D5"/>
    <w:rsid w:val="00AC3AE7"/>
    <w:rsid w:val="00AC602D"/>
    <w:rsid w:val="00AC6673"/>
    <w:rsid w:val="00AC6952"/>
    <w:rsid w:val="00AD0FAA"/>
    <w:rsid w:val="00AD2671"/>
    <w:rsid w:val="00AD31A7"/>
    <w:rsid w:val="00AD3CA5"/>
    <w:rsid w:val="00AE0186"/>
    <w:rsid w:val="00AE0BE6"/>
    <w:rsid w:val="00AE1326"/>
    <w:rsid w:val="00AE6172"/>
    <w:rsid w:val="00AF3B43"/>
    <w:rsid w:val="00AF4DC9"/>
    <w:rsid w:val="00AF5184"/>
    <w:rsid w:val="00AF592A"/>
    <w:rsid w:val="00AF63F2"/>
    <w:rsid w:val="00AF6941"/>
    <w:rsid w:val="00AF696F"/>
    <w:rsid w:val="00AF6E18"/>
    <w:rsid w:val="00AF78C1"/>
    <w:rsid w:val="00B003FC"/>
    <w:rsid w:val="00B10095"/>
    <w:rsid w:val="00B1043F"/>
    <w:rsid w:val="00B10F12"/>
    <w:rsid w:val="00B17638"/>
    <w:rsid w:val="00B215A5"/>
    <w:rsid w:val="00B21DC5"/>
    <w:rsid w:val="00B26261"/>
    <w:rsid w:val="00B312BD"/>
    <w:rsid w:val="00B33871"/>
    <w:rsid w:val="00B3467B"/>
    <w:rsid w:val="00B352F3"/>
    <w:rsid w:val="00B36F33"/>
    <w:rsid w:val="00B3763E"/>
    <w:rsid w:val="00B4113F"/>
    <w:rsid w:val="00B41295"/>
    <w:rsid w:val="00B41298"/>
    <w:rsid w:val="00B43FEB"/>
    <w:rsid w:val="00B44AD8"/>
    <w:rsid w:val="00B472E7"/>
    <w:rsid w:val="00B47B86"/>
    <w:rsid w:val="00B50898"/>
    <w:rsid w:val="00B52FC7"/>
    <w:rsid w:val="00B557AE"/>
    <w:rsid w:val="00B55A1C"/>
    <w:rsid w:val="00B55EC1"/>
    <w:rsid w:val="00B56948"/>
    <w:rsid w:val="00B60C9F"/>
    <w:rsid w:val="00B6149F"/>
    <w:rsid w:val="00B61A1B"/>
    <w:rsid w:val="00B63CB4"/>
    <w:rsid w:val="00B661D4"/>
    <w:rsid w:val="00B662F0"/>
    <w:rsid w:val="00B670B0"/>
    <w:rsid w:val="00B70313"/>
    <w:rsid w:val="00B72DA5"/>
    <w:rsid w:val="00B73F09"/>
    <w:rsid w:val="00B758CE"/>
    <w:rsid w:val="00B75C21"/>
    <w:rsid w:val="00B76445"/>
    <w:rsid w:val="00B77373"/>
    <w:rsid w:val="00B807AC"/>
    <w:rsid w:val="00B82C15"/>
    <w:rsid w:val="00B8303C"/>
    <w:rsid w:val="00B8314C"/>
    <w:rsid w:val="00B84C4B"/>
    <w:rsid w:val="00B92ABD"/>
    <w:rsid w:val="00B93576"/>
    <w:rsid w:val="00B938C9"/>
    <w:rsid w:val="00B97A57"/>
    <w:rsid w:val="00BA0712"/>
    <w:rsid w:val="00BA08DD"/>
    <w:rsid w:val="00BA156F"/>
    <w:rsid w:val="00BA24A9"/>
    <w:rsid w:val="00BA48C9"/>
    <w:rsid w:val="00BA6032"/>
    <w:rsid w:val="00BA6949"/>
    <w:rsid w:val="00BB0D77"/>
    <w:rsid w:val="00BB156E"/>
    <w:rsid w:val="00BB1A91"/>
    <w:rsid w:val="00BB23AF"/>
    <w:rsid w:val="00BB4C43"/>
    <w:rsid w:val="00BB4C91"/>
    <w:rsid w:val="00BB6511"/>
    <w:rsid w:val="00BC1274"/>
    <w:rsid w:val="00BC12C7"/>
    <w:rsid w:val="00BC1837"/>
    <w:rsid w:val="00BC2303"/>
    <w:rsid w:val="00BC28B5"/>
    <w:rsid w:val="00BC2CE3"/>
    <w:rsid w:val="00BC3E3A"/>
    <w:rsid w:val="00BC7B64"/>
    <w:rsid w:val="00BD0F03"/>
    <w:rsid w:val="00BD161C"/>
    <w:rsid w:val="00BD168D"/>
    <w:rsid w:val="00BD2B9D"/>
    <w:rsid w:val="00BD3E49"/>
    <w:rsid w:val="00BD4F16"/>
    <w:rsid w:val="00BD68A5"/>
    <w:rsid w:val="00BE1148"/>
    <w:rsid w:val="00BE2322"/>
    <w:rsid w:val="00BE33F9"/>
    <w:rsid w:val="00BE49CA"/>
    <w:rsid w:val="00BE5876"/>
    <w:rsid w:val="00BE7BCB"/>
    <w:rsid w:val="00BF0019"/>
    <w:rsid w:val="00BF07F2"/>
    <w:rsid w:val="00BF7D35"/>
    <w:rsid w:val="00C016AC"/>
    <w:rsid w:val="00C02546"/>
    <w:rsid w:val="00C030BE"/>
    <w:rsid w:val="00C0559C"/>
    <w:rsid w:val="00C056D6"/>
    <w:rsid w:val="00C07368"/>
    <w:rsid w:val="00C124F0"/>
    <w:rsid w:val="00C1322B"/>
    <w:rsid w:val="00C135B1"/>
    <w:rsid w:val="00C161EA"/>
    <w:rsid w:val="00C20B2C"/>
    <w:rsid w:val="00C20E42"/>
    <w:rsid w:val="00C23118"/>
    <w:rsid w:val="00C24EF4"/>
    <w:rsid w:val="00C27559"/>
    <w:rsid w:val="00C32674"/>
    <w:rsid w:val="00C330AC"/>
    <w:rsid w:val="00C354F3"/>
    <w:rsid w:val="00C358ED"/>
    <w:rsid w:val="00C37E87"/>
    <w:rsid w:val="00C40279"/>
    <w:rsid w:val="00C411C5"/>
    <w:rsid w:val="00C46293"/>
    <w:rsid w:val="00C468E4"/>
    <w:rsid w:val="00C47452"/>
    <w:rsid w:val="00C543CD"/>
    <w:rsid w:val="00C54FFA"/>
    <w:rsid w:val="00C57D7B"/>
    <w:rsid w:val="00C60385"/>
    <w:rsid w:val="00C61344"/>
    <w:rsid w:val="00C61FC7"/>
    <w:rsid w:val="00C62307"/>
    <w:rsid w:val="00C632C5"/>
    <w:rsid w:val="00C640F4"/>
    <w:rsid w:val="00C70F1C"/>
    <w:rsid w:val="00C70FA8"/>
    <w:rsid w:val="00C734BF"/>
    <w:rsid w:val="00C8350D"/>
    <w:rsid w:val="00C84CC5"/>
    <w:rsid w:val="00C87120"/>
    <w:rsid w:val="00C873C9"/>
    <w:rsid w:val="00C87D46"/>
    <w:rsid w:val="00C91968"/>
    <w:rsid w:val="00C95253"/>
    <w:rsid w:val="00C97193"/>
    <w:rsid w:val="00C976C9"/>
    <w:rsid w:val="00CA1298"/>
    <w:rsid w:val="00CA1554"/>
    <w:rsid w:val="00CA164C"/>
    <w:rsid w:val="00CA1AEE"/>
    <w:rsid w:val="00CA215A"/>
    <w:rsid w:val="00CA3480"/>
    <w:rsid w:val="00CA55F1"/>
    <w:rsid w:val="00CA5BC2"/>
    <w:rsid w:val="00CA6B08"/>
    <w:rsid w:val="00CB03B4"/>
    <w:rsid w:val="00CB03B6"/>
    <w:rsid w:val="00CB0EFA"/>
    <w:rsid w:val="00CB7608"/>
    <w:rsid w:val="00CC2A7E"/>
    <w:rsid w:val="00CC30D8"/>
    <w:rsid w:val="00CC6B95"/>
    <w:rsid w:val="00CD0D85"/>
    <w:rsid w:val="00CD1339"/>
    <w:rsid w:val="00CD67FB"/>
    <w:rsid w:val="00CD6A74"/>
    <w:rsid w:val="00CE2C97"/>
    <w:rsid w:val="00CE3280"/>
    <w:rsid w:val="00CE5B88"/>
    <w:rsid w:val="00CE7B3E"/>
    <w:rsid w:val="00CF1E9C"/>
    <w:rsid w:val="00CF30D4"/>
    <w:rsid w:val="00CF50DD"/>
    <w:rsid w:val="00CF7ACF"/>
    <w:rsid w:val="00D005BA"/>
    <w:rsid w:val="00D00793"/>
    <w:rsid w:val="00D0294F"/>
    <w:rsid w:val="00D02F1F"/>
    <w:rsid w:val="00D03E2F"/>
    <w:rsid w:val="00D0563F"/>
    <w:rsid w:val="00D10A06"/>
    <w:rsid w:val="00D10A17"/>
    <w:rsid w:val="00D10F81"/>
    <w:rsid w:val="00D12FD6"/>
    <w:rsid w:val="00D13E9C"/>
    <w:rsid w:val="00D168F3"/>
    <w:rsid w:val="00D16DA7"/>
    <w:rsid w:val="00D206CC"/>
    <w:rsid w:val="00D208B5"/>
    <w:rsid w:val="00D25F62"/>
    <w:rsid w:val="00D26110"/>
    <w:rsid w:val="00D3307A"/>
    <w:rsid w:val="00D36F5A"/>
    <w:rsid w:val="00D4000E"/>
    <w:rsid w:val="00D40396"/>
    <w:rsid w:val="00D42401"/>
    <w:rsid w:val="00D46DAB"/>
    <w:rsid w:val="00D47D69"/>
    <w:rsid w:val="00D504EB"/>
    <w:rsid w:val="00D57293"/>
    <w:rsid w:val="00D57EB0"/>
    <w:rsid w:val="00D60EEB"/>
    <w:rsid w:val="00D622EE"/>
    <w:rsid w:val="00D6255E"/>
    <w:rsid w:val="00D62D3C"/>
    <w:rsid w:val="00D667DF"/>
    <w:rsid w:val="00D66E4C"/>
    <w:rsid w:val="00D7036C"/>
    <w:rsid w:val="00D77422"/>
    <w:rsid w:val="00D852F2"/>
    <w:rsid w:val="00D908B4"/>
    <w:rsid w:val="00D91C24"/>
    <w:rsid w:val="00D93E8B"/>
    <w:rsid w:val="00D94148"/>
    <w:rsid w:val="00D9551A"/>
    <w:rsid w:val="00DA09BB"/>
    <w:rsid w:val="00DA0F80"/>
    <w:rsid w:val="00DA10DC"/>
    <w:rsid w:val="00DA1C36"/>
    <w:rsid w:val="00DA1E8C"/>
    <w:rsid w:val="00DA3922"/>
    <w:rsid w:val="00DA3C9A"/>
    <w:rsid w:val="00DA4582"/>
    <w:rsid w:val="00DA7092"/>
    <w:rsid w:val="00DA7C8F"/>
    <w:rsid w:val="00DB034C"/>
    <w:rsid w:val="00DB0CC0"/>
    <w:rsid w:val="00DB26A7"/>
    <w:rsid w:val="00DB4672"/>
    <w:rsid w:val="00DB7B20"/>
    <w:rsid w:val="00DC27D8"/>
    <w:rsid w:val="00DC3E67"/>
    <w:rsid w:val="00DC6238"/>
    <w:rsid w:val="00DD0D8F"/>
    <w:rsid w:val="00DD1C45"/>
    <w:rsid w:val="00DD69D5"/>
    <w:rsid w:val="00DD7611"/>
    <w:rsid w:val="00DE121E"/>
    <w:rsid w:val="00DE1483"/>
    <w:rsid w:val="00DE1DB3"/>
    <w:rsid w:val="00DE62C3"/>
    <w:rsid w:val="00DF2064"/>
    <w:rsid w:val="00DF40EB"/>
    <w:rsid w:val="00DF4FCB"/>
    <w:rsid w:val="00DF70B0"/>
    <w:rsid w:val="00E02D40"/>
    <w:rsid w:val="00E02DAD"/>
    <w:rsid w:val="00E0467A"/>
    <w:rsid w:val="00E05001"/>
    <w:rsid w:val="00E05116"/>
    <w:rsid w:val="00E0567A"/>
    <w:rsid w:val="00E057D9"/>
    <w:rsid w:val="00E06CBC"/>
    <w:rsid w:val="00E1208A"/>
    <w:rsid w:val="00E12C11"/>
    <w:rsid w:val="00E15FDD"/>
    <w:rsid w:val="00E1754E"/>
    <w:rsid w:val="00E17B83"/>
    <w:rsid w:val="00E2078E"/>
    <w:rsid w:val="00E23CA0"/>
    <w:rsid w:val="00E24D25"/>
    <w:rsid w:val="00E256D1"/>
    <w:rsid w:val="00E2596D"/>
    <w:rsid w:val="00E3034A"/>
    <w:rsid w:val="00E30874"/>
    <w:rsid w:val="00E321C7"/>
    <w:rsid w:val="00E32961"/>
    <w:rsid w:val="00E3363E"/>
    <w:rsid w:val="00E406B5"/>
    <w:rsid w:val="00E4101D"/>
    <w:rsid w:val="00E41677"/>
    <w:rsid w:val="00E5751E"/>
    <w:rsid w:val="00E6222B"/>
    <w:rsid w:val="00E622A6"/>
    <w:rsid w:val="00E62F08"/>
    <w:rsid w:val="00E67659"/>
    <w:rsid w:val="00E709A1"/>
    <w:rsid w:val="00E7117A"/>
    <w:rsid w:val="00E72955"/>
    <w:rsid w:val="00E77621"/>
    <w:rsid w:val="00E81197"/>
    <w:rsid w:val="00E94AF8"/>
    <w:rsid w:val="00E95681"/>
    <w:rsid w:val="00EA13D1"/>
    <w:rsid w:val="00EA592E"/>
    <w:rsid w:val="00EB45FE"/>
    <w:rsid w:val="00EB4C7D"/>
    <w:rsid w:val="00EB699B"/>
    <w:rsid w:val="00EC005E"/>
    <w:rsid w:val="00EC1B8E"/>
    <w:rsid w:val="00EC3C7D"/>
    <w:rsid w:val="00EC5F25"/>
    <w:rsid w:val="00EC665B"/>
    <w:rsid w:val="00EC6B0A"/>
    <w:rsid w:val="00EC74A6"/>
    <w:rsid w:val="00ED1845"/>
    <w:rsid w:val="00ED314B"/>
    <w:rsid w:val="00ED375F"/>
    <w:rsid w:val="00ED3ACE"/>
    <w:rsid w:val="00EE0220"/>
    <w:rsid w:val="00EE5994"/>
    <w:rsid w:val="00EF13F9"/>
    <w:rsid w:val="00EF290A"/>
    <w:rsid w:val="00EF3FEB"/>
    <w:rsid w:val="00EF455E"/>
    <w:rsid w:val="00EF4879"/>
    <w:rsid w:val="00F00DE8"/>
    <w:rsid w:val="00F044EA"/>
    <w:rsid w:val="00F06BED"/>
    <w:rsid w:val="00F07485"/>
    <w:rsid w:val="00F07C29"/>
    <w:rsid w:val="00F10077"/>
    <w:rsid w:val="00F10A72"/>
    <w:rsid w:val="00F10CE7"/>
    <w:rsid w:val="00F14DD2"/>
    <w:rsid w:val="00F16312"/>
    <w:rsid w:val="00F20C7A"/>
    <w:rsid w:val="00F21D1A"/>
    <w:rsid w:val="00F22853"/>
    <w:rsid w:val="00F233D9"/>
    <w:rsid w:val="00F2454D"/>
    <w:rsid w:val="00F2709D"/>
    <w:rsid w:val="00F30FD6"/>
    <w:rsid w:val="00F31F52"/>
    <w:rsid w:val="00F33915"/>
    <w:rsid w:val="00F34C74"/>
    <w:rsid w:val="00F351AE"/>
    <w:rsid w:val="00F35609"/>
    <w:rsid w:val="00F359F3"/>
    <w:rsid w:val="00F4054E"/>
    <w:rsid w:val="00F40A9A"/>
    <w:rsid w:val="00F418DC"/>
    <w:rsid w:val="00F42AAB"/>
    <w:rsid w:val="00F45161"/>
    <w:rsid w:val="00F47185"/>
    <w:rsid w:val="00F50CBA"/>
    <w:rsid w:val="00F50DDB"/>
    <w:rsid w:val="00F51B15"/>
    <w:rsid w:val="00F53B23"/>
    <w:rsid w:val="00F60667"/>
    <w:rsid w:val="00F62543"/>
    <w:rsid w:val="00F62AA1"/>
    <w:rsid w:val="00F66FB1"/>
    <w:rsid w:val="00F70604"/>
    <w:rsid w:val="00F71399"/>
    <w:rsid w:val="00F713D9"/>
    <w:rsid w:val="00F72992"/>
    <w:rsid w:val="00F72BD8"/>
    <w:rsid w:val="00F755C4"/>
    <w:rsid w:val="00F774E2"/>
    <w:rsid w:val="00F77577"/>
    <w:rsid w:val="00F77E12"/>
    <w:rsid w:val="00F77E56"/>
    <w:rsid w:val="00F80E5C"/>
    <w:rsid w:val="00F86108"/>
    <w:rsid w:val="00F86926"/>
    <w:rsid w:val="00F94FA4"/>
    <w:rsid w:val="00F958D9"/>
    <w:rsid w:val="00F96FEC"/>
    <w:rsid w:val="00F97A61"/>
    <w:rsid w:val="00FA1CCF"/>
    <w:rsid w:val="00FA4DD1"/>
    <w:rsid w:val="00FA52C4"/>
    <w:rsid w:val="00FA7B99"/>
    <w:rsid w:val="00FB0846"/>
    <w:rsid w:val="00FB2B3B"/>
    <w:rsid w:val="00FB32DB"/>
    <w:rsid w:val="00FB5B29"/>
    <w:rsid w:val="00FB6FE7"/>
    <w:rsid w:val="00FB7B07"/>
    <w:rsid w:val="00FC50E2"/>
    <w:rsid w:val="00FC7D7A"/>
    <w:rsid w:val="00FD0A56"/>
    <w:rsid w:val="00FD136B"/>
    <w:rsid w:val="00FD378D"/>
    <w:rsid w:val="00FD39FF"/>
    <w:rsid w:val="00FD44CB"/>
    <w:rsid w:val="00FD4FBC"/>
    <w:rsid w:val="00FD6228"/>
    <w:rsid w:val="00FD667E"/>
    <w:rsid w:val="00FD6DD6"/>
    <w:rsid w:val="00FE113D"/>
    <w:rsid w:val="00FE242D"/>
    <w:rsid w:val="00FE2788"/>
    <w:rsid w:val="00FE2F03"/>
    <w:rsid w:val="00FE429D"/>
    <w:rsid w:val="00FE467D"/>
    <w:rsid w:val="00FE52BA"/>
    <w:rsid w:val="00FE5960"/>
    <w:rsid w:val="00FF0BF7"/>
    <w:rsid w:val="00FF0CD7"/>
    <w:rsid w:val="00FF0E57"/>
    <w:rsid w:val="00FF1C6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12641"/>
    <o:shapelayout v:ext="edit">
      <o:idmap v:ext="edit" data="1"/>
    </o:shapelayout>
  </w:shapeDefaults>
  <w:decimalSymbol w:val="."/>
  <w:listSeparator w:val=","/>
  <w14:docId w14:val="16CDDA0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ACMA_TextInBrackets"/>
    <w:next w:val="ACMABodyText"/>
    <w:qFormat/>
    <w:rsid w:val="00606149"/>
    <w:pPr>
      <w:spacing w:before="80" w:after="240" w:line="280" w:lineRule="atLeast"/>
    </w:pPr>
    <w:rPr>
      <w:rFonts w:ascii="Arial" w:eastAsia="Times New Roman" w:hAnsi="Arial" w:cs="Times New Roman"/>
      <w:i/>
      <w:sz w:val="2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606149"/>
    <w:pPr>
      <w:suppressAutoHyphens/>
      <w:spacing w:after="240" w:line="240" w:lineRule="atLeast"/>
    </w:pPr>
    <w:rPr>
      <w:rFonts w:ascii="Arial" w:eastAsia="Times New Roman" w:hAnsi="Arial" w:cs="Times New Roman"/>
      <w:snapToGrid w:val="0"/>
      <w:sz w:val="20"/>
      <w:szCs w:val="20"/>
    </w:rPr>
  </w:style>
  <w:style w:type="paragraph" w:customStyle="1" w:styleId="ACMAHeading1">
    <w:name w:val="ACMA_Heading1"/>
    <w:next w:val="ACMABodyText"/>
    <w:qFormat/>
    <w:rsid w:val="00606149"/>
    <w:pPr>
      <w:keepNext/>
      <w:suppressAutoHyphens/>
      <w:spacing w:before="1800" w:after="360" w:line="240" w:lineRule="auto"/>
      <w:outlineLvl w:val="1"/>
    </w:pPr>
    <w:rPr>
      <w:rFonts w:ascii="Arial" w:eastAsia="Times New Roman" w:hAnsi="Arial" w:cs="Times New Roman"/>
      <w:b/>
      <w:sz w:val="36"/>
      <w:szCs w:val="20"/>
    </w:rPr>
  </w:style>
  <w:style w:type="paragraph" w:styleId="FootnoteText">
    <w:name w:val="footnote text"/>
    <w:aliases w:val="ACMA_FootnoteText,ACMA Footnote Text,ACMA Footnote Text Char,ABA Footnote Text Char,ABA Footnote Text,footnote text,Footnote Text Char Char,Footnote Text Char1 Char Char,Footnote Text Char Char Char Char,Footnote Text Char2 Char Char,f"/>
    <w:link w:val="FootnoteTextChar"/>
    <w:rsid w:val="00606149"/>
    <w:pPr>
      <w:tabs>
        <w:tab w:val="left" w:pos="284"/>
      </w:tabs>
      <w:spacing w:after="40" w:line="240" w:lineRule="auto"/>
      <w:ind w:left="289" w:hanging="289"/>
    </w:pPr>
    <w:rPr>
      <w:rFonts w:ascii="Arial" w:eastAsia="Times New Roman" w:hAnsi="Arial" w:cs="Times New Roman"/>
      <w:sz w:val="16"/>
      <w:szCs w:val="20"/>
    </w:rPr>
  </w:style>
  <w:style w:type="character" w:customStyle="1" w:styleId="FootnoteTextChar">
    <w:name w:val="Footnote Text Char"/>
    <w:aliases w:val="ACMA_FootnoteText Char,ACMA Footnote Text Char1,ACMA Footnote Text Char Char,ABA Footnote Text Char Char,ABA Footnote Text Char1,footnote text Char,Footnote Text Char Char Char,Footnote Text Char1 Char Char Char,f Char"/>
    <w:basedOn w:val="DefaultParagraphFont"/>
    <w:link w:val="FootnoteText"/>
    <w:rsid w:val="00606149"/>
    <w:rPr>
      <w:rFonts w:ascii="Arial" w:eastAsia="Times New Roman" w:hAnsi="Arial" w:cs="Times New Roman"/>
      <w:sz w:val="16"/>
      <w:szCs w:val="20"/>
    </w:rPr>
  </w:style>
  <w:style w:type="paragraph" w:customStyle="1" w:styleId="ACMAFooter">
    <w:name w:val="ACMA_Footer"/>
    <w:qFormat/>
    <w:rsid w:val="00606149"/>
    <w:pPr>
      <w:pBdr>
        <w:top w:val="single" w:sz="2" w:space="4" w:color="auto"/>
      </w:pBdr>
      <w:tabs>
        <w:tab w:val="right" w:pos="8352"/>
      </w:tabs>
      <w:spacing w:after="0" w:line="240" w:lineRule="auto"/>
    </w:pPr>
    <w:rPr>
      <w:rFonts w:ascii="Arial" w:eastAsia="Times New Roman" w:hAnsi="Arial" w:cs="Times New Roman"/>
      <w:sz w:val="20"/>
      <w:szCs w:val="20"/>
    </w:rPr>
  </w:style>
  <w:style w:type="paragraph" w:customStyle="1" w:styleId="ACMAHeading2">
    <w:name w:val="ACMA_Heading2"/>
    <w:next w:val="ACMABodyText"/>
    <w:qFormat/>
    <w:rsid w:val="00606149"/>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TableHeading">
    <w:name w:val="ACMA_TableHeading"/>
    <w:qFormat/>
    <w:rsid w:val="00606149"/>
    <w:pPr>
      <w:spacing w:before="40" w:after="40" w:line="240" w:lineRule="auto"/>
    </w:pPr>
    <w:rPr>
      <w:rFonts w:ascii="Arial" w:eastAsia="Times New Roman" w:hAnsi="Arial" w:cs="Times New Roman"/>
      <w:b/>
      <w:sz w:val="20"/>
      <w:szCs w:val="20"/>
    </w:rPr>
  </w:style>
  <w:style w:type="paragraph" w:customStyle="1" w:styleId="ACMATableBody">
    <w:name w:val="ACMA_TableBody"/>
    <w:qFormat/>
    <w:rsid w:val="00606149"/>
    <w:pPr>
      <w:spacing w:before="40" w:after="120" w:line="240" w:lineRule="auto"/>
    </w:pPr>
    <w:rPr>
      <w:rFonts w:ascii="Arial" w:eastAsia="Times New Roman" w:hAnsi="Arial" w:cs="Times New Roman"/>
      <w:sz w:val="20"/>
      <w:szCs w:val="20"/>
    </w:rPr>
  </w:style>
  <w:style w:type="table" w:styleId="TableGrid">
    <w:name w:val="Table Grid"/>
    <w:aliases w:val="ACMA_Table"/>
    <w:basedOn w:val="TableNormal"/>
    <w:uiPriority w:val="39"/>
    <w:rsid w:val="00606149"/>
    <w:pPr>
      <w:spacing w:before="240" w:after="120" w:line="280" w:lineRule="atLeast"/>
    </w:pPr>
    <w:rPr>
      <w:rFonts w:ascii="Arial" w:eastAsia="Times New Roman" w:hAnsi="Arial" w:cs="Times New Roman"/>
      <w:sz w:val="20"/>
      <w:szCs w:val="20"/>
      <w:lang w:eastAsia="en-AU"/>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606149"/>
  </w:style>
  <w:style w:type="character" w:styleId="Emphasis">
    <w:name w:val="Emphasis"/>
    <w:basedOn w:val="DefaultParagraphFont"/>
    <w:uiPriority w:val="20"/>
    <w:qFormat/>
    <w:rsid w:val="00606149"/>
    <w:rPr>
      <w:i/>
      <w:iCs/>
    </w:rPr>
  </w:style>
  <w:style w:type="character" w:styleId="Strong">
    <w:name w:val="Strong"/>
    <w:basedOn w:val="DefaultParagraphFont"/>
    <w:uiPriority w:val="22"/>
    <w:qFormat/>
    <w:rsid w:val="00606149"/>
    <w:rPr>
      <w:b/>
      <w:bCs/>
    </w:rPr>
  </w:style>
  <w:style w:type="paragraph" w:styleId="Footer">
    <w:name w:val="footer"/>
    <w:aliases w:val="ACMA_FooterTagline"/>
    <w:basedOn w:val="Normal"/>
    <w:link w:val="FooterChar"/>
    <w:unhideWhenUsed/>
    <w:qFormat/>
    <w:rsid w:val="00606149"/>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606149"/>
    <w:rPr>
      <w:rFonts w:ascii="Arial" w:eastAsia="Times New Roman" w:hAnsi="Arial" w:cs="Times New Roman"/>
      <w:i/>
      <w:sz w:val="20"/>
      <w:szCs w:val="24"/>
    </w:rPr>
  </w:style>
  <w:style w:type="paragraph" w:customStyle="1" w:styleId="ACMABodyText0">
    <w:name w:val="ACMA Body Text"/>
    <w:link w:val="ACMABodyTextChar"/>
    <w:rsid w:val="00606149"/>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0"/>
    <w:locked/>
    <w:rsid w:val="00606149"/>
    <w:rPr>
      <w:rFonts w:ascii="Times New Roman" w:eastAsia="Times New Roman" w:hAnsi="Times New Roman" w:cs="Times New Roman"/>
      <w:snapToGrid w:val="0"/>
      <w:sz w:val="24"/>
      <w:szCs w:val="20"/>
    </w:rPr>
  </w:style>
  <w:style w:type="character" w:styleId="FootnoteReference">
    <w:name w:val="footnote reference"/>
    <w:aliases w:val="(NECG) Footnote Reference,(NECG) Footnote Reference1,(NECG) Footnote Reference2,o,Appel note de bas de p,Appel note de bas de p + 11 pt,Italic,Footnote,Footnote symbol,Appel note de bas de p1,Appel note de bas de p2"/>
    <w:basedOn w:val="DefaultParagraphFont"/>
    <w:rsid w:val="00606149"/>
    <w:rPr>
      <w:vertAlign w:val="superscript"/>
    </w:rPr>
  </w:style>
  <w:style w:type="paragraph" w:customStyle="1" w:styleId="ACMAQuoteindented">
    <w:name w:val="ACMA_Quote indented"/>
    <w:basedOn w:val="ACMABodyText"/>
    <w:qFormat/>
    <w:rsid w:val="00606149"/>
    <w:pPr>
      <w:ind w:left="567"/>
    </w:pPr>
    <w:rPr>
      <w:rFonts w:cs="Arial"/>
      <w:sz w:val="18"/>
    </w:rPr>
  </w:style>
  <w:style w:type="paragraph" w:customStyle="1" w:styleId="ACMAHeading3">
    <w:name w:val="ACMA_Heading3"/>
    <w:basedOn w:val="Normal"/>
    <w:qFormat/>
    <w:rsid w:val="00606149"/>
    <w:pPr>
      <w:keepNext/>
      <w:suppressAutoHyphens/>
      <w:spacing w:before="240" w:after="0" w:line="240" w:lineRule="auto"/>
      <w:outlineLvl w:val="2"/>
    </w:pPr>
    <w:rPr>
      <w:rFonts w:cs="Arial"/>
      <w:b/>
      <w:i w:val="0"/>
      <w:sz w:val="24"/>
      <w:szCs w:val="20"/>
    </w:rPr>
  </w:style>
  <w:style w:type="paragraph" w:customStyle="1" w:styleId="ABABodyText">
    <w:name w:val="ABA Body Text"/>
    <w:rsid w:val="00606149"/>
    <w:pPr>
      <w:suppressAutoHyphens/>
      <w:spacing w:before="80" w:after="120" w:line="280" w:lineRule="atLeast"/>
    </w:pPr>
    <w:rPr>
      <w:rFonts w:ascii="Times New Roman" w:eastAsia="Times New Roman" w:hAnsi="Times New Roman" w:cs="Times New Roman"/>
      <w:snapToGrid w:val="0"/>
      <w:sz w:val="24"/>
      <w:szCs w:val="20"/>
    </w:rPr>
  </w:style>
  <w:style w:type="paragraph" w:customStyle="1" w:styleId="def">
    <w:name w:val="def"/>
    <w:basedOn w:val="Normal"/>
    <w:rsid w:val="00606149"/>
    <w:pPr>
      <w:spacing w:before="0" w:after="150" w:line="240" w:lineRule="auto"/>
    </w:pPr>
    <w:rPr>
      <w:rFonts w:ascii="Times New Roman" w:hAnsi="Times New Roman"/>
      <w:i w:val="0"/>
      <w:color w:val="555555"/>
      <w:sz w:val="24"/>
      <w:lang w:eastAsia="en-AU"/>
    </w:rPr>
  </w:style>
  <w:style w:type="paragraph" w:styleId="BalloonText">
    <w:name w:val="Balloon Text"/>
    <w:basedOn w:val="Normal"/>
    <w:link w:val="BalloonTextChar"/>
    <w:uiPriority w:val="99"/>
    <w:semiHidden/>
    <w:unhideWhenUsed/>
    <w:rsid w:val="00FD44CB"/>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D44CB"/>
    <w:rPr>
      <w:rFonts w:ascii="Segoe UI" w:eastAsia="Times New Roman" w:hAnsi="Segoe UI" w:cs="Segoe UI"/>
      <w:i/>
      <w:sz w:val="18"/>
      <w:szCs w:val="18"/>
    </w:rPr>
  </w:style>
  <w:style w:type="paragraph" w:styleId="Header">
    <w:name w:val="header"/>
    <w:basedOn w:val="Normal"/>
    <w:link w:val="HeaderChar"/>
    <w:uiPriority w:val="99"/>
    <w:unhideWhenUsed/>
    <w:rsid w:val="00AD2671"/>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AD2671"/>
    <w:rPr>
      <w:rFonts w:ascii="Arial" w:eastAsia="Times New Roman" w:hAnsi="Arial" w:cs="Times New Roman"/>
      <w:i/>
      <w:sz w:val="20"/>
      <w:szCs w:val="24"/>
    </w:rPr>
  </w:style>
  <w:style w:type="paragraph" w:customStyle="1" w:styleId="ACMABulletLevel2">
    <w:name w:val="ACMA_BulletLevel2"/>
    <w:basedOn w:val="Normal"/>
    <w:qFormat/>
    <w:rsid w:val="00DA3922"/>
    <w:pPr>
      <w:numPr>
        <w:ilvl w:val="1"/>
        <w:numId w:val="6"/>
      </w:numPr>
      <w:spacing w:before="0" w:after="80" w:line="240" w:lineRule="atLeast"/>
      <w:ind w:left="851" w:hanging="425"/>
    </w:pPr>
    <w:rPr>
      <w:rFonts w:cs="Arial"/>
      <w:i w:val="0"/>
      <w:szCs w:val="20"/>
    </w:rPr>
  </w:style>
  <w:style w:type="paragraph" w:customStyle="1" w:styleId="Default">
    <w:name w:val="Default"/>
    <w:rsid w:val="00D206CC"/>
    <w:pPr>
      <w:autoSpaceDE w:val="0"/>
      <w:autoSpaceDN w:val="0"/>
      <w:adjustRightInd w:val="0"/>
      <w:spacing w:after="0" w:line="240" w:lineRule="auto"/>
    </w:pPr>
    <w:rPr>
      <w:rFonts w:ascii="Arial" w:hAnsi="Arial" w:cs="Arial"/>
      <w:color w:val="000000"/>
      <w:sz w:val="24"/>
      <w:szCs w:val="24"/>
    </w:rPr>
  </w:style>
  <w:style w:type="paragraph" w:styleId="ListParagraph">
    <w:name w:val="List Paragraph"/>
    <w:basedOn w:val="Normal"/>
    <w:uiPriority w:val="34"/>
    <w:qFormat/>
    <w:rsid w:val="00915CF0"/>
    <w:pPr>
      <w:ind w:left="720"/>
      <w:contextualSpacing/>
    </w:pPr>
  </w:style>
  <w:style w:type="paragraph" w:customStyle="1" w:styleId="ACMABodyForm">
    <w:name w:val="ACMA_BodyForm"/>
    <w:basedOn w:val="Normal"/>
    <w:qFormat/>
    <w:rsid w:val="009766E0"/>
    <w:pPr>
      <w:spacing w:before="360" w:after="120" w:line="240" w:lineRule="atLeast"/>
    </w:pPr>
    <w:rPr>
      <w:i w:val="0"/>
    </w:rPr>
  </w:style>
  <w:style w:type="character" w:styleId="CommentReference">
    <w:name w:val="annotation reference"/>
    <w:basedOn w:val="DefaultParagraphFont"/>
    <w:uiPriority w:val="99"/>
    <w:semiHidden/>
    <w:unhideWhenUsed/>
    <w:rsid w:val="004A1A64"/>
    <w:rPr>
      <w:sz w:val="16"/>
      <w:szCs w:val="16"/>
    </w:rPr>
  </w:style>
  <w:style w:type="paragraph" w:styleId="CommentText">
    <w:name w:val="annotation text"/>
    <w:basedOn w:val="Normal"/>
    <w:link w:val="CommentTextChar"/>
    <w:uiPriority w:val="99"/>
    <w:unhideWhenUsed/>
    <w:rsid w:val="004A1A64"/>
    <w:pPr>
      <w:spacing w:line="240" w:lineRule="auto"/>
    </w:pPr>
    <w:rPr>
      <w:szCs w:val="20"/>
    </w:rPr>
  </w:style>
  <w:style w:type="character" w:customStyle="1" w:styleId="CommentTextChar">
    <w:name w:val="Comment Text Char"/>
    <w:basedOn w:val="DefaultParagraphFont"/>
    <w:link w:val="CommentText"/>
    <w:uiPriority w:val="99"/>
    <w:rsid w:val="004A1A64"/>
    <w:rPr>
      <w:rFonts w:ascii="Arial" w:eastAsia="Times New Roman" w:hAnsi="Arial" w:cs="Times New Roman"/>
      <w:i/>
      <w:sz w:val="20"/>
      <w:szCs w:val="20"/>
    </w:rPr>
  </w:style>
  <w:style w:type="paragraph" w:styleId="CommentSubject">
    <w:name w:val="annotation subject"/>
    <w:basedOn w:val="CommentText"/>
    <w:next w:val="CommentText"/>
    <w:link w:val="CommentSubjectChar"/>
    <w:uiPriority w:val="99"/>
    <w:semiHidden/>
    <w:unhideWhenUsed/>
    <w:rsid w:val="004A1A64"/>
    <w:rPr>
      <w:b/>
      <w:bCs/>
    </w:rPr>
  </w:style>
  <w:style w:type="character" w:customStyle="1" w:styleId="CommentSubjectChar">
    <w:name w:val="Comment Subject Char"/>
    <w:basedOn w:val="CommentTextChar"/>
    <w:link w:val="CommentSubject"/>
    <w:uiPriority w:val="99"/>
    <w:semiHidden/>
    <w:rsid w:val="004A1A64"/>
    <w:rPr>
      <w:rFonts w:ascii="Arial" w:eastAsia="Times New Roman" w:hAnsi="Arial" w:cs="Times New Roman"/>
      <w:b/>
      <w:bCs/>
      <w:i/>
      <w:sz w:val="20"/>
      <w:szCs w:val="20"/>
    </w:rPr>
  </w:style>
  <w:style w:type="character" w:styleId="Hyperlink">
    <w:name w:val="Hyperlink"/>
    <w:basedOn w:val="DefaultParagraphFont"/>
    <w:uiPriority w:val="99"/>
    <w:unhideWhenUsed/>
    <w:rsid w:val="00D40396"/>
    <w:rPr>
      <w:color w:val="0563C1" w:themeColor="hyperlink"/>
      <w:u w:val="single"/>
    </w:rPr>
  </w:style>
  <w:style w:type="character" w:styleId="UnresolvedMention">
    <w:name w:val="Unresolved Mention"/>
    <w:basedOn w:val="DefaultParagraphFont"/>
    <w:uiPriority w:val="99"/>
    <w:semiHidden/>
    <w:unhideWhenUsed/>
    <w:rsid w:val="00D40396"/>
    <w:rPr>
      <w:color w:val="605E5C"/>
      <w:shd w:val="clear" w:color="auto" w:fill="E1DFDD"/>
    </w:rPr>
  </w:style>
  <w:style w:type="character" w:styleId="PlaceholderText">
    <w:name w:val="Placeholder Text"/>
    <w:basedOn w:val="DefaultParagraphFont"/>
    <w:uiPriority w:val="99"/>
    <w:semiHidden/>
    <w:rsid w:val="00CA1298"/>
    <w:rPr>
      <w:color w:val="808080"/>
    </w:rPr>
  </w:style>
  <w:style w:type="character" w:styleId="FollowedHyperlink">
    <w:name w:val="FollowedHyperlink"/>
    <w:basedOn w:val="DefaultParagraphFont"/>
    <w:uiPriority w:val="99"/>
    <w:semiHidden/>
    <w:unhideWhenUsed/>
    <w:rsid w:val="00277CF7"/>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4127173">
      <w:bodyDiv w:val="1"/>
      <w:marLeft w:val="0"/>
      <w:marRight w:val="0"/>
      <w:marTop w:val="0"/>
      <w:marBottom w:val="0"/>
      <w:divBdr>
        <w:top w:val="none" w:sz="0" w:space="0" w:color="auto"/>
        <w:left w:val="none" w:sz="0" w:space="0" w:color="auto"/>
        <w:bottom w:val="none" w:sz="0" w:space="0" w:color="auto"/>
        <w:right w:val="none" w:sz="0" w:space="0" w:color="auto"/>
      </w:divBdr>
    </w:div>
    <w:div w:id="7186301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radioeasternfm.com.au/policies-and-procedures.html" TargetMode="Externa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8" Type="http://schemas.openxmlformats.org/officeDocument/2006/relationships/hyperlink" Target="https://www.acma.gov.au/sites/default/files/2019-12/Community%20Broadcasting%20Participation%20Guidelines%20-%20Print%20enabled.pdf" TargetMode="External"/><Relationship Id="rId3" Type="http://schemas.openxmlformats.org/officeDocument/2006/relationships/hyperlink" Target="https://www.acma.gov.au/sites/default/files/2019-12/Community%20Broadcasting%20Participation%20Guidelines%20-%20Print%20enabled.pdf" TargetMode="External"/><Relationship Id="rId7" Type="http://schemas.openxmlformats.org/officeDocument/2006/relationships/hyperlink" Target="https://www.acma.gov.au/sites/default/files/2019-12/Community%20Broadcasting%20Participation%20Guidelines%20-%20Print%20enabled.pdf" TargetMode="External"/><Relationship Id="rId2" Type="http://schemas.openxmlformats.org/officeDocument/2006/relationships/hyperlink" Target="https://www.acma.gov.au/sites/default/files/2019-12/Community%20Broadcasting%20Participation%20Guidelines%20-%20Print%20enabled.pdf" TargetMode="External"/><Relationship Id="rId1" Type="http://schemas.openxmlformats.org/officeDocument/2006/relationships/hyperlink" Target="https://www.acma.gov.au/sites/default/files/2019-12/Community%20Broadcasting%20Participation%20Guidelines%20-%20Print%20enabled.pdf" TargetMode="External"/><Relationship Id="rId6" Type="http://schemas.openxmlformats.org/officeDocument/2006/relationships/hyperlink" Target="https://www.acma.gov.au/sites/default/files/2019-12/Community%20Broadcasting%20Participation%20Guidelines%20-%20Print%20enabled.pdf" TargetMode="External"/><Relationship Id="rId5" Type="http://schemas.openxmlformats.org/officeDocument/2006/relationships/hyperlink" Target="https://www.acma.gov.au/sites/default/files/2019-12/Community%20Broadcasting%20Participation%20Guidelines%20-%20Print%20enabled.pdf" TargetMode="External"/><Relationship Id="rId4" Type="http://schemas.openxmlformats.org/officeDocument/2006/relationships/hyperlink" Target="https://www.acma.gov.au/sites/default/files/2019-12/Community%20Broadcasting%20Participation%20Guidelines%20-%20Print%20enabled.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16</Pages>
  <Words>6121</Words>
  <Characters>34890</Characters>
  <Application>Microsoft Office Word</Application>
  <DocSecurity>2</DocSecurity>
  <Lines>290</Lines>
  <Paragraphs>81</Paragraphs>
  <ScaleCrop>false</ScaleCrop>
  <Manager/>
  <Company/>
  <LinksUpToDate>false</LinksUpToDate>
  <CharactersWithSpaces>40930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2021-07-01T22:52:00Z</dcterms:created>
  <dcterms:modified xsi:type="dcterms:W3CDTF">2021-07-01T22:52:00Z</dcterms:modified>
</cp:coreProperties>
</file>