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8E96" w14:textId="77777777" w:rsidR="002764C2" w:rsidRPr="009D184D" w:rsidRDefault="00D64D2E" w:rsidP="002764C2">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7B0E8ECC" wp14:editId="7B0E8ECD">
            <wp:extent cx="6645910" cy="959180"/>
            <wp:effectExtent l="19050" t="0" r="2540" b="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7B0E8E97" w14:textId="77777777" w:rsidR="00D64D2E" w:rsidRPr="009D184D" w:rsidRDefault="00D64D2E" w:rsidP="00D64D2E">
      <w:pPr>
        <w:spacing w:before="100" w:beforeAutospacing="1" w:after="100" w:afterAutospacing="1" w:line="240" w:lineRule="auto"/>
        <w:jc w:val="center"/>
        <w:rPr>
          <w:rFonts w:ascii="Arial" w:eastAsia="Times New Roman" w:hAnsi="Arial" w:cs="Arial"/>
          <w:lang w:eastAsia="en-AU"/>
        </w:rPr>
      </w:pPr>
      <w:r w:rsidRPr="009D184D">
        <w:rPr>
          <w:rFonts w:ascii="Arial" w:eastAsia="Times New Roman" w:hAnsi="Arial" w:cs="Arial"/>
          <w:lang w:eastAsia="en-AU"/>
        </w:rPr>
        <w:t xml:space="preserve"> </w:t>
      </w:r>
    </w:p>
    <w:p w14:paraId="7B0E8E98" w14:textId="6EB06A32" w:rsidR="00DD38B1" w:rsidRPr="00DD38B1"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DD38B1">
        <w:rPr>
          <w:rFonts w:ascii="Arial" w:eastAsia="Times New Roman" w:hAnsi="Arial" w:cs="Arial"/>
          <w:b/>
          <w:bCs/>
          <w:sz w:val="28"/>
          <w:szCs w:val="28"/>
          <w:lang w:eastAsia="en-AU"/>
        </w:rPr>
        <w:t xml:space="preserve">STATEMENT OF REASONS FOR DECISION </w:t>
      </w:r>
      <w:r w:rsidRPr="00DD38B1">
        <w:rPr>
          <w:rFonts w:ascii="Arial" w:eastAsia="Times New Roman" w:hAnsi="Arial" w:cs="Arial"/>
          <w:b/>
          <w:bCs/>
          <w:iCs/>
          <w:sz w:val="28"/>
          <w:szCs w:val="28"/>
          <w:lang w:eastAsia="en-AU"/>
        </w:rPr>
        <w:t>TO MAKE AN</w:t>
      </w:r>
      <w:r w:rsidRPr="00DD38B1">
        <w:rPr>
          <w:rFonts w:ascii="Arial" w:eastAsia="Times New Roman" w:hAnsi="Arial" w:cs="Arial"/>
          <w:b/>
          <w:bCs/>
          <w:sz w:val="28"/>
          <w:szCs w:val="28"/>
          <w:lang w:eastAsia="en-AU"/>
        </w:rPr>
        <w:t xml:space="preserve"> </w:t>
      </w:r>
      <w:r w:rsidRPr="00DD38B1">
        <w:rPr>
          <w:rFonts w:ascii="Arial" w:eastAsia="Times New Roman" w:hAnsi="Arial" w:cs="Arial"/>
          <w:b/>
          <w:bCs/>
          <w:noProof/>
          <w:sz w:val="28"/>
          <w:szCs w:val="28"/>
          <w:lang w:eastAsia="en-AU"/>
        </w:rPr>
        <w:t>EXEMPTION ORDER</w:t>
      </w:r>
      <w:r w:rsidRPr="00DD38B1">
        <w:rPr>
          <w:rFonts w:ascii="Arial" w:eastAsia="Times New Roman" w:hAnsi="Arial" w:cs="Arial"/>
          <w:b/>
          <w:bCs/>
          <w:sz w:val="28"/>
          <w:szCs w:val="28"/>
          <w:lang w:eastAsia="en-AU"/>
        </w:rPr>
        <w:t xml:space="preserve"> </w:t>
      </w:r>
      <w:r w:rsidR="00D033E6">
        <w:rPr>
          <w:rFonts w:ascii="Arial" w:eastAsia="Times New Roman" w:hAnsi="Arial" w:cs="Arial"/>
          <w:b/>
          <w:bCs/>
          <w:sz w:val="28"/>
          <w:szCs w:val="28"/>
          <w:lang w:eastAsia="en-AU"/>
        </w:rPr>
        <w:t>(STV/EO-38</w:t>
      </w:r>
      <w:r w:rsidR="000800C2">
        <w:rPr>
          <w:rFonts w:ascii="Arial" w:eastAsia="Times New Roman" w:hAnsi="Arial" w:cs="Arial"/>
          <w:b/>
          <w:bCs/>
          <w:sz w:val="28"/>
          <w:szCs w:val="28"/>
          <w:lang w:eastAsia="en-AU"/>
        </w:rPr>
        <w:t>8</w:t>
      </w:r>
      <w:r w:rsidR="00D033E6">
        <w:rPr>
          <w:rFonts w:ascii="Arial" w:eastAsia="Times New Roman" w:hAnsi="Arial" w:cs="Arial"/>
          <w:b/>
          <w:bCs/>
          <w:sz w:val="28"/>
          <w:szCs w:val="28"/>
          <w:lang w:eastAsia="en-AU"/>
        </w:rPr>
        <w:t xml:space="preserve">) </w:t>
      </w:r>
      <w:r w:rsidRPr="00DD38B1">
        <w:rPr>
          <w:rFonts w:ascii="Arial" w:eastAsia="Times New Roman" w:hAnsi="Arial" w:cs="Arial"/>
          <w:b/>
          <w:bCs/>
          <w:sz w:val="28"/>
          <w:szCs w:val="28"/>
          <w:lang w:eastAsia="en-AU"/>
        </w:rPr>
        <w:t xml:space="preserve">FOR </w:t>
      </w:r>
      <w:r w:rsidR="00D033E6">
        <w:rPr>
          <w:rFonts w:ascii="Arial" w:eastAsia="Times New Roman" w:hAnsi="Arial" w:cs="Arial"/>
          <w:b/>
          <w:bCs/>
          <w:noProof/>
          <w:sz w:val="28"/>
          <w:szCs w:val="28"/>
          <w:lang w:eastAsia="en-AU"/>
        </w:rPr>
        <w:t>FETCHTV PTY LTD</w:t>
      </w:r>
      <w:r w:rsidRPr="00DD38B1">
        <w:rPr>
          <w:rFonts w:ascii="Arial" w:eastAsia="Times New Roman" w:hAnsi="Arial" w:cs="Arial"/>
          <w:b/>
          <w:bCs/>
          <w:sz w:val="28"/>
          <w:szCs w:val="28"/>
          <w:lang w:eastAsia="en-AU"/>
        </w:rPr>
        <w:t xml:space="preserve"> IN RESPECT OF THE </w:t>
      </w:r>
      <w:r w:rsidR="00D033E6">
        <w:rPr>
          <w:rFonts w:ascii="Arial" w:eastAsia="Times New Roman" w:hAnsi="Arial" w:cs="Arial"/>
          <w:b/>
          <w:bCs/>
          <w:sz w:val="28"/>
          <w:szCs w:val="28"/>
          <w:lang w:eastAsia="en-AU"/>
        </w:rPr>
        <w:t>SUBSCRIPTION TELEVISION SERVICE</w:t>
      </w:r>
      <w:r w:rsidRPr="00DD38B1">
        <w:rPr>
          <w:rFonts w:ascii="Arial" w:eastAsia="Times New Roman" w:hAnsi="Arial" w:cs="Arial"/>
          <w:b/>
          <w:bCs/>
          <w:sz w:val="28"/>
          <w:szCs w:val="28"/>
          <w:lang w:eastAsia="en-AU"/>
        </w:rPr>
        <w:t xml:space="preserve"> </w:t>
      </w:r>
      <w:r w:rsidR="000800C2">
        <w:rPr>
          <w:rFonts w:ascii="Arial" w:eastAsia="Times New Roman" w:hAnsi="Arial" w:cs="Arial"/>
          <w:b/>
          <w:bCs/>
          <w:sz w:val="28"/>
          <w:szCs w:val="28"/>
          <w:lang w:eastAsia="en-AU"/>
        </w:rPr>
        <w:t>EURONEWS</w:t>
      </w:r>
      <w:r w:rsidR="0047472B" w:rsidRPr="00DD38B1">
        <w:rPr>
          <w:rFonts w:ascii="Arial" w:eastAsia="Times New Roman" w:hAnsi="Arial" w:cs="Arial"/>
          <w:b/>
          <w:bCs/>
          <w:sz w:val="28"/>
          <w:szCs w:val="28"/>
          <w:lang w:eastAsia="en-AU"/>
        </w:rPr>
        <w:t xml:space="preserve"> </w:t>
      </w:r>
      <w:r w:rsidR="008C0EBD">
        <w:rPr>
          <w:rFonts w:ascii="Arial" w:eastAsia="Times New Roman" w:hAnsi="Arial" w:cs="Arial"/>
          <w:b/>
          <w:bCs/>
          <w:sz w:val="28"/>
          <w:szCs w:val="28"/>
          <w:lang w:eastAsia="en-AU"/>
        </w:rPr>
        <w:t>FOR THE FINANCIAL YE</w:t>
      </w:r>
      <w:r w:rsidR="008C0EBD" w:rsidRPr="00BC06FF">
        <w:rPr>
          <w:rFonts w:ascii="Arial" w:eastAsia="Times New Roman" w:hAnsi="Arial" w:cs="Arial"/>
          <w:b/>
          <w:bCs/>
          <w:sz w:val="28"/>
          <w:szCs w:val="28"/>
          <w:lang w:eastAsia="en-AU"/>
        </w:rPr>
        <w:t>AR</w:t>
      </w:r>
      <w:r w:rsidR="00134127" w:rsidRPr="001558C0">
        <w:rPr>
          <w:rFonts w:ascii="Arial" w:eastAsia="Times New Roman" w:hAnsi="Arial" w:cs="Arial"/>
          <w:b/>
          <w:bCs/>
          <w:sz w:val="28"/>
          <w:szCs w:val="28"/>
          <w:lang w:eastAsia="en-AU"/>
        </w:rPr>
        <w:t>S</w:t>
      </w:r>
      <w:r w:rsidR="00134127">
        <w:rPr>
          <w:rFonts w:ascii="Arial" w:eastAsia="Times New Roman" w:hAnsi="Arial" w:cs="Arial"/>
          <w:b/>
          <w:bCs/>
          <w:sz w:val="28"/>
          <w:szCs w:val="28"/>
          <w:lang w:eastAsia="en-AU"/>
        </w:rPr>
        <w:t xml:space="preserve"> </w:t>
      </w:r>
      <w:r w:rsidR="00F931FC">
        <w:rPr>
          <w:rFonts w:ascii="Arial" w:eastAsia="Times New Roman" w:hAnsi="Arial" w:cs="Arial"/>
          <w:b/>
          <w:bCs/>
          <w:sz w:val="28"/>
          <w:szCs w:val="28"/>
          <w:lang w:eastAsia="en-AU"/>
        </w:rPr>
        <w:t>2020 to 2025</w:t>
      </w:r>
    </w:p>
    <w:p w14:paraId="7B0E8E99" w14:textId="00E6F548" w:rsidR="00D64D2E" w:rsidRPr="008C0EBD" w:rsidRDefault="00D64D2E" w:rsidP="00D13370">
      <w:pPr>
        <w:pStyle w:val="Subheading"/>
      </w:pPr>
      <w:r w:rsidRPr="008C0EBD">
        <w:t>DECISION</w:t>
      </w:r>
    </w:p>
    <w:p w14:paraId="2ECEA4BB" w14:textId="01146048" w:rsidR="005F11CD" w:rsidRDefault="008C0EBD" w:rsidP="008C0EBD">
      <w:pPr>
        <w:pStyle w:val="ListParagraph"/>
        <w:numPr>
          <w:ilvl w:val="1"/>
          <w:numId w:val="3"/>
        </w:numPr>
        <w:ind w:left="850" w:hanging="493"/>
        <w:contextualSpacing w:val="0"/>
        <w:rPr>
          <w:rFonts w:ascii="Arial" w:hAnsi="Arial" w:cs="Arial"/>
        </w:rPr>
      </w:pPr>
      <w:r w:rsidRPr="007A39DC">
        <w:rPr>
          <w:rFonts w:ascii="Arial" w:hAnsi="Arial" w:cs="Arial"/>
        </w:rPr>
        <w:t>On</w:t>
      </w:r>
      <w:r>
        <w:rPr>
          <w:rFonts w:ascii="Arial" w:hAnsi="Arial" w:cs="Arial"/>
        </w:rPr>
        <w:t xml:space="preserve"> </w:t>
      </w:r>
      <w:r w:rsidR="0046280A" w:rsidRPr="00243632">
        <w:rPr>
          <w:rFonts w:ascii="Arial" w:hAnsi="Arial" w:cs="Arial"/>
        </w:rPr>
        <w:t>1</w:t>
      </w:r>
      <w:r w:rsidR="003D1E4F" w:rsidRPr="00243632">
        <w:rPr>
          <w:rFonts w:ascii="Arial" w:hAnsi="Arial" w:cs="Arial"/>
        </w:rPr>
        <w:t>5</w:t>
      </w:r>
      <w:r w:rsidR="0046280A" w:rsidRPr="00243632">
        <w:rPr>
          <w:rFonts w:ascii="Arial" w:hAnsi="Arial" w:cs="Arial"/>
        </w:rPr>
        <w:t xml:space="preserve"> June</w:t>
      </w:r>
      <w:r w:rsidR="005F11CD" w:rsidRPr="00243632">
        <w:rPr>
          <w:rFonts w:ascii="Arial" w:hAnsi="Arial" w:cs="Arial"/>
        </w:rPr>
        <w:t xml:space="preserve"> 2021</w:t>
      </w:r>
      <w:r w:rsidRPr="005F11CD">
        <w:rPr>
          <w:rFonts w:ascii="Arial" w:hAnsi="Arial" w:cs="Arial"/>
        </w:rPr>
        <w:t>, for</w:t>
      </w:r>
      <w:r w:rsidRPr="007A39DC">
        <w:rPr>
          <w:rFonts w:ascii="Arial" w:hAnsi="Arial" w:cs="Arial"/>
        </w:rPr>
        <w:t xml:space="preserve"> the reasons set out below, the Australian Communications and Media Authority (</w:t>
      </w:r>
      <w:r w:rsidRPr="00BE24C2">
        <w:rPr>
          <w:rFonts w:ascii="Arial" w:hAnsi="Arial" w:cs="Arial"/>
          <w:b/>
        </w:rPr>
        <w:t>the ACMA</w:t>
      </w:r>
      <w:r w:rsidRPr="007A39DC">
        <w:rPr>
          <w:rFonts w:ascii="Arial" w:hAnsi="Arial" w:cs="Arial"/>
        </w:rPr>
        <w:t xml:space="preserve">) </w:t>
      </w:r>
      <w:r w:rsidR="0046280A">
        <w:rPr>
          <w:rFonts w:ascii="Arial" w:hAnsi="Arial" w:cs="Arial"/>
        </w:rPr>
        <w:t>decided to</w:t>
      </w:r>
      <w:r w:rsidRPr="007C4F5D">
        <w:rPr>
          <w:rFonts w:ascii="Arial" w:hAnsi="Arial" w:cs="Arial"/>
        </w:rPr>
        <w:t xml:space="preserve"> make </w:t>
      </w:r>
      <w:r w:rsidR="005F11CD">
        <w:rPr>
          <w:rFonts w:ascii="Arial" w:hAnsi="Arial" w:cs="Arial"/>
        </w:rPr>
        <w:t>an</w:t>
      </w:r>
      <w:r>
        <w:rPr>
          <w:rFonts w:ascii="Arial" w:hAnsi="Arial" w:cs="Arial"/>
        </w:rPr>
        <w:t xml:space="preserve"> exemption order</w:t>
      </w:r>
      <w:r w:rsidR="00F931FC">
        <w:rPr>
          <w:rFonts w:ascii="Arial" w:hAnsi="Arial" w:cs="Arial"/>
        </w:rPr>
        <w:t xml:space="preserve"> (</w:t>
      </w:r>
      <w:r w:rsidR="00F931FC">
        <w:rPr>
          <w:rFonts w:ascii="Arial" w:hAnsi="Arial" w:cs="Arial"/>
          <w:b/>
          <w:bCs/>
        </w:rPr>
        <w:t>the Order</w:t>
      </w:r>
      <w:r w:rsidR="00F931FC" w:rsidRPr="008C0EBD">
        <w:rPr>
          <w:rFonts w:ascii="Arial" w:hAnsi="Arial" w:cs="Arial"/>
        </w:rPr>
        <w:t>)</w:t>
      </w:r>
      <w:r w:rsidR="00445552">
        <w:rPr>
          <w:rFonts w:ascii="Arial" w:hAnsi="Arial" w:cs="Arial"/>
        </w:rPr>
        <w:t xml:space="preserve"> </w:t>
      </w:r>
      <w:r>
        <w:rPr>
          <w:rFonts w:ascii="Arial" w:hAnsi="Arial" w:cs="Arial"/>
        </w:rPr>
        <w:t xml:space="preserve">for </w:t>
      </w:r>
      <w:proofErr w:type="spellStart"/>
      <w:r>
        <w:rPr>
          <w:rFonts w:ascii="Arial" w:hAnsi="Arial" w:cs="Arial"/>
        </w:rPr>
        <w:t>FetchTV</w:t>
      </w:r>
      <w:proofErr w:type="spellEnd"/>
      <w:r>
        <w:rPr>
          <w:rFonts w:ascii="Arial" w:hAnsi="Arial" w:cs="Arial"/>
        </w:rPr>
        <w:t xml:space="preserve"> Pty Ltd </w:t>
      </w:r>
      <w:r w:rsidR="00D457E0">
        <w:rPr>
          <w:rFonts w:ascii="Arial" w:hAnsi="Arial" w:cs="Arial"/>
        </w:rPr>
        <w:t xml:space="preserve">(ACN 130 669 500) </w:t>
      </w:r>
      <w:r w:rsidRPr="007A39DC">
        <w:rPr>
          <w:rFonts w:ascii="Arial" w:hAnsi="Arial" w:cs="Arial"/>
        </w:rPr>
        <w:t>(</w:t>
      </w:r>
      <w:r w:rsidRPr="00BE24C2">
        <w:rPr>
          <w:rFonts w:ascii="Arial" w:hAnsi="Arial" w:cs="Arial"/>
          <w:b/>
        </w:rPr>
        <w:t>the Applicant</w:t>
      </w:r>
      <w:r w:rsidRPr="007A39DC">
        <w:rPr>
          <w:rFonts w:ascii="Arial" w:hAnsi="Arial" w:cs="Arial"/>
        </w:rPr>
        <w:t>)</w:t>
      </w:r>
      <w:r>
        <w:rPr>
          <w:rFonts w:ascii="Arial" w:hAnsi="Arial" w:cs="Arial"/>
        </w:rPr>
        <w:t xml:space="preserve"> </w:t>
      </w:r>
      <w:r w:rsidRPr="007A39DC">
        <w:rPr>
          <w:rFonts w:ascii="Arial" w:hAnsi="Arial" w:cs="Arial"/>
        </w:rPr>
        <w:t>in respect of the subscription television service</w:t>
      </w:r>
      <w:r w:rsidR="00134127">
        <w:rPr>
          <w:rFonts w:ascii="Arial" w:hAnsi="Arial" w:cs="Arial"/>
        </w:rPr>
        <w:t>,</w:t>
      </w:r>
      <w:r>
        <w:rPr>
          <w:rFonts w:ascii="Arial" w:hAnsi="Arial" w:cs="Arial"/>
        </w:rPr>
        <w:t xml:space="preserve"> </w:t>
      </w:r>
      <w:proofErr w:type="spellStart"/>
      <w:r w:rsidR="005F11CD">
        <w:rPr>
          <w:rFonts w:ascii="Arial" w:hAnsi="Arial" w:cs="Arial"/>
        </w:rPr>
        <w:t>Euronews</w:t>
      </w:r>
      <w:proofErr w:type="spellEnd"/>
      <w:r w:rsidR="005F11CD">
        <w:rPr>
          <w:rFonts w:ascii="Arial" w:hAnsi="Arial" w:cs="Arial"/>
        </w:rPr>
        <w:t xml:space="preserve"> (English)</w:t>
      </w:r>
      <w:r>
        <w:rPr>
          <w:rFonts w:ascii="Arial" w:hAnsi="Arial" w:cs="Arial"/>
        </w:rPr>
        <w:t xml:space="preserve"> </w:t>
      </w:r>
      <w:r w:rsidRPr="007A39DC">
        <w:rPr>
          <w:rFonts w:ascii="Arial" w:hAnsi="Arial" w:cs="Arial"/>
        </w:rPr>
        <w:t>(</w:t>
      </w:r>
      <w:r w:rsidRPr="00BE24C2">
        <w:rPr>
          <w:rFonts w:ascii="Arial" w:hAnsi="Arial" w:cs="Arial"/>
          <w:b/>
        </w:rPr>
        <w:t>the Service</w:t>
      </w:r>
      <w:r w:rsidRPr="007A39DC">
        <w:rPr>
          <w:rFonts w:ascii="Arial" w:hAnsi="Arial" w:cs="Arial"/>
        </w:rPr>
        <w:t xml:space="preserve">), for the specified eligible period of 1 July </w:t>
      </w:r>
      <w:r>
        <w:rPr>
          <w:rFonts w:ascii="Arial" w:hAnsi="Arial" w:cs="Arial"/>
        </w:rPr>
        <w:t>20</w:t>
      </w:r>
      <w:r w:rsidR="005D0FB4">
        <w:rPr>
          <w:rFonts w:ascii="Arial" w:hAnsi="Arial" w:cs="Arial"/>
        </w:rPr>
        <w:t>20</w:t>
      </w:r>
      <w:r w:rsidRPr="007A39DC">
        <w:rPr>
          <w:rFonts w:ascii="Arial" w:hAnsi="Arial" w:cs="Arial"/>
        </w:rPr>
        <w:t xml:space="preserve"> to 30 June 20</w:t>
      </w:r>
      <w:r>
        <w:rPr>
          <w:rFonts w:ascii="Arial" w:hAnsi="Arial" w:cs="Arial"/>
        </w:rPr>
        <w:t>2</w:t>
      </w:r>
      <w:r w:rsidR="005D0FB4">
        <w:rPr>
          <w:rFonts w:ascii="Arial" w:hAnsi="Arial" w:cs="Arial"/>
        </w:rPr>
        <w:t>5</w:t>
      </w:r>
      <w:r w:rsidRPr="007A39DC">
        <w:rPr>
          <w:rFonts w:ascii="Arial" w:hAnsi="Arial" w:cs="Arial"/>
          <w:color w:val="548DD4" w:themeColor="text2" w:themeTint="99"/>
        </w:rPr>
        <w:t xml:space="preserve"> </w:t>
      </w:r>
      <w:r w:rsidRPr="007A39DC">
        <w:rPr>
          <w:rFonts w:ascii="Arial" w:hAnsi="Arial" w:cs="Arial"/>
        </w:rPr>
        <w:t>(</w:t>
      </w:r>
      <w:r w:rsidRPr="00D4465E">
        <w:rPr>
          <w:rFonts w:ascii="Arial" w:hAnsi="Arial" w:cs="Arial"/>
          <w:b/>
        </w:rPr>
        <w:t>the Specified Eligible Period</w:t>
      </w:r>
      <w:r w:rsidRPr="007A39DC">
        <w:rPr>
          <w:rFonts w:ascii="Arial" w:hAnsi="Arial" w:cs="Arial"/>
        </w:rPr>
        <w:t>)</w:t>
      </w:r>
      <w:r w:rsidR="005F11CD">
        <w:rPr>
          <w:rFonts w:ascii="Arial" w:hAnsi="Arial" w:cs="Arial"/>
        </w:rPr>
        <w:t>.</w:t>
      </w:r>
    </w:p>
    <w:p w14:paraId="37252296" w14:textId="38F8EAAF" w:rsidR="008C0EBD" w:rsidRPr="00111B9D" w:rsidRDefault="0046280A" w:rsidP="005F11CD">
      <w:pPr>
        <w:pStyle w:val="ListParagraph"/>
        <w:numPr>
          <w:ilvl w:val="1"/>
          <w:numId w:val="3"/>
        </w:numPr>
        <w:ind w:left="850" w:hanging="493"/>
        <w:contextualSpacing w:val="0"/>
        <w:rPr>
          <w:rFonts w:ascii="Arial" w:hAnsi="Arial" w:cs="Arial"/>
        </w:rPr>
      </w:pPr>
      <w:r>
        <w:rPr>
          <w:rFonts w:ascii="Arial" w:hAnsi="Arial" w:cs="Arial"/>
        </w:rPr>
        <w:t>The O</w:t>
      </w:r>
      <w:r w:rsidR="005F11CD" w:rsidRPr="005F11CD">
        <w:rPr>
          <w:rFonts w:ascii="Arial" w:hAnsi="Arial" w:cs="Arial"/>
        </w:rPr>
        <w:t xml:space="preserve">rder has been published on the ACMA’s website </w:t>
      </w:r>
      <w:r>
        <w:rPr>
          <w:rFonts w:ascii="Arial" w:hAnsi="Arial" w:cs="Arial"/>
        </w:rPr>
        <w:t>in accordance with</w:t>
      </w:r>
      <w:r w:rsidR="005F11CD" w:rsidRPr="00111B9D">
        <w:rPr>
          <w:rFonts w:ascii="Arial" w:hAnsi="Arial" w:cs="Arial"/>
        </w:rPr>
        <w:t xml:space="preserve"> subsection 130ZY(</w:t>
      </w:r>
      <w:r>
        <w:rPr>
          <w:rFonts w:ascii="Arial" w:hAnsi="Arial" w:cs="Arial"/>
        </w:rPr>
        <w:t>10</w:t>
      </w:r>
      <w:r w:rsidR="005F11CD" w:rsidRPr="00111B9D">
        <w:rPr>
          <w:rFonts w:ascii="Arial" w:hAnsi="Arial" w:cs="Arial"/>
        </w:rPr>
        <w:t xml:space="preserve">) of the </w:t>
      </w:r>
      <w:r w:rsidR="005F11CD" w:rsidRPr="00111B9D">
        <w:rPr>
          <w:rFonts w:ascii="Arial" w:hAnsi="Arial" w:cs="Arial"/>
          <w:i/>
        </w:rPr>
        <w:t>Broadcasting Services Act 1992</w:t>
      </w:r>
      <w:r w:rsidR="005F11CD" w:rsidRPr="00111B9D">
        <w:rPr>
          <w:rFonts w:ascii="Arial" w:hAnsi="Arial" w:cs="Arial"/>
        </w:rPr>
        <w:t xml:space="preserve"> (</w:t>
      </w:r>
      <w:r w:rsidR="005F11CD" w:rsidRPr="00111B9D">
        <w:rPr>
          <w:rFonts w:ascii="Arial" w:hAnsi="Arial" w:cs="Arial"/>
          <w:b/>
        </w:rPr>
        <w:t>the BSA</w:t>
      </w:r>
      <w:r w:rsidR="005F11CD" w:rsidRPr="00111B9D">
        <w:rPr>
          <w:rFonts w:ascii="Arial" w:hAnsi="Arial" w:cs="Arial"/>
        </w:rPr>
        <w:t>).</w:t>
      </w:r>
    </w:p>
    <w:p w14:paraId="7B0E8E9C" w14:textId="77777777" w:rsidR="00D64D2E" w:rsidRPr="00111B9D" w:rsidRDefault="00D64D2E" w:rsidP="00D13370">
      <w:pPr>
        <w:pStyle w:val="Subheading"/>
      </w:pPr>
      <w:r w:rsidRPr="00111B9D">
        <w:t>LEGISLATION</w:t>
      </w:r>
    </w:p>
    <w:p w14:paraId="3283F0FE" w14:textId="77777777" w:rsidR="003F2AF7" w:rsidRPr="00111B9D" w:rsidRDefault="003F2AF7" w:rsidP="003F2AF7">
      <w:pPr>
        <w:spacing w:before="240"/>
        <w:ind w:left="357"/>
        <w:rPr>
          <w:rFonts w:ascii="Arial" w:hAnsi="Arial" w:cs="Arial"/>
          <w:b/>
          <w:sz w:val="28"/>
          <w:szCs w:val="28"/>
        </w:rPr>
      </w:pPr>
      <w:r w:rsidRPr="00111B9D">
        <w:rPr>
          <w:rFonts w:ascii="Arial" w:hAnsi="Arial" w:cs="Arial"/>
          <w:b/>
        </w:rPr>
        <w:t>Annual captioning targets</w:t>
      </w:r>
    </w:p>
    <w:p w14:paraId="7B0E8E9D" w14:textId="03CAFB77" w:rsidR="00D64D2E" w:rsidRPr="00111B9D" w:rsidRDefault="00D64D2E" w:rsidP="00CA70FC">
      <w:pPr>
        <w:pStyle w:val="ListParagraph"/>
        <w:numPr>
          <w:ilvl w:val="1"/>
          <w:numId w:val="3"/>
        </w:numPr>
        <w:ind w:left="850" w:hanging="493"/>
        <w:contextualSpacing w:val="0"/>
        <w:rPr>
          <w:rFonts w:ascii="Arial" w:hAnsi="Arial" w:cs="Arial"/>
        </w:rPr>
      </w:pPr>
      <w:r w:rsidRPr="00111B9D">
        <w:rPr>
          <w:rFonts w:ascii="Arial" w:hAnsi="Arial" w:cs="Arial"/>
        </w:rPr>
        <w:t xml:space="preserve">Subsection 130ZV(1) of the </w:t>
      </w:r>
      <w:r w:rsidR="002764C2" w:rsidRPr="00DC460A">
        <w:rPr>
          <w:rFonts w:ascii="Arial" w:hAnsi="Arial" w:cs="Arial"/>
        </w:rPr>
        <w:t>BSA</w:t>
      </w:r>
      <w:r w:rsidR="002764C2" w:rsidRPr="00111B9D">
        <w:rPr>
          <w:rFonts w:ascii="Arial" w:hAnsi="Arial" w:cs="Arial"/>
        </w:rPr>
        <w:t xml:space="preserve"> </w:t>
      </w:r>
      <w:r w:rsidR="003F2AF7" w:rsidRPr="00111B9D">
        <w:rPr>
          <w:rFonts w:ascii="Arial" w:hAnsi="Arial" w:cs="Arial"/>
        </w:rPr>
        <w:t>requires a subscription television licensee, such as the Applicant,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08055D4D" w14:textId="12FD411D" w:rsidR="003F2AF7" w:rsidRPr="00111B9D" w:rsidRDefault="003F2AF7" w:rsidP="003F2AF7">
      <w:pPr>
        <w:pStyle w:val="ListParagraph"/>
        <w:numPr>
          <w:ilvl w:val="1"/>
          <w:numId w:val="3"/>
        </w:numPr>
        <w:ind w:left="850" w:hanging="493"/>
        <w:contextualSpacing w:val="0"/>
        <w:rPr>
          <w:rFonts w:ascii="Arial" w:hAnsi="Arial" w:cs="Arial"/>
        </w:rPr>
      </w:pPr>
      <w:r w:rsidRPr="00111B9D">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r w:rsidR="00097FB5" w:rsidRPr="00111B9D">
        <w:rPr>
          <w:rFonts w:ascii="Arial" w:hAnsi="Arial" w:cs="Arial"/>
        </w:rPr>
        <w:t>)</w:t>
      </w:r>
      <w:r w:rsidRPr="00111B9D">
        <w:rPr>
          <w:rFonts w:ascii="Arial" w:hAnsi="Arial" w:cs="Arial"/>
        </w:rPr>
        <w:t>.</w:t>
      </w:r>
    </w:p>
    <w:p w14:paraId="331145A5" w14:textId="77777777" w:rsidR="003F2AF7" w:rsidRPr="00111B9D" w:rsidRDefault="003F2AF7" w:rsidP="003F2AF7">
      <w:pPr>
        <w:ind w:firstLine="357"/>
        <w:rPr>
          <w:rFonts w:ascii="Arial" w:hAnsi="Arial" w:cs="Arial"/>
          <w:b/>
        </w:rPr>
      </w:pPr>
      <w:r w:rsidRPr="00111B9D">
        <w:rPr>
          <w:rFonts w:ascii="Arial" w:hAnsi="Arial" w:cs="Arial"/>
          <w:b/>
        </w:rPr>
        <w:t>Application for an exemption order</w:t>
      </w:r>
    </w:p>
    <w:p w14:paraId="685FFAFF" w14:textId="6B49605C" w:rsidR="003F2AF7" w:rsidRPr="00111B9D" w:rsidRDefault="003F2AF7" w:rsidP="003F2AF7">
      <w:pPr>
        <w:pStyle w:val="ListParagraph"/>
        <w:numPr>
          <w:ilvl w:val="1"/>
          <w:numId w:val="3"/>
        </w:numPr>
        <w:ind w:left="850" w:hanging="493"/>
        <w:contextualSpacing w:val="0"/>
        <w:rPr>
          <w:rFonts w:ascii="Arial" w:hAnsi="Arial" w:cs="Arial"/>
        </w:rPr>
      </w:pPr>
      <w:r w:rsidRPr="00111B9D">
        <w:rPr>
          <w:rFonts w:ascii="Arial" w:hAnsi="Arial" w:cs="Arial"/>
        </w:rPr>
        <w:t>Paragraph 130ZY(1)(a) of the BSA provides that a subscription television licensee may apply to the ACMA for:</w:t>
      </w:r>
    </w:p>
    <w:p w14:paraId="452CEC71" w14:textId="07A8B095" w:rsidR="003F2AF7" w:rsidRPr="00111B9D" w:rsidRDefault="003F2AF7" w:rsidP="003F2AF7">
      <w:pPr>
        <w:ind w:left="1080"/>
        <w:rPr>
          <w:rFonts w:ascii="Arial" w:hAnsi="Arial" w:cs="Arial"/>
          <w:b/>
          <w:bCs/>
          <w:sz w:val="20"/>
          <w:szCs w:val="20"/>
        </w:rPr>
      </w:pPr>
      <w:r w:rsidRPr="00111B9D">
        <w:rPr>
          <w:rFonts w:ascii="Arial" w:hAnsi="Arial" w:cs="Arial"/>
          <w:sz w:val="20"/>
          <w:szCs w:val="20"/>
        </w:rPr>
        <w:t xml:space="preserve">an order that exempts from subsection 130ZV(1), a specified subscription television service provided by the licensee in a specified eligible period (an </w:t>
      </w:r>
      <w:r w:rsidRPr="00111B9D">
        <w:rPr>
          <w:rFonts w:ascii="Arial" w:hAnsi="Arial" w:cs="Arial"/>
          <w:b/>
          <w:bCs/>
          <w:sz w:val="20"/>
          <w:szCs w:val="20"/>
        </w:rPr>
        <w:t>exemption order</w:t>
      </w:r>
      <w:r w:rsidRPr="00111B9D">
        <w:rPr>
          <w:rFonts w:ascii="Arial" w:hAnsi="Arial" w:cs="Arial"/>
          <w:sz w:val="20"/>
          <w:szCs w:val="20"/>
        </w:rPr>
        <w:t>).</w:t>
      </w:r>
    </w:p>
    <w:p w14:paraId="5A81466F" w14:textId="0C616AAC" w:rsidR="003F2AF7" w:rsidRPr="00111B9D" w:rsidRDefault="003F2AF7" w:rsidP="003F2AF7">
      <w:pPr>
        <w:pStyle w:val="ListParagraph"/>
        <w:numPr>
          <w:ilvl w:val="1"/>
          <w:numId w:val="3"/>
        </w:numPr>
        <w:spacing w:before="360"/>
        <w:ind w:left="850" w:hanging="493"/>
        <w:contextualSpacing w:val="0"/>
        <w:rPr>
          <w:rFonts w:ascii="Arial" w:hAnsi="Arial" w:cs="Arial"/>
        </w:rPr>
      </w:pPr>
      <w:r w:rsidRPr="00111B9D">
        <w:rPr>
          <w:rFonts w:ascii="Arial" w:hAnsi="Arial" w:cs="Arial"/>
        </w:rPr>
        <w:t>An exemption order, if granted, would exempt the service from the captioning target for each financial year in the specified eligible period</w:t>
      </w:r>
      <w:r w:rsidR="00063AE5" w:rsidRPr="00111B9D">
        <w:rPr>
          <w:rFonts w:ascii="Arial" w:hAnsi="Arial" w:cs="Arial"/>
        </w:rPr>
        <w:t xml:space="preserve"> of the exemption order</w:t>
      </w:r>
      <w:r w:rsidRPr="00111B9D">
        <w:rPr>
          <w:rFonts w:ascii="Arial" w:hAnsi="Arial" w:cs="Arial"/>
        </w:rPr>
        <w:t>.</w:t>
      </w:r>
    </w:p>
    <w:p w14:paraId="2C77EDB0" w14:textId="11F0EF33" w:rsidR="003F2AF7" w:rsidRPr="00111B9D" w:rsidRDefault="003F2AF7" w:rsidP="003F2AF7">
      <w:pPr>
        <w:pStyle w:val="ListParagraph"/>
        <w:numPr>
          <w:ilvl w:val="1"/>
          <w:numId w:val="3"/>
        </w:numPr>
        <w:ind w:left="850" w:hanging="493"/>
        <w:contextualSpacing w:val="0"/>
        <w:rPr>
          <w:rFonts w:ascii="Arial" w:hAnsi="Arial" w:cs="Arial"/>
        </w:rPr>
      </w:pPr>
      <w:r w:rsidRPr="00111B9D">
        <w:rPr>
          <w:rFonts w:ascii="Arial" w:hAnsi="Arial" w:cs="Arial"/>
        </w:rPr>
        <w:lastRenderedPageBreak/>
        <w:t>Subsection 130ZY(4) of the BSA provides that the ACMA must not make the exemption order unless the ACMA is satisfied that a refusal to</w:t>
      </w:r>
      <w:r w:rsidR="00057F78" w:rsidRPr="00111B9D">
        <w:rPr>
          <w:rFonts w:ascii="Arial" w:hAnsi="Arial" w:cs="Arial"/>
        </w:rPr>
        <w:t xml:space="preserve"> do so would </w:t>
      </w:r>
      <w:r w:rsidRPr="00111B9D">
        <w:rPr>
          <w:rFonts w:ascii="Arial" w:hAnsi="Arial" w:cs="Arial"/>
        </w:rPr>
        <w:t>impose an unjustifiable hardship on the applicant.</w:t>
      </w:r>
    </w:p>
    <w:p w14:paraId="0FE638DB" w14:textId="2755B861" w:rsidR="003F2AF7" w:rsidRPr="00DC460A" w:rsidRDefault="003F2AF7" w:rsidP="003F2AF7">
      <w:pPr>
        <w:pStyle w:val="ListParagraph"/>
        <w:numPr>
          <w:ilvl w:val="1"/>
          <w:numId w:val="3"/>
        </w:numPr>
        <w:ind w:left="850" w:hanging="493"/>
        <w:contextualSpacing w:val="0"/>
        <w:rPr>
          <w:rFonts w:ascii="Arial" w:hAnsi="Arial" w:cs="Arial"/>
          <w:spacing w:val="-2"/>
        </w:rPr>
      </w:pPr>
      <w:r w:rsidRPr="00DC460A">
        <w:rPr>
          <w:rFonts w:ascii="Arial" w:hAnsi="Arial" w:cs="Arial"/>
          <w:spacing w:val="-2"/>
        </w:rPr>
        <w:t>In determining whether a failure to make the exemption order would impose an unjustifiable hardship on the applicant, the ACMA must have regard to the matters specified in subsection 130ZY(5)</w:t>
      </w:r>
      <w:r w:rsidR="00161BFA" w:rsidRPr="00DC460A">
        <w:rPr>
          <w:rFonts w:ascii="Arial" w:hAnsi="Arial" w:cs="Arial"/>
          <w:spacing w:val="-2"/>
        </w:rPr>
        <w:t xml:space="preserve"> of the BSA</w:t>
      </w:r>
      <w:r w:rsidRPr="00DC460A">
        <w:rPr>
          <w:rFonts w:ascii="Arial" w:hAnsi="Arial" w:cs="Arial"/>
          <w:spacing w:val="-2"/>
        </w:rPr>
        <w:t xml:space="preserve"> (these are addressed individually below). </w:t>
      </w:r>
    </w:p>
    <w:p w14:paraId="0E1FDAB7" w14:textId="77777777" w:rsidR="003F2AF7" w:rsidRPr="00111B9D" w:rsidRDefault="003F2AF7" w:rsidP="003F2AF7">
      <w:pPr>
        <w:pStyle w:val="ListParagraph"/>
        <w:numPr>
          <w:ilvl w:val="1"/>
          <w:numId w:val="3"/>
        </w:numPr>
        <w:ind w:left="850" w:hanging="493"/>
        <w:contextualSpacing w:val="0"/>
        <w:rPr>
          <w:rFonts w:ascii="Arial" w:hAnsi="Arial" w:cs="Arial"/>
        </w:rPr>
      </w:pPr>
      <w:r w:rsidRPr="00111B9D">
        <w:rPr>
          <w:rFonts w:ascii="Arial" w:hAnsi="Arial" w:cs="Arial"/>
        </w:rPr>
        <w:t>Subsection 130ZY(3) of the BSA provides that, if an application under subsection (1) has been made for an exemption order, the ACMA must, after considering the application, either (by writing) make the order, or refuse to make the order.</w:t>
      </w:r>
    </w:p>
    <w:p w14:paraId="771657F3" w14:textId="77777777" w:rsidR="003F2AF7" w:rsidRPr="00111B9D" w:rsidRDefault="003F2AF7" w:rsidP="003F2AF7">
      <w:pPr>
        <w:pStyle w:val="ListParagraph"/>
        <w:numPr>
          <w:ilvl w:val="1"/>
          <w:numId w:val="3"/>
        </w:numPr>
        <w:ind w:left="850" w:hanging="493"/>
        <w:contextualSpacing w:val="0"/>
        <w:rPr>
          <w:rFonts w:ascii="Arial" w:hAnsi="Arial" w:cs="Arial"/>
        </w:rPr>
      </w:pPr>
      <w:r w:rsidRPr="00111B9D">
        <w:rPr>
          <w:rFonts w:ascii="Arial" w:hAnsi="Arial" w:cs="Arial"/>
        </w:rPr>
        <w:t>Subsection 130ZY(6) of the BSA provides that, before making an exemption order under subsection 130ZY(3) of the BSA, the ACMA must:</w:t>
      </w:r>
    </w:p>
    <w:p w14:paraId="2F38EB55" w14:textId="77777777" w:rsidR="003F2AF7" w:rsidRPr="00111B9D" w:rsidRDefault="003F2AF7" w:rsidP="00161BFA">
      <w:pPr>
        <w:pStyle w:val="paragraph"/>
        <w:rPr>
          <w:sz w:val="20"/>
          <w:szCs w:val="20"/>
        </w:rPr>
      </w:pPr>
      <w:r w:rsidRPr="00111B9D">
        <w:rPr>
          <w:sz w:val="20"/>
          <w:szCs w:val="20"/>
        </w:rPr>
        <w:t>within 50 days after receiving the application for an exemption order, publish on the ACMA’s website a notice:</w:t>
      </w:r>
    </w:p>
    <w:p w14:paraId="2A720D59" w14:textId="77777777" w:rsidR="003F2AF7" w:rsidRPr="00111B9D" w:rsidRDefault="003F2AF7" w:rsidP="004A4959">
      <w:pPr>
        <w:pStyle w:val="Subparagraph"/>
        <w:ind w:left="2517" w:hanging="357"/>
        <w:contextualSpacing w:val="0"/>
        <w:rPr>
          <w:sz w:val="20"/>
          <w:szCs w:val="20"/>
        </w:rPr>
      </w:pPr>
      <w:r w:rsidRPr="00111B9D">
        <w:rPr>
          <w:sz w:val="20"/>
          <w:szCs w:val="20"/>
        </w:rPr>
        <w:t>setting out the draft exemption order; and</w:t>
      </w:r>
    </w:p>
    <w:p w14:paraId="114949BF" w14:textId="77777777" w:rsidR="003F2AF7" w:rsidRPr="00111B9D" w:rsidRDefault="003F2AF7" w:rsidP="004A4959">
      <w:pPr>
        <w:pStyle w:val="Subparagraph"/>
        <w:ind w:left="2517" w:hanging="357"/>
        <w:contextualSpacing w:val="0"/>
        <w:rPr>
          <w:sz w:val="20"/>
          <w:szCs w:val="20"/>
        </w:rPr>
      </w:pPr>
      <w:r w:rsidRPr="00111B9D">
        <w:rPr>
          <w:sz w:val="20"/>
          <w:szCs w:val="20"/>
        </w:rPr>
        <w:t>inviting persons to make submissions to the ACMA about the draft exemption order within 30 days after the notice is published; and</w:t>
      </w:r>
    </w:p>
    <w:p w14:paraId="3F42112A" w14:textId="4F8DFE0A" w:rsidR="003F2AF7" w:rsidRPr="00111B9D" w:rsidRDefault="003F2AF7" w:rsidP="00161BFA">
      <w:pPr>
        <w:pStyle w:val="paragraph"/>
        <w:rPr>
          <w:sz w:val="20"/>
          <w:szCs w:val="20"/>
        </w:rPr>
      </w:pPr>
      <w:r w:rsidRPr="00111B9D">
        <w:rPr>
          <w:sz w:val="20"/>
          <w:szCs w:val="20"/>
        </w:rPr>
        <w:t>consider any submissions received within the 30-day period mentioned in subparagraph 130ZY(6)(a)(ii) of the BSA.</w:t>
      </w:r>
    </w:p>
    <w:p w14:paraId="43E82771" w14:textId="77777777" w:rsidR="0046280A" w:rsidRDefault="0046280A" w:rsidP="0046280A">
      <w:pPr>
        <w:pStyle w:val="ListParagraph"/>
        <w:numPr>
          <w:ilvl w:val="1"/>
          <w:numId w:val="3"/>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n exemption</w:t>
      </w:r>
      <w:r w:rsidRPr="00F02AF4">
        <w:rPr>
          <w:rFonts w:ascii="Arial" w:hAnsi="Arial" w:cs="Arial"/>
        </w:rPr>
        <w:t xml:space="preserve"> order under subsection 130ZY(3) of the BSA, by a person whose interests are affected by the decision.</w:t>
      </w:r>
    </w:p>
    <w:p w14:paraId="3C3E007A" w14:textId="77777777" w:rsidR="0046280A" w:rsidRDefault="0046280A" w:rsidP="0046280A">
      <w:pPr>
        <w:pStyle w:val="ListParagraph"/>
        <w:numPr>
          <w:ilvl w:val="1"/>
          <w:numId w:val="3"/>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31A52DC6" w14:textId="1AA14F76" w:rsidR="0046280A" w:rsidRDefault="0046280A" w:rsidP="0046280A">
      <w:pPr>
        <w:pStyle w:val="ListParagraph"/>
        <w:numPr>
          <w:ilvl w:val="0"/>
          <w:numId w:val="29"/>
        </w:numPr>
        <w:contextualSpacing w:val="0"/>
        <w:rPr>
          <w:rFonts w:ascii="Arial" w:hAnsi="Arial" w:cs="Arial"/>
        </w:rPr>
      </w:pPr>
      <w:r>
        <w:rPr>
          <w:rFonts w:ascii="Arial" w:hAnsi="Arial" w:cs="Arial"/>
        </w:rPr>
        <w:t>a statement setting out the reasons for the decision</w:t>
      </w:r>
      <w:r w:rsidR="00D55C05">
        <w:rPr>
          <w:rFonts w:ascii="Arial" w:hAnsi="Arial" w:cs="Arial"/>
        </w:rPr>
        <w:t>,</w:t>
      </w:r>
      <w:r>
        <w:rPr>
          <w:rFonts w:ascii="Arial" w:hAnsi="Arial" w:cs="Arial"/>
        </w:rPr>
        <w:t xml:space="preserve"> and</w:t>
      </w:r>
    </w:p>
    <w:p w14:paraId="28D9DC86" w14:textId="77777777" w:rsidR="0046280A" w:rsidRPr="00843BA9" w:rsidRDefault="0046280A" w:rsidP="0046280A">
      <w:pPr>
        <w:pStyle w:val="ListParagraph"/>
        <w:numPr>
          <w:ilvl w:val="0"/>
          <w:numId w:val="29"/>
        </w:numPr>
        <w:contextualSpacing w:val="0"/>
      </w:pPr>
      <w:r>
        <w:rPr>
          <w:rFonts w:ascii="Arial" w:hAnsi="Arial" w:cs="Arial"/>
        </w:rPr>
        <w:t>a statement to the effect that an application may be made to the AAT for a review of the decision.</w:t>
      </w:r>
    </w:p>
    <w:p w14:paraId="5B96AD42" w14:textId="28CF569B" w:rsidR="00C617B2" w:rsidRPr="00111B9D" w:rsidRDefault="00423EF9" w:rsidP="00423EF9">
      <w:pPr>
        <w:pStyle w:val="Subheading"/>
      </w:pPr>
      <w:r w:rsidRPr="00111B9D">
        <w:t>LEGISLATIVE OBJECTIVES</w:t>
      </w:r>
    </w:p>
    <w:p w14:paraId="3E81B503" w14:textId="108182A4" w:rsidR="00C617B2" w:rsidRPr="00111B9D" w:rsidRDefault="00C617B2" w:rsidP="00C617B2">
      <w:pPr>
        <w:pStyle w:val="ListParagraph"/>
        <w:numPr>
          <w:ilvl w:val="1"/>
          <w:numId w:val="3"/>
        </w:numPr>
        <w:ind w:left="850" w:hanging="493"/>
        <w:contextualSpacing w:val="0"/>
        <w:rPr>
          <w:rFonts w:ascii="Arial" w:hAnsi="Arial" w:cs="Arial"/>
        </w:rPr>
      </w:pPr>
      <w:r w:rsidRPr="00111B9D">
        <w:rPr>
          <w:rFonts w:ascii="Arial" w:hAnsi="Arial" w:cs="Arial"/>
        </w:rPr>
        <w:t>The purpose of captioning target requirements</w:t>
      </w:r>
      <w:r w:rsidR="005C7C8E" w:rsidRPr="00111B9D">
        <w:rPr>
          <w:rFonts w:ascii="Arial" w:hAnsi="Arial" w:cs="Arial"/>
        </w:rPr>
        <w:t xml:space="preserve"> </w:t>
      </w:r>
      <w:r w:rsidRPr="00111B9D">
        <w:rPr>
          <w:rFonts w:ascii="Arial" w:hAnsi="Arial" w:cs="Arial"/>
        </w:rPr>
        <w:t xml:space="preserve">is to facilitate improved access to free-to-air and subscription television by Australia’s deaf and hearing-impaired community, by requiring broadcasters to caption speech and other sounds during television broadcasts. </w:t>
      </w:r>
    </w:p>
    <w:p w14:paraId="110A0D7C" w14:textId="77777777" w:rsidR="00C617B2" w:rsidRPr="00111B9D" w:rsidRDefault="00C617B2" w:rsidP="00C617B2">
      <w:pPr>
        <w:pStyle w:val="ListParagraph"/>
        <w:numPr>
          <w:ilvl w:val="1"/>
          <w:numId w:val="3"/>
        </w:numPr>
        <w:ind w:left="850" w:hanging="493"/>
        <w:contextualSpacing w:val="0"/>
        <w:rPr>
          <w:rFonts w:ascii="Arial" w:hAnsi="Arial" w:cs="Arial"/>
        </w:rPr>
      </w:pPr>
      <w:r w:rsidRPr="00111B9D">
        <w:rPr>
          <w:rFonts w:ascii="Arial" w:hAnsi="Arial" w:cs="Arial"/>
        </w:rPr>
        <w:t>The Second Reading Speech for the 2012 Amendment Bill</w:t>
      </w:r>
      <w:r w:rsidRPr="00111B9D">
        <w:rPr>
          <w:vertAlign w:val="superscript"/>
        </w:rPr>
        <w:footnoteReference w:id="2"/>
      </w:r>
      <w:r w:rsidRPr="00111B9D">
        <w:rPr>
          <w:rFonts w:ascii="Arial" w:hAnsi="Arial" w:cs="Arial"/>
        </w:rPr>
        <w:t xml:space="preserve"> 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w:t>
      </w:r>
      <w:r w:rsidRPr="00111B9D">
        <w:rPr>
          <w:rFonts w:ascii="Arial" w:hAnsi="Arial" w:cs="Arial"/>
        </w:rPr>
        <w:lastRenderedPageBreak/>
        <w:t xml:space="preserve">130ZY of the BSA, a licensee is able to satisfy the ACMA that compliance with the captioning obligations would impose an unjustifiable hardship on the licensee. </w:t>
      </w:r>
    </w:p>
    <w:p w14:paraId="49B3F5E9" w14:textId="77777777" w:rsidR="00C617B2" w:rsidRPr="00111B9D" w:rsidRDefault="00C617B2" w:rsidP="00C617B2">
      <w:pPr>
        <w:pStyle w:val="ListParagraph"/>
        <w:numPr>
          <w:ilvl w:val="1"/>
          <w:numId w:val="3"/>
        </w:numPr>
        <w:ind w:left="850" w:hanging="493"/>
        <w:contextualSpacing w:val="0"/>
        <w:rPr>
          <w:rFonts w:ascii="Arial" w:hAnsi="Arial" w:cs="Arial"/>
        </w:rPr>
      </w:pPr>
      <w:r w:rsidRPr="00111B9D">
        <w:rPr>
          <w:rFonts w:ascii="Arial" w:hAnsi="Arial" w:cs="Arial"/>
        </w:rPr>
        <w:t xml:space="preserve">Paragraph 63 of the Explanatory Memorandum to the 2012 Amendment Bill states: </w:t>
      </w:r>
    </w:p>
    <w:p w14:paraId="1557925D" w14:textId="7B2606FA" w:rsidR="00C617B2" w:rsidRPr="006F051B" w:rsidRDefault="00C617B2" w:rsidP="00734431">
      <w:pPr>
        <w:ind w:left="1276"/>
        <w:rPr>
          <w:rFonts w:ascii="Arial" w:hAnsi="Arial" w:cs="Arial"/>
        </w:rPr>
      </w:pPr>
      <w:r w:rsidRPr="00111B9D">
        <w:rPr>
          <w:rFonts w:ascii="Arial" w:hAnsi="Arial" w:cs="Arial"/>
          <w:sz w:val="20"/>
          <w:szCs w:val="20"/>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Pr="006F051B">
        <w:rPr>
          <w:rFonts w:ascii="Arial" w:hAnsi="Arial" w:cs="Arial"/>
          <w:sz w:val="20"/>
          <w:szCs w:val="20"/>
        </w:rPr>
        <w:t xml:space="preserve"> </w:t>
      </w:r>
    </w:p>
    <w:p w14:paraId="7B0E8EA9" w14:textId="0EB8557D" w:rsidR="00D64D2E" w:rsidRPr="008C0EBD" w:rsidRDefault="00734431" w:rsidP="00D13370">
      <w:pPr>
        <w:pStyle w:val="Subheading"/>
      </w:pPr>
      <w:r>
        <w:t>APPLICATION</w:t>
      </w:r>
    </w:p>
    <w:p w14:paraId="38BCF8B0" w14:textId="3D8E2BE5" w:rsidR="00734431" w:rsidRDefault="00734431" w:rsidP="00734431">
      <w:pPr>
        <w:pStyle w:val="ListParagraph"/>
        <w:numPr>
          <w:ilvl w:val="1"/>
          <w:numId w:val="3"/>
        </w:numPr>
        <w:ind w:left="850" w:hanging="493"/>
        <w:contextualSpacing w:val="0"/>
        <w:rPr>
          <w:rFonts w:ascii="Arial" w:hAnsi="Arial" w:cs="Arial"/>
        </w:rPr>
      </w:pPr>
      <w:r w:rsidRPr="007A39DC">
        <w:rPr>
          <w:rFonts w:ascii="Arial" w:hAnsi="Arial" w:cs="Arial"/>
        </w:rPr>
        <w:t xml:space="preserve">On </w:t>
      </w:r>
      <w:r w:rsidR="005D0FB4">
        <w:rPr>
          <w:rFonts w:ascii="Arial" w:hAnsi="Arial" w:cs="Arial"/>
        </w:rPr>
        <w:t>1</w:t>
      </w:r>
      <w:r w:rsidR="001F73F4">
        <w:rPr>
          <w:rFonts w:ascii="Arial" w:hAnsi="Arial" w:cs="Arial"/>
        </w:rPr>
        <w:t>5</w:t>
      </w:r>
      <w:r>
        <w:rPr>
          <w:rFonts w:ascii="Arial" w:hAnsi="Arial" w:cs="Arial"/>
        </w:rPr>
        <w:t xml:space="preserve"> March 202</w:t>
      </w:r>
      <w:r w:rsidR="005D0FB4">
        <w:rPr>
          <w:rFonts w:ascii="Arial" w:hAnsi="Arial" w:cs="Arial"/>
        </w:rPr>
        <w:t>1</w:t>
      </w:r>
      <w:r w:rsidRPr="007A39DC">
        <w:rPr>
          <w:rFonts w:ascii="Arial" w:hAnsi="Arial" w:cs="Arial"/>
        </w:rPr>
        <w:t>, the Applicant applied for a</w:t>
      </w:r>
      <w:r>
        <w:rPr>
          <w:rFonts w:ascii="Arial" w:hAnsi="Arial" w:cs="Arial"/>
        </w:rPr>
        <w:t xml:space="preserve">n exemption order </w:t>
      </w:r>
      <w:r w:rsidRPr="007A39DC">
        <w:rPr>
          <w:rFonts w:ascii="Arial" w:hAnsi="Arial" w:cs="Arial"/>
        </w:rPr>
        <w:t xml:space="preserve">under paragraph </w:t>
      </w:r>
      <w:r w:rsidRPr="0091289B">
        <w:rPr>
          <w:rFonts w:ascii="Arial" w:hAnsi="Arial" w:cs="Arial"/>
        </w:rPr>
        <w:t>130ZY(1)(</w:t>
      </w:r>
      <w:r>
        <w:rPr>
          <w:rFonts w:ascii="Arial" w:hAnsi="Arial" w:cs="Arial"/>
        </w:rPr>
        <w:t>a</w:t>
      </w:r>
      <w:r w:rsidRPr="0091289B">
        <w:rPr>
          <w:rFonts w:ascii="Arial" w:hAnsi="Arial" w:cs="Arial"/>
        </w:rPr>
        <w:t>) of</w:t>
      </w:r>
      <w:r w:rsidRPr="007A39DC">
        <w:rPr>
          <w:rFonts w:ascii="Arial" w:hAnsi="Arial" w:cs="Arial"/>
        </w:rPr>
        <w:t xml:space="preserve"> the BSA in relation to the Service for t</w:t>
      </w:r>
      <w:r>
        <w:rPr>
          <w:rFonts w:ascii="Arial" w:hAnsi="Arial" w:cs="Arial"/>
        </w:rPr>
        <w:t>he Specified Eligible Period.</w:t>
      </w:r>
    </w:p>
    <w:p w14:paraId="0A8C0CD7" w14:textId="44DBFBBA" w:rsidR="003D6622" w:rsidRPr="00734431" w:rsidRDefault="003D6622" w:rsidP="003D6622">
      <w:pPr>
        <w:pStyle w:val="ListParagraph"/>
        <w:numPr>
          <w:ilvl w:val="1"/>
          <w:numId w:val="3"/>
        </w:numPr>
        <w:ind w:left="850" w:hanging="493"/>
        <w:contextualSpacing w:val="0"/>
        <w:rPr>
          <w:rFonts w:ascii="Arial" w:hAnsi="Arial" w:cs="Arial"/>
        </w:rPr>
      </w:pPr>
      <w:r w:rsidRPr="00734431">
        <w:rPr>
          <w:rFonts w:ascii="Arial" w:hAnsi="Arial" w:cs="Arial"/>
        </w:rPr>
        <w:t xml:space="preserve">The Service’s genre </w:t>
      </w:r>
      <w:r w:rsidR="002D2F6B">
        <w:rPr>
          <w:rFonts w:ascii="Arial" w:hAnsi="Arial" w:cs="Arial"/>
        </w:rPr>
        <w:t>falls within the captioning category of a</w:t>
      </w:r>
      <w:r w:rsidR="002D2F6B" w:rsidRPr="00734431" w:rsidDel="002D2F6B">
        <w:rPr>
          <w:rFonts w:ascii="Arial" w:hAnsi="Arial" w:cs="Arial"/>
        </w:rPr>
        <w:t xml:space="preserve"> </w:t>
      </w:r>
      <w:r w:rsidR="00E77949">
        <w:rPr>
          <w:rFonts w:ascii="Arial" w:hAnsi="Arial" w:cs="Arial"/>
        </w:rPr>
        <w:t>‘</w:t>
      </w:r>
      <w:r w:rsidR="00182FBF">
        <w:rPr>
          <w:rFonts w:ascii="Arial" w:hAnsi="Arial" w:cs="Arial"/>
        </w:rPr>
        <w:t>s</w:t>
      </w:r>
      <w:r w:rsidRPr="00734431">
        <w:rPr>
          <w:rFonts w:ascii="Arial" w:hAnsi="Arial" w:cs="Arial"/>
        </w:rPr>
        <w:t xml:space="preserve">ubscription </w:t>
      </w:r>
      <w:r w:rsidR="00182FBF">
        <w:rPr>
          <w:rFonts w:ascii="Arial" w:hAnsi="Arial" w:cs="Arial"/>
        </w:rPr>
        <w:t>t</w:t>
      </w:r>
      <w:r w:rsidRPr="00734431">
        <w:rPr>
          <w:rFonts w:ascii="Arial" w:hAnsi="Arial" w:cs="Arial"/>
        </w:rPr>
        <w:t xml:space="preserve">elevision </w:t>
      </w:r>
      <w:r w:rsidR="00182FBF">
        <w:rPr>
          <w:rFonts w:ascii="Arial" w:hAnsi="Arial" w:cs="Arial"/>
        </w:rPr>
        <w:t>n</w:t>
      </w:r>
      <w:r w:rsidRPr="00734431">
        <w:rPr>
          <w:rFonts w:ascii="Arial" w:hAnsi="Arial" w:cs="Arial"/>
        </w:rPr>
        <w:t xml:space="preserve">ews </w:t>
      </w:r>
      <w:r w:rsidR="00182FBF">
        <w:rPr>
          <w:rFonts w:ascii="Arial" w:hAnsi="Arial" w:cs="Arial"/>
        </w:rPr>
        <w:t>s</w:t>
      </w:r>
      <w:r w:rsidRPr="00734431">
        <w:rPr>
          <w:rFonts w:ascii="Arial" w:hAnsi="Arial" w:cs="Arial"/>
        </w:rPr>
        <w:t>ervice</w:t>
      </w:r>
      <w:r w:rsidR="00E77949">
        <w:rPr>
          <w:rFonts w:ascii="Arial" w:hAnsi="Arial" w:cs="Arial"/>
        </w:rPr>
        <w:t>’</w:t>
      </w:r>
      <w:r w:rsidR="00DF55DB">
        <w:rPr>
          <w:rFonts w:ascii="Arial" w:hAnsi="Arial" w:cs="Arial"/>
        </w:rPr>
        <w:t>,</w:t>
      </w:r>
      <w:r w:rsidRPr="00734431">
        <w:rPr>
          <w:rFonts w:ascii="Arial" w:hAnsi="Arial" w:cs="Arial"/>
        </w:rPr>
        <w:t xml:space="preserve"> which would normally attract an annual captioning target of 45% for the financial year commencing 1 July 2020.</w:t>
      </w:r>
    </w:p>
    <w:p w14:paraId="776AA73F" w14:textId="0E4CC230" w:rsidR="00F00756" w:rsidRPr="00784F5F" w:rsidRDefault="00F00756" w:rsidP="005D31E7">
      <w:pPr>
        <w:ind w:firstLine="357"/>
        <w:rPr>
          <w:rFonts w:ascii="Arial" w:hAnsi="Arial" w:cs="Arial"/>
          <w:b/>
        </w:rPr>
      </w:pPr>
      <w:r w:rsidRPr="00784F5F">
        <w:rPr>
          <w:rFonts w:ascii="Arial" w:hAnsi="Arial" w:cs="Arial"/>
          <w:b/>
        </w:rPr>
        <w:t>The Applicant</w:t>
      </w:r>
    </w:p>
    <w:p w14:paraId="0F28AF33" w14:textId="6DE60D65" w:rsidR="00745A53" w:rsidRPr="00784F5F" w:rsidRDefault="002764C2" w:rsidP="00745A53">
      <w:pPr>
        <w:pStyle w:val="ListParagraph"/>
        <w:numPr>
          <w:ilvl w:val="1"/>
          <w:numId w:val="3"/>
        </w:numPr>
        <w:ind w:left="850" w:hanging="493"/>
        <w:contextualSpacing w:val="0"/>
        <w:rPr>
          <w:rFonts w:ascii="Arial" w:hAnsi="Arial" w:cs="Arial"/>
        </w:rPr>
      </w:pPr>
      <w:r w:rsidRPr="00784F5F">
        <w:rPr>
          <w:rFonts w:ascii="Arial" w:hAnsi="Arial" w:cs="Arial"/>
        </w:rPr>
        <w:t>The Applicant is a subscription television licensee.</w:t>
      </w:r>
      <w:r w:rsidR="00745A53" w:rsidRPr="00784F5F">
        <w:rPr>
          <w:rFonts w:ascii="Arial" w:hAnsi="Arial" w:cs="Arial"/>
        </w:rPr>
        <w:t xml:space="preserve"> The Applicant is an indirect wholly owned subsidiary of Media Innovations </w:t>
      </w:r>
      <w:r w:rsidR="0046280A">
        <w:rPr>
          <w:rFonts w:ascii="Arial" w:hAnsi="Arial" w:cs="Arial"/>
        </w:rPr>
        <w:t xml:space="preserve">Holdings </w:t>
      </w:r>
      <w:r w:rsidR="00745A53" w:rsidRPr="00784F5F">
        <w:rPr>
          <w:rFonts w:ascii="Arial" w:hAnsi="Arial" w:cs="Arial"/>
        </w:rPr>
        <w:t>Pt</w:t>
      </w:r>
      <w:r w:rsidR="0046280A">
        <w:rPr>
          <w:rFonts w:ascii="Arial" w:hAnsi="Arial" w:cs="Arial"/>
        </w:rPr>
        <w:t>y</w:t>
      </w:r>
      <w:r w:rsidR="00745A53" w:rsidRPr="00784F5F">
        <w:rPr>
          <w:rFonts w:ascii="Arial" w:hAnsi="Arial" w:cs="Arial"/>
        </w:rPr>
        <w:t xml:space="preserve"> Ltd. </w:t>
      </w:r>
    </w:p>
    <w:p w14:paraId="26D5FBDD" w14:textId="2177156C" w:rsidR="00745A53" w:rsidRPr="00784F5F" w:rsidRDefault="00745A53" w:rsidP="00745A53">
      <w:pPr>
        <w:pStyle w:val="ListParagraph"/>
        <w:numPr>
          <w:ilvl w:val="1"/>
          <w:numId w:val="3"/>
        </w:numPr>
        <w:ind w:left="850" w:hanging="493"/>
        <w:contextualSpacing w:val="0"/>
        <w:rPr>
          <w:rFonts w:ascii="Arial" w:hAnsi="Arial" w:cs="Arial"/>
        </w:rPr>
      </w:pPr>
      <w:r w:rsidRPr="00784F5F">
        <w:rPr>
          <w:rFonts w:ascii="Arial" w:hAnsi="Arial" w:cs="Arial"/>
        </w:rPr>
        <w:t>The Applicant does not, itself, provide captioning on any of its services and does not have the infrastructure to do so. The Applicant does not have the scale of captioned services to nominate any of its subscription television news services to be exempt from the annual captioning target for 20</w:t>
      </w:r>
      <w:r w:rsidR="002A4147" w:rsidRPr="00784F5F">
        <w:rPr>
          <w:rFonts w:ascii="Arial" w:hAnsi="Arial" w:cs="Arial"/>
        </w:rPr>
        <w:t>20</w:t>
      </w:r>
      <w:r w:rsidRPr="00784F5F">
        <w:rPr>
          <w:rFonts w:ascii="Arial" w:hAnsi="Arial" w:cs="Arial"/>
        </w:rPr>
        <w:t>-</w:t>
      </w:r>
      <w:r w:rsidR="002A4147" w:rsidRPr="00784F5F">
        <w:rPr>
          <w:rFonts w:ascii="Arial" w:hAnsi="Arial" w:cs="Arial"/>
        </w:rPr>
        <w:t>21</w:t>
      </w:r>
      <w:r w:rsidRPr="00784F5F">
        <w:rPr>
          <w:rFonts w:ascii="Arial" w:hAnsi="Arial" w:cs="Arial"/>
        </w:rPr>
        <w:t xml:space="preserve"> under section 130ZX of the BSA. </w:t>
      </w:r>
    </w:p>
    <w:p w14:paraId="7FD706C5" w14:textId="170A315C" w:rsidR="003136D9" w:rsidRPr="0046280A" w:rsidRDefault="00745A53" w:rsidP="0093388B">
      <w:pPr>
        <w:pStyle w:val="ListParagraph"/>
        <w:numPr>
          <w:ilvl w:val="1"/>
          <w:numId w:val="3"/>
        </w:numPr>
        <w:ind w:left="850" w:hanging="493"/>
        <w:contextualSpacing w:val="0"/>
        <w:rPr>
          <w:rFonts w:ascii="Arial" w:hAnsi="Arial" w:cs="Arial"/>
          <w:spacing w:val="-2"/>
        </w:rPr>
      </w:pPr>
      <w:r w:rsidRPr="0046280A">
        <w:rPr>
          <w:rFonts w:ascii="Arial" w:hAnsi="Arial" w:cs="Arial"/>
          <w:spacing w:val="-2"/>
        </w:rPr>
        <w:t xml:space="preserve">The Applicant </w:t>
      </w:r>
      <w:r w:rsidR="00387AD8" w:rsidRPr="0046280A">
        <w:rPr>
          <w:rFonts w:ascii="Arial" w:hAnsi="Arial" w:cs="Arial"/>
          <w:spacing w:val="-2"/>
        </w:rPr>
        <w:t>provide</w:t>
      </w:r>
      <w:r w:rsidR="003136D9" w:rsidRPr="0046280A">
        <w:rPr>
          <w:rFonts w:ascii="Arial" w:hAnsi="Arial" w:cs="Arial"/>
          <w:spacing w:val="-2"/>
        </w:rPr>
        <w:t>s</w:t>
      </w:r>
      <w:r w:rsidR="00387AD8" w:rsidRPr="0046280A">
        <w:rPr>
          <w:rFonts w:ascii="Arial" w:hAnsi="Arial" w:cs="Arial"/>
          <w:spacing w:val="-2"/>
        </w:rPr>
        <w:t xml:space="preserve"> a low cost</w:t>
      </w:r>
      <w:r w:rsidR="003136D9" w:rsidRPr="0046280A">
        <w:rPr>
          <w:rFonts w:ascii="Arial" w:hAnsi="Arial" w:cs="Arial"/>
          <w:spacing w:val="-2"/>
        </w:rPr>
        <w:t>,</w:t>
      </w:r>
      <w:r w:rsidR="00387AD8" w:rsidRPr="0046280A">
        <w:rPr>
          <w:rFonts w:ascii="Arial" w:hAnsi="Arial" w:cs="Arial"/>
          <w:spacing w:val="-2"/>
        </w:rPr>
        <w:t xml:space="preserve"> but full service</w:t>
      </w:r>
      <w:r w:rsidR="003136D9" w:rsidRPr="0046280A">
        <w:rPr>
          <w:rFonts w:ascii="Arial" w:hAnsi="Arial" w:cs="Arial"/>
          <w:spacing w:val="-2"/>
        </w:rPr>
        <w:t>,</w:t>
      </w:r>
      <w:r w:rsidR="00387AD8" w:rsidRPr="0046280A">
        <w:rPr>
          <w:rFonts w:ascii="Arial" w:hAnsi="Arial" w:cs="Arial"/>
          <w:spacing w:val="-2"/>
        </w:rPr>
        <w:t xml:space="preserve"> pay TV offering which can be </w:t>
      </w:r>
      <w:r w:rsidR="0046280A" w:rsidRPr="0046280A">
        <w:rPr>
          <w:rFonts w:ascii="Arial" w:hAnsi="Arial" w:cs="Arial"/>
          <w:spacing w:val="-2"/>
        </w:rPr>
        <w:t>‘</w:t>
      </w:r>
      <w:r w:rsidR="00387AD8" w:rsidRPr="0046280A">
        <w:rPr>
          <w:rFonts w:ascii="Arial" w:hAnsi="Arial" w:cs="Arial"/>
          <w:spacing w:val="-2"/>
        </w:rPr>
        <w:t>bundled</w:t>
      </w:r>
      <w:r w:rsidR="0046280A" w:rsidRPr="0046280A">
        <w:rPr>
          <w:rFonts w:ascii="Arial" w:hAnsi="Arial" w:cs="Arial"/>
          <w:spacing w:val="-2"/>
        </w:rPr>
        <w:t>’</w:t>
      </w:r>
      <w:r w:rsidR="00387AD8" w:rsidRPr="0046280A">
        <w:rPr>
          <w:rFonts w:ascii="Arial" w:hAnsi="Arial" w:cs="Arial"/>
          <w:spacing w:val="-2"/>
        </w:rPr>
        <w:t xml:space="preserve"> and distributed by </w:t>
      </w:r>
      <w:r w:rsidR="003136D9" w:rsidRPr="0046280A">
        <w:rPr>
          <w:rFonts w:ascii="Arial" w:hAnsi="Arial" w:cs="Arial"/>
          <w:spacing w:val="-2"/>
        </w:rPr>
        <w:t>its</w:t>
      </w:r>
      <w:r w:rsidR="00387AD8" w:rsidRPr="0046280A">
        <w:rPr>
          <w:rFonts w:ascii="Arial" w:hAnsi="Arial" w:cs="Arial"/>
          <w:spacing w:val="-2"/>
        </w:rPr>
        <w:t xml:space="preserve"> </w:t>
      </w:r>
      <w:r w:rsidR="00DF55DB" w:rsidRPr="0046280A">
        <w:rPr>
          <w:rFonts w:ascii="Arial" w:hAnsi="Arial" w:cs="Arial"/>
          <w:spacing w:val="-2"/>
        </w:rPr>
        <w:t>internet service provider</w:t>
      </w:r>
      <w:r w:rsidR="001558C0" w:rsidRPr="0046280A">
        <w:rPr>
          <w:rFonts w:ascii="Arial" w:hAnsi="Arial" w:cs="Arial"/>
          <w:spacing w:val="-2"/>
        </w:rPr>
        <w:t xml:space="preserve"> </w:t>
      </w:r>
      <w:r w:rsidR="00DF55DB" w:rsidRPr="0046280A">
        <w:rPr>
          <w:rFonts w:ascii="Arial" w:hAnsi="Arial" w:cs="Arial"/>
          <w:spacing w:val="-2"/>
        </w:rPr>
        <w:t>(</w:t>
      </w:r>
      <w:r w:rsidR="00387AD8" w:rsidRPr="0046280A">
        <w:rPr>
          <w:rFonts w:ascii="Arial" w:hAnsi="Arial" w:cs="Arial"/>
          <w:b/>
          <w:bCs/>
          <w:spacing w:val="-2"/>
        </w:rPr>
        <w:t>ISP</w:t>
      </w:r>
      <w:r w:rsidR="00DF55DB" w:rsidRPr="00DC460A">
        <w:rPr>
          <w:rFonts w:ascii="Arial" w:hAnsi="Arial" w:cs="Arial"/>
          <w:spacing w:val="-2"/>
        </w:rPr>
        <w:t>)</w:t>
      </w:r>
      <w:r w:rsidR="00387AD8" w:rsidRPr="00DC460A">
        <w:rPr>
          <w:rFonts w:ascii="Arial" w:hAnsi="Arial" w:cs="Arial"/>
          <w:spacing w:val="-2"/>
        </w:rPr>
        <w:t xml:space="preserve"> partners.</w:t>
      </w:r>
      <w:r w:rsidR="00396502" w:rsidRPr="00DC460A">
        <w:rPr>
          <w:spacing w:val="-2"/>
        </w:rPr>
        <w:t xml:space="preserve"> T</w:t>
      </w:r>
      <w:r w:rsidR="00396502" w:rsidRPr="00DC460A">
        <w:rPr>
          <w:rFonts w:ascii="Arial" w:hAnsi="Arial" w:cs="Arial"/>
          <w:spacing w:val="-2"/>
        </w:rPr>
        <w:t>he low-cost model means the Applicant</w:t>
      </w:r>
      <w:r w:rsidR="0046280A" w:rsidRPr="00DC460A">
        <w:rPr>
          <w:rFonts w:ascii="Arial" w:hAnsi="Arial" w:cs="Arial"/>
          <w:spacing w:val="-2"/>
        </w:rPr>
        <w:t>’</w:t>
      </w:r>
      <w:r w:rsidR="00396502" w:rsidRPr="00DC460A">
        <w:rPr>
          <w:rFonts w:ascii="Arial" w:hAnsi="Arial" w:cs="Arial"/>
          <w:spacing w:val="-2"/>
        </w:rPr>
        <w:t xml:space="preserve">s </w:t>
      </w:r>
      <w:r w:rsidR="0093388B" w:rsidRPr="00DC460A">
        <w:rPr>
          <w:rFonts w:ascii="Arial" w:hAnsi="Arial" w:cs="Arial"/>
          <w:spacing w:val="-2"/>
        </w:rPr>
        <w:t xml:space="preserve">content </w:t>
      </w:r>
      <w:r w:rsidR="00396502" w:rsidRPr="00DC460A">
        <w:rPr>
          <w:rFonts w:ascii="Arial" w:hAnsi="Arial" w:cs="Arial"/>
          <w:spacing w:val="-2"/>
        </w:rPr>
        <w:t>must largely be available at a low price point</w:t>
      </w:r>
      <w:r w:rsidR="0093388B" w:rsidRPr="00DC460A">
        <w:rPr>
          <w:rFonts w:ascii="Arial" w:hAnsi="Arial" w:cs="Arial"/>
          <w:spacing w:val="-2"/>
        </w:rPr>
        <w:t>. A</w:t>
      </w:r>
      <w:r w:rsidR="00396502" w:rsidRPr="00DC460A">
        <w:rPr>
          <w:rFonts w:ascii="Arial" w:hAnsi="Arial" w:cs="Arial"/>
          <w:spacing w:val="-2"/>
        </w:rPr>
        <w:t xml:space="preserve">ll </w:t>
      </w:r>
      <w:r w:rsidR="0046280A" w:rsidRPr="00DC460A">
        <w:rPr>
          <w:rFonts w:ascii="Arial" w:hAnsi="Arial" w:cs="Arial"/>
          <w:spacing w:val="-2"/>
        </w:rPr>
        <w:t>services are ‘</w:t>
      </w:r>
      <w:r w:rsidR="00396502" w:rsidRPr="00DC460A">
        <w:rPr>
          <w:rFonts w:ascii="Arial" w:hAnsi="Arial" w:cs="Arial"/>
          <w:spacing w:val="-2"/>
        </w:rPr>
        <w:t>pass</w:t>
      </w:r>
      <w:r w:rsidR="0046280A" w:rsidRPr="00DC460A">
        <w:rPr>
          <w:rFonts w:ascii="Arial" w:hAnsi="Arial" w:cs="Arial"/>
          <w:spacing w:val="-2"/>
        </w:rPr>
        <w:t>-</w:t>
      </w:r>
      <w:r w:rsidR="00396502" w:rsidRPr="00DC460A">
        <w:rPr>
          <w:rFonts w:ascii="Arial" w:hAnsi="Arial" w:cs="Arial"/>
          <w:spacing w:val="-2"/>
        </w:rPr>
        <w:t>through</w:t>
      </w:r>
      <w:r w:rsidR="0046280A" w:rsidRPr="00DC460A">
        <w:rPr>
          <w:rFonts w:ascii="Arial" w:hAnsi="Arial" w:cs="Arial"/>
          <w:spacing w:val="-2"/>
        </w:rPr>
        <w:t>’</w:t>
      </w:r>
      <w:r w:rsidR="00396502" w:rsidRPr="00DC460A">
        <w:rPr>
          <w:rFonts w:ascii="Arial" w:hAnsi="Arial" w:cs="Arial"/>
          <w:spacing w:val="-2"/>
        </w:rPr>
        <w:t xml:space="preserve"> because </w:t>
      </w:r>
      <w:r w:rsidR="0093388B" w:rsidRPr="00DC460A">
        <w:rPr>
          <w:rFonts w:ascii="Arial" w:hAnsi="Arial" w:cs="Arial"/>
          <w:spacing w:val="-2"/>
        </w:rPr>
        <w:t xml:space="preserve">the Applicant </w:t>
      </w:r>
      <w:r w:rsidR="00DF55DB" w:rsidRPr="00DC460A">
        <w:rPr>
          <w:rFonts w:ascii="Arial" w:hAnsi="Arial" w:cs="Arial"/>
          <w:spacing w:val="-2"/>
        </w:rPr>
        <w:t xml:space="preserve">has </w:t>
      </w:r>
      <w:r w:rsidR="00396502" w:rsidRPr="00DC460A">
        <w:rPr>
          <w:rFonts w:ascii="Arial" w:hAnsi="Arial" w:cs="Arial"/>
          <w:spacing w:val="-2"/>
        </w:rPr>
        <w:t xml:space="preserve">no ability to compile </w:t>
      </w:r>
      <w:r w:rsidR="0046280A" w:rsidRPr="00DC460A">
        <w:rPr>
          <w:rFonts w:ascii="Arial" w:hAnsi="Arial" w:cs="Arial"/>
          <w:spacing w:val="-2"/>
        </w:rPr>
        <w:t xml:space="preserve">services </w:t>
      </w:r>
      <w:r w:rsidR="00396502" w:rsidRPr="00DC460A">
        <w:rPr>
          <w:rFonts w:ascii="Arial" w:hAnsi="Arial" w:cs="Arial"/>
          <w:spacing w:val="-2"/>
        </w:rPr>
        <w:t>itself or carry out post or pre-production by the addition of captions on content.</w:t>
      </w:r>
      <w:r w:rsidR="00BC06FF" w:rsidRPr="0046280A">
        <w:rPr>
          <w:rStyle w:val="FootnoteReference"/>
          <w:rFonts w:ascii="Arial" w:hAnsi="Arial" w:cs="Arial"/>
          <w:spacing w:val="-2"/>
        </w:rPr>
        <w:footnoteReference w:id="3"/>
      </w:r>
    </w:p>
    <w:p w14:paraId="43A401E2" w14:textId="1D8EF28C" w:rsidR="0068407C" w:rsidRPr="00111B9D" w:rsidRDefault="0068407C" w:rsidP="00CA70FC">
      <w:pPr>
        <w:pStyle w:val="ListParagraph"/>
        <w:numPr>
          <w:ilvl w:val="1"/>
          <w:numId w:val="3"/>
        </w:numPr>
        <w:ind w:left="850" w:hanging="493"/>
        <w:contextualSpacing w:val="0"/>
        <w:rPr>
          <w:rFonts w:ascii="Arial" w:hAnsi="Arial" w:cs="Arial"/>
        </w:rPr>
      </w:pPr>
      <w:r w:rsidRPr="00111B9D">
        <w:rPr>
          <w:rFonts w:ascii="Arial" w:hAnsi="Arial" w:cs="Arial"/>
        </w:rPr>
        <w:t>The Applicant submits that</w:t>
      </w:r>
      <w:r w:rsidR="00DF55DB" w:rsidRPr="00111B9D">
        <w:rPr>
          <w:rFonts w:ascii="Arial" w:hAnsi="Arial" w:cs="Arial"/>
        </w:rPr>
        <w:t>,</w:t>
      </w:r>
      <w:r w:rsidRPr="00111B9D">
        <w:rPr>
          <w:rFonts w:ascii="Arial" w:hAnsi="Arial" w:cs="Arial"/>
        </w:rPr>
        <w:t xml:space="preserve"> to the extent that it can do so, it seeks to provide popular content that may not be offered by </w:t>
      </w:r>
      <w:r w:rsidR="00F00756" w:rsidRPr="00111B9D">
        <w:rPr>
          <w:rFonts w:ascii="Arial" w:hAnsi="Arial" w:cs="Arial"/>
        </w:rPr>
        <w:t>its competitors</w:t>
      </w:r>
      <w:r w:rsidRPr="00111B9D">
        <w:rPr>
          <w:rFonts w:ascii="Arial" w:hAnsi="Arial" w:cs="Arial"/>
        </w:rPr>
        <w:t xml:space="preserve"> and that</w:t>
      </w:r>
      <w:r w:rsidR="00DF55DB" w:rsidRPr="00111B9D">
        <w:rPr>
          <w:rFonts w:ascii="Arial" w:hAnsi="Arial" w:cs="Arial"/>
        </w:rPr>
        <w:t>,</w:t>
      </w:r>
      <w:r w:rsidRPr="00111B9D">
        <w:rPr>
          <w:rFonts w:ascii="Arial" w:hAnsi="Arial" w:cs="Arial"/>
        </w:rPr>
        <w:t xml:space="preserve"> within its cost parameters</w:t>
      </w:r>
      <w:r w:rsidR="00DF55DB" w:rsidRPr="00111B9D">
        <w:rPr>
          <w:rFonts w:ascii="Arial" w:hAnsi="Arial" w:cs="Arial"/>
        </w:rPr>
        <w:t>,</w:t>
      </w:r>
      <w:r w:rsidRPr="00111B9D">
        <w:rPr>
          <w:rFonts w:ascii="Arial" w:hAnsi="Arial" w:cs="Arial"/>
        </w:rPr>
        <w:t xml:space="preserve"> it looks for niche content. </w:t>
      </w:r>
    </w:p>
    <w:p w14:paraId="34A58C85" w14:textId="5AC148C2" w:rsidR="00163721" w:rsidRPr="00111B9D" w:rsidRDefault="00163721" w:rsidP="00DC460A">
      <w:pPr>
        <w:ind w:left="426" w:firstLine="357"/>
        <w:rPr>
          <w:rFonts w:ascii="Arial" w:hAnsi="Arial" w:cs="Arial"/>
          <w:b/>
        </w:rPr>
      </w:pPr>
      <w:r w:rsidRPr="00111B9D">
        <w:rPr>
          <w:rFonts w:ascii="Arial" w:hAnsi="Arial" w:cs="Arial"/>
          <w:b/>
        </w:rPr>
        <w:t>The Service</w:t>
      </w:r>
    </w:p>
    <w:p w14:paraId="55A25E80" w14:textId="59D6CE6B" w:rsidR="00BE4AA0" w:rsidRDefault="00163721" w:rsidP="00C5330F">
      <w:pPr>
        <w:pStyle w:val="ListParagraph"/>
        <w:numPr>
          <w:ilvl w:val="1"/>
          <w:numId w:val="3"/>
        </w:numPr>
        <w:spacing w:before="240"/>
        <w:ind w:left="850" w:hanging="493"/>
        <w:contextualSpacing w:val="0"/>
        <w:rPr>
          <w:rFonts w:ascii="Arial" w:hAnsi="Arial" w:cs="Arial"/>
        </w:rPr>
      </w:pPr>
      <w:r w:rsidRPr="00111B9D">
        <w:rPr>
          <w:rFonts w:ascii="Arial" w:hAnsi="Arial" w:cs="Arial"/>
        </w:rPr>
        <w:t xml:space="preserve">The Service </w:t>
      </w:r>
      <w:r w:rsidR="00C43665" w:rsidRPr="00111B9D">
        <w:rPr>
          <w:rFonts w:ascii="Arial" w:hAnsi="Arial" w:cs="Arial"/>
        </w:rPr>
        <w:t xml:space="preserve">is an international European news channel covering world news from a European perspective. </w:t>
      </w:r>
      <w:r w:rsidR="00BE4AA0" w:rsidRPr="00111B9D">
        <w:rPr>
          <w:rFonts w:ascii="Arial" w:hAnsi="Arial" w:cs="Arial"/>
        </w:rPr>
        <w:t>The Service</w:t>
      </w:r>
      <w:r w:rsidR="00BE4AA0" w:rsidRPr="00BE4AA0">
        <w:rPr>
          <w:rFonts w:ascii="Arial" w:hAnsi="Arial" w:cs="Arial"/>
        </w:rPr>
        <w:t xml:space="preserve"> is provided by</w:t>
      </w:r>
      <w:r w:rsidR="00BE4AA0" w:rsidRPr="00EC4F46">
        <w:t xml:space="preserve"> </w:t>
      </w:r>
      <w:proofErr w:type="spellStart"/>
      <w:r w:rsidR="008A1875" w:rsidRPr="008A1875">
        <w:rPr>
          <w:rFonts w:ascii="Arial" w:hAnsi="Arial" w:cs="Arial"/>
        </w:rPr>
        <w:t>Euronews</w:t>
      </w:r>
      <w:proofErr w:type="spellEnd"/>
      <w:r w:rsidR="008A1875" w:rsidRPr="008A1875">
        <w:rPr>
          <w:rFonts w:ascii="Arial" w:hAnsi="Arial" w:cs="Arial"/>
        </w:rPr>
        <w:t xml:space="preserve"> </w:t>
      </w:r>
      <w:proofErr w:type="spellStart"/>
      <w:r w:rsidR="008A1875" w:rsidRPr="008A1875">
        <w:rPr>
          <w:rFonts w:ascii="Arial" w:hAnsi="Arial" w:cs="Arial"/>
        </w:rPr>
        <w:t>Societe</w:t>
      </w:r>
      <w:proofErr w:type="spellEnd"/>
      <w:r w:rsidR="008A1875" w:rsidRPr="008A1875">
        <w:rPr>
          <w:rFonts w:ascii="Arial" w:hAnsi="Arial" w:cs="Arial"/>
        </w:rPr>
        <w:t xml:space="preserve"> Anonyme </w:t>
      </w:r>
      <w:r w:rsidR="00BE4AA0" w:rsidRPr="00BE4AA0">
        <w:rPr>
          <w:rFonts w:ascii="Arial" w:hAnsi="Arial" w:cs="Arial"/>
        </w:rPr>
        <w:t>(</w:t>
      </w:r>
      <w:r w:rsidR="00BE4AA0" w:rsidRPr="00BE4AA0">
        <w:rPr>
          <w:rFonts w:ascii="Arial" w:hAnsi="Arial" w:cs="Arial"/>
          <w:b/>
          <w:bCs/>
        </w:rPr>
        <w:t>the Channel Provider</w:t>
      </w:r>
      <w:r w:rsidR="00BE4AA0" w:rsidRPr="00BE4AA0">
        <w:rPr>
          <w:rFonts w:ascii="Arial" w:hAnsi="Arial" w:cs="Arial"/>
        </w:rPr>
        <w:t>).</w:t>
      </w:r>
    </w:p>
    <w:p w14:paraId="269DAEEB" w14:textId="12FED79D" w:rsidR="000526C9" w:rsidRPr="00BE4AA0" w:rsidRDefault="00163721" w:rsidP="00DC460A">
      <w:pPr>
        <w:pStyle w:val="ListParagraph"/>
        <w:numPr>
          <w:ilvl w:val="1"/>
          <w:numId w:val="3"/>
        </w:numPr>
        <w:spacing w:before="240"/>
        <w:ind w:left="851"/>
        <w:rPr>
          <w:rFonts w:ascii="Arial" w:hAnsi="Arial" w:cs="Arial"/>
        </w:rPr>
      </w:pPr>
      <w:r w:rsidRPr="00BE4AA0">
        <w:rPr>
          <w:rFonts w:ascii="Arial" w:hAnsi="Arial" w:cs="Arial"/>
        </w:rPr>
        <w:t xml:space="preserve">The Service </w:t>
      </w:r>
      <w:bookmarkStart w:id="0" w:name="_Hlk533415649"/>
      <w:r w:rsidRPr="00BE4AA0">
        <w:rPr>
          <w:rFonts w:ascii="Arial" w:hAnsi="Arial" w:cs="Arial"/>
        </w:rPr>
        <w:t xml:space="preserve">is available as part of </w:t>
      </w:r>
      <w:r w:rsidR="000526C9" w:rsidRPr="00BE4AA0">
        <w:rPr>
          <w:rFonts w:ascii="Arial" w:hAnsi="Arial" w:cs="Arial"/>
        </w:rPr>
        <w:t xml:space="preserve">the linear channels </w:t>
      </w:r>
      <w:r w:rsidR="001D44CB" w:rsidRPr="00BE4AA0">
        <w:rPr>
          <w:rFonts w:ascii="Arial" w:hAnsi="Arial" w:cs="Arial"/>
        </w:rPr>
        <w:t xml:space="preserve">packages </w:t>
      </w:r>
      <w:r w:rsidR="000526C9" w:rsidRPr="00BE4AA0">
        <w:rPr>
          <w:rFonts w:ascii="Arial" w:hAnsi="Arial" w:cs="Arial"/>
        </w:rPr>
        <w:t xml:space="preserve">provided by </w:t>
      </w:r>
      <w:r w:rsidR="00C5330F" w:rsidRPr="00BE4AA0">
        <w:rPr>
          <w:rFonts w:ascii="Arial" w:hAnsi="Arial" w:cs="Arial"/>
        </w:rPr>
        <w:t>th</w:t>
      </w:r>
      <w:r w:rsidR="00DF55DB" w:rsidRPr="00BE4AA0">
        <w:rPr>
          <w:rFonts w:ascii="Arial" w:hAnsi="Arial" w:cs="Arial"/>
        </w:rPr>
        <w:t>e</w:t>
      </w:r>
      <w:r w:rsidR="00C5330F" w:rsidRPr="00BE4AA0">
        <w:rPr>
          <w:rFonts w:ascii="Arial" w:hAnsi="Arial" w:cs="Arial"/>
        </w:rPr>
        <w:t xml:space="preserve"> Applicant</w:t>
      </w:r>
      <w:r w:rsidR="000530C5" w:rsidRPr="00BE4AA0">
        <w:rPr>
          <w:rFonts w:ascii="Arial" w:hAnsi="Arial" w:cs="Arial"/>
        </w:rPr>
        <w:t>. The packages are</w:t>
      </w:r>
      <w:r w:rsidR="000526C9" w:rsidRPr="00BE4AA0">
        <w:rPr>
          <w:rFonts w:ascii="Arial" w:hAnsi="Arial" w:cs="Arial"/>
        </w:rPr>
        <w:t>:</w:t>
      </w:r>
    </w:p>
    <w:p w14:paraId="54D6B490" w14:textId="77777777" w:rsidR="00111B9D" w:rsidRPr="00F46732" w:rsidRDefault="00111B9D" w:rsidP="00DC460A">
      <w:pPr>
        <w:pStyle w:val="ListParagraph"/>
        <w:numPr>
          <w:ilvl w:val="0"/>
          <w:numId w:val="27"/>
        </w:numPr>
        <w:spacing w:after="120"/>
        <w:ind w:left="1560"/>
        <w:rPr>
          <w:rFonts w:ascii="Arial" w:hAnsi="Arial" w:cs="Arial"/>
        </w:rPr>
      </w:pPr>
      <w:r w:rsidRPr="00F46732">
        <w:rPr>
          <w:rFonts w:ascii="Arial" w:hAnsi="Arial" w:cs="Arial"/>
        </w:rPr>
        <w:t>The Fetch Entertainment Package – a legacy package</w:t>
      </w:r>
    </w:p>
    <w:p w14:paraId="4BD9DBBE" w14:textId="77777777" w:rsidR="00111B9D" w:rsidRPr="00F46732" w:rsidRDefault="00111B9D" w:rsidP="00DC460A">
      <w:pPr>
        <w:pStyle w:val="ListParagraph"/>
        <w:numPr>
          <w:ilvl w:val="0"/>
          <w:numId w:val="27"/>
        </w:numPr>
        <w:spacing w:after="120"/>
        <w:ind w:left="1560"/>
        <w:rPr>
          <w:rFonts w:ascii="Arial" w:hAnsi="Arial" w:cs="Arial"/>
          <w:color w:val="000000"/>
        </w:rPr>
      </w:pPr>
      <w:r w:rsidRPr="00F46732">
        <w:rPr>
          <w:rFonts w:ascii="Arial" w:hAnsi="Arial" w:cs="Arial"/>
          <w:color w:val="000000"/>
        </w:rPr>
        <w:t xml:space="preserve">The Fetch Ultimate Package </w:t>
      </w:r>
    </w:p>
    <w:p w14:paraId="7FCFE348" w14:textId="77777777" w:rsidR="00111B9D" w:rsidRPr="00F46732" w:rsidRDefault="00111B9D" w:rsidP="00DC460A">
      <w:pPr>
        <w:pStyle w:val="ListParagraph"/>
        <w:numPr>
          <w:ilvl w:val="0"/>
          <w:numId w:val="27"/>
        </w:numPr>
        <w:spacing w:after="120"/>
        <w:ind w:left="1560" w:hanging="357"/>
        <w:contextualSpacing w:val="0"/>
        <w:rPr>
          <w:rFonts w:ascii="Arial" w:hAnsi="Arial" w:cs="Arial"/>
          <w:color w:val="000000"/>
        </w:rPr>
      </w:pPr>
      <w:r w:rsidRPr="00F46732">
        <w:rPr>
          <w:rFonts w:ascii="Arial" w:hAnsi="Arial" w:cs="Arial"/>
          <w:color w:val="000000"/>
        </w:rPr>
        <w:t>The Fetch Knowledge package.</w:t>
      </w:r>
    </w:p>
    <w:bookmarkEnd w:id="0"/>
    <w:p w14:paraId="2C1D322D" w14:textId="162F70EE" w:rsidR="007F3443" w:rsidRPr="00576C83" w:rsidRDefault="00734431" w:rsidP="00734431">
      <w:pPr>
        <w:pStyle w:val="ListParagraph"/>
        <w:numPr>
          <w:ilvl w:val="1"/>
          <w:numId w:val="3"/>
        </w:numPr>
        <w:ind w:left="850" w:hanging="493"/>
        <w:contextualSpacing w:val="0"/>
        <w:rPr>
          <w:rFonts w:ascii="Arial" w:hAnsi="Arial" w:cs="Arial"/>
          <w:spacing w:val="-2"/>
        </w:rPr>
      </w:pPr>
      <w:r w:rsidRPr="00576C83">
        <w:rPr>
          <w:rFonts w:ascii="Arial" w:hAnsi="Arial" w:cs="Arial"/>
          <w:spacing w:val="-2"/>
        </w:rPr>
        <w:lastRenderedPageBreak/>
        <w:t>The Service has not previously been broadcast with captions on the Applicant’s platform</w:t>
      </w:r>
      <w:r w:rsidR="00E907E4" w:rsidRPr="00576C83">
        <w:rPr>
          <w:rFonts w:ascii="Arial" w:hAnsi="Arial" w:cs="Arial"/>
          <w:spacing w:val="-2"/>
        </w:rPr>
        <w:t>. T</w:t>
      </w:r>
      <w:r w:rsidRPr="00576C83">
        <w:rPr>
          <w:rFonts w:ascii="Arial" w:hAnsi="Arial" w:cs="Arial"/>
          <w:spacing w:val="-2"/>
        </w:rPr>
        <w:t>he Applicant has been granted captioning exemption orders for the Service</w:t>
      </w:r>
      <w:r w:rsidR="00E907E4" w:rsidRPr="00576C83">
        <w:rPr>
          <w:rFonts w:ascii="Arial" w:hAnsi="Arial" w:cs="Arial"/>
          <w:spacing w:val="-2"/>
        </w:rPr>
        <w:t xml:space="preserve"> for each financial year since 1 July 2013</w:t>
      </w:r>
      <w:r w:rsidR="009E7E16">
        <w:rPr>
          <w:rFonts w:ascii="Arial" w:hAnsi="Arial" w:cs="Arial"/>
          <w:spacing w:val="-2"/>
        </w:rPr>
        <w:t xml:space="preserve">. </w:t>
      </w:r>
    </w:p>
    <w:p w14:paraId="497E9BF5" w14:textId="7F5C9990" w:rsidR="007E3AD9" w:rsidRDefault="007F3443" w:rsidP="007E3AD9">
      <w:pPr>
        <w:pStyle w:val="ListParagraph"/>
        <w:numPr>
          <w:ilvl w:val="1"/>
          <w:numId w:val="3"/>
        </w:numPr>
        <w:ind w:left="850" w:hanging="493"/>
        <w:contextualSpacing w:val="0"/>
        <w:rPr>
          <w:rFonts w:ascii="Arial" w:hAnsi="Arial" w:cs="Arial"/>
        </w:rPr>
      </w:pPr>
      <w:r w:rsidRPr="00734431">
        <w:rPr>
          <w:rFonts w:ascii="Arial" w:hAnsi="Arial" w:cs="Arial"/>
        </w:rPr>
        <w:t>This is the</w:t>
      </w:r>
      <w:r w:rsidR="00163721">
        <w:rPr>
          <w:rFonts w:ascii="Arial" w:hAnsi="Arial" w:cs="Arial"/>
        </w:rPr>
        <w:t xml:space="preserve"> Applicant’s </w:t>
      </w:r>
      <w:r w:rsidR="004007BF">
        <w:rPr>
          <w:rFonts w:ascii="Arial" w:hAnsi="Arial" w:cs="Arial"/>
        </w:rPr>
        <w:t>f</w:t>
      </w:r>
      <w:r w:rsidR="009E7E16">
        <w:rPr>
          <w:rFonts w:ascii="Arial" w:hAnsi="Arial" w:cs="Arial"/>
        </w:rPr>
        <w:t>ifth</w:t>
      </w:r>
      <w:r w:rsidRPr="00734431">
        <w:rPr>
          <w:rFonts w:ascii="Arial" w:hAnsi="Arial" w:cs="Arial"/>
        </w:rPr>
        <w:t xml:space="preserve"> application for an exemption order for the Service. The </w:t>
      </w:r>
      <w:r w:rsidR="00163721">
        <w:rPr>
          <w:rFonts w:ascii="Arial" w:hAnsi="Arial" w:cs="Arial"/>
        </w:rPr>
        <w:t>last exemption order (</w:t>
      </w:r>
      <w:r w:rsidR="009E7E16" w:rsidRPr="009E7E16">
        <w:rPr>
          <w:rFonts w:ascii="Arial" w:hAnsi="Arial" w:cs="Arial"/>
        </w:rPr>
        <w:t>STV-EO-0037</w:t>
      </w:r>
      <w:r w:rsidR="005A5596">
        <w:rPr>
          <w:rFonts w:ascii="Arial" w:hAnsi="Arial" w:cs="Arial"/>
        </w:rPr>
        <w:t>0</w:t>
      </w:r>
      <w:r w:rsidR="00163721">
        <w:rPr>
          <w:rFonts w:ascii="Arial" w:hAnsi="Arial" w:cs="Arial"/>
        </w:rPr>
        <w:t>)</w:t>
      </w:r>
      <w:r w:rsidR="002405C6" w:rsidRPr="00734431">
        <w:rPr>
          <w:rFonts w:ascii="Arial" w:hAnsi="Arial" w:cs="Arial"/>
        </w:rPr>
        <w:t>, covering the period 1 July</w:t>
      </w:r>
      <w:r w:rsidR="002405C6">
        <w:rPr>
          <w:rFonts w:ascii="Arial" w:hAnsi="Arial" w:cs="Arial"/>
        </w:rPr>
        <w:t xml:space="preserve"> 2018</w:t>
      </w:r>
      <w:r w:rsidR="002405C6" w:rsidRPr="00734431">
        <w:rPr>
          <w:rFonts w:ascii="Arial" w:hAnsi="Arial" w:cs="Arial"/>
        </w:rPr>
        <w:t xml:space="preserve"> to 30</w:t>
      </w:r>
      <w:r w:rsidR="002405C6">
        <w:rPr>
          <w:rFonts w:ascii="Arial" w:hAnsi="Arial" w:cs="Arial"/>
        </w:rPr>
        <w:t> </w:t>
      </w:r>
      <w:r w:rsidR="002405C6" w:rsidRPr="00734431">
        <w:rPr>
          <w:rFonts w:ascii="Arial" w:hAnsi="Arial" w:cs="Arial"/>
        </w:rPr>
        <w:t xml:space="preserve">June </w:t>
      </w:r>
      <w:r w:rsidR="002405C6">
        <w:rPr>
          <w:rFonts w:ascii="Arial" w:hAnsi="Arial" w:cs="Arial"/>
        </w:rPr>
        <w:t>2020,</w:t>
      </w:r>
      <w:r w:rsidR="00163721">
        <w:rPr>
          <w:rFonts w:ascii="Arial" w:hAnsi="Arial" w:cs="Arial"/>
        </w:rPr>
        <w:t xml:space="preserve"> </w:t>
      </w:r>
      <w:r w:rsidR="002405C6">
        <w:rPr>
          <w:rFonts w:ascii="Arial" w:hAnsi="Arial" w:cs="Arial"/>
        </w:rPr>
        <w:t>was</w:t>
      </w:r>
      <w:r w:rsidR="007E3AD9">
        <w:rPr>
          <w:rFonts w:ascii="Arial" w:hAnsi="Arial" w:cs="Arial"/>
        </w:rPr>
        <w:t xml:space="preserve"> made </w:t>
      </w:r>
      <w:r w:rsidRPr="00734431">
        <w:rPr>
          <w:rFonts w:ascii="Arial" w:hAnsi="Arial" w:cs="Arial"/>
        </w:rPr>
        <w:t>by the ACMA</w:t>
      </w:r>
      <w:r w:rsidR="002405C6">
        <w:rPr>
          <w:rFonts w:ascii="Arial" w:hAnsi="Arial" w:cs="Arial"/>
        </w:rPr>
        <w:t xml:space="preserve"> on </w:t>
      </w:r>
      <w:r w:rsidR="009E7E16">
        <w:rPr>
          <w:rFonts w:ascii="Arial" w:hAnsi="Arial" w:cs="Arial"/>
        </w:rPr>
        <w:t>2</w:t>
      </w:r>
      <w:r w:rsidR="00C46980">
        <w:rPr>
          <w:rFonts w:ascii="Arial" w:hAnsi="Arial" w:cs="Arial"/>
        </w:rPr>
        <w:t xml:space="preserve">6 June </w:t>
      </w:r>
      <w:r w:rsidR="002405C6">
        <w:rPr>
          <w:rFonts w:ascii="Arial" w:hAnsi="Arial" w:cs="Arial"/>
        </w:rPr>
        <w:t>2019</w:t>
      </w:r>
      <w:r w:rsidR="00DF55DB">
        <w:rPr>
          <w:rFonts w:ascii="Arial" w:hAnsi="Arial" w:cs="Arial"/>
        </w:rPr>
        <w:t>.</w:t>
      </w:r>
      <w:r w:rsidR="00D13370">
        <w:rPr>
          <w:rFonts w:ascii="Arial" w:hAnsi="Arial" w:cs="Arial"/>
        </w:rPr>
        <w:t xml:space="preserve"> </w:t>
      </w:r>
    </w:p>
    <w:p w14:paraId="7B0E8EAE" w14:textId="15C418A4" w:rsidR="00D64D2E" w:rsidRPr="001B4C2E" w:rsidRDefault="00D64D2E" w:rsidP="00D13370">
      <w:pPr>
        <w:pStyle w:val="Subheading"/>
      </w:pPr>
      <w:r w:rsidRPr="001B4C2E">
        <w:t xml:space="preserve">EVIDENCE AND REASONS FOR DECISION </w:t>
      </w:r>
    </w:p>
    <w:p w14:paraId="43C9723F" w14:textId="17DC7BA6" w:rsidR="00D13370" w:rsidRPr="001B4C2E" w:rsidRDefault="00D13370" w:rsidP="00D13370">
      <w:pPr>
        <w:pStyle w:val="ListParagraph"/>
        <w:numPr>
          <w:ilvl w:val="1"/>
          <w:numId w:val="3"/>
        </w:numPr>
        <w:ind w:left="850" w:hanging="493"/>
        <w:contextualSpacing w:val="0"/>
        <w:rPr>
          <w:rFonts w:ascii="Arial" w:hAnsi="Arial" w:cs="Arial"/>
          <w:spacing w:val="-2"/>
        </w:rPr>
      </w:pPr>
      <w:r w:rsidRPr="001B4C2E">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130ZY(5) of the BSA, assessing their relative weight and significance.</w:t>
      </w:r>
    </w:p>
    <w:p w14:paraId="6F54F1A0" w14:textId="77777777" w:rsidR="00D17F38" w:rsidRPr="001B4C2E" w:rsidRDefault="00D17F38" w:rsidP="00D17F38">
      <w:pPr>
        <w:pStyle w:val="ListParagraph"/>
        <w:numPr>
          <w:ilvl w:val="1"/>
          <w:numId w:val="3"/>
        </w:numPr>
        <w:ind w:left="850" w:hanging="493"/>
        <w:contextualSpacing w:val="0"/>
        <w:rPr>
          <w:rFonts w:ascii="Arial" w:hAnsi="Arial" w:cs="Arial"/>
        </w:rPr>
      </w:pPr>
      <w:r w:rsidRPr="001B4C2E">
        <w:rPr>
          <w:rFonts w:ascii="Arial" w:hAnsi="Arial" w:cs="Arial"/>
        </w:rPr>
        <w:t xml:space="preserve">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130ZY(5) of the BSA and the purpose and objects of the relevant statutory provisions. </w:t>
      </w:r>
    </w:p>
    <w:p w14:paraId="3420C296" w14:textId="4F965DF4" w:rsidR="0046280A" w:rsidRDefault="00D17F38" w:rsidP="00D17F38">
      <w:pPr>
        <w:pStyle w:val="ListParagraph"/>
        <w:numPr>
          <w:ilvl w:val="1"/>
          <w:numId w:val="3"/>
        </w:numPr>
        <w:ind w:left="850" w:hanging="493"/>
        <w:contextualSpacing w:val="0"/>
        <w:rPr>
          <w:rFonts w:ascii="Arial" w:hAnsi="Arial" w:cs="Arial"/>
        </w:rPr>
      </w:pPr>
      <w:bookmarkStart w:id="1" w:name="_Hlk11340833"/>
      <w:r w:rsidRPr="001B4C2E">
        <w:rPr>
          <w:rFonts w:ascii="Arial" w:hAnsi="Arial" w:cs="Arial"/>
        </w:rPr>
        <w:t xml:space="preserve">In </w:t>
      </w:r>
      <w:bookmarkStart w:id="2" w:name="_Hlk11333030"/>
      <w:r w:rsidRPr="001B4C2E">
        <w:rPr>
          <w:rFonts w:ascii="Arial" w:hAnsi="Arial" w:cs="Arial"/>
        </w:rPr>
        <w:t xml:space="preserve">reaching a decision to make the </w:t>
      </w:r>
      <w:r w:rsidR="0046280A">
        <w:rPr>
          <w:rFonts w:ascii="Arial" w:hAnsi="Arial" w:cs="Arial"/>
        </w:rPr>
        <w:t>O</w:t>
      </w:r>
      <w:r w:rsidRPr="001B4C2E">
        <w:rPr>
          <w:rFonts w:ascii="Arial" w:hAnsi="Arial" w:cs="Arial"/>
        </w:rPr>
        <w:t>rder, the ACMA has considered</w:t>
      </w:r>
      <w:r w:rsidR="0046280A">
        <w:rPr>
          <w:rFonts w:ascii="Arial" w:hAnsi="Arial" w:cs="Arial"/>
        </w:rPr>
        <w:t>:</w:t>
      </w:r>
    </w:p>
    <w:p w14:paraId="6E52743F" w14:textId="32A3DD15" w:rsidR="0046280A" w:rsidRDefault="00D17F38" w:rsidP="0046280A">
      <w:pPr>
        <w:pStyle w:val="ListParagraph"/>
        <w:numPr>
          <w:ilvl w:val="1"/>
          <w:numId w:val="30"/>
        </w:numPr>
        <w:ind w:left="1560"/>
        <w:contextualSpacing w:val="0"/>
        <w:rPr>
          <w:rFonts w:ascii="Arial" w:hAnsi="Arial" w:cs="Arial"/>
        </w:rPr>
      </w:pPr>
      <w:r w:rsidRPr="001B4C2E">
        <w:rPr>
          <w:rFonts w:ascii="Arial" w:hAnsi="Arial" w:cs="Arial"/>
        </w:rPr>
        <w:t>written representations and supporting evidence submitted by the Applicant</w:t>
      </w:r>
      <w:r w:rsidR="00E466D1" w:rsidRPr="001B4C2E">
        <w:rPr>
          <w:rFonts w:ascii="Arial" w:hAnsi="Arial" w:cs="Arial"/>
        </w:rPr>
        <w:t>, which also includes information provided by the Channel Provider, in support of the application</w:t>
      </w:r>
    </w:p>
    <w:p w14:paraId="52C81C55" w14:textId="5D8910B2" w:rsidR="0046280A" w:rsidRPr="00A45115" w:rsidRDefault="0046280A" w:rsidP="0046280A">
      <w:pPr>
        <w:pStyle w:val="ListParagraph"/>
        <w:numPr>
          <w:ilvl w:val="1"/>
          <w:numId w:val="30"/>
        </w:numPr>
        <w:ind w:left="1560"/>
        <w:contextualSpacing w:val="0"/>
        <w:rPr>
          <w:rFonts w:ascii="Arial" w:hAnsi="Arial" w:cs="Arial"/>
        </w:rPr>
      </w:pPr>
      <w:r w:rsidRPr="00F02AF4">
        <w:rPr>
          <w:rFonts w:ascii="Arial" w:hAnsi="Arial" w:cs="Arial"/>
        </w:rPr>
        <w:t>the submissions received by the ACMA during the consultation period for the draft order.</w:t>
      </w:r>
    </w:p>
    <w:p w14:paraId="5AF92576" w14:textId="3F73E207" w:rsidR="00D17F38" w:rsidRPr="001B4C2E" w:rsidRDefault="00D17F38" w:rsidP="00D17F38">
      <w:pPr>
        <w:pStyle w:val="ListParagraph"/>
        <w:numPr>
          <w:ilvl w:val="1"/>
          <w:numId w:val="3"/>
        </w:numPr>
        <w:ind w:left="850" w:hanging="493"/>
        <w:contextualSpacing w:val="0"/>
        <w:rPr>
          <w:rFonts w:ascii="Arial" w:hAnsi="Arial" w:cs="Arial"/>
        </w:rPr>
      </w:pPr>
      <w:r w:rsidRPr="001B4C2E">
        <w:rPr>
          <w:rFonts w:ascii="Arial" w:hAnsi="Arial" w:cs="Arial"/>
        </w:rPr>
        <w:t>This information is considered below by reference to each of the criteria specified in subsection 130ZY(5) of the BSA.</w:t>
      </w:r>
    </w:p>
    <w:bookmarkEnd w:id="1"/>
    <w:bookmarkEnd w:id="2"/>
    <w:p w14:paraId="6A44E4F4" w14:textId="77777777" w:rsidR="00D17F38" w:rsidRDefault="00D17F38" w:rsidP="00D17F38">
      <w:pPr>
        <w:ind w:left="357"/>
        <w:rPr>
          <w:rFonts w:ascii="Arial" w:hAnsi="Arial" w:cs="Arial"/>
          <w:i/>
          <w:u w:val="single"/>
        </w:rPr>
      </w:pPr>
      <w:r>
        <w:rPr>
          <w:rFonts w:ascii="Arial" w:hAnsi="Arial" w:cs="Arial"/>
          <w:i/>
          <w:u w:val="single"/>
        </w:rPr>
        <w:t>N</w:t>
      </w:r>
      <w:r w:rsidRPr="00473918">
        <w:rPr>
          <w:rFonts w:ascii="Arial" w:hAnsi="Arial" w:cs="Arial"/>
          <w:i/>
          <w:u w:val="single"/>
        </w:rPr>
        <w:t xml:space="preserve">ature of the detriment likely to be suffered by the </w:t>
      </w:r>
      <w:r>
        <w:rPr>
          <w:rFonts w:ascii="Arial" w:hAnsi="Arial" w:cs="Arial"/>
          <w:i/>
          <w:u w:val="single"/>
        </w:rPr>
        <w:t>A</w:t>
      </w:r>
      <w:r w:rsidRPr="00473918">
        <w:rPr>
          <w:rFonts w:ascii="Arial" w:hAnsi="Arial" w:cs="Arial"/>
          <w:i/>
          <w:u w:val="single"/>
        </w:rPr>
        <w:t>pplicant (</w:t>
      </w:r>
      <w:r>
        <w:rPr>
          <w:rFonts w:ascii="Arial" w:hAnsi="Arial" w:cs="Arial"/>
          <w:i/>
          <w:u w:val="single"/>
        </w:rPr>
        <w:t xml:space="preserve">paragraph </w:t>
      </w:r>
      <w:r w:rsidRPr="00473918">
        <w:rPr>
          <w:rFonts w:ascii="Arial" w:hAnsi="Arial" w:cs="Arial"/>
          <w:i/>
          <w:u w:val="single"/>
        </w:rPr>
        <w:t>130ZY(5)(a)</w:t>
      </w:r>
      <w:r>
        <w:rPr>
          <w:rFonts w:ascii="Arial" w:hAnsi="Arial" w:cs="Arial"/>
          <w:i/>
          <w:u w:val="single"/>
        </w:rPr>
        <w:t xml:space="preserve"> of the BSA</w:t>
      </w:r>
      <w:r w:rsidRPr="00473918">
        <w:rPr>
          <w:rFonts w:ascii="Arial" w:hAnsi="Arial" w:cs="Arial"/>
          <w:i/>
          <w:u w:val="single"/>
        </w:rPr>
        <w:t>)</w:t>
      </w:r>
    </w:p>
    <w:p w14:paraId="701061B1" w14:textId="242B07D4" w:rsidR="00D17F38" w:rsidRPr="00DC460A" w:rsidRDefault="00D17F38" w:rsidP="00D17F38">
      <w:pPr>
        <w:pStyle w:val="ListParagraph"/>
        <w:numPr>
          <w:ilvl w:val="1"/>
          <w:numId w:val="3"/>
        </w:numPr>
        <w:ind w:left="850" w:hanging="493"/>
        <w:contextualSpacing w:val="0"/>
        <w:rPr>
          <w:rFonts w:ascii="Arial" w:hAnsi="Arial" w:cs="Arial"/>
          <w:spacing w:val="-2"/>
        </w:rPr>
      </w:pPr>
      <w:r w:rsidRPr="00DC460A">
        <w:rPr>
          <w:rFonts w:ascii="Arial" w:hAnsi="Arial" w:cs="Arial"/>
          <w:spacing w:val="-2"/>
        </w:rPr>
        <w:t>The Applicant submitted that</w:t>
      </w:r>
      <w:r w:rsidR="00F525EE" w:rsidRPr="00DC460A">
        <w:rPr>
          <w:rFonts w:ascii="Arial" w:hAnsi="Arial" w:cs="Arial"/>
          <w:spacing w:val="-2"/>
        </w:rPr>
        <w:t xml:space="preserve"> if the ACMA does not make an </w:t>
      </w:r>
      <w:r w:rsidR="002521B8" w:rsidRPr="00DC460A">
        <w:rPr>
          <w:rFonts w:ascii="Arial" w:hAnsi="Arial" w:cs="Arial"/>
          <w:spacing w:val="-2"/>
        </w:rPr>
        <w:t>e</w:t>
      </w:r>
      <w:r w:rsidR="00F525EE" w:rsidRPr="00DC460A">
        <w:rPr>
          <w:rFonts w:ascii="Arial" w:hAnsi="Arial" w:cs="Arial"/>
          <w:spacing w:val="-2"/>
        </w:rPr>
        <w:t xml:space="preserve">xemption </w:t>
      </w:r>
      <w:r w:rsidR="00E55511" w:rsidRPr="00DC460A">
        <w:rPr>
          <w:rFonts w:ascii="Arial" w:hAnsi="Arial" w:cs="Arial"/>
          <w:spacing w:val="-2"/>
        </w:rPr>
        <w:t>o</w:t>
      </w:r>
      <w:r w:rsidR="00F525EE" w:rsidRPr="00DC460A">
        <w:rPr>
          <w:rFonts w:ascii="Arial" w:hAnsi="Arial" w:cs="Arial"/>
          <w:spacing w:val="-2"/>
        </w:rPr>
        <w:t>rder with respect to the Service, it will be required to cease to provide the Service</w:t>
      </w:r>
      <w:r w:rsidR="004B65D3" w:rsidRPr="00DC460A">
        <w:rPr>
          <w:rFonts w:ascii="Arial" w:hAnsi="Arial" w:cs="Arial"/>
          <w:spacing w:val="-2"/>
        </w:rPr>
        <w:t xml:space="preserve"> or to operate </w:t>
      </w:r>
      <w:r w:rsidR="004B65D3" w:rsidRPr="00DC460A">
        <w:rPr>
          <w:rFonts w:ascii="Arial" w:hAnsi="Arial" w:cs="Arial"/>
          <w:spacing w:val="-3"/>
        </w:rPr>
        <w:t>in breach of its subscription television broadcasting licence conditions</w:t>
      </w:r>
      <w:r w:rsidR="00F525EE" w:rsidRPr="00DC460A">
        <w:rPr>
          <w:rFonts w:ascii="Arial" w:hAnsi="Arial" w:cs="Arial"/>
          <w:spacing w:val="-3"/>
        </w:rPr>
        <w:t>. This is because:</w:t>
      </w:r>
      <w:r w:rsidRPr="00DC460A">
        <w:rPr>
          <w:rFonts w:ascii="Arial" w:hAnsi="Arial" w:cs="Arial"/>
          <w:spacing w:val="-2"/>
        </w:rPr>
        <w:t xml:space="preserve"> </w:t>
      </w:r>
    </w:p>
    <w:p w14:paraId="497DF567" w14:textId="1A32288F" w:rsidR="00540695" w:rsidRPr="00026C80" w:rsidRDefault="00F525EE" w:rsidP="00026C80">
      <w:pPr>
        <w:pStyle w:val="ListParagraph"/>
        <w:numPr>
          <w:ilvl w:val="0"/>
          <w:numId w:val="18"/>
        </w:numPr>
        <w:ind w:left="1570" w:hanging="436"/>
        <w:contextualSpacing w:val="0"/>
        <w:rPr>
          <w:rFonts w:ascii="Arial" w:hAnsi="Arial" w:cs="Arial"/>
          <w:spacing w:val="-2"/>
        </w:rPr>
      </w:pPr>
      <w:r w:rsidRPr="00026C80">
        <w:rPr>
          <w:rFonts w:ascii="Arial" w:hAnsi="Arial" w:cs="Arial"/>
          <w:spacing w:val="-2"/>
        </w:rPr>
        <w:t>the Channel Provider does not currently provide the Service with captioning because the Service is not required to be captioned in the jurisdiction where it is produced</w:t>
      </w:r>
      <w:r w:rsidR="0009515E" w:rsidRPr="00026C80">
        <w:rPr>
          <w:rFonts w:ascii="Arial" w:hAnsi="Arial" w:cs="Arial"/>
          <w:spacing w:val="-2"/>
        </w:rPr>
        <w:t xml:space="preserve"> (i.e. </w:t>
      </w:r>
      <w:r w:rsidR="00844F10" w:rsidRPr="00026C80">
        <w:rPr>
          <w:rFonts w:ascii="Arial" w:hAnsi="Arial" w:cs="Arial"/>
          <w:spacing w:val="-2"/>
        </w:rPr>
        <w:t>France</w:t>
      </w:r>
      <w:r w:rsidR="0009515E" w:rsidRPr="00026C80">
        <w:rPr>
          <w:rFonts w:ascii="Arial" w:hAnsi="Arial" w:cs="Arial"/>
          <w:spacing w:val="-2"/>
        </w:rPr>
        <w:t>)</w:t>
      </w:r>
      <w:r w:rsidRPr="00026C80">
        <w:rPr>
          <w:rFonts w:ascii="Arial" w:hAnsi="Arial" w:cs="Arial"/>
          <w:spacing w:val="-2"/>
        </w:rPr>
        <w:t xml:space="preserve"> or in any</w:t>
      </w:r>
      <w:r w:rsidR="00DF55DB" w:rsidRPr="00026C80">
        <w:rPr>
          <w:rFonts w:ascii="Arial" w:hAnsi="Arial" w:cs="Arial"/>
          <w:spacing w:val="-2"/>
        </w:rPr>
        <w:t xml:space="preserve"> other</w:t>
      </w:r>
      <w:r w:rsidRPr="00026C80">
        <w:rPr>
          <w:rFonts w:ascii="Arial" w:hAnsi="Arial" w:cs="Arial"/>
          <w:spacing w:val="-2"/>
        </w:rPr>
        <w:t xml:space="preserve"> jurisdiction in which it is distributed</w:t>
      </w:r>
    </w:p>
    <w:p w14:paraId="3F80C993" w14:textId="114AA7A1" w:rsidR="00D17F38" w:rsidRPr="00EF3EB8" w:rsidRDefault="0068407C" w:rsidP="00D17F38">
      <w:pPr>
        <w:pStyle w:val="ListParagraph"/>
        <w:numPr>
          <w:ilvl w:val="0"/>
          <w:numId w:val="18"/>
        </w:numPr>
        <w:ind w:left="1570"/>
        <w:contextualSpacing w:val="0"/>
        <w:rPr>
          <w:rFonts w:ascii="Arial" w:hAnsi="Arial" w:cs="Arial"/>
        </w:rPr>
      </w:pPr>
      <w:r>
        <w:rPr>
          <w:rFonts w:ascii="Arial" w:hAnsi="Arial" w:cs="Arial"/>
        </w:rPr>
        <w:t xml:space="preserve">the Channel Provider would not </w:t>
      </w:r>
      <w:r w:rsidR="00310D58">
        <w:rPr>
          <w:rFonts w:ascii="Arial" w:hAnsi="Arial" w:cs="Arial"/>
        </w:rPr>
        <w:t>caption</w:t>
      </w:r>
      <w:r w:rsidR="00F525EE">
        <w:rPr>
          <w:rFonts w:ascii="Arial" w:hAnsi="Arial" w:cs="Arial"/>
        </w:rPr>
        <w:t xml:space="preserve"> the </w:t>
      </w:r>
      <w:r>
        <w:rPr>
          <w:rFonts w:ascii="Arial" w:hAnsi="Arial" w:cs="Arial"/>
        </w:rPr>
        <w:t>S</w:t>
      </w:r>
      <w:r w:rsidR="00F525EE">
        <w:rPr>
          <w:rFonts w:ascii="Arial" w:hAnsi="Arial" w:cs="Arial"/>
        </w:rPr>
        <w:t>ervice</w:t>
      </w:r>
      <w:r w:rsidR="0097717F">
        <w:rPr>
          <w:rFonts w:ascii="Arial" w:hAnsi="Arial" w:cs="Arial"/>
        </w:rPr>
        <w:t xml:space="preserve"> </w:t>
      </w:r>
      <w:r w:rsidR="00F525EE">
        <w:rPr>
          <w:rFonts w:ascii="Arial" w:hAnsi="Arial" w:cs="Arial"/>
        </w:rPr>
        <w:t xml:space="preserve">for </w:t>
      </w:r>
      <w:r w:rsidR="00310D58">
        <w:rPr>
          <w:rFonts w:ascii="Arial" w:hAnsi="Arial" w:cs="Arial"/>
        </w:rPr>
        <w:t xml:space="preserve">the Applicant </w:t>
      </w:r>
      <w:r w:rsidR="00953416">
        <w:rPr>
          <w:rFonts w:ascii="Arial" w:hAnsi="Arial" w:cs="Arial"/>
        </w:rPr>
        <w:t xml:space="preserve">because </w:t>
      </w:r>
      <w:r w:rsidR="00D6568E">
        <w:rPr>
          <w:rFonts w:ascii="Arial" w:hAnsi="Arial" w:cs="Arial"/>
          <w:bCs/>
          <w:color w:val="000000"/>
        </w:rPr>
        <w:t xml:space="preserve">of the </w:t>
      </w:r>
      <w:r w:rsidR="00026C80">
        <w:rPr>
          <w:rFonts w:ascii="Arial" w:hAnsi="Arial" w:cs="Arial"/>
          <w:bCs/>
          <w:color w:val="000000"/>
        </w:rPr>
        <w:t xml:space="preserve">relatively small </w:t>
      </w:r>
      <w:r w:rsidR="00D6568E">
        <w:rPr>
          <w:rFonts w:ascii="Arial" w:hAnsi="Arial" w:cs="Arial"/>
          <w:bCs/>
          <w:color w:val="000000"/>
        </w:rPr>
        <w:t>number of subscribers to the Service, when weighed against the very substantial cost of captioning.</w:t>
      </w:r>
    </w:p>
    <w:p w14:paraId="1B6ACF87" w14:textId="278D4E8F" w:rsidR="00A26F49" w:rsidRDefault="00A26F49" w:rsidP="00A26F49">
      <w:pPr>
        <w:pStyle w:val="ListParagraph"/>
        <w:numPr>
          <w:ilvl w:val="1"/>
          <w:numId w:val="3"/>
        </w:numPr>
        <w:ind w:left="850" w:hanging="493"/>
        <w:contextualSpacing w:val="0"/>
        <w:rPr>
          <w:rFonts w:ascii="Arial" w:hAnsi="Arial" w:cs="Arial"/>
        </w:rPr>
      </w:pPr>
      <w:bookmarkStart w:id="3" w:name="_Hlk8316990"/>
      <w:r>
        <w:rPr>
          <w:rFonts w:ascii="Arial" w:hAnsi="Arial" w:cs="Arial"/>
        </w:rPr>
        <w:t xml:space="preserve">The Applicant submitted that it </w:t>
      </w:r>
      <w:r w:rsidR="00ED286F">
        <w:rPr>
          <w:rFonts w:ascii="Arial" w:hAnsi="Arial" w:cs="Arial"/>
        </w:rPr>
        <w:t xml:space="preserve">would </w:t>
      </w:r>
      <w:r>
        <w:rPr>
          <w:rFonts w:ascii="Arial" w:hAnsi="Arial" w:cs="Arial"/>
        </w:rPr>
        <w:t>suffer the following detriment from the removal of the Service:</w:t>
      </w:r>
    </w:p>
    <w:p w14:paraId="6BA82197" w14:textId="780D8F5F" w:rsidR="00A26F49" w:rsidRPr="00F45C33" w:rsidRDefault="00A26F49" w:rsidP="00A26F49">
      <w:pPr>
        <w:pStyle w:val="ListParagraph"/>
        <w:numPr>
          <w:ilvl w:val="0"/>
          <w:numId w:val="18"/>
        </w:numPr>
        <w:ind w:left="1570"/>
        <w:contextualSpacing w:val="0"/>
        <w:rPr>
          <w:rFonts w:ascii="Arial" w:hAnsi="Arial" w:cs="Arial"/>
        </w:rPr>
      </w:pPr>
      <w:r>
        <w:rPr>
          <w:rFonts w:ascii="Arial" w:hAnsi="Arial" w:cs="Arial"/>
        </w:rPr>
        <w:lastRenderedPageBreak/>
        <w:t xml:space="preserve">as the Service is </w:t>
      </w:r>
      <w:r>
        <w:rPr>
          <w:rFonts w:ascii="Arial" w:hAnsi="Arial" w:cs="Arial"/>
          <w:bCs/>
          <w:color w:val="000000"/>
        </w:rPr>
        <w:t>a well-known and respected news source, particularly for Australian residents from a</w:t>
      </w:r>
      <w:r w:rsidR="00844F10">
        <w:rPr>
          <w:rFonts w:ascii="Arial" w:hAnsi="Arial" w:cs="Arial"/>
          <w:bCs/>
          <w:color w:val="000000"/>
        </w:rPr>
        <w:t xml:space="preserve"> European </w:t>
      </w:r>
      <w:r>
        <w:rPr>
          <w:rFonts w:ascii="Arial" w:hAnsi="Arial" w:cs="Arial"/>
          <w:bCs/>
          <w:color w:val="000000"/>
        </w:rPr>
        <w:t>background</w:t>
      </w:r>
      <w:r w:rsidR="00DF55DB">
        <w:rPr>
          <w:rFonts w:ascii="Arial" w:hAnsi="Arial" w:cs="Arial"/>
          <w:bCs/>
          <w:color w:val="000000"/>
        </w:rPr>
        <w:t>,</w:t>
      </w:r>
      <w:r>
        <w:rPr>
          <w:rFonts w:ascii="Arial" w:hAnsi="Arial" w:cs="Arial"/>
          <w:bCs/>
          <w:color w:val="000000"/>
        </w:rPr>
        <w:t xml:space="preserve"> and adds to the breadth of news coverage provided by the Applicant</w:t>
      </w:r>
      <w:r w:rsidR="00DF55DB">
        <w:rPr>
          <w:rFonts w:ascii="Arial" w:hAnsi="Arial" w:cs="Arial"/>
          <w:bCs/>
          <w:color w:val="000000"/>
        </w:rPr>
        <w:t>,</w:t>
      </w:r>
      <w:r w:rsidR="00DA23BD">
        <w:rPr>
          <w:rFonts w:ascii="Arial" w:hAnsi="Arial" w:cs="Arial"/>
          <w:bCs/>
          <w:color w:val="000000"/>
        </w:rPr>
        <w:t xml:space="preserve"> </w:t>
      </w:r>
      <w:r w:rsidR="00DF55DB">
        <w:rPr>
          <w:rFonts w:ascii="Arial" w:hAnsi="Arial" w:cs="Arial"/>
          <w:bCs/>
          <w:color w:val="000000"/>
        </w:rPr>
        <w:t>i</w:t>
      </w:r>
      <w:r w:rsidR="00DA23BD">
        <w:rPr>
          <w:rFonts w:ascii="Arial" w:hAnsi="Arial" w:cs="Arial"/>
          <w:bCs/>
          <w:color w:val="000000"/>
        </w:rPr>
        <w:t xml:space="preserve">ts </w:t>
      </w:r>
      <w:r>
        <w:rPr>
          <w:rFonts w:ascii="Arial" w:hAnsi="Arial" w:cs="Arial"/>
          <w:bCs/>
          <w:color w:val="000000"/>
        </w:rPr>
        <w:t xml:space="preserve">removal would reduce the </w:t>
      </w:r>
      <w:r w:rsidRPr="00CF7AC8">
        <w:rPr>
          <w:rFonts w:ascii="Arial" w:hAnsi="Arial" w:cs="Arial"/>
          <w:bCs/>
          <w:color w:val="000000"/>
        </w:rPr>
        <w:t xml:space="preserve">variety and breadth </w:t>
      </w:r>
      <w:r>
        <w:rPr>
          <w:rFonts w:ascii="Arial" w:hAnsi="Arial" w:cs="Arial"/>
          <w:bCs/>
          <w:color w:val="000000"/>
        </w:rPr>
        <w:t xml:space="preserve">of the Applicant’s </w:t>
      </w:r>
      <w:r w:rsidRPr="00CF7AC8">
        <w:rPr>
          <w:rFonts w:ascii="Arial" w:hAnsi="Arial" w:cs="Arial"/>
          <w:bCs/>
          <w:color w:val="000000"/>
        </w:rPr>
        <w:t>content</w:t>
      </w:r>
      <w:r>
        <w:rPr>
          <w:rFonts w:ascii="Arial" w:hAnsi="Arial" w:cs="Arial"/>
          <w:bCs/>
          <w:color w:val="000000"/>
        </w:rPr>
        <w:t xml:space="preserve"> and diminish</w:t>
      </w:r>
      <w:r>
        <w:rPr>
          <w:rFonts w:ascii="Arial" w:hAnsi="Arial" w:cs="Arial"/>
        </w:rPr>
        <w:t xml:space="preserve"> the value and appeal of the Applicant as a service provider, making </w:t>
      </w:r>
      <w:r>
        <w:rPr>
          <w:rFonts w:ascii="Arial" w:hAnsi="Arial" w:cs="Arial"/>
          <w:bCs/>
          <w:color w:val="000000"/>
        </w:rPr>
        <w:t xml:space="preserve">the Applicant’s offering </w:t>
      </w:r>
      <w:r w:rsidR="00026C80">
        <w:rPr>
          <w:rFonts w:ascii="Arial" w:hAnsi="Arial" w:cs="Arial"/>
          <w:bCs/>
          <w:color w:val="000000"/>
        </w:rPr>
        <w:t xml:space="preserve">less </w:t>
      </w:r>
      <w:r>
        <w:rPr>
          <w:rFonts w:ascii="Arial" w:hAnsi="Arial" w:cs="Arial"/>
          <w:bCs/>
          <w:color w:val="000000"/>
        </w:rPr>
        <w:t>attractive to ISPs</w:t>
      </w:r>
      <w:r w:rsidR="00026C80">
        <w:rPr>
          <w:rFonts w:ascii="Arial" w:hAnsi="Arial" w:cs="Arial"/>
          <w:bCs/>
          <w:color w:val="000000"/>
        </w:rPr>
        <w:t xml:space="preserve"> and subscribers</w:t>
      </w:r>
    </w:p>
    <w:p w14:paraId="2C1D9CDC" w14:textId="464F7A5A" w:rsidR="00A26F49" w:rsidRDefault="00A26F49" w:rsidP="00A26F49">
      <w:pPr>
        <w:pStyle w:val="ListParagraph"/>
        <w:numPr>
          <w:ilvl w:val="0"/>
          <w:numId w:val="18"/>
        </w:numPr>
        <w:ind w:left="1570"/>
        <w:contextualSpacing w:val="0"/>
        <w:rPr>
          <w:rFonts w:ascii="Arial" w:hAnsi="Arial" w:cs="Arial"/>
        </w:rPr>
      </w:pPr>
      <w:r>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w:t>
      </w:r>
      <w:r w:rsidR="00DF55DB">
        <w:rPr>
          <w:rFonts w:ascii="Arial" w:hAnsi="Arial" w:cs="Arial"/>
        </w:rPr>
        <w:t xml:space="preserve"> the</w:t>
      </w:r>
      <w:r>
        <w:rPr>
          <w:rFonts w:ascii="Arial" w:hAnsi="Arial" w:cs="Arial"/>
        </w:rPr>
        <w:t xml:space="preserve"> Applicant and the ISP.</w:t>
      </w:r>
    </w:p>
    <w:p w14:paraId="673EA10C" w14:textId="11E56F8D" w:rsidR="001B4C2E" w:rsidRPr="001B4C2E" w:rsidRDefault="001B4C2E" w:rsidP="001B4C2E">
      <w:pPr>
        <w:pStyle w:val="ListParagraph"/>
        <w:numPr>
          <w:ilvl w:val="1"/>
          <w:numId w:val="3"/>
        </w:numPr>
        <w:ind w:left="850" w:hanging="493"/>
        <w:contextualSpacing w:val="0"/>
        <w:rPr>
          <w:rFonts w:ascii="Arial" w:hAnsi="Arial" w:cs="Arial"/>
        </w:rPr>
      </w:pPr>
      <w:r w:rsidRPr="00441C78">
        <w:rPr>
          <w:rFonts w:ascii="Arial" w:hAnsi="Arial" w:cs="Arial"/>
        </w:rPr>
        <w:t>The Applicant advises that it is not in a position to incur the costs involved in the provision of live captioning for the Service and provided a quote from a third-</w:t>
      </w:r>
      <w:r w:rsidRPr="006E5D49">
        <w:rPr>
          <w:rFonts w:ascii="Arial" w:hAnsi="Arial" w:cs="Arial"/>
        </w:rPr>
        <w:t xml:space="preserve">party captioning provider for the cost to caption the Service (see </w:t>
      </w:r>
      <w:r w:rsidRPr="007A3111">
        <w:rPr>
          <w:rFonts w:ascii="Arial" w:hAnsi="Arial" w:cs="Arial"/>
        </w:rPr>
        <w:t xml:space="preserve">paragraph </w:t>
      </w:r>
      <w:r w:rsidRPr="00583DB1">
        <w:rPr>
          <w:rFonts w:ascii="Arial" w:hAnsi="Arial" w:cs="Arial"/>
        </w:rPr>
        <w:fldChar w:fldCharType="begin"/>
      </w:r>
      <w:r w:rsidRPr="00583DB1">
        <w:rPr>
          <w:rFonts w:ascii="Arial" w:hAnsi="Arial" w:cs="Arial"/>
        </w:rPr>
        <w:instrText xml:space="preserve"> REF _Ref68599952 \r \h  \* MERGEFORMAT </w:instrText>
      </w:r>
      <w:r w:rsidRPr="00583DB1">
        <w:rPr>
          <w:rFonts w:ascii="Arial" w:hAnsi="Arial" w:cs="Arial"/>
        </w:rPr>
      </w:r>
      <w:r w:rsidRPr="00583DB1">
        <w:rPr>
          <w:rFonts w:ascii="Arial" w:hAnsi="Arial" w:cs="Arial"/>
        </w:rPr>
        <w:fldChar w:fldCharType="separate"/>
      </w:r>
      <w:r w:rsidR="00A71A16" w:rsidRPr="00583DB1">
        <w:rPr>
          <w:rFonts w:ascii="Arial" w:hAnsi="Arial" w:cs="Arial"/>
        </w:rPr>
        <w:t>5.27</w:t>
      </w:r>
      <w:r w:rsidRPr="00583DB1">
        <w:rPr>
          <w:rFonts w:ascii="Arial" w:hAnsi="Arial" w:cs="Arial"/>
        </w:rPr>
        <w:fldChar w:fldCharType="end"/>
      </w:r>
      <w:r w:rsidRPr="007A3111">
        <w:rPr>
          <w:rFonts w:ascii="Arial" w:hAnsi="Arial" w:cs="Arial"/>
        </w:rPr>
        <w:t>,</w:t>
      </w:r>
      <w:r w:rsidRPr="00800813">
        <w:rPr>
          <w:rFonts w:ascii="Arial" w:hAnsi="Arial" w:cs="Arial"/>
        </w:rPr>
        <w:t xml:space="preserve"> below</w:t>
      </w:r>
      <w:r w:rsidRPr="00441C78">
        <w:rPr>
          <w:rFonts w:ascii="Arial" w:hAnsi="Arial" w:cs="Arial"/>
        </w:rPr>
        <w:t xml:space="preserve">). </w:t>
      </w:r>
      <w:r>
        <w:rPr>
          <w:rFonts w:ascii="Arial" w:hAnsi="Arial" w:cs="Arial"/>
        </w:rPr>
        <w:t xml:space="preserve">The costs for captioning the service involve both high initial set-up costs and </w:t>
      </w:r>
      <w:r w:rsidRPr="001B4C2E">
        <w:rPr>
          <w:rFonts w:ascii="Arial" w:hAnsi="Arial" w:cs="Arial"/>
        </w:rPr>
        <w:t xml:space="preserve">recurring annual captioning and infrastructure costs. </w:t>
      </w:r>
    </w:p>
    <w:p w14:paraId="059DF9B5" w14:textId="668901BB" w:rsidR="000B3B7E" w:rsidRPr="005D31E7" w:rsidRDefault="00AE7D7D" w:rsidP="00441C78">
      <w:pPr>
        <w:pStyle w:val="ListParagraph"/>
        <w:numPr>
          <w:ilvl w:val="1"/>
          <w:numId w:val="3"/>
        </w:numPr>
        <w:ind w:left="850" w:hanging="493"/>
        <w:contextualSpacing w:val="0"/>
        <w:rPr>
          <w:rFonts w:ascii="Arial" w:hAnsi="Arial" w:cs="Arial"/>
          <w:spacing w:val="-2"/>
        </w:rPr>
      </w:pPr>
      <w:r w:rsidRPr="005D31E7">
        <w:rPr>
          <w:rFonts w:ascii="Arial" w:hAnsi="Arial" w:cs="Arial"/>
          <w:spacing w:val="-2"/>
        </w:rPr>
        <w:t xml:space="preserve">The ACMA considers that detriment would be suffered by the Applicant as a result of </w:t>
      </w:r>
      <w:r w:rsidRPr="005D31E7">
        <w:rPr>
          <w:rFonts w:ascii="Arial" w:hAnsi="Arial" w:cs="Arial"/>
          <w:spacing w:val="-3"/>
        </w:rPr>
        <w:t xml:space="preserve">a failure to make the </w:t>
      </w:r>
      <w:r w:rsidR="00735BDA" w:rsidRPr="005D31E7">
        <w:rPr>
          <w:rFonts w:ascii="Arial" w:hAnsi="Arial" w:cs="Arial"/>
          <w:spacing w:val="-3"/>
        </w:rPr>
        <w:t>exemption o</w:t>
      </w:r>
      <w:r w:rsidRPr="000747C7">
        <w:rPr>
          <w:rFonts w:ascii="Arial" w:hAnsi="Arial" w:cs="Arial"/>
          <w:spacing w:val="-3"/>
        </w:rPr>
        <w:t>rder, because the</w:t>
      </w:r>
      <w:r w:rsidR="0031115E" w:rsidRPr="000747C7">
        <w:rPr>
          <w:rFonts w:ascii="Arial" w:hAnsi="Arial" w:cs="Arial"/>
          <w:spacing w:val="-3"/>
        </w:rPr>
        <w:t xml:space="preserve"> Channel </w:t>
      </w:r>
      <w:r w:rsidR="00BA3C8B" w:rsidRPr="000747C7">
        <w:rPr>
          <w:rFonts w:ascii="Arial" w:hAnsi="Arial" w:cs="Arial"/>
          <w:spacing w:val="-3"/>
        </w:rPr>
        <w:t>P</w:t>
      </w:r>
      <w:r w:rsidR="0031115E" w:rsidRPr="000747C7">
        <w:rPr>
          <w:rFonts w:ascii="Arial" w:hAnsi="Arial" w:cs="Arial"/>
          <w:spacing w:val="-3"/>
        </w:rPr>
        <w:t>rovider</w:t>
      </w:r>
      <w:r w:rsidR="00BA3C8B" w:rsidRPr="005D31E7">
        <w:rPr>
          <w:rFonts w:ascii="Arial" w:hAnsi="Arial" w:cs="Arial"/>
          <w:spacing w:val="-3"/>
        </w:rPr>
        <w:t xml:space="preserve"> does not caption</w:t>
      </w:r>
      <w:r w:rsidR="00BA3C8B" w:rsidRPr="005D31E7">
        <w:rPr>
          <w:rFonts w:ascii="Arial" w:hAnsi="Arial" w:cs="Arial"/>
          <w:spacing w:val="-2"/>
        </w:rPr>
        <w:t xml:space="preserve"> </w:t>
      </w:r>
      <w:r w:rsidR="00BA3C8B" w:rsidRPr="005D31E7">
        <w:rPr>
          <w:rFonts w:ascii="Arial" w:hAnsi="Arial" w:cs="Arial"/>
          <w:spacing w:val="-3"/>
        </w:rPr>
        <w:t xml:space="preserve">the </w:t>
      </w:r>
      <w:r w:rsidR="00026C80" w:rsidRPr="000747C7">
        <w:rPr>
          <w:rFonts w:ascii="Arial" w:hAnsi="Arial" w:cs="Arial"/>
          <w:spacing w:val="-3"/>
        </w:rPr>
        <w:t>S</w:t>
      </w:r>
      <w:r w:rsidR="00BA3C8B" w:rsidRPr="005D31E7">
        <w:rPr>
          <w:rFonts w:ascii="Arial" w:hAnsi="Arial" w:cs="Arial"/>
          <w:spacing w:val="-3"/>
        </w:rPr>
        <w:t xml:space="preserve">ervice and </w:t>
      </w:r>
      <w:r w:rsidR="00754DED" w:rsidRPr="005D31E7">
        <w:rPr>
          <w:rFonts w:ascii="Arial" w:hAnsi="Arial" w:cs="Arial"/>
          <w:spacing w:val="-3"/>
        </w:rPr>
        <w:t>ce</w:t>
      </w:r>
      <w:r w:rsidR="005123EC" w:rsidRPr="005D31E7">
        <w:rPr>
          <w:rFonts w:ascii="Arial" w:hAnsi="Arial" w:cs="Arial"/>
          <w:spacing w:val="-3"/>
        </w:rPr>
        <w:t>ssation of</w:t>
      </w:r>
      <w:r w:rsidR="00754DED" w:rsidRPr="005D31E7">
        <w:rPr>
          <w:rFonts w:ascii="Arial" w:hAnsi="Arial" w:cs="Arial"/>
          <w:spacing w:val="-3"/>
        </w:rPr>
        <w:t xml:space="preserve"> the Service because</w:t>
      </w:r>
      <w:r w:rsidR="005123EC" w:rsidRPr="005D31E7">
        <w:rPr>
          <w:rFonts w:ascii="Arial" w:hAnsi="Arial" w:cs="Arial"/>
          <w:spacing w:val="-3"/>
        </w:rPr>
        <w:t xml:space="preserve"> of</w:t>
      </w:r>
      <w:r w:rsidR="00754DED" w:rsidRPr="005D31E7">
        <w:rPr>
          <w:rFonts w:ascii="Arial" w:hAnsi="Arial" w:cs="Arial"/>
          <w:spacing w:val="-3"/>
        </w:rPr>
        <w:t xml:space="preserve"> its lack of captions would diminish</w:t>
      </w:r>
      <w:r w:rsidR="00754DED" w:rsidRPr="005D31E7">
        <w:rPr>
          <w:rFonts w:ascii="Arial" w:hAnsi="Arial" w:cs="Arial"/>
          <w:spacing w:val="-2"/>
        </w:rPr>
        <w:t xml:space="preserve"> the value and appeal of the Applicant</w:t>
      </w:r>
      <w:r w:rsidR="005123EC" w:rsidRPr="005D31E7">
        <w:rPr>
          <w:rFonts w:ascii="Arial" w:hAnsi="Arial" w:cs="Arial"/>
          <w:spacing w:val="-2"/>
        </w:rPr>
        <w:t>’s</w:t>
      </w:r>
      <w:r w:rsidR="00754DED" w:rsidRPr="005D31E7">
        <w:rPr>
          <w:rFonts w:ascii="Arial" w:hAnsi="Arial" w:cs="Arial"/>
          <w:spacing w:val="-2"/>
        </w:rPr>
        <w:t xml:space="preserve"> service </w:t>
      </w:r>
      <w:r w:rsidR="005123EC" w:rsidRPr="000747C7">
        <w:rPr>
          <w:rFonts w:ascii="Arial" w:hAnsi="Arial" w:cs="Arial"/>
          <w:spacing w:val="-2"/>
        </w:rPr>
        <w:t>offerings</w:t>
      </w:r>
      <w:r w:rsidR="00754DED" w:rsidRPr="000747C7">
        <w:rPr>
          <w:rFonts w:ascii="Arial" w:hAnsi="Arial" w:cs="Arial"/>
          <w:spacing w:val="-2"/>
        </w:rPr>
        <w:t xml:space="preserve">. </w:t>
      </w:r>
      <w:r w:rsidR="005123EC" w:rsidRPr="000747C7">
        <w:rPr>
          <w:rFonts w:ascii="Arial" w:hAnsi="Arial" w:cs="Arial"/>
          <w:spacing w:val="-2"/>
        </w:rPr>
        <w:t>The a</w:t>
      </w:r>
      <w:r w:rsidR="005E34B4" w:rsidRPr="000747C7">
        <w:rPr>
          <w:rFonts w:ascii="Arial" w:hAnsi="Arial" w:cs="Arial"/>
          <w:spacing w:val="-2"/>
        </w:rPr>
        <w:t>lternative</w:t>
      </w:r>
      <w:r w:rsidR="005123EC" w:rsidRPr="005D31E7">
        <w:rPr>
          <w:rFonts w:ascii="Arial" w:hAnsi="Arial" w:cs="Arial"/>
          <w:spacing w:val="-2"/>
        </w:rPr>
        <w:t xml:space="preserve"> of the </w:t>
      </w:r>
      <w:r w:rsidR="005123EC" w:rsidRPr="005D31E7">
        <w:rPr>
          <w:rFonts w:ascii="Arial" w:hAnsi="Arial" w:cs="Arial"/>
          <w:spacing w:val="-3"/>
        </w:rPr>
        <w:t>Applicant</w:t>
      </w:r>
      <w:r w:rsidR="005123EC" w:rsidRPr="00DC460A">
        <w:rPr>
          <w:rFonts w:ascii="Arial" w:hAnsi="Arial" w:cs="Arial"/>
          <w:spacing w:val="-3"/>
        </w:rPr>
        <w:t xml:space="preserve"> paying for live captioning of the Service is not commercially viable due to the high cost</w:t>
      </w:r>
      <w:r w:rsidR="006C3407" w:rsidRPr="00DC460A">
        <w:rPr>
          <w:rFonts w:ascii="Arial" w:hAnsi="Arial" w:cs="Arial"/>
          <w:spacing w:val="-3"/>
        </w:rPr>
        <w:t>,</w:t>
      </w:r>
      <w:r w:rsidR="005123EC" w:rsidRPr="00DC460A">
        <w:rPr>
          <w:rFonts w:ascii="Arial" w:hAnsi="Arial" w:cs="Arial"/>
          <w:spacing w:val="-3"/>
        </w:rPr>
        <w:t xml:space="preserve"> </w:t>
      </w:r>
      <w:r w:rsidR="006C3407" w:rsidRPr="00DC460A">
        <w:rPr>
          <w:rFonts w:ascii="Arial" w:hAnsi="Arial" w:cs="Arial"/>
          <w:spacing w:val="-3"/>
        </w:rPr>
        <w:t xml:space="preserve">relative to the Applicant’s financial position, </w:t>
      </w:r>
      <w:r w:rsidR="005123EC" w:rsidRPr="00DC460A">
        <w:rPr>
          <w:rFonts w:ascii="Arial" w:hAnsi="Arial" w:cs="Arial"/>
          <w:spacing w:val="-3"/>
        </w:rPr>
        <w:t>of live captioning</w:t>
      </w:r>
      <w:r w:rsidR="00026C80" w:rsidRPr="00DC460A">
        <w:rPr>
          <w:rFonts w:ascii="Arial" w:hAnsi="Arial" w:cs="Arial"/>
          <w:spacing w:val="-3"/>
        </w:rPr>
        <w:t xml:space="preserve"> a news service</w:t>
      </w:r>
      <w:r w:rsidR="006C3407" w:rsidRPr="00DC460A">
        <w:rPr>
          <w:rFonts w:ascii="Arial" w:hAnsi="Arial" w:cs="Arial"/>
          <w:spacing w:val="-3"/>
        </w:rPr>
        <w:t>,</w:t>
      </w:r>
      <w:r w:rsidR="005123EC" w:rsidRPr="005D31E7">
        <w:rPr>
          <w:rFonts w:ascii="Arial" w:hAnsi="Arial" w:cs="Arial"/>
          <w:spacing w:val="-2"/>
        </w:rPr>
        <w:t xml:space="preserve"> meaning that cessation of the Service is probable if an exemption order is not made.</w:t>
      </w:r>
      <w:r w:rsidR="005E34B4" w:rsidRPr="005D31E7">
        <w:rPr>
          <w:rFonts w:ascii="Arial" w:hAnsi="Arial" w:cs="Arial"/>
          <w:spacing w:val="-2"/>
        </w:rPr>
        <w:t xml:space="preserve"> </w:t>
      </w:r>
    </w:p>
    <w:bookmarkEnd w:id="3"/>
    <w:p w14:paraId="562634BB" w14:textId="60ACEED0" w:rsidR="00D17F38" w:rsidRPr="00F4444E" w:rsidRDefault="00D17F38" w:rsidP="00D17F38">
      <w:pPr>
        <w:rPr>
          <w:rFonts w:ascii="Arial" w:hAnsi="Arial" w:cs="Arial"/>
          <w:i/>
          <w:u w:val="single"/>
        </w:rPr>
      </w:pPr>
      <w:r w:rsidRPr="00F4444E">
        <w:rPr>
          <w:rFonts w:ascii="Arial" w:hAnsi="Arial" w:cs="Arial"/>
          <w:i/>
          <w:u w:val="single"/>
        </w:rPr>
        <w:t xml:space="preserve">Impact of making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rder</w:t>
      </w:r>
      <w:r w:rsidRPr="00F4444E">
        <w:rPr>
          <w:rFonts w:ascii="Arial" w:hAnsi="Arial" w:cs="Arial"/>
          <w:i/>
          <w:u w:val="single"/>
        </w:rPr>
        <w:t xml:space="preserve"> on deaf or hearing-impaired viewers, or potential viewers, of the </w:t>
      </w:r>
      <w:r>
        <w:rPr>
          <w:rFonts w:ascii="Arial" w:hAnsi="Arial" w:cs="Arial"/>
          <w:i/>
          <w:u w:val="single"/>
        </w:rPr>
        <w:t>S</w:t>
      </w:r>
      <w:r w:rsidRPr="00F4444E">
        <w:rPr>
          <w:rFonts w:ascii="Arial" w:hAnsi="Arial" w:cs="Arial"/>
          <w:i/>
          <w:u w:val="single"/>
        </w:rPr>
        <w:t>ervice (paragraph 130ZY(5)(b) of the BSA)</w:t>
      </w:r>
    </w:p>
    <w:p w14:paraId="1F22C994" w14:textId="6746364B" w:rsidR="00F05EA3" w:rsidRPr="00E4354B" w:rsidRDefault="00D17F38" w:rsidP="00D17F38">
      <w:pPr>
        <w:pStyle w:val="ListParagraph"/>
        <w:numPr>
          <w:ilvl w:val="1"/>
          <w:numId w:val="3"/>
        </w:numPr>
        <w:ind w:left="850" w:hanging="493"/>
        <w:contextualSpacing w:val="0"/>
        <w:rPr>
          <w:rFonts w:ascii="Arial" w:hAnsi="Arial" w:cs="Arial"/>
          <w:spacing w:val="-2"/>
        </w:rPr>
      </w:pPr>
      <w:r w:rsidRPr="00E4354B">
        <w:rPr>
          <w:rFonts w:ascii="Arial" w:hAnsi="Arial" w:cs="Arial"/>
          <w:spacing w:val="-2"/>
        </w:rPr>
        <w:t xml:space="preserve">The Applicant submitted that the impact of making the </w:t>
      </w:r>
      <w:r w:rsidR="00E55511" w:rsidRPr="00E4354B">
        <w:rPr>
          <w:rFonts w:ascii="Arial" w:hAnsi="Arial" w:cs="Arial"/>
          <w:spacing w:val="-2"/>
        </w:rPr>
        <w:t>e</w:t>
      </w:r>
      <w:r w:rsidRPr="00E4354B">
        <w:rPr>
          <w:rFonts w:ascii="Arial" w:hAnsi="Arial" w:cs="Arial"/>
          <w:spacing w:val="-2"/>
        </w:rPr>
        <w:t xml:space="preserve">xemption </w:t>
      </w:r>
      <w:r w:rsidR="00E55511" w:rsidRPr="00E4354B">
        <w:rPr>
          <w:rFonts w:ascii="Arial" w:hAnsi="Arial" w:cs="Arial"/>
          <w:spacing w:val="-2"/>
        </w:rPr>
        <w:t>o</w:t>
      </w:r>
      <w:r w:rsidRPr="00E4354B">
        <w:rPr>
          <w:rFonts w:ascii="Arial" w:hAnsi="Arial" w:cs="Arial"/>
          <w:spacing w:val="-2"/>
        </w:rPr>
        <w:t xml:space="preserve">rder on deaf and hearing-impaired viewers, or potential viewers, of the Service, would be </w:t>
      </w:r>
      <w:r w:rsidR="00F05EA3" w:rsidRPr="00E4354B">
        <w:rPr>
          <w:rFonts w:ascii="Arial" w:hAnsi="Arial" w:cs="Arial"/>
          <w:spacing w:val="-2"/>
        </w:rPr>
        <w:t xml:space="preserve">limited as </w:t>
      </w:r>
      <w:r w:rsidR="00752B50" w:rsidRPr="00E4354B">
        <w:rPr>
          <w:rFonts w:ascii="Arial" w:hAnsi="Arial" w:cs="Arial"/>
          <w:spacing w:val="-2"/>
        </w:rPr>
        <w:t xml:space="preserve">the </w:t>
      </w:r>
      <w:r w:rsidR="005123EC" w:rsidRPr="00E4354B">
        <w:rPr>
          <w:rFonts w:ascii="Arial" w:hAnsi="Arial" w:cs="Arial"/>
          <w:spacing w:val="-2"/>
        </w:rPr>
        <w:t>S</w:t>
      </w:r>
      <w:r w:rsidR="00752B50" w:rsidRPr="00E4354B">
        <w:rPr>
          <w:rFonts w:ascii="Arial" w:hAnsi="Arial" w:cs="Arial"/>
          <w:spacing w:val="-2"/>
        </w:rPr>
        <w:t xml:space="preserve">ervice </w:t>
      </w:r>
      <w:r w:rsidR="00063AE3" w:rsidRPr="00E4354B">
        <w:rPr>
          <w:rFonts w:ascii="Arial" w:hAnsi="Arial" w:cs="Arial"/>
          <w:spacing w:val="-2"/>
        </w:rPr>
        <w:t xml:space="preserve">has a small audience </w:t>
      </w:r>
      <w:r w:rsidR="00D20719" w:rsidRPr="00E4354B">
        <w:rPr>
          <w:rFonts w:ascii="Arial" w:hAnsi="Arial" w:cs="Arial"/>
          <w:spacing w:val="-2"/>
        </w:rPr>
        <w:t>and that audience</w:t>
      </w:r>
      <w:r w:rsidR="00AE0587" w:rsidRPr="00E4354B">
        <w:rPr>
          <w:rFonts w:ascii="Arial" w:hAnsi="Arial" w:cs="Arial"/>
          <w:spacing w:val="-2"/>
        </w:rPr>
        <w:t xml:space="preserve"> has viewed the Service without captions since 2013.</w:t>
      </w:r>
    </w:p>
    <w:p w14:paraId="3A292EE4" w14:textId="09EA6999" w:rsidR="00B32AD1" w:rsidRPr="00E4354B" w:rsidRDefault="00DA3C49" w:rsidP="00D17F38">
      <w:pPr>
        <w:pStyle w:val="ListParagraph"/>
        <w:numPr>
          <w:ilvl w:val="1"/>
          <w:numId w:val="3"/>
        </w:numPr>
        <w:ind w:left="850" w:hanging="493"/>
        <w:contextualSpacing w:val="0"/>
        <w:rPr>
          <w:rFonts w:ascii="Arial" w:hAnsi="Arial" w:cs="Arial"/>
          <w:spacing w:val="-2"/>
        </w:rPr>
      </w:pPr>
      <w:r w:rsidRPr="00E4354B">
        <w:rPr>
          <w:rFonts w:ascii="Arial" w:hAnsi="Arial" w:cs="Arial"/>
        </w:rPr>
        <w:t xml:space="preserve">The Applicant provided </w:t>
      </w:r>
      <w:r w:rsidR="000B6CA1" w:rsidRPr="00E4354B">
        <w:rPr>
          <w:rFonts w:ascii="Arial" w:hAnsi="Arial" w:cs="Arial"/>
        </w:rPr>
        <w:t xml:space="preserve">subscription </w:t>
      </w:r>
      <w:r w:rsidRPr="00E4354B">
        <w:rPr>
          <w:rFonts w:ascii="Arial" w:hAnsi="Arial" w:cs="Arial"/>
        </w:rPr>
        <w:t>figures</w:t>
      </w:r>
      <w:r w:rsidR="000B6CA1" w:rsidRPr="00E4354B">
        <w:rPr>
          <w:rFonts w:ascii="Arial" w:hAnsi="Arial" w:cs="Arial"/>
        </w:rPr>
        <w:t>, as at February 2021,</w:t>
      </w:r>
      <w:r w:rsidRPr="00E4354B">
        <w:rPr>
          <w:rFonts w:ascii="Arial" w:hAnsi="Arial" w:cs="Arial"/>
        </w:rPr>
        <w:t xml:space="preserve"> on a confidential basis,</w:t>
      </w:r>
      <w:r w:rsidR="000B6CA1" w:rsidRPr="00E4354B">
        <w:rPr>
          <w:rFonts w:ascii="Arial" w:hAnsi="Arial" w:cs="Arial"/>
        </w:rPr>
        <w:t xml:space="preserve"> that </w:t>
      </w:r>
      <w:r w:rsidRPr="00E4354B">
        <w:rPr>
          <w:rFonts w:ascii="Arial" w:hAnsi="Arial" w:cs="Arial"/>
        </w:rPr>
        <w:t>indicat</w:t>
      </w:r>
      <w:r w:rsidR="000B6CA1" w:rsidRPr="00E4354B">
        <w:rPr>
          <w:rFonts w:ascii="Arial" w:hAnsi="Arial" w:cs="Arial"/>
        </w:rPr>
        <w:t>ed</w:t>
      </w:r>
      <w:r w:rsidRPr="00E4354B">
        <w:rPr>
          <w:rFonts w:ascii="Arial" w:hAnsi="Arial" w:cs="Arial"/>
        </w:rPr>
        <w:t xml:space="preserve"> the </w:t>
      </w:r>
      <w:r w:rsidR="000B6CA1" w:rsidRPr="00E4354B">
        <w:rPr>
          <w:rFonts w:ascii="Arial" w:hAnsi="Arial" w:cs="Arial"/>
        </w:rPr>
        <w:t>number of subscribers who can access</w:t>
      </w:r>
      <w:r w:rsidRPr="00E4354B">
        <w:rPr>
          <w:rFonts w:ascii="Arial" w:hAnsi="Arial" w:cs="Arial"/>
        </w:rPr>
        <w:t xml:space="preserve"> the Service</w:t>
      </w:r>
      <w:r w:rsidR="000B6CA1" w:rsidRPr="00E4354B">
        <w:rPr>
          <w:rFonts w:ascii="Arial" w:hAnsi="Arial" w:cs="Arial"/>
        </w:rPr>
        <w:t xml:space="preserve">, and the percentage of </w:t>
      </w:r>
      <w:r w:rsidR="005123EC" w:rsidRPr="00E4354B">
        <w:rPr>
          <w:rFonts w:ascii="Arial" w:hAnsi="Arial" w:cs="Arial"/>
        </w:rPr>
        <w:t>those</w:t>
      </w:r>
      <w:r w:rsidR="000B6CA1" w:rsidRPr="00E4354B">
        <w:rPr>
          <w:rFonts w:ascii="Arial" w:hAnsi="Arial" w:cs="Arial"/>
        </w:rPr>
        <w:t xml:space="preserve"> subscribers </w:t>
      </w:r>
      <w:r w:rsidR="005123EC" w:rsidRPr="00E4354B">
        <w:rPr>
          <w:rFonts w:ascii="Arial" w:hAnsi="Arial" w:cs="Arial"/>
        </w:rPr>
        <w:t>who</w:t>
      </w:r>
      <w:r w:rsidR="000B6CA1" w:rsidRPr="00E4354B">
        <w:rPr>
          <w:rFonts w:ascii="Arial" w:hAnsi="Arial" w:cs="Arial"/>
        </w:rPr>
        <w:t xml:space="preserve"> have watched the </w:t>
      </w:r>
      <w:r w:rsidR="00026C80">
        <w:rPr>
          <w:rFonts w:ascii="Arial" w:hAnsi="Arial" w:cs="Arial"/>
        </w:rPr>
        <w:t>S</w:t>
      </w:r>
      <w:r w:rsidR="000B6CA1" w:rsidRPr="00E4354B">
        <w:rPr>
          <w:rFonts w:ascii="Arial" w:hAnsi="Arial" w:cs="Arial"/>
        </w:rPr>
        <w:t>ervice</w:t>
      </w:r>
      <w:r w:rsidR="0046209A" w:rsidRPr="00E4354B">
        <w:rPr>
          <w:rFonts w:ascii="Arial" w:hAnsi="Arial" w:cs="Arial"/>
        </w:rPr>
        <w:t>.</w:t>
      </w:r>
      <w:r w:rsidR="0046209A" w:rsidRPr="00E4354B">
        <w:rPr>
          <w:rStyle w:val="FootnoteReference"/>
          <w:rFonts w:ascii="Arial" w:hAnsi="Arial" w:cs="Arial"/>
        </w:rPr>
        <w:footnoteReference w:id="4"/>
      </w:r>
      <w:r w:rsidR="000B6CA1" w:rsidRPr="00E4354B">
        <w:rPr>
          <w:rFonts w:ascii="Arial" w:hAnsi="Arial" w:cs="Arial"/>
        </w:rPr>
        <w:t xml:space="preserve"> </w:t>
      </w:r>
    </w:p>
    <w:p w14:paraId="0F8C5EC3" w14:textId="56A03021" w:rsidR="00C65D6D" w:rsidRPr="00E4354B" w:rsidRDefault="00B32AD1" w:rsidP="00D17F38">
      <w:pPr>
        <w:pStyle w:val="ListParagraph"/>
        <w:numPr>
          <w:ilvl w:val="1"/>
          <w:numId w:val="3"/>
        </w:numPr>
        <w:ind w:left="850" w:hanging="493"/>
        <w:contextualSpacing w:val="0"/>
        <w:rPr>
          <w:rFonts w:ascii="Arial" w:hAnsi="Arial" w:cs="Arial"/>
          <w:spacing w:val="-2"/>
        </w:rPr>
      </w:pPr>
      <w:r w:rsidRPr="00E4354B">
        <w:rPr>
          <w:rFonts w:ascii="Arial" w:hAnsi="Arial" w:cs="Arial"/>
        </w:rPr>
        <w:t xml:space="preserve">The ACMA accepts that a </w:t>
      </w:r>
      <w:r w:rsidR="005123EC" w:rsidRPr="00E4354B">
        <w:rPr>
          <w:rFonts w:ascii="Arial" w:hAnsi="Arial" w:cs="Arial"/>
        </w:rPr>
        <w:t>small</w:t>
      </w:r>
      <w:r w:rsidRPr="00E4354B">
        <w:rPr>
          <w:rFonts w:ascii="Arial" w:hAnsi="Arial" w:cs="Arial"/>
        </w:rPr>
        <w:t xml:space="preserve"> percentage of subscribers have watched the service and</w:t>
      </w:r>
      <w:r w:rsidR="000853AC" w:rsidRPr="00E4354B">
        <w:rPr>
          <w:rFonts w:ascii="Arial" w:hAnsi="Arial" w:cs="Arial"/>
        </w:rPr>
        <w:t xml:space="preserve"> </w:t>
      </w:r>
      <w:r w:rsidR="000853AC" w:rsidRPr="00E4354B">
        <w:rPr>
          <w:rFonts w:ascii="Arial" w:hAnsi="Arial" w:cs="Arial"/>
          <w:spacing w:val="-2"/>
        </w:rPr>
        <w:t>that a very low number of viewers of the Service are likely to require captioned content on any given day.</w:t>
      </w:r>
    </w:p>
    <w:p w14:paraId="523A4851" w14:textId="7127573B" w:rsidR="00D16CF9" w:rsidRPr="00E4354B" w:rsidRDefault="00C62921" w:rsidP="00655EBD">
      <w:pPr>
        <w:pStyle w:val="ListParagraph"/>
        <w:numPr>
          <w:ilvl w:val="1"/>
          <w:numId w:val="3"/>
        </w:numPr>
        <w:ind w:left="850" w:hanging="493"/>
        <w:contextualSpacing w:val="0"/>
        <w:rPr>
          <w:rFonts w:ascii="Arial" w:hAnsi="Arial" w:cs="Arial"/>
          <w:spacing w:val="-2"/>
        </w:rPr>
      </w:pPr>
      <w:r w:rsidRPr="00E4354B">
        <w:rPr>
          <w:rFonts w:ascii="Arial" w:hAnsi="Arial" w:cs="Arial"/>
          <w:spacing w:val="-2"/>
        </w:rPr>
        <w:t xml:space="preserve">However, the ACMA also notes that, although the total numbers may be low, hearing-impaired viewers may make up a reasonable proportion of total viewers. The ACMA considers that making the exemption order would have an adverse impact on deaf </w:t>
      </w:r>
      <w:r w:rsidRPr="00E4354B">
        <w:rPr>
          <w:rFonts w:ascii="Arial" w:hAnsi="Arial" w:cs="Arial"/>
          <w:spacing w:val="-2"/>
        </w:rPr>
        <w:lastRenderedPageBreak/>
        <w:t xml:space="preserve">and hearing-impaired viewers, and potential viewers. In forming this view, the ACMA notes that around </w:t>
      </w:r>
      <w:r w:rsidR="00026C80">
        <w:rPr>
          <w:rFonts w:ascii="Arial" w:hAnsi="Arial" w:cs="Arial"/>
          <w:spacing w:val="-2"/>
        </w:rPr>
        <w:t>1</w:t>
      </w:r>
      <w:r w:rsidR="00026C80" w:rsidRPr="00E4354B">
        <w:rPr>
          <w:rFonts w:ascii="Arial" w:hAnsi="Arial" w:cs="Arial"/>
          <w:spacing w:val="-2"/>
        </w:rPr>
        <w:t xml:space="preserve"> </w:t>
      </w:r>
      <w:r w:rsidRPr="00E4354B">
        <w:rPr>
          <w:rFonts w:ascii="Arial" w:hAnsi="Arial" w:cs="Arial"/>
          <w:spacing w:val="-2"/>
        </w:rPr>
        <w:t xml:space="preserve">in </w:t>
      </w:r>
      <w:r w:rsidR="00026C80">
        <w:rPr>
          <w:rFonts w:ascii="Arial" w:hAnsi="Arial" w:cs="Arial"/>
          <w:spacing w:val="-2"/>
        </w:rPr>
        <w:t>6</w:t>
      </w:r>
      <w:r w:rsidR="00026C80" w:rsidRPr="00E4354B">
        <w:rPr>
          <w:rFonts w:ascii="Arial" w:hAnsi="Arial" w:cs="Arial"/>
          <w:spacing w:val="-2"/>
        </w:rPr>
        <w:t xml:space="preserve"> </w:t>
      </w:r>
      <w:r w:rsidRPr="00E4354B">
        <w:rPr>
          <w:rFonts w:ascii="Arial" w:hAnsi="Arial" w:cs="Arial"/>
          <w:spacing w:val="-2"/>
        </w:rPr>
        <w:t xml:space="preserve">Australians are affected by total or partial hearing loss. </w:t>
      </w:r>
      <w:r w:rsidR="00B32AD1" w:rsidRPr="00E4354B">
        <w:rPr>
          <w:rFonts w:ascii="Arial" w:hAnsi="Arial" w:cs="Arial"/>
          <w:spacing w:val="-2"/>
          <w:vertAlign w:val="superscript"/>
        </w:rPr>
        <w:t>[</w:t>
      </w:r>
      <w:r w:rsidR="00B32AD1" w:rsidRPr="00E4354B">
        <w:rPr>
          <w:rFonts w:ascii="Arial" w:hAnsi="Arial" w:cs="Arial"/>
          <w:spacing w:val="-2"/>
          <w:vertAlign w:val="superscript"/>
        </w:rPr>
        <w:footnoteReference w:id="5"/>
      </w:r>
      <w:r w:rsidR="00B32AD1" w:rsidRPr="00E4354B">
        <w:rPr>
          <w:rFonts w:ascii="Arial" w:hAnsi="Arial" w:cs="Arial"/>
          <w:spacing w:val="-2"/>
          <w:vertAlign w:val="superscript"/>
        </w:rPr>
        <w:t>] [</w:t>
      </w:r>
      <w:r w:rsidR="00B32AD1" w:rsidRPr="00E4354B">
        <w:rPr>
          <w:rFonts w:ascii="Arial" w:hAnsi="Arial" w:cs="Arial"/>
          <w:spacing w:val="-2"/>
          <w:vertAlign w:val="superscript"/>
        </w:rPr>
        <w:footnoteReference w:id="6"/>
      </w:r>
      <w:r w:rsidR="00B32AD1" w:rsidRPr="00E4354B">
        <w:rPr>
          <w:rFonts w:ascii="Arial" w:hAnsi="Arial" w:cs="Arial"/>
          <w:spacing w:val="-2"/>
          <w:vertAlign w:val="superscript"/>
        </w:rPr>
        <w:t>] [</w:t>
      </w:r>
      <w:r w:rsidR="00B32AD1" w:rsidRPr="00E4354B">
        <w:rPr>
          <w:rFonts w:ascii="Arial" w:hAnsi="Arial" w:cs="Arial"/>
          <w:spacing w:val="-2"/>
          <w:vertAlign w:val="superscript"/>
        </w:rPr>
        <w:footnoteReference w:id="7"/>
      </w:r>
      <w:r w:rsidR="00B32AD1" w:rsidRPr="00E4354B">
        <w:rPr>
          <w:rFonts w:ascii="Arial" w:hAnsi="Arial" w:cs="Arial"/>
          <w:spacing w:val="-2"/>
          <w:vertAlign w:val="superscript"/>
        </w:rPr>
        <w:t>].</w:t>
      </w:r>
    </w:p>
    <w:p w14:paraId="3C315212" w14:textId="4661E303" w:rsidR="00AA1892" w:rsidRPr="00E4354B" w:rsidRDefault="00AA1892" w:rsidP="00D17F38">
      <w:pPr>
        <w:pStyle w:val="ListParagraph"/>
        <w:numPr>
          <w:ilvl w:val="1"/>
          <w:numId w:val="3"/>
        </w:numPr>
        <w:ind w:left="850" w:hanging="493"/>
        <w:contextualSpacing w:val="0"/>
        <w:rPr>
          <w:rFonts w:ascii="Arial" w:hAnsi="Arial" w:cs="Arial"/>
          <w:spacing w:val="-2"/>
        </w:rPr>
      </w:pPr>
      <w:r w:rsidRPr="00E4354B">
        <w:rPr>
          <w:rFonts w:ascii="Arial" w:hAnsi="Arial" w:cs="Arial"/>
          <w:spacing w:val="-2"/>
        </w:rPr>
        <w:t xml:space="preserve">The Applicant has cited viewer feedback which it </w:t>
      </w:r>
      <w:r w:rsidR="002739EC" w:rsidRPr="00E4354B">
        <w:rPr>
          <w:rFonts w:ascii="Arial" w:hAnsi="Arial" w:cs="Arial"/>
          <w:spacing w:val="-2"/>
        </w:rPr>
        <w:t xml:space="preserve">claims </w:t>
      </w:r>
      <w:r w:rsidRPr="00E4354B">
        <w:rPr>
          <w:rFonts w:ascii="Arial" w:hAnsi="Arial" w:cs="Arial"/>
          <w:spacing w:val="-2"/>
        </w:rPr>
        <w:t>indicates</w:t>
      </w:r>
      <w:r w:rsidR="002739EC" w:rsidRPr="00E4354B">
        <w:rPr>
          <w:rFonts w:ascii="Arial" w:hAnsi="Arial" w:cs="Arial"/>
          <w:spacing w:val="-2"/>
        </w:rPr>
        <w:t xml:space="preserve"> that the captioning of movie services is valued more highly by deaf and hearing-impaired viewers than</w:t>
      </w:r>
      <w:r w:rsidR="000853AC" w:rsidRPr="00E4354B">
        <w:rPr>
          <w:rFonts w:ascii="Arial" w:hAnsi="Arial" w:cs="Arial"/>
          <w:spacing w:val="-2"/>
        </w:rPr>
        <w:t xml:space="preserve"> captioning</w:t>
      </w:r>
      <w:r w:rsidR="002739EC" w:rsidRPr="00E4354B">
        <w:rPr>
          <w:rFonts w:ascii="Arial" w:hAnsi="Arial" w:cs="Arial"/>
          <w:spacing w:val="-2"/>
        </w:rPr>
        <w:t xml:space="preserve"> on other services</w:t>
      </w:r>
      <w:r w:rsidR="00B32AD1" w:rsidRPr="00E4354B">
        <w:rPr>
          <w:rFonts w:ascii="Arial" w:hAnsi="Arial" w:cs="Arial"/>
          <w:spacing w:val="-2"/>
        </w:rPr>
        <w:t>, including the Service</w:t>
      </w:r>
      <w:r w:rsidR="002739EC" w:rsidRPr="00E4354B">
        <w:rPr>
          <w:rFonts w:ascii="Arial" w:hAnsi="Arial" w:cs="Arial"/>
          <w:spacing w:val="-2"/>
        </w:rPr>
        <w:t>.</w:t>
      </w:r>
    </w:p>
    <w:p w14:paraId="4CC0394A" w14:textId="0D4A5CFC" w:rsidR="00026C80" w:rsidRDefault="00F05EA3" w:rsidP="00457131">
      <w:pPr>
        <w:pStyle w:val="ListParagraph"/>
        <w:numPr>
          <w:ilvl w:val="1"/>
          <w:numId w:val="3"/>
        </w:numPr>
        <w:ind w:left="850" w:hanging="493"/>
        <w:contextualSpacing w:val="0"/>
        <w:rPr>
          <w:rFonts w:ascii="Arial" w:hAnsi="Arial" w:cs="Arial"/>
        </w:rPr>
      </w:pPr>
      <w:r w:rsidRPr="00E4354B">
        <w:rPr>
          <w:rFonts w:ascii="Arial" w:hAnsi="Arial" w:cs="Arial"/>
        </w:rPr>
        <w:t>In the longer</w:t>
      </w:r>
      <w:r w:rsidR="000747C7">
        <w:rPr>
          <w:rFonts w:ascii="Arial" w:hAnsi="Arial" w:cs="Arial"/>
        </w:rPr>
        <w:t xml:space="preserve"> </w:t>
      </w:r>
      <w:r w:rsidRPr="00E4354B">
        <w:rPr>
          <w:rFonts w:ascii="Arial" w:hAnsi="Arial" w:cs="Arial"/>
        </w:rPr>
        <w:t>term, the Applicant submitted that</w:t>
      </w:r>
      <w:r w:rsidR="000853AC" w:rsidRPr="00E4354B">
        <w:rPr>
          <w:rFonts w:ascii="Arial" w:hAnsi="Arial" w:cs="Arial"/>
        </w:rPr>
        <w:t>,</w:t>
      </w:r>
      <w:r w:rsidRPr="00E4354B">
        <w:rPr>
          <w:rFonts w:ascii="Arial" w:hAnsi="Arial" w:cs="Arial"/>
        </w:rPr>
        <w:t xml:space="preserve"> because the failure to make an exemption order would </w:t>
      </w:r>
      <w:r w:rsidR="008E52E7" w:rsidRPr="00E4354B">
        <w:rPr>
          <w:rFonts w:ascii="Arial" w:hAnsi="Arial" w:cs="Arial"/>
        </w:rPr>
        <w:t xml:space="preserve">cause the Applicant to remove the Service from its platform, </w:t>
      </w:r>
      <w:r w:rsidR="000853AC" w:rsidRPr="00E4354B">
        <w:rPr>
          <w:rFonts w:ascii="Arial" w:hAnsi="Arial" w:cs="Arial"/>
        </w:rPr>
        <w:t>this had</w:t>
      </w:r>
      <w:r w:rsidR="008E52E7" w:rsidRPr="00E4354B">
        <w:rPr>
          <w:rFonts w:ascii="Arial" w:hAnsi="Arial" w:cs="Arial"/>
        </w:rPr>
        <w:t xml:space="preserve"> </w:t>
      </w:r>
      <w:r w:rsidRPr="00E4354B">
        <w:rPr>
          <w:rFonts w:ascii="Arial" w:hAnsi="Arial" w:cs="Arial"/>
        </w:rPr>
        <w:t>the potential effect of</w:t>
      </w:r>
      <w:r w:rsidR="000853AC" w:rsidRPr="00E4354B">
        <w:rPr>
          <w:rFonts w:ascii="Arial" w:hAnsi="Arial" w:cs="Arial"/>
        </w:rPr>
        <w:t xml:space="preserve"> decreasing the Applicant’s revenue and</w:t>
      </w:r>
      <w:r w:rsidRPr="00E4354B">
        <w:rPr>
          <w:rFonts w:ascii="Arial" w:hAnsi="Arial" w:cs="Arial"/>
        </w:rPr>
        <w:t xml:space="preserve"> jeopardising the Applicant’s overall viability</w:t>
      </w:r>
      <w:r w:rsidR="008E52E7" w:rsidRPr="00E4354B">
        <w:rPr>
          <w:rFonts w:ascii="Arial" w:hAnsi="Arial" w:cs="Arial"/>
        </w:rPr>
        <w:t xml:space="preserve">. This </w:t>
      </w:r>
      <w:r w:rsidRPr="00E4354B">
        <w:rPr>
          <w:rFonts w:ascii="Arial" w:hAnsi="Arial" w:cs="Arial"/>
        </w:rPr>
        <w:t xml:space="preserve">would disadvantage deaf and hearing-impaired viewers by limiting the likelihood </w:t>
      </w:r>
      <w:r w:rsidR="008E52E7" w:rsidRPr="00E4354B">
        <w:rPr>
          <w:rFonts w:ascii="Arial" w:hAnsi="Arial" w:cs="Arial"/>
        </w:rPr>
        <w:t>that</w:t>
      </w:r>
      <w:r w:rsidRPr="00E4354B">
        <w:rPr>
          <w:rFonts w:ascii="Arial" w:hAnsi="Arial" w:cs="Arial"/>
        </w:rPr>
        <w:t xml:space="preserve"> funds </w:t>
      </w:r>
      <w:r w:rsidR="008E52E7" w:rsidRPr="00E4354B">
        <w:rPr>
          <w:rFonts w:ascii="Arial" w:hAnsi="Arial" w:cs="Arial"/>
        </w:rPr>
        <w:t>would be</w:t>
      </w:r>
      <w:r w:rsidRPr="00E4354B">
        <w:rPr>
          <w:rFonts w:ascii="Arial" w:hAnsi="Arial" w:cs="Arial"/>
        </w:rPr>
        <w:t xml:space="preserve"> available to commence captioning</w:t>
      </w:r>
      <w:r w:rsidR="008E52E7" w:rsidRPr="00E4354B">
        <w:rPr>
          <w:rFonts w:ascii="Arial" w:hAnsi="Arial" w:cs="Arial"/>
        </w:rPr>
        <w:t xml:space="preserve"> of other services</w:t>
      </w:r>
      <w:r w:rsidRPr="00E4354B">
        <w:rPr>
          <w:rFonts w:ascii="Arial" w:hAnsi="Arial" w:cs="Arial"/>
        </w:rPr>
        <w:t xml:space="preserve"> in the future</w:t>
      </w:r>
      <w:r w:rsidR="00026C80">
        <w:rPr>
          <w:rFonts w:ascii="Arial" w:hAnsi="Arial" w:cs="Arial"/>
        </w:rPr>
        <w:t>.</w:t>
      </w:r>
    </w:p>
    <w:p w14:paraId="2FEED427" w14:textId="78DDF9CC" w:rsidR="00D17F38" w:rsidRPr="00E4354B" w:rsidRDefault="00026C80" w:rsidP="00457131">
      <w:pPr>
        <w:pStyle w:val="ListParagraph"/>
        <w:numPr>
          <w:ilvl w:val="1"/>
          <w:numId w:val="3"/>
        </w:numPr>
        <w:ind w:left="850" w:hanging="493"/>
        <w:contextualSpacing w:val="0"/>
        <w:rPr>
          <w:rFonts w:ascii="Arial" w:hAnsi="Arial" w:cs="Arial"/>
        </w:rPr>
      </w:pPr>
      <w:r>
        <w:rPr>
          <w:rFonts w:ascii="Arial" w:hAnsi="Arial" w:cs="Arial"/>
        </w:rPr>
        <w:t xml:space="preserve">The Applicant also submitted that the effect of a </w:t>
      </w:r>
      <w:r>
        <w:rPr>
          <w:rFonts w:ascii="Arial" w:eastAsia="Times New Roman" w:hAnsi="Arial" w:cs="Arial"/>
          <w:color w:val="000000"/>
          <w:lang w:eastAsia="en-AU"/>
        </w:rPr>
        <w:t>refusal to grant this Application, and other applications for exemption orders submitted by the Applicant, would likely be to cumulatively reduce the commercial viability of the Applicant’s operations</w:t>
      </w:r>
      <w:r w:rsidRPr="00BE1357">
        <w:rPr>
          <w:rFonts w:ascii="Arial" w:eastAsia="Times New Roman" w:hAnsi="Arial" w:cs="Arial"/>
          <w:color w:val="000000"/>
          <w:lang w:eastAsia="en-AU"/>
        </w:rPr>
        <w:t xml:space="preserve"> </w:t>
      </w:r>
      <w:r>
        <w:rPr>
          <w:rFonts w:ascii="Arial" w:eastAsia="Times New Roman" w:hAnsi="Arial" w:cs="Arial"/>
          <w:color w:val="000000"/>
          <w:lang w:eastAsia="en-AU"/>
        </w:rPr>
        <w:t>and endanger its business. This</w:t>
      </w:r>
      <w:r w:rsidR="00457131">
        <w:rPr>
          <w:rFonts w:ascii="Arial" w:hAnsi="Arial" w:cs="Arial"/>
        </w:rPr>
        <w:t xml:space="preserve"> </w:t>
      </w:r>
      <w:r w:rsidR="00BE1357" w:rsidRPr="00E4354B">
        <w:rPr>
          <w:rFonts w:ascii="Arial" w:eastAsia="Times New Roman" w:hAnsi="Arial" w:cs="Arial"/>
          <w:color w:val="000000"/>
          <w:lang w:eastAsia="en-AU"/>
        </w:rPr>
        <w:t>might</w:t>
      </w:r>
      <w:r w:rsidR="00D17F38" w:rsidRPr="00E4354B">
        <w:rPr>
          <w:rFonts w:ascii="Arial" w:eastAsia="Times New Roman" w:hAnsi="Arial" w:cs="Arial"/>
          <w:color w:val="000000"/>
          <w:lang w:eastAsia="en-AU"/>
        </w:rPr>
        <w:t xml:space="preserve"> lead to an outcome whereby deaf and hearing-impaired viewers</w:t>
      </w:r>
      <w:r w:rsidR="0073628F" w:rsidRPr="00E4354B">
        <w:rPr>
          <w:rFonts w:ascii="Arial" w:eastAsia="Times New Roman" w:hAnsi="Arial" w:cs="Arial"/>
          <w:color w:val="000000"/>
          <w:lang w:eastAsia="en-AU"/>
        </w:rPr>
        <w:t>, or potential viewers, of the Service</w:t>
      </w:r>
      <w:r w:rsidR="00BE1357" w:rsidRPr="00E4354B">
        <w:rPr>
          <w:rFonts w:ascii="Arial" w:eastAsia="Times New Roman" w:hAnsi="Arial" w:cs="Arial"/>
          <w:color w:val="000000"/>
          <w:lang w:eastAsia="en-AU"/>
        </w:rPr>
        <w:t xml:space="preserve"> (along with other viewers)</w:t>
      </w:r>
      <w:r w:rsidR="00D17F38" w:rsidRPr="00E4354B">
        <w:rPr>
          <w:rFonts w:ascii="Arial" w:eastAsia="Times New Roman" w:hAnsi="Arial" w:cs="Arial"/>
          <w:color w:val="000000"/>
          <w:lang w:eastAsia="en-AU"/>
        </w:rPr>
        <w:t xml:space="preserve"> lose access to the Applicant’s platform entirely</w:t>
      </w:r>
      <w:r w:rsidR="00BE1357" w:rsidRPr="00E4354B">
        <w:rPr>
          <w:rFonts w:ascii="Arial" w:eastAsia="Times New Roman" w:hAnsi="Arial" w:cs="Arial"/>
          <w:color w:val="000000"/>
          <w:lang w:eastAsia="en-AU"/>
        </w:rPr>
        <w:t>, including to the Applicant’s most popular services, which are captioned</w:t>
      </w:r>
      <w:r w:rsidR="00D17F38" w:rsidRPr="00E4354B">
        <w:rPr>
          <w:rFonts w:ascii="Arial" w:eastAsia="Times New Roman" w:hAnsi="Arial" w:cs="Arial"/>
          <w:color w:val="000000"/>
          <w:lang w:eastAsia="en-AU"/>
        </w:rPr>
        <w:t>.</w:t>
      </w:r>
    </w:p>
    <w:p w14:paraId="1F180610" w14:textId="3DD7BBA7" w:rsidR="00D16CF9" w:rsidRPr="00E4354B" w:rsidRDefault="00CC07D4" w:rsidP="00D17F38">
      <w:pPr>
        <w:pStyle w:val="ListParagraph"/>
        <w:numPr>
          <w:ilvl w:val="1"/>
          <w:numId w:val="3"/>
        </w:numPr>
        <w:ind w:left="850" w:hanging="493"/>
        <w:contextualSpacing w:val="0"/>
        <w:rPr>
          <w:rFonts w:ascii="Arial" w:hAnsi="Arial" w:cs="Arial"/>
        </w:rPr>
      </w:pPr>
      <w:r w:rsidRPr="00E4354B">
        <w:rPr>
          <w:rFonts w:ascii="Arial" w:eastAsia="Times New Roman" w:hAnsi="Arial" w:cs="Arial"/>
          <w:color w:val="000000"/>
          <w:lang w:eastAsia="en-AU"/>
        </w:rPr>
        <w:t>Based on the information provided in the Applicant’s submission, the ACMA</w:t>
      </w:r>
      <w:r w:rsidR="000853AC" w:rsidRPr="00E4354B">
        <w:rPr>
          <w:rFonts w:ascii="Arial" w:eastAsia="Times New Roman" w:hAnsi="Arial" w:cs="Arial"/>
          <w:color w:val="000000"/>
          <w:lang w:eastAsia="en-AU"/>
        </w:rPr>
        <w:t xml:space="preserve"> considers that it is probable</w:t>
      </w:r>
      <w:r w:rsidRPr="00E4354B">
        <w:rPr>
          <w:rFonts w:ascii="Arial" w:eastAsia="Times New Roman" w:hAnsi="Arial" w:cs="Arial"/>
          <w:color w:val="000000"/>
          <w:lang w:eastAsia="en-AU"/>
        </w:rPr>
        <w:t xml:space="preserve"> that the Applicant will </w:t>
      </w:r>
      <w:r w:rsidR="00E21CFC" w:rsidRPr="00E4354B">
        <w:rPr>
          <w:rFonts w:ascii="Arial" w:eastAsia="Times New Roman" w:hAnsi="Arial" w:cs="Arial"/>
          <w:color w:val="000000"/>
          <w:lang w:eastAsia="en-AU"/>
        </w:rPr>
        <w:t>cease to provide</w:t>
      </w:r>
      <w:r w:rsidRPr="00E4354B">
        <w:rPr>
          <w:rFonts w:ascii="Arial" w:eastAsia="Times New Roman" w:hAnsi="Arial" w:cs="Arial"/>
          <w:color w:val="000000"/>
          <w:lang w:eastAsia="en-AU"/>
        </w:rPr>
        <w:t xml:space="preserve"> the Service if an exemption order is not granted. </w:t>
      </w:r>
    </w:p>
    <w:p w14:paraId="3B43AF83" w14:textId="77777777" w:rsidR="00D17F38" w:rsidRPr="00473918" w:rsidRDefault="00D17F38" w:rsidP="00D17F38">
      <w:pPr>
        <w:ind w:left="284"/>
        <w:rPr>
          <w:rFonts w:ascii="Arial" w:hAnsi="Arial" w:cs="Arial"/>
          <w:i/>
          <w:u w:val="single"/>
        </w:rPr>
      </w:pPr>
      <w:r>
        <w:rPr>
          <w:rFonts w:ascii="Arial" w:hAnsi="Arial" w:cs="Arial"/>
          <w:i/>
          <w:u w:val="single"/>
        </w:rPr>
        <w:t>N</w:t>
      </w:r>
      <w:r w:rsidRPr="00473918">
        <w:rPr>
          <w:rFonts w:ascii="Arial" w:hAnsi="Arial" w:cs="Arial"/>
          <w:i/>
          <w:u w:val="single"/>
        </w:rPr>
        <w:t xml:space="preserve">umber of people who subscribe to the </w:t>
      </w:r>
      <w:r>
        <w:rPr>
          <w:rFonts w:ascii="Arial" w:hAnsi="Arial" w:cs="Arial"/>
          <w:i/>
          <w:u w:val="single"/>
        </w:rPr>
        <w:t>S</w:t>
      </w:r>
      <w:r w:rsidRPr="00473918">
        <w:rPr>
          <w:rFonts w:ascii="Arial" w:hAnsi="Arial" w:cs="Arial"/>
          <w:i/>
          <w:u w:val="single"/>
        </w:rPr>
        <w:t>ervice (</w:t>
      </w:r>
      <w:r w:rsidRPr="00813197">
        <w:rPr>
          <w:rFonts w:ascii="Arial" w:hAnsi="Arial" w:cs="Arial"/>
          <w:i/>
          <w:u w:val="single"/>
        </w:rPr>
        <w:t>p</w:t>
      </w:r>
      <w:r>
        <w:rPr>
          <w:rFonts w:ascii="Arial" w:hAnsi="Arial" w:cs="Arial"/>
          <w:i/>
          <w:u w:val="single"/>
        </w:rPr>
        <w:t xml:space="preserve">aragraph </w:t>
      </w:r>
      <w:r w:rsidRPr="00473918">
        <w:rPr>
          <w:rFonts w:ascii="Arial" w:hAnsi="Arial" w:cs="Arial"/>
          <w:i/>
          <w:u w:val="single"/>
        </w:rPr>
        <w:t>130ZY(5)(c)</w:t>
      </w:r>
      <w:r>
        <w:rPr>
          <w:rFonts w:ascii="Arial" w:hAnsi="Arial" w:cs="Arial"/>
          <w:i/>
          <w:u w:val="single"/>
        </w:rPr>
        <w:t xml:space="preserve"> of the BSA)</w:t>
      </w:r>
    </w:p>
    <w:p w14:paraId="2EB0F6E7" w14:textId="4857BD3C" w:rsidR="00D17F38" w:rsidRDefault="00D17F38" w:rsidP="00D17F38">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w:t>
      </w:r>
      <w:r w:rsidR="000B6CA1">
        <w:rPr>
          <w:rFonts w:ascii="Arial" w:hAnsi="Arial" w:cs="Arial"/>
        </w:rPr>
        <w:t xml:space="preserve"> about subscriber numbers, as at February 2021</w:t>
      </w:r>
      <w:r>
        <w:rPr>
          <w:rFonts w:ascii="Arial" w:hAnsi="Arial" w:cs="Arial"/>
        </w:rPr>
        <w:t>, to the ACMA on a confidential basis:</w:t>
      </w:r>
    </w:p>
    <w:p w14:paraId="55FCCC3D" w14:textId="15DE1352"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to </w:t>
      </w:r>
      <w:r w:rsidR="007C0006">
        <w:rPr>
          <w:rFonts w:ascii="Arial" w:hAnsi="Arial" w:cs="Arial"/>
        </w:rPr>
        <w:t>the Applicant’s platform</w:t>
      </w:r>
    </w:p>
    <w:p w14:paraId="5E343592" w14:textId="0397EB50"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with access to </w:t>
      </w:r>
      <w:r w:rsidR="007C0006">
        <w:rPr>
          <w:rFonts w:ascii="Arial" w:hAnsi="Arial" w:cs="Arial"/>
        </w:rPr>
        <w:t>a content package that includes the Service (and therefore who can access the Service)</w:t>
      </w:r>
    </w:p>
    <w:p w14:paraId="2F272EA4" w14:textId="2AAA12ED" w:rsidR="00D17F38" w:rsidRDefault="00D17F38" w:rsidP="00D17F38">
      <w:pPr>
        <w:pStyle w:val="ListParagraph"/>
        <w:numPr>
          <w:ilvl w:val="0"/>
          <w:numId w:val="17"/>
        </w:numPr>
        <w:contextualSpacing w:val="0"/>
        <w:rPr>
          <w:rFonts w:ascii="Arial" w:hAnsi="Arial" w:cs="Arial"/>
        </w:rPr>
      </w:pPr>
      <w:r>
        <w:rPr>
          <w:rFonts w:ascii="Arial" w:hAnsi="Arial" w:cs="Arial"/>
        </w:rPr>
        <w:t>the percentage (relative to total subscribers of the Applicant’s platform) of subscribers who viewed the Service</w:t>
      </w:r>
    </w:p>
    <w:p w14:paraId="0D350839" w14:textId="55A28163"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w:t>
      </w:r>
      <w:r w:rsidR="00243632">
        <w:rPr>
          <w:rFonts w:ascii="Arial" w:hAnsi="Arial" w:cs="Arial"/>
        </w:rPr>
        <w:t>r</w:t>
      </w:r>
      <w:r>
        <w:rPr>
          <w:rFonts w:ascii="Arial" w:hAnsi="Arial" w:cs="Arial"/>
        </w:rPr>
        <w:t>ough linear channel access</w:t>
      </w:r>
    </w:p>
    <w:p w14:paraId="29FFFF23" w14:textId="0AD252B0" w:rsidR="00633041" w:rsidRPr="00784F5F" w:rsidRDefault="00633041" w:rsidP="00633041">
      <w:pPr>
        <w:numPr>
          <w:ilvl w:val="1"/>
          <w:numId w:val="3"/>
        </w:numPr>
        <w:ind w:left="850" w:hanging="493"/>
        <w:rPr>
          <w:rFonts w:ascii="Arial" w:hAnsi="Arial" w:cs="Arial"/>
        </w:rPr>
      </w:pPr>
      <w:r w:rsidRPr="00784F5F">
        <w:rPr>
          <w:rFonts w:ascii="Arial" w:hAnsi="Arial" w:cs="Arial"/>
        </w:rPr>
        <w:t>Having regard to</w:t>
      </w:r>
      <w:r w:rsidR="00E21CFC" w:rsidRPr="00784F5F">
        <w:rPr>
          <w:rFonts w:ascii="Arial" w:hAnsi="Arial" w:cs="Arial"/>
        </w:rPr>
        <w:t xml:space="preserve"> the</w:t>
      </w:r>
      <w:r w:rsidRPr="00784F5F">
        <w:rPr>
          <w:rFonts w:ascii="Arial" w:hAnsi="Arial" w:cs="Arial"/>
        </w:rPr>
        <w:t xml:space="preserve"> figures supplied by the Applicant in confidence, the ACMA accepts that the number of subscribers who </w:t>
      </w:r>
      <w:r w:rsidR="002713EE" w:rsidRPr="00784F5F">
        <w:rPr>
          <w:rFonts w:ascii="Arial" w:hAnsi="Arial" w:cs="Arial"/>
        </w:rPr>
        <w:t xml:space="preserve">have </w:t>
      </w:r>
      <w:r w:rsidRPr="00784F5F">
        <w:rPr>
          <w:rFonts w:ascii="Arial" w:hAnsi="Arial" w:cs="Arial"/>
        </w:rPr>
        <w:t xml:space="preserve">accessed the Service </w:t>
      </w:r>
      <w:r w:rsidR="002713EE" w:rsidRPr="00784F5F">
        <w:rPr>
          <w:rFonts w:ascii="Arial" w:hAnsi="Arial" w:cs="Arial"/>
        </w:rPr>
        <w:t>as at February 2021</w:t>
      </w:r>
      <w:r w:rsidRPr="00784F5F">
        <w:rPr>
          <w:rFonts w:ascii="Arial" w:hAnsi="Arial" w:cs="Arial"/>
        </w:rPr>
        <w:t xml:space="preserve">, was relatively low. </w:t>
      </w:r>
    </w:p>
    <w:p w14:paraId="15B03494" w14:textId="77777777" w:rsidR="00D17F38" w:rsidRPr="00473918" w:rsidRDefault="00D17F38" w:rsidP="00332276">
      <w:pPr>
        <w:keepNext/>
        <w:ind w:firstLine="284"/>
        <w:rPr>
          <w:rFonts w:ascii="Arial" w:hAnsi="Arial" w:cs="Arial"/>
          <w:i/>
          <w:u w:val="single"/>
        </w:rPr>
      </w:pPr>
      <w:r>
        <w:rPr>
          <w:rFonts w:ascii="Arial" w:hAnsi="Arial" w:cs="Arial"/>
          <w:i/>
          <w:u w:val="single"/>
        </w:rPr>
        <w:lastRenderedPageBreak/>
        <w:t>F</w:t>
      </w:r>
      <w:r w:rsidRPr="00473918">
        <w:rPr>
          <w:rFonts w:ascii="Arial" w:hAnsi="Arial" w:cs="Arial"/>
          <w:i/>
          <w:u w:val="single"/>
        </w:rPr>
        <w:t>inancial circumstances of the Applicant</w:t>
      </w:r>
      <w:r>
        <w:rPr>
          <w:rFonts w:ascii="Arial" w:hAnsi="Arial" w:cs="Arial"/>
          <w:i/>
          <w:u w:val="single"/>
        </w:rPr>
        <w:t xml:space="preserve"> (paragraph 130ZY(5)(d) of the BSA)</w:t>
      </w:r>
    </w:p>
    <w:p w14:paraId="5384E1B9" w14:textId="07A7EB47" w:rsidR="00BD60B6" w:rsidRPr="00784F5F" w:rsidRDefault="00BD60B6" w:rsidP="00447342">
      <w:pPr>
        <w:numPr>
          <w:ilvl w:val="1"/>
          <w:numId w:val="3"/>
        </w:numPr>
        <w:ind w:left="850" w:hanging="493"/>
        <w:rPr>
          <w:rFonts w:ascii="Arial" w:hAnsi="Arial" w:cs="Arial"/>
        </w:rPr>
      </w:pPr>
      <w:bookmarkStart w:id="4" w:name="_Hlk534289924"/>
      <w:r w:rsidRPr="00784F5F">
        <w:rPr>
          <w:rFonts w:ascii="Arial" w:hAnsi="Arial" w:cs="Arial"/>
        </w:rPr>
        <w:t>The Applicant submitted that its business plan is to provide a low-cost but full-service subscription TV offering, and accordingly the content must be largely available to the Applicant at a low price poin</w:t>
      </w:r>
      <w:bookmarkStart w:id="5" w:name="_Hlk8314424"/>
      <w:r w:rsidR="007C1366">
        <w:rPr>
          <w:rFonts w:ascii="Arial" w:hAnsi="Arial" w:cs="Arial"/>
        </w:rPr>
        <w:t>t</w:t>
      </w:r>
      <w:r w:rsidRPr="00784F5F">
        <w:rPr>
          <w:rFonts w:ascii="Arial" w:hAnsi="Arial" w:cs="Arial"/>
        </w:rPr>
        <w:t xml:space="preserve"> and cover a diverse range of services</w:t>
      </w:r>
      <w:bookmarkEnd w:id="5"/>
      <w:r w:rsidRPr="00784F5F">
        <w:rPr>
          <w:rFonts w:ascii="Arial" w:hAnsi="Arial" w:cs="Arial"/>
        </w:rPr>
        <w:t xml:space="preserve">. </w:t>
      </w:r>
    </w:p>
    <w:p w14:paraId="2BD454D8" w14:textId="4321847F" w:rsidR="00BD60B6" w:rsidRPr="00784F5F" w:rsidRDefault="00BD60B6" w:rsidP="00447342">
      <w:pPr>
        <w:numPr>
          <w:ilvl w:val="1"/>
          <w:numId w:val="3"/>
        </w:numPr>
        <w:ind w:left="850" w:hanging="493"/>
        <w:rPr>
          <w:rFonts w:ascii="Arial" w:hAnsi="Arial" w:cs="Arial"/>
        </w:rPr>
      </w:pPr>
      <w:r w:rsidRPr="00784F5F">
        <w:rPr>
          <w:rFonts w:ascii="Arial" w:hAnsi="Arial" w:cs="Arial"/>
        </w:rPr>
        <w:t>The Applicant submitted that it is not commercially feasible for a company of the Applicant’s size and financial position to incur the extremely high costs involved in the provision of live captioning for the Service</w:t>
      </w:r>
      <w:r w:rsidR="00976213" w:rsidRPr="00784F5F">
        <w:rPr>
          <w:rFonts w:ascii="Arial" w:hAnsi="Arial" w:cs="Arial"/>
        </w:rPr>
        <w:t xml:space="preserve">. </w:t>
      </w:r>
      <w:r w:rsidR="00026C80">
        <w:rPr>
          <w:rFonts w:ascii="Arial" w:hAnsi="Arial" w:cs="Arial"/>
        </w:rPr>
        <w:t>As</w:t>
      </w:r>
      <w:r w:rsidR="00026C80" w:rsidRPr="00784F5F">
        <w:rPr>
          <w:rFonts w:ascii="Arial" w:hAnsi="Arial" w:cs="Arial"/>
        </w:rPr>
        <w:t xml:space="preserve"> </w:t>
      </w:r>
      <w:r w:rsidR="00122FCF" w:rsidRPr="00784F5F">
        <w:rPr>
          <w:rFonts w:ascii="Arial" w:hAnsi="Arial" w:cs="Arial"/>
        </w:rPr>
        <w:t xml:space="preserve">the Service </w:t>
      </w:r>
      <w:r w:rsidR="00026C80">
        <w:rPr>
          <w:rFonts w:ascii="Arial" w:hAnsi="Arial" w:cs="Arial"/>
        </w:rPr>
        <w:t>is</w:t>
      </w:r>
      <w:r w:rsidR="00026C80" w:rsidRPr="00784F5F">
        <w:rPr>
          <w:rFonts w:ascii="Arial" w:hAnsi="Arial" w:cs="Arial"/>
        </w:rPr>
        <w:t xml:space="preserve"> </w:t>
      </w:r>
      <w:r w:rsidR="00122FCF" w:rsidRPr="00784F5F">
        <w:rPr>
          <w:rFonts w:ascii="Arial" w:hAnsi="Arial" w:cs="Arial"/>
        </w:rPr>
        <w:t>an international pass</w:t>
      </w:r>
      <w:r w:rsidR="00026C80">
        <w:rPr>
          <w:rFonts w:ascii="Arial" w:hAnsi="Arial" w:cs="Arial"/>
        </w:rPr>
        <w:t>-</w:t>
      </w:r>
      <w:r w:rsidR="00122FCF" w:rsidRPr="00784F5F">
        <w:rPr>
          <w:rFonts w:ascii="Arial" w:hAnsi="Arial" w:cs="Arial"/>
        </w:rPr>
        <w:t>through service</w:t>
      </w:r>
      <w:r w:rsidR="001F1B2C" w:rsidRPr="00784F5F">
        <w:rPr>
          <w:rFonts w:ascii="Arial" w:hAnsi="Arial" w:cs="Arial"/>
        </w:rPr>
        <w:t xml:space="preserve">, without any of its content captioned </w:t>
      </w:r>
      <w:r w:rsidR="0014429B" w:rsidRPr="00784F5F">
        <w:rPr>
          <w:rFonts w:ascii="Arial" w:hAnsi="Arial" w:cs="Arial"/>
        </w:rPr>
        <w:t>by the Cha</w:t>
      </w:r>
      <w:r w:rsidR="000747C7">
        <w:rPr>
          <w:rFonts w:ascii="Arial" w:hAnsi="Arial" w:cs="Arial"/>
        </w:rPr>
        <w:t>n</w:t>
      </w:r>
      <w:r w:rsidR="0014429B" w:rsidRPr="00784F5F">
        <w:rPr>
          <w:rFonts w:ascii="Arial" w:hAnsi="Arial" w:cs="Arial"/>
        </w:rPr>
        <w:t>nel Provider</w:t>
      </w:r>
      <w:r w:rsidR="001F1B2C" w:rsidRPr="00784F5F">
        <w:rPr>
          <w:rFonts w:ascii="Arial" w:hAnsi="Arial" w:cs="Arial"/>
        </w:rPr>
        <w:t xml:space="preserve">, </w:t>
      </w:r>
      <w:r w:rsidRPr="00784F5F">
        <w:rPr>
          <w:rFonts w:ascii="Arial" w:hAnsi="Arial" w:cs="Arial"/>
        </w:rPr>
        <w:t>live captioning is the only means of captioning available to the Applicant</w:t>
      </w:r>
      <w:r w:rsidR="0014429B" w:rsidRPr="00784F5F">
        <w:rPr>
          <w:rFonts w:ascii="Arial" w:hAnsi="Arial" w:cs="Arial"/>
        </w:rPr>
        <w:t xml:space="preserve">. </w:t>
      </w:r>
    </w:p>
    <w:p w14:paraId="23DDCB16" w14:textId="19ECBBCD" w:rsidR="00D17F38" w:rsidRPr="00784F5F" w:rsidRDefault="00D17F38" w:rsidP="00D17F38">
      <w:pPr>
        <w:pStyle w:val="ListParagraph"/>
        <w:numPr>
          <w:ilvl w:val="1"/>
          <w:numId w:val="3"/>
        </w:numPr>
        <w:ind w:left="850" w:hanging="493"/>
        <w:contextualSpacing w:val="0"/>
        <w:rPr>
          <w:rFonts w:ascii="Arial" w:hAnsi="Arial" w:cs="Arial"/>
        </w:rPr>
      </w:pPr>
      <w:r w:rsidRPr="00784F5F">
        <w:rPr>
          <w:rFonts w:ascii="Arial" w:hAnsi="Arial" w:cs="Arial"/>
        </w:rPr>
        <w:t>The Applicant provided details of its financial circumstances on a confidential basis.</w:t>
      </w:r>
      <w:r w:rsidR="00DB189C" w:rsidRPr="00784F5F">
        <w:rPr>
          <w:rFonts w:ascii="Arial" w:hAnsi="Arial" w:cs="Arial"/>
        </w:rPr>
        <w:t xml:space="preserve"> These included </w:t>
      </w:r>
      <w:r w:rsidR="0032226C" w:rsidRPr="00784F5F">
        <w:rPr>
          <w:rFonts w:ascii="Arial" w:hAnsi="Arial" w:cs="Arial"/>
        </w:rPr>
        <w:t>consolidated financial statements for its corporate group for the financial year ended 30 June 2020.</w:t>
      </w:r>
    </w:p>
    <w:p w14:paraId="46F4F5A0" w14:textId="77E4E748" w:rsidR="00D17F38" w:rsidRPr="00AD523B" w:rsidRDefault="00D17F38" w:rsidP="00D17F38">
      <w:pPr>
        <w:pStyle w:val="ListParagraph"/>
        <w:numPr>
          <w:ilvl w:val="1"/>
          <w:numId w:val="3"/>
        </w:numPr>
        <w:ind w:left="850" w:hanging="493"/>
        <w:contextualSpacing w:val="0"/>
        <w:rPr>
          <w:rFonts w:ascii="Arial" w:hAnsi="Arial" w:cs="Arial"/>
          <w:spacing w:val="-2"/>
        </w:rPr>
      </w:pPr>
      <w:r w:rsidRPr="00AD523B">
        <w:rPr>
          <w:rFonts w:ascii="Arial" w:hAnsi="Arial" w:cs="Arial"/>
          <w:spacing w:val="-2"/>
        </w:rPr>
        <w:t xml:space="preserve">Based on the information provided, the ACMA accepts that it </w:t>
      </w:r>
      <w:r w:rsidR="005347D5" w:rsidRPr="00AD523B">
        <w:rPr>
          <w:rFonts w:ascii="Arial" w:hAnsi="Arial" w:cs="Arial"/>
          <w:spacing w:val="-2"/>
        </w:rPr>
        <w:t>i</w:t>
      </w:r>
      <w:r w:rsidRPr="00AD523B">
        <w:rPr>
          <w:rFonts w:ascii="Arial" w:hAnsi="Arial" w:cs="Arial"/>
          <w:spacing w:val="-2"/>
        </w:rPr>
        <w:t xml:space="preserve">s not commercially </w:t>
      </w:r>
      <w:r w:rsidR="00E21CFC" w:rsidRPr="00AD523B">
        <w:rPr>
          <w:rFonts w:ascii="Arial" w:hAnsi="Arial" w:cs="Arial"/>
          <w:spacing w:val="-2"/>
        </w:rPr>
        <w:t>viable</w:t>
      </w:r>
      <w:r w:rsidRPr="00AD523B">
        <w:rPr>
          <w:rFonts w:ascii="Arial" w:hAnsi="Arial" w:cs="Arial"/>
          <w:spacing w:val="-2"/>
        </w:rPr>
        <w:t xml:space="preserve"> for the Applicant to incur the costs of captioning the Service to the prescribed 4</w:t>
      </w:r>
      <w:r w:rsidR="005347D5" w:rsidRPr="00AD523B">
        <w:rPr>
          <w:rFonts w:ascii="Arial" w:hAnsi="Arial" w:cs="Arial"/>
          <w:spacing w:val="-2"/>
        </w:rPr>
        <w:t>5</w:t>
      </w:r>
      <w:r w:rsidRPr="00AD523B">
        <w:rPr>
          <w:rFonts w:ascii="Arial" w:hAnsi="Arial" w:cs="Arial"/>
          <w:spacing w:val="-2"/>
        </w:rPr>
        <w:t>% target in 20</w:t>
      </w:r>
      <w:r w:rsidR="005347D5" w:rsidRPr="00AD523B">
        <w:rPr>
          <w:rFonts w:ascii="Arial" w:hAnsi="Arial" w:cs="Arial"/>
          <w:spacing w:val="-2"/>
        </w:rPr>
        <w:t>20</w:t>
      </w:r>
      <w:r w:rsidRPr="00AD523B">
        <w:rPr>
          <w:rFonts w:ascii="Arial" w:hAnsi="Arial" w:cs="Arial"/>
          <w:spacing w:val="-2"/>
        </w:rPr>
        <w:t>-202</w:t>
      </w:r>
      <w:r w:rsidR="005347D5" w:rsidRPr="00AD523B">
        <w:rPr>
          <w:rFonts w:ascii="Arial" w:hAnsi="Arial" w:cs="Arial"/>
          <w:spacing w:val="-2"/>
        </w:rPr>
        <w:t>1</w:t>
      </w:r>
      <w:r w:rsidRPr="00AD523B">
        <w:rPr>
          <w:rFonts w:ascii="Arial" w:hAnsi="Arial" w:cs="Arial"/>
          <w:spacing w:val="-2"/>
        </w:rPr>
        <w:t xml:space="preserve">, independently of the Channel Provider, and that not making the </w:t>
      </w:r>
      <w:r w:rsidR="00E55511" w:rsidRPr="00AD523B">
        <w:rPr>
          <w:rFonts w:ascii="Arial" w:hAnsi="Arial" w:cs="Arial"/>
          <w:spacing w:val="-2"/>
        </w:rPr>
        <w:t>e</w:t>
      </w:r>
      <w:r w:rsidRPr="00AD523B">
        <w:rPr>
          <w:rFonts w:ascii="Arial" w:hAnsi="Arial" w:cs="Arial"/>
          <w:spacing w:val="-2"/>
        </w:rPr>
        <w:t xml:space="preserve">xemption </w:t>
      </w:r>
      <w:r w:rsidR="00E55511" w:rsidRPr="00AD523B">
        <w:rPr>
          <w:rFonts w:ascii="Arial" w:hAnsi="Arial" w:cs="Arial"/>
          <w:spacing w:val="-2"/>
        </w:rPr>
        <w:t>o</w:t>
      </w:r>
      <w:r w:rsidRPr="00AD523B">
        <w:rPr>
          <w:rFonts w:ascii="Arial" w:hAnsi="Arial" w:cs="Arial"/>
          <w:spacing w:val="-2"/>
        </w:rPr>
        <w:t xml:space="preserve">rder </w:t>
      </w:r>
      <w:r w:rsidR="00294290">
        <w:rPr>
          <w:rFonts w:ascii="Arial" w:hAnsi="Arial" w:cs="Arial"/>
          <w:spacing w:val="-2"/>
        </w:rPr>
        <w:t xml:space="preserve">would </w:t>
      </w:r>
      <w:r w:rsidR="00E21CFC" w:rsidRPr="00AD523B">
        <w:rPr>
          <w:rFonts w:ascii="Arial" w:hAnsi="Arial" w:cs="Arial"/>
          <w:spacing w:val="-2"/>
        </w:rPr>
        <w:t>impose</w:t>
      </w:r>
      <w:r w:rsidRPr="00AD523B">
        <w:rPr>
          <w:rFonts w:ascii="Arial" w:hAnsi="Arial" w:cs="Arial"/>
          <w:spacing w:val="-2"/>
        </w:rPr>
        <w:t xml:space="preserve"> </w:t>
      </w:r>
      <w:r w:rsidR="00026C80" w:rsidRPr="00AD523B">
        <w:rPr>
          <w:rFonts w:ascii="Arial" w:hAnsi="Arial" w:cs="Arial"/>
          <w:spacing w:val="-2"/>
        </w:rPr>
        <w:t xml:space="preserve">an </w:t>
      </w:r>
      <w:r w:rsidRPr="00AD523B">
        <w:rPr>
          <w:rFonts w:ascii="Arial" w:hAnsi="Arial" w:cs="Arial"/>
          <w:spacing w:val="-2"/>
        </w:rPr>
        <w:t xml:space="preserve">unjustifiable financial hardship </w:t>
      </w:r>
      <w:r w:rsidR="00026C80" w:rsidRPr="00AD523B">
        <w:rPr>
          <w:rFonts w:ascii="Arial" w:hAnsi="Arial" w:cs="Arial"/>
          <w:spacing w:val="-2"/>
        </w:rPr>
        <w:t xml:space="preserve">on </w:t>
      </w:r>
      <w:r w:rsidRPr="00AD523B">
        <w:rPr>
          <w:rFonts w:ascii="Arial" w:hAnsi="Arial" w:cs="Arial"/>
          <w:spacing w:val="-2"/>
        </w:rPr>
        <w:t>the Applicant.</w:t>
      </w:r>
    </w:p>
    <w:p w14:paraId="3C9029DD" w14:textId="2389AB9F" w:rsidR="00057455" w:rsidRPr="007846FF" w:rsidRDefault="00057455" w:rsidP="00057455">
      <w:pPr>
        <w:pStyle w:val="ListParagraph"/>
        <w:numPr>
          <w:ilvl w:val="1"/>
          <w:numId w:val="3"/>
        </w:numPr>
        <w:ind w:left="850" w:hanging="493"/>
        <w:contextualSpacing w:val="0"/>
        <w:rPr>
          <w:rFonts w:ascii="Arial" w:hAnsi="Arial" w:cs="Arial"/>
        </w:rPr>
      </w:pPr>
      <w:r w:rsidRPr="007846FF">
        <w:rPr>
          <w:rFonts w:ascii="Arial" w:hAnsi="Arial" w:cs="Arial"/>
        </w:rPr>
        <w:t xml:space="preserve">The ACMA is also of the view, based on the information in the Application, </w:t>
      </w:r>
      <w:r w:rsidR="002D77E0">
        <w:rPr>
          <w:rFonts w:ascii="Arial" w:hAnsi="Arial" w:cs="Arial"/>
        </w:rPr>
        <w:t xml:space="preserve">that </w:t>
      </w:r>
      <w:r w:rsidRPr="007846FF">
        <w:rPr>
          <w:rFonts w:ascii="Arial" w:hAnsi="Arial" w:cs="Arial"/>
        </w:rPr>
        <w:t xml:space="preserve">unless the circumstances of the Applicant change significantly over the remainder of the Specified Eligible Period, it will not be commercially feasible for the Applicant to incur the costs of captioning the Service to the prescribed targets as they increase </w:t>
      </w:r>
      <w:r w:rsidR="00AD523B">
        <w:rPr>
          <w:rFonts w:ascii="Arial" w:hAnsi="Arial" w:cs="Arial"/>
        </w:rPr>
        <w:t>(</w:t>
      </w:r>
      <w:r w:rsidR="002D77E0">
        <w:rPr>
          <w:rFonts w:ascii="Arial" w:hAnsi="Arial" w:cs="Arial"/>
        </w:rPr>
        <w:t xml:space="preserve">by </w:t>
      </w:r>
      <w:r w:rsidR="00AD523B">
        <w:rPr>
          <w:rFonts w:ascii="Arial" w:hAnsi="Arial" w:cs="Arial"/>
        </w:rPr>
        <w:t xml:space="preserve">5% each financial year) </w:t>
      </w:r>
      <w:r w:rsidRPr="007846FF">
        <w:rPr>
          <w:rFonts w:ascii="Arial" w:hAnsi="Arial" w:cs="Arial"/>
        </w:rPr>
        <w:t xml:space="preserve">up until 30 June 2025. </w:t>
      </w:r>
    </w:p>
    <w:p w14:paraId="01A2E0CD" w14:textId="77777777" w:rsidR="00057455" w:rsidRPr="004608A1" w:rsidRDefault="00057455" w:rsidP="00057455">
      <w:pPr>
        <w:pStyle w:val="ListParagraph"/>
        <w:numPr>
          <w:ilvl w:val="1"/>
          <w:numId w:val="3"/>
        </w:numPr>
        <w:ind w:left="850" w:hanging="493"/>
        <w:contextualSpacing w:val="0"/>
        <w:rPr>
          <w:rFonts w:ascii="Arial" w:hAnsi="Arial" w:cs="Arial"/>
        </w:rPr>
      </w:pPr>
      <w:r>
        <w:rPr>
          <w:rFonts w:ascii="Arial" w:hAnsi="Arial" w:cs="Arial"/>
          <w:spacing w:val="-2"/>
        </w:rPr>
        <w:t xml:space="preserve">The ACMA considers, based on confidential information provided by the Applicant including information about its forward business planning, that </w:t>
      </w:r>
      <w:r>
        <w:rPr>
          <w:rFonts w:ascii="Arial" w:hAnsi="Arial" w:cs="Arial"/>
        </w:rPr>
        <w:t>not making the exemption order for the entire Specified Eligible Period is likely to involve unjustifiable financial hardship for the Applicant.</w:t>
      </w:r>
    </w:p>
    <w:bookmarkEnd w:id="4"/>
    <w:p w14:paraId="3E7FE719" w14:textId="6957F17E" w:rsidR="00D17F38" w:rsidRPr="00D824FC" w:rsidRDefault="00D17F38" w:rsidP="00D17F38">
      <w:pPr>
        <w:ind w:left="284"/>
        <w:rPr>
          <w:rFonts w:ascii="Arial" w:hAnsi="Arial" w:cs="Arial"/>
        </w:rPr>
      </w:pPr>
      <w:r>
        <w:rPr>
          <w:rFonts w:ascii="Arial" w:hAnsi="Arial" w:cs="Arial"/>
          <w:i/>
          <w:u w:val="single"/>
        </w:rPr>
        <w:t xml:space="preserve">Expenditure that would be required </w:t>
      </w:r>
      <w:r w:rsidRPr="00F0166F">
        <w:rPr>
          <w:rFonts w:ascii="Arial" w:hAnsi="Arial" w:cs="Arial"/>
          <w:i/>
          <w:u w:val="single"/>
        </w:rPr>
        <w:t xml:space="preserve">to caption the </w:t>
      </w:r>
      <w:r>
        <w:rPr>
          <w:rFonts w:ascii="Arial" w:hAnsi="Arial" w:cs="Arial"/>
          <w:i/>
          <w:u w:val="single"/>
        </w:rPr>
        <w:t>S</w:t>
      </w:r>
      <w:r w:rsidRPr="00F0166F">
        <w:rPr>
          <w:rFonts w:ascii="Arial" w:hAnsi="Arial" w:cs="Arial"/>
          <w:i/>
          <w:u w:val="single"/>
        </w:rPr>
        <w:t xml:space="preserve">ervice </w:t>
      </w:r>
      <w:r>
        <w:rPr>
          <w:rFonts w:ascii="Arial" w:hAnsi="Arial" w:cs="Arial"/>
          <w:i/>
          <w:u w:val="single"/>
        </w:rPr>
        <w:t xml:space="preserve">if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 xml:space="preserve">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61438C3D" w14:textId="6DB07A2A" w:rsidR="005442B4" w:rsidRPr="00784F5F" w:rsidRDefault="005442B4" w:rsidP="000B6CDC">
      <w:pPr>
        <w:pStyle w:val="ListParagraph"/>
        <w:numPr>
          <w:ilvl w:val="1"/>
          <w:numId w:val="3"/>
        </w:numPr>
        <w:ind w:left="873" w:hanging="493"/>
        <w:contextualSpacing w:val="0"/>
        <w:rPr>
          <w:rFonts w:ascii="Arial" w:hAnsi="Arial" w:cs="Arial"/>
        </w:rPr>
      </w:pPr>
      <w:bookmarkStart w:id="6" w:name="_Ref68599770"/>
      <w:r w:rsidRPr="00784F5F">
        <w:rPr>
          <w:rFonts w:ascii="Arial" w:hAnsi="Arial" w:cs="Arial"/>
        </w:rPr>
        <w:t xml:space="preserve">As noted above, the Applicant submits that the captioning expenditure is unaffordable for small providers such as the Applicant, for a single </w:t>
      </w:r>
      <w:r w:rsidR="00AD523B">
        <w:rPr>
          <w:rFonts w:ascii="Arial" w:hAnsi="Arial" w:cs="Arial"/>
        </w:rPr>
        <w:t>service</w:t>
      </w:r>
      <w:r w:rsidRPr="00784F5F">
        <w:rPr>
          <w:rFonts w:ascii="Arial" w:hAnsi="Arial" w:cs="Arial"/>
        </w:rPr>
        <w:t xml:space="preserve">.  </w:t>
      </w:r>
    </w:p>
    <w:p w14:paraId="7767F858" w14:textId="77777777" w:rsidR="005442B4" w:rsidRPr="00784F5F" w:rsidRDefault="005442B4" w:rsidP="000B6CDC">
      <w:pPr>
        <w:pStyle w:val="ListParagraph"/>
        <w:numPr>
          <w:ilvl w:val="1"/>
          <w:numId w:val="3"/>
        </w:numPr>
        <w:ind w:left="873" w:hanging="493"/>
        <w:contextualSpacing w:val="0"/>
        <w:rPr>
          <w:rFonts w:ascii="Arial" w:hAnsi="Arial" w:cs="Arial"/>
        </w:rPr>
      </w:pPr>
      <w:r w:rsidRPr="00784F5F">
        <w:rPr>
          <w:rFonts w:ascii="Arial" w:hAnsi="Arial" w:cs="Arial"/>
        </w:rPr>
        <w:t>The Applicant noted that, if it was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p>
    <w:p w14:paraId="3E463759" w14:textId="31BFF785" w:rsidR="00D17F38" w:rsidRPr="00784F5F" w:rsidRDefault="00D17F38" w:rsidP="00266C8B">
      <w:pPr>
        <w:pStyle w:val="ListParagraph"/>
        <w:numPr>
          <w:ilvl w:val="1"/>
          <w:numId w:val="3"/>
        </w:numPr>
        <w:ind w:left="873" w:hanging="493"/>
        <w:contextualSpacing w:val="0"/>
        <w:rPr>
          <w:rFonts w:ascii="Arial" w:hAnsi="Arial" w:cs="Arial"/>
        </w:rPr>
      </w:pPr>
      <w:bookmarkStart w:id="7" w:name="_Ref68599952"/>
      <w:r w:rsidRPr="00784F5F">
        <w:rPr>
          <w:rFonts w:ascii="Arial" w:hAnsi="Arial" w:cs="Arial"/>
        </w:rPr>
        <w:t xml:space="preserve">The Applicant provided a third-party quote of the costs to provide </w:t>
      </w:r>
      <w:r w:rsidR="00BA58BF" w:rsidRPr="00784F5F">
        <w:rPr>
          <w:rFonts w:ascii="Arial" w:hAnsi="Arial" w:cs="Arial"/>
        </w:rPr>
        <w:t>4</w:t>
      </w:r>
      <w:r w:rsidRPr="00784F5F">
        <w:rPr>
          <w:rFonts w:ascii="Arial" w:hAnsi="Arial" w:cs="Arial"/>
        </w:rPr>
        <w:t>5</w:t>
      </w:r>
      <w:r w:rsidR="00AE3581" w:rsidRPr="00784F5F">
        <w:rPr>
          <w:rFonts w:ascii="Arial" w:hAnsi="Arial" w:cs="Arial"/>
        </w:rPr>
        <w:t>%</w:t>
      </w:r>
      <w:r w:rsidRPr="00784F5F">
        <w:rPr>
          <w:rFonts w:ascii="Arial" w:hAnsi="Arial" w:cs="Arial"/>
        </w:rPr>
        <w:t xml:space="preserve"> captioning for the Service to meet the annual captioning target in </w:t>
      </w:r>
      <w:r w:rsidR="001D54A5" w:rsidRPr="00784F5F">
        <w:rPr>
          <w:rFonts w:ascii="Arial" w:hAnsi="Arial" w:cs="Arial"/>
        </w:rPr>
        <w:t>2020-</w:t>
      </w:r>
      <w:r w:rsidR="00AD523B">
        <w:rPr>
          <w:rFonts w:ascii="Arial" w:hAnsi="Arial" w:cs="Arial"/>
        </w:rPr>
        <w:t>20</w:t>
      </w:r>
      <w:r w:rsidR="001D54A5" w:rsidRPr="00784F5F">
        <w:rPr>
          <w:rFonts w:ascii="Arial" w:hAnsi="Arial" w:cs="Arial"/>
        </w:rPr>
        <w:t>21</w:t>
      </w:r>
      <w:r w:rsidRPr="00784F5F">
        <w:rPr>
          <w:rFonts w:ascii="Arial" w:hAnsi="Arial" w:cs="Arial"/>
        </w:rPr>
        <w:t>, amounting to $1,2</w:t>
      </w:r>
      <w:r w:rsidR="00D87F09" w:rsidRPr="00784F5F">
        <w:rPr>
          <w:rFonts w:ascii="Arial" w:hAnsi="Arial" w:cs="Arial"/>
        </w:rPr>
        <w:t>22</w:t>
      </w:r>
      <w:r w:rsidRPr="00784F5F">
        <w:rPr>
          <w:rFonts w:ascii="Arial" w:hAnsi="Arial" w:cs="Arial"/>
        </w:rPr>
        <w:t>,</w:t>
      </w:r>
      <w:r w:rsidR="00D87F09" w:rsidRPr="00784F5F">
        <w:rPr>
          <w:rFonts w:ascii="Arial" w:hAnsi="Arial" w:cs="Arial"/>
        </w:rPr>
        <w:t>2</w:t>
      </w:r>
      <w:r w:rsidRPr="00784F5F">
        <w:rPr>
          <w:rFonts w:ascii="Arial" w:hAnsi="Arial" w:cs="Arial"/>
        </w:rPr>
        <w:t>00</w:t>
      </w:r>
      <w:r w:rsidR="00D87F09" w:rsidRPr="00784F5F">
        <w:rPr>
          <w:rFonts w:ascii="Arial" w:hAnsi="Arial" w:cs="Arial"/>
        </w:rPr>
        <w:t>, with a recurr</w:t>
      </w:r>
      <w:r w:rsidR="004F45A2" w:rsidRPr="00784F5F">
        <w:rPr>
          <w:rFonts w:ascii="Arial" w:hAnsi="Arial" w:cs="Arial"/>
        </w:rPr>
        <w:t>ing cost of $1,117,200 for future years</w:t>
      </w:r>
      <w:r w:rsidRPr="00784F5F">
        <w:rPr>
          <w:rFonts w:ascii="Arial" w:hAnsi="Arial" w:cs="Arial"/>
        </w:rPr>
        <w:t xml:space="preserve">. The costs </w:t>
      </w:r>
      <w:r w:rsidR="00A83FC8" w:rsidRPr="00784F5F">
        <w:rPr>
          <w:rFonts w:ascii="Arial" w:hAnsi="Arial" w:cs="Arial"/>
        </w:rPr>
        <w:t>comprise</w:t>
      </w:r>
      <w:r w:rsidRPr="00784F5F">
        <w:rPr>
          <w:rFonts w:ascii="Arial" w:hAnsi="Arial" w:cs="Arial"/>
        </w:rPr>
        <w:t xml:space="preserve"> the following:</w:t>
      </w:r>
      <w:bookmarkEnd w:id="6"/>
      <w:bookmarkEnd w:id="7"/>
    </w:p>
    <w:p w14:paraId="6E696C3C" w14:textId="36C254AA" w:rsidR="00CB22FE" w:rsidRPr="00784F5F" w:rsidRDefault="00CB22FE" w:rsidP="00CB22FE">
      <w:pPr>
        <w:pStyle w:val="ListParagraph"/>
        <w:numPr>
          <w:ilvl w:val="0"/>
          <w:numId w:val="17"/>
        </w:numPr>
        <w:contextualSpacing w:val="0"/>
        <w:rPr>
          <w:rFonts w:ascii="Arial" w:hAnsi="Arial" w:cs="Arial"/>
        </w:rPr>
      </w:pPr>
      <w:r w:rsidRPr="00784F5F">
        <w:rPr>
          <w:rFonts w:ascii="Arial" w:hAnsi="Arial" w:cs="Arial"/>
        </w:rPr>
        <w:t>$1,058,200 to live caption the Service to the captioning target in each year</w:t>
      </w:r>
    </w:p>
    <w:p w14:paraId="26C62D7F" w14:textId="5836D486" w:rsidR="00D17F38" w:rsidRPr="00784F5F" w:rsidRDefault="00D17F38" w:rsidP="00D17F38">
      <w:pPr>
        <w:pStyle w:val="ListParagraph"/>
        <w:numPr>
          <w:ilvl w:val="0"/>
          <w:numId w:val="17"/>
        </w:numPr>
        <w:contextualSpacing w:val="0"/>
        <w:rPr>
          <w:rFonts w:ascii="Arial" w:hAnsi="Arial" w:cs="Arial"/>
        </w:rPr>
      </w:pPr>
      <w:r w:rsidRPr="00784F5F">
        <w:rPr>
          <w:rFonts w:ascii="Arial" w:hAnsi="Arial" w:cs="Arial"/>
        </w:rPr>
        <w:t>$1</w:t>
      </w:r>
      <w:r w:rsidR="005B0986" w:rsidRPr="00784F5F">
        <w:rPr>
          <w:rFonts w:ascii="Arial" w:hAnsi="Arial" w:cs="Arial"/>
        </w:rPr>
        <w:t>05</w:t>
      </w:r>
      <w:r w:rsidRPr="00784F5F">
        <w:rPr>
          <w:rFonts w:ascii="Arial" w:hAnsi="Arial" w:cs="Arial"/>
        </w:rPr>
        <w:t>,000 non-recurring costs of setting up the captioning infrastructure</w:t>
      </w:r>
      <w:r w:rsidR="008743E4" w:rsidRPr="00784F5F">
        <w:rPr>
          <w:rFonts w:ascii="Arial" w:hAnsi="Arial" w:cs="Arial"/>
        </w:rPr>
        <w:t xml:space="preserve"> for the first year</w:t>
      </w:r>
      <w:r w:rsidR="000747C7">
        <w:rPr>
          <w:rFonts w:ascii="Arial" w:hAnsi="Arial" w:cs="Arial"/>
        </w:rPr>
        <w:t>,</w:t>
      </w:r>
      <w:r w:rsidR="00AE3581" w:rsidRPr="00784F5F">
        <w:rPr>
          <w:rFonts w:ascii="Arial" w:hAnsi="Arial" w:cs="Arial"/>
        </w:rPr>
        <w:t xml:space="preserve"> and</w:t>
      </w:r>
    </w:p>
    <w:p w14:paraId="1BCC24A6" w14:textId="54CC9785" w:rsidR="00D17F38" w:rsidRPr="00784F5F" w:rsidRDefault="00D17F38" w:rsidP="00D17F38">
      <w:pPr>
        <w:pStyle w:val="ListParagraph"/>
        <w:numPr>
          <w:ilvl w:val="0"/>
          <w:numId w:val="17"/>
        </w:numPr>
        <w:contextualSpacing w:val="0"/>
        <w:rPr>
          <w:rFonts w:ascii="Arial" w:hAnsi="Arial" w:cs="Arial"/>
        </w:rPr>
      </w:pPr>
      <w:r w:rsidRPr="00784F5F">
        <w:rPr>
          <w:rFonts w:ascii="Arial" w:hAnsi="Arial" w:cs="Arial"/>
        </w:rPr>
        <w:lastRenderedPageBreak/>
        <w:t xml:space="preserve">$59,000 recurring annual </w:t>
      </w:r>
      <w:r w:rsidR="00A83FC8" w:rsidRPr="00784F5F">
        <w:rPr>
          <w:rFonts w:ascii="Arial" w:hAnsi="Arial" w:cs="Arial"/>
        </w:rPr>
        <w:t xml:space="preserve">infrastructure </w:t>
      </w:r>
      <w:r w:rsidRPr="00784F5F">
        <w:rPr>
          <w:rFonts w:ascii="Arial" w:hAnsi="Arial" w:cs="Arial"/>
        </w:rPr>
        <w:t xml:space="preserve">costs </w:t>
      </w:r>
      <w:r w:rsidR="00670FD0" w:rsidRPr="00784F5F">
        <w:rPr>
          <w:rFonts w:ascii="Arial" w:hAnsi="Arial" w:cs="Arial"/>
        </w:rPr>
        <w:t>after</w:t>
      </w:r>
      <w:r w:rsidRPr="00784F5F">
        <w:rPr>
          <w:rFonts w:ascii="Arial" w:hAnsi="Arial" w:cs="Arial"/>
        </w:rPr>
        <w:t xml:space="preserve"> the first year</w:t>
      </w:r>
      <w:r w:rsidR="00AE3581" w:rsidRPr="00784F5F">
        <w:rPr>
          <w:rFonts w:ascii="Arial" w:hAnsi="Arial" w:cs="Arial"/>
        </w:rPr>
        <w:t>.</w:t>
      </w:r>
    </w:p>
    <w:p w14:paraId="500C19BA" w14:textId="77777777" w:rsidR="00057455" w:rsidRPr="00C971D6" w:rsidRDefault="00057455" w:rsidP="00057455">
      <w:pPr>
        <w:pStyle w:val="ListParagraph"/>
        <w:numPr>
          <w:ilvl w:val="1"/>
          <w:numId w:val="3"/>
        </w:numPr>
        <w:ind w:left="850" w:hanging="493"/>
        <w:contextualSpacing w:val="0"/>
        <w:rPr>
          <w:rFonts w:ascii="Arial" w:hAnsi="Arial" w:cs="Arial"/>
        </w:rPr>
      </w:pPr>
      <w:r>
        <w:rPr>
          <w:rFonts w:ascii="Arial" w:hAnsi="Arial" w:cs="Arial"/>
        </w:rPr>
        <w:t>The ACMA notes that it is likely that the live captioning component of these costs would involve increase in future years in accordance with the 5% annual increase to the captioning targets for subscription television news services.</w:t>
      </w:r>
    </w:p>
    <w:p w14:paraId="7B43E483" w14:textId="0624EFC7" w:rsidR="00057455" w:rsidRPr="00E96E56" w:rsidRDefault="00057455" w:rsidP="00057455">
      <w:pPr>
        <w:pStyle w:val="ListParagraph"/>
        <w:numPr>
          <w:ilvl w:val="1"/>
          <w:numId w:val="3"/>
        </w:numPr>
        <w:ind w:left="850" w:hanging="493"/>
        <w:contextualSpacing w:val="0"/>
        <w:rPr>
          <w:rFonts w:ascii="Arial" w:hAnsi="Arial" w:cs="Arial"/>
        </w:rPr>
      </w:pPr>
      <w:r>
        <w:rPr>
          <w:rFonts w:ascii="Arial" w:hAnsi="Arial" w:cs="Arial"/>
        </w:rPr>
        <w:t>The Applicant has submitted that complying with the captioning obligations for the Specified Eligible Period by way of providing live captioning on the Service is not financially viable</w:t>
      </w:r>
      <w:r w:rsidR="000747C7">
        <w:rPr>
          <w:rFonts w:ascii="Arial" w:hAnsi="Arial" w:cs="Arial"/>
        </w:rPr>
        <w:t>, given its financial circumstances</w:t>
      </w:r>
      <w:r>
        <w:rPr>
          <w:rFonts w:ascii="Arial" w:hAnsi="Arial" w:cs="Arial"/>
        </w:rPr>
        <w:t>.</w:t>
      </w:r>
    </w:p>
    <w:p w14:paraId="5F5AF07D" w14:textId="77777777" w:rsidR="00D17F38" w:rsidRPr="00C565B7" w:rsidRDefault="00D17F38" w:rsidP="00D17F38">
      <w:pPr>
        <w:ind w:left="357"/>
        <w:jc w:val="both"/>
        <w:rPr>
          <w:rFonts w:ascii="Arial" w:hAnsi="Arial" w:cs="Arial"/>
          <w:i/>
          <w:u w:val="single"/>
        </w:rPr>
      </w:pPr>
      <w:r w:rsidRPr="002D4F92">
        <w:rPr>
          <w:rFonts w:ascii="Arial" w:hAnsi="Arial" w:cs="Arial"/>
          <w:i/>
          <w:u w:val="single"/>
        </w:rPr>
        <w:t>Extent to which captioning services for television programs are provided by the Applicant (paragraph</w:t>
      </w:r>
      <w:r w:rsidRPr="002D4F92" w:rsidDel="00EE3F90">
        <w:rPr>
          <w:rFonts w:ascii="Arial" w:hAnsi="Arial" w:cs="Arial"/>
          <w:i/>
          <w:u w:val="single"/>
        </w:rPr>
        <w:t xml:space="preserve"> </w:t>
      </w:r>
      <w:r w:rsidRPr="002D4F92">
        <w:rPr>
          <w:rFonts w:ascii="Arial" w:hAnsi="Arial" w:cs="Arial"/>
          <w:i/>
          <w:u w:val="single"/>
        </w:rPr>
        <w:t>130ZY(5)(f) of the BSA)</w:t>
      </w:r>
    </w:p>
    <w:p w14:paraId="66B45349" w14:textId="47EF961F" w:rsidR="00784F5F" w:rsidRPr="00194B99" w:rsidRDefault="00784F5F" w:rsidP="00784F5F">
      <w:pPr>
        <w:pStyle w:val="ListParagraph"/>
        <w:numPr>
          <w:ilvl w:val="1"/>
          <w:numId w:val="3"/>
        </w:numPr>
        <w:ind w:left="850" w:hanging="493"/>
        <w:contextualSpacing w:val="0"/>
        <w:rPr>
          <w:rFonts w:ascii="Arial" w:hAnsi="Arial" w:cs="Arial"/>
          <w:spacing w:val="-2"/>
        </w:rPr>
      </w:pPr>
      <w:bookmarkStart w:id="8" w:name="_Hlk70498353"/>
      <w:r w:rsidRPr="00194B99">
        <w:rPr>
          <w:rFonts w:ascii="Arial" w:hAnsi="Arial" w:cs="Arial"/>
          <w:spacing w:val="-2"/>
        </w:rPr>
        <w:t>In its annual compliance report for 2019-</w:t>
      </w:r>
      <w:r w:rsidR="00AD523B">
        <w:rPr>
          <w:rFonts w:ascii="Arial" w:hAnsi="Arial" w:cs="Arial"/>
          <w:spacing w:val="-2"/>
        </w:rPr>
        <w:t>20</w:t>
      </w:r>
      <w:r w:rsidRPr="00194B99">
        <w:rPr>
          <w:rFonts w:ascii="Arial" w:hAnsi="Arial" w:cs="Arial"/>
          <w:spacing w:val="-2"/>
        </w:rPr>
        <w:t xml:space="preserve">20, provided in accordance with subsection 130ZZC(5) of the BSA, the Applicant </w:t>
      </w:r>
      <w:r w:rsidRPr="007846FF">
        <w:rPr>
          <w:rFonts w:ascii="Arial" w:hAnsi="Arial" w:cs="Arial"/>
          <w:spacing w:val="-2"/>
        </w:rPr>
        <w:t>indicated that c</w:t>
      </w:r>
      <w:bookmarkEnd w:id="8"/>
      <w:r w:rsidRPr="007846FF">
        <w:rPr>
          <w:rFonts w:ascii="Arial" w:hAnsi="Arial" w:cs="Arial"/>
          <w:spacing w:val="-2"/>
        </w:rPr>
        <w:t xml:space="preserve">aptioning was provided on 44 of </w:t>
      </w:r>
      <w:r>
        <w:rPr>
          <w:rFonts w:ascii="Arial" w:hAnsi="Arial" w:cs="Arial"/>
          <w:spacing w:val="-2"/>
        </w:rPr>
        <w:t>its</w:t>
      </w:r>
      <w:r w:rsidRPr="007846FF">
        <w:rPr>
          <w:rFonts w:ascii="Arial" w:hAnsi="Arial" w:cs="Arial"/>
          <w:spacing w:val="-2"/>
        </w:rPr>
        <w:t xml:space="preserve"> 64 subscription television services in the period from 1 July 2019 to 30 June 2020.</w:t>
      </w:r>
      <w:r w:rsidRPr="007846FF">
        <w:rPr>
          <w:rStyle w:val="FootnoteReference"/>
          <w:rFonts w:ascii="Arial" w:hAnsi="Arial" w:cs="Arial"/>
          <w:spacing w:val="-2"/>
        </w:rPr>
        <w:footnoteReference w:id="8"/>
      </w:r>
      <w:r w:rsidRPr="00194B99">
        <w:rPr>
          <w:rFonts w:ascii="Arial" w:hAnsi="Arial" w:cs="Arial"/>
          <w:spacing w:val="-2"/>
        </w:rPr>
        <w:t xml:space="preserve"> All the captioning was provided by third-party channel providers of those services. </w:t>
      </w:r>
      <w:r w:rsidRPr="007846FF">
        <w:rPr>
          <w:rFonts w:ascii="Arial" w:hAnsi="Arial" w:cs="Arial"/>
          <w:spacing w:val="-2"/>
        </w:rPr>
        <w:t>Two services met, but did not exceed</w:t>
      </w:r>
      <w:r>
        <w:rPr>
          <w:rFonts w:ascii="Arial" w:hAnsi="Arial" w:cs="Arial"/>
          <w:spacing w:val="-2"/>
        </w:rPr>
        <w:t>,</w:t>
      </w:r>
      <w:r w:rsidRPr="007846FF">
        <w:rPr>
          <w:rFonts w:ascii="Arial" w:hAnsi="Arial" w:cs="Arial"/>
          <w:spacing w:val="-2"/>
        </w:rPr>
        <w:t xml:space="preserve"> their targets. In 38 cases the Applicant reported that it exceeded the annual captioning targets. The Applicant has reported that 4</w:t>
      </w:r>
      <w:r>
        <w:rPr>
          <w:rFonts w:ascii="Arial" w:hAnsi="Arial" w:cs="Arial"/>
          <w:spacing w:val="-2"/>
        </w:rPr>
        <w:t> </w:t>
      </w:r>
      <w:r w:rsidRPr="007846FF">
        <w:rPr>
          <w:rFonts w:ascii="Arial" w:hAnsi="Arial" w:cs="Arial"/>
          <w:spacing w:val="-2"/>
        </w:rPr>
        <w:t>services provided captioning but did not meet the required captioning target</w:t>
      </w:r>
      <w:r w:rsidRPr="00194B99">
        <w:rPr>
          <w:rFonts w:ascii="Arial" w:hAnsi="Arial" w:cs="Arial"/>
          <w:spacing w:val="-2"/>
        </w:rPr>
        <w:t>.</w:t>
      </w:r>
    </w:p>
    <w:p w14:paraId="2EEC0956" w14:textId="4EE46E58" w:rsidR="00784F5F" w:rsidRPr="003D41F8" w:rsidRDefault="00784F5F" w:rsidP="00784F5F">
      <w:pPr>
        <w:pStyle w:val="ListParagraph"/>
        <w:numPr>
          <w:ilvl w:val="1"/>
          <w:numId w:val="3"/>
        </w:numPr>
        <w:ind w:left="850" w:hanging="493"/>
        <w:contextualSpacing w:val="0"/>
        <w:rPr>
          <w:rFonts w:ascii="Arial" w:hAnsi="Arial" w:cs="Arial"/>
        </w:rPr>
      </w:pPr>
      <w:r w:rsidRPr="003D41F8">
        <w:rPr>
          <w:rFonts w:ascii="Arial" w:hAnsi="Arial" w:cs="Arial"/>
        </w:rPr>
        <w:t xml:space="preserve">Of the remaining </w:t>
      </w:r>
      <w:r>
        <w:rPr>
          <w:rFonts w:ascii="Arial" w:hAnsi="Arial" w:cs="Arial"/>
        </w:rPr>
        <w:t xml:space="preserve">20 </w:t>
      </w:r>
      <w:r w:rsidRPr="003D41F8">
        <w:rPr>
          <w:rFonts w:ascii="Arial" w:hAnsi="Arial" w:cs="Arial"/>
        </w:rPr>
        <w:t>services</w:t>
      </w:r>
      <w:r>
        <w:rPr>
          <w:rFonts w:ascii="Arial" w:hAnsi="Arial" w:cs="Arial"/>
        </w:rPr>
        <w:t xml:space="preserve"> that were not captioned </w:t>
      </w:r>
      <w:r w:rsidRPr="003D41F8">
        <w:rPr>
          <w:rFonts w:ascii="Arial" w:hAnsi="Arial" w:cs="Arial"/>
        </w:rPr>
        <w:t xml:space="preserve">in </w:t>
      </w:r>
      <w:r>
        <w:rPr>
          <w:rFonts w:ascii="Arial" w:hAnsi="Arial" w:cs="Arial"/>
        </w:rPr>
        <w:t>2019-</w:t>
      </w:r>
      <w:r w:rsidR="00AD523B">
        <w:rPr>
          <w:rFonts w:ascii="Arial" w:hAnsi="Arial" w:cs="Arial"/>
        </w:rPr>
        <w:t>20</w:t>
      </w:r>
      <w:r>
        <w:rPr>
          <w:rFonts w:ascii="Arial" w:hAnsi="Arial" w:cs="Arial"/>
        </w:rPr>
        <w:t>20</w:t>
      </w:r>
      <w:r w:rsidRPr="003D41F8">
        <w:rPr>
          <w:rFonts w:ascii="Arial" w:hAnsi="Arial" w:cs="Arial"/>
        </w:rPr>
        <w:t xml:space="preserve">, </w:t>
      </w:r>
      <w:r>
        <w:rPr>
          <w:rFonts w:ascii="Arial" w:hAnsi="Arial" w:cs="Arial"/>
        </w:rPr>
        <w:t>19</w:t>
      </w:r>
      <w:r w:rsidRPr="003D41F8">
        <w:rPr>
          <w:rFonts w:ascii="Arial" w:hAnsi="Arial" w:cs="Arial"/>
        </w:rPr>
        <w:t xml:space="preserve"> were exempt from captioning targets</w:t>
      </w:r>
      <w:r>
        <w:rPr>
          <w:rFonts w:ascii="Arial" w:hAnsi="Arial" w:cs="Arial"/>
        </w:rPr>
        <w:t xml:space="preserve"> (o</w:t>
      </w:r>
      <w:r w:rsidRPr="003D41F8">
        <w:rPr>
          <w:rFonts w:ascii="Arial" w:hAnsi="Arial" w:cs="Arial"/>
        </w:rPr>
        <w:t xml:space="preserve">f these </w:t>
      </w:r>
      <w:r>
        <w:rPr>
          <w:rFonts w:ascii="Arial" w:hAnsi="Arial" w:cs="Arial"/>
        </w:rPr>
        <w:t>19</w:t>
      </w:r>
      <w:r w:rsidRPr="003D41F8">
        <w:rPr>
          <w:rFonts w:ascii="Arial" w:hAnsi="Arial" w:cs="Arial"/>
        </w:rPr>
        <w:t xml:space="preserve">, </w:t>
      </w:r>
      <w:r>
        <w:rPr>
          <w:rFonts w:ascii="Arial" w:hAnsi="Arial" w:cs="Arial"/>
        </w:rPr>
        <w:t>15</w:t>
      </w:r>
      <w:r w:rsidRPr="003D41F8">
        <w:rPr>
          <w:rFonts w:ascii="Arial" w:hAnsi="Arial" w:cs="Arial"/>
        </w:rPr>
        <w:t xml:space="preserve"> had exemption orders</w:t>
      </w:r>
      <w:r>
        <w:rPr>
          <w:rFonts w:ascii="Arial" w:hAnsi="Arial" w:cs="Arial"/>
        </w:rPr>
        <w:t xml:space="preserve"> in force</w:t>
      </w:r>
      <w:r w:rsidRPr="003D41F8">
        <w:rPr>
          <w:rFonts w:ascii="Arial" w:hAnsi="Arial" w:cs="Arial"/>
        </w:rPr>
        <w:t>,</w:t>
      </w:r>
      <w:r>
        <w:rPr>
          <w:rFonts w:ascii="Arial" w:hAnsi="Arial" w:cs="Arial"/>
        </w:rPr>
        <w:t xml:space="preserve"> one was a ‘new’ service</w:t>
      </w:r>
      <w:r w:rsidRPr="003D41F8">
        <w:rPr>
          <w:rFonts w:ascii="Arial" w:hAnsi="Arial" w:cs="Arial"/>
        </w:rPr>
        <w:t xml:space="preserve"> and</w:t>
      </w:r>
      <w:r>
        <w:rPr>
          <w:rFonts w:ascii="Arial" w:hAnsi="Arial" w:cs="Arial"/>
        </w:rPr>
        <w:t xml:space="preserve"> 3 were exempt under subscription television category exemption rules).</w:t>
      </w:r>
      <w:r w:rsidR="00457131">
        <w:rPr>
          <w:rStyle w:val="FootnoteReference"/>
          <w:rFonts w:ascii="Arial" w:hAnsi="Arial" w:cs="Arial"/>
        </w:rPr>
        <w:footnoteReference w:id="9"/>
      </w:r>
      <w:r w:rsidRPr="003D41F8">
        <w:rPr>
          <w:rFonts w:ascii="Arial" w:hAnsi="Arial" w:cs="Arial"/>
        </w:rPr>
        <w:t xml:space="preserve"> The </w:t>
      </w:r>
      <w:r>
        <w:rPr>
          <w:rFonts w:ascii="Arial" w:hAnsi="Arial" w:cs="Arial"/>
        </w:rPr>
        <w:t>remaining service did not meet its captioning target</w:t>
      </w:r>
      <w:r w:rsidRPr="003D41F8">
        <w:rPr>
          <w:rFonts w:ascii="Arial" w:hAnsi="Arial" w:cs="Arial"/>
        </w:rPr>
        <w:t>.</w:t>
      </w:r>
    </w:p>
    <w:p w14:paraId="302EFEB6" w14:textId="786806CD" w:rsidR="00784F5F" w:rsidRPr="003D41F8" w:rsidRDefault="00784F5F" w:rsidP="00784F5F">
      <w:pPr>
        <w:pStyle w:val="ListParagraph"/>
        <w:numPr>
          <w:ilvl w:val="1"/>
          <w:numId w:val="3"/>
        </w:numPr>
        <w:ind w:left="850" w:hanging="493"/>
        <w:contextualSpacing w:val="0"/>
        <w:rPr>
          <w:rFonts w:ascii="Arial" w:hAnsi="Arial" w:cs="Arial"/>
        </w:rPr>
      </w:pPr>
      <w:r>
        <w:rPr>
          <w:rFonts w:ascii="Arial" w:hAnsi="Arial" w:cs="Arial"/>
        </w:rPr>
        <w:t>Eleven</w:t>
      </w:r>
      <w:r w:rsidRPr="003D41F8">
        <w:rPr>
          <w:rFonts w:ascii="Arial" w:hAnsi="Arial" w:cs="Arial"/>
        </w:rPr>
        <w:t xml:space="preserve"> services provided by the Applicant in 201</w:t>
      </w:r>
      <w:r>
        <w:rPr>
          <w:rFonts w:ascii="Arial" w:hAnsi="Arial" w:cs="Arial"/>
        </w:rPr>
        <w:t>9</w:t>
      </w:r>
      <w:r>
        <w:rPr>
          <w:rFonts w:ascii="Arial" w:hAnsi="Arial" w:cs="Arial"/>
        </w:rPr>
        <w:noBreakHyphen/>
      </w:r>
      <w:r w:rsidR="00AD523B">
        <w:rPr>
          <w:rFonts w:ascii="Arial" w:hAnsi="Arial" w:cs="Arial"/>
        </w:rPr>
        <w:t>20</w:t>
      </w:r>
      <w:r>
        <w:rPr>
          <w:rFonts w:ascii="Arial" w:hAnsi="Arial" w:cs="Arial"/>
        </w:rPr>
        <w:t xml:space="preserve">20, including the Service, were </w:t>
      </w:r>
      <w:r w:rsidRPr="003D41F8">
        <w:rPr>
          <w:rFonts w:ascii="Arial" w:hAnsi="Arial" w:cs="Arial"/>
        </w:rPr>
        <w:t>subscription television news services</w:t>
      </w:r>
      <w:r>
        <w:rPr>
          <w:rFonts w:ascii="Arial" w:hAnsi="Arial" w:cs="Arial"/>
        </w:rPr>
        <w:t>. Of these,</w:t>
      </w:r>
      <w:r w:rsidRPr="003D41F8">
        <w:rPr>
          <w:rFonts w:ascii="Arial" w:hAnsi="Arial" w:cs="Arial"/>
        </w:rPr>
        <w:t xml:space="preserve"> </w:t>
      </w:r>
      <w:r w:rsidRPr="008E2FD7">
        <w:rPr>
          <w:rFonts w:ascii="Arial" w:hAnsi="Arial" w:cs="Arial"/>
        </w:rPr>
        <w:t>8</w:t>
      </w:r>
      <w:r w:rsidRPr="003D41F8">
        <w:rPr>
          <w:rFonts w:ascii="Arial" w:hAnsi="Arial" w:cs="Arial"/>
        </w:rPr>
        <w:t xml:space="preserve"> were exempted from the captioning targets under exemption orders.</w:t>
      </w:r>
    </w:p>
    <w:p w14:paraId="4862A209" w14:textId="41193F12" w:rsidR="00D17F38" w:rsidRPr="00784F5F" w:rsidRDefault="00D17F38" w:rsidP="004550B2">
      <w:pPr>
        <w:keepNext/>
        <w:ind w:left="357"/>
        <w:rPr>
          <w:rFonts w:ascii="Arial" w:hAnsi="Arial" w:cs="Arial"/>
          <w:i/>
          <w:u w:val="single"/>
        </w:rPr>
      </w:pPr>
      <w:r w:rsidRPr="008F6754">
        <w:rPr>
          <w:rFonts w:ascii="Arial" w:hAnsi="Arial" w:cs="Arial"/>
          <w:i/>
          <w:u w:val="single"/>
        </w:rPr>
        <w:t xml:space="preserve">Likely impact of a failure to make the </w:t>
      </w:r>
      <w:r w:rsidR="00E55511">
        <w:rPr>
          <w:rFonts w:ascii="Arial" w:hAnsi="Arial" w:cs="Arial"/>
          <w:i/>
          <w:u w:val="single"/>
        </w:rPr>
        <w:t>e</w:t>
      </w:r>
      <w:r w:rsidRPr="008F6754">
        <w:rPr>
          <w:rFonts w:ascii="Arial" w:hAnsi="Arial" w:cs="Arial"/>
          <w:i/>
          <w:u w:val="single"/>
        </w:rPr>
        <w:t xml:space="preserve">xemption </w:t>
      </w:r>
      <w:r w:rsidR="00E55511">
        <w:rPr>
          <w:rFonts w:ascii="Arial" w:hAnsi="Arial" w:cs="Arial"/>
          <w:i/>
          <w:u w:val="single"/>
        </w:rPr>
        <w:t>o</w:t>
      </w:r>
      <w:r w:rsidRPr="008F6754">
        <w:rPr>
          <w:rFonts w:ascii="Arial" w:hAnsi="Arial" w:cs="Arial"/>
          <w:i/>
          <w:u w:val="single"/>
        </w:rPr>
        <w:t xml:space="preserve">rder on the quantity and quality of television programs transmitted on subscription television services provided by the </w:t>
      </w:r>
      <w:r w:rsidRPr="00784F5F">
        <w:rPr>
          <w:rFonts w:ascii="Arial" w:hAnsi="Arial" w:cs="Arial"/>
          <w:i/>
          <w:u w:val="single"/>
        </w:rPr>
        <w:t>Applicant (paragraph 130ZY(5)(g) of the BSA)</w:t>
      </w:r>
    </w:p>
    <w:p w14:paraId="0AEF083E" w14:textId="5B2A8CFD" w:rsidR="00D17F38" w:rsidRPr="00784F5F" w:rsidRDefault="00D17F38" w:rsidP="00D17F38">
      <w:pPr>
        <w:pStyle w:val="ListParagraph"/>
        <w:numPr>
          <w:ilvl w:val="1"/>
          <w:numId w:val="3"/>
        </w:numPr>
        <w:ind w:left="850" w:hanging="493"/>
        <w:contextualSpacing w:val="0"/>
        <w:rPr>
          <w:rFonts w:ascii="Arial" w:hAnsi="Arial" w:cs="Arial"/>
        </w:rPr>
      </w:pPr>
      <w:r w:rsidRPr="00784F5F">
        <w:rPr>
          <w:rFonts w:ascii="Arial" w:hAnsi="Arial" w:cs="Arial"/>
        </w:rPr>
        <w:t xml:space="preserve">The Applicant submitted that, if the ACMA does not make </w:t>
      </w:r>
      <w:r w:rsidR="00913A62" w:rsidRPr="00784F5F">
        <w:rPr>
          <w:rFonts w:ascii="Arial" w:hAnsi="Arial" w:cs="Arial"/>
        </w:rPr>
        <w:t>an</w:t>
      </w:r>
      <w:r w:rsidRPr="00784F5F">
        <w:rPr>
          <w:rFonts w:ascii="Arial" w:hAnsi="Arial" w:cs="Arial"/>
        </w:rPr>
        <w:t xml:space="preserve"> </w:t>
      </w:r>
      <w:r w:rsidR="00913A62" w:rsidRPr="00784F5F">
        <w:rPr>
          <w:rFonts w:ascii="Arial" w:hAnsi="Arial" w:cs="Arial"/>
        </w:rPr>
        <w:t>e</w:t>
      </w:r>
      <w:r w:rsidRPr="00784F5F">
        <w:rPr>
          <w:rFonts w:ascii="Arial" w:hAnsi="Arial" w:cs="Arial"/>
        </w:rPr>
        <w:t xml:space="preserve">xemption </w:t>
      </w:r>
      <w:r w:rsidR="00913A62" w:rsidRPr="00784F5F">
        <w:rPr>
          <w:rFonts w:ascii="Arial" w:hAnsi="Arial" w:cs="Arial"/>
        </w:rPr>
        <w:t>o</w:t>
      </w:r>
      <w:r w:rsidRPr="00784F5F">
        <w:rPr>
          <w:rFonts w:ascii="Arial" w:hAnsi="Arial" w:cs="Arial"/>
        </w:rPr>
        <w:t xml:space="preserve">rder, the Applicant </w:t>
      </w:r>
      <w:r w:rsidR="00670FD0" w:rsidRPr="00784F5F">
        <w:rPr>
          <w:rFonts w:ascii="Arial" w:hAnsi="Arial" w:cs="Arial"/>
        </w:rPr>
        <w:t>would</w:t>
      </w:r>
      <w:r w:rsidRPr="00784F5F">
        <w:rPr>
          <w:rFonts w:ascii="Arial" w:hAnsi="Arial" w:cs="Arial"/>
        </w:rPr>
        <w:t xml:space="preserve"> need to remove the Service from its platform. </w:t>
      </w:r>
    </w:p>
    <w:p w14:paraId="1547E43C" w14:textId="7B8C09AA" w:rsidR="006334E4" w:rsidRPr="00784F5F" w:rsidRDefault="006334E4" w:rsidP="00D17F38">
      <w:pPr>
        <w:pStyle w:val="ListParagraph"/>
        <w:numPr>
          <w:ilvl w:val="1"/>
          <w:numId w:val="3"/>
        </w:numPr>
        <w:ind w:left="850" w:hanging="493"/>
        <w:contextualSpacing w:val="0"/>
        <w:rPr>
          <w:rFonts w:ascii="Arial" w:hAnsi="Arial" w:cs="Arial"/>
        </w:rPr>
      </w:pPr>
      <w:r w:rsidRPr="00784F5F">
        <w:rPr>
          <w:rFonts w:ascii="Arial" w:hAnsi="Arial" w:cs="Arial"/>
        </w:rPr>
        <w:t>Based on the information provided in the Application, the ACMA considers that th</w:t>
      </w:r>
      <w:r w:rsidR="0049289F" w:rsidRPr="00784F5F">
        <w:rPr>
          <w:rFonts w:ascii="Arial" w:hAnsi="Arial" w:cs="Arial"/>
        </w:rPr>
        <w:t xml:space="preserve">is would </w:t>
      </w:r>
      <w:r w:rsidR="00670FD0" w:rsidRPr="00784F5F">
        <w:rPr>
          <w:rFonts w:ascii="Arial" w:hAnsi="Arial" w:cs="Arial"/>
        </w:rPr>
        <w:t>probably</w:t>
      </w:r>
      <w:r w:rsidR="0049289F" w:rsidRPr="00784F5F">
        <w:rPr>
          <w:rFonts w:ascii="Arial" w:hAnsi="Arial" w:cs="Arial"/>
        </w:rPr>
        <w:t xml:space="preserve"> occur.</w:t>
      </w:r>
    </w:p>
    <w:p w14:paraId="0F1BE541" w14:textId="5A8C7364" w:rsidR="00D17F38" w:rsidRPr="00784F5F" w:rsidRDefault="00D17F38" w:rsidP="00D17F38">
      <w:pPr>
        <w:pStyle w:val="ListParagraph"/>
        <w:numPr>
          <w:ilvl w:val="1"/>
          <w:numId w:val="3"/>
        </w:numPr>
        <w:ind w:left="850" w:hanging="493"/>
        <w:contextualSpacing w:val="0"/>
        <w:rPr>
          <w:rFonts w:ascii="Arial" w:hAnsi="Arial" w:cs="Arial"/>
        </w:rPr>
      </w:pPr>
      <w:r w:rsidRPr="00784F5F">
        <w:rPr>
          <w:rFonts w:ascii="Arial" w:hAnsi="Arial" w:cs="Arial"/>
        </w:rPr>
        <w:t xml:space="preserve">The ACMA considers that </w:t>
      </w:r>
      <w:r w:rsidR="00504780" w:rsidRPr="00784F5F">
        <w:rPr>
          <w:rFonts w:ascii="Arial" w:hAnsi="Arial" w:cs="Arial"/>
        </w:rPr>
        <w:t>cessation</w:t>
      </w:r>
      <w:r w:rsidRPr="00784F5F">
        <w:rPr>
          <w:rFonts w:ascii="Arial" w:hAnsi="Arial" w:cs="Arial"/>
        </w:rPr>
        <w:t xml:space="preserve"> of the Service would reduce the quantity of subscription television news programs offered on the Applicant’s platform</w:t>
      </w:r>
      <w:r w:rsidR="001E0DBB" w:rsidRPr="00784F5F">
        <w:rPr>
          <w:rFonts w:ascii="Arial" w:hAnsi="Arial" w:cs="Arial"/>
        </w:rPr>
        <w:t xml:space="preserve"> and </w:t>
      </w:r>
      <w:r w:rsidR="00AD523B">
        <w:rPr>
          <w:rFonts w:ascii="Arial" w:hAnsi="Arial" w:cs="Arial"/>
        </w:rPr>
        <w:t>may</w:t>
      </w:r>
      <w:r w:rsidR="00AD523B" w:rsidRPr="00784F5F">
        <w:rPr>
          <w:rFonts w:ascii="Arial" w:hAnsi="Arial" w:cs="Arial"/>
        </w:rPr>
        <w:t xml:space="preserve"> </w:t>
      </w:r>
      <w:r w:rsidR="007E1145" w:rsidRPr="00784F5F">
        <w:rPr>
          <w:rFonts w:ascii="Arial" w:hAnsi="Arial" w:cs="Arial"/>
        </w:rPr>
        <w:t>impact the viability of the platform as a whole, as the loss of services would tend to make the platform less attractive to subscribers</w:t>
      </w:r>
      <w:r w:rsidR="00761891" w:rsidRPr="00784F5F">
        <w:rPr>
          <w:rFonts w:ascii="Arial" w:hAnsi="Arial" w:cs="Arial"/>
        </w:rPr>
        <w:t>, compared to competing platforms.</w:t>
      </w:r>
    </w:p>
    <w:p w14:paraId="527B6B77" w14:textId="5595EE0E" w:rsidR="008223BE" w:rsidRPr="00784F5F" w:rsidRDefault="008223BE" w:rsidP="00D17F38">
      <w:pPr>
        <w:pStyle w:val="ListParagraph"/>
        <w:numPr>
          <w:ilvl w:val="1"/>
          <w:numId w:val="3"/>
        </w:numPr>
        <w:ind w:left="850" w:hanging="493"/>
        <w:contextualSpacing w:val="0"/>
        <w:rPr>
          <w:rFonts w:ascii="Arial" w:hAnsi="Arial" w:cs="Arial"/>
        </w:rPr>
      </w:pPr>
      <w:r w:rsidRPr="00784F5F">
        <w:rPr>
          <w:rFonts w:ascii="Arial" w:hAnsi="Arial" w:cs="Arial"/>
        </w:rPr>
        <w:t xml:space="preserve">This would potentially constrain the Applicant’s future capacity to </w:t>
      </w:r>
      <w:r w:rsidR="00383657" w:rsidRPr="00784F5F">
        <w:rPr>
          <w:rFonts w:ascii="Arial" w:hAnsi="Arial" w:cs="Arial"/>
        </w:rPr>
        <w:t>transmit television programs on the platform.</w:t>
      </w:r>
    </w:p>
    <w:p w14:paraId="5E6D9792" w14:textId="77777777" w:rsidR="00D17F38" w:rsidRPr="00784F5F" w:rsidRDefault="00D17F38" w:rsidP="009C3DBF">
      <w:pPr>
        <w:keepNext/>
        <w:ind w:left="357"/>
        <w:rPr>
          <w:rFonts w:ascii="Arial" w:hAnsi="Arial" w:cs="Arial"/>
          <w:i/>
          <w:u w:val="single"/>
        </w:rPr>
      </w:pPr>
      <w:r>
        <w:rPr>
          <w:rFonts w:ascii="Arial" w:hAnsi="Arial" w:cs="Arial"/>
          <w:i/>
          <w:u w:val="single"/>
        </w:rPr>
        <w:lastRenderedPageBreak/>
        <w:t>Whether the Applicant has a</w:t>
      </w:r>
      <w:r w:rsidRPr="002542C2">
        <w:rPr>
          <w:rFonts w:ascii="Arial" w:hAnsi="Arial" w:cs="Arial"/>
          <w:i/>
          <w:u w:val="single"/>
        </w:rPr>
        <w:t>ppli</w:t>
      </w:r>
      <w:r>
        <w:rPr>
          <w:rFonts w:ascii="Arial" w:hAnsi="Arial" w:cs="Arial"/>
          <w:i/>
          <w:u w:val="single"/>
        </w:rPr>
        <w:t xml:space="preserve">ed, </w:t>
      </w:r>
      <w:r w:rsidRPr="002542C2">
        <w:rPr>
          <w:rFonts w:ascii="Arial" w:hAnsi="Arial" w:cs="Arial"/>
          <w:i/>
          <w:u w:val="single"/>
        </w:rPr>
        <w:t xml:space="preserve">or </w:t>
      </w:r>
      <w:r>
        <w:rPr>
          <w:rFonts w:ascii="Arial" w:hAnsi="Arial" w:cs="Arial"/>
          <w:i/>
          <w:u w:val="single"/>
        </w:rPr>
        <w:t xml:space="preserve">has </w:t>
      </w:r>
      <w:r w:rsidRPr="002542C2">
        <w:rPr>
          <w:rFonts w:ascii="Arial" w:hAnsi="Arial" w:cs="Arial"/>
          <w:i/>
          <w:u w:val="single"/>
        </w:rPr>
        <w:t xml:space="preserve">proposed </w:t>
      </w:r>
      <w:r>
        <w:rPr>
          <w:rFonts w:ascii="Arial" w:hAnsi="Arial" w:cs="Arial"/>
          <w:i/>
          <w:u w:val="single"/>
        </w:rPr>
        <w:t xml:space="preserve">to </w:t>
      </w:r>
      <w:r w:rsidRPr="002542C2">
        <w:rPr>
          <w:rFonts w:ascii="Arial" w:hAnsi="Arial" w:cs="Arial"/>
          <w:i/>
          <w:u w:val="single"/>
        </w:rPr>
        <w:t>appl</w:t>
      </w:r>
      <w:r>
        <w:rPr>
          <w:rFonts w:ascii="Arial" w:hAnsi="Arial" w:cs="Arial"/>
          <w:i/>
          <w:u w:val="single"/>
        </w:rPr>
        <w:t xml:space="preserve">y, </w:t>
      </w:r>
      <w:r w:rsidRPr="002542C2">
        <w:rPr>
          <w:rFonts w:ascii="Arial" w:hAnsi="Arial" w:cs="Arial"/>
          <w:i/>
          <w:u w:val="single"/>
        </w:rPr>
        <w:t xml:space="preserve">for exemption orders or target reduction orders in relation to any other </w:t>
      </w:r>
      <w:r>
        <w:rPr>
          <w:rFonts w:ascii="Arial" w:hAnsi="Arial" w:cs="Arial"/>
          <w:i/>
          <w:u w:val="single"/>
        </w:rPr>
        <w:t>subscription television</w:t>
      </w:r>
      <w:r w:rsidRPr="002542C2">
        <w:rPr>
          <w:rFonts w:ascii="Arial" w:hAnsi="Arial" w:cs="Arial"/>
          <w:i/>
          <w:u w:val="single"/>
        </w:rPr>
        <w:t xml:space="preserve"> services provided </w:t>
      </w:r>
      <w:r w:rsidRPr="00784F5F">
        <w:rPr>
          <w:rFonts w:ascii="Arial" w:hAnsi="Arial" w:cs="Arial"/>
          <w:i/>
          <w:u w:val="single"/>
        </w:rPr>
        <w:t>by the Applicant (paragraph</w:t>
      </w:r>
      <w:r w:rsidRPr="00784F5F" w:rsidDel="00EE3F90">
        <w:rPr>
          <w:rFonts w:ascii="Arial" w:hAnsi="Arial" w:cs="Arial"/>
          <w:i/>
          <w:u w:val="single"/>
        </w:rPr>
        <w:t xml:space="preserve"> </w:t>
      </w:r>
      <w:r w:rsidRPr="00784F5F">
        <w:rPr>
          <w:rFonts w:ascii="Arial" w:hAnsi="Arial" w:cs="Arial"/>
          <w:i/>
          <w:u w:val="single"/>
        </w:rPr>
        <w:t>130ZY(5)(h) of the BSA)</w:t>
      </w:r>
    </w:p>
    <w:p w14:paraId="2D5CAB02" w14:textId="49481DA5" w:rsidR="00D17F38" w:rsidRPr="00784F5F" w:rsidRDefault="00D17F38" w:rsidP="00D17F38">
      <w:pPr>
        <w:pStyle w:val="ListParagraph"/>
        <w:numPr>
          <w:ilvl w:val="1"/>
          <w:numId w:val="3"/>
        </w:numPr>
        <w:ind w:left="850" w:hanging="493"/>
        <w:contextualSpacing w:val="0"/>
        <w:rPr>
          <w:rFonts w:ascii="Arial" w:hAnsi="Arial" w:cs="Arial"/>
        </w:rPr>
      </w:pPr>
      <w:bookmarkStart w:id="10" w:name="_Hlk7708750"/>
      <w:r w:rsidRPr="00784F5F">
        <w:rPr>
          <w:rFonts w:ascii="Arial" w:hAnsi="Arial" w:cs="Arial"/>
        </w:rPr>
        <w:t>The Applicant has made applications for 1</w:t>
      </w:r>
      <w:r w:rsidR="00373DEB" w:rsidRPr="00784F5F">
        <w:rPr>
          <w:rFonts w:ascii="Arial" w:hAnsi="Arial" w:cs="Arial"/>
        </w:rPr>
        <w:t>2</w:t>
      </w:r>
      <w:r w:rsidRPr="00784F5F">
        <w:rPr>
          <w:rFonts w:ascii="Arial" w:hAnsi="Arial" w:cs="Arial"/>
        </w:rPr>
        <w:t xml:space="preserve"> exemption orders and 4 target reduction orders for periods </w:t>
      </w:r>
      <w:r w:rsidR="00AD523B">
        <w:rPr>
          <w:rFonts w:ascii="Arial" w:hAnsi="Arial" w:cs="Arial"/>
        </w:rPr>
        <w:t xml:space="preserve">of 1, 2, 3 or 5 years commencing from </w:t>
      </w:r>
      <w:r w:rsidRPr="00784F5F">
        <w:rPr>
          <w:rFonts w:ascii="Arial" w:hAnsi="Arial" w:cs="Arial"/>
        </w:rPr>
        <w:t>1 July 20</w:t>
      </w:r>
      <w:r w:rsidR="00504780" w:rsidRPr="00784F5F">
        <w:rPr>
          <w:rFonts w:ascii="Arial" w:hAnsi="Arial" w:cs="Arial"/>
        </w:rPr>
        <w:t>20</w:t>
      </w:r>
      <w:r w:rsidRPr="00784F5F">
        <w:rPr>
          <w:rFonts w:ascii="Arial" w:hAnsi="Arial" w:cs="Arial"/>
        </w:rPr>
        <w:t>.</w:t>
      </w:r>
    </w:p>
    <w:bookmarkEnd w:id="10"/>
    <w:p w14:paraId="7F9CFCB3" w14:textId="77777777" w:rsidR="00D17F38" w:rsidRPr="00784F5F" w:rsidRDefault="00D17F38" w:rsidP="00D17F38">
      <w:pPr>
        <w:ind w:left="357"/>
        <w:rPr>
          <w:rFonts w:ascii="Arial" w:hAnsi="Arial" w:cs="Arial"/>
          <w:i/>
          <w:u w:val="single"/>
        </w:rPr>
      </w:pPr>
      <w:r w:rsidRPr="00102B5A">
        <w:rPr>
          <w:rFonts w:ascii="Arial" w:hAnsi="Arial" w:cs="Arial"/>
          <w:i/>
          <w:u w:val="single"/>
        </w:rPr>
        <w:t xml:space="preserve">Other </w:t>
      </w:r>
      <w:r w:rsidRPr="00784F5F">
        <w:rPr>
          <w:rFonts w:ascii="Arial" w:hAnsi="Arial" w:cs="Arial"/>
          <w:i/>
          <w:u w:val="single"/>
        </w:rPr>
        <w:t>matters as the ACMA considers relevant (paragraph 130ZY(5)(</w:t>
      </w:r>
      <w:proofErr w:type="spellStart"/>
      <w:r w:rsidRPr="00784F5F">
        <w:rPr>
          <w:rFonts w:ascii="Arial" w:hAnsi="Arial" w:cs="Arial"/>
          <w:i/>
          <w:u w:val="single"/>
        </w:rPr>
        <w:t>i</w:t>
      </w:r>
      <w:proofErr w:type="spellEnd"/>
      <w:r w:rsidRPr="00784F5F">
        <w:rPr>
          <w:rFonts w:ascii="Arial" w:hAnsi="Arial" w:cs="Arial"/>
          <w:i/>
          <w:u w:val="single"/>
        </w:rPr>
        <w:t>) of the BSA)</w:t>
      </w:r>
    </w:p>
    <w:p w14:paraId="44974A2D" w14:textId="77777777" w:rsidR="00D17F38" w:rsidRPr="00DC460A" w:rsidRDefault="00D17F38" w:rsidP="00D17F38">
      <w:pPr>
        <w:pStyle w:val="ListParagraph"/>
        <w:numPr>
          <w:ilvl w:val="1"/>
          <w:numId w:val="3"/>
        </w:numPr>
        <w:ind w:left="850" w:hanging="493"/>
        <w:contextualSpacing w:val="0"/>
        <w:rPr>
          <w:rFonts w:ascii="Arial" w:hAnsi="Arial" w:cs="Arial"/>
          <w:spacing w:val="-2"/>
        </w:rPr>
      </w:pPr>
      <w:r w:rsidRPr="00DC460A">
        <w:rPr>
          <w:rFonts w:ascii="Arial" w:hAnsi="Arial" w:cs="Arial"/>
          <w:spacing w:val="-2"/>
        </w:rPr>
        <w:t xml:space="preserve">There are no other matters the ACMA considers relevant in respect of this application. </w:t>
      </w:r>
    </w:p>
    <w:p w14:paraId="5F262922" w14:textId="77777777" w:rsidR="00AD523B" w:rsidRDefault="00AD523B" w:rsidP="00AD523B">
      <w:pPr>
        <w:pStyle w:val="ListParagraph"/>
        <w:keepNext/>
        <w:numPr>
          <w:ilvl w:val="0"/>
          <w:numId w:val="3"/>
        </w:numPr>
        <w:spacing w:before="240"/>
        <w:ind w:left="714" w:hanging="357"/>
        <w:contextualSpacing w:val="0"/>
        <w:rPr>
          <w:rFonts w:ascii="Arial" w:hAnsi="Arial" w:cs="Arial"/>
          <w:b/>
          <w:sz w:val="28"/>
          <w:szCs w:val="28"/>
        </w:rPr>
      </w:pPr>
      <w:r>
        <w:rPr>
          <w:rFonts w:ascii="Arial" w:hAnsi="Arial" w:cs="Arial"/>
          <w:b/>
          <w:sz w:val="28"/>
          <w:szCs w:val="28"/>
        </w:rPr>
        <w:t xml:space="preserve">RESPONSE TO SUBMISSIONS RECEIVED </w:t>
      </w:r>
    </w:p>
    <w:p w14:paraId="5604EB6C" w14:textId="77777777" w:rsidR="00AD523B" w:rsidRPr="00DC460A" w:rsidRDefault="00AD523B" w:rsidP="00AD523B">
      <w:pPr>
        <w:pStyle w:val="ListParagraph"/>
        <w:numPr>
          <w:ilvl w:val="1"/>
          <w:numId w:val="3"/>
        </w:numPr>
        <w:ind w:left="850" w:hanging="493"/>
        <w:contextualSpacing w:val="0"/>
        <w:rPr>
          <w:rFonts w:ascii="Arial" w:hAnsi="Arial" w:cs="Arial"/>
          <w:spacing w:val="-2"/>
        </w:rPr>
      </w:pPr>
      <w:r w:rsidRPr="00DC460A">
        <w:rPr>
          <w:rFonts w:ascii="Arial" w:hAnsi="Arial" w:cs="Arial"/>
          <w:spacing w:val="-2"/>
        </w:rPr>
        <w:t>The ACMA received submissions in response to the draft exemption order published on 4 May 2021 from the Centre for Inclusive Design (CFID) on 1 June 2021 and from the Australian Communications Consumer Action Network (ACCAN) on 3 June 2021.</w:t>
      </w:r>
    </w:p>
    <w:p w14:paraId="15C8618F" w14:textId="77777777" w:rsidR="00AD523B" w:rsidRPr="00275A33" w:rsidRDefault="00AD523B" w:rsidP="00AD523B">
      <w:pPr>
        <w:ind w:left="357"/>
        <w:rPr>
          <w:rFonts w:ascii="Arial" w:hAnsi="Arial" w:cs="Arial"/>
          <w:b/>
          <w:bCs/>
        </w:rPr>
      </w:pPr>
      <w:r>
        <w:rPr>
          <w:rFonts w:ascii="Arial" w:hAnsi="Arial" w:cs="Arial"/>
          <w:b/>
          <w:bCs/>
        </w:rPr>
        <w:t>CFID</w:t>
      </w:r>
      <w:r w:rsidRPr="00275A33">
        <w:rPr>
          <w:rFonts w:ascii="Arial" w:hAnsi="Arial" w:cs="Arial"/>
          <w:b/>
          <w:bCs/>
        </w:rPr>
        <w:t xml:space="preserve"> submission</w:t>
      </w:r>
    </w:p>
    <w:p w14:paraId="43535DD3" w14:textId="77777777" w:rsidR="00AD523B" w:rsidRDefault="00AD523B" w:rsidP="00AD523B">
      <w:pPr>
        <w:pStyle w:val="ListParagraph"/>
        <w:numPr>
          <w:ilvl w:val="1"/>
          <w:numId w:val="3"/>
        </w:numPr>
        <w:ind w:left="850" w:hanging="493"/>
        <w:contextualSpacing w:val="0"/>
        <w:rPr>
          <w:rFonts w:ascii="Arial" w:hAnsi="Arial" w:cs="Arial"/>
        </w:rPr>
      </w:pPr>
      <w:r>
        <w:rPr>
          <w:rFonts w:ascii="Arial" w:hAnsi="Arial" w:cs="Arial"/>
        </w:rPr>
        <w:t xml:space="preserve">CFID’s submission included the following: </w:t>
      </w:r>
    </w:p>
    <w:p w14:paraId="70434E4D" w14:textId="5BC091A1" w:rsidR="00AD523B" w:rsidRPr="00472445" w:rsidRDefault="00AD523B" w:rsidP="00AD523B">
      <w:pPr>
        <w:ind w:left="1276"/>
        <w:rPr>
          <w:rFonts w:ascii="Arial" w:hAnsi="Arial" w:cs="Arial"/>
          <w:spacing w:val="-2"/>
          <w:sz w:val="20"/>
          <w:szCs w:val="20"/>
        </w:rPr>
      </w:pPr>
      <w:r w:rsidRPr="00DC460A">
        <w:rPr>
          <w:rFonts w:ascii="Arial" w:hAnsi="Arial" w:cs="Arial"/>
          <w:spacing w:val="-3"/>
          <w:sz w:val="20"/>
          <w:szCs w:val="20"/>
        </w:rPr>
        <w:t xml:space="preserve">In the Explanatory Memorandum accompanying the legislation to amend the </w:t>
      </w:r>
      <w:r w:rsidRPr="00DC460A">
        <w:rPr>
          <w:rFonts w:ascii="Arial" w:hAnsi="Arial" w:cs="Arial"/>
          <w:i/>
          <w:iCs/>
          <w:spacing w:val="-3"/>
          <w:sz w:val="20"/>
          <w:szCs w:val="20"/>
        </w:rPr>
        <w:t>Broadcasting</w:t>
      </w:r>
      <w:r w:rsidRPr="00472445">
        <w:rPr>
          <w:rFonts w:ascii="Arial" w:hAnsi="Arial" w:cs="Arial"/>
          <w:i/>
          <w:iCs/>
          <w:spacing w:val="-2"/>
          <w:sz w:val="20"/>
          <w:szCs w:val="20"/>
        </w:rPr>
        <w:t xml:space="preserve"> Services Act</w:t>
      </w:r>
      <w:r w:rsidRPr="00472445">
        <w:rPr>
          <w:rFonts w:ascii="Arial" w:hAnsi="Arial" w:cs="Arial"/>
          <w:spacing w:val="-2"/>
          <w:sz w:val="20"/>
          <w:szCs w:val="20"/>
        </w:rPr>
        <w:t>, the intent of the Parliament is made clear in regards to the purposes of the amendments. Paragraph 93 states quite clearly: ‘The over-arching policy is for a subscription television licensee to meet annual captioning targets, that will increase in time, in respect of particular categories of subscription television services that are required to be captioned. Incremental improvements in the accessibility of television services are consistent with the objectives of the</w:t>
      </w:r>
      <w:r w:rsidR="007E57FA">
        <w:rPr>
          <w:rFonts w:ascii="Arial" w:hAnsi="Arial" w:cs="Arial"/>
          <w:spacing w:val="-2"/>
          <w:sz w:val="20"/>
          <w:szCs w:val="20"/>
        </w:rPr>
        <w:t xml:space="preserve"> </w:t>
      </w:r>
      <w:r w:rsidRPr="00472445">
        <w:rPr>
          <w:rFonts w:ascii="Arial" w:hAnsi="Arial" w:cs="Arial"/>
          <w:spacing w:val="-2"/>
          <w:sz w:val="20"/>
          <w:szCs w:val="20"/>
        </w:rPr>
        <w:t>[</w:t>
      </w:r>
      <w:r w:rsidRPr="00472445">
        <w:rPr>
          <w:rFonts w:ascii="Arial" w:hAnsi="Arial" w:cs="Arial"/>
          <w:i/>
          <w:iCs/>
          <w:spacing w:val="-2"/>
          <w:sz w:val="20"/>
          <w:szCs w:val="20"/>
        </w:rPr>
        <w:t>Disability Discrimination Act 1992</w:t>
      </w:r>
      <w:r w:rsidRPr="00472445">
        <w:rPr>
          <w:rFonts w:ascii="Arial" w:hAnsi="Arial" w:cs="Arial"/>
          <w:spacing w:val="-2"/>
          <w:sz w:val="20"/>
          <w:szCs w:val="20"/>
        </w:rPr>
        <w:t>].’</w:t>
      </w:r>
    </w:p>
    <w:p w14:paraId="611FDA54" w14:textId="77777777" w:rsidR="00AD523B" w:rsidRPr="008D7E1A" w:rsidRDefault="00AD523B" w:rsidP="00AD523B">
      <w:pPr>
        <w:ind w:left="1276"/>
        <w:rPr>
          <w:rFonts w:ascii="Arial" w:hAnsi="Arial" w:cs="Arial"/>
          <w:sz w:val="20"/>
          <w:szCs w:val="20"/>
        </w:rPr>
      </w:pPr>
      <w:r w:rsidRPr="008D7E1A">
        <w:rPr>
          <w:rFonts w:ascii="Arial" w:hAnsi="Arial" w:cs="Arial"/>
          <w:sz w:val="20"/>
          <w:szCs w:val="20"/>
        </w:rPr>
        <w:t xml:space="preserve">In simple terms, the purpose of the amendment is to improve access to television, not provide a simple administrative process by which licensees seek to avoid their captioning obligations. In light of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1E07BA2F" w14:textId="77777777" w:rsidR="00AD523B" w:rsidRPr="00286087" w:rsidRDefault="00AD523B" w:rsidP="00AD523B">
      <w:pPr>
        <w:pStyle w:val="ListParagraph"/>
        <w:numPr>
          <w:ilvl w:val="1"/>
          <w:numId w:val="3"/>
        </w:numPr>
        <w:ind w:left="850" w:hanging="493"/>
        <w:contextualSpacing w:val="0"/>
        <w:rPr>
          <w:rFonts w:ascii="Arial" w:hAnsi="Arial" w:cs="Arial"/>
        </w:rPr>
      </w:pPr>
      <w:r>
        <w:rPr>
          <w:rFonts w:ascii="Arial" w:hAnsi="Arial" w:cs="Arial"/>
        </w:rPr>
        <w:t>Noting that the ACMA granted preliminary exemption orders to 12 services provided by the Applicant ‘</w:t>
      </w:r>
      <w:r w:rsidRPr="00815163">
        <w:rPr>
          <w:rFonts w:ascii="Arial" w:hAnsi="Arial" w:cs="Arial"/>
        </w:rPr>
        <w:t>for six financial years, from 1 July 2020 to 30 June 2025</w:t>
      </w:r>
      <w:r>
        <w:rPr>
          <w:rFonts w:ascii="Arial" w:hAnsi="Arial" w:cs="Arial"/>
        </w:rPr>
        <w:t>’, CFID also submitted that :</w:t>
      </w:r>
    </w:p>
    <w:p w14:paraId="297E659B" w14:textId="77777777" w:rsidR="00AD523B" w:rsidRPr="008D7E1A" w:rsidRDefault="00AD523B" w:rsidP="00AD523B">
      <w:pPr>
        <w:ind w:left="1276"/>
        <w:rPr>
          <w:rFonts w:ascii="Arial" w:hAnsi="Arial" w:cs="Arial"/>
          <w:spacing w:val="-2"/>
          <w:sz w:val="20"/>
          <w:szCs w:val="20"/>
        </w:rPr>
      </w:pPr>
      <w:r w:rsidRPr="008D7E1A">
        <w:rPr>
          <w:rFonts w:ascii="Arial" w:hAnsi="Arial" w:cs="Arial"/>
          <w:spacing w:val="-2"/>
          <w:sz w:val="20"/>
          <w:szCs w:val="20"/>
        </w:rPr>
        <w:t xml:space="preserve">Fetch TV, which began in 2010, has no captioning infrastructure, although it passes through pre-existing captions on some channels. There is no indication that Fetch TV intends to put any captioning infrastructure in place in the future. </w:t>
      </w:r>
    </w:p>
    <w:p w14:paraId="710CBE8D" w14:textId="77777777" w:rsidR="00AD523B" w:rsidRPr="00286087" w:rsidRDefault="00AD523B" w:rsidP="00AD523B">
      <w:pPr>
        <w:ind w:left="1276"/>
        <w:rPr>
          <w:rFonts w:ascii="Arial" w:hAnsi="Arial" w:cs="Arial"/>
          <w:spacing w:val="-2"/>
          <w:sz w:val="20"/>
          <w:szCs w:val="20"/>
        </w:rPr>
      </w:pPr>
      <w:r w:rsidRPr="008D7E1A">
        <w:rPr>
          <w:rFonts w:ascii="Arial" w:hAnsi="Arial" w:cs="Arial"/>
          <w:spacing w:val="-2"/>
          <w:sz w:val="20"/>
          <w:szCs w:val="20"/>
        </w:rPr>
        <w:t>The applications give estimates of setting up captioning infrastructure, and annual costs for captioning</w:t>
      </w:r>
      <w:r>
        <w:rPr>
          <w:rFonts w:ascii="Arial" w:hAnsi="Arial" w:cs="Arial"/>
          <w:spacing w:val="-2"/>
          <w:sz w:val="20"/>
          <w:szCs w:val="20"/>
        </w:rPr>
        <w:t xml:space="preserve"> […] </w:t>
      </w:r>
      <w:r w:rsidRPr="008D7E1A">
        <w:rPr>
          <w:rFonts w:ascii="Arial" w:hAnsi="Arial" w:cs="Arial"/>
          <w:spacing w:val="-2"/>
          <w:sz w:val="20"/>
          <w:szCs w:val="20"/>
        </w:rPr>
        <w:t xml:space="preserve">The ACMA has accepted that the introduction of captioning would constitute </w:t>
      </w:r>
      <w:r>
        <w:rPr>
          <w:rFonts w:ascii="Arial" w:hAnsi="Arial" w:cs="Arial"/>
          <w:spacing w:val="-2"/>
          <w:sz w:val="20"/>
          <w:szCs w:val="20"/>
        </w:rPr>
        <w:t>‘</w:t>
      </w:r>
      <w:r w:rsidRPr="008D7E1A">
        <w:rPr>
          <w:rFonts w:ascii="Arial" w:hAnsi="Arial" w:cs="Arial"/>
          <w:spacing w:val="-2"/>
          <w:sz w:val="20"/>
          <w:szCs w:val="20"/>
        </w:rPr>
        <w:t>unjustifiable hardship</w:t>
      </w:r>
      <w:r>
        <w:rPr>
          <w:rFonts w:ascii="Arial" w:hAnsi="Arial" w:cs="Arial"/>
          <w:spacing w:val="-2"/>
          <w:sz w:val="20"/>
          <w:szCs w:val="20"/>
        </w:rPr>
        <w:t>’</w:t>
      </w:r>
      <w:r w:rsidRPr="008D7E1A">
        <w:rPr>
          <w:rFonts w:ascii="Arial" w:hAnsi="Arial" w:cs="Arial"/>
          <w:spacing w:val="-2"/>
          <w:sz w:val="20"/>
          <w:szCs w:val="20"/>
        </w:rPr>
        <w:t xml:space="preserve"> for Fetch TV. However, the ACMA has not stated how it defines this, so there is no indication of how profitable Fetch TV would need to become before it is required to deliver captioning.</w:t>
      </w:r>
    </w:p>
    <w:p w14:paraId="10F71FDC" w14:textId="77777777" w:rsidR="00AD523B" w:rsidRPr="00286087" w:rsidRDefault="00AD523B" w:rsidP="00AD523B">
      <w:pPr>
        <w:pStyle w:val="ListParagraph"/>
        <w:numPr>
          <w:ilvl w:val="1"/>
          <w:numId w:val="3"/>
        </w:numPr>
        <w:ind w:left="850" w:hanging="493"/>
        <w:contextualSpacing w:val="0"/>
        <w:rPr>
          <w:rFonts w:ascii="Arial" w:hAnsi="Arial" w:cs="Arial"/>
        </w:rPr>
      </w:pPr>
      <w:r>
        <w:rPr>
          <w:rFonts w:ascii="Arial" w:hAnsi="Arial" w:cs="Arial"/>
        </w:rPr>
        <w:t>CFID also referred to approaches to granting exemptions that are undertaken in other jurisdictions, such as the UK and USA as alternative processes that the ACMA could follow.</w:t>
      </w:r>
    </w:p>
    <w:p w14:paraId="738DFF7A" w14:textId="77777777" w:rsidR="00AD523B" w:rsidRPr="00275A33" w:rsidRDefault="00AD523B" w:rsidP="00AD523B">
      <w:pPr>
        <w:keepNext/>
        <w:ind w:left="284"/>
        <w:rPr>
          <w:rFonts w:ascii="Arial" w:hAnsi="Arial" w:cs="Arial"/>
          <w:b/>
          <w:bCs/>
        </w:rPr>
      </w:pPr>
      <w:r>
        <w:rPr>
          <w:rFonts w:ascii="Arial" w:hAnsi="Arial" w:cs="Arial"/>
          <w:b/>
          <w:bCs/>
        </w:rPr>
        <w:lastRenderedPageBreak/>
        <w:t>ACMA response</w:t>
      </w:r>
    </w:p>
    <w:p w14:paraId="298EF33E" w14:textId="77777777" w:rsidR="00AD523B" w:rsidRDefault="00AD523B" w:rsidP="00AD523B">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Explanatory Memorandum to the </w:t>
      </w:r>
      <w:r w:rsidRPr="00D96DE3">
        <w:rPr>
          <w:rFonts w:ascii="Arial" w:hAnsi="Arial" w:cs="Arial"/>
        </w:rPr>
        <w:t xml:space="preserve">2012 Amendment Bill </w:t>
      </w:r>
      <w:r>
        <w:rPr>
          <w:rFonts w:ascii="Arial" w:hAnsi="Arial" w:cs="Arial"/>
        </w:rPr>
        <w:t xml:space="preserve">cited in the CFID submission, the general policy for the introduction of the captioning requirements for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increase incrementally each financial year.</w:t>
      </w:r>
    </w:p>
    <w:p w14:paraId="6C16582E" w14:textId="77777777" w:rsidR="00AD523B" w:rsidRPr="00472445" w:rsidRDefault="00AD523B" w:rsidP="00AD523B">
      <w:pPr>
        <w:pStyle w:val="ListParagraph"/>
        <w:numPr>
          <w:ilvl w:val="1"/>
          <w:numId w:val="3"/>
        </w:numPr>
        <w:ind w:left="850" w:hanging="493"/>
        <w:contextualSpacing w:val="0"/>
        <w:rPr>
          <w:rFonts w:ascii="Arial" w:hAnsi="Arial" w:cs="Arial"/>
        </w:rPr>
      </w:pPr>
      <w:r w:rsidRPr="00472445">
        <w:rPr>
          <w:rFonts w:ascii="Arial" w:hAnsi="Arial" w:cs="Arial"/>
        </w:rPr>
        <w:t xml:space="preserve">However, the ACMA also notes that this general policy is intended to be subject to exemptions from the obligation to caption at the prescribed level in certain circumstances. </w:t>
      </w:r>
      <w:r w:rsidRPr="00533DE0">
        <w:rPr>
          <w:rFonts w:ascii="Arial" w:hAnsi="Arial" w:cs="Arial"/>
        </w:rPr>
        <w:t>The ACMA has referred to paragraph 63 of the Explanatory Memorandum (at paragraph 3.3 above) and further notes paragraph 95 of the Explanatory Memorandum, which states</w:t>
      </w:r>
      <w:r w:rsidRPr="00472445">
        <w:rPr>
          <w:rFonts w:ascii="Arial" w:hAnsi="Arial" w:cs="Arial"/>
        </w:rPr>
        <w:t>:</w:t>
      </w:r>
    </w:p>
    <w:p w14:paraId="3041C191" w14:textId="77777777" w:rsidR="00AD523B" w:rsidRPr="00126B05" w:rsidRDefault="00AD523B" w:rsidP="00AD523B">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65AB9E08" w14:textId="77777777" w:rsidR="00AD523B" w:rsidRDefault="00AD523B" w:rsidP="00AD523B">
      <w:pPr>
        <w:pStyle w:val="ListParagraph"/>
        <w:numPr>
          <w:ilvl w:val="1"/>
          <w:numId w:val="3"/>
        </w:numPr>
        <w:ind w:left="850" w:hanging="493"/>
        <w:contextualSpacing w:val="0"/>
        <w:rPr>
          <w:rFonts w:ascii="Arial" w:hAnsi="Arial" w:cs="Arial"/>
          <w:spacing w:val="-2"/>
        </w:rPr>
      </w:pPr>
      <w:r>
        <w:rPr>
          <w:rFonts w:ascii="Arial" w:hAnsi="Arial" w:cs="Arial"/>
          <w:spacing w:val="-2"/>
        </w:rPr>
        <w:t>The ACMA acknowledges that the Specified Eligible Period in the Order is from 1 July 2020 to 30 June 2025 (while noting that this is a period of 5 consecutive financial years, not 6, as claimed in the CFID submission).</w:t>
      </w:r>
      <w:r w:rsidRPr="00013D45">
        <w:rPr>
          <w:rFonts w:ascii="Arial" w:hAnsi="Arial" w:cs="Arial"/>
          <w:spacing w:val="-2"/>
        </w:rPr>
        <w:t xml:space="preserve"> </w:t>
      </w:r>
    </w:p>
    <w:p w14:paraId="03DA8841" w14:textId="55F97954" w:rsidR="00AD523B" w:rsidRPr="00072D2F" w:rsidRDefault="00AD523B" w:rsidP="00AD523B">
      <w:pPr>
        <w:pStyle w:val="ListParagraph"/>
        <w:numPr>
          <w:ilvl w:val="1"/>
          <w:numId w:val="3"/>
        </w:numPr>
        <w:ind w:left="850" w:hanging="493"/>
        <w:contextualSpacing w:val="0"/>
        <w:rPr>
          <w:rFonts w:ascii="Arial" w:hAnsi="Arial" w:cs="Arial"/>
          <w:spacing w:val="-2"/>
        </w:rPr>
      </w:pPr>
      <w:r w:rsidRPr="00072D2F">
        <w:rPr>
          <w:rFonts w:ascii="Arial" w:hAnsi="Arial" w:cs="Arial"/>
          <w:spacing w:val="-2"/>
        </w:rPr>
        <w:t xml:space="preserve">In paragraph 5.2 above, the ACMA has explained its approach to applying the term ‘unjustifiable hardship’, and the balance of these reasons for decision explain why the ACMA is satisfied, having regard to the matters specified in subsection 130ZY(5) of the BSA, that a refusal to make the Order for the Specified Eligible Period </w:t>
      </w:r>
      <w:r w:rsidRPr="00DC460A">
        <w:rPr>
          <w:rFonts w:ascii="Arial" w:hAnsi="Arial" w:cs="Arial"/>
          <w:spacing w:val="-2"/>
        </w:rPr>
        <w:t>would impose unjustifiable hardship on the Applicant.</w:t>
      </w:r>
    </w:p>
    <w:p w14:paraId="71A9D5F0" w14:textId="059FC29B" w:rsidR="00AD523B" w:rsidRPr="00072D2F" w:rsidRDefault="00AD523B" w:rsidP="00AD523B">
      <w:pPr>
        <w:pStyle w:val="ListParagraph"/>
        <w:numPr>
          <w:ilvl w:val="1"/>
          <w:numId w:val="3"/>
        </w:numPr>
        <w:ind w:left="850" w:hanging="493"/>
        <w:contextualSpacing w:val="0"/>
        <w:rPr>
          <w:rFonts w:ascii="Arial" w:hAnsi="Arial" w:cs="Arial"/>
          <w:spacing w:val="-2"/>
        </w:rPr>
      </w:pPr>
      <w:r w:rsidRPr="00DC460A">
        <w:rPr>
          <w:rFonts w:ascii="Arial" w:hAnsi="Arial" w:cs="Arial"/>
          <w:spacing w:val="-2"/>
        </w:rPr>
        <w:t xml:space="preserve">The ACMA notes references in the CFID submission to the approaches to captioning regulation taken by regulators in the UK and the USA, but </w:t>
      </w:r>
      <w:r w:rsidR="00107E3E" w:rsidRPr="00DC460A">
        <w:rPr>
          <w:rFonts w:ascii="Arial" w:hAnsi="Arial" w:cs="Arial"/>
          <w:spacing w:val="-2"/>
        </w:rPr>
        <w:t xml:space="preserve">considers them irrelevant since the ACMA </w:t>
      </w:r>
      <w:r w:rsidRPr="00DC460A">
        <w:rPr>
          <w:rFonts w:ascii="Arial" w:hAnsi="Arial" w:cs="Arial"/>
          <w:spacing w:val="-2"/>
        </w:rPr>
        <w:t xml:space="preserve">must apply the law </w:t>
      </w:r>
      <w:proofErr w:type="spellStart"/>
      <w:r w:rsidRPr="00DC460A">
        <w:rPr>
          <w:rFonts w:ascii="Arial" w:hAnsi="Arial" w:cs="Arial"/>
          <w:spacing w:val="-2"/>
        </w:rPr>
        <w:t>as</w:t>
      </w:r>
      <w:proofErr w:type="spellEnd"/>
      <w:r w:rsidRPr="00DC460A">
        <w:rPr>
          <w:rFonts w:ascii="Arial" w:hAnsi="Arial" w:cs="Arial"/>
          <w:spacing w:val="-2"/>
        </w:rPr>
        <w:t xml:space="preserve"> enacted by the Australian Parliament.</w:t>
      </w:r>
    </w:p>
    <w:p w14:paraId="1B815E76" w14:textId="77777777" w:rsidR="00AD523B" w:rsidRPr="00275A33" w:rsidRDefault="00AD523B" w:rsidP="00AD523B">
      <w:pPr>
        <w:keepNext/>
        <w:ind w:left="357"/>
        <w:rPr>
          <w:rFonts w:ascii="Arial" w:hAnsi="Arial" w:cs="Arial"/>
          <w:b/>
          <w:bCs/>
        </w:rPr>
      </w:pPr>
      <w:r w:rsidRPr="00275A33">
        <w:rPr>
          <w:rFonts w:ascii="Arial" w:hAnsi="Arial" w:cs="Arial"/>
          <w:b/>
          <w:bCs/>
        </w:rPr>
        <w:t>ACCAN submission</w:t>
      </w:r>
    </w:p>
    <w:p w14:paraId="4D119B86" w14:textId="77777777" w:rsidR="00AD523B" w:rsidRDefault="00AD523B" w:rsidP="00AD523B">
      <w:pPr>
        <w:pStyle w:val="ListParagraph"/>
        <w:numPr>
          <w:ilvl w:val="1"/>
          <w:numId w:val="3"/>
        </w:numPr>
        <w:ind w:left="850" w:hanging="493"/>
        <w:contextualSpacing w:val="0"/>
        <w:rPr>
          <w:rFonts w:ascii="Arial" w:hAnsi="Arial" w:cs="Arial"/>
        </w:rPr>
      </w:pPr>
      <w:r>
        <w:rPr>
          <w:rFonts w:ascii="Arial" w:hAnsi="Arial" w:cs="Arial"/>
        </w:rPr>
        <w:t xml:space="preserve">ACCAN’s submission included the following: </w:t>
      </w:r>
    </w:p>
    <w:p w14:paraId="37884889" w14:textId="77777777" w:rsidR="00AD523B" w:rsidRPr="00CF2DC8" w:rsidRDefault="00AD523B" w:rsidP="00AD523B">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025375FB" w14:textId="7446ADD1" w:rsidR="00AD523B" w:rsidRDefault="00AD523B" w:rsidP="00AD523B">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56E1D93A" w14:textId="77777777" w:rsidR="00AD523B" w:rsidRPr="00CF2DC8" w:rsidRDefault="00AD523B" w:rsidP="00AD523B">
      <w:pPr>
        <w:ind w:left="1276"/>
        <w:rPr>
          <w:rFonts w:ascii="Arial" w:hAnsi="Arial" w:cs="Arial"/>
          <w:sz w:val="20"/>
          <w:szCs w:val="20"/>
        </w:rPr>
      </w:pPr>
      <w:r>
        <w:rPr>
          <w:rFonts w:ascii="Arial" w:hAnsi="Arial" w:cs="Arial"/>
          <w:sz w:val="20"/>
          <w:szCs w:val="20"/>
        </w:rPr>
        <w:t>[…]</w:t>
      </w:r>
    </w:p>
    <w:p w14:paraId="31576502" w14:textId="77777777" w:rsidR="00AD523B" w:rsidRDefault="00AD523B" w:rsidP="00AD523B">
      <w:pPr>
        <w:ind w:left="1276"/>
        <w:rPr>
          <w:rFonts w:ascii="Arial" w:hAnsi="Arial" w:cs="Arial"/>
          <w:sz w:val="20"/>
          <w:szCs w:val="20"/>
        </w:rPr>
      </w:pPr>
      <w:r w:rsidRPr="00CF2DC8">
        <w:rPr>
          <w:rFonts w:ascii="Arial" w:hAnsi="Arial" w:cs="Arial"/>
          <w:sz w:val="20"/>
          <w:szCs w:val="20"/>
        </w:rPr>
        <w:lastRenderedPageBreak/>
        <w:t xml:space="preserve">In the interest of providing equitable access for all Australians to our changing media environment, ACCAN strongly recommends that the ACMA deny </w:t>
      </w:r>
      <w:r>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00CACD88" w14:textId="77777777" w:rsidR="00AD523B" w:rsidRPr="00286087" w:rsidRDefault="00AD523B" w:rsidP="00AD523B">
      <w:pPr>
        <w:pStyle w:val="ListParagraph"/>
        <w:numPr>
          <w:ilvl w:val="1"/>
          <w:numId w:val="3"/>
        </w:numPr>
        <w:ind w:left="850" w:hanging="493"/>
        <w:contextualSpacing w:val="0"/>
        <w:rPr>
          <w:rFonts w:ascii="Arial" w:hAnsi="Arial" w:cs="Arial"/>
        </w:rPr>
      </w:pPr>
      <w:r>
        <w:rPr>
          <w:rFonts w:ascii="Arial" w:hAnsi="Arial" w:cs="Arial"/>
        </w:rPr>
        <w:t>ACCAN’s submission also stated:</w:t>
      </w:r>
    </w:p>
    <w:p w14:paraId="7F3B78AC" w14:textId="0597AF24" w:rsidR="00AD523B" w:rsidRPr="00286087" w:rsidRDefault="00AD523B" w:rsidP="00AD523B">
      <w:pPr>
        <w:ind w:left="1276"/>
        <w:rPr>
          <w:rFonts w:ascii="Arial" w:hAnsi="Arial" w:cs="Arial"/>
          <w:spacing w:val="-2"/>
          <w:sz w:val="20"/>
          <w:szCs w:val="20"/>
        </w:rPr>
      </w:pPr>
      <w:r>
        <w:rPr>
          <w:rFonts w:ascii="Arial" w:hAnsi="Arial" w:cs="Arial"/>
          <w:spacing w:val="-2"/>
          <w:sz w:val="20"/>
          <w:szCs w:val="20"/>
        </w:rPr>
        <w:t>[I]</w:t>
      </w:r>
      <w:r w:rsidRPr="00286087">
        <w:rPr>
          <w:rFonts w:ascii="Arial" w:hAnsi="Arial" w:cs="Arial"/>
          <w:spacing w:val="-2"/>
          <w:sz w:val="20"/>
          <w:szCs w:val="20"/>
        </w:rPr>
        <w:t xml:space="preserve">t is ACCAN’s position that </w:t>
      </w:r>
      <w:r w:rsidR="00886367">
        <w:rPr>
          <w:rFonts w:ascii="Arial" w:hAnsi="Arial" w:cs="Arial"/>
          <w:spacing w:val="-2"/>
          <w:sz w:val="20"/>
          <w:szCs w:val="20"/>
        </w:rPr>
        <w:t>[the Application]</w:t>
      </w:r>
      <w:r w:rsidRPr="00286087">
        <w:rPr>
          <w:rFonts w:ascii="Arial" w:hAnsi="Arial" w:cs="Arial"/>
          <w:spacing w:val="-2"/>
          <w:sz w:val="20"/>
          <w:szCs w:val="20"/>
        </w:rPr>
        <w:t xml:space="preserve"> for a five-year exemption is particularly unacceptable. There have been no captions for </w:t>
      </w:r>
      <w:r>
        <w:rPr>
          <w:rFonts w:ascii="Arial" w:hAnsi="Arial" w:cs="Arial"/>
          <w:spacing w:val="-2"/>
          <w:sz w:val="20"/>
          <w:szCs w:val="20"/>
        </w:rPr>
        <w:t>[</w:t>
      </w:r>
      <w:r w:rsidRPr="00286087">
        <w:rPr>
          <w:rFonts w:ascii="Arial" w:hAnsi="Arial" w:cs="Arial"/>
          <w:spacing w:val="-2"/>
          <w:sz w:val="20"/>
          <w:szCs w:val="20"/>
        </w:rPr>
        <w:t>th</w:t>
      </w:r>
      <w:r>
        <w:rPr>
          <w:rFonts w:ascii="Arial" w:hAnsi="Arial" w:cs="Arial"/>
          <w:spacing w:val="-2"/>
          <w:sz w:val="20"/>
          <w:szCs w:val="20"/>
        </w:rPr>
        <w:t>e</w:t>
      </w:r>
      <w:r w:rsidRPr="00286087">
        <w:rPr>
          <w:rFonts w:ascii="Arial" w:hAnsi="Arial" w:cs="Arial"/>
          <w:spacing w:val="-2"/>
          <w:sz w:val="20"/>
          <w:szCs w:val="20"/>
        </w:rPr>
        <w:t xml:space="preserve"> Service</w:t>
      </w:r>
      <w:r>
        <w:rPr>
          <w:rFonts w:ascii="Arial" w:hAnsi="Arial" w:cs="Arial"/>
          <w:spacing w:val="-2"/>
          <w:sz w:val="20"/>
          <w:szCs w:val="20"/>
        </w:rPr>
        <w:t>]</w:t>
      </w:r>
      <w:r w:rsidRPr="00286087">
        <w:rPr>
          <w:rFonts w:ascii="Arial" w:hAnsi="Arial" w:cs="Arial"/>
          <w:spacing w:val="-2"/>
          <w:sz w:val="20"/>
          <w:szCs w:val="20"/>
        </w:rPr>
        <w:t xml:space="preserve"> on the Applicant’s platform as they have been granted captioning exemption orders since 2013. Given </w:t>
      </w:r>
      <w:r>
        <w:rPr>
          <w:rFonts w:ascii="Arial" w:hAnsi="Arial" w:cs="Arial"/>
          <w:spacing w:val="-2"/>
          <w:sz w:val="20"/>
          <w:szCs w:val="20"/>
        </w:rPr>
        <w:t>[</w:t>
      </w:r>
      <w:r w:rsidRPr="00286087">
        <w:rPr>
          <w:rFonts w:ascii="Arial" w:hAnsi="Arial" w:cs="Arial"/>
          <w:spacing w:val="-2"/>
          <w:sz w:val="20"/>
          <w:szCs w:val="20"/>
        </w:rPr>
        <w:t>the</w:t>
      </w:r>
      <w:r>
        <w:rPr>
          <w:rFonts w:ascii="Arial" w:hAnsi="Arial" w:cs="Arial"/>
          <w:spacing w:val="-2"/>
          <w:sz w:val="20"/>
          <w:szCs w:val="20"/>
        </w:rPr>
        <w:t xml:space="preserve">] </w:t>
      </w:r>
      <w:r w:rsidRPr="00286087">
        <w:rPr>
          <w:rFonts w:ascii="Arial" w:hAnsi="Arial" w:cs="Arial"/>
          <w:spacing w:val="-2"/>
          <w:sz w:val="20"/>
          <w:szCs w:val="20"/>
        </w:rPr>
        <w:t xml:space="preserve">previous exemptions and the extended period of time covered by </w:t>
      </w:r>
      <w:r>
        <w:rPr>
          <w:rFonts w:ascii="Arial" w:hAnsi="Arial" w:cs="Arial"/>
          <w:spacing w:val="-2"/>
          <w:sz w:val="20"/>
          <w:szCs w:val="20"/>
        </w:rPr>
        <w:t>[the A</w:t>
      </w:r>
      <w:r w:rsidRPr="00286087">
        <w:rPr>
          <w:rFonts w:ascii="Arial" w:hAnsi="Arial" w:cs="Arial"/>
          <w:spacing w:val="-2"/>
          <w:sz w:val="20"/>
          <w:szCs w:val="20"/>
        </w:rPr>
        <w:t>pplication</w:t>
      </w:r>
      <w:r>
        <w:rPr>
          <w:rFonts w:ascii="Arial" w:hAnsi="Arial" w:cs="Arial"/>
          <w:spacing w:val="-2"/>
          <w:sz w:val="20"/>
          <w:szCs w:val="20"/>
        </w:rPr>
        <w:t>]</w:t>
      </w:r>
      <w:r w:rsidRPr="00286087">
        <w:rPr>
          <w:rFonts w:ascii="Arial" w:hAnsi="Arial" w:cs="Arial"/>
          <w:spacing w:val="-2"/>
          <w:sz w:val="20"/>
          <w:szCs w:val="20"/>
        </w:rPr>
        <w:t xml:space="preserve">, ACCAN believes it is inappropriate for the Applicant to be granted </w:t>
      </w:r>
      <w:r>
        <w:rPr>
          <w:rFonts w:ascii="Arial" w:hAnsi="Arial" w:cs="Arial"/>
          <w:spacing w:val="-2"/>
          <w:sz w:val="20"/>
          <w:szCs w:val="20"/>
        </w:rPr>
        <w:t>[</w:t>
      </w:r>
      <w:r w:rsidRPr="00286087">
        <w:rPr>
          <w:rFonts w:ascii="Arial" w:hAnsi="Arial" w:cs="Arial"/>
          <w:spacing w:val="-2"/>
          <w:sz w:val="20"/>
          <w:szCs w:val="20"/>
        </w:rPr>
        <w:t>th</w:t>
      </w:r>
      <w:r>
        <w:rPr>
          <w:rFonts w:ascii="Arial" w:hAnsi="Arial" w:cs="Arial"/>
          <w:spacing w:val="-2"/>
          <w:sz w:val="20"/>
          <w:szCs w:val="20"/>
        </w:rPr>
        <w:t>e</w:t>
      </w:r>
      <w:r w:rsidRPr="00286087">
        <w:rPr>
          <w:rFonts w:ascii="Arial" w:hAnsi="Arial" w:cs="Arial"/>
          <w:spacing w:val="-2"/>
          <w:sz w:val="20"/>
          <w:szCs w:val="20"/>
        </w:rPr>
        <w:t xml:space="preserve"> exemption</w:t>
      </w:r>
      <w:r>
        <w:rPr>
          <w:rFonts w:ascii="Arial" w:hAnsi="Arial" w:cs="Arial"/>
          <w:spacing w:val="-2"/>
          <w:sz w:val="20"/>
          <w:szCs w:val="20"/>
        </w:rPr>
        <w:t>]</w:t>
      </w:r>
      <w:r w:rsidRPr="00286087">
        <w:rPr>
          <w:rFonts w:ascii="Arial" w:hAnsi="Arial" w:cs="Arial"/>
          <w:spacing w:val="-2"/>
          <w:sz w:val="20"/>
          <w:szCs w:val="20"/>
        </w:rPr>
        <w:t>. Additionally, the period of time covered by this application is excessive given the Government’s</w:t>
      </w:r>
      <w:r w:rsidRPr="00286087">
        <w:rPr>
          <w:rFonts w:ascii="Arial" w:hAnsi="Arial" w:cs="Arial"/>
          <w:i/>
          <w:iCs/>
          <w:spacing w:val="-2"/>
          <w:sz w:val="20"/>
          <w:szCs w:val="20"/>
        </w:rPr>
        <w:t xml:space="preserve"> Broadcasting Legislation Amendment (2021 Measures No. 1) Bill 2021</w:t>
      </w:r>
      <w:r w:rsidRPr="00286087">
        <w:rPr>
          <w:rFonts w:ascii="Arial" w:hAnsi="Arial" w:cs="Arial"/>
          <w:spacing w:val="-2"/>
          <w:sz w:val="20"/>
          <w:szCs w:val="20"/>
        </w:rPr>
        <w:t xml:space="preserve">, which proposes amendments to the </w:t>
      </w:r>
      <w:r w:rsidRPr="00286087">
        <w:rPr>
          <w:rFonts w:ascii="Arial" w:hAnsi="Arial" w:cs="Arial"/>
          <w:i/>
          <w:iCs/>
          <w:spacing w:val="-2"/>
          <w:sz w:val="20"/>
          <w:szCs w:val="20"/>
        </w:rPr>
        <w:t>Broadcasting Services Act 1992</w:t>
      </w:r>
      <w:r w:rsidRPr="00286087">
        <w:rPr>
          <w:rFonts w:ascii="Arial" w:hAnsi="Arial" w:cs="Arial"/>
          <w:spacing w:val="-2"/>
          <w:sz w:val="20"/>
          <w:szCs w:val="20"/>
        </w:rPr>
        <w:t xml:space="preserve"> and </w:t>
      </w:r>
      <w:r w:rsidRPr="00286087">
        <w:rPr>
          <w:rFonts w:ascii="Arial" w:hAnsi="Arial" w:cs="Arial"/>
          <w:spacing w:val="-3"/>
          <w:sz w:val="20"/>
          <w:szCs w:val="20"/>
        </w:rPr>
        <w:t>would provide subscription television captioning rules to be made by legislative instrument.</w:t>
      </w:r>
    </w:p>
    <w:p w14:paraId="27916D60" w14:textId="77777777" w:rsidR="00AD523B" w:rsidRPr="00275A33" w:rsidRDefault="00AD523B" w:rsidP="00AD523B">
      <w:pPr>
        <w:keepNext/>
        <w:ind w:left="284"/>
        <w:rPr>
          <w:rFonts w:ascii="Arial" w:hAnsi="Arial" w:cs="Arial"/>
          <w:b/>
          <w:bCs/>
        </w:rPr>
      </w:pPr>
      <w:r>
        <w:rPr>
          <w:rFonts w:ascii="Arial" w:hAnsi="Arial" w:cs="Arial"/>
          <w:b/>
          <w:bCs/>
        </w:rPr>
        <w:t>ACMA response</w:t>
      </w:r>
    </w:p>
    <w:p w14:paraId="111DC9E1" w14:textId="77777777" w:rsidR="00AD523B" w:rsidRPr="00013D45" w:rsidRDefault="00AD523B" w:rsidP="00AD523B">
      <w:pPr>
        <w:pStyle w:val="ListParagraph"/>
        <w:numPr>
          <w:ilvl w:val="1"/>
          <w:numId w:val="3"/>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a lack</w:t>
      </w:r>
      <w:r w:rsidRPr="00013D45">
        <w:rPr>
          <w:rFonts w:ascii="Arial" w:hAnsi="Arial" w:cs="Arial"/>
          <w:spacing w:val="-2"/>
        </w:rPr>
        <w:t xml:space="preserve"> of captioning on the Service adversely impacts the viewing experience of the deaf and hearing-impaired audience and, accordingly, that making the Order will have some detrimental effect for viewers, or potential viewers, of the Service who are deaf or hearing impaired. </w:t>
      </w:r>
    </w:p>
    <w:p w14:paraId="3ED67396" w14:textId="77777777" w:rsidR="00AD523B" w:rsidRDefault="00AD523B" w:rsidP="00AD523B">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also acknowledges that:</w:t>
      </w:r>
    </w:p>
    <w:p w14:paraId="441D19D5" w14:textId="77777777" w:rsidR="00AD523B" w:rsidRDefault="00AD523B" w:rsidP="00AD523B">
      <w:pPr>
        <w:pStyle w:val="ListParagraph"/>
        <w:numPr>
          <w:ilvl w:val="0"/>
          <w:numId w:val="17"/>
        </w:numPr>
        <w:contextualSpacing w:val="0"/>
        <w:rPr>
          <w:rFonts w:ascii="Arial" w:hAnsi="Arial" w:cs="Arial"/>
        </w:rPr>
      </w:pPr>
      <w:r>
        <w:rPr>
          <w:rFonts w:ascii="Arial" w:hAnsi="Arial" w:cs="Arial"/>
        </w:rPr>
        <w:t>in granting the Order the ACMA is exempting the Service from captioning for a 5-year Specified Eligible Period (ending on 30 June 2025), and</w:t>
      </w:r>
    </w:p>
    <w:p w14:paraId="2B74E024" w14:textId="77777777" w:rsidR="00AD523B" w:rsidRPr="00322A6B" w:rsidRDefault="00AD523B" w:rsidP="00AD523B">
      <w:pPr>
        <w:pStyle w:val="ListParagraph"/>
        <w:numPr>
          <w:ilvl w:val="0"/>
          <w:numId w:val="17"/>
        </w:numPr>
        <w:contextualSpacing w:val="0"/>
        <w:rPr>
          <w:rFonts w:ascii="Arial" w:hAnsi="Arial" w:cs="Arial"/>
        </w:rPr>
      </w:pPr>
      <w:r>
        <w:rPr>
          <w:rFonts w:ascii="Arial" w:hAnsi="Arial" w:cs="Arial"/>
        </w:rPr>
        <w:t>the Applicant has not provided captioning for the Service since 2013</w:t>
      </w:r>
      <w:r w:rsidRPr="00322A6B">
        <w:rPr>
          <w:rFonts w:ascii="Arial" w:hAnsi="Arial" w:cs="Arial"/>
        </w:rPr>
        <w:t>.</w:t>
      </w:r>
    </w:p>
    <w:p w14:paraId="3DC77DCD" w14:textId="6BF81DCD" w:rsidR="00AD523B" w:rsidRPr="00286087" w:rsidRDefault="00AD523B" w:rsidP="00AD523B">
      <w:pPr>
        <w:pStyle w:val="ListParagraph"/>
        <w:numPr>
          <w:ilvl w:val="1"/>
          <w:numId w:val="3"/>
        </w:numPr>
        <w:ind w:left="850" w:hanging="493"/>
        <w:contextualSpacing w:val="0"/>
        <w:rPr>
          <w:rFonts w:ascii="Arial" w:hAnsi="Arial" w:cs="Arial"/>
        </w:rPr>
      </w:pPr>
      <w:r w:rsidRPr="00286087">
        <w:rPr>
          <w:rFonts w:ascii="Arial" w:hAnsi="Arial" w:cs="Arial"/>
        </w:rPr>
        <w:t xml:space="preserve">In deciding to make the Order, the ACMA was satisfied that a refusal to make the Order would impose an unjustifiable hardship on the Applicant, and, based on the information provided by the Applicant, including </w:t>
      </w:r>
      <w:r w:rsidR="003D66CC">
        <w:rPr>
          <w:rFonts w:ascii="Arial" w:hAnsi="Arial" w:cs="Arial"/>
        </w:rPr>
        <w:t xml:space="preserve">confidential </w:t>
      </w:r>
      <w:r w:rsidRPr="00286087">
        <w:rPr>
          <w:rFonts w:ascii="Arial" w:hAnsi="Arial" w:cs="Arial"/>
        </w:rPr>
        <w:t xml:space="preserve">financial and subscriber information, that the unjustifiable hardship would continue for the duration of the Specified Eligible Period. </w:t>
      </w:r>
    </w:p>
    <w:p w14:paraId="2931E835" w14:textId="77777777" w:rsidR="00AD523B" w:rsidRDefault="00AD523B" w:rsidP="00AD523B">
      <w:pPr>
        <w:pStyle w:val="ListParagraph"/>
        <w:numPr>
          <w:ilvl w:val="1"/>
          <w:numId w:val="3"/>
        </w:numPr>
        <w:ind w:left="850" w:hanging="493"/>
        <w:contextualSpacing w:val="0"/>
        <w:rPr>
          <w:rFonts w:ascii="Arial" w:hAnsi="Arial" w:cs="Arial"/>
          <w:spacing w:val="-2"/>
        </w:rPr>
      </w:pPr>
      <w:r>
        <w:rPr>
          <w:rFonts w:ascii="Arial" w:hAnsi="Arial" w:cs="Arial"/>
          <w:spacing w:val="-2"/>
        </w:rPr>
        <w:t xml:space="preserve">In the ACMA’s view, the Applicant’s record of not captioning the Service in previous years was because in those years it was not financially viable for the Applicant to do so. On the previous occasions when the ACMA granted an exemption order for the Service, the ACMA was satisfied that a refusal to make the exemption order would have imposed an unjustifiable hardship on the Applicant. </w:t>
      </w:r>
    </w:p>
    <w:p w14:paraId="7AA5FEB6" w14:textId="77777777" w:rsidR="00AD523B" w:rsidRDefault="00AD523B" w:rsidP="00AD523B">
      <w:pPr>
        <w:pStyle w:val="ListParagraph"/>
        <w:numPr>
          <w:ilvl w:val="1"/>
          <w:numId w:val="3"/>
        </w:numPr>
        <w:ind w:left="850" w:hanging="493"/>
        <w:contextualSpacing w:val="0"/>
        <w:rPr>
          <w:rFonts w:ascii="Arial" w:hAnsi="Arial" w:cs="Arial"/>
          <w:spacing w:val="-2"/>
        </w:rPr>
      </w:pPr>
      <w:r>
        <w:rPr>
          <w:rFonts w:ascii="Arial" w:hAnsi="Arial" w:cs="Arial"/>
          <w:spacing w:val="-2"/>
        </w:rPr>
        <w:t xml:space="preserve">The ACMA notes that the provisions under which the Applicant applied for, and the ACMA has made, the Order will be repealed if Parliament enacts the </w:t>
      </w:r>
      <w:r w:rsidRPr="000250FF">
        <w:rPr>
          <w:rFonts w:ascii="Arial" w:hAnsi="Arial" w:cs="Arial"/>
          <w:i/>
          <w:iCs/>
          <w:spacing w:val="-2"/>
        </w:rPr>
        <w:t>Broadcasting Legislation Amendment (2021 Measures No. 1) Bill 2021</w:t>
      </w:r>
      <w:r>
        <w:rPr>
          <w:rFonts w:ascii="Arial" w:hAnsi="Arial" w:cs="Arial"/>
          <w:spacing w:val="-2"/>
        </w:rPr>
        <w:t xml:space="preserve"> and a commencement day for Schedule 2 to that Bill is fixed by Proclamation. However, the ACMA is required to consider the application submitted by the Applicant in accordance with the provisions of section 130ZY of the BSA as currently in force.</w:t>
      </w:r>
    </w:p>
    <w:p w14:paraId="7B057098" w14:textId="77777777" w:rsidR="00D17F38" w:rsidRPr="000534F0" w:rsidRDefault="00D17F38" w:rsidP="00D17F38">
      <w:pPr>
        <w:pStyle w:val="ListParagraph"/>
        <w:numPr>
          <w:ilvl w:val="0"/>
          <w:numId w:val="3"/>
        </w:numPr>
        <w:spacing w:before="240"/>
        <w:ind w:left="714" w:hanging="357"/>
        <w:contextualSpacing w:val="0"/>
        <w:rPr>
          <w:rFonts w:ascii="Arial" w:hAnsi="Arial" w:cs="Arial"/>
          <w:b/>
          <w:sz w:val="28"/>
          <w:szCs w:val="28"/>
        </w:rPr>
      </w:pPr>
      <w:r w:rsidRPr="000534F0">
        <w:rPr>
          <w:rFonts w:ascii="Arial" w:hAnsi="Arial" w:cs="Arial"/>
          <w:b/>
          <w:sz w:val="28"/>
          <w:szCs w:val="28"/>
        </w:rPr>
        <w:t>CONCLUSION</w:t>
      </w:r>
    </w:p>
    <w:p w14:paraId="1ABD65AA" w14:textId="6CF5B34E" w:rsidR="00D17F38" w:rsidRPr="004F2453" w:rsidRDefault="00D17F38" w:rsidP="00D17F38">
      <w:pPr>
        <w:pStyle w:val="ListParagraph"/>
        <w:numPr>
          <w:ilvl w:val="1"/>
          <w:numId w:val="3"/>
        </w:numPr>
        <w:ind w:left="850" w:hanging="493"/>
        <w:contextualSpacing w:val="0"/>
        <w:rPr>
          <w:rFonts w:ascii="Arial" w:hAnsi="Arial" w:cs="Arial"/>
        </w:rPr>
      </w:pPr>
      <w:r w:rsidRPr="004F2453">
        <w:rPr>
          <w:rFonts w:ascii="Arial" w:hAnsi="Arial" w:cs="Arial"/>
        </w:rPr>
        <w:t>In summary</w:t>
      </w:r>
      <w:bookmarkStart w:id="11" w:name="_Hlk534996757"/>
      <w:r w:rsidRPr="004F2453">
        <w:rPr>
          <w:rFonts w:ascii="Arial" w:hAnsi="Arial" w:cs="Arial"/>
        </w:rPr>
        <w:t xml:space="preserve">, the ACMA </w:t>
      </w:r>
      <w:r w:rsidR="00F32BB7">
        <w:rPr>
          <w:rFonts w:ascii="Arial" w:hAnsi="Arial" w:cs="Arial"/>
        </w:rPr>
        <w:t xml:space="preserve">has </w:t>
      </w:r>
      <w:r w:rsidR="00AD523B">
        <w:rPr>
          <w:rFonts w:ascii="Arial" w:hAnsi="Arial" w:cs="Arial"/>
        </w:rPr>
        <w:t xml:space="preserve">decided </w:t>
      </w:r>
      <w:r w:rsidRPr="004F2453">
        <w:rPr>
          <w:rFonts w:ascii="Arial" w:hAnsi="Arial" w:cs="Arial"/>
        </w:rPr>
        <w:t xml:space="preserve">that </w:t>
      </w:r>
      <w:r>
        <w:rPr>
          <w:rFonts w:ascii="Arial" w:hAnsi="Arial" w:cs="Arial"/>
        </w:rPr>
        <w:t>a refusal</w:t>
      </w:r>
      <w:r w:rsidRPr="004F2453">
        <w:rPr>
          <w:rFonts w:ascii="Arial" w:hAnsi="Arial" w:cs="Arial"/>
        </w:rPr>
        <w:t xml:space="preserve"> </w:t>
      </w:r>
      <w:r>
        <w:rPr>
          <w:rFonts w:ascii="Arial" w:hAnsi="Arial" w:cs="Arial"/>
        </w:rPr>
        <w:t xml:space="preserve">to </w:t>
      </w:r>
      <w:r w:rsidRPr="004F2453">
        <w:rPr>
          <w:rFonts w:ascii="Arial" w:hAnsi="Arial" w:cs="Arial"/>
        </w:rPr>
        <w:t xml:space="preserve">make </w:t>
      </w:r>
      <w:r w:rsidR="00AD523B">
        <w:rPr>
          <w:rFonts w:ascii="Arial" w:hAnsi="Arial" w:cs="Arial"/>
        </w:rPr>
        <w:t>the</w:t>
      </w:r>
      <w:r>
        <w:rPr>
          <w:rFonts w:ascii="Arial" w:hAnsi="Arial" w:cs="Arial"/>
        </w:rPr>
        <w:t xml:space="preserve"> </w:t>
      </w:r>
      <w:r w:rsidR="00AD523B">
        <w:rPr>
          <w:rFonts w:ascii="Arial" w:hAnsi="Arial" w:cs="Arial"/>
        </w:rPr>
        <w:t>O</w:t>
      </w:r>
      <w:r>
        <w:rPr>
          <w:rFonts w:ascii="Arial" w:hAnsi="Arial" w:cs="Arial"/>
        </w:rPr>
        <w:t>rder</w:t>
      </w:r>
      <w:r w:rsidRPr="004F2453">
        <w:rPr>
          <w:rFonts w:ascii="Arial" w:hAnsi="Arial" w:cs="Arial"/>
        </w:rPr>
        <w:t xml:space="preserve"> would impose an unjustifiable hardship on the Applicant because:</w:t>
      </w:r>
    </w:p>
    <w:p w14:paraId="7E41E6F9" w14:textId="77777777" w:rsidR="00784F5F" w:rsidRPr="00AD523B" w:rsidRDefault="00784F5F" w:rsidP="00784F5F">
      <w:pPr>
        <w:pStyle w:val="ListParagraph"/>
        <w:numPr>
          <w:ilvl w:val="0"/>
          <w:numId w:val="17"/>
        </w:numPr>
        <w:contextualSpacing w:val="0"/>
        <w:rPr>
          <w:rFonts w:ascii="Arial" w:hAnsi="Arial" w:cs="Arial"/>
          <w:spacing w:val="-2"/>
        </w:rPr>
      </w:pPr>
      <w:r w:rsidRPr="00AD523B">
        <w:rPr>
          <w:rFonts w:ascii="Arial" w:hAnsi="Arial" w:cs="Arial"/>
          <w:spacing w:val="-2"/>
        </w:rPr>
        <w:lastRenderedPageBreak/>
        <w:t>as a pass-through provider of the Service, it is not possible for the Applicant to contract with the Channel Provider to provide pre-prepared captioning for the Service, because the Channel Provider does not offer this option and has advised it is not likely that this will change during the Specified Eligible Period</w:t>
      </w:r>
    </w:p>
    <w:p w14:paraId="4146C915" w14:textId="77777777" w:rsidR="00784F5F" w:rsidRDefault="00784F5F" w:rsidP="00784F5F">
      <w:pPr>
        <w:pStyle w:val="ListParagraph"/>
        <w:numPr>
          <w:ilvl w:val="0"/>
          <w:numId w:val="17"/>
        </w:numPr>
        <w:contextualSpacing w:val="0"/>
        <w:rPr>
          <w:rFonts w:ascii="Arial" w:hAnsi="Arial" w:cs="Arial"/>
        </w:rPr>
      </w:pPr>
      <w:r>
        <w:rPr>
          <w:rFonts w:ascii="Arial" w:hAnsi="Arial" w:cs="Arial"/>
        </w:rPr>
        <w:t xml:space="preserve">having regard to the financial information provided by the Applicant (including revenue from subscribers) and the quoted costs of providing live captioning, </w:t>
      </w:r>
      <w:r w:rsidRPr="00251B53">
        <w:rPr>
          <w:rFonts w:ascii="Arial" w:hAnsi="Arial" w:cs="Arial"/>
        </w:rPr>
        <w:t xml:space="preserve">it is not </w:t>
      </w:r>
      <w:r w:rsidRPr="000B3CAE">
        <w:rPr>
          <w:rFonts w:ascii="Arial" w:hAnsi="Arial" w:cs="Arial"/>
        </w:rPr>
        <w:t xml:space="preserve">commercially </w:t>
      </w:r>
      <w:r>
        <w:rPr>
          <w:rFonts w:ascii="Arial" w:hAnsi="Arial" w:cs="Arial"/>
        </w:rPr>
        <w:t>viable</w:t>
      </w:r>
      <w:r w:rsidRPr="00251B53">
        <w:rPr>
          <w:rFonts w:ascii="Arial" w:hAnsi="Arial" w:cs="Arial"/>
        </w:rPr>
        <w:t xml:space="preserve"> for the Applicant to provide </w:t>
      </w:r>
      <w:r>
        <w:rPr>
          <w:rFonts w:ascii="Arial" w:hAnsi="Arial" w:cs="Arial"/>
        </w:rPr>
        <w:t>live</w:t>
      </w:r>
      <w:r w:rsidRPr="00251B53">
        <w:rPr>
          <w:rFonts w:ascii="Arial" w:hAnsi="Arial" w:cs="Arial"/>
        </w:rPr>
        <w:t xml:space="preserve"> captioning for the Service</w:t>
      </w:r>
      <w:r>
        <w:rPr>
          <w:rFonts w:ascii="Arial" w:hAnsi="Arial" w:cs="Arial"/>
        </w:rPr>
        <w:t xml:space="preserve"> as</w:t>
      </w:r>
      <w:r w:rsidRPr="00251B53">
        <w:rPr>
          <w:rFonts w:ascii="Arial" w:hAnsi="Arial" w:cs="Arial"/>
        </w:rPr>
        <w:t xml:space="preserve"> the cost would be prohibitive relative to the revenue generated for the Applicant by the Service</w:t>
      </w:r>
      <w:r>
        <w:rPr>
          <w:rFonts w:ascii="Arial" w:hAnsi="Arial" w:cs="Arial"/>
        </w:rPr>
        <w:t>, and it is not likely that it would become commercially viable for the Applicant to provide live captioning within the Specified Eligible Period</w:t>
      </w:r>
    </w:p>
    <w:p w14:paraId="539CF063" w14:textId="3711D1B6" w:rsidR="00784F5F" w:rsidRPr="00AD523B" w:rsidRDefault="00784F5F" w:rsidP="00784F5F">
      <w:pPr>
        <w:pStyle w:val="ListParagraph"/>
        <w:numPr>
          <w:ilvl w:val="0"/>
          <w:numId w:val="17"/>
        </w:numPr>
        <w:contextualSpacing w:val="0"/>
      </w:pPr>
      <w:r>
        <w:rPr>
          <w:rFonts w:ascii="Arial" w:hAnsi="Arial" w:cs="Arial"/>
        </w:rPr>
        <w:t xml:space="preserve">if the ACMA were not to make </w:t>
      </w:r>
      <w:r w:rsidRPr="008E2FD7">
        <w:rPr>
          <w:rFonts w:ascii="Arial" w:hAnsi="Arial" w:cs="Arial"/>
        </w:rPr>
        <w:t xml:space="preserve">an exemption order, the Applicant would be </w:t>
      </w:r>
      <w:r>
        <w:rPr>
          <w:rFonts w:ascii="Arial" w:hAnsi="Arial" w:cs="Arial"/>
        </w:rPr>
        <w:t>unable to meet the</w:t>
      </w:r>
      <w:r w:rsidRPr="00E84F90">
        <w:t xml:space="preserve"> </w:t>
      </w:r>
      <w:r w:rsidRPr="00E84F90">
        <w:rPr>
          <w:rFonts w:ascii="Arial" w:hAnsi="Arial" w:cs="Arial"/>
        </w:rPr>
        <w:t>prescribed captioning target for the Service</w:t>
      </w:r>
      <w:r w:rsidRPr="008E2FD7">
        <w:rPr>
          <w:rFonts w:ascii="Arial" w:hAnsi="Arial" w:cs="Arial"/>
        </w:rPr>
        <w:t>, making it probable that the Applicant would cease to provide the Service</w:t>
      </w:r>
      <w:r>
        <w:rPr>
          <w:rFonts w:ascii="Arial" w:hAnsi="Arial" w:cs="Arial"/>
        </w:rPr>
        <w:t xml:space="preserve"> to avoid being in breach of the BSA</w:t>
      </w:r>
      <w:r w:rsidRPr="008E2FD7">
        <w:rPr>
          <w:rFonts w:ascii="Arial" w:hAnsi="Arial" w:cs="Arial"/>
        </w:rPr>
        <w:t xml:space="preserve">, which would have consequential detriment for the appeal of its service offerings, and the operations of its business. </w:t>
      </w:r>
    </w:p>
    <w:p w14:paraId="3267FC6C" w14:textId="77777777" w:rsidR="00AD523B" w:rsidRDefault="00AD523B" w:rsidP="00AD523B">
      <w:pPr>
        <w:pStyle w:val="ListParagraph"/>
        <w:keepNext/>
        <w:numPr>
          <w:ilvl w:val="0"/>
          <w:numId w:val="3"/>
        </w:numPr>
        <w:spacing w:before="240"/>
        <w:ind w:left="714" w:hanging="357"/>
        <w:contextualSpacing w:val="0"/>
        <w:rPr>
          <w:rFonts w:ascii="Arial" w:hAnsi="Arial" w:cs="Arial"/>
          <w:b/>
          <w:sz w:val="28"/>
          <w:szCs w:val="28"/>
        </w:rPr>
      </w:pPr>
      <w:bookmarkStart w:id="12" w:name="_Hlk66700631"/>
      <w:bookmarkEnd w:id="11"/>
      <w:r w:rsidRPr="008A5B5A">
        <w:rPr>
          <w:rFonts w:ascii="Arial" w:hAnsi="Arial" w:cs="Arial"/>
          <w:b/>
          <w:sz w:val="28"/>
          <w:szCs w:val="28"/>
        </w:rPr>
        <w:t>APPEAL RIGHT</w:t>
      </w:r>
      <w:r>
        <w:rPr>
          <w:rFonts w:ascii="Arial" w:hAnsi="Arial" w:cs="Arial"/>
          <w:b/>
          <w:sz w:val="28"/>
          <w:szCs w:val="28"/>
        </w:rPr>
        <w:t>S</w:t>
      </w:r>
    </w:p>
    <w:p w14:paraId="5A4B7E38" w14:textId="77777777" w:rsidR="00AD523B" w:rsidRPr="00765255" w:rsidRDefault="00AD523B" w:rsidP="00AD523B">
      <w:pPr>
        <w:pStyle w:val="ListParagraph"/>
        <w:numPr>
          <w:ilvl w:val="1"/>
          <w:numId w:val="3"/>
        </w:numPr>
        <w:ind w:left="850" w:hanging="493"/>
        <w:contextualSpacing w:val="0"/>
        <w:rPr>
          <w:rFonts w:ascii="Arial" w:hAnsi="Arial" w:cs="Arial"/>
        </w:rPr>
      </w:pPr>
      <w:bookmarkStart w:id="13" w:name="_Hlk74130247"/>
      <w:r w:rsidRPr="00765255">
        <w:rPr>
          <w:rFonts w:ascii="Arial" w:hAnsi="Arial" w:cs="Arial"/>
        </w:rPr>
        <w:t>Under section 204 of the BSA, a person whose interests are affected by the decision to make</w:t>
      </w:r>
      <w:r>
        <w:rPr>
          <w:rFonts w:ascii="Arial" w:hAnsi="Arial" w:cs="Arial"/>
        </w:rPr>
        <w:t xml:space="preserve"> an exemption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1D361305" w14:textId="77777777" w:rsidR="00AD523B" w:rsidRPr="00765255" w:rsidRDefault="00AD523B" w:rsidP="00AD523B">
      <w:pPr>
        <w:pStyle w:val="ListParagraph"/>
        <w:numPr>
          <w:ilvl w:val="1"/>
          <w:numId w:val="3"/>
        </w:numPr>
        <w:ind w:left="850" w:hanging="493"/>
        <w:contextualSpacing w:val="0"/>
        <w:rPr>
          <w:rFonts w:ascii="Arial" w:hAnsi="Arial" w:cs="Arial"/>
        </w:rPr>
      </w:pPr>
      <w:r w:rsidRPr="00765255">
        <w:rPr>
          <w:rFonts w:ascii="Arial" w:hAnsi="Arial" w:cs="Arial"/>
        </w:rPr>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1292680D" w14:textId="77A47A44" w:rsidR="00AD523B" w:rsidRPr="00AD523B" w:rsidRDefault="00AD523B" w:rsidP="00AD523B">
      <w:pPr>
        <w:pStyle w:val="ListParagraph"/>
        <w:numPr>
          <w:ilvl w:val="1"/>
          <w:numId w:val="3"/>
        </w:numPr>
        <w:ind w:left="850" w:hanging="493"/>
        <w:contextualSpacing w:val="0"/>
        <w:rPr>
          <w:rFonts w:ascii="Arial" w:hAnsi="Arial" w:cs="Arial"/>
        </w:rPr>
      </w:pPr>
      <w:r w:rsidRPr="00765255">
        <w:rPr>
          <w:rFonts w:ascii="Arial" w:hAnsi="Arial" w:cs="Arial"/>
        </w:rPr>
        <w:t>Further information about making an application for review is available on the AAT website at www.aat.gov.au or by telephone on 1800 228 333. The postal address for the AAT is GPO Box 9955 in each capital city.</w:t>
      </w:r>
      <w:bookmarkEnd w:id="12"/>
      <w:bookmarkEnd w:id="13"/>
    </w:p>
    <w:sectPr w:rsidR="00AD523B" w:rsidRPr="00AD523B"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52A3A5" w14:textId="77777777" w:rsidR="00AD46B6" w:rsidRDefault="00AD46B6" w:rsidP="002E2183">
      <w:pPr>
        <w:spacing w:after="0" w:line="240" w:lineRule="auto"/>
      </w:pPr>
      <w:r>
        <w:separator/>
      </w:r>
    </w:p>
  </w:endnote>
  <w:endnote w:type="continuationSeparator" w:id="0">
    <w:p w14:paraId="3FEA34A9" w14:textId="77777777" w:rsidR="00AD46B6" w:rsidRDefault="00AD46B6" w:rsidP="002E2183">
      <w:pPr>
        <w:spacing w:after="0" w:line="240" w:lineRule="auto"/>
      </w:pPr>
      <w:r>
        <w:continuationSeparator/>
      </w:r>
    </w:p>
  </w:endnote>
  <w:endnote w:type="continuationNotice" w:id="1">
    <w:p w14:paraId="07D1A67D" w14:textId="77777777" w:rsidR="00AD46B6" w:rsidRDefault="00AD46B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EndPr/>
    <w:sdtContent>
      <w:sdt>
        <w:sdtPr>
          <w:id w:val="565050523"/>
          <w:docPartObj>
            <w:docPartGallery w:val="Page Numbers (Top of Page)"/>
            <w:docPartUnique/>
          </w:docPartObj>
        </w:sdtPr>
        <w:sdtEndPr/>
        <w:sdtContent>
          <w:p w14:paraId="7B0E8ED2" w14:textId="77777777" w:rsidR="004E11FF" w:rsidRDefault="004E11FF">
            <w:pPr>
              <w:pStyle w:val="Footer"/>
              <w:jc w:val="right"/>
            </w:pPr>
            <w:r>
              <w:t xml:space="preserve">Page </w:t>
            </w:r>
            <w:r>
              <w:fldChar w:fldCharType="begin"/>
            </w:r>
            <w:r>
              <w:instrText xml:space="preserve"> PAGE </w:instrText>
            </w:r>
            <w:r>
              <w:fldChar w:fldCharType="separate"/>
            </w:r>
            <w:r>
              <w:rPr>
                <w:noProof/>
              </w:rPr>
              <w:t>4</w:t>
            </w:r>
            <w:r>
              <w:rPr>
                <w:noProof/>
              </w:rPr>
              <w:fldChar w:fldCharType="end"/>
            </w:r>
            <w:r w:rsidRPr="002E2183">
              <w:t xml:space="preserve"> of </w:t>
            </w:r>
            <w:fldSimple w:instr=" NUMPAGES  ">
              <w:r>
                <w:rPr>
                  <w:noProof/>
                </w:rPr>
                <w:t>4</w:t>
              </w:r>
            </w:fldSimple>
          </w:p>
        </w:sdtContent>
      </w:sdt>
    </w:sdtContent>
  </w:sdt>
  <w:p w14:paraId="7B0E8ED3" w14:textId="77777777" w:rsidR="004E11FF" w:rsidRDefault="004E11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C2AAFF" w14:textId="77777777" w:rsidR="00AD46B6" w:rsidRDefault="00AD46B6" w:rsidP="002E2183">
      <w:pPr>
        <w:spacing w:after="0" w:line="240" w:lineRule="auto"/>
      </w:pPr>
      <w:r>
        <w:separator/>
      </w:r>
    </w:p>
  </w:footnote>
  <w:footnote w:type="continuationSeparator" w:id="0">
    <w:p w14:paraId="641F36AD" w14:textId="77777777" w:rsidR="00AD46B6" w:rsidRDefault="00AD46B6" w:rsidP="002E2183">
      <w:pPr>
        <w:spacing w:after="0" w:line="240" w:lineRule="auto"/>
      </w:pPr>
      <w:r>
        <w:continuationSeparator/>
      </w:r>
    </w:p>
  </w:footnote>
  <w:footnote w:type="continuationNotice" w:id="1">
    <w:p w14:paraId="2B092539" w14:textId="77777777" w:rsidR="00AD46B6" w:rsidRDefault="00AD46B6">
      <w:pPr>
        <w:spacing w:after="0" w:line="240" w:lineRule="auto"/>
      </w:pPr>
    </w:p>
  </w:footnote>
  <w:footnote w:id="2">
    <w:p w14:paraId="15A19009" w14:textId="77777777" w:rsidR="004E11FF" w:rsidRPr="00A71A16" w:rsidRDefault="004E11FF" w:rsidP="00C617B2">
      <w:pPr>
        <w:pStyle w:val="FootnoteText"/>
        <w:ind w:left="142" w:hanging="142"/>
        <w:rPr>
          <w:rFonts w:ascii="Arial" w:hAnsi="Arial" w:cs="Arial"/>
          <w:spacing w:val="-2"/>
          <w:sz w:val="16"/>
          <w:szCs w:val="16"/>
        </w:rPr>
      </w:pPr>
      <w:r w:rsidRPr="00A71A16">
        <w:rPr>
          <w:rStyle w:val="FootnoteReference"/>
          <w:rFonts w:ascii="Arial" w:hAnsi="Arial" w:cs="Arial"/>
          <w:spacing w:val="-2"/>
          <w:sz w:val="16"/>
          <w:szCs w:val="16"/>
        </w:rPr>
        <w:footnoteRef/>
      </w:r>
      <w:r w:rsidRPr="00A71A16">
        <w:rPr>
          <w:rFonts w:ascii="Arial" w:hAnsi="Arial" w:cs="Arial"/>
          <w:spacing w:val="-2"/>
          <w:sz w:val="16"/>
          <w:szCs w:val="16"/>
        </w:rPr>
        <w:t xml:space="preserve"> </w:t>
      </w:r>
      <w:r w:rsidRPr="00A71A16">
        <w:rPr>
          <w:rFonts w:ascii="Arial" w:hAnsi="Arial" w:cs="Arial"/>
          <w:i/>
          <w:iCs/>
          <w:spacing w:val="-2"/>
          <w:sz w:val="16"/>
          <w:szCs w:val="16"/>
        </w:rPr>
        <w:t>Broadcasting Services Amendment (Improved Access to Television Services) Bill 2012</w:t>
      </w:r>
      <w:r w:rsidRPr="00A71A16">
        <w:rPr>
          <w:rFonts w:ascii="Arial" w:hAnsi="Arial" w:cs="Arial"/>
          <w:spacing w:val="-2"/>
          <w:sz w:val="16"/>
          <w:szCs w:val="16"/>
        </w:rPr>
        <w:t xml:space="preserve"> – Second Reading Speech before the House of Representatives on 30 May 2012, available at </w:t>
      </w:r>
      <w:hyperlink r:id="rId1" w:history="1">
        <w:r w:rsidRPr="00A71A16">
          <w:rPr>
            <w:rStyle w:val="Hyperlink"/>
            <w:rFonts w:ascii="Arial" w:hAnsi="Arial" w:cs="Arial"/>
            <w:spacing w:val="-2"/>
            <w:sz w:val="16"/>
            <w:szCs w:val="16"/>
          </w:rPr>
          <w:t>https://parlinfo.aph.gov.au/parlInfo/genpdf/chamber/hansardr/4a17e30d-c43b-48b9-83ed-4280fc00314c/0029/hansard_frag.pdf;fileType=application%2Fpdf</w:t>
        </w:r>
      </w:hyperlink>
      <w:r w:rsidRPr="00A71A16">
        <w:rPr>
          <w:rFonts w:ascii="Arial" w:hAnsi="Arial" w:cs="Arial"/>
          <w:spacing w:val="-2"/>
          <w:sz w:val="16"/>
          <w:szCs w:val="16"/>
        </w:rPr>
        <w:t>.</w:t>
      </w:r>
    </w:p>
  </w:footnote>
  <w:footnote w:id="3">
    <w:p w14:paraId="34539D89" w14:textId="188FA5D2" w:rsidR="004E11FF" w:rsidRDefault="004E11FF" w:rsidP="00BC06FF">
      <w:pPr>
        <w:pStyle w:val="FootnoteText"/>
      </w:pPr>
      <w:r>
        <w:rPr>
          <w:rStyle w:val="FootnoteReference"/>
        </w:rPr>
        <w:footnoteRef/>
      </w:r>
      <w:r>
        <w:t xml:space="preserve"> </w:t>
      </w:r>
      <w:r w:rsidRPr="00767DF2">
        <w:rPr>
          <w:rFonts w:ascii="Arial" w:hAnsi="Arial" w:cs="Arial"/>
          <w:sz w:val="16"/>
          <w:szCs w:val="16"/>
        </w:rPr>
        <w:t>A pass</w:t>
      </w:r>
      <w:r w:rsidR="0046280A">
        <w:rPr>
          <w:rFonts w:ascii="Arial" w:hAnsi="Arial" w:cs="Arial"/>
          <w:sz w:val="16"/>
          <w:szCs w:val="16"/>
        </w:rPr>
        <w:t>-</w:t>
      </w:r>
      <w:r w:rsidRPr="00767DF2">
        <w:rPr>
          <w:rFonts w:ascii="Arial" w:hAnsi="Arial" w:cs="Arial"/>
          <w:sz w:val="16"/>
          <w:szCs w:val="16"/>
        </w:rPr>
        <w:t>through service is one obtained under a licensing agreement from the Channel Provider.</w:t>
      </w:r>
    </w:p>
  </w:footnote>
  <w:footnote w:id="4">
    <w:p w14:paraId="6B1666BB" w14:textId="528C90C8" w:rsidR="004E11FF" w:rsidRPr="00DC460A" w:rsidRDefault="004E11FF">
      <w:pPr>
        <w:pStyle w:val="FootnoteText"/>
        <w:rPr>
          <w:rFonts w:ascii="Arial" w:hAnsi="Arial" w:cs="Arial"/>
          <w:spacing w:val="-3"/>
          <w:sz w:val="16"/>
          <w:szCs w:val="16"/>
        </w:rPr>
      </w:pPr>
      <w:r w:rsidRPr="00DC460A">
        <w:rPr>
          <w:rStyle w:val="FootnoteReference"/>
          <w:rFonts w:ascii="Arial" w:hAnsi="Arial" w:cs="Arial"/>
          <w:spacing w:val="-3"/>
          <w:sz w:val="16"/>
          <w:szCs w:val="16"/>
        </w:rPr>
        <w:footnoteRef/>
      </w:r>
      <w:r w:rsidRPr="00DC460A">
        <w:rPr>
          <w:rFonts w:ascii="Arial" w:hAnsi="Arial" w:cs="Arial"/>
          <w:spacing w:val="-3"/>
          <w:sz w:val="16"/>
          <w:szCs w:val="16"/>
        </w:rPr>
        <w:t xml:space="preserve"> The figures indicate the number of subscribers who have accessed the </w:t>
      </w:r>
      <w:r w:rsidR="00A71A16">
        <w:rPr>
          <w:rFonts w:ascii="Arial" w:hAnsi="Arial" w:cs="Arial"/>
          <w:spacing w:val="-3"/>
          <w:sz w:val="16"/>
          <w:szCs w:val="16"/>
        </w:rPr>
        <w:t>S</w:t>
      </w:r>
      <w:r w:rsidRPr="00DC460A">
        <w:rPr>
          <w:rFonts w:ascii="Arial" w:hAnsi="Arial" w:cs="Arial"/>
          <w:spacing w:val="-3"/>
          <w:sz w:val="16"/>
          <w:szCs w:val="16"/>
        </w:rPr>
        <w:t>ervice at least 4 times in a month for more than 3 minutes.</w:t>
      </w:r>
    </w:p>
  </w:footnote>
  <w:footnote w:id="5">
    <w:p w14:paraId="7FB70F65" w14:textId="77777777" w:rsidR="004E11FF" w:rsidRPr="00473172" w:rsidRDefault="004E11FF" w:rsidP="00B32AD1">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2CD6943F" w14:textId="5863AE0F" w:rsidR="004E11FF" w:rsidRDefault="004E11FF" w:rsidP="00B32AD1">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 w:id="7">
    <w:p w14:paraId="3F0206C9" w14:textId="77777777" w:rsidR="004E11FF" w:rsidRDefault="004E11FF" w:rsidP="00B32AD1">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BCB14F3" w14:textId="77777777" w:rsidR="004E11FF" w:rsidRDefault="009E4037" w:rsidP="00B32AD1">
      <w:pPr>
        <w:pStyle w:val="FootnoteText"/>
        <w:ind w:left="142"/>
      </w:pPr>
      <w:hyperlink r:id="rId4" w:history="1">
        <w:r w:rsidR="004E11FF"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15EE5720" w14:textId="77777777" w:rsidR="004E11FF" w:rsidRDefault="004E11FF" w:rsidP="00784F5F">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9" w:name="_Hlk70498467"/>
      <w:r>
        <w:rPr>
          <w:rFonts w:ascii="Arial" w:hAnsi="Arial" w:cs="Arial"/>
          <w:sz w:val="16"/>
          <w:szCs w:val="16"/>
        </w:rPr>
        <w:t>Applicant’s linear channels</w:t>
      </w:r>
      <w:r w:rsidRPr="001558C0">
        <w:rPr>
          <w:rFonts w:ascii="Arial" w:hAnsi="Arial" w:cs="Arial"/>
          <w:sz w:val="16"/>
          <w:szCs w:val="16"/>
        </w:rPr>
        <w:t xml:space="preserve"> </w:t>
      </w:r>
      <w:bookmarkEnd w:id="9"/>
      <w:r w:rsidRPr="001558C0">
        <w:rPr>
          <w:rFonts w:ascii="Arial" w:hAnsi="Arial" w:cs="Arial"/>
          <w:sz w:val="16"/>
          <w:szCs w:val="16"/>
        </w:rPr>
        <w:t>packages on 24 April 2021.</w:t>
      </w:r>
    </w:p>
  </w:footnote>
  <w:footnote w:id="9">
    <w:p w14:paraId="5107B7A9" w14:textId="6088571D" w:rsidR="00457131" w:rsidRDefault="00457131" w:rsidP="00457131">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(i.e</w:t>
      </w:r>
      <w:r w:rsidR="00E35040">
        <w:rPr>
          <w:rFonts w:ascii="Arial" w:hAnsi="Arial" w:cs="Arial"/>
          <w:sz w:val="16"/>
          <w:szCs w:val="16"/>
        </w:rPr>
        <w:t>.</w:t>
      </w:r>
      <w:r>
        <w:rPr>
          <w:rFonts w:ascii="Arial" w:hAnsi="Arial" w:cs="Arial"/>
          <w:sz w:val="16"/>
          <w:szCs w:val="16"/>
        </w:rPr>
        <w:t xml:space="preserve"> movie, general entertainment, news, 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887FAA"/>
    <w:multiLevelType w:val="hybridMultilevel"/>
    <w:tmpl w:val="FD3C7458"/>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3"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4" w15:restartNumberingAfterBreak="0">
    <w:nsid w:val="1ACE16AD"/>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1EF71BB4"/>
    <w:multiLevelType w:val="hybridMultilevel"/>
    <w:tmpl w:val="44F6179A"/>
    <w:lvl w:ilvl="0" w:tplc="0C090017">
      <w:start w:val="1"/>
      <w:numFmt w:val="lowerLetter"/>
      <w:lvlText w:val="%1)"/>
      <w:lvlJc w:val="left"/>
      <w:pPr>
        <w:ind w:left="1210" w:hanging="360"/>
      </w:pPr>
      <w:rPr>
        <w:rFonts w:hint="default"/>
      </w:rPr>
    </w:lvl>
    <w:lvl w:ilvl="1" w:tplc="0C09001B">
      <w:start w:val="1"/>
      <w:numFmt w:val="lowerRoman"/>
      <w:lvlText w:val="%2."/>
      <w:lvlJc w:val="right"/>
      <w:pPr>
        <w:ind w:left="1930" w:hanging="360"/>
      </w:pPr>
    </w:lvl>
    <w:lvl w:ilvl="2" w:tplc="0C090001">
      <w:start w:val="1"/>
      <w:numFmt w:val="bullet"/>
      <w:lvlText w:val=""/>
      <w:lvlJc w:val="left"/>
      <w:pPr>
        <w:ind w:left="2650" w:hanging="180"/>
      </w:pPr>
      <w:rPr>
        <w:rFonts w:ascii="Symbol" w:hAnsi="Symbol" w:hint="default"/>
      </w:rPr>
    </w:lvl>
    <w:lvl w:ilvl="3" w:tplc="0C09000F">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6" w15:restartNumberingAfterBreak="0">
    <w:nsid w:val="21417CDB"/>
    <w:multiLevelType w:val="hybridMultilevel"/>
    <w:tmpl w:val="765C1876"/>
    <w:lvl w:ilvl="0" w:tplc="A42EFB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8"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3" w15:restartNumberingAfterBreak="0">
    <w:nsid w:val="54A34A50"/>
    <w:multiLevelType w:val="hybridMultilevel"/>
    <w:tmpl w:val="2B269D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7884162"/>
    <w:multiLevelType w:val="hybridMultilevel"/>
    <w:tmpl w:val="C6C0305E"/>
    <w:lvl w:ilvl="0" w:tplc="E8467B2A">
      <w:start w:val="1"/>
      <w:numFmt w:val="lowerRoman"/>
      <w:pStyle w:val="Subparagraph"/>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5" w15:restartNumberingAfterBreak="0">
    <w:nsid w:val="5D3D347F"/>
    <w:multiLevelType w:val="hybridMultilevel"/>
    <w:tmpl w:val="C9C89C40"/>
    <w:lvl w:ilvl="0" w:tplc="D15AFB88">
      <w:start w:val="1"/>
      <w:numFmt w:val="lowerLetter"/>
      <w:pStyle w:val="paragraph"/>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6"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9"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7DD65E4F"/>
    <w:multiLevelType w:val="multilevel"/>
    <w:tmpl w:val="5A861B3E"/>
    <w:lvl w:ilvl="0">
      <w:start w:val="1"/>
      <w:numFmt w:val="decimal"/>
      <w:pStyle w:val="Subheading"/>
      <w:lvlText w:val="%1."/>
      <w:lvlJc w:val="left"/>
      <w:pPr>
        <w:ind w:left="720" w:hanging="360"/>
      </w:pPr>
      <w:rPr>
        <w:rFonts w:hint="default"/>
      </w:rPr>
    </w:lvl>
    <w:lvl w:ilvl="1">
      <w:start w:val="1"/>
      <w:numFmt w:val="decimal"/>
      <w:isLgl/>
      <w:lvlText w:val="%1.%2"/>
      <w:lvlJc w:val="left"/>
      <w:pPr>
        <w:ind w:left="8713"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4"/>
  </w:num>
  <w:num w:numId="2">
    <w:abstractNumId w:val="21"/>
  </w:num>
  <w:num w:numId="3">
    <w:abstractNumId w:val="20"/>
  </w:num>
  <w:num w:numId="4">
    <w:abstractNumId w:val="5"/>
  </w:num>
  <w:num w:numId="5">
    <w:abstractNumId w:val="16"/>
  </w:num>
  <w:num w:numId="6">
    <w:abstractNumId w:val="8"/>
  </w:num>
  <w:num w:numId="7">
    <w:abstractNumId w:val="10"/>
  </w:num>
  <w:num w:numId="8">
    <w:abstractNumId w:val="17"/>
  </w:num>
  <w:num w:numId="9">
    <w:abstractNumId w:val="7"/>
  </w:num>
  <w:num w:numId="10">
    <w:abstractNumId w:val="1"/>
  </w:num>
  <w:num w:numId="11">
    <w:abstractNumId w:val="19"/>
  </w:num>
  <w:num w:numId="12">
    <w:abstractNumId w:val="11"/>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18"/>
  </w:num>
  <w:num w:numId="18">
    <w:abstractNumId w:val="9"/>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15"/>
    <w:lvlOverride w:ilvl="0">
      <w:startOverride w:val="1"/>
    </w:lvlOverride>
  </w:num>
  <w:num w:numId="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13"/>
  </w:num>
  <w:num w:numId="26">
    <w:abstractNumId w:val="6"/>
  </w:num>
  <w:num w:numId="27">
    <w:abstractNumId w:val="0"/>
  </w:num>
  <w:num w:numId="28">
    <w:abstractNumId w:val="3"/>
  </w:num>
  <w:num w:numId="29">
    <w:abstractNumId w:val="12"/>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21240"/>
    <w:rsid w:val="00026C80"/>
    <w:rsid w:val="000313C3"/>
    <w:rsid w:val="00041BD5"/>
    <w:rsid w:val="0005245E"/>
    <w:rsid w:val="000526C9"/>
    <w:rsid w:val="000530C5"/>
    <w:rsid w:val="00057455"/>
    <w:rsid w:val="00057F78"/>
    <w:rsid w:val="00060443"/>
    <w:rsid w:val="00063031"/>
    <w:rsid w:val="00063AE3"/>
    <w:rsid w:val="00063AE5"/>
    <w:rsid w:val="00064498"/>
    <w:rsid w:val="00072D2F"/>
    <w:rsid w:val="0007423F"/>
    <w:rsid w:val="000747C7"/>
    <w:rsid w:val="000800C2"/>
    <w:rsid w:val="00081D1E"/>
    <w:rsid w:val="000820A2"/>
    <w:rsid w:val="000853AC"/>
    <w:rsid w:val="0009515E"/>
    <w:rsid w:val="00097FB5"/>
    <w:rsid w:val="000A1540"/>
    <w:rsid w:val="000A1C66"/>
    <w:rsid w:val="000A487B"/>
    <w:rsid w:val="000A59F9"/>
    <w:rsid w:val="000B14B3"/>
    <w:rsid w:val="000B27AA"/>
    <w:rsid w:val="000B3B7E"/>
    <w:rsid w:val="000B64BC"/>
    <w:rsid w:val="000B68C6"/>
    <w:rsid w:val="000B6CA1"/>
    <w:rsid w:val="000B6CDC"/>
    <w:rsid w:val="000B7CD6"/>
    <w:rsid w:val="000C0C74"/>
    <w:rsid w:val="000C0E21"/>
    <w:rsid w:val="000C2663"/>
    <w:rsid w:val="000C6111"/>
    <w:rsid w:val="000D1506"/>
    <w:rsid w:val="000D5387"/>
    <w:rsid w:val="000F4395"/>
    <w:rsid w:val="000F679F"/>
    <w:rsid w:val="001016F9"/>
    <w:rsid w:val="00101EB0"/>
    <w:rsid w:val="001070C1"/>
    <w:rsid w:val="00107E3E"/>
    <w:rsid w:val="00110827"/>
    <w:rsid w:val="00111B9D"/>
    <w:rsid w:val="00117957"/>
    <w:rsid w:val="00117CE1"/>
    <w:rsid w:val="00122FCF"/>
    <w:rsid w:val="00125263"/>
    <w:rsid w:val="001330CB"/>
    <w:rsid w:val="001340D2"/>
    <w:rsid w:val="00134127"/>
    <w:rsid w:val="00140908"/>
    <w:rsid w:val="001425F0"/>
    <w:rsid w:val="0014429B"/>
    <w:rsid w:val="00144D19"/>
    <w:rsid w:val="001452C6"/>
    <w:rsid w:val="001466BF"/>
    <w:rsid w:val="001558C0"/>
    <w:rsid w:val="00161BFA"/>
    <w:rsid w:val="0016260B"/>
    <w:rsid w:val="00163721"/>
    <w:rsid w:val="00166884"/>
    <w:rsid w:val="00175919"/>
    <w:rsid w:val="00180993"/>
    <w:rsid w:val="00181091"/>
    <w:rsid w:val="00182FBF"/>
    <w:rsid w:val="00184B79"/>
    <w:rsid w:val="00185D15"/>
    <w:rsid w:val="00186D1C"/>
    <w:rsid w:val="001928EF"/>
    <w:rsid w:val="00195216"/>
    <w:rsid w:val="001A0708"/>
    <w:rsid w:val="001A0D3A"/>
    <w:rsid w:val="001A637F"/>
    <w:rsid w:val="001A75EB"/>
    <w:rsid w:val="001B4C2E"/>
    <w:rsid w:val="001B5CC1"/>
    <w:rsid w:val="001D17BE"/>
    <w:rsid w:val="001D44CB"/>
    <w:rsid w:val="001D54A5"/>
    <w:rsid w:val="001E0DBB"/>
    <w:rsid w:val="001E6B74"/>
    <w:rsid w:val="001E6CDA"/>
    <w:rsid w:val="001F1B2C"/>
    <w:rsid w:val="001F43C1"/>
    <w:rsid w:val="001F5879"/>
    <w:rsid w:val="001F6DEB"/>
    <w:rsid w:val="001F73F4"/>
    <w:rsid w:val="002026F6"/>
    <w:rsid w:val="00203A12"/>
    <w:rsid w:val="00204403"/>
    <w:rsid w:val="00207E66"/>
    <w:rsid w:val="002164B2"/>
    <w:rsid w:val="00216C15"/>
    <w:rsid w:val="00223F6E"/>
    <w:rsid w:val="00227669"/>
    <w:rsid w:val="00235A31"/>
    <w:rsid w:val="00237ABD"/>
    <w:rsid w:val="002405C6"/>
    <w:rsid w:val="00242378"/>
    <w:rsid w:val="00243632"/>
    <w:rsid w:val="0024423C"/>
    <w:rsid w:val="00246E25"/>
    <w:rsid w:val="00251B59"/>
    <w:rsid w:val="002521B8"/>
    <w:rsid w:val="002534B4"/>
    <w:rsid w:val="00262364"/>
    <w:rsid w:val="00262FF1"/>
    <w:rsid w:val="00263EE8"/>
    <w:rsid w:val="00266C8B"/>
    <w:rsid w:val="002713EE"/>
    <w:rsid w:val="00272ACF"/>
    <w:rsid w:val="00273151"/>
    <w:rsid w:val="002735BF"/>
    <w:rsid w:val="002739EC"/>
    <w:rsid w:val="002764C2"/>
    <w:rsid w:val="00284150"/>
    <w:rsid w:val="0028443A"/>
    <w:rsid w:val="0028736C"/>
    <w:rsid w:val="00287CC3"/>
    <w:rsid w:val="002909FD"/>
    <w:rsid w:val="0029309C"/>
    <w:rsid w:val="00294290"/>
    <w:rsid w:val="00297157"/>
    <w:rsid w:val="00297E4D"/>
    <w:rsid w:val="002A4147"/>
    <w:rsid w:val="002A4252"/>
    <w:rsid w:val="002A564D"/>
    <w:rsid w:val="002A7807"/>
    <w:rsid w:val="002B1A22"/>
    <w:rsid w:val="002B5080"/>
    <w:rsid w:val="002B7D20"/>
    <w:rsid w:val="002D25D7"/>
    <w:rsid w:val="002D2645"/>
    <w:rsid w:val="002D2F6B"/>
    <w:rsid w:val="002D473E"/>
    <w:rsid w:val="002D6909"/>
    <w:rsid w:val="002D77E0"/>
    <w:rsid w:val="002E2183"/>
    <w:rsid w:val="002E409F"/>
    <w:rsid w:val="002F108E"/>
    <w:rsid w:val="00304AE1"/>
    <w:rsid w:val="00305574"/>
    <w:rsid w:val="00305C9D"/>
    <w:rsid w:val="0030786F"/>
    <w:rsid w:val="00310D58"/>
    <w:rsid w:val="0031115E"/>
    <w:rsid w:val="00313374"/>
    <w:rsid w:val="003136D9"/>
    <w:rsid w:val="00314297"/>
    <w:rsid w:val="0032226C"/>
    <w:rsid w:val="00323843"/>
    <w:rsid w:val="00330091"/>
    <w:rsid w:val="00330F18"/>
    <w:rsid w:val="00332276"/>
    <w:rsid w:val="00335781"/>
    <w:rsid w:val="003400B3"/>
    <w:rsid w:val="003409CA"/>
    <w:rsid w:val="00347825"/>
    <w:rsid w:val="00350DEB"/>
    <w:rsid w:val="003532C0"/>
    <w:rsid w:val="0035377C"/>
    <w:rsid w:val="00354D2B"/>
    <w:rsid w:val="003562E0"/>
    <w:rsid w:val="003571D8"/>
    <w:rsid w:val="00360DD0"/>
    <w:rsid w:val="00365368"/>
    <w:rsid w:val="0037054F"/>
    <w:rsid w:val="00373DEB"/>
    <w:rsid w:val="00382A67"/>
    <w:rsid w:val="00383657"/>
    <w:rsid w:val="00387AD8"/>
    <w:rsid w:val="003903A9"/>
    <w:rsid w:val="00392FD5"/>
    <w:rsid w:val="0039304E"/>
    <w:rsid w:val="00396502"/>
    <w:rsid w:val="003B1314"/>
    <w:rsid w:val="003B3230"/>
    <w:rsid w:val="003B46C6"/>
    <w:rsid w:val="003C0F98"/>
    <w:rsid w:val="003C7E3D"/>
    <w:rsid w:val="003D0420"/>
    <w:rsid w:val="003D1E4F"/>
    <w:rsid w:val="003D344C"/>
    <w:rsid w:val="003D6622"/>
    <w:rsid w:val="003D66CC"/>
    <w:rsid w:val="003D7964"/>
    <w:rsid w:val="003E0DC9"/>
    <w:rsid w:val="003E15F8"/>
    <w:rsid w:val="003F2AF7"/>
    <w:rsid w:val="003F6E91"/>
    <w:rsid w:val="00400082"/>
    <w:rsid w:val="004007BF"/>
    <w:rsid w:val="0040380A"/>
    <w:rsid w:val="00412625"/>
    <w:rsid w:val="00415DB0"/>
    <w:rsid w:val="0042014C"/>
    <w:rsid w:val="00423EF9"/>
    <w:rsid w:val="00425545"/>
    <w:rsid w:val="00431F66"/>
    <w:rsid w:val="00432945"/>
    <w:rsid w:val="004342D6"/>
    <w:rsid w:val="00441C78"/>
    <w:rsid w:val="00445552"/>
    <w:rsid w:val="00447342"/>
    <w:rsid w:val="00451723"/>
    <w:rsid w:val="004550B2"/>
    <w:rsid w:val="00456665"/>
    <w:rsid w:val="00457131"/>
    <w:rsid w:val="00460294"/>
    <w:rsid w:val="0046209A"/>
    <w:rsid w:val="004627DC"/>
    <w:rsid w:val="0046280A"/>
    <w:rsid w:val="0047472B"/>
    <w:rsid w:val="004918D2"/>
    <w:rsid w:val="0049289F"/>
    <w:rsid w:val="004A1BE0"/>
    <w:rsid w:val="004A4959"/>
    <w:rsid w:val="004A5750"/>
    <w:rsid w:val="004B4739"/>
    <w:rsid w:val="004B65D3"/>
    <w:rsid w:val="004B71FF"/>
    <w:rsid w:val="004C29ED"/>
    <w:rsid w:val="004C4750"/>
    <w:rsid w:val="004C52BA"/>
    <w:rsid w:val="004D67A3"/>
    <w:rsid w:val="004E11FF"/>
    <w:rsid w:val="004E3D25"/>
    <w:rsid w:val="004E7288"/>
    <w:rsid w:val="004F1426"/>
    <w:rsid w:val="004F45A2"/>
    <w:rsid w:val="004F59CB"/>
    <w:rsid w:val="004F6BD6"/>
    <w:rsid w:val="00502CDD"/>
    <w:rsid w:val="00503581"/>
    <w:rsid w:val="00504780"/>
    <w:rsid w:val="005069F3"/>
    <w:rsid w:val="00506ACC"/>
    <w:rsid w:val="005123EC"/>
    <w:rsid w:val="00523341"/>
    <w:rsid w:val="00525388"/>
    <w:rsid w:val="00525674"/>
    <w:rsid w:val="00530CDA"/>
    <w:rsid w:val="005347D5"/>
    <w:rsid w:val="00540695"/>
    <w:rsid w:val="00542DC7"/>
    <w:rsid w:val="005442B4"/>
    <w:rsid w:val="00547E28"/>
    <w:rsid w:val="00550F20"/>
    <w:rsid w:val="00551197"/>
    <w:rsid w:val="0055658E"/>
    <w:rsid w:val="00557D35"/>
    <w:rsid w:val="005631C0"/>
    <w:rsid w:val="005674E9"/>
    <w:rsid w:val="005712B0"/>
    <w:rsid w:val="00575441"/>
    <w:rsid w:val="00576C83"/>
    <w:rsid w:val="00581AE0"/>
    <w:rsid w:val="00583B92"/>
    <w:rsid w:val="00583DB1"/>
    <w:rsid w:val="00591CAE"/>
    <w:rsid w:val="00592926"/>
    <w:rsid w:val="005A5596"/>
    <w:rsid w:val="005A5AC1"/>
    <w:rsid w:val="005A68E4"/>
    <w:rsid w:val="005A7E06"/>
    <w:rsid w:val="005B0986"/>
    <w:rsid w:val="005B3059"/>
    <w:rsid w:val="005C0341"/>
    <w:rsid w:val="005C1D08"/>
    <w:rsid w:val="005C2105"/>
    <w:rsid w:val="005C233A"/>
    <w:rsid w:val="005C7C8E"/>
    <w:rsid w:val="005D0B27"/>
    <w:rsid w:val="005D0FB4"/>
    <w:rsid w:val="005D145D"/>
    <w:rsid w:val="005D2694"/>
    <w:rsid w:val="005D31E7"/>
    <w:rsid w:val="005D51C9"/>
    <w:rsid w:val="005D693C"/>
    <w:rsid w:val="005E34B4"/>
    <w:rsid w:val="005E520B"/>
    <w:rsid w:val="005E6873"/>
    <w:rsid w:val="005F0F51"/>
    <w:rsid w:val="005F11CD"/>
    <w:rsid w:val="005F1AD0"/>
    <w:rsid w:val="005F2552"/>
    <w:rsid w:val="005F3563"/>
    <w:rsid w:val="005F3EE7"/>
    <w:rsid w:val="006155A5"/>
    <w:rsid w:val="006201E4"/>
    <w:rsid w:val="006259BC"/>
    <w:rsid w:val="00632E48"/>
    <w:rsid w:val="00632E6F"/>
    <w:rsid w:val="00633041"/>
    <w:rsid w:val="006334E4"/>
    <w:rsid w:val="00640CED"/>
    <w:rsid w:val="0064734A"/>
    <w:rsid w:val="006505B3"/>
    <w:rsid w:val="00655EBD"/>
    <w:rsid w:val="00657C83"/>
    <w:rsid w:val="0066555B"/>
    <w:rsid w:val="00670FD0"/>
    <w:rsid w:val="00676D7D"/>
    <w:rsid w:val="006773AF"/>
    <w:rsid w:val="00677957"/>
    <w:rsid w:val="00680882"/>
    <w:rsid w:val="0068093B"/>
    <w:rsid w:val="0068407C"/>
    <w:rsid w:val="006902C2"/>
    <w:rsid w:val="00692861"/>
    <w:rsid w:val="006A01A9"/>
    <w:rsid w:val="006A36C0"/>
    <w:rsid w:val="006B4B74"/>
    <w:rsid w:val="006B4EBD"/>
    <w:rsid w:val="006B5469"/>
    <w:rsid w:val="006B5514"/>
    <w:rsid w:val="006C0F41"/>
    <w:rsid w:val="006C178E"/>
    <w:rsid w:val="006C2D9E"/>
    <w:rsid w:val="006C3407"/>
    <w:rsid w:val="006C60CF"/>
    <w:rsid w:val="006D313E"/>
    <w:rsid w:val="006D364B"/>
    <w:rsid w:val="006D3FC8"/>
    <w:rsid w:val="006F051B"/>
    <w:rsid w:val="006F4536"/>
    <w:rsid w:val="0070139F"/>
    <w:rsid w:val="00702B7D"/>
    <w:rsid w:val="007154AE"/>
    <w:rsid w:val="00720750"/>
    <w:rsid w:val="007218BD"/>
    <w:rsid w:val="00727093"/>
    <w:rsid w:val="00734431"/>
    <w:rsid w:val="00735740"/>
    <w:rsid w:val="00735BDA"/>
    <w:rsid w:val="0073628F"/>
    <w:rsid w:val="00744422"/>
    <w:rsid w:val="00745A53"/>
    <w:rsid w:val="00752B50"/>
    <w:rsid w:val="00754DED"/>
    <w:rsid w:val="00756E63"/>
    <w:rsid w:val="00761891"/>
    <w:rsid w:val="00766CEA"/>
    <w:rsid w:val="00781B00"/>
    <w:rsid w:val="00784F5F"/>
    <w:rsid w:val="007869B1"/>
    <w:rsid w:val="00787452"/>
    <w:rsid w:val="00792DE4"/>
    <w:rsid w:val="007947C5"/>
    <w:rsid w:val="00794B7E"/>
    <w:rsid w:val="007A3111"/>
    <w:rsid w:val="007A421F"/>
    <w:rsid w:val="007B03B5"/>
    <w:rsid w:val="007B62E9"/>
    <w:rsid w:val="007B7E34"/>
    <w:rsid w:val="007C0006"/>
    <w:rsid w:val="007C1366"/>
    <w:rsid w:val="007C275A"/>
    <w:rsid w:val="007C3C32"/>
    <w:rsid w:val="007C76B3"/>
    <w:rsid w:val="007C7AC2"/>
    <w:rsid w:val="007D1FAA"/>
    <w:rsid w:val="007D4B4A"/>
    <w:rsid w:val="007E1145"/>
    <w:rsid w:val="007E3AD9"/>
    <w:rsid w:val="007E3BE3"/>
    <w:rsid w:val="007E4CE1"/>
    <w:rsid w:val="007E57FA"/>
    <w:rsid w:val="007F3443"/>
    <w:rsid w:val="007F6144"/>
    <w:rsid w:val="00805599"/>
    <w:rsid w:val="008056AB"/>
    <w:rsid w:val="00810A43"/>
    <w:rsid w:val="0081397C"/>
    <w:rsid w:val="00815D12"/>
    <w:rsid w:val="008223BE"/>
    <w:rsid w:val="0082318E"/>
    <w:rsid w:val="0082321D"/>
    <w:rsid w:val="0082422D"/>
    <w:rsid w:val="00825488"/>
    <w:rsid w:val="008331B1"/>
    <w:rsid w:val="0083361B"/>
    <w:rsid w:val="0084015E"/>
    <w:rsid w:val="00843699"/>
    <w:rsid w:val="00844F10"/>
    <w:rsid w:val="008456B2"/>
    <w:rsid w:val="0085072E"/>
    <w:rsid w:val="00851C65"/>
    <w:rsid w:val="00853531"/>
    <w:rsid w:val="0085730F"/>
    <w:rsid w:val="00867806"/>
    <w:rsid w:val="008743E4"/>
    <w:rsid w:val="00886367"/>
    <w:rsid w:val="00894ACE"/>
    <w:rsid w:val="0089708B"/>
    <w:rsid w:val="008A1875"/>
    <w:rsid w:val="008A4015"/>
    <w:rsid w:val="008A4CD1"/>
    <w:rsid w:val="008A628A"/>
    <w:rsid w:val="008A6FC6"/>
    <w:rsid w:val="008B21E4"/>
    <w:rsid w:val="008B3DD4"/>
    <w:rsid w:val="008B5F8C"/>
    <w:rsid w:val="008C0EBD"/>
    <w:rsid w:val="008C2D96"/>
    <w:rsid w:val="008C4809"/>
    <w:rsid w:val="008C624E"/>
    <w:rsid w:val="008D3A8E"/>
    <w:rsid w:val="008E310F"/>
    <w:rsid w:val="008E52E7"/>
    <w:rsid w:val="008E6C40"/>
    <w:rsid w:val="008E70E2"/>
    <w:rsid w:val="008E7C2F"/>
    <w:rsid w:val="008F363F"/>
    <w:rsid w:val="008F6B76"/>
    <w:rsid w:val="00913A62"/>
    <w:rsid w:val="00920452"/>
    <w:rsid w:val="0092068F"/>
    <w:rsid w:val="00923C4E"/>
    <w:rsid w:val="00925CB4"/>
    <w:rsid w:val="00931F20"/>
    <w:rsid w:val="0093388B"/>
    <w:rsid w:val="0093439E"/>
    <w:rsid w:val="00934BE7"/>
    <w:rsid w:val="00936730"/>
    <w:rsid w:val="00953416"/>
    <w:rsid w:val="0095527F"/>
    <w:rsid w:val="009557F3"/>
    <w:rsid w:val="00964EAA"/>
    <w:rsid w:val="00970FF7"/>
    <w:rsid w:val="00976213"/>
    <w:rsid w:val="0097717F"/>
    <w:rsid w:val="00980DD0"/>
    <w:rsid w:val="009839EF"/>
    <w:rsid w:val="00985E8A"/>
    <w:rsid w:val="009874A2"/>
    <w:rsid w:val="009A2E7D"/>
    <w:rsid w:val="009A75B5"/>
    <w:rsid w:val="009B0390"/>
    <w:rsid w:val="009B154A"/>
    <w:rsid w:val="009B2EF7"/>
    <w:rsid w:val="009C3DBF"/>
    <w:rsid w:val="009C68A9"/>
    <w:rsid w:val="009E4037"/>
    <w:rsid w:val="009E7E16"/>
    <w:rsid w:val="009E7E3D"/>
    <w:rsid w:val="009F0A59"/>
    <w:rsid w:val="009F0B17"/>
    <w:rsid w:val="00A01D5F"/>
    <w:rsid w:val="00A04256"/>
    <w:rsid w:val="00A055E9"/>
    <w:rsid w:val="00A11E80"/>
    <w:rsid w:val="00A135EC"/>
    <w:rsid w:val="00A20F3F"/>
    <w:rsid w:val="00A22E27"/>
    <w:rsid w:val="00A26F49"/>
    <w:rsid w:val="00A314DC"/>
    <w:rsid w:val="00A31ED6"/>
    <w:rsid w:val="00A40C6A"/>
    <w:rsid w:val="00A470EE"/>
    <w:rsid w:val="00A51BA4"/>
    <w:rsid w:val="00A61EC0"/>
    <w:rsid w:val="00A671FC"/>
    <w:rsid w:val="00A67201"/>
    <w:rsid w:val="00A71A16"/>
    <w:rsid w:val="00A74C13"/>
    <w:rsid w:val="00A75FBF"/>
    <w:rsid w:val="00A83FC8"/>
    <w:rsid w:val="00A904B5"/>
    <w:rsid w:val="00A91882"/>
    <w:rsid w:val="00A91D8E"/>
    <w:rsid w:val="00A93452"/>
    <w:rsid w:val="00A944DE"/>
    <w:rsid w:val="00AA1892"/>
    <w:rsid w:val="00AA7322"/>
    <w:rsid w:val="00AA7F43"/>
    <w:rsid w:val="00AB4EED"/>
    <w:rsid w:val="00AC5212"/>
    <w:rsid w:val="00AC605D"/>
    <w:rsid w:val="00AC6A91"/>
    <w:rsid w:val="00AD2BA4"/>
    <w:rsid w:val="00AD3555"/>
    <w:rsid w:val="00AD46B6"/>
    <w:rsid w:val="00AD523B"/>
    <w:rsid w:val="00AD682B"/>
    <w:rsid w:val="00AE0587"/>
    <w:rsid w:val="00AE3581"/>
    <w:rsid w:val="00AE5673"/>
    <w:rsid w:val="00AE7D7D"/>
    <w:rsid w:val="00AF14AA"/>
    <w:rsid w:val="00AF46B6"/>
    <w:rsid w:val="00AF6ADC"/>
    <w:rsid w:val="00B0342D"/>
    <w:rsid w:val="00B04C91"/>
    <w:rsid w:val="00B213D1"/>
    <w:rsid w:val="00B243F8"/>
    <w:rsid w:val="00B32AD1"/>
    <w:rsid w:val="00B36766"/>
    <w:rsid w:val="00B4116C"/>
    <w:rsid w:val="00B4715D"/>
    <w:rsid w:val="00B51B24"/>
    <w:rsid w:val="00B5475D"/>
    <w:rsid w:val="00B64045"/>
    <w:rsid w:val="00B71654"/>
    <w:rsid w:val="00B73694"/>
    <w:rsid w:val="00B74AF7"/>
    <w:rsid w:val="00B82E9B"/>
    <w:rsid w:val="00B83218"/>
    <w:rsid w:val="00BA3C8B"/>
    <w:rsid w:val="00BA58BF"/>
    <w:rsid w:val="00BB4593"/>
    <w:rsid w:val="00BC06FF"/>
    <w:rsid w:val="00BC2386"/>
    <w:rsid w:val="00BC26BF"/>
    <w:rsid w:val="00BC7F99"/>
    <w:rsid w:val="00BD0A76"/>
    <w:rsid w:val="00BD60B6"/>
    <w:rsid w:val="00BE1357"/>
    <w:rsid w:val="00BE4AA0"/>
    <w:rsid w:val="00BF4504"/>
    <w:rsid w:val="00C01578"/>
    <w:rsid w:val="00C04623"/>
    <w:rsid w:val="00C20C2D"/>
    <w:rsid w:val="00C31FF2"/>
    <w:rsid w:val="00C36C23"/>
    <w:rsid w:val="00C370BB"/>
    <w:rsid w:val="00C402B8"/>
    <w:rsid w:val="00C43665"/>
    <w:rsid w:val="00C44D24"/>
    <w:rsid w:val="00C458A0"/>
    <w:rsid w:val="00C46489"/>
    <w:rsid w:val="00C46980"/>
    <w:rsid w:val="00C50AF8"/>
    <w:rsid w:val="00C51E19"/>
    <w:rsid w:val="00C5330F"/>
    <w:rsid w:val="00C54277"/>
    <w:rsid w:val="00C617B2"/>
    <w:rsid w:val="00C62921"/>
    <w:rsid w:val="00C633D5"/>
    <w:rsid w:val="00C65D6D"/>
    <w:rsid w:val="00C746D3"/>
    <w:rsid w:val="00C81A1C"/>
    <w:rsid w:val="00C90908"/>
    <w:rsid w:val="00C91CE8"/>
    <w:rsid w:val="00C92825"/>
    <w:rsid w:val="00C958DD"/>
    <w:rsid w:val="00C96A69"/>
    <w:rsid w:val="00C971D6"/>
    <w:rsid w:val="00CA3D90"/>
    <w:rsid w:val="00CA5C1E"/>
    <w:rsid w:val="00CA70FC"/>
    <w:rsid w:val="00CA71CF"/>
    <w:rsid w:val="00CB22FE"/>
    <w:rsid w:val="00CB38DA"/>
    <w:rsid w:val="00CB4FB6"/>
    <w:rsid w:val="00CB5C28"/>
    <w:rsid w:val="00CB6D6C"/>
    <w:rsid w:val="00CC07D4"/>
    <w:rsid w:val="00CC123E"/>
    <w:rsid w:val="00CC20B7"/>
    <w:rsid w:val="00CC7CD3"/>
    <w:rsid w:val="00CD06D5"/>
    <w:rsid w:val="00CD35C6"/>
    <w:rsid w:val="00CD47CB"/>
    <w:rsid w:val="00CD616B"/>
    <w:rsid w:val="00CE194F"/>
    <w:rsid w:val="00CE3699"/>
    <w:rsid w:val="00CE492D"/>
    <w:rsid w:val="00CE602D"/>
    <w:rsid w:val="00CF32FE"/>
    <w:rsid w:val="00CF5346"/>
    <w:rsid w:val="00CF6528"/>
    <w:rsid w:val="00D0323C"/>
    <w:rsid w:val="00D033E6"/>
    <w:rsid w:val="00D0354E"/>
    <w:rsid w:val="00D035A7"/>
    <w:rsid w:val="00D05329"/>
    <w:rsid w:val="00D06A49"/>
    <w:rsid w:val="00D07727"/>
    <w:rsid w:val="00D11245"/>
    <w:rsid w:val="00D13370"/>
    <w:rsid w:val="00D14201"/>
    <w:rsid w:val="00D14AB0"/>
    <w:rsid w:val="00D15A98"/>
    <w:rsid w:val="00D16CF9"/>
    <w:rsid w:val="00D17F38"/>
    <w:rsid w:val="00D20719"/>
    <w:rsid w:val="00D22451"/>
    <w:rsid w:val="00D251DD"/>
    <w:rsid w:val="00D311AC"/>
    <w:rsid w:val="00D352DF"/>
    <w:rsid w:val="00D37B03"/>
    <w:rsid w:val="00D4113F"/>
    <w:rsid w:val="00D43D30"/>
    <w:rsid w:val="00D457E0"/>
    <w:rsid w:val="00D4732B"/>
    <w:rsid w:val="00D55C05"/>
    <w:rsid w:val="00D56D3C"/>
    <w:rsid w:val="00D57AC5"/>
    <w:rsid w:val="00D61FAA"/>
    <w:rsid w:val="00D6389D"/>
    <w:rsid w:val="00D63A33"/>
    <w:rsid w:val="00D64D2E"/>
    <w:rsid w:val="00D6568E"/>
    <w:rsid w:val="00D662B4"/>
    <w:rsid w:val="00D66DE5"/>
    <w:rsid w:val="00D7096B"/>
    <w:rsid w:val="00D72AF3"/>
    <w:rsid w:val="00D81A8B"/>
    <w:rsid w:val="00D822B1"/>
    <w:rsid w:val="00D84DB6"/>
    <w:rsid w:val="00D87F09"/>
    <w:rsid w:val="00D91FF3"/>
    <w:rsid w:val="00D97C53"/>
    <w:rsid w:val="00DA23BD"/>
    <w:rsid w:val="00DA25A5"/>
    <w:rsid w:val="00DA3A44"/>
    <w:rsid w:val="00DA3C49"/>
    <w:rsid w:val="00DB189C"/>
    <w:rsid w:val="00DC3DE9"/>
    <w:rsid w:val="00DC460A"/>
    <w:rsid w:val="00DD38B1"/>
    <w:rsid w:val="00DD67A0"/>
    <w:rsid w:val="00DF139F"/>
    <w:rsid w:val="00DF2C33"/>
    <w:rsid w:val="00DF55DB"/>
    <w:rsid w:val="00E05E01"/>
    <w:rsid w:val="00E064F0"/>
    <w:rsid w:val="00E076A6"/>
    <w:rsid w:val="00E07C1C"/>
    <w:rsid w:val="00E100F8"/>
    <w:rsid w:val="00E10918"/>
    <w:rsid w:val="00E118AA"/>
    <w:rsid w:val="00E12BDC"/>
    <w:rsid w:val="00E132F3"/>
    <w:rsid w:val="00E156F4"/>
    <w:rsid w:val="00E209BA"/>
    <w:rsid w:val="00E2112E"/>
    <w:rsid w:val="00E21CFC"/>
    <w:rsid w:val="00E243E7"/>
    <w:rsid w:val="00E35040"/>
    <w:rsid w:val="00E4354B"/>
    <w:rsid w:val="00E44CC2"/>
    <w:rsid w:val="00E466D1"/>
    <w:rsid w:val="00E4756F"/>
    <w:rsid w:val="00E545EC"/>
    <w:rsid w:val="00E55511"/>
    <w:rsid w:val="00E5694B"/>
    <w:rsid w:val="00E569C5"/>
    <w:rsid w:val="00E65574"/>
    <w:rsid w:val="00E66650"/>
    <w:rsid w:val="00E66E0B"/>
    <w:rsid w:val="00E7204E"/>
    <w:rsid w:val="00E725F6"/>
    <w:rsid w:val="00E76099"/>
    <w:rsid w:val="00E77949"/>
    <w:rsid w:val="00E907E4"/>
    <w:rsid w:val="00E955C3"/>
    <w:rsid w:val="00EA3F76"/>
    <w:rsid w:val="00EA661F"/>
    <w:rsid w:val="00EB07FF"/>
    <w:rsid w:val="00EC1739"/>
    <w:rsid w:val="00ED286F"/>
    <w:rsid w:val="00ED7409"/>
    <w:rsid w:val="00EE57AB"/>
    <w:rsid w:val="00EE5BA5"/>
    <w:rsid w:val="00EE7D50"/>
    <w:rsid w:val="00EF42F4"/>
    <w:rsid w:val="00EF5CD1"/>
    <w:rsid w:val="00F0005A"/>
    <w:rsid w:val="00F00756"/>
    <w:rsid w:val="00F00D35"/>
    <w:rsid w:val="00F05EA3"/>
    <w:rsid w:val="00F14D69"/>
    <w:rsid w:val="00F22AAA"/>
    <w:rsid w:val="00F24BD7"/>
    <w:rsid w:val="00F257FC"/>
    <w:rsid w:val="00F25C49"/>
    <w:rsid w:val="00F31725"/>
    <w:rsid w:val="00F32BB7"/>
    <w:rsid w:val="00F33CAF"/>
    <w:rsid w:val="00F403C6"/>
    <w:rsid w:val="00F440AC"/>
    <w:rsid w:val="00F44535"/>
    <w:rsid w:val="00F44C3F"/>
    <w:rsid w:val="00F45C33"/>
    <w:rsid w:val="00F525EE"/>
    <w:rsid w:val="00F62340"/>
    <w:rsid w:val="00F67658"/>
    <w:rsid w:val="00F71435"/>
    <w:rsid w:val="00F73B82"/>
    <w:rsid w:val="00F76461"/>
    <w:rsid w:val="00F7764C"/>
    <w:rsid w:val="00F8679A"/>
    <w:rsid w:val="00F86C38"/>
    <w:rsid w:val="00F931FC"/>
    <w:rsid w:val="00F949A0"/>
    <w:rsid w:val="00FA216F"/>
    <w:rsid w:val="00FA4478"/>
    <w:rsid w:val="00FA4C06"/>
    <w:rsid w:val="00FB1D2F"/>
    <w:rsid w:val="00FB202F"/>
    <w:rsid w:val="00FB326B"/>
    <w:rsid w:val="00FB4487"/>
    <w:rsid w:val="00FC286E"/>
    <w:rsid w:val="00FC416D"/>
    <w:rsid w:val="00FC61C9"/>
    <w:rsid w:val="00FD0868"/>
    <w:rsid w:val="00FD4907"/>
    <w:rsid w:val="00FE336F"/>
    <w:rsid w:val="00FE498B"/>
    <w:rsid w:val="00FE6982"/>
    <w:rsid w:val="00FE6C1A"/>
    <w:rsid w:val="00FE7DC0"/>
    <w:rsid w:val="00FF14B8"/>
    <w:rsid w:val="00FF56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0E8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7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customStyle="1" w:styleId="Subheading">
    <w:name w:val="Subheading"/>
    <w:basedOn w:val="ListParagraph"/>
    <w:link w:val="SubheadingChar"/>
    <w:qFormat/>
    <w:rsid w:val="00D13370"/>
    <w:pPr>
      <w:keepNext/>
      <w:numPr>
        <w:numId w:val="3"/>
      </w:numPr>
      <w:spacing w:before="240"/>
      <w:contextualSpacing w:val="0"/>
    </w:pPr>
    <w:rPr>
      <w:rFonts w:ascii="Arial" w:hAnsi="Arial" w:cs="Arial"/>
      <w:b/>
      <w:sz w:val="28"/>
      <w:szCs w:val="28"/>
    </w:rPr>
  </w:style>
  <w:style w:type="paragraph" w:customStyle="1" w:styleId="paragraph">
    <w:name w:val="paragraph"/>
    <w:basedOn w:val="ListParagraph"/>
    <w:link w:val="paragraphChar"/>
    <w:qFormat/>
    <w:rsid w:val="00161BFA"/>
    <w:pPr>
      <w:numPr>
        <w:numId w:val="13"/>
      </w:numPr>
      <w:spacing w:line="24" w:lineRule="atLeast"/>
    </w:pPr>
    <w:rPr>
      <w:rFonts w:ascii="Arial" w:hAnsi="Arial" w:cs="Arial"/>
    </w:rPr>
  </w:style>
  <w:style w:type="character" w:customStyle="1" w:styleId="ListParagraphChar">
    <w:name w:val="List Paragraph Char"/>
    <w:basedOn w:val="DefaultParagraphFont"/>
    <w:link w:val="ListParagraph"/>
    <w:uiPriority w:val="34"/>
    <w:rsid w:val="00161BFA"/>
  </w:style>
  <w:style w:type="character" w:customStyle="1" w:styleId="SubheadingChar">
    <w:name w:val="Subheading Char"/>
    <w:basedOn w:val="ListParagraphChar"/>
    <w:link w:val="Subheading"/>
    <w:rsid w:val="00D13370"/>
    <w:rPr>
      <w:rFonts w:ascii="Arial" w:hAnsi="Arial" w:cs="Arial"/>
      <w:b/>
      <w:sz w:val="28"/>
      <w:szCs w:val="28"/>
    </w:rPr>
  </w:style>
  <w:style w:type="paragraph" w:customStyle="1" w:styleId="Subparagraph">
    <w:name w:val="Subparagraph"/>
    <w:basedOn w:val="ListParagraph"/>
    <w:link w:val="SubparagraphChar"/>
    <w:qFormat/>
    <w:rsid w:val="00161BFA"/>
    <w:pPr>
      <w:numPr>
        <w:numId w:val="14"/>
      </w:numPr>
      <w:spacing w:line="24" w:lineRule="atLeast"/>
    </w:pPr>
    <w:rPr>
      <w:rFonts w:ascii="Arial" w:hAnsi="Arial" w:cs="Arial"/>
    </w:rPr>
  </w:style>
  <w:style w:type="character" w:customStyle="1" w:styleId="paragraphChar">
    <w:name w:val="paragraph Char"/>
    <w:basedOn w:val="ListParagraphChar"/>
    <w:link w:val="paragraph"/>
    <w:rsid w:val="00161BFA"/>
    <w:rPr>
      <w:rFonts w:ascii="Arial" w:hAnsi="Arial" w:cs="Arial"/>
    </w:rPr>
  </w:style>
  <w:style w:type="table" w:styleId="TableGrid">
    <w:name w:val="Table Grid"/>
    <w:basedOn w:val="TableNormal"/>
    <w:uiPriority w:val="59"/>
    <w:unhideWhenUsed/>
    <w:rsid w:val="007E3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paragraphChar">
    <w:name w:val="Subparagraph Char"/>
    <w:basedOn w:val="ListParagraphChar"/>
    <w:link w:val="Subparagraph"/>
    <w:rsid w:val="00161BFA"/>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3274754">
      <w:bodyDiv w:val="1"/>
      <w:marLeft w:val="0"/>
      <w:marRight w:val="0"/>
      <w:marTop w:val="0"/>
      <w:marBottom w:val="0"/>
      <w:divBdr>
        <w:top w:val="none" w:sz="0" w:space="0" w:color="auto"/>
        <w:left w:val="none" w:sz="0" w:space="0" w:color="auto"/>
        <w:bottom w:val="none" w:sz="0" w:space="0" w:color="auto"/>
        <w:right w:val="none" w:sz="0" w:space="0" w:color="auto"/>
      </w:divBdr>
    </w:div>
    <w:div w:id="1629510815">
      <w:bodyDiv w:val="1"/>
      <w:marLeft w:val="0"/>
      <w:marRight w:val="0"/>
      <w:marTop w:val="0"/>
      <w:marBottom w:val="0"/>
      <w:divBdr>
        <w:top w:val="none" w:sz="0" w:space="0" w:color="auto"/>
        <w:left w:val="none" w:sz="0" w:space="0" w:color="auto"/>
        <w:bottom w:val="none" w:sz="0" w:space="0" w:color="auto"/>
        <w:right w:val="none" w:sz="0" w:space="0" w:color="auto"/>
      </w:divBdr>
    </w:div>
    <w:div w:id="1997028826">
      <w:bodyDiv w:val="1"/>
      <w:marLeft w:val="0"/>
      <w:marRight w:val="0"/>
      <w:marTop w:val="0"/>
      <w:marBottom w:val="0"/>
      <w:divBdr>
        <w:top w:val="none" w:sz="0" w:space="0" w:color="auto"/>
        <w:left w:val="none" w:sz="0" w:space="0" w:color="auto"/>
        <w:bottom w:val="none" w:sz="0" w:space="0" w:color="auto"/>
        <w:right w:val="none" w:sz="0" w:space="0" w:color="auto"/>
      </w:divBdr>
    </w:div>
    <w:div w:id="2074694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4819</Words>
  <Characters>27473</Characters>
  <Application>Microsoft Office Word</Application>
  <DocSecurity>2</DocSecurity>
  <Lines>228</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2021-06-21T06:28:00Z</dcterms:created>
  <dcterms:modified xsi:type="dcterms:W3CDTF">2021-06-21T06:28:00Z</dcterms:modified>
</cp:coreProperties>
</file>