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410545" w14:textId="44BDF850" w:rsidR="00D64D2E" w:rsidRPr="009A5E11" w:rsidRDefault="00AD11F8" w:rsidP="009A5E11">
      <w:pPr>
        <w:spacing w:before="100" w:beforeAutospacing="1" w:after="100" w:afterAutospacing="1" w:line="240" w:lineRule="auto"/>
        <w:jc w:val="right"/>
        <w:rPr>
          <w:rFonts w:ascii="Arial" w:hAnsi="Arial" w:cs="Arial"/>
          <w:b/>
          <w:sz w:val="28"/>
          <w:szCs w:val="28"/>
        </w:rPr>
      </w:pPr>
      <w:r>
        <w:rPr>
          <w:rFonts w:ascii="Arial" w:hAnsi="Arial" w:cs="Arial"/>
          <w:b/>
          <w:sz w:val="28"/>
          <w:szCs w:val="28"/>
        </w:rPr>
        <w:fldChar w:fldCharType="begin"/>
      </w:r>
      <w:r>
        <w:rPr>
          <w:rFonts w:ascii="Arial" w:hAnsi="Arial" w:cs="Arial"/>
          <w:b/>
          <w:sz w:val="28"/>
          <w:szCs w:val="28"/>
        </w:rPr>
        <w:fldChar w:fldCharType="end"/>
      </w:r>
      <w:r w:rsidR="009A5E11"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7"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001FB933" w14:textId="3BEBAEAD" w:rsidR="000E1BCE" w:rsidRDefault="00DD38B1" w:rsidP="00DD38B1">
      <w:pPr>
        <w:spacing w:before="100" w:beforeAutospacing="1" w:after="100" w:afterAutospacing="1" w:line="240" w:lineRule="auto"/>
        <w:rPr>
          <w:rFonts w:ascii="Arial" w:eastAsia="Times New Roman" w:hAnsi="Arial" w:cs="Arial"/>
          <w:b/>
          <w:bCs/>
          <w:sz w:val="28"/>
          <w:szCs w:val="28"/>
          <w:lang w:eastAsia="en-AU"/>
        </w:rPr>
      </w:pPr>
      <w:r w:rsidRPr="007A39DC">
        <w:rPr>
          <w:rFonts w:ascii="Arial" w:eastAsia="Times New Roman" w:hAnsi="Arial" w:cs="Arial"/>
          <w:b/>
          <w:bCs/>
          <w:sz w:val="28"/>
          <w:szCs w:val="28"/>
          <w:lang w:eastAsia="en-AU"/>
        </w:rPr>
        <w:t>STATEMENT OF REASONS</w:t>
      </w:r>
      <w:r w:rsidR="00B74BBF">
        <w:rPr>
          <w:rFonts w:ascii="Arial" w:eastAsia="Times New Roman" w:hAnsi="Arial" w:cs="Arial"/>
          <w:b/>
          <w:bCs/>
          <w:sz w:val="28"/>
          <w:szCs w:val="28"/>
          <w:lang w:eastAsia="en-AU"/>
        </w:rPr>
        <w:t xml:space="preserve"> FOR THE </w:t>
      </w:r>
      <w:r w:rsidR="00A374C1" w:rsidRPr="007A39DC">
        <w:rPr>
          <w:rFonts w:ascii="Arial" w:eastAsia="Times New Roman" w:hAnsi="Arial" w:cs="Arial"/>
          <w:b/>
          <w:bCs/>
          <w:sz w:val="28"/>
          <w:szCs w:val="28"/>
          <w:lang w:eastAsia="en-AU"/>
        </w:rPr>
        <w:t>DECISION</w:t>
      </w:r>
      <w:r w:rsidRPr="007A39DC">
        <w:rPr>
          <w:rFonts w:ascii="Arial" w:eastAsia="Times New Roman" w:hAnsi="Arial" w:cs="Arial"/>
          <w:b/>
          <w:bCs/>
          <w:sz w:val="28"/>
          <w:szCs w:val="28"/>
          <w:lang w:eastAsia="en-AU"/>
        </w:rPr>
        <w:t xml:space="preserve"> </w:t>
      </w:r>
      <w:r w:rsidR="004E6A08" w:rsidRPr="007A39DC">
        <w:rPr>
          <w:rFonts w:ascii="Arial" w:eastAsia="Times New Roman" w:hAnsi="Arial" w:cs="Arial"/>
          <w:b/>
          <w:bCs/>
          <w:sz w:val="28"/>
          <w:szCs w:val="28"/>
          <w:lang w:eastAsia="en-AU"/>
        </w:rPr>
        <w:t>TO</w:t>
      </w:r>
      <w:r w:rsidR="00B74BBF">
        <w:rPr>
          <w:rFonts w:ascii="Arial" w:eastAsia="Times New Roman" w:hAnsi="Arial" w:cs="Arial"/>
          <w:b/>
          <w:bCs/>
          <w:sz w:val="28"/>
          <w:szCs w:val="28"/>
          <w:lang w:eastAsia="en-AU"/>
        </w:rPr>
        <w:t xml:space="preserve"> MAKE</w:t>
      </w:r>
      <w:r w:rsidRPr="007A39DC">
        <w:rPr>
          <w:rFonts w:ascii="Arial" w:eastAsia="Times New Roman" w:hAnsi="Arial" w:cs="Arial"/>
          <w:b/>
          <w:bCs/>
          <w:sz w:val="28"/>
          <w:szCs w:val="28"/>
          <w:lang w:eastAsia="en-AU"/>
        </w:rPr>
        <w:t xml:space="preserve"> A</w:t>
      </w:r>
      <w:r w:rsidR="00B74BBF">
        <w:rPr>
          <w:rFonts w:ascii="Arial" w:eastAsia="Times New Roman" w:hAnsi="Arial" w:cs="Arial"/>
          <w:b/>
          <w:bCs/>
          <w:sz w:val="28"/>
          <w:szCs w:val="28"/>
          <w:lang w:eastAsia="en-AU"/>
        </w:rPr>
        <w:t xml:space="preserve"> TARGET REDUCTION ORDER</w:t>
      </w:r>
      <w:r w:rsidR="00FE7BD2" w:rsidRPr="007A39DC">
        <w:rPr>
          <w:rFonts w:ascii="Arial" w:eastAsia="Times New Roman" w:hAnsi="Arial" w:cs="Arial"/>
          <w:b/>
          <w:bCs/>
          <w:sz w:val="28"/>
          <w:szCs w:val="28"/>
          <w:lang w:eastAsia="en-AU"/>
        </w:rPr>
        <w:t xml:space="preserve"> </w:t>
      </w:r>
      <w:r w:rsidR="00A86D98">
        <w:rPr>
          <w:rFonts w:ascii="Arial" w:eastAsia="Times New Roman" w:hAnsi="Arial" w:cs="Arial"/>
          <w:b/>
          <w:bCs/>
          <w:sz w:val="28"/>
          <w:szCs w:val="28"/>
          <w:lang w:eastAsia="en-AU"/>
        </w:rPr>
        <w:t>(STV-TRO-</w:t>
      </w:r>
      <w:r w:rsidR="00E07B37">
        <w:rPr>
          <w:rFonts w:ascii="Arial" w:eastAsia="Times New Roman" w:hAnsi="Arial" w:cs="Arial"/>
          <w:b/>
          <w:bCs/>
          <w:sz w:val="28"/>
          <w:szCs w:val="28"/>
          <w:lang w:eastAsia="en-AU"/>
        </w:rPr>
        <w:t>00</w:t>
      </w:r>
      <w:r w:rsidR="00293575">
        <w:rPr>
          <w:rFonts w:ascii="Arial" w:eastAsia="Times New Roman" w:hAnsi="Arial" w:cs="Arial"/>
          <w:b/>
          <w:bCs/>
          <w:sz w:val="28"/>
          <w:szCs w:val="28"/>
          <w:lang w:eastAsia="en-AU"/>
        </w:rPr>
        <w:t>114</w:t>
      </w:r>
      <w:r w:rsidR="00A86D98">
        <w:rPr>
          <w:rFonts w:ascii="Arial" w:eastAsia="Times New Roman" w:hAnsi="Arial" w:cs="Arial"/>
          <w:b/>
          <w:bCs/>
          <w:sz w:val="28"/>
          <w:szCs w:val="28"/>
          <w:lang w:eastAsia="en-AU"/>
        </w:rPr>
        <w:t xml:space="preserve">) </w:t>
      </w:r>
      <w:r w:rsidRPr="007A39DC">
        <w:rPr>
          <w:rFonts w:ascii="Arial" w:eastAsia="Times New Roman" w:hAnsi="Arial" w:cs="Arial"/>
          <w:b/>
          <w:bCs/>
          <w:sz w:val="28"/>
          <w:szCs w:val="28"/>
          <w:lang w:eastAsia="en-AU"/>
        </w:rPr>
        <w:t>FOR</w:t>
      </w:r>
      <w:r w:rsidR="003C02D0" w:rsidRPr="007A39DC">
        <w:rPr>
          <w:rFonts w:ascii="Arial" w:eastAsia="Times New Roman" w:hAnsi="Arial" w:cs="Arial"/>
          <w:b/>
          <w:bCs/>
          <w:sz w:val="28"/>
          <w:szCs w:val="28"/>
          <w:lang w:eastAsia="en-AU"/>
        </w:rPr>
        <w:t xml:space="preserve"> </w:t>
      </w:r>
      <w:r w:rsidR="000269C0">
        <w:rPr>
          <w:rFonts w:ascii="Arial" w:eastAsia="Times New Roman" w:hAnsi="Arial" w:cs="Arial"/>
          <w:b/>
          <w:bCs/>
          <w:sz w:val="28"/>
          <w:szCs w:val="28"/>
          <w:lang w:eastAsia="en-AU"/>
        </w:rPr>
        <w:t>TELSTRA PAY TV PTY LTD</w:t>
      </w:r>
      <w:r w:rsidR="009B37AD">
        <w:rPr>
          <w:rFonts w:ascii="Arial" w:eastAsia="Times New Roman" w:hAnsi="Arial" w:cs="Arial"/>
          <w:b/>
          <w:bCs/>
          <w:sz w:val="28"/>
          <w:szCs w:val="28"/>
          <w:lang w:eastAsia="en-AU"/>
        </w:rPr>
        <w:t xml:space="preserve"> </w:t>
      </w:r>
      <w:r w:rsidRPr="007A39DC">
        <w:rPr>
          <w:rFonts w:ascii="Arial" w:eastAsia="Times New Roman" w:hAnsi="Arial" w:cs="Arial"/>
          <w:b/>
          <w:bCs/>
          <w:sz w:val="28"/>
          <w:szCs w:val="28"/>
          <w:lang w:eastAsia="en-AU"/>
        </w:rPr>
        <w:t>IN RESPECT OF THE</w:t>
      </w:r>
      <w:r w:rsidR="000A4055" w:rsidRPr="007A39DC">
        <w:rPr>
          <w:rFonts w:ascii="Arial" w:eastAsia="Times New Roman" w:hAnsi="Arial" w:cs="Arial"/>
          <w:b/>
          <w:bCs/>
          <w:sz w:val="28"/>
          <w:szCs w:val="28"/>
          <w:lang w:eastAsia="en-AU"/>
        </w:rPr>
        <w:t xml:space="preserve"> SUBSCRIPTION TELEVISION SERVICE </w:t>
      </w:r>
      <w:r w:rsidR="00A14DEC">
        <w:rPr>
          <w:rFonts w:ascii="Arial" w:eastAsia="Times New Roman" w:hAnsi="Arial" w:cs="Arial"/>
          <w:b/>
          <w:bCs/>
          <w:sz w:val="28"/>
          <w:szCs w:val="28"/>
          <w:lang w:eastAsia="en-AU"/>
        </w:rPr>
        <w:t>CMT</w:t>
      </w:r>
      <w:r w:rsidR="00A86D98">
        <w:rPr>
          <w:rFonts w:ascii="Arial" w:eastAsia="Times New Roman" w:hAnsi="Arial" w:cs="Arial"/>
          <w:b/>
          <w:bCs/>
          <w:sz w:val="28"/>
          <w:szCs w:val="28"/>
          <w:lang w:eastAsia="en-AU"/>
        </w:rPr>
        <w:t xml:space="preserve"> FOR THE 20</w:t>
      </w:r>
      <w:r w:rsidR="00A14DEC">
        <w:rPr>
          <w:rFonts w:ascii="Arial" w:eastAsia="Times New Roman" w:hAnsi="Arial" w:cs="Arial"/>
          <w:b/>
          <w:bCs/>
          <w:sz w:val="28"/>
          <w:szCs w:val="28"/>
          <w:lang w:eastAsia="en-AU"/>
        </w:rPr>
        <w:t>20</w:t>
      </w:r>
      <w:r w:rsidR="00CA37C5">
        <w:rPr>
          <w:rFonts w:ascii="Arial" w:eastAsia="Times New Roman" w:hAnsi="Arial" w:cs="Arial"/>
          <w:b/>
          <w:bCs/>
          <w:sz w:val="28"/>
          <w:szCs w:val="28"/>
          <w:lang w:eastAsia="en-AU"/>
        </w:rPr>
        <w:noBreakHyphen/>
      </w:r>
      <w:r w:rsidR="00A86D98">
        <w:rPr>
          <w:rFonts w:ascii="Arial" w:eastAsia="Times New Roman" w:hAnsi="Arial" w:cs="Arial"/>
          <w:b/>
          <w:bCs/>
          <w:sz w:val="28"/>
          <w:szCs w:val="28"/>
          <w:lang w:eastAsia="en-AU"/>
        </w:rPr>
        <w:t>202</w:t>
      </w:r>
      <w:r w:rsidR="00A14DEC">
        <w:rPr>
          <w:rFonts w:ascii="Arial" w:eastAsia="Times New Roman" w:hAnsi="Arial" w:cs="Arial"/>
          <w:b/>
          <w:bCs/>
          <w:sz w:val="28"/>
          <w:szCs w:val="28"/>
          <w:lang w:eastAsia="en-AU"/>
        </w:rPr>
        <w:t>1</w:t>
      </w:r>
      <w:r w:rsidR="00A86D98">
        <w:rPr>
          <w:rFonts w:ascii="Arial" w:eastAsia="Times New Roman" w:hAnsi="Arial" w:cs="Arial"/>
          <w:b/>
          <w:bCs/>
          <w:sz w:val="28"/>
          <w:szCs w:val="28"/>
          <w:lang w:eastAsia="en-AU"/>
        </w:rPr>
        <w:t xml:space="preserve"> FINANCIAL</w:t>
      </w:r>
      <w:r w:rsidR="009728DB">
        <w:rPr>
          <w:rFonts w:ascii="Arial" w:eastAsia="Times New Roman" w:hAnsi="Arial" w:cs="Arial"/>
          <w:b/>
          <w:bCs/>
          <w:sz w:val="28"/>
          <w:szCs w:val="28"/>
          <w:lang w:eastAsia="en-AU"/>
        </w:rPr>
        <w:t xml:space="preserve"> YEAR</w:t>
      </w:r>
    </w:p>
    <w:p w14:paraId="64410547" w14:textId="5B98EDB3" w:rsidR="00D64D2E" w:rsidRPr="00473918" w:rsidRDefault="00A374C1" w:rsidP="007D5BF8">
      <w:pPr>
        <w:pStyle w:val="ListParagraph"/>
        <w:numPr>
          <w:ilvl w:val="0"/>
          <w:numId w:val="1"/>
        </w:numPr>
        <w:spacing w:before="240"/>
        <w:ind w:left="714" w:hanging="357"/>
        <w:contextualSpacing w:val="0"/>
        <w:rPr>
          <w:rFonts w:ascii="Arial" w:hAnsi="Arial" w:cs="Arial"/>
          <w:b/>
          <w:sz w:val="28"/>
          <w:szCs w:val="28"/>
        </w:rPr>
      </w:pPr>
      <w:r>
        <w:rPr>
          <w:rFonts w:ascii="Arial" w:hAnsi="Arial" w:cs="Arial"/>
          <w:b/>
          <w:sz w:val="28"/>
          <w:szCs w:val="28"/>
        </w:rPr>
        <w:t>DECISION</w:t>
      </w:r>
    </w:p>
    <w:p w14:paraId="6B35DE85" w14:textId="4A4C968B" w:rsidR="0028234D" w:rsidRDefault="00E11B3B" w:rsidP="007D5BF8">
      <w:pPr>
        <w:pStyle w:val="ListParagraph"/>
        <w:numPr>
          <w:ilvl w:val="1"/>
          <w:numId w:val="1"/>
        </w:numPr>
        <w:ind w:left="850" w:hanging="493"/>
        <w:contextualSpacing w:val="0"/>
        <w:rPr>
          <w:rFonts w:ascii="Arial" w:hAnsi="Arial" w:cs="Arial"/>
        </w:rPr>
      </w:pPr>
      <w:r w:rsidRPr="007A39DC">
        <w:rPr>
          <w:rFonts w:ascii="Arial" w:hAnsi="Arial" w:cs="Arial"/>
        </w:rPr>
        <w:t>On</w:t>
      </w:r>
      <w:r w:rsidR="003D7D6E" w:rsidRPr="007A39DC">
        <w:rPr>
          <w:rFonts w:ascii="Arial" w:hAnsi="Arial" w:cs="Arial"/>
          <w:color w:val="548DD4" w:themeColor="text2" w:themeTint="99"/>
        </w:rPr>
        <w:t xml:space="preserve"> </w:t>
      </w:r>
      <w:r w:rsidR="00451901" w:rsidRPr="000F065E">
        <w:rPr>
          <w:rFonts w:ascii="Arial" w:hAnsi="Arial" w:cs="Arial"/>
        </w:rPr>
        <w:t>17 May</w:t>
      </w:r>
      <w:r w:rsidR="000E7127" w:rsidRPr="000F065E">
        <w:rPr>
          <w:rFonts w:ascii="Arial" w:hAnsi="Arial" w:cs="Arial"/>
        </w:rPr>
        <w:t xml:space="preserve"> </w:t>
      </w:r>
      <w:r w:rsidR="00BE24C2" w:rsidRPr="000F065E">
        <w:rPr>
          <w:rFonts w:ascii="Arial" w:hAnsi="Arial" w:cs="Arial"/>
        </w:rPr>
        <w:t>202</w:t>
      </w:r>
      <w:r w:rsidR="009B2407" w:rsidRPr="000F065E">
        <w:rPr>
          <w:rFonts w:ascii="Arial" w:hAnsi="Arial" w:cs="Arial"/>
        </w:rPr>
        <w:t>1</w:t>
      </w:r>
      <w:r w:rsidRPr="007A39DC">
        <w:rPr>
          <w:rFonts w:ascii="Arial" w:hAnsi="Arial" w:cs="Arial"/>
        </w:rPr>
        <w:t>, f</w:t>
      </w:r>
      <w:r w:rsidR="00DD38B1" w:rsidRPr="007A39DC">
        <w:rPr>
          <w:rFonts w:ascii="Arial" w:hAnsi="Arial" w:cs="Arial"/>
        </w:rPr>
        <w:t>or the reasons set out below, the Australian Communications and Media Authority (</w:t>
      </w:r>
      <w:r w:rsidR="00DD38B1" w:rsidRPr="00BE24C2">
        <w:rPr>
          <w:rFonts w:ascii="Arial" w:hAnsi="Arial" w:cs="Arial"/>
          <w:b/>
        </w:rPr>
        <w:t>the ACMA</w:t>
      </w:r>
      <w:r w:rsidR="00DD38B1" w:rsidRPr="007A39DC">
        <w:rPr>
          <w:rFonts w:ascii="Arial" w:hAnsi="Arial" w:cs="Arial"/>
        </w:rPr>
        <w:t xml:space="preserve">) </w:t>
      </w:r>
      <w:r w:rsidR="00BB4C7B">
        <w:rPr>
          <w:rFonts w:ascii="Arial" w:hAnsi="Arial" w:cs="Arial"/>
        </w:rPr>
        <w:t xml:space="preserve">decided to </w:t>
      </w:r>
      <w:r w:rsidR="00451901">
        <w:rPr>
          <w:rFonts w:ascii="Arial" w:hAnsi="Arial" w:cs="Arial"/>
        </w:rPr>
        <w:t xml:space="preserve">make </w:t>
      </w:r>
      <w:r w:rsidR="00BB4C7B">
        <w:rPr>
          <w:rFonts w:ascii="Arial" w:hAnsi="Arial" w:cs="Arial"/>
        </w:rPr>
        <w:t>a</w:t>
      </w:r>
      <w:r w:rsidR="00A86D98">
        <w:rPr>
          <w:rFonts w:ascii="Arial" w:hAnsi="Arial" w:cs="Arial"/>
        </w:rPr>
        <w:t xml:space="preserve"> </w:t>
      </w:r>
      <w:r w:rsidR="00C742E2">
        <w:rPr>
          <w:rFonts w:ascii="Arial" w:hAnsi="Arial" w:cs="Arial"/>
        </w:rPr>
        <w:t xml:space="preserve">target reduction order for </w:t>
      </w:r>
      <w:r w:rsidR="000E7127" w:rsidRPr="000E7127">
        <w:rPr>
          <w:rFonts w:ascii="Arial" w:hAnsi="Arial" w:cs="Arial"/>
        </w:rPr>
        <w:t>Telstra Pay TV Pty Ltd</w:t>
      </w:r>
      <w:r w:rsidR="00C742E2">
        <w:rPr>
          <w:rFonts w:ascii="Arial" w:hAnsi="Arial" w:cs="Arial"/>
        </w:rPr>
        <w:t xml:space="preserve"> </w:t>
      </w:r>
      <w:r w:rsidR="00451901">
        <w:rPr>
          <w:rFonts w:ascii="Arial" w:hAnsi="Arial" w:cs="Arial"/>
        </w:rPr>
        <w:t>(</w:t>
      </w:r>
      <w:r w:rsidR="00451901" w:rsidRPr="00451901">
        <w:rPr>
          <w:rFonts w:ascii="Arial" w:hAnsi="Arial" w:cs="Arial"/>
        </w:rPr>
        <w:t>ACN 095 931 614</w:t>
      </w:r>
      <w:r w:rsidR="00451901">
        <w:rPr>
          <w:rFonts w:ascii="Arial" w:hAnsi="Arial" w:cs="Arial"/>
        </w:rPr>
        <w:t xml:space="preserve">) </w:t>
      </w:r>
      <w:r w:rsidR="00DD38B1" w:rsidRPr="007A39DC">
        <w:rPr>
          <w:rFonts w:ascii="Arial" w:hAnsi="Arial" w:cs="Arial"/>
        </w:rPr>
        <w:t>(</w:t>
      </w:r>
      <w:r w:rsidR="00DD38B1" w:rsidRPr="00BE24C2">
        <w:rPr>
          <w:rFonts w:ascii="Arial" w:hAnsi="Arial" w:cs="Arial"/>
          <w:b/>
        </w:rPr>
        <w:t>the Applicant</w:t>
      </w:r>
      <w:r w:rsidR="00DD38B1" w:rsidRPr="007A39DC">
        <w:rPr>
          <w:rFonts w:ascii="Arial" w:hAnsi="Arial" w:cs="Arial"/>
        </w:rPr>
        <w:t xml:space="preserve">) in respect of </w:t>
      </w:r>
      <w:r w:rsidR="00421236" w:rsidRPr="007A39DC">
        <w:rPr>
          <w:rFonts w:ascii="Arial" w:hAnsi="Arial" w:cs="Arial"/>
        </w:rPr>
        <w:t>the subscription television service</w:t>
      </w:r>
      <w:r w:rsidR="00314486">
        <w:rPr>
          <w:rFonts w:ascii="Arial" w:hAnsi="Arial" w:cs="Arial"/>
        </w:rPr>
        <w:t xml:space="preserve"> </w:t>
      </w:r>
      <w:r w:rsidR="000B4DEB">
        <w:rPr>
          <w:rFonts w:ascii="Arial" w:hAnsi="Arial" w:cs="Arial"/>
        </w:rPr>
        <w:t>CMT</w:t>
      </w:r>
      <w:r w:rsidR="00314486">
        <w:rPr>
          <w:rFonts w:ascii="Arial" w:hAnsi="Arial" w:cs="Arial"/>
        </w:rPr>
        <w:t xml:space="preserve"> </w:t>
      </w:r>
      <w:r w:rsidR="00DD38B1" w:rsidRPr="007A39DC">
        <w:rPr>
          <w:rFonts w:ascii="Arial" w:hAnsi="Arial" w:cs="Arial"/>
        </w:rPr>
        <w:t>(</w:t>
      </w:r>
      <w:r w:rsidR="00DD38B1" w:rsidRPr="00BE24C2">
        <w:rPr>
          <w:rFonts w:ascii="Arial" w:hAnsi="Arial" w:cs="Arial"/>
          <w:b/>
        </w:rPr>
        <w:t>the Service</w:t>
      </w:r>
      <w:r w:rsidR="00DD38B1" w:rsidRPr="007A39DC">
        <w:rPr>
          <w:rFonts w:ascii="Arial" w:hAnsi="Arial" w:cs="Arial"/>
        </w:rPr>
        <w:t>)</w:t>
      </w:r>
      <w:r w:rsidRPr="007A39DC">
        <w:rPr>
          <w:rFonts w:ascii="Arial" w:hAnsi="Arial" w:cs="Arial"/>
        </w:rPr>
        <w:t xml:space="preserve">, for the specified eligible period of </w:t>
      </w:r>
      <w:r w:rsidR="002D49C4" w:rsidRPr="007A39DC">
        <w:rPr>
          <w:rFonts w:ascii="Arial" w:hAnsi="Arial" w:cs="Arial"/>
        </w:rPr>
        <w:t>1 July 20</w:t>
      </w:r>
      <w:r w:rsidR="002F1209">
        <w:rPr>
          <w:rFonts w:ascii="Arial" w:hAnsi="Arial" w:cs="Arial"/>
        </w:rPr>
        <w:t>20</w:t>
      </w:r>
      <w:r w:rsidR="002D49C4" w:rsidRPr="007A39DC">
        <w:rPr>
          <w:rFonts w:ascii="Arial" w:hAnsi="Arial" w:cs="Arial"/>
        </w:rPr>
        <w:t xml:space="preserve"> to 30 June 20</w:t>
      </w:r>
      <w:r w:rsidR="00D4465E">
        <w:rPr>
          <w:rFonts w:ascii="Arial" w:hAnsi="Arial" w:cs="Arial"/>
        </w:rPr>
        <w:t>2</w:t>
      </w:r>
      <w:r w:rsidR="002F1209">
        <w:rPr>
          <w:rFonts w:ascii="Arial" w:hAnsi="Arial" w:cs="Arial"/>
        </w:rPr>
        <w:t>1</w:t>
      </w:r>
      <w:r w:rsidR="00DA279B" w:rsidRPr="007A39DC">
        <w:rPr>
          <w:rFonts w:ascii="Arial" w:hAnsi="Arial" w:cs="Arial"/>
          <w:color w:val="548DD4" w:themeColor="text2" w:themeTint="99"/>
        </w:rPr>
        <w:t xml:space="preserve"> </w:t>
      </w:r>
      <w:r w:rsidR="00DA279B" w:rsidRPr="007A39DC">
        <w:rPr>
          <w:rFonts w:ascii="Arial" w:hAnsi="Arial" w:cs="Arial"/>
        </w:rPr>
        <w:t>(</w:t>
      </w:r>
      <w:r w:rsidR="00DA279B" w:rsidRPr="00D4465E">
        <w:rPr>
          <w:rFonts w:ascii="Arial" w:hAnsi="Arial" w:cs="Arial"/>
          <w:b/>
        </w:rPr>
        <w:t xml:space="preserve">the </w:t>
      </w:r>
      <w:r w:rsidR="00596627" w:rsidRPr="00D4465E">
        <w:rPr>
          <w:rFonts w:ascii="Arial" w:hAnsi="Arial" w:cs="Arial"/>
          <w:b/>
        </w:rPr>
        <w:t>S</w:t>
      </w:r>
      <w:r w:rsidR="00DA279B" w:rsidRPr="00D4465E">
        <w:rPr>
          <w:rFonts w:ascii="Arial" w:hAnsi="Arial" w:cs="Arial"/>
          <w:b/>
        </w:rPr>
        <w:t xml:space="preserve">pecified </w:t>
      </w:r>
      <w:r w:rsidR="00596627" w:rsidRPr="00D4465E">
        <w:rPr>
          <w:rFonts w:ascii="Arial" w:hAnsi="Arial" w:cs="Arial"/>
          <w:b/>
        </w:rPr>
        <w:t>E</w:t>
      </w:r>
      <w:r w:rsidR="00DA279B" w:rsidRPr="00D4465E">
        <w:rPr>
          <w:rFonts w:ascii="Arial" w:hAnsi="Arial" w:cs="Arial"/>
          <w:b/>
        </w:rPr>
        <w:t xml:space="preserve">ligible </w:t>
      </w:r>
      <w:r w:rsidR="00596627" w:rsidRPr="00D4465E">
        <w:rPr>
          <w:rFonts w:ascii="Arial" w:hAnsi="Arial" w:cs="Arial"/>
          <w:b/>
        </w:rPr>
        <w:t>P</w:t>
      </w:r>
      <w:r w:rsidR="00DA279B" w:rsidRPr="00D4465E">
        <w:rPr>
          <w:rFonts w:ascii="Arial" w:hAnsi="Arial" w:cs="Arial"/>
          <w:b/>
        </w:rPr>
        <w:t>eriod</w:t>
      </w:r>
      <w:r w:rsidR="00DA279B" w:rsidRPr="007A39DC">
        <w:rPr>
          <w:rFonts w:ascii="Arial" w:hAnsi="Arial" w:cs="Arial"/>
        </w:rPr>
        <w:t>)</w:t>
      </w:r>
      <w:r w:rsidR="00DD38B1" w:rsidRPr="007A39DC">
        <w:rPr>
          <w:rFonts w:ascii="Arial" w:hAnsi="Arial" w:cs="Arial"/>
        </w:rPr>
        <w:t>.</w:t>
      </w:r>
    </w:p>
    <w:p w14:paraId="1BEEE57F" w14:textId="35CA6036" w:rsidR="00451901" w:rsidRPr="007A39DC" w:rsidRDefault="00451901" w:rsidP="007D5BF8">
      <w:pPr>
        <w:pStyle w:val="ListParagraph"/>
        <w:numPr>
          <w:ilvl w:val="1"/>
          <w:numId w:val="1"/>
        </w:numPr>
        <w:ind w:left="850" w:hanging="493"/>
        <w:contextualSpacing w:val="0"/>
        <w:rPr>
          <w:rFonts w:ascii="Arial" w:hAnsi="Arial" w:cs="Arial"/>
        </w:rPr>
      </w:pPr>
      <w:r w:rsidRPr="006302B9">
        <w:rPr>
          <w:rFonts w:ascii="Arial" w:hAnsi="Arial" w:cs="Arial"/>
        </w:rPr>
        <w:t xml:space="preserve">A notice setting out the target reduction order has been published on the ACMA’s website </w:t>
      </w:r>
      <w:r>
        <w:rPr>
          <w:rFonts w:ascii="Arial" w:hAnsi="Arial" w:cs="Arial"/>
        </w:rPr>
        <w:t>in accordance with</w:t>
      </w:r>
      <w:r w:rsidRPr="006302B9">
        <w:rPr>
          <w:rFonts w:ascii="Arial" w:hAnsi="Arial" w:cs="Arial"/>
        </w:rPr>
        <w:t xml:space="preserve"> subsection 130</w:t>
      </w:r>
      <w:proofErr w:type="gramStart"/>
      <w:r w:rsidRPr="006302B9">
        <w:rPr>
          <w:rFonts w:ascii="Arial" w:hAnsi="Arial" w:cs="Arial"/>
        </w:rPr>
        <w:t>ZY(</w:t>
      </w:r>
      <w:proofErr w:type="gramEnd"/>
      <w:r>
        <w:rPr>
          <w:rFonts w:ascii="Arial" w:hAnsi="Arial" w:cs="Arial"/>
        </w:rPr>
        <w:t>10</w:t>
      </w:r>
      <w:r w:rsidRPr="006302B9">
        <w:rPr>
          <w:rFonts w:ascii="Arial" w:hAnsi="Arial" w:cs="Arial"/>
        </w:rPr>
        <w:t xml:space="preserve">) of the </w:t>
      </w:r>
      <w:r w:rsidRPr="006302B9">
        <w:rPr>
          <w:rFonts w:ascii="Arial" w:hAnsi="Arial" w:cs="Arial"/>
          <w:i/>
        </w:rPr>
        <w:t>Broadcasting Services Act 1992</w:t>
      </w:r>
      <w:r w:rsidRPr="006302B9">
        <w:rPr>
          <w:rFonts w:ascii="Arial" w:hAnsi="Arial" w:cs="Arial"/>
        </w:rPr>
        <w:t xml:space="preserve"> (</w:t>
      </w:r>
      <w:r w:rsidRPr="006302B9">
        <w:rPr>
          <w:rFonts w:ascii="Arial" w:hAnsi="Arial" w:cs="Arial"/>
          <w:b/>
        </w:rPr>
        <w:t>the BSA</w:t>
      </w:r>
      <w:r w:rsidRPr="006302B9">
        <w:rPr>
          <w:rFonts w:ascii="Arial" w:hAnsi="Arial" w:cs="Arial"/>
        </w:rPr>
        <w:t>).</w:t>
      </w:r>
    </w:p>
    <w:p w14:paraId="6441054A" w14:textId="433AE609" w:rsidR="00D64D2E" w:rsidRDefault="00D64D2E" w:rsidP="007D5BF8">
      <w:pPr>
        <w:pStyle w:val="ListParagraph"/>
        <w:numPr>
          <w:ilvl w:val="0"/>
          <w:numId w:val="1"/>
        </w:numPr>
        <w:spacing w:before="240"/>
        <w:ind w:left="714" w:hanging="357"/>
        <w:contextualSpacing w:val="0"/>
        <w:rPr>
          <w:rFonts w:ascii="Arial" w:hAnsi="Arial" w:cs="Arial"/>
          <w:b/>
          <w:sz w:val="28"/>
          <w:szCs w:val="28"/>
        </w:rPr>
      </w:pPr>
      <w:r w:rsidRPr="00473918">
        <w:rPr>
          <w:rFonts w:ascii="Arial" w:hAnsi="Arial" w:cs="Arial"/>
          <w:b/>
          <w:sz w:val="28"/>
          <w:szCs w:val="28"/>
        </w:rPr>
        <w:t>LEGISLATION</w:t>
      </w:r>
    </w:p>
    <w:p w14:paraId="4597B1D3" w14:textId="538E8478" w:rsidR="0063027C" w:rsidRPr="00993876" w:rsidRDefault="0063027C" w:rsidP="00E46F00">
      <w:pPr>
        <w:spacing w:before="240"/>
        <w:ind w:left="357"/>
        <w:rPr>
          <w:rFonts w:ascii="Arial" w:hAnsi="Arial" w:cs="Arial"/>
          <w:b/>
          <w:sz w:val="28"/>
          <w:szCs w:val="28"/>
        </w:rPr>
      </w:pPr>
      <w:r w:rsidRPr="006538D4">
        <w:rPr>
          <w:rFonts w:ascii="Arial" w:hAnsi="Arial" w:cs="Arial"/>
          <w:b/>
        </w:rPr>
        <w:t>Annual captioning targets</w:t>
      </w:r>
    </w:p>
    <w:p w14:paraId="0321AE9A" w14:textId="23C58A34" w:rsidR="004F3196" w:rsidRPr="006A4696" w:rsidRDefault="004F3196" w:rsidP="007D5BF8">
      <w:pPr>
        <w:pStyle w:val="ListParagraph"/>
        <w:numPr>
          <w:ilvl w:val="1"/>
          <w:numId w:val="1"/>
        </w:numPr>
        <w:ind w:left="850" w:hanging="493"/>
        <w:contextualSpacing w:val="0"/>
        <w:rPr>
          <w:rFonts w:ascii="Arial" w:hAnsi="Arial" w:cs="Arial"/>
        </w:rPr>
      </w:pPr>
      <w:r w:rsidRPr="00C27CFA">
        <w:rPr>
          <w:rFonts w:ascii="Arial" w:hAnsi="Arial" w:cs="Arial"/>
        </w:rPr>
        <w:t>Subsection 130</w:t>
      </w:r>
      <w:proofErr w:type="gramStart"/>
      <w:r w:rsidRPr="00C27CFA">
        <w:rPr>
          <w:rFonts w:ascii="Arial" w:hAnsi="Arial" w:cs="Arial"/>
        </w:rPr>
        <w:t>ZV(</w:t>
      </w:r>
      <w:proofErr w:type="gramEnd"/>
      <w:r w:rsidRPr="00C27CFA">
        <w:rPr>
          <w:rFonts w:ascii="Arial" w:hAnsi="Arial" w:cs="Arial"/>
        </w:rPr>
        <w:t xml:space="preserve">1) of the </w:t>
      </w:r>
      <w:r w:rsidRPr="00F8741F">
        <w:rPr>
          <w:rFonts w:ascii="Arial" w:hAnsi="Arial" w:cs="Arial"/>
          <w:bCs/>
        </w:rPr>
        <w:t>BSA</w:t>
      </w:r>
      <w:r w:rsidRPr="00C27CFA">
        <w:rPr>
          <w:rFonts w:ascii="Arial" w:hAnsi="Arial" w:cs="Arial"/>
        </w:rPr>
        <w:t xml:space="preserve"> requires a subscription television licensee, such as the Applicant, to meet annual captioning targets for its subscription television service</w:t>
      </w:r>
      <w:r w:rsidR="00C525EE">
        <w:rPr>
          <w:rFonts w:ascii="Arial" w:hAnsi="Arial" w:cs="Arial"/>
        </w:rPr>
        <w:t>s</w:t>
      </w:r>
      <w:r w:rsidRPr="00C27CFA">
        <w:rPr>
          <w:rFonts w:ascii="Arial" w:hAnsi="Arial" w:cs="Arial"/>
        </w:rPr>
        <w:t xml:space="preserve"> for each financial year commencing from 1 July 2012. An annual captioning target for a financial year is a percentage of the </w:t>
      </w:r>
      <w:r w:rsidRPr="006A4696">
        <w:rPr>
          <w:rFonts w:ascii="Arial" w:hAnsi="Arial" w:cs="Arial"/>
        </w:rPr>
        <w:t xml:space="preserve">total number of hours of programs transmitted on the subscription television service during the financial year. The annual captioning target for a financial year is dependent on the category of subscription television service provided by a licensee. </w:t>
      </w:r>
    </w:p>
    <w:p w14:paraId="700A654E" w14:textId="783AC992" w:rsidR="008F784E" w:rsidRPr="00D60A2D" w:rsidRDefault="00225897" w:rsidP="007D5BF8">
      <w:pPr>
        <w:pStyle w:val="ListParagraph"/>
        <w:numPr>
          <w:ilvl w:val="1"/>
          <w:numId w:val="1"/>
        </w:numPr>
        <w:ind w:left="850" w:hanging="493"/>
        <w:contextualSpacing w:val="0"/>
        <w:rPr>
          <w:rFonts w:ascii="Arial" w:hAnsi="Arial" w:cs="Arial"/>
        </w:rPr>
      </w:pPr>
      <w:r w:rsidRPr="006F2B38">
        <w:rPr>
          <w:rFonts w:ascii="Arial" w:hAnsi="Arial" w:cs="Arial"/>
        </w:rPr>
        <w:t xml:space="preserve">There are nine categories of subscription television services: movie service (divided into three sub-categories </w:t>
      </w:r>
      <w:r w:rsidR="00EE094A" w:rsidRPr="006F2B38">
        <w:rPr>
          <w:rFonts w:ascii="Arial" w:hAnsi="Arial" w:cs="Arial"/>
        </w:rPr>
        <w:t>–</w:t>
      </w:r>
      <w:r w:rsidRPr="006F2B38">
        <w:rPr>
          <w:rFonts w:ascii="Arial" w:hAnsi="Arial" w:cs="Arial"/>
        </w:rPr>
        <w:t xml:space="preserve"> Movies A, B and C); general entertainment service (divided into three sub-categories –</w:t>
      </w:r>
      <w:r w:rsidR="00D86D8D" w:rsidRPr="006F2B38">
        <w:rPr>
          <w:rFonts w:ascii="Arial" w:hAnsi="Arial" w:cs="Arial"/>
        </w:rPr>
        <w:t xml:space="preserve"> </w:t>
      </w:r>
      <w:r w:rsidRPr="006F2B38">
        <w:rPr>
          <w:rFonts w:ascii="Arial" w:hAnsi="Arial" w:cs="Arial"/>
        </w:rPr>
        <w:t>General Entertainment A, B and C); news service; sports service; and music service.</w:t>
      </w:r>
    </w:p>
    <w:p w14:paraId="32D55D2F" w14:textId="18D3F475" w:rsidR="0063027C" w:rsidRPr="00B551C9" w:rsidRDefault="0063027C" w:rsidP="00E46F00">
      <w:pPr>
        <w:ind w:firstLine="357"/>
        <w:rPr>
          <w:rFonts w:ascii="Arial" w:hAnsi="Arial" w:cs="Arial"/>
          <w:b/>
        </w:rPr>
      </w:pPr>
      <w:r w:rsidRPr="00B551C9">
        <w:rPr>
          <w:rFonts w:ascii="Arial" w:hAnsi="Arial" w:cs="Arial"/>
          <w:b/>
        </w:rPr>
        <w:t>Application for</w:t>
      </w:r>
      <w:r w:rsidR="00514FA5">
        <w:rPr>
          <w:rFonts w:ascii="Arial" w:hAnsi="Arial" w:cs="Arial"/>
          <w:b/>
        </w:rPr>
        <w:t xml:space="preserve"> </w:t>
      </w:r>
      <w:r w:rsidRPr="00B551C9">
        <w:rPr>
          <w:rFonts w:ascii="Arial" w:hAnsi="Arial" w:cs="Arial"/>
          <w:b/>
        </w:rPr>
        <w:t xml:space="preserve">target reduction order </w:t>
      </w:r>
    </w:p>
    <w:p w14:paraId="66C69F85" w14:textId="6C53AA7B" w:rsidR="00514FA5" w:rsidRPr="00764F61" w:rsidRDefault="005F0B13" w:rsidP="007D5BF8">
      <w:pPr>
        <w:pStyle w:val="ListParagraph"/>
        <w:numPr>
          <w:ilvl w:val="1"/>
          <w:numId w:val="1"/>
        </w:numPr>
        <w:ind w:left="850" w:hanging="493"/>
        <w:contextualSpacing w:val="0"/>
        <w:rPr>
          <w:rFonts w:ascii="Arial" w:hAnsi="Arial" w:cs="Arial"/>
        </w:rPr>
      </w:pPr>
      <w:bookmarkStart w:id="0" w:name="_Hlk11339797"/>
      <w:bookmarkStart w:id="1" w:name="_Hlk10215054"/>
      <w:r>
        <w:rPr>
          <w:rFonts w:ascii="Arial" w:hAnsi="Arial" w:cs="Arial"/>
        </w:rPr>
        <w:t>Paragraph</w:t>
      </w:r>
      <w:r w:rsidRPr="00764F61">
        <w:rPr>
          <w:rFonts w:ascii="Arial" w:hAnsi="Arial" w:cs="Arial"/>
        </w:rPr>
        <w:t xml:space="preserve"> </w:t>
      </w:r>
      <w:r w:rsidR="00514FA5" w:rsidRPr="00764F61">
        <w:rPr>
          <w:rFonts w:ascii="Arial" w:hAnsi="Arial" w:cs="Arial"/>
        </w:rPr>
        <w:t>130ZY(1)</w:t>
      </w:r>
      <w:r w:rsidR="00D60A2D">
        <w:rPr>
          <w:rFonts w:ascii="Arial" w:hAnsi="Arial" w:cs="Arial"/>
        </w:rPr>
        <w:t>(b)</w:t>
      </w:r>
      <w:r w:rsidR="00514FA5" w:rsidRPr="00764F61">
        <w:rPr>
          <w:rFonts w:ascii="Arial" w:hAnsi="Arial" w:cs="Arial"/>
        </w:rPr>
        <w:t xml:space="preserve"> of the BSA provides that a subscription television licensee may apply to the ACMA for</w:t>
      </w:r>
      <w:r w:rsidR="00D60A2D">
        <w:rPr>
          <w:rFonts w:ascii="Arial" w:hAnsi="Arial" w:cs="Arial"/>
        </w:rPr>
        <w:t xml:space="preserve"> a target reduction order that</w:t>
      </w:r>
      <w:r w:rsidR="00514FA5" w:rsidRPr="00764F61">
        <w:rPr>
          <w:rFonts w:ascii="Arial" w:hAnsi="Arial" w:cs="Arial"/>
        </w:rPr>
        <w:t>:</w:t>
      </w:r>
    </w:p>
    <w:p w14:paraId="5DC784A2" w14:textId="77777777" w:rsidR="00514FA5" w:rsidRPr="00764F61" w:rsidRDefault="00514FA5" w:rsidP="007D5BF8">
      <w:pPr>
        <w:pStyle w:val="ListParagraph"/>
        <w:numPr>
          <w:ilvl w:val="0"/>
          <w:numId w:val="4"/>
        </w:numPr>
        <w:rPr>
          <w:rFonts w:ascii="Arial" w:hAnsi="Arial" w:cs="Arial"/>
        </w:rPr>
      </w:pPr>
      <w:r w:rsidRPr="00764F61">
        <w:rPr>
          <w:rFonts w:ascii="Arial" w:hAnsi="Arial" w:cs="Arial"/>
        </w:rPr>
        <w:t xml:space="preserve">is expressed to relate to a specified subscription television service provided by the licensee in a specified eligible period; and </w:t>
      </w:r>
    </w:p>
    <w:p w14:paraId="4A38362F" w14:textId="25723CC2" w:rsidR="00514FA5" w:rsidRPr="00764F61" w:rsidRDefault="00514FA5" w:rsidP="007D5BF8">
      <w:pPr>
        <w:pStyle w:val="ListParagraph"/>
        <w:numPr>
          <w:ilvl w:val="0"/>
          <w:numId w:val="4"/>
        </w:numPr>
        <w:rPr>
          <w:rFonts w:ascii="Arial" w:hAnsi="Arial" w:cs="Arial"/>
        </w:rPr>
      </w:pPr>
      <w:r w:rsidRPr="00764F61">
        <w:rPr>
          <w:rFonts w:ascii="Arial" w:hAnsi="Arial" w:cs="Arial"/>
        </w:rPr>
        <w:t>for each financial year included in the eligible period, provides that a specified percentage is the reduced annual captioning target for the service</w:t>
      </w:r>
      <w:r w:rsidR="00A62CAD">
        <w:rPr>
          <w:rFonts w:ascii="Arial" w:hAnsi="Arial" w:cs="Arial"/>
        </w:rPr>
        <w:t>,</w:t>
      </w:r>
      <w:r w:rsidRPr="00764F61">
        <w:rPr>
          <w:rFonts w:ascii="Arial" w:hAnsi="Arial" w:cs="Arial"/>
        </w:rPr>
        <w:t xml:space="preserve"> for the financial year.</w:t>
      </w:r>
    </w:p>
    <w:p w14:paraId="75255DF8" w14:textId="02454E95"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lastRenderedPageBreak/>
        <w:t xml:space="preserve">A target reduction order, if granted, would mean that the service would need to meet the reduced annual captioning target for each financial year in </w:t>
      </w:r>
      <w:r w:rsidR="00A62CAD">
        <w:rPr>
          <w:rFonts w:ascii="Arial" w:hAnsi="Arial" w:cs="Arial"/>
        </w:rPr>
        <w:t>a</w:t>
      </w:r>
      <w:r w:rsidRPr="00764F61">
        <w:rPr>
          <w:rFonts w:ascii="Arial" w:hAnsi="Arial" w:cs="Arial"/>
        </w:rPr>
        <w:t xml:space="preserve"> specified eligible period of the target reduction order.</w:t>
      </w:r>
    </w:p>
    <w:p w14:paraId="3592F5B2" w14:textId="4267C853"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Subsection 130</w:t>
      </w:r>
      <w:proofErr w:type="gramStart"/>
      <w:r w:rsidRPr="00764F61">
        <w:rPr>
          <w:rFonts w:ascii="Arial" w:hAnsi="Arial" w:cs="Arial"/>
        </w:rPr>
        <w:t>ZY(</w:t>
      </w:r>
      <w:proofErr w:type="gramEnd"/>
      <w:r w:rsidRPr="00764F61">
        <w:rPr>
          <w:rFonts w:ascii="Arial" w:hAnsi="Arial" w:cs="Arial"/>
        </w:rPr>
        <w:t>4) provides that the ACMA must not make the target reduction order unless the ACMA is satisfied that a refusal</w:t>
      </w:r>
      <w:r w:rsidR="00FF7BA1">
        <w:rPr>
          <w:rFonts w:ascii="Arial" w:hAnsi="Arial" w:cs="Arial"/>
        </w:rPr>
        <w:t xml:space="preserve"> to do so</w:t>
      </w:r>
      <w:r w:rsidRPr="00764F61">
        <w:rPr>
          <w:rFonts w:ascii="Arial" w:hAnsi="Arial" w:cs="Arial"/>
        </w:rPr>
        <w:t xml:space="preserve"> would impose an unjustifiable hardship on the applicant.</w:t>
      </w:r>
    </w:p>
    <w:p w14:paraId="61E87837" w14:textId="37E449E6"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In determining whether a failure to make the target reduction order would impose an unjustifiable hardship on the applicant, the ACMA must have regard to the matters specified in subsection 130</w:t>
      </w:r>
      <w:proofErr w:type="gramStart"/>
      <w:r w:rsidRPr="00764F61">
        <w:rPr>
          <w:rFonts w:ascii="Arial" w:hAnsi="Arial" w:cs="Arial"/>
        </w:rPr>
        <w:t>ZY(</w:t>
      </w:r>
      <w:proofErr w:type="gramEnd"/>
      <w:r w:rsidRPr="00764F61">
        <w:rPr>
          <w:rFonts w:ascii="Arial" w:hAnsi="Arial" w:cs="Arial"/>
        </w:rPr>
        <w:t>5) (</w:t>
      </w:r>
      <w:r w:rsidR="00A62CAD">
        <w:rPr>
          <w:rFonts w:ascii="Arial" w:hAnsi="Arial" w:cs="Arial"/>
        </w:rPr>
        <w:t xml:space="preserve">as </w:t>
      </w:r>
      <w:r w:rsidRPr="00764F61">
        <w:rPr>
          <w:rFonts w:ascii="Arial" w:hAnsi="Arial" w:cs="Arial"/>
        </w:rPr>
        <w:t xml:space="preserve">addressed individually below). </w:t>
      </w:r>
    </w:p>
    <w:p w14:paraId="0B96080A" w14:textId="3ED3CD06" w:rsidR="00DF1492"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Subsection 130</w:t>
      </w:r>
      <w:proofErr w:type="gramStart"/>
      <w:r w:rsidRPr="00764F61">
        <w:rPr>
          <w:rFonts w:ascii="Arial" w:hAnsi="Arial" w:cs="Arial"/>
        </w:rPr>
        <w:t>ZY(</w:t>
      </w:r>
      <w:proofErr w:type="gramEnd"/>
      <w:r w:rsidRPr="00764F61">
        <w:rPr>
          <w:rFonts w:ascii="Arial" w:hAnsi="Arial" w:cs="Arial"/>
        </w:rPr>
        <w:t>3) of the BSA provides that, if an application under subsection (1) has been made for a</w:t>
      </w:r>
      <w:r>
        <w:rPr>
          <w:rFonts w:ascii="Arial" w:hAnsi="Arial" w:cs="Arial"/>
        </w:rPr>
        <w:t xml:space="preserve"> target reduction order, </w:t>
      </w:r>
      <w:r w:rsidRPr="00764F61">
        <w:rPr>
          <w:rFonts w:ascii="Arial" w:hAnsi="Arial" w:cs="Arial"/>
        </w:rPr>
        <w:t>the ACMA must, after considering the application, either (by writing) make the order, or refuse to make the order.</w:t>
      </w:r>
    </w:p>
    <w:p w14:paraId="27C46056" w14:textId="05C781B1" w:rsidR="00442B47" w:rsidRDefault="00FF7BA1" w:rsidP="007D5BF8">
      <w:pPr>
        <w:pStyle w:val="ListParagraph"/>
        <w:numPr>
          <w:ilvl w:val="1"/>
          <w:numId w:val="1"/>
        </w:numPr>
        <w:ind w:left="850" w:hanging="493"/>
        <w:contextualSpacing w:val="0"/>
        <w:rPr>
          <w:rFonts w:ascii="Arial" w:hAnsi="Arial" w:cs="Arial"/>
        </w:rPr>
      </w:pPr>
      <w:r>
        <w:rPr>
          <w:rFonts w:ascii="Arial" w:hAnsi="Arial" w:cs="Arial"/>
        </w:rPr>
        <w:t>Subsection 130</w:t>
      </w:r>
      <w:proofErr w:type="gramStart"/>
      <w:r>
        <w:rPr>
          <w:rFonts w:ascii="Arial" w:hAnsi="Arial" w:cs="Arial"/>
        </w:rPr>
        <w:t>ZY(</w:t>
      </w:r>
      <w:proofErr w:type="gramEnd"/>
      <w:r>
        <w:rPr>
          <w:rFonts w:ascii="Arial" w:hAnsi="Arial" w:cs="Arial"/>
        </w:rPr>
        <w:t>6) of the BSA provides that, before making a target reduction order under subsection 130ZY(3)</w:t>
      </w:r>
      <w:r w:rsidR="00442B47">
        <w:rPr>
          <w:rFonts w:ascii="Arial" w:hAnsi="Arial" w:cs="Arial"/>
        </w:rPr>
        <w:t xml:space="preserve"> of the BSA</w:t>
      </w:r>
      <w:r>
        <w:rPr>
          <w:rFonts w:ascii="Arial" w:hAnsi="Arial" w:cs="Arial"/>
        </w:rPr>
        <w:t>, the ACMA must</w:t>
      </w:r>
      <w:r w:rsidR="00442B47">
        <w:rPr>
          <w:rFonts w:ascii="Arial" w:hAnsi="Arial" w:cs="Arial"/>
        </w:rPr>
        <w:t>:</w:t>
      </w:r>
      <w:r w:rsidR="00403A9A">
        <w:rPr>
          <w:rFonts w:ascii="Arial" w:hAnsi="Arial" w:cs="Arial"/>
        </w:rPr>
        <w:t xml:space="preserve"> </w:t>
      </w:r>
    </w:p>
    <w:p w14:paraId="6174A647" w14:textId="77777777" w:rsidR="00442B47" w:rsidRDefault="00403A9A" w:rsidP="00442B47">
      <w:pPr>
        <w:pStyle w:val="ListParagraph"/>
        <w:numPr>
          <w:ilvl w:val="0"/>
          <w:numId w:val="8"/>
        </w:numPr>
        <w:contextualSpacing w:val="0"/>
        <w:rPr>
          <w:rFonts w:ascii="Arial" w:hAnsi="Arial" w:cs="Arial"/>
        </w:rPr>
      </w:pPr>
      <w:r>
        <w:rPr>
          <w:rFonts w:ascii="Arial" w:hAnsi="Arial" w:cs="Arial"/>
        </w:rPr>
        <w:t>within 50 days after receiving the application for a target reduction order, publish on the ACMA’s website a notice</w:t>
      </w:r>
      <w:r w:rsidR="00442B47">
        <w:rPr>
          <w:rFonts w:ascii="Arial" w:hAnsi="Arial" w:cs="Arial"/>
        </w:rPr>
        <w:t>:</w:t>
      </w:r>
      <w:r>
        <w:rPr>
          <w:rFonts w:ascii="Arial" w:hAnsi="Arial" w:cs="Arial"/>
        </w:rPr>
        <w:t xml:space="preserve"> </w:t>
      </w:r>
    </w:p>
    <w:p w14:paraId="770FFA61" w14:textId="0A4B4DCC" w:rsidR="00442B47" w:rsidRDefault="00403A9A" w:rsidP="00442B47">
      <w:pPr>
        <w:pStyle w:val="ListParagraph"/>
        <w:numPr>
          <w:ilvl w:val="1"/>
          <w:numId w:val="8"/>
        </w:numPr>
        <w:contextualSpacing w:val="0"/>
        <w:rPr>
          <w:rFonts w:ascii="Arial" w:hAnsi="Arial" w:cs="Arial"/>
        </w:rPr>
      </w:pPr>
      <w:r>
        <w:rPr>
          <w:rFonts w:ascii="Arial" w:hAnsi="Arial" w:cs="Arial"/>
        </w:rPr>
        <w:t>setting out the draft target reduction order</w:t>
      </w:r>
      <w:r w:rsidR="00442B47">
        <w:rPr>
          <w:rFonts w:ascii="Arial" w:hAnsi="Arial" w:cs="Arial"/>
        </w:rPr>
        <w:t>;</w:t>
      </w:r>
      <w:r>
        <w:rPr>
          <w:rFonts w:ascii="Arial" w:hAnsi="Arial" w:cs="Arial"/>
        </w:rPr>
        <w:t xml:space="preserve"> and </w:t>
      </w:r>
    </w:p>
    <w:p w14:paraId="3F161D4E" w14:textId="079BA073" w:rsidR="00442B47" w:rsidRDefault="00403A9A" w:rsidP="00442B47">
      <w:pPr>
        <w:pStyle w:val="ListParagraph"/>
        <w:numPr>
          <w:ilvl w:val="1"/>
          <w:numId w:val="8"/>
        </w:numPr>
        <w:contextualSpacing w:val="0"/>
        <w:rPr>
          <w:rFonts w:ascii="Arial" w:hAnsi="Arial" w:cs="Arial"/>
        </w:rPr>
      </w:pPr>
      <w:r>
        <w:rPr>
          <w:rFonts w:ascii="Arial" w:hAnsi="Arial" w:cs="Arial"/>
        </w:rPr>
        <w:t xml:space="preserve">inviting persons to make submissions to the ACMA about </w:t>
      </w:r>
      <w:r w:rsidR="00442B47">
        <w:rPr>
          <w:rFonts w:ascii="Arial" w:hAnsi="Arial" w:cs="Arial"/>
        </w:rPr>
        <w:t>the draft target reduction order</w:t>
      </w:r>
      <w:r>
        <w:rPr>
          <w:rFonts w:ascii="Arial" w:hAnsi="Arial" w:cs="Arial"/>
        </w:rPr>
        <w:t xml:space="preserve"> within 30 days after the notice is </w:t>
      </w:r>
      <w:proofErr w:type="gramStart"/>
      <w:r>
        <w:rPr>
          <w:rFonts w:ascii="Arial" w:hAnsi="Arial" w:cs="Arial"/>
        </w:rPr>
        <w:t>published</w:t>
      </w:r>
      <w:r w:rsidR="00442B47">
        <w:rPr>
          <w:rFonts w:ascii="Arial" w:hAnsi="Arial" w:cs="Arial"/>
        </w:rPr>
        <w:t>;</w:t>
      </w:r>
      <w:proofErr w:type="gramEnd"/>
      <w:r w:rsidR="00442B47">
        <w:rPr>
          <w:rFonts w:ascii="Arial" w:hAnsi="Arial" w:cs="Arial"/>
        </w:rPr>
        <w:t xml:space="preserve"> and</w:t>
      </w:r>
      <w:r>
        <w:rPr>
          <w:rFonts w:ascii="Arial" w:hAnsi="Arial" w:cs="Arial"/>
        </w:rPr>
        <w:t xml:space="preserve"> </w:t>
      </w:r>
    </w:p>
    <w:p w14:paraId="665EE194" w14:textId="7034983C" w:rsidR="00442B47" w:rsidRDefault="00442B47" w:rsidP="00442B47">
      <w:pPr>
        <w:pStyle w:val="ListParagraph"/>
        <w:numPr>
          <w:ilvl w:val="0"/>
          <w:numId w:val="8"/>
        </w:numPr>
        <w:contextualSpacing w:val="0"/>
        <w:rPr>
          <w:rFonts w:ascii="Arial" w:hAnsi="Arial" w:cs="Arial"/>
        </w:rPr>
      </w:pPr>
      <w:r>
        <w:rPr>
          <w:rFonts w:ascii="Arial" w:hAnsi="Arial" w:cs="Arial"/>
        </w:rPr>
        <w:t>consider a</w:t>
      </w:r>
      <w:r w:rsidR="00403A9A">
        <w:rPr>
          <w:rFonts w:ascii="Arial" w:hAnsi="Arial" w:cs="Arial"/>
        </w:rPr>
        <w:t xml:space="preserve">ny submissions received </w:t>
      </w:r>
      <w:r>
        <w:rPr>
          <w:rFonts w:ascii="Arial" w:hAnsi="Arial" w:cs="Arial"/>
        </w:rPr>
        <w:t>within the 30-day period mentioned in subparagraph 130ZY(6)(a)(ii) of the BSA</w:t>
      </w:r>
      <w:r w:rsidR="00403A9A">
        <w:rPr>
          <w:rFonts w:ascii="Arial" w:hAnsi="Arial" w:cs="Arial"/>
        </w:rPr>
        <w:t>.</w:t>
      </w:r>
    </w:p>
    <w:p w14:paraId="2CC1310E" w14:textId="457BD74D" w:rsidR="0026075D" w:rsidRDefault="0026075D" w:rsidP="0026075D">
      <w:pPr>
        <w:pStyle w:val="ListParagraph"/>
        <w:numPr>
          <w:ilvl w:val="1"/>
          <w:numId w:val="1"/>
        </w:numPr>
        <w:ind w:left="850" w:hanging="493"/>
        <w:contextualSpacing w:val="0"/>
        <w:rPr>
          <w:rFonts w:ascii="Arial" w:hAnsi="Arial" w:cs="Arial"/>
        </w:rPr>
      </w:pPr>
      <w:r w:rsidRPr="00F02AF4">
        <w:rPr>
          <w:rFonts w:ascii="Arial" w:hAnsi="Arial" w:cs="Arial"/>
        </w:rPr>
        <w:t>Section 204 of the BSA provides that an application may be made to the Administrative Appeals Tribunal (AAT) for a review of a decision to make a target reduction order under subsection 130</w:t>
      </w:r>
      <w:proofErr w:type="gramStart"/>
      <w:r w:rsidRPr="00F02AF4">
        <w:rPr>
          <w:rFonts w:ascii="Arial" w:hAnsi="Arial" w:cs="Arial"/>
        </w:rPr>
        <w:t>ZY(</w:t>
      </w:r>
      <w:proofErr w:type="gramEnd"/>
      <w:r w:rsidRPr="00F02AF4">
        <w:rPr>
          <w:rFonts w:ascii="Arial" w:hAnsi="Arial" w:cs="Arial"/>
        </w:rPr>
        <w:t>3) of the BSA, by a person whose interests are affected by the decision.</w:t>
      </w:r>
    </w:p>
    <w:p w14:paraId="3AFF75F9" w14:textId="37F8CE64" w:rsidR="0026075D" w:rsidRDefault="0026075D" w:rsidP="0026075D">
      <w:pPr>
        <w:pStyle w:val="ListParagraph"/>
        <w:numPr>
          <w:ilvl w:val="1"/>
          <w:numId w:val="1"/>
        </w:numPr>
        <w:ind w:left="850" w:hanging="493"/>
        <w:contextualSpacing w:val="0"/>
        <w:rPr>
          <w:rFonts w:ascii="Arial" w:hAnsi="Arial" w:cs="Arial"/>
        </w:rPr>
      </w:pPr>
      <w:r w:rsidRPr="00624539">
        <w:rPr>
          <w:rFonts w:ascii="Arial" w:hAnsi="Arial" w:cs="Arial"/>
        </w:rPr>
        <w:t>Section 205 of the BSA provides that, if the ACMA makes a decision that is reviewable under section 204 of the BSA, the ACMA is to include in the document by which the decision is notified:</w:t>
      </w:r>
    </w:p>
    <w:p w14:paraId="5F1291B8" w14:textId="0ED66B57" w:rsidR="0026075D" w:rsidRDefault="0026075D" w:rsidP="0026075D">
      <w:pPr>
        <w:pStyle w:val="ListParagraph"/>
        <w:numPr>
          <w:ilvl w:val="0"/>
          <w:numId w:val="17"/>
        </w:numPr>
        <w:contextualSpacing w:val="0"/>
        <w:rPr>
          <w:rFonts w:ascii="Arial" w:hAnsi="Arial" w:cs="Arial"/>
        </w:rPr>
      </w:pPr>
      <w:r>
        <w:rPr>
          <w:rFonts w:ascii="Arial" w:hAnsi="Arial" w:cs="Arial"/>
        </w:rPr>
        <w:t>a statement setting out the reasons for the decision, and</w:t>
      </w:r>
    </w:p>
    <w:p w14:paraId="18229986" w14:textId="01C952CE" w:rsidR="0026075D" w:rsidRDefault="0026075D" w:rsidP="00F02AF4">
      <w:pPr>
        <w:pStyle w:val="ListParagraph"/>
        <w:numPr>
          <w:ilvl w:val="0"/>
          <w:numId w:val="17"/>
        </w:numPr>
        <w:contextualSpacing w:val="0"/>
        <w:rPr>
          <w:rFonts w:ascii="Arial" w:hAnsi="Arial" w:cs="Arial"/>
        </w:rPr>
      </w:pPr>
      <w:r>
        <w:rPr>
          <w:rFonts w:ascii="Arial" w:hAnsi="Arial" w:cs="Arial"/>
        </w:rPr>
        <w:t>a statement to the effect that an application may be made to the AAT for a review of the decision.</w:t>
      </w:r>
    </w:p>
    <w:bookmarkEnd w:id="0"/>
    <w:bookmarkEnd w:id="1"/>
    <w:p w14:paraId="67E2733B" w14:textId="77777777" w:rsidR="00451901" w:rsidRPr="00F02AF4" w:rsidRDefault="00451901" w:rsidP="00451901">
      <w:pPr>
        <w:pStyle w:val="ListParagraph"/>
        <w:numPr>
          <w:ilvl w:val="0"/>
          <w:numId w:val="1"/>
        </w:numPr>
        <w:spacing w:before="240"/>
        <w:ind w:left="714" w:hanging="357"/>
        <w:contextualSpacing w:val="0"/>
        <w:rPr>
          <w:b/>
          <w:sz w:val="28"/>
          <w:szCs w:val="28"/>
        </w:rPr>
      </w:pPr>
      <w:r w:rsidRPr="00451901">
        <w:rPr>
          <w:rFonts w:ascii="Arial" w:hAnsi="Arial" w:cs="Arial"/>
          <w:b/>
          <w:sz w:val="28"/>
          <w:szCs w:val="28"/>
        </w:rPr>
        <w:t>LEGISLATIVE</w:t>
      </w:r>
      <w:r w:rsidRPr="00F02AF4">
        <w:rPr>
          <w:b/>
          <w:sz w:val="28"/>
          <w:szCs w:val="28"/>
        </w:rPr>
        <w:t xml:space="preserve"> </w:t>
      </w:r>
      <w:r w:rsidRPr="00451901">
        <w:rPr>
          <w:rFonts w:ascii="Arial" w:hAnsi="Arial" w:cs="Arial"/>
          <w:b/>
          <w:sz w:val="28"/>
          <w:szCs w:val="28"/>
        </w:rPr>
        <w:t>OBJECTIVES</w:t>
      </w:r>
    </w:p>
    <w:p w14:paraId="176A92BD" w14:textId="61913A98"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 xml:space="preserve">The purpose of captioning target requirements is to facilitate improved access to free-to-air and subscription television by Australia’s deaf and hearing-impaired community, by requiring broadcasters to caption speech and other sounds during television broadcasts. </w:t>
      </w:r>
    </w:p>
    <w:p w14:paraId="2F7BE723" w14:textId="77777777" w:rsidR="00E9652C"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lastRenderedPageBreak/>
        <w:t>The Second Reading Speech for the 2012 Amendment Bill</w:t>
      </w:r>
      <w:r w:rsidRPr="00764F61">
        <w:rPr>
          <w:vertAlign w:val="superscript"/>
        </w:rPr>
        <w:footnoteReference w:id="2"/>
      </w:r>
      <w:r w:rsidRPr="00764F61">
        <w:rPr>
          <w:rFonts w:ascii="Arial" w:hAnsi="Arial" w:cs="Arial"/>
        </w:rPr>
        <w:t xml:space="preserve"> </w:t>
      </w:r>
      <w:r w:rsidR="00E9652C" w:rsidRPr="00FE7BD2">
        <w:rPr>
          <w:rFonts w:ascii="Arial" w:hAnsi="Arial" w:cs="Arial"/>
        </w:rPr>
        <w:t xml:space="preserve">noted that a gradual, incremental increase in captioning targets is intended to assist Australia’s broadcasters to adjust to the increasing costs associated with the changes. The cost of providing captioning services </w:t>
      </w:r>
      <w:r w:rsidR="00E9652C">
        <w:rPr>
          <w:rFonts w:ascii="Arial" w:hAnsi="Arial" w:cs="Arial"/>
        </w:rPr>
        <w:t>on</w:t>
      </w:r>
      <w:r w:rsidR="00E9652C" w:rsidRPr="00FE7BD2">
        <w:rPr>
          <w:rFonts w:ascii="Arial" w:hAnsi="Arial" w:cs="Arial"/>
        </w:rPr>
        <w:t xml:space="preserve"> subscription television is a business expense which must be borne by licensees, except where, on application under section 130ZY of the BSA, a licensee </w:t>
      </w:r>
      <w:r w:rsidR="00E9652C">
        <w:rPr>
          <w:rFonts w:ascii="Arial" w:hAnsi="Arial" w:cs="Arial"/>
        </w:rPr>
        <w:t>is able to</w:t>
      </w:r>
      <w:r w:rsidR="00E9652C" w:rsidRPr="00FE7BD2">
        <w:rPr>
          <w:rFonts w:ascii="Arial" w:hAnsi="Arial" w:cs="Arial"/>
        </w:rPr>
        <w:t xml:space="preserve"> satisfy the ACMA that compliance with the </w:t>
      </w:r>
      <w:r w:rsidR="00E9652C" w:rsidRPr="00D96DE3">
        <w:rPr>
          <w:rFonts w:ascii="Arial" w:hAnsi="Arial" w:cs="Arial"/>
        </w:rPr>
        <w:t xml:space="preserve">captioning obligations would impose an unjustifiable hardship on the licensee. </w:t>
      </w:r>
    </w:p>
    <w:p w14:paraId="3F5EFE02" w14:textId="77777777" w:rsidR="00E9652C" w:rsidRDefault="00E9652C" w:rsidP="007D5BF8">
      <w:pPr>
        <w:pStyle w:val="ListParagraph"/>
        <w:numPr>
          <w:ilvl w:val="1"/>
          <w:numId w:val="1"/>
        </w:numPr>
        <w:ind w:left="850" w:hanging="493"/>
        <w:contextualSpacing w:val="0"/>
        <w:rPr>
          <w:rFonts w:ascii="Arial" w:hAnsi="Arial" w:cs="Arial"/>
        </w:rPr>
      </w:pPr>
      <w:r w:rsidRPr="00D96DE3">
        <w:rPr>
          <w:rFonts w:ascii="Arial" w:hAnsi="Arial" w:cs="Arial"/>
        </w:rPr>
        <w:t xml:space="preserve">Paragraph 63 of the Explanatory Memorandum to the 2012 Amendment Bill states: </w:t>
      </w:r>
    </w:p>
    <w:p w14:paraId="3E97BD28" w14:textId="038FF6DA" w:rsidR="004150AE" w:rsidRPr="00AB1BC4" w:rsidRDefault="00E9652C">
      <w:pPr>
        <w:ind w:left="1276"/>
        <w:rPr>
          <w:rFonts w:ascii="Arial" w:hAnsi="Arial" w:cs="Arial"/>
          <w:sz w:val="20"/>
          <w:szCs w:val="20"/>
        </w:rPr>
      </w:pPr>
      <w:r w:rsidRPr="00AB1BC4">
        <w:rPr>
          <w:rFonts w:ascii="Arial" w:hAnsi="Arial" w:cs="Arial"/>
          <w:sz w:val="20"/>
          <w:szCs w:val="20"/>
        </w:rPr>
        <w:t xml:space="preserve">The priority for government is for television services to be broadcast, and where possible for those services to be broadcast with captions. It is not the intention of the government that services </w:t>
      </w:r>
      <w:proofErr w:type="gramStart"/>
      <w:r w:rsidRPr="00AB1BC4">
        <w:rPr>
          <w:rFonts w:ascii="Arial" w:hAnsi="Arial" w:cs="Arial"/>
          <w:sz w:val="20"/>
          <w:szCs w:val="20"/>
        </w:rPr>
        <w:t>not be</w:t>
      </w:r>
      <w:proofErr w:type="gramEnd"/>
      <w:r w:rsidRPr="00AB1BC4">
        <w:rPr>
          <w:rFonts w:ascii="Arial" w:hAnsi="Arial" w:cs="Arial"/>
          <w:sz w:val="20"/>
          <w:szCs w:val="20"/>
        </w:rPr>
        <w:t xml:space="preserve"> shown because captioning obligations result in unjustified hardship on broadcasters. </w:t>
      </w:r>
    </w:p>
    <w:p w14:paraId="69544D09" w14:textId="77777777" w:rsidR="002C56A8" w:rsidRPr="005A6E26" w:rsidRDefault="002C56A8" w:rsidP="007D5BF8">
      <w:pPr>
        <w:pStyle w:val="ListParagraph"/>
        <w:numPr>
          <w:ilvl w:val="0"/>
          <w:numId w:val="1"/>
        </w:numPr>
        <w:spacing w:before="240"/>
        <w:ind w:left="714" w:hanging="357"/>
        <w:contextualSpacing w:val="0"/>
        <w:rPr>
          <w:rFonts w:ascii="Arial" w:hAnsi="Arial" w:cs="Arial"/>
          <w:b/>
          <w:sz w:val="28"/>
          <w:szCs w:val="28"/>
        </w:rPr>
      </w:pPr>
      <w:r w:rsidRPr="005A6E26">
        <w:rPr>
          <w:rFonts w:ascii="Arial" w:hAnsi="Arial" w:cs="Arial"/>
          <w:b/>
          <w:sz w:val="28"/>
          <w:szCs w:val="28"/>
        </w:rPr>
        <w:t>APPLICATION</w:t>
      </w:r>
    </w:p>
    <w:p w14:paraId="64410558" w14:textId="0B3CB02F" w:rsidR="00246E25" w:rsidRDefault="00246E25" w:rsidP="007D5BF8">
      <w:pPr>
        <w:pStyle w:val="ListParagraph"/>
        <w:numPr>
          <w:ilvl w:val="1"/>
          <w:numId w:val="1"/>
        </w:numPr>
        <w:ind w:left="850" w:hanging="493"/>
        <w:contextualSpacing w:val="0"/>
        <w:rPr>
          <w:rFonts w:ascii="Arial" w:hAnsi="Arial" w:cs="Arial"/>
        </w:rPr>
      </w:pPr>
      <w:r w:rsidRPr="007A39DC">
        <w:rPr>
          <w:rFonts w:ascii="Arial" w:hAnsi="Arial" w:cs="Arial"/>
        </w:rPr>
        <w:t>On</w:t>
      </w:r>
      <w:r w:rsidR="004507CA" w:rsidRPr="007A39DC">
        <w:rPr>
          <w:rFonts w:ascii="Arial" w:hAnsi="Arial" w:cs="Arial"/>
        </w:rPr>
        <w:t xml:space="preserve"> </w:t>
      </w:r>
      <w:r w:rsidR="00B15434">
        <w:rPr>
          <w:rFonts w:ascii="Arial" w:hAnsi="Arial" w:cs="Arial"/>
        </w:rPr>
        <w:t>18 February 2021</w:t>
      </w:r>
      <w:r w:rsidRPr="007A39DC">
        <w:rPr>
          <w:rFonts w:ascii="Arial" w:hAnsi="Arial" w:cs="Arial"/>
        </w:rPr>
        <w:t>,</w:t>
      </w:r>
      <w:r w:rsidR="000D77BD" w:rsidRPr="007A39DC">
        <w:rPr>
          <w:rFonts w:ascii="Arial" w:hAnsi="Arial" w:cs="Arial"/>
        </w:rPr>
        <w:t xml:space="preserve"> the Applicant </w:t>
      </w:r>
      <w:r w:rsidR="003E4E08" w:rsidRPr="007A39DC">
        <w:rPr>
          <w:rFonts w:ascii="Arial" w:hAnsi="Arial" w:cs="Arial"/>
        </w:rPr>
        <w:t>applied for</w:t>
      </w:r>
      <w:r w:rsidR="000D77BD" w:rsidRPr="007A39DC">
        <w:rPr>
          <w:rFonts w:ascii="Arial" w:hAnsi="Arial" w:cs="Arial"/>
        </w:rPr>
        <w:t xml:space="preserve"> a</w:t>
      </w:r>
      <w:r w:rsidR="00B804E3">
        <w:rPr>
          <w:rFonts w:ascii="Arial" w:hAnsi="Arial" w:cs="Arial"/>
        </w:rPr>
        <w:t xml:space="preserve"> target reduction </w:t>
      </w:r>
      <w:r w:rsidR="000D77BD" w:rsidRPr="007A39DC">
        <w:rPr>
          <w:rFonts w:ascii="Arial" w:hAnsi="Arial" w:cs="Arial"/>
        </w:rPr>
        <w:t xml:space="preserve">order under </w:t>
      </w:r>
      <w:r w:rsidR="00245AB4" w:rsidRPr="007A39DC">
        <w:rPr>
          <w:rFonts w:ascii="Arial" w:hAnsi="Arial" w:cs="Arial"/>
        </w:rPr>
        <w:t xml:space="preserve">paragraph </w:t>
      </w:r>
      <w:r w:rsidR="000D77BD" w:rsidRPr="0091289B">
        <w:rPr>
          <w:rFonts w:ascii="Arial" w:hAnsi="Arial" w:cs="Arial"/>
        </w:rPr>
        <w:t>130ZY(1)(</w:t>
      </w:r>
      <w:r w:rsidR="00E0072C" w:rsidRPr="0091289B">
        <w:rPr>
          <w:rFonts w:ascii="Arial" w:hAnsi="Arial" w:cs="Arial"/>
        </w:rPr>
        <w:t>b</w:t>
      </w:r>
      <w:r w:rsidR="000D77BD" w:rsidRPr="0091289B">
        <w:rPr>
          <w:rFonts w:ascii="Arial" w:hAnsi="Arial" w:cs="Arial"/>
        </w:rPr>
        <w:t>) of</w:t>
      </w:r>
      <w:r w:rsidR="000D77BD" w:rsidRPr="007A39DC">
        <w:rPr>
          <w:rFonts w:ascii="Arial" w:hAnsi="Arial" w:cs="Arial"/>
        </w:rPr>
        <w:t xml:space="preserve"> the BSA in relation to the Service for </w:t>
      </w:r>
      <w:r w:rsidR="00AD78FA" w:rsidRPr="007A39DC">
        <w:rPr>
          <w:rFonts w:ascii="Arial" w:hAnsi="Arial" w:cs="Arial"/>
        </w:rPr>
        <w:t>the Specified Eligible Period</w:t>
      </w:r>
      <w:r w:rsidR="000D77BD" w:rsidRPr="007A39DC">
        <w:rPr>
          <w:rFonts w:ascii="Arial" w:hAnsi="Arial" w:cs="Arial"/>
        </w:rPr>
        <w:t xml:space="preserve"> (</w:t>
      </w:r>
      <w:r w:rsidR="000D77BD" w:rsidRPr="007C6335">
        <w:rPr>
          <w:rFonts w:ascii="Arial" w:hAnsi="Arial" w:cs="Arial"/>
          <w:b/>
        </w:rPr>
        <w:t>the</w:t>
      </w:r>
      <w:r w:rsidR="00E0072C" w:rsidRPr="007C6335">
        <w:rPr>
          <w:rFonts w:ascii="Arial" w:hAnsi="Arial" w:cs="Arial"/>
          <w:b/>
        </w:rPr>
        <w:t xml:space="preserve"> Target Reduction Order</w:t>
      </w:r>
      <w:r w:rsidR="000D77BD" w:rsidRPr="007A39DC">
        <w:rPr>
          <w:rFonts w:ascii="Arial" w:hAnsi="Arial" w:cs="Arial"/>
        </w:rPr>
        <w:t>)</w:t>
      </w:r>
      <w:r w:rsidR="0046064F">
        <w:rPr>
          <w:rFonts w:ascii="Arial" w:hAnsi="Arial" w:cs="Arial"/>
        </w:rPr>
        <w:t>, as follows:</w:t>
      </w:r>
      <w:r w:rsidR="008A6FC6" w:rsidRPr="007A39DC">
        <w:rPr>
          <w:rFonts w:ascii="Arial" w:hAnsi="Arial" w:cs="Arial"/>
        </w:rPr>
        <w:t xml:space="preserve"> </w:t>
      </w:r>
    </w:p>
    <w:tbl>
      <w:tblPr>
        <w:tblStyle w:val="TableGrid"/>
        <w:tblW w:w="0" w:type="auto"/>
        <w:tblInd w:w="842" w:type="dxa"/>
        <w:tblLook w:val="04A0" w:firstRow="1" w:lastRow="0" w:firstColumn="1" w:lastColumn="0" w:noHBand="0" w:noVBand="1"/>
      </w:tblPr>
      <w:tblGrid>
        <w:gridCol w:w="3122"/>
        <w:gridCol w:w="2127"/>
        <w:gridCol w:w="2836"/>
      </w:tblGrid>
      <w:tr w:rsidR="00A85EB6" w:rsidRPr="00C31877" w14:paraId="16D23242" w14:textId="77777777" w:rsidTr="00E95F68">
        <w:trPr>
          <w:trHeight w:val="340"/>
        </w:trPr>
        <w:tc>
          <w:tcPr>
            <w:tcW w:w="3122" w:type="dxa"/>
            <w:vAlign w:val="center"/>
          </w:tcPr>
          <w:p w14:paraId="4558EE6C" w14:textId="248D7303" w:rsidR="00A85EB6" w:rsidRPr="00A85EB6" w:rsidRDefault="00D4465E" w:rsidP="00E46F00">
            <w:pPr>
              <w:keepNext/>
              <w:spacing w:after="80" w:line="240" w:lineRule="atLeast"/>
              <w:rPr>
                <w:rFonts w:ascii="Arial" w:hAnsi="Arial" w:cs="Arial"/>
                <w:b/>
                <w:bCs/>
              </w:rPr>
            </w:pPr>
            <w:r>
              <w:rPr>
                <w:rFonts w:ascii="Arial" w:hAnsi="Arial" w:cs="Arial"/>
                <w:b/>
                <w:bCs/>
              </w:rPr>
              <w:t xml:space="preserve">Specified Eligible </w:t>
            </w:r>
            <w:r w:rsidR="00A85EB6" w:rsidRPr="00A85EB6">
              <w:rPr>
                <w:rFonts w:ascii="Arial" w:hAnsi="Arial" w:cs="Arial"/>
                <w:b/>
                <w:bCs/>
              </w:rPr>
              <w:t>Period</w:t>
            </w:r>
          </w:p>
        </w:tc>
        <w:tc>
          <w:tcPr>
            <w:tcW w:w="2127" w:type="dxa"/>
            <w:vAlign w:val="center"/>
          </w:tcPr>
          <w:p w14:paraId="7FBF7687" w14:textId="600ED2A1" w:rsidR="00A85EB6" w:rsidRPr="00A85EB6" w:rsidRDefault="00A85EB6" w:rsidP="00E46F00">
            <w:pPr>
              <w:keepNext/>
              <w:spacing w:after="80" w:line="240" w:lineRule="atLeast"/>
              <w:rPr>
                <w:rFonts w:ascii="Arial" w:hAnsi="Arial" w:cs="Arial"/>
                <w:b/>
                <w:bCs/>
              </w:rPr>
            </w:pPr>
            <w:r w:rsidRPr="00A85EB6">
              <w:rPr>
                <w:rFonts w:ascii="Arial" w:hAnsi="Arial" w:cs="Arial"/>
                <w:b/>
                <w:bCs/>
              </w:rPr>
              <w:t>Annual captioning target</w:t>
            </w:r>
          </w:p>
        </w:tc>
        <w:tc>
          <w:tcPr>
            <w:tcW w:w="2836" w:type="dxa"/>
            <w:vAlign w:val="center"/>
          </w:tcPr>
          <w:p w14:paraId="6F331C51" w14:textId="77777777" w:rsidR="00A85EB6" w:rsidRPr="00A85EB6" w:rsidRDefault="00A85EB6" w:rsidP="00E46F00">
            <w:pPr>
              <w:keepNext/>
              <w:spacing w:after="80" w:line="240" w:lineRule="atLeast"/>
              <w:rPr>
                <w:rFonts w:ascii="Arial" w:hAnsi="Arial" w:cs="Arial"/>
                <w:b/>
                <w:bCs/>
              </w:rPr>
            </w:pPr>
            <w:r w:rsidRPr="00A85EB6">
              <w:rPr>
                <w:rFonts w:ascii="Arial" w:hAnsi="Arial" w:cs="Arial"/>
                <w:b/>
                <w:bCs/>
              </w:rPr>
              <w:t>Proposed reduced annual captioning target</w:t>
            </w:r>
          </w:p>
        </w:tc>
      </w:tr>
      <w:tr w:rsidR="00A85EB6" w:rsidRPr="00C31877" w14:paraId="19B39FB3" w14:textId="77777777" w:rsidTr="00E95F68">
        <w:trPr>
          <w:trHeight w:val="173"/>
        </w:trPr>
        <w:tc>
          <w:tcPr>
            <w:tcW w:w="3122" w:type="dxa"/>
          </w:tcPr>
          <w:p w14:paraId="18DED7EF" w14:textId="76936C5A" w:rsidR="00A85EB6" w:rsidRPr="00A85EB6" w:rsidRDefault="00A85EB6" w:rsidP="001F2C48">
            <w:pPr>
              <w:spacing w:after="80" w:line="240" w:lineRule="atLeast"/>
              <w:rPr>
                <w:rFonts w:ascii="Arial" w:hAnsi="Arial" w:cs="Arial"/>
              </w:rPr>
            </w:pPr>
            <w:r w:rsidRPr="00A85EB6">
              <w:rPr>
                <w:rFonts w:ascii="Arial" w:hAnsi="Arial" w:cs="Arial"/>
              </w:rPr>
              <w:t>1 July 20</w:t>
            </w:r>
            <w:r w:rsidR="00D22D29">
              <w:rPr>
                <w:rFonts w:ascii="Arial" w:hAnsi="Arial" w:cs="Arial"/>
              </w:rPr>
              <w:t>20</w:t>
            </w:r>
            <w:r w:rsidRPr="00A85EB6">
              <w:rPr>
                <w:rFonts w:ascii="Arial" w:hAnsi="Arial" w:cs="Arial"/>
              </w:rPr>
              <w:t xml:space="preserve"> to 30 June 202</w:t>
            </w:r>
            <w:r w:rsidR="00D22D29">
              <w:rPr>
                <w:rFonts w:ascii="Arial" w:hAnsi="Arial" w:cs="Arial"/>
              </w:rPr>
              <w:t>1</w:t>
            </w:r>
          </w:p>
        </w:tc>
        <w:tc>
          <w:tcPr>
            <w:tcW w:w="2127" w:type="dxa"/>
          </w:tcPr>
          <w:p w14:paraId="380EAA04" w14:textId="20524D1C" w:rsidR="00A85EB6" w:rsidRPr="00A85EB6" w:rsidRDefault="00D22D29" w:rsidP="0046064F">
            <w:pPr>
              <w:spacing w:after="80" w:line="240" w:lineRule="atLeast"/>
              <w:jc w:val="center"/>
              <w:rPr>
                <w:rFonts w:ascii="Arial" w:hAnsi="Arial" w:cs="Arial"/>
              </w:rPr>
            </w:pPr>
            <w:r>
              <w:rPr>
                <w:rFonts w:ascii="Arial" w:hAnsi="Arial" w:cs="Arial"/>
              </w:rPr>
              <w:t>35</w:t>
            </w:r>
            <w:r w:rsidR="00A85EB6" w:rsidRPr="00A85EB6">
              <w:rPr>
                <w:rFonts w:ascii="Arial" w:hAnsi="Arial" w:cs="Arial"/>
              </w:rPr>
              <w:t>%</w:t>
            </w:r>
          </w:p>
        </w:tc>
        <w:tc>
          <w:tcPr>
            <w:tcW w:w="2836" w:type="dxa"/>
          </w:tcPr>
          <w:p w14:paraId="259D2C27" w14:textId="7B4E45CC" w:rsidR="00A85EB6" w:rsidRPr="00A85EB6" w:rsidRDefault="00D22D29" w:rsidP="0046064F">
            <w:pPr>
              <w:spacing w:after="80" w:line="240" w:lineRule="atLeast"/>
              <w:jc w:val="center"/>
              <w:rPr>
                <w:rFonts w:ascii="Arial" w:hAnsi="Arial" w:cs="Arial"/>
              </w:rPr>
            </w:pPr>
            <w:r>
              <w:rPr>
                <w:rFonts w:ascii="Arial" w:hAnsi="Arial" w:cs="Arial"/>
              </w:rPr>
              <w:t>17.5</w:t>
            </w:r>
            <w:r w:rsidR="00A85EB6" w:rsidRPr="00A85EB6">
              <w:rPr>
                <w:rFonts w:ascii="Arial" w:hAnsi="Arial" w:cs="Arial"/>
              </w:rPr>
              <w:t>%</w:t>
            </w:r>
          </w:p>
        </w:tc>
      </w:tr>
    </w:tbl>
    <w:p w14:paraId="6467E7DA" w14:textId="357A7503" w:rsidR="004869F4" w:rsidRPr="00514FA5" w:rsidRDefault="004869F4" w:rsidP="00514FA5">
      <w:pPr>
        <w:spacing w:after="0"/>
        <w:rPr>
          <w:rFonts w:ascii="Arial" w:hAnsi="Arial" w:cs="Arial"/>
        </w:rPr>
      </w:pPr>
    </w:p>
    <w:p w14:paraId="32C7CB73" w14:textId="77777777" w:rsidR="00930AF1" w:rsidRDefault="007243F4" w:rsidP="007D5BF8">
      <w:pPr>
        <w:pStyle w:val="ListParagraph"/>
        <w:numPr>
          <w:ilvl w:val="1"/>
          <w:numId w:val="1"/>
        </w:numPr>
        <w:ind w:left="850" w:hanging="493"/>
        <w:contextualSpacing w:val="0"/>
        <w:rPr>
          <w:rFonts w:ascii="Arial" w:hAnsi="Arial" w:cs="Arial"/>
        </w:rPr>
      </w:pPr>
      <w:r w:rsidRPr="00070577">
        <w:rPr>
          <w:rFonts w:ascii="Arial" w:hAnsi="Arial" w:cs="Arial"/>
        </w:rPr>
        <w:t>This is the Applicant’s first application for a</w:t>
      </w:r>
      <w:r w:rsidR="00C51D28" w:rsidRPr="00070577">
        <w:rPr>
          <w:rFonts w:ascii="Arial" w:hAnsi="Arial" w:cs="Arial"/>
        </w:rPr>
        <w:t xml:space="preserve"> target reduction order for the Service.</w:t>
      </w:r>
      <w:r w:rsidR="00126275">
        <w:rPr>
          <w:rFonts w:ascii="Arial" w:hAnsi="Arial" w:cs="Arial"/>
        </w:rPr>
        <w:t xml:space="preserve"> The Service </w:t>
      </w:r>
      <w:r w:rsidR="002D67F1">
        <w:rPr>
          <w:rFonts w:ascii="Arial" w:hAnsi="Arial" w:cs="Arial"/>
        </w:rPr>
        <w:t xml:space="preserve">commenced broadcasting </w:t>
      </w:r>
      <w:r w:rsidR="00D85C24">
        <w:rPr>
          <w:rFonts w:ascii="Arial" w:hAnsi="Arial" w:cs="Arial"/>
        </w:rPr>
        <w:t>on</w:t>
      </w:r>
      <w:r w:rsidR="002D67F1">
        <w:rPr>
          <w:rFonts w:ascii="Arial" w:hAnsi="Arial" w:cs="Arial"/>
        </w:rPr>
        <w:t xml:space="preserve"> </w:t>
      </w:r>
      <w:r w:rsidR="007D6107">
        <w:rPr>
          <w:rFonts w:ascii="Arial" w:hAnsi="Arial" w:cs="Arial"/>
        </w:rPr>
        <w:t>1 July 2020.</w:t>
      </w:r>
      <w:r w:rsidR="00D85C24">
        <w:rPr>
          <w:rFonts w:ascii="Arial" w:hAnsi="Arial" w:cs="Arial"/>
        </w:rPr>
        <w:t xml:space="preserve"> </w:t>
      </w:r>
    </w:p>
    <w:p w14:paraId="34DAEBBB" w14:textId="5C2D444C" w:rsidR="00CE0233" w:rsidRDefault="00D85C24" w:rsidP="007D5BF8">
      <w:pPr>
        <w:pStyle w:val="ListParagraph"/>
        <w:numPr>
          <w:ilvl w:val="1"/>
          <w:numId w:val="1"/>
        </w:numPr>
        <w:ind w:left="850" w:hanging="493"/>
        <w:contextualSpacing w:val="0"/>
        <w:rPr>
          <w:rFonts w:ascii="Arial" w:hAnsi="Arial" w:cs="Arial"/>
        </w:rPr>
      </w:pPr>
      <w:bookmarkStart w:id="2" w:name="_Ref72140368"/>
      <w:r w:rsidRPr="00D85C24">
        <w:rPr>
          <w:rFonts w:ascii="Arial" w:hAnsi="Arial" w:cs="Arial"/>
        </w:rPr>
        <w:t xml:space="preserve">As </w:t>
      </w:r>
      <w:proofErr w:type="gramStart"/>
      <w:r w:rsidRPr="00D85C24">
        <w:rPr>
          <w:rFonts w:ascii="Arial" w:hAnsi="Arial" w:cs="Arial"/>
        </w:rPr>
        <w:t>at</w:t>
      </w:r>
      <w:proofErr w:type="gramEnd"/>
      <w:r w:rsidRPr="00D85C24">
        <w:rPr>
          <w:rFonts w:ascii="Arial" w:hAnsi="Arial" w:cs="Arial"/>
        </w:rPr>
        <w:t xml:space="preserve"> 21 November 2020</w:t>
      </w:r>
      <w:r w:rsidR="00055965">
        <w:rPr>
          <w:rFonts w:ascii="Arial" w:hAnsi="Arial" w:cs="Arial"/>
        </w:rPr>
        <w:t>,</w:t>
      </w:r>
      <w:r w:rsidRPr="00D85C24">
        <w:rPr>
          <w:rFonts w:ascii="Arial" w:hAnsi="Arial" w:cs="Arial"/>
        </w:rPr>
        <w:t xml:space="preserve"> approximately 2.61% of programs transmitted on the </w:t>
      </w:r>
      <w:r w:rsidR="005B3DA1">
        <w:rPr>
          <w:rFonts w:ascii="Arial" w:hAnsi="Arial" w:cs="Arial"/>
        </w:rPr>
        <w:t>Service</w:t>
      </w:r>
      <w:r w:rsidRPr="00D85C24">
        <w:rPr>
          <w:rFonts w:ascii="Arial" w:hAnsi="Arial" w:cs="Arial"/>
        </w:rPr>
        <w:t xml:space="preserve"> </w:t>
      </w:r>
      <w:r>
        <w:rPr>
          <w:rFonts w:ascii="Arial" w:hAnsi="Arial" w:cs="Arial"/>
        </w:rPr>
        <w:t>were</w:t>
      </w:r>
      <w:r w:rsidRPr="00D85C24">
        <w:rPr>
          <w:rFonts w:ascii="Arial" w:hAnsi="Arial" w:cs="Arial"/>
        </w:rPr>
        <w:t xml:space="preserve"> captioned</w:t>
      </w:r>
      <w:r>
        <w:rPr>
          <w:rFonts w:ascii="Arial" w:hAnsi="Arial" w:cs="Arial"/>
        </w:rPr>
        <w:t>.</w:t>
      </w:r>
      <w:r w:rsidR="00930AF1">
        <w:rPr>
          <w:rFonts w:ascii="Arial" w:hAnsi="Arial" w:cs="Arial"/>
        </w:rPr>
        <w:t xml:space="preserve"> Between November 2020 and early </w:t>
      </w:r>
      <w:r w:rsidR="00AF0E35">
        <w:rPr>
          <w:rFonts w:ascii="Arial" w:hAnsi="Arial" w:cs="Arial"/>
        </w:rPr>
        <w:t>March</w:t>
      </w:r>
      <w:r w:rsidR="00930AF1">
        <w:rPr>
          <w:rFonts w:ascii="Arial" w:hAnsi="Arial" w:cs="Arial"/>
        </w:rPr>
        <w:t xml:space="preserve"> 2021, the Applicant increased the level of captioning on the Service by an average </w:t>
      </w:r>
      <w:r w:rsidR="00930AF1" w:rsidRPr="00EF7EBD">
        <w:rPr>
          <w:rFonts w:ascii="Arial" w:hAnsi="Arial" w:cs="Arial"/>
        </w:rPr>
        <w:t>0.5</w:t>
      </w:r>
      <w:r w:rsidR="00930AF1">
        <w:rPr>
          <w:rFonts w:ascii="Arial" w:hAnsi="Arial" w:cs="Arial"/>
        </w:rPr>
        <w:t xml:space="preserve"> per cent </w:t>
      </w:r>
      <w:r w:rsidR="005F0B13">
        <w:rPr>
          <w:rFonts w:ascii="Arial" w:hAnsi="Arial" w:cs="Arial"/>
        </w:rPr>
        <w:t xml:space="preserve">per </w:t>
      </w:r>
      <w:r w:rsidR="00930AF1">
        <w:rPr>
          <w:rFonts w:ascii="Arial" w:hAnsi="Arial" w:cs="Arial"/>
        </w:rPr>
        <w:t xml:space="preserve">week. The Applicant plans to continue to increase the level of captioning of the Service at this rate over the </w:t>
      </w:r>
      <w:r w:rsidR="00930AF1" w:rsidRPr="00E452F5">
        <w:rPr>
          <w:rFonts w:ascii="Arial" w:hAnsi="Arial" w:cs="Arial"/>
        </w:rPr>
        <w:t xml:space="preserve">remainder of the </w:t>
      </w:r>
      <w:r w:rsidR="00C76BF5">
        <w:rPr>
          <w:rFonts w:ascii="Arial" w:hAnsi="Arial" w:cs="Arial"/>
        </w:rPr>
        <w:t>2020-2021</w:t>
      </w:r>
      <w:r w:rsidR="00287424">
        <w:rPr>
          <w:rFonts w:ascii="Arial" w:hAnsi="Arial" w:cs="Arial"/>
        </w:rPr>
        <w:t xml:space="preserve"> financial year</w:t>
      </w:r>
      <w:r w:rsidR="00930AF1" w:rsidRPr="00E452F5">
        <w:rPr>
          <w:rFonts w:ascii="Arial" w:hAnsi="Arial" w:cs="Arial"/>
        </w:rPr>
        <w:t xml:space="preserve"> to ensure that it meets its proposed 17.5% captioning target by 30 June 2021</w:t>
      </w:r>
      <w:r w:rsidR="00FD6A96" w:rsidRPr="00E452F5">
        <w:rPr>
          <w:rFonts w:ascii="Arial" w:hAnsi="Arial" w:cs="Arial"/>
        </w:rPr>
        <w:t xml:space="preserve">. </w:t>
      </w:r>
      <w:r w:rsidR="00FD6A96" w:rsidRPr="00E452F5">
        <w:rPr>
          <w:rFonts w:ascii="Arial" w:eastAsia="Arial" w:hAnsi="Arial" w:cs="Arial"/>
        </w:rPr>
        <w:t>It is also</w:t>
      </w:r>
      <w:r w:rsidR="3AC53F9C" w:rsidRPr="00E452F5">
        <w:rPr>
          <w:rFonts w:ascii="Arial" w:eastAsia="Arial" w:hAnsi="Arial" w:cs="Arial"/>
        </w:rPr>
        <w:t xml:space="preserve"> acting to mee</w:t>
      </w:r>
      <w:r w:rsidR="00FD6A96" w:rsidRPr="00E452F5">
        <w:rPr>
          <w:rFonts w:ascii="Arial" w:eastAsia="Arial" w:hAnsi="Arial" w:cs="Arial"/>
        </w:rPr>
        <w:t>t the</w:t>
      </w:r>
      <w:r w:rsidR="00930AF1" w:rsidRPr="00E452F5">
        <w:rPr>
          <w:rFonts w:ascii="Arial" w:hAnsi="Arial" w:cs="Arial"/>
        </w:rPr>
        <w:t xml:space="preserve"> required rate of 40% for the </w:t>
      </w:r>
      <w:r w:rsidR="009F7419">
        <w:rPr>
          <w:rFonts w:ascii="Arial" w:hAnsi="Arial" w:cs="Arial"/>
        </w:rPr>
        <w:t>202</w:t>
      </w:r>
      <w:r w:rsidR="00624539">
        <w:rPr>
          <w:rFonts w:ascii="Arial" w:hAnsi="Arial" w:cs="Arial"/>
        </w:rPr>
        <w:t>1</w:t>
      </w:r>
      <w:r w:rsidR="009F7419">
        <w:rPr>
          <w:rFonts w:ascii="Arial" w:hAnsi="Arial" w:cs="Arial"/>
        </w:rPr>
        <w:t>-2022</w:t>
      </w:r>
      <w:r w:rsidR="00930AF1" w:rsidRPr="00E452F5">
        <w:rPr>
          <w:rFonts w:ascii="Arial" w:hAnsi="Arial" w:cs="Arial"/>
        </w:rPr>
        <w:t xml:space="preserve"> financial year.</w:t>
      </w:r>
      <w:r w:rsidR="00F8741F">
        <w:rPr>
          <w:rStyle w:val="FootnoteReference"/>
          <w:rFonts w:ascii="Arial" w:hAnsi="Arial" w:cs="Arial"/>
        </w:rPr>
        <w:footnoteReference w:id="3"/>
      </w:r>
      <w:bookmarkEnd w:id="2"/>
      <w:r w:rsidR="00930AF1">
        <w:rPr>
          <w:rFonts w:ascii="Arial" w:hAnsi="Arial" w:cs="Arial"/>
        </w:rPr>
        <w:t xml:space="preserve"> </w:t>
      </w:r>
    </w:p>
    <w:p w14:paraId="56AFB4F9" w14:textId="188C11EC" w:rsidR="003160E5" w:rsidRPr="0056244F" w:rsidRDefault="00CB60BB" w:rsidP="0056244F">
      <w:pPr>
        <w:ind w:left="357" w:firstLine="357"/>
        <w:rPr>
          <w:rFonts w:ascii="Arial" w:hAnsi="Arial" w:cs="Arial"/>
          <w:b/>
        </w:rPr>
      </w:pPr>
      <w:r w:rsidRPr="0056244F">
        <w:rPr>
          <w:rFonts w:ascii="Arial" w:hAnsi="Arial" w:cs="Arial"/>
          <w:b/>
        </w:rPr>
        <w:t xml:space="preserve">The </w:t>
      </w:r>
      <w:r w:rsidR="003160E5" w:rsidRPr="0056244F">
        <w:rPr>
          <w:rFonts w:ascii="Arial" w:hAnsi="Arial" w:cs="Arial"/>
          <w:b/>
        </w:rPr>
        <w:t>Applicant</w:t>
      </w:r>
    </w:p>
    <w:p w14:paraId="05786C51" w14:textId="744E198D" w:rsidR="000041BE" w:rsidRPr="000B5638" w:rsidRDefault="000041BE" w:rsidP="007D5BF8">
      <w:pPr>
        <w:pStyle w:val="ListParagraph"/>
        <w:numPr>
          <w:ilvl w:val="1"/>
          <w:numId w:val="1"/>
        </w:numPr>
        <w:ind w:left="850" w:hanging="493"/>
        <w:contextualSpacing w:val="0"/>
        <w:rPr>
          <w:rFonts w:ascii="Arial" w:hAnsi="Arial" w:cs="Arial"/>
        </w:rPr>
      </w:pPr>
      <w:r w:rsidRPr="000B5638">
        <w:rPr>
          <w:rFonts w:ascii="Arial" w:hAnsi="Arial" w:cs="Arial"/>
        </w:rPr>
        <w:t>The Applicant is a subscription television licensee</w:t>
      </w:r>
      <w:r w:rsidR="00EE002B" w:rsidRPr="000B5638">
        <w:rPr>
          <w:rFonts w:ascii="Arial" w:hAnsi="Arial" w:cs="Arial"/>
        </w:rPr>
        <w:t>. The Applicant is</w:t>
      </w:r>
      <w:r w:rsidR="005F5DDD" w:rsidRPr="000B5638">
        <w:rPr>
          <w:rFonts w:ascii="Arial" w:hAnsi="Arial" w:cs="Arial"/>
        </w:rPr>
        <w:t xml:space="preserve"> </w:t>
      </w:r>
      <w:r w:rsidR="00D85C24" w:rsidRPr="000B5638">
        <w:rPr>
          <w:rFonts w:ascii="Arial" w:hAnsi="Arial" w:cs="Arial"/>
        </w:rPr>
        <w:t xml:space="preserve">a </w:t>
      </w:r>
      <w:r w:rsidR="00096683" w:rsidRPr="000B5638">
        <w:rPr>
          <w:rFonts w:ascii="Arial" w:hAnsi="Arial" w:cs="Arial"/>
        </w:rPr>
        <w:t xml:space="preserve">wholly owned </w:t>
      </w:r>
      <w:r w:rsidR="00D85C24" w:rsidRPr="000B5638">
        <w:rPr>
          <w:rFonts w:ascii="Arial" w:hAnsi="Arial" w:cs="Arial"/>
        </w:rPr>
        <w:t xml:space="preserve">subsidiary </w:t>
      </w:r>
      <w:r w:rsidR="005F5DDD" w:rsidRPr="000B5638">
        <w:rPr>
          <w:rFonts w:ascii="Arial" w:hAnsi="Arial" w:cs="Arial"/>
        </w:rPr>
        <w:t>of</w:t>
      </w:r>
      <w:r w:rsidR="00D85C24" w:rsidRPr="000B5638">
        <w:rPr>
          <w:rFonts w:ascii="Arial" w:hAnsi="Arial" w:cs="Arial"/>
        </w:rPr>
        <w:t xml:space="preserve"> </w:t>
      </w:r>
      <w:r w:rsidR="00096683" w:rsidRPr="000B5638">
        <w:rPr>
          <w:rFonts w:ascii="Arial" w:hAnsi="Arial" w:cs="Arial"/>
        </w:rPr>
        <w:t>Telstra Corporation Limited</w:t>
      </w:r>
      <w:r w:rsidR="001A1799" w:rsidRPr="000B5638">
        <w:rPr>
          <w:rFonts w:ascii="Arial" w:hAnsi="Arial" w:cs="Arial"/>
        </w:rPr>
        <w:t>.</w:t>
      </w:r>
      <w:r w:rsidR="00096683" w:rsidRPr="000B5638">
        <w:rPr>
          <w:rFonts w:ascii="Arial" w:hAnsi="Arial" w:cs="Arial"/>
        </w:rPr>
        <w:t xml:space="preserve"> </w:t>
      </w:r>
    </w:p>
    <w:p w14:paraId="769E65ED" w14:textId="27843DA9" w:rsidR="000041BE" w:rsidRDefault="000041BE" w:rsidP="007D5BF8">
      <w:pPr>
        <w:pStyle w:val="ListParagraph"/>
        <w:numPr>
          <w:ilvl w:val="1"/>
          <w:numId w:val="1"/>
        </w:numPr>
        <w:ind w:left="850" w:hanging="493"/>
        <w:contextualSpacing w:val="0"/>
        <w:rPr>
          <w:rFonts w:ascii="Arial" w:hAnsi="Arial" w:cs="Arial"/>
        </w:rPr>
      </w:pPr>
      <w:r w:rsidRPr="00F46131">
        <w:rPr>
          <w:rFonts w:ascii="Arial" w:hAnsi="Arial" w:cs="Arial"/>
        </w:rPr>
        <w:t xml:space="preserve">The Applicant </w:t>
      </w:r>
      <w:r w:rsidR="00196D21">
        <w:rPr>
          <w:rFonts w:ascii="Arial" w:hAnsi="Arial" w:cs="Arial"/>
        </w:rPr>
        <w:t xml:space="preserve">provides movie, general entertainment, news, </w:t>
      </w:r>
      <w:proofErr w:type="gramStart"/>
      <w:r w:rsidR="00196D21">
        <w:rPr>
          <w:rFonts w:ascii="Arial" w:hAnsi="Arial" w:cs="Arial"/>
        </w:rPr>
        <w:t>sport</w:t>
      </w:r>
      <w:proofErr w:type="gramEnd"/>
      <w:r w:rsidR="00196D21">
        <w:rPr>
          <w:rFonts w:ascii="Arial" w:hAnsi="Arial" w:cs="Arial"/>
        </w:rPr>
        <w:t xml:space="preserve"> and music </w:t>
      </w:r>
      <w:r w:rsidR="007F2B62">
        <w:rPr>
          <w:rFonts w:ascii="Arial" w:hAnsi="Arial" w:cs="Arial"/>
        </w:rPr>
        <w:t xml:space="preserve">subscription </w:t>
      </w:r>
      <w:r w:rsidR="00196D21">
        <w:rPr>
          <w:rFonts w:ascii="Arial" w:hAnsi="Arial" w:cs="Arial"/>
        </w:rPr>
        <w:t>television services.</w:t>
      </w:r>
      <w:r w:rsidR="002C7744">
        <w:rPr>
          <w:rFonts w:ascii="Arial" w:hAnsi="Arial" w:cs="Arial"/>
        </w:rPr>
        <w:t xml:space="preserve"> </w:t>
      </w:r>
    </w:p>
    <w:p w14:paraId="32409356" w14:textId="1B9BE582" w:rsidR="003160E5" w:rsidRPr="0056244F" w:rsidRDefault="00CB60BB" w:rsidP="0056244F">
      <w:pPr>
        <w:ind w:left="357" w:firstLine="357"/>
        <w:rPr>
          <w:rFonts w:ascii="Arial" w:hAnsi="Arial" w:cs="Arial"/>
          <w:b/>
        </w:rPr>
      </w:pPr>
      <w:r w:rsidRPr="0056244F">
        <w:rPr>
          <w:rFonts w:ascii="Arial" w:hAnsi="Arial" w:cs="Arial"/>
          <w:b/>
        </w:rPr>
        <w:t xml:space="preserve">The </w:t>
      </w:r>
      <w:r w:rsidR="003160E5" w:rsidRPr="0056244F">
        <w:rPr>
          <w:rFonts w:ascii="Arial" w:hAnsi="Arial" w:cs="Arial"/>
          <w:b/>
        </w:rPr>
        <w:t>Service</w:t>
      </w:r>
    </w:p>
    <w:p w14:paraId="3F4F5B6A" w14:textId="3A91ED73" w:rsidR="00E1053E" w:rsidRPr="00451901" w:rsidRDefault="00A51818" w:rsidP="007D5BF8">
      <w:pPr>
        <w:pStyle w:val="ListParagraph"/>
        <w:numPr>
          <w:ilvl w:val="1"/>
          <w:numId w:val="1"/>
        </w:numPr>
        <w:ind w:left="850" w:hanging="493"/>
        <w:contextualSpacing w:val="0"/>
        <w:rPr>
          <w:rFonts w:ascii="Arial" w:hAnsi="Arial" w:cs="Arial"/>
          <w:noProof/>
          <w:spacing w:val="-2"/>
        </w:rPr>
      </w:pPr>
      <w:r w:rsidRPr="00451901">
        <w:rPr>
          <w:rFonts w:ascii="Arial" w:hAnsi="Arial" w:cs="Arial"/>
          <w:spacing w:val="-2"/>
        </w:rPr>
        <w:lastRenderedPageBreak/>
        <w:t xml:space="preserve">The Service is </w:t>
      </w:r>
      <w:r w:rsidR="007840B1" w:rsidRPr="00451901">
        <w:rPr>
          <w:rFonts w:ascii="Arial" w:hAnsi="Arial" w:cs="Arial"/>
          <w:spacing w:val="-2"/>
        </w:rPr>
        <w:t xml:space="preserve">a channel </w:t>
      </w:r>
      <w:r w:rsidR="00714503" w:rsidRPr="00451901">
        <w:rPr>
          <w:rFonts w:ascii="Arial" w:hAnsi="Arial" w:cs="Arial"/>
          <w:spacing w:val="-2"/>
        </w:rPr>
        <w:t>provided by</w:t>
      </w:r>
      <w:r w:rsidR="001A1799" w:rsidRPr="00451901">
        <w:rPr>
          <w:rFonts w:ascii="Arial" w:hAnsi="Arial" w:cs="Arial"/>
          <w:spacing w:val="-2"/>
        </w:rPr>
        <w:t xml:space="preserve"> </w:t>
      </w:r>
      <w:r w:rsidR="005C14F4" w:rsidRPr="00451901">
        <w:rPr>
          <w:rFonts w:ascii="Arial" w:hAnsi="Arial" w:cs="Arial"/>
          <w:spacing w:val="-2"/>
        </w:rPr>
        <w:t>Viacom International Media Networks</w:t>
      </w:r>
      <w:r w:rsidR="002673A7" w:rsidRPr="00451901">
        <w:rPr>
          <w:rFonts w:ascii="Arial" w:hAnsi="Arial" w:cs="Arial"/>
          <w:spacing w:val="-2"/>
        </w:rPr>
        <w:t xml:space="preserve"> </w:t>
      </w:r>
      <w:r w:rsidR="005C14F4" w:rsidRPr="00451901">
        <w:rPr>
          <w:rFonts w:ascii="Arial" w:hAnsi="Arial" w:cs="Arial"/>
          <w:spacing w:val="-2"/>
        </w:rPr>
        <w:t xml:space="preserve">Australia Pty Limited </w:t>
      </w:r>
      <w:r w:rsidR="007840B1" w:rsidRPr="00451901">
        <w:rPr>
          <w:rFonts w:ascii="Arial" w:hAnsi="Arial" w:cs="Arial"/>
          <w:spacing w:val="-2"/>
        </w:rPr>
        <w:t>(</w:t>
      </w:r>
      <w:r w:rsidR="007840B1" w:rsidRPr="00451901">
        <w:rPr>
          <w:rFonts w:ascii="Arial" w:hAnsi="Arial" w:cs="Arial"/>
          <w:b/>
          <w:spacing w:val="-2"/>
        </w:rPr>
        <w:t>the Chan</w:t>
      </w:r>
      <w:r w:rsidR="00192137" w:rsidRPr="00451901">
        <w:rPr>
          <w:rFonts w:ascii="Arial" w:hAnsi="Arial" w:cs="Arial"/>
          <w:b/>
          <w:spacing w:val="-2"/>
        </w:rPr>
        <w:t>nel Provider</w:t>
      </w:r>
      <w:r w:rsidR="00192137" w:rsidRPr="00451901">
        <w:rPr>
          <w:rFonts w:ascii="Arial" w:hAnsi="Arial" w:cs="Arial"/>
          <w:spacing w:val="-2"/>
        </w:rPr>
        <w:t>) and delivered to the Applicant</w:t>
      </w:r>
      <w:r w:rsidR="003E0BBB" w:rsidRPr="00451901">
        <w:rPr>
          <w:rFonts w:ascii="Arial" w:hAnsi="Arial" w:cs="Arial"/>
          <w:spacing w:val="-2"/>
        </w:rPr>
        <w:t xml:space="preserve"> </w:t>
      </w:r>
      <w:r w:rsidR="007709AB" w:rsidRPr="00451901">
        <w:rPr>
          <w:rFonts w:ascii="Arial" w:hAnsi="Arial" w:cs="Arial"/>
          <w:spacing w:val="-2"/>
        </w:rPr>
        <w:t>as a</w:t>
      </w:r>
      <w:r w:rsidR="00A22309" w:rsidRPr="00451901">
        <w:rPr>
          <w:rFonts w:ascii="Arial" w:hAnsi="Arial" w:cs="Arial"/>
          <w:spacing w:val="-2"/>
        </w:rPr>
        <w:t xml:space="preserve"> pass</w:t>
      </w:r>
      <w:r w:rsidR="00451901" w:rsidRPr="00451901">
        <w:rPr>
          <w:rFonts w:ascii="Arial" w:hAnsi="Arial" w:cs="Arial"/>
          <w:spacing w:val="-2"/>
        </w:rPr>
        <w:t>-</w:t>
      </w:r>
      <w:r w:rsidR="00A22309" w:rsidRPr="00451901">
        <w:rPr>
          <w:rFonts w:ascii="Arial" w:hAnsi="Arial" w:cs="Arial"/>
          <w:spacing w:val="-2"/>
        </w:rPr>
        <w:t>through</w:t>
      </w:r>
      <w:r w:rsidR="00374D46" w:rsidRPr="00451901">
        <w:rPr>
          <w:rFonts w:ascii="Arial" w:hAnsi="Arial" w:cs="Arial"/>
          <w:spacing w:val="-2"/>
        </w:rPr>
        <w:t xml:space="preserve"> </w:t>
      </w:r>
      <w:r w:rsidR="00A22309" w:rsidRPr="00451901">
        <w:rPr>
          <w:rFonts w:ascii="Arial" w:hAnsi="Arial" w:cs="Arial"/>
          <w:spacing w:val="-2"/>
        </w:rPr>
        <w:t xml:space="preserve">service </w:t>
      </w:r>
      <w:r w:rsidR="003E0BBB" w:rsidRPr="00451901">
        <w:rPr>
          <w:rFonts w:ascii="Arial" w:hAnsi="Arial" w:cs="Arial"/>
          <w:spacing w:val="-2"/>
        </w:rPr>
        <w:t xml:space="preserve">for transmission </w:t>
      </w:r>
      <w:r w:rsidR="00B37E06" w:rsidRPr="00451901">
        <w:rPr>
          <w:rFonts w:ascii="Arial" w:hAnsi="Arial" w:cs="Arial"/>
          <w:spacing w:val="-2"/>
        </w:rPr>
        <w:t>to the Applicant’s subscribers</w:t>
      </w:r>
      <w:r w:rsidR="00192137" w:rsidRPr="00451901">
        <w:rPr>
          <w:rFonts w:ascii="Arial" w:hAnsi="Arial" w:cs="Arial"/>
          <w:spacing w:val="-2"/>
        </w:rPr>
        <w:t>.</w:t>
      </w:r>
      <w:r w:rsidR="00FD6A96" w:rsidRPr="00451901">
        <w:rPr>
          <w:rStyle w:val="FootnoteReference"/>
          <w:rFonts w:ascii="Arial" w:hAnsi="Arial" w:cs="Arial"/>
          <w:spacing w:val="-2"/>
        </w:rPr>
        <w:footnoteReference w:id="4"/>
      </w:r>
      <w:r w:rsidR="00FD6A96" w:rsidRPr="00451901">
        <w:rPr>
          <w:rFonts w:ascii="Arial" w:hAnsi="Arial" w:cs="Arial"/>
          <w:spacing w:val="-2"/>
        </w:rPr>
        <w:t xml:space="preserve"> </w:t>
      </w:r>
      <w:r w:rsidR="00C60AB1" w:rsidRPr="00451901">
        <w:rPr>
          <w:rFonts w:ascii="Arial" w:hAnsi="Arial" w:cs="Arial"/>
          <w:spacing w:val="-2"/>
        </w:rPr>
        <w:t>The Service is a</w:t>
      </w:r>
      <w:r w:rsidR="00C347BC" w:rsidRPr="00451901">
        <w:rPr>
          <w:rFonts w:ascii="Arial" w:hAnsi="Arial" w:cs="Arial"/>
          <w:spacing w:val="-2"/>
        </w:rPr>
        <w:t xml:space="preserve"> </w:t>
      </w:r>
      <w:r w:rsidR="009D7939" w:rsidRPr="00451901">
        <w:rPr>
          <w:rFonts w:ascii="Arial" w:hAnsi="Arial" w:cs="Arial"/>
          <w:spacing w:val="-2"/>
        </w:rPr>
        <w:t>country music channel primarily featuring Australian and international country music videos</w:t>
      </w:r>
      <w:r w:rsidR="00E833E8" w:rsidRPr="00451901">
        <w:rPr>
          <w:rFonts w:ascii="Arial" w:hAnsi="Arial" w:cs="Arial"/>
          <w:spacing w:val="-2"/>
        </w:rPr>
        <w:t xml:space="preserve">. </w:t>
      </w:r>
    </w:p>
    <w:p w14:paraId="63775C34" w14:textId="385D280E" w:rsidR="00096683" w:rsidRPr="0057670D" w:rsidRDefault="00096683" w:rsidP="009F487F">
      <w:pPr>
        <w:pStyle w:val="ListParagraph"/>
        <w:numPr>
          <w:ilvl w:val="1"/>
          <w:numId w:val="1"/>
        </w:numPr>
        <w:ind w:left="850" w:hanging="493"/>
        <w:contextualSpacing w:val="0"/>
        <w:rPr>
          <w:rFonts w:ascii="Arial" w:hAnsi="Arial" w:cs="Arial"/>
        </w:rPr>
      </w:pPr>
      <w:r w:rsidRPr="000B5638">
        <w:rPr>
          <w:rFonts w:ascii="Arial" w:hAnsi="Arial" w:cs="Arial"/>
        </w:rPr>
        <w:t>The Applicant is a reseller, to its own subscribers, of subscription television services offered by Foxtel Cable Television Pty Ltd (</w:t>
      </w:r>
      <w:r w:rsidRPr="000B5638">
        <w:rPr>
          <w:rFonts w:ascii="Arial" w:hAnsi="Arial" w:cs="Arial"/>
          <w:b/>
          <w:bCs/>
        </w:rPr>
        <w:t>Foxtel</w:t>
      </w:r>
      <w:r w:rsidRPr="000B5638">
        <w:rPr>
          <w:rFonts w:ascii="Arial" w:hAnsi="Arial" w:cs="Arial"/>
        </w:rPr>
        <w:t xml:space="preserve">). The </w:t>
      </w:r>
      <w:r w:rsidR="005F0B13">
        <w:rPr>
          <w:rFonts w:ascii="Arial" w:hAnsi="Arial" w:cs="Arial"/>
        </w:rPr>
        <w:t>S</w:t>
      </w:r>
      <w:r w:rsidRPr="000B5638">
        <w:rPr>
          <w:rFonts w:ascii="Arial" w:hAnsi="Arial" w:cs="Arial"/>
        </w:rPr>
        <w:t>ervice is offered to the Applicant’s subscribers as part of its 'Foxtel Plus Bundle' package.</w:t>
      </w:r>
      <w:r w:rsidRPr="000B5638">
        <w:t xml:space="preserve"> </w:t>
      </w:r>
      <w:r w:rsidRPr="000B5638">
        <w:rPr>
          <w:rFonts w:ascii="Arial" w:hAnsi="Arial" w:cs="Arial"/>
        </w:rPr>
        <w:t>Telstra Corporation is a minority (35%) owner of the holding company which owns Foxtel. The Channel Provider is contractually obliged to the Applicant to provide captioning for programs broadcast on the Service</w:t>
      </w:r>
      <w:r w:rsidRPr="0057670D">
        <w:rPr>
          <w:rFonts w:ascii="Arial" w:hAnsi="Arial" w:cs="Arial"/>
        </w:rPr>
        <w:t>.</w:t>
      </w:r>
    </w:p>
    <w:p w14:paraId="7E77811E" w14:textId="7654E53C" w:rsidR="00E16C37" w:rsidRPr="005F44B6" w:rsidRDefault="00D64D2E" w:rsidP="007D5BF8">
      <w:pPr>
        <w:pStyle w:val="ListParagraph"/>
        <w:numPr>
          <w:ilvl w:val="0"/>
          <w:numId w:val="1"/>
        </w:numPr>
        <w:spacing w:before="240"/>
        <w:ind w:left="714" w:hanging="357"/>
        <w:contextualSpacing w:val="0"/>
        <w:rPr>
          <w:rFonts w:ascii="Arial" w:hAnsi="Arial" w:cs="Arial"/>
        </w:rPr>
      </w:pPr>
      <w:r w:rsidRPr="003529D1">
        <w:rPr>
          <w:rFonts w:ascii="Arial" w:hAnsi="Arial" w:cs="Arial"/>
          <w:b/>
          <w:sz w:val="28"/>
          <w:szCs w:val="28"/>
        </w:rPr>
        <w:t>EVIDENCE AND REASONS FOR</w:t>
      </w:r>
      <w:r w:rsidR="008768EF">
        <w:rPr>
          <w:rFonts w:ascii="Arial" w:hAnsi="Arial" w:cs="Arial"/>
          <w:b/>
          <w:sz w:val="28"/>
          <w:szCs w:val="28"/>
        </w:rPr>
        <w:t xml:space="preserve"> </w:t>
      </w:r>
      <w:r w:rsidR="00A374C1" w:rsidRPr="003529D1">
        <w:rPr>
          <w:rFonts w:ascii="Arial" w:hAnsi="Arial" w:cs="Arial"/>
          <w:b/>
          <w:sz w:val="28"/>
          <w:szCs w:val="28"/>
        </w:rPr>
        <w:t>DECISION</w:t>
      </w:r>
      <w:r w:rsidRPr="003529D1">
        <w:rPr>
          <w:rFonts w:ascii="Arial" w:hAnsi="Arial" w:cs="Arial"/>
          <w:b/>
          <w:sz w:val="28"/>
          <w:szCs w:val="28"/>
        </w:rPr>
        <w:t xml:space="preserve"> </w:t>
      </w:r>
      <w:bookmarkStart w:id="3" w:name="_Hlk534998368"/>
      <w:bookmarkStart w:id="4" w:name="_Hlk534998401"/>
    </w:p>
    <w:p w14:paraId="5077CED7" w14:textId="4BC90E33" w:rsidR="00B37E06" w:rsidRPr="00E50612" w:rsidRDefault="002673A7" w:rsidP="007D5BF8">
      <w:pPr>
        <w:pStyle w:val="ListParagraph"/>
        <w:numPr>
          <w:ilvl w:val="1"/>
          <w:numId w:val="1"/>
        </w:numPr>
        <w:ind w:left="850" w:hanging="493"/>
        <w:contextualSpacing w:val="0"/>
        <w:rPr>
          <w:rFonts w:ascii="Arial" w:hAnsi="Arial" w:cs="Arial"/>
        </w:rPr>
      </w:pPr>
      <w:r>
        <w:rPr>
          <w:rFonts w:ascii="Arial" w:hAnsi="Arial" w:cs="Arial"/>
        </w:rPr>
        <w:t>T</w:t>
      </w:r>
      <w:r w:rsidR="00B37E06">
        <w:rPr>
          <w:rFonts w:ascii="Arial" w:hAnsi="Arial" w:cs="Arial"/>
        </w:rPr>
        <w:t xml:space="preserve">he ACMA must not make a target reduction order unless </w:t>
      </w:r>
      <w:r w:rsidR="00410959">
        <w:rPr>
          <w:rFonts w:ascii="Arial" w:hAnsi="Arial" w:cs="Arial"/>
        </w:rPr>
        <w:t>it</w:t>
      </w:r>
      <w:r w:rsidR="00B37E06">
        <w:rPr>
          <w:rFonts w:ascii="Arial" w:hAnsi="Arial" w:cs="Arial"/>
        </w:rPr>
        <w:t xml:space="preserve"> is satisfied that a refusal to make that order would impose an unjustifiable hardship on the Applicant. </w:t>
      </w:r>
      <w:r w:rsidR="00B37E06" w:rsidRPr="00E50612">
        <w:rPr>
          <w:rFonts w:ascii="Arial" w:hAnsi="Arial" w:cs="Arial"/>
        </w:rPr>
        <w:t>In determining whether a failure to make a target reduction order would impose an unjustifiable hardship, the ACMA must have regard to each of the matters specified in subsection 130</w:t>
      </w:r>
      <w:proofErr w:type="gramStart"/>
      <w:r w:rsidR="00B37E06" w:rsidRPr="00E50612">
        <w:rPr>
          <w:rFonts w:ascii="Arial" w:hAnsi="Arial" w:cs="Arial"/>
        </w:rPr>
        <w:t>ZY(</w:t>
      </w:r>
      <w:proofErr w:type="gramEnd"/>
      <w:r w:rsidR="00B37E06" w:rsidRPr="00E50612">
        <w:rPr>
          <w:rFonts w:ascii="Arial" w:hAnsi="Arial" w:cs="Arial"/>
        </w:rPr>
        <w:t>5)</w:t>
      </w:r>
      <w:r w:rsidR="00E2082F" w:rsidRPr="00E50612">
        <w:rPr>
          <w:rFonts w:ascii="Arial" w:hAnsi="Arial" w:cs="Arial"/>
        </w:rPr>
        <w:t xml:space="preserve"> of the BSA</w:t>
      </w:r>
      <w:r w:rsidR="00B37E06" w:rsidRPr="00E50612">
        <w:rPr>
          <w:rFonts w:ascii="Arial" w:hAnsi="Arial" w:cs="Arial"/>
        </w:rPr>
        <w:t>, assessing their relative weight and significance.</w:t>
      </w:r>
    </w:p>
    <w:p w14:paraId="6E860D75" w14:textId="4819FF0E" w:rsidR="000E732B" w:rsidRDefault="00F5400A" w:rsidP="007D5BF8">
      <w:pPr>
        <w:pStyle w:val="ListParagraph"/>
        <w:numPr>
          <w:ilvl w:val="1"/>
          <w:numId w:val="1"/>
        </w:numPr>
        <w:ind w:left="850" w:hanging="493"/>
        <w:contextualSpacing w:val="0"/>
        <w:rPr>
          <w:rFonts w:ascii="Arial" w:hAnsi="Arial" w:cs="Arial"/>
        </w:rPr>
      </w:pPr>
      <w:r w:rsidRPr="00681183">
        <w:rPr>
          <w:rFonts w:ascii="Arial" w:hAnsi="Arial" w:cs="Arial"/>
        </w:rPr>
        <w:t>The</w:t>
      </w:r>
      <w:r w:rsidR="00D312C3">
        <w:rPr>
          <w:rFonts w:ascii="Arial" w:hAnsi="Arial" w:cs="Arial"/>
        </w:rPr>
        <w:t xml:space="preserve"> term </w:t>
      </w:r>
      <w:r w:rsidR="00351C49">
        <w:rPr>
          <w:rFonts w:ascii="Arial" w:hAnsi="Arial" w:cs="Arial"/>
        </w:rPr>
        <w:t>‘</w:t>
      </w:r>
      <w:r w:rsidR="00D312C3">
        <w:rPr>
          <w:rFonts w:ascii="Arial" w:hAnsi="Arial" w:cs="Arial"/>
        </w:rPr>
        <w:t>unjustifiable hardship</w:t>
      </w:r>
      <w:r w:rsidR="00351C49">
        <w:rPr>
          <w:rFonts w:ascii="Arial" w:hAnsi="Arial" w:cs="Arial"/>
        </w:rPr>
        <w:t>’</w:t>
      </w:r>
      <w:r w:rsidR="00FD2D0C">
        <w:rPr>
          <w:rFonts w:ascii="Arial" w:hAnsi="Arial" w:cs="Arial"/>
        </w:rPr>
        <w:t xml:space="preserve"> is not defined in the BSA</w:t>
      </w:r>
      <w:r w:rsidR="00F63F2C">
        <w:rPr>
          <w:rFonts w:ascii="Arial" w:hAnsi="Arial" w:cs="Arial"/>
        </w:rPr>
        <w:t xml:space="preserve"> and is to be given its ordinary and natural meaning as appropriate to the legislative context</w:t>
      </w:r>
      <w:r w:rsidR="001C4153">
        <w:rPr>
          <w:rFonts w:ascii="Arial" w:hAnsi="Arial" w:cs="Arial"/>
        </w:rPr>
        <w:t>.</w:t>
      </w:r>
      <w:r w:rsidR="005D1ED5">
        <w:rPr>
          <w:rFonts w:ascii="Arial" w:hAnsi="Arial" w:cs="Arial"/>
        </w:rPr>
        <w:t xml:space="preserve"> The</w:t>
      </w:r>
      <w:r w:rsidRPr="00681183">
        <w:rPr>
          <w:rFonts w:ascii="Arial" w:hAnsi="Arial" w:cs="Arial"/>
        </w:rPr>
        <w:t xml:space="preserve"> ACMA </w:t>
      </w:r>
      <w:r w:rsidR="005D1ED5">
        <w:rPr>
          <w:rFonts w:ascii="Arial" w:hAnsi="Arial" w:cs="Arial"/>
        </w:rPr>
        <w:t xml:space="preserve">considers that the </w:t>
      </w:r>
      <w:r w:rsidR="00410959">
        <w:rPr>
          <w:rFonts w:ascii="Arial" w:hAnsi="Arial" w:cs="Arial"/>
        </w:rPr>
        <w:t xml:space="preserve">BSA </w:t>
      </w:r>
      <w:r w:rsidR="00B34A41">
        <w:rPr>
          <w:rFonts w:ascii="Arial" w:hAnsi="Arial" w:cs="Arial"/>
        </w:rPr>
        <w:t xml:space="preserve">requires it to </w:t>
      </w:r>
      <w:r w:rsidRPr="00681183">
        <w:rPr>
          <w:rFonts w:ascii="Arial" w:hAnsi="Arial" w:cs="Arial"/>
        </w:rPr>
        <w:t>asses</w:t>
      </w:r>
      <w:r w:rsidR="009130E3">
        <w:rPr>
          <w:rFonts w:ascii="Arial" w:hAnsi="Arial" w:cs="Arial"/>
        </w:rPr>
        <w:t>s</w:t>
      </w:r>
      <w:r w:rsidRPr="00681183">
        <w:rPr>
          <w:rFonts w:ascii="Arial" w:hAnsi="Arial" w:cs="Arial"/>
        </w:rPr>
        <w:t xml:space="preserve"> the weight and significance of any hardship</w:t>
      </w:r>
      <w:r w:rsidR="00DE2091">
        <w:rPr>
          <w:rFonts w:ascii="Arial" w:hAnsi="Arial" w:cs="Arial"/>
        </w:rPr>
        <w:t>s</w:t>
      </w:r>
      <w:r w:rsidRPr="00681183">
        <w:rPr>
          <w:rFonts w:ascii="Arial" w:hAnsi="Arial" w:cs="Arial"/>
        </w:rPr>
        <w:t xml:space="preserve"> to the Applicant made out in the material before the ACMA, and</w:t>
      </w:r>
      <w:r w:rsidR="009D3CD9">
        <w:rPr>
          <w:rFonts w:ascii="Arial" w:hAnsi="Arial" w:cs="Arial"/>
        </w:rPr>
        <w:t xml:space="preserve"> to assess</w:t>
      </w:r>
      <w:r w:rsidR="003E3C7E">
        <w:rPr>
          <w:rFonts w:ascii="Arial" w:hAnsi="Arial" w:cs="Arial"/>
        </w:rPr>
        <w:t xml:space="preserve"> </w:t>
      </w:r>
      <w:r w:rsidRPr="00681183">
        <w:rPr>
          <w:rFonts w:ascii="Arial" w:hAnsi="Arial" w:cs="Arial"/>
        </w:rPr>
        <w:t xml:space="preserve">whether or not the imposition of those hardships on the Applicant is unjustifiable, having regard to the </w:t>
      </w:r>
      <w:r w:rsidR="00E006E7">
        <w:rPr>
          <w:rFonts w:ascii="Arial" w:hAnsi="Arial" w:cs="Arial"/>
        </w:rPr>
        <w:t>criteria</w:t>
      </w:r>
      <w:r w:rsidR="00BD0048" w:rsidRPr="00681183">
        <w:rPr>
          <w:rFonts w:ascii="Arial" w:hAnsi="Arial" w:cs="Arial"/>
        </w:rPr>
        <w:t xml:space="preserve"> </w:t>
      </w:r>
      <w:r w:rsidRPr="00681183">
        <w:rPr>
          <w:rFonts w:ascii="Arial" w:hAnsi="Arial" w:cs="Arial"/>
        </w:rPr>
        <w:t>specified in subsection 130</w:t>
      </w:r>
      <w:proofErr w:type="gramStart"/>
      <w:r w:rsidRPr="00681183">
        <w:rPr>
          <w:rFonts w:ascii="Arial" w:hAnsi="Arial" w:cs="Arial"/>
        </w:rPr>
        <w:t>ZY(</w:t>
      </w:r>
      <w:proofErr w:type="gramEnd"/>
      <w:r w:rsidRPr="00681183">
        <w:rPr>
          <w:rFonts w:ascii="Arial" w:hAnsi="Arial" w:cs="Arial"/>
        </w:rPr>
        <w:t xml:space="preserve">5) </w:t>
      </w:r>
      <w:r w:rsidR="00BD0048">
        <w:rPr>
          <w:rFonts w:ascii="Arial" w:hAnsi="Arial" w:cs="Arial"/>
        </w:rPr>
        <w:t xml:space="preserve">of the BSA </w:t>
      </w:r>
      <w:r w:rsidRPr="00681183">
        <w:rPr>
          <w:rFonts w:ascii="Arial" w:hAnsi="Arial" w:cs="Arial"/>
        </w:rPr>
        <w:t xml:space="preserve">and the purpose and objects of the relevant statutory provisions. </w:t>
      </w:r>
    </w:p>
    <w:p w14:paraId="096E77E5" w14:textId="231B6B58" w:rsidR="0026075D" w:rsidRDefault="008003F8" w:rsidP="0026075D">
      <w:pPr>
        <w:pStyle w:val="ListParagraph"/>
        <w:numPr>
          <w:ilvl w:val="1"/>
          <w:numId w:val="1"/>
        </w:numPr>
        <w:ind w:left="850" w:hanging="493"/>
        <w:contextualSpacing w:val="0"/>
        <w:rPr>
          <w:rFonts w:ascii="Arial" w:hAnsi="Arial" w:cs="Arial"/>
        </w:rPr>
      </w:pPr>
      <w:bookmarkStart w:id="5" w:name="_Hlk11340833"/>
      <w:r w:rsidRPr="00F02AF4">
        <w:rPr>
          <w:rFonts w:ascii="Arial" w:hAnsi="Arial" w:cs="Arial"/>
        </w:rPr>
        <w:t xml:space="preserve">In </w:t>
      </w:r>
      <w:bookmarkStart w:id="6" w:name="_Hlk11333030"/>
      <w:r w:rsidR="00D4465E" w:rsidRPr="00F02AF4">
        <w:rPr>
          <w:rFonts w:ascii="Arial" w:hAnsi="Arial" w:cs="Arial"/>
        </w:rPr>
        <w:t>reaching a decision to make the Target Reduction Order, the ACMA has considered</w:t>
      </w:r>
      <w:r w:rsidR="0026075D">
        <w:rPr>
          <w:rFonts w:ascii="Arial" w:hAnsi="Arial" w:cs="Arial"/>
        </w:rPr>
        <w:t>:</w:t>
      </w:r>
    </w:p>
    <w:p w14:paraId="5861D807" w14:textId="77777777" w:rsidR="0026075D" w:rsidRDefault="00D4465E" w:rsidP="0026075D">
      <w:pPr>
        <w:pStyle w:val="ListParagraph"/>
        <w:numPr>
          <w:ilvl w:val="0"/>
          <w:numId w:val="3"/>
        </w:numPr>
        <w:contextualSpacing w:val="0"/>
        <w:rPr>
          <w:rFonts w:ascii="Arial" w:hAnsi="Arial" w:cs="Arial"/>
        </w:rPr>
      </w:pPr>
      <w:r w:rsidRPr="00F02AF4">
        <w:rPr>
          <w:rFonts w:ascii="Arial" w:hAnsi="Arial" w:cs="Arial"/>
        </w:rPr>
        <w:t xml:space="preserve">written representations and supporting evidence submitted by the Applicant, </w:t>
      </w:r>
      <w:r w:rsidR="00E50612" w:rsidRPr="00F02AF4">
        <w:rPr>
          <w:rFonts w:ascii="Arial" w:hAnsi="Arial" w:cs="Arial"/>
        </w:rPr>
        <w:t>which also includes</w:t>
      </w:r>
      <w:r w:rsidRPr="00F02AF4">
        <w:rPr>
          <w:rFonts w:ascii="Arial" w:hAnsi="Arial" w:cs="Arial"/>
        </w:rPr>
        <w:t xml:space="preserve"> information provided by the Channel Provider</w:t>
      </w:r>
      <w:r w:rsidR="00E50612" w:rsidRPr="00F02AF4">
        <w:rPr>
          <w:rFonts w:ascii="Arial" w:hAnsi="Arial" w:cs="Arial"/>
        </w:rPr>
        <w:t>,</w:t>
      </w:r>
      <w:r w:rsidRPr="00F02AF4">
        <w:rPr>
          <w:rFonts w:ascii="Arial" w:hAnsi="Arial" w:cs="Arial"/>
        </w:rPr>
        <w:t xml:space="preserve"> in support of the application</w:t>
      </w:r>
      <w:r w:rsidR="00B75321" w:rsidRPr="00F02AF4">
        <w:rPr>
          <w:rFonts w:ascii="Arial" w:hAnsi="Arial" w:cs="Arial"/>
        </w:rPr>
        <w:t xml:space="preserve">, and </w:t>
      </w:r>
    </w:p>
    <w:p w14:paraId="609ED525" w14:textId="6F1D76C2" w:rsidR="00B75321" w:rsidRPr="00F02AF4" w:rsidRDefault="00B75321" w:rsidP="00F02AF4">
      <w:pPr>
        <w:pStyle w:val="ListParagraph"/>
        <w:numPr>
          <w:ilvl w:val="0"/>
          <w:numId w:val="3"/>
        </w:numPr>
        <w:contextualSpacing w:val="0"/>
        <w:rPr>
          <w:rFonts w:ascii="Arial" w:hAnsi="Arial" w:cs="Arial"/>
        </w:rPr>
      </w:pPr>
      <w:r w:rsidRPr="00F02AF4">
        <w:rPr>
          <w:rFonts w:ascii="Arial" w:hAnsi="Arial" w:cs="Arial"/>
        </w:rPr>
        <w:t>the submissions received by the ACMA during the consultation period for the draft order.</w:t>
      </w:r>
    </w:p>
    <w:p w14:paraId="05C4AC8A" w14:textId="3CA03B36" w:rsidR="008003F8" w:rsidRPr="00F02AF4" w:rsidRDefault="00E2082F" w:rsidP="0026075D">
      <w:pPr>
        <w:pStyle w:val="ListParagraph"/>
        <w:numPr>
          <w:ilvl w:val="1"/>
          <w:numId w:val="1"/>
        </w:numPr>
        <w:ind w:left="850" w:hanging="493"/>
        <w:contextualSpacing w:val="0"/>
        <w:rPr>
          <w:rFonts w:ascii="Arial" w:hAnsi="Arial" w:cs="Arial"/>
        </w:rPr>
      </w:pPr>
      <w:r w:rsidRPr="0026075D">
        <w:rPr>
          <w:rFonts w:ascii="Arial" w:hAnsi="Arial" w:cs="Arial"/>
        </w:rPr>
        <w:t xml:space="preserve">This information is </w:t>
      </w:r>
      <w:r w:rsidR="00FC52F5" w:rsidRPr="0026075D">
        <w:rPr>
          <w:rFonts w:ascii="Arial" w:hAnsi="Arial" w:cs="Arial"/>
        </w:rPr>
        <w:t xml:space="preserve">considered </w:t>
      </w:r>
      <w:r w:rsidRPr="00196245">
        <w:rPr>
          <w:rFonts w:ascii="Arial" w:hAnsi="Arial" w:cs="Arial"/>
        </w:rPr>
        <w:t>below by reference to each of the criteria specified in subsection 130</w:t>
      </w:r>
      <w:proofErr w:type="gramStart"/>
      <w:r w:rsidRPr="00196245">
        <w:rPr>
          <w:rFonts w:ascii="Arial" w:hAnsi="Arial" w:cs="Arial"/>
        </w:rPr>
        <w:t>ZY(</w:t>
      </w:r>
      <w:proofErr w:type="gramEnd"/>
      <w:r w:rsidRPr="00196245">
        <w:rPr>
          <w:rFonts w:ascii="Arial" w:hAnsi="Arial" w:cs="Arial"/>
        </w:rPr>
        <w:t>5) of the BSA.</w:t>
      </w:r>
    </w:p>
    <w:bookmarkEnd w:id="3"/>
    <w:bookmarkEnd w:id="4"/>
    <w:bookmarkEnd w:id="5"/>
    <w:bookmarkEnd w:id="6"/>
    <w:p w14:paraId="43AB273B" w14:textId="3639FC1A" w:rsidR="005D7184" w:rsidRPr="00473918" w:rsidRDefault="009746D0" w:rsidP="00F02AF4">
      <w:pPr>
        <w:keepNext/>
        <w:ind w:left="357"/>
        <w:rPr>
          <w:rFonts w:ascii="Arial" w:hAnsi="Arial" w:cs="Arial"/>
          <w:i/>
          <w:u w:val="single"/>
        </w:rPr>
      </w:pPr>
      <w:r>
        <w:rPr>
          <w:rFonts w:ascii="Arial" w:hAnsi="Arial" w:cs="Arial"/>
          <w:i/>
          <w:u w:val="single"/>
        </w:rPr>
        <w:t>N</w:t>
      </w:r>
      <w:r w:rsidR="005D7184" w:rsidRPr="00473918">
        <w:rPr>
          <w:rFonts w:ascii="Arial" w:hAnsi="Arial" w:cs="Arial"/>
          <w:i/>
          <w:u w:val="single"/>
        </w:rPr>
        <w:t xml:space="preserve">ature of the detriment likely to be suffered by the </w:t>
      </w:r>
      <w:r w:rsidR="001876CF">
        <w:rPr>
          <w:rFonts w:ascii="Arial" w:hAnsi="Arial" w:cs="Arial"/>
          <w:i/>
          <w:u w:val="single"/>
        </w:rPr>
        <w:t>A</w:t>
      </w:r>
      <w:r w:rsidR="005D7184" w:rsidRPr="00473918">
        <w:rPr>
          <w:rFonts w:ascii="Arial" w:hAnsi="Arial" w:cs="Arial"/>
          <w:i/>
          <w:u w:val="single"/>
        </w:rPr>
        <w:t>pplicant (</w:t>
      </w:r>
      <w:r w:rsidR="006A3776">
        <w:rPr>
          <w:rFonts w:ascii="Arial" w:hAnsi="Arial" w:cs="Arial"/>
          <w:i/>
          <w:u w:val="single"/>
        </w:rPr>
        <w:t xml:space="preserve">paragraph </w:t>
      </w:r>
      <w:r w:rsidR="005D7184" w:rsidRPr="00473918">
        <w:rPr>
          <w:rFonts w:ascii="Arial" w:hAnsi="Arial" w:cs="Arial"/>
          <w:i/>
          <w:u w:val="single"/>
        </w:rPr>
        <w:t>130ZY(5)(a)</w:t>
      </w:r>
      <w:r w:rsidR="006A3776">
        <w:rPr>
          <w:rFonts w:ascii="Arial" w:hAnsi="Arial" w:cs="Arial"/>
          <w:i/>
          <w:u w:val="single"/>
        </w:rPr>
        <w:t xml:space="preserve"> of the BSA</w:t>
      </w:r>
      <w:r w:rsidR="005D7184" w:rsidRPr="00473918">
        <w:rPr>
          <w:rFonts w:ascii="Arial" w:hAnsi="Arial" w:cs="Arial"/>
          <w:i/>
          <w:u w:val="single"/>
        </w:rPr>
        <w:t>)</w:t>
      </w:r>
    </w:p>
    <w:p w14:paraId="438AD57D" w14:textId="77777777" w:rsidR="00EE255C" w:rsidRPr="000B5638" w:rsidRDefault="00EE255C" w:rsidP="00EE255C">
      <w:pPr>
        <w:pStyle w:val="ListParagraph"/>
        <w:numPr>
          <w:ilvl w:val="1"/>
          <w:numId w:val="1"/>
        </w:numPr>
        <w:ind w:left="850" w:hanging="493"/>
        <w:contextualSpacing w:val="0"/>
        <w:rPr>
          <w:rFonts w:ascii="Arial" w:hAnsi="Arial" w:cs="Arial"/>
        </w:rPr>
      </w:pPr>
      <w:bookmarkStart w:id="7" w:name="_Hlk8316990"/>
      <w:r w:rsidRPr="000B5638">
        <w:rPr>
          <w:rFonts w:ascii="Arial" w:hAnsi="Arial" w:cs="Arial"/>
        </w:rPr>
        <w:t xml:space="preserve">As a reseller of the Service, the Applicant’s approach to captioning is effectively to adopt the same approach that Foxtel takes. Under the captioning provisions of the BSA, this does not preclude the Applicant, as a separate licensee, from providing captioning to the prescribed target level, and indeed the Applicant’s approach would </w:t>
      </w:r>
      <w:r w:rsidRPr="000B5638">
        <w:rPr>
          <w:rFonts w:ascii="Arial" w:hAnsi="Arial" w:cs="Arial"/>
        </w:rPr>
        <w:lastRenderedPageBreak/>
        <w:t xml:space="preserve">mean that if Foxtel is found to have contravened a licence condition in respect of captioning, the Applicant would likely also have contravened the licence condition. However, in this instance, where Foxtel has obtained a target reduction order for the Service, the ACMA considers it impractical and unnecessary for the Applicant to provide captioning to a higher target level than Foxtel and other resellers (by arrangement with Foxtel) of the Service.  </w:t>
      </w:r>
    </w:p>
    <w:p w14:paraId="6AA84A85" w14:textId="5A1E4E06" w:rsidR="006F5CDF" w:rsidRPr="00096683" w:rsidRDefault="00E75862" w:rsidP="00E75862">
      <w:pPr>
        <w:pStyle w:val="ListParagraph"/>
        <w:numPr>
          <w:ilvl w:val="1"/>
          <w:numId w:val="1"/>
        </w:numPr>
        <w:ind w:left="850" w:hanging="493"/>
        <w:contextualSpacing w:val="0"/>
        <w:rPr>
          <w:rFonts w:ascii="Arial" w:hAnsi="Arial" w:cs="Arial"/>
        </w:rPr>
      </w:pPr>
      <w:r w:rsidRPr="00096683">
        <w:rPr>
          <w:rFonts w:ascii="Arial" w:hAnsi="Arial" w:cs="Arial"/>
        </w:rPr>
        <w:t xml:space="preserve">The </w:t>
      </w:r>
      <w:r w:rsidR="0093728F">
        <w:rPr>
          <w:rFonts w:ascii="Arial" w:hAnsi="Arial" w:cs="Arial"/>
        </w:rPr>
        <w:t xml:space="preserve">Service </w:t>
      </w:r>
      <w:r w:rsidR="00287424">
        <w:rPr>
          <w:rFonts w:ascii="Arial" w:hAnsi="Arial" w:cs="Arial"/>
        </w:rPr>
        <w:t>became</w:t>
      </w:r>
      <w:r w:rsidR="00640D4A">
        <w:rPr>
          <w:rFonts w:ascii="Arial" w:hAnsi="Arial" w:cs="Arial"/>
        </w:rPr>
        <w:t xml:space="preserve"> available to the </w:t>
      </w:r>
      <w:r w:rsidRPr="00096683">
        <w:rPr>
          <w:rFonts w:ascii="Arial" w:hAnsi="Arial" w:cs="Arial"/>
        </w:rPr>
        <w:t>Applicant</w:t>
      </w:r>
      <w:r w:rsidR="000213F2">
        <w:rPr>
          <w:rFonts w:ascii="Arial" w:hAnsi="Arial" w:cs="Arial"/>
        </w:rPr>
        <w:t xml:space="preserve">’s </w:t>
      </w:r>
      <w:r w:rsidR="00640D4A">
        <w:rPr>
          <w:rFonts w:ascii="Arial" w:hAnsi="Arial" w:cs="Arial"/>
        </w:rPr>
        <w:t>subscribers</w:t>
      </w:r>
      <w:r w:rsidR="00287424">
        <w:rPr>
          <w:rFonts w:ascii="Arial" w:hAnsi="Arial" w:cs="Arial"/>
        </w:rPr>
        <w:t xml:space="preserve"> </w:t>
      </w:r>
      <w:r w:rsidRPr="00096683">
        <w:rPr>
          <w:rFonts w:ascii="Arial" w:hAnsi="Arial" w:cs="Arial"/>
        </w:rPr>
        <w:t>on</w:t>
      </w:r>
      <w:r w:rsidR="00287424">
        <w:rPr>
          <w:rFonts w:ascii="Arial" w:hAnsi="Arial" w:cs="Arial"/>
        </w:rPr>
        <w:t xml:space="preserve"> </w:t>
      </w:r>
      <w:r w:rsidRPr="00096683">
        <w:rPr>
          <w:rFonts w:ascii="Arial" w:hAnsi="Arial" w:cs="Arial"/>
        </w:rPr>
        <w:t xml:space="preserve">1 July 2020, and the Channel Provider had intended to use the captioned files from </w:t>
      </w:r>
      <w:r w:rsidR="00F91451" w:rsidRPr="00096683">
        <w:rPr>
          <w:rFonts w:ascii="Arial" w:hAnsi="Arial" w:cs="Arial"/>
        </w:rPr>
        <w:t>Foxtel’s</w:t>
      </w:r>
      <w:r w:rsidR="00A07A87" w:rsidRPr="00096683">
        <w:rPr>
          <w:rFonts w:ascii="Arial" w:hAnsi="Arial" w:cs="Arial"/>
        </w:rPr>
        <w:t xml:space="preserve"> discontinued</w:t>
      </w:r>
      <w:r w:rsidRPr="00096683">
        <w:rPr>
          <w:rFonts w:ascii="Arial" w:hAnsi="Arial" w:cs="Arial"/>
        </w:rPr>
        <w:t xml:space="preserve"> Country Music Channel (CMC)</w:t>
      </w:r>
      <w:r w:rsidR="00A07A87" w:rsidRPr="00096683">
        <w:rPr>
          <w:rFonts w:ascii="Arial" w:hAnsi="Arial" w:cs="Arial"/>
        </w:rPr>
        <w:t>, which ceased broadcasting on 30 June 2020,</w:t>
      </w:r>
      <w:r w:rsidR="006F5CDF" w:rsidRPr="00096683">
        <w:rPr>
          <w:rFonts w:ascii="Arial" w:hAnsi="Arial" w:cs="Arial"/>
        </w:rPr>
        <w:t xml:space="preserve"> to satisfy the prescribed annual captioning target for </w:t>
      </w:r>
      <w:r w:rsidR="00C76BF5">
        <w:rPr>
          <w:rFonts w:ascii="Arial" w:hAnsi="Arial" w:cs="Arial"/>
        </w:rPr>
        <w:t>2020-2021</w:t>
      </w:r>
      <w:r w:rsidR="006F5CDF" w:rsidRPr="00096683">
        <w:rPr>
          <w:rFonts w:ascii="Arial" w:hAnsi="Arial" w:cs="Arial"/>
        </w:rPr>
        <w:t xml:space="preserve">. </w:t>
      </w:r>
    </w:p>
    <w:p w14:paraId="40793703" w14:textId="55B05AE2" w:rsidR="00E75862" w:rsidRDefault="00A07A87" w:rsidP="00E75862">
      <w:pPr>
        <w:pStyle w:val="ListParagraph"/>
        <w:numPr>
          <w:ilvl w:val="1"/>
          <w:numId w:val="1"/>
        </w:numPr>
        <w:ind w:left="850" w:hanging="493"/>
        <w:contextualSpacing w:val="0"/>
        <w:rPr>
          <w:rFonts w:ascii="Arial" w:hAnsi="Arial" w:cs="Arial"/>
        </w:rPr>
      </w:pPr>
      <w:r>
        <w:rPr>
          <w:rFonts w:ascii="Arial" w:hAnsi="Arial" w:cs="Arial"/>
        </w:rPr>
        <w:t>However,</w:t>
      </w:r>
      <w:r w:rsidR="006F5CDF">
        <w:rPr>
          <w:rFonts w:ascii="Arial" w:hAnsi="Arial" w:cs="Arial"/>
        </w:rPr>
        <w:t xml:space="preserve"> the Channel Provider</w:t>
      </w:r>
      <w:r w:rsidR="006F5CDF" w:rsidRPr="00351C49">
        <w:rPr>
          <w:rFonts w:ascii="Arial" w:hAnsi="Arial" w:cs="Arial"/>
        </w:rPr>
        <w:t xml:space="preserve"> encountered </w:t>
      </w:r>
      <w:r w:rsidR="006F5CDF">
        <w:rPr>
          <w:rFonts w:ascii="Arial" w:hAnsi="Arial" w:cs="Arial"/>
        </w:rPr>
        <w:t xml:space="preserve">unexpected significant </w:t>
      </w:r>
      <w:r w:rsidR="006F5CDF" w:rsidRPr="00351C49">
        <w:rPr>
          <w:rFonts w:ascii="Arial" w:hAnsi="Arial" w:cs="Arial"/>
        </w:rPr>
        <w:t xml:space="preserve">technical </w:t>
      </w:r>
      <w:r w:rsidR="006F5CDF">
        <w:rPr>
          <w:rFonts w:ascii="Arial" w:hAnsi="Arial" w:cs="Arial"/>
        </w:rPr>
        <w:t xml:space="preserve">and practical </w:t>
      </w:r>
      <w:r w:rsidR="006F5CDF" w:rsidRPr="00351C49">
        <w:rPr>
          <w:rFonts w:ascii="Arial" w:hAnsi="Arial" w:cs="Arial"/>
        </w:rPr>
        <w:t xml:space="preserve">difficulties </w:t>
      </w:r>
      <w:r w:rsidR="003B7B49">
        <w:rPr>
          <w:rFonts w:ascii="Arial" w:hAnsi="Arial" w:cs="Arial"/>
        </w:rPr>
        <w:t>relating to the use of the captioned files.</w:t>
      </w:r>
      <w:r w:rsidR="006F5CDF">
        <w:rPr>
          <w:rFonts w:ascii="Arial" w:hAnsi="Arial" w:cs="Arial"/>
        </w:rPr>
        <w:t xml:space="preserve"> </w:t>
      </w:r>
      <w:r w:rsidR="003B7B49">
        <w:rPr>
          <w:rFonts w:ascii="Arial" w:hAnsi="Arial" w:cs="Arial"/>
        </w:rPr>
        <w:t>The CMC files were incompatible with the Channel Provider’s new cloud-based playout technology and could not be used by the Channel Provider. The Channel Provider considered supplying captioned music clips from its other music channels</w:t>
      </w:r>
      <w:r w:rsidR="00287424">
        <w:rPr>
          <w:rFonts w:ascii="Arial" w:hAnsi="Arial" w:cs="Arial"/>
        </w:rPr>
        <w:t>,</w:t>
      </w:r>
      <w:r w:rsidR="003B7B49">
        <w:rPr>
          <w:rFonts w:ascii="Arial" w:hAnsi="Arial" w:cs="Arial"/>
        </w:rPr>
        <w:t xml:space="preserve"> but it determined that both the playout technology and genre were not compatible with the requirements of the Service. </w:t>
      </w:r>
    </w:p>
    <w:p w14:paraId="0B9903B8" w14:textId="68D684AA" w:rsidR="00E75862" w:rsidRDefault="00E75862" w:rsidP="00E75862">
      <w:pPr>
        <w:pStyle w:val="ListParagraph"/>
        <w:numPr>
          <w:ilvl w:val="1"/>
          <w:numId w:val="1"/>
        </w:numPr>
        <w:ind w:left="850" w:hanging="493"/>
        <w:contextualSpacing w:val="0"/>
        <w:rPr>
          <w:rFonts w:ascii="Arial" w:hAnsi="Arial" w:cs="Arial"/>
        </w:rPr>
      </w:pPr>
      <w:r>
        <w:rPr>
          <w:rFonts w:ascii="Arial" w:hAnsi="Arial" w:cs="Arial"/>
        </w:rPr>
        <w:t xml:space="preserve">The Applicant submitted that, if the Target Reduction Order is not granted, detriment would likely be suffered by the Applicant because the prescribed 35% captioning target for </w:t>
      </w:r>
      <w:r w:rsidR="00C76BF5">
        <w:rPr>
          <w:rFonts w:ascii="Arial" w:hAnsi="Arial" w:cs="Arial"/>
        </w:rPr>
        <w:t>2020-2021</w:t>
      </w:r>
      <w:r>
        <w:rPr>
          <w:rFonts w:ascii="Arial" w:hAnsi="Arial" w:cs="Arial"/>
        </w:rPr>
        <w:t xml:space="preserve"> could only be achieved by broadcasting a high number of repeats of its captioned programming available for broadcast</w:t>
      </w:r>
      <w:r w:rsidR="003B7B49">
        <w:rPr>
          <w:rFonts w:ascii="Arial" w:hAnsi="Arial" w:cs="Arial"/>
        </w:rPr>
        <w:t xml:space="preserve">. Such programming </w:t>
      </w:r>
      <w:r>
        <w:rPr>
          <w:rFonts w:ascii="Arial" w:hAnsi="Arial" w:cs="Arial"/>
        </w:rPr>
        <w:t xml:space="preserve">would reduce the quality and appeal of the Service for all </w:t>
      </w:r>
      <w:r w:rsidR="00D653FB">
        <w:rPr>
          <w:rFonts w:ascii="Arial" w:hAnsi="Arial" w:cs="Arial"/>
        </w:rPr>
        <w:t xml:space="preserve">prospective </w:t>
      </w:r>
      <w:r>
        <w:rPr>
          <w:rFonts w:ascii="Arial" w:hAnsi="Arial" w:cs="Arial"/>
        </w:rPr>
        <w:t xml:space="preserve">viewers, </w:t>
      </w:r>
      <w:r w:rsidRPr="00274AC6">
        <w:rPr>
          <w:rFonts w:ascii="Arial" w:hAnsi="Arial" w:cs="Arial"/>
        </w:rPr>
        <w:t>potentially leading to a loss of subscribers for the Applicant.</w:t>
      </w:r>
    </w:p>
    <w:p w14:paraId="148529EE" w14:textId="368CCAFB" w:rsidR="00910B4A" w:rsidRDefault="00E75862" w:rsidP="00E75862">
      <w:pPr>
        <w:pStyle w:val="ListParagraph"/>
        <w:numPr>
          <w:ilvl w:val="1"/>
          <w:numId w:val="1"/>
        </w:numPr>
        <w:ind w:left="850" w:hanging="493"/>
        <w:contextualSpacing w:val="0"/>
        <w:rPr>
          <w:rFonts w:ascii="Arial" w:hAnsi="Arial" w:cs="Arial"/>
        </w:rPr>
      </w:pPr>
      <w:r>
        <w:rPr>
          <w:rFonts w:ascii="Arial" w:hAnsi="Arial" w:cs="Arial"/>
        </w:rPr>
        <w:t xml:space="preserve">The Applicant has submitted that the Channel Provider is working to meet its contractual obligation </w:t>
      </w:r>
      <w:r w:rsidRPr="004166A4">
        <w:rPr>
          <w:rFonts w:ascii="Arial" w:hAnsi="Arial" w:cs="Arial"/>
        </w:rPr>
        <w:t xml:space="preserve">to the Applicant by creating new captioned </w:t>
      </w:r>
      <w:r>
        <w:rPr>
          <w:rFonts w:ascii="Arial" w:hAnsi="Arial" w:cs="Arial"/>
        </w:rPr>
        <w:t>programs</w:t>
      </w:r>
      <w:r w:rsidRPr="004166A4">
        <w:rPr>
          <w:rFonts w:ascii="Arial" w:hAnsi="Arial" w:cs="Arial"/>
        </w:rPr>
        <w:t xml:space="preserve"> for the </w:t>
      </w:r>
      <w:r>
        <w:rPr>
          <w:rFonts w:ascii="Arial" w:hAnsi="Arial" w:cs="Arial"/>
        </w:rPr>
        <w:t>S</w:t>
      </w:r>
      <w:r w:rsidRPr="004166A4">
        <w:rPr>
          <w:rFonts w:ascii="Arial" w:hAnsi="Arial" w:cs="Arial"/>
        </w:rPr>
        <w:t xml:space="preserve">ervice. </w:t>
      </w:r>
      <w:r>
        <w:rPr>
          <w:rFonts w:ascii="Arial" w:hAnsi="Arial" w:cs="Arial"/>
        </w:rPr>
        <w:t xml:space="preserve">The Applicant stated that the Channel Provider </w:t>
      </w:r>
      <w:r w:rsidR="003B7B49">
        <w:rPr>
          <w:rFonts w:ascii="Arial" w:hAnsi="Arial" w:cs="Arial"/>
        </w:rPr>
        <w:t xml:space="preserve">has been </w:t>
      </w:r>
      <w:r>
        <w:rPr>
          <w:rFonts w:ascii="Arial" w:hAnsi="Arial" w:cs="Arial"/>
        </w:rPr>
        <w:t xml:space="preserve">captioning content for the Service </w:t>
      </w:r>
      <w:r w:rsidR="003B7B49">
        <w:rPr>
          <w:rFonts w:ascii="Arial" w:hAnsi="Arial" w:cs="Arial"/>
        </w:rPr>
        <w:t xml:space="preserve">since </w:t>
      </w:r>
      <w:r>
        <w:rPr>
          <w:rFonts w:ascii="Arial" w:hAnsi="Arial" w:cs="Arial"/>
        </w:rPr>
        <w:t xml:space="preserve">November 2020. </w:t>
      </w:r>
    </w:p>
    <w:p w14:paraId="083052E8" w14:textId="5090E596" w:rsidR="00E75862" w:rsidRPr="004166A4" w:rsidRDefault="00E75862" w:rsidP="00E75862">
      <w:pPr>
        <w:pStyle w:val="ListParagraph"/>
        <w:numPr>
          <w:ilvl w:val="1"/>
          <w:numId w:val="1"/>
        </w:numPr>
        <w:ind w:left="850" w:hanging="493"/>
        <w:contextualSpacing w:val="0"/>
        <w:rPr>
          <w:rFonts w:ascii="Arial" w:hAnsi="Arial" w:cs="Arial"/>
        </w:rPr>
      </w:pPr>
      <w:r>
        <w:rPr>
          <w:rFonts w:ascii="Arial" w:hAnsi="Arial" w:cs="Arial"/>
        </w:rPr>
        <w:t>The Channel Provider has advised that it will take 15 hours of work to produce pre-prepared captions for one broadcast hour. Due to</w:t>
      </w:r>
      <w:r w:rsidRPr="004166A4">
        <w:rPr>
          <w:rFonts w:ascii="Arial" w:hAnsi="Arial" w:cs="Arial"/>
        </w:rPr>
        <w:t xml:space="preserve"> the limited time remaining in this financial year</w:t>
      </w:r>
      <w:r>
        <w:rPr>
          <w:rFonts w:ascii="Arial" w:hAnsi="Arial" w:cs="Arial"/>
        </w:rPr>
        <w:t>,</w:t>
      </w:r>
      <w:r w:rsidRPr="004166A4">
        <w:rPr>
          <w:rFonts w:ascii="Arial" w:hAnsi="Arial" w:cs="Arial"/>
        </w:rPr>
        <w:t xml:space="preserve"> </w:t>
      </w:r>
      <w:r>
        <w:rPr>
          <w:rFonts w:ascii="Arial" w:hAnsi="Arial" w:cs="Arial"/>
        </w:rPr>
        <w:t>the Channel Provider</w:t>
      </w:r>
      <w:r w:rsidRPr="004166A4">
        <w:rPr>
          <w:rFonts w:ascii="Arial" w:hAnsi="Arial" w:cs="Arial"/>
        </w:rPr>
        <w:t xml:space="preserve"> will not be able to provide sufficient new captioned </w:t>
      </w:r>
      <w:r>
        <w:rPr>
          <w:rFonts w:ascii="Arial" w:hAnsi="Arial" w:cs="Arial"/>
        </w:rPr>
        <w:t>programs</w:t>
      </w:r>
      <w:r w:rsidRPr="004166A4">
        <w:rPr>
          <w:rFonts w:ascii="Arial" w:hAnsi="Arial" w:cs="Arial"/>
        </w:rPr>
        <w:t xml:space="preserve"> for the </w:t>
      </w:r>
      <w:r>
        <w:rPr>
          <w:rFonts w:ascii="Arial" w:hAnsi="Arial" w:cs="Arial"/>
        </w:rPr>
        <w:t>S</w:t>
      </w:r>
      <w:r w:rsidRPr="004166A4">
        <w:rPr>
          <w:rFonts w:ascii="Arial" w:hAnsi="Arial" w:cs="Arial"/>
        </w:rPr>
        <w:t>ervice to meet</w:t>
      </w:r>
      <w:r w:rsidR="003B7B49">
        <w:rPr>
          <w:rFonts w:ascii="Arial" w:hAnsi="Arial" w:cs="Arial"/>
        </w:rPr>
        <w:t xml:space="preserve"> the captioning target </w:t>
      </w:r>
      <w:r w:rsidRPr="004166A4">
        <w:rPr>
          <w:rFonts w:ascii="Arial" w:hAnsi="Arial" w:cs="Arial"/>
        </w:rPr>
        <w:t xml:space="preserve">of 35% of </w:t>
      </w:r>
      <w:r>
        <w:rPr>
          <w:rFonts w:ascii="Arial" w:hAnsi="Arial" w:cs="Arial"/>
        </w:rPr>
        <w:t>its</w:t>
      </w:r>
      <w:r w:rsidRPr="004166A4">
        <w:rPr>
          <w:rFonts w:ascii="Arial" w:hAnsi="Arial" w:cs="Arial"/>
        </w:rPr>
        <w:t xml:space="preserve"> broadcast hours for the </w:t>
      </w:r>
      <w:r w:rsidR="00C76BF5">
        <w:rPr>
          <w:rFonts w:ascii="Arial" w:hAnsi="Arial" w:cs="Arial"/>
        </w:rPr>
        <w:t>2020-2021</w:t>
      </w:r>
      <w:r w:rsidRPr="004166A4">
        <w:rPr>
          <w:rFonts w:ascii="Arial" w:hAnsi="Arial" w:cs="Arial"/>
        </w:rPr>
        <w:t xml:space="preserve"> financial year. </w:t>
      </w:r>
    </w:p>
    <w:p w14:paraId="08A04AD3" w14:textId="50D6DF55" w:rsidR="0014788F" w:rsidRPr="00451901" w:rsidRDefault="0014788F" w:rsidP="0014788F">
      <w:pPr>
        <w:pStyle w:val="ListParagraph"/>
        <w:numPr>
          <w:ilvl w:val="1"/>
          <w:numId w:val="1"/>
        </w:numPr>
        <w:ind w:left="850" w:hanging="493"/>
        <w:contextualSpacing w:val="0"/>
        <w:rPr>
          <w:rFonts w:ascii="Arial" w:hAnsi="Arial" w:cs="Arial"/>
          <w:spacing w:val="-2"/>
        </w:rPr>
      </w:pPr>
      <w:bookmarkStart w:id="8" w:name="_Ref39503251"/>
      <w:r w:rsidRPr="00451901">
        <w:rPr>
          <w:rFonts w:ascii="Arial" w:hAnsi="Arial" w:cs="Arial"/>
          <w:spacing w:val="-2"/>
        </w:rPr>
        <w:t xml:space="preserve">The Applicant submitted that the Channel Provider’s captioning solution will permit the Applicant to provide captioned content for 17.5% of the Service’s broadcast hours in the </w:t>
      </w:r>
      <w:r w:rsidR="00C76BF5">
        <w:rPr>
          <w:rFonts w:ascii="Arial" w:hAnsi="Arial" w:cs="Arial"/>
          <w:spacing w:val="-2"/>
        </w:rPr>
        <w:t>2020-2021</w:t>
      </w:r>
      <w:r w:rsidRPr="00451901">
        <w:rPr>
          <w:rFonts w:ascii="Arial" w:hAnsi="Arial" w:cs="Arial"/>
          <w:spacing w:val="-2"/>
        </w:rPr>
        <w:t xml:space="preserve"> financial year</w:t>
      </w:r>
      <w:r w:rsidR="00287424" w:rsidRPr="00451901">
        <w:rPr>
          <w:rFonts w:ascii="Arial" w:hAnsi="Arial" w:cs="Arial"/>
          <w:spacing w:val="-2"/>
        </w:rPr>
        <w:t>,</w:t>
      </w:r>
      <w:r w:rsidRPr="00451901">
        <w:rPr>
          <w:rFonts w:ascii="Arial" w:hAnsi="Arial" w:cs="Arial"/>
          <w:spacing w:val="-2"/>
        </w:rPr>
        <w:t xml:space="preserve"> and should help the Service to meet the prescribed annual captioning target of 40% for the Service for the </w:t>
      </w:r>
      <w:r w:rsidR="009F7419">
        <w:rPr>
          <w:rFonts w:ascii="Arial" w:hAnsi="Arial" w:cs="Arial"/>
          <w:spacing w:val="-2"/>
        </w:rPr>
        <w:t>202</w:t>
      </w:r>
      <w:r w:rsidR="00B75321">
        <w:rPr>
          <w:rFonts w:ascii="Arial" w:hAnsi="Arial" w:cs="Arial"/>
          <w:spacing w:val="-2"/>
        </w:rPr>
        <w:t>1</w:t>
      </w:r>
      <w:r w:rsidR="009F7419">
        <w:rPr>
          <w:rFonts w:ascii="Arial" w:hAnsi="Arial" w:cs="Arial"/>
          <w:spacing w:val="-2"/>
        </w:rPr>
        <w:t>-2022</w:t>
      </w:r>
      <w:r w:rsidRPr="00451901">
        <w:rPr>
          <w:rFonts w:ascii="Arial" w:hAnsi="Arial" w:cs="Arial"/>
          <w:spacing w:val="-2"/>
        </w:rPr>
        <w:t xml:space="preserve"> financial year.</w:t>
      </w:r>
    </w:p>
    <w:p w14:paraId="15FE728F" w14:textId="06C008EA" w:rsidR="00E76BC8" w:rsidRPr="00EC50AD" w:rsidRDefault="00A77C5E">
      <w:pPr>
        <w:pStyle w:val="ListParagraph"/>
        <w:numPr>
          <w:ilvl w:val="1"/>
          <w:numId w:val="1"/>
        </w:numPr>
        <w:ind w:left="850" w:hanging="493"/>
        <w:contextualSpacing w:val="0"/>
        <w:rPr>
          <w:rFonts w:ascii="Arial" w:hAnsi="Arial" w:cs="Arial"/>
        </w:rPr>
      </w:pPr>
      <w:r w:rsidRPr="00EC50AD">
        <w:rPr>
          <w:rFonts w:ascii="Arial" w:hAnsi="Arial" w:cs="Arial"/>
        </w:rPr>
        <w:t>The ACMA</w:t>
      </w:r>
      <w:r w:rsidR="009236AD">
        <w:rPr>
          <w:rFonts w:ascii="Arial" w:hAnsi="Arial" w:cs="Arial"/>
        </w:rPr>
        <w:t xml:space="preserve"> con</w:t>
      </w:r>
      <w:r w:rsidR="00A07A87">
        <w:rPr>
          <w:rFonts w:ascii="Arial" w:hAnsi="Arial" w:cs="Arial"/>
        </w:rPr>
        <w:t>siders</w:t>
      </w:r>
      <w:r w:rsidR="009236AD">
        <w:rPr>
          <w:rFonts w:ascii="Arial" w:hAnsi="Arial" w:cs="Arial"/>
        </w:rPr>
        <w:t xml:space="preserve"> </w:t>
      </w:r>
      <w:r w:rsidR="007322E5" w:rsidRPr="00EC50AD">
        <w:rPr>
          <w:rFonts w:ascii="Arial" w:hAnsi="Arial" w:cs="Arial"/>
        </w:rPr>
        <w:t xml:space="preserve">that detriment would be suffered by the Applicant </w:t>
      </w:r>
      <w:proofErr w:type="gramStart"/>
      <w:r w:rsidR="007322E5" w:rsidRPr="00EC50AD">
        <w:rPr>
          <w:rFonts w:ascii="Arial" w:hAnsi="Arial" w:cs="Arial"/>
        </w:rPr>
        <w:t>as a result of</w:t>
      </w:r>
      <w:proofErr w:type="gramEnd"/>
      <w:r w:rsidR="007322E5" w:rsidRPr="00EC50AD">
        <w:rPr>
          <w:rFonts w:ascii="Arial" w:hAnsi="Arial" w:cs="Arial"/>
        </w:rPr>
        <w:t xml:space="preserve"> a failure to make the Target Reduction Order</w:t>
      </w:r>
      <w:bookmarkEnd w:id="8"/>
      <w:r w:rsidR="009236AD">
        <w:rPr>
          <w:rFonts w:ascii="Arial" w:hAnsi="Arial" w:cs="Arial"/>
        </w:rPr>
        <w:t>, because</w:t>
      </w:r>
      <w:r w:rsidR="002B2910">
        <w:rPr>
          <w:rFonts w:ascii="Arial" w:hAnsi="Arial" w:cs="Arial"/>
        </w:rPr>
        <w:t>:</w:t>
      </w:r>
    </w:p>
    <w:p w14:paraId="0CF5949C" w14:textId="3B978312" w:rsidR="002F65FE" w:rsidRDefault="00A07A87" w:rsidP="00633244">
      <w:pPr>
        <w:pStyle w:val="ListParagraph"/>
        <w:numPr>
          <w:ilvl w:val="0"/>
          <w:numId w:val="3"/>
        </w:numPr>
        <w:contextualSpacing w:val="0"/>
        <w:rPr>
          <w:rFonts w:ascii="Arial" w:hAnsi="Arial" w:cs="Arial"/>
        </w:rPr>
      </w:pPr>
      <w:r>
        <w:rPr>
          <w:rFonts w:ascii="Arial" w:hAnsi="Arial" w:cs="Arial"/>
        </w:rPr>
        <w:t>s</w:t>
      </w:r>
      <w:r w:rsidR="00495F33">
        <w:rPr>
          <w:rFonts w:ascii="Arial" w:hAnsi="Arial" w:cs="Arial"/>
        </w:rPr>
        <w:t>ignificant</w:t>
      </w:r>
      <w:r w:rsidR="00535225">
        <w:rPr>
          <w:rFonts w:ascii="Arial" w:hAnsi="Arial" w:cs="Arial"/>
        </w:rPr>
        <w:t xml:space="preserve"> </w:t>
      </w:r>
      <w:r w:rsidR="00910B4A">
        <w:rPr>
          <w:rFonts w:ascii="Arial" w:hAnsi="Arial" w:cs="Arial"/>
        </w:rPr>
        <w:t xml:space="preserve">and </w:t>
      </w:r>
      <w:r w:rsidR="009236AD">
        <w:rPr>
          <w:rFonts w:ascii="Arial" w:hAnsi="Arial" w:cs="Arial"/>
        </w:rPr>
        <w:t>unexpected technical</w:t>
      </w:r>
      <w:r w:rsidR="00495F33">
        <w:rPr>
          <w:rFonts w:ascii="Arial" w:hAnsi="Arial" w:cs="Arial"/>
        </w:rPr>
        <w:t xml:space="preserve"> difficulties prevent</w:t>
      </w:r>
      <w:r w:rsidR="00535225">
        <w:rPr>
          <w:rFonts w:ascii="Arial" w:hAnsi="Arial" w:cs="Arial"/>
        </w:rPr>
        <w:t>ed</w:t>
      </w:r>
      <w:r w:rsidR="00495F33">
        <w:rPr>
          <w:rFonts w:ascii="Arial" w:hAnsi="Arial" w:cs="Arial"/>
        </w:rPr>
        <w:t xml:space="preserve"> the reuse of existing captioned content</w:t>
      </w:r>
      <w:r w:rsidR="00535225">
        <w:rPr>
          <w:rFonts w:ascii="Arial" w:hAnsi="Arial" w:cs="Arial"/>
        </w:rPr>
        <w:t xml:space="preserve"> from the Applicant’s discontinu</w:t>
      </w:r>
      <w:r w:rsidR="00535225" w:rsidRPr="00767DF2">
        <w:rPr>
          <w:rFonts w:ascii="Arial" w:hAnsi="Arial" w:cs="Arial"/>
        </w:rPr>
        <w:t>ed CM</w:t>
      </w:r>
      <w:r w:rsidR="009236AD" w:rsidRPr="00767DF2">
        <w:rPr>
          <w:rFonts w:ascii="Arial" w:hAnsi="Arial" w:cs="Arial"/>
        </w:rPr>
        <w:t>C</w:t>
      </w:r>
      <w:r w:rsidR="00535225">
        <w:rPr>
          <w:rFonts w:ascii="Arial" w:hAnsi="Arial" w:cs="Arial"/>
        </w:rPr>
        <w:t xml:space="preserve"> service</w:t>
      </w:r>
    </w:p>
    <w:p w14:paraId="1B2EC93F" w14:textId="08AC56F6" w:rsidR="00EC50AD" w:rsidRDefault="00A07A87" w:rsidP="00633244">
      <w:pPr>
        <w:pStyle w:val="ListParagraph"/>
        <w:numPr>
          <w:ilvl w:val="0"/>
          <w:numId w:val="3"/>
        </w:numPr>
        <w:contextualSpacing w:val="0"/>
        <w:rPr>
          <w:rFonts w:ascii="Arial" w:hAnsi="Arial" w:cs="Arial"/>
        </w:rPr>
      </w:pPr>
      <w:r>
        <w:rPr>
          <w:rFonts w:ascii="Arial" w:hAnsi="Arial" w:cs="Arial"/>
        </w:rPr>
        <w:t>t</w:t>
      </w:r>
      <w:r w:rsidR="009236AD">
        <w:rPr>
          <w:rFonts w:ascii="Arial" w:hAnsi="Arial" w:cs="Arial"/>
        </w:rPr>
        <w:t xml:space="preserve">o meet </w:t>
      </w:r>
      <w:r w:rsidR="00535225">
        <w:rPr>
          <w:rFonts w:ascii="Arial" w:hAnsi="Arial" w:cs="Arial"/>
        </w:rPr>
        <w:t>the</w:t>
      </w:r>
      <w:r w:rsidR="00EC50AD">
        <w:rPr>
          <w:rFonts w:ascii="Arial" w:hAnsi="Arial" w:cs="Arial"/>
        </w:rPr>
        <w:t xml:space="preserve"> </w:t>
      </w:r>
      <w:r>
        <w:rPr>
          <w:rFonts w:ascii="Arial" w:hAnsi="Arial" w:cs="Arial"/>
        </w:rPr>
        <w:t xml:space="preserve">prescribed </w:t>
      </w:r>
      <w:r w:rsidR="00EC50AD">
        <w:rPr>
          <w:rFonts w:ascii="Arial" w:hAnsi="Arial" w:cs="Arial"/>
        </w:rPr>
        <w:t xml:space="preserve">captioning </w:t>
      </w:r>
      <w:r>
        <w:rPr>
          <w:rFonts w:ascii="Arial" w:hAnsi="Arial" w:cs="Arial"/>
        </w:rPr>
        <w:t>target</w:t>
      </w:r>
      <w:r w:rsidR="00EC50AD">
        <w:rPr>
          <w:rFonts w:ascii="Arial" w:hAnsi="Arial" w:cs="Arial"/>
        </w:rPr>
        <w:t xml:space="preserve"> for the </w:t>
      </w:r>
      <w:r w:rsidR="004166A4">
        <w:rPr>
          <w:rFonts w:ascii="Arial" w:hAnsi="Arial" w:cs="Arial"/>
        </w:rPr>
        <w:t>S</w:t>
      </w:r>
      <w:r w:rsidR="00EC50AD">
        <w:rPr>
          <w:rFonts w:ascii="Arial" w:hAnsi="Arial" w:cs="Arial"/>
        </w:rPr>
        <w:t>ervice</w:t>
      </w:r>
      <w:r>
        <w:rPr>
          <w:rFonts w:ascii="Arial" w:hAnsi="Arial" w:cs="Arial"/>
        </w:rPr>
        <w:t>,</w:t>
      </w:r>
      <w:r w:rsidR="009236AD">
        <w:rPr>
          <w:rFonts w:ascii="Arial" w:hAnsi="Arial" w:cs="Arial"/>
        </w:rPr>
        <w:t xml:space="preserve"> </w:t>
      </w:r>
      <w:r w:rsidR="00535225">
        <w:rPr>
          <w:rFonts w:ascii="Arial" w:hAnsi="Arial" w:cs="Arial"/>
        </w:rPr>
        <w:t>a</w:t>
      </w:r>
      <w:r>
        <w:rPr>
          <w:rFonts w:ascii="Arial" w:hAnsi="Arial" w:cs="Arial"/>
        </w:rPr>
        <w:t xml:space="preserve"> very</w:t>
      </w:r>
      <w:r w:rsidR="00535225">
        <w:rPr>
          <w:rFonts w:ascii="Arial" w:hAnsi="Arial" w:cs="Arial"/>
        </w:rPr>
        <w:t xml:space="preserve"> high number of </w:t>
      </w:r>
      <w:r w:rsidR="00EC50AD">
        <w:rPr>
          <w:rFonts w:ascii="Arial" w:hAnsi="Arial" w:cs="Arial"/>
        </w:rPr>
        <w:t>repeat</w:t>
      </w:r>
      <w:r w:rsidR="00535225">
        <w:rPr>
          <w:rFonts w:ascii="Arial" w:hAnsi="Arial" w:cs="Arial"/>
        </w:rPr>
        <w:t xml:space="preserve">s of </w:t>
      </w:r>
      <w:r>
        <w:rPr>
          <w:rFonts w:ascii="Arial" w:hAnsi="Arial" w:cs="Arial"/>
        </w:rPr>
        <w:t>the</w:t>
      </w:r>
      <w:r w:rsidR="00535225">
        <w:rPr>
          <w:rFonts w:ascii="Arial" w:hAnsi="Arial" w:cs="Arial"/>
        </w:rPr>
        <w:t xml:space="preserve"> captioned</w:t>
      </w:r>
      <w:r w:rsidR="00EC50AD">
        <w:rPr>
          <w:rFonts w:ascii="Arial" w:hAnsi="Arial" w:cs="Arial"/>
        </w:rPr>
        <w:t xml:space="preserve"> program</w:t>
      </w:r>
      <w:r w:rsidR="008279A6">
        <w:rPr>
          <w:rFonts w:ascii="Arial" w:hAnsi="Arial" w:cs="Arial"/>
        </w:rPr>
        <w:t>ming</w:t>
      </w:r>
      <w:r w:rsidR="00535225">
        <w:rPr>
          <w:rFonts w:ascii="Arial" w:hAnsi="Arial" w:cs="Arial"/>
        </w:rPr>
        <w:t xml:space="preserve"> available for broadcast</w:t>
      </w:r>
      <w:r w:rsidR="009236AD">
        <w:rPr>
          <w:rFonts w:ascii="Arial" w:hAnsi="Arial" w:cs="Arial"/>
        </w:rPr>
        <w:t xml:space="preserve"> would</w:t>
      </w:r>
      <w:r>
        <w:rPr>
          <w:rFonts w:ascii="Arial" w:hAnsi="Arial" w:cs="Arial"/>
        </w:rPr>
        <w:t xml:space="preserve"> need </w:t>
      </w:r>
      <w:r>
        <w:rPr>
          <w:rFonts w:ascii="Arial" w:hAnsi="Arial" w:cs="Arial"/>
        </w:rPr>
        <w:lastRenderedPageBreak/>
        <w:t>to</w:t>
      </w:r>
      <w:r w:rsidR="009236AD">
        <w:rPr>
          <w:rFonts w:ascii="Arial" w:hAnsi="Arial" w:cs="Arial"/>
        </w:rPr>
        <w:t xml:space="preserve"> be shown</w:t>
      </w:r>
      <w:r w:rsidR="00535225">
        <w:rPr>
          <w:rFonts w:ascii="Arial" w:hAnsi="Arial" w:cs="Arial"/>
        </w:rPr>
        <w:t>,</w:t>
      </w:r>
      <w:r w:rsidR="00EC50AD">
        <w:rPr>
          <w:rFonts w:ascii="Arial" w:hAnsi="Arial" w:cs="Arial"/>
        </w:rPr>
        <w:t xml:space="preserve"> </w:t>
      </w:r>
      <w:r w:rsidR="009236AD">
        <w:rPr>
          <w:rFonts w:ascii="Arial" w:hAnsi="Arial" w:cs="Arial"/>
        </w:rPr>
        <w:t>reducing</w:t>
      </w:r>
      <w:r w:rsidR="00EC50AD">
        <w:rPr>
          <w:rFonts w:ascii="Arial" w:hAnsi="Arial" w:cs="Arial"/>
        </w:rPr>
        <w:t xml:space="preserve"> the quality </w:t>
      </w:r>
      <w:r w:rsidR="00535225">
        <w:rPr>
          <w:rFonts w:ascii="Arial" w:hAnsi="Arial" w:cs="Arial"/>
        </w:rPr>
        <w:t xml:space="preserve">and appeal </w:t>
      </w:r>
      <w:r w:rsidR="00EC50AD">
        <w:rPr>
          <w:rFonts w:ascii="Arial" w:hAnsi="Arial" w:cs="Arial"/>
        </w:rPr>
        <w:t>of</w:t>
      </w:r>
      <w:r w:rsidR="00535225">
        <w:rPr>
          <w:rFonts w:ascii="Arial" w:hAnsi="Arial" w:cs="Arial"/>
        </w:rPr>
        <w:t xml:space="preserve"> the</w:t>
      </w:r>
      <w:r w:rsidR="00EC50AD">
        <w:rPr>
          <w:rFonts w:ascii="Arial" w:hAnsi="Arial" w:cs="Arial"/>
        </w:rPr>
        <w:t xml:space="preserve"> </w:t>
      </w:r>
      <w:r w:rsidR="00535225">
        <w:rPr>
          <w:rFonts w:ascii="Arial" w:hAnsi="Arial" w:cs="Arial"/>
        </w:rPr>
        <w:t>S</w:t>
      </w:r>
      <w:r w:rsidR="00EC50AD">
        <w:rPr>
          <w:rFonts w:ascii="Arial" w:hAnsi="Arial" w:cs="Arial"/>
        </w:rPr>
        <w:t>ervice</w:t>
      </w:r>
      <w:r w:rsidR="00535225">
        <w:rPr>
          <w:rFonts w:ascii="Arial" w:hAnsi="Arial" w:cs="Arial"/>
        </w:rPr>
        <w:t xml:space="preserve"> for all </w:t>
      </w:r>
      <w:r w:rsidR="00D653FB">
        <w:rPr>
          <w:rFonts w:ascii="Arial" w:hAnsi="Arial" w:cs="Arial"/>
        </w:rPr>
        <w:t xml:space="preserve">prospective </w:t>
      </w:r>
      <w:r w:rsidR="00535225">
        <w:rPr>
          <w:rFonts w:ascii="Arial" w:hAnsi="Arial" w:cs="Arial"/>
        </w:rPr>
        <w:t>viewers,</w:t>
      </w:r>
      <w:r w:rsidR="00EC50AD">
        <w:rPr>
          <w:rFonts w:ascii="Arial" w:hAnsi="Arial" w:cs="Arial"/>
        </w:rPr>
        <w:t xml:space="preserve"> and potentially </w:t>
      </w:r>
      <w:r w:rsidR="004166A4">
        <w:rPr>
          <w:rFonts w:ascii="Arial" w:hAnsi="Arial" w:cs="Arial"/>
        </w:rPr>
        <w:t>caus</w:t>
      </w:r>
      <w:r>
        <w:rPr>
          <w:rFonts w:ascii="Arial" w:hAnsi="Arial" w:cs="Arial"/>
        </w:rPr>
        <w:t>ing</w:t>
      </w:r>
      <w:r w:rsidR="004166A4">
        <w:rPr>
          <w:rFonts w:ascii="Arial" w:hAnsi="Arial" w:cs="Arial"/>
        </w:rPr>
        <w:t xml:space="preserve"> </w:t>
      </w:r>
      <w:r w:rsidR="00EC50AD">
        <w:rPr>
          <w:rFonts w:ascii="Arial" w:hAnsi="Arial" w:cs="Arial"/>
        </w:rPr>
        <w:t xml:space="preserve">financial </w:t>
      </w:r>
      <w:r>
        <w:rPr>
          <w:rFonts w:ascii="Arial" w:hAnsi="Arial" w:cs="Arial"/>
        </w:rPr>
        <w:t xml:space="preserve">detriment </w:t>
      </w:r>
      <w:r w:rsidR="00EC50AD">
        <w:rPr>
          <w:rFonts w:ascii="Arial" w:hAnsi="Arial" w:cs="Arial"/>
        </w:rPr>
        <w:t xml:space="preserve">through </w:t>
      </w:r>
      <w:r w:rsidR="007B4925">
        <w:rPr>
          <w:rFonts w:ascii="Arial" w:hAnsi="Arial" w:cs="Arial"/>
        </w:rPr>
        <w:t xml:space="preserve">the </w:t>
      </w:r>
      <w:r w:rsidR="009236AD">
        <w:rPr>
          <w:rFonts w:ascii="Arial" w:hAnsi="Arial" w:cs="Arial"/>
        </w:rPr>
        <w:t>l</w:t>
      </w:r>
      <w:r>
        <w:rPr>
          <w:rFonts w:ascii="Arial" w:hAnsi="Arial" w:cs="Arial"/>
        </w:rPr>
        <w:t>o</w:t>
      </w:r>
      <w:r w:rsidR="009236AD">
        <w:rPr>
          <w:rFonts w:ascii="Arial" w:hAnsi="Arial" w:cs="Arial"/>
        </w:rPr>
        <w:t>ss</w:t>
      </w:r>
      <w:r>
        <w:rPr>
          <w:rFonts w:ascii="Arial" w:hAnsi="Arial" w:cs="Arial"/>
        </w:rPr>
        <w:t xml:space="preserve"> of</w:t>
      </w:r>
      <w:r w:rsidR="00EC50AD">
        <w:rPr>
          <w:rFonts w:ascii="Arial" w:hAnsi="Arial" w:cs="Arial"/>
        </w:rPr>
        <w:t xml:space="preserve"> subscribers. </w:t>
      </w:r>
    </w:p>
    <w:bookmarkEnd w:id="7"/>
    <w:p w14:paraId="2D530CCF" w14:textId="3F1B1FB9" w:rsidR="00495F33" w:rsidRPr="00767DF2" w:rsidRDefault="00EB0068" w:rsidP="00767DF2">
      <w:pPr>
        <w:pStyle w:val="ListParagraph"/>
        <w:numPr>
          <w:ilvl w:val="1"/>
          <w:numId w:val="1"/>
        </w:numPr>
        <w:ind w:left="850" w:hanging="493"/>
        <w:contextualSpacing w:val="0"/>
        <w:rPr>
          <w:rFonts w:ascii="Arial" w:hAnsi="Arial" w:cs="Arial"/>
        </w:rPr>
      </w:pPr>
      <w:r>
        <w:rPr>
          <w:rFonts w:ascii="Arial" w:hAnsi="Arial" w:cs="Arial"/>
        </w:rPr>
        <w:t>While the ACMA notes the detriment that would be suffered by the Applicant for the Specified Eligible Period, the Applicant</w:t>
      </w:r>
      <w:r w:rsidR="009370A4" w:rsidRPr="00767DF2">
        <w:rPr>
          <w:rFonts w:ascii="Arial" w:hAnsi="Arial" w:cs="Arial"/>
        </w:rPr>
        <w:t xml:space="preserve"> expects</w:t>
      </w:r>
      <w:r w:rsidR="00495F33" w:rsidRPr="00767DF2">
        <w:rPr>
          <w:rFonts w:ascii="Arial" w:hAnsi="Arial" w:cs="Arial"/>
        </w:rPr>
        <w:t xml:space="preserve"> the Service </w:t>
      </w:r>
      <w:r>
        <w:rPr>
          <w:rFonts w:ascii="Arial" w:hAnsi="Arial" w:cs="Arial"/>
        </w:rPr>
        <w:t>will meet the</w:t>
      </w:r>
      <w:r w:rsidR="00495F33" w:rsidRPr="00767DF2">
        <w:rPr>
          <w:rFonts w:ascii="Arial" w:hAnsi="Arial" w:cs="Arial"/>
        </w:rPr>
        <w:t xml:space="preserve"> prescribed annual </w:t>
      </w:r>
      <w:r w:rsidR="00A07A87">
        <w:rPr>
          <w:rFonts w:ascii="Arial" w:hAnsi="Arial" w:cs="Arial"/>
        </w:rPr>
        <w:t xml:space="preserve">captioning </w:t>
      </w:r>
      <w:r w:rsidR="00495F33" w:rsidRPr="00767DF2">
        <w:rPr>
          <w:rFonts w:ascii="Arial" w:hAnsi="Arial" w:cs="Arial"/>
        </w:rPr>
        <w:t>target</w:t>
      </w:r>
      <w:r w:rsidR="00E8662B" w:rsidRPr="00767DF2">
        <w:rPr>
          <w:rFonts w:ascii="Arial" w:hAnsi="Arial" w:cs="Arial"/>
        </w:rPr>
        <w:t xml:space="preserve"> of 40% for the </w:t>
      </w:r>
      <w:r w:rsidR="009F7419">
        <w:rPr>
          <w:rFonts w:ascii="Arial" w:hAnsi="Arial" w:cs="Arial"/>
        </w:rPr>
        <w:t>202</w:t>
      </w:r>
      <w:r w:rsidR="00B75321">
        <w:rPr>
          <w:rFonts w:ascii="Arial" w:hAnsi="Arial" w:cs="Arial"/>
        </w:rPr>
        <w:t>1</w:t>
      </w:r>
      <w:r w:rsidR="009F7419">
        <w:rPr>
          <w:rFonts w:ascii="Arial" w:hAnsi="Arial" w:cs="Arial"/>
        </w:rPr>
        <w:t>-2022</w:t>
      </w:r>
      <w:r w:rsidR="00E8662B" w:rsidRPr="00767DF2">
        <w:rPr>
          <w:rFonts w:ascii="Arial" w:hAnsi="Arial" w:cs="Arial"/>
        </w:rPr>
        <w:t xml:space="preserve"> financial year.</w:t>
      </w:r>
    </w:p>
    <w:p w14:paraId="1EBB90D7" w14:textId="2FF246CE" w:rsidR="005D7184" w:rsidRPr="00F4444E" w:rsidRDefault="006B3350" w:rsidP="00767DF2">
      <w:pPr>
        <w:ind w:left="357"/>
        <w:rPr>
          <w:rFonts w:ascii="Arial" w:hAnsi="Arial" w:cs="Arial"/>
          <w:i/>
          <w:u w:val="single"/>
        </w:rPr>
      </w:pPr>
      <w:r w:rsidRPr="00F4444E">
        <w:rPr>
          <w:rFonts w:ascii="Arial" w:hAnsi="Arial" w:cs="Arial"/>
          <w:i/>
          <w:u w:val="single"/>
        </w:rPr>
        <w:t>I</w:t>
      </w:r>
      <w:r w:rsidR="00C3224F" w:rsidRPr="00F4444E">
        <w:rPr>
          <w:rFonts w:ascii="Arial" w:hAnsi="Arial" w:cs="Arial"/>
          <w:i/>
          <w:u w:val="single"/>
        </w:rPr>
        <w:t xml:space="preserve">mpact of making the </w:t>
      </w:r>
      <w:r w:rsidR="00FD2E56">
        <w:rPr>
          <w:rFonts w:ascii="Arial" w:hAnsi="Arial" w:cs="Arial"/>
          <w:i/>
          <w:u w:val="single"/>
        </w:rPr>
        <w:t>target reduction</w:t>
      </w:r>
      <w:r w:rsidR="00FD2E56" w:rsidRPr="00F4444E">
        <w:rPr>
          <w:rFonts w:ascii="Arial" w:hAnsi="Arial" w:cs="Arial"/>
          <w:i/>
          <w:u w:val="single"/>
        </w:rPr>
        <w:t xml:space="preserve"> </w:t>
      </w:r>
      <w:r w:rsidR="00C3224F" w:rsidRPr="00F4444E">
        <w:rPr>
          <w:rFonts w:ascii="Arial" w:hAnsi="Arial" w:cs="Arial"/>
          <w:i/>
          <w:u w:val="single"/>
        </w:rPr>
        <w:t>order on deaf or hearing</w:t>
      </w:r>
      <w:r w:rsidR="003D2FCA" w:rsidRPr="00F4444E">
        <w:rPr>
          <w:rFonts w:ascii="Arial" w:hAnsi="Arial" w:cs="Arial"/>
          <w:i/>
          <w:u w:val="single"/>
        </w:rPr>
        <w:t>-</w:t>
      </w:r>
      <w:r w:rsidR="00C3224F" w:rsidRPr="00F4444E">
        <w:rPr>
          <w:rFonts w:ascii="Arial" w:hAnsi="Arial" w:cs="Arial"/>
          <w:i/>
          <w:u w:val="single"/>
        </w:rPr>
        <w:t>impaired viewers</w:t>
      </w:r>
      <w:r w:rsidR="003D2FCA" w:rsidRPr="00F4444E">
        <w:rPr>
          <w:rFonts w:ascii="Arial" w:hAnsi="Arial" w:cs="Arial"/>
          <w:i/>
          <w:u w:val="single"/>
        </w:rPr>
        <w:t>, or potential viewers</w:t>
      </w:r>
      <w:r w:rsidR="005A19A4" w:rsidRPr="00F4444E">
        <w:rPr>
          <w:rFonts w:ascii="Arial" w:hAnsi="Arial" w:cs="Arial"/>
          <w:i/>
          <w:u w:val="single"/>
        </w:rPr>
        <w:t>,</w:t>
      </w:r>
      <w:r w:rsidR="003D2FCA" w:rsidRPr="00F4444E">
        <w:rPr>
          <w:rFonts w:ascii="Arial" w:hAnsi="Arial" w:cs="Arial"/>
          <w:i/>
          <w:u w:val="single"/>
        </w:rPr>
        <w:t xml:space="preserve"> of the </w:t>
      </w:r>
      <w:r w:rsidR="00FD2E56">
        <w:rPr>
          <w:rFonts w:ascii="Arial" w:hAnsi="Arial" w:cs="Arial"/>
          <w:i/>
          <w:u w:val="single"/>
        </w:rPr>
        <w:t>S</w:t>
      </w:r>
      <w:r w:rsidR="003D2FCA" w:rsidRPr="00F4444E">
        <w:rPr>
          <w:rFonts w:ascii="Arial" w:hAnsi="Arial" w:cs="Arial"/>
          <w:i/>
          <w:u w:val="single"/>
        </w:rPr>
        <w:t xml:space="preserve">ervice </w:t>
      </w:r>
      <w:r w:rsidR="00C3224F" w:rsidRPr="00F4444E">
        <w:rPr>
          <w:rFonts w:ascii="Arial" w:hAnsi="Arial" w:cs="Arial"/>
          <w:i/>
          <w:u w:val="single"/>
        </w:rPr>
        <w:t>(</w:t>
      </w:r>
      <w:r w:rsidR="006A3776" w:rsidRPr="00F4444E">
        <w:rPr>
          <w:rFonts w:ascii="Arial" w:hAnsi="Arial" w:cs="Arial"/>
          <w:i/>
          <w:u w:val="single"/>
        </w:rPr>
        <w:t xml:space="preserve">paragraph </w:t>
      </w:r>
      <w:r w:rsidR="00C3224F" w:rsidRPr="00F4444E">
        <w:rPr>
          <w:rFonts w:ascii="Arial" w:hAnsi="Arial" w:cs="Arial"/>
          <w:i/>
          <w:u w:val="single"/>
        </w:rPr>
        <w:t>130ZY(5)(b)</w:t>
      </w:r>
      <w:r w:rsidR="00B25BA0" w:rsidRPr="00F4444E">
        <w:rPr>
          <w:rFonts w:ascii="Arial" w:hAnsi="Arial" w:cs="Arial"/>
          <w:i/>
          <w:u w:val="single"/>
        </w:rPr>
        <w:t xml:space="preserve"> of the BSA</w:t>
      </w:r>
      <w:r w:rsidR="00BA2418" w:rsidRPr="00F4444E">
        <w:rPr>
          <w:rFonts w:ascii="Arial" w:hAnsi="Arial" w:cs="Arial"/>
          <w:i/>
          <w:u w:val="single"/>
        </w:rPr>
        <w:t>)</w:t>
      </w:r>
    </w:p>
    <w:p w14:paraId="4B98182F" w14:textId="61A560C6" w:rsidR="007B2F25" w:rsidRDefault="00081061" w:rsidP="00A12B48">
      <w:pPr>
        <w:pStyle w:val="ListParagraph"/>
        <w:numPr>
          <w:ilvl w:val="1"/>
          <w:numId w:val="1"/>
        </w:numPr>
        <w:ind w:left="850" w:hanging="493"/>
        <w:contextualSpacing w:val="0"/>
        <w:rPr>
          <w:rFonts w:ascii="Arial" w:hAnsi="Arial" w:cs="Arial"/>
        </w:rPr>
      </w:pPr>
      <w:r w:rsidRPr="007A39DC">
        <w:rPr>
          <w:rFonts w:ascii="Arial" w:hAnsi="Arial" w:cs="Arial"/>
        </w:rPr>
        <w:t xml:space="preserve">The Applicant </w:t>
      </w:r>
      <w:r w:rsidR="00795468">
        <w:rPr>
          <w:rFonts w:ascii="Arial" w:hAnsi="Arial" w:cs="Arial"/>
        </w:rPr>
        <w:t>submit</w:t>
      </w:r>
      <w:r w:rsidR="002829F1">
        <w:rPr>
          <w:rFonts w:ascii="Arial" w:hAnsi="Arial" w:cs="Arial"/>
        </w:rPr>
        <w:t>ted</w:t>
      </w:r>
      <w:r w:rsidR="00795468">
        <w:rPr>
          <w:rFonts w:ascii="Arial" w:hAnsi="Arial" w:cs="Arial"/>
        </w:rPr>
        <w:t xml:space="preserve"> that the impact of making the Target Reduction Order on deaf and hearing-impaired viewers, or potential viewers, of the Service, would be low due to the low viewership of the </w:t>
      </w:r>
      <w:r w:rsidR="00073A37">
        <w:rPr>
          <w:rFonts w:ascii="Arial" w:hAnsi="Arial" w:cs="Arial"/>
        </w:rPr>
        <w:t>S</w:t>
      </w:r>
      <w:r w:rsidR="00795468">
        <w:rPr>
          <w:rFonts w:ascii="Arial" w:hAnsi="Arial" w:cs="Arial"/>
        </w:rPr>
        <w:t>ervice</w:t>
      </w:r>
      <w:r w:rsidR="00A07A87">
        <w:rPr>
          <w:rFonts w:ascii="Arial" w:hAnsi="Arial" w:cs="Arial"/>
        </w:rPr>
        <w:t>,</w:t>
      </w:r>
      <w:r w:rsidR="000E487A">
        <w:rPr>
          <w:rFonts w:ascii="Arial" w:hAnsi="Arial" w:cs="Arial"/>
        </w:rPr>
        <w:t xml:space="preserve"> and</w:t>
      </w:r>
      <w:r w:rsidR="00EB0068">
        <w:rPr>
          <w:rFonts w:ascii="Arial" w:hAnsi="Arial" w:cs="Arial"/>
        </w:rPr>
        <w:t xml:space="preserve"> the</w:t>
      </w:r>
      <w:r w:rsidR="000E487A">
        <w:rPr>
          <w:rFonts w:ascii="Arial" w:hAnsi="Arial" w:cs="Arial"/>
        </w:rPr>
        <w:t xml:space="preserve"> Target Reduction Order </w:t>
      </w:r>
      <w:r w:rsidR="00EB0068">
        <w:rPr>
          <w:rFonts w:ascii="Arial" w:hAnsi="Arial" w:cs="Arial"/>
        </w:rPr>
        <w:t xml:space="preserve">being </w:t>
      </w:r>
      <w:r w:rsidR="000E487A">
        <w:rPr>
          <w:rFonts w:ascii="Arial" w:hAnsi="Arial" w:cs="Arial"/>
        </w:rPr>
        <w:t>sought for only one year</w:t>
      </w:r>
      <w:r w:rsidR="00795468">
        <w:rPr>
          <w:rFonts w:ascii="Arial" w:hAnsi="Arial" w:cs="Arial"/>
        </w:rPr>
        <w:t>.</w:t>
      </w:r>
    </w:p>
    <w:p w14:paraId="6BC29798" w14:textId="6134D86F" w:rsidR="0081134B" w:rsidRDefault="0081134B" w:rsidP="00A12B48">
      <w:pPr>
        <w:pStyle w:val="ListParagraph"/>
        <w:numPr>
          <w:ilvl w:val="1"/>
          <w:numId w:val="1"/>
        </w:numPr>
        <w:ind w:left="850" w:hanging="493"/>
        <w:contextualSpacing w:val="0"/>
        <w:rPr>
          <w:rFonts w:ascii="Arial" w:hAnsi="Arial" w:cs="Arial"/>
        </w:rPr>
      </w:pPr>
      <w:r w:rsidRPr="004F2453">
        <w:rPr>
          <w:rFonts w:ascii="Arial" w:hAnsi="Arial" w:cs="Arial"/>
        </w:rPr>
        <w:t>The ACMA accepts</w:t>
      </w:r>
      <w:r w:rsidR="00D33BEA">
        <w:rPr>
          <w:rFonts w:ascii="Arial" w:hAnsi="Arial" w:cs="Arial"/>
        </w:rPr>
        <w:t xml:space="preserve"> that</w:t>
      </w:r>
      <w:r w:rsidRPr="004F2453">
        <w:rPr>
          <w:rFonts w:ascii="Arial" w:hAnsi="Arial" w:cs="Arial"/>
        </w:rPr>
        <w:t xml:space="preserve"> the evidence provided by the Applicant </w:t>
      </w:r>
      <w:r w:rsidR="00D33BEA">
        <w:rPr>
          <w:rFonts w:ascii="Arial" w:hAnsi="Arial" w:cs="Arial"/>
        </w:rPr>
        <w:t>indicates that</w:t>
      </w:r>
      <w:r w:rsidR="00DC6241">
        <w:rPr>
          <w:rFonts w:ascii="Arial" w:hAnsi="Arial" w:cs="Arial"/>
        </w:rPr>
        <w:t xml:space="preserve"> a</w:t>
      </w:r>
      <w:r w:rsidRPr="004F2453">
        <w:rPr>
          <w:rFonts w:ascii="Arial" w:hAnsi="Arial" w:cs="Arial"/>
        </w:rPr>
        <w:t xml:space="preserve"> </w:t>
      </w:r>
      <w:r>
        <w:rPr>
          <w:rFonts w:ascii="Arial" w:hAnsi="Arial" w:cs="Arial"/>
        </w:rPr>
        <w:t xml:space="preserve">relatively low </w:t>
      </w:r>
      <w:r w:rsidRPr="004F2453">
        <w:rPr>
          <w:rFonts w:ascii="Arial" w:hAnsi="Arial" w:cs="Arial"/>
        </w:rPr>
        <w:t xml:space="preserve">number of viewers </w:t>
      </w:r>
      <w:r>
        <w:rPr>
          <w:rFonts w:ascii="Arial" w:hAnsi="Arial" w:cs="Arial"/>
        </w:rPr>
        <w:t>of</w:t>
      </w:r>
      <w:r w:rsidRPr="004F2453">
        <w:rPr>
          <w:rFonts w:ascii="Arial" w:hAnsi="Arial" w:cs="Arial"/>
        </w:rPr>
        <w:t xml:space="preserve"> the Service</w:t>
      </w:r>
      <w:r>
        <w:rPr>
          <w:rFonts w:ascii="Arial" w:hAnsi="Arial" w:cs="Arial"/>
        </w:rPr>
        <w:t xml:space="preserve"> are likely to require captioned content on any given day.</w:t>
      </w:r>
      <w:r w:rsidRPr="004F2453">
        <w:rPr>
          <w:rFonts w:ascii="Arial" w:hAnsi="Arial" w:cs="Arial"/>
        </w:rPr>
        <w:t xml:space="preserve"> </w:t>
      </w:r>
      <w:r>
        <w:rPr>
          <w:rFonts w:ascii="Arial" w:hAnsi="Arial" w:cs="Arial"/>
        </w:rPr>
        <w:t>H</w:t>
      </w:r>
      <w:r w:rsidRPr="004F2453">
        <w:rPr>
          <w:rFonts w:ascii="Arial" w:hAnsi="Arial" w:cs="Arial"/>
        </w:rPr>
        <w:t xml:space="preserve">owever, </w:t>
      </w:r>
      <w:r w:rsidR="007C5501" w:rsidRPr="004F2453">
        <w:rPr>
          <w:rFonts w:ascii="Arial" w:hAnsi="Arial" w:cs="Arial"/>
        </w:rPr>
        <w:t xml:space="preserve">the ACMA </w:t>
      </w:r>
      <w:r w:rsidR="007C5501">
        <w:rPr>
          <w:rFonts w:ascii="Arial" w:hAnsi="Arial" w:cs="Arial"/>
        </w:rPr>
        <w:t>also notes that</w:t>
      </w:r>
      <w:r w:rsidR="001C5A94">
        <w:rPr>
          <w:rFonts w:ascii="Arial" w:hAnsi="Arial" w:cs="Arial"/>
        </w:rPr>
        <w:t>,</w:t>
      </w:r>
      <w:r w:rsidR="007C5501">
        <w:rPr>
          <w:rFonts w:ascii="Arial" w:hAnsi="Arial" w:cs="Arial"/>
        </w:rPr>
        <w:t xml:space="preserve"> although the total numbers may be low, hearing-impaired viewers may make up a reasonable proportion of total viewers</w:t>
      </w:r>
      <w:r>
        <w:rPr>
          <w:rFonts w:ascii="Arial" w:hAnsi="Arial" w:cs="Arial"/>
        </w:rPr>
        <w:t>. In forming this view, the ACMA notes that around one in six Australians are affected by total or partial hearing loss</w:t>
      </w:r>
      <w:r w:rsidR="002676DA">
        <w:rPr>
          <w:rFonts w:ascii="Arial" w:hAnsi="Arial" w:cs="Arial"/>
        </w:rPr>
        <w:t>.</w:t>
      </w:r>
      <w:r w:rsidR="003D2F8B" w:rsidRPr="003D2F8B">
        <w:rPr>
          <w:vertAlign w:val="superscript"/>
        </w:rPr>
        <w:t xml:space="preserve"> </w:t>
      </w:r>
      <w:r w:rsidR="003D2F8B" w:rsidRPr="00715CE6">
        <w:rPr>
          <w:vertAlign w:val="superscript"/>
        </w:rPr>
        <w:t>[</w:t>
      </w:r>
      <w:r w:rsidR="003D2F8B" w:rsidRPr="00715CE6">
        <w:rPr>
          <w:vertAlign w:val="superscript"/>
        </w:rPr>
        <w:footnoteReference w:id="5"/>
      </w:r>
      <w:r w:rsidR="003D2F8B" w:rsidRPr="00715CE6">
        <w:rPr>
          <w:vertAlign w:val="superscript"/>
        </w:rPr>
        <w:t>] [</w:t>
      </w:r>
      <w:r w:rsidR="003D2F8B" w:rsidRPr="00715CE6">
        <w:rPr>
          <w:vertAlign w:val="superscript"/>
        </w:rPr>
        <w:footnoteReference w:id="6"/>
      </w:r>
      <w:r w:rsidR="003D2F8B" w:rsidRPr="00715CE6">
        <w:rPr>
          <w:vertAlign w:val="superscript"/>
        </w:rPr>
        <w:t>]</w:t>
      </w:r>
    </w:p>
    <w:p w14:paraId="076CCED2" w14:textId="1989846A" w:rsidR="00AB5256" w:rsidRDefault="00AB5256" w:rsidP="00A12B48">
      <w:pPr>
        <w:pStyle w:val="ListParagraph"/>
        <w:numPr>
          <w:ilvl w:val="1"/>
          <w:numId w:val="1"/>
        </w:numPr>
        <w:ind w:left="850" w:hanging="493"/>
        <w:contextualSpacing w:val="0"/>
        <w:rPr>
          <w:rFonts w:ascii="Arial" w:hAnsi="Arial" w:cs="Arial"/>
        </w:rPr>
      </w:pPr>
      <w:r>
        <w:rPr>
          <w:rFonts w:ascii="Arial" w:hAnsi="Arial" w:cs="Arial"/>
        </w:rPr>
        <w:t xml:space="preserve">The Applicant </w:t>
      </w:r>
      <w:r w:rsidR="00181443">
        <w:rPr>
          <w:rFonts w:ascii="Arial" w:hAnsi="Arial" w:cs="Arial"/>
        </w:rPr>
        <w:t>submit</w:t>
      </w:r>
      <w:r w:rsidR="007419C3">
        <w:rPr>
          <w:rFonts w:ascii="Arial" w:hAnsi="Arial" w:cs="Arial"/>
        </w:rPr>
        <w:t>ted</w:t>
      </w:r>
      <w:r w:rsidR="00181443">
        <w:rPr>
          <w:rFonts w:ascii="Arial" w:hAnsi="Arial" w:cs="Arial"/>
        </w:rPr>
        <w:t xml:space="preserve"> that </w:t>
      </w:r>
      <w:r w:rsidR="00795468">
        <w:rPr>
          <w:rFonts w:ascii="Arial" w:hAnsi="Arial" w:cs="Arial"/>
        </w:rPr>
        <w:t>t</w:t>
      </w:r>
      <w:r w:rsidR="00181443">
        <w:rPr>
          <w:rFonts w:ascii="Arial" w:hAnsi="Arial" w:cs="Arial"/>
        </w:rPr>
        <w:t xml:space="preserve">he Service </w:t>
      </w:r>
      <w:r w:rsidR="00A07A87">
        <w:rPr>
          <w:rFonts w:ascii="Arial" w:hAnsi="Arial" w:cs="Arial"/>
        </w:rPr>
        <w:t>predominantly broadcasts</w:t>
      </w:r>
      <w:r w:rsidR="008D7826">
        <w:rPr>
          <w:rFonts w:ascii="Arial" w:hAnsi="Arial" w:cs="Arial"/>
        </w:rPr>
        <w:t xml:space="preserve"> </w:t>
      </w:r>
      <w:r w:rsidR="00C44326">
        <w:rPr>
          <w:rFonts w:ascii="Arial" w:hAnsi="Arial" w:cs="Arial"/>
        </w:rPr>
        <w:t>music videos</w:t>
      </w:r>
      <w:r w:rsidR="009929A9">
        <w:rPr>
          <w:rFonts w:ascii="Arial" w:hAnsi="Arial" w:cs="Arial"/>
        </w:rPr>
        <w:t>,</w:t>
      </w:r>
      <w:r w:rsidR="008D7826">
        <w:rPr>
          <w:rFonts w:ascii="Arial" w:hAnsi="Arial" w:cs="Arial"/>
        </w:rPr>
        <w:t xml:space="preserve"> </w:t>
      </w:r>
      <w:r w:rsidR="00795468">
        <w:rPr>
          <w:rFonts w:ascii="Arial" w:hAnsi="Arial" w:cs="Arial"/>
        </w:rPr>
        <w:t xml:space="preserve">and that </w:t>
      </w:r>
      <w:r w:rsidR="00181443">
        <w:rPr>
          <w:rFonts w:ascii="Arial" w:hAnsi="Arial" w:cs="Arial"/>
        </w:rPr>
        <w:t xml:space="preserve">captioning </w:t>
      </w:r>
      <w:r w:rsidR="00795468">
        <w:rPr>
          <w:rFonts w:ascii="Arial" w:hAnsi="Arial" w:cs="Arial"/>
        </w:rPr>
        <w:t xml:space="preserve">is unlikely to dramatically enhance the viewing experience of the </w:t>
      </w:r>
      <w:r w:rsidR="003C2AD7">
        <w:rPr>
          <w:rFonts w:ascii="Arial" w:hAnsi="Arial" w:cs="Arial"/>
        </w:rPr>
        <w:t xml:space="preserve">deaf and hearing-impaired </w:t>
      </w:r>
      <w:r w:rsidR="00795468">
        <w:rPr>
          <w:rFonts w:ascii="Arial" w:hAnsi="Arial" w:cs="Arial"/>
        </w:rPr>
        <w:t>audience</w:t>
      </w:r>
      <w:r w:rsidR="00393151">
        <w:rPr>
          <w:rFonts w:ascii="Arial" w:hAnsi="Arial" w:cs="Arial"/>
        </w:rPr>
        <w:t xml:space="preserve">. </w:t>
      </w:r>
      <w:r w:rsidR="008C0F08">
        <w:rPr>
          <w:rFonts w:ascii="Arial" w:hAnsi="Arial" w:cs="Arial"/>
        </w:rPr>
        <w:t xml:space="preserve"> </w:t>
      </w:r>
    </w:p>
    <w:p w14:paraId="34A6B8A4" w14:textId="4BA98590" w:rsidR="009130E3" w:rsidRDefault="00CA2181" w:rsidP="00A12B48">
      <w:pPr>
        <w:pStyle w:val="ListParagraph"/>
        <w:numPr>
          <w:ilvl w:val="1"/>
          <w:numId w:val="1"/>
        </w:numPr>
        <w:ind w:left="850" w:hanging="493"/>
        <w:contextualSpacing w:val="0"/>
        <w:rPr>
          <w:rFonts w:ascii="Arial" w:hAnsi="Arial" w:cs="Arial"/>
        </w:rPr>
      </w:pPr>
      <w:r>
        <w:rPr>
          <w:rFonts w:ascii="Arial" w:hAnsi="Arial" w:cs="Arial"/>
        </w:rPr>
        <w:t xml:space="preserve">The ACMA </w:t>
      </w:r>
      <w:r w:rsidR="00E874D8">
        <w:rPr>
          <w:rFonts w:ascii="Arial" w:hAnsi="Arial" w:cs="Arial"/>
        </w:rPr>
        <w:t xml:space="preserve">acknowledges </w:t>
      </w:r>
      <w:r w:rsidR="00627BA0">
        <w:rPr>
          <w:rFonts w:ascii="Arial" w:hAnsi="Arial" w:cs="Arial"/>
        </w:rPr>
        <w:t>that</w:t>
      </w:r>
      <w:r w:rsidR="00FE7F85">
        <w:rPr>
          <w:rFonts w:ascii="Arial" w:hAnsi="Arial" w:cs="Arial"/>
        </w:rPr>
        <w:t>,</w:t>
      </w:r>
      <w:r w:rsidR="00627BA0">
        <w:rPr>
          <w:rFonts w:ascii="Arial" w:hAnsi="Arial" w:cs="Arial"/>
        </w:rPr>
        <w:t xml:space="preserve"> </w:t>
      </w:r>
      <w:r w:rsidR="00795468">
        <w:rPr>
          <w:rFonts w:ascii="Arial" w:hAnsi="Arial" w:cs="Arial"/>
        </w:rPr>
        <w:t xml:space="preserve">while </w:t>
      </w:r>
      <w:r>
        <w:rPr>
          <w:rFonts w:ascii="Arial" w:hAnsi="Arial" w:cs="Arial"/>
        </w:rPr>
        <w:t xml:space="preserve">the </w:t>
      </w:r>
      <w:r w:rsidR="006C2B9E">
        <w:rPr>
          <w:rFonts w:ascii="Arial" w:hAnsi="Arial" w:cs="Arial"/>
        </w:rPr>
        <w:t xml:space="preserve">Service </w:t>
      </w:r>
      <w:r w:rsidR="00FE7F85">
        <w:rPr>
          <w:rFonts w:ascii="Arial" w:hAnsi="Arial" w:cs="Arial"/>
        </w:rPr>
        <w:t>has a substantial amount</w:t>
      </w:r>
      <w:r w:rsidR="004D15E9">
        <w:rPr>
          <w:rFonts w:ascii="Arial" w:hAnsi="Arial" w:cs="Arial"/>
        </w:rPr>
        <w:t xml:space="preserve"> of</w:t>
      </w:r>
      <w:r w:rsidR="00795468">
        <w:rPr>
          <w:rFonts w:ascii="Arial" w:hAnsi="Arial" w:cs="Arial"/>
        </w:rPr>
        <w:t xml:space="preserve"> </w:t>
      </w:r>
      <w:r>
        <w:rPr>
          <w:rFonts w:ascii="Arial" w:hAnsi="Arial" w:cs="Arial"/>
        </w:rPr>
        <w:t>visual</w:t>
      </w:r>
      <w:r w:rsidR="00B70E9A">
        <w:rPr>
          <w:rFonts w:ascii="Arial" w:hAnsi="Arial" w:cs="Arial"/>
        </w:rPr>
        <w:t xml:space="preserve"> </w:t>
      </w:r>
      <w:r w:rsidR="006C2B9E">
        <w:rPr>
          <w:rFonts w:ascii="Arial" w:hAnsi="Arial" w:cs="Arial"/>
        </w:rPr>
        <w:t>content</w:t>
      </w:r>
      <w:r w:rsidR="00E10386">
        <w:rPr>
          <w:rFonts w:ascii="Arial" w:hAnsi="Arial" w:cs="Arial"/>
        </w:rPr>
        <w:t xml:space="preserve">, </w:t>
      </w:r>
      <w:r w:rsidR="00F67C16">
        <w:rPr>
          <w:rFonts w:ascii="Arial" w:hAnsi="Arial" w:cs="Arial"/>
        </w:rPr>
        <w:t>it</w:t>
      </w:r>
      <w:r w:rsidR="001E553A">
        <w:rPr>
          <w:rFonts w:ascii="Arial" w:hAnsi="Arial" w:cs="Arial"/>
        </w:rPr>
        <w:t xml:space="preserve"> does not accept </w:t>
      </w:r>
      <w:r w:rsidR="00C50501">
        <w:rPr>
          <w:rFonts w:ascii="Arial" w:hAnsi="Arial" w:cs="Arial"/>
        </w:rPr>
        <w:t>that captions</w:t>
      </w:r>
      <w:r w:rsidR="00E77981">
        <w:rPr>
          <w:rFonts w:ascii="Arial" w:hAnsi="Arial" w:cs="Arial"/>
        </w:rPr>
        <w:t xml:space="preserve"> are</w:t>
      </w:r>
      <w:r w:rsidR="00C50501">
        <w:rPr>
          <w:rFonts w:ascii="Arial" w:hAnsi="Arial" w:cs="Arial"/>
        </w:rPr>
        <w:t xml:space="preserve"> </w:t>
      </w:r>
      <w:r w:rsidR="00E77981">
        <w:rPr>
          <w:rFonts w:ascii="Arial" w:hAnsi="Arial" w:cs="Arial"/>
        </w:rPr>
        <w:t>unlikely to enhance the viewing experience of the</w:t>
      </w:r>
      <w:r w:rsidR="00AB22EE">
        <w:rPr>
          <w:rFonts w:ascii="Arial" w:hAnsi="Arial" w:cs="Arial"/>
        </w:rPr>
        <w:t xml:space="preserve"> deaf and hearing-impaired</w:t>
      </w:r>
      <w:r w:rsidR="00E77981">
        <w:rPr>
          <w:rFonts w:ascii="Arial" w:hAnsi="Arial" w:cs="Arial"/>
        </w:rPr>
        <w:t xml:space="preserve"> audience</w:t>
      </w:r>
      <w:r w:rsidR="00C50501">
        <w:rPr>
          <w:rFonts w:ascii="Arial" w:hAnsi="Arial" w:cs="Arial"/>
        </w:rPr>
        <w:t>.</w:t>
      </w:r>
      <w:r w:rsidR="00F41F03">
        <w:rPr>
          <w:rFonts w:ascii="Arial" w:hAnsi="Arial" w:cs="Arial"/>
        </w:rPr>
        <w:t xml:space="preserve"> </w:t>
      </w:r>
    </w:p>
    <w:p w14:paraId="525A4E04" w14:textId="4175C1D9" w:rsidR="00B132EC" w:rsidRPr="0081134B" w:rsidRDefault="002C5E9A" w:rsidP="0081134B">
      <w:pPr>
        <w:pStyle w:val="ListParagraph"/>
        <w:numPr>
          <w:ilvl w:val="1"/>
          <w:numId w:val="1"/>
        </w:numPr>
        <w:ind w:left="850" w:hanging="493"/>
        <w:contextualSpacing w:val="0"/>
        <w:rPr>
          <w:rFonts w:ascii="Arial" w:hAnsi="Arial" w:cs="Arial"/>
        </w:rPr>
      </w:pPr>
      <w:r>
        <w:rPr>
          <w:rFonts w:ascii="Arial" w:hAnsi="Arial" w:cs="Arial"/>
        </w:rPr>
        <w:t>Rather, t</w:t>
      </w:r>
      <w:r w:rsidR="00176A77">
        <w:rPr>
          <w:rFonts w:ascii="Arial" w:hAnsi="Arial" w:cs="Arial"/>
        </w:rPr>
        <w:t xml:space="preserve">he ACMA </w:t>
      </w:r>
      <w:r w:rsidR="005037C1">
        <w:rPr>
          <w:rFonts w:ascii="Arial" w:hAnsi="Arial" w:cs="Arial"/>
        </w:rPr>
        <w:t xml:space="preserve">considers </w:t>
      </w:r>
      <w:r w:rsidR="00176A77">
        <w:rPr>
          <w:rFonts w:ascii="Arial" w:hAnsi="Arial" w:cs="Arial"/>
        </w:rPr>
        <w:t xml:space="preserve">that a lack of captioning </w:t>
      </w:r>
      <w:r w:rsidR="00777C5E">
        <w:rPr>
          <w:rFonts w:ascii="Arial" w:hAnsi="Arial" w:cs="Arial"/>
        </w:rPr>
        <w:t>adversely</w:t>
      </w:r>
      <w:r w:rsidR="00176A77">
        <w:rPr>
          <w:rFonts w:ascii="Arial" w:hAnsi="Arial" w:cs="Arial"/>
        </w:rPr>
        <w:t xml:space="preserve"> impact</w:t>
      </w:r>
      <w:r w:rsidR="00777C5E">
        <w:rPr>
          <w:rFonts w:ascii="Arial" w:hAnsi="Arial" w:cs="Arial"/>
        </w:rPr>
        <w:t>s</w:t>
      </w:r>
      <w:r w:rsidR="00926445">
        <w:rPr>
          <w:rFonts w:ascii="Arial" w:hAnsi="Arial" w:cs="Arial"/>
        </w:rPr>
        <w:t xml:space="preserve"> </w:t>
      </w:r>
      <w:r w:rsidR="009C4699">
        <w:rPr>
          <w:rFonts w:ascii="Arial" w:hAnsi="Arial" w:cs="Arial"/>
        </w:rPr>
        <w:t xml:space="preserve">the viewing experience of </w:t>
      </w:r>
      <w:r w:rsidR="00FD3763">
        <w:rPr>
          <w:rFonts w:ascii="Arial" w:hAnsi="Arial" w:cs="Arial"/>
        </w:rPr>
        <w:t>the</w:t>
      </w:r>
      <w:r w:rsidR="009C4699">
        <w:rPr>
          <w:rFonts w:ascii="Arial" w:hAnsi="Arial" w:cs="Arial"/>
        </w:rPr>
        <w:t xml:space="preserve"> deaf </w:t>
      </w:r>
      <w:r w:rsidR="00FD3763">
        <w:rPr>
          <w:rFonts w:ascii="Arial" w:hAnsi="Arial" w:cs="Arial"/>
        </w:rPr>
        <w:t>and</w:t>
      </w:r>
      <w:r w:rsidR="009C4699">
        <w:rPr>
          <w:rFonts w:ascii="Arial" w:hAnsi="Arial" w:cs="Arial"/>
        </w:rPr>
        <w:t xml:space="preserve"> hearing-impaired audience</w:t>
      </w:r>
      <w:r w:rsidR="009370A4">
        <w:rPr>
          <w:rFonts w:ascii="Arial" w:hAnsi="Arial" w:cs="Arial"/>
        </w:rPr>
        <w:t xml:space="preserve">, which </w:t>
      </w:r>
      <w:r w:rsidR="00A07A87">
        <w:rPr>
          <w:rFonts w:ascii="Arial" w:hAnsi="Arial" w:cs="Arial"/>
        </w:rPr>
        <w:t>is likely to</w:t>
      </w:r>
      <w:r>
        <w:rPr>
          <w:rFonts w:ascii="Arial" w:hAnsi="Arial" w:cs="Arial"/>
        </w:rPr>
        <w:t xml:space="preserve"> </w:t>
      </w:r>
      <w:r w:rsidR="009370A4">
        <w:rPr>
          <w:rFonts w:ascii="Arial" w:hAnsi="Arial" w:cs="Arial"/>
        </w:rPr>
        <w:t>be enhanced by access to the captioned lyrics of songs in broadcast videos, and to other captioned dialogue</w:t>
      </w:r>
      <w:r w:rsidR="004541D3">
        <w:rPr>
          <w:rFonts w:ascii="Arial" w:hAnsi="Arial" w:cs="Arial"/>
        </w:rPr>
        <w:t xml:space="preserve">. </w:t>
      </w:r>
    </w:p>
    <w:p w14:paraId="1D3C7CB8" w14:textId="7FE66C4F" w:rsidR="00657F48" w:rsidRDefault="00BD4711" w:rsidP="00446928">
      <w:pPr>
        <w:pStyle w:val="ListParagraph"/>
        <w:numPr>
          <w:ilvl w:val="1"/>
          <w:numId w:val="1"/>
        </w:numPr>
        <w:ind w:left="850" w:hanging="493"/>
        <w:contextualSpacing w:val="0"/>
        <w:rPr>
          <w:rFonts w:ascii="Arial" w:hAnsi="Arial" w:cs="Arial"/>
        </w:rPr>
      </w:pPr>
      <w:bookmarkStart w:id="9" w:name="_Hlk536807229"/>
      <w:r>
        <w:rPr>
          <w:rFonts w:ascii="Arial" w:hAnsi="Arial" w:cs="Arial"/>
        </w:rPr>
        <w:t>T</w:t>
      </w:r>
      <w:r w:rsidR="00446928">
        <w:rPr>
          <w:rFonts w:ascii="Arial" w:hAnsi="Arial" w:cs="Arial"/>
        </w:rPr>
        <w:t xml:space="preserve">he </w:t>
      </w:r>
      <w:r w:rsidR="00446928" w:rsidRPr="004F2453">
        <w:rPr>
          <w:rFonts w:ascii="Arial" w:hAnsi="Arial" w:cs="Arial"/>
        </w:rPr>
        <w:t>ACMA considers that making a</w:t>
      </w:r>
      <w:r w:rsidR="00446928" w:rsidRPr="00BC7FCC">
        <w:rPr>
          <w:rFonts w:ascii="Arial" w:eastAsia="Arial" w:hAnsi="Arial" w:cs="Arial"/>
        </w:rPr>
        <w:t xml:space="preserve"> </w:t>
      </w:r>
      <w:r w:rsidR="3AC53F9C" w:rsidRPr="00BC7FCC">
        <w:rPr>
          <w:rFonts w:ascii="Arial" w:eastAsia="Arial" w:hAnsi="Arial" w:cs="Arial"/>
        </w:rPr>
        <w:t>t</w:t>
      </w:r>
      <w:r w:rsidR="00446928" w:rsidRPr="00BC7FCC">
        <w:rPr>
          <w:rFonts w:ascii="Arial" w:eastAsia="Arial" w:hAnsi="Arial" w:cs="Arial"/>
        </w:rPr>
        <w:t xml:space="preserve">arget </w:t>
      </w:r>
      <w:r w:rsidR="3AC53F9C" w:rsidRPr="00BC7FCC">
        <w:rPr>
          <w:rFonts w:ascii="Arial" w:eastAsia="Arial" w:hAnsi="Arial" w:cs="Arial"/>
        </w:rPr>
        <w:t>r</w:t>
      </w:r>
      <w:r w:rsidR="00446928" w:rsidRPr="00BC7FCC">
        <w:rPr>
          <w:rFonts w:ascii="Arial" w:eastAsia="Arial" w:hAnsi="Arial" w:cs="Arial"/>
        </w:rPr>
        <w:t xml:space="preserve">eduction </w:t>
      </w:r>
      <w:r w:rsidR="3AC53F9C" w:rsidRPr="00BC7FCC">
        <w:rPr>
          <w:rFonts w:ascii="Arial" w:eastAsia="Arial" w:hAnsi="Arial" w:cs="Arial"/>
        </w:rPr>
        <w:t>o</w:t>
      </w:r>
      <w:r w:rsidR="00446928" w:rsidRPr="00BC7FCC">
        <w:rPr>
          <w:rFonts w:ascii="Arial" w:eastAsia="Arial" w:hAnsi="Arial" w:cs="Arial"/>
        </w:rPr>
        <w:t>rder</w:t>
      </w:r>
      <w:r w:rsidR="00446928" w:rsidRPr="004F2453">
        <w:rPr>
          <w:rFonts w:ascii="Arial" w:hAnsi="Arial" w:cs="Arial"/>
        </w:rPr>
        <w:t xml:space="preserve"> </w:t>
      </w:r>
      <w:r w:rsidR="005B1D91">
        <w:rPr>
          <w:rFonts w:ascii="Arial" w:hAnsi="Arial" w:cs="Arial"/>
        </w:rPr>
        <w:t xml:space="preserve">in 2020-2021 </w:t>
      </w:r>
      <w:r w:rsidR="00446928">
        <w:rPr>
          <w:rFonts w:ascii="Arial" w:hAnsi="Arial" w:cs="Arial"/>
        </w:rPr>
        <w:t xml:space="preserve">is likely to have some </w:t>
      </w:r>
      <w:r w:rsidR="008C226F">
        <w:rPr>
          <w:rFonts w:ascii="Arial" w:hAnsi="Arial" w:cs="Arial"/>
        </w:rPr>
        <w:t>adverse</w:t>
      </w:r>
      <w:r w:rsidR="00446928">
        <w:rPr>
          <w:rFonts w:ascii="Arial" w:hAnsi="Arial" w:cs="Arial"/>
        </w:rPr>
        <w:t xml:space="preserve"> effect</w:t>
      </w:r>
      <w:r w:rsidR="004332A7">
        <w:rPr>
          <w:rFonts w:ascii="Arial" w:hAnsi="Arial" w:cs="Arial"/>
        </w:rPr>
        <w:t xml:space="preserve"> </w:t>
      </w:r>
      <w:r w:rsidR="00446928">
        <w:rPr>
          <w:rFonts w:ascii="Arial" w:hAnsi="Arial" w:cs="Arial"/>
        </w:rPr>
        <w:t xml:space="preserve">for viewers, or potential viewers, of the Service who are </w:t>
      </w:r>
      <w:r w:rsidR="00446928" w:rsidRPr="004F2453">
        <w:rPr>
          <w:rFonts w:ascii="Arial" w:hAnsi="Arial" w:cs="Arial"/>
        </w:rPr>
        <w:t>deaf or hearing-impaired</w:t>
      </w:r>
      <w:r w:rsidR="004332A7">
        <w:rPr>
          <w:rFonts w:ascii="Arial" w:hAnsi="Arial" w:cs="Arial"/>
        </w:rPr>
        <w:t>.</w:t>
      </w:r>
      <w:r w:rsidR="007043B3">
        <w:rPr>
          <w:rFonts w:ascii="Arial" w:hAnsi="Arial" w:cs="Arial"/>
        </w:rPr>
        <w:t xml:space="preserve"> The ACMA notes</w:t>
      </w:r>
      <w:r w:rsidR="009370A4">
        <w:rPr>
          <w:rFonts w:ascii="Arial" w:hAnsi="Arial" w:cs="Arial"/>
        </w:rPr>
        <w:t xml:space="preserve"> that</w:t>
      </w:r>
      <w:r w:rsidR="007043B3">
        <w:rPr>
          <w:rFonts w:ascii="Arial" w:hAnsi="Arial" w:cs="Arial"/>
        </w:rPr>
        <w:t xml:space="preserve"> the Applicant</w:t>
      </w:r>
      <w:r w:rsidR="009370A4">
        <w:rPr>
          <w:rFonts w:ascii="Arial" w:hAnsi="Arial" w:cs="Arial"/>
        </w:rPr>
        <w:t xml:space="preserve"> expects</w:t>
      </w:r>
      <w:r w:rsidR="007043B3">
        <w:rPr>
          <w:rFonts w:ascii="Arial" w:hAnsi="Arial" w:cs="Arial"/>
        </w:rPr>
        <w:t xml:space="preserve"> the Service </w:t>
      </w:r>
      <w:r w:rsidR="009370A4">
        <w:rPr>
          <w:rFonts w:ascii="Arial" w:hAnsi="Arial" w:cs="Arial"/>
        </w:rPr>
        <w:t>to meet</w:t>
      </w:r>
      <w:r w:rsidR="007043B3">
        <w:rPr>
          <w:rFonts w:ascii="Arial" w:hAnsi="Arial" w:cs="Arial"/>
        </w:rPr>
        <w:t xml:space="preserve"> its prescribed annual captioning target</w:t>
      </w:r>
      <w:r w:rsidR="00B75321">
        <w:rPr>
          <w:rFonts w:ascii="Arial" w:hAnsi="Arial" w:cs="Arial"/>
        </w:rPr>
        <w:t>s</w:t>
      </w:r>
      <w:r w:rsidR="007043B3">
        <w:rPr>
          <w:rFonts w:ascii="Arial" w:hAnsi="Arial" w:cs="Arial"/>
        </w:rPr>
        <w:t xml:space="preserve"> from 1 July 2021 onwards.</w:t>
      </w:r>
    </w:p>
    <w:bookmarkEnd w:id="9"/>
    <w:p w14:paraId="4E56D687" w14:textId="33903C77"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 xml:space="preserve">umber of people who subscribe to the </w:t>
      </w:r>
      <w:r w:rsidR="00E825DB">
        <w:rPr>
          <w:rFonts w:ascii="Arial" w:hAnsi="Arial" w:cs="Arial"/>
          <w:i/>
          <w:u w:val="single"/>
        </w:rPr>
        <w:t>S</w:t>
      </w:r>
      <w:r w:rsidR="00C3224F" w:rsidRPr="00473918">
        <w:rPr>
          <w:rFonts w:ascii="Arial" w:hAnsi="Arial" w:cs="Arial"/>
          <w:i/>
          <w:u w:val="single"/>
        </w:rPr>
        <w:t>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67A55D95" w14:textId="21F67B10" w:rsidR="005C62A1" w:rsidRPr="000B5638" w:rsidRDefault="00A07A87" w:rsidP="00A12B48">
      <w:pPr>
        <w:pStyle w:val="ListParagraph"/>
        <w:numPr>
          <w:ilvl w:val="1"/>
          <w:numId w:val="1"/>
        </w:numPr>
        <w:ind w:left="850" w:hanging="493"/>
        <w:contextualSpacing w:val="0"/>
        <w:rPr>
          <w:rFonts w:ascii="Arial" w:hAnsi="Arial" w:cs="Arial"/>
        </w:rPr>
      </w:pPr>
      <w:r>
        <w:rPr>
          <w:rFonts w:ascii="Arial" w:hAnsi="Arial" w:cs="Arial"/>
        </w:rPr>
        <w:t>Having regard to figures supplied by the Applicant in confidence</w:t>
      </w:r>
      <w:r w:rsidR="00AC3763">
        <w:rPr>
          <w:rFonts w:ascii="Arial" w:hAnsi="Arial" w:cs="Arial"/>
        </w:rPr>
        <w:t>, t</w:t>
      </w:r>
      <w:r w:rsidR="00855C08">
        <w:rPr>
          <w:rFonts w:ascii="Arial" w:hAnsi="Arial" w:cs="Arial"/>
        </w:rPr>
        <w:t xml:space="preserve">he ACMA accepts that </w:t>
      </w:r>
      <w:r w:rsidR="000F7147">
        <w:rPr>
          <w:rFonts w:ascii="Arial" w:hAnsi="Arial" w:cs="Arial"/>
        </w:rPr>
        <w:t>the</w:t>
      </w:r>
      <w:r w:rsidR="00286260">
        <w:rPr>
          <w:rFonts w:ascii="Arial" w:hAnsi="Arial" w:cs="Arial"/>
        </w:rPr>
        <w:t xml:space="preserve"> average</w:t>
      </w:r>
      <w:r w:rsidR="000F7147">
        <w:rPr>
          <w:rFonts w:ascii="Arial" w:hAnsi="Arial" w:cs="Arial"/>
        </w:rPr>
        <w:t xml:space="preserve"> number of</w:t>
      </w:r>
      <w:r w:rsidR="00E06D70">
        <w:rPr>
          <w:rFonts w:ascii="Arial" w:hAnsi="Arial" w:cs="Arial"/>
        </w:rPr>
        <w:t xml:space="preserve"> </w:t>
      </w:r>
      <w:r w:rsidR="00FF3202">
        <w:rPr>
          <w:rFonts w:ascii="Arial" w:hAnsi="Arial" w:cs="Arial"/>
        </w:rPr>
        <w:t>subscribers</w:t>
      </w:r>
      <w:r w:rsidR="009370A4">
        <w:rPr>
          <w:rFonts w:ascii="Arial" w:hAnsi="Arial" w:cs="Arial"/>
        </w:rPr>
        <w:t xml:space="preserve"> to the Foxtel platform,</w:t>
      </w:r>
      <w:r w:rsidR="00FF3202">
        <w:rPr>
          <w:rFonts w:ascii="Arial" w:hAnsi="Arial" w:cs="Arial"/>
        </w:rPr>
        <w:t xml:space="preserve"> who accessed</w:t>
      </w:r>
      <w:r w:rsidR="00476964">
        <w:rPr>
          <w:rFonts w:ascii="Arial" w:hAnsi="Arial" w:cs="Arial"/>
        </w:rPr>
        <w:t xml:space="preserve"> </w:t>
      </w:r>
      <w:r w:rsidR="000F7147">
        <w:rPr>
          <w:rFonts w:ascii="Arial" w:hAnsi="Arial" w:cs="Arial"/>
        </w:rPr>
        <w:t>the</w:t>
      </w:r>
      <w:r w:rsidR="00855C08">
        <w:rPr>
          <w:rFonts w:ascii="Arial" w:hAnsi="Arial" w:cs="Arial"/>
        </w:rPr>
        <w:t xml:space="preserve"> </w:t>
      </w:r>
      <w:r w:rsidR="00855C08" w:rsidRPr="00E51ACB">
        <w:rPr>
          <w:rFonts w:ascii="Arial" w:hAnsi="Arial" w:cs="Arial"/>
        </w:rPr>
        <w:t xml:space="preserve">Service </w:t>
      </w:r>
      <w:r w:rsidR="00E77762" w:rsidRPr="000B5638">
        <w:rPr>
          <w:rFonts w:ascii="Arial" w:hAnsi="Arial" w:cs="Arial"/>
        </w:rPr>
        <w:t>between 1 July 2020 and 21 December 2020</w:t>
      </w:r>
      <w:r w:rsidR="009370A4" w:rsidRPr="000B5638">
        <w:rPr>
          <w:rFonts w:ascii="Arial" w:hAnsi="Arial" w:cs="Arial"/>
        </w:rPr>
        <w:t>,</w:t>
      </w:r>
      <w:r w:rsidR="00E77762" w:rsidRPr="000B5638">
        <w:rPr>
          <w:rFonts w:ascii="Arial" w:hAnsi="Arial" w:cs="Arial"/>
        </w:rPr>
        <w:t xml:space="preserve"> </w:t>
      </w:r>
      <w:r w:rsidR="008868B3" w:rsidRPr="000B5638">
        <w:rPr>
          <w:rFonts w:ascii="Arial" w:hAnsi="Arial" w:cs="Arial"/>
        </w:rPr>
        <w:t xml:space="preserve">was </w:t>
      </w:r>
      <w:r w:rsidR="00476964" w:rsidRPr="000B5638">
        <w:rPr>
          <w:rFonts w:ascii="Arial" w:hAnsi="Arial" w:cs="Arial"/>
        </w:rPr>
        <w:t xml:space="preserve">relatively </w:t>
      </w:r>
      <w:r w:rsidR="000F7147" w:rsidRPr="000B5638">
        <w:rPr>
          <w:rFonts w:ascii="Arial" w:hAnsi="Arial" w:cs="Arial"/>
        </w:rPr>
        <w:t>low</w:t>
      </w:r>
      <w:r w:rsidR="009370A4" w:rsidRPr="000B5638">
        <w:rPr>
          <w:rFonts w:ascii="Arial" w:hAnsi="Arial" w:cs="Arial"/>
        </w:rPr>
        <w:t>.</w:t>
      </w:r>
      <w:r w:rsidR="00BF2907" w:rsidRPr="000B5638">
        <w:rPr>
          <w:rFonts w:ascii="Arial" w:hAnsi="Arial" w:cs="Arial"/>
        </w:rPr>
        <w:t xml:space="preserve"> </w:t>
      </w:r>
    </w:p>
    <w:p w14:paraId="30483A70" w14:textId="3ECED09F" w:rsidR="00DA3180" w:rsidRPr="000B5638" w:rsidRDefault="00D27D66" w:rsidP="00B763D9">
      <w:pPr>
        <w:pStyle w:val="ListParagraph"/>
        <w:numPr>
          <w:ilvl w:val="1"/>
          <w:numId w:val="1"/>
        </w:numPr>
        <w:ind w:left="850" w:hanging="493"/>
        <w:contextualSpacing w:val="0"/>
        <w:rPr>
          <w:rFonts w:ascii="Arial" w:hAnsi="Arial" w:cs="Arial"/>
        </w:rPr>
      </w:pPr>
      <w:r w:rsidRPr="000B5638">
        <w:rPr>
          <w:rFonts w:ascii="Arial" w:hAnsi="Arial" w:cs="Arial"/>
        </w:rPr>
        <w:lastRenderedPageBreak/>
        <w:t>The ACMA notes that the figures provided relate to the Foxtel platform as a whole and include viewership across all licensees who supply Foxtel services. The ACMA has not ha</w:t>
      </w:r>
      <w:r w:rsidR="0045313C" w:rsidRPr="000B5638">
        <w:rPr>
          <w:rFonts w:ascii="Arial" w:hAnsi="Arial" w:cs="Arial"/>
        </w:rPr>
        <w:t>d</w:t>
      </w:r>
      <w:r w:rsidRPr="000B5638">
        <w:rPr>
          <w:rFonts w:ascii="Arial" w:hAnsi="Arial" w:cs="Arial"/>
        </w:rPr>
        <w:t xml:space="preserve"> access to comparable data relating to</w:t>
      </w:r>
      <w:r w:rsidR="0045313C" w:rsidRPr="000B5638">
        <w:rPr>
          <w:rFonts w:ascii="Arial" w:hAnsi="Arial" w:cs="Arial"/>
        </w:rPr>
        <w:t xml:space="preserve"> </w:t>
      </w:r>
      <w:r w:rsidRPr="000B5638">
        <w:rPr>
          <w:rFonts w:ascii="Arial" w:hAnsi="Arial" w:cs="Arial"/>
        </w:rPr>
        <w:t xml:space="preserve">viewership among </w:t>
      </w:r>
      <w:r w:rsidR="00287424" w:rsidRPr="000B5638">
        <w:rPr>
          <w:rFonts w:ascii="Arial" w:hAnsi="Arial" w:cs="Arial"/>
        </w:rPr>
        <w:t>the Applicant’s</w:t>
      </w:r>
      <w:r w:rsidRPr="000B5638">
        <w:rPr>
          <w:rFonts w:ascii="Arial" w:hAnsi="Arial" w:cs="Arial"/>
        </w:rPr>
        <w:t xml:space="preserve"> own subscribers</w:t>
      </w:r>
      <w:r w:rsidR="0045313C" w:rsidRPr="000B5638">
        <w:rPr>
          <w:rFonts w:ascii="Arial" w:hAnsi="Arial" w:cs="Arial"/>
        </w:rPr>
        <w:t xml:space="preserve">. </w:t>
      </w:r>
    </w:p>
    <w:p w14:paraId="397EC6D1" w14:textId="2B41AB9C" w:rsidR="00023567" w:rsidRPr="000B5638" w:rsidRDefault="001A5F02" w:rsidP="00AC1166">
      <w:pPr>
        <w:ind w:firstLine="284"/>
        <w:rPr>
          <w:rFonts w:ascii="Arial" w:hAnsi="Arial" w:cs="Arial"/>
          <w:i/>
          <w:u w:val="single"/>
        </w:rPr>
      </w:pPr>
      <w:r w:rsidRPr="000B5638">
        <w:rPr>
          <w:rFonts w:ascii="Arial" w:hAnsi="Arial" w:cs="Arial"/>
          <w:i/>
          <w:u w:val="single"/>
        </w:rPr>
        <w:t>F</w:t>
      </w:r>
      <w:r w:rsidR="00023567" w:rsidRPr="000B5638">
        <w:rPr>
          <w:rFonts w:ascii="Arial" w:hAnsi="Arial" w:cs="Arial"/>
          <w:i/>
          <w:u w:val="single"/>
        </w:rPr>
        <w:t>inancial circumstances of the Applicant</w:t>
      </w:r>
      <w:r w:rsidR="00FA110F" w:rsidRPr="000B5638">
        <w:rPr>
          <w:rFonts w:ascii="Arial" w:hAnsi="Arial" w:cs="Arial"/>
          <w:i/>
          <w:u w:val="single"/>
        </w:rPr>
        <w:t xml:space="preserve"> (</w:t>
      </w:r>
      <w:r w:rsidR="006A3776" w:rsidRPr="000B5638">
        <w:rPr>
          <w:rFonts w:ascii="Arial" w:hAnsi="Arial" w:cs="Arial"/>
          <w:i/>
          <w:u w:val="single"/>
        </w:rPr>
        <w:t xml:space="preserve">paragraph </w:t>
      </w:r>
      <w:r w:rsidR="00FA110F" w:rsidRPr="000B5638">
        <w:rPr>
          <w:rFonts w:ascii="Arial" w:hAnsi="Arial" w:cs="Arial"/>
          <w:i/>
          <w:u w:val="single"/>
        </w:rPr>
        <w:t>130ZY(5)(d)</w:t>
      </w:r>
      <w:r w:rsidRPr="000B5638">
        <w:rPr>
          <w:rFonts w:ascii="Arial" w:hAnsi="Arial" w:cs="Arial"/>
          <w:i/>
          <w:u w:val="single"/>
        </w:rPr>
        <w:t xml:space="preserve"> of the BSA</w:t>
      </w:r>
      <w:r w:rsidR="00FA110F" w:rsidRPr="000B5638">
        <w:rPr>
          <w:rFonts w:ascii="Arial" w:hAnsi="Arial" w:cs="Arial"/>
          <w:i/>
          <w:u w:val="single"/>
        </w:rPr>
        <w:t>)</w:t>
      </w:r>
    </w:p>
    <w:p w14:paraId="185D264C" w14:textId="4E04CD8A" w:rsidR="004B6AF8" w:rsidRPr="000B5638" w:rsidRDefault="0062049C" w:rsidP="00403E4E">
      <w:pPr>
        <w:pStyle w:val="ListParagraph"/>
        <w:numPr>
          <w:ilvl w:val="1"/>
          <w:numId w:val="1"/>
        </w:numPr>
        <w:ind w:left="850" w:hanging="493"/>
        <w:contextualSpacing w:val="0"/>
        <w:rPr>
          <w:rFonts w:ascii="Arial" w:hAnsi="Arial" w:cs="Arial"/>
        </w:rPr>
      </w:pPr>
      <w:bookmarkStart w:id="10" w:name="_Hlk534289924"/>
      <w:r w:rsidRPr="000B5638">
        <w:rPr>
          <w:rFonts w:ascii="Arial" w:hAnsi="Arial" w:cs="Arial"/>
        </w:rPr>
        <w:t xml:space="preserve">The Applicant </w:t>
      </w:r>
      <w:r w:rsidR="00D4180B" w:rsidRPr="000B5638">
        <w:rPr>
          <w:rFonts w:ascii="Arial" w:hAnsi="Arial" w:cs="Arial"/>
        </w:rPr>
        <w:t xml:space="preserve">is </w:t>
      </w:r>
      <w:r w:rsidR="00403E4E" w:rsidRPr="000B5638">
        <w:rPr>
          <w:rFonts w:ascii="Arial" w:hAnsi="Arial" w:cs="Arial"/>
        </w:rPr>
        <w:t xml:space="preserve">owned by Telstra Corporation Limited. </w:t>
      </w:r>
    </w:p>
    <w:p w14:paraId="1C2ED0D3" w14:textId="1F264279" w:rsidR="00525916" w:rsidRPr="000B5638" w:rsidRDefault="00420F1B" w:rsidP="00525916">
      <w:pPr>
        <w:pStyle w:val="ListParagraph"/>
        <w:numPr>
          <w:ilvl w:val="1"/>
          <w:numId w:val="1"/>
        </w:numPr>
        <w:ind w:left="850" w:hanging="493"/>
        <w:contextualSpacing w:val="0"/>
        <w:rPr>
          <w:rFonts w:ascii="Arial" w:hAnsi="Arial" w:cs="Arial"/>
        </w:rPr>
      </w:pPr>
      <w:r w:rsidRPr="000B5638">
        <w:rPr>
          <w:rFonts w:ascii="Arial" w:hAnsi="Arial" w:cs="Arial"/>
        </w:rPr>
        <w:t>The ACMA has consider</w:t>
      </w:r>
      <w:r w:rsidR="008176EA" w:rsidRPr="000B5638">
        <w:rPr>
          <w:rFonts w:ascii="Arial" w:hAnsi="Arial" w:cs="Arial"/>
        </w:rPr>
        <w:t>ed</w:t>
      </w:r>
      <w:r w:rsidRPr="000B5638">
        <w:rPr>
          <w:rFonts w:ascii="Arial" w:hAnsi="Arial" w:cs="Arial"/>
        </w:rPr>
        <w:t xml:space="preserve"> </w:t>
      </w:r>
      <w:r w:rsidR="00EA1E61" w:rsidRPr="000B5638">
        <w:rPr>
          <w:rFonts w:ascii="Arial" w:hAnsi="Arial" w:cs="Arial"/>
        </w:rPr>
        <w:t>the financial</w:t>
      </w:r>
      <w:r w:rsidRPr="000B5638">
        <w:rPr>
          <w:rFonts w:ascii="Arial" w:hAnsi="Arial" w:cs="Arial"/>
        </w:rPr>
        <w:t xml:space="preserve"> information </w:t>
      </w:r>
      <w:r w:rsidR="007043B3" w:rsidRPr="000B5638">
        <w:rPr>
          <w:rFonts w:ascii="Arial" w:hAnsi="Arial" w:cs="Arial"/>
        </w:rPr>
        <w:t>provided</w:t>
      </w:r>
      <w:r w:rsidR="00AC3763" w:rsidRPr="000B5638">
        <w:rPr>
          <w:rFonts w:ascii="Arial" w:hAnsi="Arial" w:cs="Arial"/>
        </w:rPr>
        <w:t xml:space="preserve"> by the </w:t>
      </w:r>
      <w:r w:rsidR="001C0597" w:rsidRPr="000B5638">
        <w:rPr>
          <w:rFonts w:ascii="Arial" w:hAnsi="Arial" w:cs="Arial"/>
        </w:rPr>
        <w:t>A</w:t>
      </w:r>
      <w:r w:rsidR="00AC3763" w:rsidRPr="000B5638">
        <w:rPr>
          <w:rFonts w:ascii="Arial" w:hAnsi="Arial" w:cs="Arial"/>
        </w:rPr>
        <w:t>pplicant in confidence</w:t>
      </w:r>
      <w:r w:rsidR="001C0597" w:rsidRPr="000B5638">
        <w:rPr>
          <w:rFonts w:ascii="Arial" w:hAnsi="Arial" w:cs="Arial"/>
        </w:rPr>
        <w:t>.</w:t>
      </w:r>
      <w:r w:rsidR="00505950" w:rsidRPr="000B5638">
        <w:rPr>
          <w:rFonts w:ascii="Arial" w:hAnsi="Arial" w:cs="Arial"/>
        </w:rPr>
        <w:t xml:space="preserve"> </w:t>
      </w:r>
      <w:r w:rsidR="002D334D" w:rsidRPr="000B5638">
        <w:rPr>
          <w:rFonts w:ascii="Arial" w:hAnsi="Arial" w:cs="Arial"/>
        </w:rPr>
        <w:t>Based on th</w:t>
      </w:r>
      <w:r w:rsidR="00AC3763" w:rsidRPr="000B5638">
        <w:rPr>
          <w:rFonts w:ascii="Arial" w:hAnsi="Arial" w:cs="Arial"/>
        </w:rPr>
        <w:t>at</w:t>
      </w:r>
      <w:r w:rsidR="002D334D" w:rsidRPr="000B5638">
        <w:rPr>
          <w:rFonts w:ascii="Arial" w:hAnsi="Arial" w:cs="Arial"/>
        </w:rPr>
        <w:t xml:space="preserve"> financial information, the ACMA accepts that the </w:t>
      </w:r>
      <w:r w:rsidR="00AC3763" w:rsidRPr="000B5638">
        <w:rPr>
          <w:rFonts w:ascii="Arial" w:hAnsi="Arial" w:cs="Arial"/>
        </w:rPr>
        <w:t xml:space="preserve">Applicant would suffer </w:t>
      </w:r>
      <w:r w:rsidR="002D334D" w:rsidRPr="000B5638">
        <w:rPr>
          <w:rFonts w:ascii="Arial" w:hAnsi="Arial" w:cs="Arial"/>
        </w:rPr>
        <w:t xml:space="preserve">financial </w:t>
      </w:r>
      <w:r w:rsidR="00AC3763" w:rsidRPr="000B5638">
        <w:rPr>
          <w:rFonts w:ascii="Arial" w:hAnsi="Arial" w:cs="Arial"/>
        </w:rPr>
        <w:t>detriment</w:t>
      </w:r>
      <w:r w:rsidR="002D334D" w:rsidRPr="000B5638">
        <w:rPr>
          <w:rFonts w:ascii="Arial" w:hAnsi="Arial" w:cs="Arial"/>
        </w:rPr>
        <w:t xml:space="preserve"> if</w:t>
      </w:r>
      <w:r w:rsidR="0021776A" w:rsidRPr="000B5638">
        <w:rPr>
          <w:rFonts w:ascii="Arial" w:hAnsi="Arial" w:cs="Arial"/>
        </w:rPr>
        <w:t xml:space="preserve"> it</w:t>
      </w:r>
      <w:r w:rsidR="002D334D" w:rsidRPr="000B5638">
        <w:rPr>
          <w:rFonts w:ascii="Arial" w:hAnsi="Arial" w:cs="Arial"/>
        </w:rPr>
        <w:t xml:space="preserve"> </w:t>
      </w:r>
      <w:r w:rsidR="00D802CC" w:rsidRPr="000B5638">
        <w:rPr>
          <w:rFonts w:ascii="Arial" w:hAnsi="Arial" w:cs="Arial"/>
        </w:rPr>
        <w:t>were</w:t>
      </w:r>
      <w:r w:rsidR="002D334D" w:rsidRPr="000B5638">
        <w:rPr>
          <w:rFonts w:ascii="Arial" w:hAnsi="Arial" w:cs="Arial"/>
        </w:rPr>
        <w:t xml:space="preserve"> required to mee</w:t>
      </w:r>
      <w:r w:rsidR="0021776A" w:rsidRPr="000B5638">
        <w:rPr>
          <w:rFonts w:ascii="Arial" w:hAnsi="Arial" w:cs="Arial"/>
        </w:rPr>
        <w:t>t</w:t>
      </w:r>
      <w:r w:rsidR="002D334D" w:rsidRPr="000B5638">
        <w:rPr>
          <w:rFonts w:ascii="Arial" w:hAnsi="Arial" w:cs="Arial"/>
        </w:rPr>
        <w:t xml:space="preserve"> the captioning obligations independently of the </w:t>
      </w:r>
      <w:r w:rsidR="0021776A" w:rsidRPr="000B5638">
        <w:rPr>
          <w:rFonts w:ascii="Arial" w:hAnsi="Arial" w:cs="Arial"/>
        </w:rPr>
        <w:t>C</w:t>
      </w:r>
      <w:r w:rsidR="002D334D" w:rsidRPr="000B5638">
        <w:rPr>
          <w:rFonts w:ascii="Arial" w:hAnsi="Arial" w:cs="Arial"/>
        </w:rPr>
        <w:t xml:space="preserve">hannel </w:t>
      </w:r>
      <w:r w:rsidR="0021776A" w:rsidRPr="000B5638">
        <w:rPr>
          <w:rFonts w:ascii="Arial" w:hAnsi="Arial" w:cs="Arial"/>
        </w:rPr>
        <w:t>P</w:t>
      </w:r>
      <w:r w:rsidR="002D334D" w:rsidRPr="000B5638">
        <w:rPr>
          <w:rFonts w:ascii="Arial" w:hAnsi="Arial" w:cs="Arial"/>
        </w:rPr>
        <w:t>rovider</w:t>
      </w:r>
      <w:r w:rsidR="00AC3763" w:rsidRPr="000B5638">
        <w:rPr>
          <w:rFonts w:ascii="Arial" w:hAnsi="Arial" w:cs="Arial"/>
        </w:rPr>
        <w:t xml:space="preserve">, noting that the Applicant </w:t>
      </w:r>
      <w:r w:rsidR="006B5997" w:rsidRPr="000B5638">
        <w:rPr>
          <w:rFonts w:ascii="Arial" w:hAnsi="Arial" w:cs="Arial"/>
        </w:rPr>
        <w:t xml:space="preserve">merely resells to its own subscribers, subscription television services from Foxtel, and that the latter has contracted the Channel Provider to supply the Service at a contract price which includes </w:t>
      </w:r>
      <w:r w:rsidR="008F111C">
        <w:rPr>
          <w:rFonts w:ascii="Arial" w:hAnsi="Arial" w:cs="Arial"/>
        </w:rPr>
        <w:t xml:space="preserve">the </w:t>
      </w:r>
      <w:r w:rsidR="006B5997" w:rsidRPr="000B5638">
        <w:rPr>
          <w:rFonts w:ascii="Arial" w:hAnsi="Arial" w:cs="Arial"/>
        </w:rPr>
        <w:t xml:space="preserve">provision for captioning. </w:t>
      </w:r>
    </w:p>
    <w:bookmarkEnd w:id="10"/>
    <w:p w14:paraId="2D658378" w14:textId="4F1F4F3F" w:rsidR="00023567" w:rsidRPr="00473918" w:rsidRDefault="001A3C77" w:rsidP="00E46F00">
      <w:pPr>
        <w:keepNext/>
        <w:ind w:left="284"/>
        <w:rPr>
          <w:rFonts w:ascii="Arial" w:hAnsi="Arial" w:cs="Arial"/>
          <w:i/>
          <w:u w:val="single"/>
        </w:rPr>
      </w:pPr>
      <w:r>
        <w:rPr>
          <w:rFonts w:ascii="Arial" w:hAnsi="Arial" w:cs="Arial"/>
          <w:i/>
          <w:u w:val="single"/>
        </w:rPr>
        <w:t xml:space="preserve">Expenditure that would be required </w:t>
      </w:r>
      <w:r w:rsidRPr="00F0166F">
        <w:rPr>
          <w:rFonts w:ascii="Arial" w:hAnsi="Arial" w:cs="Arial"/>
          <w:i/>
          <w:u w:val="single"/>
        </w:rPr>
        <w:t xml:space="preserve">to caption the </w:t>
      </w:r>
      <w:r w:rsidR="00C25B2A">
        <w:rPr>
          <w:rFonts w:ascii="Arial" w:hAnsi="Arial" w:cs="Arial"/>
          <w:i/>
          <w:u w:val="single"/>
        </w:rPr>
        <w:t>S</w:t>
      </w:r>
      <w:r w:rsidRPr="00F0166F">
        <w:rPr>
          <w:rFonts w:ascii="Arial" w:hAnsi="Arial" w:cs="Arial"/>
          <w:i/>
          <w:u w:val="single"/>
        </w:rPr>
        <w:t xml:space="preserve">ervice </w:t>
      </w:r>
      <w:r w:rsidR="00CB1FBD">
        <w:rPr>
          <w:rFonts w:ascii="Arial" w:hAnsi="Arial" w:cs="Arial"/>
          <w:i/>
          <w:u w:val="single"/>
        </w:rPr>
        <w:t xml:space="preserve">if the </w:t>
      </w:r>
      <w:r w:rsidR="00A51FF2">
        <w:rPr>
          <w:rFonts w:ascii="Arial" w:hAnsi="Arial" w:cs="Arial"/>
          <w:i/>
          <w:u w:val="single"/>
        </w:rPr>
        <w:t xml:space="preserve">target reduction </w:t>
      </w:r>
      <w:r w:rsidR="00CB1FBD">
        <w:rPr>
          <w:rFonts w:ascii="Arial" w:hAnsi="Arial" w:cs="Arial"/>
          <w:i/>
          <w:u w:val="single"/>
        </w:rPr>
        <w:t xml:space="preserve">order </w:t>
      </w:r>
      <w:proofErr w:type="gramStart"/>
      <w:r w:rsidR="00CB1FBD">
        <w:rPr>
          <w:rFonts w:ascii="Arial" w:hAnsi="Arial" w:cs="Arial"/>
          <w:i/>
          <w:u w:val="single"/>
        </w:rPr>
        <w:t>was</w:t>
      </w:r>
      <w:proofErr w:type="gramEnd"/>
      <w:r w:rsidR="00CB1FBD">
        <w:rPr>
          <w:rFonts w:ascii="Arial" w:hAnsi="Arial" w:cs="Arial"/>
          <w:i/>
          <w:u w:val="single"/>
        </w:rPr>
        <w:t xml:space="preserve">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p>
    <w:p w14:paraId="527D85A3" w14:textId="68533A7E" w:rsidR="00D06EFF" w:rsidRPr="002F2581" w:rsidRDefault="00B63F72" w:rsidP="00D06EFF">
      <w:pPr>
        <w:pStyle w:val="ListParagraph"/>
        <w:numPr>
          <w:ilvl w:val="1"/>
          <w:numId w:val="1"/>
        </w:numPr>
        <w:ind w:left="850" w:hanging="493"/>
        <w:contextualSpacing w:val="0"/>
        <w:rPr>
          <w:rFonts w:ascii="Arial" w:hAnsi="Arial" w:cs="Arial"/>
        </w:rPr>
      </w:pPr>
      <w:r w:rsidRPr="002F2581">
        <w:rPr>
          <w:rFonts w:ascii="Arial" w:hAnsi="Arial" w:cs="Arial"/>
        </w:rPr>
        <w:t xml:space="preserve">The </w:t>
      </w:r>
      <w:r w:rsidR="00606B1E" w:rsidRPr="002F2581">
        <w:rPr>
          <w:rFonts w:ascii="Arial" w:hAnsi="Arial" w:cs="Arial"/>
        </w:rPr>
        <w:t>Channel Provider has advised the Applicant that the estimated expenditure</w:t>
      </w:r>
      <w:r w:rsidR="00D014FA" w:rsidRPr="002F2581">
        <w:rPr>
          <w:rFonts w:ascii="Arial" w:hAnsi="Arial" w:cs="Arial"/>
        </w:rPr>
        <w:t xml:space="preserve"> to meet</w:t>
      </w:r>
      <w:r w:rsidR="00A33BBE" w:rsidRPr="002F2581">
        <w:rPr>
          <w:rFonts w:ascii="Arial" w:hAnsi="Arial" w:cs="Arial"/>
        </w:rPr>
        <w:t xml:space="preserve"> the prescribed captioning target</w:t>
      </w:r>
      <w:r w:rsidR="00606B1E" w:rsidRPr="002F2581">
        <w:rPr>
          <w:rFonts w:ascii="Arial" w:hAnsi="Arial" w:cs="Arial"/>
        </w:rPr>
        <w:t xml:space="preserve"> for the </w:t>
      </w:r>
      <w:r w:rsidR="00C76BF5">
        <w:rPr>
          <w:rFonts w:ascii="Arial" w:hAnsi="Arial" w:cs="Arial"/>
        </w:rPr>
        <w:t>2020-2021</w:t>
      </w:r>
      <w:r w:rsidR="00FD6D8E" w:rsidRPr="002F2581">
        <w:rPr>
          <w:rFonts w:ascii="Arial" w:hAnsi="Arial" w:cs="Arial"/>
        </w:rPr>
        <w:t xml:space="preserve"> financial year </w:t>
      </w:r>
      <w:r w:rsidR="00E752A1" w:rsidRPr="002F2581">
        <w:rPr>
          <w:rFonts w:ascii="Arial" w:hAnsi="Arial" w:cs="Arial"/>
        </w:rPr>
        <w:t>(</w:t>
      </w:r>
      <w:r w:rsidR="00606B1E" w:rsidRPr="002F2581">
        <w:rPr>
          <w:rFonts w:ascii="Arial" w:hAnsi="Arial" w:cs="Arial"/>
        </w:rPr>
        <w:t>should the ACMA not grant the Target Reduction Order</w:t>
      </w:r>
      <w:r w:rsidR="00E752A1" w:rsidRPr="002F2581">
        <w:rPr>
          <w:rFonts w:ascii="Arial" w:hAnsi="Arial" w:cs="Arial"/>
        </w:rPr>
        <w:t>)</w:t>
      </w:r>
      <w:r w:rsidR="00606B1E" w:rsidRPr="002F2581">
        <w:rPr>
          <w:rFonts w:ascii="Arial" w:hAnsi="Arial" w:cs="Arial"/>
        </w:rPr>
        <w:t xml:space="preserve"> </w:t>
      </w:r>
      <w:r w:rsidR="00D06EFF" w:rsidRPr="002F2581">
        <w:rPr>
          <w:rFonts w:ascii="Arial" w:hAnsi="Arial" w:cs="Arial"/>
        </w:rPr>
        <w:t xml:space="preserve">could range between $11,498 and </w:t>
      </w:r>
      <w:r w:rsidR="003F0230" w:rsidRPr="002F2581">
        <w:rPr>
          <w:rFonts w:ascii="Arial" w:hAnsi="Arial" w:cs="Arial"/>
        </w:rPr>
        <w:t>$</w:t>
      </w:r>
      <w:r w:rsidR="00D06EFF" w:rsidRPr="002F2581">
        <w:rPr>
          <w:rFonts w:ascii="Arial" w:hAnsi="Arial" w:cs="Arial"/>
        </w:rPr>
        <w:t xml:space="preserve">28,749 depending on the number of times each music clip is repeated. </w:t>
      </w:r>
    </w:p>
    <w:p w14:paraId="4A15FC18" w14:textId="5BF7EB22" w:rsidR="0088205D" w:rsidRPr="00451901" w:rsidRDefault="0088205D" w:rsidP="00BA5ED8">
      <w:pPr>
        <w:pStyle w:val="ListParagraph"/>
        <w:numPr>
          <w:ilvl w:val="1"/>
          <w:numId w:val="1"/>
        </w:numPr>
        <w:ind w:left="850" w:hanging="493"/>
        <w:contextualSpacing w:val="0"/>
        <w:rPr>
          <w:rFonts w:ascii="Arial" w:hAnsi="Arial" w:cs="Arial"/>
          <w:spacing w:val="-2"/>
        </w:rPr>
      </w:pPr>
      <w:r w:rsidRPr="00451901">
        <w:rPr>
          <w:rFonts w:ascii="Arial" w:hAnsi="Arial" w:cs="Arial"/>
          <w:spacing w:val="-2"/>
        </w:rPr>
        <w:t>The ACMA notes that the Channel Provider has advised that it will take approximately</w:t>
      </w:r>
      <w:r w:rsidR="00D4180B" w:rsidRPr="00451901">
        <w:rPr>
          <w:rFonts w:ascii="Arial" w:hAnsi="Arial" w:cs="Arial"/>
          <w:spacing w:val="-2"/>
        </w:rPr>
        <w:t xml:space="preserve"> </w:t>
      </w:r>
      <w:r w:rsidRPr="00451901">
        <w:rPr>
          <w:rFonts w:ascii="Arial" w:hAnsi="Arial" w:cs="Arial"/>
          <w:spacing w:val="-2"/>
        </w:rPr>
        <w:t>15 hours of work to produce pre-prepared captions for one broadcast hour.</w:t>
      </w:r>
      <w:r w:rsidR="009D00C5" w:rsidRPr="00451901">
        <w:rPr>
          <w:rFonts w:ascii="Arial" w:hAnsi="Arial" w:cs="Arial"/>
          <w:spacing w:val="-2"/>
        </w:rPr>
        <w:t xml:space="preserve"> This means that the time needed to prepare new captioned material (after the date in November 2020 when the Channel Provider established that technical difficulties would prevent it from using captioned files from the discontinued CMC service) is another factor inhibiting achiev</w:t>
      </w:r>
      <w:r w:rsidR="00571A5C" w:rsidRPr="00451901">
        <w:rPr>
          <w:rFonts w:ascii="Arial" w:hAnsi="Arial" w:cs="Arial"/>
          <w:spacing w:val="-2"/>
        </w:rPr>
        <w:t>e</w:t>
      </w:r>
      <w:r w:rsidR="009D00C5" w:rsidRPr="00451901">
        <w:rPr>
          <w:rFonts w:ascii="Arial" w:hAnsi="Arial" w:cs="Arial"/>
          <w:spacing w:val="-2"/>
        </w:rPr>
        <w:t>m</w:t>
      </w:r>
      <w:r w:rsidR="00571A5C" w:rsidRPr="00451901">
        <w:rPr>
          <w:rFonts w:ascii="Arial" w:hAnsi="Arial" w:cs="Arial"/>
          <w:spacing w:val="-2"/>
        </w:rPr>
        <w:t>e</w:t>
      </w:r>
      <w:r w:rsidR="009D00C5" w:rsidRPr="00451901">
        <w:rPr>
          <w:rFonts w:ascii="Arial" w:hAnsi="Arial" w:cs="Arial"/>
          <w:spacing w:val="-2"/>
        </w:rPr>
        <w:t xml:space="preserve">nt of the prescribed captioning target in </w:t>
      </w:r>
      <w:r w:rsidR="00C76BF5">
        <w:rPr>
          <w:rFonts w:ascii="Arial" w:hAnsi="Arial" w:cs="Arial"/>
          <w:spacing w:val="-2"/>
        </w:rPr>
        <w:t>2020-2021</w:t>
      </w:r>
      <w:r w:rsidR="009D00C5" w:rsidRPr="00451901">
        <w:rPr>
          <w:rFonts w:ascii="Arial" w:hAnsi="Arial" w:cs="Arial"/>
          <w:spacing w:val="-2"/>
        </w:rPr>
        <w:t>.</w:t>
      </w:r>
    </w:p>
    <w:p w14:paraId="0F80AEF6" w14:textId="2CD59642" w:rsidR="00E62D73" w:rsidRPr="00D62119" w:rsidRDefault="00E93137" w:rsidP="00196245">
      <w:pPr>
        <w:ind w:left="284"/>
        <w:rPr>
          <w:rFonts w:ascii="Arial" w:hAnsi="Arial" w:cs="Arial"/>
          <w:i/>
          <w:u w:val="single"/>
        </w:rPr>
      </w:pPr>
      <w:r w:rsidRPr="005E4914">
        <w:rPr>
          <w:rFonts w:ascii="Arial" w:hAnsi="Arial" w:cs="Arial"/>
          <w:i/>
          <w:u w:val="single"/>
        </w:rPr>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6E9EA42F" w14:textId="11172DB5" w:rsidR="00795915" w:rsidRDefault="00B70E9A" w:rsidP="00196245">
      <w:pPr>
        <w:pStyle w:val="ListParagraph"/>
        <w:widowControl w:val="0"/>
        <w:numPr>
          <w:ilvl w:val="1"/>
          <w:numId w:val="1"/>
        </w:numPr>
        <w:ind w:left="850" w:hanging="493"/>
        <w:contextualSpacing w:val="0"/>
        <w:rPr>
          <w:rFonts w:ascii="Arial" w:hAnsi="Arial" w:cs="Arial"/>
        </w:rPr>
      </w:pPr>
      <w:r>
        <w:rPr>
          <w:rFonts w:ascii="Arial" w:hAnsi="Arial" w:cs="Arial"/>
        </w:rPr>
        <w:t>In its 20</w:t>
      </w:r>
      <w:r w:rsidR="00BA7822">
        <w:rPr>
          <w:rFonts w:ascii="Arial" w:hAnsi="Arial" w:cs="Arial"/>
        </w:rPr>
        <w:t>19</w:t>
      </w:r>
      <w:r>
        <w:rPr>
          <w:rFonts w:ascii="Arial" w:hAnsi="Arial" w:cs="Arial"/>
        </w:rPr>
        <w:t>-</w:t>
      </w:r>
      <w:r w:rsidR="00BA7822">
        <w:rPr>
          <w:rFonts w:ascii="Arial" w:hAnsi="Arial" w:cs="Arial"/>
        </w:rPr>
        <w:t>20</w:t>
      </w:r>
      <w:r>
        <w:rPr>
          <w:rFonts w:ascii="Arial" w:hAnsi="Arial" w:cs="Arial"/>
        </w:rPr>
        <w:t xml:space="preserve"> annual compliance </w:t>
      </w:r>
      <w:r w:rsidR="009601B8">
        <w:rPr>
          <w:rFonts w:ascii="Arial" w:hAnsi="Arial" w:cs="Arial"/>
        </w:rPr>
        <w:t>return</w:t>
      </w:r>
      <w:r>
        <w:rPr>
          <w:rFonts w:ascii="Arial" w:hAnsi="Arial" w:cs="Arial"/>
        </w:rPr>
        <w:t xml:space="preserve">, </w:t>
      </w:r>
      <w:r w:rsidR="00F34DAF">
        <w:rPr>
          <w:rFonts w:ascii="Arial" w:hAnsi="Arial" w:cs="Arial"/>
        </w:rPr>
        <w:t xml:space="preserve">the Applicant reported providing captioning on </w:t>
      </w:r>
      <w:r w:rsidR="00446928">
        <w:rPr>
          <w:rFonts w:ascii="Arial" w:hAnsi="Arial" w:cs="Arial"/>
        </w:rPr>
        <w:t xml:space="preserve">a total of </w:t>
      </w:r>
      <w:r w:rsidR="00242F41">
        <w:rPr>
          <w:rFonts w:ascii="Arial" w:hAnsi="Arial" w:cs="Arial"/>
        </w:rPr>
        <w:t>9</w:t>
      </w:r>
      <w:r w:rsidR="00D54439">
        <w:rPr>
          <w:rFonts w:ascii="Arial" w:hAnsi="Arial" w:cs="Arial"/>
        </w:rPr>
        <w:t>2</w:t>
      </w:r>
      <w:r w:rsidR="00F34DAF">
        <w:rPr>
          <w:rFonts w:ascii="Arial" w:hAnsi="Arial" w:cs="Arial"/>
        </w:rPr>
        <w:t xml:space="preserve"> </w:t>
      </w:r>
      <w:r w:rsidR="002E2482">
        <w:rPr>
          <w:rFonts w:ascii="Arial" w:hAnsi="Arial" w:cs="Arial"/>
        </w:rPr>
        <w:t xml:space="preserve">subscription television </w:t>
      </w:r>
      <w:r w:rsidR="00F34DAF">
        <w:rPr>
          <w:rFonts w:ascii="Arial" w:hAnsi="Arial" w:cs="Arial"/>
        </w:rPr>
        <w:t>services.</w:t>
      </w:r>
    </w:p>
    <w:p w14:paraId="24F2EE73" w14:textId="380DE954" w:rsidR="006863F5" w:rsidRPr="00A148D2" w:rsidRDefault="00F920B4" w:rsidP="00AC1166">
      <w:pPr>
        <w:ind w:left="284"/>
        <w:rPr>
          <w:rFonts w:ascii="Arial" w:hAnsi="Arial" w:cs="Arial"/>
          <w:i/>
          <w:u w:val="single"/>
        </w:rPr>
      </w:pPr>
      <w:r w:rsidRPr="004F2453">
        <w:rPr>
          <w:rFonts w:ascii="Arial" w:hAnsi="Arial" w:cs="Arial"/>
          <w:i/>
          <w:u w:val="single"/>
        </w:rPr>
        <w:t>L</w:t>
      </w:r>
      <w:r w:rsidR="006863F5" w:rsidRPr="004F2453">
        <w:rPr>
          <w:rFonts w:ascii="Arial" w:hAnsi="Arial" w:cs="Arial"/>
          <w:i/>
          <w:u w:val="single"/>
        </w:rPr>
        <w:t xml:space="preserve">ikely impact of a failure to make the </w:t>
      </w:r>
      <w:r w:rsidR="003572DC">
        <w:rPr>
          <w:rFonts w:ascii="Arial" w:hAnsi="Arial" w:cs="Arial"/>
          <w:i/>
          <w:u w:val="single"/>
        </w:rPr>
        <w:t>target reduction order</w:t>
      </w:r>
      <w:r w:rsidR="00CB1555" w:rsidRPr="004F2453">
        <w:rPr>
          <w:rFonts w:ascii="Arial" w:hAnsi="Arial" w:cs="Arial"/>
          <w:i/>
          <w:u w:val="single"/>
        </w:rPr>
        <w:t xml:space="preserve"> </w:t>
      </w:r>
      <w:r w:rsidR="006863F5" w:rsidRPr="004F2453">
        <w:rPr>
          <w:rFonts w:ascii="Arial" w:hAnsi="Arial" w:cs="Arial"/>
          <w:i/>
          <w:u w:val="single"/>
        </w:rPr>
        <w:t xml:space="preserve">on the </w:t>
      </w:r>
      <w:r w:rsidR="0050573C" w:rsidRPr="004F2453">
        <w:rPr>
          <w:rFonts w:ascii="Arial" w:hAnsi="Arial" w:cs="Arial"/>
          <w:i/>
          <w:u w:val="single"/>
        </w:rPr>
        <w:t xml:space="preserve">quantity </w:t>
      </w:r>
      <w:r w:rsidR="006863F5" w:rsidRPr="004F2453">
        <w:rPr>
          <w:rFonts w:ascii="Arial" w:hAnsi="Arial" w:cs="Arial"/>
          <w:i/>
          <w:u w:val="single"/>
        </w:rPr>
        <w:t xml:space="preserve">and </w:t>
      </w:r>
      <w:r w:rsidR="0050573C" w:rsidRPr="004F2453">
        <w:rPr>
          <w:rFonts w:ascii="Arial" w:hAnsi="Arial" w:cs="Arial"/>
          <w:i/>
          <w:u w:val="single"/>
        </w:rPr>
        <w:t xml:space="preserve">quality </w:t>
      </w:r>
      <w:r w:rsidR="006863F5" w:rsidRPr="004F2453">
        <w:rPr>
          <w:rFonts w:ascii="Arial" w:hAnsi="Arial" w:cs="Arial"/>
          <w:i/>
          <w:u w:val="single"/>
        </w:rPr>
        <w:t xml:space="preserve">of television programs </w:t>
      </w:r>
      <w:r w:rsidR="00D12E93" w:rsidRPr="004F2453">
        <w:rPr>
          <w:rFonts w:ascii="Arial" w:hAnsi="Arial" w:cs="Arial"/>
          <w:i/>
          <w:u w:val="single"/>
        </w:rPr>
        <w:t xml:space="preserve">transmitted on </w:t>
      </w:r>
      <w:r w:rsidR="00D52A9A">
        <w:rPr>
          <w:rFonts w:ascii="Arial" w:hAnsi="Arial" w:cs="Arial"/>
          <w:i/>
          <w:u w:val="single"/>
        </w:rPr>
        <w:t xml:space="preserve">subscription television </w:t>
      </w:r>
      <w:r w:rsidR="00D12E93" w:rsidRPr="004F2453">
        <w:rPr>
          <w:rFonts w:ascii="Arial" w:hAnsi="Arial" w:cs="Arial"/>
          <w:i/>
          <w:u w:val="single"/>
        </w:rPr>
        <w:t xml:space="preserve">services </w:t>
      </w:r>
      <w:r w:rsidR="006863F5" w:rsidRPr="004F2453">
        <w:rPr>
          <w:rFonts w:ascii="Arial" w:hAnsi="Arial" w:cs="Arial"/>
          <w:i/>
          <w:u w:val="single"/>
        </w:rPr>
        <w:t xml:space="preserve">provided by the </w:t>
      </w:r>
      <w:r w:rsidR="001876CF" w:rsidRPr="004F2453">
        <w:rPr>
          <w:rFonts w:ascii="Arial" w:hAnsi="Arial" w:cs="Arial"/>
          <w:i/>
          <w:u w:val="single"/>
        </w:rPr>
        <w:t>A</w:t>
      </w:r>
      <w:r w:rsidR="006863F5" w:rsidRPr="004F2453">
        <w:rPr>
          <w:rFonts w:ascii="Arial" w:hAnsi="Arial" w:cs="Arial"/>
          <w:i/>
          <w:u w:val="single"/>
        </w:rPr>
        <w:t>pplicant (</w:t>
      </w:r>
      <w:r w:rsidR="006A3776" w:rsidRPr="004F2453">
        <w:rPr>
          <w:rFonts w:ascii="Arial" w:hAnsi="Arial" w:cs="Arial"/>
          <w:i/>
          <w:u w:val="single"/>
        </w:rPr>
        <w:t xml:space="preserve">paragraph </w:t>
      </w:r>
      <w:r w:rsidR="006863F5" w:rsidRPr="004F2453">
        <w:rPr>
          <w:rFonts w:ascii="Arial" w:hAnsi="Arial" w:cs="Arial"/>
          <w:i/>
          <w:u w:val="single"/>
        </w:rPr>
        <w:t>130ZY(5)(g)</w:t>
      </w:r>
      <w:r w:rsidR="006A3776" w:rsidRPr="004F2453">
        <w:rPr>
          <w:rFonts w:ascii="Arial" w:hAnsi="Arial" w:cs="Arial"/>
          <w:i/>
          <w:u w:val="single"/>
        </w:rPr>
        <w:t xml:space="preserve"> of the BSA</w:t>
      </w:r>
      <w:r w:rsidR="006863F5" w:rsidRPr="004F2453">
        <w:rPr>
          <w:rFonts w:ascii="Arial" w:hAnsi="Arial" w:cs="Arial"/>
          <w:i/>
          <w:u w:val="single"/>
        </w:rPr>
        <w:t>)</w:t>
      </w:r>
    </w:p>
    <w:p w14:paraId="0795B62C" w14:textId="649AB2D7" w:rsidR="00CD5E74" w:rsidRDefault="00A12B48" w:rsidP="00E755DD">
      <w:pPr>
        <w:pStyle w:val="ListParagraph"/>
        <w:numPr>
          <w:ilvl w:val="1"/>
          <w:numId w:val="1"/>
        </w:numPr>
        <w:ind w:left="850" w:hanging="493"/>
        <w:contextualSpacing w:val="0"/>
        <w:rPr>
          <w:rFonts w:ascii="Arial" w:hAnsi="Arial" w:cs="Arial"/>
        </w:rPr>
      </w:pPr>
      <w:bookmarkStart w:id="11" w:name="_Hlk8226928"/>
      <w:r w:rsidRPr="00A12B48">
        <w:rPr>
          <w:rFonts w:ascii="Arial" w:hAnsi="Arial" w:cs="Arial"/>
        </w:rPr>
        <w:t>The Applicant submit</w:t>
      </w:r>
      <w:r w:rsidR="00641C2C">
        <w:rPr>
          <w:rFonts w:ascii="Arial" w:hAnsi="Arial" w:cs="Arial"/>
        </w:rPr>
        <w:t>ted</w:t>
      </w:r>
      <w:r w:rsidRPr="00A12B48">
        <w:rPr>
          <w:rFonts w:ascii="Arial" w:hAnsi="Arial" w:cs="Arial"/>
        </w:rPr>
        <w:t xml:space="preserve"> that</w:t>
      </w:r>
      <w:r w:rsidR="00E755DD" w:rsidRPr="00764F61">
        <w:rPr>
          <w:rFonts w:ascii="Arial" w:hAnsi="Arial" w:cs="Arial"/>
        </w:rPr>
        <w:t xml:space="preserve">, if the ACMA does not </w:t>
      </w:r>
      <w:r w:rsidR="00E755DD">
        <w:rPr>
          <w:rFonts w:ascii="Arial" w:hAnsi="Arial" w:cs="Arial"/>
        </w:rPr>
        <w:t>make</w:t>
      </w:r>
      <w:r w:rsidR="00E755DD" w:rsidRPr="00764F61">
        <w:rPr>
          <w:rFonts w:ascii="Arial" w:hAnsi="Arial" w:cs="Arial"/>
        </w:rPr>
        <w:t xml:space="preserve"> the </w:t>
      </w:r>
      <w:r w:rsidR="00E755DD">
        <w:rPr>
          <w:rFonts w:ascii="Arial" w:hAnsi="Arial" w:cs="Arial"/>
        </w:rPr>
        <w:t>Target Reduction O</w:t>
      </w:r>
      <w:r w:rsidR="00E755DD" w:rsidRPr="00764F61">
        <w:rPr>
          <w:rFonts w:ascii="Arial" w:hAnsi="Arial" w:cs="Arial"/>
        </w:rPr>
        <w:t xml:space="preserve">rder, the </w:t>
      </w:r>
      <w:r w:rsidR="00E755DD">
        <w:rPr>
          <w:rFonts w:ascii="Arial" w:hAnsi="Arial" w:cs="Arial"/>
        </w:rPr>
        <w:t>Applicant</w:t>
      </w:r>
      <w:r w:rsidR="000A7B91">
        <w:rPr>
          <w:rFonts w:ascii="Arial" w:hAnsi="Arial" w:cs="Arial"/>
        </w:rPr>
        <w:t xml:space="preserve"> </w:t>
      </w:r>
      <w:r w:rsidR="00CD5E74">
        <w:rPr>
          <w:rFonts w:ascii="Arial" w:hAnsi="Arial" w:cs="Arial"/>
        </w:rPr>
        <w:t>will need to</w:t>
      </w:r>
      <w:r w:rsidR="00D85053">
        <w:rPr>
          <w:rFonts w:ascii="Arial" w:hAnsi="Arial" w:cs="Arial"/>
        </w:rPr>
        <w:t xml:space="preserve"> broadcast a</w:t>
      </w:r>
      <w:r w:rsidR="00571A5C">
        <w:rPr>
          <w:rFonts w:ascii="Arial" w:hAnsi="Arial" w:cs="Arial"/>
        </w:rPr>
        <w:t xml:space="preserve"> very</w:t>
      </w:r>
      <w:r w:rsidR="00D85053">
        <w:rPr>
          <w:rFonts w:ascii="Arial" w:hAnsi="Arial" w:cs="Arial"/>
        </w:rPr>
        <w:t xml:space="preserve"> </w:t>
      </w:r>
      <w:r w:rsidR="0024145A">
        <w:rPr>
          <w:rFonts w:ascii="Arial" w:hAnsi="Arial" w:cs="Arial"/>
        </w:rPr>
        <w:t xml:space="preserve">high number of repeats of </w:t>
      </w:r>
      <w:r w:rsidR="00571A5C">
        <w:rPr>
          <w:rFonts w:ascii="Arial" w:hAnsi="Arial" w:cs="Arial"/>
        </w:rPr>
        <w:t>the</w:t>
      </w:r>
      <w:r w:rsidR="0024145A">
        <w:rPr>
          <w:rFonts w:ascii="Arial" w:hAnsi="Arial" w:cs="Arial"/>
        </w:rPr>
        <w:t xml:space="preserve"> captioned programming available for broadcast</w:t>
      </w:r>
      <w:r w:rsidR="00571A5C">
        <w:rPr>
          <w:rFonts w:ascii="Arial" w:hAnsi="Arial" w:cs="Arial"/>
        </w:rPr>
        <w:t xml:space="preserve"> </w:t>
      </w:r>
      <w:proofErr w:type="gramStart"/>
      <w:r w:rsidR="00571A5C">
        <w:rPr>
          <w:rFonts w:ascii="Arial" w:hAnsi="Arial" w:cs="Arial"/>
        </w:rPr>
        <w:t>in order</w:t>
      </w:r>
      <w:r w:rsidR="0024145A">
        <w:rPr>
          <w:rFonts w:ascii="Arial" w:hAnsi="Arial" w:cs="Arial"/>
        </w:rPr>
        <w:t xml:space="preserve"> </w:t>
      </w:r>
      <w:r w:rsidR="00CD5E74">
        <w:rPr>
          <w:rFonts w:ascii="Arial" w:hAnsi="Arial" w:cs="Arial"/>
        </w:rPr>
        <w:t>to</w:t>
      </w:r>
      <w:proofErr w:type="gramEnd"/>
      <w:r w:rsidR="00CD5E74">
        <w:rPr>
          <w:rFonts w:ascii="Arial" w:hAnsi="Arial" w:cs="Arial"/>
        </w:rPr>
        <w:t xml:space="preserve"> meet </w:t>
      </w:r>
      <w:r w:rsidR="00571A5C">
        <w:rPr>
          <w:rFonts w:ascii="Arial" w:hAnsi="Arial" w:cs="Arial"/>
        </w:rPr>
        <w:t>the prescribed captioning target</w:t>
      </w:r>
      <w:r w:rsidR="00CD5E74">
        <w:rPr>
          <w:rFonts w:ascii="Arial" w:hAnsi="Arial" w:cs="Arial"/>
        </w:rPr>
        <w:t xml:space="preserve">. </w:t>
      </w:r>
    </w:p>
    <w:p w14:paraId="4EFF719B" w14:textId="1EFB25D2" w:rsidR="000A7B91" w:rsidRDefault="00CD5E74" w:rsidP="00E755DD">
      <w:pPr>
        <w:pStyle w:val="ListParagraph"/>
        <w:numPr>
          <w:ilvl w:val="1"/>
          <w:numId w:val="1"/>
        </w:numPr>
        <w:ind w:left="850" w:hanging="493"/>
        <w:contextualSpacing w:val="0"/>
        <w:rPr>
          <w:rFonts w:ascii="Arial" w:hAnsi="Arial" w:cs="Arial"/>
        </w:rPr>
      </w:pPr>
      <w:r>
        <w:rPr>
          <w:rFonts w:ascii="Arial" w:hAnsi="Arial" w:cs="Arial"/>
        </w:rPr>
        <w:t xml:space="preserve">The Applicant submitted that </w:t>
      </w:r>
      <w:r w:rsidR="005E1CF5">
        <w:rPr>
          <w:rFonts w:ascii="Arial" w:hAnsi="Arial" w:cs="Arial"/>
        </w:rPr>
        <w:t>a</w:t>
      </w:r>
      <w:r w:rsidR="00571A5C">
        <w:rPr>
          <w:rFonts w:ascii="Arial" w:hAnsi="Arial" w:cs="Arial"/>
        </w:rPr>
        <w:t xml:space="preserve"> much</w:t>
      </w:r>
      <w:r w:rsidR="00767DF2">
        <w:rPr>
          <w:rFonts w:ascii="Arial" w:hAnsi="Arial" w:cs="Arial"/>
        </w:rPr>
        <w:t xml:space="preserve"> </w:t>
      </w:r>
      <w:r w:rsidR="00D85053">
        <w:rPr>
          <w:rFonts w:ascii="Arial" w:hAnsi="Arial" w:cs="Arial"/>
        </w:rPr>
        <w:t>high</w:t>
      </w:r>
      <w:r w:rsidR="005E1CF5">
        <w:rPr>
          <w:rFonts w:ascii="Arial" w:hAnsi="Arial" w:cs="Arial"/>
        </w:rPr>
        <w:t>er</w:t>
      </w:r>
      <w:r w:rsidR="00B94B79">
        <w:rPr>
          <w:rFonts w:ascii="Arial" w:hAnsi="Arial" w:cs="Arial"/>
        </w:rPr>
        <w:t xml:space="preserve"> level of</w:t>
      </w:r>
      <w:r w:rsidR="00D85053">
        <w:rPr>
          <w:rFonts w:ascii="Arial" w:hAnsi="Arial" w:cs="Arial"/>
        </w:rPr>
        <w:t xml:space="preserve"> repetition</w:t>
      </w:r>
      <w:r>
        <w:rPr>
          <w:rFonts w:ascii="Arial" w:hAnsi="Arial" w:cs="Arial"/>
        </w:rPr>
        <w:t xml:space="preserve"> of its captioned music videos will reduce the quality</w:t>
      </w:r>
      <w:r w:rsidR="00D85053">
        <w:rPr>
          <w:rFonts w:ascii="Arial" w:hAnsi="Arial" w:cs="Arial"/>
        </w:rPr>
        <w:t xml:space="preserve"> and appeal</w:t>
      </w:r>
      <w:r>
        <w:rPr>
          <w:rFonts w:ascii="Arial" w:hAnsi="Arial" w:cs="Arial"/>
        </w:rPr>
        <w:t xml:space="preserve"> of the Service</w:t>
      </w:r>
      <w:r w:rsidR="00D85053">
        <w:rPr>
          <w:rFonts w:ascii="Arial" w:hAnsi="Arial" w:cs="Arial"/>
        </w:rPr>
        <w:t xml:space="preserve"> for all </w:t>
      </w:r>
      <w:r w:rsidR="003C6776">
        <w:rPr>
          <w:rFonts w:ascii="Arial" w:hAnsi="Arial" w:cs="Arial"/>
        </w:rPr>
        <w:t xml:space="preserve">prospective </w:t>
      </w:r>
      <w:r w:rsidR="00D85053">
        <w:rPr>
          <w:rFonts w:ascii="Arial" w:hAnsi="Arial" w:cs="Arial"/>
        </w:rPr>
        <w:t>viewers,</w:t>
      </w:r>
      <w:r w:rsidR="004B7C0E">
        <w:rPr>
          <w:rFonts w:ascii="Arial" w:hAnsi="Arial" w:cs="Arial"/>
        </w:rPr>
        <w:t xml:space="preserve"> and</w:t>
      </w:r>
      <w:r>
        <w:rPr>
          <w:rFonts w:ascii="Arial" w:hAnsi="Arial" w:cs="Arial"/>
        </w:rPr>
        <w:t xml:space="preserve"> </w:t>
      </w:r>
      <w:r w:rsidRPr="00CD5E74">
        <w:rPr>
          <w:rFonts w:ascii="Arial" w:hAnsi="Arial" w:cs="Arial"/>
        </w:rPr>
        <w:t xml:space="preserve">potentially </w:t>
      </w:r>
      <w:r w:rsidR="004B7C0E">
        <w:rPr>
          <w:rFonts w:ascii="Arial" w:hAnsi="Arial" w:cs="Arial"/>
        </w:rPr>
        <w:t>result in a</w:t>
      </w:r>
      <w:r w:rsidRPr="00CD5E74">
        <w:rPr>
          <w:rFonts w:ascii="Arial" w:hAnsi="Arial" w:cs="Arial"/>
        </w:rPr>
        <w:t xml:space="preserve"> loss of subscribers for the Applicant</w:t>
      </w:r>
      <w:r w:rsidR="00126A33">
        <w:rPr>
          <w:rFonts w:ascii="Arial" w:hAnsi="Arial" w:cs="Arial"/>
        </w:rPr>
        <w:t>.</w:t>
      </w:r>
    </w:p>
    <w:bookmarkEnd w:id="11"/>
    <w:p w14:paraId="0B98117B" w14:textId="44953C9D" w:rsidR="00C266CF" w:rsidRPr="00451901" w:rsidRDefault="00C266CF" w:rsidP="00C266CF">
      <w:pPr>
        <w:pStyle w:val="ListParagraph"/>
        <w:numPr>
          <w:ilvl w:val="1"/>
          <w:numId w:val="1"/>
        </w:numPr>
        <w:ind w:left="850" w:hanging="493"/>
        <w:contextualSpacing w:val="0"/>
        <w:rPr>
          <w:rFonts w:ascii="Arial" w:hAnsi="Arial" w:cs="Arial"/>
          <w:spacing w:val="-2"/>
        </w:rPr>
      </w:pPr>
      <w:r w:rsidRPr="00451901">
        <w:rPr>
          <w:rFonts w:ascii="Arial" w:hAnsi="Arial" w:cs="Arial"/>
          <w:spacing w:val="-2"/>
        </w:rPr>
        <w:lastRenderedPageBreak/>
        <w:t>In addition, the Applicant stated that if the Target Reduction Order is not granted, and the Channel Provider does not meet the captioning target for the Service, the Applicant will be in breach of Part 9D of the</w:t>
      </w:r>
      <w:r w:rsidR="00126A33" w:rsidRPr="00451901">
        <w:rPr>
          <w:rFonts w:ascii="Arial" w:hAnsi="Arial" w:cs="Arial"/>
          <w:spacing w:val="-2"/>
        </w:rPr>
        <w:t xml:space="preserve"> BSA</w:t>
      </w:r>
      <w:r w:rsidR="00D4180B" w:rsidRPr="00451901">
        <w:rPr>
          <w:rFonts w:ascii="Arial" w:hAnsi="Arial" w:cs="Arial"/>
          <w:spacing w:val="-2"/>
        </w:rPr>
        <w:t xml:space="preserve"> </w:t>
      </w:r>
      <w:r w:rsidRPr="00451901">
        <w:rPr>
          <w:rFonts w:ascii="Arial" w:hAnsi="Arial" w:cs="Arial"/>
          <w:spacing w:val="-2"/>
        </w:rPr>
        <w:t xml:space="preserve">in respect of the Service. As a result, the Applicant may be forced to </w:t>
      </w:r>
      <w:r w:rsidR="00425563" w:rsidRPr="00451901">
        <w:rPr>
          <w:rFonts w:ascii="Arial" w:hAnsi="Arial" w:cs="Arial"/>
          <w:spacing w:val="-2"/>
        </w:rPr>
        <w:t>limit</w:t>
      </w:r>
      <w:r w:rsidRPr="00451901">
        <w:rPr>
          <w:rFonts w:ascii="Arial" w:hAnsi="Arial" w:cs="Arial"/>
          <w:spacing w:val="-2"/>
        </w:rPr>
        <w:t xml:space="preserve"> the number of music channels and</w:t>
      </w:r>
      <w:proofErr w:type="gramStart"/>
      <w:r w:rsidR="00717D2E">
        <w:rPr>
          <w:rFonts w:ascii="Arial" w:hAnsi="Arial" w:cs="Arial"/>
          <w:spacing w:val="-2"/>
        </w:rPr>
        <w:t>,</w:t>
      </w:r>
      <w:r w:rsidRPr="00451901">
        <w:rPr>
          <w:rFonts w:ascii="Arial" w:hAnsi="Arial" w:cs="Arial"/>
          <w:spacing w:val="-2"/>
        </w:rPr>
        <w:t xml:space="preserve"> in particular, country</w:t>
      </w:r>
      <w:proofErr w:type="gramEnd"/>
      <w:r w:rsidRPr="00451901">
        <w:rPr>
          <w:rFonts w:ascii="Arial" w:hAnsi="Arial" w:cs="Arial"/>
          <w:spacing w:val="-2"/>
        </w:rPr>
        <w:t xml:space="preserve"> music channels on its platform in the future, which will have a wider impact on the availability of music services in Australia. </w:t>
      </w:r>
      <w:r w:rsidR="00D85053" w:rsidRPr="00451901">
        <w:rPr>
          <w:rFonts w:ascii="Arial" w:hAnsi="Arial" w:cs="Arial"/>
          <w:spacing w:val="-2"/>
        </w:rPr>
        <w:t>(T</w:t>
      </w:r>
      <w:r w:rsidRPr="00451901">
        <w:rPr>
          <w:rFonts w:ascii="Arial" w:hAnsi="Arial" w:cs="Arial"/>
          <w:spacing w:val="-2"/>
        </w:rPr>
        <w:t xml:space="preserve">he </w:t>
      </w:r>
      <w:r w:rsidR="00AB346E" w:rsidRPr="00451901">
        <w:rPr>
          <w:rFonts w:ascii="Arial" w:hAnsi="Arial" w:cs="Arial"/>
          <w:spacing w:val="-2"/>
        </w:rPr>
        <w:t xml:space="preserve">Foxtel service supplied by the </w:t>
      </w:r>
      <w:r w:rsidR="00425563" w:rsidRPr="00451901">
        <w:rPr>
          <w:rFonts w:ascii="Arial" w:hAnsi="Arial" w:cs="Arial"/>
          <w:spacing w:val="-2"/>
        </w:rPr>
        <w:t xml:space="preserve">Applicant provides </w:t>
      </w:r>
      <w:r w:rsidR="00445919" w:rsidRPr="00451901">
        <w:rPr>
          <w:rFonts w:ascii="Arial" w:hAnsi="Arial" w:cs="Arial"/>
          <w:spacing w:val="-2"/>
        </w:rPr>
        <w:t xml:space="preserve">four </w:t>
      </w:r>
      <w:r w:rsidR="007944AF" w:rsidRPr="00451901">
        <w:rPr>
          <w:rFonts w:ascii="Arial" w:hAnsi="Arial" w:cs="Arial"/>
          <w:spacing w:val="-2"/>
        </w:rPr>
        <w:t>other</w:t>
      </w:r>
      <w:r w:rsidR="00D85053" w:rsidRPr="00451901">
        <w:rPr>
          <w:rFonts w:ascii="Arial" w:hAnsi="Arial" w:cs="Arial"/>
          <w:spacing w:val="-2"/>
        </w:rPr>
        <w:t xml:space="preserve"> non-country</w:t>
      </w:r>
      <w:r w:rsidR="00425563" w:rsidRPr="00451901">
        <w:rPr>
          <w:rFonts w:ascii="Arial" w:hAnsi="Arial" w:cs="Arial"/>
          <w:spacing w:val="-2"/>
        </w:rPr>
        <w:t xml:space="preserve"> music services</w:t>
      </w:r>
      <w:r w:rsidR="00AB346E" w:rsidRPr="00451901">
        <w:rPr>
          <w:rFonts w:ascii="Arial" w:hAnsi="Arial" w:cs="Arial"/>
          <w:spacing w:val="-2"/>
        </w:rPr>
        <w:t xml:space="preserve"> to its subscribers</w:t>
      </w:r>
      <w:r w:rsidR="00425563" w:rsidRPr="00451901">
        <w:rPr>
          <w:rFonts w:ascii="Arial" w:hAnsi="Arial" w:cs="Arial"/>
          <w:spacing w:val="-2"/>
        </w:rPr>
        <w:t>.</w:t>
      </w:r>
      <w:r w:rsidR="00D85053" w:rsidRPr="00451901">
        <w:rPr>
          <w:rFonts w:ascii="Arial" w:hAnsi="Arial" w:cs="Arial"/>
          <w:spacing w:val="-2"/>
        </w:rPr>
        <w:t>)</w:t>
      </w:r>
    </w:p>
    <w:p w14:paraId="7D5B6872" w14:textId="51045EC0" w:rsidR="00425563" w:rsidRPr="00767DF2" w:rsidRDefault="00425563" w:rsidP="004F7CF1">
      <w:pPr>
        <w:pStyle w:val="ListParagraph"/>
        <w:numPr>
          <w:ilvl w:val="1"/>
          <w:numId w:val="1"/>
        </w:numPr>
        <w:ind w:left="850" w:hanging="493"/>
        <w:contextualSpacing w:val="0"/>
        <w:rPr>
          <w:rFonts w:ascii="Arial" w:hAnsi="Arial" w:cs="Arial"/>
        </w:rPr>
      </w:pPr>
      <w:r>
        <w:rPr>
          <w:rFonts w:ascii="Arial" w:hAnsi="Arial" w:cs="Arial"/>
        </w:rPr>
        <w:t>T</w:t>
      </w:r>
      <w:r w:rsidRPr="00764F61">
        <w:rPr>
          <w:rFonts w:ascii="Arial" w:hAnsi="Arial" w:cs="Arial"/>
        </w:rPr>
        <w:t xml:space="preserve">he ACMA has </w:t>
      </w:r>
      <w:r>
        <w:rPr>
          <w:rFonts w:ascii="Arial" w:hAnsi="Arial" w:cs="Arial"/>
        </w:rPr>
        <w:t>considered</w:t>
      </w:r>
      <w:r w:rsidRPr="00764F61">
        <w:rPr>
          <w:rFonts w:ascii="Arial" w:hAnsi="Arial" w:cs="Arial"/>
        </w:rPr>
        <w:t xml:space="preserve"> the </w:t>
      </w:r>
      <w:r>
        <w:rPr>
          <w:rFonts w:ascii="Arial" w:hAnsi="Arial" w:cs="Arial"/>
        </w:rPr>
        <w:t xml:space="preserve">Applicant’s </w:t>
      </w:r>
      <w:r w:rsidRPr="00764F61">
        <w:rPr>
          <w:rFonts w:ascii="Arial" w:hAnsi="Arial" w:cs="Arial"/>
        </w:rPr>
        <w:t>submission that</w:t>
      </w:r>
      <w:r w:rsidR="00D85053">
        <w:rPr>
          <w:rFonts w:ascii="Arial" w:hAnsi="Arial" w:cs="Arial"/>
        </w:rPr>
        <w:t>,</w:t>
      </w:r>
      <w:r w:rsidRPr="00764F61">
        <w:rPr>
          <w:rFonts w:ascii="Arial" w:hAnsi="Arial" w:cs="Arial"/>
        </w:rPr>
        <w:t xml:space="preserve"> </w:t>
      </w:r>
      <w:r>
        <w:rPr>
          <w:rFonts w:ascii="Arial" w:hAnsi="Arial" w:cs="Arial"/>
        </w:rPr>
        <w:t xml:space="preserve">as </w:t>
      </w:r>
      <w:r w:rsidR="007944AF">
        <w:rPr>
          <w:rFonts w:ascii="Arial" w:hAnsi="Arial" w:cs="Arial"/>
        </w:rPr>
        <w:t>of</w:t>
      </w:r>
      <w:r>
        <w:rPr>
          <w:rFonts w:ascii="Arial" w:hAnsi="Arial" w:cs="Arial"/>
        </w:rPr>
        <w:t xml:space="preserve"> </w:t>
      </w:r>
      <w:r w:rsidR="002604AB">
        <w:rPr>
          <w:rFonts w:ascii="Arial" w:hAnsi="Arial" w:cs="Arial"/>
        </w:rPr>
        <w:br/>
      </w:r>
      <w:r>
        <w:rPr>
          <w:rFonts w:ascii="Arial" w:hAnsi="Arial" w:cs="Arial"/>
        </w:rPr>
        <w:t xml:space="preserve">21 November 2020, 2.61% of programs transmitted on the Service </w:t>
      </w:r>
      <w:r w:rsidR="00D85053">
        <w:rPr>
          <w:rFonts w:ascii="Arial" w:hAnsi="Arial" w:cs="Arial"/>
        </w:rPr>
        <w:t>carry</w:t>
      </w:r>
      <w:r>
        <w:rPr>
          <w:rFonts w:ascii="Arial" w:hAnsi="Arial" w:cs="Arial"/>
        </w:rPr>
        <w:t xml:space="preserve"> caption</w:t>
      </w:r>
      <w:r w:rsidR="00D85053">
        <w:rPr>
          <w:rFonts w:ascii="Arial" w:hAnsi="Arial" w:cs="Arial"/>
        </w:rPr>
        <w:t>s,</w:t>
      </w:r>
      <w:r>
        <w:rPr>
          <w:rFonts w:ascii="Arial" w:hAnsi="Arial" w:cs="Arial"/>
        </w:rPr>
        <w:t xml:space="preserve"> and </w:t>
      </w:r>
      <w:r w:rsidR="00D85053">
        <w:rPr>
          <w:rFonts w:ascii="Arial" w:hAnsi="Arial" w:cs="Arial"/>
        </w:rPr>
        <w:t xml:space="preserve">that it </w:t>
      </w:r>
      <w:r w:rsidR="00930AF1">
        <w:rPr>
          <w:rFonts w:ascii="Arial" w:hAnsi="Arial" w:cs="Arial"/>
        </w:rPr>
        <w:t xml:space="preserve">is currently on track </w:t>
      </w:r>
      <w:r w:rsidR="00D85053">
        <w:rPr>
          <w:rFonts w:ascii="Arial" w:hAnsi="Arial" w:cs="Arial"/>
        </w:rPr>
        <w:t>to meet</w:t>
      </w:r>
      <w:r>
        <w:rPr>
          <w:rFonts w:ascii="Arial" w:hAnsi="Arial" w:cs="Arial"/>
        </w:rPr>
        <w:t xml:space="preserve"> the prescribed annual captioning targets from 1 July 2021 onwards</w:t>
      </w:r>
      <w:r w:rsidRPr="00764F61">
        <w:rPr>
          <w:rFonts w:ascii="Arial" w:hAnsi="Arial" w:cs="Arial"/>
        </w:rPr>
        <w:t xml:space="preserve">. </w:t>
      </w:r>
      <w:r>
        <w:rPr>
          <w:rFonts w:ascii="Arial" w:hAnsi="Arial" w:cs="Arial"/>
        </w:rPr>
        <w:t xml:space="preserve">While making the Target Reduction Order is likely to impact the quality of the Service </w:t>
      </w:r>
      <w:r w:rsidRPr="00764F61">
        <w:rPr>
          <w:rFonts w:ascii="Arial" w:hAnsi="Arial" w:cs="Arial"/>
        </w:rPr>
        <w:t>for deaf and hearing</w:t>
      </w:r>
      <w:r>
        <w:rPr>
          <w:rFonts w:ascii="Arial" w:hAnsi="Arial" w:cs="Arial"/>
        </w:rPr>
        <w:t>-</w:t>
      </w:r>
      <w:r w:rsidRPr="00764F61">
        <w:rPr>
          <w:rFonts w:ascii="Arial" w:hAnsi="Arial" w:cs="Arial"/>
        </w:rPr>
        <w:t xml:space="preserve">impaired viewers </w:t>
      </w:r>
      <w:r>
        <w:rPr>
          <w:rFonts w:ascii="Arial" w:hAnsi="Arial" w:cs="Arial"/>
        </w:rPr>
        <w:t>in the short term, t</w:t>
      </w:r>
      <w:r w:rsidRPr="00764F61">
        <w:rPr>
          <w:rFonts w:ascii="Arial" w:hAnsi="Arial" w:cs="Arial"/>
        </w:rPr>
        <w:t xml:space="preserve">he ACMA considers that the </w:t>
      </w:r>
      <w:r>
        <w:rPr>
          <w:rFonts w:ascii="Arial" w:hAnsi="Arial" w:cs="Arial"/>
        </w:rPr>
        <w:t>quality</w:t>
      </w:r>
      <w:r w:rsidR="00D85053">
        <w:rPr>
          <w:rFonts w:ascii="Arial" w:hAnsi="Arial" w:cs="Arial"/>
        </w:rPr>
        <w:t xml:space="preserve"> and appeal</w:t>
      </w:r>
      <w:r>
        <w:rPr>
          <w:rFonts w:ascii="Arial" w:hAnsi="Arial" w:cs="Arial"/>
        </w:rPr>
        <w:t xml:space="preserve"> </w:t>
      </w:r>
      <w:r w:rsidRPr="00764F61">
        <w:rPr>
          <w:rFonts w:ascii="Arial" w:hAnsi="Arial" w:cs="Arial"/>
        </w:rPr>
        <w:t xml:space="preserve">of the Service for deaf and </w:t>
      </w:r>
      <w:r w:rsidR="007944AF" w:rsidRPr="00764F61">
        <w:rPr>
          <w:rFonts w:ascii="Arial" w:hAnsi="Arial" w:cs="Arial"/>
        </w:rPr>
        <w:t>hearing-impaired</w:t>
      </w:r>
      <w:r w:rsidRPr="00764F61">
        <w:rPr>
          <w:rFonts w:ascii="Arial" w:hAnsi="Arial" w:cs="Arial"/>
        </w:rPr>
        <w:t xml:space="preserve"> viewers </w:t>
      </w:r>
      <w:r w:rsidR="007A56D5">
        <w:rPr>
          <w:rFonts w:ascii="Arial" w:hAnsi="Arial" w:cs="Arial"/>
        </w:rPr>
        <w:t>should</w:t>
      </w:r>
      <w:r>
        <w:rPr>
          <w:rFonts w:ascii="Arial" w:hAnsi="Arial" w:cs="Arial"/>
        </w:rPr>
        <w:t xml:space="preserve"> improve</w:t>
      </w:r>
      <w:r w:rsidR="00825498">
        <w:rPr>
          <w:rFonts w:ascii="Arial" w:hAnsi="Arial" w:cs="Arial"/>
        </w:rPr>
        <w:t xml:space="preserve"> as the Applicant incrementally increase</w:t>
      </w:r>
      <w:r w:rsidR="004F7CF1">
        <w:rPr>
          <w:rFonts w:ascii="Arial" w:hAnsi="Arial" w:cs="Arial"/>
        </w:rPr>
        <w:t>s</w:t>
      </w:r>
      <w:r w:rsidR="00825498">
        <w:rPr>
          <w:rFonts w:ascii="Arial" w:hAnsi="Arial" w:cs="Arial"/>
        </w:rPr>
        <w:t xml:space="preserve"> its level of captioning from </w:t>
      </w:r>
      <w:r w:rsidR="004F7CF1">
        <w:rPr>
          <w:rFonts w:ascii="Arial" w:hAnsi="Arial" w:cs="Arial"/>
        </w:rPr>
        <w:t xml:space="preserve">November 2020 to full compliance at 40% </w:t>
      </w:r>
      <w:r w:rsidR="00635D19">
        <w:rPr>
          <w:rFonts w:ascii="Arial" w:hAnsi="Arial" w:cs="Arial"/>
        </w:rPr>
        <w:t>from</w:t>
      </w:r>
      <w:r w:rsidR="004F7CF1">
        <w:rPr>
          <w:rFonts w:ascii="Arial" w:hAnsi="Arial" w:cs="Arial"/>
        </w:rPr>
        <w:t xml:space="preserve"> 1 July 2021.  </w:t>
      </w:r>
    </w:p>
    <w:p w14:paraId="205C05BF" w14:textId="2C1229E7" w:rsidR="006863F5" w:rsidRPr="008E62AF" w:rsidRDefault="00DD58F3" w:rsidP="00F02AF4">
      <w:pPr>
        <w:keepNext/>
        <w:ind w:left="357"/>
        <w:rPr>
          <w:rFonts w:ascii="Arial" w:hAnsi="Arial" w:cs="Arial"/>
          <w:i/>
          <w:u w:val="single"/>
        </w:rPr>
      </w:pPr>
      <w:r>
        <w:rPr>
          <w:rFonts w:ascii="Arial" w:hAnsi="Arial" w:cs="Arial"/>
          <w:i/>
          <w:u w:val="single"/>
        </w:rPr>
        <w:t>Whether the Applicant has a</w:t>
      </w:r>
      <w:r w:rsidR="00E93137" w:rsidRPr="002542C2">
        <w:rPr>
          <w:rFonts w:ascii="Arial" w:hAnsi="Arial" w:cs="Arial"/>
          <w:i/>
          <w:u w:val="single"/>
        </w:rPr>
        <w:t>ppli</w:t>
      </w:r>
      <w:r w:rsidR="00F46C71">
        <w:rPr>
          <w:rFonts w:ascii="Arial" w:hAnsi="Arial" w:cs="Arial"/>
          <w:i/>
          <w:u w:val="single"/>
        </w:rPr>
        <w:t xml:space="preserve">ed, </w:t>
      </w:r>
      <w:r w:rsidR="00E93137" w:rsidRPr="002542C2">
        <w:rPr>
          <w:rFonts w:ascii="Arial" w:hAnsi="Arial" w:cs="Arial"/>
          <w:i/>
          <w:u w:val="single"/>
        </w:rPr>
        <w:t xml:space="preserve">or </w:t>
      </w:r>
      <w:r w:rsidR="00F46C71">
        <w:rPr>
          <w:rFonts w:ascii="Arial" w:hAnsi="Arial" w:cs="Arial"/>
          <w:i/>
          <w:u w:val="single"/>
        </w:rPr>
        <w:t xml:space="preserve">has </w:t>
      </w:r>
      <w:r w:rsidR="00E93137" w:rsidRPr="002542C2">
        <w:rPr>
          <w:rFonts w:ascii="Arial" w:hAnsi="Arial" w:cs="Arial"/>
          <w:i/>
          <w:u w:val="single"/>
        </w:rPr>
        <w:t xml:space="preserve">proposed </w:t>
      </w:r>
      <w:r w:rsidR="00F46C71">
        <w:rPr>
          <w:rFonts w:ascii="Arial" w:hAnsi="Arial" w:cs="Arial"/>
          <w:i/>
          <w:u w:val="single"/>
        </w:rPr>
        <w:t xml:space="preserve">to </w:t>
      </w:r>
      <w:r w:rsidR="00E93137" w:rsidRPr="002542C2">
        <w:rPr>
          <w:rFonts w:ascii="Arial" w:hAnsi="Arial" w:cs="Arial"/>
          <w:i/>
          <w:u w:val="single"/>
        </w:rPr>
        <w:t>appl</w:t>
      </w:r>
      <w:r w:rsidR="00F46C71">
        <w:rPr>
          <w:rFonts w:ascii="Arial" w:hAnsi="Arial" w:cs="Arial"/>
          <w:i/>
          <w:u w:val="single"/>
        </w:rPr>
        <w:t>y</w:t>
      </w:r>
      <w:r w:rsidR="006C5B19">
        <w:rPr>
          <w:rFonts w:ascii="Arial" w:hAnsi="Arial" w:cs="Arial"/>
          <w:i/>
          <w:u w:val="single"/>
        </w:rPr>
        <w:t xml:space="preserve">, </w:t>
      </w:r>
      <w:r w:rsidR="0054663D" w:rsidRPr="002542C2">
        <w:rPr>
          <w:rFonts w:ascii="Arial" w:hAnsi="Arial" w:cs="Arial"/>
          <w:i/>
          <w:u w:val="single"/>
        </w:rPr>
        <w:t>for</w:t>
      </w:r>
      <w:r w:rsidR="00E93137" w:rsidRPr="002542C2">
        <w:rPr>
          <w:rFonts w:ascii="Arial" w:hAnsi="Arial" w:cs="Arial"/>
          <w:i/>
          <w:u w:val="single"/>
        </w:rPr>
        <w:t xml:space="preserve"> exemption orders or </w:t>
      </w:r>
      <w:r w:rsidR="00E93137" w:rsidRPr="008E62AF">
        <w:rPr>
          <w:rFonts w:ascii="Arial" w:hAnsi="Arial" w:cs="Arial"/>
          <w:i/>
          <w:u w:val="single"/>
        </w:rPr>
        <w:t xml:space="preserve">target reduction orders in relation to any other </w:t>
      </w:r>
      <w:r w:rsidR="00502AFA" w:rsidRPr="008E62AF">
        <w:rPr>
          <w:rFonts w:ascii="Arial" w:hAnsi="Arial" w:cs="Arial"/>
          <w:i/>
          <w:u w:val="single"/>
        </w:rPr>
        <w:t>subscription television</w:t>
      </w:r>
      <w:r w:rsidR="00E93137" w:rsidRPr="008E62AF">
        <w:rPr>
          <w:rFonts w:ascii="Arial" w:hAnsi="Arial" w:cs="Arial"/>
          <w:i/>
          <w:u w:val="single"/>
        </w:rPr>
        <w:t xml:space="preserve"> services provided by the Applicant (paragraph</w:t>
      </w:r>
      <w:r w:rsidR="00E93137" w:rsidRPr="008E62AF" w:rsidDel="00EE3F90">
        <w:rPr>
          <w:rFonts w:ascii="Arial" w:hAnsi="Arial" w:cs="Arial"/>
          <w:i/>
          <w:u w:val="single"/>
        </w:rPr>
        <w:t xml:space="preserve"> </w:t>
      </w:r>
      <w:r w:rsidR="00E93137" w:rsidRPr="008E62AF">
        <w:rPr>
          <w:rFonts w:ascii="Arial" w:hAnsi="Arial" w:cs="Arial"/>
          <w:i/>
          <w:u w:val="single"/>
        </w:rPr>
        <w:t>130ZY(5)(h) of the BSA)</w:t>
      </w:r>
    </w:p>
    <w:p w14:paraId="18920109" w14:textId="5708CE42" w:rsidR="004B3139" w:rsidRPr="0090126C" w:rsidRDefault="004B3139" w:rsidP="004B3139">
      <w:pPr>
        <w:pStyle w:val="ListParagraph"/>
        <w:numPr>
          <w:ilvl w:val="1"/>
          <w:numId w:val="1"/>
        </w:numPr>
        <w:ind w:left="850" w:hanging="493"/>
        <w:contextualSpacing w:val="0"/>
        <w:rPr>
          <w:rFonts w:ascii="Arial" w:hAnsi="Arial" w:cs="Arial"/>
        </w:rPr>
      </w:pPr>
      <w:bookmarkStart w:id="12" w:name="_Hlk7708750"/>
      <w:r w:rsidRPr="0090126C">
        <w:rPr>
          <w:rFonts w:ascii="Arial" w:hAnsi="Arial" w:cs="Arial"/>
        </w:rPr>
        <w:t xml:space="preserve">The Applicant has made applications for </w:t>
      </w:r>
      <w:r w:rsidR="0057670D">
        <w:rPr>
          <w:rFonts w:ascii="Arial" w:hAnsi="Arial" w:cs="Arial"/>
        </w:rPr>
        <w:t>6</w:t>
      </w:r>
      <w:r w:rsidR="00F84AE5" w:rsidRPr="0090126C">
        <w:rPr>
          <w:rFonts w:ascii="Arial" w:hAnsi="Arial" w:cs="Arial"/>
        </w:rPr>
        <w:t xml:space="preserve"> </w:t>
      </w:r>
      <w:r w:rsidRPr="0090126C">
        <w:rPr>
          <w:rFonts w:ascii="Arial" w:hAnsi="Arial" w:cs="Arial"/>
        </w:rPr>
        <w:t xml:space="preserve">Target Reduction Orders for the </w:t>
      </w:r>
      <w:r w:rsidR="00C76BF5">
        <w:rPr>
          <w:rFonts w:ascii="Arial" w:hAnsi="Arial" w:cs="Arial"/>
        </w:rPr>
        <w:t>2020-2021</w:t>
      </w:r>
      <w:r w:rsidRPr="0090126C">
        <w:rPr>
          <w:rFonts w:ascii="Arial" w:hAnsi="Arial" w:cs="Arial"/>
        </w:rPr>
        <w:t xml:space="preserve"> financial year</w:t>
      </w:r>
      <w:r w:rsidR="00E76594">
        <w:rPr>
          <w:rFonts w:ascii="Arial" w:hAnsi="Arial" w:cs="Arial"/>
        </w:rPr>
        <w:t xml:space="preserve"> in addition to this application</w:t>
      </w:r>
      <w:r w:rsidRPr="0090126C">
        <w:rPr>
          <w:rFonts w:ascii="Arial" w:hAnsi="Arial" w:cs="Arial"/>
        </w:rPr>
        <w:t xml:space="preserve">. These Target Reduction Orders are currently being assessed by the ACMA. </w:t>
      </w:r>
    </w:p>
    <w:bookmarkEnd w:id="12"/>
    <w:p w14:paraId="40802B1C" w14:textId="04CD0747" w:rsidR="009B107D" w:rsidRPr="00102B5A" w:rsidRDefault="009B107D" w:rsidP="003760BC">
      <w:pPr>
        <w:ind w:left="357"/>
        <w:rPr>
          <w:rFonts w:ascii="Arial" w:hAnsi="Arial" w:cs="Arial"/>
          <w:i/>
          <w:u w:val="single"/>
        </w:rPr>
      </w:pPr>
      <w:r w:rsidRPr="00102B5A">
        <w:rPr>
          <w:rFonts w:ascii="Arial" w:hAnsi="Arial" w:cs="Arial"/>
          <w:i/>
          <w:u w:val="single"/>
        </w:rPr>
        <w:t>Other matters as the ACMA considers relevant (paragraph 130ZY(5)(</w:t>
      </w:r>
      <w:proofErr w:type="spellStart"/>
      <w:r w:rsidRPr="00102B5A">
        <w:rPr>
          <w:rFonts w:ascii="Arial" w:hAnsi="Arial" w:cs="Arial"/>
          <w:i/>
          <w:u w:val="single"/>
        </w:rPr>
        <w:t>i</w:t>
      </w:r>
      <w:proofErr w:type="spellEnd"/>
      <w:r w:rsidRPr="00102B5A">
        <w:rPr>
          <w:rFonts w:ascii="Arial" w:hAnsi="Arial" w:cs="Arial"/>
          <w:i/>
          <w:u w:val="single"/>
        </w:rPr>
        <w:t>) of the BSA)</w:t>
      </w:r>
    </w:p>
    <w:p w14:paraId="6A0FAEED" w14:textId="21CEEC3E" w:rsidR="0007619C" w:rsidRPr="002325EF" w:rsidRDefault="0007619C" w:rsidP="000534F0">
      <w:pPr>
        <w:pStyle w:val="ListParagraph"/>
        <w:numPr>
          <w:ilvl w:val="1"/>
          <w:numId w:val="1"/>
        </w:numPr>
        <w:ind w:left="850" w:hanging="493"/>
        <w:contextualSpacing w:val="0"/>
        <w:rPr>
          <w:rFonts w:ascii="Arial" w:hAnsi="Arial" w:cs="Arial"/>
        </w:rPr>
      </w:pPr>
      <w:r w:rsidRPr="002325EF">
        <w:rPr>
          <w:rFonts w:ascii="Arial" w:hAnsi="Arial" w:cs="Arial"/>
        </w:rPr>
        <w:t>Th</w:t>
      </w:r>
      <w:r w:rsidR="005B6FD4">
        <w:rPr>
          <w:rFonts w:ascii="Arial" w:hAnsi="Arial" w:cs="Arial"/>
        </w:rPr>
        <w:t xml:space="preserve">ere are no other matters the ACMA considers relevant in respect of this </w:t>
      </w:r>
      <w:r w:rsidR="00386E5D">
        <w:rPr>
          <w:rFonts w:ascii="Arial" w:hAnsi="Arial" w:cs="Arial"/>
        </w:rPr>
        <w:t>a</w:t>
      </w:r>
      <w:r w:rsidR="005B6FD4">
        <w:rPr>
          <w:rFonts w:ascii="Arial" w:hAnsi="Arial" w:cs="Arial"/>
        </w:rPr>
        <w:t>pplication.</w:t>
      </w:r>
    </w:p>
    <w:p w14:paraId="0C85D964" w14:textId="172E798F" w:rsidR="00451901" w:rsidRDefault="00451901" w:rsidP="00451901">
      <w:pPr>
        <w:pStyle w:val="ListParagraph"/>
        <w:keepNext/>
        <w:numPr>
          <w:ilvl w:val="0"/>
          <w:numId w:val="1"/>
        </w:numPr>
        <w:spacing w:before="240"/>
        <w:ind w:left="714" w:hanging="357"/>
        <w:contextualSpacing w:val="0"/>
        <w:rPr>
          <w:rFonts w:ascii="Arial" w:hAnsi="Arial" w:cs="Arial"/>
          <w:b/>
          <w:sz w:val="28"/>
          <w:szCs w:val="28"/>
        </w:rPr>
      </w:pPr>
      <w:r>
        <w:rPr>
          <w:rFonts w:ascii="Arial" w:hAnsi="Arial" w:cs="Arial"/>
          <w:b/>
          <w:sz w:val="28"/>
          <w:szCs w:val="28"/>
        </w:rPr>
        <w:t>RESPONSE TO SUBMISSION</w:t>
      </w:r>
      <w:r w:rsidR="0026075D">
        <w:rPr>
          <w:rFonts w:ascii="Arial" w:hAnsi="Arial" w:cs="Arial"/>
          <w:b/>
          <w:sz w:val="28"/>
          <w:szCs w:val="28"/>
        </w:rPr>
        <w:t>S</w:t>
      </w:r>
      <w:r>
        <w:rPr>
          <w:rFonts w:ascii="Arial" w:hAnsi="Arial" w:cs="Arial"/>
          <w:b/>
          <w:sz w:val="28"/>
          <w:szCs w:val="28"/>
        </w:rPr>
        <w:t xml:space="preserve"> RECEIVED </w:t>
      </w:r>
    </w:p>
    <w:p w14:paraId="05F184BC" w14:textId="01E0B14C" w:rsidR="00451901" w:rsidRPr="00597078" w:rsidRDefault="00451901" w:rsidP="00451901">
      <w:pPr>
        <w:pStyle w:val="ListParagraph"/>
        <w:numPr>
          <w:ilvl w:val="1"/>
          <w:numId w:val="1"/>
        </w:numPr>
        <w:ind w:left="850" w:hanging="493"/>
        <w:contextualSpacing w:val="0"/>
        <w:rPr>
          <w:rFonts w:ascii="Arial" w:hAnsi="Arial" w:cs="Arial"/>
        </w:rPr>
      </w:pPr>
      <w:r w:rsidRPr="00275A33">
        <w:rPr>
          <w:rFonts w:ascii="Arial" w:hAnsi="Arial" w:cs="Arial"/>
        </w:rPr>
        <w:t>The ACMA received submission</w:t>
      </w:r>
      <w:r>
        <w:rPr>
          <w:rFonts w:ascii="Arial" w:hAnsi="Arial" w:cs="Arial"/>
        </w:rPr>
        <w:t>s</w:t>
      </w:r>
      <w:r w:rsidR="008220E1">
        <w:rPr>
          <w:rFonts w:ascii="Arial" w:hAnsi="Arial" w:cs="Arial"/>
        </w:rPr>
        <w:t>,</w:t>
      </w:r>
      <w:r>
        <w:rPr>
          <w:rFonts w:ascii="Arial" w:hAnsi="Arial" w:cs="Arial"/>
        </w:rPr>
        <w:t xml:space="preserve"> </w:t>
      </w:r>
      <w:r w:rsidRPr="00275A33">
        <w:rPr>
          <w:rFonts w:ascii="Arial" w:hAnsi="Arial" w:cs="Arial"/>
        </w:rPr>
        <w:t xml:space="preserve">in response to the draft target reduction order for the Applicant on </w:t>
      </w:r>
      <w:r w:rsidR="00C72AA7">
        <w:rPr>
          <w:rFonts w:ascii="Arial" w:hAnsi="Arial" w:cs="Arial"/>
        </w:rPr>
        <w:t>4</w:t>
      </w:r>
      <w:r>
        <w:rPr>
          <w:rFonts w:ascii="Arial" w:hAnsi="Arial" w:cs="Arial"/>
        </w:rPr>
        <w:t xml:space="preserve"> May</w:t>
      </w:r>
      <w:r w:rsidRPr="00275A33">
        <w:rPr>
          <w:rFonts w:ascii="Arial" w:hAnsi="Arial" w:cs="Arial"/>
        </w:rPr>
        <w:t xml:space="preserve"> 202</w:t>
      </w:r>
      <w:r>
        <w:rPr>
          <w:rFonts w:ascii="Arial" w:hAnsi="Arial" w:cs="Arial"/>
        </w:rPr>
        <w:t>1,</w:t>
      </w:r>
      <w:r w:rsidRPr="00597078">
        <w:rPr>
          <w:rFonts w:ascii="Arial" w:hAnsi="Arial" w:cs="Arial"/>
        </w:rPr>
        <w:t xml:space="preserve"> </w:t>
      </w:r>
      <w:r>
        <w:rPr>
          <w:rFonts w:ascii="Arial" w:hAnsi="Arial" w:cs="Arial"/>
        </w:rPr>
        <w:t xml:space="preserve">from the </w:t>
      </w:r>
      <w:r w:rsidRPr="00597078">
        <w:rPr>
          <w:rFonts w:ascii="Arial" w:hAnsi="Arial" w:cs="Arial"/>
        </w:rPr>
        <w:t>Australian Communications Consumer Action Network (ACCAN)</w:t>
      </w:r>
      <w:r>
        <w:rPr>
          <w:rFonts w:ascii="Arial" w:hAnsi="Arial" w:cs="Arial"/>
        </w:rPr>
        <w:t xml:space="preserve"> and the Centre for Inclusive Design (CFID).</w:t>
      </w:r>
    </w:p>
    <w:p w14:paraId="1D7DC4A4" w14:textId="77777777" w:rsidR="00451901" w:rsidRPr="00275A33" w:rsidRDefault="00451901" w:rsidP="00451901">
      <w:pPr>
        <w:ind w:left="357"/>
        <w:rPr>
          <w:rFonts w:ascii="Arial" w:hAnsi="Arial" w:cs="Arial"/>
          <w:b/>
          <w:bCs/>
        </w:rPr>
      </w:pPr>
      <w:r w:rsidRPr="00275A33">
        <w:rPr>
          <w:rFonts w:ascii="Arial" w:hAnsi="Arial" w:cs="Arial"/>
          <w:b/>
          <w:bCs/>
        </w:rPr>
        <w:t>ACCAN submission</w:t>
      </w:r>
    </w:p>
    <w:p w14:paraId="7CED7EB9" w14:textId="77777777" w:rsidR="00451901" w:rsidRDefault="00451901" w:rsidP="00451901">
      <w:pPr>
        <w:pStyle w:val="ListParagraph"/>
        <w:numPr>
          <w:ilvl w:val="1"/>
          <w:numId w:val="1"/>
        </w:numPr>
        <w:ind w:left="850" w:hanging="493"/>
        <w:contextualSpacing w:val="0"/>
        <w:rPr>
          <w:rFonts w:ascii="Arial" w:hAnsi="Arial" w:cs="Arial"/>
        </w:rPr>
      </w:pPr>
      <w:r>
        <w:rPr>
          <w:rFonts w:ascii="Arial" w:hAnsi="Arial" w:cs="Arial"/>
        </w:rPr>
        <w:t xml:space="preserve">ACCAN’s submission included the following: </w:t>
      </w:r>
    </w:p>
    <w:p w14:paraId="3E23736C" w14:textId="77777777" w:rsidR="00451901" w:rsidRPr="00CF2DC8" w:rsidRDefault="00451901" w:rsidP="00451901">
      <w:pPr>
        <w:ind w:left="1276"/>
        <w:rPr>
          <w:rFonts w:ascii="Arial" w:hAnsi="Arial" w:cs="Arial"/>
          <w:spacing w:val="-2"/>
          <w:sz w:val="20"/>
          <w:szCs w:val="20"/>
        </w:rPr>
      </w:pPr>
      <w:r w:rsidRPr="00CF2DC8">
        <w:rPr>
          <w:rFonts w:ascii="Arial" w:hAnsi="Arial" w:cs="Arial"/>
          <w:spacing w:val="-2"/>
          <w:sz w:val="20"/>
          <w:szCs w:val="20"/>
        </w:rPr>
        <w:t>ACCAN’s long held concern that Australian consumers who rely on closed captions struggle to have the same functional access to television services as other Australians has not changed since we last submitted to the ACMA’s draft target reduction orders. […]</w:t>
      </w:r>
    </w:p>
    <w:p w14:paraId="710FC595" w14:textId="784AD863" w:rsidR="00451901" w:rsidRPr="00CF2DC8" w:rsidRDefault="00CF2DC8" w:rsidP="00451901">
      <w:pPr>
        <w:ind w:left="1276"/>
        <w:rPr>
          <w:rFonts w:ascii="Arial" w:hAnsi="Arial" w:cs="Arial"/>
          <w:sz w:val="20"/>
          <w:szCs w:val="20"/>
        </w:rPr>
      </w:pPr>
      <w:r w:rsidRPr="00CF2DC8">
        <w:rPr>
          <w:rFonts w:ascii="Arial" w:hAnsi="Arial" w:cs="Arial"/>
          <w:spacing w:val="-2"/>
          <w:sz w:val="20"/>
          <w:szCs w:val="20"/>
        </w:rPr>
        <w:t>[C]</w:t>
      </w:r>
      <w:proofErr w:type="spellStart"/>
      <w:r w:rsidR="00451901" w:rsidRPr="00CF2DC8">
        <w:rPr>
          <w:rFonts w:ascii="Arial" w:hAnsi="Arial" w:cs="Arial"/>
          <w:sz w:val="20"/>
          <w:szCs w:val="20"/>
        </w:rPr>
        <w:t>losed</w:t>
      </w:r>
      <w:proofErr w:type="spellEnd"/>
      <w:r w:rsidR="00451901" w:rsidRPr="00CF2DC8">
        <w:rPr>
          <w:rFonts w:ascii="Arial" w:hAnsi="Arial" w:cs="Arial"/>
          <w:sz w:val="20"/>
          <w:szCs w:val="20"/>
        </w:rPr>
        <w:t xml:space="preserve"> caption requirements have been part of the Australian subscription television market legislative framework since 2012.</w:t>
      </w:r>
      <w:r w:rsidR="00451901" w:rsidRPr="00CF2DC8">
        <w:rPr>
          <w:rFonts w:ascii="Arial" w:hAnsi="Arial" w:cs="Arial"/>
          <w:vertAlign w:val="superscript"/>
        </w:rPr>
        <w:footnoteReference w:id="7"/>
      </w:r>
      <w:r w:rsidR="00451901" w:rsidRPr="00CF2DC8">
        <w:rPr>
          <w:rFonts w:ascii="Arial" w:hAnsi="Arial" w:cs="Arial"/>
          <w:sz w:val="20"/>
          <w:szCs w:val="20"/>
        </w:rPr>
        <w:t xml:space="preserve"> Under the previous model, in which the Australian Human Rights Commission presided over the exemption process, subscription services needed to provide tangible evidence that they were working towards meeting their legislative obligations; legislation designed to ameliorate disability discrimination. ACCAN urges the ACMA to apply this principle to the current exemption process. ACCAN is concerned that there has been no commitment from the applicants </w:t>
      </w:r>
      <w:r w:rsidR="00451901" w:rsidRPr="00CF2DC8">
        <w:rPr>
          <w:rFonts w:ascii="Arial" w:hAnsi="Arial" w:cs="Arial"/>
          <w:sz w:val="20"/>
          <w:szCs w:val="20"/>
        </w:rPr>
        <w:lastRenderedPageBreak/>
        <w:t>to investigate opportunities to meet their legislative obligation, nor any stipulation from the ACMA that the applicants take any pro-active measures to address their legislative obligation into the future.</w:t>
      </w:r>
    </w:p>
    <w:p w14:paraId="051BCCAF" w14:textId="09D1D1DB" w:rsidR="00451901" w:rsidRPr="00CF2DC8" w:rsidRDefault="00451901" w:rsidP="00451901">
      <w:pPr>
        <w:ind w:left="1276"/>
        <w:rPr>
          <w:rFonts w:ascii="Arial" w:hAnsi="Arial" w:cs="Arial"/>
          <w:sz w:val="20"/>
          <w:szCs w:val="20"/>
        </w:rPr>
      </w:pPr>
      <w:r w:rsidRPr="00CF2DC8">
        <w:rPr>
          <w:rFonts w:ascii="Arial" w:hAnsi="Arial" w:cs="Arial"/>
          <w:sz w:val="20"/>
          <w:szCs w:val="20"/>
        </w:rPr>
        <w:t>In the interest of providing equitable access for all Australians to our changing media environment, ACCAN strongly recommends that the ACMA deny these target reduction applications. This recommendation is based on the lack of evidence that the applicants are taking bona fide steps to meet their captioning obligations beyond the exemption period.</w:t>
      </w:r>
    </w:p>
    <w:p w14:paraId="16880A40" w14:textId="77777777" w:rsidR="00451901" w:rsidRPr="00275A33" w:rsidRDefault="00451901" w:rsidP="00451901">
      <w:pPr>
        <w:ind w:left="284"/>
        <w:rPr>
          <w:rFonts w:ascii="Arial" w:hAnsi="Arial" w:cs="Arial"/>
          <w:b/>
          <w:bCs/>
        </w:rPr>
      </w:pPr>
      <w:r>
        <w:rPr>
          <w:rFonts w:ascii="Arial" w:hAnsi="Arial" w:cs="Arial"/>
          <w:b/>
          <w:bCs/>
        </w:rPr>
        <w:t>ACMA response</w:t>
      </w:r>
    </w:p>
    <w:p w14:paraId="7BFE0752" w14:textId="2C432D8D" w:rsidR="00451901" w:rsidRDefault="00451901" w:rsidP="00451901">
      <w:pPr>
        <w:pStyle w:val="ListParagraph"/>
        <w:numPr>
          <w:ilvl w:val="1"/>
          <w:numId w:val="1"/>
        </w:numPr>
        <w:ind w:left="850" w:hanging="493"/>
        <w:contextualSpacing w:val="0"/>
        <w:rPr>
          <w:rFonts w:ascii="Arial" w:hAnsi="Arial" w:cs="Arial"/>
        </w:rPr>
      </w:pPr>
      <w:r w:rsidRPr="00275A33">
        <w:rPr>
          <w:rFonts w:ascii="Arial" w:hAnsi="Arial" w:cs="Arial"/>
        </w:rPr>
        <w:t xml:space="preserve">The ACMA acknowledges that the lack of captioning on </w:t>
      </w:r>
      <w:r>
        <w:rPr>
          <w:rFonts w:ascii="Arial" w:hAnsi="Arial" w:cs="Arial"/>
        </w:rPr>
        <w:t>the</w:t>
      </w:r>
      <w:r w:rsidRPr="00275A33">
        <w:rPr>
          <w:rFonts w:ascii="Arial" w:hAnsi="Arial" w:cs="Arial"/>
        </w:rPr>
        <w:t xml:space="preserve"> </w:t>
      </w:r>
      <w:r w:rsidR="00F60ED6">
        <w:rPr>
          <w:rFonts w:ascii="Arial" w:hAnsi="Arial" w:cs="Arial"/>
        </w:rPr>
        <w:t>S</w:t>
      </w:r>
      <w:r w:rsidRPr="00275A33">
        <w:rPr>
          <w:rFonts w:ascii="Arial" w:hAnsi="Arial" w:cs="Arial"/>
        </w:rPr>
        <w:t xml:space="preserve">ervice adversely impacts the viewing experience of the deaf and hearing-impaired audience and, accordingly, making the Target Reduction Order will have some detrimental effect for viewers, or potential viewers, of the Service who are deaf or hearing impaired. </w:t>
      </w:r>
    </w:p>
    <w:p w14:paraId="5B6BDF55" w14:textId="0002DA81" w:rsidR="00451901" w:rsidRDefault="00451901" w:rsidP="00451901">
      <w:pPr>
        <w:pStyle w:val="ListParagraph"/>
        <w:numPr>
          <w:ilvl w:val="1"/>
          <w:numId w:val="1"/>
        </w:numPr>
        <w:ind w:left="850" w:hanging="493"/>
        <w:contextualSpacing w:val="0"/>
        <w:rPr>
          <w:rFonts w:ascii="Arial" w:hAnsi="Arial" w:cs="Arial"/>
        </w:rPr>
      </w:pPr>
      <w:r w:rsidRPr="00275A33">
        <w:rPr>
          <w:rFonts w:ascii="Arial" w:hAnsi="Arial" w:cs="Arial"/>
        </w:rPr>
        <w:t xml:space="preserve">The ACMA </w:t>
      </w:r>
      <w:r>
        <w:rPr>
          <w:rFonts w:ascii="Arial" w:hAnsi="Arial" w:cs="Arial"/>
        </w:rPr>
        <w:t xml:space="preserve">also acknowledges that the Applicant has requested a significant reduction (from 35% to 17.5%) in the required level of captioning for the Service for the </w:t>
      </w:r>
      <w:r w:rsidR="00C76BF5">
        <w:rPr>
          <w:rFonts w:ascii="Arial" w:hAnsi="Arial" w:cs="Arial"/>
        </w:rPr>
        <w:t>2020-2021</w:t>
      </w:r>
      <w:r>
        <w:rPr>
          <w:rFonts w:ascii="Arial" w:hAnsi="Arial" w:cs="Arial"/>
        </w:rPr>
        <w:t xml:space="preserve"> financial year. </w:t>
      </w:r>
    </w:p>
    <w:p w14:paraId="5463942C" w14:textId="28373DE2" w:rsidR="00451901" w:rsidRPr="00C0244D" w:rsidRDefault="00635D19" w:rsidP="00451901">
      <w:pPr>
        <w:pStyle w:val="ListParagraph"/>
        <w:numPr>
          <w:ilvl w:val="1"/>
          <w:numId w:val="1"/>
        </w:numPr>
        <w:ind w:left="850" w:hanging="493"/>
        <w:contextualSpacing w:val="0"/>
        <w:rPr>
          <w:rFonts w:ascii="Arial" w:hAnsi="Arial" w:cs="Arial"/>
          <w:spacing w:val="-2"/>
        </w:rPr>
      </w:pPr>
      <w:r>
        <w:rPr>
          <w:rFonts w:ascii="Arial" w:hAnsi="Arial" w:cs="Arial"/>
          <w:spacing w:val="-2"/>
        </w:rPr>
        <w:t xml:space="preserve">However, the ACMA considers that the Applicant and the Channel </w:t>
      </w:r>
      <w:r w:rsidR="00F60ED6">
        <w:rPr>
          <w:rFonts w:ascii="Arial" w:hAnsi="Arial" w:cs="Arial"/>
          <w:spacing w:val="-2"/>
        </w:rPr>
        <w:t>P</w:t>
      </w:r>
      <w:r>
        <w:rPr>
          <w:rFonts w:ascii="Arial" w:hAnsi="Arial" w:cs="Arial"/>
          <w:spacing w:val="-2"/>
        </w:rPr>
        <w:t>rovider are working towards meeting their legislated captioning obligations</w:t>
      </w:r>
      <w:r w:rsidR="00451901" w:rsidRPr="00C0244D">
        <w:rPr>
          <w:rFonts w:ascii="Arial" w:hAnsi="Arial" w:cs="Arial"/>
          <w:spacing w:val="-2"/>
        </w:rPr>
        <w:t xml:space="preserve"> by creating new captioned programs for the Service. </w:t>
      </w:r>
    </w:p>
    <w:p w14:paraId="0B384317" w14:textId="77777777" w:rsidR="00451901" w:rsidRDefault="00451901" w:rsidP="00451901">
      <w:pPr>
        <w:pStyle w:val="ListParagraph"/>
        <w:numPr>
          <w:ilvl w:val="1"/>
          <w:numId w:val="1"/>
        </w:numPr>
        <w:ind w:left="850" w:hanging="493"/>
        <w:contextualSpacing w:val="0"/>
        <w:rPr>
          <w:rFonts w:ascii="Arial" w:hAnsi="Arial" w:cs="Arial"/>
        </w:rPr>
      </w:pPr>
      <w:r>
        <w:rPr>
          <w:rFonts w:ascii="Arial" w:hAnsi="Arial" w:cs="Arial"/>
        </w:rPr>
        <w:t xml:space="preserve">In granting the requested Target Reduction Order, the ACMA considered the following: </w:t>
      </w:r>
    </w:p>
    <w:p w14:paraId="08727A70" w14:textId="19BD9A73" w:rsidR="00451901" w:rsidRPr="00C0244D" w:rsidRDefault="00451901" w:rsidP="00451901">
      <w:pPr>
        <w:pStyle w:val="ListParagraph"/>
        <w:numPr>
          <w:ilvl w:val="1"/>
          <w:numId w:val="15"/>
        </w:numPr>
        <w:contextualSpacing w:val="0"/>
        <w:rPr>
          <w:rFonts w:ascii="Arial" w:hAnsi="Arial" w:cs="Arial"/>
          <w:spacing w:val="-2"/>
        </w:rPr>
      </w:pPr>
      <w:r w:rsidRPr="00C0244D">
        <w:rPr>
          <w:rFonts w:ascii="Arial" w:hAnsi="Arial" w:cs="Arial"/>
          <w:spacing w:val="-2"/>
        </w:rPr>
        <w:t xml:space="preserve">the Applicant’s advice that </w:t>
      </w:r>
      <w:r w:rsidR="00546BCE">
        <w:rPr>
          <w:rFonts w:ascii="Arial" w:hAnsi="Arial" w:cs="Arial"/>
          <w:spacing w:val="-2"/>
        </w:rPr>
        <w:t>the Channel Provider</w:t>
      </w:r>
      <w:r w:rsidRPr="00C0244D">
        <w:rPr>
          <w:rFonts w:ascii="Arial" w:hAnsi="Arial" w:cs="Arial"/>
          <w:spacing w:val="-2"/>
        </w:rPr>
        <w:t xml:space="preserve"> had experienced significant technical difficulties in accessing captioned music clips upon the commencement of the Service on 1 July</w:t>
      </w:r>
      <w:r w:rsidR="00635D19">
        <w:rPr>
          <w:rFonts w:ascii="Arial" w:hAnsi="Arial" w:cs="Arial"/>
          <w:spacing w:val="-2"/>
        </w:rPr>
        <w:t xml:space="preserve"> 2020</w:t>
      </w:r>
    </w:p>
    <w:p w14:paraId="2ACFCD31" w14:textId="5EE9165B" w:rsidR="00451901" w:rsidRPr="00C0244D" w:rsidRDefault="00451901" w:rsidP="00451901">
      <w:pPr>
        <w:pStyle w:val="ListParagraph"/>
        <w:numPr>
          <w:ilvl w:val="1"/>
          <w:numId w:val="15"/>
        </w:numPr>
        <w:contextualSpacing w:val="0"/>
        <w:rPr>
          <w:rFonts w:ascii="Arial" w:hAnsi="Arial" w:cs="Arial"/>
          <w:spacing w:val="-2"/>
        </w:rPr>
      </w:pPr>
      <w:r w:rsidRPr="00C0244D">
        <w:rPr>
          <w:rFonts w:ascii="Arial" w:hAnsi="Arial" w:cs="Arial"/>
          <w:spacing w:val="-2"/>
        </w:rPr>
        <w:t>the Applicant’s submission that the Channel Provider has been captioning content for the Service since November 2020 and that it is currently increasing the level of captioning on the Service by about 0.5% a week</w:t>
      </w:r>
      <w:r w:rsidR="00F60ED6">
        <w:rPr>
          <w:rFonts w:ascii="Arial" w:hAnsi="Arial" w:cs="Arial"/>
          <w:spacing w:val="-2"/>
        </w:rPr>
        <w:t>,</w:t>
      </w:r>
      <w:r w:rsidRPr="00C0244D">
        <w:rPr>
          <w:rFonts w:ascii="Arial" w:hAnsi="Arial" w:cs="Arial"/>
          <w:spacing w:val="-2"/>
        </w:rPr>
        <w:t xml:space="preserve"> with the expectation that it will meet its proposed 17.5% captioning target by 30 June 2021. </w:t>
      </w:r>
    </w:p>
    <w:p w14:paraId="00FF949D" w14:textId="7FCEEBF3" w:rsidR="00451901" w:rsidRPr="00C76BF5" w:rsidRDefault="00C76BF5" w:rsidP="00451901">
      <w:pPr>
        <w:pStyle w:val="ListParagraph"/>
        <w:numPr>
          <w:ilvl w:val="1"/>
          <w:numId w:val="1"/>
        </w:numPr>
        <w:ind w:left="850" w:hanging="493"/>
        <w:contextualSpacing w:val="0"/>
        <w:rPr>
          <w:rFonts w:ascii="Arial" w:hAnsi="Arial" w:cs="Arial"/>
        </w:rPr>
      </w:pPr>
      <w:r>
        <w:rPr>
          <w:rFonts w:ascii="Arial" w:hAnsi="Arial" w:cs="Arial"/>
        </w:rPr>
        <w:t xml:space="preserve">As noted above in paragraph </w:t>
      </w:r>
      <w:r>
        <w:rPr>
          <w:rFonts w:ascii="Arial" w:hAnsi="Arial" w:cs="Arial"/>
        </w:rPr>
        <w:fldChar w:fldCharType="begin"/>
      </w:r>
      <w:r>
        <w:rPr>
          <w:rFonts w:ascii="Arial" w:hAnsi="Arial" w:cs="Arial"/>
        </w:rPr>
        <w:instrText xml:space="preserve"> REF _Ref72140368 \r \h </w:instrText>
      </w:r>
      <w:r>
        <w:rPr>
          <w:rFonts w:ascii="Arial" w:hAnsi="Arial" w:cs="Arial"/>
        </w:rPr>
      </w:r>
      <w:r>
        <w:rPr>
          <w:rFonts w:ascii="Arial" w:hAnsi="Arial" w:cs="Arial"/>
        </w:rPr>
        <w:fldChar w:fldCharType="separate"/>
      </w:r>
      <w:r>
        <w:rPr>
          <w:rFonts w:ascii="Arial" w:hAnsi="Arial" w:cs="Arial"/>
        </w:rPr>
        <w:t>4.3</w:t>
      </w:r>
      <w:r>
        <w:rPr>
          <w:rFonts w:ascii="Arial" w:hAnsi="Arial" w:cs="Arial"/>
        </w:rPr>
        <w:fldChar w:fldCharType="end"/>
      </w:r>
      <w:r>
        <w:rPr>
          <w:rFonts w:ascii="Arial" w:hAnsi="Arial" w:cs="Arial"/>
        </w:rPr>
        <w:t>, c</w:t>
      </w:r>
      <w:r w:rsidRPr="00C76BF5">
        <w:rPr>
          <w:rFonts w:ascii="Arial" w:hAnsi="Arial" w:cs="Arial"/>
        </w:rPr>
        <w:t xml:space="preserve">aptioning data for the period from November 2020 until </w:t>
      </w:r>
      <w:r>
        <w:rPr>
          <w:rFonts w:ascii="Arial" w:hAnsi="Arial" w:cs="Arial"/>
        </w:rPr>
        <w:t>March</w:t>
      </w:r>
      <w:r w:rsidRPr="00C76BF5">
        <w:rPr>
          <w:rFonts w:ascii="Arial" w:hAnsi="Arial" w:cs="Arial"/>
        </w:rPr>
        <w:t xml:space="preserve"> 2021 shows that t</w:t>
      </w:r>
      <w:r w:rsidR="00451901" w:rsidRPr="00C76BF5">
        <w:rPr>
          <w:rFonts w:ascii="Arial" w:hAnsi="Arial" w:cs="Arial"/>
        </w:rPr>
        <w:t xml:space="preserve">he Channel Provider is acting to meet the required </w:t>
      </w:r>
      <w:r w:rsidR="00546BCE">
        <w:rPr>
          <w:rFonts w:ascii="Arial" w:hAnsi="Arial" w:cs="Arial"/>
        </w:rPr>
        <w:t>captioning target</w:t>
      </w:r>
      <w:r w:rsidR="00451901" w:rsidRPr="00C76BF5">
        <w:rPr>
          <w:rFonts w:ascii="Arial" w:hAnsi="Arial" w:cs="Arial"/>
        </w:rPr>
        <w:t xml:space="preserve"> of 40% for the 2021</w:t>
      </w:r>
      <w:r w:rsidR="00451901" w:rsidRPr="00C76BF5">
        <w:rPr>
          <w:rFonts w:ascii="Arial" w:hAnsi="Arial" w:cs="Arial"/>
        </w:rPr>
        <w:noBreakHyphen/>
      </w:r>
      <w:r>
        <w:rPr>
          <w:rFonts w:ascii="Arial" w:hAnsi="Arial" w:cs="Arial"/>
        </w:rPr>
        <w:t>20</w:t>
      </w:r>
      <w:r w:rsidR="00451901" w:rsidRPr="00C76BF5">
        <w:rPr>
          <w:rFonts w:ascii="Arial" w:hAnsi="Arial" w:cs="Arial"/>
        </w:rPr>
        <w:t>22 financial year.</w:t>
      </w:r>
    </w:p>
    <w:p w14:paraId="67F50D45" w14:textId="77777777" w:rsidR="00451901" w:rsidRPr="00275A33" w:rsidRDefault="00451901" w:rsidP="00451901">
      <w:pPr>
        <w:ind w:left="357"/>
        <w:rPr>
          <w:rFonts w:ascii="Arial" w:hAnsi="Arial" w:cs="Arial"/>
          <w:b/>
          <w:bCs/>
        </w:rPr>
      </w:pPr>
      <w:r>
        <w:rPr>
          <w:rFonts w:ascii="Arial" w:hAnsi="Arial" w:cs="Arial"/>
          <w:b/>
          <w:bCs/>
        </w:rPr>
        <w:t>CFID</w:t>
      </w:r>
      <w:r w:rsidRPr="00275A33">
        <w:rPr>
          <w:rFonts w:ascii="Arial" w:hAnsi="Arial" w:cs="Arial"/>
          <w:b/>
          <w:bCs/>
        </w:rPr>
        <w:t xml:space="preserve"> submission</w:t>
      </w:r>
    </w:p>
    <w:p w14:paraId="3F0AFFC9" w14:textId="77777777" w:rsidR="00451901" w:rsidRDefault="00451901" w:rsidP="00451901">
      <w:pPr>
        <w:pStyle w:val="ListParagraph"/>
        <w:numPr>
          <w:ilvl w:val="1"/>
          <w:numId w:val="1"/>
        </w:numPr>
        <w:ind w:left="850" w:hanging="493"/>
        <w:contextualSpacing w:val="0"/>
        <w:rPr>
          <w:rFonts w:ascii="Arial" w:hAnsi="Arial" w:cs="Arial"/>
        </w:rPr>
      </w:pPr>
      <w:r>
        <w:rPr>
          <w:rFonts w:ascii="Arial" w:hAnsi="Arial" w:cs="Arial"/>
        </w:rPr>
        <w:t xml:space="preserve">The CFID submission included the following: </w:t>
      </w:r>
    </w:p>
    <w:p w14:paraId="2403A0A8" w14:textId="77777777" w:rsidR="00451901" w:rsidRPr="00C0244D" w:rsidRDefault="00451901" w:rsidP="00451901">
      <w:pPr>
        <w:ind w:left="1276"/>
        <w:rPr>
          <w:rFonts w:ascii="Arial" w:hAnsi="Arial" w:cs="Arial"/>
          <w:sz w:val="20"/>
          <w:szCs w:val="20"/>
        </w:rPr>
      </w:pPr>
      <w:r w:rsidRPr="00C0244D">
        <w:rPr>
          <w:rFonts w:ascii="Arial" w:hAnsi="Arial" w:cs="Arial"/>
          <w:sz w:val="20"/>
          <w:szCs w:val="20"/>
        </w:rPr>
        <w:t xml:space="preserve">In the Explanatory Memorandum accompanying the legislation to amend the </w:t>
      </w:r>
      <w:r w:rsidRPr="00C0244D">
        <w:rPr>
          <w:rFonts w:ascii="Arial" w:hAnsi="Arial" w:cs="Arial"/>
          <w:i/>
          <w:iCs/>
          <w:sz w:val="20"/>
          <w:szCs w:val="20"/>
        </w:rPr>
        <w:t>Broadcasting Services Act</w:t>
      </w:r>
      <w:r w:rsidRPr="00C0244D">
        <w:rPr>
          <w:rFonts w:ascii="Arial" w:hAnsi="Arial" w:cs="Arial"/>
          <w:sz w:val="20"/>
          <w:szCs w:val="20"/>
        </w:rPr>
        <w:t xml:space="preserve">, the intent of the Parliament is made clear </w:t>
      </w:r>
      <w:proofErr w:type="gramStart"/>
      <w:r w:rsidRPr="00C0244D">
        <w:rPr>
          <w:rFonts w:ascii="Arial" w:hAnsi="Arial" w:cs="Arial"/>
          <w:sz w:val="20"/>
          <w:szCs w:val="20"/>
        </w:rPr>
        <w:t>in regards to</w:t>
      </w:r>
      <w:proofErr w:type="gramEnd"/>
      <w:r w:rsidRPr="00C0244D">
        <w:rPr>
          <w:rFonts w:ascii="Arial" w:hAnsi="Arial" w:cs="Arial"/>
          <w:sz w:val="20"/>
          <w:szCs w:val="20"/>
        </w:rPr>
        <w:t xml:space="preserve"> the purposes of the amendments. Paragraph 93 states quite clearly: ‘The over-arching policy is for a subscription television licensee to meet annual captioning targets, that will increase in time, in respect of particular categories of subscription television services that are required to be captioned. Incremental improvements in the accessibility of television services are consistent with the objectives of the DDA.’</w:t>
      </w:r>
    </w:p>
    <w:p w14:paraId="3A371051" w14:textId="77777777" w:rsidR="00451901" w:rsidRPr="00C0244D" w:rsidRDefault="00451901" w:rsidP="00451901">
      <w:pPr>
        <w:ind w:left="1276"/>
        <w:rPr>
          <w:rFonts w:ascii="Arial" w:hAnsi="Arial" w:cs="Arial"/>
          <w:sz w:val="20"/>
          <w:szCs w:val="20"/>
        </w:rPr>
      </w:pPr>
      <w:r w:rsidRPr="00C0244D">
        <w:rPr>
          <w:rFonts w:ascii="Arial" w:hAnsi="Arial" w:cs="Arial"/>
          <w:sz w:val="20"/>
          <w:szCs w:val="20"/>
        </w:rPr>
        <w:lastRenderedPageBreak/>
        <w:t xml:space="preserve">In simple terms, the purpose of the amendment is to improve access to television, not provide a simple administrative process by which licensees seek to avoid their captioning obligations. </w:t>
      </w:r>
      <w:proofErr w:type="gramStart"/>
      <w:r w:rsidRPr="00C0244D">
        <w:rPr>
          <w:rFonts w:ascii="Arial" w:hAnsi="Arial" w:cs="Arial"/>
          <w:sz w:val="20"/>
          <w:szCs w:val="20"/>
        </w:rPr>
        <w:t>In light of</w:t>
      </w:r>
      <w:proofErr w:type="gramEnd"/>
      <w:r w:rsidRPr="00C0244D">
        <w:rPr>
          <w:rFonts w:ascii="Arial" w:hAnsi="Arial" w:cs="Arial"/>
          <w:sz w:val="20"/>
          <w:szCs w:val="20"/>
        </w:rPr>
        <w:t xml:space="preserve"> this we regard the granting of an exemption as an exceptional circumstance that is provided as a last resort and for a minimum timeframe. In granting an exemption we believe that a full and public process outlining clear reasons for the temporary exemption should be provided so that both the public and Parliament are satisfied that it is truly exceptional circumstances.  </w:t>
      </w:r>
    </w:p>
    <w:p w14:paraId="6D79D19C" w14:textId="4FA1F63E" w:rsidR="00451901" w:rsidRPr="00C0244D" w:rsidRDefault="00451901" w:rsidP="00451901">
      <w:pPr>
        <w:ind w:left="1276"/>
        <w:rPr>
          <w:rFonts w:ascii="Arial" w:hAnsi="Arial" w:cs="Arial"/>
          <w:spacing w:val="-2"/>
          <w:sz w:val="20"/>
          <w:szCs w:val="20"/>
        </w:rPr>
      </w:pPr>
      <w:r w:rsidRPr="00C0244D">
        <w:rPr>
          <w:rFonts w:ascii="Arial" w:hAnsi="Arial" w:cs="Arial"/>
          <w:spacing w:val="-2"/>
          <w:sz w:val="20"/>
          <w:szCs w:val="20"/>
        </w:rPr>
        <w:t xml:space="preserve">The processes undertaken in other jurisdictions, such as the UK and USA, which are outlined below, reflect the seriousness of excluding access to Deaf and </w:t>
      </w:r>
      <w:proofErr w:type="gramStart"/>
      <w:r w:rsidRPr="00C0244D">
        <w:rPr>
          <w:rFonts w:ascii="Arial" w:hAnsi="Arial" w:cs="Arial"/>
          <w:spacing w:val="-2"/>
          <w:sz w:val="20"/>
          <w:szCs w:val="20"/>
        </w:rPr>
        <w:t>hearing impaired</w:t>
      </w:r>
      <w:proofErr w:type="gramEnd"/>
      <w:r w:rsidRPr="00C0244D">
        <w:rPr>
          <w:rFonts w:ascii="Arial" w:hAnsi="Arial" w:cs="Arial"/>
          <w:spacing w:val="-2"/>
          <w:sz w:val="20"/>
          <w:szCs w:val="20"/>
        </w:rPr>
        <w:t xml:space="preserve"> viewers. By following such a process, the ACMA is making it clear that its expectation is that a licensee is doing everything within its capabilities to meet the legislated requirements that are a condition of a right to broadcast with a degree of exclusivity.</w:t>
      </w:r>
    </w:p>
    <w:p w14:paraId="756B33DF" w14:textId="77777777" w:rsidR="00451901" w:rsidRDefault="00451901" w:rsidP="00451901">
      <w:pPr>
        <w:pStyle w:val="ListParagraph"/>
        <w:numPr>
          <w:ilvl w:val="1"/>
          <w:numId w:val="1"/>
        </w:numPr>
        <w:ind w:left="850" w:hanging="493"/>
        <w:contextualSpacing w:val="0"/>
        <w:rPr>
          <w:rFonts w:ascii="Arial" w:hAnsi="Arial" w:cs="Arial"/>
        </w:rPr>
      </w:pPr>
      <w:r>
        <w:rPr>
          <w:rFonts w:ascii="Arial" w:hAnsi="Arial" w:cs="Arial"/>
        </w:rPr>
        <w:t>With respect to the Applicant’s application, the CFID also submitted that:</w:t>
      </w:r>
    </w:p>
    <w:p w14:paraId="2CB1E8ED" w14:textId="77777777" w:rsidR="00451901" w:rsidRPr="00C0244D" w:rsidRDefault="00451901" w:rsidP="00451901">
      <w:pPr>
        <w:ind w:left="1276"/>
        <w:rPr>
          <w:rFonts w:ascii="Arial" w:hAnsi="Arial" w:cs="Arial"/>
          <w:sz w:val="20"/>
          <w:szCs w:val="20"/>
        </w:rPr>
      </w:pPr>
      <w:r w:rsidRPr="00C0244D">
        <w:rPr>
          <w:rFonts w:ascii="Arial" w:hAnsi="Arial" w:cs="Arial"/>
          <w:sz w:val="20"/>
          <w:szCs w:val="20"/>
        </w:rPr>
        <w:t>We believe that there is no excuse for a service provider to launch a new channel without ensuring that the channel will be able to meet its captioning requirements, and this includes determining if there are likely to be any technical issues that will prevent targets being met. We must therefore oppose the granting of this target reduction order.</w:t>
      </w:r>
    </w:p>
    <w:p w14:paraId="404189C4" w14:textId="77777777" w:rsidR="00451901" w:rsidRPr="00275A33" w:rsidRDefault="00451901" w:rsidP="00451901">
      <w:pPr>
        <w:ind w:left="284"/>
        <w:rPr>
          <w:rFonts w:ascii="Arial" w:hAnsi="Arial" w:cs="Arial"/>
          <w:b/>
          <w:bCs/>
        </w:rPr>
      </w:pPr>
      <w:r>
        <w:rPr>
          <w:rFonts w:ascii="Arial" w:hAnsi="Arial" w:cs="Arial"/>
          <w:b/>
          <w:bCs/>
        </w:rPr>
        <w:t>ACMA response</w:t>
      </w:r>
    </w:p>
    <w:p w14:paraId="2D4EEA7D" w14:textId="77777777" w:rsidR="00451901" w:rsidRDefault="00451901" w:rsidP="00451901">
      <w:pPr>
        <w:pStyle w:val="ListParagraph"/>
        <w:numPr>
          <w:ilvl w:val="1"/>
          <w:numId w:val="1"/>
        </w:numPr>
        <w:ind w:left="850" w:hanging="493"/>
        <w:contextualSpacing w:val="0"/>
        <w:rPr>
          <w:rFonts w:ascii="Arial" w:hAnsi="Arial" w:cs="Arial"/>
        </w:rPr>
      </w:pPr>
      <w:r w:rsidRPr="00275A33">
        <w:rPr>
          <w:rFonts w:ascii="Arial" w:hAnsi="Arial" w:cs="Arial"/>
        </w:rPr>
        <w:t xml:space="preserve">The ACMA </w:t>
      </w:r>
      <w:r>
        <w:rPr>
          <w:rFonts w:ascii="Arial" w:hAnsi="Arial" w:cs="Arial"/>
        </w:rPr>
        <w:t xml:space="preserve">acknowledges that, as set out in the paragraph from the explanatory memorandum to the </w:t>
      </w:r>
      <w:r w:rsidRPr="00D96DE3">
        <w:rPr>
          <w:rFonts w:ascii="Arial" w:hAnsi="Arial" w:cs="Arial"/>
        </w:rPr>
        <w:t xml:space="preserve">2012 Amendment Bill </w:t>
      </w:r>
      <w:r>
        <w:rPr>
          <w:rFonts w:ascii="Arial" w:hAnsi="Arial" w:cs="Arial"/>
        </w:rPr>
        <w:t xml:space="preserve">cited in the CFID submission, the general policy for the introduction of the captioning requirements of subscription television licensees in Division 3 of Part 9D of the BSA </w:t>
      </w:r>
      <w:r w:rsidRPr="00016985">
        <w:rPr>
          <w:rFonts w:ascii="Arial" w:hAnsi="Arial" w:cs="Arial"/>
        </w:rPr>
        <w:t>is for a subscription television licensee to meet annual captioning targets</w:t>
      </w:r>
      <w:r>
        <w:rPr>
          <w:rFonts w:ascii="Arial" w:hAnsi="Arial" w:cs="Arial"/>
        </w:rPr>
        <w:t xml:space="preserve"> that will increase in time.</w:t>
      </w:r>
    </w:p>
    <w:p w14:paraId="47867F6C" w14:textId="79FE0F5E" w:rsidR="00451901" w:rsidRDefault="00451901" w:rsidP="00451901">
      <w:pPr>
        <w:pStyle w:val="ListParagraph"/>
        <w:numPr>
          <w:ilvl w:val="1"/>
          <w:numId w:val="1"/>
        </w:numPr>
        <w:ind w:left="850" w:hanging="493"/>
        <w:contextualSpacing w:val="0"/>
        <w:rPr>
          <w:rFonts w:ascii="Arial" w:hAnsi="Arial" w:cs="Arial"/>
        </w:rPr>
      </w:pPr>
      <w:r>
        <w:rPr>
          <w:rFonts w:ascii="Arial" w:hAnsi="Arial" w:cs="Arial"/>
        </w:rPr>
        <w:t>However, the ACMA also notes that this general policy is intended to be subject to specific provisions</w:t>
      </w:r>
      <w:r w:rsidR="00C24641">
        <w:rPr>
          <w:rFonts w:ascii="Arial" w:hAnsi="Arial" w:cs="Arial"/>
        </w:rPr>
        <w:t>,</w:t>
      </w:r>
      <w:r>
        <w:rPr>
          <w:rFonts w:ascii="Arial" w:hAnsi="Arial" w:cs="Arial"/>
        </w:rPr>
        <w:t xml:space="preserve"> which provide exemptions to subscription television services from the obligation to caption at the required level in certain circumstances. Paragraph 95 of the explanatory memorandum states:</w:t>
      </w:r>
    </w:p>
    <w:p w14:paraId="0DD32D0D" w14:textId="77777777" w:rsidR="00451901" w:rsidRPr="00126B05" w:rsidRDefault="00451901" w:rsidP="00451901">
      <w:pPr>
        <w:ind w:left="1276"/>
        <w:rPr>
          <w:rFonts w:ascii="Arial" w:hAnsi="Arial" w:cs="Arial"/>
          <w:sz w:val="20"/>
          <w:szCs w:val="20"/>
        </w:rPr>
      </w:pPr>
      <w:r w:rsidRPr="00126B05">
        <w:rPr>
          <w:rFonts w:ascii="Arial" w:hAnsi="Arial" w:cs="Arial"/>
          <w:sz w:val="20"/>
          <w:szCs w:val="20"/>
        </w:rPr>
        <w:t>It is intended that all subscription television services would be captioned to the required level, as set out in the relevant annual captioning target, unless the service is exempt in accordance with proposed section 130ZX or 130ZY.</w:t>
      </w:r>
    </w:p>
    <w:p w14:paraId="797404E4" w14:textId="77777777" w:rsidR="00451901" w:rsidRDefault="00451901" w:rsidP="00451901">
      <w:pPr>
        <w:pStyle w:val="ListParagraph"/>
        <w:numPr>
          <w:ilvl w:val="1"/>
          <w:numId w:val="1"/>
        </w:numPr>
        <w:ind w:left="850" w:hanging="493"/>
        <w:contextualSpacing w:val="0"/>
        <w:rPr>
          <w:rFonts w:ascii="Arial" w:hAnsi="Arial" w:cs="Arial"/>
        </w:rPr>
      </w:pPr>
      <w:r>
        <w:rPr>
          <w:rFonts w:ascii="Arial" w:hAnsi="Arial" w:cs="Arial"/>
        </w:rPr>
        <w:t>The ACMA notes CFID’s view that a service provider should only provide subscription television services where it can ensure that the service will meet its captioning targets. However, the ACMA also notes that this obligation on service providers is subject to the exemptions in the BSA (for example, sections 130ZX and 130ZY) which may apply.</w:t>
      </w:r>
    </w:p>
    <w:p w14:paraId="72EC8F5E" w14:textId="77777777" w:rsidR="00451901" w:rsidRPr="00C0244D" w:rsidRDefault="00451901" w:rsidP="00451901">
      <w:pPr>
        <w:pStyle w:val="ListParagraph"/>
        <w:numPr>
          <w:ilvl w:val="1"/>
          <w:numId w:val="1"/>
        </w:numPr>
        <w:ind w:left="850" w:hanging="493"/>
        <w:contextualSpacing w:val="0"/>
        <w:rPr>
          <w:rFonts w:ascii="Arial" w:hAnsi="Arial" w:cs="Arial"/>
        </w:rPr>
      </w:pPr>
      <w:r>
        <w:rPr>
          <w:rFonts w:ascii="Arial" w:hAnsi="Arial" w:cs="Arial"/>
        </w:rPr>
        <w:t>In the case of the Applicant, the ACMA is satisfied that a refusal to make the Target Reduction Order would impose an unjustifiable hardship on the Applicant, and that, for the reasons set out in this statement, the ACMA should make the Target Reduction Order.</w:t>
      </w:r>
    </w:p>
    <w:p w14:paraId="1A7E62F3" w14:textId="0613041B" w:rsidR="006C52C5" w:rsidRPr="000534F0" w:rsidRDefault="00047E32" w:rsidP="00CF2DC8">
      <w:pPr>
        <w:pStyle w:val="ListParagraph"/>
        <w:keepNext/>
        <w:numPr>
          <w:ilvl w:val="0"/>
          <w:numId w:val="1"/>
        </w:numPr>
        <w:spacing w:before="240"/>
        <w:ind w:left="714" w:hanging="357"/>
        <w:contextualSpacing w:val="0"/>
        <w:rPr>
          <w:rFonts w:ascii="Arial" w:hAnsi="Arial" w:cs="Arial"/>
          <w:b/>
          <w:sz w:val="28"/>
          <w:szCs w:val="28"/>
        </w:rPr>
      </w:pPr>
      <w:r w:rsidRPr="000534F0">
        <w:rPr>
          <w:rFonts w:ascii="Arial" w:hAnsi="Arial" w:cs="Arial"/>
          <w:b/>
          <w:sz w:val="28"/>
          <w:szCs w:val="28"/>
        </w:rPr>
        <w:t>CONCLUSION</w:t>
      </w:r>
    </w:p>
    <w:p w14:paraId="49AAF2B1" w14:textId="4D21450B" w:rsidR="00D7293A" w:rsidRPr="004F2453" w:rsidRDefault="00F237A1" w:rsidP="000534F0">
      <w:pPr>
        <w:pStyle w:val="ListParagraph"/>
        <w:numPr>
          <w:ilvl w:val="1"/>
          <w:numId w:val="1"/>
        </w:numPr>
        <w:ind w:left="850" w:hanging="493"/>
        <w:contextualSpacing w:val="0"/>
        <w:rPr>
          <w:rFonts w:ascii="Arial" w:hAnsi="Arial" w:cs="Arial"/>
        </w:rPr>
      </w:pPr>
      <w:r w:rsidRPr="004F2453">
        <w:rPr>
          <w:rFonts w:ascii="Arial" w:hAnsi="Arial" w:cs="Arial"/>
        </w:rPr>
        <w:t>In summary</w:t>
      </w:r>
      <w:bookmarkStart w:id="13" w:name="_Hlk534996757"/>
      <w:r w:rsidR="00D7293A" w:rsidRPr="004F2453">
        <w:rPr>
          <w:rFonts w:ascii="Arial" w:hAnsi="Arial" w:cs="Arial"/>
        </w:rPr>
        <w:t xml:space="preserve">, the ACMA is satisfied that </w:t>
      </w:r>
      <w:r w:rsidR="00A54BEF">
        <w:rPr>
          <w:rFonts w:ascii="Arial" w:hAnsi="Arial" w:cs="Arial"/>
        </w:rPr>
        <w:t>a refusal</w:t>
      </w:r>
      <w:r w:rsidR="00D7293A" w:rsidRPr="004F2453">
        <w:rPr>
          <w:rFonts w:ascii="Arial" w:hAnsi="Arial" w:cs="Arial"/>
        </w:rPr>
        <w:t xml:space="preserve"> </w:t>
      </w:r>
      <w:r w:rsidR="00320515">
        <w:rPr>
          <w:rFonts w:ascii="Arial" w:hAnsi="Arial" w:cs="Arial"/>
        </w:rPr>
        <w:t xml:space="preserve">to </w:t>
      </w:r>
      <w:r w:rsidR="00D7293A" w:rsidRPr="004F2453">
        <w:rPr>
          <w:rFonts w:ascii="Arial" w:hAnsi="Arial" w:cs="Arial"/>
        </w:rPr>
        <w:t xml:space="preserve">make the </w:t>
      </w:r>
      <w:r w:rsidR="006E5A67">
        <w:rPr>
          <w:rFonts w:ascii="Arial" w:hAnsi="Arial" w:cs="Arial"/>
        </w:rPr>
        <w:t>Target Reduction</w:t>
      </w:r>
      <w:r w:rsidR="00D7293A" w:rsidRPr="004F2453">
        <w:rPr>
          <w:rFonts w:ascii="Arial" w:hAnsi="Arial" w:cs="Arial"/>
        </w:rPr>
        <w:t xml:space="preserve"> Order would impose an unjustifiable hardship on the Applicant because:</w:t>
      </w:r>
    </w:p>
    <w:p w14:paraId="3155BB9E" w14:textId="4487BCA3" w:rsidR="007944AF" w:rsidRDefault="00B94B79" w:rsidP="007944AF">
      <w:pPr>
        <w:pStyle w:val="ListParagraph"/>
        <w:numPr>
          <w:ilvl w:val="0"/>
          <w:numId w:val="3"/>
        </w:numPr>
        <w:contextualSpacing w:val="0"/>
        <w:rPr>
          <w:rFonts w:ascii="Arial" w:hAnsi="Arial" w:cs="Arial"/>
        </w:rPr>
      </w:pPr>
      <w:r>
        <w:rPr>
          <w:rFonts w:ascii="Arial" w:hAnsi="Arial" w:cs="Arial"/>
        </w:rPr>
        <w:lastRenderedPageBreak/>
        <w:t xml:space="preserve">significant and unexpected </w:t>
      </w:r>
      <w:r w:rsidR="007944AF">
        <w:rPr>
          <w:rFonts w:ascii="Arial" w:hAnsi="Arial" w:cs="Arial"/>
        </w:rPr>
        <w:t xml:space="preserve">practical and technical difficulties have prevented the Channel Provider from fulfilling its contractual obligation to </w:t>
      </w:r>
      <w:r w:rsidR="00287424">
        <w:rPr>
          <w:rFonts w:ascii="Arial" w:hAnsi="Arial" w:cs="Arial"/>
        </w:rPr>
        <w:t xml:space="preserve">Foxtel </w:t>
      </w:r>
      <w:r w:rsidR="00546BCE">
        <w:rPr>
          <w:rFonts w:ascii="Arial" w:hAnsi="Arial" w:cs="Arial"/>
        </w:rPr>
        <w:t>(</w:t>
      </w:r>
      <w:r w:rsidR="00287424">
        <w:rPr>
          <w:rFonts w:ascii="Arial" w:hAnsi="Arial" w:cs="Arial"/>
        </w:rPr>
        <w:t xml:space="preserve">which also affects Foxtel’s resellers like </w:t>
      </w:r>
      <w:r w:rsidR="007944AF">
        <w:rPr>
          <w:rFonts w:ascii="Arial" w:hAnsi="Arial" w:cs="Arial"/>
        </w:rPr>
        <w:t>the Applicant</w:t>
      </w:r>
      <w:r w:rsidR="00546BCE">
        <w:rPr>
          <w:rFonts w:ascii="Arial" w:hAnsi="Arial" w:cs="Arial"/>
        </w:rPr>
        <w:t>)</w:t>
      </w:r>
      <w:r w:rsidR="007944AF">
        <w:rPr>
          <w:rFonts w:ascii="Arial" w:hAnsi="Arial" w:cs="Arial"/>
        </w:rPr>
        <w:t xml:space="preserve"> to meet the prescribed captioning target in the Specified Eligible Period</w:t>
      </w:r>
    </w:p>
    <w:p w14:paraId="2438B3CB" w14:textId="7D9EC4AF" w:rsidR="00635FE5" w:rsidRPr="000B5638" w:rsidRDefault="007944AF" w:rsidP="00635FE5">
      <w:pPr>
        <w:pStyle w:val="ListParagraph"/>
        <w:numPr>
          <w:ilvl w:val="0"/>
          <w:numId w:val="3"/>
        </w:numPr>
        <w:contextualSpacing w:val="0"/>
        <w:rPr>
          <w:rFonts w:ascii="Arial" w:hAnsi="Arial" w:cs="Arial"/>
        </w:rPr>
      </w:pPr>
      <w:r>
        <w:rPr>
          <w:rFonts w:ascii="Arial" w:hAnsi="Arial" w:cs="Arial"/>
        </w:rPr>
        <w:t>if a Target Reduction Order is not granted</w:t>
      </w:r>
      <w:r w:rsidR="007A56D5">
        <w:rPr>
          <w:rFonts w:ascii="Arial" w:hAnsi="Arial" w:cs="Arial"/>
        </w:rPr>
        <w:t>,</w:t>
      </w:r>
      <w:r>
        <w:rPr>
          <w:rFonts w:ascii="Arial" w:hAnsi="Arial" w:cs="Arial"/>
        </w:rPr>
        <w:t xml:space="preserve"> </w:t>
      </w:r>
      <w:r w:rsidR="007A56D5">
        <w:rPr>
          <w:rFonts w:ascii="Arial" w:hAnsi="Arial" w:cs="Arial"/>
        </w:rPr>
        <w:t>the prescribed</w:t>
      </w:r>
      <w:r>
        <w:rPr>
          <w:rFonts w:ascii="Arial" w:hAnsi="Arial" w:cs="Arial"/>
        </w:rPr>
        <w:t xml:space="preserve"> captioning </w:t>
      </w:r>
      <w:r w:rsidR="00571A5C">
        <w:rPr>
          <w:rFonts w:ascii="Arial" w:hAnsi="Arial" w:cs="Arial"/>
        </w:rPr>
        <w:t>target</w:t>
      </w:r>
      <w:r>
        <w:rPr>
          <w:rFonts w:ascii="Arial" w:hAnsi="Arial" w:cs="Arial"/>
        </w:rPr>
        <w:t xml:space="preserve"> for the Service</w:t>
      </w:r>
      <w:r w:rsidR="007A56D5">
        <w:rPr>
          <w:rFonts w:ascii="Arial" w:hAnsi="Arial" w:cs="Arial"/>
        </w:rPr>
        <w:t xml:space="preserve"> can only be </w:t>
      </w:r>
      <w:r w:rsidR="003D2F8B">
        <w:rPr>
          <w:rFonts w:ascii="Arial" w:hAnsi="Arial" w:cs="Arial"/>
        </w:rPr>
        <w:t>achieved</w:t>
      </w:r>
      <w:r>
        <w:rPr>
          <w:rFonts w:ascii="Arial" w:hAnsi="Arial" w:cs="Arial"/>
        </w:rPr>
        <w:t xml:space="preserve"> by</w:t>
      </w:r>
      <w:r w:rsidR="00B94B79">
        <w:rPr>
          <w:rFonts w:ascii="Arial" w:hAnsi="Arial" w:cs="Arial"/>
        </w:rPr>
        <w:t xml:space="preserve"> such</w:t>
      </w:r>
      <w:r w:rsidR="007A56D5">
        <w:rPr>
          <w:rFonts w:ascii="Arial" w:hAnsi="Arial" w:cs="Arial"/>
        </w:rPr>
        <w:t xml:space="preserve"> high levels of repetition of </w:t>
      </w:r>
      <w:r w:rsidR="00571A5C">
        <w:rPr>
          <w:rFonts w:ascii="Arial" w:hAnsi="Arial" w:cs="Arial"/>
        </w:rPr>
        <w:t>the</w:t>
      </w:r>
      <w:r w:rsidR="008279A6">
        <w:rPr>
          <w:rFonts w:ascii="Arial" w:hAnsi="Arial" w:cs="Arial"/>
        </w:rPr>
        <w:t xml:space="preserve"> </w:t>
      </w:r>
      <w:r w:rsidR="007A56D5">
        <w:rPr>
          <w:rFonts w:ascii="Arial" w:hAnsi="Arial" w:cs="Arial"/>
        </w:rPr>
        <w:t>captioned programming available for broadcast</w:t>
      </w:r>
      <w:r>
        <w:rPr>
          <w:rFonts w:ascii="Arial" w:hAnsi="Arial" w:cs="Arial"/>
        </w:rPr>
        <w:t xml:space="preserve"> </w:t>
      </w:r>
      <w:r w:rsidR="00B94B79">
        <w:rPr>
          <w:rFonts w:ascii="Arial" w:hAnsi="Arial" w:cs="Arial"/>
        </w:rPr>
        <w:t>that</w:t>
      </w:r>
      <w:r>
        <w:rPr>
          <w:rFonts w:ascii="Arial" w:hAnsi="Arial" w:cs="Arial"/>
        </w:rPr>
        <w:t xml:space="preserve"> the quality</w:t>
      </w:r>
      <w:r w:rsidR="007A56D5">
        <w:rPr>
          <w:rFonts w:ascii="Arial" w:hAnsi="Arial" w:cs="Arial"/>
        </w:rPr>
        <w:t xml:space="preserve"> and appeal</w:t>
      </w:r>
      <w:r>
        <w:rPr>
          <w:rFonts w:ascii="Arial" w:hAnsi="Arial" w:cs="Arial"/>
        </w:rPr>
        <w:t xml:space="preserve"> of</w:t>
      </w:r>
      <w:r w:rsidR="007A56D5">
        <w:rPr>
          <w:rFonts w:ascii="Arial" w:hAnsi="Arial" w:cs="Arial"/>
        </w:rPr>
        <w:t xml:space="preserve"> the</w:t>
      </w:r>
      <w:r>
        <w:rPr>
          <w:rFonts w:ascii="Arial" w:hAnsi="Arial" w:cs="Arial"/>
        </w:rPr>
        <w:t xml:space="preserve"> </w:t>
      </w:r>
      <w:r w:rsidR="007A56D5">
        <w:rPr>
          <w:rFonts w:ascii="Arial" w:hAnsi="Arial" w:cs="Arial"/>
        </w:rPr>
        <w:t>S</w:t>
      </w:r>
      <w:r>
        <w:rPr>
          <w:rFonts w:ascii="Arial" w:hAnsi="Arial" w:cs="Arial"/>
        </w:rPr>
        <w:t>ervice</w:t>
      </w:r>
      <w:r w:rsidR="00571A5C">
        <w:rPr>
          <w:rFonts w:ascii="Arial" w:hAnsi="Arial" w:cs="Arial"/>
        </w:rPr>
        <w:t xml:space="preserve"> would likely be reduced</w:t>
      </w:r>
      <w:r w:rsidR="007A56D5">
        <w:rPr>
          <w:rFonts w:ascii="Arial" w:hAnsi="Arial" w:cs="Arial"/>
        </w:rPr>
        <w:t xml:space="preserve"> for all </w:t>
      </w:r>
      <w:r w:rsidR="003C35B9">
        <w:rPr>
          <w:rFonts w:ascii="Arial" w:hAnsi="Arial" w:cs="Arial"/>
        </w:rPr>
        <w:t xml:space="preserve">prospective </w:t>
      </w:r>
      <w:r w:rsidR="007A56D5">
        <w:rPr>
          <w:rFonts w:ascii="Arial" w:hAnsi="Arial" w:cs="Arial"/>
        </w:rPr>
        <w:t>viewers</w:t>
      </w:r>
      <w:r w:rsidR="00AF0397">
        <w:rPr>
          <w:rFonts w:ascii="Arial" w:hAnsi="Arial" w:cs="Arial"/>
        </w:rPr>
        <w:t>,</w:t>
      </w:r>
      <w:r>
        <w:rPr>
          <w:rFonts w:ascii="Arial" w:hAnsi="Arial" w:cs="Arial"/>
        </w:rPr>
        <w:t xml:space="preserve"> potentially caus</w:t>
      </w:r>
      <w:r w:rsidR="00571A5C">
        <w:rPr>
          <w:rFonts w:ascii="Arial" w:hAnsi="Arial" w:cs="Arial"/>
        </w:rPr>
        <w:t>ing</w:t>
      </w:r>
      <w:r>
        <w:rPr>
          <w:rFonts w:ascii="Arial" w:hAnsi="Arial" w:cs="Arial"/>
        </w:rPr>
        <w:t xml:space="preserve"> </w:t>
      </w:r>
      <w:r w:rsidR="00AF0397">
        <w:rPr>
          <w:rFonts w:ascii="Arial" w:hAnsi="Arial" w:cs="Arial"/>
        </w:rPr>
        <w:t>a</w:t>
      </w:r>
      <w:r>
        <w:rPr>
          <w:rFonts w:ascii="Arial" w:hAnsi="Arial" w:cs="Arial"/>
        </w:rPr>
        <w:t xml:space="preserve"> loss</w:t>
      </w:r>
      <w:r w:rsidR="00AF0397">
        <w:rPr>
          <w:rFonts w:ascii="Arial" w:hAnsi="Arial" w:cs="Arial"/>
        </w:rPr>
        <w:t xml:space="preserve"> </w:t>
      </w:r>
      <w:r w:rsidR="00AF0397" w:rsidRPr="000B5638">
        <w:rPr>
          <w:rFonts w:ascii="Arial" w:hAnsi="Arial" w:cs="Arial"/>
        </w:rPr>
        <w:t>of</w:t>
      </w:r>
      <w:r w:rsidRPr="000B5638">
        <w:rPr>
          <w:rFonts w:ascii="Arial" w:hAnsi="Arial" w:cs="Arial"/>
        </w:rPr>
        <w:t xml:space="preserve"> subscribers</w:t>
      </w:r>
      <w:r w:rsidR="00AF0397" w:rsidRPr="000B5638">
        <w:rPr>
          <w:rFonts w:ascii="Arial" w:hAnsi="Arial" w:cs="Arial"/>
        </w:rPr>
        <w:t xml:space="preserve"> to the Applicant</w:t>
      </w:r>
    </w:p>
    <w:p w14:paraId="6EC2F64E" w14:textId="4BE1CD0C" w:rsidR="00F84AE5" w:rsidRPr="000B5638" w:rsidRDefault="00F84AE5" w:rsidP="00F84AE5">
      <w:pPr>
        <w:pStyle w:val="ListParagraph"/>
        <w:numPr>
          <w:ilvl w:val="0"/>
          <w:numId w:val="3"/>
        </w:numPr>
        <w:contextualSpacing w:val="0"/>
        <w:rPr>
          <w:rFonts w:ascii="Arial" w:hAnsi="Arial" w:cs="Arial"/>
        </w:rPr>
      </w:pPr>
      <w:r w:rsidRPr="000B5638">
        <w:rPr>
          <w:rFonts w:ascii="Arial" w:hAnsi="Arial" w:cs="Arial"/>
        </w:rPr>
        <w:t>Foxtel was granted target reduction order STV/TRO-00102, which reduced the captioning target for the Service to 17.5% in the Specified Eligible Period</w:t>
      </w:r>
    </w:p>
    <w:p w14:paraId="3AC7B579" w14:textId="265C8DE3" w:rsidR="00635FE5" w:rsidRPr="000B5638" w:rsidRDefault="00F84AE5" w:rsidP="00635FE5">
      <w:pPr>
        <w:pStyle w:val="ListParagraph"/>
        <w:numPr>
          <w:ilvl w:val="0"/>
          <w:numId w:val="3"/>
        </w:numPr>
        <w:contextualSpacing w:val="0"/>
        <w:rPr>
          <w:rFonts w:ascii="Arial" w:hAnsi="Arial" w:cs="Arial"/>
        </w:rPr>
      </w:pPr>
      <w:r w:rsidRPr="000B5638">
        <w:rPr>
          <w:rFonts w:ascii="Arial" w:hAnsi="Arial" w:cs="Arial"/>
        </w:rPr>
        <w:t>a</w:t>
      </w:r>
      <w:r w:rsidR="00635FE5" w:rsidRPr="000B5638">
        <w:rPr>
          <w:rFonts w:ascii="Arial" w:hAnsi="Arial" w:cs="Arial"/>
        </w:rPr>
        <w:t xml:space="preserve">s a reseller of the Service from Foxtel as </w:t>
      </w:r>
      <w:r w:rsidR="00546BCE">
        <w:rPr>
          <w:rFonts w:ascii="Arial" w:hAnsi="Arial" w:cs="Arial"/>
        </w:rPr>
        <w:t>the</w:t>
      </w:r>
      <w:r w:rsidR="00635FE5" w:rsidRPr="000B5638">
        <w:rPr>
          <w:rFonts w:ascii="Arial" w:hAnsi="Arial" w:cs="Arial"/>
        </w:rPr>
        <w:t xml:space="preserve"> wholesale supplier, it is neither practical nor commercially justifiable for the Applicant to take responsibility, independently of Foxtel and the Channel Provider, for captioning the Service to the prescribed level of 35% in the Specified Eligible Period</w:t>
      </w:r>
    </w:p>
    <w:p w14:paraId="00A87185" w14:textId="70C9AC39" w:rsidR="00BE337B" w:rsidRDefault="00F84AE5" w:rsidP="00E34B80">
      <w:pPr>
        <w:pStyle w:val="ListParagraph"/>
        <w:numPr>
          <w:ilvl w:val="0"/>
          <w:numId w:val="3"/>
        </w:numPr>
        <w:contextualSpacing w:val="0"/>
        <w:rPr>
          <w:rFonts w:ascii="Arial" w:hAnsi="Arial" w:cs="Arial"/>
        </w:rPr>
      </w:pPr>
      <w:r>
        <w:rPr>
          <w:rFonts w:ascii="Arial" w:hAnsi="Arial" w:cs="Arial"/>
        </w:rPr>
        <w:t>i</w:t>
      </w:r>
      <w:r w:rsidR="00D22CF1">
        <w:rPr>
          <w:rFonts w:ascii="Arial" w:hAnsi="Arial" w:cs="Arial"/>
        </w:rPr>
        <w:t>f the ACMA were to make the Target Reduction Order</w:t>
      </w:r>
      <w:r w:rsidR="00825D2E">
        <w:rPr>
          <w:rFonts w:ascii="Arial" w:hAnsi="Arial" w:cs="Arial"/>
        </w:rPr>
        <w:t>,</w:t>
      </w:r>
      <w:r w:rsidR="00D22CF1">
        <w:rPr>
          <w:rFonts w:ascii="Arial" w:hAnsi="Arial" w:cs="Arial"/>
        </w:rPr>
        <w:t xml:space="preserve"> it would </w:t>
      </w:r>
      <w:r w:rsidR="00B94B79">
        <w:rPr>
          <w:rFonts w:ascii="Arial" w:hAnsi="Arial" w:cs="Arial"/>
        </w:rPr>
        <w:t xml:space="preserve">have some </w:t>
      </w:r>
      <w:r w:rsidR="00571A5C">
        <w:rPr>
          <w:rFonts w:ascii="Arial" w:hAnsi="Arial" w:cs="Arial"/>
        </w:rPr>
        <w:t xml:space="preserve">adverse </w:t>
      </w:r>
      <w:r w:rsidR="00B94B79">
        <w:rPr>
          <w:rFonts w:ascii="Arial" w:hAnsi="Arial" w:cs="Arial"/>
        </w:rPr>
        <w:t>impact on deaf or hearing-impaired viewers</w:t>
      </w:r>
      <w:r w:rsidR="00571A5C">
        <w:rPr>
          <w:rFonts w:ascii="Arial" w:hAnsi="Arial" w:cs="Arial"/>
        </w:rPr>
        <w:t xml:space="preserve"> in </w:t>
      </w:r>
      <w:r w:rsidR="00C76BF5">
        <w:rPr>
          <w:rFonts w:ascii="Arial" w:hAnsi="Arial" w:cs="Arial"/>
        </w:rPr>
        <w:t>2020-2021</w:t>
      </w:r>
      <w:r w:rsidR="004724D1">
        <w:rPr>
          <w:rFonts w:ascii="Arial" w:hAnsi="Arial" w:cs="Arial"/>
        </w:rPr>
        <w:t>;</w:t>
      </w:r>
      <w:r w:rsidR="00B94B79">
        <w:rPr>
          <w:rFonts w:ascii="Arial" w:hAnsi="Arial" w:cs="Arial"/>
        </w:rPr>
        <w:t xml:space="preserve"> however</w:t>
      </w:r>
      <w:r w:rsidR="00571A5C">
        <w:rPr>
          <w:rFonts w:ascii="Arial" w:hAnsi="Arial" w:cs="Arial"/>
        </w:rPr>
        <w:t>,</w:t>
      </w:r>
      <w:r w:rsidR="00B94B79">
        <w:rPr>
          <w:rFonts w:ascii="Arial" w:hAnsi="Arial" w:cs="Arial"/>
        </w:rPr>
        <w:t xml:space="preserve"> </w:t>
      </w:r>
      <w:r w:rsidR="00AF0397">
        <w:rPr>
          <w:rFonts w:ascii="Arial" w:hAnsi="Arial" w:cs="Arial"/>
        </w:rPr>
        <w:t>the Applicant expects</w:t>
      </w:r>
      <w:r w:rsidR="004F7CF1">
        <w:rPr>
          <w:rFonts w:ascii="Arial" w:hAnsi="Arial" w:cs="Arial"/>
        </w:rPr>
        <w:t xml:space="preserve"> the level of captioning of</w:t>
      </w:r>
      <w:r w:rsidR="00AF0397">
        <w:rPr>
          <w:rFonts w:ascii="Arial" w:hAnsi="Arial" w:cs="Arial"/>
        </w:rPr>
        <w:t xml:space="preserve"> the Service </w:t>
      </w:r>
      <w:r w:rsidR="004F7CF1">
        <w:rPr>
          <w:rFonts w:ascii="Arial" w:hAnsi="Arial" w:cs="Arial"/>
        </w:rPr>
        <w:t>to</w:t>
      </w:r>
      <w:r w:rsidR="00571A5C">
        <w:rPr>
          <w:rFonts w:ascii="Arial" w:hAnsi="Arial" w:cs="Arial"/>
        </w:rPr>
        <w:t xml:space="preserve"> increase</w:t>
      </w:r>
      <w:r w:rsidR="004F7CF1">
        <w:rPr>
          <w:rFonts w:ascii="Arial" w:hAnsi="Arial" w:cs="Arial"/>
        </w:rPr>
        <w:t xml:space="preserve"> incrementally from November 2020</w:t>
      </w:r>
      <w:r w:rsidR="00571A5C">
        <w:rPr>
          <w:rFonts w:ascii="Arial" w:hAnsi="Arial" w:cs="Arial"/>
        </w:rPr>
        <w:t>,</w:t>
      </w:r>
      <w:r w:rsidR="004F7CF1">
        <w:rPr>
          <w:rFonts w:ascii="Arial" w:hAnsi="Arial" w:cs="Arial"/>
        </w:rPr>
        <w:t xml:space="preserve"> and t</w:t>
      </w:r>
      <w:r w:rsidR="00571A5C">
        <w:rPr>
          <w:rFonts w:ascii="Arial" w:hAnsi="Arial" w:cs="Arial"/>
        </w:rPr>
        <w:t>hat</w:t>
      </w:r>
      <w:r w:rsidR="004F7CF1">
        <w:rPr>
          <w:rFonts w:ascii="Arial" w:hAnsi="Arial" w:cs="Arial"/>
        </w:rPr>
        <w:t xml:space="preserve"> </w:t>
      </w:r>
      <w:r w:rsidR="00AF0397">
        <w:rPr>
          <w:rFonts w:ascii="Arial" w:hAnsi="Arial" w:cs="Arial"/>
        </w:rPr>
        <w:t>the prescribed annual</w:t>
      </w:r>
      <w:r w:rsidR="00571A5C">
        <w:rPr>
          <w:rFonts w:ascii="Arial" w:hAnsi="Arial" w:cs="Arial"/>
        </w:rPr>
        <w:t xml:space="preserve"> captioning</w:t>
      </w:r>
      <w:r w:rsidR="00AF0397">
        <w:rPr>
          <w:rFonts w:ascii="Arial" w:hAnsi="Arial" w:cs="Arial"/>
        </w:rPr>
        <w:t xml:space="preserve"> target</w:t>
      </w:r>
      <w:r w:rsidR="00571A5C">
        <w:rPr>
          <w:rFonts w:ascii="Arial" w:hAnsi="Arial" w:cs="Arial"/>
        </w:rPr>
        <w:t xml:space="preserve"> will be met</w:t>
      </w:r>
      <w:r w:rsidR="00AF0397">
        <w:rPr>
          <w:rFonts w:ascii="Arial" w:hAnsi="Arial" w:cs="Arial"/>
        </w:rPr>
        <w:t xml:space="preserve"> from 1 July 2021 onwards, which will be to the benefit of deaf or hearing-impaired viewers</w:t>
      </w:r>
      <w:bookmarkEnd w:id="13"/>
      <w:r>
        <w:rPr>
          <w:rFonts w:ascii="Arial" w:hAnsi="Arial" w:cs="Arial"/>
        </w:rPr>
        <w:t>.</w:t>
      </w:r>
    </w:p>
    <w:p w14:paraId="5AAB8458" w14:textId="77777777" w:rsidR="00CF2DC8" w:rsidRDefault="00CF2DC8" w:rsidP="00CF2DC8">
      <w:pPr>
        <w:pStyle w:val="ListParagraph"/>
        <w:keepNext/>
        <w:numPr>
          <w:ilvl w:val="0"/>
          <w:numId w:val="1"/>
        </w:numPr>
        <w:spacing w:before="240"/>
        <w:ind w:left="714" w:hanging="357"/>
        <w:contextualSpacing w:val="0"/>
        <w:rPr>
          <w:rFonts w:ascii="Arial" w:hAnsi="Arial" w:cs="Arial"/>
          <w:b/>
          <w:sz w:val="28"/>
          <w:szCs w:val="28"/>
        </w:rPr>
      </w:pPr>
      <w:bookmarkStart w:id="14" w:name="_Hlk66700631"/>
      <w:r w:rsidRPr="008A5B5A">
        <w:rPr>
          <w:rFonts w:ascii="Arial" w:hAnsi="Arial" w:cs="Arial"/>
          <w:b/>
          <w:sz w:val="28"/>
          <w:szCs w:val="28"/>
        </w:rPr>
        <w:t>APPEAL RIGHT</w:t>
      </w:r>
      <w:r>
        <w:rPr>
          <w:rFonts w:ascii="Arial" w:hAnsi="Arial" w:cs="Arial"/>
          <w:b/>
          <w:sz w:val="28"/>
          <w:szCs w:val="28"/>
        </w:rPr>
        <w:t>S</w:t>
      </w:r>
    </w:p>
    <w:p w14:paraId="010117BD" w14:textId="77777777" w:rsidR="00CF2DC8" w:rsidRPr="008A5B5A" w:rsidRDefault="00CF2DC8" w:rsidP="00CF2DC8">
      <w:pPr>
        <w:pStyle w:val="ListParagraph"/>
        <w:numPr>
          <w:ilvl w:val="1"/>
          <w:numId w:val="1"/>
        </w:numPr>
        <w:ind w:left="850" w:hanging="493"/>
        <w:contextualSpacing w:val="0"/>
        <w:rPr>
          <w:rFonts w:ascii="Arial" w:hAnsi="Arial" w:cs="Arial"/>
        </w:rPr>
      </w:pPr>
      <w:r w:rsidRPr="008A5B5A">
        <w:rPr>
          <w:rFonts w:ascii="Arial" w:hAnsi="Arial" w:cs="Arial"/>
        </w:rPr>
        <w:t>Under section 204 of the BSA, a person whose interests are affected by the decision to make the Target Reduction Order may apply to the AAT for a review of the ACMA’s decision. The AAT can, among other things, confirm or vary the ACMA’s decision, or set aside the ACMA’s decision and replace it with its own decision.</w:t>
      </w:r>
    </w:p>
    <w:p w14:paraId="21F85320" w14:textId="1C146E70" w:rsidR="00CF2DC8" w:rsidRPr="008A5B5A" w:rsidRDefault="00CF2DC8" w:rsidP="00CF2DC8">
      <w:pPr>
        <w:pStyle w:val="ListParagraph"/>
        <w:numPr>
          <w:ilvl w:val="1"/>
          <w:numId w:val="1"/>
        </w:numPr>
        <w:ind w:left="850" w:hanging="493"/>
        <w:contextualSpacing w:val="0"/>
        <w:rPr>
          <w:rFonts w:ascii="Arial" w:hAnsi="Arial" w:cs="Arial"/>
        </w:rPr>
      </w:pPr>
      <w:r w:rsidRPr="008A5B5A">
        <w:rPr>
          <w:rFonts w:ascii="Arial" w:hAnsi="Arial" w:cs="Arial"/>
        </w:rPr>
        <w:t xml:space="preserve">Section 29 of the </w:t>
      </w:r>
      <w:r w:rsidRPr="00CF2DC8">
        <w:rPr>
          <w:rFonts w:ascii="Arial" w:hAnsi="Arial" w:cs="Arial"/>
          <w:i/>
          <w:iCs/>
        </w:rPr>
        <w:t>Administrative Appeals Tribunal Act 1975</w:t>
      </w:r>
      <w:r w:rsidRPr="008A5B5A">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AAT has a form which can be used for this purpose. The application must be made within 28 days of the date that the notice of the ACMA’s decision is received. The application fee of $952 must accompany an application for review by the AAT. An application may be made to the AAT for waiver of the application fee, and the application form for this can be obtained from the AAT.</w:t>
      </w:r>
    </w:p>
    <w:p w14:paraId="4E99C592" w14:textId="77777777" w:rsidR="00CF2DC8" w:rsidRPr="008A5B5A" w:rsidRDefault="00CF2DC8" w:rsidP="00CF2DC8">
      <w:pPr>
        <w:pStyle w:val="ListParagraph"/>
        <w:numPr>
          <w:ilvl w:val="1"/>
          <w:numId w:val="1"/>
        </w:numPr>
        <w:ind w:left="850" w:hanging="493"/>
        <w:contextualSpacing w:val="0"/>
        <w:rPr>
          <w:rFonts w:ascii="Arial" w:hAnsi="Arial" w:cs="Arial"/>
        </w:rPr>
      </w:pPr>
      <w:r w:rsidRPr="008A5B5A">
        <w:rPr>
          <w:rFonts w:ascii="Arial" w:hAnsi="Arial" w:cs="Arial"/>
        </w:rPr>
        <w:t>Further information about making an application for review is available on the AAT website at www.aat.gov.au or by telephone on 1800 228 333. The postal address for the AAT is GPO Box 9955 in each capital city.</w:t>
      </w:r>
    </w:p>
    <w:bookmarkEnd w:id="14"/>
    <w:p w14:paraId="2B5B232E" w14:textId="77777777" w:rsidR="00BE337B" w:rsidRPr="00621C43" w:rsidRDefault="00BE337B" w:rsidP="007944AF">
      <w:pPr>
        <w:rPr>
          <w:rFonts w:ascii="Arial" w:hAnsi="Arial" w:cs="Arial"/>
        </w:rPr>
      </w:pPr>
    </w:p>
    <w:sectPr w:rsidR="00BE337B" w:rsidRPr="00621C43" w:rsidSect="00E452F5">
      <w:footerReference w:type="default" r:id="rId8"/>
      <w:pgSz w:w="11906" w:h="16838"/>
      <w:pgMar w:top="1276" w:right="1418" w:bottom="1276" w:left="1418" w:header="56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804011" w14:textId="77777777" w:rsidR="00F65BBC" w:rsidRDefault="00F65BBC" w:rsidP="002E2183">
      <w:pPr>
        <w:spacing w:after="0" w:line="240" w:lineRule="auto"/>
      </w:pPr>
      <w:r>
        <w:separator/>
      </w:r>
    </w:p>
  </w:endnote>
  <w:endnote w:type="continuationSeparator" w:id="0">
    <w:p w14:paraId="60158327" w14:textId="77777777" w:rsidR="00F65BBC" w:rsidRDefault="00F65BBC" w:rsidP="002E2183">
      <w:pPr>
        <w:spacing w:after="0" w:line="240" w:lineRule="auto"/>
      </w:pPr>
      <w:r>
        <w:continuationSeparator/>
      </w:r>
    </w:p>
  </w:endnote>
  <w:endnote w:type="continuationNotice" w:id="1">
    <w:p w14:paraId="4C0BC7C7" w14:textId="77777777" w:rsidR="00F65BBC" w:rsidRDefault="00F65BB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1" w14:textId="25E2BBF1" w:rsidR="00F65BBC" w:rsidRDefault="00F65BBC" w:rsidP="00E46F00">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FE47D1" w14:textId="77777777" w:rsidR="00F65BBC" w:rsidRDefault="00F65BBC" w:rsidP="002E2183">
      <w:pPr>
        <w:spacing w:after="0" w:line="240" w:lineRule="auto"/>
      </w:pPr>
      <w:r>
        <w:separator/>
      </w:r>
    </w:p>
  </w:footnote>
  <w:footnote w:type="continuationSeparator" w:id="0">
    <w:p w14:paraId="777117DB" w14:textId="77777777" w:rsidR="00F65BBC" w:rsidRDefault="00F65BBC" w:rsidP="002E2183">
      <w:pPr>
        <w:spacing w:after="0" w:line="240" w:lineRule="auto"/>
      </w:pPr>
      <w:r>
        <w:continuationSeparator/>
      </w:r>
    </w:p>
  </w:footnote>
  <w:footnote w:type="continuationNotice" w:id="1">
    <w:p w14:paraId="3336EDA5" w14:textId="77777777" w:rsidR="00F65BBC" w:rsidRDefault="00F65BBC">
      <w:pPr>
        <w:spacing w:after="0" w:line="240" w:lineRule="auto"/>
      </w:pPr>
    </w:p>
  </w:footnote>
  <w:footnote w:id="2">
    <w:p w14:paraId="34E84173" w14:textId="26B1043A" w:rsidR="00F65BBC" w:rsidRDefault="00F65BBC" w:rsidP="00AB1BC4">
      <w:pPr>
        <w:pStyle w:val="FootnoteText"/>
        <w:ind w:left="142" w:hanging="142"/>
      </w:pPr>
      <w:r w:rsidRPr="00BB5CEB">
        <w:rPr>
          <w:rStyle w:val="FootnoteReference"/>
        </w:rPr>
        <w:footnoteRef/>
      </w:r>
      <w:r w:rsidRPr="00BB5CEB">
        <w:t xml:space="preserve"> </w:t>
      </w:r>
      <w:r w:rsidRPr="00B43A6D">
        <w:rPr>
          <w:i/>
          <w:iCs/>
        </w:rPr>
        <w:t>Broadcasting Services Amendment (Improved Access to Television Services) Bill 2012</w:t>
      </w:r>
      <w:r w:rsidRPr="00BB5CEB">
        <w:t xml:space="preserve">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1389D8B9" w14:textId="3296E5BA" w:rsidR="00F8741F" w:rsidRDefault="00F8741F">
      <w:pPr>
        <w:pStyle w:val="FootnoteText"/>
      </w:pPr>
      <w:r>
        <w:rPr>
          <w:rStyle w:val="FootnoteReference"/>
        </w:rPr>
        <w:footnoteRef/>
      </w:r>
      <w:r>
        <w:t xml:space="preserve"> </w:t>
      </w:r>
      <w:r w:rsidRPr="00A61C85">
        <w:rPr>
          <w:rFonts w:asciiTheme="minorHAnsi" w:hAnsiTheme="minorHAnsi" w:cstheme="minorHAnsi"/>
        </w:rPr>
        <w:t>Captioning data for the period from November 2020 to early March 2021 was provided to the ACMA by the Applicant on 9 March 2021 following a request by the ACMA for additional information.</w:t>
      </w:r>
    </w:p>
  </w:footnote>
  <w:footnote w:id="4">
    <w:p w14:paraId="463C02FB" w14:textId="6B1D3F6B" w:rsidR="00F65BBC" w:rsidRDefault="00F65BBC" w:rsidP="00F8741F">
      <w:pPr>
        <w:pStyle w:val="FootnoteText"/>
      </w:pPr>
      <w:r w:rsidRPr="00A61C85">
        <w:rPr>
          <w:rStyle w:val="FootnoteReference"/>
          <w:rFonts w:asciiTheme="minorHAnsi" w:hAnsiTheme="minorHAnsi" w:cstheme="minorHAnsi"/>
        </w:rPr>
        <w:footnoteRef/>
      </w:r>
      <w:r w:rsidRPr="00A61C85">
        <w:rPr>
          <w:rFonts w:asciiTheme="minorHAnsi" w:hAnsiTheme="minorHAnsi" w:cstheme="minorHAnsi"/>
        </w:rPr>
        <w:t xml:space="preserve"> A pass</w:t>
      </w:r>
      <w:r>
        <w:rPr>
          <w:rFonts w:asciiTheme="minorHAnsi" w:hAnsiTheme="minorHAnsi" w:cstheme="minorHAnsi"/>
        </w:rPr>
        <w:t>-</w:t>
      </w:r>
      <w:r w:rsidRPr="00A61C85">
        <w:rPr>
          <w:rFonts w:asciiTheme="minorHAnsi" w:hAnsiTheme="minorHAnsi" w:cstheme="minorHAnsi"/>
        </w:rPr>
        <w:t>through channel or service is one obtained under a licensing agreement from the Channel Provider. Under its agreement with Viacom International Media Networks Australia Pty Limited, the Applicant does not alter the content that is provided on the CMT Service or insert additional content.</w:t>
      </w:r>
    </w:p>
  </w:footnote>
  <w:footnote w:id="5">
    <w:p w14:paraId="153F52F3" w14:textId="77777777" w:rsidR="00F65BBC" w:rsidRPr="00A61C85" w:rsidRDefault="00F65BBC" w:rsidP="003D2F8B">
      <w:pPr>
        <w:pStyle w:val="FootnoteText"/>
        <w:ind w:left="142" w:hanging="142"/>
        <w:rPr>
          <w:rFonts w:asciiTheme="minorHAnsi" w:hAnsiTheme="minorHAnsi" w:cstheme="minorHAnsi"/>
        </w:rPr>
      </w:pPr>
      <w:r w:rsidRPr="00A61C85">
        <w:rPr>
          <w:rStyle w:val="FootnoteReference"/>
          <w:rFonts w:asciiTheme="minorHAnsi" w:hAnsiTheme="minorHAnsi" w:cstheme="minorHAnsi"/>
        </w:rPr>
        <w:footnoteRef/>
      </w:r>
      <w:r w:rsidRPr="00A61C85">
        <w:rPr>
          <w:rFonts w:asciiTheme="minorHAnsi" w:hAnsiTheme="minorHAnsi" w:cstheme="minorHAnsi"/>
        </w:rPr>
        <w:t xml:space="preserve"> 2009-10 </w:t>
      </w:r>
      <w:r w:rsidRPr="00A61C85">
        <w:rPr>
          <w:rFonts w:asciiTheme="minorHAnsi" w:hAnsiTheme="minorHAnsi" w:cstheme="minorHAnsi"/>
        </w:rPr>
        <w:t xml:space="preserve">Year Book Australia, </w:t>
      </w:r>
      <w:hyperlink r:id="rId2" w:history="1">
        <w:r w:rsidRPr="00A61C85">
          <w:rPr>
            <w:rStyle w:val="Hyperlink"/>
            <w:rFonts w:asciiTheme="minorHAnsi" w:hAnsiTheme="minorHAnsi" w:cstheme="minorHAnsi"/>
          </w:rPr>
          <w:t>www.abs.gov.au/AUSSTATS/abs@.nsf/Lookup/9B34B8C8BF2FDA34CA25773700169C83</w:t>
        </w:r>
      </w:hyperlink>
    </w:p>
  </w:footnote>
  <w:footnote w:id="6">
    <w:p w14:paraId="395DDEB0" w14:textId="77777777" w:rsidR="00F65BBC" w:rsidRDefault="00F65BBC" w:rsidP="003D2F8B">
      <w:pPr>
        <w:pStyle w:val="FootnoteText"/>
        <w:ind w:left="142" w:hanging="142"/>
      </w:pPr>
      <w:r w:rsidRPr="00A61C85">
        <w:rPr>
          <w:rStyle w:val="FootnoteReference"/>
          <w:rFonts w:asciiTheme="minorHAnsi" w:hAnsiTheme="minorHAnsi" w:cstheme="minorHAnsi"/>
        </w:rPr>
        <w:footnoteRef/>
      </w:r>
      <w:r w:rsidRPr="00A61C85">
        <w:rPr>
          <w:rFonts w:asciiTheme="minorHAnsi" w:hAnsiTheme="minorHAnsi" w:cstheme="minorHAnsi"/>
        </w:rPr>
        <w:t xml:space="preserve"> Access Economics: Listen </w:t>
      </w:r>
      <w:r w:rsidRPr="00A61C85">
        <w:rPr>
          <w:rFonts w:asciiTheme="minorHAnsi" w:hAnsiTheme="minorHAnsi" w:cstheme="minorHAnsi"/>
        </w:rPr>
        <w:t xml:space="preserve">Hear! The economic impact and cost of hearing loss in Australia, February 2006 located at </w:t>
      </w:r>
      <w:hyperlink r:id="rId3" w:history="1">
        <w:r w:rsidRPr="00A61C85">
          <w:rPr>
            <w:rStyle w:val="Hyperlink"/>
            <w:rFonts w:asciiTheme="minorHAnsi" w:hAnsiTheme="minorHAnsi" w:cstheme="minorHAnsi"/>
          </w:rPr>
          <w:t>http://apo.org.au/node/2755</w:t>
        </w:r>
      </w:hyperlink>
    </w:p>
  </w:footnote>
  <w:footnote w:id="7">
    <w:p w14:paraId="784502C1" w14:textId="77777777" w:rsidR="00F65BBC" w:rsidRPr="00610A9E" w:rsidRDefault="00F65BBC" w:rsidP="00451901">
      <w:pPr>
        <w:pStyle w:val="FootnoteText"/>
        <w:spacing w:line="276" w:lineRule="auto"/>
        <w:rPr>
          <w:rFonts w:ascii="Arial" w:hAnsi="Arial" w:cs="Arial"/>
          <w:sz w:val="18"/>
          <w:szCs w:val="18"/>
        </w:rPr>
      </w:pPr>
      <w:r w:rsidRPr="00FE5B07">
        <w:rPr>
          <w:rStyle w:val="FootnoteReference"/>
          <w:rFonts w:ascii="Arial" w:hAnsi="Arial" w:cs="Arial"/>
          <w:sz w:val="16"/>
          <w:szCs w:val="16"/>
        </w:rPr>
        <w:footnoteRef/>
      </w:r>
      <w:r w:rsidRPr="00FE5B07">
        <w:rPr>
          <w:rFonts w:ascii="Arial" w:hAnsi="Arial" w:cs="Arial"/>
          <w:sz w:val="16"/>
          <w:szCs w:val="16"/>
        </w:rPr>
        <w:t xml:space="preserve"> </w:t>
      </w:r>
      <w:hyperlink r:id="rId4" w:history="1">
        <w:r w:rsidRPr="00FE5B07">
          <w:rPr>
            <w:rStyle w:val="Hyperlink"/>
            <w:rFonts w:ascii="Arial" w:hAnsi="Arial" w:cs="Arial"/>
            <w:sz w:val="16"/>
            <w:szCs w:val="16"/>
          </w:rPr>
          <w:t>http://www.acma.gov.au/Citizen/TV-Radio/Television/Captioning/captioning-1</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0D17EF"/>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2" w15:restartNumberingAfterBreak="0">
    <w:nsid w:val="1677144D"/>
    <w:multiLevelType w:val="hybridMultilevel"/>
    <w:tmpl w:val="011A9A72"/>
    <w:lvl w:ilvl="0" w:tplc="0C090001">
      <w:start w:val="1"/>
      <w:numFmt w:val="bullet"/>
      <w:lvlText w:val=""/>
      <w:lvlJc w:val="left"/>
      <w:pPr>
        <w:ind w:left="1570" w:hanging="360"/>
      </w:pPr>
      <w:rPr>
        <w:rFonts w:ascii="Symbol" w:hAnsi="Symbol" w:cs="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cs="Wingdings" w:hint="default"/>
      </w:rPr>
    </w:lvl>
    <w:lvl w:ilvl="3" w:tplc="0C090001" w:tentative="1">
      <w:start w:val="1"/>
      <w:numFmt w:val="bullet"/>
      <w:lvlText w:val=""/>
      <w:lvlJc w:val="left"/>
      <w:pPr>
        <w:ind w:left="3730" w:hanging="360"/>
      </w:pPr>
      <w:rPr>
        <w:rFonts w:ascii="Symbol" w:hAnsi="Symbol" w:cs="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cs="Wingdings" w:hint="default"/>
      </w:rPr>
    </w:lvl>
    <w:lvl w:ilvl="6" w:tplc="0C090001" w:tentative="1">
      <w:start w:val="1"/>
      <w:numFmt w:val="bullet"/>
      <w:lvlText w:val=""/>
      <w:lvlJc w:val="left"/>
      <w:pPr>
        <w:ind w:left="5890" w:hanging="360"/>
      </w:pPr>
      <w:rPr>
        <w:rFonts w:ascii="Symbol" w:hAnsi="Symbol" w:cs="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cs="Wingdings" w:hint="default"/>
      </w:rPr>
    </w:lvl>
  </w:abstractNum>
  <w:abstractNum w:abstractNumId="3" w15:restartNumberingAfterBreak="0">
    <w:nsid w:val="1F9B259E"/>
    <w:multiLevelType w:val="hybridMultilevel"/>
    <w:tmpl w:val="B1BAB2F0"/>
    <w:lvl w:ilvl="0" w:tplc="0C090001">
      <w:start w:val="1"/>
      <w:numFmt w:val="bullet"/>
      <w:lvlText w:val=""/>
      <w:lvlJc w:val="left"/>
      <w:pPr>
        <w:ind w:left="2160" w:hanging="360"/>
      </w:pPr>
      <w:rPr>
        <w:rFonts w:ascii="Symbol" w:hAnsi="Symbol" w:hint="default"/>
      </w:rPr>
    </w:lvl>
    <w:lvl w:ilvl="1" w:tplc="0C090003" w:tentative="1">
      <w:start w:val="1"/>
      <w:numFmt w:val="bullet"/>
      <w:lvlText w:val="o"/>
      <w:lvlJc w:val="left"/>
      <w:pPr>
        <w:ind w:left="2880" w:hanging="360"/>
      </w:pPr>
      <w:rPr>
        <w:rFonts w:ascii="Courier New" w:hAnsi="Courier New" w:cs="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cs="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cs="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4" w15:restartNumberingAfterBreak="0">
    <w:nsid w:val="27E07C81"/>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5" w15:restartNumberingAfterBreak="0">
    <w:nsid w:val="3CB82485"/>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6" w15:restartNumberingAfterBreak="0">
    <w:nsid w:val="4E4037DB"/>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7" w15:restartNumberingAfterBreak="0">
    <w:nsid w:val="535946B7"/>
    <w:multiLevelType w:val="hybridMultilevel"/>
    <w:tmpl w:val="29DE9CB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584F1BC1"/>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10" w15:restartNumberingAfterBreak="0">
    <w:nsid w:val="66AC2673"/>
    <w:multiLevelType w:val="hybridMultilevel"/>
    <w:tmpl w:val="77E4C4A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11" w15:restartNumberingAfterBreak="0">
    <w:nsid w:val="69F10CFE"/>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2" w15:restartNumberingAfterBreak="0">
    <w:nsid w:val="75407040"/>
    <w:multiLevelType w:val="hybridMultilevel"/>
    <w:tmpl w:val="2230D8C6"/>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13" w15:restartNumberingAfterBreak="0">
    <w:nsid w:val="76C230AD"/>
    <w:multiLevelType w:val="multilevel"/>
    <w:tmpl w:val="1A7EAB6A"/>
    <w:lvl w:ilvl="0">
      <w:start w:val="1"/>
      <w:numFmt w:val="decimal"/>
      <w:lvlText w:val="%1."/>
      <w:lvlJc w:val="left"/>
      <w:pPr>
        <w:ind w:left="363" w:hanging="360"/>
      </w:pPr>
      <w:rPr>
        <w:rFonts w:hint="default"/>
        <w:b/>
        <w:bCs w:val="0"/>
        <w:sz w:val="28"/>
        <w:szCs w:val="28"/>
      </w:rPr>
    </w:lvl>
    <w:lvl w:ilvl="1">
      <w:start w:val="1"/>
      <w:numFmt w:val="bullet"/>
      <w:lvlText w:val=""/>
      <w:lvlJc w:val="left"/>
      <w:pPr>
        <w:ind w:left="1200"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4" w15:restartNumberingAfterBreak="0">
    <w:nsid w:val="77507B2D"/>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 w15:restartNumberingAfterBreak="0">
    <w:nsid w:val="7DD65E4F"/>
    <w:multiLevelType w:val="multilevel"/>
    <w:tmpl w:val="A22AA096"/>
    <w:lvl w:ilvl="0">
      <w:start w:val="1"/>
      <w:numFmt w:val="decimal"/>
      <w:lvlText w:val="%1."/>
      <w:lvlJc w:val="left"/>
      <w:pPr>
        <w:ind w:left="363" w:hanging="360"/>
      </w:pPr>
      <w:rPr>
        <w:rFonts w:ascii="Arial" w:hAnsi="Arial" w:cs="Arial" w:hint="default"/>
        <w:b/>
        <w:bCs w:val="0"/>
        <w:sz w:val="28"/>
        <w:szCs w:val="28"/>
      </w:rPr>
    </w:lvl>
    <w:lvl w:ilvl="1">
      <w:start w:val="1"/>
      <w:numFmt w:val="decimal"/>
      <w:isLgl/>
      <w:lvlText w:val="%1.%2"/>
      <w:lvlJc w:val="left"/>
      <w:pPr>
        <w:ind w:left="3893"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15"/>
  </w:num>
  <w:num w:numId="2">
    <w:abstractNumId w:val="1"/>
  </w:num>
  <w:num w:numId="3">
    <w:abstractNumId w:val="12"/>
  </w:num>
  <w:num w:numId="4">
    <w:abstractNumId w:val="14"/>
  </w:num>
  <w:num w:numId="5">
    <w:abstractNumId w:val="5"/>
  </w:num>
  <w:num w:numId="6">
    <w:abstractNumId w:val="3"/>
  </w:num>
  <w:num w:numId="7">
    <w:abstractNumId w:val="2"/>
  </w:num>
  <w:num w:numId="8">
    <w:abstractNumId w:val="11"/>
  </w:num>
  <w:num w:numId="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4"/>
  </w:num>
  <w:num w:numId="11">
    <w:abstractNumId w:val="8"/>
  </w:num>
  <w:num w:numId="12">
    <w:abstractNumId w:val="0"/>
  </w:num>
  <w:num w:numId="13">
    <w:abstractNumId w:val="9"/>
  </w:num>
  <w:num w:numId="14">
    <w:abstractNumId w:val="7"/>
  </w:num>
  <w:num w:numId="15">
    <w:abstractNumId w:val="13"/>
  </w:num>
  <w:num w:numId="16">
    <w:abstractNumId w:val="10"/>
  </w:num>
  <w:num w:numId="17">
    <w:abstractNumId w:val="6"/>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1638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04F9"/>
    <w:rsid w:val="000005F0"/>
    <w:rsid w:val="00000CC4"/>
    <w:rsid w:val="00001FE8"/>
    <w:rsid w:val="00002738"/>
    <w:rsid w:val="00003535"/>
    <w:rsid w:val="00003AA4"/>
    <w:rsid w:val="000041BE"/>
    <w:rsid w:val="000054C1"/>
    <w:rsid w:val="0000682C"/>
    <w:rsid w:val="00006A3D"/>
    <w:rsid w:val="00007086"/>
    <w:rsid w:val="00011A41"/>
    <w:rsid w:val="00011A77"/>
    <w:rsid w:val="000136B6"/>
    <w:rsid w:val="00013E22"/>
    <w:rsid w:val="00014749"/>
    <w:rsid w:val="00015850"/>
    <w:rsid w:val="000161F6"/>
    <w:rsid w:val="0001626B"/>
    <w:rsid w:val="000167FE"/>
    <w:rsid w:val="00017100"/>
    <w:rsid w:val="000209F4"/>
    <w:rsid w:val="00021240"/>
    <w:rsid w:val="000213F2"/>
    <w:rsid w:val="0002226C"/>
    <w:rsid w:val="000222B1"/>
    <w:rsid w:val="000223FE"/>
    <w:rsid w:val="000224FE"/>
    <w:rsid w:val="00022B58"/>
    <w:rsid w:val="00022E02"/>
    <w:rsid w:val="0002328B"/>
    <w:rsid w:val="00023567"/>
    <w:rsid w:val="000238BF"/>
    <w:rsid w:val="00023EC3"/>
    <w:rsid w:val="00024034"/>
    <w:rsid w:val="00024605"/>
    <w:rsid w:val="0002480C"/>
    <w:rsid w:val="00025405"/>
    <w:rsid w:val="00025EE5"/>
    <w:rsid w:val="00026627"/>
    <w:rsid w:val="000269C0"/>
    <w:rsid w:val="000308E2"/>
    <w:rsid w:val="00030AB6"/>
    <w:rsid w:val="00030B01"/>
    <w:rsid w:val="00031531"/>
    <w:rsid w:val="000316AC"/>
    <w:rsid w:val="0003199C"/>
    <w:rsid w:val="00031B3C"/>
    <w:rsid w:val="00032018"/>
    <w:rsid w:val="000327A5"/>
    <w:rsid w:val="00032F40"/>
    <w:rsid w:val="0003324A"/>
    <w:rsid w:val="000349A4"/>
    <w:rsid w:val="000350C1"/>
    <w:rsid w:val="0003548C"/>
    <w:rsid w:val="0003550A"/>
    <w:rsid w:val="00035EA3"/>
    <w:rsid w:val="00036DC4"/>
    <w:rsid w:val="00037877"/>
    <w:rsid w:val="0004037D"/>
    <w:rsid w:val="00040650"/>
    <w:rsid w:val="00040F3A"/>
    <w:rsid w:val="000419B2"/>
    <w:rsid w:val="00041C9B"/>
    <w:rsid w:val="00041EE7"/>
    <w:rsid w:val="000425B1"/>
    <w:rsid w:val="00042C6E"/>
    <w:rsid w:val="00043267"/>
    <w:rsid w:val="00043888"/>
    <w:rsid w:val="000439E8"/>
    <w:rsid w:val="00043AF4"/>
    <w:rsid w:val="00043B62"/>
    <w:rsid w:val="000446B1"/>
    <w:rsid w:val="0004511C"/>
    <w:rsid w:val="0004609C"/>
    <w:rsid w:val="00046240"/>
    <w:rsid w:val="00046CCE"/>
    <w:rsid w:val="00047AF8"/>
    <w:rsid w:val="00047E32"/>
    <w:rsid w:val="00051421"/>
    <w:rsid w:val="00051676"/>
    <w:rsid w:val="00052390"/>
    <w:rsid w:val="0005245E"/>
    <w:rsid w:val="00052787"/>
    <w:rsid w:val="000534F0"/>
    <w:rsid w:val="000548FF"/>
    <w:rsid w:val="00054B27"/>
    <w:rsid w:val="000552B3"/>
    <w:rsid w:val="00055965"/>
    <w:rsid w:val="00060443"/>
    <w:rsid w:val="00062030"/>
    <w:rsid w:val="000623FC"/>
    <w:rsid w:val="000626EE"/>
    <w:rsid w:val="00062D7F"/>
    <w:rsid w:val="00063B0E"/>
    <w:rsid w:val="00063D39"/>
    <w:rsid w:val="00064BC4"/>
    <w:rsid w:val="0006509A"/>
    <w:rsid w:val="000661D4"/>
    <w:rsid w:val="00066E6B"/>
    <w:rsid w:val="000675F5"/>
    <w:rsid w:val="00070082"/>
    <w:rsid w:val="00070267"/>
    <w:rsid w:val="00070577"/>
    <w:rsid w:val="00070823"/>
    <w:rsid w:val="00071196"/>
    <w:rsid w:val="000714C7"/>
    <w:rsid w:val="0007170F"/>
    <w:rsid w:val="00071B66"/>
    <w:rsid w:val="00071D23"/>
    <w:rsid w:val="00072AF4"/>
    <w:rsid w:val="00072CFB"/>
    <w:rsid w:val="000734F9"/>
    <w:rsid w:val="0007393F"/>
    <w:rsid w:val="00073A37"/>
    <w:rsid w:val="0007423F"/>
    <w:rsid w:val="00075554"/>
    <w:rsid w:val="00075D9E"/>
    <w:rsid w:val="00076154"/>
    <w:rsid w:val="0007619C"/>
    <w:rsid w:val="0007644C"/>
    <w:rsid w:val="00076A66"/>
    <w:rsid w:val="00076B3E"/>
    <w:rsid w:val="00076ED6"/>
    <w:rsid w:val="00080045"/>
    <w:rsid w:val="00080E77"/>
    <w:rsid w:val="00081061"/>
    <w:rsid w:val="00081557"/>
    <w:rsid w:val="000820A2"/>
    <w:rsid w:val="00082208"/>
    <w:rsid w:val="0008290C"/>
    <w:rsid w:val="00083D65"/>
    <w:rsid w:val="00084922"/>
    <w:rsid w:val="00085DDA"/>
    <w:rsid w:val="000864D7"/>
    <w:rsid w:val="00087464"/>
    <w:rsid w:val="000903C2"/>
    <w:rsid w:val="00090418"/>
    <w:rsid w:val="00090619"/>
    <w:rsid w:val="0009075B"/>
    <w:rsid w:val="000908CF"/>
    <w:rsid w:val="00090B60"/>
    <w:rsid w:val="00092083"/>
    <w:rsid w:val="000924AA"/>
    <w:rsid w:val="00092C35"/>
    <w:rsid w:val="00093A8C"/>
    <w:rsid w:val="00093C68"/>
    <w:rsid w:val="00094633"/>
    <w:rsid w:val="00095191"/>
    <w:rsid w:val="000960BF"/>
    <w:rsid w:val="00096683"/>
    <w:rsid w:val="000966C2"/>
    <w:rsid w:val="00096C85"/>
    <w:rsid w:val="000A039B"/>
    <w:rsid w:val="000A0811"/>
    <w:rsid w:val="000A17AF"/>
    <w:rsid w:val="000A2F2C"/>
    <w:rsid w:val="000A4055"/>
    <w:rsid w:val="000A41DF"/>
    <w:rsid w:val="000A4553"/>
    <w:rsid w:val="000A589B"/>
    <w:rsid w:val="000A59F9"/>
    <w:rsid w:val="000A7B91"/>
    <w:rsid w:val="000B0395"/>
    <w:rsid w:val="000B0AAB"/>
    <w:rsid w:val="000B0B3A"/>
    <w:rsid w:val="000B0F87"/>
    <w:rsid w:val="000B114D"/>
    <w:rsid w:val="000B11D2"/>
    <w:rsid w:val="000B1255"/>
    <w:rsid w:val="000B129B"/>
    <w:rsid w:val="000B12DA"/>
    <w:rsid w:val="000B14B3"/>
    <w:rsid w:val="000B1A94"/>
    <w:rsid w:val="000B27AA"/>
    <w:rsid w:val="000B2B87"/>
    <w:rsid w:val="000B2D9B"/>
    <w:rsid w:val="000B394B"/>
    <w:rsid w:val="000B3A5F"/>
    <w:rsid w:val="000B4CD4"/>
    <w:rsid w:val="000B4DEB"/>
    <w:rsid w:val="000B53E4"/>
    <w:rsid w:val="000B5638"/>
    <w:rsid w:val="000B5A60"/>
    <w:rsid w:val="000B68C6"/>
    <w:rsid w:val="000B7CD6"/>
    <w:rsid w:val="000C1103"/>
    <w:rsid w:val="000C1FBB"/>
    <w:rsid w:val="000C2663"/>
    <w:rsid w:val="000C36CD"/>
    <w:rsid w:val="000C3CE9"/>
    <w:rsid w:val="000C472C"/>
    <w:rsid w:val="000C60CD"/>
    <w:rsid w:val="000C6111"/>
    <w:rsid w:val="000C6B50"/>
    <w:rsid w:val="000D05FB"/>
    <w:rsid w:val="000D07AE"/>
    <w:rsid w:val="000D1506"/>
    <w:rsid w:val="000D2098"/>
    <w:rsid w:val="000D2968"/>
    <w:rsid w:val="000D3D19"/>
    <w:rsid w:val="000D4510"/>
    <w:rsid w:val="000D4AE2"/>
    <w:rsid w:val="000D4ECF"/>
    <w:rsid w:val="000D5387"/>
    <w:rsid w:val="000D71EF"/>
    <w:rsid w:val="000D77BD"/>
    <w:rsid w:val="000E0178"/>
    <w:rsid w:val="000E060F"/>
    <w:rsid w:val="000E1BCE"/>
    <w:rsid w:val="000E1DFD"/>
    <w:rsid w:val="000E206F"/>
    <w:rsid w:val="000E2D57"/>
    <w:rsid w:val="000E322B"/>
    <w:rsid w:val="000E38B3"/>
    <w:rsid w:val="000E3AAB"/>
    <w:rsid w:val="000E4057"/>
    <w:rsid w:val="000E487A"/>
    <w:rsid w:val="000E495B"/>
    <w:rsid w:val="000E4DA6"/>
    <w:rsid w:val="000E50F8"/>
    <w:rsid w:val="000E5697"/>
    <w:rsid w:val="000E5D55"/>
    <w:rsid w:val="000E6B7C"/>
    <w:rsid w:val="000E6BFA"/>
    <w:rsid w:val="000E7127"/>
    <w:rsid w:val="000E732B"/>
    <w:rsid w:val="000F0139"/>
    <w:rsid w:val="000F065E"/>
    <w:rsid w:val="000F0704"/>
    <w:rsid w:val="000F0B64"/>
    <w:rsid w:val="000F10AE"/>
    <w:rsid w:val="000F11F0"/>
    <w:rsid w:val="000F1972"/>
    <w:rsid w:val="000F1ABE"/>
    <w:rsid w:val="000F2287"/>
    <w:rsid w:val="000F3DAE"/>
    <w:rsid w:val="000F531A"/>
    <w:rsid w:val="000F5560"/>
    <w:rsid w:val="000F679F"/>
    <w:rsid w:val="000F7147"/>
    <w:rsid w:val="000F7B13"/>
    <w:rsid w:val="0010014A"/>
    <w:rsid w:val="00100D1D"/>
    <w:rsid w:val="0010152A"/>
    <w:rsid w:val="001016F9"/>
    <w:rsid w:val="00101FCA"/>
    <w:rsid w:val="00102011"/>
    <w:rsid w:val="00102525"/>
    <w:rsid w:val="00102B5A"/>
    <w:rsid w:val="00103C00"/>
    <w:rsid w:val="00103F39"/>
    <w:rsid w:val="00104E8F"/>
    <w:rsid w:val="001056F5"/>
    <w:rsid w:val="00105E6A"/>
    <w:rsid w:val="001070C1"/>
    <w:rsid w:val="00107DE6"/>
    <w:rsid w:val="00110154"/>
    <w:rsid w:val="00110E38"/>
    <w:rsid w:val="0011136D"/>
    <w:rsid w:val="001114FE"/>
    <w:rsid w:val="00111BCC"/>
    <w:rsid w:val="00112648"/>
    <w:rsid w:val="00112F7D"/>
    <w:rsid w:val="00113D41"/>
    <w:rsid w:val="00113DDF"/>
    <w:rsid w:val="00114818"/>
    <w:rsid w:val="0011562F"/>
    <w:rsid w:val="00115791"/>
    <w:rsid w:val="001166EA"/>
    <w:rsid w:val="0011677E"/>
    <w:rsid w:val="001170DC"/>
    <w:rsid w:val="00117268"/>
    <w:rsid w:val="0011792B"/>
    <w:rsid w:val="00117D58"/>
    <w:rsid w:val="00117D9E"/>
    <w:rsid w:val="001217EE"/>
    <w:rsid w:val="00121E5B"/>
    <w:rsid w:val="0012214A"/>
    <w:rsid w:val="00123397"/>
    <w:rsid w:val="001233F0"/>
    <w:rsid w:val="00124312"/>
    <w:rsid w:val="00125845"/>
    <w:rsid w:val="00125B70"/>
    <w:rsid w:val="00126275"/>
    <w:rsid w:val="00126A33"/>
    <w:rsid w:val="00127AF6"/>
    <w:rsid w:val="00127B79"/>
    <w:rsid w:val="0013095C"/>
    <w:rsid w:val="00131077"/>
    <w:rsid w:val="001317E3"/>
    <w:rsid w:val="00132054"/>
    <w:rsid w:val="00132441"/>
    <w:rsid w:val="001338CE"/>
    <w:rsid w:val="001344D0"/>
    <w:rsid w:val="00134C6C"/>
    <w:rsid w:val="0013538C"/>
    <w:rsid w:val="0013589A"/>
    <w:rsid w:val="00135AC6"/>
    <w:rsid w:val="00136080"/>
    <w:rsid w:val="001364DB"/>
    <w:rsid w:val="00136D51"/>
    <w:rsid w:val="00140619"/>
    <w:rsid w:val="00141538"/>
    <w:rsid w:val="00142496"/>
    <w:rsid w:val="001425F0"/>
    <w:rsid w:val="00142E66"/>
    <w:rsid w:val="001437F7"/>
    <w:rsid w:val="00143B27"/>
    <w:rsid w:val="001449AE"/>
    <w:rsid w:val="00144D47"/>
    <w:rsid w:val="001452C6"/>
    <w:rsid w:val="0014556A"/>
    <w:rsid w:val="001456AD"/>
    <w:rsid w:val="00146534"/>
    <w:rsid w:val="001465EF"/>
    <w:rsid w:val="001466BF"/>
    <w:rsid w:val="00146D89"/>
    <w:rsid w:val="00146E35"/>
    <w:rsid w:val="0014788F"/>
    <w:rsid w:val="00150EB6"/>
    <w:rsid w:val="00151BEB"/>
    <w:rsid w:val="00151F63"/>
    <w:rsid w:val="00152312"/>
    <w:rsid w:val="00152461"/>
    <w:rsid w:val="0015250E"/>
    <w:rsid w:val="001529F8"/>
    <w:rsid w:val="00153BD2"/>
    <w:rsid w:val="00153C06"/>
    <w:rsid w:val="00153D49"/>
    <w:rsid w:val="00154B56"/>
    <w:rsid w:val="00155AC1"/>
    <w:rsid w:val="001562CE"/>
    <w:rsid w:val="00156F1F"/>
    <w:rsid w:val="00156F34"/>
    <w:rsid w:val="0015752F"/>
    <w:rsid w:val="00160170"/>
    <w:rsid w:val="001607CE"/>
    <w:rsid w:val="00162AE1"/>
    <w:rsid w:val="00163067"/>
    <w:rsid w:val="001642A5"/>
    <w:rsid w:val="001647C0"/>
    <w:rsid w:val="001648C3"/>
    <w:rsid w:val="00164ACD"/>
    <w:rsid w:val="00164C95"/>
    <w:rsid w:val="00165CE5"/>
    <w:rsid w:val="001660C6"/>
    <w:rsid w:val="001661CB"/>
    <w:rsid w:val="00166834"/>
    <w:rsid w:val="00166906"/>
    <w:rsid w:val="00166C29"/>
    <w:rsid w:val="001678FB"/>
    <w:rsid w:val="00167D5B"/>
    <w:rsid w:val="001714F2"/>
    <w:rsid w:val="00171A66"/>
    <w:rsid w:val="001743DD"/>
    <w:rsid w:val="0017445A"/>
    <w:rsid w:val="00174672"/>
    <w:rsid w:val="001746C1"/>
    <w:rsid w:val="001752B1"/>
    <w:rsid w:val="00175919"/>
    <w:rsid w:val="00175D2A"/>
    <w:rsid w:val="0017615D"/>
    <w:rsid w:val="00176A77"/>
    <w:rsid w:val="001771B8"/>
    <w:rsid w:val="001773A9"/>
    <w:rsid w:val="0017781A"/>
    <w:rsid w:val="00177F5F"/>
    <w:rsid w:val="00180056"/>
    <w:rsid w:val="001807B3"/>
    <w:rsid w:val="00180993"/>
    <w:rsid w:val="00180BED"/>
    <w:rsid w:val="00181091"/>
    <w:rsid w:val="00181443"/>
    <w:rsid w:val="00181D49"/>
    <w:rsid w:val="001826BC"/>
    <w:rsid w:val="001834FF"/>
    <w:rsid w:val="0018465C"/>
    <w:rsid w:val="0018563A"/>
    <w:rsid w:val="00185D15"/>
    <w:rsid w:val="001860AB"/>
    <w:rsid w:val="001876CF"/>
    <w:rsid w:val="00187775"/>
    <w:rsid w:val="00187B4D"/>
    <w:rsid w:val="00191CCE"/>
    <w:rsid w:val="00191F13"/>
    <w:rsid w:val="00192137"/>
    <w:rsid w:val="001928CC"/>
    <w:rsid w:val="001945AB"/>
    <w:rsid w:val="00194A40"/>
    <w:rsid w:val="0019504B"/>
    <w:rsid w:val="001951B5"/>
    <w:rsid w:val="0019536D"/>
    <w:rsid w:val="00196245"/>
    <w:rsid w:val="001966DA"/>
    <w:rsid w:val="00196D05"/>
    <w:rsid w:val="00196D21"/>
    <w:rsid w:val="00196EC3"/>
    <w:rsid w:val="00196FBD"/>
    <w:rsid w:val="00197CE9"/>
    <w:rsid w:val="001A0432"/>
    <w:rsid w:val="001A0708"/>
    <w:rsid w:val="001A0C27"/>
    <w:rsid w:val="001A0CF8"/>
    <w:rsid w:val="001A1799"/>
    <w:rsid w:val="001A2135"/>
    <w:rsid w:val="001A2407"/>
    <w:rsid w:val="001A2FB9"/>
    <w:rsid w:val="001A3C77"/>
    <w:rsid w:val="001A463A"/>
    <w:rsid w:val="001A4A36"/>
    <w:rsid w:val="001A4C3F"/>
    <w:rsid w:val="001A546D"/>
    <w:rsid w:val="001A5F02"/>
    <w:rsid w:val="001A668B"/>
    <w:rsid w:val="001A68CF"/>
    <w:rsid w:val="001A73A2"/>
    <w:rsid w:val="001A75EB"/>
    <w:rsid w:val="001B0FD5"/>
    <w:rsid w:val="001B1C42"/>
    <w:rsid w:val="001B288D"/>
    <w:rsid w:val="001B2A3A"/>
    <w:rsid w:val="001B3197"/>
    <w:rsid w:val="001B4757"/>
    <w:rsid w:val="001B5255"/>
    <w:rsid w:val="001B54C5"/>
    <w:rsid w:val="001B5588"/>
    <w:rsid w:val="001B5907"/>
    <w:rsid w:val="001B5A8C"/>
    <w:rsid w:val="001B5B71"/>
    <w:rsid w:val="001B688C"/>
    <w:rsid w:val="001B724E"/>
    <w:rsid w:val="001B7267"/>
    <w:rsid w:val="001B7325"/>
    <w:rsid w:val="001B79EE"/>
    <w:rsid w:val="001B7D49"/>
    <w:rsid w:val="001C0597"/>
    <w:rsid w:val="001C05D4"/>
    <w:rsid w:val="001C0F98"/>
    <w:rsid w:val="001C1A46"/>
    <w:rsid w:val="001C4153"/>
    <w:rsid w:val="001C4A6F"/>
    <w:rsid w:val="001C4F8A"/>
    <w:rsid w:val="001C505D"/>
    <w:rsid w:val="001C52BF"/>
    <w:rsid w:val="001C53BE"/>
    <w:rsid w:val="001C5A94"/>
    <w:rsid w:val="001C6561"/>
    <w:rsid w:val="001C66AE"/>
    <w:rsid w:val="001C7D66"/>
    <w:rsid w:val="001D0BBD"/>
    <w:rsid w:val="001D0E39"/>
    <w:rsid w:val="001D12ED"/>
    <w:rsid w:val="001D2040"/>
    <w:rsid w:val="001D31D0"/>
    <w:rsid w:val="001D3A2B"/>
    <w:rsid w:val="001D452A"/>
    <w:rsid w:val="001D4FF4"/>
    <w:rsid w:val="001D557B"/>
    <w:rsid w:val="001D6EEC"/>
    <w:rsid w:val="001D7576"/>
    <w:rsid w:val="001D79AF"/>
    <w:rsid w:val="001E2334"/>
    <w:rsid w:val="001E270D"/>
    <w:rsid w:val="001E28B3"/>
    <w:rsid w:val="001E2CD0"/>
    <w:rsid w:val="001E2E1E"/>
    <w:rsid w:val="001E48E6"/>
    <w:rsid w:val="001E4D61"/>
    <w:rsid w:val="001E4D6D"/>
    <w:rsid w:val="001E553A"/>
    <w:rsid w:val="001E6B74"/>
    <w:rsid w:val="001E73B5"/>
    <w:rsid w:val="001E7AC6"/>
    <w:rsid w:val="001F0526"/>
    <w:rsid w:val="001F0B8A"/>
    <w:rsid w:val="001F1330"/>
    <w:rsid w:val="001F26D5"/>
    <w:rsid w:val="001F2C48"/>
    <w:rsid w:val="001F4EFD"/>
    <w:rsid w:val="001F53F3"/>
    <w:rsid w:val="001F5879"/>
    <w:rsid w:val="001F60FF"/>
    <w:rsid w:val="001F616B"/>
    <w:rsid w:val="001F6DEB"/>
    <w:rsid w:val="002001AE"/>
    <w:rsid w:val="00202030"/>
    <w:rsid w:val="002025DF"/>
    <w:rsid w:val="002026F6"/>
    <w:rsid w:val="002027D5"/>
    <w:rsid w:val="002033B3"/>
    <w:rsid w:val="00203A12"/>
    <w:rsid w:val="00203FCB"/>
    <w:rsid w:val="0020428E"/>
    <w:rsid w:val="00204403"/>
    <w:rsid w:val="002050F5"/>
    <w:rsid w:val="002052BA"/>
    <w:rsid w:val="00205B2F"/>
    <w:rsid w:val="00205B91"/>
    <w:rsid w:val="00205CC7"/>
    <w:rsid w:val="00206F40"/>
    <w:rsid w:val="00207396"/>
    <w:rsid w:val="00210CF4"/>
    <w:rsid w:val="00210D75"/>
    <w:rsid w:val="002118E6"/>
    <w:rsid w:val="002136FE"/>
    <w:rsid w:val="00213B88"/>
    <w:rsid w:val="002146E8"/>
    <w:rsid w:val="0021476D"/>
    <w:rsid w:val="00214986"/>
    <w:rsid w:val="00215A5A"/>
    <w:rsid w:val="00215C10"/>
    <w:rsid w:val="0021630D"/>
    <w:rsid w:val="00216716"/>
    <w:rsid w:val="00216DCB"/>
    <w:rsid w:val="00217273"/>
    <w:rsid w:val="0021776A"/>
    <w:rsid w:val="002179DC"/>
    <w:rsid w:val="00217EAD"/>
    <w:rsid w:val="00217F5A"/>
    <w:rsid w:val="0022226A"/>
    <w:rsid w:val="002233B3"/>
    <w:rsid w:val="00223AB1"/>
    <w:rsid w:val="00223BC1"/>
    <w:rsid w:val="002247D2"/>
    <w:rsid w:val="002248E1"/>
    <w:rsid w:val="00225897"/>
    <w:rsid w:val="0022628C"/>
    <w:rsid w:val="00226A61"/>
    <w:rsid w:val="00226E4C"/>
    <w:rsid w:val="00227FAC"/>
    <w:rsid w:val="002312F2"/>
    <w:rsid w:val="00232921"/>
    <w:rsid w:val="00232C2E"/>
    <w:rsid w:val="0023326C"/>
    <w:rsid w:val="00234E24"/>
    <w:rsid w:val="00235508"/>
    <w:rsid w:val="00235A31"/>
    <w:rsid w:val="00235C4E"/>
    <w:rsid w:val="002360D9"/>
    <w:rsid w:val="002371C7"/>
    <w:rsid w:val="00237ABD"/>
    <w:rsid w:val="00237F78"/>
    <w:rsid w:val="00240E7E"/>
    <w:rsid w:val="00240ED0"/>
    <w:rsid w:val="00241066"/>
    <w:rsid w:val="00241422"/>
    <w:rsid w:val="0024145A"/>
    <w:rsid w:val="00242378"/>
    <w:rsid w:val="002423BA"/>
    <w:rsid w:val="00242C11"/>
    <w:rsid w:val="00242F41"/>
    <w:rsid w:val="002438FB"/>
    <w:rsid w:val="00243912"/>
    <w:rsid w:val="0024423C"/>
    <w:rsid w:val="002442EF"/>
    <w:rsid w:val="0024485B"/>
    <w:rsid w:val="00244C99"/>
    <w:rsid w:val="002451DE"/>
    <w:rsid w:val="002451E1"/>
    <w:rsid w:val="002456BC"/>
    <w:rsid w:val="0024584F"/>
    <w:rsid w:val="00245AB4"/>
    <w:rsid w:val="0024679A"/>
    <w:rsid w:val="00246E25"/>
    <w:rsid w:val="00246F32"/>
    <w:rsid w:val="00247736"/>
    <w:rsid w:val="00247D7B"/>
    <w:rsid w:val="002534B4"/>
    <w:rsid w:val="002539A9"/>
    <w:rsid w:val="002541C8"/>
    <w:rsid w:val="002542C2"/>
    <w:rsid w:val="00254474"/>
    <w:rsid w:val="002546D4"/>
    <w:rsid w:val="00254706"/>
    <w:rsid w:val="0025480F"/>
    <w:rsid w:val="002570BE"/>
    <w:rsid w:val="00257F83"/>
    <w:rsid w:val="0026025B"/>
    <w:rsid w:val="00260379"/>
    <w:rsid w:val="002604AB"/>
    <w:rsid w:val="0026075D"/>
    <w:rsid w:val="00260E97"/>
    <w:rsid w:val="002618F2"/>
    <w:rsid w:val="002619B9"/>
    <w:rsid w:val="002622CD"/>
    <w:rsid w:val="0026256F"/>
    <w:rsid w:val="00263EE8"/>
    <w:rsid w:val="00264082"/>
    <w:rsid w:val="00264A9E"/>
    <w:rsid w:val="00265167"/>
    <w:rsid w:val="00266181"/>
    <w:rsid w:val="002661C1"/>
    <w:rsid w:val="0026676C"/>
    <w:rsid w:val="002673A7"/>
    <w:rsid w:val="002676DA"/>
    <w:rsid w:val="0027092E"/>
    <w:rsid w:val="00271730"/>
    <w:rsid w:val="002723B4"/>
    <w:rsid w:val="00272ACF"/>
    <w:rsid w:val="00273492"/>
    <w:rsid w:val="002742E7"/>
    <w:rsid w:val="00274467"/>
    <w:rsid w:val="00274AC6"/>
    <w:rsid w:val="00275D79"/>
    <w:rsid w:val="00276264"/>
    <w:rsid w:val="002764C2"/>
    <w:rsid w:val="002770C2"/>
    <w:rsid w:val="002771AE"/>
    <w:rsid w:val="00277D6B"/>
    <w:rsid w:val="002810A7"/>
    <w:rsid w:val="00281C7A"/>
    <w:rsid w:val="002822B9"/>
    <w:rsid w:val="0028234D"/>
    <w:rsid w:val="002829F1"/>
    <w:rsid w:val="00282DA9"/>
    <w:rsid w:val="00283459"/>
    <w:rsid w:val="0028378D"/>
    <w:rsid w:val="00283BDE"/>
    <w:rsid w:val="00283F98"/>
    <w:rsid w:val="00284371"/>
    <w:rsid w:val="00284AB0"/>
    <w:rsid w:val="00284F77"/>
    <w:rsid w:val="00285314"/>
    <w:rsid w:val="0028593E"/>
    <w:rsid w:val="0028620D"/>
    <w:rsid w:val="00286260"/>
    <w:rsid w:val="0028634C"/>
    <w:rsid w:val="00287204"/>
    <w:rsid w:val="0028736C"/>
    <w:rsid w:val="00287424"/>
    <w:rsid w:val="002877DB"/>
    <w:rsid w:val="00287955"/>
    <w:rsid w:val="002879E9"/>
    <w:rsid w:val="00287CC3"/>
    <w:rsid w:val="00287FB4"/>
    <w:rsid w:val="002908B1"/>
    <w:rsid w:val="00291153"/>
    <w:rsid w:val="0029183C"/>
    <w:rsid w:val="002919AF"/>
    <w:rsid w:val="00291EC8"/>
    <w:rsid w:val="00291F5D"/>
    <w:rsid w:val="00291FC5"/>
    <w:rsid w:val="0029309C"/>
    <w:rsid w:val="00293564"/>
    <w:rsid w:val="00293575"/>
    <w:rsid w:val="0029410C"/>
    <w:rsid w:val="00295582"/>
    <w:rsid w:val="00295A4B"/>
    <w:rsid w:val="002962BA"/>
    <w:rsid w:val="00297157"/>
    <w:rsid w:val="002A0538"/>
    <w:rsid w:val="002A0BC4"/>
    <w:rsid w:val="002A1A23"/>
    <w:rsid w:val="002A21E3"/>
    <w:rsid w:val="002A234F"/>
    <w:rsid w:val="002A27B1"/>
    <w:rsid w:val="002A2F4C"/>
    <w:rsid w:val="002A303D"/>
    <w:rsid w:val="002A3DE8"/>
    <w:rsid w:val="002A4252"/>
    <w:rsid w:val="002A56BA"/>
    <w:rsid w:val="002A66E0"/>
    <w:rsid w:val="002A6CAE"/>
    <w:rsid w:val="002A6EC0"/>
    <w:rsid w:val="002A7664"/>
    <w:rsid w:val="002A7807"/>
    <w:rsid w:val="002B033C"/>
    <w:rsid w:val="002B1057"/>
    <w:rsid w:val="002B11CD"/>
    <w:rsid w:val="002B14CC"/>
    <w:rsid w:val="002B24DF"/>
    <w:rsid w:val="002B2910"/>
    <w:rsid w:val="002B3071"/>
    <w:rsid w:val="002B31BD"/>
    <w:rsid w:val="002B3250"/>
    <w:rsid w:val="002B34C0"/>
    <w:rsid w:val="002B363D"/>
    <w:rsid w:val="002B3853"/>
    <w:rsid w:val="002B38A4"/>
    <w:rsid w:val="002B39A2"/>
    <w:rsid w:val="002B39AB"/>
    <w:rsid w:val="002B5139"/>
    <w:rsid w:val="002B529A"/>
    <w:rsid w:val="002B54C8"/>
    <w:rsid w:val="002B562A"/>
    <w:rsid w:val="002B665B"/>
    <w:rsid w:val="002B6F0F"/>
    <w:rsid w:val="002B766C"/>
    <w:rsid w:val="002B79AF"/>
    <w:rsid w:val="002B7D20"/>
    <w:rsid w:val="002C0982"/>
    <w:rsid w:val="002C0D98"/>
    <w:rsid w:val="002C2810"/>
    <w:rsid w:val="002C2D8A"/>
    <w:rsid w:val="002C33F6"/>
    <w:rsid w:val="002C3954"/>
    <w:rsid w:val="002C3C07"/>
    <w:rsid w:val="002C55E5"/>
    <w:rsid w:val="002C56A8"/>
    <w:rsid w:val="002C5E9A"/>
    <w:rsid w:val="002C5EAE"/>
    <w:rsid w:val="002C697D"/>
    <w:rsid w:val="002C7744"/>
    <w:rsid w:val="002D07CB"/>
    <w:rsid w:val="002D1B4A"/>
    <w:rsid w:val="002D25D7"/>
    <w:rsid w:val="002D2645"/>
    <w:rsid w:val="002D2768"/>
    <w:rsid w:val="002D2A7C"/>
    <w:rsid w:val="002D334D"/>
    <w:rsid w:val="002D39F2"/>
    <w:rsid w:val="002D4460"/>
    <w:rsid w:val="002D46E1"/>
    <w:rsid w:val="002D49C4"/>
    <w:rsid w:val="002D4E6A"/>
    <w:rsid w:val="002D5C72"/>
    <w:rsid w:val="002D67F1"/>
    <w:rsid w:val="002D6C69"/>
    <w:rsid w:val="002D7502"/>
    <w:rsid w:val="002D7909"/>
    <w:rsid w:val="002E0A37"/>
    <w:rsid w:val="002E0D9B"/>
    <w:rsid w:val="002E17E0"/>
    <w:rsid w:val="002E2183"/>
    <w:rsid w:val="002E2391"/>
    <w:rsid w:val="002E2482"/>
    <w:rsid w:val="002E409F"/>
    <w:rsid w:val="002E4928"/>
    <w:rsid w:val="002E4AB4"/>
    <w:rsid w:val="002E6D5A"/>
    <w:rsid w:val="002E7353"/>
    <w:rsid w:val="002E7582"/>
    <w:rsid w:val="002E7762"/>
    <w:rsid w:val="002E7873"/>
    <w:rsid w:val="002E78AC"/>
    <w:rsid w:val="002E7947"/>
    <w:rsid w:val="002E79EE"/>
    <w:rsid w:val="002F08D3"/>
    <w:rsid w:val="002F099F"/>
    <w:rsid w:val="002F0B20"/>
    <w:rsid w:val="002F1209"/>
    <w:rsid w:val="002F1659"/>
    <w:rsid w:val="002F1995"/>
    <w:rsid w:val="002F2581"/>
    <w:rsid w:val="002F3D7B"/>
    <w:rsid w:val="002F3DEA"/>
    <w:rsid w:val="002F3FF8"/>
    <w:rsid w:val="002F487C"/>
    <w:rsid w:val="002F4ECD"/>
    <w:rsid w:val="002F577B"/>
    <w:rsid w:val="002F65FE"/>
    <w:rsid w:val="002F67C2"/>
    <w:rsid w:val="002F6837"/>
    <w:rsid w:val="002F6C45"/>
    <w:rsid w:val="002F7380"/>
    <w:rsid w:val="002F78CD"/>
    <w:rsid w:val="002F7BFB"/>
    <w:rsid w:val="003014FE"/>
    <w:rsid w:val="00301997"/>
    <w:rsid w:val="00301E58"/>
    <w:rsid w:val="00302E2C"/>
    <w:rsid w:val="00302E8B"/>
    <w:rsid w:val="0030323B"/>
    <w:rsid w:val="0030372C"/>
    <w:rsid w:val="00303A5C"/>
    <w:rsid w:val="00304DEE"/>
    <w:rsid w:val="00304F37"/>
    <w:rsid w:val="003053C4"/>
    <w:rsid w:val="00305C9D"/>
    <w:rsid w:val="003061AF"/>
    <w:rsid w:val="00306946"/>
    <w:rsid w:val="00306A8F"/>
    <w:rsid w:val="00306B64"/>
    <w:rsid w:val="00307266"/>
    <w:rsid w:val="0030786F"/>
    <w:rsid w:val="00307B71"/>
    <w:rsid w:val="00310AEF"/>
    <w:rsid w:val="00310E97"/>
    <w:rsid w:val="003119F0"/>
    <w:rsid w:val="00312337"/>
    <w:rsid w:val="00312950"/>
    <w:rsid w:val="00313374"/>
    <w:rsid w:val="0031390F"/>
    <w:rsid w:val="00314486"/>
    <w:rsid w:val="00314D9F"/>
    <w:rsid w:val="003160E5"/>
    <w:rsid w:val="003163CB"/>
    <w:rsid w:val="00316B04"/>
    <w:rsid w:val="003171E7"/>
    <w:rsid w:val="00317503"/>
    <w:rsid w:val="0031790E"/>
    <w:rsid w:val="00317957"/>
    <w:rsid w:val="00317AEF"/>
    <w:rsid w:val="00320515"/>
    <w:rsid w:val="00321E16"/>
    <w:rsid w:val="0032207F"/>
    <w:rsid w:val="00322716"/>
    <w:rsid w:val="00322945"/>
    <w:rsid w:val="003235A2"/>
    <w:rsid w:val="00323FD8"/>
    <w:rsid w:val="00324643"/>
    <w:rsid w:val="00324E83"/>
    <w:rsid w:val="003257B8"/>
    <w:rsid w:val="00325AF5"/>
    <w:rsid w:val="00330091"/>
    <w:rsid w:val="003301BB"/>
    <w:rsid w:val="003306A2"/>
    <w:rsid w:val="00330F18"/>
    <w:rsid w:val="00331139"/>
    <w:rsid w:val="0033154F"/>
    <w:rsid w:val="00331B83"/>
    <w:rsid w:val="0033258A"/>
    <w:rsid w:val="00332C92"/>
    <w:rsid w:val="00333DFB"/>
    <w:rsid w:val="00333FAA"/>
    <w:rsid w:val="0033480F"/>
    <w:rsid w:val="00334B16"/>
    <w:rsid w:val="00334BE3"/>
    <w:rsid w:val="00335781"/>
    <w:rsid w:val="003367A3"/>
    <w:rsid w:val="003369D0"/>
    <w:rsid w:val="0033752D"/>
    <w:rsid w:val="0033799F"/>
    <w:rsid w:val="00342422"/>
    <w:rsid w:val="0034308E"/>
    <w:rsid w:val="00343172"/>
    <w:rsid w:val="003438F2"/>
    <w:rsid w:val="00343ED3"/>
    <w:rsid w:val="00344883"/>
    <w:rsid w:val="003448A0"/>
    <w:rsid w:val="0034556A"/>
    <w:rsid w:val="00345A47"/>
    <w:rsid w:val="0034623F"/>
    <w:rsid w:val="0034696C"/>
    <w:rsid w:val="003477C3"/>
    <w:rsid w:val="003506DD"/>
    <w:rsid w:val="00351C49"/>
    <w:rsid w:val="00352302"/>
    <w:rsid w:val="003529D1"/>
    <w:rsid w:val="00352D67"/>
    <w:rsid w:val="003532C0"/>
    <w:rsid w:val="003535AC"/>
    <w:rsid w:val="0035377C"/>
    <w:rsid w:val="00353BBA"/>
    <w:rsid w:val="00354D2B"/>
    <w:rsid w:val="00355C25"/>
    <w:rsid w:val="003563FC"/>
    <w:rsid w:val="003572DC"/>
    <w:rsid w:val="00360AAD"/>
    <w:rsid w:val="00360DD0"/>
    <w:rsid w:val="003611E7"/>
    <w:rsid w:val="00363287"/>
    <w:rsid w:val="003634F2"/>
    <w:rsid w:val="00363631"/>
    <w:rsid w:val="00363FB6"/>
    <w:rsid w:val="0036402A"/>
    <w:rsid w:val="0036465B"/>
    <w:rsid w:val="0036562F"/>
    <w:rsid w:val="0036599E"/>
    <w:rsid w:val="00366165"/>
    <w:rsid w:val="003665EA"/>
    <w:rsid w:val="00367DB5"/>
    <w:rsid w:val="0037054F"/>
    <w:rsid w:val="00370644"/>
    <w:rsid w:val="003708A3"/>
    <w:rsid w:val="00371365"/>
    <w:rsid w:val="003718F3"/>
    <w:rsid w:val="00371D58"/>
    <w:rsid w:val="00372471"/>
    <w:rsid w:val="00372A80"/>
    <w:rsid w:val="00372CF7"/>
    <w:rsid w:val="00373AE3"/>
    <w:rsid w:val="00373BE0"/>
    <w:rsid w:val="0037406D"/>
    <w:rsid w:val="00374D46"/>
    <w:rsid w:val="00374DDD"/>
    <w:rsid w:val="003752F9"/>
    <w:rsid w:val="00375CC8"/>
    <w:rsid w:val="003760BC"/>
    <w:rsid w:val="003765A8"/>
    <w:rsid w:val="00377457"/>
    <w:rsid w:val="00380701"/>
    <w:rsid w:val="00381E64"/>
    <w:rsid w:val="00382850"/>
    <w:rsid w:val="0038306D"/>
    <w:rsid w:val="00383410"/>
    <w:rsid w:val="003837CF"/>
    <w:rsid w:val="00383979"/>
    <w:rsid w:val="00384005"/>
    <w:rsid w:val="003846D7"/>
    <w:rsid w:val="003849CE"/>
    <w:rsid w:val="00384DEB"/>
    <w:rsid w:val="00385C53"/>
    <w:rsid w:val="0038650D"/>
    <w:rsid w:val="0038672A"/>
    <w:rsid w:val="00386E5D"/>
    <w:rsid w:val="00387F00"/>
    <w:rsid w:val="003906C9"/>
    <w:rsid w:val="00390CCC"/>
    <w:rsid w:val="003915B0"/>
    <w:rsid w:val="00391E3F"/>
    <w:rsid w:val="00392219"/>
    <w:rsid w:val="00392694"/>
    <w:rsid w:val="00392B05"/>
    <w:rsid w:val="00393151"/>
    <w:rsid w:val="003935E2"/>
    <w:rsid w:val="00393AA0"/>
    <w:rsid w:val="00393CE8"/>
    <w:rsid w:val="00393F52"/>
    <w:rsid w:val="00395248"/>
    <w:rsid w:val="003964CD"/>
    <w:rsid w:val="0039672D"/>
    <w:rsid w:val="003968AA"/>
    <w:rsid w:val="00396CEE"/>
    <w:rsid w:val="00397152"/>
    <w:rsid w:val="00397B02"/>
    <w:rsid w:val="00397ECF"/>
    <w:rsid w:val="003A21F8"/>
    <w:rsid w:val="003A33AC"/>
    <w:rsid w:val="003A49E6"/>
    <w:rsid w:val="003A50B1"/>
    <w:rsid w:val="003A7767"/>
    <w:rsid w:val="003B03AD"/>
    <w:rsid w:val="003B048A"/>
    <w:rsid w:val="003B05B4"/>
    <w:rsid w:val="003B1314"/>
    <w:rsid w:val="003B197B"/>
    <w:rsid w:val="003B1A1B"/>
    <w:rsid w:val="003B1B64"/>
    <w:rsid w:val="003B27C1"/>
    <w:rsid w:val="003B28A7"/>
    <w:rsid w:val="003B294E"/>
    <w:rsid w:val="003B2F18"/>
    <w:rsid w:val="003B3230"/>
    <w:rsid w:val="003B3DAD"/>
    <w:rsid w:val="003B3DDB"/>
    <w:rsid w:val="003B3E49"/>
    <w:rsid w:val="003B4024"/>
    <w:rsid w:val="003B46C6"/>
    <w:rsid w:val="003B5A0F"/>
    <w:rsid w:val="003B631D"/>
    <w:rsid w:val="003B6CD3"/>
    <w:rsid w:val="003B7081"/>
    <w:rsid w:val="003B75BF"/>
    <w:rsid w:val="003B77FE"/>
    <w:rsid w:val="003B7B49"/>
    <w:rsid w:val="003C02D0"/>
    <w:rsid w:val="003C1C4F"/>
    <w:rsid w:val="003C210D"/>
    <w:rsid w:val="003C2AD7"/>
    <w:rsid w:val="003C35B9"/>
    <w:rsid w:val="003C3AA1"/>
    <w:rsid w:val="003C3B47"/>
    <w:rsid w:val="003C437B"/>
    <w:rsid w:val="003C4CCF"/>
    <w:rsid w:val="003C4E81"/>
    <w:rsid w:val="003C5009"/>
    <w:rsid w:val="003C539F"/>
    <w:rsid w:val="003C592A"/>
    <w:rsid w:val="003C59BB"/>
    <w:rsid w:val="003C5F77"/>
    <w:rsid w:val="003C6776"/>
    <w:rsid w:val="003C6E9B"/>
    <w:rsid w:val="003C7E13"/>
    <w:rsid w:val="003C7E3D"/>
    <w:rsid w:val="003D04EA"/>
    <w:rsid w:val="003D05AD"/>
    <w:rsid w:val="003D0A44"/>
    <w:rsid w:val="003D158F"/>
    <w:rsid w:val="003D18EE"/>
    <w:rsid w:val="003D19B7"/>
    <w:rsid w:val="003D1BB6"/>
    <w:rsid w:val="003D2257"/>
    <w:rsid w:val="003D2ECD"/>
    <w:rsid w:val="003D2F8B"/>
    <w:rsid w:val="003D2FCA"/>
    <w:rsid w:val="003D43E5"/>
    <w:rsid w:val="003D4C89"/>
    <w:rsid w:val="003D587E"/>
    <w:rsid w:val="003D600A"/>
    <w:rsid w:val="003D65CA"/>
    <w:rsid w:val="003D7D6E"/>
    <w:rsid w:val="003E0851"/>
    <w:rsid w:val="003E0BBB"/>
    <w:rsid w:val="003E0BD7"/>
    <w:rsid w:val="003E0D41"/>
    <w:rsid w:val="003E0D48"/>
    <w:rsid w:val="003E0DC9"/>
    <w:rsid w:val="003E15F8"/>
    <w:rsid w:val="003E34C7"/>
    <w:rsid w:val="003E3697"/>
    <w:rsid w:val="003E3C7E"/>
    <w:rsid w:val="003E4236"/>
    <w:rsid w:val="003E4728"/>
    <w:rsid w:val="003E4E08"/>
    <w:rsid w:val="003E57B9"/>
    <w:rsid w:val="003E5D29"/>
    <w:rsid w:val="003E5E37"/>
    <w:rsid w:val="003E6B3A"/>
    <w:rsid w:val="003E76C8"/>
    <w:rsid w:val="003F0230"/>
    <w:rsid w:val="003F034A"/>
    <w:rsid w:val="003F0615"/>
    <w:rsid w:val="003F11AD"/>
    <w:rsid w:val="003F156C"/>
    <w:rsid w:val="003F1F91"/>
    <w:rsid w:val="003F2B0C"/>
    <w:rsid w:val="003F45A0"/>
    <w:rsid w:val="003F4713"/>
    <w:rsid w:val="003F4AA0"/>
    <w:rsid w:val="003F4AF1"/>
    <w:rsid w:val="003F52CE"/>
    <w:rsid w:val="003F5DB1"/>
    <w:rsid w:val="003F5E90"/>
    <w:rsid w:val="003F658A"/>
    <w:rsid w:val="003F6D23"/>
    <w:rsid w:val="003F73D7"/>
    <w:rsid w:val="003F783E"/>
    <w:rsid w:val="004010B0"/>
    <w:rsid w:val="00401356"/>
    <w:rsid w:val="00401699"/>
    <w:rsid w:val="00401713"/>
    <w:rsid w:val="004023F7"/>
    <w:rsid w:val="00402912"/>
    <w:rsid w:val="00403676"/>
    <w:rsid w:val="004036BE"/>
    <w:rsid w:val="00403A9A"/>
    <w:rsid w:val="00403D06"/>
    <w:rsid w:val="00403E4E"/>
    <w:rsid w:val="00404269"/>
    <w:rsid w:val="00405D22"/>
    <w:rsid w:val="0040743E"/>
    <w:rsid w:val="00410959"/>
    <w:rsid w:val="00410CF2"/>
    <w:rsid w:val="00410E6C"/>
    <w:rsid w:val="004114DC"/>
    <w:rsid w:val="00412336"/>
    <w:rsid w:val="004139D7"/>
    <w:rsid w:val="00413B01"/>
    <w:rsid w:val="004150AE"/>
    <w:rsid w:val="004166A4"/>
    <w:rsid w:val="0042014C"/>
    <w:rsid w:val="00420DE2"/>
    <w:rsid w:val="00420F1B"/>
    <w:rsid w:val="00421236"/>
    <w:rsid w:val="00421592"/>
    <w:rsid w:val="004223C6"/>
    <w:rsid w:val="004237C7"/>
    <w:rsid w:val="004238EE"/>
    <w:rsid w:val="00423FF1"/>
    <w:rsid w:val="00424356"/>
    <w:rsid w:val="00424598"/>
    <w:rsid w:val="004253CA"/>
    <w:rsid w:val="0042551D"/>
    <w:rsid w:val="00425545"/>
    <w:rsid w:val="00425563"/>
    <w:rsid w:val="00425F03"/>
    <w:rsid w:val="004261B6"/>
    <w:rsid w:val="00426FC7"/>
    <w:rsid w:val="00427840"/>
    <w:rsid w:val="0042796B"/>
    <w:rsid w:val="00427C57"/>
    <w:rsid w:val="00430043"/>
    <w:rsid w:val="004300FA"/>
    <w:rsid w:val="00430546"/>
    <w:rsid w:val="00430F39"/>
    <w:rsid w:val="0043143E"/>
    <w:rsid w:val="004319BC"/>
    <w:rsid w:val="00431D3C"/>
    <w:rsid w:val="00432945"/>
    <w:rsid w:val="004332A7"/>
    <w:rsid w:val="00433A32"/>
    <w:rsid w:val="00433DF5"/>
    <w:rsid w:val="00434B64"/>
    <w:rsid w:val="00434BB2"/>
    <w:rsid w:val="0043663C"/>
    <w:rsid w:val="00436BC2"/>
    <w:rsid w:val="00436D01"/>
    <w:rsid w:val="004400DD"/>
    <w:rsid w:val="00441B63"/>
    <w:rsid w:val="00441B90"/>
    <w:rsid w:val="00442B47"/>
    <w:rsid w:val="00443024"/>
    <w:rsid w:val="00443224"/>
    <w:rsid w:val="0044322D"/>
    <w:rsid w:val="00443E07"/>
    <w:rsid w:val="004443D5"/>
    <w:rsid w:val="00444DD9"/>
    <w:rsid w:val="00445919"/>
    <w:rsid w:val="00446928"/>
    <w:rsid w:val="00446D1C"/>
    <w:rsid w:val="004507CA"/>
    <w:rsid w:val="0045189D"/>
    <w:rsid w:val="00451901"/>
    <w:rsid w:val="00451C51"/>
    <w:rsid w:val="0045313C"/>
    <w:rsid w:val="00453874"/>
    <w:rsid w:val="004541D3"/>
    <w:rsid w:val="00454517"/>
    <w:rsid w:val="00455285"/>
    <w:rsid w:val="00455DAC"/>
    <w:rsid w:val="004577FB"/>
    <w:rsid w:val="00457BDC"/>
    <w:rsid w:val="00460019"/>
    <w:rsid w:val="00460294"/>
    <w:rsid w:val="0046064F"/>
    <w:rsid w:val="00460860"/>
    <w:rsid w:val="00460902"/>
    <w:rsid w:val="00460C85"/>
    <w:rsid w:val="00460D14"/>
    <w:rsid w:val="00461079"/>
    <w:rsid w:val="00461706"/>
    <w:rsid w:val="004617A4"/>
    <w:rsid w:val="00461D43"/>
    <w:rsid w:val="00461E35"/>
    <w:rsid w:val="0046208B"/>
    <w:rsid w:val="00462750"/>
    <w:rsid w:val="004627DC"/>
    <w:rsid w:val="00462B5B"/>
    <w:rsid w:val="0046320D"/>
    <w:rsid w:val="00463680"/>
    <w:rsid w:val="004640F7"/>
    <w:rsid w:val="0046476E"/>
    <w:rsid w:val="004663DE"/>
    <w:rsid w:val="00470449"/>
    <w:rsid w:val="00471705"/>
    <w:rsid w:val="004718E9"/>
    <w:rsid w:val="004723C2"/>
    <w:rsid w:val="004724D1"/>
    <w:rsid w:val="00472B8E"/>
    <w:rsid w:val="00472CE8"/>
    <w:rsid w:val="00473172"/>
    <w:rsid w:val="00473290"/>
    <w:rsid w:val="00473918"/>
    <w:rsid w:val="00475170"/>
    <w:rsid w:val="004751F8"/>
    <w:rsid w:val="004753EE"/>
    <w:rsid w:val="00475444"/>
    <w:rsid w:val="004760C9"/>
    <w:rsid w:val="00476964"/>
    <w:rsid w:val="00476B74"/>
    <w:rsid w:val="00476BB0"/>
    <w:rsid w:val="004772A8"/>
    <w:rsid w:val="004772F1"/>
    <w:rsid w:val="004775B7"/>
    <w:rsid w:val="00477681"/>
    <w:rsid w:val="004820ED"/>
    <w:rsid w:val="00482220"/>
    <w:rsid w:val="0048232A"/>
    <w:rsid w:val="0048232C"/>
    <w:rsid w:val="00482C28"/>
    <w:rsid w:val="0048362F"/>
    <w:rsid w:val="00483F91"/>
    <w:rsid w:val="0048477E"/>
    <w:rsid w:val="00484F06"/>
    <w:rsid w:val="00485BFB"/>
    <w:rsid w:val="00485F9D"/>
    <w:rsid w:val="004869F4"/>
    <w:rsid w:val="00490154"/>
    <w:rsid w:val="00492F80"/>
    <w:rsid w:val="004939E6"/>
    <w:rsid w:val="00493D49"/>
    <w:rsid w:val="00494D5B"/>
    <w:rsid w:val="00495895"/>
    <w:rsid w:val="00495F2B"/>
    <w:rsid w:val="00495F33"/>
    <w:rsid w:val="00496E35"/>
    <w:rsid w:val="004A011F"/>
    <w:rsid w:val="004A0276"/>
    <w:rsid w:val="004A1051"/>
    <w:rsid w:val="004A1BE0"/>
    <w:rsid w:val="004A1F21"/>
    <w:rsid w:val="004A249D"/>
    <w:rsid w:val="004A2C87"/>
    <w:rsid w:val="004A2EBE"/>
    <w:rsid w:val="004A4068"/>
    <w:rsid w:val="004A56DB"/>
    <w:rsid w:val="004A5818"/>
    <w:rsid w:val="004A6397"/>
    <w:rsid w:val="004A6D78"/>
    <w:rsid w:val="004A722F"/>
    <w:rsid w:val="004B0BDD"/>
    <w:rsid w:val="004B0C07"/>
    <w:rsid w:val="004B1043"/>
    <w:rsid w:val="004B1C82"/>
    <w:rsid w:val="004B200D"/>
    <w:rsid w:val="004B3139"/>
    <w:rsid w:val="004B344B"/>
    <w:rsid w:val="004B360A"/>
    <w:rsid w:val="004B3CA6"/>
    <w:rsid w:val="004B3CED"/>
    <w:rsid w:val="004B497D"/>
    <w:rsid w:val="004B6915"/>
    <w:rsid w:val="004B6AF8"/>
    <w:rsid w:val="004B6F79"/>
    <w:rsid w:val="004B79F6"/>
    <w:rsid w:val="004B7A7E"/>
    <w:rsid w:val="004B7C0E"/>
    <w:rsid w:val="004B7D3C"/>
    <w:rsid w:val="004C12E3"/>
    <w:rsid w:val="004C137E"/>
    <w:rsid w:val="004C35D8"/>
    <w:rsid w:val="004C52BA"/>
    <w:rsid w:val="004C549F"/>
    <w:rsid w:val="004C5E88"/>
    <w:rsid w:val="004C6070"/>
    <w:rsid w:val="004C65D4"/>
    <w:rsid w:val="004D06AA"/>
    <w:rsid w:val="004D15E9"/>
    <w:rsid w:val="004D1CA8"/>
    <w:rsid w:val="004D2E53"/>
    <w:rsid w:val="004D3865"/>
    <w:rsid w:val="004D4004"/>
    <w:rsid w:val="004D4350"/>
    <w:rsid w:val="004D4F80"/>
    <w:rsid w:val="004D522A"/>
    <w:rsid w:val="004D63FB"/>
    <w:rsid w:val="004D777A"/>
    <w:rsid w:val="004E0DB0"/>
    <w:rsid w:val="004E1343"/>
    <w:rsid w:val="004E30BB"/>
    <w:rsid w:val="004E337F"/>
    <w:rsid w:val="004E3742"/>
    <w:rsid w:val="004E398C"/>
    <w:rsid w:val="004E3D67"/>
    <w:rsid w:val="004E4EBB"/>
    <w:rsid w:val="004E5CAC"/>
    <w:rsid w:val="004E62B3"/>
    <w:rsid w:val="004E69A5"/>
    <w:rsid w:val="004E6A08"/>
    <w:rsid w:val="004E7396"/>
    <w:rsid w:val="004E7D02"/>
    <w:rsid w:val="004F0522"/>
    <w:rsid w:val="004F06C2"/>
    <w:rsid w:val="004F1426"/>
    <w:rsid w:val="004F191B"/>
    <w:rsid w:val="004F1AEE"/>
    <w:rsid w:val="004F1B70"/>
    <w:rsid w:val="004F1B7D"/>
    <w:rsid w:val="004F1CD2"/>
    <w:rsid w:val="004F2453"/>
    <w:rsid w:val="004F2C85"/>
    <w:rsid w:val="004F3196"/>
    <w:rsid w:val="004F3734"/>
    <w:rsid w:val="004F3A0F"/>
    <w:rsid w:val="004F3F61"/>
    <w:rsid w:val="004F3F69"/>
    <w:rsid w:val="004F4E5F"/>
    <w:rsid w:val="004F58A8"/>
    <w:rsid w:val="004F59CB"/>
    <w:rsid w:val="004F5FD4"/>
    <w:rsid w:val="004F6C11"/>
    <w:rsid w:val="004F71D4"/>
    <w:rsid w:val="004F78F9"/>
    <w:rsid w:val="004F7CF1"/>
    <w:rsid w:val="0050146E"/>
    <w:rsid w:val="00501DF9"/>
    <w:rsid w:val="005020CD"/>
    <w:rsid w:val="00502AFA"/>
    <w:rsid w:val="00502CDD"/>
    <w:rsid w:val="005033CD"/>
    <w:rsid w:val="005037C1"/>
    <w:rsid w:val="00504EDF"/>
    <w:rsid w:val="00505369"/>
    <w:rsid w:val="005055F6"/>
    <w:rsid w:val="0050573C"/>
    <w:rsid w:val="00505950"/>
    <w:rsid w:val="00505B13"/>
    <w:rsid w:val="00505C91"/>
    <w:rsid w:val="00506236"/>
    <w:rsid w:val="0050671D"/>
    <w:rsid w:val="005069F3"/>
    <w:rsid w:val="00506ACE"/>
    <w:rsid w:val="00506AF6"/>
    <w:rsid w:val="00506CB7"/>
    <w:rsid w:val="00507003"/>
    <w:rsid w:val="00511157"/>
    <w:rsid w:val="00511CF0"/>
    <w:rsid w:val="005120A6"/>
    <w:rsid w:val="0051233C"/>
    <w:rsid w:val="005125EF"/>
    <w:rsid w:val="00513C8B"/>
    <w:rsid w:val="00513D39"/>
    <w:rsid w:val="00513E93"/>
    <w:rsid w:val="00514253"/>
    <w:rsid w:val="00514AA3"/>
    <w:rsid w:val="00514FA5"/>
    <w:rsid w:val="00515E98"/>
    <w:rsid w:val="0051643F"/>
    <w:rsid w:val="005176A0"/>
    <w:rsid w:val="00517954"/>
    <w:rsid w:val="0052141C"/>
    <w:rsid w:val="00521677"/>
    <w:rsid w:val="00522051"/>
    <w:rsid w:val="005223D0"/>
    <w:rsid w:val="00525674"/>
    <w:rsid w:val="00525916"/>
    <w:rsid w:val="005265BD"/>
    <w:rsid w:val="00527E71"/>
    <w:rsid w:val="00530C2E"/>
    <w:rsid w:val="00530CDA"/>
    <w:rsid w:val="00531CC5"/>
    <w:rsid w:val="00531E98"/>
    <w:rsid w:val="00533697"/>
    <w:rsid w:val="00533FD0"/>
    <w:rsid w:val="00534430"/>
    <w:rsid w:val="005347D3"/>
    <w:rsid w:val="0053493A"/>
    <w:rsid w:val="00534AFD"/>
    <w:rsid w:val="00535225"/>
    <w:rsid w:val="00536864"/>
    <w:rsid w:val="00536A94"/>
    <w:rsid w:val="00536DCB"/>
    <w:rsid w:val="005372B4"/>
    <w:rsid w:val="00537ACE"/>
    <w:rsid w:val="00540159"/>
    <w:rsid w:val="0054041E"/>
    <w:rsid w:val="00540F60"/>
    <w:rsid w:val="00541ECA"/>
    <w:rsid w:val="00542348"/>
    <w:rsid w:val="005426D6"/>
    <w:rsid w:val="00542DC7"/>
    <w:rsid w:val="005432DC"/>
    <w:rsid w:val="0054368B"/>
    <w:rsid w:val="005448E0"/>
    <w:rsid w:val="0054516A"/>
    <w:rsid w:val="00545386"/>
    <w:rsid w:val="0054663D"/>
    <w:rsid w:val="0054687D"/>
    <w:rsid w:val="00546BCE"/>
    <w:rsid w:val="00547865"/>
    <w:rsid w:val="00547872"/>
    <w:rsid w:val="00547E54"/>
    <w:rsid w:val="00550985"/>
    <w:rsid w:val="00550F20"/>
    <w:rsid w:val="005513F3"/>
    <w:rsid w:val="00552AC4"/>
    <w:rsid w:val="00552ADA"/>
    <w:rsid w:val="00553C65"/>
    <w:rsid w:val="00555D42"/>
    <w:rsid w:val="005566B4"/>
    <w:rsid w:val="0055736D"/>
    <w:rsid w:val="00557CCD"/>
    <w:rsid w:val="00557D35"/>
    <w:rsid w:val="00557DC8"/>
    <w:rsid w:val="00561349"/>
    <w:rsid w:val="0056244F"/>
    <w:rsid w:val="00562469"/>
    <w:rsid w:val="00562654"/>
    <w:rsid w:val="005629A4"/>
    <w:rsid w:val="005631C0"/>
    <w:rsid w:val="00564940"/>
    <w:rsid w:val="00564A27"/>
    <w:rsid w:val="00564A9B"/>
    <w:rsid w:val="00565033"/>
    <w:rsid w:val="005655E1"/>
    <w:rsid w:val="005659B7"/>
    <w:rsid w:val="005669E7"/>
    <w:rsid w:val="00566B17"/>
    <w:rsid w:val="005674E9"/>
    <w:rsid w:val="00570774"/>
    <w:rsid w:val="00570850"/>
    <w:rsid w:val="00570E3B"/>
    <w:rsid w:val="005711D6"/>
    <w:rsid w:val="005712B0"/>
    <w:rsid w:val="00571A5C"/>
    <w:rsid w:val="00571B83"/>
    <w:rsid w:val="00571CBD"/>
    <w:rsid w:val="0057248A"/>
    <w:rsid w:val="00573716"/>
    <w:rsid w:val="00573BBA"/>
    <w:rsid w:val="005747E7"/>
    <w:rsid w:val="00575441"/>
    <w:rsid w:val="00575AA3"/>
    <w:rsid w:val="0057670D"/>
    <w:rsid w:val="005773FC"/>
    <w:rsid w:val="0058051C"/>
    <w:rsid w:val="00580AE0"/>
    <w:rsid w:val="00580FC3"/>
    <w:rsid w:val="00581769"/>
    <w:rsid w:val="0058180E"/>
    <w:rsid w:val="00581AE0"/>
    <w:rsid w:val="0058236F"/>
    <w:rsid w:val="00582513"/>
    <w:rsid w:val="00582636"/>
    <w:rsid w:val="00583C59"/>
    <w:rsid w:val="00584555"/>
    <w:rsid w:val="00586F90"/>
    <w:rsid w:val="00587732"/>
    <w:rsid w:val="00590207"/>
    <w:rsid w:val="005902F9"/>
    <w:rsid w:val="005913AF"/>
    <w:rsid w:val="00591755"/>
    <w:rsid w:val="0059228D"/>
    <w:rsid w:val="005925B8"/>
    <w:rsid w:val="0059285C"/>
    <w:rsid w:val="005928D2"/>
    <w:rsid w:val="00593162"/>
    <w:rsid w:val="00595536"/>
    <w:rsid w:val="00596627"/>
    <w:rsid w:val="005968B3"/>
    <w:rsid w:val="00596D62"/>
    <w:rsid w:val="0059730D"/>
    <w:rsid w:val="005A0596"/>
    <w:rsid w:val="005A0677"/>
    <w:rsid w:val="005A07CB"/>
    <w:rsid w:val="005A0883"/>
    <w:rsid w:val="005A19A4"/>
    <w:rsid w:val="005A1D05"/>
    <w:rsid w:val="005A2A6A"/>
    <w:rsid w:val="005A2D68"/>
    <w:rsid w:val="005A32A0"/>
    <w:rsid w:val="005A3E4B"/>
    <w:rsid w:val="005A4880"/>
    <w:rsid w:val="005A4B5A"/>
    <w:rsid w:val="005A4D0E"/>
    <w:rsid w:val="005A5ABA"/>
    <w:rsid w:val="005A5AC1"/>
    <w:rsid w:val="005A68E4"/>
    <w:rsid w:val="005A6E26"/>
    <w:rsid w:val="005A7822"/>
    <w:rsid w:val="005A7B30"/>
    <w:rsid w:val="005A7E06"/>
    <w:rsid w:val="005B05F2"/>
    <w:rsid w:val="005B070C"/>
    <w:rsid w:val="005B0DEC"/>
    <w:rsid w:val="005B16F1"/>
    <w:rsid w:val="005B1D91"/>
    <w:rsid w:val="005B2DD9"/>
    <w:rsid w:val="005B3968"/>
    <w:rsid w:val="005B3DA1"/>
    <w:rsid w:val="005B487C"/>
    <w:rsid w:val="005B4D94"/>
    <w:rsid w:val="005B4DB1"/>
    <w:rsid w:val="005B529B"/>
    <w:rsid w:val="005B6FD4"/>
    <w:rsid w:val="005B7EC5"/>
    <w:rsid w:val="005C0341"/>
    <w:rsid w:val="005C14F4"/>
    <w:rsid w:val="005C160E"/>
    <w:rsid w:val="005C1D08"/>
    <w:rsid w:val="005C1E7A"/>
    <w:rsid w:val="005C2001"/>
    <w:rsid w:val="005C233A"/>
    <w:rsid w:val="005C2E82"/>
    <w:rsid w:val="005C327D"/>
    <w:rsid w:val="005C362A"/>
    <w:rsid w:val="005C38C7"/>
    <w:rsid w:val="005C38E1"/>
    <w:rsid w:val="005C45D6"/>
    <w:rsid w:val="005C4B4F"/>
    <w:rsid w:val="005C5210"/>
    <w:rsid w:val="005C5438"/>
    <w:rsid w:val="005C5848"/>
    <w:rsid w:val="005C62A1"/>
    <w:rsid w:val="005C650C"/>
    <w:rsid w:val="005C6B22"/>
    <w:rsid w:val="005C6F5E"/>
    <w:rsid w:val="005C70A5"/>
    <w:rsid w:val="005C7929"/>
    <w:rsid w:val="005D022C"/>
    <w:rsid w:val="005D063E"/>
    <w:rsid w:val="005D07D7"/>
    <w:rsid w:val="005D0A4D"/>
    <w:rsid w:val="005D11F1"/>
    <w:rsid w:val="005D1934"/>
    <w:rsid w:val="005D1ED5"/>
    <w:rsid w:val="005D2059"/>
    <w:rsid w:val="005D2694"/>
    <w:rsid w:val="005D2D59"/>
    <w:rsid w:val="005D4579"/>
    <w:rsid w:val="005D51C9"/>
    <w:rsid w:val="005D5AB3"/>
    <w:rsid w:val="005D6020"/>
    <w:rsid w:val="005D6588"/>
    <w:rsid w:val="005D67C3"/>
    <w:rsid w:val="005D6819"/>
    <w:rsid w:val="005D7128"/>
    <w:rsid w:val="005D7184"/>
    <w:rsid w:val="005D7AE6"/>
    <w:rsid w:val="005E0A8B"/>
    <w:rsid w:val="005E0BE6"/>
    <w:rsid w:val="005E1085"/>
    <w:rsid w:val="005E1429"/>
    <w:rsid w:val="005E1CF5"/>
    <w:rsid w:val="005E2309"/>
    <w:rsid w:val="005E2452"/>
    <w:rsid w:val="005E2901"/>
    <w:rsid w:val="005E2A4E"/>
    <w:rsid w:val="005E3104"/>
    <w:rsid w:val="005E343C"/>
    <w:rsid w:val="005E4914"/>
    <w:rsid w:val="005E4C4E"/>
    <w:rsid w:val="005E5320"/>
    <w:rsid w:val="005E5E52"/>
    <w:rsid w:val="005E603A"/>
    <w:rsid w:val="005E6873"/>
    <w:rsid w:val="005E6DC5"/>
    <w:rsid w:val="005F0B13"/>
    <w:rsid w:val="005F0D29"/>
    <w:rsid w:val="005F0F51"/>
    <w:rsid w:val="005F0FC5"/>
    <w:rsid w:val="005F10BA"/>
    <w:rsid w:val="005F1AD0"/>
    <w:rsid w:val="005F206F"/>
    <w:rsid w:val="005F208D"/>
    <w:rsid w:val="005F22FC"/>
    <w:rsid w:val="005F29A3"/>
    <w:rsid w:val="005F3802"/>
    <w:rsid w:val="005F384A"/>
    <w:rsid w:val="005F40E7"/>
    <w:rsid w:val="005F446E"/>
    <w:rsid w:val="005F44B6"/>
    <w:rsid w:val="005F57D3"/>
    <w:rsid w:val="005F5DDD"/>
    <w:rsid w:val="005F63F6"/>
    <w:rsid w:val="00600FBC"/>
    <w:rsid w:val="006013A9"/>
    <w:rsid w:val="006016C6"/>
    <w:rsid w:val="00602118"/>
    <w:rsid w:val="00602B64"/>
    <w:rsid w:val="00602BC4"/>
    <w:rsid w:val="006040D1"/>
    <w:rsid w:val="00604A8D"/>
    <w:rsid w:val="00604D8A"/>
    <w:rsid w:val="00605668"/>
    <w:rsid w:val="006068A7"/>
    <w:rsid w:val="00606B1E"/>
    <w:rsid w:val="006075E5"/>
    <w:rsid w:val="00607743"/>
    <w:rsid w:val="00607E9D"/>
    <w:rsid w:val="00610391"/>
    <w:rsid w:val="00610A74"/>
    <w:rsid w:val="00612045"/>
    <w:rsid w:val="00612F58"/>
    <w:rsid w:val="0061618D"/>
    <w:rsid w:val="0062049C"/>
    <w:rsid w:val="0062066C"/>
    <w:rsid w:val="006209DF"/>
    <w:rsid w:val="00620B42"/>
    <w:rsid w:val="00621C43"/>
    <w:rsid w:val="006220A8"/>
    <w:rsid w:val="006236E0"/>
    <w:rsid w:val="00623820"/>
    <w:rsid w:val="0062390A"/>
    <w:rsid w:val="006239AA"/>
    <w:rsid w:val="00623D4C"/>
    <w:rsid w:val="00624539"/>
    <w:rsid w:val="006245FD"/>
    <w:rsid w:val="00624CEC"/>
    <w:rsid w:val="00625001"/>
    <w:rsid w:val="00625B2B"/>
    <w:rsid w:val="00625E40"/>
    <w:rsid w:val="0062654B"/>
    <w:rsid w:val="0062781E"/>
    <w:rsid w:val="00627BA0"/>
    <w:rsid w:val="0063027C"/>
    <w:rsid w:val="00631009"/>
    <w:rsid w:val="0063197F"/>
    <w:rsid w:val="00632DC4"/>
    <w:rsid w:val="00633244"/>
    <w:rsid w:val="0063335D"/>
    <w:rsid w:val="0063397F"/>
    <w:rsid w:val="00633C9A"/>
    <w:rsid w:val="00635973"/>
    <w:rsid w:val="00635D19"/>
    <w:rsid w:val="00635F21"/>
    <w:rsid w:val="00635FE5"/>
    <w:rsid w:val="00636645"/>
    <w:rsid w:val="00636D76"/>
    <w:rsid w:val="00637115"/>
    <w:rsid w:val="00637B7C"/>
    <w:rsid w:val="00637D23"/>
    <w:rsid w:val="00640CED"/>
    <w:rsid w:val="00640D4A"/>
    <w:rsid w:val="00641B3C"/>
    <w:rsid w:val="00641BBF"/>
    <w:rsid w:val="00641C2C"/>
    <w:rsid w:val="00643EC4"/>
    <w:rsid w:val="00644684"/>
    <w:rsid w:val="006461E0"/>
    <w:rsid w:val="006464CA"/>
    <w:rsid w:val="00647869"/>
    <w:rsid w:val="00647FD1"/>
    <w:rsid w:val="006505B3"/>
    <w:rsid w:val="00651797"/>
    <w:rsid w:val="006519C0"/>
    <w:rsid w:val="00651FAD"/>
    <w:rsid w:val="006527C6"/>
    <w:rsid w:val="00652CE3"/>
    <w:rsid w:val="00652DDC"/>
    <w:rsid w:val="00652F05"/>
    <w:rsid w:val="00653F8D"/>
    <w:rsid w:val="00654206"/>
    <w:rsid w:val="006544A0"/>
    <w:rsid w:val="00655BDD"/>
    <w:rsid w:val="006563C4"/>
    <w:rsid w:val="00656E30"/>
    <w:rsid w:val="00656F0D"/>
    <w:rsid w:val="00657F48"/>
    <w:rsid w:val="00657FB9"/>
    <w:rsid w:val="00660808"/>
    <w:rsid w:val="00662095"/>
    <w:rsid w:val="006629BA"/>
    <w:rsid w:val="00662E35"/>
    <w:rsid w:val="00664293"/>
    <w:rsid w:val="006647B5"/>
    <w:rsid w:val="00664873"/>
    <w:rsid w:val="00664EED"/>
    <w:rsid w:val="0066555B"/>
    <w:rsid w:val="00665B43"/>
    <w:rsid w:val="00667986"/>
    <w:rsid w:val="00670254"/>
    <w:rsid w:val="00670636"/>
    <w:rsid w:val="0067217A"/>
    <w:rsid w:val="00672553"/>
    <w:rsid w:val="006725C6"/>
    <w:rsid w:val="0067271F"/>
    <w:rsid w:val="006727DB"/>
    <w:rsid w:val="00672854"/>
    <w:rsid w:val="006729C0"/>
    <w:rsid w:val="006732E9"/>
    <w:rsid w:val="00673B1B"/>
    <w:rsid w:val="00673DA5"/>
    <w:rsid w:val="00674071"/>
    <w:rsid w:val="006741BB"/>
    <w:rsid w:val="006746E2"/>
    <w:rsid w:val="0067510A"/>
    <w:rsid w:val="00675BD6"/>
    <w:rsid w:val="006762A1"/>
    <w:rsid w:val="00676C0C"/>
    <w:rsid w:val="00677727"/>
    <w:rsid w:val="00677F1C"/>
    <w:rsid w:val="00677F81"/>
    <w:rsid w:val="00680299"/>
    <w:rsid w:val="006805F3"/>
    <w:rsid w:val="0068093B"/>
    <w:rsid w:val="006809F9"/>
    <w:rsid w:val="00681154"/>
    <w:rsid w:val="00682479"/>
    <w:rsid w:val="00682D21"/>
    <w:rsid w:val="006831BB"/>
    <w:rsid w:val="006831C8"/>
    <w:rsid w:val="00683697"/>
    <w:rsid w:val="006842DD"/>
    <w:rsid w:val="00685175"/>
    <w:rsid w:val="006857E3"/>
    <w:rsid w:val="00686353"/>
    <w:rsid w:val="006863F5"/>
    <w:rsid w:val="00686C75"/>
    <w:rsid w:val="006876A7"/>
    <w:rsid w:val="006902C2"/>
    <w:rsid w:val="00690B66"/>
    <w:rsid w:val="00691E48"/>
    <w:rsid w:val="006921FC"/>
    <w:rsid w:val="0069220C"/>
    <w:rsid w:val="00692861"/>
    <w:rsid w:val="00693252"/>
    <w:rsid w:val="006935B8"/>
    <w:rsid w:val="00693BFF"/>
    <w:rsid w:val="006940B5"/>
    <w:rsid w:val="006957DC"/>
    <w:rsid w:val="00696087"/>
    <w:rsid w:val="00696421"/>
    <w:rsid w:val="00696EC0"/>
    <w:rsid w:val="006977A5"/>
    <w:rsid w:val="00697D39"/>
    <w:rsid w:val="006A01CC"/>
    <w:rsid w:val="006A098B"/>
    <w:rsid w:val="006A1F1A"/>
    <w:rsid w:val="006A2758"/>
    <w:rsid w:val="006A34F1"/>
    <w:rsid w:val="006A36C0"/>
    <w:rsid w:val="006A3776"/>
    <w:rsid w:val="006A3C79"/>
    <w:rsid w:val="006A4696"/>
    <w:rsid w:val="006A4B83"/>
    <w:rsid w:val="006A570F"/>
    <w:rsid w:val="006A587A"/>
    <w:rsid w:val="006A5F42"/>
    <w:rsid w:val="006A632F"/>
    <w:rsid w:val="006A6F65"/>
    <w:rsid w:val="006A72E3"/>
    <w:rsid w:val="006A7F05"/>
    <w:rsid w:val="006B1ECA"/>
    <w:rsid w:val="006B2BEE"/>
    <w:rsid w:val="006B3350"/>
    <w:rsid w:val="006B440F"/>
    <w:rsid w:val="006B4435"/>
    <w:rsid w:val="006B4B74"/>
    <w:rsid w:val="006B4C7F"/>
    <w:rsid w:val="006B4F65"/>
    <w:rsid w:val="006B5514"/>
    <w:rsid w:val="006B5997"/>
    <w:rsid w:val="006B6AF2"/>
    <w:rsid w:val="006B6CEE"/>
    <w:rsid w:val="006B6E4C"/>
    <w:rsid w:val="006B717B"/>
    <w:rsid w:val="006B7506"/>
    <w:rsid w:val="006B75A9"/>
    <w:rsid w:val="006B7D5F"/>
    <w:rsid w:val="006B7E74"/>
    <w:rsid w:val="006B7FC3"/>
    <w:rsid w:val="006C04C1"/>
    <w:rsid w:val="006C0937"/>
    <w:rsid w:val="006C0F41"/>
    <w:rsid w:val="006C2001"/>
    <w:rsid w:val="006C22D0"/>
    <w:rsid w:val="006C2B9E"/>
    <w:rsid w:val="006C2D9E"/>
    <w:rsid w:val="006C3D87"/>
    <w:rsid w:val="006C45A0"/>
    <w:rsid w:val="006C465D"/>
    <w:rsid w:val="006C48FD"/>
    <w:rsid w:val="006C5294"/>
    <w:rsid w:val="006C52C5"/>
    <w:rsid w:val="006C5B19"/>
    <w:rsid w:val="006C60CF"/>
    <w:rsid w:val="006C6187"/>
    <w:rsid w:val="006C6437"/>
    <w:rsid w:val="006D042C"/>
    <w:rsid w:val="006D1383"/>
    <w:rsid w:val="006D1409"/>
    <w:rsid w:val="006D147A"/>
    <w:rsid w:val="006D1D4A"/>
    <w:rsid w:val="006D313E"/>
    <w:rsid w:val="006D364B"/>
    <w:rsid w:val="006D3C4F"/>
    <w:rsid w:val="006D3FC8"/>
    <w:rsid w:val="006D75D4"/>
    <w:rsid w:val="006D76E6"/>
    <w:rsid w:val="006E060A"/>
    <w:rsid w:val="006E2F09"/>
    <w:rsid w:val="006E36B8"/>
    <w:rsid w:val="006E39A4"/>
    <w:rsid w:val="006E3FC9"/>
    <w:rsid w:val="006E43D9"/>
    <w:rsid w:val="006E474A"/>
    <w:rsid w:val="006E5429"/>
    <w:rsid w:val="006E5A67"/>
    <w:rsid w:val="006E6258"/>
    <w:rsid w:val="006E6452"/>
    <w:rsid w:val="006E7AE3"/>
    <w:rsid w:val="006F102B"/>
    <w:rsid w:val="006F14D5"/>
    <w:rsid w:val="006F2577"/>
    <w:rsid w:val="006F2B38"/>
    <w:rsid w:val="006F317C"/>
    <w:rsid w:val="006F36F3"/>
    <w:rsid w:val="006F45A0"/>
    <w:rsid w:val="006F45CF"/>
    <w:rsid w:val="006F4B36"/>
    <w:rsid w:val="006F5CDF"/>
    <w:rsid w:val="006F68AA"/>
    <w:rsid w:val="006F7099"/>
    <w:rsid w:val="006F722D"/>
    <w:rsid w:val="006F78D3"/>
    <w:rsid w:val="006F7BE7"/>
    <w:rsid w:val="006F7C41"/>
    <w:rsid w:val="006F7F9A"/>
    <w:rsid w:val="006F7FCA"/>
    <w:rsid w:val="0070056B"/>
    <w:rsid w:val="0070139F"/>
    <w:rsid w:val="007014F0"/>
    <w:rsid w:val="00701558"/>
    <w:rsid w:val="007036AF"/>
    <w:rsid w:val="007036B0"/>
    <w:rsid w:val="00704260"/>
    <w:rsid w:val="007043B3"/>
    <w:rsid w:val="007045EF"/>
    <w:rsid w:val="007049FC"/>
    <w:rsid w:val="00704D08"/>
    <w:rsid w:val="00704D68"/>
    <w:rsid w:val="00705F12"/>
    <w:rsid w:val="007060D5"/>
    <w:rsid w:val="007067C7"/>
    <w:rsid w:val="00706EDC"/>
    <w:rsid w:val="00707D66"/>
    <w:rsid w:val="00710426"/>
    <w:rsid w:val="00710479"/>
    <w:rsid w:val="00712D1C"/>
    <w:rsid w:val="007134CC"/>
    <w:rsid w:val="007135B4"/>
    <w:rsid w:val="00713B34"/>
    <w:rsid w:val="00714503"/>
    <w:rsid w:val="00715CA4"/>
    <w:rsid w:val="00715CE6"/>
    <w:rsid w:val="0071710E"/>
    <w:rsid w:val="007178E8"/>
    <w:rsid w:val="00717D2E"/>
    <w:rsid w:val="00720240"/>
    <w:rsid w:val="00720750"/>
    <w:rsid w:val="007219F0"/>
    <w:rsid w:val="00721E86"/>
    <w:rsid w:val="00721EB6"/>
    <w:rsid w:val="0072208C"/>
    <w:rsid w:val="0072229C"/>
    <w:rsid w:val="007228F8"/>
    <w:rsid w:val="00723741"/>
    <w:rsid w:val="00723B80"/>
    <w:rsid w:val="00723FFC"/>
    <w:rsid w:val="007243F4"/>
    <w:rsid w:val="00725614"/>
    <w:rsid w:val="00725E6C"/>
    <w:rsid w:val="00726329"/>
    <w:rsid w:val="0072699F"/>
    <w:rsid w:val="00726F26"/>
    <w:rsid w:val="0072706E"/>
    <w:rsid w:val="007270AF"/>
    <w:rsid w:val="00727379"/>
    <w:rsid w:val="007302C0"/>
    <w:rsid w:val="007305AD"/>
    <w:rsid w:val="00731A4A"/>
    <w:rsid w:val="007322E5"/>
    <w:rsid w:val="00733124"/>
    <w:rsid w:val="007346DD"/>
    <w:rsid w:val="00734C93"/>
    <w:rsid w:val="00735740"/>
    <w:rsid w:val="00736038"/>
    <w:rsid w:val="007376C0"/>
    <w:rsid w:val="007404CC"/>
    <w:rsid w:val="0074148E"/>
    <w:rsid w:val="007415DB"/>
    <w:rsid w:val="007419C3"/>
    <w:rsid w:val="00741B9E"/>
    <w:rsid w:val="00742271"/>
    <w:rsid w:val="00742343"/>
    <w:rsid w:val="00742F46"/>
    <w:rsid w:val="00742FAC"/>
    <w:rsid w:val="007432FF"/>
    <w:rsid w:val="0074337F"/>
    <w:rsid w:val="007438E5"/>
    <w:rsid w:val="007442A7"/>
    <w:rsid w:val="00744422"/>
    <w:rsid w:val="00744493"/>
    <w:rsid w:val="00745007"/>
    <w:rsid w:val="0074517D"/>
    <w:rsid w:val="00746221"/>
    <w:rsid w:val="0074658A"/>
    <w:rsid w:val="00747851"/>
    <w:rsid w:val="00747FCF"/>
    <w:rsid w:val="00750C5F"/>
    <w:rsid w:val="00751681"/>
    <w:rsid w:val="00752195"/>
    <w:rsid w:val="007524A4"/>
    <w:rsid w:val="00752C81"/>
    <w:rsid w:val="00753C9C"/>
    <w:rsid w:val="007540DB"/>
    <w:rsid w:val="00754222"/>
    <w:rsid w:val="00754DC0"/>
    <w:rsid w:val="00755C0D"/>
    <w:rsid w:val="0075661F"/>
    <w:rsid w:val="00756EA3"/>
    <w:rsid w:val="0075739D"/>
    <w:rsid w:val="007579EA"/>
    <w:rsid w:val="00757EF6"/>
    <w:rsid w:val="00760344"/>
    <w:rsid w:val="007613C2"/>
    <w:rsid w:val="00761632"/>
    <w:rsid w:val="007620B4"/>
    <w:rsid w:val="007621B2"/>
    <w:rsid w:val="00762EF6"/>
    <w:rsid w:val="00763151"/>
    <w:rsid w:val="007634C0"/>
    <w:rsid w:val="00763FA1"/>
    <w:rsid w:val="007640A2"/>
    <w:rsid w:val="007640B0"/>
    <w:rsid w:val="0076427D"/>
    <w:rsid w:val="0076455D"/>
    <w:rsid w:val="00764D31"/>
    <w:rsid w:val="00764DE0"/>
    <w:rsid w:val="00765321"/>
    <w:rsid w:val="00765E14"/>
    <w:rsid w:val="00766CF2"/>
    <w:rsid w:val="00767093"/>
    <w:rsid w:val="00767295"/>
    <w:rsid w:val="00767DF2"/>
    <w:rsid w:val="00770239"/>
    <w:rsid w:val="007709AB"/>
    <w:rsid w:val="00770CF1"/>
    <w:rsid w:val="00770FD1"/>
    <w:rsid w:val="00772B92"/>
    <w:rsid w:val="00772FB8"/>
    <w:rsid w:val="007743A7"/>
    <w:rsid w:val="0077747F"/>
    <w:rsid w:val="007774CD"/>
    <w:rsid w:val="00777599"/>
    <w:rsid w:val="00777771"/>
    <w:rsid w:val="00777C5E"/>
    <w:rsid w:val="00780E73"/>
    <w:rsid w:val="0078263E"/>
    <w:rsid w:val="007832BC"/>
    <w:rsid w:val="00783842"/>
    <w:rsid w:val="007840B1"/>
    <w:rsid w:val="007869B1"/>
    <w:rsid w:val="00786CE6"/>
    <w:rsid w:val="00786F0F"/>
    <w:rsid w:val="00786F8E"/>
    <w:rsid w:val="00787E22"/>
    <w:rsid w:val="00790383"/>
    <w:rsid w:val="0079100D"/>
    <w:rsid w:val="0079144A"/>
    <w:rsid w:val="00792CCF"/>
    <w:rsid w:val="00792D6B"/>
    <w:rsid w:val="00792DE4"/>
    <w:rsid w:val="00792DF8"/>
    <w:rsid w:val="00792EFB"/>
    <w:rsid w:val="00793994"/>
    <w:rsid w:val="00793DCD"/>
    <w:rsid w:val="007944AF"/>
    <w:rsid w:val="00794B7E"/>
    <w:rsid w:val="00795468"/>
    <w:rsid w:val="007954A1"/>
    <w:rsid w:val="007956BE"/>
    <w:rsid w:val="00795718"/>
    <w:rsid w:val="00795915"/>
    <w:rsid w:val="00795C9C"/>
    <w:rsid w:val="00797092"/>
    <w:rsid w:val="007A106A"/>
    <w:rsid w:val="007A14FB"/>
    <w:rsid w:val="007A1703"/>
    <w:rsid w:val="007A1857"/>
    <w:rsid w:val="007A1964"/>
    <w:rsid w:val="007A1FB1"/>
    <w:rsid w:val="007A1FD2"/>
    <w:rsid w:val="007A200E"/>
    <w:rsid w:val="007A2315"/>
    <w:rsid w:val="007A32AF"/>
    <w:rsid w:val="007A39DC"/>
    <w:rsid w:val="007A3BE2"/>
    <w:rsid w:val="007A3C60"/>
    <w:rsid w:val="007A3C63"/>
    <w:rsid w:val="007A3CC8"/>
    <w:rsid w:val="007A45B2"/>
    <w:rsid w:val="007A56D5"/>
    <w:rsid w:val="007A60BB"/>
    <w:rsid w:val="007A638D"/>
    <w:rsid w:val="007A715B"/>
    <w:rsid w:val="007B0050"/>
    <w:rsid w:val="007B09E9"/>
    <w:rsid w:val="007B0E6E"/>
    <w:rsid w:val="007B15F4"/>
    <w:rsid w:val="007B2BDD"/>
    <w:rsid w:val="007B2F25"/>
    <w:rsid w:val="007B4925"/>
    <w:rsid w:val="007B4DB4"/>
    <w:rsid w:val="007B5F52"/>
    <w:rsid w:val="007B6E81"/>
    <w:rsid w:val="007B79B2"/>
    <w:rsid w:val="007B7BF6"/>
    <w:rsid w:val="007B7E34"/>
    <w:rsid w:val="007C12EE"/>
    <w:rsid w:val="007C1670"/>
    <w:rsid w:val="007C19F3"/>
    <w:rsid w:val="007C2734"/>
    <w:rsid w:val="007C3598"/>
    <w:rsid w:val="007C36FE"/>
    <w:rsid w:val="007C3B04"/>
    <w:rsid w:val="007C3DFE"/>
    <w:rsid w:val="007C404E"/>
    <w:rsid w:val="007C5501"/>
    <w:rsid w:val="007C57E9"/>
    <w:rsid w:val="007C6071"/>
    <w:rsid w:val="007C6335"/>
    <w:rsid w:val="007C647C"/>
    <w:rsid w:val="007C6D37"/>
    <w:rsid w:val="007C725C"/>
    <w:rsid w:val="007C79CF"/>
    <w:rsid w:val="007C7AC2"/>
    <w:rsid w:val="007C7E53"/>
    <w:rsid w:val="007D031F"/>
    <w:rsid w:val="007D0BA6"/>
    <w:rsid w:val="007D170C"/>
    <w:rsid w:val="007D1EDA"/>
    <w:rsid w:val="007D1FAA"/>
    <w:rsid w:val="007D2291"/>
    <w:rsid w:val="007D2D93"/>
    <w:rsid w:val="007D3072"/>
    <w:rsid w:val="007D30AF"/>
    <w:rsid w:val="007D3270"/>
    <w:rsid w:val="007D332C"/>
    <w:rsid w:val="007D35F7"/>
    <w:rsid w:val="007D39B4"/>
    <w:rsid w:val="007D3C1D"/>
    <w:rsid w:val="007D4412"/>
    <w:rsid w:val="007D49A5"/>
    <w:rsid w:val="007D49A9"/>
    <w:rsid w:val="007D4B4A"/>
    <w:rsid w:val="007D56AA"/>
    <w:rsid w:val="007D57AA"/>
    <w:rsid w:val="007D5B22"/>
    <w:rsid w:val="007D5BF8"/>
    <w:rsid w:val="007D6107"/>
    <w:rsid w:val="007D6704"/>
    <w:rsid w:val="007D6749"/>
    <w:rsid w:val="007D678F"/>
    <w:rsid w:val="007D69B9"/>
    <w:rsid w:val="007D6D42"/>
    <w:rsid w:val="007D6DE2"/>
    <w:rsid w:val="007E028A"/>
    <w:rsid w:val="007E0298"/>
    <w:rsid w:val="007E03FF"/>
    <w:rsid w:val="007E231F"/>
    <w:rsid w:val="007E2C00"/>
    <w:rsid w:val="007E3BE3"/>
    <w:rsid w:val="007E590B"/>
    <w:rsid w:val="007E5C65"/>
    <w:rsid w:val="007E70AA"/>
    <w:rsid w:val="007E7430"/>
    <w:rsid w:val="007E7856"/>
    <w:rsid w:val="007F0071"/>
    <w:rsid w:val="007F095F"/>
    <w:rsid w:val="007F0B23"/>
    <w:rsid w:val="007F0C39"/>
    <w:rsid w:val="007F102B"/>
    <w:rsid w:val="007F1044"/>
    <w:rsid w:val="007F16BE"/>
    <w:rsid w:val="007F2B62"/>
    <w:rsid w:val="007F2B86"/>
    <w:rsid w:val="007F4696"/>
    <w:rsid w:val="007F5211"/>
    <w:rsid w:val="007F5CE4"/>
    <w:rsid w:val="007F5F30"/>
    <w:rsid w:val="007F6144"/>
    <w:rsid w:val="007F740F"/>
    <w:rsid w:val="007F7470"/>
    <w:rsid w:val="007F79E9"/>
    <w:rsid w:val="007F7C9C"/>
    <w:rsid w:val="007F7E70"/>
    <w:rsid w:val="008003F8"/>
    <w:rsid w:val="00800FD9"/>
    <w:rsid w:val="008015DB"/>
    <w:rsid w:val="00801925"/>
    <w:rsid w:val="00801B8F"/>
    <w:rsid w:val="00802022"/>
    <w:rsid w:val="0080291A"/>
    <w:rsid w:val="00803167"/>
    <w:rsid w:val="0080402D"/>
    <w:rsid w:val="00804197"/>
    <w:rsid w:val="0080463B"/>
    <w:rsid w:val="008053DB"/>
    <w:rsid w:val="00805599"/>
    <w:rsid w:val="00805F66"/>
    <w:rsid w:val="00806052"/>
    <w:rsid w:val="0080726E"/>
    <w:rsid w:val="00810316"/>
    <w:rsid w:val="00810B00"/>
    <w:rsid w:val="00810DC6"/>
    <w:rsid w:val="0081134B"/>
    <w:rsid w:val="00811EE7"/>
    <w:rsid w:val="008125DD"/>
    <w:rsid w:val="00812DD0"/>
    <w:rsid w:val="00812F28"/>
    <w:rsid w:val="0081302B"/>
    <w:rsid w:val="00813197"/>
    <w:rsid w:val="00813C7B"/>
    <w:rsid w:val="00814489"/>
    <w:rsid w:val="0081454B"/>
    <w:rsid w:val="0081513D"/>
    <w:rsid w:val="00815D12"/>
    <w:rsid w:val="00815E3D"/>
    <w:rsid w:val="0081609B"/>
    <w:rsid w:val="00816374"/>
    <w:rsid w:val="00816932"/>
    <w:rsid w:val="00816B79"/>
    <w:rsid w:val="008176EA"/>
    <w:rsid w:val="00820355"/>
    <w:rsid w:val="008205C9"/>
    <w:rsid w:val="008209E0"/>
    <w:rsid w:val="00821086"/>
    <w:rsid w:val="008220E1"/>
    <w:rsid w:val="00822B78"/>
    <w:rsid w:val="0082318E"/>
    <w:rsid w:val="008231B3"/>
    <w:rsid w:val="0082321D"/>
    <w:rsid w:val="008241B2"/>
    <w:rsid w:val="0082499C"/>
    <w:rsid w:val="00825186"/>
    <w:rsid w:val="00825488"/>
    <w:rsid w:val="00825498"/>
    <w:rsid w:val="008259F5"/>
    <w:rsid w:val="00825D2E"/>
    <w:rsid w:val="0082616F"/>
    <w:rsid w:val="00826255"/>
    <w:rsid w:val="00826996"/>
    <w:rsid w:val="00826DDA"/>
    <w:rsid w:val="00827479"/>
    <w:rsid w:val="00827528"/>
    <w:rsid w:val="00827864"/>
    <w:rsid w:val="008279A6"/>
    <w:rsid w:val="00831A20"/>
    <w:rsid w:val="00831A59"/>
    <w:rsid w:val="00831CA9"/>
    <w:rsid w:val="0083279C"/>
    <w:rsid w:val="00832809"/>
    <w:rsid w:val="0083282D"/>
    <w:rsid w:val="008331B1"/>
    <w:rsid w:val="0083361B"/>
    <w:rsid w:val="00833FC5"/>
    <w:rsid w:val="008350EB"/>
    <w:rsid w:val="00835D61"/>
    <w:rsid w:val="00836330"/>
    <w:rsid w:val="00836778"/>
    <w:rsid w:val="008370C2"/>
    <w:rsid w:val="00837268"/>
    <w:rsid w:val="00837343"/>
    <w:rsid w:val="00837C00"/>
    <w:rsid w:val="0084015E"/>
    <w:rsid w:val="00842E77"/>
    <w:rsid w:val="00843F3A"/>
    <w:rsid w:val="008446AE"/>
    <w:rsid w:val="0084503C"/>
    <w:rsid w:val="00845303"/>
    <w:rsid w:val="008456B2"/>
    <w:rsid w:val="00845841"/>
    <w:rsid w:val="00846756"/>
    <w:rsid w:val="00847842"/>
    <w:rsid w:val="008478EF"/>
    <w:rsid w:val="00847F88"/>
    <w:rsid w:val="00850661"/>
    <w:rsid w:val="0085072E"/>
    <w:rsid w:val="00850D65"/>
    <w:rsid w:val="00850E4A"/>
    <w:rsid w:val="00850F1C"/>
    <w:rsid w:val="00851344"/>
    <w:rsid w:val="00851C1F"/>
    <w:rsid w:val="00851C65"/>
    <w:rsid w:val="0085218E"/>
    <w:rsid w:val="00853531"/>
    <w:rsid w:val="00853B01"/>
    <w:rsid w:val="00853B73"/>
    <w:rsid w:val="00853E9B"/>
    <w:rsid w:val="008540ED"/>
    <w:rsid w:val="00854FF7"/>
    <w:rsid w:val="00855975"/>
    <w:rsid w:val="00855A1E"/>
    <w:rsid w:val="00855C08"/>
    <w:rsid w:val="00855FBA"/>
    <w:rsid w:val="00856385"/>
    <w:rsid w:val="0085648A"/>
    <w:rsid w:val="00856625"/>
    <w:rsid w:val="00856A8C"/>
    <w:rsid w:val="00856E09"/>
    <w:rsid w:val="00860302"/>
    <w:rsid w:val="00860536"/>
    <w:rsid w:val="00861739"/>
    <w:rsid w:val="00862159"/>
    <w:rsid w:val="00863170"/>
    <w:rsid w:val="0086370F"/>
    <w:rsid w:val="00863965"/>
    <w:rsid w:val="00863A23"/>
    <w:rsid w:val="00863CBA"/>
    <w:rsid w:val="00864B08"/>
    <w:rsid w:val="00866408"/>
    <w:rsid w:val="00866FE6"/>
    <w:rsid w:val="00870C3C"/>
    <w:rsid w:val="0087191A"/>
    <w:rsid w:val="008723C3"/>
    <w:rsid w:val="00872828"/>
    <w:rsid w:val="00872E60"/>
    <w:rsid w:val="00873F4C"/>
    <w:rsid w:val="008740B5"/>
    <w:rsid w:val="0087446A"/>
    <w:rsid w:val="00875C34"/>
    <w:rsid w:val="00875D7D"/>
    <w:rsid w:val="008768EF"/>
    <w:rsid w:val="00877F89"/>
    <w:rsid w:val="00880E3D"/>
    <w:rsid w:val="0088205D"/>
    <w:rsid w:val="00882074"/>
    <w:rsid w:val="00883608"/>
    <w:rsid w:val="00883A56"/>
    <w:rsid w:val="00884A93"/>
    <w:rsid w:val="00885C1E"/>
    <w:rsid w:val="00885DEA"/>
    <w:rsid w:val="00885ECC"/>
    <w:rsid w:val="008868B3"/>
    <w:rsid w:val="00886BEA"/>
    <w:rsid w:val="008874DF"/>
    <w:rsid w:val="0089002D"/>
    <w:rsid w:val="00890343"/>
    <w:rsid w:val="00890482"/>
    <w:rsid w:val="00890792"/>
    <w:rsid w:val="00890E20"/>
    <w:rsid w:val="00891A49"/>
    <w:rsid w:val="008922CF"/>
    <w:rsid w:val="00892DEF"/>
    <w:rsid w:val="008933D5"/>
    <w:rsid w:val="008934A9"/>
    <w:rsid w:val="008934EF"/>
    <w:rsid w:val="00893A73"/>
    <w:rsid w:val="00893C02"/>
    <w:rsid w:val="00893CD2"/>
    <w:rsid w:val="0089421C"/>
    <w:rsid w:val="00894824"/>
    <w:rsid w:val="00894A3F"/>
    <w:rsid w:val="00894ACE"/>
    <w:rsid w:val="008953B3"/>
    <w:rsid w:val="00895F56"/>
    <w:rsid w:val="0089708B"/>
    <w:rsid w:val="0089734A"/>
    <w:rsid w:val="00897938"/>
    <w:rsid w:val="008A0572"/>
    <w:rsid w:val="008A208B"/>
    <w:rsid w:val="008A23E0"/>
    <w:rsid w:val="008A2B28"/>
    <w:rsid w:val="008A32CB"/>
    <w:rsid w:val="008A3EEB"/>
    <w:rsid w:val="008A4015"/>
    <w:rsid w:val="008A4176"/>
    <w:rsid w:val="008A4AAB"/>
    <w:rsid w:val="008A4CD1"/>
    <w:rsid w:val="008A519E"/>
    <w:rsid w:val="008A52F9"/>
    <w:rsid w:val="008A6226"/>
    <w:rsid w:val="008A628A"/>
    <w:rsid w:val="008A6298"/>
    <w:rsid w:val="008A6D24"/>
    <w:rsid w:val="008A6FC6"/>
    <w:rsid w:val="008A7DD6"/>
    <w:rsid w:val="008B0059"/>
    <w:rsid w:val="008B05E1"/>
    <w:rsid w:val="008B1376"/>
    <w:rsid w:val="008B2116"/>
    <w:rsid w:val="008B21E4"/>
    <w:rsid w:val="008B2506"/>
    <w:rsid w:val="008B33DD"/>
    <w:rsid w:val="008B41F7"/>
    <w:rsid w:val="008B5ABE"/>
    <w:rsid w:val="008B6CEC"/>
    <w:rsid w:val="008B72F5"/>
    <w:rsid w:val="008C00B6"/>
    <w:rsid w:val="008C0E11"/>
    <w:rsid w:val="008C0F08"/>
    <w:rsid w:val="008C0F6A"/>
    <w:rsid w:val="008C19B9"/>
    <w:rsid w:val="008C226F"/>
    <w:rsid w:val="008C2327"/>
    <w:rsid w:val="008C2D96"/>
    <w:rsid w:val="008C415C"/>
    <w:rsid w:val="008C438B"/>
    <w:rsid w:val="008C4809"/>
    <w:rsid w:val="008C49CE"/>
    <w:rsid w:val="008C5A66"/>
    <w:rsid w:val="008C5E76"/>
    <w:rsid w:val="008C6C49"/>
    <w:rsid w:val="008C6F7B"/>
    <w:rsid w:val="008C724F"/>
    <w:rsid w:val="008D0167"/>
    <w:rsid w:val="008D166B"/>
    <w:rsid w:val="008D1FC0"/>
    <w:rsid w:val="008D2C76"/>
    <w:rsid w:val="008D2CC1"/>
    <w:rsid w:val="008D3A8E"/>
    <w:rsid w:val="008D3D86"/>
    <w:rsid w:val="008D4DC2"/>
    <w:rsid w:val="008D5214"/>
    <w:rsid w:val="008D5778"/>
    <w:rsid w:val="008D577A"/>
    <w:rsid w:val="008D58B5"/>
    <w:rsid w:val="008D5902"/>
    <w:rsid w:val="008D5F14"/>
    <w:rsid w:val="008D6D45"/>
    <w:rsid w:val="008D76E5"/>
    <w:rsid w:val="008D7826"/>
    <w:rsid w:val="008E06ED"/>
    <w:rsid w:val="008E0738"/>
    <w:rsid w:val="008E21B9"/>
    <w:rsid w:val="008E24CF"/>
    <w:rsid w:val="008E3079"/>
    <w:rsid w:val="008E310F"/>
    <w:rsid w:val="008E40A5"/>
    <w:rsid w:val="008E50DE"/>
    <w:rsid w:val="008E62AF"/>
    <w:rsid w:val="008E69E5"/>
    <w:rsid w:val="008E6BC6"/>
    <w:rsid w:val="008E70E2"/>
    <w:rsid w:val="008E757B"/>
    <w:rsid w:val="008E784B"/>
    <w:rsid w:val="008E78BE"/>
    <w:rsid w:val="008E7C2F"/>
    <w:rsid w:val="008F0BD2"/>
    <w:rsid w:val="008F111C"/>
    <w:rsid w:val="008F22C9"/>
    <w:rsid w:val="008F231A"/>
    <w:rsid w:val="008F325A"/>
    <w:rsid w:val="008F363F"/>
    <w:rsid w:val="008F4D04"/>
    <w:rsid w:val="008F5ABD"/>
    <w:rsid w:val="008F6B76"/>
    <w:rsid w:val="008F76FE"/>
    <w:rsid w:val="008F784E"/>
    <w:rsid w:val="008F7DF8"/>
    <w:rsid w:val="00900213"/>
    <w:rsid w:val="00901406"/>
    <w:rsid w:val="00901D2A"/>
    <w:rsid w:val="0090214D"/>
    <w:rsid w:val="00903003"/>
    <w:rsid w:val="00903F63"/>
    <w:rsid w:val="00904535"/>
    <w:rsid w:val="00904AB7"/>
    <w:rsid w:val="009053FB"/>
    <w:rsid w:val="00905919"/>
    <w:rsid w:val="00906275"/>
    <w:rsid w:val="00906640"/>
    <w:rsid w:val="00906B98"/>
    <w:rsid w:val="00907894"/>
    <w:rsid w:val="00910551"/>
    <w:rsid w:val="00910839"/>
    <w:rsid w:val="00910B4A"/>
    <w:rsid w:val="00911208"/>
    <w:rsid w:val="009112C9"/>
    <w:rsid w:val="00911350"/>
    <w:rsid w:val="00911FA3"/>
    <w:rsid w:val="00912117"/>
    <w:rsid w:val="0091289B"/>
    <w:rsid w:val="009128B6"/>
    <w:rsid w:val="00912BAA"/>
    <w:rsid w:val="00912E8F"/>
    <w:rsid w:val="009130E3"/>
    <w:rsid w:val="00913173"/>
    <w:rsid w:val="009133E6"/>
    <w:rsid w:val="00913C5C"/>
    <w:rsid w:val="00914E0E"/>
    <w:rsid w:val="00916E8B"/>
    <w:rsid w:val="009175D2"/>
    <w:rsid w:val="009175DD"/>
    <w:rsid w:val="00917A9B"/>
    <w:rsid w:val="00917C12"/>
    <w:rsid w:val="00917CD7"/>
    <w:rsid w:val="00920452"/>
    <w:rsid w:val="00920657"/>
    <w:rsid w:val="0092068F"/>
    <w:rsid w:val="0092215A"/>
    <w:rsid w:val="00922795"/>
    <w:rsid w:val="00922ECB"/>
    <w:rsid w:val="009236AD"/>
    <w:rsid w:val="0092396E"/>
    <w:rsid w:val="00924F79"/>
    <w:rsid w:val="00925514"/>
    <w:rsid w:val="00925CB4"/>
    <w:rsid w:val="00926088"/>
    <w:rsid w:val="00926445"/>
    <w:rsid w:val="0092688F"/>
    <w:rsid w:val="00927331"/>
    <w:rsid w:val="00927947"/>
    <w:rsid w:val="009305C3"/>
    <w:rsid w:val="00930AF1"/>
    <w:rsid w:val="00932ED2"/>
    <w:rsid w:val="009337C6"/>
    <w:rsid w:val="00933C01"/>
    <w:rsid w:val="0093439E"/>
    <w:rsid w:val="00934A6C"/>
    <w:rsid w:val="0093542F"/>
    <w:rsid w:val="00936730"/>
    <w:rsid w:val="00936783"/>
    <w:rsid w:val="009370A4"/>
    <w:rsid w:val="0093728B"/>
    <w:rsid w:val="0093728F"/>
    <w:rsid w:val="00940402"/>
    <w:rsid w:val="00940560"/>
    <w:rsid w:val="009408ED"/>
    <w:rsid w:val="00940A6C"/>
    <w:rsid w:val="00940CD2"/>
    <w:rsid w:val="00940FEB"/>
    <w:rsid w:val="00941284"/>
    <w:rsid w:val="00941555"/>
    <w:rsid w:val="00941E5F"/>
    <w:rsid w:val="009423DD"/>
    <w:rsid w:val="00943026"/>
    <w:rsid w:val="009436E0"/>
    <w:rsid w:val="00943905"/>
    <w:rsid w:val="0094507A"/>
    <w:rsid w:val="00945175"/>
    <w:rsid w:val="00945373"/>
    <w:rsid w:val="00945404"/>
    <w:rsid w:val="00946122"/>
    <w:rsid w:val="00947D8B"/>
    <w:rsid w:val="00950319"/>
    <w:rsid w:val="009517AF"/>
    <w:rsid w:val="0095181A"/>
    <w:rsid w:val="00951E20"/>
    <w:rsid w:val="009520F6"/>
    <w:rsid w:val="009521F4"/>
    <w:rsid w:val="00952520"/>
    <w:rsid w:val="00952719"/>
    <w:rsid w:val="00952C28"/>
    <w:rsid w:val="00952FDC"/>
    <w:rsid w:val="00953035"/>
    <w:rsid w:val="009536B1"/>
    <w:rsid w:val="00956E4B"/>
    <w:rsid w:val="009572FD"/>
    <w:rsid w:val="0095774D"/>
    <w:rsid w:val="0095794C"/>
    <w:rsid w:val="00957C5C"/>
    <w:rsid w:val="009601B8"/>
    <w:rsid w:val="0096175C"/>
    <w:rsid w:val="0096194F"/>
    <w:rsid w:val="009632AA"/>
    <w:rsid w:val="009633F2"/>
    <w:rsid w:val="00964024"/>
    <w:rsid w:val="00964044"/>
    <w:rsid w:val="00964EAA"/>
    <w:rsid w:val="009650B9"/>
    <w:rsid w:val="0096608C"/>
    <w:rsid w:val="0096737B"/>
    <w:rsid w:val="00967B1C"/>
    <w:rsid w:val="00970181"/>
    <w:rsid w:val="009705BD"/>
    <w:rsid w:val="0097088A"/>
    <w:rsid w:val="00970FF7"/>
    <w:rsid w:val="009716C2"/>
    <w:rsid w:val="00971D39"/>
    <w:rsid w:val="009728DB"/>
    <w:rsid w:val="00972A04"/>
    <w:rsid w:val="00972A35"/>
    <w:rsid w:val="00972C1F"/>
    <w:rsid w:val="00972F42"/>
    <w:rsid w:val="009746D0"/>
    <w:rsid w:val="009747B7"/>
    <w:rsid w:val="00975496"/>
    <w:rsid w:val="009757D8"/>
    <w:rsid w:val="00980DD0"/>
    <w:rsid w:val="009810BC"/>
    <w:rsid w:val="009810F3"/>
    <w:rsid w:val="00981105"/>
    <w:rsid w:val="009821E2"/>
    <w:rsid w:val="00982AE9"/>
    <w:rsid w:val="00982DFA"/>
    <w:rsid w:val="00983208"/>
    <w:rsid w:val="00984893"/>
    <w:rsid w:val="00985819"/>
    <w:rsid w:val="00985996"/>
    <w:rsid w:val="00985E8A"/>
    <w:rsid w:val="009866C2"/>
    <w:rsid w:val="00986956"/>
    <w:rsid w:val="00987037"/>
    <w:rsid w:val="00987280"/>
    <w:rsid w:val="00991077"/>
    <w:rsid w:val="009917F3"/>
    <w:rsid w:val="00991B92"/>
    <w:rsid w:val="00992163"/>
    <w:rsid w:val="009929A9"/>
    <w:rsid w:val="00993876"/>
    <w:rsid w:val="009950C0"/>
    <w:rsid w:val="0099545D"/>
    <w:rsid w:val="009958F1"/>
    <w:rsid w:val="009965FE"/>
    <w:rsid w:val="00997FAE"/>
    <w:rsid w:val="009A1CB0"/>
    <w:rsid w:val="009A2985"/>
    <w:rsid w:val="009A39D5"/>
    <w:rsid w:val="009A3D6F"/>
    <w:rsid w:val="009A3E34"/>
    <w:rsid w:val="009A4719"/>
    <w:rsid w:val="009A4DDE"/>
    <w:rsid w:val="009A4E19"/>
    <w:rsid w:val="009A54E8"/>
    <w:rsid w:val="009A5E11"/>
    <w:rsid w:val="009A5E8D"/>
    <w:rsid w:val="009A5E94"/>
    <w:rsid w:val="009A6817"/>
    <w:rsid w:val="009A6EC1"/>
    <w:rsid w:val="009A6F60"/>
    <w:rsid w:val="009A75B5"/>
    <w:rsid w:val="009A7AAC"/>
    <w:rsid w:val="009A7BA0"/>
    <w:rsid w:val="009A7C7E"/>
    <w:rsid w:val="009B000E"/>
    <w:rsid w:val="009B0A1A"/>
    <w:rsid w:val="009B1009"/>
    <w:rsid w:val="009B107D"/>
    <w:rsid w:val="009B155F"/>
    <w:rsid w:val="009B160B"/>
    <w:rsid w:val="009B2407"/>
    <w:rsid w:val="009B298B"/>
    <w:rsid w:val="009B2A41"/>
    <w:rsid w:val="009B2EF7"/>
    <w:rsid w:val="009B37AD"/>
    <w:rsid w:val="009B41B5"/>
    <w:rsid w:val="009B48CE"/>
    <w:rsid w:val="009B5394"/>
    <w:rsid w:val="009B53F2"/>
    <w:rsid w:val="009B63BF"/>
    <w:rsid w:val="009B640D"/>
    <w:rsid w:val="009B6B50"/>
    <w:rsid w:val="009B6D5C"/>
    <w:rsid w:val="009B764C"/>
    <w:rsid w:val="009B7722"/>
    <w:rsid w:val="009C044C"/>
    <w:rsid w:val="009C0C2E"/>
    <w:rsid w:val="009C0C5D"/>
    <w:rsid w:val="009C0F05"/>
    <w:rsid w:val="009C0F8A"/>
    <w:rsid w:val="009C1BF6"/>
    <w:rsid w:val="009C25F4"/>
    <w:rsid w:val="009C2732"/>
    <w:rsid w:val="009C2C9C"/>
    <w:rsid w:val="009C31B1"/>
    <w:rsid w:val="009C3DE3"/>
    <w:rsid w:val="009C3F7D"/>
    <w:rsid w:val="009C4699"/>
    <w:rsid w:val="009C4BAF"/>
    <w:rsid w:val="009C51F6"/>
    <w:rsid w:val="009C68A9"/>
    <w:rsid w:val="009C798F"/>
    <w:rsid w:val="009D00C5"/>
    <w:rsid w:val="009D040D"/>
    <w:rsid w:val="009D0B97"/>
    <w:rsid w:val="009D17A9"/>
    <w:rsid w:val="009D3923"/>
    <w:rsid w:val="009D3CD9"/>
    <w:rsid w:val="009D45B8"/>
    <w:rsid w:val="009D466D"/>
    <w:rsid w:val="009D5642"/>
    <w:rsid w:val="009D62A3"/>
    <w:rsid w:val="009D7791"/>
    <w:rsid w:val="009D7939"/>
    <w:rsid w:val="009D7A63"/>
    <w:rsid w:val="009D7C38"/>
    <w:rsid w:val="009E0A4B"/>
    <w:rsid w:val="009E0AC5"/>
    <w:rsid w:val="009E0E07"/>
    <w:rsid w:val="009E0FB7"/>
    <w:rsid w:val="009E1295"/>
    <w:rsid w:val="009E1767"/>
    <w:rsid w:val="009E18B2"/>
    <w:rsid w:val="009E18B5"/>
    <w:rsid w:val="009E1B83"/>
    <w:rsid w:val="009E227B"/>
    <w:rsid w:val="009E27F4"/>
    <w:rsid w:val="009E2937"/>
    <w:rsid w:val="009E330B"/>
    <w:rsid w:val="009E40D4"/>
    <w:rsid w:val="009E51ED"/>
    <w:rsid w:val="009E6A45"/>
    <w:rsid w:val="009E743A"/>
    <w:rsid w:val="009E7E3D"/>
    <w:rsid w:val="009F03B3"/>
    <w:rsid w:val="009F0482"/>
    <w:rsid w:val="009F0A59"/>
    <w:rsid w:val="009F2414"/>
    <w:rsid w:val="009F24C3"/>
    <w:rsid w:val="009F3892"/>
    <w:rsid w:val="009F487F"/>
    <w:rsid w:val="009F4A7F"/>
    <w:rsid w:val="009F4FA5"/>
    <w:rsid w:val="009F5601"/>
    <w:rsid w:val="009F5845"/>
    <w:rsid w:val="009F5A56"/>
    <w:rsid w:val="009F6EFD"/>
    <w:rsid w:val="009F7419"/>
    <w:rsid w:val="00A00583"/>
    <w:rsid w:val="00A01D5F"/>
    <w:rsid w:val="00A02AE3"/>
    <w:rsid w:val="00A02C7B"/>
    <w:rsid w:val="00A02FE6"/>
    <w:rsid w:val="00A03207"/>
    <w:rsid w:val="00A04256"/>
    <w:rsid w:val="00A055CE"/>
    <w:rsid w:val="00A06326"/>
    <w:rsid w:val="00A06473"/>
    <w:rsid w:val="00A06498"/>
    <w:rsid w:val="00A06EF0"/>
    <w:rsid w:val="00A074F6"/>
    <w:rsid w:val="00A07A87"/>
    <w:rsid w:val="00A11504"/>
    <w:rsid w:val="00A124D5"/>
    <w:rsid w:val="00A1291D"/>
    <w:rsid w:val="00A12B48"/>
    <w:rsid w:val="00A12FA8"/>
    <w:rsid w:val="00A13BB3"/>
    <w:rsid w:val="00A148D2"/>
    <w:rsid w:val="00A14DEC"/>
    <w:rsid w:val="00A155B5"/>
    <w:rsid w:val="00A15CAB"/>
    <w:rsid w:val="00A16A9E"/>
    <w:rsid w:val="00A16FA9"/>
    <w:rsid w:val="00A17931"/>
    <w:rsid w:val="00A17E40"/>
    <w:rsid w:val="00A20283"/>
    <w:rsid w:val="00A20451"/>
    <w:rsid w:val="00A20819"/>
    <w:rsid w:val="00A2182F"/>
    <w:rsid w:val="00A22309"/>
    <w:rsid w:val="00A22605"/>
    <w:rsid w:val="00A22CB7"/>
    <w:rsid w:val="00A22E27"/>
    <w:rsid w:val="00A231A2"/>
    <w:rsid w:val="00A232B6"/>
    <w:rsid w:val="00A23925"/>
    <w:rsid w:val="00A239D3"/>
    <w:rsid w:val="00A24DE0"/>
    <w:rsid w:val="00A25198"/>
    <w:rsid w:val="00A25273"/>
    <w:rsid w:val="00A25978"/>
    <w:rsid w:val="00A26519"/>
    <w:rsid w:val="00A274B4"/>
    <w:rsid w:val="00A302FD"/>
    <w:rsid w:val="00A30EEF"/>
    <w:rsid w:val="00A3174A"/>
    <w:rsid w:val="00A32E6D"/>
    <w:rsid w:val="00A33723"/>
    <w:rsid w:val="00A33BBE"/>
    <w:rsid w:val="00A3443B"/>
    <w:rsid w:val="00A34655"/>
    <w:rsid w:val="00A346EB"/>
    <w:rsid w:val="00A35C31"/>
    <w:rsid w:val="00A372D6"/>
    <w:rsid w:val="00A374C1"/>
    <w:rsid w:val="00A37C26"/>
    <w:rsid w:val="00A40C6A"/>
    <w:rsid w:val="00A40DA2"/>
    <w:rsid w:val="00A4286E"/>
    <w:rsid w:val="00A430F1"/>
    <w:rsid w:val="00A4394B"/>
    <w:rsid w:val="00A43CB8"/>
    <w:rsid w:val="00A4532F"/>
    <w:rsid w:val="00A4549E"/>
    <w:rsid w:val="00A46B7B"/>
    <w:rsid w:val="00A47416"/>
    <w:rsid w:val="00A513CC"/>
    <w:rsid w:val="00A514D6"/>
    <w:rsid w:val="00A51818"/>
    <w:rsid w:val="00A51FF2"/>
    <w:rsid w:val="00A521D1"/>
    <w:rsid w:val="00A522A4"/>
    <w:rsid w:val="00A5245F"/>
    <w:rsid w:val="00A524A8"/>
    <w:rsid w:val="00A5284E"/>
    <w:rsid w:val="00A534B0"/>
    <w:rsid w:val="00A53603"/>
    <w:rsid w:val="00A5360E"/>
    <w:rsid w:val="00A547AD"/>
    <w:rsid w:val="00A54B87"/>
    <w:rsid w:val="00A54BEF"/>
    <w:rsid w:val="00A55C0C"/>
    <w:rsid w:val="00A56D2C"/>
    <w:rsid w:val="00A61011"/>
    <w:rsid w:val="00A612AB"/>
    <w:rsid w:val="00A613D7"/>
    <w:rsid w:val="00A61C85"/>
    <w:rsid w:val="00A61EC0"/>
    <w:rsid w:val="00A625E6"/>
    <w:rsid w:val="00A62CAD"/>
    <w:rsid w:val="00A63754"/>
    <w:rsid w:val="00A64142"/>
    <w:rsid w:val="00A641F0"/>
    <w:rsid w:val="00A64CA9"/>
    <w:rsid w:val="00A6513E"/>
    <w:rsid w:val="00A65B9E"/>
    <w:rsid w:val="00A6653C"/>
    <w:rsid w:val="00A67201"/>
    <w:rsid w:val="00A67BC8"/>
    <w:rsid w:val="00A7093F"/>
    <w:rsid w:val="00A70A5C"/>
    <w:rsid w:val="00A70B97"/>
    <w:rsid w:val="00A71114"/>
    <w:rsid w:val="00A7286F"/>
    <w:rsid w:val="00A72E4B"/>
    <w:rsid w:val="00A736B8"/>
    <w:rsid w:val="00A74D00"/>
    <w:rsid w:val="00A74EE9"/>
    <w:rsid w:val="00A75FBF"/>
    <w:rsid w:val="00A776EF"/>
    <w:rsid w:val="00A77A8D"/>
    <w:rsid w:val="00A77C21"/>
    <w:rsid w:val="00A77C5E"/>
    <w:rsid w:val="00A8082E"/>
    <w:rsid w:val="00A80CE2"/>
    <w:rsid w:val="00A81C30"/>
    <w:rsid w:val="00A81F5F"/>
    <w:rsid w:val="00A821FD"/>
    <w:rsid w:val="00A82681"/>
    <w:rsid w:val="00A83105"/>
    <w:rsid w:val="00A83B20"/>
    <w:rsid w:val="00A83FD6"/>
    <w:rsid w:val="00A84528"/>
    <w:rsid w:val="00A85EB6"/>
    <w:rsid w:val="00A8614F"/>
    <w:rsid w:val="00A868D6"/>
    <w:rsid w:val="00A86D98"/>
    <w:rsid w:val="00A86E97"/>
    <w:rsid w:val="00A903AA"/>
    <w:rsid w:val="00A904B5"/>
    <w:rsid w:val="00A90B8F"/>
    <w:rsid w:val="00A9190F"/>
    <w:rsid w:val="00A91926"/>
    <w:rsid w:val="00A91BC7"/>
    <w:rsid w:val="00A924C2"/>
    <w:rsid w:val="00A93854"/>
    <w:rsid w:val="00A941E2"/>
    <w:rsid w:val="00A944D4"/>
    <w:rsid w:val="00A944DE"/>
    <w:rsid w:val="00A946BA"/>
    <w:rsid w:val="00A968FD"/>
    <w:rsid w:val="00A96F42"/>
    <w:rsid w:val="00A97338"/>
    <w:rsid w:val="00A979F2"/>
    <w:rsid w:val="00A97A9F"/>
    <w:rsid w:val="00A97E68"/>
    <w:rsid w:val="00AA0163"/>
    <w:rsid w:val="00AA0412"/>
    <w:rsid w:val="00AA06DF"/>
    <w:rsid w:val="00AA1327"/>
    <w:rsid w:val="00AA1848"/>
    <w:rsid w:val="00AA2F2B"/>
    <w:rsid w:val="00AA3A44"/>
    <w:rsid w:val="00AA44DF"/>
    <w:rsid w:val="00AA4929"/>
    <w:rsid w:val="00AA4B44"/>
    <w:rsid w:val="00AA55ED"/>
    <w:rsid w:val="00AA56BF"/>
    <w:rsid w:val="00AA5EF8"/>
    <w:rsid w:val="00AA6302"/>
    <w:rsid w:val="00AA6C0B"/>
    <w:rsid w:val="00AA6CAE"/>
    <w:rsid w:val="00AA6F02"/>
    <w:rsid w:val="00AA7F43"/>
    <w:rsid w:val="00AB0733"/>
    <w:rsid w:val="00AB0D9E"/>
    <w:rsid w:val="00AB10EE"/>
    <w:rsid w:val="00AB13D2"/>
    <w:rsid w:val="00AB14DC"/>
    <w:rsid w:val="00AB1883"/>
    <w:rsid w:val="00AB1BC4"/>
    <w:rsid w:val="00AB1D79"/>
    <w:rsid w:val="00AB22EE"/>
    <w:rsid w:val="00AB27CE"/>
    <w:rsid w:val="00AB346E"/>
    <w:rsid w:val="00AB3AD5"/>
    <w:rsid w:val="00AB4269"/>
    <w:rsid w:val="00AB4ACD"/>
    <w:rsid w:val="00AB4EED"/>
    <w:rsid w:val="00AB5256"/>
    <w:rsid w:val="00AB54CE"/>
    <w:rsid w:val="00AB552D"/>
    <w:rsid w:val="00AB581D"/>
    <w:rsid w:val="00AB5CB8"/>
    <w:rsid w:val="00AB5F4D"/>
    <w:rsid w:val="00AB62F0"/>
    <w:rsid w:val="00AB6BAA"/>
    <w:rsid w:val="00AC0572"/>
    <w:rsid w:val="00AC1166"/>
    <w:rsid w:val="00AC3763"/>
    <w:rsid w:val="00AC3942"/>
    <w:rsid w:val="00AC3A83"/>
    <w:rsid w:val="00AC458D"/>
    <w:rsid w:val="00AC5212"/>
    <w:rsid w:val="00AC558D"/>
    <w:rsid w:val="00AC5A81"/>
    <w:rsid w:val="00AC605D"/>
    <w:rsid w:val="00AC65FE"/>
    <w:rsid w:val="00AC7805"/>
    <w:rsid w:val="00AD11F8"/>
    <w:rsid w:val="00AD1726"/>
    <w:rsid w:val="00AD200F"/>
    <w:rsid w:val="00AD2BA4"/>
    <w:rsid w:val="00AD327A"/>
    <w:rsid w:val="00AD3467"/>
    <w:rsid w:val="00AD387B"/>
    <w:rsid w:val="00AD45C8"/>
    <w:rsid w:val="00AD4834"/>
    <w:rsid w:val="00AD4943"/>
    <w:rsid w:val="00AD5CF9"/>
    <w:rsid w:val="00AD6039"/>
    <w:rsid w:val="00AD682B"/>
    <w:rsid w:val="00AD68BB"/>
    <w:rsid w:val="00AD6A76"/>
    <w:rsid w:val="00AD78FA"/>
    <w:rsid w:val="00AD7F65"/>
    <w:rsid w:val="00AE132C"/>
    <w:rsid w:val="00AE1849"/>
    <w:rsid w:val="00AE196B"/>
    <w:rsid w:val="00AE205F"/>
    <w:rsid w:val="00AE2926"/>
    <w:rsid w:val="00AE2A24"/>
    <w:rsid w:val="00AE2A3F"/>
    <w:rsid w:val="00AE4976"/>
    <w:rsid w:val="00AE68D6"/>
    <w:rsid w:val="00AE6D82"/>
    <w:rsid w:val="00AF0397"/>
    <w:rsid w:val="00AF0853"/>
    <w:rsid w:val="00AF0AD4"/>
    <w:rsid w:val="00AF0E35"/>
    <w:rsid w:val="00AF14AA"/>
    <w:rsid w:val="00AF2C01"/>
    <w:rsid w:val="00AF399B"/>
    <w:rsid w:val="00AF440B"/>
    <w:rsid w:val="00AF5407"/>
    <w:rsid w:val="00AF5DE1"/>
    <w:rsid w:val="00AF67A8"/>
    <w:rsid w:val="00AF79C4"/>
    <w:rsid w:val="00B015EB"/>
    <w:rsid w:val="00B019B3"/>
    <w:rsid w:val="00B0344A"/>
    <w:rsid w:val="00B043F6"/>
    <w:rsid w:val="00B048C6"/>
    <w:rsid w:val="00B051D8"/>
    <w:rsid w:val="00B05812"/>
    <w:rsid w:val="00B05893"/>
    <w:rsid w:val="00B058C6"/>
    <w:rsid w:val="00B06F66"/>
    <w:rsid w:val="00B06F6B"/>
    <w:rsid w:val="00B0718C"/>
    <w:rsid w:val="00B10269"/>
    <w:rsid w:val="00B10640"/>
    <w:rsid w:val="00B1071A"/>
    <w:rsid w:val="00B10E29"/>
    <w:rsid w:val="00B11407"/>
    <w:rsid w:val="00B12254"/>
    <w:rsid w:val="00B123E6"/>
    <w:rsid w:val="00B132EC"/>
    <w:rsid w:val="00B135C6"/>
    <w:rsid w:val="00B142A7"/>
    <w:rsid w:val="00B149DA"/>
    <w:rsid w:val="00B15434"/>
    <w:rsid w:val="00B15738"/>
    <w:rsid w:val="00B17B47"/>
    <w:rsid w:val="00B17C90"/>
    <w:rsid w:val="00B21D73"/>
    <w:rsid w:val="00B2295B"/>
    <w:rsid w:val="00B22B5E"/>
    <w:rsid w:val="00B2307C"/>
    <w:rsid w:val="00B232E2"/>
    <w:rsid w:val="00B23672"/>
    <w:rsid w:val="00B23AAA"/>
    <w:rsid w:val="00B2413C"/>
    <w:rsid w:val="00B242B5"/>
    <w:rsid w:val="00B243F8"/>
    <w:rsid w:val="00B24523"/>
    <w:rsid w:val="00B2486E"/>
    <w:rsid w:val="00B24974"/>
    <w:rsid w:val="00B24F03"/>
    <w:rsid w:val="00B2522F"/>
    <w:rsid w:val="00B25B69"/>
    <w:rsid w:val="00B25BA0"/>
    <w:rsid w:val="00B26227"/>
    <w:rsid w:val="00B26CF3"/>
    <w:rsid w:val="00B272E2"/>
    <w:rsid w:val="00B31319"/>
    <w:rsid w:val="00B313C9"/>
    <w:rsid w:val="00B319D9"/>
    <w:rsid w:val="00B32632"/>
    <w:rsid w:val="00B33723"/>
    <w:rsid w:val="00B34A41"/>
    <w:rsid w:val="00B34BF1"/>
    <w:rsid w:val="00B350CA"/>
    <w:rsid w:val="00B35916"/>
    <w:rsid w:val="00B36766"/>
    <w:rsid w:val="00B37E06"/>
    <w:rsid w:val="00B37ECE"/>
    <w:rsid w:val="00B405B7"/>
    <w:rsid w:val="00B40699"/>
    <w:rsid w:val="00B412C6"/>
    <w:rsid w:val="00B41413"/>
    <w:rsid w:val="00B41DF4"/>
    <w:rsid w:val="00B41E02"/>
    <w:rsid w:val="00B42216"/>
    <w:rsid w:val="00B425E6"/>
    <w:rsid w:val="00B42F04"/>
    <w:rsid w:val="00B43394"/>
    <w:rsid w:val="00B439BE"/>
    <w:rsid w:val="00B44E9B"/>
    <w:rsid w:val="00B45E1E"/>
    <w:rsid w:val="00B46B91"/>
    <w:rsid w:val="00B47003"/>
    <w:rsid w:val="00B51B24"/>
    <w:rsid w:val="00B5401F"/>
    <w:rsid w:val="00B5479B"/>
    <w:rsid w:val="00B54907"/>
    <w:rsid w:val="00B551C9"/>
    <w:rsid w:val="00B55380"/>
    <w:rsid w:val="00B56AC9"/>
    <w:rsid w:val="00B578B2"/>
    <w:rsid w:val="00B600AF"/>
    <w:rsid w:val="00B60C76"/>
    <w:rsid w:val="00B61D74"/>
    <w:rsid w:val="00B63F72"/>
    <w:rsid w:val="00B64047"/>
    <w:rsid w:val="00B64085"/>
    <w:rsid w:val="00B641AE"/>
    <w:rsid w:val="00B6488D"/>
    <w:rsid w:val="00B64F46"/>
    <w:rsid w:val="00B6541E"/>
    <w:rsid w:val="00B659E3"/>
    <w:rsid w:val="00B65F22"/>
    <w:rsid w:val="00B663B0"/>
    <w:rsid w:val="00B6719A"/>
    <w:rsid w:val="00B671E3"/>
    <w:rsid w:val="00B67CD5"/>
    <w:rsid w:val="00B702ED"/>
    <w:rsid w:val="00B70768"/>
    <w:rsid w:val="00B70AA8"/>
    <w:rsid w:val="00B70DCF"/>
    <w:rsid w:val="00B70E9A"/>
    <w:rsid w:val="00B711F0"/>
    <w:rsid w:val="00B7121D"/>
    <w:rsid w:val="00B71654"/>
    <w:rsid w:val="00B729FF"/>
    <w:rsid w:val="00B72E8E"/>
    <w:rsid w:val="00B73BF2"/>
    <w:rsid w:val="00B740E8"/>
    <w:rsid w:val="00B7472E"/>
    <w:rsid w:val="00B74AF7"/>
    <w:rsid w:val="00B74BBF"/>
    <w:rsid w:val="00B75321"/>
    <w:rsid w:val="00B763D9"/>
    <w:rsid w:val="00B7644D"/>
    <w:rsid w:val="00B767E4"/>
    <w:rsid w:val="00B774F5"/>
    <w:rsid w:val="00B77C65"/>
    <w:rsid w:val="00B77D55"/>
    <w:rsid w:val="00B800FD"/>
    <w:rsid w:val="00B8023C"/>
    <w:rsid w:val="00B804E3"/>
    <w:rsid w:val="00B80938"/>
    <w:rsid w:val="00B814E1"/>
    <w:rsid w:val="00B815EC"/>
    <w:rsid w:val="00B81B1F"/>
    <w:rsid w:val="00B81DA3"/>
    <w:rsid w:val="00B82E9B"/>
    <w:rsid w:val="00B83A7B"/>
    <w:rsid w:val="00B83AD3"/>
    <w:rsid w:val="00B83B85"/>
    <w:rsid w:val="00B840AD"/>
    <w:rsid w:val="00B840CB"/>
    <w:rsid w:val="00B8492F"/>
    <w:rsid w:val="00B8578D"/>
    <w:rsid w:val="00B857F3"/>
    <w:rsid w:val="00B858FB"/>
    <w:rsid w:val="00B85B31"/>
    <w:rsid w:val="00B8689C"/>
    <w:rsid w:val="00B87B8D"/>
    <w:rsid w:val="00B87CDA"/>
    <w:rsid w:val="00B90443"/>
    <w:rsid w:val="00B908EB"/>
    <w:rsid w:val="00B9144F"/>
    <w:rsid w:val="00B91627"/>
    <w:rsid w:val="00B92995"/>
    <w:rsid w:val="00B92A3E"/>
    <w:rsid w:val="00B93842"/>
    <w:rsid w:val="00B93D25"/>
    <w:rsid w:val="00B93E69"/>
    <w:rsid w:val="00B940FB"/>
    <w:rsid w:val="00B94218"/>
    <w:rsid w:val="00B946ED"/>
    <w:rsid w:val="00B94B79"/>
    <w:rsid w:val="00B9532F"/>
    <w:rsid w:val="00B9566C"/>
    <w:rsid w:val="00B9577A"/>
    <w:rsid w:val="00B97E64"/>
    <w:rsid w:val="00BA0C56"/>
    <w:rsid w:val="00BA0EF7"/>
    <w:rsid w:val="00BA1A6E"/>
    <w:rsid w:val="00BA21A0"/>
    <w:rsid w:val="00BA2418"/>
    <w:rsid w:val="00BA2DA5"/>
    <w:rsid w:val="00BA3120"/>
    <w:rsid w:val="00BA356F"/>
    <w:rsid w:val="00BA3E6D"/>
    <w:rsid w:val="00BA49A8"/>
    <w:rsid w:val="00BA5ED8"/>
    <w:rsid w:val="00BA7822"/>
    <w:rsid w:val="00BB093D"/>
    <w:rsid w:val="00BB0BA4"/>
    <w:rsid w:val="00BB13B3"/>
    <w:rsid w:val="00BB1873"/>
    <w:rsid w:val="00BB19C6"/>
    <w:rsid w:val="00BB31EC"/>
    <w:rsid w:val="00BB3965"/>
    <w:rsid w:val="00BB3A53"/>
    <w:rsid w:val="00BB4695"/>
    <w:rsid w:val="00BB46A6"/>
    <w:rsid w:val="00BB495C"/>
    <w:rsid w:val="00BB49DE"/>
    <w:rsid w:val="00BB4C55"/>
    <w:rsid w:val="00BB4C7B"/>
    <w:rsid w:val="00BB4D9A"/>
    <w:rsid w:val="00BB5164"/>
    <w:rsid w:val="00BB5CEB"/>
    <w:rsid w:val="00BB6136"/>
    <w:rsid w:val="00BB6EC6"/>
    <w:rsid w:val="00BB72E0"/>
    <w:rsid w:val="00BB7B43"/>
    <w:rsid w:val="00BB7D56"/>
    <w:rsid w:val="00BB7EE8"/>
    <w:rsid w:val="00BC1BBD"/>
    <w:rsid w:val="00BC1C98"/>
    <w:rsid w:val="00BC2386"/>
    <w:rsid w:val="00BC2499"/>
    <w:rsid w:val="00BC2760"/>
    <w:rsid w:val="00BC31A3"/>
    <w:rsid w:val="00BC3417"/>
    <w:rsid w:val="00BC3A52"/>
    <w:rsid w:val="00BC4CFD"/>
    <w:rsid w:val="00BC5654"/>
    <w:rsid w:val="00BC567F"/>
    <w:rsid w:val="00BC5E72"/>
    <w:rsid w:val="00BC67BB"/>
    <w:rsid w:val="00BC7990"/>
    <w:rsid w:val="00BC7C15"/>
    <w:rsid w:val="00BC7F99"/>
    <w:rsid w:val="00BC7FCC"/>
    <w:rsid w:val="00BD0048"/>
    <w:rsid w:val="00BD0A76"/>
    <w:rsid w:val="00BD0D94"/>
    <w:rsid w:val="00BD1459"/>
    <w:rsid w:val="00BD1DB7"/>
    <w:rsid w:val="00BD2043"/>
    <w:rsid w:val="00BD2B63"/>
    <w:rsid w:val="00BD2F15"/>
    <w:rsid w:val="00BD35D1"/>
    <w:rsid w:val="00BD38BD"/>
    <w:rsid w:val="00BD3ABA"/>
    <w:rsid w:val="00BD4711"/>
    <w:rsid w:val="00BD4B37"/>
    <w:rsid w:val="00BD6339"/>
    <w:rsid w:val="00BE00E4"/>
    <w:rsid w:val="00BE02EB"/>
    <w:rsid w:val="00BE0BC0"/>
    <w:rsid w:val="00BE24C2"/>
    <w:rsid w:val="00BE2CFC"/>
    <w:rsid w:val="00BE337B"/>
    <w:rsid w:val="00BE36FC"/>
    <w:rsid w:val="00BE3AEC"/>
    <w:rsid w:val="00BE3C77"/>
    <w:rsid w:val="00BE6139"/>
    <w:rsid w:val="00BE6316"/>
    <w:rsid w:val="00BE6779"/>
    <w:rsid w:val="00BE70D0"/>
    <w:rsid w:val="00BE7E73"/>
    <w:rsid w:val="00BF00BB"/>
    <w:rsid w:val="00BF0E3A"/>
    <w:rsid w:val="00BF141E"/>
    <w:rsid w:val="00BF22DE"/>
    <w:rsid w:val="00BF2907"/>
    <w:rsid w:val="00BF2E41"/>
    <w:rsid w:val="00BF3787"/>
    <w:rsid w:val="00BF3EBA"/>
    <w:rsid w:val="00BF419E"/>
    <w:rsid w:val="00BF4504"/>
    <w:rsid w:val="00BF5071"/>
    <w:rsid w:val="00BF52F5"/>
    <w:rsid w:val="00BF5B29"/>
    <w:rsid w:val="00BF6205"/>
    <w:rsid w:val="00BF64F7"/>
    <w:rsid w:val="00BF7217"/>
    <w:rsid w:val="00BF7585"/>
    <w:rsid w:val="00BF774E"/>
    <w:rsid w:val="00C01578"/>
    <w:rsid w:val="00C01703"/>
    <w:rsid w:val="00C019B5"/>
    <w:rsid w:val="00C01E14"/>
    <w:rsid w:val="00C01EE1"/>
    <w:rsid w:val="00C02B69"/>
    <w:rsid w:val="00C02C0F"/>
    <w:rsid w:val="00C032A8"/>
    <w:rsid w:val="00C0345B"/>
    <w:rsid w:val="00C0372D"/>
    <w:rsid w:val="00C03C0F"/>
    <w:rsid w:val="00C03FC8"/>
    <w:rsid w:val="00C04408"/>
    <w:rsid w:val="00C04623"/>
    <w:rsid w:val="00C04B38"/>
    <w:rsid w:val="00C04ED6"/>
    <w:rsid w:val="00C04EFD"/>
    <w:rsid w:val="00C04F5C"/>
    <w:rsid w:val="00C064CA"/>
    <w:rsid w:val="00C06C38"/>
    <w:rsid w:val="00C06C72"/>
    <w:rsid w:val="00C06FCD"/>
    <w:rsid w:val="00C075B7"/>
    <w:rsid w:val="00C07F17"/>
    <w:rsid w:val="00C10CA4"/>
    <w:rsid w:val="00C11D96"/>
    <w:rsid w:val="00C127D9"/>
    <w:rsid w:val="00C13AC9"/>
    <w:rsid w:val="00C13C97"/>
    <w:rsid w:val="00C1434A"/>
    <w:rsid w:val="00C14D8E"/>
    <w:rsid w:val="00C151C5"/>
    <w:rsid w:val="00C15200"/>
    <w:rsid w:val="00C15703"/>
    <w:rsid w:val="00C16660"/>
    <w:rsid w:val="00C17227"/>
    <w:rsid w:val="00C17D0E"/>
    <w:rsid w:val="00C2130B"/>
    <w:rsid w:val="00C21395"/>
    <w:rsid w:val="00C215F8"/>
    <w:rsid w:val="00C21C4D"/>
    <w:rsid w:val="00C227DE"/>
    <w:rsid w:val="00C22F43"/>
    <w:rsid w:val="00C230AD"/>
    <w:rsid w:val="00C23DF3"/>
    <w:rsid w:val="00C240CB"/>
    <w:rsid w:val="00C2430A"/>
    <w:rsid w:val="00C24641"/>
    <w:rsid w:val="00C24B39"/>
    <w:rsid w:val="00C25B2A"/>
    <w:rsid w:val="00C260B4"/>
    <w:rsid w:val="00C266CF"/>
    <w:rsid w:val="00C267C8"/>
    <w:rsid w:val="00C26844"/>
    <w:rsid w:val="00C2714A"/>
    <w:rsid w:val="00C27242"/>
    <w:rsid w:val="00C27CFA"/>
    <w:rsid w:val="00C27EA7"/>
    <w:rsid w:val="00C30635"/>
    <w:rsid w:val="00C30669"/>
    <w:rsid w:val="00C3100A"/>
    <w:rsid w:val="00C314D3"/>
    <w:rsid w:val="00C3162D"/>
    <w:rsid w:val="00C31664"/>
    <w:rsid w:val="00C31BFF"/>
    <w:rsid w:val="00C31FF2"/>
    <w:rsid w:val="00C3224F"/>
    <w:rsid w:val="00C331FD"/>
    <w:rsid w:val="00C33F74"/>
    <w:rsid w:val="00C342B9"/>
    <w:rsid w:val="00C34332"/>
    <w:rsid w:val="00C3438F"/>
    <w:rsid w:val="00C347BC"/>
    <w:rsid w:val="00C34D64"/>
    <w:rsid w:val="00C35465"/>
    <w:rsid w:val="00C358E0"/>
    <w:rsid w:val="00C3599C"/>
    <w:rsid w:val="00C35C89"/>
    <w:rsid w:val="00C35F91"/>
    <w:rsid w:val="00C367C7"/>
    <w:rsid w:val="00C36C23"/>
    <w:rsid w:val="00C370BB"/>
    <w:rsid w:val="00C378D1"/>
    <w:rsid w:val="00C402B8"/>
    <w:rsid w:val="00C409C0"/>
    <w:rsid w:val="00C40BB9"/>
    <w:rsid w:val="00C40C19"/>
    <w:rsid w:val="00C41505"/>
    <w:rsid w:val="00C41C26"/>
    <w:rsid w:val="00C43F6E"/>
    <w:rsid w:val="00C43F88"/>
    <w:rsid w:val="00C44326"/>
    <w:rsid w:val="00C44847"/>
    <w:rsid w:val="00C44D24"/>
    <w:rsid w:val="00C44F02"/>
    <w:rsid w:val="00C458A0"/>
    <w:rsid w:val="00C4597E"/>
    <w:rsid w:val="00C4611E"/>
    <w:rsid w:val="00C46489"/>
    <w:rsid w:val="00C467E1"/>
    <w:rsid w:val="00C468A7"/>
    <w:rsid w:val="00C47575"/>
    <w:rsid w:val="00C47652"/>
    <w:rsid w:val="00C5041D"/>
    <w:rsid w:val="00C50501"/>
    <w:rsid w:val="00C50AF8"/>
    <w:rsid w:val="00C51D28"/>
    <w:rsid w:val="00C51E9A"/>
    <w:rsid w:val="00C5238D"/>
    <w:rsid w:val="00C525EE"/>
    <w:rsid w:val="00C52874"/>
    <w:rsid w:val="00C52936"/>
    <w:rsid w:val="00C52D52"/>
    <w:rsid w:val="00C53B5E"/>
    <w:rsid w:val="00C5401D"/>
    <w:rsid w:val="00C54C7A"/>
    <w:rsid w:val="00C553BD"/>
    <w:rsid w:val="00C554C3"/>
    <w:rsid w:val="00C5614E"/>
    <w:rsid w:val="00C56A08"/>
    <w:rsid w:val="00C5712F"/>
    <w:rsid w:val="00C60AB1"/>
    <w:rsid w:val="00C628D0"/>
    <w:rsid w:val="00C62C00"/>
    <w:rsid w:val="00C63D3B"/>
    <w:rsid w:val="00C658B5"/>
    <w:rsid w:val="00C6677B"/>
    <w:rsid w:val="00C669AF"/>
    <w:rsid w:val="00C66FDA"/>
    <w:rsid w:val="00C67AA3"/>
    <w:rsid w:val="00C67AD3"/>
    <w:rsid w:val="00C67BEC"/>
    <w:rsid w:val="00C7063A"/>
    <w:rsid w:val="00C70972"/>
    <w:rsid w:val="00C71A20"/>
    <w:rsid w:val="00C720C6"/>
    <w:rsid w:val="00C72AA7"/>
    <w:rsid w:val="00C72E1A"/>
    <w:rsid w:val="00C730B8"/>
    <w:rsid w:val="00C731A6"/>
    <w:rsid w:val="00C73F20"/>
    <w:rsid w:val="00C742E2"/>
    <w:rsid w:val="00C7547F"/>
    <w:rsid w:val="00C76A8E"/>
    <w:rsid w:val="00C76BF5"/>
    <w:rsid w:val="00C77899"/>
    <w:rsid w:val="00C77911"/>
    <w:rsid w:val="00C80882"/>
    <w:rsid w:val="00C80CED"/>
    <w:rsid w:val="00C80E35"/>
    <w:rsid w:val="00C81A1C"/>
    <w:rsid w:val="00C82509"/>
    <w:rsid w:val="00C84BA9"/>
    <w:rsid w:val="00C85FC6"/>
    <w:rsid w:val="00C862F8"/>
    <w:rsid w:val="00C8685C"/>
    <w:rsid w:val="00C87BC7"/>
    <w:rsid w:val="00C901E3"/>
    <w:rsid w:val="00C90405"/>
    <w:rsid w:val="00C90908"/>
    <w:rsid w:val="00C90A98"/>
    <w:rsid w:val="00C90ADA"/>
    <w:rsid w:val="00C90B30"/>
    <w:rsid w:val="00C91AF5"/>
    <w:rsid w:val="00C91CE8"/>
    <w:rsid w:val="00C922DA"/>
    <w:rsid w:val="00C92693"/>
    <w:rsid w:val="00C9276B"/>
    <w:rsid w:val="00C942B3"/>
    <w:rsid w:val="00C947B8"/>
    <w:rsid w:val="00C94852"/>
    <w:rsid w:val="00C94A2E"/>
    <w:rsid w:val="00C9638D"/>
    <w:rsid w:val="00C96BB0"/>
    <w:rsid w:val="00C97540"/>
    <w:rsid w:val="00C97E2B"/>
    <w:rsid w:val="00CA0041"/>
    <w:rsid w:val="00CA0846"/>
    <w:rsid w:val="00CA0DFD"/>
    <w:rsid w:val="00CA10FC"/>
    <w:rsid w:val="00CA2181"/>
    <w:rsid w:val="00CA2D4C"/>
    <w:rsid w:val="00CA3269"/>
    <w:rsid w:val="00CA33C9"/>
    <w:rsid w:val="00CA37C5"/>
    <w:rsid w:val="00CA3BE2"/>
    <w:rsid w:val="00CA3FC4"/>
    <w:rsid w:val="00CA414A"/>
    <w:rsid w:val="00CA477C"/>
    <w:rsid w:val="00CA498C"/>
    <w:rsid w:val="00CA625A"/>
    <w:rsid w:val="00CA62D3"/>
    <w:rsid w:val="00CA68B0"/>
    <w:rsid w:val="00CA70FC"/>
    <w:rsid w:val="00CA746E"/>
    <w:rsid w:val="00CA7601"/>
    <w:rsid w:val="00CB0443"/>
    <w:rsid w:val="00CB0680"/>
    <w:rsid w:val="00CB078A"/>
    <w:rsid w:val="00CB0B09"/>
    <w:rsid w:val="00CB1555"/>
    <w:rsid w:val="00CB1FBD"/>
    <w:rsid w:val="00CB2543"/>
    <w:rsid w:val="00CB3C0D"/>
    <w:rsid w:val="00CB3E3E"/>
    <w:rsid w:val="00CB45AE"/>
    <w:rsid w:val="00CB4AAC"/>
    <w:rsid w:val="00CB529E"/>
    <w:rsid w:val="00CB569C"/>
    <w:rsid w:val="00CB56B7"/>
    <w:rsid w:val="00CB5BED"/>
    <w:rsid w:val="00CB5C28"/>
    <w:rsid w:val="00CB60BB"/>
    <w:rsid w:val="00CB6431"/>
    <w:rsid w:val="00CB6701"/>
    <w:rsid w:val="00CB7172"/>
    <w:rsid w:val="00CB71E1"/>
    <w:rsid w:val="00CB725D"/>
    <w:rsid w:val="00CB7287"/>
    <w:rsid w:val="00CB77CD"/>
    <w:rsid w:val="00CC1027"/>
    <w:rsid w:val="00CC123E"/>
    <w:rsid w:val="00CC14E8"/>
    <w:rsid w:val="00CC1695"/>
    <w:rsid w:val="00CC1926"/>
    <w:rsid w:val="00CC1AB6"/>
    <w:rsid w:val="00CC4723"/>
    <w:rsid w:val="00CC5AB0"/>
    <w:rsid w:val="00CC6FC6"/>
    <w:rsid w:val="00CC73C5"/>
    <w:rsid w:val="00CC7593"/>
    <w:rsid w:val="00CD0440"/>
    <w:rsid w:val="00CD06D5"/>
    <w:rsid w:val="00CD0B7F"/>
    <w:rsid w:val="00CD18DE"/>
    <w:rsid w:val="00CD1F1E"/>
    <w:rsid w:val="00CD35C6"/>
    <w:rsid w:val="00CD3BEC"/>
    <w:rsid w:val="00CD4269"/>
    <w:rsid w:val="00CD4526"/>
    <w:rsid w:val="00CD47CB"/>
    <w:rsid w:val="00CD50E1"/>
    <w:rsid w:val="00CD5A3B"/>
    <w:rsid w:val="00CD5E74"/>
    <w:rsid w:val="00CD6609"/>
    <w:rsid w:val="00CD6B0C"/>
    <w:rsid w:val="00CD7571"/>
    <w:rsid w:val="00CD7D56"/>
    <w:rsid w:val="00CE0233"/>
    <w:rsid w:val="00CE06D7"/>
    <w:rsid w:val="00CE099E"/>
    <w:rsid w:val="00CE2464"/>
    <w:rsid w:val="00CE3699"/>
    <w:rsid w:val="00CE3AA1"/>
    <w:rsid w:val="00CE3F33"/>
    <w:rsid w:val="00CE44F8"/>
    <w:rsid w:val="00CE492D"/>
    <w:rsid w:val="00CE51F4"/>
    <w:rsid w:val="00CE62A8"/>
    <w:rsid w:val="00CE6439"/>
    <w:rsid w:val="00CE6575"/>
    <w:rsid w:val="00CE66B8"/>
    <w:rsid w:val="00CE6BB1"/>
    <w:rsid w:val="00CE6E9C"/>
    <w:rsid w:val="00CF012E"/>
    <w:rsid w:val="00CF15F7"/>
    <w:rsid w:val="00CF1FD7"/>
    <w:rsid w:val="00CF25CA"/>
    <w:rsid w:val="00CF2C67"/>
    <w:rsid w:val="00CF2DC8"/>
    <w:rsid w:val="00CF3226"/>
    <w:rsid w:val="00CF32FE"/>
    <w:rsid w:val="00CF422A"/>
    <w:rsid w:val="00CF4470"/>
    <w:rsid w:val="00CF4CF9"/>
    <w:rsid w:val="00CF50E2"/>
    <w:rsid w:val="00CF51B0"/>
    <w:rsid w:val="00CF564B"/>
    <w:rsid w:val="00CF5682"/>
    <w:rsid w:val="00CF5A92"/>
    <w:rsid w:val="00CF5D4C"/>
    <w:rsid w:val="00CF6028"/>
    <w:rsid w:val="00CF6528"/>
    <w:rsid w:val="00CF73E8"/>
    <w:rsid w:val="00D002D4"/>
    <w:rsid w:val="00D00809"/>
    <w:rsid w:val="00D014FA"/>
    <w:rsid w:val="00D0285A"/>
    <w:rsid w:val="00D028C8"/>
    <w:rsid w:val="00D029F0"/>
    <w:rsid w:val="00D02DBD"/>
    <w:rsid w:val="00D02F41"/>
    <w:rsid w:val="00D0323C"/>
    <w:rsid w:val="00D035A7"/>
    <w:rsid w:val="00D03C90"/>
    <w:rsid w:val="00D041DF"/>
    <w:rsid w:val="00D04808"/>
    <w:rsid w:val="00D054DA"/>
    <w:rsid w:val="00D064EC"/>
    <w:rsid w:val="00D064EF"/>
    <w:rsid w:val="00D06A49"/>
    <w:rsid w:val="00D06EFF"/>
    <w:rsid w:val="00D07B5A"/>
    <w:rsid w:val="00D10F0A"/>
    <w:rsid w:val="00D11CCC"/>
    <w:rsid w:val="00D122C4"/>
    <w:rsid w:val="00D12E93"/>
    <w:rsid w:val="00D145A3"/>
    <w:rsid w:val="00D15A98"/>
    <w:rsid w:val="00D16321"/>
    <w:rsid w:val="00D164FC"/>
    <w:rsid w:val="00D16E46"/>
    <w:rsid w:val="00D17851"/>
    <w:rsid w:val="00D179EC"/>
    <w:rsid w:val="00D22CF1"/>
    <w:rsid w:val="00D22D0F"/>
    <w:rsid w:val="00D22D29"/>
    <w:rsid w:val="00D22EBB"/>
    <w:rsid w:val="00D239DA"/>
    <w:rsid w:val="00D24156"/>
    <w:rsid w:val="00D24627"/>
    <w:rsid w:val="00D24E1A"/>
    <w:rsid w:val="00D24F4B"/>
    <w:rsid w:val="00D268EE"/>
    <w:rsid w:val="00D26BF3"/>
    <w:rsid w:val="00D278AD"/>
    <w:rsid w:val="00D27CCD"/>
    <w:rsid w:val="00D27D66"/>
    <w:rsid w:val="00D312C3"/>
    <w:rsid w:val="00D315C9"/>
    <w:rsid w:val="00D32BF8"/>
    <w:rsid w:val="00D32C47"/>
    <w:rsid w:val="00D32C64"/>
    <w:rsid w:val="00D33202"/>
    <w:rsid w:val="00D33BEA"/>
    <w:rsid w:val="00D33D05"/>
    <w:rsid w:val="00D341DD"/>
    <w:rsid w:val="00D347BD"/>
    <w:rsid w:val="00D352DF"/>
    <w:rsid w:val="00D36435"/>
    <w:rsid w:val="00D36659"/>
    <w:rsid w:val="00D36B3C"/>
    <w:rsid w:val="00D3790D"/>
    <w:rsid w:val="00D37A04"/>
    <w:rsid w:val="00D4037F"/>
    <w:rsid w:val="00D4052C"/>
    <w:rsid w:val="00D40612"/>
    <w:rsid w:val="00D4113F"/>
    <w:rsid w:val="00D415A7"/>
    <w:rsid w:val="00D4180B"/>
    <w:rsid w:val="00D425FD"/>
    <w:rsid w:val="00D42CAA"/>
    <w:rsid w:val="00D437E8"/>
    <w:rsid w:val="00D438C1"/>
    <w:rsid w:val="00D43D30"/>
    <w:rsid w:val="00D4465E"/>
    <w:rsid w:val="00D44BD5"/>
    <w:rsid w:val="00D45013"/>
    <w:rsid w:val="00D450C5"/>
    <w:rsid w:val="00D4568E"/>
    <w:rsid w:val="00D45848"/>
    <w:rsid w:val="00D4675A"/>
    <w:rsid w:val="00D475E8"/>
    <w:rsid w:val="00D47832"/>
    <w:rsid w:val="00D47F8A"/>
    <w:rsid w:val="00D50845"/>
    <w:rsid w:val="00D50C02"/>
    <w:rsid w:val="00D511FD"/>
    <w:rsid w:val="00D5133D"/>
    <w:rsid w:val="00D514FF"/>
    <w:rsid w:val="00D516F3"/>
    <w:rsid w:val="00D520E6"/>
    <w:rsid w:val="00D5275D"/>
    <w:rsid w:val="00D527E9"/>
    <w:rsid w:val="00D52A9A"/>
    <w:rsid w:val="00D5348A"/>
    <w:rsid w:val="00D53655"/>
    <w:rsid w:val="00D537E4"/>
    <w:rsid w:val="00D53A1D"/>
    <w:rsid w:val="00D53BDA"/>
    <w:rsid w:val="00D54011"/>
    <w:rsid w:val="00D54439"/>
    <w:rsid w:val="00D5461A"/>
    <w:rsid w:val="00D5695B"/>
    <w:rsid w:val="00D570EB"/>
    <w:rsid w:val="00D57545"/>
    <w:rsid w:val="00D57AC5"/>
    <w:rsid w:val="00D57D5A"/>
    <w:rsid w:val="00D57EE4"/>
    <w:rsid w:val="00D60219"/>
    <w:rsid w:val="00D60503"/>
    <w:rsid w:val="00D60A2D"/>
    <w:rsid w:val="00D61183"/>
    <w:rsid w:val="00D614CE"/>
    <w:rsid w:val="00D61758"/>
    <w:rsid w:val="00D61FAA"/>
    <w:rsid w:val="00D61FAC"/>
    <w:rsid w:val="00D62119"/>
    <w:rsid w:val="00D62179"/>
    <w:rsid w:val="00D6298A"/>
    <w:rsid w:val="00D63A33"/>
    <w:rsid w:val="00D63AF5"/>
    <w:rsid w:val="00D63CEB"/>
    <w:rsid w:val="00D6447E"/>
    <w:rsid w:val="00D64D2E"/>
    <w:rsid w:val="00D64E6F"/>
    <w:rsid w:val="00D653FB"/>
    <w:rsid w:val="00D65B83"/>
    <w:rsid w:val="00D66278"/>
    <w:rsid w:val="00D662B4"/>
    <w:rsid w:val="00D678E5"/>
    <w:rsid w:val="00D67CF5"/>
    <w:rsid w:val="00D67ECA"/>
    <w:rsid w:val="00D70C70"/>
    <w:rsid w:val="00D70D1F"/>
    <w:rsid w:val="00D7233A"/>
    <w:rsid w:val="00D7293A"/>
    <w:rsid w:val="00D72AB7"/>
    <w:rsid w:val="00D72DDF"/>
    <w:rsid w:val="00D72EA8"/>
    <w:rsid w:val="00D732F9"/>
    <w:rsid w:val="00D7389C"/>
    <w:rsid w:val="00D739C2"/>
    <w:rsid w:val="00D73E7B"/>
    <w:rsid w:val="00D73EDB"/>
    <w:rsid w:val="00D74117"/>
    <w:rsid w:val="00D76AF7"/>
    <w:rsid w:val="00D76ECB"/>
    <w:rsid w:val="00D77324"/>
    <w:rsid w:val="00D802CC"/>
    <w:rsid w:val="00D80FBC"/>
    <w:rsid w:val="00D812CC"/>
    <w:rsid w:val="00D816F3"/>
    <w:rsid w:val="00D81A16"/>
    <w:rsid w:val="00D81F09"/>
    <w:rsid w:val="00D82E71"/>
    <w:rsid w:val="00D83457"/>
    <w:rsid w:val="00D83822"/>
    <w:rsid w:val="00D84535"/>
    <w:rsid w:val="00D84DB6"/>
    <w:rsid w:val="00D85053"/>
    <w:rsid w:val="00D8544B"/>
    <w:rsid w:val="00D85570"/>
    <w:rsid w:val="00D85C24"/>
    <w:rsid w:val="00D86965"/>
    <w:rsid w:val="00D86D8D"/>
    <w:rsid w:val="00D87A0D"/>
    <w:rsid w:val="00D90A5A"/>
    <w:rsid w:val="00D90C3B"/>
    <w:rsid w:val="00D92001"/>
    <w:rsid w:val="00D929E4"/>
    <w:rsid w:val="00D93508"/>
    <w:rsid w:val="00D9362E"/>
    <w:rsid w:val="00D93E40"/>
    <w:rsid w:val="00D948E0"/>
    <w:rsid w:val="00D95388"/>
    <w:rsid w:val="00D9662C"/>
    <w:rsid w:val="00D96816"/>
    <w:rsid w:val="00D969AE"/>
    <w:rsid w:val="00D96D44"/>
    <w:rsid w:val="00D96DE3"/>
    <w:rsid w:val="00D96F28"/>
    <w:rsid w:val="00D9703C"/>
    <w:rsid w:val="00D975B9"/>
    <w:rsid w:val="00DA004C"/>
    <w:rsid w:val="00DA0798"/>
    <w:rsid w:val="00DA116F"/>
    <w:rsid w:val="00DA1ED6"/>
    <w:rsid w:val="00DA25A5"/>
    <w:rsid w:val="00DA279B"/>
    <w:rsid w:val="00DA2A22"/>
    <w:rsid w:val="00DA3180"/>
    <w:rsid w:val="00DA35D5"/>
    <w:rsid w:val="00DA3A44"/>
    <w:rsid w:val="00DA4BE7"/>
    <w:rsid w:val="00DA4F72"/>
    <w:rsid w:val="00DA4F85"/>
    <w:rsid w:val="00DA53AB"/>
    <w:rsid w:val="00DA6473"/>
    <w:rsid w:val="00DA6512"/>
    <w:rsid w:val="00DA6FCC"/>
    <w:rsid w:val="00DB0610"/>
    <w:rsid w:val="00DB1520"/>
    <w:rsid w:val="00DB1A6B"/>
    <w:rsid w:val="00DB2890"/>
    <w:rsid w:val="00DB3547"/>
    <w:rsid w:val="00DB3AD5"/>
    <w:rsid w:val="00DB3DDE"/>
    <w:rsid w:val="00DB49F8"/>
    <w:rsid w:val="00DB4D12"/>
    <w:rsid w:val="00DB6354"/>
    <w:rsid w:val="00DB6A1D"/>
    <w:rsid w:val="00DB7D49"/>
    <w:rsid w:val="00DC08BA"/>
    <w:rsid w:val="00DC0B99"/>
    <w:rsid w:val="00DC1648"/>
    <w:rsid w:val="00DC179F"/>
    <w:rsid w:val="00DC1D26"/>
    <w:rsid w:val="00DC1EF9"/>
    <w:rsid w:val="00DC2376"/>
    <w:rsid w:val="00DC288F"/>
    <w:rsid w:val="00DC2C7D"/>
    <w:rsid w:val="00DC2E6D"/>
    <w:rsid w:val="00DC3DE9"/>
    <w:rsid w:val="00DC3F88"/>
    <w:rsid w:val="00DC470B"/>
    <w:rsid w:val="00DC5315"/>
    <w:rsid w:val="00DC57DB"/>
    <w:rsid w:val="00DC5D4D"/>
    <w:rsid w:val="00DC61C1"/>
    <w:rsid w:val="00DC6241"/>
    <w:rsid w:val="00DC63D0"/>
    <w:rsid w:val="00DC6825"/>
    <w:rsid w:val="00DC6992"/>
    <w:rsid w:val="00DC6C6B"/>
    <w:rsid w:val="00DC78EF"/>
    <w:rsid w:val="00DD0A4A"/>
    <w:rsid w:val="00DD18B1"/>
    <w:rsid w:val="00DD1983"/>
    <w:rsid w:val="00DD1D15"/>
    <w:rsid w:val="00DD1DFF"/>
    <w:rsid w:val="00DD28C1"/>
    <w:rsid w:val="00DD2C30"/>
    <w:rsid w:val="00DD3286"/>
    <w:rsid w:val="00DD38B1"/>
    <w:rsid w:val="00DD3A62"/>
    <w:rsid w:val="00DD3D45"/>
    <w:rsid w:val="00DD42EF"/>
    <w:rsid w:val="00DD4776"/>
    <w:rsid w:val="00DD530F"/>
    <w:rsid w:val="00DD5392"/>
    <w:rsid w:val="00DD58F3"/>
    <w:rsid w:val="00DD5DF6"/>
    <w:rsid w:val="00DD6598"/>
    <w:rsid w:val="00DD6827"/>
    <w:rsid w:val="00DD73BA"/>
    <w:rsid w:val="00DD7DC7"/>
    <w:rsid w:val="00DE0418"/>
    <w:rsid w:val="00DE04F6"/>
    <w:rsid w:val="00DE083A"/>
    <w:rsid w:val="00DE2091"/>
    <w:rsid w:val="00DE2482"/>
    <w:rsid w:val="00DE24B7"/>
    <w:rsid w:val="00DE26AE"/>
    <w:rsid w:val="00DE2E59"/>
    <w:rsid w:val="00DE3379"/>
    <w:rsid w:val="00DE3E12"/>
    <w:rsid w:val="00DE4D95"/>
    <w:rsid w:val="00DE5275"/>
    <w:rsid w:val="00DE6546"/>
    <w:rsid w:val="00DE6825"/>
    <w:rsid w:val="00DE6C6E"/>
    <w:rsid w:val="00DE70C1"/>
    <w:rsid w:val="00DE7AA4"/>
    <w:rsid w:val="00DE7F40"/>
    <w:rsid w:val="00DF0EBF"/>
    <w:rsid w:val="00DF0F71"/>
    <w:rsid w:val="00DF0FB3"/>
    <w:rsid w:val="00DF10F3"/>
    <w:rsid w:val="00DF12F1"/>
    <w:rsid w:val="00DF139F"/>
    <w:rsid w:val="00DF1492"/>
    <w:rsid w:val="00DF1E35"/>
    <w:rsid w:val="00DF2120"/>
    <w:rsid w:val="00DF323B"/>
    <w:rsid w:val="00DF3659"/>
    <w:rsid w:val="00DF4E55"/>
    <w:rsid w:val="00DF5715"/>
    <w:rsid w:val="00DF7304"/>
    <w:rsid w:val="00DF7749"/>
    <w:rsid w:val="00E0044C"/>
    <w:rsid w:val="00E006A2"/>
    <w:rsid w:val="00E006E7"/>
    <w:rsid w:val="00E0072C"/>
    <w:rsid w:val="00E00F71"/>
    <w:rsid w:val="00E01647"/>
    <w:rsid w:val="00E01CA9"/>
    <w:rsid w:val="00E022FC"/>
    <w:rsid w:val="00E0386C"/>
    <w:rsid w:val="00E03B27"/>
    <w:rsid w:val="00E03EB0"/>
    <w:rsid w:val="00E0417A"/>
    <w:rsid w:val="00E0548D"/>
    <w:rsid w:val="00E05E01"/>
    <w:rsid w:val="00E065A6"/>
    <w:rsid w:val="00E06610"/>
    <w:rsid w:val="00E06693"/>
    <w:rsid w:val="00E06B6D"/>
    <w:rsid w:val="00E06D70"/>
    <w:rsid w:val="00E07941"/>
    <w:rsid w:val="00E07B23"/>
    <w:rsid w:val="00E07B37"/>
    <w:rsid w:val="00E07C1C"/>
    <w:rsid w:val="00E10386"/>
    <w:rsid w:val="00E104A7"/>
    <w:rsid w:val="00E1053E"/>
    <w:rsid w:val="00E10918"/>
    <w:rsid w:val="00E10B07"/>
    <w:rsid w:val="00E10C2A"/>
    <w:rsid w:val="00E11051"/>
    <w:rsid w:val="00E113AB"/>
    <w:rsid w:val="00E118AA"/>
    <w:rsid w:val="00E11B3B"/>
    <w:rsid w:val="00E127D0"/>
    <w:rsid w:val="00E13990"/>
    <w:rsid w:val="00E139AE"/>
    <w:rsid w:val="00E13A29"/>
    <w:rsid w:val="00E1488E"/>
    <w:rsid w:val="00E148A1"/>
    <w:rsid w:val="00E1661E"/>
    <w:rsid w:val="00E16BBA"/>
    <w:rsid w:val="00E16C37"/>
    <w:rsid w:val="00E20414"/>
    <w:rsid w:val="00E2082F"/>
    <w:rsid w:val="00E209BA"/>
    <w:rsid w:val="00E20F07"/>
    <w:rsid w:val="00E22247"/>
    <w:rsid w:val="00E22391"/>
    <w:rsid w:val="00E22507"/>
    <w:rsid w:val="00E22681"/>
    <w:rsid w:val="00E2409D"/>
    <w:rsid w:val="00E24214"/>
    <w:rsid w:val="00E243C1"/>
    <w:rsid w:val="00E2471F"/>
    <w:rsid w:val="00E248E3"/>
    <w:rsid w:val="00E25950"/>
    <w:rsid w:val="00E25AA3"/>
    <w:rsid w:val="00E27B21"/>
    <w:rsid w:val="00E30835"/>
    <w:rsid w:val="00E30C43"/>
    <w:rsid w:val="00E31018"/>
    <w:rsid w:val="00E31668"/>
    <w:rsid w:val="00E31D0A"/>
    <w:rsid w:val="00E32508"/>
    <w:rsid w:val="00E32A02"/>
    <w:rsid w:val="00E338FF"/>
    <w:rsid w:val="00E33943"/>
    <w:rsid w:val="00E33BE7"/>
    <w:rsid w:val="00E34B80"/>
    <w:rsid w:val="00E35E46"/>
    <w:rsid w:val="00E36145"/>
    <w:rsid w:val="00E37BE3"/>
    <w:rsid w:val="00E40489"/>
    <w:rsid w:val="00E40574"/>
    <w:rsid w:val="00E407CA"/>
    <w:rsid w:val="00E40CEF"/>
    <w:rsid w:val="00E40D52"/>
    <w:rsid w:val="00E4150F"/>
    <w:rsid w:val="00E41CF5"/>
    <w:rsid w:val="00E4237D"/>
    <w:rsid w:val="00E43729"/>
    <w:rsid w:val="00E44A71"/>
    <w:rsid w:val="00E44BDA"/>
    <w:rsid w:val="00E44FB3"/>
    <w:rsid w:val="00E452F5"/>
    <w:rsid w:val="00E459D0"/>
    <w:rsid w:val="00E45A28"/>
    <w:rsid w:val="00E45CC9"/>
    <w:rsid w:val="00E4639D"/>
    <w:rsid w:val="00E46884"/>
    <w:rsid w:val="00E46F00"/>
    <w:rsid w:val="00E4752D"/>
    <w:rsid w:val="00E4756F"/>
    <w:rsid w:val="00E47CEC"/>
    <w:rsid w:val="00E50612"/>
    <w:rsid w:val="00E51A27"/>
    <w:rsid w:val="00E51ACB"/>
    <w:rsid w:val="00E51D57"/>
    <w:rsid w:val="00E51DF1"/>
    <w:rsid w:val="00E51EBD"/>
    <w:rsid w:val="00E5235B"/>
    <w:rsid w:val="00E54EE4"/>
    <w:rsid w:val="00E5500E"/>
    <w:rsid w:val="00E5567F"/>
    <w:rsid w:val="00E55930"/>
    <w:rsid w:val="00E55D63"/>
    <w:rsid w:val="00E5694B"/>
    <w:rsid w:val="00E5695B"/>
    <w:rsid w:val="00E569C5"/>
    <w:rsid w:val="00E6017A"/>
    <w:rsid w:val="00E6091A"/>
    <w:rsid w:val="00E61386"/>
    <w:rsid w:val="00E61E37"/>
    <w:rsid w:val="00E62763"/>
    <w:rsid w:val="00E628DD"/>
    <w:rsid w:val="00E62B3A"/>
    <w:rsid w:val="00E62B42"/>
    <w:rsid w:val="00E62C3B"/>
    <w:rsid w:val="00E62D73"/>
    <w:rsid w:val="00E631F8"/>
    <w:rsid w:val="00E65108"/>
    <w:rsid w:val="00E65141"/>
    <w:rsid w:val="00E6515C"/>
    <w:rsid w:val="00E6556B"/>
    <w:rsid w:val="00E65B6C"/>
    <w:rsid w:val="00E66116"/>
    <w:rsid w:val="00E6646E"/>
    <w:rsid w:val="00E66650"/>
    <w:rsid w:val="00E66E0B"/>
    <w:rsid w:val="00E70195"/>
    <w:rsid w:val="00E7067C"/>
    <w:rsid w:val="00E70691"/>
    <w:rsid w:val="00E70A1D"/>
    <w:rsid w:val="00E7204E"/>
    <w:rsid w:val="00E72584"/>
    <w:rsid w:val="00E725F6"/>
    <w:rsid w:val="00E72644"/>
    <w:rsid w:val="00E73DC3"/>
    <w:rsid w:val="00E752A0"/>
    <w:rsid w:val="00E752A1"/>
    <w:rsid w:val="00E755DD"/>
    <w:rsid w:val="00E75862"/>
    <w:rsid w:val="00E75A0B"/>
    <w:rsid w:val="00E75DCC"/>
    <w:rsid w:val="00E75FF4"/>
    <w:rsid w:val="00E7624D"/>
    <w:rsid w:val="00E762E8"/>
    <w:rsid w:val="00E763FE"/>
    <w:rsid w:val="00E76594"/>
    <w:rsid w:val="00E766FB"/>
    <w:rsid w:val="00E7681C"/>
    <w:rsid w:val="00E76BC8"/>
    <w:rsid w:val="00E76F33"/>
    <w:rsid w:val="00E77506"/>
    <w:rsid w:val="00E77661"/>
    <w:rsid w:val="00E77762"/>
    <w:rsid w:val="00E777B9"/>
    <w:rsid w:val="00E77981"/>
    <w:rsid w:val="00E77A94"/>
    <w:rsid w:val="00E80688"/>
    <w:rsid w:val="00E810DD"/>
    <w:rsid w:val="00E81D5D"/>
    <w:rsid w:val="00E81E1D"/>
    <w:rsid w:val="00E825DB"/>
    <w:rsid w:val="00E8312D"/>
    <w:rsid w:val="00E833E8"/>
    <w:rsid w:val="00E836BB"/>
    <w:rsid w:val="00E836EA"/>
    <w:rsid w:val="00E85D6B"/>
    <w:rsid w:val="00E8662B"/>
    <w:rsid w:val="00E86B8C"/>
    <w:rsid w:val="00E87254"/>
    <w:rsid w:val="00E874D8"/>
    <w:rsid w:val="00E879C2"/>
    <w:rsid w:val="00E9081A"/>
    <w:rsid w:val="00E91727"/>
    <w:rsid w:val="00E921E9"/>
    <w:rsid w:val="00E9263D"/>
    <w:rsid w:val="00E92D64"/>
    <w:rsid w:val="00E92D76"/>
    <w:rsid w:val="00E93137"/>
    <w:rsid w:val="00E93182"/>
    <w:rsid w:val="00E937CA"/>
    <w:rsid w:val="00E9391B"/>
    <w:rsid w:val="00E94B35"/>
    <w:rsid w:val="00E95F68"/>
    <w:rsid w:val="00E9631C"/>
    <w:rsid w:val="00E9652C"/>
    <w:rsid w:val="00E96850"/>
    <w:rsid w:val="00E96EA0"/>
    <w:rsid w:val="00E972B3"/>
    <w:rsid w:val="00EA0343"/>
    <w:rsid w:val="00EA10AE"/>
    <w:rsid w:val="00EA162F"/>
    <w:rsid w:val="00EA1E61"/>
    <w:rsid w:val="00EA242B"/>
    <w:rsid w:val="00EA2716"/>
    <w:rsid w:val="00EA3356"/>
    <w:rsid w:val="00EA373F"/>
    <w:rsid w:val="00EA3DC9"/>
    <w:rsid w:val="00EA4284"/>
    <w:rsid w:val="00EA518B"/>
    <w:rsid w:val="00EA5A97"/>
    <w:rsid w:val="00EA5E46"/>
    <w:rsid w:val="00EA7207"/>
    <w:rsid w:val="00EB0068"/>
    <w:rsid w:val="00EB0079"/>
    <w:rsid w:val="00EB08AD"/>
    <w:rsid w:val="00EB0B78"/>
    <w:rsid w:val="00EB12C0"/>
    <w:rsid w:val="00EB23EF"/>
    <w:rsid w:val="00EB26DB"/>
    <w:rsid w:val="00EB2B7A"/>
    <w:rsid w:val="00EB2C59"/>
    <w:rsid w:val="00EB2C68"/>
    <w:rsid w:val="00EB2F7F"/>
    <w:rsid w:val="00EB319C"/>
    <w:rsid w:val="00EB3934"/>
    <w:rsid w:val="00EB3F8A"/>
    <w:rsid w:val="00EB5097"/>
    <w:rsid w:val="00EB5DD8"/>
    <w:rsid w:val="00EB70EC"/>
    <w:rsid w:val="00EB7402"/>
    <w:rsid w:val="00EB7B66"/>
    <w:rsid w:val="00EC0531"/>
    <w:rsid w:val="00EC05FC"/>
    <w:rsid w:val="00EC1739"/>
    <w:rsid w:val="00EC181A"/>
    <w:rsid w:val="00EC2ACC"/>
    <w:rsid w:val="00EC2B3C"/>
    <w:rsid w:val="00EC2BC1"/>
    <w:rsid w:val="00EC2C78"/>
    <w:rsid w:val="00EC315C"/>
    <w:rsid w:val="00EC3AFE"/>
    <w:rsid w:val="00EC3CE9"/>
    <w:rsid w:val="00EC3DAD"/>
    <w:rsid w:val="00EC50AD"/>
    <w:rsid w:val="00EC59B6"/>
    <w:rsid w:val="00EC633D"/>
    <w:rsid w:val="00EC6FF1"/>
    <w:rsid w:val="00EC74BE"/>
    <w:rsid w:val="00EC7836"/>
    <w:rsid w:val="00ED0426"/>
    <w:rsid w:val="00ED0684"/>
    <w:rsid w:val="00ED0A14"/>
    <w:rsid w:val="00ED0FE2"/>
    <w:rsid w:val="00ED1DE5"/>
    <w:rsid w:val="00ED2776"/>
    <w:rsid w:val="00ED3050"/>
    <w:rsid w:val="00ED3F23"/>
    <w:rsid w:val="00ED3FD1"/>
    <w:rsid w:val="00ED4031"/>
    <w:rsid w:val="00ED4983"/>
    <w:rsid w:val="00ED4BBB"/>
    <w:rsid w:val="00ED4F92"/>
    <w:rsid w:val="00ED58E1"/>
    <w:rsid w:val="00ED5C7C"/>
    <w:rsid w:val="00ED741C"/>
    <w:rsid w:val="00ED7A36"/>
    <w:rsid w:val="00ED7F2B"/>
    <w:rsid w:val="00EE002B"/>
    <w:rsid w:val="00EE0384"/>
    <w:rsid w:val="00EE0939"/>
    <w:rsid w:val="00EE094A"/>
    <w:rsid w:val="00EE1340"/>
    <w:rsid w:val="00EE14B3"/>
    <w:rsid w:val="00EE1725"/>
    <w:rsid w:val="00EE1788"/>
    <w:rsid w:val="00EE255C"/>
    <w:rsid w:val="00EE28DE"/>
    <w:rsid w:val="00EE2C49"/>
    <w:rsid w:val="00EE3384"/>
    <w:rsid w:val="00EE344E"/>
    <w:rsid w:val="00EE3FE8"/>
    <w:rsid w:val="00EE4010"/>
    <w:rsid w:val="00EE423B"/>
    <w:rsid w:val="00EE46F9"/>
    <w:rsid w:val="00EE50BC"/>
    <w:rsid w:val="00EE521C"/>
    <w:rsid w:val="00EE53AB"/>
    <w:rsid w:val="00EE57AB"/>
    <w:rsid w:val="00EE5B61"/>
    <w:rsid w:val="00EE5BA5"/>
    <w:rsid w:val="00EE6C6F"/>
    <w:rsid w:val="00EE6EC8"/>
    <w:rsid w:val="00EE7B54"/>
    <w:rsid w:val="00EE7C28"/>
    <w:rsid w:val="00EE7D50"/>
    <w:rsid w:val="00EE7E12"/>
    <w:rsid w:val="00EE7E50"/>
    <w:rsid w:val="00EF0122"/>
    <w:rsid w:val="00EF1CC5"/>
    <w:rsid w:val="00EF30CC"/>
    <w:rsid w:val="00EF42ED"/>
    <w:rsid w:val="00EF43FD"/>
    <w:rsid w:val="00EF44EA"/>
    <w:rsid w:val="00EF4E3B"/>
    <w:rsid w:val="00EF544A"/>
    <w:rsid w:val="00EF5BFD"/>
    <w:rsid w:val="00EF5CD1"/>
    <w:rsid w:val="00EF60EF"/>
    <w:rsid w:val="00EF612D"/>
    <w:rsid w:val="00EF71BD"/>
    <w:rsid w:val="00EF7BD3"/>
    <w:rsid w:val="00EF7EBD"/>
    <w:rsid w:val="00F0005A"/>
    <w:rsid w:val="00F00D35"/>
    <w:rsid w:val="00F016C7"/>
    <w:rsid w:val="00F01B40"/>
    <w:rsid w:val="00F01BBE"/>
    <w:rsid w:val="00F01CF2"/>
    <w:rsid w:val="00F02AF4"/>
    <w:rsid w:val="00F03987"/>
    <w:rsid w:val="00F04161"/>
    <w:rsid w:val="00F04F8B"/>
    <w:rsid w:val="00F0532F"/>
    <w:rsid w:val="00F0623C"/>
    <w:rsid w:val="00F06398"/>
    <w:rsid w:val="00F0738A"/>
    <w:rsid w:val="00F0741A"/>
    <w:rsid w:val="00F07866"/>
    <w:rsid w:val="00F10169"/>
    <w:rsid w:val="00F10697"/>
    <w:rsid w:val="00F11186"/>
    <w:rsid w:val="00F112F2"/>
    <w:rsid w:val="00F113E9"/>
    <w:rsid w:val="00F11C15"/>
    <w:rsid w:val="00F13450"/>
    <w:rsid w:val="00F13DF0"/>
    <w:rsid w:val="00F14630"/>
    <w:rsid w:val="00F1474C"/>
    <w:rsid w:val="00F1538B"/>
    <w:rsid w:val="00F15AA6"/>
    <w:rsid w:val="00F15E41"/>
    <w:rsid w:val="00F166C7"/>
    <w:rsid w:val="00F20D37"/>
    <w:rsid w:val="00F21AB6"/>
    <w:rsid w:val="00F21CB2"/>
    <w:rsid w:val="00F22673"/>
    <w:rsid w:val="00F22961"/>
    <w:rsid w:val="00F229E1"/>
    <w:rsid w:val="00F237A1"/>
    <w:rsid w:val="00F23BFE"/>
    <w:rsid w:val="00F2451F"/>
    <w:rsid w:val="00F2468D"/>
    <w:rsid w:val="00F24D67"/>
    <w:rsid w:val="00F24E66"/>
    <w:rsid w:val="00F257FC"/>
    <w:rsid w:val="00F2583C"/>
    <w:rsid w:val="00F25C49"/>
    <w:rsid w:val="00F26811"/>
    <w:rsid w:val="00F274CA"/>
    <w:rsid w:val="00F3028A"/>
    <w:rsid w:val="00F30F03"/>
    <w:rsid w:val="00F31725"/>
    <w:rsid w:val="00F32CD4"/>
    <w:rsid w:val="00F32EFC"/>
    <w:rsid w:val="00F33B42"/>
    <w:rsid w:val="00F33CAF"/>
    <w:rsid w:val="00F34140"/>
    <w:rsid w:val="00F34691"/>
    <w:rsid w:val="00F34DAF"/>
    <w:rsid w:val="00F358FE"/>
    <w:rsid w:val="00F3599D"/>
    <w:rsid w:val="00F36288"/>
    <w:rsid w:val="00F367F7"/>
    <w:rsid w:val="00F36BDC"/>
    <w:rsid w:val="00F376A4"/>
    <w:rsid w:val="00F4049B"/>
    <w:rsid w:val="00F40C57"/>
    <w:rsid w:val="00F41F03"/>
    <w:rsid w:val="00F42A8D"/>
    <w:rsid w:val="00F4302C"/>
    <w:rsid w:val="00F43ABB"/>
    <w:rsid w:val="00F43F63"/>
    <w:rsid w:val="00F440AC"/>
    <w:rsid w:val="00F4444E"/>
    <w:rsid w:val="00F44488"/>
    <w:rsid w:val="00F44535"/>
    <w:rsid w:val="00F45967"/>
    <w:rsid w:val="00F45BA0"/>
    <w:rsid w:val="00F462E6"/>
    <w:rsid w:val="00F46C71"/>
    <w:rsid w:val="00F47513"/>
    <w:rsid w:val="00F47C6E"/>
    <w:rsid w:val="00F50913"/>
    <w:rsid w:val="00F50A79"/>
    <w:rsid w:val="00F50ADE"/>
    <w:rsid w:val="00F50FA3"/>
    <w:rsid w:val="00F5126C"/>
    <w:rsid w:val="00F513E5"/>
    <w:rsid w:val="00F51F93"/>
    <w:rsid w:val="00F52561"/>
    <w:rsid w:val="00F5326F"/>
    <w:rsid w:val="00F535B2"/>
    <w:rsid w:val="00F53922"/>
    <w:rsid w:val="00F53F66"/>
    <w:rsid w:val="00F53FC2"/>
    <w:rsid w:val="00F5400A"/>
    <w:rsid w:val="00F541AB"/>
    <w:rsid w:val="00F54269"/>
    <w:rsid w:val="00F54529"/>
    <w:rsid w:val="00F54C77"/>
    <w:rsid w:val="00F5538E"/>
    <w:rsid w:val="00F55A6F"/>
    <w:rsid w:val="00F55EEE"/>
    <w:rsid w:val="00F563F2"/>
    <w:rsid w:val="00F5650D"/>
    <w:rsid w:val="00F56913"/>
    <w:rsid w:val="00F56A8D"/>
    <w:rsid w:val="00F56DC2"/>
    <w:rsid w:val="00F57DED"/>
    <w:rsid w:val="00F57E56"/>
    <w:rsid w:val="00F60414"/>
    <w:rsid w:val="00F6044B"/>
    <w:rsid w:val="00F60750"/>
    <w:rsid w:val="00F607A0"/>
    <w:rsid w:val="00F6084D"/>
    <w:rsid w:val="00F60D76"/>
    <w:rsid w:val="00F60ED6"/>
    <w:rsid w:val="00F61E26"/>
    <w:rsid w:val="00F62340"/>
    <w:rsid w:val="00F6285C"/>
    <w:rsid w:val="00F62DB9"/>
    <w:rsid w:val="00F6322B"/>
    <w:rsid w:val="00F63F2C"/>
    <w:rsid w:val="00F645CF"/>
    <w:rsid w:val="00F64C22"/>
    <w:rsid w:val="00F6566E"/>
    <w:rsid w:val="00F65BBC"/>
    <w:rsid w:val="00F66185"/>
    <w:rsid w:val="00F6643C"/>
    <w:rsid w:val="00F667C3"/>
    <w:rsid w:val="00F67C16"/>
    <w:rsid w:val="00F67C98"/>
    <w:rsid w:val="00F70AF1"/>
    <w:rsid w:val="00F70F2E"/>
    <w:rsid w:val="00F71322"/>
    <w:rsid w:val="00F7132B"/>
    <w:rsid w:val="00F7166C"/>
    <w:rsid w:val="00F718F3"/>
    <w:rsid w:val="00F7193A"/>
    <w:rsid w:val="00F71B47"/>
    <w:rsid w:val="00F73A76"/>
    <w:rsid w:val="00F73B82"/>
    <w:rsid w:val="00F7427F"/>
    <w:rsid w:val="00F7527D"/>
    <w:rsid w:val="00F75392"/>
    <w:rsid w:val="00F7574C"/>
    <w:rsid w:val="00F75A85"/>
    <w:rsid w:val="00F76461"/>
    <w:rsid w:val="00F765B5"/>
    <w:rsid w:val="00F771DC"/>
    <w:rsid w:val="00F778D8"/>
    <w:rsid w:val="00F77A23"/>
    <w:rsid w:val="00F77DC7"/>
    <w:rsid w:val="00F800CD"/>
    <w:rsid w:val="00F801AA"/>
    <w:rsid w:val="00F8061C"/>
    <w:rsid w:val="00F80B01"/>
    <w:rsid w:val="00F810AD"/>
    <w:rsid w:val="00F81C21"/>
    <w:rsid w:val="00F821BB"/>
    <w:rsid w:val="00F82915"/>
    <w:rsid w:val="00F82DAB"/>
    <w:rsid w:val="00F8305F"/>
    <w:rsid w:val="00F83115"/>
    <w:rsid w:val="00F83527"/>
    <w:rsid w:val="00F836C8"/>
    <w:rsid w:val="00F837DE"/>
    <w:rsid w:val="00F83AA0"/>
    <w:rsid w:val="00F84AE5"/>
    <w:rsid w:val="00F8679A"/>
    <w:rsid w:val="00F868D9"/>
    <w:rsid w:val="00F86C38"/>
    <w:rsid w:val="00F8741F"/>
    <w:rsid w:val="00F87ED5"/>
    <w:rsid w:val="00F90584"/>
    <w:rsid w:val="00F91451"/>
    <w:rsid w:val="00F920B4"/>
    <w:rsid w:val="00F929DF"/>
    <w:rsid w:val="00F92B25"/>
    <w:rsid w:val="00F92C0B"/>
    <w:rsid w:val="00F9357D"/>
    <w:rsid w:val="00F93D38"/>
    <w:rsid w:val="00F95BCB"/>
    <w:rsid w:val="00F95EEF"/>
    <w:rsid w:val="00F9638B"/>
    <w:rsid w:val="00F966AF"/>
    <w:rsid w:val="00F96D23"/>
    <w:rsid w:val="00F96F20"/>
    <w:rsid w:val="00F97892"/>
    <w:rsid w:val="00F97977"/>
    <w:rsid w:val="00F979B1"/>
    <w:rsid w:val="00FA049F"/>
    <w:rsid w:val="00FA0AF4"/>
    <w:rsid w:val="00FA0F31"/>
    <w:rsid w:val="00FA110F"/>
    <w:rsid w:val="00FA26CD"/>
    <w:rsid w:val="00FA2A15"/>
    <w:rsid w:val="00FA4250"/>
    <w:rsid w:val="00FA43BF"/>
    <w:rsid w:val="00FA4612"/>
    <w:rsid w:val="00FA5656"/>
    <w:rsid w:val="00FA670D"/>
    <w:rsid w:val="00FA67BD"/>
    <w:rsid w:val="00FA6F18"/>
    <w:rsid w:val="00FA7190"/>
    <w:rsid w:val="00FA72DE"/>
    <w:rsid w:val="00FB202F"/>
    <w:rsid w:val="00FB2366"/>
    <w:rsid w:val="00FB2406"/>
    <w:rsid w:val="00FB2D38"/>
    <w:rsid w:val="00FB323C"/>
    <w:rsid w:val="00FB326B"/>
    <w:rsid w:val="00FB33CA"/>
    <w:rsid w:val="00FB3B6B"/>
    <w:rsid w:val="00FB4386"/>
    <w:rsid w:val="00FB46FE"/>
    <w:rsid w:val="00FB4E87"/>
    <w:rsid w:val="00FB541E"/>
    <w:rsid w:val="00FB5D67"/>
    <w:rsid w:val="00FB5FFE"/>
    <w:rsid w:val="00FB6760"/>
    <w:rsid w:val="00FB6D96"/>
    <w:rsid w:val="00FC011F"/>
    <w:rsid w:val="00FC2240"/>
    <w:rsid w:val="00FC286E"/>
    <w:rsid w:val="00FC2CC8"/>
    <w:rsid w:val="00FC3077"/>
    <w:rsid w:val="00FC3260"/>
    <w:rsid w:val="00FC3491"/>
    <w:rsid w:val="00FC475A"/>
    <w:rsid w:val="00FC5073"/>
    <w:rsid w:val="00FC52F5"/>
    <w:rsid w:val="00FC5C00"/>
    <w:rsid w:val="00FC6283"/>
    <w:rsid w:val="00FC62D6"/>
    <w:rsid w:val="00FC6AD4"/>
    <w:rsid w:val="00FC6EE1"/>
    <w:rsid w:val="00FD0868"/>
    <w:rsid w:val="00FD0EFD"/>
    <w:rsid w:val="00FD1331"/>
    <w:rsid w:val="00FD134F"/>
    <w:rsid w:val="00FD166F"/>
    <w:rsid w:val="00FD21AE"/>
    <w:rsid w:val="00FD2D0C"/>
    <w:rsid w:val="00FD2D4B"/>
    <w:rsid w:val="00FD2D69"/>
    <w:rsid w:val="00FD2E56"/>
    <w:rsid w:val="00FD2E80"/>
    <w:rsid w:val="00FD350C"/>
    <w:rsid w:val="00FD3763"/>
    <w:rsid w:val="00FD3769"/>
    <w:rsid w:val="00FD4EA9"/>
    <w:rsid w:val="00FD5FA2"/>
    <w:rsid w:val="00FD6646"/>
    <w:rsid w:val="00FD6A96"/>
    <w:rsid w:val="00FD6D8E"/>
    <w:rsid w:val="00FD6F64"/>
    <w:rsid w:val="00FD7F88"/>
    <w:rsid w:val="00FE0605"/>
    <w:rsid w:val="00FE0A6F"/>
    <w:rsid w:val="00FE2642"/>
    <w:rsid w:val="00FE2C6D"/>
    <w:rsid w:val="00FE336F"/>
    <w:rsid w:val="00FE366B"/>
    <w:rsid w:val="00FE3C0A"/>
    <w:rsid w:val="00FE498B"/>
    <w:rsid w:val="00FE5FE0"/>
    <w:rsid w:val="00FE652F"/>
    <w:rsid w:val="00FE6666"/>
    <w:rsid w:val="00FE6982"/>
    <w:rsid w:val="00FE6C1A"/>
    <w:rsid w:val="00FE7BD2"/>
    <w:rsid w:val="00FE7DC0"/>
    <w:rsid w:val="00FE7F85"/>
    <w:rsid w:val="00FF14B8"/>
    <w:rsid w:val="00FF19B1"/>
    <w:rsid w:val="00FF1F23"/>
    <w:rsid w:val="00FF2367"/>
    <w:rsid w:val="00FF3040"/>
    <w:rsid w:val="00FF3202"/>
    <w:rsid w:val="00FF544C"/>
    <w:rsid w:val="00FF649D"/>
    <w:rsid w:val="00FF66F7"/>
    <w:rsid w:val="00FF7BA1"/>
    <w:rsid w:val="00FF7CE4"/>
    <w:rsid w:val="3AC53F9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 w:type="character" w:customStyle="1" w:styleId="ListParagraphChar">
    <w:name w:val="List Paragraph Char"/>
    <w:basedOn w:val="DefaultParagraphFont"/>
    <w:link w:val="ListParagraph"/>
    <w:uiPriority w:val="34"/>
    <w:rsid w:val="0045190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151915135">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272636457">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43092921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723411677">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0153440">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www.abs.gov.au/AUSSTATS/abs@.nsf/Lookup/9B34B8C8BF2FDA34CA25773700169C83"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4" Type="http://schemas.openxmlformats.org/officeDocument/2006/relationships/hyperlink" Target="http://www.acma.gov.au/Citizen/TV-Radio/Television/Captioning/captioning-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4427</Words>
  <Characters>25240</Characters>
  <Application>Microsoft Office Word</Application>
  <DocSecurity>2</DocSecurity>
  <Lines>210</Lines>
  <Paragraphs>59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29608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2021-05-18T03:40:00Z</dcterms:created>
  <dcterms:modified xsi:type="dcterms:W3CDTF">2021-05-18T03:40:00Z</dcterms:modified>
</cp:coreProperties>
</file>