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23036B5A" w14:textId="77777777" w:rsidR="00B74BBF" w:rsidRDefault="00B74BBF" w:rsidP="00DD38B1">
      <w:pPr>
        <w:spacing w:before="100" w:beforeAutospacing="1" w:after="100" w:afterAutospacing="1" w:line="240" w:lineRule="auto"/>
        <w:rPr>
          <w:rFonts w:ascii="Arial" w:eastAsia="Times New Roman" w:hAnsi="Arial" w:cs="Arial"/>
          <w:b/>
          <w:bCs/>
          <w:sz w:val="28"/>
          <w:szCs w:val="28"/>
          <w:lang w:eastAsia="en-AU"/>
        </w:rPr>
      </w:pPr>
    </w:p>
    <w:p w14:paraId="18D0E3A4" w14:textId="21463A3B" w:rsidR="007246B0" w:rsidRPr="007246B0" w:rsidRDefault="007246B0" w:rsidP="007246B0">
      <w:pPr>
        <w:spacing w:before="100" w:beforeAutospacing="1" w:after="100" w:afterAutospacing="1" w:line="240" w:lineRule="auto"/>
        <w:rPr>
          <w:rFonts w:ascii="Arial" w:eastAsia="Times New Roman" w:hAnsi="Arial" w:cs="Arial"/>
          <w:b/>
          <w:bCs/>
          <w:sz w:val="28"/>
          <w:szCs w:val="28"/>
          <w:lang w:eastAsia="en-AU"/>
        </w:rPr>
      </w:pPr>
      <w:r w:rsidRPr="007246B0">
        <w:rPr>
          <w:rFonts w:ascii="Arial" w:eastAsia="Times New Roman" w:hAnsi="Arial" w:cs="Arial"/>
          <w:b/>
          <w:bCs/>
          <w:sz w:val="28"/>
          <w:szCs w:val="28"/>
          <w:lang w:eastAsia="en-AU"/>
        </w:rPr>
        <w:t xml:space="preserve">STATEMENT OF REASONS FOR PRELIMINARY DECISION </w:t>
      </w:r>
      <w:r w:rsidRPr="007246B0">
        <w:rPr>
          <w:rFonts w:ascii="Arial" w:eastAsia="Times New Roman" w:hAnsi="Arial" w:cs="Arial"/>
          <w:b/>
          <w:bCs/>
          <w:iCs/>
          <w:sz w:val="28"/>
          <w:szCs w:val="28"/>
          <w:lang w:eastAsia="en-AU"/>
        </w:rPr>
        <w:t>TO MAKE AN</w:t>
      </w:r>
      <w:r w:rsidRPr="007246B0">
        <w:rPr>
          <w:rFonts w:ascii="Arial" w:eastAsia="Times New Roman" w:hAnsi="Arial" w:cs="Arial"/>
          <w:b/>
          <w:bCs/>
          <w:sz w:val="28"/>
          <w:szCs w:val="28"/>
          <w:lang w:eastAsia="en-AU"/>
        </w:rPr>
        <w:t xml:space="preserve"> </w:t>
      </w:r>
      <w:r w:rsidRPr="007246B0">
        <w:rPr>
          <w:rFonts w:ascii="Arial" w:eastAsia="Times New Roman" w:hAnsi="Arial" w:cs="Arial"/>
          <w:b/>
          <w:bCs/>
          <w:noProof/>
          <w:sz w:val="28"/>
          <w:szCs w:val="28"/>
          <w:lang w:eastAsia="en-AU"/>
        </w:rPr>
        <w:t>EXEMPTION ORDER</w:t>
      </w:r>
      <w:r w:rsidRPr="007246B0">
        <w:rPr>
          <w:rFonts w:ascii="Arial" w:eastAsia="Times New Roman" w:hAnsi="Arial" w:cs="Arial"/>
          <w:b/>
          <w:bCs/>
          <w:sz w:val="28"/>
          <w:szCs w:val="28"/>
          <w:lang w:eastAsia="en-AU"/>
        </w:rPr>
        <w:t xml:space="preserve"> (STV/EO-39</w:t>
      </w:r>
      <w:r>
        <w:rPr>
          <w:rFonts w:ascii="Arial" w:eastAsia="Times New Roman" w:hAnsi="Arial" w:cs="Arial"/>
          <w:b/>
          <w:bCs/>
          <w:sz w:val="28"/>
          <w:szCs w:val="28"/>
          <w:lang w:eastAsia="en-AU"/>
        </w:rPr>
        <w:t>1</w:t>
      </w:r>
      <w:r w:rsidRPr="007246B0">
        <w:rPr>
          <w:rFonts w:ascii="Arial" w:eastAsia="Times New Roman" w:hAnsi="Arial" w:cs="Arial"/>
          <w:b/>
          <w:bCs/>
          <w:sz w:val="28"/>
          <w:szCs w:val="28"/>
          <w:lang w:eastAsia="en-AU"/>
        </w:rPr>
        <w:t xml:space="preserve">) FOR </w:t>
      </w:r>
      <w:r w:rsidRPr="007246B0">
        <w:rPr>
          <w:rFonts w:ascii="Arial" w:eastAsia="Times New Roman" w:hAnsi="Arial" w:cs="Arial"/>
          <w:b/>
          <w:bCs/>
          <w:noProof/>
          <w:sz w:val="28"/>
          <w:szCs w:val="28"/>
          <w:lang w:eastAsia="en-AU"/>
        </w:rPr>
        <w:t>FETCHTV PTY LTD</w:t>
      </w:r>
      <w:r w:rsidRPr="007246B0">
        <w:rPr>
          <w:rFonts w:ascii="Arial" w:eastAsia="Times New Roman" w:hAnsi="Arial" w:cs="Arial"/>
          <w:b/>
          <w:bCs/>
          <w:sz w:val="28"/>
          <w:szCs w:val="28"/>
          <w:lang w:eastAsia="en-AU"/>
        </w:rPr>
        <w:t xml:space="preserve"> IN RESPECT OF THE SUBSCRIPTION TELEVISION SERVICE </w:t>
      </w:r>
      <w:r>
        <w:rPr>
          <w:rFonts w:ascii="Arial" w:eastAsia="Times New Roman" w:hAnsi="Arial" w:cs="Arial"/>
          <w:b/>
          <w:bCs/>
          <w:sz w:val="28"/>
          <w:szCs w:val="28"/>
          <w:lang w:eastAsia="en-AU"/>
        </w:rPr>
        <w:t>BABY</w:t>
      </w:r>
      <w:r w:rsidRPr="007246B0">
        <w:rPr>
          <w:rFonts w:ascii="Arial" w:eastAsia="Times New Roman" w:hAnsi="Arial" w:cs="Arial"/>
          <w:b/>
          <w:bCs/>
          <w:sz w:val="28"/>
          <w:szCs w:val="28"/>
          <w:lang w:eastAsia="en-AU"/>
        </w:rPr>
        <w:t xml:space="preserve"> TV FOR THE FINANCIAL YEARS 2020 to 2025</w:t>
      </w:r>
    </w:p>
    <w:p w14:paraId="64410547" w14:textId="4732B4E1" w:rsidR="00D64D2E" w:rsidRPr="00473918" w:rsidRDefault="00A86D98" w:rsidP="007D5BF8">
      <w:pPr>
        <w:pStyle w:val="ListParagraph"/>
        <w:numPr>
          <w:ilvl w:val="0"/>
          <w:numId w:val="1"/>
        </w:numPr>
        <w:spacing w:before="240"/>
        <w:ind w:left="714" w:hanging="357"/>
        <w:contextualSpacing w:val="0"/>
        <w:rPr>
          <w:rFonts w:ascii="Arial" w:hAnsi="Arial" w:cs="Arial"/>
          <w:b/>
          <w:sz w:val="28"/>
          <w:szCs w:val="28"/>
        </w:rPr>
      </w:pPr>
      <w:r>
        <w:rPr>
          <w:rFonts w:ascii="Arial" w:hAnsi="Arial" w:cs="Arial"/>
          <w:b/>
          <w:sz w:val="28"/>
          <w:szCs w:val="28"/>
        </w:rPr>
        <w:t xml:space="preserve">PRELIMINARY </w:t>
      </w:r>
      <w:r w:rsidR="00A374C1">
        <w:rPr>
          <w:rFonts w:ascii="Arial" w:hAnsi="Arial" w:cs="Arial"/>
          <w:b/>
          <w:sz w:val="28"/>
          <w:szCs w:val="28"/>
        </w:rPr>
        <w:t>DECISION</w:t>
      </w:r>
    </w:p>
    <w:p w14:paraId="3BE2C932" w14:textId="7F6634B7" w:rsidR="00EF0C46" w:rsidRPr="004451D2" w:rsidRDefault="00E11B3B" w:rsidP="00EF0C46">
      <w:pPr>
        <w:pStyle w:val="ListParagraph"/>
        <w:numPr>
          <w:ilvl w:val="1"/>
          <w:numId w:val="1"/>
        </w:numPr>
        <w:ind w:left="850" w:hanging="493"/>
        <w:contextualSpacing w:val="0"/>
        <w:rPr>
          <w:rFonts w:ascii="Arial" w:hAnsi="Arial" w:cs="Arial"/>
        </w:rPr>
      </w:pPr>
      <w:r w:rsidRPr="003B49DA">
        <w:rPr>
          <w:rFonts w:ascii="Arial" w:hAnsi="Arial" w:cs="Arial"/>
        </w:rPr>
        <w:t>On</w:t>
      </w:r>
      <w:r w:rsidR="003D7D6E" w:rsidRPr="003B49DA">
        <w:rPr>
          <w:rFonts w:ascii="Arial" w:hAnsi="Arial" w:cs="Arial"/>
          <w:color w:val="548DD4" w:themeColor="text2" w:themeTint="99"/>
        </w:rPr>
        <w:t xml:space="preserve"> </w:t>
      </w:r>
      <w:r w:rsidR="00171D4E" w:rsidRPr="001A602D">
        <w:rPr>
          <w:rFonts w:ascii="Arial" w:hAnsi="Arial" w:cs="Arial"/>
        </w:rPr>
        <w:t xml:space="preserve">4 </w:t>
      </w:r>
      <w:r w:rsidR="00D813CD" w:rsidRPr="001A602D">
        <w:rPr>
          <w:rFonts w:ascii="Arial" w:hAnsi="Arial" w:cs="Arial"/>
        </w:rPr>
        <w:t xml:space="preserve">May </w:t>
      </w:r>
      <w:r w:rsidR="00BE24C2" w:rsidRPr="001A602D">
        <w:rPr>
          <w:rFonts w:ascii="Arial" w:hAnsi="Arial" w:cs="Arial"/>
        </w:rPr>
        <w:t>202</w:t>
      </w:r>
      <w:r w:rsidR="009B2407" w:rsidRPr="001A602D">
        <w:rPr>
          <w:rFonts w:ascii="Arial" w:hAnsi="Arial" w:cs="Arial"/>
        </w:rPr>
        <w:t>1</w:t>
      </w:r>
      <w:r w:rsidRPr="003B49DA">
        <w:rPr>
          <w:rFonts w:ascii="Arial" w:hAnsi="Arial" w:cs="Arial"/>
        </w:rPr>
        <w:t>,</w:t>
      </w:r>
      <w:r w:rsidRPr="007A39DC">
        <w:rPr>
          <w:rFonts w:ascii="Arial" w:hAnsi="Arial" w:cs="Arial"/>
        </w:rPr>
        <w:t xml:space="preserve"> f</w:t>
      </w:r>
      <w:r w:rsidR="00DD38B1" w:rsidRPr="007A39DC">
        <w:rPr>
          <w:rFonts w:ascii="Arial" w:hAnsi="Arial" w:cs="Arial"/>
        </w:rPr>
        <w:t>or the reasons set out below, the Australian Communications and Media Authority (</w:t>
      </w:r>
      <w:r w:rsidR="00DD38B1" w:rsidRPr="00BE24C2">
        <w:rPr>
          <w:rFonts w:ascii="Arial" w:hAnsi="Arial" w:cs="Arial"/>
          <w:b/>
        </w:rPr>
        <w:t>the ACMA</w:t>
      </w:r>
      <w:r w:rsidR="00DD38B1" w:rsidRPr="007A39DC">
        <w:rPr>
          <w:rFonts w:ascii="Arial" w:hAnsi="Arial" w:cs="Arial"/>
        </w:rPr>
        <w:t>)</w:t>
      </w:r>
      <w:r w:rsidR="002475B5">
        <w:rPr>
          <w:rFonts w:ascii="Arial" w:hAnsi="Arial" w:cs="Arial"/>
        </w:rPr>
        <w:t xml:space="preserve"> </w:t>
      </w:r>
      <w:r w:rsidR="00C84755" w:rsidRPr="00EF0C46">
        <w:rPr>
          <w:rFonts w:ascii="Arial" w:hAnsi="Arial" w:cs="Arial"/>
        </w:rPr>
        <w:t xml:space="preserve">formed the preliminary view that it should make </w:t>
      </w:r>
      <w:r w:rsidR="00467F54" w:rsidRPr="00EF0C46">
        <w:rPr>
          <w:rFonts w:ascii="Arial" w:hAnsi="Arial" w:cs="Arial"/>
        </w:rPr>
        <w:t>a</w:t>
      </w:r>
      <w:r w:rsidR="00612DA4">
        <w:rPr>
          <w:rFonts w:ascii="Arial" w:hAnsi="Arial" w:cs="Arial"/>
        </w:rPr>
        <w:t>n</w:t>
      </w:r>
      <w:r w:rsidR="00C84755" w:rsidRPr="00EF0C46">
        <w:rPr>
          <w:rFonts w:ascii="Arial" w:hAnsi="Arial" w:cs="Arial"/>
        </w:rPr>
        <w:t xml:space="preserve"> </w:t>
      </w:r>
      <w:r w:rsidR="00C84755" w:rsidRPr="004451D2">
        <w:rPr>
          <w:rFonts w:ascii="Arial" w:hAnsi="Arial" w:cs="Arial"/>
        </w:rPr>
        <w:t>exemption</w:t>
      </w:r>
      <w:r w:rsidR="00C742E2" w:rsidRPr="004451D2">
        <w:rPr>
          <w:rFonts w:ascii="Arial" w:hAnsi="Arial" w:cs="Arial"/>
        </w:rPr>
        <w:t xml:space="preserve"> order </w:t>
      </w:r>
      <w:r w:rsidR="00D813CD" w:rsidRPr="004451D2">
        <w:rPr>
          <w:rFonts w:ascii="Arial" w:hAnsi="Arial" w:cs="Arial"/>
        </w:rPr>
        <w:t>(</w:t>
      </w:r>
      <w:r w:rsidR="00D813CD" w:rsidRPr="004451D2">
        <w:rPr>
          <w:rFonts w:ascii="Arial" w:hAnsi="Arial" w:cs="Arial"/>
          <w:b/>
          <w:bCs/>
        </w:rPr>
        <w:t>the draft Order</w:t>
      </w:r>
      <w:r w:rsidR="00D813CD" w:rsidRPr="004451D2">
        <w:rPr>
          <w:rFonts w:ascii="Arial" w:hAnsi="Arial" w:cs="Arial"/>
        </w:rPr>
        <w:t xml:space="preserve">) </w:t>
      </w:r>
      <w:r w:rsidR="00C742E2" w:rsidRPr="004451D2">
        <w:rPr>
          <w:rFonts w:ascii="Arial" w:hAnsi="Arial" w:cs="Arial"/>
        </w:rPr>
        <w:t xml:space="preserve">for </w:t>
      </w:r>
      <w:proofErr w:type="spellStart"/>
      <w:r w:rsidR="006E33F7" w:rsidRPr="004451D2">
        <w:rPr>
          <w:rFonts w:ascii="Arial" w:hAnsi="Arial" w:cs="Arial"/>
        </w:rPr>
        <w:t>FetchTV</w:t>
      </w:r>
      <w:proofErr w:type="spellEnd"/>
      <w:r w:rsidR="009577BF" w:rsidRPr="004451D2">
        <w:rPr>
          <w:rFonts w:ascii="Arial" w:hAnsi="Arial" w:cs="Arial"/>
        </w:rPr>
        <w:t xml:space="preserve"> Pty Ltd</w:t>
      </w:r>
      <w:r w:rsidR="00172783" w:rsidRPr="004451D2">
        <w:rPr>
          <w:rFonts w:ascii="Arial" w:hAnsi="Arial" w:cs="Arial"/>
        </w:rPr>
        <w:t xml:space="preserve"> </w:t>
      </w:r>
      <w:r w:rsidR="00172783" w:rsidRPr="004451D2">
        <w:rPr>
          <w:rFonts w:ascii="Arial" w:eastAsiaTheme="minorEastAsia" w:hAnsi="Arial" w:cs="Arial"/>
          <w:lang w:eastAsia="en-AU"/>
        </w:rPr>
        <w:t xml:space="preserve">(ACN 130 669 500) </w:t>
      </w:r>
      <w:r w:rsidR="00DD38B1" w:rsidRPr="004451D2">
        <w:rPr>
          <w:rFonts w:ascii="Arial" w:hAnsi="Arial" w:cs="Arial"/>
        </w:rPr>
        <w:t>(</w:t>
      </w:r>
      <w:r w:rsidR="00DD38B1" w:rsidRPr="004451D2">
        <w:rPr>
          <w:rFonts w:ascii="Arial" w:hAnsi="Arial" w:cs="Arial"/>
          <w:b/>
        </w:rPr>
        <w:t>the Applicant</w:t>
      </w:r>
      <w:r w:rsidR="00DD38B1" w:rsidRPr="004451D2">
        <w:rPr>
          <w:rFonts w:ascii="Arial" w:hAnsi="Arial" w:cs="Arial"/>
        </w:rPr>
        <w:t xml:space="preserve">) in respect of </w:t>
      </w:r>
      <w:r w:rsidR="00421236" w:rsidRPr="004451D2">
        <w:rPr>
          <w:rFonts w:ascii="Arial" w:hAnsi="Arial" w:cs="Arial"/>
        </w:rPr>
        <w:t xml:space="preserve">the subscription television </w:t>
      </w:r>
      <w:r w:rsidR="00620655" w:rsidRPr="004451D2">
        <w:rPr>
          <w:rFonts w:ascii="Arial" w:hAnsi="Arial" w:cs="Arial"/>
        </w:rPr>
        <w:t>s</w:t>
      </w:r>
      <w:r w:rsidR="00BB3DFC" w:rsidRPr="004451D2">
        <w:rPr>
          <w:rFonts w:ascii="Arial" w:hAnsi="Arial" w:cs="Arial"/>
        </w:rPr>
        <w:t>ervice</w:t>
      </w:r>
      <w:r w:rsidR="00620655" w:rsidRPr="004451D2">
        <w:rPr>
          <w:rFonts w:ascii="Arial" w:hAnsi="Arial" w:cs="Arial"/>
        </w:rPr>
        <w:t>,</w:t>
      </w:r>
      <w:r w:rsidR="00BB3DFC" w:rsidRPr="004451D2">
        <w:rPr>
          <w:rFonts w:ascii="Arial" w:hAnsi="Arial" w:cs="Arial"/>
        </w:rPr>
        <w:t xml:space="preserve"> </w:t>
      </w:r>
      <w:r w:rsidR="00620655" w:rsidRPr="004451D2">
        <w:rPr>
          <w:rFonts w:ascii="Arial" w:hAnsi="Arial" w:cs="Arial"/>
        </w:rPr>
        <w:t>Baby TV</w:t>
      </w:r>
      <w:r w:rsidR="00314486" w:rsidRPr="004451D2">
        <w:rPr>
          <w:rFonts w:ascii="Arial" w:hAnsi="Arial" w:cs="Arial"/>
        </w:rPr>
        <w:t xml:space="preserve"> </w:t>
      </w:r>
      <w:r w:rsidR="00DD38B1" w:rsidRPr="004451D2">
        <w:rPr>
          <w:rFonts w:ascii="Arial" w:hAnsi="Arial" w:cs="Arial"/>
        </w:rPr>
        <w:t>(</w:t>
      </w:r>
      <w:r w:rsidR="00DD38B1" w:rsidRPr="004451D2">
        <w:rPr>
          <w:rFonts w:ascii="Arial" w:hAnsi="Arial" w:cs="Arial"/>
          <w:b/>
        </w:rPr>
        <w:t>the Service</w:t>
      </w:r>
      <w:r w:rsidR="00DD38B1" w:rsidRPr="004451D2">
        <w:rPr>
          <w:rFonts w:ascii="Arial" w:hAnsi="Arial" w:cs="Arial"/>
        </w:rPr>
        <w:t>)</w:t>
      </w:r>
      <w:r w:rsidRPr="004451D2">
        <w:rPr>
          <w:rFonts w:ascii="Arial" w:hAnsi="Arial" w:cs="Arial"/>
        </w:rPr>
        <w:t xml:space="preserve">, for the specified eligible period of </w:t>
      </w:r>
      <w:r w:rsidR="002D49C4" w:rsidRPr="004451D2">
        <w:rPr>
          <w:rFonts w:ascii="Arial" w:hAnsi="Arial" w:cs="Arial"/>
        </w:rPr>
        <w:t>1 July 20</w:t>
      </w:r>
      <w:r w:rsidR="002F1209" w:rsidRPr="004451D2">
        <w:rPr>
          <w:rFonts w:ascii="Arial" w:hAnsi="Arial" w:cs="Arial"/>
        </w:rPr>
        <w:t>20</w:t>
      </w:r>
      <w:r w:rsidR="002D49C4" w:rsidRPr="004451D2">
        <w:rPr>
          <w:rFonts w:ascii="Arial" w:hAnsi="Arial" w:cs="Arial"/>
        </w:rPr>
        <w:t xml:space="preserve"> to 30 June 20</w:t>
      </w:r>
      <w:r w:rsidR="00D4465E" w:rsidRPr="004451D2">
        <w:rPr>
          <w:rFonts w:ascii="Arial" w:hAnsi="Arial" w:cs="Arial"/>
        </w:rPr>
        <w:t>2</w:t>
      </w:r>
      <w:r w:rsidR="0019200E">
        <w:rPr>
          <w:rFonts w:ascii="Arial" w:hAnsi="Arial" w:cs="Arial"/>
        </w:rPr>
        <w:t>5</w:t>
      </w:r>
      <w:r w:rsidR="00DA279B" w:rsidRPr="004451D2">
        <w:rPr>
          <w:rFonts w:ascii="Arial" w:hAnsi="Arial" w:cs="Arial"/>
          <w:color w:val="548DD4" w:themeColor="text2" w:themeTint="99"/>
        </w:rPr>
        <w:t xml:space="preserve"> </w:t>
      </w:r>
      <w:r w:rsidR="00DA279B" w:rsidRPr="004451D2">
        <w:rPr>
          <w:rFonts w:ascii="Arial" w:hAnsi="Arial" w:cs="Arial"/>
        </w:rPr>
        <w:t>(</w:t>
      </w:r>
      <w:r w:rsidR="00DA279B" w:rsidRPr="004451D2">
        <w:rPr>
          <w:rFonts w:ascii="Arial" w:hAnsi="Arial" w:cs="Arial"/>
          <w:b/>
        </w:rPr>
        <w:t xml:space="preserve">the </w:t>
      </w:r>
      <w:r w:rsidR="00596627" w:rsidRPr="004451D2">
        <w:rPr>
          <w:rFonts w:ascii="Arial" w:hAnsi="Arial" w:cs="Arial"/>
          <w:b/>
        </w:rPr>
        <w:t>S</w:t>
      </w:r>
      <w:r w:rsidR="00DA279B" w:rsidRPr="004451D2">
        <w:rPr>
          <w:rFonts w:ascii="Arial" w:hAnsi="Arial" w:cs="Arial"/>
          <w:b/>
        </w:rPr>
        <w:t xml:space="preserve">pecified </w:t>
      </w:r>
      <w:r w:rsidR="00596627" w:rsidRPr="004451D2">
        <w:rPr>
          <w:rFonts w:ascii="Arial" w:hAnsi="Arial" w:cs="Arial"/>
          <w:b/>
        </w:rPr>
        <w:t>E</w:t>
      </w:r>
      <w:r w:rsidR="00DA279B" w:rsidRPr="004451D2">
        <w:rPr>
          <w:rFonts w:ascii="Arial" w:hAnsi="Arial" w:cs="Arial"/>
          <w:b/>
        </w:rPr>
        <w:t xml:space="preserve">ligible </w:t>
      </w:r>
      <w:r w:rsidR="00596627" w:rsidRPr="004451D2">
        <w:rPr>
          <w:rFonts w:ascii="Arial" w:hAnsi="Arial" w:cs="Arial"/>
          <w:b/>
        </w:rPr>
        <w:t>P</w:t>
      </w:r>
      <w:r w:rsidR="00DA279B" w:rsidRPr="004451D2">
        <w:rPr>
          <w:rFonts w:ascii="Arial" w:hAnsi="Arial" w:cs="Arial"/>
          <w:b/>
        </w:rPr>
        <w:t>eriod</w:t>
      </w:r>
      <w:r w:rsidR="00DA279B" w:rsidRPr="004451D2">
        <w:rPr>
          <w:rFonts w:ascii="Arial" w:hAnsi="Arial" w:cs="Arial"/>
        </w:rPr>
        <w:t>)</w:t>
      </w:r>
      <w:r w:rsidR="00612DA4" w:rsidRPr="004451D2">
        <w:rPr>
          <w:rFonts w:ascii="Arial" w:hAnsi="Arial" w:cs="Arial"/>
        </w:rPr>
        <w:t>.</w:t>
      </w:r>
    </w:p>
    <w:p w14:paraId="6B35DE85" w14:textId="1D9166F0" w:rsidR="0028234D" w:rsidRPr="004451D2" w:rsidRDefault="00445E62" w:rsidP="00EF0C46">
      <w:pPr>
        <w:pStyle w:val="ListParagraph"/>
        <w:numPr>
          <w:ilvl w:val="1"/>
          <w:numId w:val="1"/>
        </w:numPr>
        <w:ind w:left="850" w:hanging="493"/>
        <w:contextualSpacing w:val="0"/>
        <w:rPr>
          <w:rFonts w:ascii="Arial" w:hAnsi="Arial" w:cs="Arial"/>
        </w:rPr>
      </w:pPr>
      <w:r w:rsidRPr="004451D2">
        <w:rPr>
          <w:rFonts w:ascii="Arial" w:hAnsi="Arial" w:cs="Arial"/>
        </w:rPr>
        <w:t>A</w:t>
      </w:r>
      <w:r w:rsidR="004C3799" w:rsidRPr="004451D2">
        <w:rPr>
          <w:rFonts w:ascii="Arial" w:hAnsi="Arial" w:cs="Arial"/>
        </w:rPr>
        <w:t xml:space="preserve"> </w:t>
      </w:r>
      <w:r w:rsidR="008C1B18" w:rsidRPr="004451D2">
        <w:rPr>
          <w:rFonts w:ascii="Arial" w:hAnsi="Arial" w:cs="Arial"/>
        </w:rPr>
        <w:t xml:space="preserve">draft </w:t>
      </w:r>
      <w:r w:rsidRPr="004451D2">
        <w:rPr>
          <w:rFonts w:ascii="Arial" w:hAnsi="Arial" w:cs="Arial"/>
        </w:rPr>
        <w:t>exemption o</w:t>
      </w:r>
      <w:r w:rsidR="008C1B18" w:rsidRPr="004451D2">
        <w:rPr>
          <w:rFonts w:ascii="Arial" w:hAnsi="Arial" w:cs="Arial"/>
        </w:rPr>
        <w:t>rder</w:t>
      </w:r>
      <w:r w:rsidR="004C3799" w:rsidRPr="004451D2">
        <w:rPr>
          <w:rFonts w:ascii="Arial" w:hAnsi="Arial" w:cs="Arial"/>
        </w:rPr>
        <w:t xml:space="preserve"> </w:t>
      </w:r>
      <w:r w:rsidR="008719EC" w:rsidRPr="004451D2">
        <w:rPr>
          <w:rFonts w:ascii="Arial" w:hAnsi="Arial" w:cs="Arial"/>
        </w:rPr>
        <w:t xml:space="preserve">has been published </w:t>
      </w:r>
      <w:r w:rsidR="004C3799" w:rsidRPr="004451D2">
        <w:rPr>
          <w:rFonts w:ascii="Arial" w:hAnsi="Arial" w:cs="Arial"/>
        </w:rPr>
        <w:t xml:space="preserve">on </w:t>
      </w:r>
      <w:r w:rsidR="008719EC" w:rsidRPr="004451D2">
        <w:rPr>
          <w:rFonts w:ascii="Arial" w:hAnsi="Arial" w:cs="Arial"/>
        </w:rPr>
        <w:t>the ACMA’s</w:t>
      </w:r>
      <w:r w:rsidR="004C3799" w:rsidRPr="004451D2">
        <w:rPr>
          <w:rFonts w:ascii="Arial" w:hAnsi="Arial" w:cs="Arial"/>
        </w:rPr>
        <w:t xml:space="preserve"> website for the purpose of consultation under subsection 13</w:t>
      </w:r>
      <w:r w:rsidR="00E91638" w:rsidRPr="004451D2">
        <w:rPr>
          <w:rFonts w:ascii="Arial" w:hAnsi="Arial" w:cs="Arial"/>
        </w:rPr>
        <w:t>0</w:t>
      </w:r>
      <w:proofErr w:type="gramStart"/>
      <w:r w:rsidR="00E91638" w:rsidRPr="004451D2">
        <w:rPr>
          <w:rFonts w:ascii="Arial" w:hAnsi="Arial" w:cs="Arial"/>
        </w:rPr>
        <w:t>ZY</w:t>
      </w:r>
      <w:r w:rsidR="004C3799" w:rsidRPr="004451D2">
        <w:rPr>
          <w:rFonts w:ascii="Arial" w:hAnsi="Arial" w:cs="Arial"/>
        </w:rPr>
        <w:t>(</w:t>
      </w:r>
      <w:proofErr w:type="gramEnd"/>
      <w:r w:rsidR="004C3799" w:rsidRPr="004451D2">
        <w:rPr>
          <w:rFonts w:ascii="Arial" w:hAnsi="Arial" w:cs="Arial"/>
        </w:rPr>
        <w:t xml:space="preserve">6) of the </w:t>
      </w:r>
      <w:r w:rsidR="004C3799" w:rsidRPr="004451D2">
        <w:rPr>
          <w:rFonts w:ascii="Arial" w:hAnsi="Arial" w:cs="Arial"/>
          <w:i/>
        </w:rPr>
        <w:t>Broadcasting Services Act 1992</w:t>
      </w:r>
      <w:r w:rsidR="004C3799" w:rsidRPr="004451D2">
        <w:rPr>
          <w:rFonts w:ascii="Arial" w:hAnsi="Arial" w:cs="Arial"/>
        </w:rPr>
        <w:t xml:space="preserve"> (</w:t>
      </w:r>
      <w:r w:rsidR="004C3799" w:rsidRPr="004451D2">
        <w:rPr>
          <w:rFonts w:ascii="Arial" w:hAnsi="Arial" w:cs="Arial"/>
          <w:b/>
        </w:rPr>
        <w:t>the BSA</w:t>
      </w:r>
      <w:r w:rsidR="004C3799" w:rsidRPr="004451D2">
        <w:rPr>
          <w:rFonts w:ascii="Arial" w:hAnsi="Arial" w:cs="Arial"/>
        </w:rPr>
        <w:t>)</w:t>
      </w:r>
      <w:r w:rsidR="00DD38B1" w:rsidRPr="004451D2">
        <w:rPr>
          <w:rFonts w:ascii="Arial" w:hAnsi="Arial" w:cs="Arial"/>
        </w:rPr>
        <w:t>.</w:t>
      </w:r>
    </w:p>
    <w:p w14:paraId="6441054A" w14:textId="433AE609" w:rsidR="00D64D2E" w:rsidRPr="004451D2" w:rsidRDefault="00D64D2E"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t>LEGISLATION</w:t>
      </w:r>
    </w:p>
    <w:p w14:paraId="4597B1D3" w14:textId="538E8478" w:rsidR="0063027C" w:rsidRPr="004451D2" w:rsidRDefault="0063027C" w:rsidP="00E46F00">
      <w:pPr>
        <w:spacing w:before="240"/>
        <w:ind w:left="357"/>
        <w:rPr>
          <w:rFonts w:ascii="Arial" w:hAnsi="Arial" w:cs="Arial"/>
          <w:b/>
          <w:sz w:val="28"/>
          <w:szCs w:val="28"/>
        </w:rPr>
      </w:pPr>
      <w:r w:rsidRPr="004451D2">
        <w:rPr>
          <w:rFonts w:ascii="Arial" w:hAnsi="Arial" w:cs="Arial"/>
          <w:b/>
        </w:rPr>
        <w:t>Annual captioning targets</w:t>
      </w:r>
    </w:p>
    <w:p w14:paraId="0321AE9A" w14:textId="67DD4F98" w:rsidR="004F3196" w:rsidRPr="004451D2" w:rsidRDefault="004F3196" w:rsidP="007D5BF8">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ZV(</w:t>
      </w:r>
      <w:proofErr w:type="gramEnd"/>
      <w:r w:rsidRPr="004451D2">
        <w:rPr>
          <w:rFonts w:ascii="Arial" w:hAnsi="Arial" w:cs="Arial"/>
        </w:rPr>
        <w:t xml:space="preserve">1) of the </w:t>
      </w:r>
      <w:bookmarkStart w:id="0" w:name="_Hlk70592674"/>
      <w:r w:rsidRPr="004451D2">
        <w:rPr>
          <w:rFonts w:ascii="Arial" w:hAnsi="Arial" w:cs="Arial"/>
          <w:bCs/>
        </w:rPr>
        <w:t>BSA</w:t>
      </w:r>
      <w:r w:rsidRPr="004451D2">
        <w:rPr>
          <w:rFonts w:ascii="Arial" w:hAnsi="Arial" w:cs="Arial"/>
        </w:rPr>
        <w:t xml:space="preserve"> </w:t>
      </w:r>
      <w:bookmarkEnd w:id="0"/>
      <w:r w:rsidRPr="004451D2">
        <w:rPr>
          <w:rFonts w:ascii="Arial" w:hAnsi="Arial" w:cs="Arial"/>
        </w:rPr>
        <w:t>requires a subscription television licensee, such as the Applicant, to meet annual captioning targets for its subscription television service</w:t>
      </w:r>
      <w:r w:rsidR="00C525EE" w:rsidRPr="004451D2">
        <w:rPr>
          <w:rFonts w:ascii="Arial" w:hAnsi="Arial" w:cs="Arial"/>
        </w:rPr>
        <w:t>s</w:t>
      </w:r>
      <w:r w:rsidRPr="004451D2">
        <w:rPr>
          <w:rFonts w:ascii="Arial" w:hAnsi="Arial" w:cs="Arial"/>
        </w:rPr>
        <w:t xml:space="preserve">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 </w:t>
      </w:r>
    </w:p>
    <w:p w14:paraId="700A654E" w14:textId="783AC992" w:rsidR="008F784E" w:rsidRPr="004451D2" w:rsidRDefault="00225897"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There are nine categories of subscription television services: movie service (divided into three sub-categories </w:t>
      </w:r>
      <w:r w:rsidR="00EE094A" w:rsidRPr="004451D2">
        <w:rPr>
          <w:rFonts w:ascii="Arial" w:hAnsi="Arial" w:cs="Arial"/>
        </w:rPr>
        <w:t>–</w:t>
      </w:r>
      <w:r w:rsidRPr="004451D2">
        <w:rPr>
          <w:rFonts w:ascii="Arial" w:hAnsi="Arial" w:cs="Arial"/>
        </w:rPr>
        <w:t xml:space="preserve"> Movies A, B and C); general entertainment service (divided into three sub-categories –</w:t>
      </w:r>
      <w:r w:rsidR="00D86D8D" w:rsidRPr="004451D2">
        <w:rPr>
          <w:rFonts w:ascii="Arial" w:hAnsi="Arial" w:cs="Arial"/>
        </w:rPr>
        <w:t xml:space="preserve"> </w:t>
      </w:r>
      <w:r w:rsidRPr="004451D2">
        <w:rPr>
          <w:rFonts w:ascii="Arial" w:hAnsi="Arial" w:cs="Arial"/>
        </w:rPr>
        <w:t>General Entertainment A, B and C); news service; sports service; and music service.</w:t>
      </w:r>
    </w:p>
    <w:p w14:paraId="67C836FE" w14:textId="77777777" w:rsidR="00940371" w:rsidRPr="004451D2" w:rsidRDefault="00940371" w:rsidP="00940371">
      <w:pPr>
        <w:ind w:firstLine="357"/>
        <w:rPr>
          <w:rFonts w:ascii="Arial" w:hAnsi="Arial" w:cs="Arial"/>
          <w:b/>
        </w:rPr>
      </w:pPr>
      <w:r w:rsidRPr="004451D2">
        <w:rPr>
          <w:rFonts w:ascii="Arial" w:hAnsi="Arial" w:cs="Arial"/>
          <w:b/>
        </w:rPr>
        <w:t>Application for an exemption order</w:t>
      </w:r>
    </w:p>
    <w:p w14:paraId="06F2A484"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Paragraph 130ZY(1)(a) of the BSA provides that a subscription television licensee may apply to the ACMA for:</w:t>
      </w:r>
    </w:p>
    <w:p w14:paraId="259E0132" w14:textId="77777777" w:rsidR="00940371" w:rsidRPr="004451D2" w:rsidRDefault="00940371" w:rsidP="00940371">
      <w:pPr>
        <w:ind w:left="1080"/>
        <w:rPr>
          <w:rFonts w:ascii="Arial" w:hAnsi="Arial" w:cs="Arial"/>
          <w:sz w:val="20"/>
          <w:szCs w:val="20"/>
        </w:rPr>
      </w:pPr>
      <w:r w:rsidRPr="004451D2">
        <w:rPr>
          <w:rFonts w:ascii="Arial" w:hAnsi="Arial" w:cs="Arial"/>
          <w:sz w:val="20"/>
          <w:szCs w:val="20"/>
        </w:rPr>
        <w:t>an order that exempts from subsection 130</w:t>
      </w:r>
      <w:proofErr w:type="gramStart"/>
      <w:r w:rsidRPr="004451D2">
        <w:rPr>
          <w:rFonts w:ascii="Arial" w:hAnsi="Arial" w:cs="Arial"/>
          <w:sz w:val="20"/>
          <w:szCs w:val="20"/>
        </w:rPr>
        <w:t>ZV(</w:t>
      </w:r>
      <w:proofErr w:type="gramEnd"/>
      <w:r w:rsidRPr="004451D2">
        <w:rPr>
          <w:rFonts w:ascii="Arial" w:hAnsi="Arial" w:cs="Arial"/>
          <w:sz w:val="20"/>
          <w:szCs w:val="20"/>
        </w:rPr>
        <w:t xml:space="preserve">1), a specified subscription television service provided by the licensee in a specified eligible period (an </w:t>
      </w:r>
      <w:r w:rsidRPr="004451D2">
        <w:rPr>
          <w:rFonts w:ascii="Arial" w:hAnsi="Arial" w:cs="Arial"/>
          <w:b/>
          <w:bCs/>
          <w:sz w:val="20"/>
          <w:szCs w:val="20"/>
        </w:rPr>
        <w:t>exemption order</w:t>
      </w:r>
      <w:r w:rsidRPr="004451D2">
        <w:rPr>
          <w:rFonts w:ascii="Arial" w:hAnsi="Arial" w:cs="Arial"/>
          <w:sz w:val="20"/>
          <w:szCs w:val="20"/>
        </w:rPr>
        <w:t>).</w:t>
      </w:r>
    </w:p>
    <w:p w14:paraId="39A09935"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lastRenderedPageBreak/>
        <w:t>An exemption order, if granted, would exempt the service from the captioning target for each financial year in the specified eligible period of the exemption order.</w:t>
      </w:r>
    </w:p>
    <w:p w14:paraId="61224903"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ZY(</w:t>
      </w:r>
      <w:proofErr w:type="gramEnd"/>
      <w:r w:rsidRPr="004451D2">
        <w:rPr>
          <w:rFonts w:ascii="Arial" w:hAnsi="Arial" w:cs="Arial"/>
        </w:rPr>
        <w:t>4) of the BSA provides that the ACMA must not make the exemption order unless the ACMA is satisfied that a refusal to do so would impose an unjustifiable hardship on the applicant.</w:t>
      </w:r>
    </w:p>
    <w:p w14:paraId="7B57F238" w14:textId="77777777" w:rsidR="00940371" w:rsidRPr="004451D2" w:rsidRDefault="00940371" w:rsidP="00940371">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4451D2">
        <w:rPr>
          <w:rFonts w:ascii="Arial" w:hAnsi="Arial" w:cs="Arial"/>
          <w:spacing w:val="-2"/>
        </w:rPr>
        <w:t>ZY(</w:t>
      </w:r>
      <w:proofErr w:type="gramEnd"/>
      <w:r w:rsidRPr="004451D2">
        <w:rPr>
          <w:rFonts w:ascii="Arial" w:hAnsi="Arial" w:cs="Arial"/>
          <w:spacing w:val="-2"/>
        </w:rPr>
        <w:t xml:space="preserve">5) of the BSA (these are addressed individually below). </w:t>
      </w:r>
    </w:p>
    <w:p w14:paraId="77F45164"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ZY(</w:t>
      </w:r>
      <w:proofErr w:type="gramEnd"/>
      <w:r w:rsidRPr="004451D2">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2E35DB0" w14:textId="77777777"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Subsection 130</w:t>
      </w:r>
      <w:proofErr w:type="gramStart"/>
      <w:r w:rsidRPr="004451D2">
        <w:rPr>
          <w:rFonts w:ascii="Arial" w:hAnsi="Arial" w:cs="Arial"/>
        </w:rPr>
        <w:t>ZY(</w:t>
      </w:r>
      <w:proofErr w:type="gramEnd"/>
      <w:r w:rsidRPr="004451D2">
        <w:rPr>
          <w:rFonts w:ascii="Arial" w:hAnsi="Arial" w:cs="Arial"/>
        </w:rPr>
        <w:t>6) of the BSA provides that, before making an exemption order under subsection 130ZY(3) of the BSA, the ACMA must:</w:t>
      </w:r>
    </w:p>
    <w:p w14:paraId="178E2C97" w14:textId="77777777" w:rsidR="00940371" w:rsidRPr="004451D2" w:rsidRDefault="00940371" w:rsidP="00616B97">
      <w:pPr>
        <w:pStyle w:val="paragraph"/>
        <w:numPr>
          <w:ilvl w:val="0"/>
          <w:numId w:val="26"/>
        </w:numPr>
        <w:ind w:left="1434" w:hanging="357"/>
        <w:rPr>
          <w:sz w:val="20"/>
          <w:szCs w:val="20"/>
        </w:rPr>
      </w:pPr>
      <w:r w:rsidRPr="004451D2">
        <w:rPr>
          <w:sz w:val="20"/>
          <w:szCs w:val="20"/>
        </w:rPr>
        <w:t>within 50 days after receiving the application for an exemption order, publish on the ACMA’s website a notice:</w:t>
      </w:r>
    </w:p>
    <w:p w14:paraId="445155E0" w14:textId="77777777" w:rsidR="00940371" w:rsidRPr="004451D2" w:rsidRDefault="00940371" w:rsidP="00940371">
      <w:pPr>
        <w:pStyle w:val="Subparagraph"/>
        <w:numPr>
          <w:ilvl w:val="0"/>
          <w:numId w:val="27"/>
        </w:numPr>
        <w:ind w:left="2517" w:hanging="357"/>
        <w:contextualSpacing w:val="0"/>
        <w:rPr>
          <w:sz w:val="20"/>
          <w:szCs w:val="20"/>
        </w:rPr>
      </w:pPr>
      <w:r w:rsidRPr="004451D2">
        <w:rPr>
          <w:sz w:val="20"/>
          <w:szCs w:val="20"/>
        </w:rPr>
        <w:t>setting out the draft exemption order; and</w:t>
      </w:r>
    </w:p>
    <w:p w14:paraId="7F5854FA" w14:textId="77777777" w:rsidR="00940371" w:rsidRPr="004451D2" w:rsidRDefault="00940371" w:rsidP="00940371">
      <w:pPr>
        <w:pStyle w:val="Subparagraph"/>
        <w:numPr>
          <w:ilvl w:val="0"/>
          <w:numId w:val="27"/>
        </w:numPr>
        <w:ind w:left="2517" w:hanging="357"/>
        <w:contextualSpacing w:val="0"/>
        <w:rPr>
          <w:sz w:val="20"/>
          <w:szCs w:val="20"/>
        </w:rPr>
      </w:pPr>
      <w:r w:rsidRPr="004451D2">
        <w:rPr>
          <w:sz w:val="20"/>
          <w:szCs w:val="20"/>
        </w:rPr>
        <w:t xml:space="preserve">inviting persons to make submissions to the ACMA about the draft exemption order within 30 days after the notice is </w:t>
      </w:r>
      <w:proofErr w:type="gramStart"/>
      <w:r w:rsidRPr="004451D2">
        <w:rPr>
          <w:sz w:val="20"/>
          <w:szCs w:val="20"/>
        </w:rPr>
        <w:t>published;</w:t>
      </w:r>
      <w:proofErr w:type="gramEnd"/>
      <w:r w:rsidRPr="004451D2">
        <w:rPr>
          <w:sz w:val="20"/>
          <w:szCs w:val="20"/>
        </w:rPr>
        <w:t xml:space="preserve"> and</w:t>
      </w:r>
    </w:p>
    <w:p w14:paraId="665EE194" w14:textId="1D20BBED" w:rsidR="00940371" w:rsidRPr="004451D2" w:rsidRDefault="00940371" w:rsidP="00940371">
      <w:pPr>
        <w:pStyle w:val="paragraph"/>
        <w:numPr>
          <w:ilvl w:val="0"/>
          <w:numId w:val="26"/>
        </w:numPr>
        <w:rPr>
          <w:sz w:val="20"/>
          <w:szCs w:val="20"/>
        </w:rPr>
      </w:pPr>
      <w:r w:rsidRPr="004451D2">
        <w:rPr>
          <w:sz w:val="20"/>
          <w:szCs w:val="20"/>
        </w:rPr>
        <w:t>consider any submissions received within the 30-day period mentioned in subparagraph 130ZY(6)(a)(ii) of the BSA.</w:t>
      </w:r>
    </w:p>
    <w:p w14:paraId="171CE7DF" w14:textId="36AB55AC" w:rsidR="002C56A8" w:rsidRPr="004451D2" w:rsidRDefault="009F74E5" w:rsidP="00EC04A3">
      <w:pPr>
        <w:pStyle w:val="ListParagraph"/>
        <w:numPr>
          <w:ilvl w:val="0"/>
          <w:numId w:val="1"/>
        </w:numPr>
        <w:spacing w:before="240"/>
        <w:ind w:left="714" w:hanging="357"/>
        <w:contextualSpacing w:val="0"/>
        <w:rPr>
          <w:b/>
        </w:rPr>
      </w:pPr>
      <w:r w:rsidRPr="004451D2">
        <w:rPr>
          <w:rFonts w:ascii="Arial" w:hAnsi="Arial" w:cs="Arial"/>
          <w:b/>
          <w:sz w:val="28"/>
          <w:szCs w:val="28"/>
        </w:rPr>
        <w:t>LEGISLATIVE</w:t>
      </w:r>
      <w:r w:rsidRPr="004451D2">
        <w:rPr>
          <w:b/>
        </w:rPr>
        <w:t xml:space="preserve"> </w:t>
      </w:r>
      <w:r w:rsidRPr="004451D2">
        <w:rPr>
          <w:rFonts w:ascii="Arial" w:hAnsi="Arial" w:cs="Arial"/>
          <w:b/>
          <w:sz w:val="28"/>
          <w:szCs w:val="28"/>
        </w:rPr>
        <w:t>OBJECTIVES</w:t>
      </w:r>
    </w:p>
    <w:p w14:paraId="176A92BD" w14:textId="61913A98" w:rsidR="00514FA5"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The purpose of captioning target requirements is to facilitate improved access to free-to-air and subscription television by Australia’s deaf and hearing-impaired community, by requiring broadcasters to caption speech and other sounds during television broadcasts. </w:t>
      </w:r>
    </w:p>
    <w:p w14:paraId="2F7BE723" w14:textId="77777777" w:rsidR="00E9652C" w:rsidRPr="004451D2" w:rsidRDefault="00514FA5" w:rsidP="007D5BF8">
      <w:pPr>
        <w:pStyle w:val="ListParagraph"/>
        <w:numPr>
          <w:ilvl w:val="1"/>
          <w:numId w:val="1"/>
        </w:numPr>
        <w:ind w:left="850" w:hanging="493"/>
        <w:contextualSpacing w:val="0"/>
        <w:rPr>
          <w:rFonts w:ascii="Arial" w:hAnsi="Arial" w:cs="Arial"/>
        </w:rPr>
      </w:pPr>
      <w:r w:rsidRPr="004451D2">
        <w:rPr>
          <w:rFonts w:ascii="Arial" w:hAnsi="Arial" w:cs="Arial"/>
        </w:rPr>
        <w:t>The Second Reading Speech for the 2012 Amendment Bill</w:t>
      </w:r>
      <w:r w:rsidRPr="004451D2">
        <w:rPr>
          <w:vertAlign w:val="superscript"/>
        </w:rPr>
        <w:footnoteReference w:id="2"/>
      </w:r>
      <w:r w:rsidRPr="004451D2">
        <w:rPr>
          <w:rFonts w:ascii="Arial" w:hAnsi="Arial" w:cs="Arial"/>
        </w:rPr>
        <w:t xml:space="preserve"> </w:t>
      </w:r>
      <w:r w:rsidR="00E9652C" w:rsidRPr="004451D2">
        <w:rPr>
          <w:rFonts w:ascii="Arial" w:hAnsi="Arial" w:cs="Arial"/>
        </w:rPr>
        <w:t xml:space="preserve">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130ZY of the BSA, a licensee is able to satisfy the ACMA that compliance with the captioning obligations would impose an unjustifiable hardship on the licensee. </w:t>
      </w:r>
    </w:p>
    <w:p w14:paraId="3F5EFE02" w14:textId="77777777" w:rsidR="00E9652C" w:rsidRPr="004451D2" w:rsidRDefault="00E9652C" w:rsidP="007D5BF8">
      <w:pPr>
        <w:pStyle w:val="ListParagraph"/>
        <w:numPr>
          <w:ilvl w:val="1"/>
          <w:numId w:val="1"/>
        </w:numPr>
        <w:ind w:left="850" w:hanging="493"/>
        <w:contextualSpacing w:val="0"/>
        <w:rPr>
          <w:rFonts w:ascii="Arial" w:hAnsi="Arial" w:cs="Arial"/>
        </w:rPr>
      </w:pPr>
      <w:r w:rsidRPr="004451D2">
        <w:rPr>
          <w:rFonts w:ascii="Arial" w:hAnsi="Arial" w:cs="Arial"/>
        </w:rPr>
        <w:t xml:space="preserve">Paragraph 63 of the Explanatory Memorandum to the 2012 Amendment Bill states: </w:t>
      </w:r>
    </w:p>
    <w:p w14:paraId="3E97BD28" w14:textId="038FF6DA" w:rsidR="004150AE" w:rsidRPr="004451D2" w:rsidRDefault="00E9652C">
      <w:pPr>
        <w:ind w:left="1276"/>
        <w:rPr>
          <w:rFonts w:ascii="Arial" w:hAnsi="Arial" w:cs="Arial"/>
          <w:sz w:val="20"/>
          <w:szCs w:val="20"/>
        </w:rPr>
      </w:pPr>
      <w:r w:rsidRPr="004451D2">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4451D2">
        <w:rPr>
          <w:rFonts w:ascii="Arial" w:hAnsi="Arial" w:cs="Arial"/>
          <w:sz w:val="20"/>
          <w:szCs w:val="20"/>
        </w:rPr>
        <w:t>not be</w:t>
      </w:r>
      <w:proofErr w:type="gramEnd"/>
      <w:r w:rsidRPr="004451D2">
        <w:rPr>
          <w:rFonts w:ascii="Arial" w:hAnsi="Arial" w:cs="Arial"/>
          <w:sz w:val="20"/>
          <w:szCs w:val="20"/>
        </w:rPr>
        <w:t xml:space="preserve"> shown because captioning obligations result in unjustified hardship on broadcasters. </w:t>
      </w:r>
    </w:p>
    <w:p w14:paraId="69544D09" w14:textId="77777777" w:rsidR="002C56A8" w:rsidRPr="004451D2" w:rsidRDefault="002C56A8" w:rsidP="007D5BF8">
      <w:pPr>
        <w:pStyle w:val="ListParagraph"/>
        <w:numPr>
          <w:ilvl w:val="0"/>
          <w:numId w:val="1"/>
        </w:numPr>
        <w:spacing w:before="240"/>
        <w:ind w:left="714" w:hanging="357"/>
        <w:contextualSpacing w:val="0"/>
        <w:rPr>
          <w:rFonts w:ascii="Arial" w:hAnsi="Arial" w:cs="Arial"/>
          <w:b/>
          <w:sz w:val="28"/>
          <w:szCs w:val="28"/>
        </w:rPr>
      </w:pPr>
      <w:r w:rsidRPr="004451D2">
        <w:rPr>
          <w:rFonts w:ascii="Arial" w:hAnsi="Arial" w:cs="Arial"/>
          <w:b/>
          <w:sz w:val="28"/>
          <w:szCs w:val="28"/>
        </w:rPr>
        <w:lastRenderedPageBreak/>
        <w:t>APPLICATION</w:t>
      </w:r>
    </w:p>
    <w:p w14:paraId="64410558" w14:textId="15B98F99" w:rsidR="00246E25" w:rsidRPr="004451D2" w:rsidRDefault="00246E25" w:rsidP="007D5BF8">
      <w:pPr>
        <w:pStyle w:val="ListParagraph"/>
        <w:numPr>
          <w:ilvl w:val="1"/>
          <w:numId w:val="1"/>
        </w:numPr>
        <w:ind w:left="850" w:hanging="493"/>
        <w:contextualSpacing w:val="0"/>
        <w:rPr>
          <w:rFonts w:ascii="Arial" w:hAnsi="Arial" w:cs="Arial"/>
        </w:rPr>
      </w:pPr>
      <w:r w:rsidRPr="004451D2">
        <w:rPr>
          <w:rFonts w:ascii="Arial" w:hAnsi="Arial" w:cs="Arial"/>
        </w:rPr>
        <w:t>On</w:t>
      </w:r>
      <w:r w:rsidR="004507CA" w:rsidRPr="004451D2">
        <w:rPr>
          <w:rFonts w:ascii="Arial" w:hAnsi="Arial" w:cs="Arial"/>
        </w:rPr>
        <w:t xml:space="preserve"> </w:t>
      </w:r>
      <w:r w:rsidR="008B4358" w:rsidRPr="004451D2">
        <w:rPr>
          <w:rFonts w:ascii="Arial" w:hAnsi="Arial" w:cs="Arial"/>
        </w:rPr>
        <w:t>19 March</w:t>
      </w:r>
      <w:r w:rsidR="00B15434" w:rsidRPr="004451D2">
        <w:rPr>
          <w:rFonts w:ascii="Arial" w:hAnsi="Arial" w:cs="Arial"/>
        </w:rPr>
        <w:t xml:space="preserve"> 2021</w:t>
      </w:r>
      <w:r w:rsidRPr="004451D2">
        <w:rPr>
          <w:rFonts w:ascii="Arial" w:hAnsi="Arial" w:cs="Arial"/>
        </w:rPr>
        <w:t>,</w:t>
      </w:r>
      <w:r w:rsidR="000D77BD" w:rsidRPr="004451D2">
        <w:rPr>
          <w:rFonts w:ascii="Arial" w:hAnsi="Arial" w:cs="Arial"/>
        </w:rPr>
        <w:t xml:space="preserve"> the Applicant </w:t>
      </w:r>
      <w:r w:rsidR="003E4E08" w:rsidRPr="004451D2">
        <w:rPr>
          <w:rFonts w:ascii="Arial" w:hAnsi="Arial" w:cs="Arial"/>
        </w:rPr>
        <w:t>applied for</w:t>
      </w:r>
      <w:r w:rsidR="000D77BD" w:rsidRPr="004451D2">
        <w:rPr>
          <w:rFonts w:ascii="Arial" w:hAnsi="Arial" w:cs="Arial"/>
        </w:rPr>
        <w:t xml:space="preserve"> a</w:t>
      </w:r>
      <w:r w:rsidR="00C84755" w:rsidRPr="004451D2">
        <w:rPr>
          <w:rFonts w:ascii="Arial" w:hAnsi="Arial" w:cs="Arial"/>
        </w:rPr>
        <w:t xml:space="preserve">n exemption </w:t>
      </w:r>
      <w:r w:rsidR="000D77BD" w:rsidRPr="004451D2">
        <w:rPr>
          <w:rFonts w:ascii="Arial" w:hAnsi="Arial" w:cs="Arial"/>
        </w:rPr>
        <w:t xml:space="preserve">order under </w:t>
      </w:r>
      <w:r w:rsidR="00245AB4" w:rsidRPr="004451D2">
        <w:rPr>
          <w:rFonts w:ascii="Arial" w:hAnsi="Arial" w:cs="Arial"/>
        </w:rPr>
        <w:t xml:space="preserve">paragraph </w:t>
      </w:r>
      <w:r w:rsidR="000D77BD" w:rsidRPr="004451D2">
        <w:rPr>
          <w:rFonts w:ascii="Arial" w:hAnsi="Arial" w:cs="Arial"/>
        </w:rPr>
        <w:t>130ZY(1)(</w:t>
      </w:r>
      <w:r w:rsidR="00C84755" w:rsidRPr="004451D2">
        <w:rPr>
          <w:rFonts w:ascii="Arial" w:hAnsi="Arial" w:cs="Arial"/>
        </w:rPr>
        <w:t>a</w:t>
      </w:r>
      <w:r w:rsidR="000D77BD" w:rsidRPr="004451D2">
        <w:rPr>
          <w:rFonts w:ascii="Arial" w:hAnsi="Arial" w:cs="Arial"/>
        </w:rPr>
        <w:t xml:space="preserve">) of the BSA in relation to the Service for </w:t>
      </w:r>
      <w:r w:rsidR="00AD78FA" w:rsidRPr="004451D2">
        <w:rPr>
          <w:rFonts w:ascii="Arial" w:hAnsi="Arial" w:cs="Arial"/>
        </w:rPr>
        <w:t>the Specified Eligible Period</w:t>
      </w:r>
      <w:r w:rsidR="00940371" w:rsidRPr="004451D2">
        <w:rPr>
          <w:rFonts w:ascii="Arial" w:hAnsi="Arial" w:cs="Arial"/>
        </w:rPr>
        <w:t>.</w:t>
      </w:r>
      <w:r w:rsidR="000D77BD" w:rsidRPr="004451D2">
        <w:rPr>
          <w:rFonts w:ascii="Arial" w:hAnsi="Arial" w:cs="Arial"/>
        </w:rPr>
        <w:t xml:space="preserve"> </w:t>
      </w:r>
    </w:p>
    <w:p w14:paraId="18EF570A" w14:textId="106F3AB2" w:rsidR="00940371" w:rsidRPr="004451D2" w:rsidRDefault="00940371" w:rsidP="00940371">
      <w:pPr>
        <w:pStyle w:val="ListParagraph"/>
        <w:numPr>
          <w:ilvl w:val="1"/>
          <w:numId w:val="1"/>
        </w:numPr>
        <w:ind w:left="850" w:hanging="493"/>
        <w:contextualSpacing w:val="0"/>
        <w:rPr>
          <w:rFonts w:ascii="Arial" w:hAnsi="Arial" w:cs="Arial"/>
        </w:rPr>
      </w:pPr>
      <w:r w:rsidRPr="004451D2">
        <w:rPr>
          <w:rFonts w:ascii="Arial" w:hAnsi="Arial" w:cs="Arial"/>
        </w:rPr>
        <w:t>The Service’s genre falls within the captioning category of ‘General Entertainment Category A’, which would normally attract an annual captioning target of 85% for the financial year commencing 1 July 2020.</w:t>
      </w:r>
    </w:p>
    <w:p w14:paraId="56AFB4F9" w14:textId="26814ACB" w:rsidR="003160E5" w:rsidRPr="004451D2" w:rsidRDefault="00CB60BB" w:rsidP="00940371">
      <w:pPr>
        <w:ind w:firstLine="357"/>
        <w:rPr>
          <w:rFonts w:ascii="Arial" w:hAnsi="Arial" w:cs="Arial"/>
          <w:b/>
        </w:rPr>
      </w:pPr>
      <w:r w:rsidRPr="004451D2">
        <w:rPr>
          <w:rFonts w:ascii="Arial" w:hAnsi="Arial" w:cs="Arial"/>
          <w:b/>
        </w:rPr>
        <w:t xml:space="preserve">The </w:t>
      </w:r>
      <w:r w:rsidR="003160E5" w:rsidRPr="004451D2">
        <w:rPr>
          <w:rFonts w:ascii="Arial" w:hAnsi="Arial" w:cs="Arial"/>
          <w:b/>
        </w:rPr>
        <w:t>Applicant</w:t>
      </w:r>
    </w:p>
    <w:p w14:paraId="30F307E0" w14:textId="7981CD41"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The Applicant is a subscription television licensee. The Applicant is an indirect wholly owned subsidiary of Media Innovations</w:t>
      </w:r>
      <w:r w:rsidR="00B042F9">
        <w:rPr>
          <w:rFonts w:ascii="Arial" w:hAnsi="Arial" w:cs="Arial"/>
        </w:rPr>
        <w:t xml:space="preserve"> Holdings</w:t>
      </w:r>
      <w:r w:rsidRPr="004451D2">
        <w:rPr>
          <w:rFonts w:ascii="Arial" w:hAnsi="Arial" w:cs="Arial"/>
        </w:rPr>
        <w:t xml:space="preserve"> Pt</w:t>
      </w:r>
      <w:r w:rsidR="00B042F9">
        <w:rPr>
          <w:rFonts w:ascii="Arial" w:hAnsi="Arial" w:cs="Arial"/>
        </w:rPr>
        <w:t>y</w:t>
      </w:r>
      <w:r w:rsidRPr="004451D2">
        <w:rPr>
          <w:rFonts w:ascii="Arial" w:hAnsi="Arial" w:cs="Arial"/>
        </w:rPr>
        <w:t xml:space="preserve"> Ltd. </w:t>
      </w:r>
    </w:p>
    <w:p w14:paraId="7681DDDC" w14:textId="1A20DF48"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does not, itself, provide captioning on any of its services and does not have the infrastructure to do so. The Applicant does not have the scale of captioned services to nominate any of its subscription television </w:t>
      </w:r>
      <w:r w:rsidR="00E67FA6" w:rsidRPr="004451D2">
        <w:rPr>
          <w:rFonts w:ascii="Arial" w:hAnsi="Arial" w:cs="Arial"/>
        </w:rPr>
        <w:t>general entertainment</w:t>
      </w:r>
      <w:r w:rsidRPr="004451D2">
        <w:rPr>
          <w:rFonts w:ascii="Arial" w:hAnsi="Arial" w:cs="Arial"/>
        </w:rPr>
        <w:t xml:space="preserve"> services to be exempt from the annual captioning target for 2020-21 under section 130ZX of the BSA. </w:t>
      </w:r>
    </w:p>
    <w:p w14:paraId="6F2937AE" w14:textId="4C07F414"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provides a low cost, but full service, pay TV offering which can be </w:t>
      </w:r>
      <w:r w:rsidR="00940371" w:rsidRPr="004451D2">
        <w:rPr>
          <w:rFonts w:ascii="Arial" w:hAnsi="Arial" w:cs="Arial"/>
        </w:rPr>
        <w:t>‘</w:t>
      </w:r>
      <w:r w:rsidRPr="004451D2">
        <w:rPr>
          <w:rFonts w:ascii="Arial" w:hAnsi="Arial" w:cs="Arial"/>
        </w:rPr>
        <w:t>bundled</w:t>
      </w:r>
      <w:r w:rsidR="00940371" w:rsidRPr="004451D2">
        <w:rPr>
          <w:rFonts w:ascii="Arial" w:hAnsi="Arial" w:cs="Arial"/>
        </w:rPr>
        <w:t>’</w:t>
      </w:r>
      <w:r w:rsidRPr="004451D2">
        <w:rPr>
          <w:rFonts w:ascii="Arial" w:hAnsi="Arial" w:cs="Arial"/>
        </w:rPr>
        <w:t xml:space="preserve"> and distributed by its internet service provider (</w:t>
      </w:r>
      <w:r w:rsidRPr="004451D2">
        <w:rPr>
          <w:rFonts w:ascii="Arial" w:hAnsi="Arial" w:cs="Arial"/>
          <w:b/>
          <w:bCs/>
        </w:rPr>
        <w:t>ISP</w:t>
      </w:r>
      <w:r w:rsidRPr="004451D2">
        <w:rPr>
          <w:rFonts w:ascii="Arial" w:hAnsi="Arial" w:cs="Arial"/>
        </w:rPr>
        <w:t>) partners. The low-cost model means the Applicant</w:t>
      </w:r>
      <w:r w:rsidR="00FF5084" w:rsidRPr="004451D2">
        <w:rPr>
          <w:rFonts w:ascii="Arial" w:hAnsi="Arial" w:cs="Arial"/>
        </w:rPr>
        <w:t>’</w:t>
      </w:r>
      <w:r w:rsidRPr="004451D2">
        <w:rPr>
          <w:rFonts w:ascii="Arial" w:hAnsi="Arial" w:cs="Arial"/>
        </w:rPr>
        <w:t xml:space="preserve">s content must largely be available at a low price point. All channels must be </w:t>
      </w:r>
      <w:r w:rsidR="00940371" w:rsidRPr="004451D2">
        <w:rPr>
          <w:rFonts w:ascii="Arial" w:hAnsi="Arial" w:cs="Arial"/>
        </w:rPr>
        <w:t>‘</w:t>
      </w:r>
      <w:r w:rsidRPr="004451D2">
        <w:rPr>
          <w:rFonts w:ascii="Arial" w:hAnsi="Arial" w:cs="Arial"/>
        </w:rPr>
        <w:t>pass</w:t>
      </w:r>
      <w:r w:rsidR="00B042F9">
        <w:rPr>
          <w:rFonts w:ascii="Arial" w:hAnsi="Arial" w:cs="Arial"/>
        </w:rPr>
        <w:t>-</w:t>
      </w:r>
      <w:r w:rsidRPr="004451D2">
        <w:rPr>
          <w:rFonts w:ascii="Arial" w:hAnsi="Arial" w:cs="Arial"/>
        </w:rPr>
        <w:t>through</w:t>
      </w:r>
      <w:r w:rsidR="00940371" w:rsidRPr="004451D2">
        <w:rPr>
          <w:rFonts w:ascii="Arial" w:hAnsi="Arial" w:cs="Arial"/>
        </w:rPr>
        <w:t>’</w:t>
      </w:r>
      <w:r w:rsidRPr="004451D2">
        <w:rPr>
          <w:rFonts w:ascii="Arial" w:hAnsi="Arial" w:cs="Arial"/>
        </w:rPr>
        <w:t xml:space="preserve"> because the Applicant has no ability to compile channels itself or carry out post or pre-production by the addition of captions on content.</w:t>
      </w:r>
      <w:r w:rsidRPr="004451D2">
        <w:rPr>
          <w:rStyle w:val="FootnoteReference"/>
          <w:rFonts w:ascii="Arial" w:hAnsi="Arial" w:cs="Arial"/>
        </w:rPr>
        <w:footnoteReference w:id="3"/>
      </w:r>
    </w:p>
    <w:p w14:paraId="1B4A0AAB" w14:textId="77777777" w:rsidR="00D91024" w:rsidRPr="004451D2" w:rsidRDefault="00D91024" w:rsidP="00D91024">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submits that, to the extent that it can do so, it seeks to provide popular content that may not be offered by its competitors and that, within its cost parameters, it looks for niche content. </w:t>
      </w:r>
    </w:p>
    <w:p w14:paraId="32409356" w14:textId="1B9BE582" w:rsidR="003160E5" w:rsidRPr="004451D2" w:rsidRDefault="00CB60BB" w:rsidP="0056244F">
      <w:pPr>
        <w:ind w:left="357" w:firstLine="357"/>
        <w:rPr>
          <w:rFonts w:ascii="Arial" w:hAnsi="Arial" w:cs="Arial"/>
          <w:b/>
        </w:rPr>
      </w:pPr>
      <w:r w:rsidRPr="004451D2">
        <w:rPr>
          <w:rFonts w:ascii="Arial" w:hAnsi="Arial" w:cs="Arial"/>
          <w:b/>
        </w:rPr>
        <w:t xml:space="preserve">The </w:t>
      </w:r>
      <w:r w:rsidR="003160E5" w:rsidRPr="004451D2">
        <w:rPr>
          <w:rFonts w:ascii="Arial" w:hAnsi="Arial" w:cs="Arial"/>
          <w:b/>
        </w:rPr>
        <w:t>Service</w:t>
      </w:r>
    </w:p>
    <w:p w14:paraId="3988A2BE" w14:textId="5E338E2A" w:rsidR="00AE73E7" w:rsidRPr="004451D2" w:rsidRDefault="006C2DA2" w:rsidP="002F37A2">
      <w:pPr>
        <w:pStyle w:val="ListParagraph"/>
        <w:numPr>
          <w:ilvl w:val="1"/>
          <w:numId w:val="1"/>
        </w:numPr>
        <w:ind w:left="850" w:hanging="493"/>
        <w:contextualSpacing w:val="0"/>
        <w:rPr>
          <w:rFonts w:ascii="Arial" w:hAnsi="Arial" w:cs="Arial"/>
        </w:rPr>
      </w:pPr>
      <w:r w:rsidRPr="004451D2">
        <w:rPr>
          <w:rFonts w:ascii="Arial" w:hAnsi="Arial" w:cs="Arial"/>
        </w:rPr>
        <w:t xml:space="preserve">The Service </w:t>
      </w:r>
      <w:r w:rsidR="00B84BBB" w:rsidRPr="004451D2">
        <w:rPr>
          <w:rFonts w:ascii="Arial" w:hAnsi="Arial" w:cs="Arial"/>
        </w:rPr>
        <w:t>broadcasts short programs 24 hours a day, aimed at toddlers and their parents. Programming consists of stories, songs and rhymes and is intended to support the early learning and developmental milestones for children aged 4 and under.</w:t>
      </w:r>
      <w:r w:rsidR="00616B97" w:rsidRPr="004451D2">
        <w:rPr>
          <w:rFonts w:ascii="Arial" w:hAnsi="Arial" w:cs="Arial"/>
        </w:rPr>
        <w:t xml:space="preserve"> The Service is provided by Baby Network Limited (</w:t>
      </w:r>
      <w:r w:rsidR="00616B97" w:rsidRPr="004451D2">
        <w:rPr>
          <w:rFonts w:ascii="Arial" w:hAnsi="Arial" w:cs="Arial"/>
          <w:b/>
          <w:bCs/>
        </w:rPr>
        <w:t>the Channel Provider</w:t>
      </w:r>
      <w:r w:rsidR="00616B97" w:rsidRPr="004451D2">
        <w:rPr>
          <w:rFonts w:ascii="Arial" w:hAnsi="Arial" w:cs="Arial"/>
        </w:rPr>
        <w:t>).</w:t>
      </w:r>
    </w:p>
    <w:p w14:paraId="5037D565" w14:textId="77777777" w:rsidR="00373866" w:rsidRPr="004451D2" w:rsidRDefault="00373866" w:rsidP="00373866">
      <w:pPr>
        <w:pStyle w:val="ListParagraph"/>
        <w:numPr>
          <w:ilvl w:val="1"/>
          <w:numId w:val="1"/>
        </w:numPr>
        <w:spacing w:before="240"/>
        <w:ind w:left="850" w:hanging="493"/>
        <w:contextualSpacing w:val="0"/>
        <w:rPr>
          <w:rFonts w:ascii="Arial" w:hAnsi="Arial" w:cs="Arial"/>
        </w:rPr>
      </w:pPr>
      <w:r w:rsidRPr="004451D2">
        <w:rPr>
          <w:rFonts w:ascii="Arial" w:hAnsi="Arial" w:cs="Arial"/>
        </w:rPr>
        <w:t xml:space="preserve">The Service is available as part of the linear </w:t>
      </w:r>
      <w:proofErr w:type="gramStart"/>
      <w:r w:rsidRPr="004451D2">
        <w:rPr>
          <w:rFonts w:ascii="Arial" w:hAnsi="Arial" w:cs="Arial"/>
        </w:rPr>
        <w:t>channels</w:t>
      </w:r>
      <w:proofErr w:type="gramEnd"/>
      <w:r w:rsidRPr="004451D2">
        <w:rPr>
          <w:rFonts w:ascii="Arial" w:hAnsi="Arial" w:cs="Arial"/>
        </w:rPr>
        <w:t xml:space="preserve"> packages provided by the Applicant. The packages are:</w:t>
      </w:r>
    </w:p>
    <w:p w14:paraId="0902730A" w14:textId="375ED10D" w:rsidR="00373866" w:rsidRPr="004451D2" w:rsidRDefault="00B84BBB" w:rsidP="00373866">
      <w:pPr>
        <w:pStyle w:val="ListParagraph"/>
        <w:numPr>
          <w:ilvl w:val="0"/>
          <w:numId w:val="19"/>
        </w:numPr>
        <w:spacing w:after="120"/>
        <w:rPr>
          <w:rFonts w:ascii="Arial" w:hAnsi="Arial" w:cs="Arial"/>
        </w:rPr>
      </w:pPr>
      <w:r w:rsidRPr="004451D2">
        <w:rPr>
          <w:rFonts w:ascii="Arial" w:hAnsi="Arial" w:cs="Arial"/>
        </w:rPr>
        <w:t>t</w:t>
      </w:r>
      <w:r w:rsidR="00373866" w:rsidRPr="004451D2">
        <w:rPr>
          <w:rFonts w:ascii="Arial" w:hAnsi="Arial" w:cs="Arial"/>
        </w:rPr>
        <w:t>he</w:t>
      </w:r>
      <w:r w:rsidRPr="004451D2">
        <w:rPr>
          <w:rFonts w:ascii="Arial" w:hAnsi="Arial" w:cs="Arial"/>
        </w:rPr>
        <w:t xml:space="preserve"> Fetch</w:t>
      </w:r>
      <w:r w:rsidR="00373866" w:rsidRPr="004451D2">
        <w:rPr>
          <w:rFonts w:ascii="Arial" w:hAnsi="Arial" w:cs="Arial"/>
        </w:rPr>
        <w:t xml:space="preserve"> Entertainment </w:t>
      </w:r>
      <w:r w:rsidRPr="004451D2">
        <w:rPr>
          <w:rFonts w:ascii="Arial" w:hAnsi="Arial" w:cs="Arial"/>
        </w:rPr>
        <w:t>p</w:t>
      </w:r>
      <w:r w:rsidR="00373866" w:rsidRPr="004451D2">
        <w:rPr>
          <w:rFonts w:ascii="Arial" w:hAnsi="Arial" w:cs="Arial"/>
        </w:rPr>
        <w:t>ack</w:t>
      </w:r>
      <w:r w:rsidRPr="004451D2">
        <w:rPr>
          <w:rFonts w:ascii="Arial" w:hAnsi="Arial" w:cs="Arial"/>
        </w:rPr>
        <w:t>age</w:t>
      </w:r>
      <w:r w:rsidR="00373866" w:rsidRPr="004451D2">
        <w:rPr>
          <w:rFonts w:ascii="Arial" w:hAnsi="Arial" w:cs="Arial"/>
        </w:rPr>
        <w:t xml:space="preserve"> </w:t>
      </w:r>
    </w:p>
    <w:p w14:paraId="3E03F6F6" w14:textId="086493B0" w:rsidR="00373866" w:rsidRPr="004451D2" w:rsidRDefault="00B84BBB" w:rsidP="00373866">
      <w:pPr>
        <w:pStyle w:val="ListParagraph"/>
        <w:numPr>
          <w:ilvl w:val="0"/>
          <w:numId w:val="19"/>
        </w:numPr>
        <w:spacing w:after="120"/>
        <w:rPr>
          <w:rFonts w:ascii="Arial" w:hAnsi="Arial" w:cs="Arial"/>
          <w:color w:val="000000"/>
        </w:rPr>
      </w:pPr>
      <w:r w:rsidRPr="004451D2">
        <w:rPr>
          <w:rFonts w:ascii="Arial" w:hAnsi="Arial" w:cs="Arial"/>
          <w:color w:val="000000"/>
        </w:rPr>
        <w:t>t</w:t>
      </w:r>
      <w:r w:rsidR="00373866" w:rsidRPr="004451D2">
        <w:rPr>
          <w:rFonts w:ascii="Arial" w:hAnsi="Arial" w:cs="Arial"/>
          <w:color w:val="000000"/>
        </w:rPr>
        <w:t xml:space="preserve">he </w:t>
      </w:r>
      <w:r w:rsidRPr="004451D2">
        <w:rPr>
          <w:rFonts w:ascii="Arial" w:hAnsi="Arial" w:cs="Arial"/>
          <w:color w:val="000000"/>
        </w:rPr>
        <w:t xml:space="preserve">Fetch </w:t>
      </w:r>
      <w:r w:rsidR="00373866" w:rsidRPr="004451D2">
        <w:rPr>
          <w:rFonts w:ascii="Arial" w:hAnsi="Arial" w:cs="Arial"/>
          <w:color w:val="000000"/>
        </w:rPr>
        <w:t xml:space="preserve">Ultimate </w:t>
      </w:r>
      <w:r w:rsidRPr="004451D2">
        <w:rPr>
          <w:rFonts w:ascii="Arial" w:hAnsi="Arial" w:cs="Arial"/>
          <w:color w:val="000000"/>
        </w:rPr>
        <w:t>package</w:t>
      </w:r>
      <w:r w:rsidR="00373866" w:rsidRPr="004451D2">
        <w:rPr>
          <w:rFonts w:ascii="Arial" w:hAnsi="Arial" w:cs="Arial"/>
          <w:color w:val="000000"/>
        </w:rPr>
        <w:t>, and</w:t>
      </w:r>
    </w:p>
    <w:p w14:paraId="39261B47" w14:textId="4C8784AF" w:rsidR="00373866" w:rsidRPr="004451D2" w:rsidRDefault="00B84BBB" w:rsidP="00373866">
      <w:pPr>
        <w:pStyle w:val="ListParagraph"/>
        <w:numPr>
          <w:ilvl w:val="0"/>
          <w:numId w:val="19"/>
        </w:numPr>
        <w:spacing w:after="120"/>
        <w:ind w:left="2353" w:hanging="357"/>
        <w:contextualSpacing w:val="0"/>
        <w:rPr>
          <w:rFonts w:ascii="Arial" w:hAnsi="Arial" w:cs="Arial"/>
          <w:color w:val="000000"/>
        </w:rPr>
      </w:pPr>
      <w:r w:rsidRPr="004451D2">
        <w:rPr>
          <w:rFonts w:ascii="Arial" w:hAnsi="Arial" w:cs="Arial"/>
          <w:color w:val="000000"/>
        </w:rPr>
        <w:t>t</w:t>
      </w:r>
      <w:r w:rsidR="00373866" w:rsidRPr="004451D2">
        <w:rPr>
          <w:rFonts w:ascii="Arial" w:hAnsi="Arial" w:cs="Arial"/>
          <w:color w:val="000000"/>
        </w:rPr>
        <w:t xml:space="preserve">he </w:t>
      </w:r>
      <w:r w:rsidRPr="004451D2">
        <w:rPr>
          <w:rFonts w:ascii="Arial" w:hAnsi="Arial" w:cs="Arial"/>
          <w:color w:val="000000"/>
        </w:rPr>
        <w:t xml:space="preserve">Fetch </w:t>
      </w:r>
      <w:r w:rsidR="00D813CD" w:rsidRPr="004451D2">
        <w:rPr>
          <w:rFonts w:ascii="Arial" w:hAnsi="Arial" w:cs="Arial"/>
          <w:color w:val="000000"/>
        </w:rPr>
        <w:t xml:space="preserve">Kids </w:t>
      </w:r>
      <w:r w:rsidRPr="004451D2">
        <w:rPr>
          <w:rFonts w:ascii="Arial" w:hAnsi="Arial" w:cs="Arial"/>
          <w:color w:val="000000"/>
        </w:rPr>
        <w:t>package.</w:t>
      </w:r>
    </w:p>
    <w:p w14:paraId="75E22683" w14:textId="77777777" w:rsidR="00616B97" w:rsidRPr="004451D2" w:rsidRDefault="00616B97" w:rsidP="00616B97">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 xml:space="preserve">The Service has not previously been broadcast with captions on the Applicant’s platform. The Applicant has been granted captioning exemption orders for the Service for each financial year since 1 July 2013. </w:t>
      </w:r>
    </w:p>
    <w:p w14:paraId="7E77811E" w14:textId="46593405" w:rsidR="00E16C37" w:rsidRPr="004451D2" w:rsidRDefault="00D64D2E" w:rsidP="003F1E72">
      <w:pPr>
        <w:pStyle w:val="ListParagraph"/>
        <w:keepNext/>
        <w:numPr>
          <w:ilvl w:val="0"/>
          <w:numId w:val="1"/>
        </w:numPr>
        <w:spacing w:before="240"/>
        <w:ind w:left="714" w:hanging="357"/>
        <w:contextualSpacing w:val="0"/>
        <w:rPr>
          <w:rFonts w:ascii="Arial" w:hAnsi="Arial" w:cs="Arial"/>
        </w:rPr>
      </w:pPr>
      <w:r w:rsidRPr="004451D2">
        <w:rPr>
          <w:rFonts w:ascii="Arial" w:hAnsi="Arial" w:cs="Arial"/>
          <w:b/>
          <w:sz w:val="28"/>
          <w:szCs w:val="28"/>
        </w:rPr>
        <w:lastRenderedPageBreak/>
        <w:t>EVIDENCE AND REASONS FOR</w:t>
      </w:r>
      <w:r w:rsidR="008768EF" w:rsidRPr="004451D2">
        <w:rPr>
          <w:rFonts w:ascii="Arial" w:hAnsi="Arial" w:cs="Arial"/>
          <w:b/>
          <w:sz w:val="28"/>
          <w:szCs w:val="28"/>
        </w:rPr>
        <w:t xml:space="preserve"> PRELIMINARY</w:t>
      </w:r>
      <w:r w:rsidRPr="004451D2">
        <w:rPr>
          <w:rFonts w:ascii="Arial" w:hAnsi="Arial" w:cs="Arial"/>
          <w:b/>
          <w:sz w:val="28"/>
          <w:szCs w:val="28"/>
        </w:rPr>
        <w:t xml:space="preserve"> </w:t>
      </w:r>
      <w:r w:rsidR="00A374C1" w:rsidRPr="004451D2">
        <w:rPr>
          <w:rFonts w:ascii="Arial" w:hAnsi="Arial" w:cs="Arial"/>
          <w:b/>
          <w:sz w:val="28"/>
          <w:szCs w:val="28"/>
        </w:rPr>
        <w:t>DECISION</w:t>
      </w:r>
      <w:r w:rsidRPr="004451D2">
        <w:rPr>
          <w:rFonts w:ascii="Arial" w:hAnsi="Arial" w:cs="Arial"/>
          <w:b/>
          <w:sz w:val="28"/>
          <w:szCs w:val="28"/>
        </w:rPr>
        <w:t xml:space="preserve"> </w:t>
      </w:r>
      <w:bookmarkStart w:id="1" w:name="_Hlk534998368"/>
      <w:bookmarkStart w:id="2" w:name="_Hlk534998401"/>
    </w:p>
    <w:bookmarkEnd w:id="1"/>
    <w:bookmarkEnd w:id="2"/>
    <w:p w14:paraId="053442A0" w14:textId="77777777" w:rsidR="00616B97" w:rsidRPr="004451D2" w:rsidRDefault="00616B97" w:rsidP="00616B97">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4451D2">
        <w:rPr>
          <w:rFonts w:ascii="Arial" w:hAnsi="Arial" w:cs="Arial"/>
          <w:spacing w:val="-2"/>
        </w:rPr>
        <w:t>ZY(</w:t>
      </w:r>
      <w:proofErr w:type="gramEnd"/>
      <w:r w:rsidRPr="004451D2">
        <w:rPr>
          <w:rFonts w:ascii="Arial" w:hAnsi="Arial" w:cs="Arial"/>
          <w:spacing w:val="-2"/>
        </w:rPr>
        <w:t>5) of the BSA, assessing their relative weight and significance.</w:t>
      </w:r>
    </w:p>
    <w:p w14:paraId="40ECAC9F" w14:textId="77777777" w:rsidR="00616B97" w:rsidRPr="004451D2" w:rsidRDefault="00616B97" w:rsidP="00616B97">
      <w:pPr>
        <w:pStyle w:val="ListParagraph"/>
        <w:numPr>
          <w:ilvl w:val="1"/>
          <w:numId w:val="1"/>
        </w:numPr>
        <w:ind w:left="850" w:hanging="493"/>
        <w:contextualSpacing w:val="0"/>
        <w:rPr>
          <w:rFonts w:ascii="Arial" w:hAnsi="Arial" w:cs="Arial"/>
        </w:rPr>
      </w:pPr>
      <w:r w:rsidRPr="004451D2">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4451D2">
        <w:rPr>
          <w:rFonts w:ascii="Arial" w:hAnsi="Arial" w:cs="Arial"/>
        </w:rPr>
        <w:t>ZY(</w:t>
      </w:r>
      <w:proofErr w:type="gramEnd"/>
      <w:r w:rsidRPr="004451D2">
        <w:rPr>
          <w:rFonts w:ascii="Arial" w:hAnsi="Arial" w:cs="Arial"/>
        </w:rPr>
        <w:t xml:space="preserve">5) of the BSA and the purpose and objects of the relevant statutory provisions. </w:t>
      </w:r>
    </w:p>
    <w:p w14:paraId="52A727F4" w14:textId="77777777" w:rsidR="00616B97" w:rsidRPr="004451D2" w:rsidRDefault="00616B97" w:rsidP="00616B97">
      <w:pPr>
        <w:pStyle w:val="ListParagraph"/>
        <w:numPr>
          <w:ilvl w:val="1"/>
          <w:numId w:val="1"/>
        </w:numPr>
        <w:ind w:left="850" w:hanging="493"/>
        <w:contextualSpacing w:val="0"/>
        <w:rPr>
          <w:rFonts w:ascii="Arial" w:hAnsi="Arial" w:cs="Arial"/>
        </w:rPr>
      </w:pPr>
      <w:bookmarkStart w:id="3" w:name="_Hlk11340833"/>
      <w:r w:rsidRPr="004451D2">
        <w:rPr>
          <w:rFonts w:ascii="Arial" w:hAnsi="Arial" w:cs="Arial"/>
        </w:rPr>
        <w:t xml:space="preserve">In </w:t>
      </w:r>
      <w:bookmarkStart w:id="4" w:name="_Hlk11333030"/>
      <w:r w:rsidRPr="004451D2">
        <w:rPr>
          <w:rFonts w:ascii="Arial" w:hAnsi="Arial" w:cs="Arial"/>
        </w:rPr>
        <w:t>reaching a preliminary decision to make the exemption order, the ACMA has considered written representations and supporting evidence submitted by the Applicant, which also includes information provided by the Channel Provider, in support of the application.</w:t>
      </w:r>
    </w:p>
    <w:p w14:paraId="71B48D76" w14:textId="77777777" w:rsidR="00616B97" w:rsidRPr="004451D2" w:rsidRDefault="00616B97" w:rsidP="00616B97">
      <w:pPr>
        <w:pStyle w:val="ListParagraph"/>
        <w:numPr>
          <w:ilvl w:val="1"/>
          <w:numId w:val="1"/>
        </w:numPr>
        <w:ind w:left="850" w:hanging="493"/>
        <w:contextualSpacing w:val="0"/>
        <w:rPr>
          <w:rFonts w:ascii="Arial" w:hAnsi="Arial" w:cs="Arial"/>
        </w:rPr>
      </w:pPr>
      <w:r w:rsidRPr="004451D2">
        <w:rPr>
          <w:rFonts w:ascii="Arial" w:hAnsi="Arial" w:cs="Arial"/>
        </w:rPr>
        <w:t>This information is considered below by reference to each of the criteria specified in subsection 130</w:t>
      </w:r>
      <w:proofErr w:type="gramStart"/>
      <w:r w:rsidRPr="004451D2">
        <w:rPr>
          <w:rFonts w:ascii="Arial" w:hAnsi="Arial" w:cs="Arial"/>
        </w:rPr>
        <w:t>ZY(</w:t>
      </w:r>
      <w:proofErr w:type="gramEnd"/>
      <w:r w:rsidRPr="004451D2">
        <w:rPr>
          <w:rFonts w:ascii="Arial" w:hAnsi="Arial" w:cs="Arial"/>
        </w:rPr>
        <w:t>5) of the BSA.</w:t>
      </w:r>
    </w:p>
    <w:bookmarkEnd w:id="3"/>
    <w:bookmarkEnd w:id="4"/>
    <w:p w14:paraId="43AB273B" w14:textId="3639FC1A" w:rsidR="005D7184" w:rsidRPr="004451D2" w:rsidRDefault="009746D0" w:rsidP="00A12B48">
      <w:pPr>
        <w:ind w:left="357"/>
        <w:rPr>
          <w:rFonts w:ascii="Arial" w:hAnsi="Arial" w:cs="Arial"/>
          <w:i/>
          <w:u w:val="single"/>
        </w:rPr>
      </w:pPr>
      <w:r w:rsidRPr="004451D2">
        <w:rPr>
          <w:rFonts w:ascii="Arial" w:hAnsi="Arial" w:cs="Arial"/>
          <w:i/>
          <w:u w:val="single"/>
        </w:rPr>
        <w:t>N</w:t>
      </w:r>
      <w:r w:rsidR="005D7184" w:rsidRPr="004451D2">
        <w:rPr>
          <w:rFonts w:ascii="Arial" w:hAnsi="Arial" w:cs="Arial"/>
          <w:i/>
          <w:u w:val="single"/>
        </w:rPr>
        <w:t xml:space="preserve">ature of the detriment likely to be suffered by the </w:t>
      </w:r>
      <w:r w:rsidR="001876CF" w:rsidRPr="004451D2">
        <w:rPr>
          <w:rFonts w:ascii="Arial" w:hAnsi="Arial" w:cs="Arial"/>
          <w:i/>
          <w:u w:val="single"/>
        </w:rPr>
        <w:t>A</w:t>
      </w:r>
      <w:r w:rsidR="005D7184" w:rsidRPr="004451D2">
        <w:rPr>
          <w:rFonts w:ascii="Arial" w:hAnsi="Arial" w:cs="Arial"/>
          <w:i/>
          <w:u w:val="single"/>
        </w:rPr>
        <w:t>pplicant (</w:t>
      </w:r>
      <w:r w:rsidR="006A3776" w:rsidRPr="004451D2">
        <w:rPr>
          <w:rFonts w:ascii="Arial" w:hAnsi="Arial" w:cs="Arial"/>
          <w:i/>
          <w:u w:val="single"/>
        </w:rPr>
        <w:t xml:space="preserve">paragraph </w:t>
      </w:r>
      <w:r w:rsidR="005D7184" w:rsidRPr="004451D2">
        <w:rPr>
          <w:rFonts w:ascii="Arial" w:hAnsi="Arial" w:cs="Arial"/>
          <w:i/>
          <w:u w:val="single"/>
        </w:rPr>
        <w:t>130ZY(5)(a)</w:t>
      </w:r>
      <w:r w:rsidR="006A3776" w:rsidRPr="004451D2">
        <w:rPr>
          <w:rFonts w:ascii="Arial" w:hAnsi="Arial" w:cs="Arial"/>
          <w:i/>
          <w:u w:val="single"/>
        </w:rPr>
        <w:t xml:space="preserve"> of the BSA</w:t>
      </w:r>
      <w:r w:rsidR="005D7184" w:rsidRPr="004451D2">
        <w:rPr>
          <w:rFonts w:ascii="Arial" w:hAnsi="Arial" w:cs="Arial"/>
          <w:i/>
          <w:u w:val="single"/>
        </w:rPr>
        <w:t>)</w:t>
      </w:r>
    </w:p>
    <w:p w14:paraId="5759469E" w14:textId="67A224CE" w:rsidR="00616B97" w:rsidRPr="004451D2" w:rsidRDefault="00616B97" w:rsidP="00616B97">
      <w:pPr>
        <w:pStyle w:val="ListParagraph"/>
        <w:numPr>
          <w:ilvl w:val="1"/>
          <w:numId w:val="1"/>
        </w:numPr>
        <w:ind w:left="850" w:hanging="493"/>
        <w:contextualSpacing w:val="0"/>
        <w:rPr>
          <w:rFonts w:ascii="Arial" w:hAnsi="Arial" w:cs="Arial"/>
        </w:rPr>
      </w:pPr>
      <w:bookmarkStart w:id="5" w:name="_Hlk8316990"/>
      <w:r w:rsidRPr="004451D2">
        <w:rPr>
          <w:rFonts w:ascii="Arial" w:hAnsi="Arial" w:cs="Arial"/>
        </w:rPr>
        <w:t>The Applicant submitted that if the ACMA does not make an exemption order with respect to the Service, it will be required to cease to provide the Service or to operate in breach of its subscription television broadcasting licence conditions. Th</w:t>
      </w:r>
      <w:r w:rsidR="003313D8" w:rsidRPr="004451D2">
        <w:rPr>
          <w:rFonts w:ascii="Arial" w:hAnsi="Arial" w:cs="Arial"/>
        </w:rPr>
        <w:t>e Applicant</w:t>
      </w:r>
      <w:r w:rsidR="0020464A" w:rsidRPr="004451D2">
        <w:rPr>
          <w:rFonts w:ascii="Arial" w:hAnsi="Arial" w:cs="Arial"/>
        </w:rPr>
        <w:t xml:space="preserve"> submits that th</w:t>
      </w:r>
      <w:r w:rsidRPr="004451D2">
        <w:rPr>
          <w:rFonts w:ascii="Arial" w:hAnsi="Arial" w:cs="Arial"/>
        </w:rPr>
        <w:t xml:space="preserve">is is because: </w:t>
      </w:r>
    </w:p>
    <w:p w14:paraId="17A50097" w14:textId="1A84B6C9" w:rsidR="00E67FA6" w:rsidRPr="004451D2" w:rsidRDefault="00D813CD" w:rsidP="00E67FA6">
      <w:pPr>
        <w:pStyle w:val="ListParagraph"/>
        <w:numPr>
          <w:ilvl w:val="0"/>
          <w:numId w:val="20"/>
        </w:numPr>
        <w:ind w:left="1565" w:hanging="357"/>
        <w:contextualSpacing w:val="0"/>
        <w:rPr>
          <w:rFonts w:ascii="Arial" w:hAnsi="Arial" w:cs="Arial"/>
        </w:rPr>
      </w:pPr>
      <w:r w:rsidRPr="004451D2">
        <w:rPr>
          <w:rFonts w:ascii="Arial" w:hAnsi="Arial" w:cs="Arial"/>
        </w:rPr>
        <w:t>c</w:t>
      </w:r>
      <w:r w:rsidR="00616B97" w:rsidRPr="004451D2">
        <w:rPr>
          <w:rFonts w:ascii="Arial" w:hAnsi="Arial" w:cs="Arial"/>
        </w:rPr>
        <w:t xml:space="preserve">aptioning the </w:t>
      </w:r>
      <w:r w:rsidR="00E67FA6" w:rsidRPr="004451D2">
        <w:rPr>
          <w:rFonts w:ascii="Arial" w:hAnsi="Arial" w:cs="Arial"/>
        </w:rPr>
        <w:t>S</w:t>
      </w:r>
      <w:r w:rsidR="00616B97" w:rsidRPr="004451D2">
        <w:rPr>
          <w:rFonts w:ascii="Arial" w:hAnsi="Arial" w:cs="Arial"/>
        </w:rPr>
        <w:t xml:space="preserve">ervice would </w:t>
      </w:r>
      <w:r w:rsidR="00E67FA6" w:rsidRPr="004451D2">
        <w:rPr>
          <w:rFonts w:ascii="Arial" w:hAnsi="Arial" w:cs="Arial"/>
        </w:rPr>
        <w:t xml:space="preserve">be technically difficult as </w:t>
      </w:r>
      <w:proofErr w:type="gramStart"/>
      <w:r w:rsidR="007246B0" w:rsidRPr="004451D2">
        <w:rPr>
          <w:rFonts w:ascii="Arial" w:hAnsi="Arial" w:cs="Arial"/>
        </w:rPr>
        <w:t xml:space="preserve">the </w:t>
      </w:r>
      <w:r w:rsidR="007246B0" w:rsidRPr="004451D2">
        <w:rPr>
          <w:rFonts w:ascii="Arial" w:hAnsi="Arial" w:cs="Arial"/>
          <w:color w:val="000000"/>
        </w:rPr>
        <w:t>majority of</w:t>
      </w:r>
      <w:proofErr w:type="gramEnd"/>
      <w:r w:rsidR="007246B0" w:rsidRPr="004451D2">
        <w:rPr>
          <w:rFonts w:ascii="Arial" w:hAnsi="Arial" w:cs="Arial"/>
          <w:color w:val="000000"/>
        </w:rPr>
        <w:t xml:space="preserve"> the content is heavily visual with accompanying music and little or no spoken words. Communication is often rendered in ‘baby language’ or in baby ‘sounds’ </w:t>
      </w:r>
      <w:r w:rsidR="00E67FA6" w:rsidRPr="004451D2">
        <w:rPr>
          <w:rFonts w:ascii="Arial" w:hAnsi="Arial" w:cs="Arial"/>
          <w:color w:val="000000"/>
        </w:rPr>
        <w:t>which are no</w:t>
      </w:r>
      <w:r w:rsidR="007246B0" w:rsidRPr="004451D2">
        <w:rPr>
          <w:rFonts w:ascii="Arial" w:hAnsi="Arial" w:cs="Arial"/>
          <w:color w:val="000000"/>
        </w:rPr>
        <w:t xml:space="preserve">t intelligible </w:t>
      </w:r>
      <w:r w:rsidR="00E67FA6" w:rsidRPr="004451D2">
        <w:rPr>
          <w:rFonts w:ascii="Arial" w:hAnsi="Arial" w:cs="Arial"/>
          <w:color w:val="000000"/>
        </w:rPr>
        <w:t xml:space="preserve">as </w:t>
      </w:r>
      <w:r w:rsidR="007246B0" w:rsidRPr="004451D2">
        <w:rPr>
          <w:rFonts w:ascii="Arial" w:hAnsi="Arial" w:cs="Arial"/>
          <w:color w:val="000000"/>
        </w:rPr>
        <w:t xml:space="preserve">English. </w:t>
      </w:r>
      <w:r w:rsidR="00E67FA6" w:rsidRPr="004451D2">
        <w:rPr>
          <w:rFonts w:ascii="Arial" w:hAnsi="Arial" w:cs="Arial"/>
          <w:color w:val="000000"/>
        </w:rPr>
        <w:t xml:space="preserve">The </w:t>
      </w:r>
      <w:r w:rsidR="00535526" w:rsidRPr="004451D2">
        <w:rPr>
          <w:rFonts w:ascii="Arial" w:hAnsi="Arial" w:cs="Arial"/>
          <w:color w:val="000000"/>
        </w:rPr>
        <w:t xml:space="preserve">majority of the </w:t>
      </w:r>
      <w:r w:rsidR="00E67FA6" w:rsidRPr="004451D2">
        <w:rPr>
          <w:rFonts w:ascii="Arial" w:hAnsi="Arial" w:cs="Arial"/>
          <w:color w:val="000000"/>
        </w:rPr>
        <w:t xml:space="preserve">content on the Service </w:t>
      </w:r>
      <w:r w:rsidR="007246B0" w:rsidRPr="004451D2">
        <w:rPr>
          <w:rFonts w:ascii="Arial" w:hAnsi="Arial" w:cs="Arial"/>
          <w:color w:val="000000"/>
        </w:rPr>
        <w:t xml:space="preserve">does not readily lend itself to </w:t>
      </w:r>
      <w:proofErr w:type="gramStart"/>
      <w:r w:rsidR="007246B0" w:rsidRPr="004451D2">
        <w:rPr>
          <w:rFonts w:ascii="Arial" w:hAnsi="Arial" w:cs="Arial"/>
          <w:color w:val="000000"/>
        </w:rPr>
        <w:t>captioning</w:t>
      </w:r>
      <w:proofErr w:type="gramEnd"/>
    </w:p>
    <w:p w14:paraId="2D0BA547" w14:textId="02911BFC" w:rsidR="00E67FA6" w:rsidRPr="004451D2" w:rsidRDefault="00D813CD" w:rsidP="00E67FA6">
      <w:pPr>
        <w:pStyle w:val="ListParagraph"/>
        <w:numPr>
          <w:ilvl w:val="0"/>
          <w:numId w:val="20"/>
        </w:numPr>
        <w:ind w:left="1565" w:hanging="357"/>
        <w:contextualSpacing w:val="0"/>
        <w:rPr>
          <w:rFonts w:ascii="Arial" w:hAnsi="Arial" w:cs="Arial"/>
        </w:rPr>
      </w:pPr>
      <w:r w:rsidRPr="004451D2">
        <w:rPr>
          <w:rFonts w:ascii="Arial" w:hAnsi="Arial" w:cs="Arial"/>
        </w:rPr>
        <w:t>t</w:t>
      </w:r>
      <w:r w:rsidR="00E67FA6" w:rsidRPr="004451D2">
        <w:rPr>
          <w:rFonts w:ascii="Arial" w:hAnsi="Arial" w:cs="Arial"/>
        </w:rPr>
        <w:t>he Channel Provider does not currently provide the Service with captioning because the Service is not required to be captioned in the jurisdiction where it is produced (</w:t>
      </w:r>
      <w:proofErr w:type="gramStart"/>
      <w:r w:rsidR="00E67FA6" w:rsidRPr="004451D2">
        <w:rPr>
          <w:rFonts w:ascii="Arial" w:hAnsi="Arial" w:cs="Arial"/>
        </w:rPr>
        <w:t>i.e.</w:t>
      </w:r>
      <w:proofErr w:type="gramEnd"/>
      <w:r w:rsidR="00E67FA6" w:rsidRPr="004451D2">
        <w:rPr>
          <w:rFonts w:ascii="Arial" w:hAnsi="Arial" w:cs="Arial"/>
        </w:rPr>
        <w:t xml:space="preserve"> </w:t>
      </w:r>
      <w:r w:rsidR="005C6383" w:rsidRPr="004451D2">
        <w:rPr>
          <w:rFonts w:ascii="Arial" w:hAnsi="Arial" w:cs="Arial"/>
        </w:rPr>
        <w:t>the United Kingdom</w:t>
      </w:r>
      <w:r w:rsidR="00E67FA6" w:rsidRPr="004451D2">
        <w:rPr>
          <w:rFonts w:ascii="Arial" w:hAnsi="Arial" w:cs="Arial"/>
        </w:rPr>
        <w:t>) or in any other jurisdiction in which it is distributed</w:t>
      </w:r>
    </w:p>
    <w:p w14:paraId="32D05C80" w14:textId="4420C366" w:rsidR="00E67FA6" w:rsidRPr="004451D2" w:rsidRDefault="00D813CD" w:rsidP="00E67FA6">
      <w:pPr>
        <w:numPr>
          <w:ilvl w:val="0"/>
          <w:numId w:val="20"/>
        </w:numPr>
        <w:ind w:left="1570"/>
        <w:rPr>
          <w:rFonts w:ascii="Arial" w:hAnsi="Arial" w:cs="Arial"/>
        </w:rPr>
      </w:pPr>
      <w:r w:rsidRPr="004451D2">
        <w:rPr>
          <w:rFonts w:ascii="Arial" w:hAnsi="Arial" w:cs="Arial"/>
        </w:rPr>
        <w:t>t</w:t>
      </w:r>
      <w:r w:rsidR="00E67FA6" w:rsidRPr="004451D2">
        <w:rPr>
          <w:rFonts w:ascii="Arial" w:hAnsi="Arial" w:cs="Arial"/>
        </w:rPr>
        <w:t xml:space="preserve">he Channel Provider would not caption the Service for the Applicant because </w:t>
      </w:r>
      <w:r w:rsidR="00E67FA6" w:rsidRPr="004451D2">
        <w:rPr>
          <w:rFonts w:ascii="Arial" w:hAnsi="Arial" w:cs="Arial"/>
          <w:bCs/>
          <w:color w:val="000000"/>
        </w:rPr>
        <w:t>of the insignificant number of subscribers to the Service, when weighed against the very substantial cost of captioning and the technical difficulty of captioning the baby related content.</w:t>
      </w:r>
    </w:p>
    <w:p w14:paraId="5E460A91" w14:textId="77777777" w:rsidR="00E67FA6" w:rsidRPr="004451D2" w:rsidRDefault="00E67FA6" w:rsidP="00E67FA6">
      <w:pPr>
        <w:numPr>
          <w:ilvl w:val="1"/>
          <w:numId w:val="1"/>
        </w:numPr>
        <w:ind w:left="850" w:hanging="493"/>
        <w:rPr>
          <w:rFonts w:ascii="Arial" w:hAnsi="Arial" w:cs="Arial"/>
        </w:rPr>
      </w:pPr>
      <w:r w:rsidRPr="004451D2">
        <w:rPr>
          <w:rFonts w:ascii="Arial" w:hAnsi="Arial" w:cs="Arial"/>
        </w:rPr>
        <w:t>The Applicant submitted that it would suffer the following detriment from the removal of the Service:</w:t>
      </w:r>
    </w:p>
    <w:p w14:paraId="40103B9C" w14:textId="1CB5DC0B" w:rsidR="00E67FA6" w:rsidRPr="004451D2" w:rsidRDefault="00E67FA6" w:rsidP="00E67FA6">
      <w:pPr>
        <w:numPr>
          <w:ilvl w:val="0"/>
          <w:numId w:val="20"/>
        </w:numPr>
        <w:ind w:left="1570"/>
        <w:rPr>
          <w:rFonts w:ascii="Arial" w:hAnsi="Arial" w:cs="Arial"/>
        </w:rPr>
      </w:pPr>
      <w:r w:rsidRPr="004451D2">
        <w:rPr>
          <w:rFonts w:ascii="Arial" w:hAnsi="Arial" w:cs="Arial"/>
        </w:rPr>
        <w:lastRenderedPageBreak/>
        <w:t xml:space="preserve">the Service is only available through the Applicant’s platform and is not provided by other Australian </w:t>
      </w:r>
      <w:r w:rsidR="00FF0297" w:rsidRPr="004451D2">
        <w:rPr>
          <w:rFonts w:ascii="Arial" w:hAnsi="Arial" w:cs="Arial"/>
        </w:rPr>
        <w:t>s</w:t>
      </w:r>
      <w:r w:rsidRPr="004451D2">
        <w:rPr>
          <w:rFonts w:ascii="Arial" w:hAnsi="Arial" w:cs="Arial"/>
        </w:rPr>
        <w:t xml:space="preserve">ubscription </w:t>
      </w:r>
      <w:r w:rsidR="00FF0297" w:rsidRPr="004451D2">
        <w:rPr>
          <w:rFonts w:ascii="Arial" w:hAnsi="Arial" w:cs="Arial"/>
        </w:rPr>
        <w:t>t</w:t>
      </w:r>
      <w:r w:rsidRPr="004451D2">
        <w:rPr>
          <w:rFonts w:ascii="Arial" w:hAnsi="Arial" w:cs="Arial"/>
        </w:rPr>
        <w:t xml:space="preserve">elevision </w:t>
      </w:r>
      <w:r w:rsidR="00FF0297" w:rsidRPr="004451D2">
        <w:rPr>
          <w:rFonts w:ascii="Arial" w:hAnsi="Arial" w:cs="Arial"/>
        </w:rPr>
        <w:t>l</w:t>
      </w:r>
      <w:r w:rsidRPr="004451D2">
        <w:rPr>
          <w:rFonts w:ascii="Arial" w:hAnsi="Arial" w:cs="Arial"/>
        </w:rPr>
        <w:t>icensees. Its availability</w:t>
      </w:r>
      <w:r w:rsidRPr="004451D2">
        <w:rPr>
          <w:rFonts w:ascii="Arial" w:hAnsi="Arial" w:cs="Arial"/>
          <w:bCs/>
          <w:color w:val="000000"/>
        </w:rPr>
        <w:t xml:space="preserve"> adds to the breadth of entertainment provided by the Applicant and its removal would reduce the variety and breadth of the Applicant’s content and would diminish</w:t>
      </w:r>
      <w:r w:rsidRPr="004451D2">
        <w:rPr>
          <w:rFonts w:ascii="Arial" w:hAnsi="Arial" w:cs="Arial"/>
        </w:rPr>
        <w:t xml:space="preserve"> the value and appeal of the Applicant as a service provider, making </w:t>
      </w:r>
      <w:r w:rsidRPr="004451D2">
        <w:rPr>
          <w:rFonts w:ascii="Arial" w:hAnsi="Arial" w:cs="Arial"/>
          <w:bCs/>
          <w:color w:val="000000"/>
        </w:rPr>
        <w:t>the Applicant’s offering unattractive to ISPs; and</w:t>
      </w:r>
    </w:p>
    <w:p w14:paraId="49CBAED5" w14:textId="77777777" w:rsidR="00E67FA6" w:rsidRPr="004451D2" w:rsidRDefault="00E67FA6" w:rsidP="00E67FA6">
      <w:pPr>
        <w:numPr>
          <w:ilvl w:val="0"/>
          <w:numId w:val="20"/>
        </w:numPr>
        <w:ind w:left="1570"/>
        <w:rPr>
          <w:rFonts w:ascii="Arial" w:hAnsi="Arial" w:cs="Arial"/>
        </w:rPr>
      </w:pPr>
      <w:r w:rsidRPr="004451D2">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 the Applicant and the ISP.</w:t>
      </w:r>
    </w:p>
    <w:p w14:paraId="25FEEF15" w14:textId="77777777" w:rsidR="00E67FA6" w:rsidRPr="004451D2" w:rsidRDefault="00E67FA6" w:rsidP="00E67FA6">
      <w:pPr>
        <w:numPr>
          <w:ilvl w:val="1"/>
          <w:numId w:val="1"/>
        </w:numPr>
        <w:ind w:left="850" w:hanging="493"/>
        <w:rPr>
          <w:rFonts w:ascii="Arial" w:hAnsi="Arial" w:cs="Arial"/>
        </w:rPr>
      </w:pPr>
      <w:r w:rsidRPr="004451D2">
        <w:rPr>
          <w:rFonts w:ascii="Arial" w:hAnsi="Arial" w:cs="Arial"/>
          <w:color w:val="000000"/>
        </w:rPr>
        <w:t>The Applicant advises that licence arrangements with the Channel Provider allows for termination of the agreement to provide the Service if no exemption is granted.</w:t>
      </w:r>
    </w:p>
    <w:p w14:paraId="603B6834" w14:textId="65001FB6" w:rsidR="004451D2" w:rsidRPr="004451D2" w:rsidRDefault="00E67FA6" w:rsidP="004451D2">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advises that it is not </w:t>
      </w:r>
      <w:proofErr w:type="gramStart"/>
      <w:r w:rsidRPr="004451D2">
        <w:rPr>
          <w:rFonts w:ascii="Arial" w:hAnsi="Arial" w:cs="Arial"/>
        </w:rPr>
        <w:t>in a position</w:t>
      </w:r>
      <w:proofErr w:type="gramEnd"/>
      <w:r w:rsidRPr="004451D2">
        <w:rPr>
          <w:rFonts w:ascii="Arial" w:hAnsi="Arial" w:cs="Arial"/>
        </w:rPr>
        <w:t xml:space="preserve"> to incur the costs involved in the provision of live captioning for the Service and provided a quote from a third-party captioning provider for the cost to caption the Service (see paragraph </w:t>
      </w:r>
      <w:r w:rsidR="00B05828">
        <w:rPr>
          <w:rFonts w:ascii="Arial" w:hAnsi="Arial" w:cs="Arial"/>
        </w:rPr>
        <w:t>5.29</w:t>
      </w:r>
      <w:r w:rsidRPr="004451D2">
        <w:rPr>
          <w:rFonts w:ascii="Arial" w:hAnsi="Arial" w:cs="Arial"/>
        </w:rPr>
        <w:t xml:space="preserve">, below). </w:t>
      </w:r>
      <w:r w:rsidR="004451D2" w:rsidRPr="004451D2">
        <w:rPr>
          <w:rFonts w:ascii="Arial" w:hAnsi="Arial" w:cs="Arial"/>
        </w:rPr>
        <w:t>The costs for captioning the service involve both high initial set-up costs and recurring annual captioning and infrastructure costs.</w:t>
      </w:r>
    </w:p>
    <w:p w14:paraId="445DEA80" w14:textId="77AEA041" w:rsidR="00E67FA6" w:rsidRPr="004451D2" w:rsidRDefault="00E67FA6" w:rsidP="00E67FA6">
      <w:pPr>
        <w:pStyle w:val="ListParagraph"/>
        <w:numPr>
          <w:ilvl w:val="1"/>
          <w:numId w:val="1"/>
        </w:numPr>
        <w:ind w:left="850" w:hanging="493"/>
        <w:contextualSpacing w:val="0"/>
        <w:rPr>
          <w:rFonts w:ascii="Arial" w:hAnsi="Arial" w:cs="Arial"/>
        </w:rPr>
      </w:pPr>
      <w:r w:rsidRPr="004451D2">
        <w:rPr>
          <w:rFonts w:ascii="Arial" w:hAnsi="Arial" w:cs="Arial"/>
        </w:rPr>
        <w:t xml:space="preserve">The ACMA considers that detriment would be suffered by the Applicant </w:t>
      </w:r>
      <w:proofErr w:type="gramStart"/>
      <w:r w:rsidRPr="004451D2">
        <w:rPr>
          <w:rFonts w:ascii="Arial" w:hAnsi="Arial" w:cs="Arial"/>
        </w:rPr>
        <w:t>as a result of</w:t>
      </w:r>
      <w:proofErr w:type="gramEnd"/>
      <w:r w:rsidRPr="004451D2">
        <w:rPr>
          <w:rFonts w:ascii="Arial" w:hAnsi="Arial" w:cs="Arial"/>
        </w:rPr>
        <w:t xml:space="preserve"> a failure to make the exemption order, because the Channel Provider does not caption the service and cessation of the Service because of its lack of captions would diminish the value and appeal of the Applicant’s service offerings</w:t>
      </w:r>
      <w:r w:rsidR="004451D2" w:rsidRPr="004451D2">
        <w:rPr>
          <w:rFonts w:ascii="Arial" w:hAnsi="Arial" w:cs="Arial"/>
        </w:rPr>
        <w:t xml:space="preserve"> (including the Fetch Ultimate and Kids packages)</w:t>
      </w:r>
      <w:r w:rsidRPr="004451D2">
        <w:rPr>
          <w:rFonts w:ascii="Arial" w:hAnsi="Arial" w:cs="Arial"/>
        </w:rPr>
        <w:t xml:space="preserve">. The alternative of the Applicant paying for live captioning of the Service is not commercially viable due to the high cost of captioning relative to the Applicant’s financial position, meaning that cessation of the Service is probable if an exemption order is not made. </w:t>
      </w:r>
    </w:p>
    <w:bookmarkEnd w:id="5"/>
    <w:p w14:paraId="1EBB90D7" w14:textId="7A29C1B2" w:rsidR="005D7184" w:rsidRPr="004451D2" w:rsidRDefault="006B3350" w:rsidP="00767DF2">
      <w:pPr>
        <w:ind w:left="357"/>
        <w:rPr>
          <w:rFonts w:ascii="Arial" w:hAnsi="Arial" w:cs="Arial"/>
          <w:i/>
          <w:u w:val="single"/>
        </w:rPr>
      </w:pPr>
      <w:r w:rsidRPr="004451D2">
        <w:rPr>
          <w:rFonts w:ascii="Arial" w:hAnsi="Arial" w:cs="Arial"/>
          <w:i/>
          <w:u w:val="single"/>
        </w:rPr>
        <w:t>I</w:t>
      </w:r>
      <w:r w:rsidR="00C3224F" w:rsidRPr="004451D2">
        <w:rPr>
          <w:rFonts w:ascii="Arial" w:hAnsi="Arial" w:cs="Arial"/>
          <w:i/>
          <w:u w:val="single"/>
        </w:rPr>
        <w:t xml:space="preserve">mpact of making the </w:t>
      </w:r>
      <w:r w:rsidR="0019200E">
        <w:rPr>
          <w:rFonts w:ascii="Arial" w:hAnsi="Arial" w:cs="Arial"/>
          <w:i/>
          <w:u w:val="single"/>
        </w:rPr>
        <w:t>exemption</w:t>
      </w:r>
      <w:r w:rsidR="00FD2E56" w:rsidRPr="004451D2">
        <w:rPr>
          <w:rFonts w:ascii="Arial" w:hAnsi="Arial" w:cs="Arial"/>
          <w:i/>
          <w:u w:val="single"/>
        </w:rPr>
        <w:t xml:space="preserve"> </w:t>
      </w:r>
      <w:r w:rsidR="00C3224F" w:rsidRPr="004451D2">
        <w:rPr>
          <w:rFonts w:ascii="Arial" w:hAnsi="Arial" w:cs="Arial"/>
          <w:i/>
          <w:u w:val="single"/>
        </w:rPr>
        <w:t>order on deaf or hearing</w:t>
      </w:r>
      <w:r w:rsidR="003D2FCA" w:rsidRPr="004451D2">
        <w:rPr>
          <w:rFonts w:ascii="Arial" w:hAnsi="Arial" w:cs="Arial"/>
          <w:i/>
          <w:u w:val="single"/>
        </w:rPr>
        <w:t>-</w:t>
      </w:r>
      <w:r w:rsidR="00C3224F" w:rsidRPr="004451D2">
        <w:rPr>
          <w:rFonts w:ascii="Arial" w:hAnsi="Arial" w:cs="Arial"/>
          <w:i/>
          <w:u w:val="single"/>
        </w:rPr>
        <w:t>impaired viewers</w:t>
      </w:r>
      <w:r w:rsidR="003D2FCA" w:rsidRPr="004451D2">
        <w:rPr>
          <w:rFonts w:ascii="Arial" w:hAnsi="Arial" w:cs="Arial"/>
          <w:i/>
          <w:u w:val="single"/>
        </w:rPr>
        <w:t>, or potential viewers</w:t>
      </w:r>
      <w:r w:rsidR="005A19A4" w:rsidRPr="004451D2">
        <w:rPr>
          <w:rFonts w:ascii="Arial" w:hAnsi="Arial" w:cs="Arial"/>
          <w:i/>
          <w:u w:val="single"/>
        </w:rPr>
        <w:t>,</w:t>
      </w:r>
      <w:r w:rsidR="003D2FCA" w:rsidRPr="004451D2">
        <w:rPr>
          <w:rFonts w:ascii="Arial" w:hAnsi="Arial" w:cs="Arial"/>
          <w:i/>
          <w:u w:val="single"/>
        </w:rPr>
        <w:t xml:space="preserve"> of the </w:t>
      </w:r>
      <w:r w:rsidR="00FD2E56" w:rsidRPr="004451D2">
        <w:rPr>
          <w:rFonts w:ascii="Arial" w:hAnsi="Arial" w:cs="Arial"/>
          <w:i/>
          <w:u w:val="single"/>
        </w:rPr>
        <w:t>S</w:t>
      </w:r>
      <w:r w:rsidR="003D2FCA" w:rsidRPr="004451D2">
        <w:rPr>
          <w:rFonts w:ascii="Arial" w:hAnsi="Arial" w:cs="Arial"/>
          <w:i/>
          <w:u w:val="single"/>
        </w:rPr>
        <w:t xml:space="preserve">ervice </w:t>
      </w:r>
      <w:r w:rsidR="00C3224F" w:rsidRPr="004451D2">
        <w:rPr>
          <w:rFonts w:ascii="Arial" w:hAnsi="Arial" w:cs="Arial"/>
          <w:i/>
          <w:u w:val="single"/>
        </w:rPr>
        <w:t>(</w:t>
      </w:r>
      <w:r w:rsidR="006A3776" w:rsidRPr="004451D2">
        <w:rPr>
          <w:rFonts w:ascii="Arial" w:hAnsi="Arial" w:cs="Arial"/>
          <w:i/>
          <w:u w:val="single"/>
        </w:rPr>
        <w:t xml:space="preserve">paragraph </w:t>
      </w:r>
      <w:r w:rsidR="00C3224F" w:rsidRPr="004451D2">
        <w:rPr>
          <w:rFonts w:ascii="Arial" w:hAnsi="Arial" w:cs="Arial"/>
          <w:i/>
          <w:u w:val="single"/>
        </w:rPr>
        <w:t>130ZY(5)(b)</w:t>
      </w:r>
      <w:r w:rsidR="00B25BA0" w:rsidRPr="004451D2">
        <w:rPr>
          <w:rFonts w:ascii="Arial" w:hAnsi="Arial" w:cs="Arial"/>
          <w:i/>
          <w:u w:val="single"/>
        </w:rPr>
        <w:t xml:space="preserve"> of the BSA</w:t>
      </w:r>
      <w:r w:rsidR="00BA2418" w:rsidRPr="004451D2">
        <w:rPr>
          <w:rFonts w:ascii="Arial" w:hAnsi="Arial" w:cs="Arial"/>
          <w:i/>
          <w:u w:val="single"/>
        </w:rPr>
        <w:t>)</w:t>
      </w:r>
    </w:p>
    <w:p w14:paraId="2BF41FF2" w14:textId="794E3CCC" w:rsidR="00701690" w:rsidRPr="004451D2" w:rsidRDefault="00701690" w:rsidP="00701690">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Applicant submitted that the absence of caption</w:t>
      </w:r>
      <w:r w:rsidR="004451D2" w:rsidRPr="004451D2">
        <w:rPr>
          <w:rFonts w:ascii="Arial" w:hAnsi="Arial" w:cs="Arial"/>
          <w:spacing w:val="-2"/>
        </w:rPr>
        <w:t>ing</w:t>
      </w:r>
      <w:r w:rsidRPr="004451D2">
        <w:rPr>
          <w:rFonts w:ascii="Arial" w:hAnsi="Arial" w:cs="Arial"/>
          <w:spacing w:val="-2"/>
        </w:rPr>
        <w:t xml:space="preserve"> on the service has </w:t>
      </w:r>
      <w:r w:rsidR="004010E9" w:rsidRPr="004451D2">
        <w:rPr>
          <w:rFonts w:ascii="Arial" w:hAnsi="Arial" w:cs="Arial"/>
          <w:spacing w:val="-2"/>
        </w:rPr>
        <w:t>a low</w:t>
      </w:r>
      <w:r w:rsidRPr="004451D2">
        <w:rPr>
          <w:rFonts w:ascii="Arial" w:hAnsi="Arial" w:cs="Arial"/>
          <w:spacing w:val="-2"/>
        </w:rPr>
        <w:t xml:space="preserve"> impact on </w:t>
      </w:r>
      <w:r w:rsidR="00165FA9" w:rsidRPr="004451D2">
        <w:rPr>
          <w:rFonts w:ascii="Arial" w:hAnsi="Arial" w:cs="Arial"/>
          <w:iCs/>
        </w:rPr>
        <w:t>deaf or hearing-impaired</w:t>
      </w:r>
      <w:r w:rsidR="00165FA9" w:rsidRPr="004451D2">
        <w:rPr>
          <w:rFonts w:ascii="Arial" w:hAnsi="Arial" w:cs="Arial"/>
          <w:i/>
          <w:u w:val="single"/>
        </w:rPr>
        <w:t xml:space="preserve"> </w:t>
      </w:r>
      <w:r w:rsidRPr="004451D2">
        <w:rPr>
          <w:rFonts w:ascii="Arial" w:hAnsi="Arial" w:cs="Arial"/>
          <w:spacing w:val="-2"/>
        </w:rPr>
        <w:t>viewers. It believes that captions have little o</w:t>
      </w:r>
      <w:r w:rsidR="003C1FDC" w:rsidRPr="004451D2">
        <w:rPr>
          <w:rFonts w:ascii="Arial" w:hAnsi="Arial" w:cs="Arial"/>
          <w:spacing w:val="-2"/>
        </w:rPr>
        <w:t>r</w:t>
      </w:r>
      <w:r w:rsidRPr="004451D2">
        <w:rPr>
          <w:rFonts w:ascii="Arial" w:hAnsi="Arial" w:cs="Arial"/>
          <w:spacing w:val="-2"/>
        </w:rPr>
        <w:t xml:space="preserve"> no utility for the </w:t>
      </w:r>
      <w:r w:rsidR="00100CE0" w:rsidRPr="004451D2">
        <w:rPr>
          <w:rFonts w:ascii="Arial" w:hAnsi="Arial" w:cs="Arial"/>
          <w:spacing w:val="-2"/>
        </w:rPr>
        <w:t>S</w:t>
      </w:r>
      <w:r w:rsidRPr="004451D2">
        <w:rPr>
          <w:rFonts w:ascii="Arial" w:hAnsi="Arial" w:cs="Arial"/>
          <w:spacing w:val="-2"/>
        </w:rPr>
        <w:t>ervice because</w:t>
      </w:r>
      <w:r w:rsidR="003C1FDC" w:rsidRPr="004451D2">
        <w:rPr>
          <w:rFonts w:ascii="Arial" w:hAnsi="Arial" w:cs="Arial"/>
          <w:spacing w:val="-2"/>
        </w:rPr>
        <w:t xml:space="preserve"> </w:t>
      </w:r>
      <w:r w:rsidR="00100CE0" w:rsidRPr="004451D2">
        <w:rPr>
          <w:rFonts w:ascii="Arial" w:hAnsi="Arial" w:cs="Arial"/>
          <w:spacing w:val="-2"/>
        </w:rPr>
        <w:t>it</w:t>
      </w:r>
      <w:r w:rsidR="003C1FDC" w:rsidRPr="004451D2">
        <w:rPr>
          <w:rFonts w:ascii="Arial" w:hAnsi="Arial" w:cs="Arial"/>
          <w:spacing w:val="-2"/>
        </w:rPr>
        <w:t xml:space="preserve"> is aimed at children aged 0 to 4 years, most of whom are unlikely to read. </w:t>
      </w:r>
      <w:r w:rsidRPr="004451D2">
        <w:rPr>
          <w:rFonts w:ascii="Arial" w:hAnsi="Arial" w:cs="Arial"/>
          <w:spacing w:val="-2"/>
        </w:rPr>
        <w:t xml:space="preserve">If captioned, the content would not improve the viewing experience of the deaf or </w:t>
      </w:r>
      <w:r w:rsidR="00F47EE2" w:rsidRPr="004451D2">
        <w:rPr>
          <w:rFonts w:ascii="Arial" w:hAnsi="Arial" w:cs="Arial"/>
          <w:spacing w:val="-2"/>
        </w:rPr>
        <w:t>hearing-</w:t>
      </w:r>
      <w:r w:rsidRPr="004451D2">
        <w:rPr>
          <w:rFonts w:ascii="Arial" w:hAnsi="Arial" w:cs="Arial"/>
          <w:spacing w:val="-2"/>
        </w:rPr>
        <w:t>impaired viewer in any substantial way</w:t>
      </w:r>
      <w:r w:rsidR="003C1FDC" w:rsidRPr="004451D2">
        <w:t xml:space="preserve"> </w:t>
      </w:r>
      <w:r w:rsidR="003C1FDC" w:rsidRPr="004451D2">
        <w:rPr>
          <w:rFonts w:ascii="Arial" w:hAnsi="Arial" w:cs="Arial"/>
          <w:spacing w:val="-2"/>
        </w:rPr>
        <w:t xml:space="preserve">because so much of the content is purely visual, largely non-verbal and contains </w:t>
      </w:r>
      <w:proofErr w:type="gramStart"/>
      <w:r w:rsidR="003C1FDC" w:rsidRPr="004451D2">
        <w:rPr>
          <w:rFonts w:ascii="Arial" w:hAnsi="Arial" w:cs="Arial"/>
          <w:spacing w:val="-2"/>
        </w:rPr>
        <w:t>a large number of</w:t>
      </w:r>
      <w:proofErr w:type="gramEnd"/>
      <w:r w:rsidR="003C1FDC" w:rsidRPr="004451D2">
        <w:rPr>
          <w:rFonts w:ascii="Arial" w:hAnsi="Arial" w:cs="Arial"/>
          <w:spacing w:val="-2"/>
        </w:rPr>
        <w:t xml:space="preserve"> visual </w:t>
      </w:r>
      <w:r w:rsidR="005C6383" w:rsidRPr="004451D2">
        <w:rPr>
          <w:rFonts w:ascii="Arial" w:hAnsi="Arial" w:cs="Arial"/>
          <w:spacing w:val="-2"/>
        </w:rPr>
        <w:t>‘</w:t>
      </w:r>
      <w:r w:rsidR="003C1FDC" w:rsidRPr="004451D2">
        <w:rPr>
          <w:rFonts w:ascii="Arial" w:hAnsi="Arial" w:cs="Arial"/>
          <w:spacing w:val="-2"/>
        </w:rPr>
        <w:t>cues</w:t>
      </w:r>
      <w:r w:rsidR="005C6383" w:rsidRPr="004451D2">
        <w:rPr>
          <w:rFonts w:ascii="Arial" w:hAnsi="Arial" w:cs="Arial"/>
          <w:spacing w:val="-2"/>
        </w:rPr>
        <w:t xml:space="preserve">’ </w:t>
      </w:r>
      <w:r w:rsidR="003C1FDC" w:rsidRPr="004451D2">
        <w:rPr>
          <w:rFonts w:ascii="Arial" w:hAnsi="Arial" w:cs="Arial"/>
          <w:spacing w:val="-2"/>
        </w:rPr>
        <w:t xml:space="preserve">when any spoken language is used (an example being, repeated pictures of snowy scenes accompany the verbalisation of the word </w:t>
      </w:r>
      <w:r w:rsidR="005C6383" w:rsidRPr="004451D2">
        <w:rPr>
          <w:rFonts w:ascii="Arial" w:hAnsi="Arial" w:cs="Arial"/>
          <w:spacing w:val="-2"/>
        </w:rPr>
        <w:t>‘</w:t>
      </w:r>
      <w:r w:rsidR="003C1FDC" w:rsidRPr="004451D2">
        <w:rPr>
          <w:rFonts w:ascii="Arial" w:hAnsi="Arial" w:cs="Arial"/>
          <w:spacing w:val="-2"/>
        </w:rPr>
        <w:t>snow</w:t>
      </w:r>
      <w:r w:rsidR="005C6383" w:rsidRPr="004451D2">
        <w:rPr>
          <w:rFonts w:ascii="Arial" w:hAnsi="Arial" w:cs="Arial"/>
          <w:spacing w:val="-2"/>
        </w:rPr>
        <w:t>’).</w:t>
      </w:r>
    </w:p>
    <w:p w14:paraId="4F7A5C2F" w14:textId="0461FD1B" w:rsidR="00701690" w:rsidRPr="004451D2" w:rsidRDefault="00701690" w:rsidP="00701690">
      <w:pPr>
        <w:pStyle w:val="ListParagraph"/>
        <w:numPr>
          <w:ilvl w:val="1"/>
          <w:numId w:val="1"/>
        </w:numPr>
        <w:ind w:left="850" w:hanging="493"/>
        <w:contextualSpacing w:val="0"/>
        <w:rPr>
          <w:rFonts w:ascii="Arial" w:hAnsi="Arial" w:cs="Arial"/>
        </w:rPr>
      </w:pPr>
      <w:r w:rsidRPr="004451D2">
        <w:rPr>
          <w:rFonts w:ascii="Arial" w:hAnsi="Arial" w:cs="Arial"/>
        </w:rPr>
        <w:t xml:space="preserve">The ACMA </w:t>
      </w:r>
      <w:r w:rsidR="00AC0311">
        <w:rPr>
          <w:rFonts w:ascii="Arial" w:hAnsi="Arial" w:cs="Arial"/>
        </w:rPr>
        <w:t>acknowledges</w:t>
      </w:r>
      <w:r w:rsidR="00AC0311" w:rsidRPr="004451D2">
        <w:rPr>
          <w:rFonts w:ascii="Arial" w:hAnsi="Arial" w:cs="Arial"/>
        </w:rPr>
        <w:t xml:space="preserve"> </w:t>
      </w:r>
      <w:r w:rsidRPr="004451D2">
        <w:rPr>
          <w:rFonts w:ascii="Arial" w:hAnsi="Arial" w:cs="Arial"/>
        </w:rPr>
        <w:t>that</w:t>
      </w:r>
      <w:r w:rsidR="003C1FDC" w:rsidRPr="004451D2">
        <w:rPr>
          <w:rFonts w:ascii="Arial" w:hAnsi="Arial" w:cs="Arial"/>
        </w:rPr>
        <w:t xml:space="preserve"> </w:t>
      </w:r>
      <w:r w:rsidRPr="004451D2">
        <w:rPr>
          <w:rFonts w:ascii="Arial" w:hAnsi="Arial" w:cs="Arial"/>
        </w:rPr>
        <w:t>the Service has a substantial amount of visual content</w:t>
      </w:r>
      <w:r w:rsidR="00AC0311">
        <w:rPr>
          <w:rFonts w:ascii="Arial" w:hAnsi="Arial" w:cs="Arial"/>
        </w:rPr>
        <w:t>.</w:t>
      </w:r>
    </w:p>
    <w:p w14:paraId="242F45AD" w14:textId="6AF794E1" w:rsidR="00701690" w:rsidRPr="004451D2" w:rsidRDefault="00701690" w:rsidP="00701690">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Applicant submitted that the impact of making the exemption order on deaf and hearing-impaired viewers, or potential viewers, of the Service, would also be limited as the Service has a small audience and that audience has viewed the Service without captions since 2013.</w:t>
      </w:r>
      <w:r w:rsidR="0084147B" w:rsidRPr="004451D2">
        <w:rPr>
          <w:rFonts w:ascii="Arial" w:hAnsi="Arial" w:cs="Arial"/>
          <w:spacing w:val="-2"/>
        </w:rPr>
        <w:t xml:space="preserve"> The ACMA also notes the Applicant’s submission that </w:t>
      </w:r>
      <w:r w:rsidR="0084147B" w:rsidRPr="004451D2">
        <w:rPr>
          <w:rFonts w:ascii="Arial" w:hAnsi="Arial" w:cs="Arial"/>
        </w:rPr>
        <w:t>most of the target audience would be unlikely to read captions.</w:t>
      </w:r>
    </w:p>
    <w:p w14:paraId="7E9AC3F8" w14:textId="77777777" w:rsidR="0084147B" w:rsidRPr="004451D2" w:rsidRDefault="0084147B" w:rsidP="0084147B">
      <w:pPr>
        <w:pStyle w:val="ListParagraph"/>
        <w:numPr>
          <w:ilvl w:val="1"/>
          <w:numId w:val="1"/>
        </w:numPr>
        <w:ind w:left="850" w:hanging="493"/>
        <w:contextualSpacing w:val="0"/>
        <w:rPr>
          <w:rFonts w:ascii="Arial" w:hAnsi="Arial" w:cs="Arial"/>
          <w:spacing w:val="-2"/>
        </w:rPr>
      </w:pPr>
      <w:bookmarkStart w:id="6" w:name="_Hlk70520696"/>
      <w:r w:rsidRPr="004451D2">
        <w:rPr>
          <w:rFonts w:ascii="Arial" w:hAnsi="Arial" w:cs="Arial"/>
        </w:rPr>
        <w:lastRenderedPageBreak/>
        <w:t xml:space="preserve">The Applicant provided subscription figures, as </w:t>
      </w:r>
      <w:proofErr w:type="gramStart"/>
      <w:r w:rsidRPr="004451D2">
        <w:rPr>
          <w:rFonts w:ascii="Arial" w:hAnsi="Arial" w:cs="Arial"/>
        </w:rPr>
        <w:t>at</w:t>
      </w:r>
      <w:proofErr w:type="gramEnd"/>
      <w:r w:rsidRPr="004451D2">
        <w:rPr>
          <w:rFonts w:ascii="Arial" w:hAnsi="Arial" w:cs="Arial"/>
        </w:rPr>
        <w:t xml:space="preserve"> February 2021, on a confidential basis, that indicated the number of subscribers who can access the Service, and the percentage of those subscribers who have watched the service.</w:t>
      </w:r>
      <w:r w:rsidRPr="004451D2">
        <w:rPr>
          <w:rStyle w:val="FootnoteReference"/>
          <w:rFonts w:ascii="Arial" w:hAnsi="Arial" w:cs="Arial"/>
        </w:rPr>
        <w:footnoteReference w:id="4"/>
      </w:r>
      <w:r w:rsidRPr="004451D2">
        <w:rPr>
          <w:rFonts w:ascii="Arial" w:hAnsi="Arial" w:cs="Arial"/>
        </w:rPr>
        <w:t xml:space="preserve"> </w:t>
      </w:r>
    </w:p>
    <w:bookmarkEnd w:id="6"/>
    <w:p w14:paraId="324BD134" w14:textId="1898465B" w:rsidR="00EC40EC" w:rsidRPr="004451D2" w:rsidRDefault="00EC40EC" w:rsidP="00EC40EC">
      <w:pPr>
        <w:pStyle w:val="ListParagraph"/>
        <w:numPr>
          <w:ilvl w:val="1"/>
          <w:numId w:val="1"/>
        </w:numPr>
        <w:ind w:left="850" w:hanging="493"/>
        <w:contextualSpacing w:val="0"/>
        <w:rPr>
          <w:rFonts w:ascii="Arial" w:hAnsi="Arial" w:cs="Arial"/>
          <w:spacing w:val="-2"/>
        </w:rPr>
      </w:pPr>
      <w:r w:rsidRPr="004451D2">
        <w:rPr>
          <w:rFonts w:ascii="Arial" w:hAnsi="Arial" w:cs="Arial"/>
        </w:rPr>
        <w:t xml:space="preserve">The ACMA </w:t>
      </w:r>
      <w:r w:rsidR="00AC0311">
        <w:rPr>
          <w:rFonts w:ascii="Arial" w:hAnsi="Arial" w:cs="Arial"/>
        </w:rPr>
        <w:t>notes the Applicant’s submission that</w:t>
      </w:r>
      <w:r w:rsidRPr="004451D2">
        <w:rPr>
          <w:rFonts w:ascii="Arial" w:hAnsi="Arial" w:cs="Arial"/>
        </w:rPr>
        <w:t xml:space="preserve"> a very small percentage of subscribers have watched the service </w:t>
      </w:r>
      <w:r w:rsidR="00AC0311">
        <w:rPr>
          <w:rFonts w:ascii="Arial" w:hAnsi="Arial" w:cs="Arial"/>
        </w:rPr>
        <w:t>and may be</w:t>
      </w:r>
      <w:r w:rsidRPr="004451D2">
        <w:rPr>
          <w:rFonts w:ascii="Arial" w:hAnsi="Arial" w:cs="Arial"/>
          <w:spacing w:val="-2"/>
        </w:rPr>
        <w:t xml:space="preserve"> likely to require captioned content on any given day.</w:t>
      </w:r>
    </w:p>
    <w:p w14:paraId="21A597CD" w14:textId="432B1605" w:rsidR="00EC40EC" w:rsidRPr="004451D2" w:rsidRDefault="00EC40EC" w:rsidP="00EC40EC">
      <w:pPr>
        <w:pStyle w:val="ListParagraph"/>
        <w:numPr>
          <w:ilvl w:val="1"/>
          <w:numId w:val="1"/>
        </w:numPr>
        <w:ind w:left="850" w:hanging="493"/>
        <w:contextualSpacing w:val="0"/>
        <w:rPr>
          <w:rFonts w:ascii="Arial" w:hAnsi="Arial" w:cs="Arial"/>
          <w:spacing w:val="-2"/>
        </w:rPr>
      </w:pPr>
      <w:bookmarkStart w:id="7" w:name="_Ref70931200"/>
      <w:r w:rsidRPr="004451D2">
        <w:rPr>
          <w:rFonts w:ascii="Arial" w:hAnsi="Arial" w:cs="Arial"/>
          <w:spacing w:val="-2"/>
        </w:rPr>
        <w:t xml:space="preserve">However, the ACMA also notes that, although the total numbers may be low, hearing-impaired viewers may make up a reasonable proportion of total viewers. The ACMA considers that making the exemption order would have an adverse impact on deaf and hearing-impaired viewers, and potential viewers. In forming this view, the ACMA notes that around </w:t>
      </w:r>
      <w:r w:rsidR="0084147B" w:rsidRPr="004451D2">
        <w:rPr>
          <w:rFonts w:ascii="Arial" w:hAnsi="Arial" w:cs="Arial"/>
          <w:spacing w:val="-2"/>
        </w:rPr>
        <w:t xml:space="preserve">1 </w:t>
      </w:r>
      <w:r w:rsidRPr="004451D2">
        <w:rPr>
          <w:rFonts w:ascii="Arial" w:hAnsi="Arial" w:cs="Arial"/>
          <w:spacing w:val="-2"/>
        </w:rPr>
        <w:t xml:space="preserve">in </w:t>
      </w:r>
      <w:r w:rsidR="0084147B" w:rsidRPr="004451D2">
        <w:rPr>
          <w:rFonts w:ascii="Arial" w:hAnsi="Arial" w:cs="Arial"/>
          <w:spacing w:val="-2"/>
        </w:rPr>
        <w:t xml:space="preserve">6 </w:t>
      </w:r>
      <w:r w:rsidRPr="004451D2">
        <w:rPr>
          <w:rFonts w:ascii="Arial" w:hAnsi="Arial" w:cs="Arial"/>
          <w:spacing w:val="-2"/>
        </w:rPr>
        <w:t xml:space="preserve">Australians are affected by total or partial hearing loss. </w:t>
      </w:r>
      <w:r w:rsidRPr="004451D2">
        <w:rPr>
          <w:rFonts w:ascii="Arial" w:hAnsi="Arial" w:cs="Arial"/>
          <w:spacing w:val="-2"/>
          <w:vertAlign w:val="superscript"/>
        </w:rPr>
        <w:t>[</w:t>
      </w:r>
      <w:r w:rsidRPr="004451D2">
        <w:rPr>
          <w:rFonts w:ascii="Arial" w:hAnsi="Arial" w:cs="Arial"/>
          <w:spacing w:val="-2"/>
          <w:vertAlign w:val="superscript"/>
        </w:rPr>
        <w:footnoteReference w:id="5"/>
      </w:r>
      <w:r w:rsidRPr="004451D2">
        <w:rPr>
          <w:rFonts w:ascii="Arial" w:hAnsi="Arial" w:cs="Arial"/>
          <w:spacing w:val="-2"/>
          <w:vertAlign w:val="superscript"/>
        </w:rPr>
        <w:t>] [</w:t>
      </w:r>
      <w:r w:rsidRPr="004451D2">
        <w:rPr>
          <w:rFonts w:ascii="Arial" w:hAnsi="Arial" w:cs="Arial"/>
          <w:spacing w:val="-2"/>
          <w:vertAlign w:val="superscript"/>
        </w:rPr>
        <w:footnoteReference w:id="6"/>
      </w:r>
      <w:r w:rsidRPr="004451D2">
        <w:rPr>
          <w:rFonts w:ascii="Arial" w:hAnsi="Arial" w:cs="Arial"/>
          <w:spacing w:val="-2"/>
          <w:vertAlign w:val="superscript"/>
        </w:rPr>
        <w:t>] [</w:t>
      </w:r>
      <w:r w:rsidRPr="004451D2">
        <w:rPr>
          <w:rFonts w:ascii="Arial" w:hAnsi="Arial" w:cs="Arial"/>
          <w:spacing w:val="-2"/>
          <w:vertAlign w:val="superscript"/>
        </w:rPr>
        <w:footnoteReference w:id="7"/>
      </w:r>
      <w:r w:rsidRPr="004451D2">
        <w:rPr>
          <w:rFonts w:ascii="Arial" w:hAnsi="Arial" w:cs="Arial"/>
          <w:spacing w:val="-2"/>
          <w:vertAlign w:val="superscript"/>
        </w:rPr>
        <w:t>].</w:t>
      </w:r>
      <w:bookmarkEnd w:id="7"/>
    </w:p>
    <w:p w14:paraId="68BD5A21" w14:textId="77777777" w:rsidR="00EC40EC" w:rsidRPr="004451D2" w:rsidRDefault="00EC40EC" w:rsidP="00EC40EC">
      <w:pPr>
        <w:pStyle w:val="ListParagraph"/>
        <w:numPr>
          <w:ilvl w:val="1"/>
          <w:numId w:val="1"/>
        </w:numPr>
        <w:ind w:left="850" w:hanging="493"/>
        <w:contextualSpacing w:val="0"/>
        <w:rPr>
          <w:rFonts w:ascii="Arial" w:hAnsi="Arial" w:cs="Arial"/>
          <w:spacing w:val="-2"/>
        </w:rPr>
      </w:pPr>
      <w:r w:rsidRPr="004451D2">
        <w:rPr>
          <w:rFonts w:ascii="Arial" w:hAnsi="Arial" w:cs="Arial"/>
          <w:spacing w:val="-2"/>
        </w:rPr>
        <w:t>The Applicant has cited viewer feedback which it claims indicates that the captioning of movie services is valued more highly by deaf and hearing-impaired viewers than captioning on other services, including the Service.</w:t>
      </w:r>
    </w:p>
    <w:p w14:paraId="44898CAD" w14:textId="4DDD03FF" w:rsidR="00EC40EC" w:rsidRPr="004451D2" w:rsidRDefault="00EC40EC" w:rsidP="00DA6C95">
      <w:pPr>
        <w:pStyle w:val="ListParagraph"/>
        <w:numPr>
          <w:ilvl w:val="1"/>
          <w:numId w:val="1"/>
        </w:numPr>
        <w:ind w:left="850" w:hanging="493"/>
        <w:contextualSpacing w:val="0"/>
        <w:rPr>
          <w:rFonts w:ascii="Arial" w:hAnsi="Arial" w:cs="Arial"/>
        </w:rPr>
      </w:pPr>
      <w:r w:rsidRPr="004451D2">
        <w:rPr>
          <w:rFonts w:ascii="Arial" w:hAnsi="Arial" w:cs="Arial"/>
        </w:rPr>
        <w:t>In the longer-term, the Applicant submitted that, because the failure to make an exemption order would cause the Applicant to remove the Service from its platform, this had the potential effect of decreasing the Applicant’s revenue and jeopardising the Applicant’s overall viability. This would disadvantage deaf and hearing-impaired viewers by limiting the likelihood that funds would be available to commence captioning of other services in the future</w:t>
      </w:r>
      <w:r w:rsidR="00B06D4C" w:rsidRPr="004451D2">
        <w:rPr>
          <w:rFonts w:ascii="Arial" w:hAnsi="Arial" w:cs="Arial"/>
        </w:rPr>
        <w:t xml:space="preserve"> and </w:t>
      </w:r>
      <w:r w:rsidRPr="004451D2">
        <w:rPr>
          <w:rFonts w:ascii="Arial" w:eastAsia="Times New Roman" w:hAnsi="Arial" w:cs="Arial"/>
          <w:color w:val="000000"/>
          <w:lang w:eastAsia="en-AU"/>
        </w:rPr>
        <w:t>might lead to an outcome whereby deaf and hearing-impaired viewers, or potential viewers, of the Service (along with other viewers) lose access to the Applicant’s platform entirely, including to the Applicant’s most popular services, which are captioned.</w:t>
      </w:r>
    </w:p>
    <w:p w14:paraId="6BE6AA41" w14:textId="77777777" w:rsidR="00EC40EC" w:rsidRPr="004451D2" w:rsidRDefault="00EC40EC" w:rsidP="00EC40EC">
      <w:pPr>
        <w:pStyle w:val="ListParagraph"/>
        <w:numPr>
          <w:ilvl w:val="1"/>
          <w:numId w:val="1"/>
        </w:numPr>
        <w:ind w:left="850" w:hanging="493"/>
        <w:contextualSpacing w:val="0"/>
        <w:rPr>
          <w:rFonts w:ascii="Arial" w:hAnsi="Arial" w:cs="Arial"/>
        </w:rPr>
      </w:pPr>
      <w:r w:rsidRPr="004451D2">
        <w:rPr>
          <w:rFonts w:ascii="Arial" w:eastAsia="Times New Roman" w:hAnsi="Arial" w:cs="Arial"/>
          <w:color w:val="000000"/>
          <w:lang w:eastAsia="en-AU"/>
        </w:rPr>
        <w:t xml:space="preserve">Based on the information provided in the Applicant’s submission, the ACMA considers that it is probable that the Applicant will cease to provide the Service if an exemption order is not granted. </w:t>
      </w:r>
    </w:p>
    <w:p w14:paraId="4E56D687" w14:textId="33903C77"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 xml:space="preserve">umber of people who subscribe to the </w:t>
      </w:r>
      <w:r w:rsidR="00E825DB">
        <w:rPr>
          <w:rFonts w:ascii="Arial" w:hAnsi="Arial" w:cs="Arial"/>
          <w:i/>
          <w:u w:val="single"/>
        </w:rPr>
        <w:t>S</w:t>
      </w:r>
      <w:r w:rsidR="00C3224F" w:rsidRPr="00473918">
        <w:rPr>
          <w:rFonts w:ascii="Arial" w:hAnsi="Arial" w:cs="Arial"/>
          <w:i/>
          <w:u w:val="single"/>
        </w:rPr>
        <w:t>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74946D3C" w14:textId="77777777" w:rsidR="002E1D38" w:rsidRDefault="002E1D38" w:rsidP="002E1D38">
      <w:pPr>
        <w:pStyle w:val="ListParagraph"/>
        <w:numPr>
          <w:ilvl w:val="1"/>
          <w:numId w:val="1"/>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 xml:space="preserve">provided the following information about subscriber numbers, as </w:t>
      </w:r>
      <w:proofErr w:type="gramStart"/>
      <w:r>
        <w:rPr>
          <w:rFonts w:ascii="Arial" w:hAnsi="Arial" w:cs="Arial"/>
        </w:rPr>
        <w:t>at</w:t>
      </w:r>
      <w:proofErr w:type="gramEnd"/>
      <w:r>
        <w:rPr>
          <w:rFonts w:ascii="Arial" w:hAnsi="Arial" w:cs="Arial"/>
        </w:rPr>
        <w:t xml:space="preserve"> February 2021, to the ACMA on a confidential basis:</w:t>
      </w:r>
    </w:p>
    <w:p w14:paraId="7D2F8623" w14:textId="77777777" w:rsidR="002E1D38" w:rsidRDefault="002E1D38" w:rsidP="002E1D38">
      <w:pPr>
        <w:pStyle w:val="ListParagraph"/>
        <w:numPr>
          <w:ilvl w:val="0"/>
          <w:numId w:val="3"/>
        </w:numPr>
        <w:contextualSpacing w:val="0"/>
        <w:rPr>
          <w:rFonts w:ascii="Arial" w:hAnsi="Arial" w:cs="Arial"/>
        </w:rPr>
      </w:pPr>
      <w:r>
        <w:rPr>
          <w:rFonts w:ascii="Arial" w:hAnsi="Arial" w:cs="Arial"/>
        </w:rPr>
        <w:t xml:space="preserve">the total number of subscribers to the Applicant’s </w:t>
      </w:r>
      <w:proofErr w:type="gramStart"/>
      <w:r>
        <w:rPr>
          <w:rFonts w:ascii="Arial" w:hAnsi="Arial" w:cs="Arial"/>
        </w:rPr>
        <w:t>platform;</w:t>
      </w:r>
      <w:proofErr w:type="gramEnd"/>
    </w:p>
    <w:p w14:paraId="363F89EF" w14:textId="77777777" w:rsidR="00AE4940" w:rsidRDefault="00AE4940" w:rsidP="00AE4940">
      <w:pPr>
        <w:pStyle w:val="ListParagraph"/>
        <w:numPr>
          <w:ilvl w:val="0"/>
          <w:numId w:val="3"/>
        </w:numPr>
        <w:contextualSpacing w:val="0"/>
        <w:rPr>
          <w:rFonts w:ascii="Arial" w:hAnsi="Arial" w:cs="Arial"/>
        </w:rPr>
      </w:pPr>
      <w:r>
        <w:rPr>
          <w:rFonts w:ascii="Arial" w:hAnsi="Arial" w:cs="Arial"/>
        </w:rPr>
        <w:t>the total number of subscribers with access to a content package that includes the Service (and therefore who can access the Service</w:t>
      </w:r>
      <w:proofErr w:type="gramStart"/>
      <w:r>
        <w:rPr>
          <w:rFonts w:ascii="Arial" w:hAnsi="Arial" w:cs="Arial"/>
        </w:rPr>
        <w:t>);</w:t>
      </w:r>
      <w:proofErr w:type="gramEnd"/>
    </w:p>
    <w:p w14:paraId="7FDB4B12" w14:textId="77777777" w:rsidR="00EC40EC" w:rsidRDefault="00EC40EC" w:rsidP="00EC40EC">
      <w:pPr>
        <w:pStyle w:val="ListParagraph"/>
        <w:numPr>
          <w:ilvl w:val="0"/>
          <w:numId w:val="3"/>
        </w:numPr>
        <w:contextualSpacing w:val="0"/>
        <w:rPr>
          <w:rFonts w:ascii="Arial" w:hAnsi="Arial" w:cs="Arial"/>
        </w:rPr>
      </w:pPr>
      <w:r>
        <w:rPr>
          <w:rFonts w:ascii="Arial" w:hAnsi="Arial" w:cs="Arial"/>
        </w:rPr>
        <w:t xml:space="preserve">the total number of subscribers to the Applicant’s </w:t>
      </w:r>
      <w:proofErr w:type="gramStart"/>
      <w:r>
        <w:rPr>
          <w:rFonts w:ascii="Arial" w:hAnsi="Arial" w:cs="Arial"/>
        </w:rPr>
        <w:t>platform;</w:t>
      </w:r>
      <w:proofErr w:type="gramEnd"/>
    </w:p>
    <w:p w14:paraId="60283CA0" w14:textId="77777777" w:rsidR="00EC40EC" w:rsidRDefault="00EC40EC" w:rsidP="00EC40EC">
      <w:pPr>
        <w:pStyle w:val="ListParagraph"/>
        <w:numPr>
          <w:ilvl w:val="0"/>
          <w:numId w:val="3"/>
        </w:numPr>
        <w:contextualSpacing w:val="0"/>
        <w:rPr>
          <w:rFonts w:ascii="Arial" w:hAnsi="Arial" w:cs="Arial"/>
        </w:rPr>
      </w:pPr>
      <w:r>
        <w:rPr>
          <w:rFonts w:ascii="Arial" w:hAnsi="Arial" w:cs="Arial"/>
        </w:rPr>
        <w:lastRenderedPageBreak/>
        <w:t>the percentage (relative to total subscribers of the Applicant’s platform) of subscribers who viewed the Service; and</w:t>
      </w:r>
    </w:p>
    <w:p w14:paraId="69791D5A" w14:textId="68EC9945" w:rsidR="00EC40EC" w:rsidRDefault="00EC40EC" w:rsidP="00EC40EC">
      <w:pPr>
        <w:pStyle w:val="ListParagraph"/>
        <w:numPr>
          <w:ilvl w:val="0"/>
          <w:numId w:val="3"/>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though linear channel access</w:t>
      </w:r>
      <w:r w:rsidR="00AE4940">
        <w:rPr>
          <w:rFonts w:ascii="Arial" w:hAnsi="Arial" w:cs="Arial"/>
        </w:rPr>
        <w:t>.</w:t>
      </w:r>
    </w:p>
    <w:p w14:paraId="3AD7A95C" w14:textId="77777777" w:rsidR="00EC40EC" w:rsidRPr="004451D2" w:rsidRDefault="00EC40EC" w:rsidP="00EC40EC">
      <w:pPr>
        <w:numPr>
          <w:ilvl w:val="1"/>
          <w:numId w:val="1"/>
        </w:numPr>
        <w:ind w:left="850" w:hanging="493"/>
        <w:rPr>
          <w:rFonts w:ascii="Arial" w:hAnsi="Arial" w:cs="Arial"/>
        </w:rPr>
      </w:pPr>
      <w:r w:rsidRPr="004451D2">
        <w:rPr>
          <w:rFonts w:ascii="Arial" w:hAnsi="Arial" w:cs="Arial"/>
        </w:rPr>
        <w:t xml:space="preserve">Having regard to the figures supplied by the Applicant in confidence, the ACMA accepts that the number of subscribers who have accessed the Service as </w:t>
      </w:r>
      <w:proofErr w:type="gramStart"/>
      <w:r w:rsidRPr="004451D2">
        <w:rPr>
          <w:rFonts w:ascii="Arial" w:hAnsi="Arial" w:cs="Arial"/>
        </w:rPr>
        <w:t>at</w:t>
      </w:r>
      <w:proofErr w:type="gramEnd"/>
      <w:r w:rsidRPr="004451D2">
        <w:rPr>
          <w:rFonts w:ascii="Arial" w:hAnsi="Arial" w:cs="Arial"/>
        </w:rPr>
        <w:t xml:space="preserve"> February 2021, was relatively low. </w:t>
      </w:r>
    </w:p>
    <w:p w14:paraId="397EC6D1" w14:textId="7E88F035" w:rsidR="00023567" w:rsidRPr="004451D2" w:rsidRDefault="001A5F02" w:rsidP="00B06D4C">
      <w:pPr>
        <w:ind w:left="284"/>
        <w:rPr>
          <w:rFonts w:ascii="Arial" w:hAnsi="Arial" w:cs="Arial"/>
          <w:i/>
          <w:u w:val="single"/>
        </w:rPr>
      </w:pPr>
      <w:r w:rsidRPr="004451D2">
        <w:rPr>
          <w:rFonts w:ascii="Arial" w:hAnsi="Arial" w:cs="Arial"/>
          <w:i/>
          <w:u w:val="single"/>
        </w:rPr>
        <w:t>F</w:t>
      </w:r>
      <w:r w:rsidR="00023567" w:rsidRPr="004451D2">
        <w:rPr>
          <w:rFonts w:ascii="Arial" w:hAnsi="Arial" w:cs="Arial"/>
          <w:i/>
          <w:u w:val="single"/>
        </w:rPr>
        <w:t>inancial circumstances of the Applicant</w:t>
      </w:r>
      <w:r w:rsidR="00FA110F" w:rsidRPr="004451D2">
        <w:rPr>
          <w:rFonts w:ascii="Arial" w:hAnsi="Arial" w:cs="Arial"/>
          <w:i/>
          <w:u w:val="single"/>
        </w:rPr>
        <w:t xml:space="preserve"> (</w:t>
      </w:r>
      <w:r w:rsidR="006A3776" w:rsidRPr="004451D2">
        <w:rPr>
          <w:rFonts w:ascii="Arial" w:hAnsi="Arial" w:cs="Arial"/>
          <w:i/>
          <w:u w:val="single"/>
        </w:rPr>
        <w:t xml:space="preserve">paragraph </w:t>
      </w:r>
      <w:r w:rsidR="00FA110F" w:rsidRPr="004451D2">
        <w:rPr>
          <w:rFonts w:ascii="Arial" w:hAnsi="Arial" w:cs="Arial"/>
          <w:i/>
          <w:u w:val="single"/>
        </w:rPr>
        <w:t>130ZY(5)(d)</w:t>
      </w:r>
      <w:r w:rsidRPr="004451D2">
        <w:rPr>
          <w:rFonts w:ascii="Arial" w:hAnsi="Arial" w:cs="Arial"/>
          <w:i/>
          <w:u w:val="single"/>
        </w:rPr>
        <w:t xml:space="preserve"> of the BSA</w:t>
      </w:r>
      <w:r w:rsidR="00FA110F" w:rsidRPr="004451D2">
        <w:rPr>
          <w:rFonts w:ascii="Arial" w:hAnsi="Arial" w:cs="Arial"/>
          <w:i/>
          <w:u w:val="single"/>
        </w:rPr>
        <w:t>)</w:t>
      </w:r>
    </w:p>
    <w:p w14:paraId="12502B16" w14:textId="247828AC" w:rsidR="0006178C" w:rsidRPr="004451D2" w:rsidRDefault="0006178C" w:rsidP="0006178C">
      <w:pPr>
        <w:numPr>
          <w:ilvl w:val="1"/>
          <w:numId w:val="1"/>
        </w:numPr>
        <w:ind w:left="850" w:hanging="493"/>
        <w:rPr>
          <w:rFonts w:ascii="Arial" w:hAnsi="Arial" w:cs="Arial"/>
        </w:rPr>
      </w:pPr>
      <w:bookmarkStart w:id="8" w:name="_Hlk534289924"/>
      <w:r w:rsidRPr="004451D2">
        <w:rPr>
          <w:rFonts w:ascii="Arial" w:hAnsi="Arial" w:cs="Arial"/>
        </w:rPr>
        <w:t xml:space="preserve">The Applicant submitted that its business plan is to provide a low-cost but full-service subscription TV offering, and accordingly the content must be largely available to the Applicant at a low price </w:t>
      </w:r>
      <w:bookmarkStart w:id="9" w:name="_Hlk8314424"/>
      <w:r w:rsidR="00EC40EC" w:rsidRPr="004451D2">
        <w:rPr>
          <w:rFonts w:ascii="Arial" w:hAnsi="Arial" w:cs="Arial"/>
        </w:rPr>
        <w:t>point and</w:t>
      </w:r>
      <w:r w:rsidRPr="004451D2">
        <w:rPr>
          <w:rFonts w:ascii="Arial" w:hAnsi="Arial" w:cs="Arial"/>
        </w:rPr>
        <w:t xml:space="preserve"> cover a diverse range of services</w:t>
      </w:r>
      <w:bookmarkEnd w:id="9"/>
      <w:r w:rsidRPr="004451D2">
        <w:rPr>
          <w:rFonts w:ascii="Arial" w:hAnsi="Arial" w:cs="Arial"/>
        </w:rPr>
        <w:t xml:space="preserve">. </w:t>
      </w:r>
    </w:p>
    <w:p w14:paraId="2891B759" w14:textId="1460E3C0" w:rsidR="0006178C" w:rsidRPr="004451D2" w:rsidRDefault="0006178C" w:rsidP="0006178C">
      <w:pPr>
        <w:numPr>
          <w:ilvl w:val="1"/>
          <w:numId w:val="1"/>
        </w:numPr>
        <w:ind w:left="850" w:hanging="493"/>
        <w:rPr>
          <w:rFonts w:ascii="Arial" w:hAnsi="Arial" w:cs="Arial"/>
        </w:rPr>
      </w:pPr>
      <w:r w:rsidRPr="004451D2">
        <w:rPr>
          <w:rFonts w:ascii="Arial" w:hAnsi="Arial" w:cs="Arial"/>
        </w:rPr>
        <w:t xml:space="preserve">The Applicant submitted that it is not commercially </w:t>
      </w:r>
      <w:r w:rsidR="00086A68" w:rsidRPr="004451D2">
        <w:rPr>
          <w:rFonts w:ascii="Arial" w:hAnsi="Arial" w:cs="Arial"/>
        </w:rPr>
        <w:t xml:space="preserve">viable </w:t>
      </w:r>
      <w:r w:rsidRPr="004451D2">
        <w:rPr>
          <w:rFonts w:ascii="Arial" w:hAnsi="Arial" w:cs="Arial"/>
        </w:rPr>
        <w:t>for a company of the Applicant’s current size and financial position to incur the extremely high costs involved in the provision of live captioning for the Service. With the Service being an international pass</w:t>
      </w:r>
      <w:r w:rsidR="00B06D4C" w:rsidRPr="004451D2">
        <w:rPr>
          <w:rFonts w:ascii="Arial" w:hAnsi="Arial" w:cs="Arial"/>
        </w:rPr>
        <w:t>-</w:t>
      </w:r>
      <w:r w:rsidRPr="004451D2">
        <w:rPr>
          <w:rFonts w:ascii="Arial" w:hAnsi="Arial" w:cs="Arial"/>
        </w:rPr>
        <w:t>through service, without any of its content captioned by the Chan</w:t>
      </w:r>
      <w:r w:rsidR="004517A0" w:rsidRPr="004451D2">
        <w:rPr>
          <w:rFonts w:ascii="Arial" w:hAnsi="Arial" w:cs="Arial"/>
          <w:spacing w:val="-2"/>
        </w:rPr>
        <w:t>n</w:t>
      </w:r>
      <w:r w:rsidRPr="004451D2">
        <w:rPr>
          <w:rFonts w:ascii="Arial" w:hAnsi="Arial" w:cs="Arial"/>
        </w:rPr>
        <w:t xml:space="preserve">el Provider, live captioning is the only means of captioning available to the Applicant. </w:t>
      </w:r>
    </w:p>
    <w:p w14:paraId="79338854" w14:textId="77777777" w:rsidR="0006178C" w:rsidRPr="004451D2" w:rsidRDefault="0006178C" w:rsidP="0006178C">
      <w:pPr>
        <w:pStyle w:val="ListParagraph"/>
        <w:numPr>
          <w:ilvl w:val="1"/>
          <w:numId w:val="1"/>
        </w:numPr>
        <w:ind w:left="850" w:hanging="493"/>
        <w:contextualSpacing w:val="0"/>
        <w:rPr>
          <w:rFonts w:ascii="Arial" w:hAnsi="Arial" w:cs="Arial"/>
        </w:rPr>
      </w:pPr>
      <w:r w:rsidRPr="004451D2">
        <w:rPr>
          <w:rFonts w:ascii="Arial" w:hAnsi="Arial" w:cs="Arial"/>
        </w:rPr>
        <w:t>The Applicant provided details of its financial circumstances on a confidential basis. These included consolidated financial statements for its corporate group for the financial year ended 30 June 2020.</w:t>
      </w:r>
    </w:p>
    <w:bookmarkEnd w:id="8"/>
    <w:p w14:paraId="4D44DD16" w14:textId="4F4311B2" w:rsidR="00EC40EC" w:rsidRPr="004451D2" w:rsidRDefault="00EC40EC" w:rsidP="00EC40EC">
      <w:pPr>
        <w:pStyle w:val="ListParagraph"/>
        <w:numPr>
          <w:ilvl w:val="1"/>
          <w:numId w:val="1"/>
        </w:numPr>
        <w:ind w:left="850" w:hanging="493"/>
        <w:contextualSpacing w:val="0"/>
        <w:rPr>
          <w:rFonts w:ascii="Arial" w:hAnsi="Arial" w:cs="Arial"/>
        </w:rPr>
      </w:pPr>
      <w:r w:rsidRPr="004451D2">
        <w:rPr>
          <w:rFonts w:ascii="Arial" w:hAnsi="Arial" w:cs="Arial"/>
        </w:rPr>
        <w:t>Based on the information provided, the ACMA accepts that it is not commercially viable for the Applicant to incur the costs of captioning the Service to the prescribed 85% target in 2020-2021, independently of the Channel Provider, and that not making the exemption order impose unjustifiable financial hardship for the Applicant.</w:t>
      </w:r>
    </w:p>
    <w:p w14:paraId="422AFB01" w14:textId="77777777" w:rsidR="00DA6C95" w:rsidRPr="004451D2" w:rsidRDefault="00EC40EC" w:rsidP="00EC40EC">
      <w:pPr>
        <w:pStyle w:val="ListParagraph"/>
        <w:numPr>
          <w:ilvl w:val="1"/>
          <w:numId w:val="1"/>
        </w:numPr>
        <w:ind w:left="850" w:hanging="493"/>
        <w:contextualSpacing w:val="0"/>
        <w:rPr>
          <w:rFonts w:ascii="Arial" w:hAnsi="Arial" w:cs="Arial"/>
        </w:rPr>
      </w:pPr>
      <w:r w:rsidRPr="004451D2">
        <w:rPr>
          <w:rFonts w:ascii="Arial" w:hAnsi="Arial" w:cs="Arial"/>
        </w:rPr>
        <w:t xml:space="preserve">The ACMA is also of the view that, </w:t>
      </w:r>
      <w:r w:rsidR="00DA6C95" w:rsidRPr="004451D2">
        <w:rPr>
          <w:rFonts w:ascii="Arial" w:hAnsi="Arial" w:cs="Arial"/>
        </w:rPr>
        <w:t xml:space="preserve">based on the information in the Application, </w:t>
      </w:r>
      <w:r w:rsidRPr="004451D2">
        <w:rPr>
          <w:rFonts w:ascii="Arial" w:hAnsi="Arial" w:cs="Arial"/>
        </w:rPr>
        <w:t xml:space="preserve">unless the circumstances of the Applicant change significantly over the remainder of the Specified Eligible Period, it will not be commercially viable for the Applicant to incur the costs of captioning the Service to the prescribed targets </w:t>
      </w:r>
      <w:r w:rsidR="00DA6C95" w:rsidRPr="004451D2">
        <w:rPr>
          <w:rFonts w:ascii="Arial" w:hAnsi="Arial" w:cs="Arial"/>
        </w:rPr>
        <w:t>as they increase up until 30 June 2025.</w:t>
      </w:r>
    </w:p>
    <w:p w14:paraId="65E26D68" w14:textId="55AC0F45" w:rsidR="00EC40EC" w:rsidRPr="004451D2" w:rsidRDefault="00DA6C95" w:rsidP="00DA6C95">
      <w:pPr>
        <w:pStyle w:val="ListParagraph"/>
        <w:numPr>
          <w:ilvl w:val="1"/>
          <w:numId w:val="1"/>
        </w:numPr>
        <w:ind w:left="850" w:hanging="493"/>
        <w:contextualSpacing w:val="0"/>
        <w:rPr>
          <w:rFonts w:ascii="Arial" w:hAnsi="Arial" w:cs="Arial"/>
        </w:rPr>
      </w:pPr>
      <w:bookmarkStart w:id="10" w:name="_Hlk70701425"/>
      <w:r w:rsidRPr="004451D2">
        <w:rPr>
          <w:rFonts w:ascii="Arial" w:hAnsi="Arial" w:cs="Arial"/>
          <w:spacing w:val="-2"/>
        </w:rPr>
        <w:t xml:space="preserve">The ACMA considers, based on confidential information provided by the Applicant including information about its forward business planning, that </w:t>
      </w:r>
      <w:bookmarkEnd w:id="10"/>
      <w:r w:rsidR="00EC40EC" w:rsidRPr="004451D2">
        <w:rPr>
          <w:rFonts w:ascii="Arial" w:hAnsi="Arial" w:cs="Arial"/>
        </w:rPr>
        <w:t>not making the exemption order for the entire Specified Eligible Period is likely to involve unjustifiable financial hardship for the Applicant.</w:t>
      </w:r>
    </w:p>
    <w:p w14:paraId="2D658378" w14:textId="2F6A39DA" w:rsidR="00023567" w:rsidRPr="004451D2" w:rsidRDefault="001A3C77" w:rsidP="00E46F00">
      <w:pPr>
        <w:keepNext/>
        <w:ind w:left="284"/>
        <w:rPr>
          <w:rFonts w:ascii="Arial" w:hAnsi="Arial" w:cs="Arial"/>
          <w:i/>
          <w:u w:val="single"/>
        </w:rPr>
      </w:pPr>
      <w:r w:rsidRPr="004451D2">
        <w:rPr>
          <w:rFonts w:ascii="Arial" w:hAnsi="Arial" w:cs="Arial"/>
          <w:i/>
          <w:u w:val="single"/>
        </w:rPr>
        <w:t xml:space="preserve">Expenditure that would be required to caption the </w:t>
      </w:r>
      <w:r w:rsidR="00C25B2A" w:rsidRPr="004451D2">
        <w:rPr>
          <w:rFonts w:ascii="Arial" w:hAnsi="Arial" w:cs="Arial"/>
          <w:i/>
          <w:u w:val="single"/>
        </w:rPr>
        <w:t>S</w:t>
      </w:r>
      <w:r w:rsidRPr="004451D2">
        <w:rPr>
          <w:rFonts w:ascii="Arial" w:hAnsi="Arial" w:cs="Arial"/>
          <w:i/>
          <w:u w:val="single"/>
        </w:rPr>
        <w:t xml:space="preserve">ervice </w:t>
      </w:r>
      <w:r w:rsidR="00CB1FBD" w:rsidRPr="004451D2">
        <w:rPr>
          <w:rFonts w:ascii="Arial" w:hAnsi="Arial" w:cs="Arial"/>
          <w:i/>
          <w:u w:val="single"/>
        </w:rPr>
        <w:t xml:space="preserve">if </w:t>
      </w:r>
      <w:proofErr w:type="gramStart"/>
      <w:r w:rsidR="00CB1FBD" w:rsidRPr="004451D2">
        <w:rPr>
          <w:rFonts w:ascii="Arial" w:hAnsi="Arial" w:cs="Arial"/>
          <w:i/>
          <w:u w:val="single"/>
        </w:rPr>
        <w:t xml:space="preserve">the </w:t>
      </w:r>
      <w:r w:rsidR="0019200E">
        <w:rPr>
          <w:rFonts w:ascii="Arial" w:hAnsi="Arial" w:cs="Arial"/>
          <w:i/>
          <w:u w:val="single"/>
        </w:rPr>
        <w:t xml:space="preserve"> exemption</w:t>
      </w:r>
      <w:proofErr w:type="gramEnd"/>
      <w:r w:rsidR="00A51FF2" w:rsidRPr="004451D2">
        <w:rPr>
          <w:rFonts w:ascii="Arial" w:hAnsi="Arial" w:cs="Arial"/>
          <w:i/>
          <w:u w:val="single"/>
        </w:rPr>
        <w:t xml:space="preserve"> </w:t>
      </w:r>
      <w:r w:rsidR="00CB1FBD" w:rsidRPr="004451D2">
        <w:rPr>
          <w:rFonts w:ascii="Arial" w:hAnsi="Arial" w:cs="Arial"/>
          <w:i/>
          <w:u w:val="single"/>
        </w:rPr>
        <w:t xml:space="preserve">order was not made </w:t>
      </w:r>
      <w:r w:rsidRPr="004451D2">
        <w:rPr>
          <w:rFonts w:ascii="Arial" w:hAnsi="Arial" w:cs="Arial"/>
          <w:i/>
          <w:u w:val="single"/>
        </w:rPr>
        <w:t>(paragraph</w:t>
      </w:r>
      <w:r w:rsidRPr="004451D2" w:rsidDel="00EE3F90">
        <w:rPr>
          <w:rFonts w:ascii="Arial" w:hAnsi="Arial" w:cs="Arial"/>
          <w:i/>
          <w:u w:val="single"/>
        </w:rPr>
        <w:t xml:space="preserve"> </w:t>
      </w:r>
      <w:r w:rsidRPr="004451D2">
        <w:rPr>
          <w:rFonts w:ascii="Arial" w:hAnsi="Arial" w:cs="Arial"/>
          <w:i/>
          <w:u w:val="single"/>
        </w:rPr>
        <w:t>130ZY(5)(e) of the BSA)</w:t>
      </w:r>
    </w:p>
    <w:p w14:paraId="4703E529" w14:textId="193A27D4" w:rsidR="005C14C1" w:rsidRPr="004451D2" w:rsidRDefault="005C14C1" w:rsidP="005C14C1">
      <w:pPr>
        <w:pStyle w:val="ListParagraph"/>
        <w:numPr>
          <w:ilvl w:val="1"/>
          <w:numId w:val="1"/>
        </w:numPr>
        <w:ind w:left="873" w:hanging="493"/>
        <w:contextualSpacing w:val="0"/>
        <w:rPr>
          <w:rFonts w:ascii="Arial" w:hAnsi="Arial" w:cs="Arial"/>
        </w:rPr>
      </w:pPr>
      <w:bookmarkStart w:id="11" w:name="_Ref68599770"/>
      <w:r w:rsidRPr="004451D2">
        <w:rPr>
          <w:rFonts w:ascii="Arial" w:hAnsi="Arial" w:cs="Arial"/>
        </w:rPr>
        <w:t xml:space="preserve">As noted above, the Applicant submits that the captioning expenditure is unaffordable for small providers such as the Applicant, for a single channel.  </w:t>
      </w:r>
    </w:p>
    <w:p w14:paraId="7B7B2A09" w14:textId="577FF1D6" w:rsidR="005C14C1" w:rsidRPr="004451D2" w:rsidRDefault="005C14C1" w:rsidP="005C14C1">
      <w:pPr>
        <w:pStyle w:val="ListParagraph"/>
        <w:numPr>
          <w:ilvl w:val="1"/>
          <w:numId w:val="1"/>
        </w:numPr>
        <w:ind w:left="873" w:hanging="493"/>
        <w:contextualSpacing w:val="0"/>
        <w:rPr>
          <w:rFonts w:ascii="Arial" w:hAnsi="Arial" w:cs="Arial"/>
        </w:rPr>
      </w:pPr>
      <w:r w:rsidRPr="004451D2">
        <w:rPr>
          <w:rFonts w:ascii="Arial" w:hAnsi="Arial" w:cs="Arial"/>
        </w:rPr>
        <w:t xml:space="preserve">The Applicant noted that, if it </w:t>
      </w:r>
      <w:proofErr w:type="gramStart"/>
      <w:r w:rsidRPr="004451D2">
        <w:rPr>
          <w:rFonts w:ascii="Arial" w:hAnsi="Arial" w:cs="Arial"/>
        </w:rPr>
        <w:t>was</w:t>
      </w:r>
      <w:proofErr w:type="gramEnd"/>
      <w:r w:rsidRPr="004451D2">
        <w:rPr>
          <w:rFonts w:ascii="Arial" w:hAnsi="Arial" w:cs="Arial"/>
        </w:rPr>
        <w:t xml:space="preserve"> required to caption the Service to the annual captioning target, it would be required to live caption it, as it is a pass-through </w:t>
      </w:r>
      <w:r w:rsidRPr="004451D2">
        <w:rPr>
          <w:rFonts w:ascii="Arial" w:hAnsi="Arial" w:cs="Arial"/>
        </w:rPr>
        <w:lastRenderedPageBreak/>
        <w:t xml:space="preserve">service. The Applicant </w:t>
      </w:r>
      <w:r w:rsidR="00AC0311">
        <w:rPr>
          <w:rFonts w:ascii="Arial" w:hAnsi="Arial" w:cs="Arial"/>
        </w:rPr>
        <w:t xml:space="preserve">submits that it </w:t>
      </w:r>
      <w:r w:rsidRPr="004451D2">
        <w:rPr>
          <w:rFonts w:ascii="Arial" w:hAnsi="Arial" w:cs="Arial"/>
        </w:rPr>
        <w:t>has no ability to compile the Service or carry out post or pre-production by the addition of pre-prepared captions on the content.</w:t>
      </w:r>
    </w:p>
    <w:p w14:paraId="3F089ACC" w14:textId="4CDA6FFB" w:rsidR="005C14C1" w:rsidRPr="004451D2" w:rsidRDefault="005C14C1" w:rsidP="005C14C1">
      <w:pPr>
        <w:pStyle w:val="ListParagraph"/>
        <w:numPr>
          <w:ilvl w:val="1"/>
          <w:numId w:val="1"/>
        </w:numPr>
        <w:ind w:left="916"/>
        <w:rPr>
          <w:rFonts w:ascii="Arial" w:hAnsi="Arial" w:cs="Arial"/>
        </w:rPr>
      </w:pPr>
      <w:bookmarkStart w:id="12" w:name="_Ref68599952"/>
      <w:r w:rsidRPr="004451D2">
        <w:rPr>
          <w:rFonts w:ascii="Arial" w:hAnsi="Arial" w:cs="Arial"/>
        </w:rPr>
        <w:t xml:space="preserve">The Applicant provided a third-party quote of the costs to provide 85% captioning for the Service to meet the annual captioning target in 2020-21, amounting to </w:t>
      </w:r>
      <w:r w:rsidR="00DA6C95" w:rsidRPr="004451D2">
        <w:rPr>
          <w:rFonts w:ascii="Arial" w:eastAsia="Times New Roman" w:hAnsi="Arial" w:cs="Arial"/>
          <w:color w:val="000000"/>
          <w:lang w:eastAsia="en-AU"/>
        </w:rPr>
        <w:t>$2,128,450</w:t>
      </w:r>
      <w:r w:rsidRPr="004451D2">
        <w:rPr>
          <w:rFonts w:ascii="Arial" w:eastAsia="Times New Roman" w:hAnsi="Arial" w:cs="Arial"/>
          <w:color w:val="000000"/>
          <w:lang w:eastAsia="en-AU"/>
        </w:rPr>
        <w:t xml:space="preserve"> </w:t>
      </w:r>
      <w:r w:rsidRPr="004451D2">
        <w:rPr>
          <w:rFonts w:ascii="Arial" w:hAnsi="Arial" w:cs="Arial"/>
        </w:rPr>
        <w:t xml:space="preserve">with a recurring cost of </w:t>
      </w:r>
      <w:r w:rsidR="00DA6C95" w:rsidRPr="004451D2">
        <w:rPr>
          <w:rFonts w:ascii="Arial" w:eastAsia="Times New Roman" w:hAnsi="Arial" w:cs="Arial"/>
          <w:color w:val="000000"/>
          <w:lang w:eastAsia="en-AU"/>
        </w:rPr>
        <w:t xml:space="preserve">$2,082,450.00 </w:t>
      </w:r>
      <w:r w:rsidRPr="004451D2">
        <w:rPr>
          <w:rFonts w:ascii="Arial" w:hAnsi="Arial" w:cs="Arial"/>
        </w:rPr>
        <w:t>for future years. The costs comprise the following:</w:t>
      </w:r>
      <w:bookmarkEnd w:id="11"/>
      <w:bookmarkEnd w:id="12"/>
    </w:p>
    <w:p w14:paraId="482763F1" w14:textId="77777777" w:rsidR="005C14C1" w:rsidRPr="004451D2" w:rsidRDefault="005C14C1" w:rsidP="005C14C1">
      <w:pPr>
        <w:pStyle w:val="ListParagraph"/>
        <w:numPr>
          <w:ilvl w:val="0"/>
          <w:numId w:val="3"/>
        </w:numPr>
        <w:contextualSpacing w:val="0"/>
        <w:rPr>
          <w:rFonts w:ascii="Arial" w:hAnsi="Arial" w:cs="Arial"/>
        </w:rPr>
      </w:pPr>
      <w:r w:rsidRPr="004451D2">
        <w:rPr>
          <w:rFonts w:ascii="Arial" w:hAnsi="Arial" w:cs="Arial"/>
        </w:rPr>
        <w:t>$2,023,450 to live caption the Service to the captioning target in each year; and</w:t>
      </w:r>
    </w:p>
    <w:p w14:paraId="0790F306" w14:textId="77777777" w:rsidR="00DA6C95" w:rsidRPr="004451D2" w:rsidRDefault="00DA6C95" w:rsidP="00DA6C95">
      <w:pPr>
        <w:pStyle w:val="ListParagraph"/>
        <w:numPr>
          <w:ilvl w:val="0"/>
          <w:numId w:val="3"/>
        </w:numPr>
        <w:contextualSpacing w:val="0"/>
        <w:rPr>
          <w:rFonts w:ascii="Arial" w:hAnsi="Arial" w:cs="Arial"/>
        </w:rPr>
      </w:pPr>
      <w:r w:rsidRPr="004451D2">
        <w:rPr>
          <w:rFonts w:ascii="Arial" w:hAnsi="Arial" w:cs="Arial"/>
        </w:rPr>
        <w:t>$105,000 non-recurring costs of setting up the captioning infrastructure for the first year; and</w:t>
      </w:r>
    </w:p>
    <w:p w14:paraId="2A31FA9B" w14:textId="77777777" w:rsidR="005C14C1" w:rsidRPr="004451D2" w:rsidRDefault="005C14C1" w:rsidP="005C14C1">
      <w:pPr>
        <w:pStyle w:val="ListParagraph"/>
        <w:numPr>
          <w:ilvl w:val="0"/>
          <w:numId w:val="3"/>
        </w:numPr>
        <w:contextualSpacing w:val="0"/>
        <w:rPr>
          <w:rFonts w:ascii="Arial" w:hAnsi="Arial" w:cs="Arial"/>
        </w:rPr>
      </w:pPr>
      <w:r w:rsidRPr="004451D2">
        <w:rPr>
          <w:rFonts w:ascii="Arial" w:hAnsi="Arial" w:cs="Arial"/>
        </w:rPr>
        <w:t>$59,000 recurring annual infrastructure costs after the first year.</w:t>
      </w:r>
    </w:p>
    <w:p w14:paraId="5A67CEEB" w14:textId="4F7B5D8E" w:rsidR="005C14C1" w:rsidRPr="004451D2" w:rsidRDefault="005C14C1" w:rsidP="005C14C1">
      <w:pPr>
        <w:pStyle w:val="ListParagraph"/>
        <w:numPr>
          <w:ilvl w:val="1"/>
          <w:numId w:val="1"/>
        </w:numPr>
        <w:ind w:left="850" w:hanging="493"/>
        <w:contextualSpacing w:val="0"/>
        <w:rPr>
          <w:rFonts w:ascii="Arial" w:hAnsi="Arial" w:cs="Arial"/>
        </w:rPr>
      </w:pPr>
      <w:r w:rsidRPr="004451D2">
        <w:rPr>
          <w:rFonts w:ascii="Arial" w:hAnsi="Arial" w:cs="Arial"/>
        </w:rPr>
        <w:t xml:space="preserve">The ACMA </w:t>
      </w:r>
      <w:r w:rsidR="00DA6C95" w:rsidRPr="004451D2">
        <w:rPr>
          <w:rFonts w:ascii="Arial" w:hAnsi="Arial" w:cs="Arial"/>
        </w:rPr>
        <w:t xml:space="preserve">notes that it is likely </w:t>
      </w:r>
      <w:r w:rsidRPr="004451D2">
        <w:rPr>
          <w:rFonts w:ascii="Arial" w:hAnsi="Arial" w:cs="Arial"/>
        </w:rPr>
        <w:t xml:space="preserve">that the live captioning component of these costs would </w:t>
      </w:r>
      <w:r w:rsidR="00DA6C95" w:rsidRPr="004451D2">
        <w:rPr>
          <w:rFonts w:ascii="Arial" w:hAnsi="Arial" w:cs="Arial"/>
        </w:rPr>
        <w:t xml:space="preserve">involve </w:t>
      </w:r>
      <w:r w:rsidRPr="004451D2">
        <w:rPr>
          <w:rFonts w:ascii="Arial" w:hAnsi="Arial" w:cs="Arial"/>
        </w:rPr>
        <w:t>increase</w:t>
      </w:r>
      <w:r w:rsidR="00DA6C95" w:rsidRPr="004451D2">
        <w:rPr>
          <w:rFonts w:ascii="Arial" w:hAnsi="Arial" w:cs="Arial"/>
        </w:rPr>
        <w:t>s</w:t>
      </w:r>
      <w:r w:rsidRPr="004451D2">
        <w:rPr>
          <w:rFonts w:ascii="Arial" w:hAnsi="Arial" w:cs="Arial"/>
        </w:rPr>
        <w:t xml:space="preserve"> in future years in accordance with the 5% annual increase to the captioning targets for subscription television general entertainment services. </w:t>
      </w:r>
    </w:p>
    <w:p w14:paraId="7168149A" w14:textId="4AC0FE21" w:rsidR="005C14C1" w:rsidRPr="004451D2" w:rsidRDefault="005C14C1" w:rsidP="005C14C1">
      <w:pPr>
        <w:pStyle w:val="ListParagraph"/>
        <w:numPr>
          <w:ilvl w:val="1"/>
          <w:numId w:val="1"/>
        </w:numPr>
        <w:ind w:left="850" w:hanging="493"/>
        <w:contextualSpacing w:val="0"/>
        <w:rPr>
          <w:rFonts w:ascii="Arial" w:hAnsi="Arial" w:cs="Arial"/>
        </w:rPr>
      </w:pPr>
      <w:r w:rsidRPr="004451D2">
        <w:rPr>
          <w:rFonts w:ascii="Arial" w:hAnsi="Arial" w:cs="Arial"/>
        </w:rPr>
        <w:t>The Applicant has submitted that complying with the captioning obligations for the Specified Eligible Period by way of providing live captioning on the Service is not financially viable.</w:t>
      </w:r>
    </w:p>
    <w:p w14:paraId="0F80AEF6" w14:textId="2CD59642" w:rsidR="00E62D73" w:rsidRPr="00D62119" w:rsidRDefault="00E93137" w:rsidP="0088555E">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3C6ADAF4" w14:textId="29B8D353" w:rsidR="00134638" w:rsidRPr="009E1F60" w:rsidRDefault="00134638" w:rsidP="00134638">
      <w:pPr>
        <w:pStyle w:val="ListParagraph"/>
        <w:numPr>
          <w:ilvl w:val="1"/>
          <w:numId w:val="1"/>
        </w:numPr>
        <w:ind w:left="850" w:hanging="493"/>
        <w:contextualSpacing w:val="0"/>
        <w:rPr>
          <w:rFonts w:ascii="Arial" w:hAnsi="Arial" w:cs="Arial"/>
          <w:spacing w:val="-2"/>
        </w:rPr>
      </w:pPr>
      <w:bookmarkStart w:id="13" w:name="_Hlk70498353"/>
      <w:bookmarkStart w:id="14" w:name="_Hlk70771257"/>
      <w:bookmarkStart w:id="15" w:name="_Hlk8321808"/>
      <w:bookmarkStart w:id="16" w:name="_Hlk8321651"/>
      <w:r w:rsidRPr="009E1F60">
        <w:rPr>
          <w:rFonts w:ascii="Arial" w:hAnsi="Arial" w:cs="Arial"/>
          <w:spacing w:val="-2"/>
        </w:rPr>
        <w:t>In its annual compliance report for 2019-20, provided in accordance with subsection 130</w:t>
      </w:r>
      <w:proofErr w:type="gramStart"/>
      <w:r w:rsidRPr="009E1F60">
        <w:rPr>
          <w:rFonts w:ascii="Arial" w:hAnsi="Arial" w:cs="Arial"/>
          <w:spacing w:val="-2"/>
        </w:rPr>
        <w:t>ZZC(</w:t>
      </w:r>
      <w:proofErr w:type="gramEnd"/>
      <w:r w:rsidRPr="009E1F60">
        <w:rPr>
          <w:rFonts w:ascii="Arial" w:hAnsi="Arial" w:cs="Arial"/>
          <w:spacing w:val="-2"/>
        </w:rPr>
        <w:t>5) of the BSA, the Applicant indicated that c</w:t>
      </w:r>
      <w:bookmarkEnd w:id="13"/>
      <w:r w:rsidRPr="009E1F60">
        <w:rPr>
          <w:rFonts w:ascii="Arial" w:hAnsi="Arial" w:cs="Arial"/>
          <w:spacing w:val="-2"/>
        </w:rPr>
        <w:t>aptioning was provided on 44 of the Applicant’s 64 subscription television services in the period from 1 July 2019 to 30 June 2020.</w:t>
      </w:r>
      <w:r w:rsidRPr="009E1F60">
        <w:rPr>
          <w:rStyle w:val="FootnoteReference"/>
          <w:rFonts w:ascii="Arial" w:hAnsi="Arial" w:cs="Arial"/>
          <w:spacing w:val="-2"/>
        </w:rPr>
        <w:footnoteReference w:id="8"/>
      </w:r>
      <w:r w:rsidRPr="009E1F60">
        <w:rPr>
          <w:rFonts w:ascii="Arial" w:hAnsi="Arial" w:cs="Arial"/>
          <w:spacing w:val="-2"/>
        </w:rPr>
        <w:t xml:space="preserve"> All the captioning was provided by third-party channel providers of those services. Two services met, but did not exceed</w:t>
      </w:r>
      <w:r w:rsidR="001A602D">
        <w:rPr>
          <w:rFonts w:ascii="Arial" w:hAnsi="Arial" w:cs="Arial"/>
          <w:spacing w:val="-2"/>
        </w:rPr>
        <w:t>,</w:t>
      </w:r>
      <w:r w:rsidRPr="009E1F60">
        <w:rPr>
          <w:rFonts w:ascii="Arial" w:hAnsi="Arial" w:cs="Arial"/>
          <w:spacing w:val="-2"/>
        </w:rPr>
        <w:t xml:space="preserve"> their targets. In 38 cases the Applicant reported that it exceeded the annual captioning targets. The Applicant has reported that 4 services provided captioning but did not meet the required captioning target.</w:t>
      </w:r>
    </w:p>
    <w:p w14:paraId="6A5E92BD" w14:textId="43DA91EC" w:rsidR="00134638" w:rsidRPr="009E1F60" w:rsidRDefault="00134638" w:rsidP="00134638">
      <w:pPr>
        <w:pStyle w:val="ListParagraph"/>
        <w:numPr>
          <w:ilvl w:val="1"/>
          <w:numId w:val="1"/>
        </w:numPr>
        <w:ind w:left="850" w:hanging="493"/>
        <w:contextualSpacing w:val="0"/>
        <w:rPr>
          <w:rFonts w:ascii="Arial" w:hAnsi="Arial" w:cs="Arial"/>
        </w:rPr>
      </w:pPr>
      <w:r w:rsidRPr="009E1F60">
        <w:rPr>
          <w:rFonts w:ascii="Arial" w:hAnsi="Arial" w:cs="Arial"/>
        </w:rPr>
        <w:t xml:space="preserve">Of the remaining 20 services that were not captioned in 2019-20, 19 were exempt from captioning targets (of these 19, 15 had exemption orders in force, one was a ‘new’ service and 3 </w:t>
      </w:r>
      <w:r w:rsidR="002E2F55" w:rsidRPr="002E2F55">
        <w:rPr>
          <w:rFonts w:ascii="Arial" w:hAnsi="Arial" w:cs="Arial"/>
        </w:rPr>
        <w:t xml:space="preserve">were subscription television sports services that </w:t>
      </w:r>
      <w:r w:rsidRPr="009E1F60">
        <w:rPr>
          <w:rFonts w:ascii="Arial" w:hAnsi="Arial" w:cs="Arial"/>
        </w:rPr>
        <w:t>were exempt under subscription television category exemption rules). The remaining service did not meet its captioning target.</w:t>
      </w:r>
    </w:p>
    <w:p w14:paraId="49303D2B" w14:textId="77777777" w:rsidR="00134638" w:rsidRPr="009E1F60" w:rsidRDefault="00134638" w:rsidP="00134638">
      <w:pPr>
        <w:pStyle w:val="ListParagraph"/>
        <w:numPr>
          <w:ilvl w:val="1"/>
          <w:numId w:val="1"/>
        </w:numPr>
        <w:ind w:left="850" w:hanging="493"/>
        <w:contextualSpacing w:val="0"/>
        <w:rPr>
          <w:rFonts w:ascii="Arial" w:hAnsi="Arial" w:cs="Arial"/>
        </w:rPr>
      </w:pPr>
      <w:r w:rsidRPr="009E1F60">
        <w:rPr>
          <w:rFonts w:ascii="Arial" w:hAnsi="Arial" w:cs="Arial"/>
        </w:rPr>
        <w:t>Thirty-six services provided by the Applicant in 2019</w:t>
      </w:r>
      <w:r w:rsidRPr="009E1F60">
        <w:rPr>
          <w:rFonts w:ascii="Arial" w:hAnsi="Arial" w:cs="Arial"/>
        </w:rPr>
        <w:noBreakHyphen/>
        <w:t>20, including the Service, were subscription television general entertainment services. Of these, 7 were exempted from the captioning targets under exemption orders.</w:t>
      </w:r>
    </w:p>
    <w:bookmarkEnd w:id="14"/>
    <w:bookmarkEnd w:id="15"/>
    <w:bookmarkEnd w:id="16"/>
    <w:p w14:paraId="24F2EE73" w14:textId="7BC41DC7" w:rsidR="006863F5" w:rsidRPr="004451D2" w:rsidRDefault="00F920B4" w:rsidP="00423652">
      <w:pPr>
        <w:keepNext/>
        <w:ind w:left="284"/>
        <w:rPr>
          <w:rFonts w:ascii="Arial" w:hAnsi="Arial" w:cs="Arial"/>
          <w:i/>
          <w:u w:val="single"/>
        </w:rPr>
      </w:pPr>
      <w:r w:rsidRPr="004F2453">
        <w:rPr>
          <w:rFonts w:ascii="Arial" w:hAnsi="Arial" w:cs="Arial"/>
          <w:i/>
          <w:u w:val="single"/>
        </w:rPr>
        <w:lastRenderedPageBreak/>
        <w:t>L</w:t>
      </w:r>
      <w:r w:rsidR="006863F5" w:rsidRPr="004F2453">
        <w:rPr>
          <w:rFonts w:ascii="Arial" w:hAnsi="Arial" w:cs="Arial"/>
          <w:i/>
          <w:u w:val="single"/>
        </w:rPr>
        <w:t xml:space="preserve">ikely impact of a failure to make the </w:t>
      </w:r>
      <w:r w:rsidR="0019200E">
        <w:rPr>
          <w:rFonts w:ascii="Arial" w:hAnsi="Arial" w:cs="Arial"/>
          <w:i/>
          <w:u w:val="single"/>
        </w:rPr>
        <w:t>exemption</w:t>
      </w:r>
      <w:r w:rsidR="003572DC">
        <w:rPr>
          <w:rFonts w:ascii="Arial" w:hAnsi="Arial" w:cs="Arial"/>
          <w:i/>
          <w:u w:val="single"/>
        </w:rPr>
        <w:t xml:space="preserve"> order</w:t>
      </w:r>
      <w:r w:rsidR="00CB1555" w:rsidRPr="004F2453">
        <w:rPr>
          <w:rFonts w:ascii="Arial" w:hAnsi="Arial" w:cs="Arial"/>
          <w:i/>
          <w:u w:val="single"/>
        </w:rPr>
        <w:t xml:space="preserve"> </w:t>
      </w:r>
      <w:r w:rsidR="006863F5" w:rsidRPr="004F2453">
        <w:rPr>
          <w:rFonts w:ascii="Arial" w:hAnsi="Arial" w:cs="Arial"/>
          <w:i/>
          <w:u w:val="single"/>
        </w:rPr>
        <w:t xml:space="preserve">on the </w:t>
      </w:r>
      <w:r w:rsidR="0050573C" w:rsidRPr="004F2453">
        <w:rPr>
          <w:rFonts w:ascii="Arial" w:hAnsi="Arial" w:cs="Arial"/>
          <w:i/>
          <w:u w:val="single"/>
        </w:rPr>
        <w:t xml:space="preserve">quantity </w:t>
      </w:r>
      <w:r w:rsidR="006863F5" w:rsidRPr="004F2453">
        <w:rPr>
          <w:rFonts w:ascii="Arial" w:hAnsi="Arial" w:cs="Arial"/>
          <w:i/>
          <w:u w:val="single"/>
        </w:rPr>
        <w:t xml:space="preserve">and </w:t>
      </w:r>
      <w:r w:rsidR="0050573C" w:rsidRPr="004F2453">
        <w:rPr>
          <w:rFonts w:ascii="Arial" w:hAnsi="Arial" w:cs="Arial"/>
          <w:i/>
          <w:u w:val="single"/>
        </w:rPr>
        <w:t xml:space="preserve">quality </w:t>
      </w:r>
      <w:r w:rsidR="006863F5" w:rsidRPr="004F2453">
        <w:rPr>
          <w:rFonts w:ascii="Arial" w:hAnsi="Arial" w:cs="Arial"/>
          <w:i/>
          <w:u w:val="single"/>
        </w:rPr>
        <w:t xml:space="preserve">of </w:t>
      </w:r>
      <w:r w:rsidR="006863F5" w:rsidRPr="004451D2">
        <w:rPr>
          <w:rFonts w:ascii="Arial" w:hAnsi="Arial" w:cs="Arial"/>
          <w:i/>
          <w:u w:val="single"/>
        </w:rPr>
        <w:t xml:space="preserve">television programs </w:t>
      </w:r>
      <w:r w:rsidR="00D12E93" w:rsidRPr="004451D2">
        <w:rPr>
          <w:rFonts w:ascii="Arial" w:hAnsi="Arial" w:cs="Arial"/>
          <w:i/>
          <w:u w:val="single"/>
        </w:rPr>
        <w:t xml:space="preserve">transmitted on </w:t>
      </w:r>
      <w:r w:rsidR="00D52A9A" w:rsidRPr="004451D2">
        <w:rPr>
          <w:rFonts w:ascii="Arial" w:hAnsi="Arial" w:cs="Arial"/>
          <w:i/>
          <w:u w:val="single"/>
        </w:rPr>
        <w:t xml:space="preserve">subscription television </w:t>
      </w:r>
      <w:r w:rsidR="00D12E93" w:rsidRPr="004451D2">
        <w:rPr>
          <w:rFonts w:ascii="Arial" w:hAnsi="Arial" w:cs="Arial"/>
          <w:i/>
          <w:u w:val="single"/>
        </w:rPr>
        <w:t xml:space="preserve">services </w:t>
      </w:r>
      <w:r w:rsidR="006863F5" w:rsidRPr="004451D2">
        <w:rPr>
          <w:rFonts w:ascii="Arial" w:hAnsi="Arial" w:cs="Arial"/>
          <w:i/>
          <w:u w:val="single"/>
        </w:rPr>
        <w:t xml:space="preserve">provided by the </w:t>
      </w:r>
      <w:r w:rsidR="001876CF" w:rsidRPr="004451D2">
        <w:rPr>
          <w:rFonts w:ascii="Arial" w:hAnsi="Arial" w:cs="Arial"/>
          <w:i/>
          <w:u w:val="single"/>
        </w:rPr>
        <w:t>A</w:t>
      </w:r>
      <w:r w:rsidR="006863F5" w:rsidRPr="004451D2">
        <w:rPr>
          <w:rFonts w:ascii="Arial" w:hAnsi="Arial" w:cs="Arial"/>
          <w:i/>
          <w:u w:val="single"/>
        </w:rPr>
        <w:t>pplicant (</w:t>
      </w:r>
      <w:r w:rsidR="006A3776" w:rsidRPr="004451D2">
        <w:rPr>
          <w:rFonts w:ascii="Arial" w:hAnsi="Arial" w:cs="Arial"/>
          <w:i/>
          <w:u w:val="single"/>
        </w:rPr>
        <w:t xml:space="preserve">paragraph </w:t>
      </w:r>
      <w:r w:rsidR="006863F5" w:rsidRPr="004451D2">
        <w:rPr>
          <w:rFonts w:ascii="Arial" w:hAnsi="Arial" w:cs="Arial"/>
          <w:i/>
          <w:u w:val="single"/>
        </w:rPr>
        <w:t>130ZY(5)(g)</w:t>
      </w:r>
      <w:r w:rsidR="006A3776" w:rsidRPr="004451D2">
        <w:rPr>
          <w:rFonts w:ascii="Arial" w:hAnsi="Arial" w:cs="Arial"/>
          <w:i/>
          <w:u w:val="single"/>
        </w:rPr>
        <w:t xml:space="preserve"> of the BSA</w:t>
      </w:r>
      <w:r w:rsidR="006863F5" w:rsidRPr="004451D2">
        <w:rPr>
          <w:rFonts w:ascii="Arial" w:hAnsi="Arial" w:cs="Arial"/>
          <w:i/>
          <w:u w:val="single"/>
        </w:rPr>
        <w:t>)</w:t>
      </w:r>
    </w:p>
    <w:p w14:paraId="271A4CA1"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 xml:space="preserve">The Applicant submitted that, if the ACMA does not make an exemption order, the Applicant would need to remove the Service from its platform. </w:t>
      </w:r>
    </w:p>
    <w:p w14:paraId="36FA7AD4"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Based on the information provided in the Application, the ACMA considers that this would probably occur.</w:t>
      </w:r>
    </w:p>
    <w:p w14:paraId="4246F5A6"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 xml:space="preserve">The ACMA considers that cessation of the Service would reduce the quantity of subscription television general entertainment programs offered on the Applicant’s platform and would impact the viability of the </w:t>
      </w:r>
      <w:proofErr w:type="gramStart"/>
      <w:r w:rsidRPr="004451D2">
        <w:rPr>
          <w:rFonts w:ascii="Arial" w:hAnsi="Arial" w:cs="Arial"/>
        </w:rPr>
        <w:t>platform as a whole, as</w:t>
      </w:r>
      <w:proofErr w:type="gramEnd"/>
      <w:r w:rsidRPr="004451D2">
        <w:rPr>
          <w:rFonts w:ascii="Arial" w:hAnsi="Arial" w:cs="Arial"/>
        </w:rPr>
        <w:t xml:space="preserve"> the loss of services generally would tend to make the platform less attractive to subscribers, compared to competing platforms.</w:t>
      </w:r>
    </w:p>
    <w:p w14:paraId="374ACAF4"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This would potentially constrain the Applicant’s future capacity to transmit television programs on the platform.</w:t>
      </w:r>
    </w:p>
    <w:p w14:paraId="205C05BF" w14:textId="3C939706" w:rsidR="006863F5" w:rsidRPr="004451D2" w:rsidRDefault="00DD58F3" w:rsidP="005E4914">
      <w:pPr>
        <w:ind w:left="357"/>
        <w:rPr>
          <w:rFonts w:ascii="Arial" w:hAnsi="Arial" w:cs="Arial"/>
          <w:i/>
          <w:u w:val="single"/>
        </w:rPr>
      </w:pPr>
      <w:r w:rsidRPr="004451D2">
        <w:rPr>
          <w:rFonts w:ascii="Arial" w:hAnsi="Arial" w:cs="Arial"/>
          <w:i/>
          <w:u w:val="single"/>
        </w:rPr>
        <w:t>Whether the Applicant has a</w:t>
      </w:r>
      <w:r w:rsidR="00E93137" w:rsidRPr="004451D2">
        <w:rPr>
          <w:rFonts w:ascii="Arial" w:hAnsi="Arial" w:cs="Arial"/>
          <w:i/>
          <w:u w:val="single"/>
        </w:rPr>
        <w:t>ppli</w:t>
      </w:r>
      <w:r w:rsidR="00F46C71" w:rsidRPr="004451D2">
        <w:rPr>
          <w:rFonts w:ascii="Arial" w:hAnsi="Arial" w:cs="Arial"/>
          <w:i/>
          <w:u w:val="single"/>
        </w:rPr>
        <w:t xml:space="preserve">ed, </w:t>
      </w:r>
      <w:r w:rsidR="00E93137" w:rsidRPr="004451D2">
        <w:rPr>
          <w:rFonts w:ascii="Arial" w:hAnsi="Arial" w:cs="Arial"/>
          <w:i/>
          <w:u w:val="single"/>
        </w:rPr>
        <w:t xml:space="preserve">or </w:t>
      </w:r>
      <w:r w:rsidR="00F46C71" w:rsidRPr="004451D2">
        <w:rPr>
          <w:rFonts w:ascii="Arial" w:hAnsi="Arial" w:cs="Arial"/>
          <w:i/>
          <w:u w:val="single"/>
        </w:rPr>
        <w:t xml:space="preserve">has </w:t>
      </w:r>
      <w:r w:rsidR="00E93137" w:rsidRPr="004451D2">
        <w:rPr>
          <w:rFonts w:ascii="Arial" w:hAnsi="Arial" w:cs="Arial"/>
          <w:i/>
          <w:u w:val="single"/>
        </w:rPr>
        <w:t xml:space="preserve">proposed </w:t>
      </w:r>
      <w:r w:rsidR="00F46C71" w:rsidRPr="004451D2">
        <w:rPr>
          <w:rFonts w:ascii="Arial" w:hAnsi="Arial" w:cs="Arial"/>
          <w:i/>
          <w:u w:val="single"/>
        </w:rPr>
        <w:t xml:space="preserve">to </w:t>
      </w:r>
      <w:r w:rsidR="00E93137" w:rsidRPr="004451D2">
        <w:rPr>
          <w:rFonts w:ascii="Arial" w:hAnsi="Arial" w:cs="Arial"/>
          <w:i/>
          <w:u w:val="single"/>
        </w:rPr>
        <w:t>appl</w:t>
      </w:r>
      <w:r w:rsidR="00F46C71" w:rsidRPr="004451D2">
        <w:rPr>
          <w:rFonts w:ascii="Arial" w:hAnsi="Arial" w:cs="Arial"/>
          <w:i/>
          <w:u w:val="single"/>
        </w:rPr>
        <w:t>y</w:t>
      </w:r>
      <w:r w:rsidR="006C5B19" w:rsidRPr="004451D2">
        <w:rPr>
          <w:rFonts w:ascii="Arial" w:hAnsi="Arial" w:cs="Arial"/>
          <w:i/>
          <w:u w:val="single"/>
        </w:rPr>
        <w:t xml:space="preserve">, </w:t>
      </w:r>
      <w:r w:rsidR="0054663D" w:rsidRPr="004451D2">
        <w:rPr>
          <w:rFonts w:ascii="Arial" w:hAnsi="Arial" w:cs="Arial"/>
          <w:i/>
          <w:u w:val="single"/>
        </w:rPr>
        <w:t>for</w:t>
      </w:r>
      <w:r w:rsidR="00E93137" w:rsidRPr="004451D2">
        <w:rPr>
          <w:rFonts w:ascii="Arial" w:hAnsi="Arial" w:cs="Arial"/>
          <w:i/>
          <w:u w:val="single"/>
        </w:rPr>
        <w:t xml:space="preserve"> exemption orders or target reduction orders in relation to any other </w:t>
      </w:r>
      <w:r w:rsidR="00502AFA" w:rsidRPr="004451D2">
        <w:rPr>
          <w:rFonts w:ascii="Arial" w:hAnsi="Arial" w:cs="Arial"/>
          <w:i/>
          <w:u w:val="single"/>
        </w:rPr>
        <w:t>subscription television</w:t>
      </w:r>
      <w:r w:rsidR="00E93137" w:rsidRPr="004451D2">
        <w:rPr>
          <w:rFonts w:ascii="Arial" w:hAnsi="Arial" w:cs="Arial"/>
          <w:i/>
          <w:u w:val="single"/>
        </w:rPr>
        <w:t xml:space="preserve"> services provided by the Applicant (paragraph</w:t>
      </w:r>
      <w:r w:rsidR="00E93137" w:rsidRPr="004451D2" w:rsidDel="00EE3F90">
        <w:rPr>
          <w:rFonts w:ascii="Arial" w:hAnsi="Arial" w:cs="Arial"/>
          <w:i/>
          <w:u w:val="single"/>
        </w:rPr>
        <w:t xml:space="preserve"> </w:t>
      </w:r>
      <w:r w:rsidR="00E93137" w:rsidRPr="004451D2">
        <w:rPr>
          <w:rFonts w:ascii="Arial" w:hAnsi="Arial" w:cs="Arial"/>
          <w:i/>
          <w:u w:val="single"/>
        </w:rPr>
        <w:t>130ZY(5)(h) of the BSA)</w:t>
      </w:r>
    </w:p>
    <w:p w14:paraId="5B2FB37E" w14:textId="0C91585D" w:rsidR="0035498E" w:rsidRPr="002E2F55" w:rsidRDefault="0035498E" w:rsidP="0035498E">
      <w:pPr>
        <w:pStyle w:val="ListParagraph"/>
        <w:numPr>
          <w:ilvl w:val="1"/>
          <w:numId w:val="1"/>
        </w:numPr>
        <w:ind w:left="850" w:hanging="493"/>
        <w:contextualSpacing w:val="0"/>
        <w:rPr>
          <w:rFonts w:ascii="Arial" w:hAnsi="Arial" w:cs="Arial"/>
          <w:i/>
          <w:u w:val="single"/>
        </w:rPr>
      </w:pPr>
      <w:bookmarkStart w:id="18" w:name="_Hlk7708750"/>
      <w:r w:rsidRPr="002E2F55">
        <w:rPr>
          <w:rFonts w:ascii="Arial" w:hAnsi="Arial" w:cs="Arial"/>
        </w:rPr>
        <w:t xml:space="preserve">The Applicant has made applications for 12 exemption orders and 4 target reduction orders for periods </w:t>
      </w:r>
      <w:r w:rsidR="002E2F55" w:rsidRPr="002E2F55">
        <w:rPr>
          <w:rFonts w:ascii="Arial" w:hAnsi="Arial" w:cs="Arial"/>
        </w:rPr>
        <w:t>for periods of 1, 2</w:t>
      </w:r>
      <w:r w:rsidR="002E2F55">
        <w:rPr>
          <w:rFonts w:ascii="Arial" w:hAnsi="Arial" w:cs="Arial"/>
        </w:rPr>
        <w:t>, 3</w:t>
      </w:r>
      <w:r w:rsidR="002E2F55" w:rsidRPr="002E2F55">
        <w:rPr>
          <w:rFonts w:ascii="Arial" w:hAnsi="Arial" w:cs="Arial"/>
        </w:rPr>
        <w:t xml:space="preserve"> or 5 years commencing from </w:t>
      </w:r>
      <w:r w:rsidRPr="002E2F55">
        <w:rPr>
          <w:rFonts w:ascii="Arial" w:hAnsi="Arial" w:cs="Arial"/>
        </w:rPr>
        <w:t>1 July 2020</w:t>
      </w:r>
      <w:r w:rsidR="002E2F55" w:rsidRPr="002E2F55">
        <w:rPr>
          <w:rFonts w:ascii="Arial" w:hAnsi="Arial" w:cs="Arial"/>
        </w:rPr>
        <w:t>.</w:t>
      </w:r>
      <w:bookmarkEnd w:id="18"/>
    </w:p>
    <w:p w14:paraId="40802B1C" w14:textId="433B7621" w:rsidR="009B107D" w:rsidRPr="004451D2" w:rsidRDefault="009B107D" w:rsidP="003760BC">
      <w:pPr>
        <w:ind w:left="357"/>
        <w:rPr>
          <w:rFonts w:ascii="Arial" w:hAnsi="Arial" w:cs="Arial"/>
          <w:i/>
          <w:u w:val="single"/>
        </w:rPr>
      </w:pPr>
      <w:r w:rsidRPr="004451D2">
        <w:rPr>
          <w:rFonts w:ascii="Arial" w:hAnsi="Arial" w:cs="Arial"/>
          <w:i/>
          <w:u w:val="single"/>
        </w:rPr>
        <w:t>Other matters as the ACMA considers relevant (paragraph 130ZY(5)(</w:t>
      </w:r>
      <w:proofErr w:type="spellStart"/>
      <w:r w:rsidRPr="004451D2">
        <w:rPr>
          <w:rFonts w:ascii="Arial" w:hAnsi="Arial" w:cs="Arial"/>
          <w:i/>
          <w:u w:val="single"/>
        </w:rPr>
        <w:t>i</w:t>
      </w:r>
      <w:proofErr w:type="spellEnd"/>
      <w:r w:rsidRPr="004451D2">
        <w:rPr>
          <w:rFonts w:ascii="Arial" w:hAnsi="Arial" w:cs="Arial"/>
          <w:i/>
          <w:u w:val="single"/>
        </w:rPr>
        <w:t>) of the BSA)</w:t>
      </w:r>
    </w:p>
    <w:p w14:paraId="347B2EFA" w14:textId="19D59920" w:rsidR="001D2422" w:rsidRPr="004451D2" w:rsidRDefault="0007619C" w:rsidP="0035498E">
      <w:pPr>
        <w:pStyle w:val="ListParagraph"/>
        <w:numPr>
          <w:ilvl w:val="1"/>
          <w:numId w:val="1"/>
        </w:numPr>
        <w:ind w:left="850" w:hanging="493"/>
        <w:rPr>
          <w:rFonts w:ascii="Arial" w:hAnsi="Arial" w:cs="Arial"/>
        </w:rPr>
      </w:pPr>
      <w:r w:rsidRPr="004451D2">
        <w:rPr>
          <w:rFonts w:ascii="Arial" w:hAnsi="Arial" w:cs="Arial"/>
        </w:rPr>
        <w:t>Th</w:t>
      </w:r>
      <w:r w:rsidR="005B6FD4" w:rsidRPr="004451D2">
        <w:rPr>
          <w:rFonts w:ascii="Arial" w:hAnsi="Arial" w:cs="Arial"/>
        </w:rPr>
        <w:t xml:space="preserve">ere are no other matters the ACMA considers relevant in respect of this </w:t>
      </w:r>
      <w:r w:rsidR="00386E5D" w:rsidRPr="004451D2">
        <w:rPr>
          <w:rFonts w:ascii="Arial" w:hAnsi="Arial" w:cs="Arial"/>
        </w:rPr>
        <w:t>a</w:t>
      </w:r>
      <w:r w:rsidR="005B6FD4" w:rsidRPr="004451D2">
        <w:rPr>
          <w:rFonts w:ascii="Arial" w:hAnsi="Arial" w:cs="Arial"/>
        </w:rPr>
        <w:t>pplication.</w:t>
      </w:r>
      <w:r w:rsidR="001D2422" w:rsidRPr="004451D2">
        <w:t xml:space="preserve"> </w:t>
      </w:r>
    </w:p>
    <w:p w14:paraId="1A7E62F3" w14:textId="5738C28E" w:rsidR="006C52C5" w:rsidRPr="004451D2" w:rsidRDefault="00047E32" w:rsidP="0035498E">
      <w:pPr>
        <w:pStyle w:val="ACMAHeading2"/>
        <w:numPr>
          <w:ilvl w:val="0"/>
          <w:numId w:val="1"/>
        </w:numPr>
        <w:ind w:left="714" w:hanging="357"/>
      </w:pPr>
      <w:r w:rsidRPr="004451D2">
        <w:t>CONCLUSION</w:t>
      </w:r>
    </w:p>
    <w:p w14:paraId="1D31A480" w14:textId="77777777" w:rsidR="0035498E" w:rsidRPr="004451D2" w:rsidRDefault="0035498E" w:rsidP="0035498E">
      <w:pPr>
        <w:pStyle w:val="ListParagraph"/>
        <w:numPr>
          <w:ilvl w:val="1"/>
          <w:numId w:val="1"/>
        </w:numPr>
        <w:ind w:left="850" w:hanging="493"/>
        <w:contextualSpacing w:val="0"/>
        <w:rPr>
          <w:rFonts w:ascii="Arial" w:hAnsi="Arial" w:cs="Arial"/>
        </w:rPr>
      </w:pPr>
      <w:r w:rsidRPr="004451D2">
        <w:rPr>
          <w:rFonts w:ascii="Arial" w:hAnsi="Arial" w:cs="Arial"/>
        </w:rPr>
        <w:t>In summary</w:t>
      </w:r>
      <w:bookmarkStart w:id="19" w:name="_Hlk534996757"/>
      <w:r w:rsidRPr="004451D2">
        <w:rPr>
          <w:rFonts w:ascii="Arial" w:hAnsi="Arial" w:cs="Arial"/>
        </w:rPr>
        <w:t>, the ACMA has formed the preliminary view that a refusal to make an exemption order would impose an unjustifiable hardship on the Applicant because:</w:t>
      </w:r>
    </w:p>
    <w:p w14:paraId="14807E5F" w14:textId="020228B7" w:rsidR="0035498E" w:rsidRPr="004451D2" w:rsidRDefault="00134638" w:rsidP="0035498E">
      <w:pPr>
        <w:pStyle w:val="ListParagraph"/>
        <w:numPr>
          <w:ilvl w:val="0"/>
          <w:numId w:val="3"/>
        </w:numPr>
        <w:contextualSpacing w:val="0"/>
        <w:rPr>
          <w:rFonts w:ascii="Arial" w:hAnsi="Arial" w:cs="Arial"/>
        </w:rPr>
      </w:pPr>
      <w:r w:rsidRPr="004451D2">
        <w:rPr>
          <w:rFonts w:ascii="Arial" w:hAnsi="Arial" w:cs="Arial"/>
        </w:rPr>
        <w:t>t</w:t>
      </w:r>
      <w:r w:rsidR="0035498E" w:rsidRPr="004451D2">
        <w:rPr>
          <w:rFonts w:ascii="Arial" w:hAnsi="Arial" w:cs="Arial"/>
        </w:rPr>
        <w:t>he content on the Service is highly visual and does not contain substantial amounts of spoken dialog</w:t>
      </w:r>
      <w:r w:rsidR="00D96F7E">
        <w:rPr>
          <w:rFonts w:ascii="Arial" w:hAnsi="Arial" w:cs="Arial"/>
        </w:rPr>
        <w:t>ue</w:t>
      </w:r>
      <w:r w:rsidR="0035498E" w:rsidRPr="004451D2">
        <w:rPr>
          <w:rFonts w:ascii="Arial" w:hAnsi="Arial" w:cs="Arial"/>
        </w:rPr>
        <w:t xml:space="preserve"> or </w:t>
      </w:r>
      <w:proofErr w:type="gramStart"/>
      <w:r w:rsidR="0035498E" w:rsidRPr="004451D2">
        <w:rPr>
          <w:rFonts w:ascii="Arial" w:hAnsi="Arial" w:cs="Arial"/>
        </w:rPr>
        <w:t>announcements</w:t>
      </w:r>
      <w:proofErr w:type="gramEnd"/>
    </w:p>
    <w:p w14:paraId="207CBB03" w14:textId="2DB75FFE" w:rsidR="0035498E" w:rsidRPr="004451D2" w:rsidRDefault="00C40712" w:rsidP="0035498E">
      <w:pPr>
        <w:pStyle w:val="ListParagraph"/>
        <w:numPr>
          <w:ilvl w:val="0"/>
          <w:numId w:val="3"/>
        </w:numPr>
        <w:contextualSpacing w:val="0"/>
        <w:rPr>
          <w:rFonts w:ascii="Arial" w:hAnsi="Arial" w:cs="Arial"/>
          <w:spacing w:val="-2"/>
        </w:rPr>
      </w:pPr>
      <w:r>
        <w:rPr>
          <w:rFonts w:ascii="Arial" w:hAnsi="Arial" w:cs="Arial"/>
          <w:spacing w:val="-2"/>
        </w:rPr>
        <w:t>a</w:t>
      </w:r>
      <w:r w:rsidR="00134638" w:rsidRPr="004451D2">
        <w:rPr>
          <w:rFonts w:ascii="Arial" w:hAnsi="Arial" w:cs="Arial"/>
          <w:spacing w:val="-2"/>
        </w:rPr>
        <w:t>s a pass-through provider of the Service, i</w:t>
      </w:r>
      <w:r w:rsidR="0035498E" w:rsidRPr="004451D2">
        <w:rPr>
          <w:rFonts w:ascii="Arial" w:hAnsi="Arial" w:cs="Arial"/>
          <w:spacing w:val="-2"/>
        </w:rPr>
        <w:t>t is not possible for the Applicant to contract with the Channel Provider to provide pre-prepared captioning for the Service</w:t>
      </w:r>
      <w:r w:rsidR="00134638" w:rsidRPr="004451D2">
        <w:rPr>
          <w:rFonts w:ascii="Arial" w:hAnsi="Arial" w:cs="Arial"/>
          <w:spacing w:val="-2"/>
        </w:rPr>
        <w:t xml:space="preserve">, because the Channel Provider does not offer this option and has advised </w:t>
      </w:r>
      <w:r w:rsidR="0035498E" w:rsidRPr="004451D2">
        <w:rPr>
          <w:rFonts w:ascii="Arial" w:hAnsi="Arial" w:cs="Arial"/>
          <w:spacing w:val="-2"/>
        </w:rPr>
        <w:t>it is not likely that this will change during the Specified Eligible Period</w:t>
      </w:r>
    </w:p>
    <w:p w14:paraId="6C1F13EA" w14:textId="01D1FB84" w:rsidR="0035498E" w:rsidRDefault="00134638" w:rsidP="0035498E">
      <w:pPr>
        <w:pStyle w:val="ListParagraph"/>
        <w:numPr>
          <w:ilvl w:val="0"/>
          <w:numId w:val="3"/>
        </w:numPr>
        <w:contextualSpacing w:val="0"/>
        <w:rPr>
          <w:rFonts w:ascii="Arial" w:hAnsi="Arial" w:cs="Arial"/>
        </w:rPr>
      </w:pPr>
      <w:bookmarkStart w:id="20" w:name="_Hlk70771445"/>
      <w:r w:rsidRPr="004451D2">
        <w:rPr>
          <w:rFonts w:ascii="Arial" w:hAnsi="Arial" w:cs="Arial"/>
        </w:rPr>
        <w:t xml:space="preserve">having regard to the financial information provided by the Applicant (including revenue from subscribers) and the quoted costs of providing live captioning, </w:t>
      </w:r>
      <w:bookmarkEnd w:id="20"/>
      <w:r w:rsidRPr="004451D2">
        <w:rPr>
          <w:rFonts w:ascii="Arial" w:hAnsi="Arial" w:cs="Arial"/>
        </w:rPr>
        <w:t>i</w:t>
      </w:r>
      <w:r w:rsidR="0035498E" w:rsidRPr="004451D2">
        <w:rPr>
          <w:rFonts w:ascii="Arial" w:hAnsi="Arial" w:cs="Arial"/>
        </w:rPr>
        <w:t>t is not commercially</w:t>
      </w:r>
      <w:r w:rsidR="0035498E" w:rsidRPr="000B3CAE">
        <w:rPr>
          <w:rFonts w:ascii="Arial" w:hAnsi="Arial" w:cs="Arial"/>
        </w:rPr>
        <w:t xml:space="preserve"> </w:t>
      </w:r>
      <w:r w:rsidR="0035498E">
        <w:rPr>
          <w:rFonts w:ascii="Arial" w:hAnsi="Arial" w:cs="Arial"/>
        </w:rPr>
        <w:t>viable</w:t>
      </w:r>
      <w:r w:rsidR="0035498E" w:rsidRPr="00251B53">
        <w:rPr>
          <w:rFonts w:ascii="Arial" w:hAnsi="Arial" w:cs="Arial"/>
        </w:rPr>
        <w:t xml:space="preserve"> for the Applicant to provide </w:t>
      </w:r>
      <w:r w:rsidR="0035498E">
        <w:rPr>
          <w:rFonts w:ascii="Arial" w:hAnsi="Arial" w:cs="Arial"/>
        </w:rPr>
        <w:t>live</w:t>
      </w:r>
      <w:r w:rsidR="0035498E" w:rsidRPr="00251B53">
        <w:rPr>
          <w:rFonts w:ascii="Arial" w:hAnsi="Arial" w:cs="Arial"/>
        </w:rPr>
        <w:t xml:space="preserve"> captioning for the Service</w:t>
      </w:r>
      <w:r w:rsidR="0035498E">
        <w:rPr>
          <w:rFonts w:ascii="Arial" w:hAnsi="Arial" w:cs="Arial"/>
        </w:rPr>
        <w:t xml:space="preserve"> as</w:t>
      </w:r>
      <w:r w:rsidR="0035498E" w:rsidRPr="00251B53">
        <w:rPr>
          <w:rFonts w:ascii="Arial" w:hAnsi="Arial" w:cs="Arial"/>
        </w:rPr>
        <w:t xml:space="preserve"> the cost would be prohibitive relative to the revenue generated for the Applicant by the Service</w:t>
      </w:r>
      <w:r w:rsidR="0035498E">
        <w:rPr>
          <w:rFonts w:ascii="Arial" w:hAnsi="Arial" w:cs="Arial"/>
        </w:rPr>
        <w:t xml:space="preserve">, and it is not likely that it would become commercially </w:t>
      </w:r>
      <w:r w:rsidR="002775E0">
        <w:rPr>
          <w:rFonts w:ascii="Arial" w:hAnsi="Arial" w:cs="Arial"/>
        </w:rPr>
        <w:t xml:space="preserve">viable </w:t>
      </w:r>
      <w:r w:rsidR="0035498E">
        <w:rPr>
          <w:rFonts w:ascii="Arial" w:hAnsi="Arial" w:cs="Arial"/>
        </w:rPr>
        <w:t>for the Applicant to provide live captioning within the Specified Eligible Period</w:t>
      </w:r>
    </w:p>
    <w:p w14:paraId="52DB8657" w14:textId="3BB9D2EF" w:rsidR="00096A7F" w:rsidRPr="00134638" w:rsidRDefault="00134638" w:rsidP="004517A0">
      <w:pPr>
        <w:pStyle w:val="ListParagraph"/>
        <w:numPr>
          <w:ilvl w:val="0"/>
          <w:numId w:val="3"/>
        </w:numPr>
        <w:contextualSpacing w:val="0"/>
        <w:rPr>
          <w:rFonts w:ascii="Arial" w:hAnsi="Arial" w:cs="Arial"/>
        </w:rPr>
      </w:pPr>
      <w:r>
        <w:rPr>
          <w:rFonts w:ascii="Arial" w:hAnsi="Arial" w:cs="Arial"/>
        </w:rPr>
        <w:lastRenderedPageBreak/>
        <w:t xml:space="preserve">if the ACMA were not to make </w:t>
      </w:r>
      <w:r w:rsidR="0035498E">
        <w:rPr>
          <w:rFonts w:ascii="Arial" w:hAnsi="Arial" w:cs="Arial"/>
        </w:rPr>
        <w:t xml:space="preserve">an exemption order, the Applicant would be </w:t>
      </w:r>
      <w:r>
        <w:rPr>
          <w:rFonts w:ascii="Arial" w:hAnsi="Arial" w:cs="Arial"/>
        </w:rPr>
        <w:t>unable to meet the</w:t>
      </w:r>
      <w:r w:rsidRPr="00E84F90">
        <w:t xml:space="preserve"> </w:t>
      </w:r>
      <w:r w:rsidRPr="00E84F90">
        <w:rPr>
          <w:rFonts w:ascii="Arial" w:hAnsi="Arial" w:cs="Arial"/>
        </w:rPr>
        <w:t>prescribed captioning target for the Service</w:t>
      </w:r>
      <w:r w:rsidR="0035498E">
        <w:rPr>
          <w:rFonts w:ascii="Arial" w:hAnsi="Arial" w:cs="Arial"/>
        </w:rPr>
        <w:t>, making it probable that the Applicant would cease to provide the Service</w:t>
      </w:r>
      <w:r>
        <w:rPr>
          <w:rFonts w:ascii="Arial" w:hAnsi="Arial" w:cs="Arial"/>
        </w:rPr>
        <w:t xml:space="preserve"> to avoid being in breach of the BSA</w:t>
      </w:r>
      <w:r w:rsidR="0035498E">
        <w:rPr>
          <w:rFonts w:ascii="Arial" w:hAnsi="Arial" w:cs="Arial"/>
        </w:rPr>
        <w:t xml:space="preserve">, which would have consequential detriment for the appeal of its service offerings, and the operations of its business. </w:t>
      </w:r>
      <w:bookmarkEnd w:id="19"/>
    </w:p>
    <w:sectPr w:rsidR="00096A7F" w:rsidRPr="00134638" w:rsidSect="00E452F5">
      <w:footerReference w:type="default" r:id="rId8"/>
      <w:pgSz w:w="11906" w:h="16838"/>
      <w:pgMar w:top="1276" w:right="1418" w:bottom="1276" w:left="1418" w:header="567"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F91EE6" w14:textId="77777777" w:rsidR="00C40712" w:rsidRDefault="00C40712" w:rsidP="002E2183">
      <w:pPr>
        <w:spacing w:after="0" w:line="240" w:lineRule="auto"/>
      </w:pPr>
      <w:r>
        <w:separator/>
      </w:r>
    </w:p>
  </w:endnote>
  <w:endnote w:type="continuationSeparator" w:id="0">
    <w:p w14:paraId="655617C4" w14:textId="77777777" w:rsidR="00C40712" w:rsidRDefault="00C40712" w:rsidP="002E2183">
      <w:pPr>
        <w:spacing w:after="0" w:line="240" w:lineRule="auto"/>
      </w:pPr>
      <w:r>
        <w:continuationSeparator/>
      </w:r>
    </w:p>
  </w:endnote>
  <w:endnote w:type="continuationNotice" w:id="1">
    <w:p w14:paraId="0C02DB65" w14:textId="77777777" w:rsidR="00C40712" w:rsidRDefault="00C4071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1" w14:textId="77859292" w:rsidR="00C40712" w:rsidRDefault="00C40712" w:rsidP="00E46F00">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690182" w14:textId="77777777" w:rsidR="00C40712" w:rsidRDefault="00C40712" w:rsidP="002E2183">
      <w:pPr>
        <w:spacing w:after="0" w:line="240" w:lineRule="auto"/>
      </w:pPr>
      <w:r>
        <w:separator/>
      </w:r>
    </w:p>
  </w:footnote>
  <w:footnote w:type="continuationSeparator" w:id="0">
    <w:p w14:paraId="7617D2DB" w14:textId="77777777" w:rsidR="00C40712" w:rsidRDefault="00C40712" w:rsidP="002E2183">
      <w:pPr>
        <w:spacing w:after="0" w:line="240" w:lineRule="auto"/>
      </w:pPr>
      <w:r>
        <w:continuationSeparator/>
      </w:r>
    </w:p>
  </w:footnote>
  <w:footnote w:type="continuationNotice" w:id="1">
    <w:p w14:paraId="40824867" w14:textId="77777777" w:rsidR="00C40712" w:rsidRDefault="00C40712">
      <w:pPr>
        <w:spacing w:after="0" w:line="240" w:lineRule="auto"/>
      </w:pPr>
    </w:p>
  </w:footnote>
  <w:footnote w:id="2">
    <w:p w14:paraId="34E84173" w14:textId="26B1043A" w:rsidR="00C40712" w:rsidRPr="007246B0" w:rsidRDefault="00C40712" w:rsidP="00AB1BC4">
      <w:pPr>
        <w:pStyle w:val="FootnoteText"/>
        <w:ind w:left="142" w:hanging="142"/>
        <w:rPr>
          <w:rFonts w:ascii="Arial" w:hAnsi="Arial" w:cs="Arial"/>
          <w:sz w:val="18"/>
          <w:szCs w:val="18"/>
        </w:rPr>
      </w:pPr>
      <w:r w:rsidRPr="007246B0">
        <w:rPr>
          <w:rStyle w:val="FootnoteReference"/>
          <w:rFonts w:ascii="Arial" w:hAnsi="Arial" w:cs="Arial"/>
          <w:sz w:val="18"/>
          <w:szCs w:val="18"/>
        </w:rPr>
        <w:footnoteRef/>
      </w:r>
      <w:r w:rsidRPr="007246B0">
        <w:rPr>
          <w:rFonts w:ascii="Arial" w:hAnsi="Arial" w:cs="Arial"/>
          <w:sz w:val="18"/>
          <w:szCs w:val="18"/>
        </w:rPr>
        <w:t xml:space="preserve"> </w:t>
      </w:r>
      <w:r w:rsidRPr="007246B0">
        <w:rPr>
          <w:rFonts w:ascii="Arial" w:hAnsi="Arial" w:cs="Arial"/>
          <w:i/>
          <w:iCs/>
          <w:sz w:val="18"/>
          <w:szCs w:val="18"/>
        </w:rPr>
        <w:t>Broadcasting Services Amendment (Improved Access to Television Services) Bill 2012</w:t>
      </w:r>
      <w:r w:rsidRPr="007246B0">
        <w:rPr>
          <w:rFonts w:ascii="Arial" w:hAnsi="Arial" w:cs="Arial"/>
          <w:sz w:val="18"/>
          <w:szCs w:val="18"/>
        </w:rPr>
        <w:t xml:space="preserve"> – Second Reading Speech before the House of Representatives on 30 May 2012, available at </w:t>
      </w:r>
      <w:hyperlink r:id="rId1" w:history="1">
        <w:r w:rsidRPr="007246B0">
          <w:rPr>
            <w:rStyle w:val="Hyperlink"/>
            <w:rFonts w:ascii="Arial" w:hAnsi="Arial" w:cs="Arial"/>
            <w:sz w:val="18"/>
            <w:szCs w:val="18"/>
          </w:rPr>
          <w:t>https://parlinfo.aph.gov.au/parlInfo/genpdf/chamber/hansardr/4a17e30d-c43b-48b9-83ed-4280fc00314c/0029/hansard_frag.pdf;fileType=application%2Fpdf</w:t>
        </w:r>
      </w:hyperlink>
      <w:r w:rsidRPr="007246B0">
        <w:rPr>
          <w:rFonts w:ascii="Arial" w:hAnsi="Arial" w:cs="Arial"/>
          <w:sz w:val="18"/>
          <w:szCs w:val="18"/>
        </w:rPr>
        <w:t>.</w:t>
      </w:r>
    </w:p>
  </w:footnote>
  <w:footnote w:id="3">
    <w:p w14:paraId="028810BA" w14:textId="696DCF54" w:rsidR="00C40712" w:rsidRDefault="00C40712" w:rsidP="00D91024">
      <w:pPr>
        <w:pStyle w:val="FootnoteText"/>
      </w:pPr>
      <w:r>
        <w:rPr>
          <w:rStyle w:val="FootnoteReference"/>
        </w:rPr>
        <w:footnoteRef/>
      </w:r>
      <w:r>
        <w:t xml:space="preserve"> </w:t>
      </w:r>
      <w:r w:rsidRPr="00767DF2">
        <w:rPr>
          <w:rFonts w:ascii="Arial" w:hAnsi="Arial" w:cs="Arial"/>
          <w:sz w:val="16"/>
          <w:szCs w:val="16"/>
        </w:rPr>
        <w:t>A pass</w:t>
      </w:r>
      <w:r w:rsidR="00B042F9">
        <w:rPr>
          <w:rFonts w:ascii="Arial" w:hAnsi="Arial" w:cs="Arial"/>
          <w:sz w:val="16"/>
          <w:szCs w:val="16"/>
        </w:rPr>
        <w:t>-</w:t>
      </w:r>
      <w:r w:rsidRPr="00767DF2">
        <w:rPr>
          <w:rFonts w:ascii="Arial" w:hAnsi="Arial" w:cs="Arial"/>
          <w:sz w:val="16"/>
          <w:szCs w:val="16"/>
        </w:rPr>
        <w:t>through channel or service is one obtained under a licensing agreement from the Channel Provider.</w:t>
      </w:r>
    </w:p>
  </w:footnote>
  <w:footnote w:id="4">
    <w:p w14:paraId="125CF11D" w14:textId="77777777" w:rsidR="00C40712" w:rsidRPr="00655EBD" w:rsidRDefault="00C40712" w:rsidP="0084147B">
      <w:pPr>
        <w:pStyle w:val="FootnoteText"/>
        <w:rPr>
          <w:rFonts w:ascii="Arial" w:hAnsi="Arial" w:cs="Arial"/>
          <w:sz w:val="16"/>
          <w:szCs w:val="16"/>
        </w:rPr>
      </w:pPr>
      <w:r w:rsidRPr="00655EBD">
        <w:rPr>
          <w:rStyle w:val="FootnoteReference"/>
          <w:rFonts w:ascii="Arial" w:hAnsi="Arial" w:cs="Arial"/>
          <w:sz w:val="16"/>
          <w:szCs w:val="16"/>
        </w:rPr>
        <w:footnoteRef/>
      </w:r>
      <w:r w:rsidRPr="00655EBD">
        <w:rPr>
          <w:rFonts w:ascii="Arial" w:hAnsi="Arial" w:cs="Arial"/>
          <w:sz w:val="16"/>
          <w:szCs w:val="16"/>
        </w:rPr>
        <w:t xml:space="preserve"> The figures indicate the number of subscribers who have accessed the service at least 4 times in a month for more than 3 minutes.</w:t>
      </w:r>
    </w:p>
  </w:footnote>
  <w:footnote w:id="5">
    <w:p w14:paraId="271E0018" w14:textId="77777777" w:rsidR="00C40712" w:rsidRPr="00473172" w:rsidRDefault="00C40712" w:rsidP="00EC40EC">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44F66D63" w14:textId="77777777" w:rsidR="00C40712" w:rsidRDefault="00C40712" w:rsidP="00EC40EC">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r w:rsidRPr="00473172" w:rsidDel="00331E63">
        <w:rPr>
          <w:rFonts w:ascii="Arial" w:hAnsi="Arial" w:cs="Arial"/>
          <w:sz w:val="16"/>
          <w:szCs w:val="16"/>
        </w:rPr>
        <w:t xml:space="preserve">Access Economics: Listen Hear! The economic impact and cost of hearing loss in Australia, February 2006 located at </w:t>
      </w:r>
      <w:hyperlink r:id="rId4" w:history="1">
        <w:r w:rsidRPr="003528E2" w:rsidDel="00331E63">
          <w:rPr>
            <w:rStyle w:val="Hyperlink"/>
            <w:rFonts w:ascii="Arial" w:hAnsi="Arial" w:cs="Arial"/>
            <w:sz w:val="16"/>
            <w:szCs w:val="16"/>
          </w:rPr>
          <w:t>http://apo.org.au/node/2755</w:t>
        </w:r>
      </w:hyperlink>
    </w:p>
  </w:footnote>
  <w:footnote w:id="7">
    <w:p w14:paraId="3CCF528C" w14:textId="77777777" w:rsidR="00C40712" w:rsidRDefault="00C40712" w:rsidP="00EC40EC">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789E87B1" w14:textId="77777777" w:rsidR="00C40712" w:rsidRDefault="00DF7D31" w:rsidP="00EC40EC">
      <w:pPr>
        <w:pStyle w:val="FootnoteText"/>
        <w:ind w:left="142"/>
      </w:pPr>
      <w:hyperlink r:id="rId5" w:history="1">
        <w:r w:rsidR="00C40712"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5AA772A9" w14:textId="77777777" w:rsidR="00C40712" w:rsidRDefault="00C40712" w:rsidP="00134638">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7" w:name="_Hlk70498467"/>
      <w:r>
        <w:rPr>
          <w:rFonts w:ascii="Arial" w:hAnsi="Arial" w:cs="Arial"/>
          <w:sz w:val="16"/>
          <w:szCs w:val="16"/>
        </w:rPr>
        <w:t>Applicant’s linear channels</w:t>
      </w:r>
      <w:r w:rsidRPr="001558C0">
        <w:rPr>
          <w:rFonts w:ascii="Arial" w:hAnsi="Arial" w:cs="Arial"/>
          <w:sz w:val="16"/>
          <w:szCs w:val="16"/>
        </w:rPr>
        <w:t xml:space="preserve"> </w:t>
      </w:r>
      <w:bookmarkEnd w:id="17"/>
      <w:r w:rsidRPr="001558C0">
        <w:rPr>
          <w:rFonts w:ascii="Arial" w:hAnsi="Arial" w:cs="Arial"/>
          <w:sz w:val="16"/>
          <w:szCs w:val="16"/>
        </w:rPr>
        <w:t>packages on 24 April 2021.</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C3B54"/>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2" w15:restartNumberingAfterBreak="0">
    <w:nsid w:val="130D17EF"/>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4" w15:restartNumberingAfterBreak="0">
    <w:nsid w:val="1677144D"/>
    <w:multiLevelType w:val="hybridMultilevel"/>
    <w:tmpl w:val="011A9A72"/>
    <w:lvl w:ilvl="0" w:tplc="0C090001">
      <w:start w:val="1"/>
      <w:numFmt w:val="bullet"/>
      <w:lvlText w:val=""/>
      <w:lvlJc w:val="left"/>
      <w:pPr>
        <w:ind w:left="1570" w:hanging="360"/>
      </w:pPr>
      <w:rPr>
        <w:rFonts w:ascii="Symbol" w:hAnsi="Symbol" w:cs="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cs="Wingdings" w:hint="default"/>
      </w:rPr>
    </w:lvl>
    <w:lvl w:ilvl="3" w:tplc="0C090001" w:tentative="1">
      <w:start w:val="1"/>
      <w:numFmt w:val="bullet"/>
      <w:lvlText w:val=""/>
      <w:lvlJc w:val="left"/>
      <w:pPr>
        <w:ind w:left="3730" w:hanging="360"/>
      </w:pPr>
      <w:rPr>
        <w:rFonts w:ascii="Symbol" w:hAnsi="Symbol" w:cs="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cs="Wingdings" w:hint="default"/>
      </w:rPr>
    </w:lvl>
    <w:lvl w:ilvl="6" w:tplc="0C090001" w:tentative="1">
      <w:start w:val="1"/>
      <w:numFmt w:val="bullet"/>
      <w:lvlText w:val=""/>
      <w:lvlJc w:val="left"/>
      <w:pPr>
        <w:ind w:left="5890" w:hanging="360"/>
      </w:pPr>
      <w:rPr>
        <w:rFonts w:ascii="Symbol" w:hAnsi="Symbol" w:cs="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cs="Wingdings" w:hint="default"/>
      </w:rPr>
    </w:lvl>
  </w:abstractNum>
  <w:abstractNum w:abstractNumId="5" w15:restartNumberingAfterBreak="0">
    <w:nsid w:val="1AB66E2A"/>
    <w:multiLevelType w:val="hybridMultilevel"/>
    <w:tmpl w:val="23303A4C"/>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6" w15:restartNumberingAfterBreak="0">
    <w:nsid w:val="1F9B259E"/>
    <w:multiLevelType w:val="hybridMultilevel"/>
    <w:tmpl w:val="B1BAB2F0"/>
    <w:lvl w:ilvl="0" w:tplc="0C090001">
      <w:start w:val="1"/>
      <w:numFmt w:val="bullet"/>
      <w:lvlText w:val=""/>
      <w:lvlJc w:val="left"/>
      <w:pPr>
        <w:ind w:left="2160" w:hanging="360"/>
      </w:pPr>
      <w:rPr>
        <w:rFonts w:ascii="Symbol" w:hAnsi="Symbol" w:hint="default"/>
      </w:rPr>
    </w:lvl>
    <w:lvl w:ilvl="1" w:tplc="0C090003" w:tentative="1">
      <w:start w:val="1"/>
      <w:numFmt w:val="bullet"/>
      <w:lvlText w:val="o"/>
      <w:lvlJc w:val="left"/>
      <w:pPr>
        <w:ind w:left="2880" w:hanging="360"/>
      </w:pPr>
      <w:rPr>
        <w:rFonts w:ascii="Courier New" w:hAnsi="Courier New" w:cs="Courier New" w:hint="default"/>
      </w:rPr>
    </w:lvl>
    <w:lvl w:ilvl="2" w:tplc="0C090005" w:tentative="1">
      <w:start w:val="1"/>
      <w:numFmt w:val="bullet"/>
      <w:lvlText w:val=""/>
      <w:lvlJc w:val="left"/>
      <w:pPr>
        <w:ind w:left="3600" w:hanging="360"/>
      </w:pPr>
      <w:rPr>
        <w:rFonts w:ascii="Wingdings" w:hAnsi="Wingdings" w:hint="default"/>
      </w:rPr>
    </w:lvl>
    <w:lvl w:ilvl="3" w:tplc="0C090001" w:tentative="1">
      <w:start w:val="1"/>
      <w:numFmt w:val="bullet"/>
      <w:lvlText w:val=""/>
      <w:lvlJc w:val="left"/>
      <w:pPr>
        <w:ind w:left="4320" w:hanging="360"/>
      </w:pPr>
      <w:rPr>
        <w:rFonts w:ascii="Symbol" w:hAnsi="Symbol" w:hint="default"/>
      </w:rPr>
    </w:lvl>
    <w:lvl w:ilvl="4" w:tplc="0C090003" w:tentative="1">
      <w:start w:val="1"/>
      <w:numFmt w:val="bullet"/>
      <w:lvlText w:val="o"/>
      <w:lvlJc w:val="left"/>
      <w:pPr>
        <w:ind w:left="5040" w:hanging="360"/>
      </w:pPr>
      <w:rPr>
        <w:rFonts w:ascii="Courier New" w:hAnsi="Courier New" w:cs="Courier New" w:hint="default"/>
      </w:rPr>
    </w:lvl>
    <w:lvl w:ilvl="5" w:tplc="0C090005" w:tentative="1">
      <w:start w:val="1"/>
      <w:numFmt w:val="bullet"/>
      <w:lvlText w:val=""/>
      <w:lvlJc w:val="left"/>
      <w:pPr>
        <w:ind w:left="5760" w:hanging="360"/>
      </w:pPr>
      <w:rPr>
        <w:rFonts w:ascii="Wingdings" w:hAnsi="Wingdings" w:hint="default"/>
      </w:rPr>
    </w:lvl>
    <w:lvl w:ilvl="6" w:tplc="0C090001" w:tentative="1">
      <w:start w:val="1"/>
      <w:numFmt w:val="bullet"/>
      <w:lvlText w:val=""/>
      <w:lvlJc w:val="left"/>
      <w:pPr>
        <w:ind w:left="6480" w:hanging="360"/>
      </w:pPr>
      <w:rPr>
        <w:rFonts w:ascii="Symbol" w:hAnsi="Symbol" w:hint="default"/>
      </w:rPr>
    </w:lvl>
    <w:lvl w:ilvl="7" w:tplc="0C090003" w:tentative="1">
      <w:start w:val="1"/>
      <w:numFmt w:val="bullet"/>
      <w:lvlText w:val="o"/>
      <w:lvlJc w:val="left"/>
      <w:pPr>
        <w:ind w:left="7200" w:hanging="360"/>
      </w:pPr>
      <w:rPr>
        <w:rFonts w:ascii="Courier New" w:hAnsi="Courier New" w:cs="Courier New" w:hint="default"/>
      </w:rPr>
    </w:lvl>
    <w:lvl w:ilvl="8" w:tplc="0C090005" w:tentative="1">
      <w:start w:val="1"/>
      <w:numFmt w:val="bullet"/>
      <w:lvlText w:val=""/>
      <w:lvlJc w:val="left"/>
      <w:pPr>
        <w:ind w:left="7920" w:hanging="360"/>
      </w:pPr>
      <w:rPr>
        <w:rFonts w:ascii="Wingdings" w:hAnsi="Wingdings" w:hint="default"/>
      </w:rPr>
    </w:lvl>
  </w:abstractNum>
  <w:abstractNum w:abstractNumId="7" w15:restartNumberingAfterBreak="0">
    <w:nsid w:val="218C2395"/>
    <w:multiLevelType w:val="multilevel"/>
    <w:tmpl w:val="DDEC23DC"/>
    <w:lvl w:ilvl="0">
      <w:start w:val="1"/>
      <w:numFmt w:val="decimal"/>
      <w:lvlText w:val="%1."/>
      <w:lvlJc w:val="left"/>
      <w:pPr>
        <w:ind w:left="363" w:hanging="360"/>
      </w:pPr>
      <w:rPr>
        <w:rFonts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8" w15:restartNumberingAfterBreak="0">
    <w:nsid w:val="27E07C81"/>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9" w15:restartNumberingAfterBreak="0">
    <w:nsid w:val="2E5C389B"/>
    <w:multiLevelType w:val="hybridMultilevel"/>
    <w:tmpl w:val="AC8E5E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1" w15:restartNumberingAfterBreak="0">
    <w:nsid w:val="3CB82485"/>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8A05857"/>
    <w:multiLevelType w:val="hybridMultilevel"/>
    <w:tmpl w:val="9F168CCC"/>
    <w:lvl w:ilvl="0" w:tplc="0C09000F">
      <w:start w:val="1"/>
      <w:numFmt w:val="decimal"/>
      <w:lvlText w:val="%1."/>
      <w:lvlJc w:val="left"/>
      <w:pPr>
        <w:ind w:left="1074" w:hanging="360"/>
      </w:pPr>
    </w:lvl>
    <w:lvl w:ilvl="1" w:tplc="0C090019" w:tentative="1">
      <w:start w:val="1"/>
      <w:numFmt w:val="lowerLetter"/>
      <w:lvlText w:val="%2."/>
      <w:lvlJc w:val="left"/>
      <w:pPr>
        <w:ind w:left="1794" w:hanging="360"/>
      </w:pPr>
    </w:lvl>
    <w:lvl w:ilvl="2" w:tplc="0C09001B" w:tentative="1">
      <w:start w:val="1"/>
      <w:numFmt w:val="lowerRoman"/>
      <w:lvlText w:val="%3."/>
      <w:lvlJc w:val="right"/>
      <w:pPr>
        <w:ind w:left="2514" w:hanging="180"/>
      </w:pPr>
    </w:lvl>
    <w:lvl w:ilvl="3" w:tplc="0C09000F" w:tentative="1">
      <w:start w:val="1"/>
      <w:numFmt w:val="decimal"/>
      <w:lvlText w:val="%4."/>
      <w:lvlJc w:val="left"/>
      <w:pPr>
        <w:ind w:left="3234" w:hanging="360"/>
      </w:pPr>
    </w:lvl>
    <w:lvl w:ilvl="4" w:tplc="0C090019" w:tentative="1">
      <w:start w:val="1"/>
      <w:numFmt w:val="lowerLetter"/>
      <w:lvlText w:val="%5."/>
      <w:lvlJc w:val="left"/>
      <w:pPr>
        <w:ind w:left="3954" w:hanging="360"/>
      </w:pPr>
    </w:lvl>
    <w:lvl w:ilvl="5" w:tplc="0C09001B" w:tentative="1">
      <w:start w:val="1"/>
      <w:numFmt w:val="lowerRoman"/>
      <w:lvlText w:val="%6."/>
      <w:lvlJc w:val="right"/>
      <w:pPr>
        <w:ind w:left="4674" w:hanging="180"/>
      </w:pPr>
    </w:lvl>
    <w:lvl w:ilvl="6" w:tplc="0C09000F" w:tentative="1">
      <w:start w:val="1"/>
      <w:numFmt w:val="decimal"/>
      <w:lvlText w:val="%7."/>
      <w:lvlJc w:val="left"/>
      <w:pPr>
        <w:ind w:left="5394" w:hanging="360"/>
      </w:pPr>
    </w:lvl>
    <w:lvl w:ilvl="7" w:tplc="0C090019" w:tentative="1">
      <w:start w:val="1"/>
      <w:numFmt w:val="lowerLetter"/>
      <w:lvlText w:val="%8."/>
      <w:lvlJc w:val="left"/>
      <w:pPr>
        <w:ind w:left="6114" w:hanging="360"/>
      </w:pPr>
    </w:lvl>
    <w:lvl w:ilvl="8" w:tplc="0C09001B" w:tentative="1">
      <w:start w:val="1"/>
      <w:numFmt w:val="lowerRoman"/>
      <w:lvlText w:val="%9."/>
      <w:lvlJc w:val="right"/>
      <w:pPr>
        <w:ind w:left="6834" w:hanging="180"/>
      </w:pPr>
    </w:lvl>
  </w:abstractNum>
  <w:abstractNum w:abstractNumId="13" w15:restartNumberingAfterBreak="0">
    <w:nsid w:val="4DDE717B"/>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4" w15:restartNumberingAfterBreak="0">
    <w:nsid w:val="535946B7"/>
    <w:multiLevelType w:val="hybridMultilevel"/>
    <w:tmpl w:val="29DE9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6" w15:restartNumberingAfterBreak="0">
    <w:nsid w:val="547F5539"/>
    <w:multiLevelType w:val="multilevel"/>
    <w:tmpl w:val="77ACA0AE"/>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bullet"/>
      <w:lvlText w:val=""/>
      <w:lvlJc w:val="left"/>
      <w:pPr>
        <w:ind w:left="1443" w:hanging="1440"/>
      </w:pPr>
      <w:rPr>
        <w:rFonts w:ascii="Symbol" w:hAnsi="Symbol" w:hint="default"/>
      </w:rPr>
    </w:lvl>
  </w:abstractNum>
  <w:abstractNum w:abstractNumId="17" w15:restartNumberingAfterBreak="0">
    <w:nsid w:val="57884162"/>
    <w:multiLevelType w:val="hybridMultilevel"/>
    <w:tmpl w:val="C6C0305E"/>
    <w:lvl w:ilvl="0" w:tplc="E8467B2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9" w15:restartNumberingAfterBreak="0">
    <w:nsid w:val="5D3D347F"/>
    <w:multiLevelType w:val="hybridMultilevel"/>
    <w:tmpl w:val="C9C89C40"/>
    <w:lvl w:ilvl="0" w:tplc="D15AFB88">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0" w15:restartNumberingAfterBreak="0">
    <w:nsid w:val="69F10CFE"/>
    <w:multiLevelType w:val="hybridMultilevel"/>
    <w:tmpl w:val="0F7A2AFA"/>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1" w15:restartNumberingAfterBreak="0">
    <w:nsid w:val="6A8E0FFE"/>
    <w:multiLevelType w:val="hybridMultilevel"/>
    <w:tmpl w:val="6A20D1CC"/>
    <w:lvl w:ilvl="0" w:tplc="0C090001">
      <w:start w:val="1"/>
      <w:numFmt w:val="bullet"/>
      <w:lvlText w:val=""/>
      <w:lvlJc w:val="left"/>
      <w:pPr>
        <w:ind w:left="1443" w:hanging="360"/>
      </w:pPr>
      <w:rPr>
        <w:rFonts w:ascii="Symbol" w:hAnsi="Symbol" w:hint="default"/>
      </w:rPr>
    </w:lvl>
    <w:lvl w:ilvl="1" w:tplc="0C090003" w:tentative="1">
      <w:start w:val="1"/>
      <w:numFmt w:val="bullet"/>
      <w:lvlText w:val="o"/>
      <w:lvlJc w:val="left"/>
      <w:pPr>
        <w:ind w:left="2163" w:hanging="360"/>
      </w:pPr>
      <w:rPr>
        <w:rFonts w:ascii="Courier New" w:hAnsi="Courier New" w:cs="Courier New" w:hint="default"/>
      </w:rPr>
    </w:lvl>
    <w:lvl w:ilvl="2" w:tplc="0C090005" w:tentative="1">
      <w:start w:val="1"/>
      <w:numFmt w:val="bullet"/>
      <w:lvlText w:val=""/>
      <w:lvlJc w:val="left"/>
      <w:pPr>
        <w:ind w:left="2883" w:hanging="360"/>
      </w:pPr>
      <w:rPr>
        <w:rFonts w:ascii="Wingdings" w:hAnsi="Wingdings" w:hint="default"/>
      </w:rPr>
    </w:lvl>
    <w:lvl w:ilvl="3" w:tplc="0C090001" w:tentative="1">
      <w:start w:val="1"/>
      <w:numFmt w:val="bullet"/>
      <w:lvlText w:val=""/>
      <w:lvlJc w:val="left"/>
      <w:pPr>
        <w:ind w:left="3603" w:hanging="360"/>
      </w:pPr>
      <w:rPr>
        <w:rFonts w:ascii="Symbol" w:hAnsi="Symbol" w:hint="default"/>
      </w:rPr>
    </w:lvl>
    <w:lvl w:ilvl="4" w:tplc="0C090003" w:tentative="1">
      <w:start w:val="1"/>
      <w:numFmt w:val="bullet"/>
      <w:lvlText w:val="o"/>
      <w:lvlJc w:val="left"/>
      <w:pPr>
        <w:ind w:left="4323" w:hanging="360"/>
      </w:pPr>
      <w:rPr>
        <w:rFonts w:ascii="Courier New" w:hAnsi="Courier New" w:cs="Courier New" w:hint="default"/>
      </w:rPr>
    </w:lvl>
    <w:lvl w:ilvl="5" w:tplc="0C090005" w:tentative="1">
      <w:start w:val="1"/>
      <w:numFmt w:val="bullet"/>
      <w:lvlText w:val=""/>
      <w:lvlJc w:val="left"/>
      <w:pPr>
        <w:ind w:left="5043" w:hanging="360"/>
      </w:pPr>
      <w:rPr>
        <w:rFonts w:ascii="Wingdings" w:hAnsi="Wingdings" w:hint="default"/>
      </w:rPr>
    </w:lvl>
    <w:lvl w:ilvl="6" w:tplc="0C090001" w:tentative="1">
      <w:start w:val="1"/>
      <w:numFmt w:val="bullet"/>
      <w:lvlText w:val=""/>
      <w:lvlJc w:val="left"/>
      <w:pPr>
        <w:ind w:left="5763" w:hanging="360"/>
      </w:pPr>
      <w:rPr>
        <w:rFonts w:ascii="Symbol" w:hAnsi="Symbol" w:hint="default"/>
      </w:rPr>
    </w:lvl>
    <w:lvl w:ilvl="7" w:tplc="0C090003" w:tentative="1">
      <w:start w:val="1"/>
      <w:numFmt w:val="bullet"/>
      <w:lvlText w:val="o"/>
      <w:lvlJc w:val="left"/>
      <w:pPr>
        <w:ind w:left="6483" w:hanging="360"/>
      </w:pPr>
      <w:rPr>
        <w:rFonts w:ascii="Courier New" w:hAnsi="Courier New" w:cs="Courier New" w:hint="default"/>
      </w:rPr>
    </w:lvl>
    <w:lvl w:ilvl="8" w:tplc="0C090005" w:tentative="1">
      <w:start w:val="1"/>
      <w:numFmt w:val="bullet"/>
      <w:lvlText w:val=""/>
      <w:lvlJc w:val="left"/>
      <w:pPr>
        <w:ind w:left="7203" w:hanging="360"/>
      </w:pPr>
      <w:rPr>
        <w:rFonts w:ascii="Wingdings" w:hAnsi="Wingdings" w:hint="default"/>
      </w:rPr>
    </w:lvl>
  </w:abstractNum>
  <w:abstractNum w:abstractNumId="22" w15:restartNumberingAfterBreak="0">
    <w:nsid w:val="703F6C0D"/>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3" w15:restartNumberingAfterBreak="0">
    <w:nsid w:val="72A5638E"/>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24"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5" w15:restartNumberingAfterBreak="0">
    <w:nsid w:val="77507B2D"/>
    <w:multiLevelType w:val="hybridMultilevel"/>
    <w:tmpl w:val="9D9AC710"/>
    <w:lvl w:ilvl="0" w:tplc="043848C8">
      <w:start w:val="1"/>
      <w:numFmt w:val="lowerRoman"/>
      <w:lvlText w:val="(%1)"/>
      <w:lvlJc w:val="righ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7DD65E4F"/>
    <w:multiLevelType w:val="multilevel"/>
    <w:tmpl w:val="B8AE9DCA"/>
    <w:lvl w:ilvl="0">
      <w:start w:val="1"/>
      <w:numFmt w:val="decimal"/>
      <w:lvlText w:val="%1."/>
      <w:lvlJc w:val="left"/>
      <w:pPr>
        <w:ind w:left="6030" w:hanging="360"/>
      </w:pPr>
      <w:rPr>
        <w:rFonts w:ascii="Arial" w:hAnsi="Arial" w:cs="Arial" w:hint="default"/>
        <w:b/>
        <w:bCs w:val="0"/>
        <w:sz w:val="28"/>
        <w:szCs w:val="28"/>
      </w:rPr>
    </w:lvl>
    <w:lvl w:ilvl="1">
      <w:start w:val="1"/>
      <w:numFmt w:val="decimal"/>
      <w:isLgl/>
      <w:lvlText w:val="%1.%2"/>
      <w:lvlJc w:val="left"/>
      <w:pPr>
        <w:ind w:left="8287" w:hanging="491"/>
      </w:pPr>
      <w:rPr>
        <w:rFonts w:hint="default"/>
        <w:i w:val="0"/>
        <w:color w:val="auto"/>
      </w:rPr>
    </w:lvl>
    <w:lvl w:ilvl="2">
      <w:start w:val="1"/>
      <w:numFmt w:val="bullet"/>
      <w:lvlText w:val=""/>
      <w:lvlJc w:val="left"/>
      <w:pPr>
        <w:ind w:left="723" w:hanging="720"/>
      </w:pPr>
      <w:rPr>
        <w:rFonts w:ascii="Symbol" w:hAnsi="Symbol"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26"/>
  </w:num>
  <w:num w:numId="2">
    <w:abstractNumId w:val="3"/>
  </w:num>
  <w:num w:numId="3">
    <w:abstractNumId w:val="24"/>
  </w:num>
  <w:num w:numId="4">
    <w:abstractNumId w:val="25"/>
  </w:num>
  <w:num w:numId="5">
    <w:abstractNumId w:val="11"/>
  </w:num>
  <w:num w:numId="6">
    <w:abstractNumId w:val="6"/>
  </w:num>
  <w:num w:numId="7">
    <w:abstractNumId w:val="4"/>
  </w:num>
  <w:num w:numId="8">
    <w:abstractNumId w:val="20"/>
  </w:num>
  <w:num w:numId="9">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num>
  <w:num w:numId="11">
    <w:abstractNumId w:val="15"/>
  </w:num>
  <w:num w:numId="12">
    <w:abstractNumId w:val="2"/>
  </w:num>
  <w:num w:numId="13">
    <w:abstractNumId w:val="18"/>
  </w:num>
  <w:num w:numId="14">
    <w:abstractNumId w:val="14"/>
  </w:num>
  <w:num w:numId="15">
    <w:abstractNumId w:val="5"/>
  </w:num>
  <w:num w:numId="16">
    <w:abstractNumId w:val="21"/>
  </w:num>
  <w:num w:numId="17">
    <w:abstractNumId w:val="9"/>
  </w:num>
  <w:num w:numId="18">
    <w:abstractNumId w:val="7"/>
  </w:num>
  <w:num w:numId="19">
    <w:abstractNumId w:val="1"/>
  </w:num>
  <w:num w:numId="20">
    <w:abstractNumId w:val="10"/>
  </w:num>
  <w:num w:numId="21">
    <w:abstractNumId w:val="16"/>
  </w:num>
  <w:num w:numId="22">
    <w:abstractNumId w:val="22"/>
  </w:num>
  <w:num w:numId="23">
    <w:abstractNumId w:val="23"/>
  </w:num>
  <w:num w:numId="24">
    <w:abstractNumId w:val="12"/>
  </w:num>
  <w:num w:numId="25">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7"/>
    <w:lvlOverride w:ilvl="0">
      <w:startOverride w:val="1"/>
    </w:lvlOverride>
    <w:lvlOverride w:ilvl="1"/>
    <w:lvlOverride w:ilvl="2"/>
    <w:lvlOverride w:ilvl="3"/>
    <w:lvlOverride w:ilvl="4"/>
    <w:lvlOverride w:ilvl="5"/>
    <w:lvlOverride w:ilvl="6"/>
    <w:lvlOverride w:ilvl="7"/>
    <w:lvlOverride w:ilvl="8"/>
  </w:num>
  <w:num w:numId="28">
    <w:abstractNumId w:val="13"/>
  </w:num>
  <w:num w:numId="29">
    <w:abstractNumId w:val="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6145"/>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3F8"/>
    <w:rsid w:val="000004F9"/>
    <w:rsid w:val="000005F0"/>
    <w:rsid w:val="00000CC4"/>
    <w:rsid w:val="00001FE8"/>
    <w:rsid w:val="00002738"/>
    <w:rsid w:val="00003535"/>
    <w:rsid w:val="00003AA4"/>
    <w:rsid w:val="000041BE"/>
    <w:rsid w:val="000054C1"/>
    <w:rsid w:val="0000682C"/>
    <w:rsid w:val="00006A3D"/>
    <w:rsid w:val="00007086"/>
    <w:rsid w:val="00011A41"/>
    <w:rsid w:val="00011A77"/>
    <w:rsid w:val="00012539"/>
    <w:rsid w:val="000134A6"/>
    <w:rsid w:val="000136B6"/>
    <w:rsid w:val="00013E22"/>
    <w:rsid w:val="00014205"/>
    <w:rsid w:val="00014749"/>
    <w:rsid w:val="00015850"/>
    <w:rsid w:val="000161F6"/>
    <w:rsid w:val="0001626B"/>
    <w:rsid w:val="000167FE"/>
    <w:rsid w:val="00017100"/>
    <w:rsid w:val="00017F8A"/>
    <w:rsid w:val="000209F4"/>
    <w:rsid w:val="00021240"/>
    <w:rsid w:val="000213F2"/>
    <w:rsid w:val="00021408"/>
    <w:rsid w:val="0002226C"/>
    <w:rsid w:val="000222B1"/>
    <w:rsid w:val="000223FE"/>
    <w:rsid w:val="000224FE"/>
    <w:rsid w:val="00022B58"/>
    <w:rsid w:val="00022E02"/>
    <w:rsid w:val="0002328B"/>
    <w:rsid w:val="00023567"/>
    <w:rsid w:val="000238BF"/>
    <w:rsid w:val="00023EC3"/>
    <w:rsid w:val="00024034"/>
    <w:rsid w:val="00024605"/>
    <w:rsid w:val="0002480C"/>
    <w:rsid w:val="00025405"/>
    <w:rsid w:val="00025EE5"/>
    <w:rsid w:val="00026627"/>
    <w:rsid w:val="000269C0"/>
    <w:rsid w:val="000308E2"/>
    <w:rsid w:val="00030AB6"/>
    <w:rsid w:val="00030B01"/>
    <w:rsid w:val="00031531"/>
    <w:rsid w:val="000316AC"/>
    <w:rsid w:val="0003199C"/>
    <w:rsid w:val="00031B3C"/>
    <w:rsid w:val="00032018"/>
    <w:rsid w:val="000327A5"/>
    <w:rsid w:val="00032F40"/>
    <w:rsid w:val="0003324A"/>
    <w:rsid w:val="000349A4"/>
    <w:rsid w:val="000350C1"/>
    <w:rsid w:val="0003548C"/>
    <w:rsid w:val="0003550A"/>
    <w:rsid w:val="00035EA3"/>
    <w:rsid w:val="00036DC4"/>
    <w:rsid w:val="00037877"/>
    <w:rsid w:val="0004037D"/>
    <w:rsid w:val="00040650"/>
    <w:rsid w:val="00040F3A"/>
    <w:rsid w:val="00041C9B"/>
    <w:rsid w:val="00041EE7"/>
    <w:rsid w:val="000425B1"/>
    <w:rsid w:val="00042C6E"/>
    <w:rsid w:val="00043267"/>
    <w:rsid w:val="00043888"/>
    <w:rsid w:val="000439E8"/>
    <w:rsid w:val="00043AF4"/>
    <w:rsid w:val="00043B62"/>
    <w:rsid w:val="00044087"/>
    <w:rsid w:val="0004451A"/>
    <w:rsid w:val="000446B1"/>
    <w:rsid w:val="0004511C"/>
    <w:rsid w:val="0004609C"/>
    <w:rsid w:val="00046240"/>
    <w:rsid w:val="00046CCE"/>
    <w:rsid w:val="00047AF8"/>
    <w:rsid w:val="00047E32"/>
    <w:rsid w:val="00050DCD"/>
    <w:rsid w:val="00051421"/>
    <w:rsid w:val="00051676"/>
    <w:rsid w:val="00051768"/>
    <w:rsid w:val="00052390"/>
    <w:rsid w:val="0005245E"/>
    <w:rsid w:val="00052787"/>
    <w:rsid w:val="000534F0"/>
    <w:rsid w:val="000548FF"/>
    <w:rsid w:val="00054B27"/>
    <w:rsid w:val="00055269"/>
    <w:rsid w:val="000552B3"/>
    <w:rsid w:val="00055965"/>
    <w:rsid w:val="0005765C"/>
    <w:rsid w:val="00060443"/>
    <w:rsid w:val="0006178C"/>
    <w:rsid w:val="00062030"/>
    <w:rsid w:val="000623FC"/>
    <w:rsid w:val="000624A5"/>
    <w:rsid w:val="000626EE"/>
    <w:rsid w:val="00062D7F"/>
    <w:rsid w:val="00063B0E"/>
    <w:rsid w:val="00063D39"/>
    <w:rsid w:val="00064BC4"/>
    <w:rsid w:val="0006509A"/>
    <w:rsid w:val="000661D4"/>
    <w:rsid w:val="00066E6B"/>
    <w:rsid w:val="000675F5"/>
    <w:rsid w:val="00070082"/>
    <w:rsid w:val="00070267"/>
    <w:rsid w:val="00070577"/>
    <w:rsid w:val="00070823"/>
    <w:rsid w:val="00071196"/>
    <w:rsid w:val="000714C7"/>
    <w:rsid w:val="0007170F"/>
    <w:rsid w:val="00071B66"/>
    <w:rsid w:val="00071D23"/>
    <w:rsid w:val="00072AF4"/>
    <w:rsid w:val="00072CFB"/>
    <w:rsid w:val="000734F9"/>
    <w:rsid w:val="0007393F"/>
    <w:rsid w:val="00073A37"/>
    <w:rsid w:val="0007423F"/>
    <w:rsid w:val="00075554"/>
    <w:rsid w:val="00075D9E"/>
    <w:rsid w:val="00076154"/>
    <w:rsid w:val="0007619C"/>
    <w:rsid w:val="0007644C"/>
    <w:rsid w:val="00076A66"/>
    <w:rsid w:val="00076B3E"/>
    <w:rsid w:val="00076ED6"/>
    <w:rsid w:val="00080045"/>
    <w:rsid w:val="00080E77"/>
    <w:rsid w:val="00081061"/>
    <w:rsid w:val="00081557"/>
    <w:rsid w:val="000820A2"/>
    <w:rsid w:val="00082208"/>
    <w:rsid w:val="00082436"/>
    <w:rsid w:val="0008290C"/>
    <w:rsid w:val="0008295E"/>
    <w:rsid w:val="0008329D"/>
    <w:rsid w:val="00083D65"/>
    <w:rsid w:val="000847E2"/>
    <w:rsid w:val="00084922"/>
    <w:rsid w:val="00085DDA"/>
    <w:rsid w:val="000864D7"/>
    <w:rsid w:val="00086A68"/>
    <w:rsid w:val="00087464"/>
    <w:rsid w:val="000903C2"/>
    <w:rsid w:val="00090418"/>
    <w:rsid w:val="00090619"/>
    <w:rsid w:val="0009075B"/>
    <w:rsid w:val="000908CF"/>
    <w:rsid w:val="00090B60"/>
    <w:rsid w:val="00092083"/>
    <w:rsid w:val="000924AA"/>
    <w:rsid w:val="00092C35"/>
    <w:rsid w:val="00093A8C"/>
    <w:rsid w:val="00093C68"/>
    <w:rsid w:val="00094633"/>
    <w:rsid w:val="00095191"/>
    <w:rsid w:val="000960BF"/>
    <w:rsid w:val="00096683"/>
    <w:rsid w:val="000966C2"/>
    <w:rsid w:val="00096A7F"/>
    <w:rsid w:val="00096C85"/>
    <w:rsid w:val="0009796B"/>
    <w:rsid w:val="000A039B"/>
    <w:rsid w:val="000A0811"/>
    <w:rsid w:val="000A1133"/>
    <w:rsid w:val="000A17AF"/>
    <w:rsid w:val="000A2C35"/>
    <w:rsid w:val="000A2F2C"/>
    <w:rsid w:val="000A4055"/>
    <w:rsid w:val="000A41DF"/>
    <w:rsid w:val="000A4553"/>
    <w:rsid w:val="000A589B"/>
    <w:rsid w:val="000A59F9"/>
    <w:rsid w:val="000A7B91"/>
    <w:rsid w:val="000B0395"/>
    <w:rsid w:val="000B0AAB"/>
    <w:rsid w:val="000B0B3A"/>
    <w:rsid w:val="000B0F87"/>
    <w:rsid w:val="000B114D"/>
    <w:rsid w:val="000B11D2"/>
    <w:rsid w:val="000B1255"/>
    <w:rsid w:val="000B129B"/>
    <w:rsid w:val="000B12DA"/>
    <w:rsid w:val="000B14B3"/>
    <w:rsid w:val="000B1A94"/>
    <w:rsid w:val="000B20F8"/>
    <w:rsid w:val="000B27AA"/>
    <w:rsid w:val="000B2B87"/>
    <w:rsid w:val="000B2D9B"/>
    <w:rsid w:val="000B394B"/>
    <w:rsid w:val="000B3A5F"/>
    <w:rsid w:val="000B4CD4"/>
    <w:rsid w:val="000B4DEB"/>
    <w:rsid w:val="000B53E4"/>
    <w:rsid w:val="000B5638"/>
    <w:rsid w:val="000B5A60"/>
    <w:rsid w:val="000B68C6"/>
    <w:rsid w:val="000B7CD6"/>
    <w:rsid w:val="000C1103"/>
    <w:rsid w:val="000C1FBB"/>
    <w:rsid w:val="000C2663"/>
    <w:rsid w:val="000C3190"/>
    <w:rsid w:val="000C36CD"/>
    <w:rsid w:val="000C3CE9"/>
    <w:rsid w:val="000C472C"/>
    <w:rsid w:val="000C60CD"/>
    <w:rsid w:val="000C6111"/>
    <w:rsid w:val="000C6B50"/>
    <w:rsid w:val="000C77AE"/>
    <w:rsid w:val="000D05FB"/>
    <w:rsid w:val="000D07AE"/>
    <w:rsid w:val="000D1506"/>
    <w:rsid w:val="000D2098"/>
    <w:rsid w:val="000D26B3"/>
    <w:rsid w:val="000D2968"/>
    <w:rsid w:val="000D3D19"/>
    <w:rsid w:val="000D4AE2"/>
    <w:rsid w:val="000D4ECF"/>
    <w:rsid w:val="000D5387"/>
    <w:rsid w:val="000D71EF"/>
    <w:rsid w:val="000D77BD"/>
    <w:rsid w:val="000E0178"/>
    <w:rsid w:val="000E060F"/>
    <w:rsid w:val="000E186D"/>
    <w:rsid w:val="000E1BCE"/>
    <w:rsid w:val="000E1DFD"/>
    <w:rsid w:val="000E206F"/>
    <w:rsid w:val="000E2A75"/>
    <w:rsid w:val="000E2D57"/>
    <w:rsid w:val="000E322B"/>
    <w:rsid w:val="000E38B3"/>
    <w:rsid w:val="000E3AAB"/>
    <w:rsid w:val="000E4057"/>
    <w:rsid w:val="000E487A"/>
    <w:rsid w:val="000E495B"/>
    <w:rsid w:val="000E50F8"/>
    <w:rsid w:val="000E5382"/>
    <w:rsid w:val="000E5697"/>
    <w:rsid w:val="000E5D55"/>
    <w:rsid w:val="000E6B7C"/>
    <w:rsid w:val="000E6BFA"/>
    <w:rsid w:val="000E7127"/>
    <w:rsid w:val="000E732B"/>
    <w:rsid w:val="000F0139"/>
    <w:rsid w:val="000F0704"/>
    <w:rsid w:val="000F0B64"/>
    <w:rsid w:val="000F10AE"/>
    <w:rsid w:val="000F11F0"/>
    <w:rsid w:val="000F1972"/>
    <w:rsid w:val="000F1ABE"/>
    <w:rsid w:val="000F2022"/>
    <w:rsid w:val="000F2287"/>
    <w:rsid w:val="000F3DAE"/>
    <w:rsid w:val="000F531A"/>
    <w:rsid w:val="000F5560"/>
    <w:rsid w:val="000F679F"/>
    <w:rsid w:val="000F7147"/>
    <w:rsid w:val="000F7B13"/>
    <w:rsid w:val="0010014A"/>
    <w:rsid w:val="00100CE0"/>
    <w:rsid w:val="00100D1D"/>
    <w:rsid w:val="001010AF"/>
    <w:rsid w:val="0010152A"/>
    <w:rsid w:val="001016F9"/>
    <w:rsid w:val="00101FCA"/>
    <w:rsid w:val="00102011"/>
    <w:rsid w:val="00102525"/>
    <w:rsid w:val="0010280D"/>
    <w:rsid w:val="00102B5A"/>
    <w:rsid w:val="00103C00"/>
    <w:rsid w:val="00103F39"/>
    <w:rsid w:val="00104E8F"/>
    <w:rsid w:val="001056F5"/>
    <w:rsid w:val="00105E6A"/>
    <w:rsid w:val="001070C1"/>
    <w:rsid w:val="00107DE6"/>
    <w:rsid w:val="00110123"/>
    <w:rsid w:val="00110154"/>
    <w:rsid w:val="00110E38"/>
    <w:rsid w:val="0011136D"/>
    <w:rsid w:val="001114FE"/>
    <w:rsid w:val="00111BCC"/>
    <w:rsid w:val="00112648"/>
    <w:rsid w:val="00112F7D"/>
    <w:rsid w:val="00113D41"/>
    <w:rsid w:val="00113DDF"/>
    <w:rsid w:val="0011562F"/>
    <w:rsid w:val="00115791"/>
    <w:rsid w:val="001166EA"/>
    <w:rsid w:val="0011677E"/>
    <w:rsid w:val="001170DC"/>
    <w:rsid w:val="00117268"/>
    <w:rsid w:val="0011792B"/>
    <w:rsid w:val="00117D58"/>
    <w:rsid w:val="00117D9E"/>
    <w:rsid w:val="001217EE"/>
    <w:rsid w:val="00121E5B"/>
    <w:rsid w:val="0012214A"/>
    <w:rsid w:val="00123397"/>
    <w:rsid w:val="001233F0"/>
    <w:rsid w:val="00124312"/>
    <w:rsid w:val="00125813"/>
    <w:rsid w:val="00125845"/>
    <w:rsid w:val="00125B70"/>
    <w:rsid w:val="0012602F"/>
    <w:rsid w:val="00126275"/>
    <w:rsid w:val="00126A33"/>
    <w:rsid w:val="00127AF6"/>
    <w:rsid w:val="00127B79"/>
    <w:rsid w:val="0013095C"/>
    <w:rsid w:val="00131077"/>
    <w:rsid w:val="00131505"/>
    <w:rsid w:val="001317E3"/>
    <w:rsid w:val="00132054"/>
    <w:rsid w:val="00132441"/>
    <w:rsid w:val="00132832"/>
    <w:rsid w:val="001338CE"/>
    <w:rsid w:val="001344D0"/>
    <w:rsid w:val="00134638"/>
    <w:rsid w:val="00134C6C"/>
    <w:rsid w:val="0013538C"/>
    <w:rsid w:val="0013589A"/>
    <w:rsid w:val="00135AC6"/>
    <w:rsid w:val="00136080"/>
    <w:rsid w:val="001364DB"/>
    <w:rsid w:val="00136D51"/>
    <w:rsid w:val="00140619"/>
    <w:rsid w:val="00140F70"/>
    <w:rsid w:val="00141538"/>
    <w:rsid w:val="00142496"/>
    <w:rsid w:val="001425F0"/>
    <w:rsid w:val="00142E66"/>
    <w:rsid w:val="001437F7"/>
    <w:rsid w:val="00143B27"/>
    <w:rsid w:val="00143FC3"/>
    <w:rsid w:val="001449AE"/>
    <w:rsid w:val="00144D47"/>
    <w:rsid w:val="001452C6"/>
    <w:rsid w:val="0014556A"/>
    <w:rsid w:val="001456AD"/>
    <w:rsid w:val="00146534"/>
    <w:rsid w:val="001465EF"/>
    <w:rsid w:val="001466BF"/>
    <w:rsid w:val="00146D89"/>
    <w:rsid w:val="00146E35"/>
    <w:rsid w:val="0014788F"/>
    <w:rsid w:val="00150EB6"/>
    <w:rsid w:val="00151159"/>
    <w:rsid w:val="00151BEB"/>
    <w:rsid w:val="00151F63"/>
    <w:rsid w:val="00152312"/>
    <w:rsid w:val="0015234D"/>
    <w:rsid w:val="00152461"/>
    <w:rsid w:val="0015250E"/>
    <w:rsid w:val="001529F8"/>
    <w:rsid w:val="001537A8"/>
    <w:rsid w:val="00153BD2"/>
    <w:rsid w:val="00153C06"/>
    <w:rsid w:val="00153D49"/>
    <w:rsid w:val="00154B56"/>
    <w:rsid w:val="00155AC1"/>
    <w:rsid w:val="001562CE"/>
    <w:rsid w:val="00156F1F"/>
    <w:rsid w:val="0015752F"/>
    <w:rsid w:val="00157713"/>
    <w:rsid w:val="00160170"/>
    <w:rsid w:val="001607CE"/>
    <w:rsid w:val="00162A04"/>
    <w:rsid w:val="00162AE1"/>
    <w:rsid w:val="00163067"/>
    <w:rsid w:val="001635E6"/>
    <w:rsid w:val="001642A5"/>
    <w:rsid w:val="001647C0"/>
    <w:rsid w:val="001648C3"/>
    <w:rsid w:val="00164ACD"/>
    <w:rsid w:val="00164C95"/>
    <w:rsid w:val="00165CE5"/>
    <w:rsid w:val="00165FA9"/>
    <w:rsid w:val="001660C6"/>
    <w:rsid w:val="001661CB"/>
    <w:rsid w:val="00166834"/>
    <w:rsid w:val="00166906"/>
    <w:rsid w:val="00166C29"/>
    <w:rsid w:val="00166C3C"/>
    <w:rsid w:val="001678FB"/>
    <w:rsid w:val="00167D5B"/>
    <w:rsid w:val="001714F2"/>
    <w:rsid w:val="00171A66"/>
    <w:rsid w:val="00171D4E"/>
    <w:rsid w:val="00172048"/>
    <w:rsid w:val="00172783"/>
    <w:rsid w:val="00172B89"/>
    <w:rsid w:val="00172C57"/>
    <w:rsid w:val="001743DD"/>
    <w:rsid w:val="0017445A"/>
    <w:rsid w:val="00174672"/>
    <w:rsid w:val="001746C1"/>
    <w:rsid w:val="001752B1"/>
    <w:rsid w:val="00175919"/>
    <w:rsid w:val="00175D2A"/>
    <w:rsid w:val="0017615D"/>
    <w:rsid w:val="00176A77"/>
    <w:rsid w:val="001771B8"/>
    <w:rsid w:val="001773A9"/>
    <w:rsid w:val="0017781A"/>
    <w:rsid w:val="00177940"/>
    <w:rsid w:val="00177F5F"/>
    <w:rsid w:val="00180056"/>
    <w:rsid w:val="001807B3"/>
    <w:rsid w:val="00180993"/>
    <w:rsid w:val="00180BED"/>
    <w:rsid w:val="00181091"/>
    <w:rsid w:val="00181443"/>
    <w:rsid w:val="00181D49"/>
    <w:rsid w:val="001826BC"/>
    <w:rsid w:val="00182AAA"/>
    <w:rsid w:val="001834FF"/>
    <w:rsid w:val="0018465C"/>
    <w:rsid w:val="0018563A"/>
    <w:rsid w:val="00185D15"/>
    <w:rsid w:val="001860AB"/>
    <w:rsid w:val="001876CF"/>
    <w:rsid w:val="00187775"/>
    <w:rsid w:val="00187B4D"/>
    <w:rsid w:val="00191CCE"/>
    <w:rsid w:val="00191F13"/>
    <w:rsid w:val="0019200E"/>
    <w:rsid w:val="00192137"/>
    <w:rsid w:val="001928CC"/>
    <w:rsid w:val="001945AB"/>
    <w:rsid w:val="00194A40"/>
    <w:rsid w:val="0019504B"/>
    <w:rsid w:val="001951B5"/>
    <w:rsid w:val="0019536D"/>
    <w:rsid w:val="001966DA"/>
    <w:rsid w:val="00196D05"/>
    <w:rsid w:val="00196D21"/>
    <w:rsid w:val="00196EC3"/>
    <w:rsid w:val="00196FBD"/>
    <w:rsid w:val="00197CE9"/>
    <w:rsid w:val="001A0432"/>
    <w:rsid w:val="001A0708"/>
    <w:rsid w:val="001A0C27"/>
    <w:rsid w:val="001A0CF8"/>
    <w:rsid w:val="001A1799"/>
    <w:rsid w:val="001A2135"/>
    <w:rsid w:val="001A2407"/>
    <w:rsid w:val="001A2FB9"/>
    <w:rsid w:val="001A3C77"/>
    <w:rsid w:val="001A463A"/>
    <w:rsid w:val="001A4A36"/>
    <w:rsid w:val="001A4C3F"/>
    <w:rsid w:val="001A546D"/>
    <w:rsid w:val="001A5F02"/>
    <w:rsid w:val="001A602D"/>
    <w:rsid w:val="001A668B"/>
    <w:rsid w:val="001A68CF"/>
    <w:rsid w:val="001A73A2"/>
    <w:rsid w:val="001A75EB"/>
    <w:rsid w:val="001A77FB"/>
    <w:rsid w:val="001B0FD5"/>
    <w:rsid w:val="001B1C42"/>
    <w:rsid w:val="001B288D"/>
    <w:rsid w:val="001B2A3A"/>
    <w:rsid w:val="001B3197"/>
    <w:rsid w:val="001B4757"/>
    <w:rsid w:val="001B5255"/>
    <w:rsid w:val="001B54C5"/>
    <w:rsid w:val="001B5588"/>
    <w:rsid w:val="001B5907"/>
    <w:rsid w:val="001B5A8C"/>
    <w:rsid w:val="001B5B71"/>
    <w:rsid w:val="001B688C"/>
    <w:rsid w:val="001B724E"/>
    <w:rsid w:val="001B7267"/>
    <w:rsid w:val="001B7325"/>
    <w:rsid w:val="001B79EE"/>
    <w:rsid w:val="001B7D49"/>
    <w:rsid w:val="001C0597"/>
    <w:rsid w:val="001C05D4"/>
    <w:rsid w:val="001C0F98"/>
    <w:rsid w:val="001C1A46"/>
    <w:rsid w:val="001C4153"/>
    <w:rsid w:val="001C4A6F"/>
    <w:rsid w:val="001C4F77"/>
    <w:rsid w:val="001C4F8A"/>
    <w:rsid w:val="001C505D"/>
    <w:rsid w:val="001C52BF"/>
    <w:rsid w:val="001C53BE"/>
    <w:rsid w:val="001C5A94"/>
    <w:rsid w:val="001C6561"/>
    <w:rsid w:val="001C66AE"/>
    <w:rsid w:val="001C7D66"/>
    <w:rsid w:val="001D0BBD"/>
    <w:rsid w:val="001D0E39"/>
    <w:rsid w:val="001D12ED"/>
    <w:rsid w:val="001D2040"/>
    <w:rsid w:val="001D2422"/>
    <w:rsid w:val="001D31D0"/>
    <w:rsid w:val="001D3A2B"/>
    <w:rsid w:val="001D452A"/>
    <w:rsid w:val="001D4FF4"/>
    <w:rsid w:val="001D557B"/>
    <w:rsid w:val="001D6EEC"/>
    <w:rsid w:val="001D7576"/>
    <w:rsid w:val="001D79AF"/>
    <w:rsid w:val="001E114B"/>
    <w:rsid w:val="001E2334"/>
    <w:rsid w:val="001E270D"/>
    <w:rsid w:val="001E28B3"/>
    <w:rsid w:val="001E2A3D"/>
    <w:rsid w:val="001E2CD0"/>
    <w:rsid w:val="001E2E1E"/>
    <w:rsid w:val="001E48E6"/>
    <w:rsid w:val="001E4D61"/>
    <w:rsid w:val="001E4D6D"/>
    <w:rsid w:val="001E553A"/>
    <w:rsid w:val="001E6B74"/>
    <w:rsid w:val="001E73B5"/>
    <w:rsid w:val="001E7AC6"/>
    <w:rsid w:val="001F0526"/>
    <w:rsid w:val="001F0B8A"/>
    <w:rsid w:val="001F1330"/>
    <w:rsid w:val="001F1E7E"/>
    <w:rsid w:val="001F26D5"/>
    <w:rsid w:val="001F2C48"/>
    <w:rsid w:val="001F4EFD"/>
    <w:rsid w:val="001F53F3"/>
    <w:rsid w:val="001F5879"/>
    <w:rsid w:val="001F60FF"/>
    <w:rsid w:val="001F616B"/>
    <w:rsid w:val="001F6DEB"/>
    <w:rsid w:val="002001AE"/>
    <w:rsid w:val="00202030"/>
    <w:rsid w:val="002025DF"/>
    <w:rsid w:val="002026F6"/>
    <w:rsid w:val="002027D5"/>
    <w:rsid w:val="002033B3"/>
    <w:rsid w:val="00203A12"/>
    <w:rsid w:val="00203FCB"/>
    <w:rsid w:val="0020428E"/>
    <w:rsid w:val="00204403"/>
    <w:rsid w:val="0020464A"/>
    <w:rsid w:val="002050F5"/>
    <w:rsid w:val="002052BA"/>
    <w:rsid w:val="002055E5"/>
    <w:rsid w:val="00205B2F"/>
    <w:rsid w:val="00205B91"/>
    <w:rsid w:val="00205CC7"/>
    <w:rsid w:val="00206F40"/>
    <w:rsid w:val="00207396"/>
    <w:rsid w:val="00210CF4"/>
    <w:rsid w:val="00210D75"/>
    <w:rsid w:val="002118E6"/>
    <w:rsid w:val="00212116"/>
    <w:rsid w:val="002136FE"/>
    <w:rsid w:val="00213B88"/>
    <w:rsid w:val="002146E8"/>
    <w:rsid w:val="0021476D"/>
    <w:rsid w:val="00214986"/>
    <w:rsid w:val="00215A5A"/>
    <w:rsid w:val="00215C10"/>
    <w:rsid w:val="0021630D"/>
    <w:rsid w:val="0021636F"/>
    <w:rsid w:val="00216716"/>
    <w:rsid w:val="00216DCB"/>
    <w:rsid w:val="00217273"/>
    <w:rsid w:val="0021737E"/>
    <w:rsid w:val="0021776A"/>
    <w:rsid w:val="002179A2"/>
    <w:rsid w:val="002179DC"/>
    <w:rsid w:val="00217EAD"/>
    <w:rsid w:val="00217F5A"/>
    <w:rsid w:val="0022226A"/>
    <w:rsid w:val="002233B3"/>
    <w:rsid w:val="00223AB1"/>
    <w:rsid w:val="00223BC1"/>
    <w:rsid w:val="002247D2"/>
    <w:rsid w:val="002248E1"/>
    <w:rsid w:val="0022577A"/>
    <w:rsid w:val="00225897"/>
    <w:rsid w:val="0022628C"/>
    <w:rsid w:val="00226A61"/>
    <w:rsid w:val="00226E4C"/>
    <w:rsid w:val="00227F00"/>
    <w:rsid w:val="00227FAC"/>
    <w:rsid w:val="002312F2"/>
    <w:rsid w:val="00232921"/>
    <w:rsid w:val="00232C2E"/>
    <w:rsid w:val="00232EDE"/>
    <w:rsid w:val="0023326C"/>
    <w:rsid w:val="00233E24"/>
    <w:rsid w:val="00234E24"/>
    <w:rsid w:val="00235508"/>
    <w:rsid w:val="00235A31"/>
    <w:rsid w:val="00235C4E"/>
    <w:rsid w:val="002360D9"/>
    <w:rsid w:val="002371C7"/>
    <w:rsid w:val="00237ABD"/>
    <w:rsid w:val="00237F78"/>
    <w:rsid w:val="00240E7E"/>
    <w:rsid w:val="00240ED0"/>
    <w:rsid w:val="00241066"/>
    <w:rsid w:val="00241422"/>
    <w:rsid w:val="0024145A"/>
    <w:rsid w:val="00242378"/>
    <w:rsid w:val="002423BA"/>
    <w:rsid w:val="00242C11"/>
    <w:rsid w:val="00242F41"/>
    <w:rsid w:val="002438FB"/>
    <w:rsid w:val="00243912"/>
    <w:rsid w:val="0024423C"/>
    <w:rsid w:val="002442EF"/>
    <w:rsid w:val="0024485B"/>
    <w:rsid w:val="00244C99"/>
    <w:rsid w:val="002451DE"/>
    <w:rsid w:val="002451E1"/>
    <w:rsid w:val="002456BC"/>
    <w:rsid w:val="0024584F"/>
    <w:rsid w:val="00245AB4"/>
    <w:rsid w:val="0024679A"/>
    <w:rsid w:val="00246C36"/>
    <w:rsid w:val="00246E25"/>
    <w:rsid w:val="00246F32"/>
    <w:rsid w:val="002475B5"/>
    <w:rsid w:val="00247736"/>
    <w:rsid w:val="00247D7B"/>
    <w:rsid w:val="002511BF"/>
    <w:rsid w:val="002534B4"/>
    <w:rsid w:val="002539A9"/>
    <w:rsid w:val="002541C8"/>
    <w:rsid w:val="002542C2"/>
    <w:rsid w:val="00254474"/>
    <w:rsid w:val="002546D4"/>
    <w:rsid w:val="00254706"/>
    <w:rsid w:val="0025480F"/>
    <w:rsid w:val="00255769"/>
    <w:rsid w:val="002570BE"/>
    <w:rsid w:val="00257F83"/>
    <w:rsid w:val="0026025B"/>
    <w:rsid w:val="00260379"/>
    <w:rsid w:val="002604AB"/>
    <w:rsid w:val="00260E97"/>
    <w:rsid w:val="002614CB"/>
    <w:rsid w:val="002618F2"/>
    <w:rsid w:val="002619B9"/>
    <w:rsid w:val="002622CD"/>
    <w:rsid w:val="0026256F"/>
    <w:rsid w:val="00262BEC"/>
    <w:rsid w:val="00263EE8"/>
    <w:rsid w:val="00264082"/>
    <w:rsid w:val="00264A9E"/>
    <w:rsid w:val="00265167"/>
    <w:rsid w:val="00266181"/>
    <w:rsid w:val="002661C1"/>
    <w:rsid w:val="0026676C"/>
    <w:rsid w:val="002673A7"/>
    <w:rsid w:val="002676DA"/>
    <w:rsid w:val="0027092E"/>
    <w:rsid w:val="00270CE5"/>
    <w:rsid w:val="00271730"/>
    <w:rsid w:val="002723B4"/>
    <w:rsid w:val="00272ACF"/>
    <w:rsid w:val="00273492"/>
    <w:rsid w:val="002742E7"/>
    <w:rsid w:val="00274467"/>
    <w:rsid w:val="00274AC6"/>
    <w:rsid w:val="00275D79"/>
    <w:rsid w:val="00276264"/>
    <w:rsid w:val="002764C2"/>
    <w:rsid w:val="002770C2"/>
    <w:rsid w:val="002771AE"/>
    <w:rsid w:val="002775E0"/>
    <w:rsid w:val="00277D6B"/>
    <w:rsid w:val="002810A7"/>
    <w:rsid w:val="00281C7A"/>
    <w:rsid w:val="002822B9"/>
    <w:rsid w:val="0028234D"/>
    <w:rsid w:val="002829F1"/>
    <w:rsid w:val="00282DA9"/>
    <w:rsid w:val="00283459"/>
    <w:rsid w:val="0028378D"/>
    <w:rsid w:val="00283BDE"/>
    <w:rsid w:val="00283F98"/>
    <w:rsid w:val="00284371"/>
    <w:rsid w:val="00284AB0"/>
    <w:rsid w:val="00284F77"/>
    <w:rsid w:val="00285314"/>
    <w:rsid w:val="0028593E"/>
    <w:rsid w:val="0028620D"/>
    <w:rsid w:val="00286260"/>
    <w:rsid w:val="0028634C"/>
    <w:rsid w:val="00286EA4"/>
    <w:rsid w:val="00287204"/>
    <w:rsid w:val="0028736C"/>
    <w:rsid w:val="00287424"/>
    <w:rsid w:val="002877DB"/>
    <w:rsid w:val="00287955"/>
    <w:rsid w:val="002879E9"/>
    <w:rsid w:val="00287CC3"/>
    <w:rsid w:val="00287FB4"/>
    <w:rsid w:val="002908B1"/>
    <w:rsid w:val="00290C75"/>
    <w:rsid w:val="00291153"/>
    <w:rsid w:val="0029183C"/>
    <w:rsid w:val="002919AF"/>
    <w:rsid w:val="00291EC8"/>
    <w:rsid w:val="00291F5D"/>
    <w:rsid w:val="00291FC5"/>
    <w:rsid w:val="0029309C"/>
    <w:rsid w:val="00293564"/>
    <w:rsid w:val="00293575"/>
    <w:rsid w:val="00293784"/>
    <w:rsid w:val="0029410C"/>
    <w:rsid w:val="00295582"/>
    <w:rsid w:val="00295A4B"/>
    <w:rsid w:val="002962BA"/>
    <w:rsid w:val="00297157"/>
    <w:rsid w:val="002A0538"/>
    <w:rsid w:val="002A0BC4"/>
    <w:rsid w:val="002A1A23"/>
    <w:rsid w:val="002A21E3"/>
    <w:rsid w:val="002A234F"/>
    <w:rsid w:val="002A27B1"/>
    <w:rsid w:val="002A2F4C"/>
    <w:rsid w:val="002A303D"/>
    <w:rsid w:val="002A3DE8"/>
    <w:rsid w:val="002A4252"/>
    <w:rsid w:val="002A56BA"/>
    <w:rsid w:val="002A66E0"/>
    <w:rsid w:val="002A6CAE"/>
    <w:rsid w:val="002A6EC0"/>
    <w:rsid w:val="002A7664"/>
    <w:rsid w:val="002A7807"/>
    <w:rsid w:val="002B033C"/>
    <w:rsid w:val="002B1057"/>
    <w:rsid w:val="002B11CD"/>
    <w:rsid w:val="002B14CC"/>
    <w:rsid w:val="002B24DF"/>
    <w:rsid w:val="002B2910"/>
    <w:rsid w:val="002B3071"/>
    <w:rsid w:val="002B31BD"/>
    <w:rsid w:val="002B3250"/>
    <w:rsid w:val="002B33D4"/>
    <w:rsid w:val="002B34C0"/>
    <w:rsid w:val="002B363D"/>
    <w:rsid w:val="002B3853"/>
    <w:rsid w:val="002B38A4"/>
    <w:rsid w:val="002B39A2"/>
    <w:rsid w:val="002B39AB"/>
    <w:rsid w:val="002B4D7D"/>
    <w:rsid w:val="002B5139"/>
    <w:rsid w:val="002B529A"/>
    <w:rsid w:val="002B5334"/>
    <w:rsid w:val="002B54C8"/>
    <w:rsid w:val="002B562A"/>
    <w:rsid w:val="002B665B"/>
    <w:rsid w:val="002B6EAB"/>
    <w:rsid w:val="002B6F0F"/>
    <w:rsid w:val="002B766C"/>
    <w:rsid w:val="002B79AF"/>
    <w:rsid w:val="002B7D20"/>
    <w:rsid w:val="002C0982"/>
    <w:rsid w:val="002C0D98"/>
    <w:rsid w:val="002C2810"/>
    <w:rsid w:val="002C2D8A"/>
    <w:rsid w:val="002C33F6"/>
    <w:rsid w:val="002C3954"/>
    <w:rsid w:val="002C3C07"/>
    <w:rsid w:val="002C4080"/>
    <w:rsid w:val="002C55E5"/>
    <w:rsid w:val="002C56A8"/>
    <w:rsid w:val="002C5E9A"/>
    <w:rsid w:val="002C5EAE"/>
    <w:rsid w:val="002C697D"/>
    <w:rsid w:val="002C7744"/>
    <w:rsid w:val="002C79A6"/>
    <w:rsid w:val="002D07CB"/>
    <w:rsid w:val="002D1B4A"/>
    <w:rsid w:val="002D25D7"/>
    <w:rsid w:val="002D2645"/>
    <w:rsid w:val="002D2768"/>
    <w:rsid w:val="002D2A7C"/>
    <w:rsid w:val="002D334D"/>
    <w:rsid w:val="002D39F2"/>
    <w:rsid w:val="002D4460"/>
    <w:rsid w:val="002D46E1"/>
    <w:rsid w:val="002D4785"/>
    <w:rsid w:val="002D49C4"/>
    <w:rsid w:val="002D4E6A"/>
    <w:rsid w:val="002D5C72"/>
    <w:rsid w:val="002D67F1"/>
    <w:rsid w:val="002D6C69"/>
    <w:rsid w:val="002D7502"/>
    <w:rsid w:val="002D7909"/>
    <w:rsid w:val="002E0A37"/>
    <w:rsid w:val="002E0D9B"/>
    <w:rsid w:val="002E1533"/>
    <w:rsid w:val="002E17E0"/>
    <w:rsid w:val="002E1D38"/>
    <w:rsid w:val="002E2183"/>
    <w:rsid w:val="002E2391"/>
    <w:rsid w:val="002E2482"/>
    <w:rsid w:val="002E2F55"/>
    <w:rsid w:val="002E409F"/>
    <w:rsid w:val="002E4928"/>
    <w:rsid w:val="002E4AB4"/>
    <w:rsid w:val="002E62B4"/>
    <w:rsid w:val="002E6D5A"/>
    <w:rsid w:val="002E7353"/>
    <w:rsid w:val="002E7582"/>
    <w:rsid w:val="002E7762"/>
    <w:rsid w:val="002E7873"/>
    <w:rsid w:val="002E78AC"/>
    <w:rsid w:val="002E7947"/>
    <w:rsid w:val="002E79EE"/>
    <w:rsid w:val="002F08D3"/>
    <w:rsid w:val="002F099F"/>
    <w:rsid w:val="002F0B20"/>
    <w:rsid w:val="002F1209"/>
    <w:rsid w:val="002F1659"/>
    <w:rsid w:val="002F1995"/>
    <w:rsid w:val="002F2581"/>
    <w:rsid w:val="002F37A2"/>
    <w:rsid w:val="002F3D7B"/>
    <w:rsid w:val="002F3DEA"/>
    <w:rsid w:val="002F3FF8"/>
    <w:rsid w:val="002F487C"/>
    <w:rsid w:val="002F4ECD"/>
    <w:rsid w:val="002F577B"/>
    <w:rsid w:val="002F65FE"/>
    <w:rsid w:val="002F67C2"/>
    <w:rsid w:val="002F6837"/>
    <w:rsid w:val="002F6C45"/>
    <w:rsid w:val="002F7380"/>
    <w:rsid w:val="002F78CD"/>
    <w:rsid w:val="002F7BFB"/>
    <w:rsid w:val="003014FE"/>
    <w:rsid w:val="00301997"/>
    <w:rsid w:val="00301E58"/>
    <w:rsid w:val="00302E2C"/>
    <w:rsid w:val="00302E8B"/>
    <w:rsid w:val="0030323B"/>
    <w:rsid w:val="0030372C"/>
    <w:rsid w:val="0030380F"/>
    <w:rsid w:val="00303A5C"/>
    <w:rsid w:val="00304DEE"/>
    <w:rsid w:val="00304F37"/>
    <w:rsid w:val="003053C4"/>
    <w:rsid w:val="00305C9D"/>
    <w:rsid w:val="003061AF"/>
    <w:rsid w:val="00306946"/>
    <w:rsid w:val="00306A8F"/>
    <w:rsid w:val="00306B64"/>
    <w:rsid w:val="00307266"/>
    <w:rsid w:val="0030786F"/>
    <w:rsid w:val="00307B71"/>
    <w:rsid w:val="00310ADA"/>
    <w:rsid w:val="00310AEF"/>
    <w:rsid w:val="00310E97"/>
    <w:rsid w:val="003119F0"/>
    <w:rsid w:val="00312337"/>
    <w:rsid w:val="00312950"/>
    <w:rsid w:val="00313374"/>
    <w:rsid w:val="00313558"/>
    <w:rsid w:val="0031390F"/>
    <w:rsid w:val="00314486"/>
    <w:rsid w:val="00314D9F"/>
    <w:rsid w:val="003160E5"/>
    <w:rsid w:val="003163CB"/>
    <w:rsid w:val="00316B04"/>
    <w:rsid w:val="003171E7"/>
    <w:rsid w:val="00317503"/>
    <w:rsid w:val="0031790E"/>
    <w:rsid w:val="00317957"/>
    <w:rsid w:val="00317AEF"/>
    <w:rsid w:val="00320515"/>
    <w:rsid w:val="00321E16"/>
    <w:rsid w:val="0032207F"/>
    <w:rsid w:val="00322716"/>
    <w:rsid w:val="00322945"/>
    <w:rsid w:val="003235A2"/>
    <w:rsid w:val="00323FD8"/>
    <w:rsid w:val="00324643"/>
    <w:rsid w:val="00324E83"/>
    <w:rsid w:val="003257B8"/>
    <w:rsid w:val="00325AF5"/>
    <w:rsid w:val="00327C94"/>
    <w:rsid w:val="00327CCD"/>
    <w:rsid w:val="00330091"/>
    <w:rsid w:val="003301BB"/>
    <w:rsid w:val="003306A2"/>
    <w:rsid w:val="00330F18"/>
    <w:rsid w:val="00331139"/>
    <w:rsid w:val="003313D8"/>
    <w:rsid w:val="0033154F"/>
    <w:rsid w:val="00331B83"/>
    <w:rsid w:val="0033258A"/>
    <w:rsid w:val="00332C92"/>
    <w:rsid w:val="00333DFB"/>
    <w:rsid w:val="00333FAA"/>
    <w:rsid w:val="003340CA"/>
    <w:rsid w:val="0033480F"/>
    <w:rsid w:val="00334B16"/>
    <w:rsid w:val="00334BE3"/>
    <w:rsid w:val="00335781"/>
    <w:rsid w:val="003364EB"/>
    <w:rsid w:val="003367A3"/>
    <w:rsid w:val="003369D0"/>
    <w:rsid w:val="0033752D"/>
    <w:rsid w:val="00337732"/>
    <w:rsid w:val="0033799F"/>
    <w:rsid w:val="003379DC"/>
    <w:rsid w:val="00340883"/>
    <w:rsid w:val="00342422"/>
    <w:rsid w:val="0034308E"/>
    <w:rsid w:val="00343172"/>
    <w:rsid w:val="003438F2"/>
    <w:rsid w:val="00343ED3"/>
    <w:rsid w:val="00344883"/>
    <w:rsid w:val="003448A0"/>
    <w:rsid w:val="0034556A"/>
    <w:rsid w:val="00345A47"/>
    <w:rsid w:val="0034623F"/>
    <w:rsid w:val="0034696C"/>
    <w:rsid w:val="003477C3"/>
    <w:rsid w:val="0035036B"/>
    <w:rsid w:val="003506DD"/>
    <w:rsid w:val="00350E66"/>
    <w:rsid w:val="00351C49"/>
    <w:rsid w:val="00352302"/>
    <w:rsid w:val="0035265A"/>
    <w:rsid w:val="003529D1"/>
    <w:rsid w:val="00352D67"/>
    <w:rsid w:val="003532C0"/>
    <w:rsid w:val="003535AC"/>
    <w:rsid w:val="0035377C"/>
    <w:rsid w:val="00353BBA"/>
    <w:rsid w:val="0035498E"/>
    <w:rsid w:val="00354D2B"/>
    <w:rsid w:val="00355C25"/>
    <w:rsid w:val="003563FC"/>
    <w:rsid w:val="003572DC"/>
    <w:rsid w:val="00360AAD"/>
    <w:rsid w:val="00360DD0"/>
    <w:rsid w:val="003611E7"/>
    <w:rsid w:val="00363287"/>
    <w:rsid w:val="003634F2"/>
    <w:rsid w:val="00363631"/>
    <w:rsid w:val="00363FB6"/>
    <w:rsid w:val="0036402A"/>
    <w:rsid w:val="0036465B"/>
    <w:rsid w:val="0036562F"/>
    <w:rsid w:val="0036599E"/>
    <w:rsid w:val="00366165"/>
    <w:rsid w:val="00366390"/>
    <w:rsid w:val="003665EA"/>
    <w:rsid w:val="00366BA4"/>
    <w:rsid w:val="00367DB5"/>
    <w:rsid w:val="0037054F"/>
    <w:rsid w:val="00370644"/>
    <w:rsid w:val="003708A3"/>
    <w:rsid w:val="00371365"/>
    <w:rsid w:val="00371809"/>
    <w:rsid w:val="003718F3"/>
    <w:rsid w:val="00371D58"/>
    <w:rsid w:val="00372471"/>
    <w:rsid w:val="00372A80"/>
    <w:rsid w:val="00372CF7"/>
    <w:rsid w:val="00373213"/>
    <w:rsid w:val="00373866"/>
    <w:rsid w:val="00373AE3"/>
    <w:rsid w:val="00373BE0"/>
    <w:rsid w:val="0037406D"/>
    <w:rsid w:val="003746C3"/>
    <w:rsid w:val="00374D46"/>
    <w:rsid w:val="00374DDD"/>
    <w:rsid w:val="003752F9"/>
    <w:rsid w:val="00375CC8"/>
    <w:rsid w:val="003760BC"/>
    <w:rsid w:val="003765A8"/>
    <w:rsid w:val="00377457"/>
    <w:rsid w:val="00380701"/>
    <w:rsid w:val="00381E64"/>
    <w:rsid w:val="00382850"/>
    <w:rsid w:val="0038306D"/>
    <w:rsid w:val="00383410"/>
    <w:rsid w:val="003837CF"/>
    <w:rsid w:val="00383979"/>
    <w:rsid w:val="00384005"/>
    <w:rsid w:val="003846D7"/>
    <w:rsid w:val="003849CE"/>
    <w:rsid w:val="00384DEB"/>
    <w:rsid w:val="00385C53"/>
    <w:rsid w:val="0038650D"/>
    <w:rsid w:val="0038672A"/>
    <w:rsid w:val="00386E5D"/>
    <w:rsid w:val="00387F00"/>
    <w:rsid w:val="003906C9"/>
    <w:rsid w:val="00390CCC"/>
    <w:rsid w:val="00391442"/>
    <w:rsid w:val="003915B0"/>
    <w:rsid w:val="00391E3F"/>
    <w:rsid w:val="00392219"/>
    <w:rsid w:val="00392694"/>
    <w:rsid w:val="00392B05"/>
    <w:rsid w:val="00393151"/>
    <w:rsid w:val="003933C8"/>
    <w:rsid w:val="003935E2"/>
    <w:rsid w:val="00393AA0"/>
    <w:rsid w:val="00393CE8"/>
    <w:rsid w:val="00393F52"/>
    <w:rsid w:val="00395248"/>
    <w:rsid w:val="003964CD"/>
    <w:rsid w:val="0039672D"/>
    <w:rsid w:val="003968AA"/>
    <w:rsid w:val="00396CEE"/>
    <w:rsid w:val="00397152"/>
    <w:rsid w:val="00397B02"/>
    <w:rsid w:val="00397ECF"/>
    <w:rsid w:val="003A1322"/>
    <w:rsid w:val="003A21F8"/>
    <w:rsid w:val="003A33AC"/>
    <w:rsid w:val="003A49E6"/>
    <w:rsid w:val="003A50B1"/>
    <w:rsid w:val="003A7767"/>
    <w:rsid w:val="003B03AD"/>
    <w:rsid w:val="003B048A"/>
    <w:rsid w:val="003B05B4"/>
    <w:rsid w:val="003B1314"/>
    <w:rsid w:val="003B197B"/>
    <w:rsid w:val="003B1A1B"/>
    <w:rsid w:val="003B1B64"/>
    <w:rsid w:val="003B27C1"/>
    <w:rsid w:val="003B28A7"/>
    <w:rsid w:val="003B294E"/>
    <w:rsid w:val="003B2F18"/>
    <w:rsid w:val="003B3230"/>
    <w:rsid w:val="003B3DAD"/>
    <w:rsid w:val="003B3DDB"/>
    <w:rsid w:val="003B3E49"/>
    <w:rsid w:val="003B4024"/>
    <w:rsid w:val="003B46C6"/>
    <w:rsid w:val="003B49DA"/>
    <w:rsid w:val="003B5A0F"/>
    <w:rsid w:val="003B5DA0"/>
    <w:rsid w:val="003B631D"/>
    <w:rsid w:val="003B6CD3"/>
    <w:rsid w:val="003B7081"/>
    <w:rsid w:val="003B75BF"/>
    <w:rsid w:val="003B77FE"/>
    <w:rsid w:val="003B7B49"/>
    <w:rsid w:val="003C02D0"/>
    <w:rsid w:val="003C0500"/>
    <w:rsid w:val="003C0D22"/>
    <w:rsid w:val="003C1C4F"/>
    <w:rsid w:val="003C1FDC"/>
    <w:rsid w:val="003C210D"/>
    <w:rsid w:val="003C2AD7"/>
    <w:rsid w:val="003C3AA1"/>
    <w:rsid w:val="003C3B47"/>
    <w:rsid w:val="003C437B"/>
    <w:rsid w:val="003C4CCF"/>
    <w:rsid w:val="003C4E81"/>
    <w:rsid w:val="003C5009"/>
    <w:rsid w:val="003C539F"/>
    <w:rsid w:val="003C592A"/>
    <w:rsid w:val="003C59BB"/>
    <w:rsid w:val="003C5F77"/>
    <w:rsid w:val="003C6E9B"/>
    <w:rsid w:val="003C7E13"/>
    <w:rsid w:val="003C7E3D"/>
    <w:rsid w:val="003D04EA"/>
    <w:rsid w:val="003D05AD"/>
    <w:rsid w:val="003D0A44"/>
    <w:rsid w:val="003D0FCB"/>
    <w:rsid w:val="003D158F"/>
    <w:rsid w:val="003D18EE"/>
    <w:rsid w:val="003D19B7"/>
    <w:rsid w:val="003D1BB6"/>
    <w:rsid w:val="003D1BC8"/>
    <w:rsid w:val="003D1FBC"/>
    <w:rsid w:val="003D2257"/>
    <w:rsid w:val="003D2ECD"/>
    <w:rsid w:val="003D2F8B"/>
    <w:rsid w:val="003D2FCA"/>
    <w:rsid w:val="003D30FE"/>
    <w:rsid w:val="003D3BE2"/>
    <w:rsid w:val="003D43E5"/>
    <w:rsid w:val="003D4C89"/>
    <w:rsid w:val="003D587E"/>
    <w:rsid w:val="003D600A"/>
    <w:rsid w:val="003D65CA"/>
    <w:rsid w:val="003D7D6E"/>
    <w:rsid w:val="003E0851"/>
    <w:rsid w:val="003E0BBB"/>
    <w:rsid w:val="003E0BD7"/>
    <w:rsid w:val="003E0D41"/>
    <w:rsid w:val="003E0D48"/>
    <w:rsid w:val="003E0DC9"/>
    <w:rsid w:val="003E15F8"/>
    <w:rsid w:val="003E34C7"/>
    <w:rsid w:val="003E3697"/>
    <w:rsid w:val="003E3C7E"/>
    <w:rsid w:val="003E4236"/>
    <w:rsid w:val="003E4728"/>
    <w:rsid w:val="003E4E08"/>
    <w:rsid w:val="003E57B9"/>
    <w:rsid w:val="003E5D29"/>
    <w:rsid w:val="003E5E37"/>
    <w:rsid w:val="003E62A9"/>
    <w:rsid w:val="003E64AD"/>
    <w:rsid w:val="003E6B3A"/>
    <w:rsid w:val="003E76C8"/>
    <w:rsid w:val="003F0230"/>
    <w:rsid w:val="003F034A"/>
    <w:rsid w:val="003F0615"/>
    <w:rsid w:val="003F11AD"/>
    <w:rsid w:val="003F156C"/>
    <w:rsid w:val="003F1E72"/>
    <w:rsid w:val="003F1F91"/>
    <w:rsid w:val="003F2B0C"/>
    <w:rsid w:val="003F45A0"/>
    <w:rsid w:val="003F4713"/>
    <w:rsid w:val="003F4AA0"/>
    <w:rsid w:val="003F4AF1"/>
    <w:rsid w:val="003F52CE"/>
    <w:rsid w:val="003F5DB1"/>
    <w:rsid w:val="003F5E90"/>
    <w:rsid w:val="003F658A"/>
    <w:rsid w:val="003F6D23"/>
    <w:rsid w:val="003F73D7"/>
    <w:rsid w:val="003F783E"/>
    <w:rsid w:val="004010B0"/>
    <w:rsid w:val="004010E9"/>
    <w:rsid w:val="00401356"/>
    <w:rsid w:val="00401699"/>
    <w:rsid w:val="00401713"/>
    <w:rsid w:val="004023F7"/>
    <w:rsid w:val="00402912"/>
    <w:rsid w:val="00403676"/>
    <w:rsid w:val="004036BE"/>
    <w:rsid w:val="00403A9A"/>
    <w:rsid w:val="00403D06"/>
    <w:rsid w:val="00403E4E"/>
    <w:rsid w:val="00404269"/>
    <w:rsid w:val="00405D22"/>
    <w:rsid w:val="0040743E"/>
    <w:rsid w:val="00410959"/>
    <w:rsid w:val="00410CF2"/>
    <w:rsid w:val="00410E6C"/>
    <w:rsid w:val="004114DC"/>
    <w:rsid w:val="00412336"/>
    <w:rsid w:val="004139D7"/>
    <w:rsid w:val="004147AE"/>
    <w:rsid w:val="004150AE"/>
    <w:rsid w:val="00415EE1"/>
    <w:rsid w:val="004166A4"/>
    <w:rsid w:val="0042014C"/>
    <w:rsid w:val="00420DE2"/>
    <w:rsid w:val="00420F1B"/>
    <w:rsid w:val="00421236"/>
    <w:rsid w:val="00421592"/>
    <w:rsid w:val="004223C6"/>
    <w:rsid w:val="00423652"/>
    <w:rsid w:val="004237C7"/>
    <w:rsid w:val="004238EE"/>
    <w:rsid w:val="00423FF1"/>
    <w:rsid w:val="00424356"/>
    <w:rsid w:val="00424598"/>
    <w:rsid w:val="00424CDC"/>
    <w:rsid w:val="004253CA"/>
    <w:rsid w:val="0042551D"/>
    <w:rsid w:val="00425545"/>
    <w:rsid w:val="00425563"/>
    <w:rsid w:val="00425F03"/>
    <w:rsid w:val="004261B6"/>
    <w:rsid w:val="00426810"/>
    <w:rsid w:val="00426FC7"/>
    <w:rsid w:val="00427840"/>
    <w:rsid w:val="0042796B"/>
    <w:rsid w:val="00427C57"/>
    <w:rsid w:val="00430043"/>
    <w:rsid w:val="004300FA"/>
    <w:rsid w:val="0043023F"/>
    <w:rsid w:val="00430546"/>
    <w:rsid w:val="004308BE"/>
    <w:rsid w:val="00430F39"/>
    <w:rsid w:val="0043143E"/>
    <w:rsid w:val="004319BC"/>
    <w:rsid w:val="00431D3C"/>
    <w:rsid w:val="00432945"/>
    <w:rsid w:val="004332A7"/>
    <w:rsid w:val="00433A32"/>
    <w:rsid w:val="00434B64"/>
    <w:rsid w:val="00434BB2"/>
    <w:rsid w:val="0043663C"/>
    <w:rsid w:val="00436BC2"/>
    <w:rsid w:val="00436D01"/>
    <w:rsid w:val="004400DD"/>
    <w:rsid w:val="00441B63"/>
    <w:rsid w:val="00441B90"/>
    <w:rsid w:val="00442B47"/>
    <w:rsid w:val="00443024"/>
    <w:rsid w:val="00443224"/>
    <w:rsid w:val="0044322D"/>
    <w:rsid w:val="00443E07"/>
    <w:rsid w:val="004443D5"/>
    <w:rsid w:val="00444DD9"/>
    <w:rsid w:val="004451D2"/>
    <w:rsid w:val="00445919"/>
    <w:rsid w:val="00445C49"/>
    <w:rsid w:val="00445E62"/>
    <w:rsid w:val="00446928"/>
    <w:rsid w:val="00446D1C"/>
    <w:rsid w:val="004507CA"/>
    <w:rsid w:val="004517A0"/>
    <w:rsid w:val="0045189D"/>
    <w:rsid w:val="0045313C"/>
    <w:rsid w:val="00453874"/>
    <w:rsid w:val="004541D3"/>
    <w:rsid w:val="00454517"/>
    <w:rsid w:val="00455285"/>
    <w:rsid w:val="00455DAC"/>
    <w:rsid w:val="004561B0"/>
    <w:rsid w:val="0045636F"/>
    <w:rsid w:val="00456793"/>
    <w:rsid w:val="004577FB"/>
    <w:rsid w:val="00457BDC"/>
    <w:rsid w:val="00460019"/>
    <w:rsid w:val="00460294"/>
    <w:rsid w:val="0046064F"/>
    <w:rsid w:val="00460860"/>
    <w:rsid w:val="00460902"/>
    <w:rsid w:val="00460C85"/>
    <w:rsid w:val="00460D14"/>
    <w:rsid w:val="00461079"/>
    <w:rsid w:val="00461706"/>
    <w:rsid w:val="004617A4"/>
    <w:rsid w:val="00461D43"/>
    <w:rsid w:val="00461E35"/>
    <w:rsid w:val="0046208B"/>
    <w:rsid w:val="00462750"/>
    <w:rsid w:val="004627DC"/>
    <w:rsid w:val="00462B5B"/>
    <w:rsid w:val="0046320D"/>
    <w:rsid w:val="00463680"/>
    <w:rsid w:val="004640F7"/>
    <w:rsid w:val="004645CF"/>
    <w:rsid w:val="0046476E"/>
    <w:rsid w:val="004663DE"/>
    <w:rsid w:val="004667DC"/>
    <w:rsid w:val="00467104"/>
    <w:rsid w:val="00467F54"/>
    <w:rsid w:val="00470449"/>
    <w:rsid w:val="00471705"/>
    <w:rsid w:val="004718E9"/>
    <w:rsid w:val="00471F25"/>
    <w:rsid w:val="004723C2"/>
    <w:rsid w:val="004724D1"/>
    <w:rsid w:val="00472B8E"/>
    <w:rsid w:val="00472CE8"/>
    <w:rsid w:val="00473172"/>
    <w:rsid w:val="00473290"/>
    <w:rsid w:val="00473918"/>
    <w:rsid w:val="00475170"/>
    <w:rsid w:val="004751F8"/>
    <w:rsid w:val="004753EE"/>
    <w:rsid w:val="00475444"/>
    <w:rsid w:val="004760C9"/>
    <w:rsid w:val="00476575"/>
    <w:rsid w:val="00476964"/>
    <w:rsid w:val="00476B74"/>
    <w:rsid w:val="00476BB0"/>
    <w:rsid w:val="004772A8"/>
    <w:rsid w:val="004772F1"/>
    <w:rsid w:val="004775B7"/>
    <w:rsid w:val="00477681"/>
    <w:rsid w:val="004820ED"/>
    <w:rsid w:val="00482220"/>
    <w:rsid w:val="0048232A"/>
    <w:rsid w:val="0048232C"/>
    <w:rsid w:val="00482C28"/>
    <w:rsid w:val="0048362F"/>
    <w:rsid w:val="00483BAC"/>
    <w:rsid w:val="00483F91"/>
    <w:rsid w:val="0048477E"/>
    <w:rsid w:val="00484F06"/>
    <w:rsid w:val="00485BFB"/>
    <w:rsid w:val="00485F9D"/>
    <w:rsid w:val="004869F4"/>
    <w:rsid w:val="00486F48"/>
    <w:rsid w:val="00487D9F"/>
    <w:rsid w:val="00490154"/>
    <w:rsid w:val="00491DAD"/>
    <w:rsid w:val="00492F80"/>
    <w:rsid w:val="004939E6"/>
    <w:rsid w:val="00493D49"/>
    <w:rsid w:val="00494D5B"/>
    <w:rsid w:val="00495895"/>
    <w:rsid w:val="00495F2B"/>
    <w:rsid w:val="00495F33"/>
    <w:rsid w:val="00496E35"/>
    <w:rsid w:val="004A011F"/>
    <w:rsid w:val="004A0276"/>
    <w:rsid w:val="004A0B85"/>
    <w:rsid w:val="004A1051"/>
    <w:rsid w:val="004A1BE0"/>
    <w:rsid w:val="004A1F21"/>
    <w:rsid w:val="004A249D"/>
    <w:rsid w:val="004A2C87"/>
    <w:rsid w:val="004A2CFF"/>
    <w:rsid w:val="004A2EBE"/>
    <w:rsid w:val="004A4068"/>
    <w:rsid w:val="004A56DB"/>
    <w:rsid w:val="004A5818"/>
    <w:rsid w:val="004A6397"/>
    <w:rsid w:val="004A6D78"/>
    <w:rsid w:val="004A722F"/>
    <w:rsid w:val="004A726B"/>
    <w:rsid w:val="004B0BDD"/>
    <w:rsid w:val="004B0C07"/>
    <w:rsid w:val="004B1043"/>
    <w:rsid w:val="004B1C82"/>
    <w:rsid w:val="004B200D"/>
    <w:rsid w:val="004B3139"/>
    <w:rsid w:val="004B344B"/>
    <w:rsid w:val="004B360A"/>
    <w:rsid w:val="004B3CA6"/>
    <w:rsid w:val="004B3CED"/>
    <w:rsid w:val="004B497D"/>
    <w:rsid w:val="004B6915"/>
    <w:rsid w:val="004B6AF8"/>
    <w:rsid w:val="004B6F79"/>
    <w:rsid w:val="004B79F6"/>
    <w:rsid w:val="004B7A7E"/>
    <w:rsid w:val="004B7C0E"/>
    <w:rsid w:val="004B7D3C"/>
    <w:rsid w:val="004C0015"/>
    <w:rsid w:val="004C12E3"/>
    <w:rsid w:val="004C137E"/>
    <w:rsid w:val="004C35D8"/>
    <w:rsid w:val="004C3799"/>
    <w:rsid w:val="004C52BA"/>
    <w:rsid w:val="004C549F"/>
    <w:rsid w:val="004C5E88"/>
    <w:rsid w:val="004C6070"/>
    <w:rsid w:val="004C65D4"/>
    <w:rsid w:val="004C72EF"/>
    <w:rsid w:val="004D06AA"/>
    <w:rsid w:val="004D149D"/>
    <w:rsid w:val="004D15E9"/>
    <w:rsid w:val="004D1CA8"/>
    <w:rsid w:val="004D2E53"/>
    <w:rsid w:val="004D3865"/>
    <w:rsid w:val="004D38DA"/>
    <w:rsid w:val="004D4004"/>
    <w:rsid w:val="004D4350"/>
    <w:rsid w:val="004D480D"/>
    <w:rsid w:val="004D4F80"/>
    <w:rsid w:val="004D522A"/>
    <w:rsid w:val="004D63FB"/>
    <w:rsid w:val="004D777A"/>
    <w:rsid w:val="004E0DB0"/>
    <w:rsid w:val="004E1343"/>
    <w:rsid w:val="004E30BB"/>
    <w:rsid w:val="004E337F"/>
    <w:rsid w:val="004E3742"/>
    <w:rsid w:val="004E398C"/>
    <w:rsid w:val="004E3D67"/>
    <w:rsid w:val="004E4EBB"/>
    <w:rsid w:val="004E5CAC"/>
    <w:rsid w:val="004E62B3"/>
    <w:rsid w:val="004E69A5"/>
    <w:rsid w:val="004E6A08"/>
    <w:rsid w:val="004E7396"/>
    <w:rsid w:val="004E7D02"/>
    <w:rsid w:val="004F0522"/>
    <w:rsid w:val="004F06C2"/>
    <w:rsid w:val="004F1426"/>
    <w:rsid w:val="004F191B"/>
    <w:rsid w:val="004F1AEE"/>
    <w:rsid w:val="004F1B70"/>
    <w:rsid w:val="004F1B7D"/>
    <w:rsid w:val="004F1CD2"/>
    <w:rsid w:val="004F2453"/>
    <w:rsid w:val="004F2C85"/>
    <w:rsid w:val="004F3156"/>
    <w:rsid w:val="004F3196"/>
    <w:rsid w:val="004F3734"/>
    <w:rsid w:val="004F3A0F"/>
    <w:rsid w:val="004F3F61"/>
    <w:rsid w:val="004F3F69"/>
    <w:rsid w:val="004F4E5F"/>
    <w:rsid w:val="004F58A8"/>
    <w:rsid w:val="004F5925"/>
    <w:rsid w:val="004F59CB"/>
    <w:rsid w:val="004F5FD4"/>
    <w:rsid w:val="004F6C11"/>
    <w:rsid w:val="004F71D4"/>
    <w:rsid w:val="004F752D"/>
    <w:rsid w:val="004F78F9"/>
    <w:rsid w:val="004F7CF1"/>
    <w:rsid w:val="0050146E"/>
    <w:rsid w:val="00501DF9"/>
    <w:rsid w:val="005020CD"/>
    <w:rsid w:val="00502AFA"/>
    <w:rsid w:val="00502CDD"/>
    <w:rsid w:val="005033CD"/>
    <w:rsid w:val="005037C1"/>
    <w:rsid w:val="00504817"/>
    <w:rsid w:val="00504EDF"/>
    <w:rsid w:val="00505369"/>
    <w:rsid w:val="005055F6"/>
    <w:rsid w:val="0050573C"/>
    <w:rsid w:val="00505950"/>
    <w:rsid w:val="00505B13"/>
    <w:rsid w:val="00505C91"/>
    <w:rsid w:val="00506236"/>
    <w:rsid w:val="0050671D"/>
    <w:rsid w:val="005069F3"/>
    <w:rsid w:val="00506ACE"/>
    <w:rsid w:val="00506AF6"/>
    <w:rsid w:val="00506CB7"/>
    <w:rsid w:val="00507003"/>
    <w:rsid w:val="00511157"/>
    <w:rsid w:val="00511CF0"/>
    <w:rsid w:val="005120A6"/>
    <w:rsid w:val="0051233C"/>
    <w:rsid w:val="005123ED"/>
    <w:rsid w:val="005125EF"/>
    <w:rsid w:val="00513402"/>
    <w:rsid w:val="00513663"/>
    <w:rsid w:val="00513C8B"/>
    <w:rsid w:val="00513D39"/>
    <w:rsid w:val="00513E93"/>
    <w:rsid w:val="00514253"/>
    <w:rsid w:val="00514A8A"/>
    <w:rsid w:val="00514AA3"/>
    <w:rsid w:val="00514FA5"/>
    <w:rsid w:val="00515E98"/>
    <w:rsid w:val="0051643F"/>
    <w:rsid w:val="005175AC"/>
    <w:rsid w:val="005176A0"/>
    <w:rsid w:val="00517954"/>
    <w:rsid w:val="0052141C"/>
    <w:rsid w:val="00521677"/>
    <w:rsid w:val="00521EA0"/>
    <w:rsid w:val="00522051"/>
    <w:rsid w:val="005223D0"/>
    <w:rsid w:val="005225D6"/>
    <w:rsid w:val="00525674"/>
    <w:rsid w:val="00525916"/>
    <w:rsid w:val="005265BD"/>
    <w:rsid w:val="00527ACB"/>
    <w:rsid w:val="00527E71"/>
    <w:rsid w:val="00530C2E"/>
    <w:rsid w:val="00530CDA"/>
    <w:rsid w:val="00531CC5"/>
    <w:rsid w:val="00531E98"/>
    <w:rsid w:val="00533697"/>
    <w:rsid w:val="00533FD0"/>
    <w:rsid w:val="00534430"/>
    <w:rsid w:val="005347D3"/>
    <w:rsid w:val="0053493A"/>
    <w:rsid w:val="00534AFD"/>
    <w:rsid w:val="00535225"/>
    <w:rsid w:val="00535526"/>
    <w:rsid w:val="00536864"/>
    <w:rsid w:val="00536A94"/>
    <w:rsid w:val="00536DCB"/>
    <w:rsid w:val="005372B4"/>
    <w:rsid w:val="00537ACE"/>
    <w:rsid w:val="00540159"/>
    <w:rsid w:val="0054041E"/>
    <w:rsid w:val="00540F60"/>
    <w:rsid w:val="00541ECA"/>
    <w:rsid w:val="00542348"/>
    <w:rsid w:val="005426D6"/>
    <w:rsid w:val="00542BCC"/>
    <w:rsid w:val="00542DC7"/>
    <w:rsid w:val="005432DC"/>
    <w:rsid w:val="0054368B"/>
    <w:rsid w:val="005448E0"/>
    <w:rsid w:val="0054516A"/>
    <w:rsid w:val="00545386"/>
    <w:rsid w:val="0054663D"/>
    <w:rsid w:val="005466C9"/>
    <w:rsid w:val="0054687D"/>
    <w:rsid w:val="00546F80"/>
    <w:rsid w:val="00547865"/>
    <w:rsid w:val="00547872"/>
    <w:rsid w:val="00547E54"/>
    <w:rsid w:val="00547FAB"/>
    <w:rsid w:val="00550985"/>
    <w:rsid w:val="00550F20"/>
    <w:rsid w:val="005513F3"/>
    <w:rsid w:val="00552AC4"/>
    <w:rsid w:val="00552ADA"/>
    <w:rsid w:val="00553C65"/>
    <w:rsid w:val="00555D42"/>
    <w:rsid w:val="005566B4"/>
    <w:rsid w:val="0055714D"/>
    <w:rsid w:val="0055736D"/>
    <w:rsid w:val="00557CCD"/>
    <w:rsid w:val="00557D35"/>
    <w:rsid w:val="00557DC8"/>
    <w:rsid w:val="00561349"/>
    <w:rsid w:val="0056244F"/>
    <w:rsid w:val="00562469"/>
    <w:rsid w:val="00562654"/>
    <w:rsid w:val="005629A4"/>
    <w:rsid w:val="005631C0"/>
    <w:rsid w:val="00563F3E"/>
    <w:rsid w:val="00564940"/>
    <w:rsid w:val="00564A27"/>
    <w:rsid w:val="00564A9B"/>
    <w:rsid w:val="00565033"/>
    <w:rsid w:val="005655E1"/>
    <w:rsid w:val="005659B7"/>
    <w:rsid w:val="0056659D"/>
    <w:rsid w:val="005669E7"/>
    <w:rsid w:val="00566B17"/>
    <w:rsid w:val="005674E9"/>
    <w:rsid w:val="00570774"/>
    <w:rsid w:val="00570850"/>
    <w:rsid w:val="00570B65"/>
    <w:rsid w:val="00570E3B"/>
    <w:rsid w:val="005711D6"/>
    <w:rsid w:val="005712B0"/>
    <w:rsid w:val="00571A5C"/>
    <w:rsid w:val="00571B83"/>
    <w:rsid w:val="00571CBD"/>
    <w:rsid w:val="0057248A"/>
    <w:rsid w:val="00573716"/>
    <w:rsid w:val="00573BBA"/>
    <w:rsid w:val="005747E7"/>
    <w:rsid w:val="00575441"/>
    <w:rsid w:val="00575AA3"/>
    <w:rsid w:val="005773FC"/>
    <w:rsid w:val="00577C4D"/>
    <w:rsid w:val="0058051C"/>
    <w:rsid w:val="00580AE0"/>
    <w:rsid w:val="00580FC3"/>
    <w:rsid w:val="00581769"/>
    <w:rsid w:val="0058180E"/>
    <w:rsid w:val="00581AE0"/>
    <w:rsid w:val="0058236F"/>
    <w:rsid w:val="00582513"/>
    <w:rsid w:val="00582636"/>
    <w:rsid w:val="00583C59"/>
    <w:rsid w:val="00584555"/>
    <w:rsid w:val="00585F54"/>
    <w:rsid w:val="00586F90"/>
    <w:rsid w:val="00587732"/>
    <w:rsid w:val="00590207"/>
    <w:rsid w:val="005902F9"/>
    <w:rsid w:val="005913AF"/>
    <w:rsid w:val="00591755"/>
    <w:rsid w:val="0059228D"/>
    <w:rsid w:val="005925B8"/>
    <w:rsid w:val="0059285C"/>
    <w:rsid w:val="005928D2"/>
    <w:rsid w:val="00593162"/>
    <w:rsid w:val="00594B51"/>
    <w:rsid w:val="00595536"/>
    <w:rsid w:val="00596627"/>
    <w:rsid w:val="005968B3"/>
    <w:rsid w:val="00596D62"/>
    <w:rsid w:val="0059730D"/>
    <w:rsid w:val="005A0596"/>
    <w:rsid w:val="005A0677"/>
    <w:rsid w:val="005A07CB"/>
    <w:rsid w:val="005A0883"/>
    <w:rsid w:val="005A19A4"/>
    <w:rsid w:val="005A1D05"/>
    <w:rsid w:val="005A2A6A"/>
    <w:rsid w:val="005A2D68"/>
    <w:rsid w:val="005A32A0"/>
    <w:rsid w:val="005A3E4B"/>
    <w:rsid w:val="005A4880"/>
    <w:rsid w:val="005A4B5A"/>
    <w:rsid w:val="005A4D0E"/>
    <w:rsid w:val="005A5ABA"/>
    <w:rsid w:val="005A5AC1"/>
    <w:rsid w:val="005A68E4"/>
    <w:rsid w:val="005A6928"/>
    <w:rsid w:val="005A6E26"/>
    <w:rsid w:val="005A7822"/>
    <w:rsid w:val="005A7B30"/>
    <w:rsid w:val="005A7E06"/>
    <w:rsid w:val="005B05F2"/>
    <w:rsid w:val="005B070C"/>
    <w:rsid w:val="005B0DEC"/>
    <w:rsid w:val="005B16F1"/>
    <w:rsid w:val="005B24DF"/>
    <w:rsid w:val="005B2DD9"/>
    <w:rsid w:val="005B3968"/>
    <w:rsid w:val="005B3DA1"/>
    <w:rsid w:val="005B487C"/>
    <w:rsid w:val="005B4D94"/>
    <w:rsid w:val="005B4DB1"/>
    <w:rsid w:val="005B529B"/>
    <w:rsid w:val="005B6FD4"/>
    <w:rsid w:val="005B7EC5"/>
    <w:rsid w:val="005C0341"/>
    <w:rsid w:val="005C14C1"/>
    <w:rsid w:val="005C14F4"/>
    <w:rsid w:val="005C160E"/>
    <w:rsid w:val="005C1D08"/>
    <w:rsid w:val="005C1E7A"/>
    <w:rsid w:val="005C2001"/>
    <w:rsid w:val="005C233A"/>
    <w:rsid w:val="005C2E82"/>
    <w:rsid w:val="005C327D"/>
    <w:rsid w:val="005C362A"/>
    <w:rsid w:val="005C38C7"/>
    <w:rsid w:val="005C38E1"/>
    <w:rsid w:val="005C45D6"/>
    <w:rsid w:val="005C4B25"/>
    <w:rsid w:val="005C4B4F"/>
    <w:rsid w:val="005C4E95"/>
    <w:rsid w:val="005C5210"/>
    <w:rsid w:val="005C5438"/>
    <w:rsid w:val="005C5848"/>
    <w:rsid w:val="005C62A1"/>
    <w:rsid w:val="005C6383"/>
    <w:rsid w:val="005C650C"/>
    <w:rsid w:val="005C6B22"/>
    <w:rsid w:val="005C6F5E"/>
    <w:rsid w:val="005C70A5"/>
    <w:rsid w:val="005C7929"/>
    <w:rsid w:val="005D022C"/>
    <w:rsid w:val="005D0397"/>
    <w:rsid w:val="005D063E"/>
    <w:rsid w:val="005D07D7"/>
    <w:rsid w:val="005D0969"/>
    <w:rsid w:val="005D0A4D"/>
    <w:rsid w:val="005D11F1"/>
    <w:rsid w:val="005D1934"/>
    <w:rsid w:val="005D1ED5"/>
    <w:rsid w:val="005D2059"/>
    <w:rsid w:val="005D24E8"/>
    <w:rsid w:val="005D2694"/>
    <w:rsid w:val="005D2D59"/>
    <w:rsid w:val="005D38E7"/>
    <w:rsid w:val="005D4579"/>
    <w:rsid w:val="005D51C9"/>
    <w:rsid w:val="005D5AB3"/>
    <w:rsid w:val="005D6020"/>
    <w:rsid w:val="005D6588"/>
    <w:rsid w:val="005D67C3"/>
    <w:rsid w:val="005D6819"/>
    <w:rsid w:val="005D7128"/>
    <w:rsid w:val="005D7184"/>
    <w:rsid w:val="005D7AE6"/>
    <w:rsid w:val="005E0A8B"/>
    <w:rsid w:val="005E0BE6"/>
    <w:rsid w:val="005E1085"/>
    <w:rsid w:val="005E1429"/>
    <w:rsid w:val="005E1AAB"/>
    <w:rsid w:val="005E1CF5"/>
    <w:rsid w:val="005E2309"/>
    <w:rsid w:val="005E2452"/>
    <w:rsid w:val="005E2901"/>
    <w:rsid w:val="005E2A4E"/>
    <w:rsid w:val="005E3104"/>
    <w:rsid w:val="005E343C"/>
    <w:rsid w:val="005E3610"/>
    <w:rsid w:val="005E3FB7"/>
    <w:rsid w:val="005E4914"/>
    <w:rsid w:val="005E4C4E"/>
    <w:rsid w:val="005E5320"/>
    <w:rsid w:val="005E5E52"/>
    <w:rsid w:val="005E603A"/>
    <w:rsid w:val="005E66E8"/>
    <w:rsid w:val="005E6873"/>
    <w:rsid w:val="005E6DC5"/>
    <w:rsid w:val="005F0D29"/>
    <w:rsid w:val="005F0F51"/>
    <w:rsid w:val="005F0FC5"/>
    <w:rsid w:val="005F10BA"/>
    <w:rsid w:val="005F1AD0"/>
    <w:rsid w:val="005F206F"/>
    <w:rsid w:val="005F208D"/>
    <w:rsid w:val="005F22FC"/>
    <w:rsid w:val="005F272B"/>
    <w:rsid w:val="005F29A3"/>
    <w:rsid w:val="005F3802"/>
    <w:rsid w:val="005F384A"/>
    <w:rsid w:val="005F40E7"/>
    <w:rsid w:val="005F446E"/>
    <w:rsid w:val="005F44B6"/>
    <w:rsid w:val="005F57D3"/>
    <w:rsid w:val="005F5A4B"/>
    <w:rsid w:val="005F5DDD"/>
    <w:rsid w:val="005F63F6"/>
    <w:rsid w:val="00600FBC"/>
    <w:rsid w:val="006013A9"/>
    <w:rsid w:val="006016C6"/>
    <w:rsid w:val="00602118"/>
    <w:rsid w:val="00602B64"/>
    <w:rsid w:val="00602BC4"/>
    <w:rsid w:val="006040D1"/>
    <w:rsid w:val="00604A8D"/>
    <w:rsid w:val="00604D8A"/>
    <w:rsid w:val="00604F89"/>
    <w:rsid w:val="00605668"/>
    <w:rsid w:val="006068A7"/>
    <w:rsid w:val="00606B1E"/>
    <w:rsid w:val="006075E5"/>
    <w:rsid w:val="00607743"/>
    <w:rsid w:val="00607E9D"/>
    <w:rsid w:val="00610391"/>
    <w:rsid w:val="00610A74"/>
    <w:rsid w:val="00612045"/>
    <w:rsid w:val="00612DA4"/>
    <w:rsid w:val="00612F58"/>
    <w:rsid w:val="00615E4D"/>
    <w:rsid w:val="0061618D"/>
    <w:rsid w:val="00616B97"/>
    <w:rsid w:val="00616BA2"/>
    <w:rsid w:val="00616D51"/>
    <w:rsid w:val="0062049C"/>
    <w:rsid w:val="00620655"/>
    <w:rsid w:val="0062066C"/>
    <w:rsid w:val="006209DF"/>
    <w:rsid w:val="00620B42"/>
    <w:rsid w:val="00621C43"/>
    <w:rsid w:val="006220A8"/>
    <w:rsid w:val="006236E0"/>
    <w:rsid w:val="00623820"/>
    <w:rsid w:val="0062390A"/>
    <w:rsid w:val="006239AA"/>
    <w:rsid w:val="00623D4C"/>
    <w:rsid w:val="006245FD"/>
    <w:rsid w:val="00624CEC"/>
    <w:rsid w:val="00625001"/>
    <w:rsid w:val="00625B2B"/>
    <w:rsid w:val="00625E40"/>
    <w:rsid w:val="0062654B"/>
    <w:rsid w:val="0062781E"/>
    <w:rsid w:val="00627BA0"/>
    <w:rsid w:val="0063027C"/>
    <w:rsid w:val="00631009"/>
    <w:rsid w:val="0063197F"/>
    <w:rsid w:val="00631B0B"/>
    <w:rsid w:val="00632DC4"/>
    <w:rsid w:val="00633244"/>
    <w:rsid w:val="0063335D"/>
    <w:rsid w:val="0063397F"/>
    <w:rsid w:val="00633C9A"/>
    <w:rsid w:val="006344B6"/>
    <w:rsid w:val="00635973"/>
    <w:rsid w:val="00635B66"/>
    <w:rsid w:val="00635F21"/>
    <w:rsid w:val="00635FE5"/>
    <w:rsid w:val="00636645"/>
    <w:rsid w:val="00636D76"/>
    <w:rsid w:val="00637115"/>
    <w:rsid w:val="00637AA3"/>
    <w:rsid w:val="00637AE5"/>
    <w:rsid w:val="00637B7C"/>
    <w:rsid w:val="00637D23"/>
    <w:rsid w:val="00640CED"/>
    <w:rsid w:val="00640D4A"/>
    <w:rsid w:val="00641B3C"/>
    <w:rsid w:val="00641BBF"/>
    <w:rsid w:val="00641C2C"/>
    <w:rsid w:val="0064251E"/>
    <w:rsid w:val="00643EC4"/>
    <w:rsid w:val="00644684"/>
    <w:rsid w:val="006461E0"/>
    <w:rsid w:val="006464CA"/>
    <w:rsid w:val="006468A8"/>
    <w:rsid w:val="00647869"/>
    <w:rsid w:val="00647FD1"/>
    <w:rsid w:val="006505B3"/>
    <w:rsid w:val="00651797"/>
    <w:rsid w:val="006519C0"/>
    <w:rsid w:val="006527C6"/>
    <w:rsid w:val="00652CE3"/>
    <w:rsid w:val="00652DDC"/>
    <w:rsid w:val="00652F05"/>
    <w:rsid w:val="00653F8D"/>
    <w:rsid w:val="00654206"/>
    <w:rsid w:val="006544A0"/>
    <w:rsid w:val="00655BDD"/>
    <w:rsid w:val="006563C4"/>
    <w:rsid w:val="00656E30"/>
    <w:rsid w:val="00656F0D"/>
    <w:rsid w:val="00657F48"/>
    <w:rsid w:val="00657FB9"/>
    <w:rsid w:val="00660808"/>
    <w:rsid w:val="00662095"/>
    <w:rsid w:val="006629BA"/>
    <w:rsid w:val="00662E35"/>
    <w:rsid w:val="00664293"/>
    <w:rsid w:val="0066463D"/>
    <w:rsid w:val="006647B5"/>
    <w:rsid w:val="00664873"/>
    <w:rsid w:val="00664A8D"/>
    <w:rsid w:val="00664EED"/>
    <w:rsid w:val="0066555B"/>
    <w:rsid w:val="00665B43"/>
    <w:rsid w:val="00667986"/>
    <w:rsid w:val="00670254"/>
    <w:rsid w:val="00670636"/>
    <w:rsid w:val="00671AF7"/>
    <w:rsid w:val="0067217A"/>
    <w:rsid w:val="00672553"/>
    <w:rsid w:val="006725C6"/>
    <w:rsid w:val="0067271F"/>
    <w:rsid w:val="006727DB"/>
    <w:rsid w:val="00672854"/>
    <w:rsid w:val="006729C0"/>
    <w:rsid w:val="00672D2A"/>
    <w:rsid w:val="006732E9"/>
    <w:rsid w:val="00673B1B"/>
    <w:rsid w:val="00673DA5"/>
    <w:rsid w:val="00674071"/>
    <w:rsid w:val="006741BB"/>
    <w:rsid w:val="006746E2"/>
    <w:rsid w:val="00674AA7"/>
    <w:rsid w:val="0067510A"/>
    <w:rsid w:val="00675BD6"/>
    <w:rsid w:val="006762A1"/>
    <w:rsid w:val="00676C0C"/>
    <w:rsid w:val="00677727"/>
    <w:rsid w:val="00677F1C"/>
    <w:rsid w:val="00677F81"/>
    <w:rsid w:val="00680299"/>
    <w:rsid w:val="006805F3"/>
    <w:rsid w:val="0068093B"/>
    <w:rsid w:val="006809F9"/>
    <w:rsid w:val="00681154"/>
    <w:rsid w:val="00682479"/>
    <w:rsid w:val="00682D21"/>
    <w:rsid w:val="006831BB"/>
    <w:rsid w:val="006831C8"/>
    <w:rsid w:val="00683697"/>
    <w:rsid w:val="006836CD"/>
    <w:rsid w:val="006842DD"/>
    <w:rsid w:val="00685175"/>
    <w:rsid w:val="00685546"/>
    <w:rsid w:val="0068566D"/>
    <w:rsid w:val="006857E3"/>
    <w:rsid w:val="00686353"/>
    <w:rsid w:val="006863F2"/>
    <w:rsid w:val="006863F5"/>
    <w:rsid w:val="00686C75"/>
    <w:rsid w:val="006876A7"/>
    <w:rsid w:val="006902C2"/>
    <w:rsid w:val="006906C1"/>
    <w:rsid w:val="00690B66"/>
    <w:rsid w:val="00691E48"/>
    <w:rsid w:val="00691F63"/>
    <w:rsid w:val="006921FC"/>
    <w:rsid w:val="0069220C"/>
    <w:rsid w:val="00692861"/>
    <w:rsid w:val="00693252"/>
    <w:rsid w:val="006935B8"/>
    <w:rsid w:val="00693BFF"/>
    <w:rsid w:val="006940B5"/>
    <w:rsid w:val="006957DC"/>
    <w:rsid w:val="00696087"/>
    <w:rsid w:val="00696421"/>
    <w:rsid w:val="0069656D"/>
    <w:rsid w:val="00696EC0"/>
    <w:rsid w:val="006977A5"/>
    <w:rsid w:val="00697851"/>
    <w:rsid w:val="00697D39"/>
    <w:rsid w:val="00697DB0"/>
    <w:rsid w:val="006A01CC"/>
    <w:rsid w:val="006A098B"/>
    <w:rsid w:val="006A0F42"/>
    <w:rsid w:val="006A1F1A"/>
    <w:rsid w:val="006A34F1"/>
    <w:rsid w:val="006A36C0"/>
    <w:rsid w:val="006A3776"/>
    <w:rsid w:val="006A3C79"/>
    <w:rsid w:val="006A4696"/>
    <w:rsid w:val="006A4B83"/>
    <w:rsid w:val="006A570F"/>
    <w:rsid w:val="006A587A"/>
    <w:rsid w:val="006A5F42"/>
    <w:rsid w:val="006A632F"/>
    <w:rsid w:val="006A6F65"/>
    <w:rsid w:val="006A72E3"/>
    <w:rsid w:val="006A7F05"/>
    <w:rsid w:val="006B101C"/>
    <w:rsid w:val="006B1ECA"/>
    <w:rsid w:val="006B2BEE"/>
    <w:rsid w:val="006B3350"/>
    <w:rsid w:val="006B440F"/>
    <w:rsid w:val="006B4435"/>
    <w:rsid w:val="006B4B74"/>
    <w:rsid w:val="006B4C7F"/>
    <w:rsid w:val="006B4F65"/>
    <w:rsid w:val="006B507E"/>
    <w:rsid w:val="006B5514"/>
    <w:rsid w:val="006B5997"/>
    <w:rsid w:val="006B6AF2"/>
    <w:rsid w:val="006B6CEE"/>
    <w:rsid w:val="006B6E4C"/>
    <w:rsid w:val="006B717B"/>
    <w:rsid w:val="006B7506"/>
    <w:rsid w:val="006B75A9"/>
    <w:rsid w:val="006B7D5F"/>
    <w:rsid w:val="006B7E74"/>
    <w:rsid w:val="006B7FC3"/>
    <w:rsid w:val="006C04C1"/>
    <w:rsid w:val="006C0937"/>
    <w:rsid w:val="006C0F41"/>
    <w:rsid w:val="006C14B6"/>
    <w:rsid w:val="006C2001"/>
    <w:rsid w:val="006C22D0"/>
    <w:rsid w:val="006C2B9E"/>
    <w:rsid w:val="006C2D9E"/>
    <w:rsid w:val="006C2DA2"/>
    <w:rsid w:val="006C3D87"/>
    <w:rsid w:val="006C45A0"/>
    <w:rsid w:val="006C465D"/>
    <w:rsid w:val="006C48FD"/>
    <w:rsid w:val="006C5294"/>
    <w:rsid w:val="006C52C5"/>
    <w:rsid w:val="006C5B19"/>
    <w:rsid w:val="006C60CF"/>
    <w:rsid w:val="006C6187"/>
    <w:rsid w:val="006C6437"/>
    <w:rsid w:val="006C6C28"/>
    <w:rsid w:val="006D01CB"/>
    <w:rsid w:val="006D042C"/>
    <w:rsid w:val="006D1383"/>
    <w:rsid w:val="006D1409"/>
    <w:rsid w:val="006D147A"/>
    <w:rsid w:val="006D1D4A"/>
    <w:rsid w:val="006D2EF6"/>
    <w:rsid w:val="006D313E"/>
    <w:rsid w:val="006D364B"/>
    <w:rsid w:val="006D3ABF"/>
    <w:rsid w:val="006D3C4F"/>
    <w:rsid w:val="006D3FC8"/>
    <w:rsid w:val="006D75D4"/>
    <w:rsid w:val="006D76E6"/>
    <w:rsid w:val="006E060A"/>
    <w:rsid w:val="006E1AA0"/>
    <w:rsid w:val="006E2F09"/>
    <w:rsid w:val="006E33F7"/>
    <w:rsid w:val="006E36B8"/>
    <w:rsid w:val="006E39A4"/>
    <w:rsid w:val="006E3FC9"/>
    <w:rsid w:val="006E43D9"/>
    <w:rsid w:val="006E474A"/>
    <w:rsid w:val="006E493C"/>
    <w:rsid w:val="006E5429"/>
    <w:rsid w:val="006E5A67"/>
    <w:rsid w:val="006E6258"/>
    <w:rsid w:val="006E6452"/>
    <w:rsid w:val="006E7AE3"/>
    <w:rsid w:val="006F102B"/>
    <w:rsid w:val="006F14D5"/>
    <w:rsid w:val="006F2577"/>
    <w:rsid w:val="006F2B38"/>
    <w:rsid w:val="006F317C"/>
    <w:rsid w:val="006F341E"/>
    <w:rsid w:val="006F36F3"/>
    <w:rsid w:val="006F45A0"/>
    <w:rsid w:val="006F45CF"/>
    <w:rsid w:val="006F4B36"/>
    <w:rsid w:val="006F5CDF"/>
    <w:rsid w:val="006F68AA"/>
    <w:rsid w:val="006F7099"/>
    <w:rsid w:val="006F722D"/>
    <w:rsid w:val="006F78D3"/>
    <w:rsid w:val="006F7BE7"/>
    <w:rsid w:val="006F7C41"/>
    <w:rsid w:val="006F7F9A"/>
    <w:rsid w:val="006F7FCA"/>
    <w:rsid w:val="0070056B"/>
    <w:rsid w:val="0070139F"/>
    <w:rsid w:val="007014F0"/>
    <w:rsid w:val="00701558"/>
    <w:rsid w:val="00701690"/>
    <w:rsid w:val="007022DB"/>
    <w:rsid w:val="007036AF"/>
    <w:rsid w:val="007036B0"/>
    <w:rsid w:val="00704260"/>
    <w:rsid w:val="007043B3"/>
    <w:rsid w:val="007045EF"/>
    <w:rsid w:val="007049FC"/>
    <w:rsid w:val="00704D08"/>
    <w:rsid w:val="00704D68"/>
    <w:rsid w:val="00705F12"/>
    <w:rsid w:val="007060D5"/>
    <w:rsid w:val="007067C7"/>
    <w:rsid w:val="00706EDC"/>
    <w:rsid w:val="007071DC"/>
    <w:rsid w:val="00707D66"/>
    <w:rsid w:val="0071037F"/>
    <w:rsid w:val="00710426"/>
    <w:rsid w:val="00710479"/>
    <w:rsid w:val="00712981"/>
    <w:rsid w:val="00712D1C"/>
    <w:rsid w:val="007134CC"/>
    <w:rsid w:val="007135B4"/>
    <w:rsid w:val="00713B34"/>
    <w:rsid w:val="00714503"/>
    <w:rsid w:val="00715CA4"/>
    <w:rsid w:val="00715CE6"/>
    <w:rsid w:val="0071710E"/>
    <w:rsid w:val="007178E8"/>
    <w:rsid w:val="00720240"/>
    <w:rsid w:val="00720750"/>
    <w:rsid w:val="007216E3"/>
    <w:rsid w:val="007219F0"/>
    <w:rsid w:val="00721E86"/>
    <w:rsid w:val="00721EB6"/>
    <w:rsid w:val="0072208C"/>
    <w:rsid w:val="0072229C"/>
    <w:rsid w:val="007228F8"/>
    <w:rsid w:val="00723741"/>
    <w:rsid w:val="00723B80"/>
    <w:rsid w:val="00723FFC"/>
    <w:rsid w:val="007243F4"/>
    <w:rsid w:val="0072457E"/>
    <w:rsid w:val="007246B0"/>
    <w:rsid w:val="00724C60"/>
    <w:rsid w:val="00725614"/>
    <w:rsid w:val="00725C66"/>
    <w:rsid w:val="00725E6C"/>
    <w:rsid w:val="00726329"/>
    <w:rsid w:val="0072699F"/>
    <w:rsid w:val="00726F26"/>
    <w:rsid w:val="0072706E"/>
    <w:rsid w:val="007270AF"/>
    <w:rsid w:val="00727379"/>
    <w:rsid w:val="007302C0"/>
    <w:rsid w:val="007305AD"/>
    <w:rsid w:val="00731A4A"/>
    <w:rsid w:val="007322E5"/>
    <w:rsid w:val="00733124"/>
    <w:rsid w:val="007346DD"/>
    <w:rsid w:val="00734C93"/>
    <w:rsid w:val="00735740"/>
    <w:rsid w:val="00736038"/>
    <w:rsid w:val="007376C0"/>
    <w:rsid w:val="007404CC"/>
    <w:rsid w:val="0074067E"/>
    <w:rsid w:val="0074148E"/>
    <w:rsid w:val="007415DB"/>
    <w:rsid w:val="007419C3"/>
    <w:rsid w:val="00741B9E"/>
    <w:rsid w:val="00742271"/>
    <w:rsid w:val="00742343"/>
    <w:rsid w:val="00742382"/>
    <w:rsid w:val="00742444"/>
    <w:rsid w:val="00742F46"/>
    <w:rsid w:val="00742FAC"/>
    <w:rsid w:val="007432FF"/>
    <w:rsid w:val="0074337F"/>
    <w:rsid w:val="007438E5"/>
    <w:rsid w:val="007442A7"/>
    <w:rsid w:val="00744422"/>
    <w:rsid w:val="00744493"/>
    <w:rsid w:val="00745007"/>
    <w:rsid w:val="0074517D"/>
    <w:rsid w:val="00746221"/>
    <w:rsid w:val="0074658A"/>
    <w:rsid w:val="00747851"/>
    <w:rsid w:val="00747FCF"/>
    <w:rsid w:val="00750C5F"/>
    <w:rsid w:val="00751681"/>
    <w:rsid w:val="00752195"/>
    <w:rsid w:val="007524A4"/>
    <w:rsid w:val="00752C81"/>
    <w:rsid w:val="00753C9C"/>
    <w:rsid w:val="007540DB"/>
    <w:rsid w:val="00754222"/>
    <w:rsid w:val="00754DC0"/>
    <w:rsid w:val="00755C0D"/>
    <w:rsid w:val="0075650B"/>
    <w:rsid w:val="0075661F"/>
    <w:rsid w:val="00756EA3"/>
    <w:rsid w:val="0075739D"/>
    <w:rsid w:val="007579EA"/>
    <w:rsid w:val="00757EF6"/>
    <w:rsid w:val="00760344"/>
    <w:rsid w:val="007613C2"/>
    <w:rsid w:val="00761632"/>
    <w:rsid w:val="007620B4"/>
    <w:rsid w:val="007621B2"/>
    <w:rsid w:val="00762EF6"/>
    <w:rsid w:val="00763151"/>
    <w:rsid w:val="007634C0"/>
    <w:rsid w:val="00763FA1"/>
    <w:rsid w:val="007640A2"/>
    <w:rsid w:val="007640B0"/>
    <w:rsid w:val="0076427D"/>
    <w:rsid w:val="0076455D"/>
    <w:rsid w:val="007645B4"/>
    <w:rsid w:val="00764D31"/>
    <w:rsid w:val="00764DE0"/>
    <w:rsid w:val="00765321"/>
    <w:rsid w:val="00765E14"/>
    <w:rsid w:val="00766CF2"/>
    <w:rsid w:val="00767093"/>
    <w:rsid w:val="00767295"/>
    <w:rsid w:val="00767A73"/>
    <w:rsid w:val="00767DF2"/>
    <w:rsid w:val="00770239"/>
    <w:rsid w:val="007709AB"/>
    <w:rsid w:val="00770B28"/>
    <w:rsid w:val="00770CF1"/>
    <w:rsid w:val="00770FD1"/>
    <w:rsid w:val="00772B92"/>
    <w:rsid w:val="00772FB8"/>
    <w:rsid w:val="007733FD"/>
    <w:rsid w:val="007743A7"/>
    <w:rsid w:val="00776A91"/>
    <w:rsid w:val="0077747F"/>
    <w:rsid w:val="007774CD"/>
    <w:rsid w:val="00777599"/>
    <w:rsid w:val="00777771"/>
    <w:rsid w:val="00777C5E"/>
    <w:rsid w:val="0078037A"/>
    <w:rsid w:val="00780E73"/>
    <w:rsid w:val="0078263E"/>
    <w:rsid w:val="007832BC"/>
    <w:rsid w:val="00783842"/>
    <w:rsid w:val="007840B1"/>
    <w:rsid w:val="007869B1"/>
    <w:rsid w:val="00786CE6"/>
    <w:rsid w:val="00786F0F"/>
    <w:rsid w:val="00786F8E"/>
    <w:rsid w:val="00787E22"/>
    <w:rsid w:val="00790383"/>
    <w:rsid w:val="0079100D"/>
    <w:rsid w:val="00791090"/>
    <w:rsid w:val="0079144A"/>
    <w:rsid w:val="00792CCF"/>
    <w:rsid w:val="00792D6B"/>
    <w:rsid w:val="00792DE4"/>
    <w:rsid w:val="00792DF8"/>
    <w:rsid w:val="00792EFB"/>
    <w:rsid w:val="00793994"/>
    <w:rsid w:val="00793D33"/>
    <w:rsid w:val="00793DCD"/>
    <w:rsid w:val="007944AF"/>
    <w:rsid w:val="00794B7E"/>
    <w:rsid w:val="00795236"/>
    <w:rsid w:val="007953BB"/>
    <w:rsid w:val="00795468"/>
    <w:rsid w:val="007954A1"/>
    <w:rsid w:val="007956BE"/>
    <w:rsid w:val="00795718"/>
    <w:rsid w:val="00795915"/>
    <w:rsid w:val="00795C9C"/>
    <w:rsid w:val="00796941"/>
    <w:rsid w:val="00797092"/>
    <w:rsid w:val="007A106A"/>
    <w:rsid w:val="007A14FB"/>
    <w:rsid w:val="007A1703"/>
    <w:rsid w:val="007A1857"/>
    <w:rsid w:val="007A1964"/>
    <w:rsid w:val="007A1FB1"/>
    <w:rsid w:val="007A1FD2"/>
    <w:rsid w:val="007A200E"/>
    <w:rsid w:val="007A2315"/>
    <w:rsid w:val="007A32AF"/>
    <w:rsid w:val="007A39DC"/>
    <w:rsid w:val="007A3BE2"/>
    <w:rsid w:val="007A3C60"/>
    <w:rsid w:val="007A3C63"/>
    <w:rsid w:val="007A3CC8"/>
    <w:rsid w:val="007A45B2"/>
    <w:rsid w:val="007A56D5"/>
    <w:rsid w:val="007A60BB"/>
    <w:rsid w:val="007A638D"/>
    <w:rsid w:val="007A715B"/>
    <w:rsid w:val="007B0050"/>
    <w:rsid w:val="007B09E9"/>
    <w:rsid w:val="007B0E6E"/>
    <w:rsid w:val="007B15F4"/>
    <w:rsid w:val="007B1D26"/>
    <w:rsid w:val="007B2BDD"/>
    <w:rsid w:val="007B2F25"/>
    <w:rsid w:val="007B4925"/>
    <w:rsid w:val="007B4DB4"/>
    <w:rsid w:val="007B5F52"/>
    <w:rsid w:val="007B6E81"/>
    <w:rsid w:val="007B79B2"/>
    <w:rsid w:val="007B7BF6"/>
    <w:rsid w:val="007B7E34"/>
    <w:rsid w:val="007C12EE"/>
    <w:rsid w:val="007C1670"/>
    <w:rsid w:val="007C19F3"/>
    <w:rsid w:val="007C2734"/>
    <w:rsid w:val="007C28F5"/>
    <w:rsid w:val="007C32C0"/>
    <w:rsid w:val="007C3598"/>
    <w:rsid w:val="007C36FE"/>
    <w:rsid w:val="007C3A54"/>
    <w:rsid w:val="007C3B04"/>
    <w:rsid w:val="007C3DFE"/>
    <w:rsid w:val="007C404E"/>
    <w:rsid w:val="007C5501"/>
    <w:rsid w:val="007C57E9"/>
    <w:rsid w:val="007C6071"/>
    <w:rsid w:val="007C6335"/>
    <w:rsid w:val="007C647C"/>
    <w:rsid w:val="007C66B5"/>
    <w:rsid w:val="007C6D37"/>
    <w:rsid w:val="007C725C"/>
    <w:rsid w:val="007C79CF"/>
    <w:rsid w:val="007C7AC2"/>
    <w:rsid w:val="007C7E53"/>
    <w:rsid w:val="007D031F"/>
    <w:rsid w:val="007D0BA6"/>
    <w:rsid w:val="007D170C"/>
    <w:rsid w:val="007D1EDA"/>
    <w:rsid w:val="007D1FAA"/>
    <w:rsid w:val="007D2291"/>
    <w:rsid w:val="007D2D93"/>
    <w:rsid w:val="007D3072"/>
    <w:rsid w:val="007D30AF"/>
    <w:rsid w:val="007D3270"/>
    <w:rsid w:val="007D332C"/>
    <w:rsid w:val="007D35F7"/>
    <w:rsid w:val="007D39B4"/>
    <w:rsid w:val="007D3C1D"/>
    <w:rsid w:val="007D4412"/>
    <w:rsid w:val="007D49A5"/>
    <w:rsid w:val="007D49A9"/>
    <w:rsid w:val="007D4B4A"/>
    <w:rsid w:val="007D56AA"/>
    <w:rsid w:val="007D57AA"/>
    <w:rsid w:val="007D5B22"/>
    <w:rsid w:val="007D5BF8"/>
    <w:rsid w:val="007D6107"/>
    <w:rsid w:val="007D645C"/>
    <w:rsid w:val="007D6704"/>
    <w:rsid w:val="007D6749"/>
    <w:rsid w:val="007D678F"/>
    <w:rsid w:val="007D69B9"/>
    <w:rsid w:val="007D6D42"/>
    <w:rsid w:val="007D6DE2"/>
    <w:rsid w:val="007E028A"/>
    <w:rsid w:val="007E0298"/>
    <w:rsid w:val="007E03FF"/>
    <w:rsid w:val="007E231F"/>
    <w:rsid w:val="007E2C00"/>
    <w:rsid w:val="007E3BE3"/>
    <w:rsid w:val="007E590B"/>
    <w:rsid w:val="007E5C65"/>
    <w:rsid w:val="007E5D40"/>
    <w:rsid w:val="007E5D5A"/>
    <w:rsid w:val="007E70AA"/>
    <w:rsid w:val="007E7430"/>
    <w:rsid w:val="007E7856"/>
    <w:rsid w:val="007F0071"/>
    <w:rsid w:val="007F095F"/>
    <w:rsid w:val="007F0B23"/>
    <w:rsid w:val="007F0C39"/>
    <w:rsid w:val="007F102B"/>
    <w:rsid w:val="007F1044"/>
    <w:rsid w:val="007F16BE"/>
    <w:rsid w:val="007F2B62"/>
    <w:rsid w:val="007F2B86"/>
    <w:rsid w:val="007F4696"/>
    <w:rsid w:val="007F5211"/>
    <w:rsid w:val="007F5CE4"/>
    <w:rsid w:val="007F5F30"/>
    <w:rsid w:val="007F6144"/>
    <w:rsid w:val="007F740F"/>
    <w:rsid w:val="007F7470"/>
    <w:rsid w:val="007F749A"/>
    <w:rsid w:val="007F76D0"/>
    <w:rsid w:val="007F79E9"/>
    <w:rsid w:val="007F7C9C"/>
    <w:rsid w:val="007F7E70"/>
    <w:rsid w:val="008003F8"/>
    <w:rsid w:val="00800FD9"/>
    <w:rsid w:val="008015DB"/>
    <w:rsid w:val="00801925"/>
    <w:rsid w:val="00801B8F"/>
    <w:rsid w:val="00801F40"/>
    <w:rsid w:val="00802022"/>
    <w:rsid w:val="0080206E"/>
    <w:rsid w:val="0080291A"/>
    <w:rsid w:val="00803167"/>
    <w:rsid w:val="0080402D"/>
    <w:rsid w:val="00804197"/>
    <w:rsid w:val="0080463B"/>
    <w:rsid w:val="008053DB"/>
    <w:rsid w:val="00805599"/>
    <w:rsid w:val="00805E21"/>
    <w:rsid w:val="00805F66"/>
    <w:rsid w:val="00806052"/>
    <w:rsid w:val="0080726E"/>
    <w:rsid w:val="00810316"/>
    <w:rsid w:val="0081091F"/>
    <w:rsid w:val="00810B00"/>
    <w:rsid w:val="00810DC6"/>
    <w:rsid w:val="0081134B"/>
    <w:rsid w:val="00811EE7"/>
    <w:rsid w:val="00812073"/>
    <w:rsid w:val="008125DD"/>
    <w:rsid w:val="00812DD0"/>
    <w:rsid w:val="00812F28"/>
    <w:rsid w:val="0081302B"/>
    <w:rsid w:val="00813197"/>
    <w:rsid w:val="00813C7B"/>
    <w:rsid w:val="00814489"/>
    <w:rsid w:val="0081454B"/>
    <w:rsid w:val="0081513D"/>
    <w:rsid w:val="0081574C"/>
    <w:rsid w:val="00815D12"/>
    <w:rsid w:val="00815E3D"/>
    <w:rsid w:val="0081609B"/>
    <w:rsid w:val="00816374"/>
    <w:rsid w:val="00816932"/>
    <w:rsid w:val="00816B79"/>
    <w:rsid w:val="008176EA"/>
    <w:rsid w:val="00820355"/>
    <w:rsid w:val="008205C9"/>
    <w:rsid w:val="008209E0"/>
    <w:rsid w:val="00821086"/>
    <w:rsid w:val="00821DCA"/>
    <w:rsid w:val="00822B78"/>
    <w:rsid w:val="0082318E"/>
    <w:rsid w:val="008231B3"/>
    <w:rsid w:val="0082321D"/>
    <w:rsid w:val="0082378A"/>
    <w:rsid w:val="008241B2"/>
    <w:rsid w:val="0082426A"/>
    <w:rsid w:val="0082499C"/>
    <w:rsid w:val="00825186"/>
    <w:rsid w:val="00825488"/>
    <w:rsid w:val="00825498"/>
    <w:rsid w:val="008259F5"/>
    <w:rsid w:val="0082616F"/>
    <w:rsid w:val="00826255"/>
    <w:rsid w:val="00826996"/>
    <w:rsid w:val="00826DDA"/>
    <w:rsid w:val="00827479"/>
    <w:rsid w:val="00827528"/>
    <w:rsid w:val="00827864"/>
    <w:rsid w:val="008279A6"/>
    <w:rsid w:val="00830700"/>
    <w:rsid w:val="00830B85"/>
    <w:rsid w:val="00831A20"/>
    <w:rsid w:val="00831A59"/>
    <w:rsid w:val="00831CA9"/>
    <w:rsid w:val="0083279C"/>
    <w:rsid w:val="00832809"/>
    <w:rsid w:val="0083282D"/>
    <w:rsid w:val="008331B1"/>
    <w:rsid w:val="0083361B"/>
    <w:rsid w:val="00833FC5"/>
    <w:rsid w:val="008347EF"/>
    <w:rsid w:val="008350EB"/>
    <w:rsid w:val="00835D61"/>
    <w:rsid w:val="00836330"/>
    <w:rsid w:val="008365B1"/>
    <w:rsid w:val="00836778"/>
    <w:rsid w:val="008370C2"/>
    <w:rsid w:val="00837343"/>
    <w:rsid w:val="00837C00"/>
    <w:rsid w:val="0084015E"/>
    <w:rsid w:val="00840767"/>
    <w:rsid w:val="0084147B"/>
    <w:rsid w:val="00842E77"/>
    <w:rsid w:val="00843F3A"/>
    <w:rsid w:val="008446AE"/>
    <w:rsid w:val="0084503C"/>
    <w:rsid w:val="00845303"/>
    <w:rsid w:val="008456B2"/>
    <w:rsid w:val="00845841"/>
    <w:rsid w:val="00846756"/>
    <w:rsid w:val="00847842"/>
    <w:rsid w:val="008478EF"/>
    <w:rsid w:val="00847F88"/>
    <w:rsid w:val="00850661"/>
    <w:rsid w:val="0085072E"/>
    <w:rsid w:val="00850D65"/>
    <w:rsid w:val="00850E4A"/>
    <w:rsid w:val="00850F1C"/>
    <w:rsid w:val="00851344"/>
    <w:rsid w:val="00851C1F"/>
    <w:rsid w:val="00851C65"/>
    <w:rsid w:val="0085218E"/>
    <w:rsid w:val="00853531"/>
    <w:rsid w:val="00853B01"/>
    <w:rsid w:val="00853B73"/>
    <w:rsid w:val="00853E9B"/>
    <w:rsid w:val="008540ED"/>
    <w:rsid w:val="00854FF7"/>
    <w:rsid w:val="0085541B"/>
    <w:rsid w:val="00855975"/>
    <w:rsid w:val="00855A1E"/>
    <w:rsid w:val="00855C08"/>
    <w:rsid w:val="00855FBA"/>
    <w:rsid w:val="00856385"/>
    <w:rsid w:val="00856415"/>
    <w:rsid w:val="0085648A"/>
    <w:rsid w:val="00856625"/>
    <w:rsid w:val="00856A8C"/>
    <w:rsid w:val="00856E09"/>
    <w:rsid w:val="00860136"/>
    <w:rsid w:val="00860302"/>
    <w:rsid w:val="00860536"/>
    <w:rsid w:val="00861739"/>
    <w:rsid w:val="00862159"/>
    <w:rsid w:val="00863170"/>
    <w:rsid w:val="0086370F"/>
    <w:rsid w:val="00863965"/>
    <w:rsid w:val="00863A23"/>
    <w:rsid w:val="00863CBA"/>
    <w:rsid w:val="008643F3"/>
    <w:rsid w:val="00864A9F"/>
    <w:rsid w:val="00864B08"/>
    <w:rsid w:val="00866408"/>
    <w:rsid w:val="00866FE6"/>
    <w:rsid w:val="00870C3C"/>
    <w:rsid w:val="00871164"/>
    <w:rsid w:val="0087191A"/>
    <w:rsid w:val="008719EC"/>
    <w:rsid w:val="008723C3"/>
    <w:rsid w:val="00872828"/>
    <w:rsid w:val="00872E60"/>
    <w:rsid w:val="00873F4C"/>
    <w:rsid w:val="008740B5"/>
    <w:rsid w:val="0087446A"/>
    <w:rsid w:val="00874558"/>
    <w:rsid w:val="00875C34"/>
    <w:rsid w:val="00875D7D"/>
    <w:rsid w:val="008768EF"/>
    <w:rsid w:val="00877F89"/>
    <w:rsid w:val="00880E3D"/>
    <w:rsid w:val="0088205D"/>
    <w:rsid w:val="00882074"/>
    <w:rsid w:val="00883608"/>
    <w:rsid w:val="00883A56"/>
    <w:rsid w:val="00884A93"/>
    <w:rsid w:val="0088555E"/>
    <w:rsid w:val="00885C1E"/>
    <w:rsid w:val="00885DEA"/>
    <w:rsid w:val="00885ECC"/>
    <w:rsid w:val="008868B3"/>
    <w:rsid w:val="00886BEA"/>
    <w:rsid w:val="008874DF"/>
    <w:rsid w:val="0089002D"/>
    <w:rsid w:val="00890343"/>
    <w:rsid w:val="00890482"/>
    <w:rsid w:val="00890792"/>
    <w:rsid w:val="00890E20"/>
    <w:rsid w:val="00891A49"/>
    <w:rsid w:val="008922CF"/>
    <w:rsid w:val="00892DEF"/>
    <w:rsid w:val="008933D5"/>
    <w:rsid w:val="008934A9"/>
    <w:rsid w:val="008934EF"/>
    <w:rsid w:val="00893A73"/>
    <w:rsid w:val="00893C02"/>
    <w:rsid w:val="00893CD2"/>
    <w:rsid w:val="0089421C"/>
    <w:rsid w:val="00894824"/>
    <w:rsid w:val="00894A3F"/>
    <w:rsid w:val="00894ACE"/>
    <w:rsid w:val="008953B3"/>
    <w:rsid w:val="00895F56"/>
    <w:rsid w:val="0089708B"/>
    <w:rsid w:val="0089734A"/>
    <w:rsid w:val="00897938"/>
    <w:rsid w:val="008A0572"/>
    <w:rsid w:val="008A0F6E"/>
    <w:rsid w:val="008A208B"/>
    <w:rsid w:val="008A23E0"/>
    <w:rsid w:val="008A2B28"/>
    <w:rsid w:val="008A31EB"/>
    <w:rsid w:val="008A32CB"/>
    <w:rsid w:val="008A3EEB"/>
    <w:rsid w:val="008A3F4A"/>
    <w:rsid w:val="008A4015"/>
    <w:rsid w:val="008A4176"/>
    <w:rsid w:val="008A4AAB"/>
    <w:rsid w:val="008A4CD1"/>
    <w:rsid w:val="008A519E"/>
    <w:rsid w:val="008A52F9"/>
    <w:rsid w:val="008A6226"/>
    <w:rsid w:val="008A628A"/>
    <w:rsid w:val="008A6298"/>
    <w:rsid w:val="008A6D24"/>
    <w:rsid w:val="008A6FC6"/>
    <w:rsid w:val="008A7DD6"/>
    <w:rsid w:val="008B0059"/>
    <w:rsid w:val="008B05E1"/>
    <w:rsid w:val="008B1376"/>
    <w:rsid w:val="008B2116"/>
    <w:rsid w:val="008B21E4"/>
    <w:rsid w:val="008B2506"/>
    <w:rsid w:val="008B33DD"/>
    <w:rsid w:val="008B41F7"/>
    <w:rsid w:val="008B4358"/>
    <w:rsid w:val="008B5ABE"/>
    <w:rsid w:val="008B72F5"/>
    <w:rsid w:val="008C00B6"/>
    <w:rsid w:val="008C0E11"/>
    <w:rsid w:val="008C0F08"/>
    <w:rsid w:val="008C0F6A"/>
    <w:rsid w:val="008C19B9"/>
    <w:rsid w:val="008C1B18"/>
    <w:rsid w:val="008C226F"/>
    <w:rsid w:val="008C2327"/>
    <w:rsid w:val="008C2D96"/>
    <w:rsid w:val="008C415C"/>
    <w:rsid w:val="008C438B"/>
    <w:rsid w:val="008C4809"/>
    <w:rsid w:val="008C49CE"/>
    <w:rsid w:val="008C5A66"/>
    <w:rsid w:val="008C5E76"/>
    <w:rsid w:val="008C6C49"/>
    <w:rsid w:val="008C6F7B"/>
    <w:rsid w:val="008C724F"/>
    <w:rsid w:val="008D003E"/>
    <w:rsid w:val="008D0167"/>
    <w:rsid w:val="008D0CDA"/>
    <w:rsid w:val="008D166B"/>
    <w:rsid w:val="008D1FC0"/>
    <w:rsid w:val="008D2C76"/>
    <w:rsid w:val="008D2CC1"/>
    <w:rsid w:val="008D3A8E"/>
    <w:rsid w:val="008D3D86"/>
    <w:rsid w:val="008D4DC2"/>
    <w:rsid w:val="008D5214"/>
    <w:rsid w:val="008D5778"/>
    <w:rsid w:val="008D577A"/>
    <w:rsid w:val="008D58B5"/>
    <w:rsid w:val="008D5902"/>
    <w:rsid w:val="008D5F14"/>
    <w:rsid w:val="008D6D45"/>
    <w:rsid w:val="008D76E5"/>
    <w:rsid w:val="008D7826"/>
    <w:rsid w:val="008E06ED"/>
    <w:rsid w:val="008E0738"/>
    <w:rsid w:val="008E21B3"/>
    <w:rsid w:val="008E21B9"/>
    <w:rsid w:val="008E244E"/>
    <w:rsid w:val="008E24CF"/>
    <w:rsid w:val="008E3079"/>
    <w:rsid w:val="008E310F"/>
    <w:rsid w:val="008E40A5"/>
    <w:rsid w:val="008E40AB"/>
    <w:rsid w:val="008E50DE"/>
    <w:rsid w:val="008E62AF"/>
    <w:rsid w:val="008E69E5"/>
    <w:rsid w:val="008E6BC6"/>
    <w:rsid w:val="008E70E2"/>
    <w:rsid w:val="008E757B"/>
    <w:rsid w:val="008E784B"/>
    <w:rsid w:val="008E78BE"/>
    <w:rsid w:val="008E7C2F"/>
    <w:rsid w:val="008F075C"/>
    <w:rsid w:val="008F0BD2"/>
    <w:rsid w:val="008F22C9"/>
    <w:rsid w:val="008F231A"/>
    <w:rsid w:val="008F2EC9"/>
    <w:rsid w:val="008F325A"/>
    <w:rsid w:val="008F363F"/>
    <w:rsid w:val="008F4D04"/>
    <w:rsid w:val="008F5ABD"/>
    <w:rsid w:val="008F6B76"/>
    <w:rsid w:val="008F76FE"/>
    <w:rsid w:val="008F784E"/>
    <w:rsid w:val="008F7DF8"/>
    <w:rsid w:val="00900213"/>
    <w:rsid w:val="00901406"/>
    <w:rsid w:val="00901D2A"/>
    <w:rsid w:val="0090214D"/>
    <w:rsid w:val="00903003"/>
    <w:rsid w:val="00903F63"/>
    <w:rsid w:val="00904180"/>
    <w:rsid w:val="00904535"/>
    <w:rsid w:val="00904AB7"/>
    <w:rsid w:val="009053FB"/>
    <w:rsid w:val="00905919"/>
    <w:rsid w:val="00905B11"/>
    <w:rsid w:val="00906275"/>
    <w:rsid w:val="00906640"/>
    <w:rsid w:val="00906B98"/>
    <w:rsid w:val="00907894"/>
    <w:rsid w:val="00910551"/>
    <w:rsid w:val="00910839"/>
    <w:rsid w:val="00910B4A"/>
    <w:rsid w:val="0091107B"/>
    <w:rsid w:val="00911208"/>
    <w:rsid w:val="009112C9"/>
    <w:rsid w:val="00911350"/>
    <w:rsid w:val="00911FA3"/>
    <w:rsid w:val="00912117"/>
    <w:rsid w:val="0091289B"/>
    <w:rsid w:val="009128B6"/>
    <w:rsid w:val="00912BAA"/>
    <w:rsid w:val="00912E8F"/>
    <w:rsid w:val="009130E3"/>
    <w:rsid w:val="00913173"/>
    <w:rsid w:val="009133E6"/>
    <w:rsid w:val="00913C5C"/>
    <w:rsid w:val="00914830"/>
    <w:rsid w:val="00914E0E"/>
    <w:rsid w:val="00916E8B"/>
    <w:rsid w:val="009175D2"/>
    <w:rsid w:val="009175DD"/>
    <w:rsid w:val="00917A9B"/>
    <w:rsid w:val="00917C12"/>
    <w:rsid w:val="00917CD7"/>
    <w:rsid w:val="00920452"/>
    <w:rsid w:val="00920657"/>
    <w:rsid w:val="0092068F"/>
    <w:rsid w:val="0092215A"/>
    <w:rsid w:val="00922795"/>
    <w:rsid w:val="00922ECB"/>
    <w:rsid w:val="009236AD"/>
    <w:rsid w:val="0092396E"/>
    <w:rsid w:val="00924F79"/>
    <w:rsid w:val="00925514"/>
    <w:rsid w:val="00925CB4"/>
    <w:rsid w:val="00926088"/>
    <w:rsid w:val="00926445"/>
    <w:rsid w:val="0092688F"/>
    <w:rsid w:val="00927331"/>
    <w:rsid w:val="00927947"/>
    <w:rsid w:val="009305C3"/>
    <w:rsid w:val="00930AF1"/>
    <w:rsid w:val="00932ED2"/>
    <w:rsid w:val="00933018"/>
    <w:rsid w:val="009337C6"/>
    <w:rsid w:val="00933C01"/>
    <w:rsid w:val="009340BE"/>
    <w:rsid w:val="009340E2"/>
    <w:rsid w:val="0093439E"/>
    <w:rsid w:val="00934A6C"/>
    <w:rsid w:val="0093542F"/>
    <w:rsid w:val="00936730"/>
    <w:rsid w:val="00936783"/>
    <w:rsid w:val="009370A4"/>
    <w:rsid w:val="0093728B"/>
    <w:rsid w:val="0093728F"/>
    <w:rsid w:val="00940371"/>
    <w:rsid w:val="00940402"/>
    <w:rsid w:val="00940560"/>
    <w:rsid w:val="009408ED"/>
    <w:rsid w:val="00940A6C"/>
    <w:rsid w:val="00940B94"/>
    <w:rsid w:val="00940CD2"/>
    <w:rsid w:val="00940FEB"/>
    <w:rsid w:val="00941284"/>
    <w:rsid w:val="00941555"/>
    <w:rsid w:val="00941E5F"/>
    <w:rsid w:val="009423DD"/>
    <w:rsid w:val="00943026"/>
    <w:rsid w:val="009436E0"/>
    <w:rsid w:val="00943905"/>
    <w:rsid w:val="009446CF"/>
    <w:rsid w:val="0094507A"/>
    <w:rsid w:val="00945175"/>
    <w:rsid w:val="00945373"/>
    <w:rsid w:val="00945404"/>
    <w:rsid w:val="00946122"/>
    <w:rsid w:val="00947D8B"/>
    <w:rsid w:val="00950319"/>
    <w:rsid w:val="009517AF"/>
    <w:rsid w:val="0095181A"/>
    <w:rsid w:val="00951E20"/>
    <w:rsid w:val="009520F6"/>
    <w:rsid w:val="009521F4"/>
    <w:rsid w:val="00952520"/>
    <w:rsid w:val="00952719"/>
    <w:rsid w:val="00952C28"/>
    <w:rsid w:val="00952FDC"/>
    <w:rsid w:val="00953035"/>
    <w:rsid w:val="009536B1"/>
    <w:rsid w:val="00953BB4"/>
    <w:rsid w:val="00956E4B"/>
    <w:rsid w:val="009572FD"/>
    <w:rsid w:val="0095774D"/>
    <w:rsid w:val="009577BF"/>
    <w:rsid w:val="0095794C"/>
    <w:rsid w:val="00957C5C"/>
    <w:rsid w:val="009601B8"/>
    <w:rsid w:val="0096175C"/>
    <w:rsid w:val="0096194F"/>
    <w:rsid w:val="009622FD"/>
    <w:rsid w:val="009632AA"/>
    <w:rsid w:val="009633F2"/>
    <w:rsid w:val="00964024"/>
    <w:rsid w:val="00964044"/>
    <w:rsid w:val="00964EAA"/>
    <w:rsid w:val="009650B9"/>
    <w:rsid w:val="0096608C"/>
    <w:rsid w:val="0096737B"/>
    <w:rsid w:val="00967B1C"/>
    <w:rsid w:val="00970181"/>
    <w:rsid w:val="009705BD"/>
    <w:rsid w:val="0097088A"/>
    <w:rsid w:val="00970D26"/>
    <w:rsid w:val="00970FF7"/>
    <w:rsid w:val="009716C2"/>
    <w:rsid w:val="00971D39"/>
    <w:rsid w:val="009728DB"/>
    <w:rsid w:val="00972A04"/>
    <w:rsid w:val="00972A35"/>
    <w:rsid w:val="00972C1F"/>
    <w:rsid w:val="00972E33"/>
    <w:rsid w:val="00972F42"/>
    <w:rsid w:val="00973177"/>
    <w:rsid w:val="009746D0"/>
    <w:rsid w:val="009747B7"/>
    <w:rsid w:val="00975496"/>
    <w:rsid w:val="009757D8"/>
    <w:rsid w:val="00976FF6"/>
    <w:rsid w:val="00980B64"/>
    <w:rsid w:val="00980DD0"/>
    <w:rsid w:val="009810BC"/>
    <w:rsid w:val="009810F3"/>
    <w:rsid w:val="00981105"/>
    <w:rsid w:val="00982064"/>
    <w:rsid w:val="009821E2"/>
    <w:rsid w:val="00982AE9"/>
    <w:rsid w:val="00982DFA"/>
    <w:rsid w:val="00983208"/>
    <w:rsid w:val="00984893"/>
    <w:rsid w:val="00985819"/>
    <w:rsid w:val="00985996"/>
    <w:rsid w:val="00985E8A"/>
    <w:rsid w:val="009866C2"/>
    <w:rsid w:val="00986956"/>
    <w:rsid w:val="00987037"/>
    <w:rsid w:val="00987280"/>
    <w:rsid w:val="00991077"/>
    <w:rsid w:val="009917F3"/>
    <w:rsid w:val="00991B92"/>
    <w:rsid w:val="00992163"/>
    <w:rsid w:val="009929A9"/>
    <w:rsid w:val="0099317A"/>
    <w:rsid w:val="00993876"/>
    <w:rsid w:val="009950C0"/>
    <w:rsid w:val="0099545D"/>
    <w:rsid w:val="009958F1"/>
    <w:rsid w:val="009965FE"/>
    <w:rsid w:val="00997FAE"/>
    <w:rsid w:val="009A0B4F"/>
    <w:rsid w:val="009A1313"/>
    <w:rsid w:val="009A1B01"/>
    <w:rsid w:val="009A1CB0"/>
    <w:rsid w:val="009A2985"/>
    <w:rsid w:val="009A39D5"/>
    <w:rsid w:val="009A3D6F"/>
    <w:rsid w:val="009A3E34"/>
    <w:rsid w:val="009A4719"/>
    <w:rsid w:val="009A4DDE"/>
    <w:rsid w:val="009A4E19"/>
    <w:rsid w:val="009A54E8"/>
    <w:rsid w:val="009A5E11"/>
    <w:rsid w:val="009A5E8D"/>
    <w:rsid w:val="009A5E94"/>
    <w:rsid w:val="009A5F63"/>
    <w:rsid w:val="009A64D5"/>
    <w:rsid w:val="009A6817"/>
    <w:rsid w:val="009A6EC1"/>
    <w:rsid w:val="009A6F60"/>
    <w:rsid w:val="009A75B5"/>
    <w:rsid w:val="009A7AAC"/>
    <w:rsid w:val="009A7BA0"/>
    <w:rsid w:val="009A7C7E"/>
    <w:rsid w:val="009B000E"/>
    <w:rsid w:val="009B0A1A"/>
    <w:rsid w:val="009B1009"/>
    <w:rsid w:val="009B107D"/>
    <w:rsid w:val="009B155F"/>
    <w:rsid w:val="009B160B"/>
    <w:rsid w:val="009B2407"/>
    <w:rsid w:val="009B298B"/>
    <w:rsid w:val="009B2A41"/>
    <w:rsid w:val="009B2EF7"/>
    <w:rsid w:val="009B37AD"/>
    <w:rsid w:val="009B41B5"/>
    <w:rsid w:val="009B48CE"/>
    <w:rsid w:val="009B5394"/>
    <w:rsid w:val="009B53F2"/>
    <w:rsid w:val="009B63BF"/>
    <w:rsid w:val="009B640D"/>
    <w:rsid w:val="009B6B50"/>
    <w:rsid w:val="009B6D5C"/>
    <w:rsid w:val="009B764C"/>
    <w:rsid w:val="009B7722"/>
    <w:rsid w:val="009C044C"/>
    <w:rsid w:val="009C0C2E"/>
    <w:rsid w:val="009C0C5D"/>
    <w:rsid w:val="009C0F05"/>
    <w:rsid w:val="009C0F8A"/>
    <w:rsid w:val="009C1BF6"/>
    <w:rsid w:val="009C25F4"/>
    <w:rsid w:val="009C2732"/>
    <w:rsid w:val="009C2C9C"/>
    <w:rsid w:val="009C31B1"/>
    <w:rsid w:val="009C3F7D"/>
    <w:rsid w:val="009C4699"/>
    <w:rsid w:val="009C4BAF"/>
    <w:rsid w:val="009C51F6"/>
    <w:rsid w:val="009C53FD"/>
    <w:rsid w:val="009C5720"/>
    <w:rsid w:val="009C68A9"/>
    <w:rsid w:val="009C798F"/>
    <w:rsid w:val="009D00C5"/>
    <w:rsid w:val="009D040D"/>
    <w:rsid w:val="009D0B97"/>
    <w:rsid w:val="009D17A9"/>
    <w:rsid w:val="009D3923"/>
    <w:rsid w:val="009D3CD9"/>
    <w:rsid w:val="009D45B8"/>
    <w:rsid w:val="009D466D"/>
    <w:rsid w:val="009D5642"/>
    <w:rsid w:val="009D612E"/>
    <w:rsid w:val="009D62A3"/>
    <w:rsid w:val="009D7791"/>
    <w:rsid w:val="009D7939"/>
    <w:rsid w:val="009D7A63"/>
    <w:rsid w:val="009D7C38"/>
    <w:rsid w:val="009E0A4B"/>
    <w:rsid w:val="009E0AC5"/>
    <w:rsid w:val="009E0E07"/>
    <w:rsid w:val="009E0FB7"/>
    <w:rsid w:val="009E1295"/>
    <w:rsid w:val="009E1767"/>
    <w:rsid w:val="009E18B2"/>
    <w:rsid w:val="009E18B5"/>
    <w:rsid w:val="009E1B83"/>
    <w:rsid w:val="009E227B"/>
    <w:rsid w:val="009E27F4"/>
    <w:rsid w:val="009E2937"/>
    <w:rsid w:val="009E330B"/>
    <w:rsid w:val="009E361D"/>
    <w:rsid w:val="009E40D4"/>
    <w:rsid w:val="009E51ED"/>
    <w:rsid w:val="009E6A45"/>
    <w:rsid w:val="009E743A"/>
    <w:rsid w:val="009E7E3D"/>
    <w:rsid w:val="009F0379"/>
    <w:rsid w:val="009F03B3"/>
    <w:rsid w:val="009F0482"/>
    <w:rsid w:val="009F0A59"/>
    <w:rsid w:val="009F2414"/>
    <w:rsid w:val="009F24C3"/>
    <w:rsid w:val="009F3892"/>
    <w:rsid w:val="009F4289"/>
    <w:rsid w:val="009F487F"/>
    <w:rsid w:val="009F4A7F"/>
    <w:rsid w:val="009F4FA5"/>
    <w:rsid w:val="009F5601"/>
    <w:rsid w:val="009F5845"/>
    <w:rsid w:val="009F5A56"/>
    <w:rsid w:val="009F6EFD"/>
    <w:rsid w:val="009F74E5"/>
    <w:rsid w:val="00A00583"/>
    <w:rsid w:val="00A00FA5"/>
    <w:rsid w:val="00A01D5F"/>
    <w:rsid w:val="00A02AE3"/>
    <w:rsid w:val="00A02C7B"/>
    <w:rsid w:val="00A02FE6"/>
    <w:rsid w:val="00A03207"/>
    <w:rsid w:val="00A04256"/>
    <w:rsid w:val="00A055CE"/>
    <w:rsid w:val="00A06326"/>
    <w:rsid w:val="00A06473"/>
    <w:rsid w:val="00A06498"/>
    <w:rsid w:val="00A06EF0"/>
    <w:rsid w:val="00A074F6"/>
    <w:rsid w:val="00A07A87"/>
    <w:rsid w:val="00A1113C"/>
    <w:rsid w:val="00A11504"/>
    <w:rsid w:val="00A1218A"/>
    <w:rsid w:val="00A124D5"/>
    <w:rsid w:val="00A1291D"/>
    <w:rsid w:val="00A12B48"/>
    <w:rsid w:val="00A12FA8"/>
    <w:rsid w:val="00A13BB3"/>
    <w:rsid w:val="00A148D2"/>
    <w:rsid w:val="00A14DEC"/>
    <w:rsid w:val="00A155B5"/>
    <w:rsid w:val="00A15CAB"/>
    <w:rsid w:val="00A16A9E"/>
    <w:rsid w:val="00A16FA9"/>
    <w:rsid w:val="00A17931"/>
    <w:rsid w:val="00A17E40"/>
    <w:rsid w:val="00A20283"/>
    <w:rsid w:val="00A20451"/>
    <w:rsid w:val="00A20491"/>
    <w:rsid w:val="00A20819"/>
    <w:rsid w:val="00A212E5"/>
    <w:rsid w:val="00A2182F"/>
    <w:rsid w:val="00A22309"/>
    <w:rsid w:val="00A22605"/>
    <w:rsid w:val="00A22CB7"/>
    <w:rsid w:val="00A22E27"/>
    <w:rsid w:val="00A231A2"/>
    <w:rsid w:val="00A232B6"/>
    <w:rsid w:val="00A236ED"/>
    <w:rsid w:val="00A23925"/>
    <w:rsid w:val="00A239D3"/>
    <w:rsid w:val="00A24DE0"/>
    <w:rsid w:val="00A25198"/>
    <w:rsid w:val="00A25273"/>
    <w:rsid w:val="00A25337"/>
    <w:rsid w:val="00A25978"/>
    <w:rsid w:val="00A26519"/>
    <w:rsid w:val="00A274B4"/>
    <w:rsid w:val="00A302FD"/>
    <w:rsid w:val="00A30EEF"/>
    <w:rsid w:val="00A3174A"/>
    <w:rsid w:val="00A32651"/>
    <w:rsid w:val="00A32E6D"/>
    <w:rsid w:val="00A33723"/>
    <w:rsid w:val="00A33BBE"/>
    <w:rsid w:val="00A3443B"/>
    <w:rsid w:val="00A34655"/>
    <w:rsid w:val="00A346EB"/>
    <w:rsid w:val="00A35C31"/>
    <w:rsid w:val="00A372D6"/>
    <w:rsid w:val="00A374C1"/>
    <w:rsid w:val="00A37C26"/>
    <w:rsid w:val="00A40C6A"/>
    <w:rsid w:val="00A40DA2"/>
    <w:rsid w:val="00A4286E"/>
    <w:rsid w:val="00A430F1"/>
    <w:rsid w:val="00A43198"/>
    <w:rsid w:val="00A4394B"/>
    <w:rsid w:val="00A43CB8"/>
    <w:rsid w:val="00A44DAC"/>
    <w:rsid w:val="00A4532F"/>
    <w:rsid w:val="00A4549E"/>
    <w:rsid w:val="00A46B7B"/>
    <w:rsid w:val="00A47416"/>
    <w:rsid w:val="00A47B0D"/>
    <w:rsid w:val="00A513CC"/>
    <w:rsid w:val="00A514D6"/>
    <w:rsid w:val="00A51818"/>
    <w:rsid w:val="00A51FF2"/>
    <w:rsid w:val="00A521D1"/>
    <w:rsid w:val="00A522A4"/>
    <w:rsid w:val="00A5245F"/>
    <w:rsid w:val="00A524A8"/>
    <w:rsid w:val="00A5284E"/>
    <w:rsid w:val="00A534B0"/>
    <w:rsid w:val="00A53603"/>
    <w:rsid w:val="00A5360E"/>
    <w:rsid w:val="00A547AD"/>
    <w:rsid w:val="00A54B87"/>
    <w:rsid w:val="00A54BEF"/>
    <w:rsid w:val="00A55C0C"/>
    <w:rsid w:val="00A56D2C"/>
    <w:rsid w:val="00A61011"/>
    <w:rsid w:val="00A612AB"/>
    <w:rsid w:val="00A613D7"/>
    <w:rsid w:val="00A61C85"/>
    <w:rsid w:val="00A61EC0"/>
    <w:rsid w:val="00A625E6"/>
    <w:rsid w:val="00A62CAD"/>
    <w:rsid w:val="00A63754"/>
    <w:rsid w:val="00A64142"/>
    <w:rsid w:val="00A641F0"/>
    <w:rsid w:val="00A64CA9"/>
    <w:rsid w:val="00A6513E"/>
    <w:rsid w:val="00A65B9E"/>
    <w:rsid w:val="00A6653C"/>
    <w:rsid w:val="00A67201"/>
    <w:rsid w:val="00A67BC8"/>
    <w:rsid w:val="00A7093F"/>
    <w:rsid w:val="00A70A5C"/>
    <w:rsid w:val="00A70B97"/>
    <w:rsid w:val="00A71114"/>
    <w:rsid w:val="00A7286F"/>
    <w:rsid w:val="00A72E4B"/>
    <w:rsid w:val="00A736B8"/>
    <w:rsid w:val="00A74D00"/>
    <w:rsid w:val="00A74EE9"/>
    <w:rsid w:val="00A75FBF"/>
    <w:rsid w:val="00A776EF"/>
    <w:rsid w:val="00A77A8D"/>
    <w:rsid w:val="00A77C21"/>
    <w:rsid w:val="00A77C5E"/>
    <w:rsid w:val="00A77EEF"/>
    <w:rsid w:val="00A8082E"/>
    <w:rsid w:val="00A80CE2"/>
    <w:rsid w:val="00A81C30"/>
    <w:rsid w:val="00A81F5F"/>
    <w:rsid w:val="00A821FD"/>
    <w:rsid w:val="00A82681"/>
    <w:rsid w:val="00A83105"/>
    <w:rsid w:val="00A83B20"/>
    <w:rsid w:val="00A83FD6"/>
    <w:rsid w:val="00A84528"/>
    <w:rsid w:val="00A84C1D"/>
    <w:rsid w:val="00A85EB6"/>
    <w:rsid w:val="00A8614F"/>
    <w:rsid w:val="00A868D6"/>
    <w:rsid w:val="00A86D98"/>
    <w:rsid w:val="00A86E97"/>
    <w:rsid w:val="00A903AA"/>
    <w:rsid w:val="00A904B5"/>
    <w:rsid w:val="00A90B8F"/>
    <w:rsid w:val="00A9190F"/>
    <w:rsid w:val="00A91926"/>
    <w:rsid w:val="00A91BC7"/>
    <w:rsid w:val="00A924C2"/>
    <w:rsid w:val="00A93854"/>
    <w:rsid w:val="00A941E2"/>
    <w:rsid w:val="00A944D4"/>
    <w:rsid w:val="00A944DE"/>
    <w:rsid w:val="00A946BA"/>
    <w:rsid w:val="00A968FD"/>
    <w:rsid w:val="00A96F42"/>
    <w:rsid w:val="00A97338"/>
    <w:rsid w:val="00A979F2"/>
    <w:rsid w:val="00A97A9F"/>
    <w:rsid w:val="00A97E68"/>
    <w:rsid w:val="00AA0163"/>
    <w:rsid w:val="00AA03BF"/>
    <w:rsid w:val="00AA0412"/>
    <w:rsid w:val="00AA06DF"/>
    <w:rsid w:val="00AA1327"/>
    <w:rsid w:val="00AA1848"/>
    <w:rsid w:val="00AA2F2B"/>
    <w:rsid w:val="00AA3A44"/>
    <w:rsid w:val="00AA44DF"/>
    <w:rsid w:val="00AA4929"/>
    <w:rsid w:val="00AA4B44"/>
    <w:rsid w:val="00AA55ED"/>
    <w:rsid w:val="00AA56BF"/>
    <w:rsid w:val="00AA5EF8"/>
    <w:rsid w:val="00AA6302"/>
    <w:rsid w:val="00AA6C0B"/>
    <w:rsid w:val="00AA6CAE"/>
    <w:rsid w:val="00AA6F02"/>
    <w:rsid w:val="00AA7DCE"/>
    <w:rsid w:val="00AA7F43"/>
    <w:rsid w:val="00AB0733"/>
    <w:rsid w:val="00AB0D9E"/>
    <w:rsid w:val="00AB10EE"/>
    <w:rsid w:val="00AB13D2"/>
    <w:rsid w:val="00AB14DC"/>
    <w:rsid w:val="00AB1883"/>
    <w:rsid w:val="00AB1BC4"/>
    <w:rsid w:val="00AB1D79"/>
    <w:rsid w:val="00AB22EE"/>
    <w:rsid w:val="00AB27CE"/>
    <w:rsid w:val="00AB346E"/>
    <w:rsid w:val="00AB3AD5"/>
    <w:rsid w:val="00AB4269"/>
    <w:rsid w:val="00AB4ACD"/>
    <w:rsid w:val="00AB4EA2"/>
    <w:rsid w:val="00AB4EED"/>
    <w:rsid w:val="00AB5256"/>
    <w:rsid w:val="00AB54CE"/>
    <w:rsid w:val="00AB552D"/>
    <w:rsid w:val="00AB581D"/>
    <w:rsid w:val="00AB5CB8"/>
    <w:rsid w:val="00AB5F4D"/>
    <w:rsid w:val="00AB62F0"/>
    <w:rsid w:val="00AB681C"/>
    <w:rsid w:val="00AB6BAA"/>
    <w:rsid w:val="00AB785E"/>
    <w:rsid w:val="00AC0311"/>
    <w:rsid w:val="00AC0572"/>
    <w:rsid w:val="00AC1166"/>
    <w:rsid w:val="00AC3763"/>
    <w:rsid w:val="00AC3942"/>
    <w:rsid w:val="00AC3A83"/>
    <w:rsid w:val="00AC458D"/>
    <w:rsid w:val="00AC47BC"/>
    <w:rsid w:val="00AC5212"/>
    <w:rsid w:val="00AC558D"/>
    <w:rsid w:val="00AC5A81"/>
    <w:rsid w:val="00AC605D"/>
    <w:rsid w:val="00AC65FE"/>
    <w:rsid w:val="00AC7805"/>
    <w:rsid w:val="00AD0858"/>
    <w:rsid w:val="00AD11F8"/>
    <w:rsid w:val="00AD1726"/>
    <w:rsid w:val="00AD200F"/>
    <w:rsid w:val="00AD2BA4"/>
    <w:rsid w:val="00AD327A"/>
    <w:rsid w:val="00AD3467"/>
    <w:rsid w:val="00AD387B"/>
    <w:rsid w:val="00AD45C8"/>
    <w:rsid w:val="00AD4834"/>
    <w:rsid w:val="00AD4943"/>
    <w:rsid w:val="00AD5E07"/>
    <w:rsid w:val="00AD6039"/>
    <w:rsid w:val="00AD667E"/>
    <w:rsid w:val="00AD682B"/>
    <w:rsid w:val="00AD68BB"/>
    <w:rsid w:val="00AD6A76"/>
    <w:rsid w:val="00AD78FA"/>
    <w:rsid w:val="00AD7F65"/>
    <w:rsid w:val="00AE132C"/>
    <w:rsid w:val="00AE1849"/>
    <w:rsid w:val="00AE196B"/>
    <w:rsid w:val="00AE205F"/>
    <w:rsid w:val="00AE2926"/>
    <w:rsid w:val="00AE2A24"/>
    <w:rsid w:val="00AE2A3F"/>
    <w:rsid w:val="00AE4940"/>
    <w:rsid w:val="00AE4976"/>
    <w:rsid w:val="00AE68D6"/>
    <w:rsid w:val="00AE6D82"/>
    <w:rsid w:val="00AE73E7"/>
    <w:rsid w:val="00AF0397"/>
    <w:rsid w:val="00AF0853"/>
    <w:rsid w:val="00AF0AD4"/>
    <w:rsid w:val="00AF0E35"/>
    <w:rsid w:val="00AF14AA"/>
    <w:rsid w:val="00AF2C01"/>
    <w:rsid w:val="00AF399B"/>
    <w:rsid w:val="00AF440B"/>
    <w:rsid w:val="00AF5407"/>
    <w:rsid w:val="00AF5DE1"/>
    <w:rsid w:val="00AF67A8"/>
    <w:rsid w:val="00AF79C4"/>
    <w:rsid w:val="00B015EB"/>
    <w:rsid w:val="00B016E0"/>
    <w:rsid w:val="00B019B3"/>
    <w:rsid w:val="00B0344A"/>
    <w:rsid w:val="00B042F9"/>
    <w:rsid w:val="00B043F6"/>
    <w:rsid w:val="00B048C6"/>
    <w:rsid w:val="00B051D8"/>
    <w:rsid w:val="00B05812"/>
    <w:rsid w:val="00B05828"/>
    <w:rsid w:val="00B05893"/>
    <w:rsid w:val="00B058C6"/>
    <w:rsid w:val="00B06D4C"/>
    <w:rsid w:val="00B06F66"/>
    <w:rsid w:val="00B06F6B"/>
    <w:rsid w:val="00B0718C"/>
    <w:rsid w:val="00B10269"/>
    <w:rsid w:val="00B10640"/>
    <w:rsid w:val="00B1071A"/>
    <w:rsid w:val="00B10E29"/>
    <w:rsid w:val="00B11407"/>
    <w:rsid w:val="00B12254"/>
    <w:rsid w:val="00B123E6"/>
    <w:rsid w:val="00B132EC"/>
    <w:rsid w:val="00B135C6"/>
    <w:rsid w:val="00B142A7"/>
    <w:rsid w:val="00B149DA"/>
    <w:rsid w:val="00B15434"/>
    <w:rsid w:val="00B15738"/>
    <w:rsid w:val="00B17B47"/>
    <w:rsid w:val="00B17C90"/>
    <w:rsid w:val="00B21D73"/>
    <w:rsid w:val="00B2295B"/>
    <w:rsid w:val="00B22B5E"/>
    <w:rsid w:val="00B2307C"/>
    <w:rsid w:val="00B232E2"/>
    <w:rsid w:val="00B23672"/>
    <w:rsid w:val="00B23AAA"/>
    <w:rsid w:val="00B2413C"/>
    <w:rsid w:val="00B242B5"/>
    <w:rsid w:val="00B243F8"/>
    <w:rsid w:val="00B24523"/>
    <w:rsid w:val="00B2486E"/>
    <w:rsid w:val="00B24974"/>
    <w:rsid w:val="00B24F03"/>
    <w:rsid w:val="00B2522F"/>
    <w:rsid w:val="00B25B69"/>
    <w:rsid w:val="00B25BA0"/>
    <w:rsid w:val="00B26227"/>
    <w:rsid w:val="00B26CF3"/>
    <w:rsid w:val="00B272E2"/>
    <w:rsid w:val="00B273FC"/>
    <w:rsid w:val="00B274E0"/>
    <w:rsid w:val="00B31319"/>
    <w:rsid w:val="00B313C9"/>
    <w:rsid w:val="00B319D9"/>
    <w:rsid w:val="00B31E3C"/>
    <w:rsid w:val="00B32632"/>
    <w:rsid w:val="00B33723"/>
    <w:rsid w:val="00B34A41"/>
    <w:rsid w:val="00B34BF1"/>
    <w:rsid w:val="00B34EF9"/>
    <w:rsid w:val="00B350CA"/>
    <w:rsid w:val="00B35916"/>
    <w:rsid w:val="00B36766"/>
    <w:rsid w:val="00B37E06"/>
    <w:rsid w:val="00B37ECE"/>
    <w:rsid w:val="00B405B7"/>
    <w:rsid w:val="00B40699"/>
    <w:rsid w:val="00B412C6"/>
    <w:rsid w:val="00B41413"/>
    <w:rsid w:val="00B41DF4"/>
    <w:rsid w:val="00B41E02"/>
    <w:rsid w:val="00B42216"/>
    <w:rsid w:val="00B425E6"/>
    <w:rsid w:val="00B42F04"/>
    <w:rsid w:val="00B43394"/>
    <w:rsid w:val="00B439BE"/>
    <w:rsid w:val="00B44E9B"/>
    <w:rsid w:val="00B45E1E"/>
    <w:rsid w:val="00B46B91"/>
    <w:rsid w:val="00B47003"/>
    <w:rsid w:val="00B51B24"/>
    <w:rsid w:val="00B5245F"/>
    <w:rsid w:val="00B5401F"/>
    <w:rsid w:val="00B5479B"/>
    <w:rsid w:val="00B54907"/>
    <w:rsid w:val="00B551C9"/>
    <w:rsid w:val="00B55380"/>
    <w:rsid w:val="00B56AC9"/>
    <w:rsid w:val="00B57086"/>
    <w:rsid w:val="00B578B2"/>
    <w:rsid w:val="00B600AF"/>
    <w:rsid w:val="00B60C76"/>
    <w:rsid w:val="00B61D74"/>
    <w:rsid w:val="00B63F72"/>
    <w:rsid w:val="00B64047"/>
    <w:rsid w:val="00B64085"/>
    <w:rsid w:val="00B641AE"/>
    <w:rsid w:val="00B6488D"/>
    <w:rsid w:val="00B64F46"/>
    <w:rsid w:val="00B6541E"/>
    <w:rsid w:val="00B65607"/>
    <w:rsid w:val="00B659E3"/>
    <w:rsid w:val="00B65F22"/>
    <w:rsid w:val="00B663B0"/>
    <w:rsid w:val="00B6719A"/>
    <w:rsid w:val="00B671E3"/>
    <w:rsid w:val="00B67CD5"/>
    <w:rsid w:val="00B702ED"/>
    <w:rsid w:val="00B703BE"/>
    <w:rsid w:val="00B70768"/>
    <w:rsid w:val="00B70AA8"/>
    <w:rsid w:val="00B70DCF"/>
    <w:rsid w:val="00B70E9A"/>
    <w:rsid w:val="00B711F0"/>
    <w:rsid w:val="00B7121D"/>
    <w:rsid w:val="00B71654"/>
    <w:rsid w:val="00B729FF"/>
    <w:rsid w:val="00B72E8E"/>
    <w:rsid w:val="00B73BF2"/>
    <w:rsid w:val="00B740E8"/>
    <w:rsid w:val="00B7472E"/>
    <w:rsid w:val="00B74AF7"/>
    <w:rsid w:val="00B74BBF"/>
    <w:rsid w:val="00B763D9"/>
    <w:rsid w:val="00B7644D"/>
    <w:rsid w:val="00B767E4"/>
    <w:rsid w:val="00B774F5"/>
    <w:rsid w:val="00B77C65"/>
    <w:rsid w:val="00B77D55"/>
    <w:rsid w:val="00B800FD"/>
    <w:rsid w:val="00B8023C"/>
    <w:rsid w:val="00B804E3"/>
    <w:rsid w:val="00B80938"/>
    <w:rsid w:val="00B80AE8"/>
    <w:rsid w:val="00B814E1"/>
    <w:rsid w:val="00B815EC"/>
    <w:rsid w:val="00B81ABA"/>
    <w:rsid w:val="00B81B1F"/>
    <w:rsid w:val="00B81DA3"/>
    <w:rsid w:val="00B82E9B"/>
    <w:rsid w:val="00B839E9"/>
    <w:rsid w:val="00B83A7B"/>
    <w:rsid w:val="00B83AD3"/>
    <w:rsid w:val="00B83B85"/>
    <w:rsid w:val="00B840AD"/>
    <w:rsid w:val="00B840CB"/>
    <w:rsid w:val="00B84336"/>
    <w:rsid w:val="00B8492F"/>
    <w:rsid w:val="00B84BBB"/>
    <w:rsid w:val="00B855B3"/>
    <w:rsid w:val="00B8578D"/>
    <w:rsid w:val="00B857F3"/>
    <w:rsid w:val="00B858FB"/>
    <w:rsid w:val="00B85B31"/>
    <w:rsid w:val="00B86805"/>
    <w:rsid w:val="00B8689C"/>
    <w:rsid w:val="00B8736F"/>
    <w:rsid w:val="00B87B8D"/>
    <w:rsid w:val="00B87CDA"/>
    <w:rsid w:val="00B90443"/>
    <w:rsid w:val="00B908EB"/>
    <w:rsid w:val="00B9144F"/>
    <w:rsid w:val="00B91627"/>
    <w:rsid w:val="00B92995"/>
    <w:rsid w:val="00B92A3E"/>
    <w:rsid w:val="00B93842"/>
    <w:rsid w:val="00B93D25"/>
    <w:rsid w:val="00B93E69"/>
    <w:rsid w:val="00B93FAF"/>
    <w:rsid w:val="00B940FB"/>
    <w:rsid w:val="00B94218"/>
    <w:rsid w:val="00B946ED"/>
    <w:rsid w:val="00B94B79"/>
    <w:rsid w:val="00B9532F"/>
    <w:rsid w:val="00B9566C"/>
    <w:rsid w:val="00B9577A"/>
    <w:rsid w:val="00B97E64"/>
    <w:rsid w:val="00BA010F"/>
    <w:rsid w:val="00BA0C56"/>
    <w:rsid w:val="00BA0EF7"/>
    <w:rsid w:val="00BA1A6E"/>
    <w:rsid w:val="00BA21A0"/>
    <w:rsid w:val="00BA2418"/>
    <w:rsid w:val="00BA2DA5"/>
    <w:rsid w:val="00BA3120"/>
    <w:rsid w:val="00BA356F"/>
    <w:rsid w:val="00BA3E6D"/>
    <w:rsid w:val="00BA48C2"/>
    <w:rsid w:val="00BA49A8"/>
    <w:rsid w:val="00BA55C5"/>
    <w:rsid w:val="00BA5ED8"/>
    <w:rsid w:val="00BA7822"/>
    <w:rsid w:val="00BB093D"/>
    <w:rsid w:val="00BB0BA4"/>
    <w:rsid w:val="00BB13B3"/>
    <w:rsid w:val="00BB1873"/>
    <w:rsid w:val="00BB19C6"/>
    <w:rsid w:val="00BB2384"/>
    <w:rsid w:val="00BB31EC"/>
    <w:rsid w:val="00BB3965"/>
    <w:rsid w:val="00BB3A53"/>
    <w:rsid w:val="00BB3DFC"/>
    <w:rsid w:val="00BB4695"/>
    <w:rsid w:val="00BB46A6"/>
    <w:rsid w:val="00BB495C"/>
    <w:rsid w:val="00BB49DE"/>
    <w:rsid w:val="00BB4C55"/>
    <w:rsid w:val="00BB4C7B"/>
    <w:rsid w:val="00BB4D9A"/>
    <w:rsid w:val="00BB5164"/>
    <w:rsid w:val="00BB5A70"/>
    <w:rsid w:val="00BB5CEB"/>
    <w:rsid w:val="00BB6136"/>
    <w:rsid w:val="00BB6EC6"/>
    <w:rsid w:val="00BB72E0"/>
    <w:rsid w:val="00BB7B43"/>
    <w:rsid w:val="00BB7D56"/>
    <w:rsid w:val="00BB7EE8"/>
    <w:rsid w:val="00BC1BBD"/>
    <w:rsid w:val="00BC1C98"/>
    <w:rsid w:val="00BC2386"/>
    <w:rsid w:val="00BC2499"/>
    <w:rsid w:val="00BC2760"/>
    <w:rsid w:val="00BC31A3"/>
    <w:rsid w:val="00BC3417"/>
    <w:rsid w:val="00BC3A52"/>
    <w:rsid w:val="00BC4CFD"/>
    <w:rsid w:val="00BC55B0"/>
    <w:rsid w:val="00BC5654"/>
    <w:rsid w:val="00BC567F"/>
    <w:rsid w:val="00BC5E72"/>
    <w:rsid w:val="00BC673C"/>
    <w:rsid w:val="00BC67BB"/>
    <w:rsid w:val="00BC7990"/>
    <w:rsid w:val="00BC7C15"/>
    <w:rsid w:val="00BC7F99"/>
    <w:rsid w:val="00BC7FCC"/>
    <w:rsid w:val="00BD0048"/>
    <w:rsid w:val="00BD0A76"/>
    <w:rsid w:val="00BD0D94"/>
    <w:rsid w:val="00BD1459"/>
    <w:rsid w:val="00BD1DB7"/>
    <w:rsid w:val="00BD2043"/>
    <w:rsid w:val="00BD2B63"/>
    <w:rsid w:val="00BD2F15"/>
    <w:rsid w:val="00BD35D1"/>
    <w:rsid w:val="00BD38BD"/>
    <w:rsid w:val="00BD3ABA"/>
    <w:rsid w:val="00BD4711"/>
    <w:rsid w:val="00BD4B37"/>
    <w:rsid w:val="00BE00E4"/>
    <w:rsid w:val="00BE02EB"/>
    <w:rsid w:val="00BE0BC0"/>
    <w:rsid w:val="00BE1F07"/>
    <w:rsid w:val="00BE24C2"/>
    <w:rsid w:val="00BE2CFC"/>
    <w:rsid w:val="00BE2E21"/>
    <w:rsid w:val="00BE31F4"/>
    <w:rsid w:val="00BE337B"/>
    <w:rsid w:val="00BE36FC"/>
    <w:rsid w:val="00BE39B0"/>
    <w:rsid w:val="00BE3AEC"/>
    <w:rsid w:val="00BE3C77"/>
    <w:rsid w:val="00BE6139"/>
    <w:rsid w:val="00BE6316"/>
    <w:rsid w:val="00BE6779"/>
    <w:rsid w:val="00BE692D"/>
    <w:rsid w:val="00BE70D0"/>
    <w:rsid w:val="00BE7E73"/>
    <w:rsid w:val="00BF00BB"/>
    <w:rsid w:val="00BF061C"/>
    <w:rsid w:val="00BF0E3A"/>
    <w:rsid w:val="00BF141E"/>
    <w:rsid w:val="00BF22DE"/>
    <w:rsid w:val="00BF2907"/>
    <w:rsid w:val="00BF2E41"/>
    <w:rsid w:val="00BF3787"/>
    <w:rsid w:val="00BF3EBA"/>
    <w:rsid w:val="00BF419E"/>
    <w:rsid w:val="00BF4504"/>
    <w:rsid w:val="00BF5071"/>
    <w:rsid w:val="00BF52F5"/>
    <w:rsid w:val="00BF5B29"/>
    <w:rsid w:val="00BF6205"/>
    <w:rsid w:val="00BF64F7"/>
    <w:rsid w:val="00BF7217"/>
    <w:rsid w:val="00BF74DD"/>
    <w:rsid w:val="00BF7585"/>
    <w:rsid w:val="00BF774E"/>
    <w:rsid w:val="00C01578"/>
    <w:rsid w:val="00C01703"/>
    <w:rsid w:val="00C019B5"/>
    <w:rsid w:val="00C01E14"/>
    <w:rsid w:val="00C01EE1"/>
    <w:rsid w:val="00C02B69"/>
    <w:rsid w:val="00C02C0F"/>
    <w:rsid w:val="00C032A8"/>
    <w:rsid w:val="00C0345B"/>
    <w:rsid w:val="00C0372D"/>
    <w:rsid w:val="00C03C0F"/>
    <w:rsid w:val="00C03FC8"/>
    <w:rsid w:val="00C04408"/>
    <w:rsid w:val="00C0453A"/>
    <w:rsid w:val="00C04623"/>
    <w:rsid w:val="00C04B38"/>
    <w:rsid w:val="00C04ED6"/>
    <w:rsid w:val="00C04EFD"/>
    <w:rsid w:val="00C04F5C"/>
    <w:rsid w:val="00C05A40"/>
    <w:rsid w:val="00C064CA"/>
    <w:rsid w:val="00C06C38"/>
    <w:rsid w:val="00C06C72"/>
    <w:rsid w:val="00C06FCD"/>
    <w:rsid w:val="00C075B7"/>
    <w:rsid w:val="00C07F17"/>
    <w:rsid w:val="00C10CA4"/>
    <w:rsid w:val="00C11D96"/>
    <w:rsid w:val="00C125EE"/>
    <w:rsid w:val="00C127D9"/>
    <w:rsid w:val="00C13AC9"/>
    <w:rsid w:val="00C13C97"/>
    <w:rsid w:val="00C1434A"/>
    <w:rsid w:val="00C14D8E"/>
    <w:rsid w:val="00C151C5"/>
    <w:rsid w:val="00C15200"/>
    <w:rsid w:val="00C15703"/>
    <w:rsid w:val="00C16660"/>
    <w:rsid w:val="00C17227"/>
    <w:rsid w:val="00C17D0E"/>
    <w:rsid w:val="00C2130B"/>
    <w:rsid w:val="00C21395"/>
    <w:rsid w:val="00C215F8"/>
    <w:rsid w:val="00C21C4D"/>
    <w:rsid w:val="00C227DE"/>
    <w:rsid w:val="00C22F43"/>
    <w:rsid w:val="00C230AD"/>
    <w:rsid w:val="00C23DF3"/>
    <w:rsid w:val="00C240CB"/>
    <w:rsid w:val="00C2430A"/>
    <w:rsid w:val="00C24B39"/>
    <w:rsid w:val="00C25B2A"/>
    <w:rsid w:val="00C260B4"/>
    <w:rsid w:val="00C266CF"/>
    <w:rsid w:val="00C267C8"/>
    <w:rsid w:val="00C26844"/>
    <w:rsid w:val="00C2714A"/>
    <w:rsid w:val="00C27242"/>
    <w:rsid w:val="00C27CFA"/>
    <w:rsid w:val="00C27DFA"/>
    <w:rsid w:val="00C27EA7"/>
    <w:rsid w:val="00C30635"/>
    <w:rsid w:val="00C30669"/>
    <w:rsid w:val="00C3100A"/>
    <w:rsid w:val="00C314D3"/>
    <w:rsid w:val="00C3162D"/>
    <w:rsid w:val="00C31664"/>
    <w:rsid w:val="00C31BFF"/>
    <w:rsid w:val="00C31FF2"/>
    <w:rsid w:val="00C3224F"/>
    <w:rsid w:val="00C331FD"/>
    <w:rsid w:val="00C33F74"/>
    <w:rsid w:val="00C342B9"/>
    <w:rsid w:val="00C34332"/>
    <w:rsid w:val="00C3438F"/>
    <w:rsid w:val="00C347BC"/>
    <w:rsid w:val="00C34D64"/>
    <w:rsid w:val="00C35465"/>
    <w:rsid w:val="00C358E0"/>
    <w:rsid w:val="00C3599C"/>
    <w:rsid w:val="00C35C89"/>
    <w:rsid w:val="00C35F91"/>
    <w:rsid w:val="00C367C7"/>
    <w:rsid w:val="00C36C23"/>
    <w:rsid w:val="00C370BB"/>
    <w:rsid w:val="00C378D1"/>
    <w:rsid w:val="00C402B8"/>
    <w:rsid w:val="00C40712"/>
    <w:rsid w:val="00C409C0"/>
    <w:rsid w:val="00C40BB9"/>
    <w:rsid w:val="00C40C19"/>
    <w:rsid w:val="00C41505"/>
    <w:rsid w:val="00C41C26"/>
    <w:rsid w:val="00C43F6E"/>
    <w:rsid w:val="00C43F88"/>
    <w:rsid w:val="00C44326"/>
    <w:rsid w:val="00C44847"/>
    <w:rsid w:val="00C44B5B"/>
    <w:rsid w:val="00C44D24"/>
    <w:rsid w:val="00C44F02"/>
    <w:rsid w:val="00C458A0"/>
    <w:rsid w:val="00C4597E"/>
    <w:rsid w:val="00C45AE8"/>
    <w:rsid w:val="00C460E0"/>
    <w:rsid w:val="00C4611E"/>
    <w:rsid w:val="00C46489"/>
    <w:rsid w:val="00C467E1"/>
    <w:rsid w:val="00C468A7"/>
    <w:rsid w:val="00C46B20"/>
    <w:rsid w:val="00C47575"/>
    <w:rsid w:val="00C47652"/>
    <w:rsid w:val="00C5041D"/>
    <w:rsid w:val="00C50501"/>
    <w:rsid w:val="00C50AF8"/>
    <w:rsid w:val="00C518C4"/>
    <w:rsid w:val="00C51D28"/>
    <w:rsid w:val="00C51E9A"/>
    <w:rsid w:val="00C5238D"/>
    <w:rsid w:val="00C525EE"/>
    <w:rsid w:val="00C52874"/>
    <w:rsid w:val="00C52936"/>
    <w:rsid w:val="00C52D52"/>
    <w:rsid w:val="00C53328"/>
    <w:rsid w:val="00C538E9"/>
    <w:rsid w:val="00C53B5E"/>
    <w:rsid w:val="00C5401D"/>
    <w:rsid w:val="00C54C7A"/>
    <w:rsid w:val="00C553BD"/>
    <w:rsid w:val="00C554C3"/>
    <w:rsid w:val="00C5614E"/>
    <w:rsid w:val="00C56616"/>
    <w:rsid w:val="00C56A08"/>
    <w:rsid w:val="00C5712F"/>
    <w:rsid w:val="00C60AB1"/>
    <w:rsid w:val="00C628D0"/>
    <w:rsid w:val="00C62C00"/>
    <w:rsid w:val="00C6350E"/>
    <w:rsid w:val="00C63D3B"/>
    <w:rsid w:val="00C64A6E"/>
    <w:rsid w:val="00C64B17"/>
    <w:rsid w:val="00C658B5"/>
    <w:rsid w:val="00C6677B"/>
    <w:rsid w:val="00C669AF"/>
    <w:rsid w:val="00C66FDA"/>
    <w:rsid w:val="00C67AA3"/>
    <w:rsid w:val="00C67AD3"/>
    <w:rsid w:val="00C67BEC"/>
    <w:rsid w:val="00C7063A"/>
    <w:rsid w:val="00C70972"/>
    <w:rsid w:val="00C71A20"/>
    <w:rsid w:val="00C720C6"/>
    <w:rsid w:val="00C72E1A"/>
    <w:rsid w:val="00C730B8"/>
    <w:rsid w:val="00C731A6"/>
    <w:rsid w:val="00C73BF7"/>
    <w:rsid w:val="00C73F20"/>
    <w:rsid w:val="00C742E2"/>
    <w:rsid w:val="00C7547F"/>
    <w:rsid w:val="00C76A8E"/>
    <w:rsid w:val="00C77899"/>
    <w:rsid w:val="00C77911"/>
    <w:rsid w:val="00C77E0D"/>
    <w:rsid w:val="00C80882"/>
    <w:rsid w:val="00C80CED"/>
    <w:rsid w:val="00C80E35"/>
    <w:rsid w:val="00C81A1C"/>
    <w:rsid w:val="00C81CA2"/>
    <w:rsid w:val="00C81E70"/>
    <w:rsid w:val="00C82509"/>
    <w:rsid w:val="00C84755"/>
    <w:rsid w:val="00C84BA9"/>
    <w:rsid w:val="00C85FC6"/>
    <w:rsid w:val="00C862F8"/>
    <w:rsid w:val="00C8685C"/>
    <w:rsid w:val="00C87BC7"/>
    <w:rsid w:val="00C901E3"/>
    <w:rsid w:val="00C90405"/>
    <w:rsid w:val="00C904E3"/>
    <w:rsid w:val="00C90908"/>
    <w:rsid w:val="00C90A98"/>
    <w:rsid w:val="00C90ADA"/>
    <w:rsid w:val="00C90B30"/>
    <w:rsid w:val="00C91AF5"/>
    <w:rsid w:val="00C91CE8"/>
    <w:rsid w:val="00C922DA"/>
    <w:rsid w:val="00C92693"/>
    <w:rsid w:val="00C9276B"/>
    <w:rsid w:val="00C942B3"/>
    <w:rsid w:val="00C947B8"/>
    <w:rsid w:val="00C94852"/>
    <w:rsid w:val="00C94A2E"/>
    <w:rsid w:val="00C94B59"/>
    <w:rsid w:val="00C953F5"/>
    <w:rsid w:val="00C9638D"/>
    <w:rsid w:val="00C96BB0"/>
    <w:rsid w:val="00C97540"/>
    <w:rsid w:val="00C97E2B"/>
    <w:rsid w:val="00CA0041"/>
    <w:rsid w:val="00CA0846"/>
    <w:rsid w:val="00CA0DFD"/>
    <w:rsid w:val="00CA10FC"/>
    <w:rsid w:val="00CA2181"/>
    <w:rsid w:val="00CA2D4C"/>
    <w:rsid w:val="00CA3269"/>
    <w:rsid w:val="00CA33C9"/>
    <w:rsid w:val="00CA37C5"/>
    <w:rsid w:val="00CA3BE2"/>
    <w:rsid w:val="00CA3FC4"/>
    <w:rsid w:val="00CA414A"/>
    <w:rsid w:val="00CA4255"/>
    <w:rsid w:val="00CA477C"/>
    <w:rsid w:val="00CA498C"/>
    <w:rsid w:val="00CA625A"/>
    <w:rsid w:val="00CA62D3"/>
    <w:rsid w:val="00CA68B0"/>
    <w:rsid w:val="00CA70FC"/>
    <w:rsid w:val="00CA746E"/>
    <w:rsid w:val="00CA7601"/>
    <w:rsid w:val="00CB01CB"/>
    <w:rsid w:val="00CB0443"/>
    <w:rsid w:val="00CB0680"/>
    <w:rsid w:val="00CB078A"/>
    <w:rsid w:val="00CB0B09"/>
    <w:rsid w:val="00CB1555"/>
    <w:rsid w:val="00CB1FBD"/>
    <w:rsid w:val="00CB2543"/>
    <w:rsid w:val="00CB3C0D"/>
    <w:rsid w:val="00CB3CCD"/>
    <w:rsid w:val="00CB3E3E"/>
    <w:rsid w:val="00CB45AE"/>
    <w:rsid w:val="00CB4AAC"/>
    <w:rsid w:val="00CB529E"/>
    <w:rsid w:val="00CB569C"/>
    <w:rsid w:val="00CB56B7"/>
    <w:rsid w:val="00CB5BED"/>
    <w:rsid w:val="00CB5C28"/>
    <w:rsid w:val="00CB60BB"/>
    <w:rsid w:val="00CB6431"/>
    <w:rsid w:val="00CB6701"/>
    <w:rsid w:val="00CB7172"/>
    <w:rsid w:val="00CB71E1"/>
    <w:rsid w:val="00CB725D"/>
    <w:rsid w:val="00CB7287"/>
    <w:rsid w:val="00CB77CD"/>
    <w:rsid w:val="00CC1027"/>
    <w:rsid w:val="00CC123E"/>
    <w:rsid w:val="00CC14E8"/>
    <w:rsid w:val="00CC1695"/>
    <w:rsid w:val="00CC1926"/>
    <w:rsid w:val="00CC1AB6"/>
    <w:rsid w:val="00CC4723"/>
    <w:rsid w:val="00CC5AB0"/>
    <w:rsid w:val="00CC6FC6"/>
    <w:rsid w:val="00CC73C5"/>
    <w:rsid w:val="00CC7593"/>
    <w:rsid w:val="00CD0440"/>
    <w:rsid w:val="00CD06D5"/>
    <w:rsid w:val="00CD0B7F"/>
    <w:rsid w:val="00CD18DE"/>
    <w:rsid w:val="00CD1F1E"/>
    <w:rsid w:val="00CD35C6"/>
    <w:rsid w:val="00CD3BEC"/>
    <w:rsid w:val="00CD4269"/>
    <w:rsid w:val="00CD4526"/>
    <w:rsid w:val="00CD47CB"/>
    <w:rsid w:val="00CD50E1"/>
    <w:rsid w:val="00CD5A3B"/>
    <w:rsid w:val="00CD5E74"/>
    <w:rsid w:val="00CD6609"/>
    <w:rsid w:val="00CD6B0C"/>
    <w:rsid w:val="00CD7571"/>
    <w:rsid w:val="00CD7D56"/>
    <w:rsid w:val="00CE0233"/>
    <w:rsid w:val="00CE06D7"/>
    <w:rsid w:val="00CE099E"/>
    <w:rsid w:val="00CE1CF6"/>
    <w:rsid w:val="00CE2464"/>
    <w:rsid w:val="00CE3699"/>
    <w:rsid w:val="00CE3AA1"/>
    <w:rsid w:val="00CE3D47"/>
    <w:rsid w:val="00CE3F33"/>
    <w:rsid w:val="00CE44F8"/>
    <w:rsid w:val="00CE492D"/>
    <w:rsid w:val="00CE4E66"/>
    <w:rsid w:val="00CE51F4"/>
    <w:rsid w:val="00CE62A8"/>
    <w:rsid w:val="00CE6439"/>
    <w:rsid w:val="00CE6575"/>
    <w:rsid w:val="00CE66B8"/>
    <w:rsid w:val="00CE6BB1"/>
    <w:rsid w:val="00CE6E9C"/>
    <w:rsid w:val="00CF012E"/>
    <w:rsid w:val="00CF15F7"/>
    <w:rsid w:val="00CF1FD7"/>
    <w:rsid w:val="00CF25CA"/>
    <w:rsid w:val="00CF2686"/>
    <w:rsid w:val="00CF2C67"/>
    <w:rsid w:val="00CF3226"/>
    <w:rsid w:val="00CF32FE"/>
    <w:rsid w:val="00CF422A"/>
    <w:rsid w:val="00CF4470"/>
    <w:rsid w:val="00CF4CF9"/>
    <w:rsid w:val="00CF50E2"/>
    <w:rsid w:val="00CF51B0"/>
    <w:rsid w:val="00CF564B"/>
    <w:rsid w:val="00CF5682"/>
    <w:rsid w:val="00CF5A92"/>
    <w:rsid w:val="00CF5D4C"/>
    <w:rsid w:val="00CF6028"/>
    <w:rsid w:val="00CF6528"/>
    <w:rsid w:val="00CF73E8"/>
    <w:rsid w:val="00D002D4"/>
    <w:rsid w:val="00D0065E"/>
    <w:rsid w:val="00D00809"/>
    <w:rsid w:val="00D014FA"/>
    <w:rsid w:val="00D0285A"/>
    <w:rsid w:val="00D028C8"/>
    <w:rsid w:val="00D029F0"/>
    <w:rsid w:val="00D02DBD"/>
    <w:rsid w:val="00D02F41"/>
    <w:rsid w:val="00D0323C"/>
    <w:rsid w:val="00D035A7"/>
    <w:rsid w:val="00D03C90"/>
    <w:rsid w:val="00D041DF"/>
    <w:rsid w:val="00D04808"/>
    <w:rsid w:val="00D054DA"/>
    <w:rsid w:val="00D0609A"/>
    <w:rsid w:val="00D064EC"/>
    <w:rsid w:val="00D064EF"/>
    <w:rsid w:val="00D06A49"/>
    <w:rsid w:val="00D06EFF"/>
    <w:rsid w:val="00D078FE"/>
    <w:rsid w:val="00D07B5A"/>
    <w:rsid w:val="00D07C63"/>
    <w:rsid w:val="00D10ED5"/>
    <w:rsid w:val="00D10F0A"/>
    <w:rsid w:val="00D11CCC"/>
    <w:rsid w:val="00D122C4"/>
    <w:rsid w:val="00D12E93"/>
    <w:rsid w:val="00D13506"/>
    <w:rsid w:val="00D145A3"/>
    <w:rsid w:val="00D14CC2"/>
    <w:rsid w:val="00D159EB"/>
    <w:rsid w:val="00D15A98"/>
    <w:rsid w:val="00D16321"/>
    <w:rsid w:val="00D164FC"/>
    <w:rsid w:val="00D16E46"/>
    <w:rsid w:val="00D17851"/>
    <w:rsid w:val="00D179EC"/>
    <w:rsid w:val="00D22CF1"/>
    <w:rsid w:val="00D22D0F"/>
    <w:rsid w:val="00D22D29"/>
    <w:rsid w:val="00D22EBB"/>
    <w:rsid w:val="00D239DA"/>
    <w:rsid w:val="00D24156"/>
    <w:rsid w:val="00D24627"/>
    <w:rsid w:val="00D24E1A"/>
    <w:rsid w:val="00D24F4B"/>
    <w:rsid w:val="00D25CAE"/>
    <w:rsid w:val="00D268EE"/>
    <w:rsid w:val="00D26BF3"/>
    <w:rsid w:val="00D278AD"/>
    <w:rsid w:val="00D27CCD"/>
    <w:rsid w:val="00D27D66"/>
    <w:rsid w:val="00D27DD5"/>
    <w:rsid w:val="00D312C3"/>
    <w:rsid w:val="00D315C9"/>
    <w:rsid w:val="00D32BF8"/>
    <w:rsid w:val="00D32C47"/>
    <w:rsid w:val="00D32C64"/>
    <w:rsid w:val="00D33202"/>
    <w:rsid w:val="00D33A81"/>
    <w:rsid w:val="00D33BEA"/>
    <w:rsid w:val="00D33D05"/>
    <w:rsid w:val="00D341DD"/>
    <w:rsid w:val="00D347BD"/>
    <w:rsid w:val="00D352DF"/>
    <w:rsid w:val="00D36435"/>
    <w:rsid w:val="00D36659"/>
    <w:rsid w:val="00D36B3C"/>
    <w:rsid w:val="00D3790D"/>
    <w:rsid w:val="00D37A04"/>
    <w:rsid w:val="00D4037F"/>
    <w:rsid w:val="00D4052C"/>
    <w:rsid w:val="00D40612"/>
    <w:rsid w:val="00D4113F"/>
    <w:rsid w:val="00D415A7"/>
    <w:rsid w:val="00D4180B"/>
    <w:rsid w:val="00D425FD"/>
    <w:rsid w:val="00D42CAA"/>
    <w:rsid w:val="00D4331C"/>
    <w:rsid w:val="00D437E8"/>
    <w:rsid w:val="00D438C1"/>
    <w:rsid w:val="00D43D30"/>
    <w:rsid w:val="00D4465E"/>
    <w:rsid w:val="00D44BD5"/>
    <w:rsid w:val="00D45013"/>
    <w:rsid w:val="00D450C5"/>
    <w:rsid w:val="00D4568E"/>
    <w:rsid w:val="00D45848"/>
    <w:rsid w:val="00D4675A"/>
    <w:rsid w:val="00D475E8"/>
    <w:rsid w:val="00D47832"/>
    <w:rsid w:val="00D47F8A"/>
    <w:rsid w:val="00D50845"/>
    <w:rsid w:val="00D50C02"/>
    <w:rsid w:val="00D511FD"/>
    <w:rsid w:val="00D5133D"/>
    <w:rsid w:val="00D514FF"/>
    <w:rsid w:val="00D516F3"/>
    <w:rsid w:val="00D520E6"/>
    <w:rsid w:val="00D5275D"/>
    <w:rsid w:val="00D527E9"/>
    <w:rsid w:val="00D52A9A"/>
    <w:rsid w:val="00D5348A"/>
    <w:rsid w:val="00D53655"/>
    <w:rsid w:val="00D537E4"/>
    <w:rsid w:val="00D53A1D"/>
    <w:rsid w:val="00D53BDA"/>
    <w:rsid w:val="00D54011"/>
    <w:rsid w:val="00D54439"/>
    <w:rsid w:val="00D5461A"/>
    <w:rsid w:val="00D5695B"/>
    <w:rsid w:val="00D570EB"/>
    <w:rsid w:val="00D57545"/>
    <w:rsid w:val="00D57AC5"/>
    <w:rsid w:val="00D57D5A"/>
    <w:rsid w:val="00D57EE4"/>
    <w:rsid w:val="00D60219"/>
    <w:rsid w:val="00D60503"/>
    <w:rsid w:val="00D60A2D"/>
    <w:rsid w:val="00D61183"/>
    <w:rsid w:val="00D614CE"/>
    <w:rsid w:val="00D61758"/>
    <w:rsid w:val="00D61FAA"/>
    <w:rsid w:val="00D61FAC"/>
    <w:rsid w:val="00D62119"/>
    <w:rsid w:val="00D62179"/>
    <w:rsid w:val="00D62375"/>
    <w:rsid w:val="00D6298A"/>
    <w:rsid w:val="00D63449"/>
    <w:rsid w:val="00D63A33"/>
    <w:rsid w:val="00D63AF5"/>
    <w:rsid w:val="00D63CEB"/>
    <w:rsid w:val="00D6447E"/>
    <w:rsid w:val="00D64D2E"/>
    <w:rsid w:val="00D64E6F"/>
    <w:rsid w:val="00D65B83"/>
    <w:rsid w:val="00D66278"/>
    <w:rsid w:val="00D662B4"/>
    <w:rsid w:val="00D678E5"/>
    <w:rsid w:val="00D67CF5"/>
    <w:rsid w:val="00D67ECA"/>
    <w:rsid w:val="00D70C70"/>
    <w:rsid w:val="00D70D1F"/>
    <w:rsid w:val="00D7233A"/>
    <w:rsid w:val="00D7293A"/>
    <w:rsid w:val="00D72AB7"/>
    <w:rsid w:val="00D72DDF"/>
    <w:rsid w:val="00D72EA8"/>
    <w:rsid w:val="00D732F9"/>
    <w:rsid w:val="00D7389C"/>
    <w:rsid w:val="00D739C2"/>
    <w:rsid w:val="00D73E7B"/>
    <w:rsid w:val="00D73EDB"/>
    <w:rsid w:val="00D74117"/>
    <w:rsid w:val="00D74911"/>
    <w:rsid w:val="00D74F4B"/>
    <w:rsid w:val="00D753CA"/>
    <w:rsid w:val="00D76AF7"/>
    <w:rsid w:val="00D76ECB"/>
    <w:rsid w:val="00D77324"/>
    <w:rsid w:val="00D802CC"/>
    <w:rsid w:val="00D80FBC"/>
    <w:rsid w:val="00D812CC"/>
    <w:rsid w:val="00D813CD"/>
    <w:rsid w:val="00D816F3"/>
    <w:rsid w:val="00D81A16"/>
    <w:rsid w:val="00D81D7B"/>
    <w:rsid w:val="00D81F09"/>
    <w:rsid w:val="00D82E71"/>
    <w:rsid w:val="00D83457"/>
    <w:rsid w:val="00D83822"/>
    <w:rsid w:val="00D83D9D"/>
    <w:rsid w:val="00D84535"/>
    <w:rsid w:val="00D84DB6"/>
    <w:rsid w:val="00D85053"/>
    <w:rsid w:val="00D8544B"/>
    <w:rsid w:val="00D85570"/>
    <w:rsid w:val="00D85C24"/>
    <w:rsid w:val="00D86965"/>
    <w:rsid w:val="00D86D8D"/>
    <w:rsid w:val="00D87A0D"/>
    <w:rsid w:val="00D90A5A"/>
    <w:rsid w:val="00D90C3B"/>
    <w:rsid w:val="00D91024"/>
    <w:rsid w:val="00D913E1"/>
    <w:rsid w:val="00D918F9"/>
    <w:rsid w:val="00D92001"/>
    <w:rsid w:val="00D929E4"/>
    <w:rsid w:val="00D93508"/>
    <w:rsid w:val="00D9362E"/>
    <w:rsid w:val="00D93E40"/>
    <w:rsid w:val="00D948E0"/>
    <w:rsid w:val="00D95388"/>
    <w:rsid w:val="00D9662C"/>
    <w:rsid w:val="00D96816"/>
    <w:rsid w:val="00D969AE"/>
    <w:rsid w:val="00D96D44"/>
    <w:rsid w:val="00D96DE3"/>
    <w:rsid w:val="00D96F28"/>
    <w:rsid w:val="00D96F7E"/>
    <w:rsid w:val="00D9703C"/>
    <w:rsid w:val="00D975B9"/>
    <w:rsid w:val="00DA004C"/>
    <w:rsid w:val="00DA0798"/>
    <w:rsid w:val="00DA116F"/>
    <w:rsid w:val="00DA1ED6"/>
    <w:rsid w:val="00DA249F"/>
    <w:rsid w:val="00DA25A5"/>
    <w:rsid w:val="00DA279B"/>
    <w:rsid w:val="00DA2A22"/>
    <w:rsid w:val="00DA3180"/>
    <w:rsid w:val="00DA35D5"/>
    <w:rsid w:val="00DA3A44"/>
    <w:rsid w:val="00DA4BE7"/>
    <w:rsid w:val="00DA4F72"/>
    <w:rsid w:val="00DA4F85"/>
    <w:rsid w:val="00DA53AB"/>
    <w:rsid w:val="00DA554B"/>
    <w:rsid w:val="00DA561C"/>
    <w:rsid w:val="00DA6473"/>
    <w:rsid w:val="00DA6512"/>
    <w:rsid w:val="00DA6C95"/>
    <w:rsid w:val="00DA6FCC"/>
    <w:rsid w:val="00DB0610"/>
    <w:rsid w:val="00DB1520"/>
    <w:rsid w:val="00DB1A6B"/>
    <w:rsid w:val="00DB2890"/>
    <w:rsid w:val="00DB3547"/>
    <w:rsid w:val="00DB3AD5"/>
    <w:rsid w:val="00DB3DDE"/>
    <w:rsid w:val="00DB49F8"/>
    <w:rsid w:val="00DB4D12"/>
    <w:rsid w:val="00DB6354"/>
    <w:rsid w:val="00DB6A1D"/>
    <w:rsid w:val="00DB71F6"/>
    <w:rsid w:val="00DB7D49"/>
    <w:rsid w:val="00DC08BA"/>
    <w:rsid w:val="00DC0B99"/>
    <w:rsid w:val="00DC1648"/>
    <w:rsid w:val="00DC179F"/>
    <w:rsid w:val="00DC1D26"/>
    <w:rsid w:val="00DC1EF9"/>
    <w:rsid w:val="00DC2376"/>
    <w:rsid w:val="00DC288F"/>
    <w:rsid w:val="00DC2C7D"/>
    <w:rsid w:val="00DC2E6D"/>
    <w:rsid w:val="00DC3DE9"/>
    <w:rsid w:val="00DC3F88"/>
    <w:rsid w:val="00DC470B"/>
    <w:rsid w:val="00DC4897"/>
    <w:rsid w:val="00DC5315"/>
    <w:rsid w:val="00DC57DB"/>
    <w:rsid w:val="00DC5D4D"/>
    <w:rsid w:val="00DC61C1"/>
    <w:rsid w:val="00DC6241"/>
    <w:rsid w:val="00DC63D0"/>
    <w:rsid w:val="00DC6825"/>
    <w:rsid w:val="00DC6992"/>
    <w:rsid w:val="00DC6C6B"/>
    <w:rsid w:val="00DC78EF"/>
    <w:rsid w:val="00DD0A4A"/>
    <w:rsid w:val="00DD18B1"/>
    <w:rsid w:val="00DD1983"/>
    <w:rsid w:val="00DD1D15"/>
    <w:rsid w:val="00DD1DFF"/>
    <w:rsid w:val="00DD28C1"/>
    <w:rsid w:val="00DD2C30"/>
    <w:rsid w:val="00DD3286"/>
    <w:rsid w:val="00DD38B1"/>
    <w:rsid w:val="00DD3A62"/>
    <w:rsid w:val="00DD3D45"/>
    <w:rsid w:val="00DD42EF"/>
    <w:rsid w:val="00DD4776"/>
    <w:rsid w:val="00DD530F"/>
    <w:rsid w:val="00DD5392"/>
    <w:rsid w:val="00DD58F3"/>
    <w:rsid w:val="00DD5DF6"/>
    <w:rsid w:val="00DD6598"/>
    <w:rsid w:val="00DD67B1"/>
    <w:rsid w:val="00DD6827"/>
    <w:rsid w:val="00DD6EC7"/>
    <w:rsid w:val="00DD73BA"/>
    <w:rsid w:val="00DD7DC7"/>
    <w:rsid w:val="00DE0418"/>
    <w:rsid w:val="00DE04F6"/>
    <w:rsid w:val="00DE083A"/>
    <w:rsid w:val="00DE2091"/>
    <w:rsid w:val="00DE2482"/>
    <w:rsid w:val="00DE24B7"/>
    <w:rsid w:val="00DE26AE"/>
    <w:rsid w:val="00DE2E59"/>
    <w:rsid w:val="00DE3379"/>
    <w:rsid w:val="00DE3E12"/>
    <w:rsid w:val="00DE4D95"/>
    <w:rsid w:val="00DE5275"/>
    <w:rsid w:val="00DE6546"/>
    <w:rsid w:val="00DE6825"/>
    <w:rsid w:val="00DE6C6E"/>
    <w:rsid w:val="00DE70C1"/>
    <w:rsid w:val="00DE7AA4"/>
    <w:rsid w:val="00DE7F40"/>
    <w:rsid w:val="00DF0EBF"/>
    <w:rsid w:val="00DF0F71"/>
    <w:rsid w:val="00DF0FB3"/>
    <w:rsid w:val="00DF10F3"/>
    <w:rsid w:val="00DF12F1"/>
    <w:rsid w:val="00DF139F"/>
    <w:rsid w:val="00DF1492"/>
    <w:rsid w:val="00DF1E35"/>
    <w:rsid w:val="00DF2120"/>
    <w:rsid w:val="00DF323B"/>
    <w:rsid w:val="00DF3659"/>
    <w:rsid w:val="00DF4A92"/>
    <w:rsid w:val="00DF4E55"/>
    <w:rsid w:val="00DF5715"/>
    <w:rsid w:val="00DF7304"/>
    <w:rsid w:val="00DF7749"/>
    <w:rsid w:val="00E0044C"/>
    <w:rsid w:val="00E006A2"/>
    <w:rsid w:val="00E006E7"/>
    <w:rsid w:val="00E0072C"/>
    <w:rsid w:val="00E00F71"/>
    <w:rsid w:val="00E01647"/>
    <w:rsid w:val="00E01B78"/>
    <w:rsid w:val="00E01CA9"/>
    <w:rsid w:val="00E022FC"/>
    <w:rsid w:val="00E0386C"/>
    <w:rsid w:val="00E03B27"/>
    <w:rsid w:val="00E03EB0"/>
    <w:rsid w:val="00E0417A"/>
    <w:rsid w:val="00E0548D"/>
    <w:rsid w:val="00E05D2A"/>
    <w:rsid w:val="00E05E01"/>
    <w:rsid w:val="00E065A6"/>
    <w:rsid w:val="00E06610"/>
    <w:rsid w:val="00E06693"/>
    <w:rsid w:val="00E06B6D"/>
    <w:rsid w:val="00E06D70"/>
    <w:rsid w:val="00E07941"/>
    <w:rsid w:val="00E07B23"/>
    <w:rsid w:val="00E07B37"/>
    <w:rsid w:val="00E07C1C"/>
    <w:rsid w:val="00E10386"/>
    <w:rsid w:val="00E104A7"/>
    <w:rsid w:val="00E1053E"/>
    <w:rsid w:val="00E10918"/>
    <w:rsid w:val="00E10B07"/>
    <w:rsid w:val="00E10C2A"/>
    <w:rsid w:val="00E11051"/>
    <w:rsid w:val="00E113AB"/>
    <w:rsid w:val="00E118AA"/>
    <w:rsid w:val="00E11B3B"/>
    <w:rsid w:val="00E127D0"/>
    <w:rsid w:val="00E13990"/>
    <w:rsid w:val="00E139AE"/>
    <w:rsid w:val="00E13A29"/>
    <w:rsid w:val="00E1488E"/>
    <w:rsid w:val="00E148A1"/>
    <w:rsid w:val="00E1661E"/>
    <w:rsid w:val="00E16BBA"/>
    <w:rsid w:val="00E16C37"/>
    <w:rsid w:val="00E20414"/>
    <w:rsid w:val="00E2082F"/>
    <w:rsid w:val="00E209BA"/>
    <w:rsid w:val="00E20F07"/>
    <w:rsid w:val="00E22247"/>
    <w:rsid w:val="00E22391"/>
    <w:rsid w:val="00E22507"/>
    <w:rsid w:val="00E22681"/>
    <w:rsid w:val="00E2409D"/>
    <w:rsid w:val="00E24214"/>
    <w:rsid w:val="00E243C1"/>
    <w:rsid w:val="00E2471F"/>
    <w:rsid w:val="00E248E3"/>
    <w:rsid w:val="00E25394"/>
    <w:rsid w:val="00E25950"/>
    <w:rsid w:val="00E25AA3"/>
    <w:rsid w:val="00E27B21"/>
    <w:rsid w:val="00E27E9E"/>
    <w:rsid w:val="00E30835"/>
    <w:rsid w:val="00E30C43"/>
    <w:rsid w:val="00E31018"/>
    <w:rsid w:val="00E31668"/>
    <w:rsid w:val="00E31D0A"/>
    <w:rsid w:val="00E32508"/>
    <w:rsid w:val="00E32A02"/>
    <w:rsid w:val="00E338FF"/>
    <w:rsid w:val="00E33943"/>
    <w:rsid w:val="00E33BE7"/>
    <w:rsid w:val="00E34B80"/>
    <w:rsid w:val="00E35E46"/>
    <w:rsid w:val="00E36145"/>
    <w:rsid w:val="00E37BE3"/>
    <w:rsid w:val="00E40489"/>
    <w:rsid w:val="00E40574"/>
    <w:rsid w:val="00E407CA"/>
    <w:rsid w:val="00E40CEF"/>
    <w:rsid w:val="00E40D52"/>
    <w:rsid w:val="00E4150F"/>
    <w:rsid w:val="00E41CF5"/>
    <w:rsid w:val="00E4237D"/>
    <w:rsid w:val="00E43729"/>
    <w:rsid w:val="00E44A71"/>
    <w:rsid w:val="00E44BDA"/>
    <w:rsid w:val="00E44FB3"/>
    <w:rsid w:val="00E452F5"/>
    <w:rsid w:val="00E459D0"/>
    <w:rsid w:val="00E45A28"/>
    <w:rsid w:val="00E45CC9"/>
    <w:rsid w:val="00E45CD3"/>
    <w:rsid w:val="00E4639D"/>
    <w:rsid w:val="00E46884"/>
    <w:rsid w:val="00E46F00"/>
    <w:rsid w:val="00E4752D"/>
    <w:rsid w:val="00E4756F"/>
    <w:rsid w:val="00E475A7"/>
    <w:rsid w:val="00E47717"/>
    <w:rsid w:val="00E47CEC"/>
    <w:rsid w:val="00E50612"/>
    <w:rsid w:val="00E51A27"/>
    <w:rsid w:val="00E51ACB"/>
    <w:rsid w:val="00E51D57"/>
    <w:rsid w:val="00E51DF1"/>
    <w:rsid w:val="00E51EBD"/>
    <w:rsid w:val="00E5235B"/>
    <w:rsid w:val="00E54B99"/>
    <w:rsid w:val="00E54EE4"/>
    <w:rsid w:val="00E5500E"/>
    <w:rsid w:val="00E5567F"/>
    <w:rsid w:val="00E55930"/>
    <w:rsid w:val="00E55D63"/>
    <w:rsid w:val="00E5694B"/>
    <w:rsid w:val="00E5695B"/>
    <w:rsid w:val="00E569C5"/>
    <w:rsid w:val="00E6017A"/>
    <w:rsid w:val="00E6091A"/>
    <w:rsid w:val="00E61386"/>
    <w:rsid w:val="00E61E37"/>
    <w:rsid w:val="00E62763"/>
    <w:rsid w:val="00E628DD"/>
    <w:rsid w:val="00E62B3A"/>
    <w:rsid w:val="00E62B42"/>
    <w:rsid w:val="00E62C3B"/>
    <w:rsid w:val="00E62D73"/>
    <w:rsid w:val="00E631F8"/>
    <w:rsid w:val="00E65108"/>
    <w:rsid w:val="00E65141"/>
    <w:rsid w:val="00E6515C"/>
    <w:rsid w:val="00E6556B"/>
    <w:rsid w:val="00E65B6C"/>
    <w:rsid w:val="00E66116"/>
    <w:rsid w:val="00E6646E"/>
    <w:rsid w:val="00E66650"/>
    <w:rsid w:val="00E66E0B"/>
    <w:rsid w:val="00E67CEA"/>
    <w:rsid w:val="00E67FA6"/>
    <w:rsid w:val="00E70195"/>
    <w:rsid w:val="00E7067C"/>
    <w:rsid w:val="00E70691"/>
    <w:rsid w:val="00E70A1D"/>
    <w:rsid w:val="00E71C7F"/>
    <w:rsid w:val="00E7204E"/>
    <w:rsid w:val="00E720EF"/>
    <w:rsid w:val="00E72584"/>
    <w:rsid w:val="00E725F6"/>
    <w:rsid w:val="00E72644"/>
    <w:rsid w:val="00E73DC3"/>
    <w:rsid w:val="00E752A0"/>
    <w:rsid w:val="00E752A1"/>
    <w:rsid w:val="00E7546D"/>
    <w:rsid w:val="00E755DD"/>
    <w:rsid w:val="00E75862"/>
    <w:rsid w:val="00E75A0B"/>
    <w:rsid w:val="00E75DCC"/>
    <w:rsid w:val="00E75FF4"/>
    <w:rsid w:val="00E7624D"/>
    <w:rsid w:val="00E762E8"/>
    <w:rsid w:val="00E763FE"/>
    <w:rsid w:val="00E76594"/>
    <w:rsid w:val="00E766FB"/>
    <w:rsid w:val="00E7681C"/>
    <w:rsid w:val="00E76BC8"/>
    <w:rsid w:val="00E76F33"/>
    <w:rsid w:val="00E77506"/>
    <w:rsid w:val="00E77661"/>
    <w:rsid w:val="00E77762"/>
    <w:rsid w:val="00E777B9"/>
    <w:rsid w:val="00E77981"/>
    <w:rsid w:val="00E77A94"/>
    <w:rsid w:val="00E80688"/>
    <w:rsid w:val="00E810DD"/>
    <w:rsid w:val="00E81D5D"/>
    <w:rsid w:val="00E81E1D"/>
    <w:rsid w:val="00E825DB"/>
    <w:rsid w:val="00E8312D"/>
    <w:rsid w:val="00E832BC"/>
    <w:rsid w:val="00E833E8"/>
    <w:rsid w:val="00E836BB"/>
    <w:rsid w:val="00E836EA"/>
    <w:rsid w:val="00E84495"/>
    <w:rsid w:val="00E85D6B"/>
    <w:rsid w:val="00E8662B"/>
    <w:rsid w:val="00E86B8C"/>
    <w:rsid w:val="00E87198"/>
    <w:rsid w:val="00E87254"/>
    <w:rsid w:val="00E874D8"/>
    <w:rsid w:val="00E879C2"/>
    <w:rsid w:val="00E905B8"/>
    <w:rsid w:val="00E9081A"/>
    <w:rsid w:val="00E91638"/>
    <w:rsid w:val="00E91727"/>
    <w:rsid w:val="00E921E9"/>
    <w:rsid w:val="00E9263D"/>
    <w:rsid w:val="00E92D64"/>
    <w:rsid w:val="00E92D76"/>
    <w:rsid w:val="00E93137"/>
    <w:rsid w:val="00E93182"/>
    <w:rsid w:val="00E937CA"/>
    <w:rsid w:val="00E9391B"/>
    <w:rsid w:val="00E94B35"/>
    <w:rsid w:val="00E95F68"/>
    <w:rsid w:val="00E9631C"/>
    <w:rsid w:val="00E9652C"/>
    <w:rsid w:val="00E96850"/>
    <w:rsid w:val="00E96EA0"/>
    <w:rsid w:val="00E972B3"/>
    <w:rsid w:val="00EA0343"/>
    <w:rsid w:val="00EA0EA8"/>
    <w:rsid w:val="00EA10AE"/>
    <w:rsid w:val="00EA162F"/>
    <w:rsid w:val="00EA1E61"/>
    <w:rsid w:val="00EA242B"/>
    <w:rsid w:val="00EA2527"/>
    <w:rsid w:val="00EA2716"/>
    <w:rsid w:val="00EA2EAA"/>
    <w:rsid w:val="00EA3356"/>
    <w:rsid w:val="00EA373F"/>
    <w:rsid w:val="00EA3DC9"/>
    <w:rsid w:val="00EA4284"/>
    <w:rsid w:val="00EA518B"/>
    <w:rsid w:val="00EA5A97"/>
    <w:rsid w:val="00EA5CE6"/>
    <w:rsid w:val="00EA5E46"/>
    <w:rsid w:val="00EA7207"/>
    <w:rsid w:val="00EB0068"/>
    <w:rsid w:val="00EB0079"/>
    <w:rsid w:val="00EB08AD"/>
    <w:rsid w:val="00EB0B78"/>
    <w:rsid w:val="00EB12C0"/>
    <w:rsid w:val="00EB23EF"/>
    <w:rsid w:val="00EB26DB"/>
    <w:rsid w:val="00EB2B7A"/>
    <w:rsid w:val="00EB2C59"/>
    <w:rsid w:val="00EB2C68"/>
    <w:rsid w:val="00EB2F7F"/>
    <w:rsid w:val="00EB319C"/>
    <w:rsid w:val="00EB3934"/>
    <w:rsid w:val="00EB3F8A"/>
    <w:rsid w:val="00EB5097"/>
    <w:rsid w:val="00EB5DD8"/>
    <w:rsid w:val="00EB70EC"/>
    <w:rsid w:val="00EB7402"/>
    <w:rsid w:val="00EB7B66"/>
    <w:rsid w:val="00EC04A3"/>
    <w:rsid w:val="00EC0531"/>
    <w:rsid w:val="00EC05FC"/>
    <w:rsid w:val="00EC1739"/>
    <w:rsid w:val="00EC181A"/>
    <w:rsid w:val="00EC2ACC"/>
    <w:rsid w:val="00EC2B3C"/>
    <w:rsid w:val="00EC2BC1"/>
    <w:rsid w:val="00EC2C78"/>
    <w:rsid w:val="00EC2CBE"/>
    <w:rsid w:val="00EC315C"/>
    <w:rsid w:val="00EC3AFE"/>
    <w:rsid w:val="00EC3CE9"/>
    <w:rsid w:val="00EC3DAD"/>
    <w:rsid w:val="00EC40EC"/>
    <w:rsid w:val="00EC50AD"/>
    <w:rsid w:val="00EC59B6"/>
    <w:rsid w:val="00EC633D"/>
    <w:rsid w:val="00EC6FF1"/>
    <w:rsid w:val="00EC74BE"/>
    <w:rsid w:val="00EC7836"/>
    <w:rsid w:val="00ED0426"/>
    <w:rsid w:val="00ED0684"/>
    <w:rsid w:val="00ED0A14"/>
    <w:rsid w:val="00ED0FE2"/>
    <w:rsid w:val="00ED1DE5"/>
    <w:rsid w:val="00ED2776"/>
    <w:rsid w:val="00ED3050"/>
    <w:rsid w:val="00ED3AF6"/>
    <w:rsid w:val="00ED3F23"/>
    <w:rsid w:val="00ED3FD1"/>
    <w:rsid w:val="00ED4031"/>
    <w:rsid w:val="00ED4983"/>
    <w:rsid w:val="00ED4BBB"/>
    <w:rsid w:val="00ED4F92"/>
    <w:rsid w:val="00ED58E1"/>
    <w:rsid w:val="00ED5C7C"/>
    <w:rsid w:val="00ED741C"/>
    <w:rsid w:val="00ED7A36"/>
    <w:rsid w:val="00ED7C7D"/>
    <w:rsid w:val="00ED7F2B"/>
    <w:rsid w:val="00EE002B"/>
    <w:rsid w:val="00EE0384"/>
    <w:rsid w:val="00EE0939"/>
    <w:rsid w:val="00EE094A"/>
    <w:rsid w:val="00EE1340"/>
    <w:rsid w:val="00EE14B3"/>
    <w:rsid w:val="00EE1725"/>
    <w:rsid w:val="00EE1788"/>
    <w:rsid w:val="00EE255C"/>
    <w:rsid w:val="00EE28DE"/>
    <w:rsid w:val="00EE2C49"/>
    <w:rsid w:val="00EE2FF9"/>
    <w:rsid w:val="00EE3384"/>
    <w:rsid w:val="00EE344E"/>
    <w:rsid w:val="00EE3FE8"/>
    <w:rsid w:val="00EE4010"/>
    <w:rsid w:val="00EE423B"/>
    <w:rsid w:val="00EE46F9"/>
    <w:rsid w:val="00EE4C9C"/>
    <w:rsid w:val="00EE50BC"/>
    <w:rsid w:val="00EE521C"/>
    <w:rsid w:val="00EE53AB"/>
    <w:rsid w:val="00EE57AB"/>
    <w:rsid w:val="00EE5B61"/>
    <w:rsid w:val="00EE5BA5"/>
    <w:rsid w:val="00EE6C6F"/>
    <w:rsid w:val="00EE6EC8"/>
    <w:rsid w:val="00EE7B54"/>
    <w:rsid w:val="00EE7C28"/>
    <w:rsid w:val="00EE7D50"/>
    <w:rsid w:val="00EE7E12"/>
    <w:rsid w:val="00EE7E50"/>
    <w:rsid w:val="00EF0122"/>
    <w:rsid w:val="00EF0C46"/>
    <w:rsid w:val="00EF1CC5"/>
    <w:rsid w:val="00EF30CC"/>
    <w:rsid w:val="00EF42ED"/>
    <w:rsid w:val="00EF43FD"/>
    <w:rsid w:val="00EF44EA"/>
    <w:rsid w:val="00EF4E3B"/>
    <w:rsid w:val="00EF544A"/>
    <w:rsid w:val="00EF5BFD"/>
    <w:rsid w:val="00EF5CD1"/>
    <w:rsid w:val="00EF60EF"/>
    <w:rsid w:val="00EF612D"/>
    <w:rsid w:val="00EF665E"/>
    <w:rsid w:val="00EF71BD"/>
    <w:rsid w:val="00EF7BD3"/>
    <w:rsid w:val="00EF7EBD"/>
    <w:rsid w:val="00F0005A"/>
    <w:rsid w:val="00F00D35"/>
    <w:rsid w:val="00F016C7"/>
    <w:rsid w:val="00F01705"/>
    <w:rsid w:val="00F01B40"/>
    <w:rsid w:val="00F01BBE"/>
    <w:rsid w:val="00F01CF2"/>
    <w:rsid w:val="00F0360E"/>
    <w:rsid w:val="00F03987"/>
    <w:rsid w:val="00F04161"/>
    <w:rsid w:val="00F04CFB"/>
    <w:rsid w:val="00F04F8B"/>
    <w:rsid w:val="00F0532F"/>
    <w:rsid w:val="00F0623C"/>
    <w:rsid w:val="00F06398"/>
    <w:rsid w:val="00F0738A"/>
    <w:rsid w:val="00F0741A"/>
    <w:rsid w:val="00F07866"/>
    <w:rsid w:val="00F10169"/>
    <w:rsid w:val="00F10697"/>
    <w:rsid w:val="00F11186"/>
    <w:rsid w:val="00F112F2"/>
    <w:rsid w:val="00F113E9"/>
    <w:rsid w:val="00F11C15"/>
    <w:rsid w:val="00F11C44"/>
    <w:rsid w:val="00F13450"/>
    <w:rsid w:val="00F13DF0"/>
    <w:rsid w:val="00F14630"/>
    <w:rsid w:val="00F1474C"/>
    <w:rsid w:val="00F1538B"/>
    <w:rsid w:val="00F15AA6"/>
    <w:rsid w:val="00F15E41"/>
    <w:rsid w:val="00F166C7"/>
    <w:rsid w:val="00F168F2"/>
    <w:rsid w:val="00F20D37"/>
    <w:rsid w:val="00F21AB6"/>
    <w:rsid w:val="00F21CB2"/>
    <w:rsid w:val="00F21D1C"/>
    <w:rsid w:val="00F22673"/>
    <w:rsid w:val="00F22961"/>
    <w:rsid w:val="00F229E1"/>
    <w:rsid w:val="00F237A1"/>
    <w:rsid w:val="00F23BFE"/>
    <w:rsid w:val="00F2451F"/>
    <w:rsid w:val="00F2468D"/>
    <w:rsid w:val="00F24D67"/>
    <w:rsid w:val="00F24E66"/>
    <w:rsid w:val="00F257FC"/>
    <w:rsid w:val="00F2583C"/>
    <w:rsid w:val="00F25C49"/>
    <w:rsid w:val="00F26811"/>
    <w:rsid w:val="00F26F26"/>
    <w:rsid w:val="00F274CA"/>
    <w:rsid w:val="00F3028A"/>
    <w:rsid w:val="00F30F03"/>
    <w:rsid w:val="00F31725"/>
    <w:rsid w:val="00F31E5F"/>
    <w:rsid w:val="00F32CD4"/>
    <w:rsid w:val="00F32EFC"/>
    <w:rsid w:val="00F33B42"/>
    <w:rsid w:val="00F33CAF"/>
    <w:rsid w:val="00F34140"/>
    <w:rsid w:val="00F34691"/>
    <w:rsid w:val="00F34DAF"/>
    <w:rsid w:val="00F358FE"/>
    <w:rsid w:val="00F3599D"/>
    <w:rsid w:val="00F36288"/>
    <w:rsid w:val="00F367F7"/>
    <w:rsid w:val="00F36BDC"/>
    <w:rsid w:val="00F376A4"/>
    <w:rsid w:val="00F4049B"/>
    <w:rsid w:val="00F40C57"/>
    <w:rsid w:val="00F41F03"/>
    <w:rsid w:val="00F42A8D"/>
    <w:rsid w:val="00F4302C"/>
    <w:rsid w:val="00F43ABB"/>
    <w:rsid w:val="00F43F63"/>
    <w:rsid w:val="00F440AC"/>
    <w:rsid w:val="00F4444E"/>
    <w:rsid w:val="00F44488"/>
    <w:rsid w:val="00F44535"/>
    <w:rsid w:val="00F45967"/>
    <w:rsid w:val="00F45BA0"/>
    <w:rsid w:val="00F462E6"/>
    <w:rsid w:val="00F46C71"/>
    <w:rsid w:val="00F47027"/>
    <w:rsid w:val="00F47513"/>
    <w:rsid w:val="00F47C6E"/>
    <w:rsid w:val="00F47EE2"/>
    <w:rsid w:val="00F5064D"/>
    <w:rsid w:val="00F50913"/>
    <w:rsid w:val="00F50A79"/>
    <w:rsid w:val="00F50ADE"/>
    <w:rsid w:val="00F50FA3"/>
    <w:rsid w:val="00F5126C"/>
    <w:rsid w:val="00F513E5"/>
    <w:rsid w:val="00F518E8"/>
    <w:rsid w:val="00F51F93"/>
    <w:rsid w:val="00F52561"/>
    <w:rsid w:val="00F5326F"/>
    <w:rsid w:val="00F535B2"/>
    <w:rsid w:val="00F53922"/>
    <w:rsid w:val="00F53F66"/>
    <w:rsid w:val="00F53FC2"/>
    <w:rsid w:val="00F5400A"/>
    <w:rsid w:val="00F541AB"/>
    <w:rsid w:val="00F54269"/>
    <w:rsid w:val="00F54529"/>
    <w:rsid w:val="00F54C77"/>
    <w:rsid w:val="00F5538E"/>
    <w:rsid w:val="00F55A6F"/>
    <w:rsid w:val="00F55EEE"/>
    <w:rsid w:val="00F56273"/>
    <w:rsid w:val="00F563F2"/>
    <w:rsid w:val="00F5650D"/>
    <w:rsid w:val="00F56913"/>
    <w:rsid w:val="00F56A8D"/>
    <w:rsid w:val="00F56DC2"/>
    <w:rsid w:val="00F57DED"/>
    <w:rsid w:val="00F57E56"/>
    <w:rsid w:val="00F60414"/>
    <w:rsid w:val="00F6044B"/>
    <w:rsid w:val="00F60750"/>
    <w:rsid w:val="00F607A0"/>
    <w:rsid w:val="00F6084D"/>
    <w:rsid w:val="00F60D76"/>
    <w:rsid w:val="00F610FA"/>
    <w:rsid w:val="00F61E26"/>
    <w:rsid w:val="00F62340"/>
    <w:rsid w:val="00F6285C"/>
    <w:rsid w:val="00F629E3"/>
    <w:rsid w:val="00F62DB9"/>
    <w:rsid w:val="00F63206"/>
    <w:rsid w:val="00F6322B"/>
    <w:rsid w:val="00F63F2C"/>
    <w:rsid w:val="00F645CF"/>
    <w:rsid w:val="00F64C22"/>
    <w:rsid w:val="00F66185"/>
    <w:rsid w:val="00F6643C"/>
    <w:rsid w:val="00F667C3"/>
    <w:rsid w:val="00F668EA"/>
    <w:rsid w:val="00F67894"/>
    <w:rsid w:val="00F67C16"/>
    <w:rsid w:val="00F67C98"/>
    <w:rsid w:val="00F70AF1"/>
    <w:rsid w:val="00F70F2E"/>
    <w:rsid w:val="00F71322"/>
    <w:rsid w:val="00F7132B"/>
    <w:rsid w:val="00F7166C"/>
    <w:rsid w:val="00F716B7"/>
    <w:rsid w:val="00F718F3"/>
    <w:rsid w:val="00F7193A"/>
    <w:rsid w:val="00F71B47"/>
    <w:rsid w:val="00F73A76"/>
    <w:rsid w:val="00F73B82"/>
    <w:rsid w:val="00F73CD3"/>
    <w:rsid w:val="00F73D33"/>
    <w:rsid w:val="00F7427F"/>
    <w:rsid w:val="00F7527D"/>
    <w:rsid w:val="00F75392"/>
    <w:rsid w:val="00F7574C"/>
    <w:rsid w:val="00F75A85"/>
    <w:rsid w:val="00F76461"/>
    <w:rsid w:val="00F765B5"/>
    <w:rsid w:val="00F76765"/>
    <w:rsid w:val="00F771DC"/>
    <w:rsid w:val="00F778D8"/>
    <w:rsid w:val="00F77A23"/>
    <w:rsid w:val="00F77DC7"/>
    <w:rsid w:val="00F800CD"/>
    <w:rsid w:val="00F801AA"/>
    <w:rsid w:val="00F8061C"/>
    <w:rsid w:val="00F80B01"/>
    <w:rsid w:val="00F810AD"/>
    <w:rsid w:val="00F81C21"/>
    <w:rsid w:val="00F821BB"/>
    <w:rsid w:val="00F82915"/>
    <w:rsid w:val="00F82DAB"/>
    <w:rsid w:val="00F8305F"/>
    <w:rsid w:val="00F83115"/>
    <w:rsid w:val="00F83527"/>
    <w:rsid w:val="00F836C8"/>
    <w:rsid w:val="00F837DE"/>
    <w:rsid w:val="00F83AA0"/>
    <w:rsid w:val="00F84AE5"/>
    <w:rsid w:val="00F85035"/>
    <w:rsid w:val="00F8679A"/>
    <w:rsid w:val="00F868D9"/>
    <w:rsid w:val="00F86C38"/>
    <w:rsid w:val="00F878C4"/>
    <w:rsid w:val="00F87ED5"/>
    <w:rsid w:val="00F90584"/>
    <w:rsid w:val="00F91451"/>
    <w:rsid w:val="00F920B4"/>
    <w:rsid w:val="00F929DF"/>
    <w:rsid w:val="00F92B25"/>
    <w:rsid w:val="00F92C0B"/>
    <w:rsid w:val="00F9357D"/>
    <w:rsid w:val="00F93D38"/>
    <w:rsid w:val="00F95BCB"/>
    <w:rsid w:val="00F95EEF"/>
    <w:rsid w:val="00F9638B"/>
    <w:rsid w:val="00F966AF"/>
    <w:rsid w:val="00F968A7"/>
    <w:rsid w:val="00F96D23"/>
    <w:rsid w:val="00F96F20"/>
    <w:rsid w:val="00F97892"/>
    <w:rsid w:val="00F97977"/>
    <w:rsid w:val="00F979B1"/>
    <w:rsid w:val="00FA049F"/>
    <w:rsid w:val="00FA09C6"/>
    <w:rsid w:val="00FA0AF4"/>
    <w:rsid w:val="00FA0F31"/>
    <w:rsid w:val="00FA110F"/>
    <w:rsid w:val="00FA26CD"/>
    <w:rsid w:val="00FA2A15"/>
    <w:rsid w:val="00FA3758"/>
    <w:rsid w:val="00FA4250"/>
    <w:rsid w:val="00FA43BF"/>
    <w:rsid w:val="00FA4612"/>
    <w:rsid w:val="00FA5656"/>
    <w:rsid w:val="00FA670D"/>
    <w:rsid w:val="00FA67BD"/>
    <w:rsid w:val="00FA6F18"/>
    <w:rsid w:val="00FA7190"/>
    <w:rsid w:val="00FA72DE"/>
    <w:rsid w:val="00FB14F4"/>
    <w:rsid w:val="00FB202F"/>
    <w:rsid w:val="00FB2366"/>
    <w:rsid w:val="00FB2406"/>
    <w:rsid w:val="00FB2D38"/>
    <w:rsid w:val="00FB323C"/>
    <w:rsid w:val="00FB326B"/>
    <w:rsid w:val="00FB33CA"/>
    <w:rsid w:val="00FB3B6B"/>
    <w:rsid w:val="00FB4386"/>
    <w:rsid w:val="00FB46FE"/>
    <w:rsid w:val="00FB4E87"/>
    <w:rsid w:val="00FB541E"/>
    <w:rsid w:val="00FB5D67"/>
    <w:rsid w:val="00FB5FFE"/>
    <w:rsid w:val="00FB6760"/>
    <w:rsid w:val="00FB6D96"/>
    <w:rsid w:val="00FC011F"/>
    <w:rsid w:val="00FC0C28"/>
    <w:rsid w:val="00FC2240"/>
    <w:rsid w:val="00FC286E"/>
    <w:rsid w:val="00FC2CC8"/>
    <w:rsid w:val="00FC3077"/>
    <w:rsid w:val="00FC3260"/>
    <w:rsid w:val="00FC327D"/>
    <w:rsid w:val="00FC3491"/>
    <w:rsid w:val="00FC38FC"/>
    <w:rsid w:val="00FC3DDC"/>
    <w:rsid w:val="00FC475A"/>
    <w:rsid w:val="00FC5073"/>
    <w:rsid w:val="00FC52F5"/>
    <w:rsid w:val="00FC5C00"/>
    <w:rsid w:val="00FC6283"/>
    <w:rsid w:val="00FC62D6"/>
    <w:rsid w:val="00FC6AD4"/>
    <w:rsid w:val="00FC6EE1"/>
    <w:rsid w:val="00FC7A9E"/>
    <w:rsid w:val="00FD0868"/>
    <w:rsid w:val="00FD0EFD"/>
    <w:rsid w:val="00FD1331"/>
    <w:rsid w:val="00FD134F"/>
    <w:rsid w:val="00FD166F"/>
    <w:rsid w:val="00FD21AE"/>
    <w:rsid w:val="00FD2D0C"/>
    <w:rsid w:val="00FD2D4B"/>
    <w:rsid w:val="00FD2D69"/>
    <w:rsid w:val="00FD2E56"/>
    <w:rsid w:val="00FD2E80"/>
    <w:rsid w:val="00FD350C"/>
    <w:rsid w:val="00FD3763"/>
    <w:rsid w:val="00FD3769"/>
    <w:rsid w:val="00FD4027"/>
    <w:rsid w:val="00FD4EA9"/>
    <w:rsid w:val="00FD5FA2"/>
    <w:rsid w:val="00FD6646"/>
    <w:rsid w:val="00FD6A96"/>
    <w:rsid w:val="00FD6D8E"/>
    <w:rsid w:val="00FD6F64"/>
    <w:rsid w:val="00FD7F88"/>
    <w:rsid w:val="00FE0605"/>
    <w:rsid w:val="00FE0A6F"/>
    <w:rsid w:val="00FE2642"/>
    <w:rsid w:val="00FE2C6D"/>
    <w:rsid w:val="00FE336F"/>
    <w:rsid w:val="00FE366B"/>
    <w:rsid w:val="00FE3C0A"/>
    <w:rsid w:val="00FE3C69"/>
    <w:rsid w:val="00FE498B"/>
    <w:rsid w:val="00FE4A25"/>
    <w:rsid w:val="00FE5FE0"/>
    <w:rsid w:val="00FE652F"/>
    <w:rsid w:val="00FE6666"/>
    <w:rsid w:val="00FE6982"/>
    <w:rsid w:val="00FE6C1A"/>
    <w:rsid w:val="00FE7BD2"/>
    <w:rsid w:val="00FE7DC0"/>
    <w:rsid w:val="00FE7F85"/>
    <w:rsid w:val="00FF0297"/>
    <w:rsid w:val="00FF14B8"/>
    <w:rsid w:val="00FF19B1"/>
    <w:rsid w:val="00FF1C90"/>
    <w:rsid w:val="00FF1F23"/>
    <w:rsid w:val="00FF2367"/>
    <w:rsid w:val="00FF2D3A"/>
    <w:rsid w:val="00FF3040"/>
    <w:rsid w:val="00FF3202"/>
    <w:rsid w:val="00FF411B"/>
    <w:rsid w:val="00FF47ED"/>
    <w:rsid w:val="00FF5084"/>
    <w:rsid w:val="00FF544C"/>
    <w:rsid w:val="00FF649D"/>
    <w:rsid w:val="00FF66F7"/>
    <w:rsid w:val="00FF7BA1"/>
    <w:rsid w:val="00FF7CE4"/>
    <w:rsid w:val="3AC53F9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 w:type="paragraph" w:customStyle="1" w:styleId="Subheading">
    <w:name w:val="Subheading"/>
    <w:basedOn w:val="ListParagraph"/>
    <w:qFormat/>
    <w:rsid w:val="00373866"/>
    <w:pPr>
      <w:keepNext/>
      <w:spacing w:before="240"/>
      <w:ind w:hanging="360"/>
      <w:contextualSpacing w:val="0"/>
    </w:pPr>
    <w:rPr>
      <w:rFonts w:ascii="Arial" w:hAnsi="Arial" w:cs="Arial"/>
      <w:b/>
      <w:sz w:val="28"/>
      <w:szCs w:val="28"/>
    </w:rPr>
  </w:style>
  <w:style w:type="character" w:customStyle="1" w:styleId="ListParagraphChar">
    <w:name w:val="List Paragraph Char"/>
    <w:basedOn w:val="DefaultParagraphFont"/>
    <w:link w:val="ListParagraph"/>
    <w:uiPriority w:val="34"/>
    <w:rsid w:val="00373866"/>
  </w:style>
  <w:style w:type="character" w:customStyle="1" w:styleId="paragraphChar">
    <w:name w:val="paragraph Char"/>
    <w:basedOn w:val="ListParagraphChar"/>
    <w:link w:val="paragraph"/>
    <w:locked/>
    <w:rsid w:val="00940371"/>
    <w:rPr>
      <w:rFonts w:ascii="Arial" w:hAnsi="Arial" w:cs="Arial"/>
    </w:rPr>
  </w:style>
  <w:style w:type="paragraph" w:customStyle="1" w:styleId="paragraph">
    <w:name w:val="paragraph"/>
    <w:basedOn w:val="ListParagraph"/>
    <w:link w:val="paragraphChar"/>
    <w:qFormat/>
    <w:rsid w:val="00940371"/>
    <w:pPr>
      <w:spacing w:line="24" w:lineRule="atLeast"/>
      <w:ind w:left="0"/>
    </w:pPr>
    <w:rPr>
      <w:rFonts w:ascii="Arial" w:hAnsi="Arial" w:cs="Arial"/>
    </w:rPr>
  </w:style>
  <w:style w:type="character" w:customStyle="1" w:styleId="SubparagraphChar">
    <w:name w:val="Subparagraph Char"/>
    <w:basedOn w:val="ListParagraphChar"/>
    <w:link w:val="Subparagraph"/>
    <w:locked/>
    <w:rsid w:val="00940371"/>
    <w:rPr>
      <w:rFonts w:ascii="Arial" w:hAnsi="Arial" w:cs="Arial"/>
    </w:rPr>
  </w:style>
  <w:style w:type="paragraph" w:customStyle="1" w:styleId="Subparagraph">
    <w:name w:val="Subparagraph"/>
    <w:basedOn w:val="ListParagraph"/>
    <w:link w:val="SubparagraphChar"/>
    <w:qFormat/>
    <w:rsid w:val="00940371"/>
    <w:pPr>
      <w:spacing w:line="24" w:lineRule="atLeast"/>
      <w:ind w:left="0"/>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095008">
      <w:bodyDiv w:val="1"/>
      <w:marLeft w:val="0"/>
      <w:marRight w:val="0"/>
      <w:marTop w:val="0"/>
      <w:marBottom w:val="0"/>
      <w:divBdr>
        <w:top w:val="none" w:sz="0" w:space="0" w:color="auto"/>
        <w:left w:val="none" w:sz="0" w:space="0" w:color="auto"/>
        <w:bottom w:val="none" w:sz="0" w:space="0" w:color="auto"/>
        <w:right w:val="none" w:sz="0" w:space="0" w:color="auto"/>
      </w:divBdr>
    </w:div>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151915135">
      <w:bodyDiv w:val="1"/>
      <w:marLeft w:val="0"/>
      <w:marRight w:val="0"/>
      <w:marTop w:val="0"/>
      <w:marBottom w:val="0"/>
      <w:divBdr>
        <w:top w:val="none" w:sz="0" w:space="0" w:color="auto"/>
        <w:left w:val="none" w:sz="0" w:space="0" w:color="auto"/>
        <w:bottom w:val="none" w:sz="0" w:space="0" w:color="auto"/>
        <w:right w:val="none" w:sz="0" w:space="0" w:color="auto"/>
      </w:divBdr>
    </w:div>
    <w:div w:id="180514716">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272636457">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30929218">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0153440">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5" Type="http://schemas.openxmlformats.org/officeDocument/2006/relationships/hyperlink" Target="https://www1.health.gov.au/internet/main/publishing.nsf/content/CDFD1B86FA5F437CCA2583B7000465DB/$File/Roadmap%20for%20Hearing%20Health.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10</Pages>
  <Words>3509</Words>
  <Characters>20005</Characters>
  <Application>Microsoft Office Word</Application>
  <DocSecurity>2</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2021-05-14T06:17:00Z</dcterms:created>
  <dcterms:modified xsi:type="dcterms:W3CDTF">2021-05-14T06:17:00Z</dcterms:modified>
</cp:coreProperties>
</file>