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A694B" w14:textId="3254DA91" w:rsidR="005A78C1" w:rsidRPr="00714917" w:rsidRDefault="007969B4" w:rsidP="005A78C1">
      <w:r>
        <w:t xml:space="preserve">                                                          </w:t>
      </w:r>
      <w:r w:rsidR="005A78C1" w:rsidRPr="00714917">
        <w:rPr>
          <w:noProof/>
        </w:rPr>
        <w:drawing>
          <wp:inline distT="0" distB="0" distL="0" distR="0" wp14:anchorId="39500664" wp14:editId="4E11F57B">
            <wp:extent cx="2162175" cy="723900"/>
            <wp:effectExtent l="0" t="0" r="9525" b="0"/>
            <wp:docPr id="1" name="Picture 1" descr="ACMA_inlin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inline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62175" cy="723900"/>
                    </a:xfrm>
                    <a:prstGeom prst="rect">
                      <a:avLst/>
                    </a:prstGeom>
                    <a:noFill/>
                    <a:ln>
                      <a:noFill/>
                    </a:ln>
                  </pic:spPr>
                </pic:pic>
              </a:graphicData>
            </a:graphic>
          </wp:inline>
        </w:drawing>
      </w:r>
    </w:p>
    <w:p w14:paraId="1F7658C9" w14:textId="77777777" w:rsidR="005A78C1" w:rsidRPr="00714917" w:rsidRDefault="005A78C1" w:rsidP="005A78C1"/>
    <w:p w14:paraId="1A38D849" w14:textId="77777777" w:rsidR="005A78C1" w:rsidRPr="00714917" w:rsidRDefault="005A78C1" w:rsidP="005A78C1">
      <w:pPr>
        <w:rPr>
          <w:b/>
          <w:sz w:val="22"/>
        </w:rPr>
      </w:pPr>
    </w:p>
    <w:p w14:paraId="11CE2404" w14:textId="40D6021D" w:rsidR="005A78C1" w:rsidRPr="00714917" w:rsidRDefault="005A78C1" w:rsidP="005A78C1">
      <w:pPr>
        <w:ind w:left="-284"/>
        <w:jc w:val="center"/>
        <w:rPr>
          <w:rFonts w:ascii="Arial" w:hAnsi="Arial" w:cs="Arial"/>
          <w:b/>
          <w:sz w:val="28"/>
          <w:szCs w:val="28"/>
        </w:rPr>
      </w:pPr>
      <w:r w:rsidRPr="00714917">
        <w:rPr>
          <w:rFonts w:ascii="Arial" w:hAnsi="Arial" w:cs="Arial"/>
          <w:b/>
          <w:sz w:val="28"/>
          <w:szCs w:val="28"/>
        </w:rPr>
        <w:t xml:space="preserve">Remedial Direction issued under </w:t>
      </w:r>
      <w:r w:rsidR="00D33573" w:rsidRPr="00714917">
        <w:rPr>
          <w:rFonts w:ascii="Arial" w:hAnsi="Arial" w:cs="Arial"/>
          <w:b/>
          <w:sz w:val="28"/>
          <w:szCs w:val="28"/>
        </w:rPr>
        <w:t>subsection 141(</w:t>
      </w:r>
      <w:r w:rsidR="00E971FA" w:rsidRPr="00714917">
        <w:rPr>
          <w:rFonts w:ascii="Arial" w:hAnsi="Arial" w:cs="Arial"/>
          <w:b/>
          <w:sz w:val="28"/>
          <w:szCs w:val="28"/>
        </w:rPr>
        <w:t>1</w:t>
      </w:r>
      <w:r w:rsidR="00D33573" w:rsidRPr="00714917">
        <w:rPr>
          <w:rFonts w:ascii="Arial" w:hAnsi="Arial" w:cs="Arial"/>
          <w:b/>
          <w:sz w:val="28"/>
          <w:szCs w:val="28"/>
        </w:rPr>
        <w:t>)</w:t>
      </w:r>
      <w:r w:rsidRPr="00714917">
        <w:rPr>
          <w:rFonts w:ascii="Arial" w:hAnsi="Arial" w:cs="Arial"/>
          <w:b/>
          <w:sz w:val="28"/>
          <w:szCs w:val="28"/>
        </w:rPr>
        <w:t xml:space="preserve"> </w:t>
      </w:r>
      <w:r w:rsidR="00342E94" w:rsidRPr="00714917">
        <w:rPr>
          <w:rFonts w:ascii="Arial" w:hAnsi="Arial" w:cs="Arial"/>
          <w:b/>
          <w:sz w:val="28"/>
          <w:szCs w:val="28"/>
        </w:rPr>
        <w:t xml:space="preserve">of </w:t>
      </w:r>
      <w:r w:rsidRPr="00714917">
        <w:rPr>
          <w:rFonts w:ascii="Arial" w:hAnsi="Arial" w:cs="Arial"/>
          <w:b/>
          <w:sz w:val="28"/>
          <w:szCs w:val="28"/>
        </w:rPr>
        <w:t xml:space="preserve">the </w:t>
      </w:r>
      <w:r w:rsidRPr="00714917">
        <w:rPr>
          <w:rFonts w:ascii="Arial" w:hAnsi="Arial" w:cs="Arial"/>
          <w:b/>
          <w:i/>
          <w:sz w:val="28"/>
          <w:szCs w:val="28"/>
        </w:rPr>
        <w:t>Broadcasting Services Act 1992</w:t>
      </w:r>
    </w:p>
    <w:p w14:paraId="2C486979" w14:textId="77777777" w:rsidR="005A78C1" w:rsidRPr="00714917" w:rsidRDefault="005A78C1" w:rsidP="005A78C1">
      <w:pPr>
        <w:jc w:val="center"/>
        <w:rPr>
          <w:rFonts w:ascii="Arial" w:hAnsi="Arial" w:cs="Arial"/>
        </w:rPr>
      </w:pPr>
    </w:p>
    <w:p w14:paraId="2CA23E5D" w14:textId="4243DE04" w:rsidR="003D20D9" w:rsidRPr="00714917" w:rsidRDefault="005A78C1" w:rsidP="005A78C1">
      <w:pPr>
        <w:rPr>
          <w:rFonts w:ascii="Arial" w:hAnsi="Arial" w:cs="Arial"/>
          <w:bCs/>
          <w:color w:val="000000" w:themeColor="text1"/>
        </w:rPr>
      </w:pPr>
      <w:r w:rsidRPr="00714917">
        <w:rPr>
          <w:rFonts w:ascii="Arial" w:hAnsi="Arial" w:cs="Arial"/>
          <w:b/>
        </w:rPr>
        <w:t>TO:</w:t>
      </w:r>
      <w:r w:rsidRPr="00714917">
        <w:rPr>
          <w:rFonts w:ascii="Arial" w:hAnsi="Arial" w:cs="Arial"/>
          <w:b/>
        </w:rPr>
        <w:tab/>
      </w:r>
      <w:r w:rsidR="00674174" w:rsidRPr="00714917">
        <w:rPr>
          <w:rFonts w:ascii="Arial" w:hAnsi="Arial" w:cs="Arial"/>
          <w:b/>
        </w:rPr>
        <w:t xml:space="preserve">Radio 2GB Sydney Pty Ltd </w:t>
      </w:r>
      <w:r w:rsidR="003D20D9" w:rsidRPr="00714917">
        <w:rPr>
          <w:rFonts w:ascii="Arial" w:hAnsi="Arial" w:cs="Arial"/>
          <w:bCs/>
          <w:color w:val="000000" w:themeColor="text1"/>
        </w:rPr>
        <w:t xml:space="preserve">(the </w:t>
      </w:r>
      <w:r w:rsidR="003D20D9" w:rsidRPr="00412B16">
        <w:rPr>
          <w:rFonts w:ascii="Arial" w:hAnsi="Arial" w:cs="Arial"/>
          <w:b/>
          <w:i/>
          <w:iCs/>
          <w:color w:val="000000" w:themeColor="text1"/>
        </w:rPr>
        <w:t>Licensee</w:t>
      </w:r>
      <w:r w:rsidR="003D20D9" w:rsidRPr="00714917">
        <w:rPr>
          <w:rFonts w:ascii="Arial" w:hAnsi="Arial" w:cs="Arial"/>
          <w:bCs/>
          <w:color w:val="000000" w:themeColor="text1"/>
        </w:rPr>
        <w:t>)</w:t>
      </w:r>
      <w:r w:rsidR="00674174" w:rsidRPr="00714917">
        <w:rPr>
          <w:rFonts w:ascii="Arial" w:hAnsi="Arial" w:cs="Arial"/>
          <w:bCs/>
          <w:color w:val="000000" w:themeColor="text1"/>
        </w:rPr>
        <w:t xml:space="preserve"> – ACN 010 853 317</w:t>
      </w:r>
    </w:p>
    <w:p w14:paraId="1D258547" w14:textId="77777777" w:rsidR="005A78C1" w:rsidRPr="00714917" w:rsidRDefault="005A78C1" w:rsidP="005A78C1">
      <w:pPr>
        <w:ind w:left="720" w:hanging="720"/>
        <w:rPr>
          <w:rFonts w:ascii="Arial" w:hAnsi="Arial" w:cs="Arial"/>
          <w:b/>
        </w:rPr>
      </w:pPr>
    </w:p>
    <w:p w14:paraId="4376C770" w14:textId="16B69C3D" w:rsidR="005A78C1" w:rsidRPr="00714917" w:rsidRDefault="005A78C1" w:rsidP="005A78C1">
      <w:pPr>
        <w:ind w:left="720" w:hanging="720"/>
        <w:rPr>
          <w:rFonts w:ascii="Arial" w:hAnsi="Arial" w:cs="Arial"/>
          <w:b/>
          <w:color w:val="000000" w:themeColor="text1"/>
        </w:rPr>
      </w:pPr>
      <w:r w:rsidRPr="00714917">
        <w:rPr>
          <w:rFonts w:ascii="Arial" w:hAnsi="Arial" w:cs="Arial"/>
          <w:b/>
        </w:rPr>
        <w:t>OF:</w:t>
      </w:r>
      <w:r w:rsidRPr="00714917">
        <w:rPr>
          <w:rFonts w:ascii="Arial" w:hAnsi="Arial" w:cs="Arial"/>
          <w:b/>
        </w:rPr>
        <w:tab/>
      </w:r>
      <w:r w:rsidR="00A75EC9" w:rsidRPr="00A75EC9">
        <w:rPr>
          <w:rFonts w:ascii="Arial" w:hAnsi="Arial" w:cs="Arial"/>
          <w:b/>
        </w:rPr>
        <w:t>GPO Box 4290, Sydney, NSW, 2001</w:t>
      </w:r>
    </w:p>
    <w:p w14:paraId="3ECDFAF0" w14:textId="77777777" w:rsidR="005A78C1" w:rsidRPr="00714917" w:rsidRDefault="005A78C1" w:rsidP="005A78C1">
      <w:pPr>
        <w:ind w:left="720"/>
        <w:rPr>
          <w:rFonts w:ascii="Arial" w:hAnsi="Arial" w:cs="Arial"/>
          <w:b/>
        </w:rPr>
      </w:pPr>
    </w:p>
    <w:p w14:paraId="7F20AE90" w14:textId="77777777" w:rsidR="005A78C1" w:rsidRPr="00714917" w:rsidRDefault="005A78C1" w:rsidP="005A78C1">
      <w:pPr>
        <w:rPr>
          <w:rFonts w:ascii="Arial" w:hAnsi="Arial" w:cs="Arial"/>
          <w:sz w:val="22"/>
          <w:szCs w:val="22"/>
        </w:rPr>
      </w:pPr>
    </w:p>
    <w:p w14:paraId="23D5C14D" w14:textId="06BCBB07" w:rsidR="005A78C1" w:rsidRPr="00714917" w:rsidRDefault="005A78C1" w:rsidP="00245223">
      <w:pPr>
        <w:rPr>
          <w:rFonts w:ascii="Arial" w:hAnsi="Arial" w:cs="Arial"/>
          <w:sz w:val="22"/>
          <w:szCs w:val="22"/>
        </w:rPr>
      </w:pPr>
      <w:r w:rsidRPr="00714917">
        <w:rPr>
          <w:rFonts w:ascii="Arial" w:hAnsi="Arial" w:cs="Arial"/>
          <w:sz w:val="22"/>
          <w:szCs w:val="22"/>
        </w:rPr>
        <w:t>The Australian Communications and Media Authority (the</w:t>
      </w:r>
      <w:r w:rsidRPr="00714917">
        <w:rPr>
          <w:rFonts w:ascii="Arial" w:hAnsi="Arial" w:cs="Arial"/>
          <w:b/>
          <w:bCs/>
          <w:sz w:val="22"/>
          <w:szCs w:val="22"/>
        </w:rPr>
        <w:t xml:space="preserve"> </w:t>
      </w:r>
      <w:r w:rsidRPr="00412B16">
        <w:rPr>
          <w:rFonts w:ascii="Arial" w:hAnsi="Arial" w:cs="Arial"/>
          <w:b/>
          <w:bCs/>
          <w:i/>
          <w:iCs/>
          <w:sz w:val="22"/>
          <w:szCs w:val="22"/>
        </w:rPr>
        <w:t>ACMA</w:t>
      </w:r>
      <w:r w:rsidRPr="00714917">
        <w:rPr>
          <w:rFonts w:ascii="Arial" w:hAnsi="Arial" w:cs="Arial"/>
          <w:sz w:val="22"/>
          <w:szCs w:val="22"/>
        </w:rPr>
        <w:t xml:space="preserve">) </w:t>
      </w:r>
      <w:r w:rsidR="003122D9" w:rsidRPr="00714917">
        <w:rPr>
          <w:rFonts w:ascii="Arial" w:hAnsi="Arial" w:cs="Arial"/>
          <w:sz w:val="22"/>
          <w:szCs w:val="22"/>
        </w:rPr>
        <w:t>being</w:t>
      </w:r>
      <w:r w:rsidRPr="00714917">
        <w:rPr>
          <w:rFonts w:ascii="Arial" w:hAnsi="Arial" w:cs="Arial"/>
          <w:sz w:val="22"/>
          <w:szCs w:val="22"/>
        </w:rPr>
        <w:t xml:space="preserve"> satisfied that </w:t>
      </w:r>
      <w:r w:rsidR="007E14AB" w:rsidRPr="00714917">
        <w:rPr>
          <w:rFonts w:ascii="Arial" w:hAnsi="Arial" w:cs="Arial"/>
          <w:sz w:val="22"/>
          <w:szCs w:val="22"/>
        </w:rPr>
        <w:t xml:space="preserve">the </w:t>
      </w:r>
      <w:r w:rsidR="003D20D9" w:rsidRPr="00714917">
        <w:rPr>
          <w:rFonts w:ascii="Arial" w:hAnsi="Arial" w:cs="Arial"/>
          <w:sz w:val="22"/>
          <w:szCs w:val="22"/>
        </w:rPr>
        <w:t>L</w:t>
      </w:r>
      <w:r w:rsidR="007E14AB" w:rsidRPr="00714917">
        <w:rPr>
          <w:rFonts w:ascii="Arial" w:hAnsi="Arial" w:cs="Arial"/>
          <w:sz w:val="22"/>
          <w:szCs w:val="22"/>
        </w:rPr>
        <w:t>icensee</w:t>
      </w:r>
      <w:r w:rsidR="00B84F55" w:rsidRPr="00714917">
        <w:rPr>
          <w:rFonts w:ascii="Arial" w:hAnsi="Arial" w:cs="Arial"/>
          <w:sz w:val="22"/>
          <w:szCs w:val="22"/>
        </w:rPr>
        <w:t xml:space="preserve"> </w:t>
      </w:r>
      <w:r w:rsidRPr="00714917">
        <w:rPr>
          <w:rFonts w:ascii="Arial" w:hAnsi="Arial" w:cs="Arial"/>
          <w:sz w:val="22"/>
          <w:szCs w:val="22"/>
        </w:rPr>
        <w:t xml:space="preserve">has </w:t>
      </w:r>
      <w:r w:rsidR="00245223" w:rsidRPr="00714917">
        <w:rPr>
          <w:rFonts w:ascii="Arial" w:hAnsi="Arial" w:cs="Arial"/>
          <w:sz w:val="22"/>
          <w:szCs w:val="22"/>
        </w:rPr>
        <w:t xml:space="preserve">breached </w:t>
      </w:r>
      <w:r w:rsidR="00A10816" w:rsidRPr="00714917">
        <w:rPr>
          <w:rFonts w:ascii="Arial" w:hAnsi="Arial" w:cs="Arial"/>
          <w:sz w:val="22"/>
          <w:szCs w:val="22"/>
        </w:rPr>
        <w:t>s</w:t>
      </w:r>
      <w:r w:rsidR="00245223" w:rsidRPr="00714917">
        <w:rPr>
          <w:rFonts w:ascii="Arial" w:hAnsi="Arial" w:cs="Arial"/>
          <w:sz w:val="22"/>
          <w:szCs w:val="22"/>
        </w:rPr>
        <w:t>ection 8</w:t>
      </w:r>
      <w:r w:rsidR="008F6D79" w:rsidRPr="00714917">
        <w:rPr>
          <w:rFonts w:ascii="Arial" w:hAnsi="Arial" w:cs="Arial"/>
          <w:sz w:val="22"/>
          <w:szCs w:val="22"/>
        </w:rPr>
        <w:t xml:space="preserve"> and </w:t>
      </w:r>
      <w:r w:rsidR="00A10816" w:rsidRPr="00714917">
        <w:rPr>
          <w:rFonts w:ascii="Arial" w:hAnsi="Arial" w:cs="Arial"/>
          <w:sz w:val="22"/>
          <w:szCs w:val="22"/>
        </w:rPr>
        <w:t>s</w:t>
      </w:r>
      <w:r w:rsidR="00245223" w:rsidRPr="00714917">
        <w:rPr>
          <w:rFonts w:ascii="Arial" w:hAnsi="Arial" w:cs="Arial"/>
          <w:sz w:val="22"/>
          <w:szCs w:val="22"/>
        </w:rPr>
        <w:t xml:space="preserve">ection 10 of the </w:t>
      </w:r>
      <w:r w:rsidR="00245223" w:rsidRPr="00714917">
        <w:rPr>
          <w:rFonts w:ascii="Arial" w:hAnsi="Arial" w:cs="Arial"/>
          <w:i/>
          <w:iCs/>
          <w:sz w:val="22"/>
          <w:szCs w:val="22"/>
        </w:rPr>
        <w:t>Broadcasting Services (Commercial Radio Current Affairs Disclosure) Standard 2012</w:t>
      </w:r>
      <w:r w:rsidR="002B567F" w:rsidRPr="00714917">
        <w:rPr>
          <w:rFonts w:ascii="Arial" w:hAnsi="Arial" w:cs="Arial"/>
          <w:i/>
          <w:iCs/>
          <w:sz w:val="22"/>
          <w:szCs w:val="22"/>
        </w:rPr>
        <w:t xml:space="preserve"> </w:t>
      </w:r>
      <w:r w:rsidR="002B567F" w:rsidRPr="00714917">
        <w:rPr>
          <w:rFonts w:ascii="Arial" w:hAnsi="Arial" w:cs="Arial"/>
          <w:sz w:val="22"/>
          <w:szCs w:val="22"/>
        </w:rPr>
        <w:t>(</w:t>
      </w:r>
      <w:r w:rsidR="002B567F" w:rsidRPr="00412B16">
        <w:rPr>
          <w:rFonts w:ascii="Arial" w:hAnsi="Arial" w:cs="Arial"/>
          <w:sz w:val="22"/>
          <w:szCs w:val="22"/>
        </w:rPr>
        <w:t>the</w:t>
      </w:r>
      <w:r w:rsidR="002B567F" w:rsidRPr="00714917">
        <w:rPr>
          <w:rFonts w:ascii="Arial" w:hAnsi="Arial" w:cs="Arial"/>
          <w:b/>
          <w:bCs/>
          <w:sz w:val="22"/>
          <w:szCs w:val="22"/>
        </w:rPr>
        <w:t xml:space="preserve"> </w:t>
      </w:r>
      <w:r w:rsidR="002B567F" w:rsidRPr="00412B16">
        <w:rPr>
          <w:rFonts w:ascii="Arial" w:hAnsi="Arial" w:cs="Arial"/>
          <w:b/>
          <w:bCs/>
          <w:i/>
          <w:iCs/>
          <w:sz w:val="22"/>
          <w:szCs w:val="22"/>
        </w:rPr>
        <w:t>Disclosure Standard</w:t>
      </w:r>
      <w:r w:rsidR="008148C1" w:rsidRPr="00714917">
        <w:rPr>
          <w:rFonts w:ascii="Arial" w:hAnsi="Arial" w:cs="Arial"/>
          <w:b/>
          <w:bCs/>
          <w:sz w:val="22"/>
          <w:szCs w:val="22"/>
        </w:rPr>
        <w:t>)</w:t>
      </w:r>
      <w:r w:rsidR="00245223" w:rsidRPr="00714917">
        <w:rPr>
          <w:rFonts w:ascii="Arial" w:hAnsi="Arial" w:cs="Arial"/>
          <w:sz w:val="22"/>
          <w:szCs w:val="22"/>
        </w:rPr>
        <w:t xml:space="preserve">, and, as a result, breached the licence condition at paragraph 8(1)(b) of Schedule 2 </w:t>
      </w:r>
      <w:r w:rsidRPr="00714917">
        <w:rPr>
          <w:rFonts w:ascii="Arial" w:hAnsi="Arial" w:cs="Arial"/>
          <w:sz w:val="22"/>
          <w:szCs w:val="22"/>
        </w:rPr>
        <w:t xml:space="preserve">to the </w:t>
      </w:r>
      <w:r w:rsidRPr="00714917">
        <w:rPr>
          <w:rFonts w:ascii="Arial" w:hAnsi="Arial" w:cs="Arial"/>
          <w:i/>
          <w:iCs/>
          <w:sz w:val="22"/>
          <w:szCs w:val="22"/>
        </w:rPr>
        <w:t xml:space="preserve">Broadcasting Services Act 1992 </w:t>
      </w:r>
      <w:r w:rsidRPr="00714917">
        <w:rPr>
          <w:rFonts w:ascii="Arial" w:hAnsi="Arial" w:cs="Arial"/>
          <w:sz w:val="22"/>
          <w:szCs w:val="22"/>
        </w:rPr>
        <w:t>(the</w:t>
      </w:r>
      <w:r w:rsidRPr="00714917">
        <w:rPr>
          <w:rFonts w:ascii="Arial" w:hAnsi="Arial" w:cs="Arial"/>
          <w:b/>
          <w:bCs/>
          <w:sz w:val="22"/>
          <w:szCs w:val="22"/>
        </w:rPr>
        <w:t xml:space="preserve"> </w:t>
      </w:r>
      <w:r w:rsidRPr="00412B16">
        <w:rPr>
          <w:rFonts w:ascii="Arial" w:hAnsi="Arial" w:cs="Arial"/>
          <w:b/>
          <w:bCs/>
          <w:i/>
          <w:iCs/>
          <w:sz w:val="22"/>
          <w:szCs w:val="22"/>
        </w:rPr>
        <w:t>BSA</w:t>
      </w:r>
      <w:r w:rsidRPr="00714917">
        <w:rPr>
          <w:rFonts w:ascii="Arial" w:hAnsi="Arial" w:cs="Arial"/>
          <w:sz w:val="22"/>
          <w:szCs w:val="22"/>
        </w:rPr>
        <w:t xml:space="preserve">); </w:t>
      </w:r>
    </w:p>
    <w:p w14:paraId="5A656B88" w14:textId="77777777" w:rsidR="005A78C1" w:rsidRPr="00714917" w:rsidRDefault="005A78C1" w:rsidP="005A78C1">
      <w:pPr>
        <w:rPr>
          <w:rFonts w:ascii="Arial" w:hAnsi="Arial" w:cs="Arial"/>
          <w:sz w:val="22"/>
          <w:szCs w:val="22"/>
        </w:rPr>
      </w:pPr>
    </w:p>
    <w:p w14:paraId="7FDB21F6" w14:textId="0A423FBF" w:rsidR="005A78C1" w:rsidRPr="00714917" w:rsidRDefault="005A78C1" w:rsidP="005A78C1">
      <w:pPr>
        <w:rPr>
          <w:rFonts w:ascii="Arial" w:hAnsi="Arial" w:cs="Arial"/>
          <w:sz w:val="22"/>
          <w:szCs w:val="22"/>
        </w:rPr>
      </w:pPr>
      <w:r w:rsidRPr="00714917">
        <w:rPr>
          <w:rFonts w:ascii="Arial" w:hAnsi="Arial" w:cs="Arial"/>
          <w:sz w:val="22"/>
          <w:szCs w:val="22"/>
        </w:rPr>
        <w:t xml:space="preserve">HEREBY directs </w:t>
      </w:r>
      <w:r w:rsidR="007E14AB" w:rsidRPr="00714917">
        <w:rPr>
          <w:rFonts w:ascii="Arial" w:hAnsi="Arial" w:cs="Arial"/>
          <w:sz w:val="22"/>
          <w:szCs w:val="22"/>
        </w:rPr>
        <w:t xml:space="preserve">the </w:t>
      </w:r>
      <w:r w:rsidR="003D20D9" w:rsidRPr="00714917">
        <w:rPr>
          <w:rFonts w:ascii="Arial" w:hAnsi="Arial" w:cs="Arial"/>
          <w:sz w:val="22"/>
          <w:szCs w:val="22"/>
        </w:rPr>
        <w:t>L</w:t>
      </w:r>
      <w:r w:rsidR="007E14AB" w:rsidRPr="00714917">
        <w:rPr>
          <w:rFonts w:ascii="Arial" w:hAnsi="Arial" w:cs="Arial"/>
          <w:sz w:val="22"/>
          <w:szCs w:val="22"/>
        </w:rPr>
        <w:t>icensee</w:t>
      </w:r>
      <w:r w:rsidR="00B043AD" w:rsidRPr="00714917">
        <w:rPr>
          <w:rFonts w:ascii="Arial" w:hAnsi="Arial" w:cs="Arial"/>
          <w:sz w:val="22"/>
          <w:szCs w:val="22"/>
        </w:rPr>
        <w:t xml:space="preserve"> </w:t>
      </w:r>
      <w:r w:rsidRPr="00714917">
        <w:rPr>
          <w:rFonts w:ascii="Arial" w:hAnsi="Arial" w:cs="Arial"/>
          <w:sz w:val="22"/>
          <w:szCs w:val="22"/>
        </w:rPr>
        <w:t xml:space="preserve">under </w:t>
      </w:r>
      <w:r w:rsidR="00D33573" w:rsidRPr="00714917">
        <w:rPr>
          <w:rFonts w:ascii="Arial" w:hAnsi="Arial" w:cs="Arial"/>
          <w:sz w:val="22"/>
          <w:szCs w:val="22"/>
        </w:rPr>
        <w:t xml:space="preserve">subsection </w:t>
      </w:r>
      <w:r w:rsidR="009F3DE1" w:rsidRPr="00714917">
        <w:rPr>
          <w:rFonts w:ascii="Arial" w:hAnsi="Arial" w:cs="Arial"/>
          <w:sz w:val="22"/>
          <w:szCs w:val="22"/>
        </w:rPr>
        <w:t>141</w:t>
      </w:r>
      <w:r w:rsidRPr="00714917">
        <w:rPr>
          <w:rFonts w:ascii="Arial" w:hAnsi="Arial" w:cs="Arial"/>
          <w:sz w:val="22"/>
          <w:szCs w:val="22"/>
        </w:rPr>
        <w:t>(</w:t>
      </w:r>
      <w:r w:rsidR="00A23A43" w:rsidRPr="00714917">
        <w:rPr>
          <w:rFonts w:ascii="Arial" w:hAnsi="Arial" w:cs="Arial"/>
          <w:sz w:val="22"/>
          <w:szCs w:val="22"/>
        </w:rPr>
        <w:t>1</w:t>
      </w:r>
      <w:r w:rsidRPr="00714917">
        <w:rPr>
          <w:rFonts w:ascii="Arial" w:hAnsi="Arial" w:cs="Arial"/>
          <w:sz w:val="22"/>
          <w:szCs w:val="22"/>
        </w:rPr>
        <w:t>) of the BSA to take the action</w:t>
      </w:r>
      <w:r w:rsidR="00554C5D" w:rsidRPr="00714917">
        <w:rPr>
          <w:rFonts w:ascii="Arial" w:hAnsi="Arial" w:cs="Arial"/>
          <w:sz w:val="22"/>
          <w:szCs w:val="22"/>
        </w:rPr>
        <w:t>s</w:t>
      </w:r>
      <w:r w:rsidRPr="00714917">
        <w:rPr>
          <w:rFonts w:ascii="Arial" w:hAnsi="Arial" w:cs="Arial"/>
          <w:sz w:val="22"/>
          <w:szCs w:val="22"/>
        </w:rPr>
        <w:t xml:space="preserve"> specified below, directed towards ensuring that it does not </w:t>
      </w:r>
      <w:r w:rsidR="00235BA6" w:rsidRPr="00714917">
        <w:rPr>
          <w:rFonts w:ascii="Arial" w:hAnsi="Arial" w:cs="Arial"/>
          <w:sz w:val="22"/>
          <w:szCs w:val="22"/>
        </w:rPr>
        <w:t>contravene</w:t>
      </w:r>
      <w:r w:rsidRPr="00714917">
        <w:rPr>
          <w:rFonts w:ascii="Arial" w:hAnsi="Arial" w:cs="Arial"/>
          <w:sz w:val="22"/>
          <w:szCs w:val="22"/>
        </w:rPr>
        <w:t xml:space="preserve"> the </w:t>
      </w:r>
      <w:r w:rsidR="00A23A43" w:rsidRPr="00714917">
        <w:rPr>
          <w:rFonts w:ascii="Arial" w:hAnsi="Arial" w:cs="Arial"/>
          <w:sz w:val="22"/>
          <w:szCs w:val="22"/>
        </w:rPr>
        <w:t>licence condition</w:t>
      </w:r>
      <w:r w:rsidR="005347DB" w:rsidRPr="00714917">
        <w:rPr>
          <w:rFonts w:ascii="Arial" w:hAnsi="Arial" w:cs="Arial"/>
          <w:sz w:val="22"/>
          <w:szCs w:val="22"/>
        </w:rPr>
        <w:t>,</w:t>
      </w:r>
      <w:r w:rsidRPr="00714917">
        <w:rPr>
          <w:rFonts w:ascii="Arial" w:hAnsi="Arial" w:cs="Arial"/>
          <w:sz w:val="22"/>
          <w:szCs w:val="22"/>
        </w:rPr>
        <w:t xml:space="preserve"> or is unlikely to </w:t>
      </w:r>
      <w:r w:rsidR="00235BA6" w:rsidRPr="00714917">
        <w:rPr>
          <w:rFonts w:ascii="Arial" w:hAnsi="Arial" w:cs="Arial"/>
          <w:sz w:val="22"/>
          <w:szCs w:val="22"/>
        </w:rPr>
        <w:t>contravene</w:t>
      </w:r>
      <w:r w:rsidRPr="00714917">
        <w:rPr>
          <w:rFonts w:ascii="Arial" w:hAnsi="Arial" w:cs="Arial"/>
          <w:sz w:val="22"/>
          <w:szCs w:val="22"/>
        </w:rPr>
        <w:t xml:space="preserve"> </w:t>
      </w:r>
      <w:r w:rsidR="00D94C8E" w:rsidRPr="00714917">
        <w:rPr>
          <w:rFonts w:ascii="Arial" w:hAnsi="Arial" w:cs="Arial"/>
          <w:sz w:val="22"/>
          <w:szCs w:val="22"/>
        </w:rPr>
        <w:t xml:space="preserve">the </w:t>
      </w:r>
      <w:r w:rsidR="00A23A43" w:rsidRPr="00714917">
        <w:rPr>
          <w:rFonts w:ascii="Arial" w:hAnsi="Arial" w:cs="Arial"/>
          <w:sz w:val="22"/>
          <w:szCs w:val="22"/>
        </w:rPr>
        <w:t>licence condition</w:t>
      </w:r>
      <w:r w:rsidR="005347DB" w:rsidRPr="00714917">
        <w:rPr>
          <w:rFonts w:ascii="Arial" w:hAnsi="Arial" w:cs="Arial"/>
          <w:sz w:val="22"/>
          <w:szCs w:val="22"/>
        </w:rPr>
        <w:t>,</w:t>
      </w:r>
      <w:r w:rsidR="008148C1" w:rsidRPr="00714917">
        <w:rPr>
          <w:rFonts w:ascii="Arial" w:hAnsi="Arial" w:cs="Arial"/>
          <w:sz w:val="22"/>
          <w:szCs w:val="22"/>
        </w:rPr>
        <w:t xml:space="preserve"> </w:t>
      </w:r>
      <w:r w:rsidRPr="00714917">
        <w:rPr>
          <w:rFonts w:ascii="Arial" w:hAnsi="Arial" w:cs="Arial"/>
          <w:sz w:val="22"/>
          <w:szCs w:val="22"/>
        </w:rPr>
        <w:t xml:space="preserve">in the future. </w:t>
      </w:r>
    </w:p>
    <w:p w14:paraId="14B2C73E" w14:textId="77777777" w:rsidR="005A78C1" w:rsidRPr="00714917" w:rsidRDefault="005A78C1" w:rsidP="005A78C1">
      <w:pPr>
        <w:rPr>
          <w:rFonts w:ascii="Arial" w:hAnsi="Arial" w:cs="Arial"/>
          <w:sz w:val="22"/>
          <w:szCs w:val="22"/>
        </w:rPr>
      </w:pPr>
    </w:p>
    <w:p w14:paraId="23DB945A" w14:textId="3AF32A13" w:rsidR="00A93D1A" w:rsidRPr="00714917" w:rsidRDefault="007E14AB" w:rsidP="006D46F9">
      <w:pPr>
        <w:pStyle w:val="ListParagraph"/>
        <w:ind w:left="0"/>
        <w:rPr>
          <w:rFonts w:ascii="Arial" w:hAnsi="Arial" w:cs="Arial"/>
          <w:sz w:val="22"/>
          <w:szCs w:val="22"/>
        </w:rPr>
      </w:pPr>
      <w:r w:rsidRPr="00714917">
        <w:rPr>
          <w:rFonts w:ascii="Arial" w:hAnsi="Arial" w:cs="Arial"/>
          <w:sz w:val="22"/>
          <w:szCs w:val="22"/>
        </w:rPr>
        <w:t xml:space="preserve">The </w:t>
      </w:r>
      <w:r w:rsidR="003D20D9" w:rsidRPr="00714917">
        <w:rPr>
          <w:rFonts w:ascii="Arial" w:hAnsi="Arial" w:cs="Arial"/>
          <w:sz w:val="22"/>
          <w:szCs w:val="22"/>
        </w:rPr>
        <w:t>L</w:t>
      </w:r>
      <w:r w:rsidRPr="00714917">
        <w:rPr>
          <w:rFonts w:ascii="Arial" w:hAnsi="Arial" w:cs="Arial"/>
          <w:sz w:val="22"/>
          <w:szCs w:val="22"/>
        </w:rPr>
        <w:t xml:space="preserve">icensee </w:t>
      </w:r>
      <w:r w:rsidR="005A78C1" w:rsidRPr="00714917">
        <w:rPr>
          <w:rFonts w:ascii="Arial" w:hAnsi="Arial" w:cs="Arial"/>
          <w:sz w:val="22"/>
          <w:szCs w:val="22"/>
        </w:rPr>
        <w:t>must</w:t>
      </w:r>
      <w:r w:rsidR="00B55CEA" w:rsidRPr="00714917">
        <w:rPr>
          <w:rFonts w:ascii="Arial" w:hAnsi="Arial" w:cs="Arial"/>
          <w:sz w:val="22"/>
          <w:szCs w:val="22"/>
        </w:rPr>
        <w:t>:</w:t>
      </w:r>
      <w:r w:rsidR="00D736DB" w:rsidRPr="00714917">
        <w:rPr>
          <w:rFonts w:ascii="Arial" w:hAnsi="Arial" w:cs="Arial"/>
          <w:sz w:val="22"/>
          <w:szCs w:val="22"/>
        </w:rPr>
        <w:t xml:space="preserve"> </w:t>
      </w:r>
    </w:p>
    <w:p w14:paraId="097B69F7" w14:textId="77777777" w:rsidR="00A93D1A" w:rsidRPr="00714917" w:rsidRDefault="00A93D1A" w:rsidP="00A93D1A">
      <w:pPr>
        <w:pStyle w:val="ListParagraph"/>
        <w:ind w:left="426"/>
        <w:rPr>
          <w:rFonts w:ascii="Arial" w:hAnsi="Arial" w:cs="Arial"/>
          <w:sz w:val="22"/>
          <w:szCs w:val="22"/>
        </w:rPr>
      </w:pPr>
    </w:p>
    <w:p w14:paraId="5608D0E2" w14:textId="39D7E815" w:rsidR="003074E6" w:rsidRDefault="009108FB" w:rsidP="00150373">
      <w:pPr>
        <w:pStyle w:val="ListParagraph"/>
        <w:numPr>
          <w:ilvl w:val="0"/>
          <w:numId w:val="46"/>
        </w:numPr>
        <w:spacing w:after="120"/>
        <w:rPr>
          <w:rFonts w:ascii="Arial" w:hAnsi="Arial" w:cs="Arial"/>
          <w:sz w:val="22"/>
          <w:szCs w:val="22"/>
          <w:lang w:eastAsia="en-US"/>
        </w:rPr>
      </w:pPr>
      <w:r w:rsidRPr="00714917">
        <w:rPr>
          <w:rFonts w:ascii="Arial" w:hAnsi="Arial" w:cs="Arial"/>
          <w:sz w:val="22"/>
          <w:szCs w:val="22"/>
        </w:rPr>
        <w:t xml:space="preserve">Conduct formal training with all relevant staff on the requirements of the </w:t>
      </w:r>
      <w:r w:rsidR="00171303" w:rsidRPr="00714917">
        <w:rPr>
          <w:rFonts w:ascii="Arial" w:hAnsi="Arial" w:cs="Arial"/>
          <w:sz w:val="22"/>
          <w:szCs w:val="22"/>
        </w:rPr>
        <w:t xml:space="preserve">Disclosure </w:t>
      </w:r>
      <w:r w:rsidRPr="00714917">
        <w:rPr>
          <w:rFonts w:ascii="Arial" w:hAnsi="Arial" w:cs="Arial"/>
          <w:sz w:val="22"/>
          <w:szCs w:val="22"/>
        </w:rPr>
        <w:t xml:space="preserve">Standard within a period of </w:t>
      </w:r>
      <w:r w:rsidR="00F767C0" w:rsidRPr="00714917">
        <w:rPr>
          <w:rFonts w:ascii="Arial" w:hAnsi="Arial" w:cs="Arial"/>
          <w:sz w:val="22"/>
          <w:szCs w:val="22"/>
        </w:rPr>
        <w:t>6</w:t>
      </w:r>
      <w:r w:rsidRPr="00714917">
        <w:rPr>
          <w:rFonts w:ascii="Arial" w:hAnsi="Arial" w:cs="Arial"/>
          <w:sz w:val="22"/>
          <w:szCs w:val="22"/>
        </w:rPr>
        <w:t xml:space="preserve"> months from the date of this direction.</w:t>
      </w:r>
      <w:r w:rsidR="000B2950" w:rsidRPr="00714917">
        <w:rPr>
          <w:rFonts w:ascii="Arial" w:hAnsi="Arial" w:cs="Arial"/>
          <w:sz w:val="22"/>
          <w:szCs w:val="22"/>
        </w:rPr>
        <w:t xml:space="preserve"> </w:t>
      </w:r>
      <w:r w:rsidR="00AA44EA">
        <w:rPr>
          <w:rFonts w:ascii="Arial" w:hAnsi="Arial" w:cs="Arial"/>
          <w:sz w:val="22"/>
          <w:szCs w:val="22"/>
        </w:rPr>
        <w:t xml:space="preserve">For the purpose of this direction, </w:t>
      </w:r>
      <w:r w:rsidR="00AA44EA" w:rsidRPr="00412B16">
        <w:rPr>
          <w:rFonts w:ascii="Arial" w:hAnsi="Arial" w:cs="Arial"/>
          <w:b/>
          <w:bCs/>
          <w:i/>
          <w:iCs/>
          <w:sz w:val="22"/>
          <w:szCs w:val="22"/>
        </w:rPr>
        <w:t>r</w:t>
      </w:r>
      <w:r w:rsidRPr="00412B16">
        <w:rPr>
          <w:rFonts w:ascii="Arial" w:hAnsi="Arial" w:cs="Arial"/>
          <w:b/>
          <w:bCs/>
          <w:i/>
          <w:iCs/>
          <w:sz w:val="22"/>
          <w:szCs w:val="22"/>
        </w:rPr>
        <w:t>elevant staff</w:t>
      </w:r>
      <w:r w:rsidRPr="00714917">
        <w:rPr>
          <w:rFonts w:ascii="Arial" w:hAnsi="Arial" w:cs="Arial"/>
          <w:sz w:val="22"/>
          <w:szCs w:val="22"/>
        </w:rPr>
        <w:t xml:space="preserve"> </w:t>
      </w:r>
      <w:r w:rsidR="001C52E2">
        <w:rPr>
          <w:rFonts w:ascii="Arial" w:hAnsi="Arial" w:cs="Arial"/>
          <w:sz w:val="22"/>
          <w:szCs w:val="22"/>
        </w:rPr>
        <w:t>means</w:t>
      </w:r>
      <w:r w:rsidRPr="00714917">
        <w:rPr>
          <w:rFonts w:ascii="Arial" w:hAnsi="Arial" w:cs="Arial"/>
          <w:sz w:val="22"/>
          <w:szCs w:val="22"/>
        </w:rPr>
        <w:t xml:space="preserve"> staff </w:t>
      </w:r>
      <w:r w:rsidR="0041218B">
        <w:rPr>
          <w:rFonts w:ascii="Arial" w:hAnsi="Arial" w:cs="Arial"/>
          <w:sz w:val="22"/>
          <w:szCs w:val="22"/>
        </w:rPr>
        <w:t xml:space="preserve">of the Licensee </w:t>
      </w:r>
      <w:r w:rsidR="0041218B" w:rsidRPr="008A7812">
        <w:rPr>
          <w:rFonts w:ascii="Arial" w:hAnsi="Arial" w:cs="Arial"/>
          <w:sz w:val="22"/>
          <w:szCs w:val="22"/>
        </w:rPr>
        <w:t xml:space="preserve">(including </w:t>
      </w:r>
      <w:r w:rsidR="007D2440" w:rsidRPr="008A7812">
        <w:rPr>
          <w:rFonts w:ascii="Arial" w:hAnsi="Arial" w:cs="Arial"/>
          <w:sz w:val="22"/>
          <w:szCs w:val="22"/>
        </w:rPr>
        <w:t>presenters</w:t>
      </w:r>
      <w:r w:rsidR="005C0486" w:rsidRPr="008A7812">
        <w:rPr>
          <w:rFonts w:ascii="Arial" w:hAnsi="Arial" w:cs="Arial"/>
          <w:sz w:val="22"/>
          <w:szCs w:val="22"/>
        </w:rPr>
        <w:t>,</w:t>
      </w:r>
      <w:r w:rsidR="007D2440" w:rsidRPr="008A7812">
        <w:rPr>
          <w:rFonts w:ascii="Arial" w:hAnsi="Arial" w:cs="Arial"/>
          <w:sz w:val="22"/>
          <w:szCs w:val="22"/>
        </w:rPr>
        <w:t xml:space="preserve"> </w:t>
      </w:r>
      <w:r w:rsidR="005C0486" w:rsidRPr="008A7812">
        <w:rPr>
          <w:rFonts w:ascii="Arial" w:hAnsi="Arial" w:cs="Arial"/>
          <w:sz w:val="22"/>
          <w:szCs w:val="22"/>
        </w:rPr>
        <w:t xml:space="preserve">producers </w:t>
      </w:r>
      <w:r w:rsidR="007D2440" w:rsidRPr="008A7812">
        <w:rPr>
          <w:rFonts w:ascii="Arial" w:hAnsi="Arial" w:cs="Arial"/>
          <w:sz w:val="22"/>
          <w:szCs w:val="22"/>
        </w:rPr>
        <w:t>and commercial and sales staff)</w:t>
      </w:r>
      <w:r w:rsidR="0041218B" w:rsidRPr="00714917">
        <w:rPr>
          <w:rFonts w:ascii="Arial" w:hAnsi="Arial" w:cs="Arial"/>
          <w:sz w:val="22"/>
          <w:szCs w:val="22"/>
        </w:rPr>
        <w:t xml:space="preserve"> </w:t>
      </w:r>
      <w:r w:rsidR="0041218B">
        <w:rPr>
          <w:rFonts w:ascii="Arial" w:hAnsi="Arial" w:cs="Arial"/>
          <w:sz w:val="22"/>
          <w:szCs w:val="22"/>
        </w:rPr>
        <w:t>who are</w:t>
      </w:r>
      <w:r w:rsidR="003074E6">
        <w:rPr>
          <w:rFonts w:ascii="Arial" w:hAnsi="Arial" w:cs="Arial"/>
          <w:sz w:val="22"/>
          <w:szCs w:val="22"/>
        </w:rPr>
        <w:t>:</w:t>
      </w:r>
    </w:p>
    <w:p w14:paraId="517F6C8C" w14:textId="6BE5E6BA" w:rsidR="003074E6" w:rsidRPr="00412B16" w:rsidRDefault="003074E6" w:rsidP="00412B16">
      <w:pPr>
        <w:pStyle w:val="ListParagraph"/>
        <w:spacing w:after="120"/>
        <w:ind w:left="1440"/>
        <w:rPr>
          <w:rFonts w:ascii="Arial" w:hAnsi="Arial" w:cs="Arial"/>
          <w:sz w:val="22"/>
          <w:szCs w:val="22"/>
        </w:rPr>
      </w:pPr>
      <w:r>
        <w:rPr>
          <w:rFonts w:ascii="Arial" w:hAnsi="Arial" w:cs="Arial"/>
          <w:sz w:val="22"/>
          <w:szCs w:val="22"/>
        </w:rPr>
        <w:t>(a)</w:t>
      </w:r>
      <w:r w:rsidR="0041218B">
        <w:rPr>
          <w:rFonts w:ascii="Arial" w:hAnsi="Arial" w:cs="Arial"/>
          <w:sz w:val="22"/>
          <w:szCs w:val="22"/>
        </w:rPr>
        <w:t xml:space="preserve"> </w:t>
      </w:r>
      <w:r w:rsidR="009108FB" w:rsidRPr="00714917">
        <w:rPr>
          <w:rFonts w:ascii="Arial" w:hAnsi="Arial" w:cs="Arial"/>
          <w:sz w:val="22"/>
          <w:szCs w:val="22"/>
        </w:rPr>
        <w:t xml:space="preserve">involved in the negotiation </w:t>
      </w:r>
      <w:r>
        <w:rPr>
          <w:rFonts w:ascii="Arial" w:hAnsi="Arial" w:cs="Arial"/>
          <w:sz w:val="22"/>
          <w:szCs w:val="22"/>
        </w:rPr>
        <w:t>and/</w:t>
      </w:r>
      <w:r w:rsidR="00F04A68">
        <w:rPr>
          <w:rFonts w:ascii="Arial" w:hAnsi="Arial" w:cs="Arial"/>
          <w:sz w:val="22"/>
          <w:szCs w:val="22"/>
        </w:rPr>
        <w:t>or</w:t>
      </w:r>
      <w:r w:rsidR="0041218B">
        <w:rPr>
          <w:rFonts w:ascii="Arial" w:hAnsi="Arial" w:cs="Arial"/>
          <w:sz w:val="22"/>
          <w:szCs w:val="22"/>
        </w:rPr>
        <w:t xml:space="preserve"> implementation </w:t>
      </w:r>
      <w:r w:rsidR="009108FB" w:rsidRPr="00714917">
        <w:rPr>
          <w:rFonts w:ascii="Arial" w:hAnsi="Arial" w:cs="Arial"/>
          <w:sz w:val="22"/>
          <w:szCs w:val="22"/>
        </w:rPr>
        <w:t xml:space="preserve">of commercial </w:t>
      </w:r>
      <w:r w:rsidR="009108FB" w:rsidRPr="00412B16">
        <w:rPr>
          <w:rFonts w:ascii="Arial" w:hAnsi="Arial" w:cs="Arial"/>
          <w:sz w:val="22"/>
          <w:szCs w:val="22"/>
        </w:rPr>
        <w:t>arrangements</w:t>
      </w:r>
      <w:r w:rsidRPr="00412B16">
        <w:rPr>
          <w:rFonts w:ascii="Arial" w:hAnsi="Arial" w:cs="Arial"/>
          <w:sz w:val="22"/>
          <w:szCs w:val="22"/>
        </w:rPr>
        <w:t>; or</w:t>
      </w:r>
    </w:p>
    <w:p w14:paraId="5F6D5E8D" w14:textId="14724844" w:rsidR="009108FB" w:rsidRPr="00412B16" w:rsidRDefault="003074E6" w:rsidP="00412B16">
      <w:pPr>
        <w:pStyle w:val="ListParagraph"/>
        <w:spacing w:after="120"/>
        <w:ind w:left="1440"/>
        <w:rPr>
          <w:rFonts w:ascii="Arial" w:hAnsi="Arial" w:cs="Arial"/>
          <w:sz w:val="22"/>
          <w:szCs w:val="22"/>
          <w:lang w:eastAsia="en-US"/>
        </w:rPr>
      </w:pPr>
      <w:r w:rsidRPr="00412B16">
        <w:rPr>
          <w:rFonts w:ascii="Arial" w:hAnsi="Arial" w:cs="Arial"/>
          <w:sz w:val="22"/>
          <w:szCs w:val="22"/>
        </w:rPr>
        <w:t xml:space="preserve">(b) </w:t>
      </w:r>
      <w:r w:rsidR="009108FB" w:rsidRPr="00412B16">
        <w:rPr>
          <w:rFonts w:ascii="Arial" w:hAnsi="Arial" w:cs="Arial"/>
          <w:sz w:val="22"/>
          <w:szCs w:val="22"/>
        </w:rPr>
        <w:t xml:space="preserve">responsible for </w:t>
      </w:r>
      <w:r w:rsidR="00172758" w:rsidRPr="00412B16">
        <w:rPr>
          <w:rFonts w:ascii="Arial" w:hAnsi="Arial" w:cs="Arial"/>
          <w:sz w:val="22"/>
          <w:szCs w:val="22"/>
        </w:rPr>
        <w:t xml:space="preserve">maintaining </w:t>
      </w:r>
      <w:r w:rsidR="009108FB" w:rsidRPr="00412B16">
        <w:rPr>
          <w:rFonts w:ascii="Arial" w:hAnsi="Arial" w:cs="Arial"/>
          <w:sz w:val="22"/>
          <w:szCs w:val="22"/>
        </w:rPr>
        <w:t>the online register</w:t>
      </w:r>
      <w:r w:rsidR="003B3877" w:rsidRPr="00412B16">
        <w:rPr>
          <w:rFonts w:ascii="Arial" w:hAnsi="Arial" w:cs="Arial"/>
          <w:sz w:val="22"/>
          <w:szCs w:val="22"/>
        </w:rPr>
        <w:t xml:space="preserve"> required to be kept under</w:t>
      </w:r>
      <w:r w:rsidR="0024589A" w:rsidRPr="00412B16">
        <w:rPr>
          <w:rFonts w:ascii="Arial" w:hAnsi="Arial" w:cs="Arial"/>
          <w:sz w:val="22"/>
          <w:szCs w:val="22"/>
        </w:rPr>
        <w:t xml:space="preserve"> Part 3 of the Disclosure Standard</w:t>
      </w:r>
      <w:r w:rsidR="009108FB" w:rsidRPr="00412B16">
        <w:rPr>
          <w:rFonts w:ascii="Arial" w:hAnsi="Arial" w:cs="Arial"/>
          <w:sz w:val="22"/>
          <w:szCs w:val="22"/>
        </w:rPr>
        <w:t>.</w:t>
      </w:r>
    </w:p>
    <w:p w14:paraId="7FA6B2E7" w14:textId="643B07CE" w:rsidR="000C41D6" w:rsidRPr="00412B16" w:rsidRDefault="00317AF8" w:rsidP="00150373">
      <w:pPr>
        <w:pStyle w:val="ListParagraph"/>
        <w:numPr>
          <w:ilvl w:val="0"/>
          <w:numId w:val="46"/>
        </w:numPr>
        <w:spacing w:after="120"/>
        <w:rPr>
          <w:rFonts w:ascii="Arial" w:hAnsi="Arial" w:cs="Arial"/>
          <w:sz w:val="22"/>
          <w:szCs w:val="22"/>
          <w:lang w:eastAsia="en-US"/>
        </w:rPr>
      </w:pPr>
      <w:r w:rsidRPr="00412B16">
        <w:rPr>
          <w:rFonts w:ascii="Arial" w:hAnsi="Arial" w:cs="Arial"/>
          <w:sz w:val="22"/>
          <w:szCs w:val="22"/>
        </w:rPr>
        <w:t>Establish systems, processes and practices (</w:t>
      </w:r>
      <w:r w:rsidR="00171303" w:rsidRPr="00412B16">
        <w:rPr>
          <w:rFonts w:ascii="Arial" w:hAnsi="Arial" w:cs="Arial"/>
          <w:b/>
          <w:bCs/>
          <w:sz w:val="22"/>
          <w:szCs w:val="22"/>
        </w:rPr>
        <w:t>S</w:t>
      </w:r>
      <w:r w:rsidR="00810647" w:rsidRPr="00412B16">
        <w:rPr>
          <w:rFonts w:ascii="Arial" w:hAnsi="Arial" w:cs="Arial"/>
          <w:b/>
          <w:bCs/>
          <w:sz w:val="22"/>
          <w:szCs w:val="22"/>
        </w:rPr>
        <w:t>PP</w:t>
      </w:r>
      <w:r w:rsidRPr="00412B16">
        <w:rPr>
          <w:rFonts w:ascii="Arial" w:hAnsi="Arial" w:cs="Arial"/>
          <w:b/>
          <w:bCs/>
          <w:sz w:val="22"/>
          <w:szCs w:val="22"/>
        </w:rPr>
        <w:t>s</w:t>
      </w:r>
      <w:r w:rsidRPr="00412B16">
        <w:rPr>
          <w:rFonts w:ascii="Arial" w:hAnsi="Arial" w:cs="Arial"/>
          <w:sz w:val="22"/>
          <w:szCs w:val="22"/>
        </w:rPr>
        <w:t xml:space="preserve">) to ensure ongoing compliance with the </w:t>
      </w:r>
      <w:r w:rsidR="00171303" w:rsidRPr="00412B16">
        <w:rPr>
          <w:rFonts w:ascii="Arial" w:hAnsi="Arial" w:cs="Arial"/>
          <w:sz w:val="22"/>
          <w:szCs w:val="22"/>
        </w:rPr>
        <w:t xml:space="preserve">Disclosure </w:t>
      </w:r>
      <w:r w:rsidRPr="00412B16">
        <w:rPr>
          <w:rFonts w:ascii="Arial" w:hAnsi="Arial" w:cs="Arial"/>
          <w:sz w:val="22"/>
          <w:szCs w:val="22"/>
        </w:rPr>
        <w:t xml:space="preserve">Standard and introduce methods to monitor the effectiveness of those </w:t>
      </w:r>
      <w:r w:rsidR="00171303" w:rsidRPr="00412B16">
        <w:rPr>
          <w:rFonts w:ascii="Arial" w:hAnsi="Arial" w:cs="Arial"/>
          <w:sz w:val="22"/>
          <w:szCs w:val="22"/>
        </w:rPr>
        <w:t>S</w:t>
      </w:r>
      <w:r w:rsidR="00836103" w:rsidRPr="00412B16">
        <w:rPr>
          <w:rFonts w:ascii="Arial" w:hAnsi="Arial" w:cs="Arial"/>
          <w:sz w:val="22"/>
          <w:szCs w:val="22"/>
        </w:rPr>
        <w:t>PP</w:t>
      </w:r>
      <w:r w:rsidRPr="00412B16">
        <w:rPr>
          <w:rFonts w:ascii="Arial" w:hAnsi="Arial" w:cs="Arial"/>
          <w:sz w:val="22"/>
          <w:szCs w:val="22"/>
        </w:rPr>
        <w:t>s</w:t>
      </w:r>
      <w:r w:rsidR="008848AB" w:rsidRPr="00412B16">
        <w:rPr>
          <w:rFonts w:ascii="Arial" w:hAnsi="Arial" w:cs="Arial"/>
          <w:sz w:val="22"/>
          <w:szCs w:val="22"/>
        </w:rPr>
        <w:t xml:space="preserve"> within 1 month</w:t>
      </w:r>
      <w:r w:rsidR="00DB3250" w:rsidRPr="00412B16">
        <w:rPr>
          <w:rFonts w:ascii="Arial" w:hAnsi="Arial" w:cs="Arial"/>
          <w:sz w:val="22"/>
          <w:szCs w:val="22"/>
        </w:rPr>
        <w:t xml:space="preserve"> of the date of this direction</w:t>
      </w:r>
      <w:r w:rsidRPr="00412B16">
        <w:rPr>
          <w:rFonts w:ascii="Arial" w:hAnsi="Arial" w:cs="Arial"/>
          <w:sz w:val="22"/>
          <w:szCs w:val="22"/>
        </w:rPr>
        <w:t>.</w:t>
      </w:r>
    </w:p>
    <w:p w14:paraId="01D123C3" w14:textId="79DC8C12" w:rsidR="009108FB" w:rsidRPr="00412B16" w:rsidRDefault="009108FB" w:rsidP="00150373">
      <w:pPr>
        <w:pStyle w:val="ListParagraph"/>
        <w:numPr>
          <w:ilvl w:val="0"/>
          <w:numId w:val="46"/>
        </w:numPr>
        <w:spacing w:after="120"/>
        <w:rPr>
          <w:rFonts w:ascii="Arial" w:hAnsi="Arial" w:cs="Arial"/>
          <w:sz w:val="22"/>
          <w:szCs w:val="22"/>
        </w:rPr>
      </w:pPr>
      <w:bookmarkStart w:id="0" w:name="_Hlk66282675"/>
      <w:r w:rsidRPr="00412B16">
        <w:rPr>
          <w:rFonts w:ascii="Arial" w:hAnsi="Arial" w:cs="Arial"/>
          <w:sz w:val="22"/>
          <w:szCs w:val="22"/>
        </w:rPr>
        <w:t xml:space="preserve">By </w:t>
      </w:r>
      <w:r w:rsidR="007C3711" w:rsidRPr="00412B16">
        <w:rPr>
          <w:rFonts w:ascii="Arial" w:hAnsi="Arial" w:cs="Arial"/>
          <w:sz w:val="22"/>
          <w:szCs w:val="22"/>
        </w:rPr>
        <w:t>1</w:t>
      </w:r>
      <w:r w:rsidR="00C24473" w:rsidRPr="00412B16">
        <w:rPr>
          <w:rFonts w:ascii="Arial" w:hAnsi="Arial" w:cs="Arial"/>
          <w:sz w:val="22"/>
          <w:szCs w:val="22"/>
        </w:rPr>
        <w:t>5</w:t>
      </w:r>
      <w:r w:rsidR="007C3711" w:rsidRPr="00412B16">
        <w:rPr>
          <w:rFonts w:ascii="Arial" w:hAnsi="Arial" w:cs="Arial"/>
          <w:sz w:val="22"/>
          <w:szCs w:val="22"/>
        </w:rPr>
        <w:t xml:space="preserve"> October</w:t>
      </w:r>
      <w:r w:rsidRPr="00412B16">
        <w:rPr>
          <w:rFonts w:ascii="Arial" w:hAnsi="Arial" w:cs="Arial"/>
          <w:sz w:val="22"/>
          <w:szCs w:val="22"/>
        </w:rPr>
        <w:t xml:space="preserve"> 2021, provide a report to the ACMA which sets out</w:t>
      </w:r>
      <w:r w:rsidR="000B2950" w:rsidRPr="00412B16">
        <w:rPr>
          <w:rFonts w:ascii="Arial" w:hAnsi="Arial" w:cs="Arial"/>
          <w:sz w:val="22"/>
          <w:szCs w:val="22"/>
        </w:rPr>
        <w:t>:</w:t>
      </w:r>
    </w:p>
    <w:bookmarkEnd w:id="0"/>
    <w:p w14:paraId="0A299030" w14:textId="4DFE8C0E" w:rsidR="00395DFC" w:rsidRPr="00412B16" w:rsidRDefault="009108FB" w:rsidP="00975257">
      <w:pPr>
        <w:pStyle w:val="ListParagraph"/>
        <w:numPr>
          <w:ilvl w:val="1"/>
          <w:numId w:val="42"/>
        </w:numPr>
        <w:spacing w:after="120"/>
        <w:ind w:left="1434" w:hanging="357"/>
        <w:rPr>
          <w:rFonts w:ascii="Arial" w:hAnsi="Arial" w:cs="Arial"/>
          <w:sz w:val="22"/>
          <w:szCs w:val="22"/>
        </w:rPr>
      </w:pPr>
      <w:r w:rsidRPr="00412B16">
        <w:rPr>
          <w:rFonts w:ascii="Arial" w:hAnsi="Arial" w:cs="Arial"/>
          <w:sz w:val="22"/>
          <w:szCs w:val="22"/>
        </w:rPr>
        <w:t xml:space="preserve">In relation to item </w:t>
      </w:r>
      <w:r w:rsidR="00833785" w:rsidRPr="00412B16">
        <w:rPr>
          <w:rFonts w:ascii="Arial" w:hAnsi="Arial" w:cs="Arial"/>
          <w:sz w:val="22"/>
          <w:szCs w:val="22"/>
        </w:rPr>
        <w:t>1</w:t>
      </w:r>
      <w:r w:rsidR="00395DFC" w:rsidRPr="00412B16">
        <w:rPr>
          <w:rFonts w:ascii="Arial" w:hAnsi="Arial" w:cs="Arial"/>
          <w:sz w:val="22"/>
          <w:szCs w:val="22"/>
        </w:rPr>
        <w:t>:</w:t>
      </w:r>
    </w:p>
    <w:p w14:paraId="70E90381" w14:textId="1C60AB48" w:rsidR="00395DFC" w:rsidRDefault="009108FB" w:rsidP="00395DFC">
      <w:pPr>
        <w:pStyle w:val="ListParagraph"/>
        <w:numPr>
          <w:ilvl w:val="0"/>
          <w:numId w:val="43"/>
        </w:numPr>
        <w:rPr>
          <w:rFonts w:ascii="Arial" w:hAnsi="Arial" w:cs="Arial"/>
          <w:sz w:val="22"/>
          <w:szCs w:val="22"/>
        </w:rPr>
      </w:pPr>
      <w:r w:rsidRPr="00714917">
        <w:rPr>
          <w:rFonts w:ascii="Arial" w:hAnsi="Arial" w:cs="Arial"/>
          <w:sz w:val="22"/>
          <w:szCs w:val="22"/>
        </w:rPr>
        <w:t xml:space="preserve">the names and roles of </w:t>
      </w:r>
      <w:r w:rsidR="00970815">
        <w:rPr>
          <w:rFonts w:ascii="Arial" w:hAnsi="Arial" w:cs="Arial"/>
          <w:sz w:val="22"/>
          <w:szCs w:val="22"/>
        </w:rPr>
        <w:t xml:space="preserve">all relevant </w:t>
      </w:r>
      <w:r w:rsidRPr="00714917">
        <w:rPr>
          <w:rFonts w:ascii="Arial" w:hAnsi="Arial" w:cs="Arial"/>
          <w:sz w:val="22"/>
          <w:szCs w:val="22"/>
        </w:rPr>
        <w:t>staff</w:t>
      </w:r>
    </w:p>
    <w:p w14:paraId="410A20F4" w14:textId="0B64D3FA" w:rsidR="00395DFC" w:rsidRDefault="002642B0" w:rsidP="00395DFC">
      <w:pPr>
        <w:pStyle w:val="ListParagraph"/>
        <w:numPr>
          <w:ilvl w:val="0"/>
          <w:numId w:val="43"/>
        </w:numPr>
        <w:rPr>
          <w:rFonts w:ascii="Arial" w:hAnsi="Arial" w:cs="Arial"/>
          <w:sz w:val="22"/>
          <w:szCs w:val="22"/>
        </w:rPr>
      </w:pPr>
      <w:r w:rsidRPr="00714917">
        <w:rPr>
          <w:rFonts w:ascii="Arial" w:hAnsi="Arial" w:cs="Arial"/>
          <w:sz w:val="22"/>
          <w:szCs w:val="22"/>
        </w:rPr>
        <w:t xml:space="preserve">the dates </w:t>
      </w:r>
      <w:r>
        <w:rPr>
          <w:rFonts w:ascii="Arial" w:hAnsi="Arial" w:cs="Arial"/>
          <w:sz w:val="22"/>
          <w:szCs w:val="22"/>
        </w:rPr>
        <w:t xml:space="preserve">on which </w:t>
      </w:r>
      <w:r w:rsidR="00382EF2">
        <w:rPr>
          <w:rFonts w:ascii="Arial" w:hAnsi="Arial" w:cs="Arial"/>
          <w:sz w:val="22"/>
          <w:szCs w:val="22"/>
        </w:rPr>
        <w:t>each</w:t>
      </w:r>
      <w:r w:rsidR="00F806A9">
        <w:rPr>
          <w:rFonts w:ascii="Arial" w:hAnsi="Arial" w:cs="Arial"/>
          <w:sz w:val="22"/>
          <w:szCs w:val="22"/>
        </w:rPr>
        <w:t xml:space="preserve"> of the</w:t>
      </w:r>
      <w:r w:rsidR="00382EF2">
        <w:rPr>
          <w:rFonts w:ascii="Arial" w:hAnsi="Arial" w:cs="Arial"/>
          <w:sz w:val="22"/>
          <w:szCs w:val="22"/>
        </w:rPr>
        <w:t xml:space="preserve"> relevant </w:t>
      </w:r>
      <w:r w:rsidR="00F806A9">
        <w:rPr>
          <w:rFonts w:ascii="Arial" w:hAnsi="Arial" w:cs="Arial"/>
          <w:sz w:val="22"/>
          <w:szCs w:val="22"/>
        </w:rPr>
        <w:t>staff</w:t>
      </w:r>
      <w:r>
        <w:rPr>
          <w:rFonts w:ascii="Arial" w:hAnsi="Arial" w:cs="Arial"/>
          <w:sz w:val="22"/>
          <w:szCs w:val="22"/>
        </w:rPr>
        <w:t xml:space="preserve"> attended</w:t>
      </w:r>
      <w:r w:rsidR="00382EF2">
        <w:rPr>
          <w:rFonts w:ascii="Arial" w:hAnsi="Arial" w:cs="Arial"/>
          <w:sz w:val="22"/>
          <w:szCs w:val="22"/>
        </w:rPr>
        <w:t xml:space="preserve"> the formal training</w:t>
      </w:r>
    </w:p>
    <w:p w14:paraId="3DE31107" w14:textId="77777777" w:rsidR="00395DFC" w:rsidRDefault="009108FB" w:rsidP="00395DFC">
      <w:pPr>
        <w:pStyle w:val="ListParagraph"/>
        <w:numPr>
          <w:ilvl w:val="0"/>
          <w:numId w:val="43"/>
        </w:numPr>
        <w:rPr>
          <w:rFonts w:ascii="Arial" w:hAnsi="Arial" w:cs="Arial"/>
          <w:sz w:val="22"/>
          <w:szCs w:val="22"/>
        </w:rPr>
      </w:pPr>
      <w:r w:rsidRPr="00714917">
        <w:rPr>
          <w:rFonts w:ascii="Arial" w:hAnsi="Arial" w:cs="Arial"/>
          <w:sz w:val="22"/>
          <w:szCs w:val="22"/>
        </w:rPr>
        <w:t>the duration and content of the training</w:t>
      </w:r>
    </w:p>
    <w:p w14:paraId="4F55AFD4" w14:textId="3624CB87" w:rsidR="009108FB" w:rsidRPr="00714917" w:rsidRDefault="000C41D6" w:rsidP="00395DFC">
      <w:pPr>
        <w:pStyle w:val="ListParagraph"/>
        <w:numPr>
          <w:ilvl w:val="0"/>
          <w:numId w:val="43"/>
        </w:numPr>
        <w:rPr>
          <w:rFonts w:ascii="Arial" w:hAnsi="Arial" w:cs="Arial"/>
          <w:sz w:val="22"/>
          <w:szCs w:val="22"/>
        </w:rPr>
      </w:pPr>
      <w:r w:rsidRPr="00714917">
        <w:rPr>
          <w:rFonts w:ascii="Arial" w:hAnsi="Arial" w:cs="Arial"/>
          <w:sz w:val="22"/>
          <w:szCs w:val="22"/>
        </w:rPr>
        <w:t xml:space="preserve">the name and relevant credentials of the person </w:t>
      </w:r>
      <w:r w:rsidR="009108FB" w:rsidRPr="00714917">
        <w:rPr>
          <w:rFonts w:ascii="Arial" w:hAnsi="Arial" w:cs="Arial"/>
          <w:sz w:val="22"/>
          <w:szCs w:val="22"/>
        </w:rPr>
        <w:t xml:space="preserve">who provided </w:t>
      </w:r>
      <w:r w:rsidRPr="00714917">
        <w:rPr>
          <w:rFonts w:ascii="Arial" w:hAnsi="Arial" w:cs="Arial"/>
          <w:sz w:val="22"/>
          <w:szCs w:val="22"/>
        </w:rPr>
        <w:t>the training</w:t>
      </w:r>
      <w:r w:rsidR="009108FB" w:rsidRPr="00714917">
        <w:rPr>
          <w:rFonts w:ascii="Arial" w:hAnsi="Arial" w:cs="Arial"/>
          <w:sz w:val="22"/>
          <w:szCs w:val="22"/>
        </w:rPr>
        <w:t>.</w:t>
      </w:r>
    </w:p>
    <w:p w14:paraId="7821872F" w14:textId="4397B74E" w:rsidR="00704A13" w:rsidRPr="00714917" w:rsidRDefault="00704A13" w:rsidP="001D172D">
      <w:pPr>
        <w:pStyle w:val="ListParagraph"/>
        <w:numPr>
          <w:ilvl w:val="1"/>
          <w:numId w:val="42"/>
        </w:numPr>
        <w:spacing w:before="120" w:after="120"/>
        <w:ind w:left="1434" w:hanging="357"/>
        <w:rPr>
          <w:rFonts w:ascii="Arial" w:hAnsi="Arial" w:cs="Arial"/>
          <w:sz w:val="22"/>
          <w:szCs w:val="22"/>
          <w:lang w:bidi="he-IL"/>
        </w:rPr>
      </w:pPr>
      <w:r w:rsidRPr="00714917">
        <w:rPr>
          <w:rFonts w:ascii="Arial" w:hAnsi="Arial" w:cs="Arial"/>
          <w:sz w:val="22"/>
          <w:szCs w:val="22"/>
          <w:lang w:bidi="he-IL"/>
        </w:rPr>
        <w:t xml:space="preserve">In relation to item </w:t>
      </w:r>
      <w:r w:rsidR="000E15D0">
        <w:rPr>
          <w:rFonts w:ascii="Arial" w:hAnsi="Arial" w:cs="Arial"/>
          <w:sz w:val="22"/>
          <w:szCs w:val="22"/>
          <w:lang w:bidi="he-IL"/>
        </w:rPr>
        <w:t>2</w:t>
      </w:r>
      <w:r w:rsidRPr="00714917">
        <w:rPr>
          <w:rFonts w:ascii="Arial" w:hAnsi="Arial" w:cs="Arial"/>
          <w:sz w:val="22"/>
          <w:szCs w:val="22"/>
          <w:lang w:bidi="he-IL"/>
        </w:rPr>
        <w:t>:</w:t>
      </w:r>
    </w:p>
    <w:p w14:paraId="3573B710" w14:textId="15EA2B0E" w:rsidR="001415B9" w:rsidRDefault="0073432A" w:rsidP="00395DFC">
      <w:pPr>
        <w:pStyle w:val="ListParagraph"/>
        <w:numPr>
          <w:ilvl w:val="0"/>
          <w:numId w:val="44"/>
        </w:numPr>
        <w:rPr>
          <w:rFonts w:ascii="Arial" w:hAnsi="Arial" w:cs="Arial"/>
          <w:sz w:val="22"/>
          <w:szCs w:val="22"/>
          <w:lang w:bidi="he-IL"/>
        </w:rPr>
      </w:pPr>
      <w:r>
        <w:rPr>
          <w:rFonts w:ascii="Arial" w:hAnsi="Arial" w:cs="Arial"/>
          <w:sz w:val="22"/>
          <w:szCs w:val="22"/>
          <w:lang w:bidi="he-IL"/>
        </w:rPr>
        <w:t>any</w:t>
      </w:r>
      <w:r w:rsidR="001415B9">
        <w:rPr>
          <w:rFonts w:ascii="Arial" w:hAnsi="Arial" w:cs="Arial"/>
          <w:sz w:val="22"/>
          <w:szCs w:val="22"/>
          <w:lang w:bidi="he-IL"/>
        </w:rPr>
        <w:t xml:space="preserve"> </w:t>
      </w:r>
      <w:r w:rsidR="001415B9" w:rsidRPr="00714917">
        <w:rPr>
          <w:rFonts w:ascii="Arial" w:hAnsi="Arial" w:cs="Arial"/>
          <w:sz w:val="22"/>
          <w:szCs w:val="22"/>
          <w:lang w:bidi="he-IL"/>
        </w:rPr>
        <w:t xml:space="preserve">action </w:t>
      </w:r>
      <w:r w:rsidR="00B34DEB">
        <w:rPr>
          <w:rFonts w:ascii="Arial" w:hAnsi="Arial" w:cs="Arial"/>
          <w:sz w:val="22"/>
          <w:szCs w:val="22"/>
          <w:lang w:bidi="he-IL"/>
        </w:rPr>
        <w:t xml:space="preserve">answering the description in </w:t>
      </w:r>
      <w:r w:rsidR="00E044B1">
        <w:rPr>
          <w:rFonts w:ascii="Arial" w:hAnsi="Arial" w:cs="Arial"/>
          <w:sz w:val="22"/>
          <w:szCs w:val="22"/>
          <w:lang w:bidi="he-IL"/>
        </w:rPr>
        <w:t xml:space="preserve">2 </w:t>
      </w:r>
      <w:r w:rsidR="001415B9" w:rsidRPr="00714917">
        <w:rPr>
          <w:rFonts w:ascii="Arial" w:hAnsi="Arial" w:cs="Arial"/>
          <w:sz w:val="22"/>
          <w:szCs w:val="22"/>
          <w:lang w:bidi="he-IL"/>
        </w:rPr>
        <w:t xml:space="preserve">taken </w:t>
      </w:r>
      <w:r w:rsidR="00E044B1">
        <w:rPr>
          <w:rFonts w:ascii="Arial" w:hAnsi="Arial" w:cs="Arial"/>
          <w:sz w:val="22"/>
          <w:szCs w:val="22"/>
          <w:lang w:bidi="he-IL"/>
        </w:rPr>
        <w:t xml:space="preserve">by </w:t>
      </w:r>
      <w:r w:rsidR="00CF570B">
        <w:rPr>
          <w:rFonts w:ascii="Arial" w:hAnsi="Arial" w:cs="Arial"/>
          <w:sz w:val="22"/>
          <w:szCs w:val="22"/>
          <w:lang w:bidi="he-IL"/>
        </w:rPr>
        <w:t xml:space="preserve">the Licensee between </w:t>
      </w:r>
      <w:r w:rsidR="00741DD7">
        <w:rPr>
          <w:rFonts w:ascii="Arial" w:hAnsi="Arial" w:cs="Arial"/>
          <w:sz w:val="22"/>
          <w:szCs w:val="22"/>
          <w:lang w:bidi="he-IL"/>
        </w:rPr>
        <w:t>28 October 2020</w:t>
      </w:r>
      <w:r w:rsidR="00BC3746">
        <w:rPr>
          <w:rFonts w:ascii="Arial" w:hAnsi="Arial" w:cs="Arial"/>
          <w:sz w:val="22"/>
          <w:szCs w:val="22"/>
          <w:lang w:bidi="he-IL"/>
        </w:rPr>
        <w:t xml:space="preserve"> </w:t>
      </w:r>
      <w:r w:rsidR="00BE7B86">
        <w:rPr>
          <w:rFonts w:ascii="Arial" w:hAnsi="Arial" w:cs="Arial"/>
          <w:sz w:val="22"/>
          <w:szCs w:val="22"/>
          <w:lang w:bidi="he-IL"/>
        </w:rPr>
        <w:t>(</w:t>
      </w:r>
      <w:r w:rsidR="00BC3746">
        <w:rPr>
          <w:rFonts w:ascii="Arial" w:hAnsi="Arial" w:cs="Arial"/>
          <w:sz w:val="22"/>
          <w:szCs w:val="22"/>
          <w:lang w:bidi="he-IL"/>
        </w:rPr>
        <w:t xml:space="preserve">being </w:t>
      </w:r>
      <w:r w:rsidR="00CF570B">
        <w:rPr>
          <w:rFonts w:ascii="Arial" w:hAnsi="Arial" w:cs="Arial"/>
          <w:sz w:val="22"/>
          <w:szCs w:val="22"/>
          <w:lang w:bidi="he-IL"/>
        </w:rPr>
        <w:t xml:space="preserve">the </w:t>
      </w:r>
      <w:r w:rsidR="006A0F89">
        <w:rPr>
          <w:rFonts w:ascii="Arial" w:hAnsi="Arial" w:cs="Arial"/>
          <w:sz w:val="22"/>
          <w:szCs w:val="22"/>
          <w:lang w:bidi="he-IL"/>
        </w:rPr>
        <w:t xml:space="preserve">date on which the Licensee </w:t>
      </w:r>
      <w:r w:rsidR="006A0F89">
        <w:rPr>
          <w:rFonts w:ascii="Arial" w:hAnsi="Arial" w:cs="Arial"/>
          <w:sz w:val="22"/>
          <w:szCs w:val="22"/>
          <w:lang w:bidi="he-IL"/>
        </w:rPr>
        <w:lastRenderedPageBreak/>
        <w:t xml:space="preserve">received the ACMA’s </w:t>
      </w:r>
      <w:r w:rsidR="001415B9" w:rsidRPr="00714917">
        <w:rPr>
          <w:rFonts w:ascii="Arial" w:hAnsi="Arial" w:cs="Arial"/>
          <w:sz w:val="22"/>
          <w:szCs w:val="22"/>
          <w:lang w:bidi="he-IL"/>
        </w:rPr>
        <w:t>preliminary breach finding</w:t>
      </w:r>
      <w:r w:rsidR="00BE7B86">
        <w:rPr>
          <w:rFonts w:ascii="Arial" w:hAnsi="Arial" w:cs="Arial"/>
          <w:sz w:val="22"/>
          <w:szCs w:val="22"/>
          <w:lang w:bidi="he-IL"/>
        </w:rPr>
        <w:t>)</w:t>
      </w:r>
      <w:r w:rsidR="00BC3746">
        <w:rPr>
          <w:rFonts w:ascii="Arial" w:hAnsi="Arial" w:cs="Arial"/>
          <w:sz w:val="22"/>
          <w:szCs w:val="22"/>
          <w:lang w:bidi="he-IL"/>
        </w:rPr>
        <w:t xml:space="preserve"> and the date of this direction</w:t>
      </w:r>
    </w:p>
    <w:p w14:paraId="126EFF5E" w14:textId="53827D52" w:rsidR="00062C67" w:rsidRPr="00714917" w:rsidRDefault="00704A13" w:rsidP="00395DFC">
      <w:pPr>
        <w:pStyle w:val="ListParagraph"/>
        <w:numPr>
          <w:ilvl w:val="0"/>
          <w:numId w:val="44"/>
        </w:numPr>
        <w:rPr>
          <w:rFonts w:ascii="Arial" w:hAnsi="Arial" w:cs="Arial"/>
          <w:sz w:val="22"/>
          <w:szCs w:val="22"/>
          <w:lang w:bidi="he-IL"/>
        </w:rPr>
      </w:pPr>
      <w:r w:rsidRPr="00714917">
        <w:rPr>
          <w:rFonts w:ascii="Arial" w:hAnsi="Arial" w:cs="Arial"/>
          <w:sz w:val="22"/>
          <w:szCs w:val="22"/>
          <w:lang w:bidi="he-IL"/>
        </w:rPr>
        <w:t>the new S</w:t>
      </w:r>
      <w:r w:rsidR="00810647" w:rsidRPr="00714917">
        <w:rPr>
          <w:rFonts w:ascii="Arial" w:hAnsi="Arial" w:cs="Arial"/>
          <w:sz w:val="22"/>
          <w:szCs w:val="22"/>
          <w:lang w:bidi="he-IL"/>
        </w:rPr>
        <w:t>PP</w:t>
      </w:r>
      <w:r w:rsidRPr="00714917">
        <w:rPr>
          <w:rFonts w:ascii="Arial" w:hAnsi="Arial" w:cs="Arial"/>
          <w:sz w:val="22"/>
          <w:szCs w:val="22"/>
          <w:lang w:bidi="he-IL"/>
        </w:rPr>
        <w:t>s introduced in response to this remedial direction and the date they were introduced</w:t>
      </w:r>
    </w:p>
    <w:p w14:paraId="547E0256" w14:textId="23FC71B7" w:rsidR="006E07F1" w:rsidRDefault="00455B22" w:rsidP="00395DFC">
      <w:pPr>
        <w:pStyle w:val="ListParagraph"/>
        <w:numPr>
          <w:ilvl w:val="0"/>
          <w:numId w:val="44"/>
        </w:numPr>
        <w:rPr>
          <w:rFonts w:ascii="Arial" w:hAnsi="Arial" w:cs="Arial"/>
          <w:sz w:val="22"/>
          <w:szCs w:val="22"/>
          <w:lang w:bidi="he-IL"/>
        </w:rPr>
      </w:pPr>
      <w:bookmarkStart w:id="1" w:name="_Hlk66282611"/>
      <w:r>
        <w:rPr>
          <w:rFonts w:ascii="Arial" w:hAnsi="Arial" w:cs="Arial"/>
          <w:sz w:val="22"/>
          <w:szCs w:val="22"/>
        </w:rPr>
        <w:t xml:space="preserve">identification of those </w:t>
      </w:r>
      <w:r w:rsidR="006E07F1">
        <w:rPr>
          <w:rFonts w:ascii="Arial" w:hAnsi="Arial" w:cs="Arial"/>
          <w:sz w:val="22"/>
          <w:szCs w:val="22"/>
        </w:rPr>
        <w:t xml:space="preserve">SPPs </w:t>
      </w:r>
      <w:r w:rsidR="005F40E7">
        <w:rPr>
          <w:rFonts w:ascii="Arial" w:hAnsi="Arial" w:cs="Arial"/>
          <w:sz w:val="22"/>
          <w:szCs w:val="22"/>
        </w:rPr>
        <w:t xml:space="preserve">which are </w:t>
      </w:r>
      <w:r w:rsidR="006E07F1">
        <w:rPr>
          <w:rFonts w:ascii="Arial" w:hAnsi="Arial" w:cs="Arial"/>
          <w:sz w:val="22"/>
          <w:szCs w:val="22"/>
        </w:rPr>
        <w:t xml:space="preserve">in place to </w:t>
      </w:r>
      <w:r w:rsidR="00283204">
        <w:rPr>
          <w:rFonts w:ascii="Arial" w:hAnsi="Arial" w:cs="Arial"/>
          <w:sz w:val="22"/>
          <w:szCs w:val="22"/>
        </w:rPr>
        <w:t xml:space="preserve">ensure </w:t>
      </w:r>
      <w:r w:rsidR="006E07F1">
        <w:rPr>
          <w:rFonts w:ascii="Arial" w:hAnsi="Arial" w:cs="Arial"/>
          <w:sz w:val="22"/>
          <w:szCs w:val="22"/>
        </w:rPr>
        <w:t>the online register</w:t>
      </w:r>
      <w:r w:rsidR="00283204">
        <w:rPr>
          <w:rFonts w:ascii="Arial" w:hAnsi="Arial" w:cs="Arial"/>
          <w:sz w:val="22"/>
          <w:szCs w:val="22"/>
        </w:rPr>
        <w:t xml:space="preserve"> is current</w:t>
      </w:r>
      <w:r w:rsidR="00811611">
        <w:rPr>
          <w:rFonts w:ascii="Arial" w:hAnsi="Arial" w:cs="Arial"/>
          <w:sz w:val="22"/>
          <w:szCs w:val="22"/>
        </w:rPr>
        <w:t xml:space="preserve"> </w:t>
      </w:r>
    </w:p>
    <w:p w14:paraId="34B20243" w14:textId="173F11F1" w:rsidR="00970815" w:rsidRDefault="00970815" w:rsidP="00395DFC">
      <w:pPr>
        <w:pStyle w:val="ListParagraph"/>
        <w:numPr>
          <w:ilvl w:val="0"/>
          <w:numId w:val="44"/>
        </w:numPr>
        <w:rPr>
          <w:rFonts w:ascii="Arial" w:hAnsi="Arial" w:cs="Arial"/>
          <w:sz w:val="22"/>
          <w:szCs w:val="22"/>
          <w:lang w:bidi="he-IL"/>
        </w:rPr>
      </w:pPr>
      <w:r>
        <w:rPr>
          <w:rFonts w:ascii="Arial" w:hAnsi="Arial" w:cs="Arial"/>
          <w:sz w:val="22"/>
          <w:szCs w:val="22"/>
        </w:rPr>
        <w:t>w</w:t>
      </w:r>
      <w:r w:rsidR="009108FB" w:rsidRPr="00714917">
        <w:rPr>
          <w:rFonts w:ascii="Arial" w:hAnsi="Arial" w:cs="Arial"/>
          <w:sz w:val="22"/>
          <w:szCs w:val="22"/>
        </w:rPr>
        <w:t xml:space="preserve">hat </w:t>
      </w:r>
      <w:r w:rsidR="00317AF8" w:rsidRPr="00714917">
        <w:rPr>
          <w:rFonts w:ascii="Arial" w:hAnsi="Arial" w:cs="Arial"/>
          <w:sz w:val="22"/>
          <w:szCs w:val="22"/>
        </w:rPr>
        <w:t xml:space="preserve">methods are being used </w:t>
      </w:r>
      <w:r w:rsidR="009108FB" w:rsidRPr="00714917">
        <w:rPr>
          <w:rFonts w:ascii="Arial" w:hAnsi="Arial" w:cs="Arial"/>
          <w:sz w:val="22"/>
          <w:szCs w:val="22"/>
        </w:rPr>
        <w:t xml:space="preserve">to monitor the effectiveness of </w:t>
      </w:r>
      <w:r w:rsidR="000E41FD" w:rsidRPr="00714917">
        <w:rPr>
          <w:rFonts w:ascii="Arial" w:hAnsi="Arial" w:cs="Arial"/>
          <w:sz w:val="22"/>
          <w:szCs w:val="22"/>
        </w:rPr>
        <w:t xml:space="preserve">the </w:t>
      </w:r>
      <w:r w:rsidR="00171303" w:rsidRPr="00714917">
        <w:rPr>
          <w:rFonts w:ascii="Arial" w:hAnsi="Arial" w:cs="Arial"/>
          <w:sz w:val="22"/>
          <w:szCs w:val="22"/>
        </w:rPr>
        <w:t>S</w:t>
      </w:r>
      <w:r w:rsidR="00810647" w:rsidRPr="00714917">
        <w:rPr>
          <w:rFonts w:ascii="Arial" w:hAnsi="Arial" w:cs="Arial"/>
          <w:sz w:val="22"/>
          <w:szCs w:val="22"/>
        </w:rPr>
        <w:t>PP</w:t>
      </w:r>
      <w:r w:rsidR="009108FB" w:rsidRPr="00714917">
        <w:rPr>
          <w:rFonts w:ascii="Arial" w:hAnsi="Arial" w:cs="Arial"/>
          <w:sz w:val="22"/>
          <w:szCs w:val="22"/>
        </w:rPr>
        <w:t>s</w:t>
      </w:r>
      <w:r w:rsidR="008D003D" w:rsidRPr="00714917">
        <w:rPr>
          <w:rFonts w:ascii="Arial" w:hAnsi="Arial" w:cs="Arial"/>
          <w:sz w:val="22"/>
          <w:szCs w:val="22"/>
        </w:rPr>
        <w:t xml:space="preserve"> referred to</w:t>
      </w:r>
      <w:r w:rsidR="005574F3" w:rsidRPr="00714917">
        <w:rPr>
          <w:rFonts w:ascii="Arial" w:hAnsi="Arial" w:cs="Arial"/>
          <w:sz w:val="22"/>
          <w:szCs w:val="22"/>
        </w:rPr>
        <w:t xml:space="preserve"> </w:t>
      </w:r>
      <w:r w:rsidR="00A80C94" w:rsidRPr="00714917">
        <w:rPr>
          <w:rFonts w:ascii="Arial" w:hAnsi="Arial" w:cs="Arial"/>
          <w:sz w:val="22"/>
          <w:szCs w:val="22"/>
        </w:rPr>
        <w:t xml:space="preserve">in </w:t>
      </w:r>
      <w:r w:rsidR="00C629FD">
        <w:rPr>
          <w:rFonts w:ascii="Arial" w:hAnsi="Arial" w:cs="Arial"/>
          <w:sz w:val="22"/>
          <w:szCs w:val="22"/>
        </w:rPr>
        <w:t>3</w:t>
      </w:r>
      <w:r w:rsidR="00A80C94" w:rsidRPr="00714917">
        <w:rPr>
          <w:rFonts w:ascii="Arial" w:hAnsi="Arial" w:cs="Arial"/>
          <w:sz w:val="22"/>
          <w:szCs w:val="22"/>
        </w:rPr>
        <w:t>(b)</w:t>
      </w:r>
      <w:r w:rsidR="00BF7A74">
        <w:rPr>
          <w:rFonts w:ascii="Arial" w:hAnsi="Arial" w:cs="Arial"/>
          <w:sz w:val="22"/>
          <w:szCs w:val="22"/>
        </w:rPr>
        <w:t>(</w:t>
      </w:r>
      <w:proofErr w:type="spellStart"/>
      <w:r w:rsidR="00BF7A74">
        <w:rPr>
          <w:rFonts w:ascii="Arial" w:hAnsi="Arial" w:cs="Arial"/>
          <w:sz w:val="22"/>
          <w:szCs w:val="22"/>
        </w:rPr>
        <w:t>i</w:t>
      </w:r>
      <w:proofErr w:type="spellEnd"/>
      <w:r w:rsidR="00BF7A74">
        <w:rPr>
          <w:rFonts w:ascii="Arial" w:hAnsi="Arial" w:cs="Arial"/>
          <w:sz w:val="22"/>
          <w:szCs w:val="22"/>
        </w:rPr>
        <w:t>),</w:t>
      </w:r>
      <w:r w:rsidR="00A80C94" w:rsidRPr="00714917">
        <w:rPr>
          <w:rFonts w:ascii="Arial" w:hAnsi="Arial" w:cs="Arial"/>
          <w:sz w:val="22"/>
          <w:szCs w:val="22"/>
        </w:rPr>
        <w:t>(ii)</w:t>
      </w:r>
      <w:r w:rsidR="006E07F1">
        <w:rPr>
          <w:rFonts w:ascii="Arial" w:hAnsi="Arial" w:cs="Arial"/>
          <w:sz w:val="22"/>
          <w:szCs w:val="22"/>
        </w:rPr>
        <w:t xml:space="preserve"> and (iii)</w:t>
      </w:r>
      <w:r w:rsidR="009108FB" w:rsidRPr="00714917">
        <w:rPr>
          <w:rFonts w:ascii="Arial" w:hAnsi="Arial" w:cs="Arial"/>
          <w:sz w:val="22"/>
          <w:szCs w:val="22"/>
        </w:rPr>
        <w:t>.</w:t>
      </w:r>
      <w:bookmarkEnd w:id="1"/>
    </w:p>
    <w:p w14:paraId="0A8656A1" w14:textId="77777777" w:rsidR="009A5BBD" w:rsidRDefault="009A5BBD" w:rsidP="006D46F9">
      <w:pPr>
        <w:pStyle w:val="ListParagraph"/>
        <w:ind w:left="1800"/>
        <w:rPr>
          <w:rFonts w:ascii="Arial" w:hAnsi="Arial" w:cs="Arial"/>
          <w:sz w:val="22"/>
          <w:szCs w:val="22"/>
          <w:lang w:bidi="he-IL"/>
        </w:rPr>
      </w:pPr>
    </w:p>
    <w:p w14:paraId="10AFA1FA" w14:textId="70F08191" w:rsidR="00811611" w:rsidRDefault="0043132B" w:rsidP="00150373">
      <w:pPr>
        <w:pStyle w:val="ListParagraph"/>
        <w:numPr>
          <w:ilvl w:val="0"/>
          <w:numId w:val="46"/>
        </w:numPr>
        <w:spacing w:after="120"/>
        <w:rPr>
          <w:rFonts w:ascii="Arial" w:hAnsi="Arial" w:cs="Arial"/>
          <w:sz w:val="22"/>
          <w:szCs w:val="22"/>
        </w:rPr>
      </w:pPr>
      <w:r>
        <w:rPr>
          <w:rFonts w:ascii="Arial" w:hAnsi="Arial" w:cs="Arial"/>
          <w:sz w:val="22"/>
          <w:szCs w:val="22"/>
        </w:rPr>
        <w:t>On</w:t>
      </w:r>
      <w:r w:rsidR="00395DFC">
        <w:rPr>
          <w:rFonts w:ascii="Arial" w:hAnsi="Arial" w:cs="Arial"/>
          <w:sz w:val="22"/>
          <w:szCs w:val="22"/>
        </w:rPr>
        <w:t xml:space="preserve"> </w:t>
      </w:r>
      <w:r w:rsidR="00F947C0">
        <w:rPr>
          <w:rFonts w:ascii="Arial" w:hAnsi="Arial" w:cs="Arial"/>
          <w:sz w:val="22"/>
          <w:szCs w:val="22"/>
        </w:rPr>
        <w:t>1 July 202</w:t>
      </w:r>
      <w:r w:rsidR="00291F1A">
        <w:rPr>
          <w:rFonts w:ascii="Arial" w:hAnsi="Arial" w:cs="Arial"/>
          <w:sz w:val="22"/>
          <w:szCs w:val="22"/>
        </w:rPr>
        <w:t>1</w:t>
      </w:r>
      <w:r w:rsidR="00395DFC">
        <w:rPr>
          <w:rFonts w:ascii="Arial" w:hAnsi="Arial" w:cs="Arial"/>
          <w:sz w:val="22"/>
          <w:szCs w:val="22"/>
        </w:rPr>
        <w:t xml:space="preserve"> </w:t>
      </w:r>
      <w:r w:rsidR="00811611">
        <w:rPr>
          <w:rFonts w:ascii="Arial" w:hAnsi="Arial" w:cs="Arial"/>
          <w:sz w:val="22"/>
          <w:szCs w:val="22"/>
        </w:rPr>
        <w:t xml:space="preserve">and </w:t>
      </w:r>
      <w:r w:rsidR="00395DFC">
        <w:rPr>
          <w:rFonts w:ascii="Arial" w:hAnsi="Arial" w:cs="Arial"/>
          <w:sz w:val="22"/>
          <w:szCs w:val="22"/>
        </w:rPr>
        <w:t>1 October 2021</w:t>
      </w:r>
      <w:r w:rsidR="00811611" w:rsidRPr="00811611">
        <w:rPr>
          <w:rFonts w:ascii="Arial" w:hAnsi="Arial" w:cs="Arial"/>
          <w:sz w:val="22"/>
          <w:szCs w:val="22"/>
        </w:rPr>
        <w:t xml:space="preserve">, </w:t>
      </w:r>
      <w:r w:rsidR="00395DFC">
        <w:rPr>
          <w:rFonts w:ascii="Arial" w:hAnsi="Arial" w:cs="Arial"/>
          <w:sz w:val="22"/>
          <w:szCs w:val="22"/>
        </w:rPr>
        <w:t>p</w:t>
      </w:r>
      <w:r w:rsidR="00435A29" w:rsidRPr="00811611">
        <w:rPr>
          <w:rFonts w:ascii="Arial" w:hAnsi="Arial" w:cs="Arial"/>
          <w:sz w:val="22"/>
          <w:szCs w:val="22"/>
        </w:rPr>
        <w:t xml:space="preserve">rovide </w:t>
      </w:r>
      <w:r w:rsidR="00811611" w:rsidRPr="00811611">
        <w:rPr>
          <w:rFonts w:ascii="Arial" w:hAnsi="Arial" w:cs="Arial"/>
          <w:sz w:val="22"/>
          <w:szCs w:val="22"/>
        </w:rPr>
        <w:t xml:space="preserve">a </w:t>
      </w:r>
      <w:r>
        <w:rPr>
          <w:rFonts w:ascii="Arial" w:hAnsi="Arial" w:cs="Arial"/>
          <w:sz w:val="22"/>
          <w:szCs w:val="22"/>
        </w:rPr>
        <w:t>statement</w:t>
      </w:r>
      <w:r w:rsidR="00954230">
        <w:rPr>
          <w:rFonts w:ascii="Arial" w:hAnsi="Arial" w:cs="Arial"/>
          <w:sz w:val="22"/>
          <w:szCs w:val="22"/>
        </w:rPr>
        <w:t xml:space="preserve"> to the ACMA,</w:t>
      </w:r>
      <w:r w:rsidR="00811611" w:rsidRPr="00811611">
        <w:rPr>
          <w:rFonts w:ascii="Arial" w:hAnsi="Arial" w:cs="Arial"/>
          <w:sz w:val="22"/>
          <w:szCs w:val="22"/>
        </w:rPr>
        <w:t xml:space="preserve"> </w:t>
      </w:r>
      <w:r w:rsidR="00F84A20">
        <w:rPr>
          <w:rFonts w:ascii="Arial" w:hAnsi="Arial" w:cs="Arial"/>
          <w:sz w:val="22"/>
          <w:szCs w:val="22"/>
        </w:rPr>
        <w:t xml:space="preserve">confirming </w:t>
      </w:r>
      <w:r w:rsidR="00811611" w:rsidRPr="00811611">
        <w:rPr>
          <w:rFonts w:ascii="Arial" w:hAnsi="Arial" w:cs="Arial"/>
          <w:sz w:val="22"/>
          <w:szCs w:val="22"/>
        </w:rPr>
        <w:t xml:space="preserve">that the </w:t>
      </w:r>
      <w:r w:rsidR="00736EAC">
        <w:rPr>
          <w:rFonts w:ascii="Arial" w:hAnsi="Arial" w:cs="Arial"/>
          <w:sz w:val="22"/>
          <w:szCs w:val="22"/>
        </w:rPr>
        <w:t xml:space="preserve">online </w:t>
      </w:r>
      <w:r w:rsidR="00811611" w:rsidRPr="00811611">
        <w:rPr>
          <w:rFonts w:ascii="Arial" w:hAnsi="Arial" w:cs="Arial"/>
          <w:sz w:val="22"/>
          <w:szCs w:val="22"/>
        </w:rPr>
        <w:t>register is up to date</w:t>
      </w:r>
      <w:r w:rsidR="00954230">
        <w:rPr>
          <w:rFonts w:ascii="Arial" w:hAnsi="Arial" w:cs="Arial"/>
          <w:sz w:val="22"/>
          <w:szCs w:val="22"/>
        </w:rPr>
        <w:t xml:space="preserve"> as at those dates</w:t>
      </w:r>
      <w:r w:rsidR="00811611">
        <w:rPr>
          <w:rFonts w:ascii="Arial" w:hAnsi="Arial" w:cs="Arial"/>
          <w:sz w:val="22"/>
          <w:szCs w:val="22"/>
        </w:rPr>
        <w:t>.</w:t>
      </w:r>
    </w:p>
    <w:p w14:paraId="61585FC3" w14:textId="77777777" w:rsidR="005A78C1" w:rsidRPr="00714917" w:rsidRDefault="005A78C1" w:rsidP="001D172D">
      <w:pPr>
        <w:keepNext/>
        <w:spacing w:before="240" w:after="120"/>
        <w:rPr>
          <w:rFonts w:ascii="Arial" w:hAnsi="Arial" w:cs="Arial"/>
          <w:sz w:val="22"/>
          <w:szCs w:val="22"/>
        </w:rPr>
      </w:pPr>
      <w:r w:rsidRPr="00714917">
        <w:rPr>
          <w:rFonts w:ascii="Arial" w:hAnsi="Arial" w:cs="Arial"/>
          <w:b/>
          <w:sz w:val="22"/>
          <w:szCs w:val="22"/>
        </w:rPr>
        <w:t>TAKE NOTE:</w:t>
      </w:r>
    </w:p>
    <w:p w14:paraId="235F0D0B" w14:textId="3211F1CC" w:rsidR="000535E3" w:rsidRPr="00714917" w:rsidRDefault="00427617" w:rsidP="00674174">
      <w:pPr>
        <w:pStyle w:val="ListParagraph"/>
        <w:numPr>
          <w:ilvl w:val="0"/>
          <w:numId w:val="41"/>
        </w:numPr>
        <w:spacing w:before="80" w:after="120"/>
        <w:ind w:left="426"/>
        <w:rPr>
          <w:rFonts w:ascii="Arial" w:hAnsi="Arial" w:cs="Arial"/>
          <w:sz w:val="22"/>
          <w:szCs w:val="22"/>
        </w:rPr>
      </w:pPr>
      <w:r w:rsidRPr="00714917">
        <w:rPr>
          <w:rFonts w:ascii="Arial" w:hAnsi="Arial" w:cs="Arial"/>
          <w:sz w:val="22"/>
          <w:szCs w:val="22"/>
        </w:rPr>
        <w:t>P</w:t>
      </w:r>
      <w:r w:rsidR="000535E3" w:rsidRPr="00714917">
        <w:rPr>
          <w:rFonts w:ascii="Arial" w:hAnsi="Arial" w:cs="Arial"/>
          <w:sz w:val="22"/>
          <w:szCs w:val="22"/>
        </w:rPr>
        <w:t xml:space="preserve">aragraph </w:t>
      </w:r>
      <w:r w:rsidR="008C3FAB" w:rsidRPr="00714917">
        <w:rPr>
          <w:rFonts w:ascii="Arial" w:hAnsi="Arial" w:cs="Arial"/>
          <w:sz w:val="22"/>
          <w:szCs w:val="22"/>
        </w:rPr>
        <w:t>8</w:t>
      </w:r>
      <w:r w:rsidR="000535E3" w:rsidRPr="00714917">
        <w:rPr>
          <w:rFonts w:ascii="Arial" w:hAnsi="Arial" w:cs="Arial"/>
          <w:sz w:val="22"/>
          <w:szCs w:val="22"/>
        </w:rPr>
        <w:t xml:space="preserve">(1)(b) of Schedule 2 to the BSA provides that </w:t>
      </w:r>
      <w:r w:rsidR="00F22B7A" w:rsidRPr="00714917">
        <w:rPr>
          <w:rFonts w:ascii="Arial" w:hAnsi="Arial" w:cs="Arial"/>
          <w:sz w:val="22"/>
          <w:szCs w:val="22"/>
        </w:rPr>
        <w:t xml:space="preserve">each commercial radio broadcasting </w:t>
      </w:r>
      <w:r w:rsidR="0028006B" w:rsidRPr="00714917">
        <w:rPr>
          <w:rFonts w:ascii="Arial" w:hAnsi="Arial" w:cs="Arial"/>
          <w:sz w:val="22"/>
          <w:szCs w:val="22"/>
        </w:rPr>
        <w:t>licensee</w:t>
      </w:r>
      <w:r w:rsidR="000535E3" w:rsidRPr="00714917">
        <w:rPr>
          <w:rFonts w:ascii="Arial" w:hAnsi="Arial" w:cs="Arial"/>
          <w:sz w:val="22"/>
          <w:szCs w:val="22"/>
        </w:rPr>
        <w:t xml:space="preserve"> will comply with </w:t>
      </w:r>
      <w:r w:rsidR="002D31B2" w:rsidRPr="00714917">
        <w:rPr>
          <w:rFonts w:ascii="Arial" w:hAnsi="Arial" w:cs="Arial"/>
          <w:sz w:val="22"/>
          <w:szCs w:val="22"/>
        </w:rPr>
        <w:t>program standards applicable to the licen</w:t>
      </w:r>
      <w:r w:rsidR="00D77AC6" w:rsidRPr="00714917">
        <w:rPr>
          <w:rFonts w:ascii="Arial" w:hAnsi="Arial" w:cs="Arial"/>
          <w:sz w:val="22"/>
          <w:szCs w:val="22"/>
        </w:rPr>
        <w:t>ce</w:t>
      </w:r>
      <w:r w:rsidR="002D31B2" w:rsidRPr="00714917">
        <w:rPr>
          <w:rFonts w:ascii="Arial" w:hAnsi="Arial" w:cs="Arial"/>
          <w:sz w:val="22"/>
          <w:szCs w:val="22"/>
        </w:rPr>
        <w:t xml:space="preserve"> under Part 9 of the BSA</w:t>
      </w:r>
      <w:r w:rsidR="000535E3" w:rsidRPr="00714917">
        <w:rPr>
          <w:rFonts w:ascii="Arial" w:hAnsi="Arial" w:cs="Arial"/>
          <w:sz w:val="22"/>
          <w:szCs w:val="22"/>
        </w:rPr>
        <w:t xml:space="preserve">.  </w:t>
      </w:r>
    </w:p>
    <w:p w14:paraId="01F8F28C" w14:textId="48CA24B1" w:rsidR="00F6639A" w:rsidRPr="00714917" w:rsidRDefault="002D31B2" w:rsidP="00736B3A">
      <w:pPr>
        <w:pStyle w:val="ListParagraph"/>
        <w:numPr>
          <w:ilvl w:val="0"/>
          <w:numId w:val="41"/>
        </w:numPr>
        <w:spacing w:before="80" w:after="120"/>
        <w:ind w:left="426"/>
        <w:rPr>
          <w:rFonts w:ascii="Arial" w:hAnsi="Arial" w:cs="Arial"/>
          <w:sz w:val="22"/>
          <w:szCs w:val="22"/>
        </w:rPr>
      </w:pPr>
      <w:r w:rsidRPr="00714917">
        <w:rPr>
          <w:rFonts w:ascii="Arial" w:hAnsi="Arial" w:cs="Arial"/>
          <w:sz w:val="22"/>
          <w:szCs w:val="22"/>
        </w:rPr>
        <w:t>The Disclosure Standard is made under subsection 125(1) of the BSA</w:t>
      </w:r>
      <w:r w:rsidR="00C85DAD" w:rsidRPr="00714917">
        <w:rPr>
          <w:rFonts w:ascii="Arial" w:hAnsi="Arial" w:cs="Arial"/>
          <w:sz w:val="22"/>
          <w:szCs w:val="22"/>
        </w:rPr>
        <w:t xml:space="preserve">. </w:t>
      </w:r>
      <w:r w:rsidR="001C4CF8" w:rsidRPr="00714917">
        <w:rPr>
          <w:rFonts w:ascii="Arial" w:hAnsi="Arial" w:cs="Arial"/>
          <w:sz w:val="22"/>
          <w:szCs w:val="22"/>
        </w:rPr>
        <w:t xml:space="preserve">As this </w:t>
      </w:r>
      <w:r w:rsidR="00733062" w:rsidRPr="00714917">
        <w:rPr>
          <w:rFonts w:ascii="Arial" w:hAnsi="Arial" w:cs="Arial"/>
          <w:sz w:val="22"/>
          <w:szCs w:val="22"/>
        </w:rPr>
        <w:t xml:space="preserve">is a program standard under Part 9 </w:t>
      </w:r>
      <w:r w:rsidR="00F6639A" w:rsidRPr="00714917">
        <w:rPr>
          <w:rFonts w:ascii="Arial" w:hAnsi="Arial" w:cs="Arial"/>
          <w:sz w:val="22"/>
          <w:szCs w:val="22"/>
        </w:rPr>
        <w:t>o</w:t>
      </w:r>
      <w:r w:rsidR="00733062" w:rsidRPr="00714917">
        <w:rPr>
          <w:rFonts w:ascii="Arial" w:hAnsi="Arial" w:cs="Arial"/>
          <w:sz w:val="22"/>
          <w:szCs w:val="22"/>
        </w:rPr>
        <w:t>f the BSA</w:t>
      </w:r>
      <w:r w:rsidR="00F43811" w:rsidRPr="00714917">
        <w:rPr>
          <w:rFonts w:ascii="Arial" w:hAnsi="Arial" w:cs="Arial"/>
          <w:sz w:val="22"/>
          <w:szCs w:val="22"/>
        </w:rPr>
        <w:t>,</w:t>
      </w:r>
      <w:r w:rsidR="00427617" w:rsidRPr="00714917">
        <w:rPr>
          <w:rFonts w:ascii="Arial" w:hAnsi="Arial" w:cs="Arial"/>
          <w:sz w:val="22"/>
          <w:szCs w:val="22"/>
        </w:rPr>
        <w:t xml:space="preserve"> </w:t>
      </w:r>
      <w:r w:rsidR="00105AF3" w:rsidRPr="00714917">
        <w:rPr>
          <w:rFonts w:ascii="Arial" w:hAnsi="Arial" w:cs="Arial"/>
          <w:sz w:val="22"/>
          <w:szCs w:val="22"/>
        </w:rPr>
        <w:t xml:space="preserve">where applicable, </w:t>
      </w:r>
      <w:r w:rsidR="00BE3E01" w:rsidRPr="00714917">
        <w:rPr>
          <w:rFonts w:ascii="Arial" w:hAnsi="Arial" w:cs="Arial"/>
          <w:sz w:val="22"/>
          <w:szCs w:val="22"/>
        </w:rPr>
        <w:t>a</w:t>
      </w:r>
      <w:r w:rsidRPr="00714917">
        <w:rPr>
          <w:rFonts w:ascii="Arial" w:hAnsi="Arial" w:cs="Arial"/>
          <w:sz w:val="22"/>
          <w:szCs w:val="22"/>
        </w:rPr>
        <w:t xml:space="preserve"> commercial radio broadcasting </w:t>
      </w:r>
      <w:r w:rsidR="00BE3E01" w:rsidRPr="00714917">
        <w:rPr>
          <w:rFonts w:ascii="Arial" w:hAnsi="Arial" w:cs="Arial"/>
          <w:sz w:val="22"/>
          <w:szCs w:val="22"/>
        </w:rPr>
        <w:t xml:space="preserve">licensee must comply with this </w:t>
      </w:r>
      <w:r w:rsidR="00171303" w:rsidRPr="00714917">
        <w:rPr>
          <w:rFonts w:ascii="Arial" w:hAnsi="Arial" w:cs="Arial"/>
          <w:sz w:val="22"/>
          <w:szCs w:val="22"/>
        </w:rPr>
        <w:t>s</w:t>
      </w:r>
      <w:r w:rsidR="00BE3E01" w:rsidRPr="00714917">
        <w:rPr>
          <w:rFonts w:ascii="Arial" w:hAnsi="Arial" w:cs="Arial"/>
          <w:sz w:val="22"/>
          <w:szCs w:val="22"/>
        </w:rPr>
        <w:t>tandard in accordance with</w:t>
      </w:r>
      <w:r w:rsidRPr="00714917">
        <w:rPr>
          <w:rFonts w:ascii="Arial" w:hAnsi="Arial" w:cs="Arial"/>
          <w:sz w:val="22"/>
          <w:szCs w:val="22"/>
        </w:rPr>
        <w:t xml:space="preserve"> </w:t>
      </w:r>
      <w:r w:rsidR="00F6639A" w:rsidRPr="00714917">
        <w:rPr>
          <w:rFonts w:ascii="Arial" w:hAnsi="Arial" w:cs="Arial"/>
          <w:sz w:val="22"/>
          <w:szCs w:val="22"/>
        </w:rPr>
        <w:t>paragraph </w:t>
      </w:r>
      <w:r w:rsidRPr="00714917">
        <w:rPr>
          <w:rFonts w:ascii="Arial" w:hAnsi="Arial" w:cs="Arial"/>
          <w:sz w:val="22"/>
          <w:szCs w:val="22"/>
        </w:rPr>
        <w:t xml:space="preserve">8(1)(b) of Schedule 2 to the BSA. </w:t>
      </w:r>
    </w:p>
    <w:p w14:paraId="108422CF" w14:textId="3287A745" w:rsidR="000535E3" w:rsidRPr="00714917" w:rsidRDefault="000535E3" w:rsidP="000535E3">
      <w:pPr>
        <w:pStyle w:val="ListParagraph"/>
        <w:numPr>
          <w:ilvl w:val="0"/>
          <w:numId w:val="41"/>
        </w:numPr>
        <w:spacing w:before="80" w:after="120"/>
        <w:ind w:left="426"/>
        <w:rPr>
          <w:rFonts w:ascii="Arial" w:hAnsi="Arial" w:cs="Arial"/>
          <w:sz w:val="22"/>
          <w:szCs w:val="22"/>
        </w:rPr>
      </w:pPr>
      <w:r w:rsidRPr="00714917">
        <w:rPr>
          <w:rFonts w:ascii="Arial" w:hAnsi="Arial" w:cs="Arial"/>
          <w:sz w:val="22"/>
          <w:szCs w:val="22"/>
        </w:rPr>
        <w:t xml:space="preserve">Under section 141 of the BSA, if the ACMA is satisfied that a person who is a </w:t>
      </w:r>
      <w:r w:rsidR="00F6639A" w:rsidRPr="00714917">
        <w:rPr>
          <w:rFonts w:ascii="Arial" w:hAnsi="Arial" w:cs="Arial"/>
          <w:sz w:val="22"/>
          <w:szCs w:val="22"/>
        </w:rPr>
        <w:t xml:space="preserve">commercial </w:t>
      </w:r>
      <w:r w:rsidR="00AC160F" w:rsidRPr="00714917">
        <w:rPr>
          <w:rFonts w:ascii="Arial" w:hAnsi="Arial" w:cs="Arial"/>
          <w:sz w:val="22"/>
          <w:szCs w:val="22"/>
        </w:rPr>
        <w:t>radio broadcasting</w:t>
      </w:r>
      <w:r w:rsidRPr="00714917">
        <w:rPr>
          <w:rFonts w:ascii="Arial" w:hAnsi="Arial" w:cs="Arial"/>
          <w:sz w:val="22"/>
          <w:szCs w:val="22"/>
        </w:rPr>
        <w:t xml:space="preserve"> licensee has breached, or is breaching, a condition of the licence, the ACMA may, by written notice given to the person, direct the person to take action directed towards ensuring that the person does not breach that condition, or is unlikely to breach that condition in the future.  </w:t>
      </w:r>
    </w:p>
    <w:p w14:paraId="38382170" w14:textId="269C9C9B" w:rsidR="000535E3" w:rsidRPr="00714917" w:rsidRDefault="000535E3" w:rsidP="00B60270">
      <w:pPr>
        <w:pStyle w:val="ListParagraph"/>
        <w:numPr>
          <w:ilvl w:val="0"/>
          <w:numId w:val="41"/>
        </w:numPr>
        <w:spacing w:before="80" w:after="120"/>
        <w:ind w:left="426"/>
        <w:rPr>
          <w:rFonts w:ascii="Arial" w:hAnsi="Arial" w:cs="Arial"/>
          <w:sz w:val="22"/>
          <w:szCs w:val="22"/>
        </w:rPr>
      </w:pPr>
      <w:r w:rsidRPr="00714917">
        <w:rPr>
          <w:rFonts w:ascii="Arial" w:hAnsi="Arial" w:cs="Arial"/>
          <w:sz w:val="22"/>
          <w:szCs w:val="22"/>
        </w:rPr>
        <w:t xml:space="preserve">Section 142 of the BSA provides that a person commits an offence if a person has been given a notice under section 141, and the person is a </w:t>
      </w:r>
      <w:r w:rsidR="002115B3" w:rsidRPr="00714917">
        <w:rPr>
          <w:rFonts w:ascii="Arial" w:hAnsi="Arial" w:cs="Arial"/>
          <w:sz w:val="22"/>
          <w:szCs w:val="22"/>
        </w:rPr>
        <w:t xml:space="preserve">commercial radio </w:t>
      </w:r>
      <w:r w:rsidRPr="00714917">
        <w:rPr>
          <w:rFonts w:ascii="Arial" w:hAnsi="Arial" w:cs="Arial"/>
          <w:sz w:val="22"/>
          <w:szCs w:val="22"/>
        </w:rPr>
        <w:t>broadcasting licensee</w:t>
      </w:r>
      <w:r w:rsidR="00E43E4E" w:rsidRPr="00714917">
        <w:rPr>
          <w:rFonts w:ascii="Arial" w:hAnsi="Arial" w:cs="Arial"/>
          <w:sz w:val="22"/>
          <w:szCs w:val="22"/>
        </w:rPr>
        <w:t>,</w:t>
      </w:r>
      <w:r w:rsidRPr="00714917">
        <w:rPr>
          <w:rFonts w:ascii="Arial" w:hAnsi="Arial" w:cs="Arial"/>
          <w:sz w:val="22"/>
          <w:szCs w:val="22"/>
        </w:rPr>
        <w:t xml:space="preserve"> and</w:t>
      </w:r>
      <w:r w:rsidR="003C42E9" w:rsidRPr="00714917">
        <w:rPr>
          <w:rFonts w:ascii="Arial" w:hAnsi="Arial" w:cs="Arial"/>
          <w:sz w:val="22"/>
          <w:szCs w:val="22"/>
        </w:rPr>
        <w:t xml:space="preserve"> the person</w:t>
      </w:r>
      <w:r w:rsidRPr="00714917">
        <w:rPr>
          <w:rFonts w:ascii="Arial" w:hAnsi="Arial" w:cs="Arial"/>
          <w:sz w:val="22"/>
          <w:szCs w:val="22"/>
        </w:rPr>
        <w:t xml:space="preserve"> engages in conduct that contravenes a requirement in the notice. </w:t>
      </w:r>
      <w:r w:rsidR="009B34E9" w:rsidRPr="00714917">
        <w:rPr>
          <w:rFonts w:ascii="Arial" w:hAnsi="Arial" w:cs="Arial"/>
          <w:sz w:val="22"/>
          <w:szCs w:val="22"/>
        </w:rPr>
        <w:t xml:space="preserve">The penalty for this offence is up to </w:t>
      </w:r>
      <w:r w:rsidR="00927422" w:rsidRPr="00714917">
        <w:rPr>
          <w:rFonts w:ascii="Arial" w:hAnsi="Arial" w:cs="Arial"/>
          <w:sz w:val="22"/>
          <w:szCs w:val="22"/>
        </w:rPr>
        <w:t>500</w:t>
      </w:r>
      <w:r w:rsidR="009B34E9" w:rsidRPr="00714917">
        <w:rPr>
          <w:rFonts w:ascii="Arial" w:hAnsi="Arial" w:cs="Arial"/>
          <w:sz w:val="22"/>
          <w:szCs w:val="22"/>
        </w:rPr>
        <w:t xml:space="preserve"> penalty units</w:t>
      </w:r>
      <w:r w:rsidR="005309CD" w:rsidRPr="00714917">
        <w:rPr>
          <w:rFonts w:ascii="Arial" w:hAnsi="Arial" w:cs="Arial"/>
          <w:sz w:val="22"/>
          <w:szCs w:val="22"/>
        </w:rPr>
        <w:t xml:space="preserve"> and the</w:t>
      </w:r>
      <w:r w:rsidR="00DB11B2" w:rsidRPr="00714917">
        <w:rPr>
          <w:rFonts w:ascii="Arial" w:hAnsi="Arial" w:cs="Arial"/>
          <w:sz w:val="22"/>
          <w:szCs w:val="22"/>
        </w:rPr>
        <w:t xml:space="preserve"> maximum penalty for a corporation</w:t>
      </w:r>
      <w:r w:rsidR="00E207D5" w:rsidRPr="00714917">
        <w:rPr>
          <w:rFonts w:ascii="Arial" w:hAnsi="Arial" w:cs="Arial"/>
          <w:sz w:val="22"/>
          <w:szCs w:val="22"/>
        </w:rPr>
        <w:t xml:space="preserve"> is $555,000</w:t>
      </w:r>
      <w:r w:rsidR="00DB11B2" w:rsidRPr="00714917">
        <w:rPr>
          <w:rFonts w:ascii="Arial" w:hAnsi="Arial" w:cs="Arial"/>
          <w:sz w:val="22"/>
          <w:szCs w:val="22"/>
        </w:rPr>
        <w:t xml:space="preserve">. </w:t>
      </w:r>
    </w:p>
    <w:p w14:paraId="5C678F0A" w14:textId="3131BB13" w:rsidR="000535E3" w:rsidRPr="00714917" w:rsidRDefault="000535E3" w:rsidP="000535E3">
      <w:pPr>
        <w:pStyle w:val="ListParagraph"/>
        <w:numPr>
          <w:ilvl w:val="0"/>
          <w:numId w:val="41"/>
        </w:numPr>
        <w:spacing w:before="80" w:after="120"/>
        <w:ind w:left="426"/>
        <w:rPr>
          <w:rFonts w:ascii="Arial" w:hAnsi="Arial" w:cs="Arial"/>
          <w:sz w:val="22"/>
          <w:szCs w:val="22"/>
        </w:rPr>
      </w:pPr>
      <w:r w:rsidRPr="00714917">
        <w:rPr>
          <w:rFonts w:ascii="Arial" w:hAnsi="Arial" w:cs="Arial"/>
          <w:sz w:val="22"/>
          <w:szCs w:val="22"/>
        </w:rPr>
        <w:t>Subsection 142A(1) provides that a person must comply with a notice under section</w:t>
      </w:r>
      <w:r w:rsidR="002115B3" w:rsidRPr="00714917">
        <w:rPr>
          <w:rFonts w:ascii="Arial" w:hAnsi="Arial" w:cs="Arial"/>
          <w:sz w:val="22"/>
          <w:szCs w:val="22"/>
        </w:rPr>
        <w:t> </w:t>
      </w:r>
      <w:r w:rsidRPr="00714917">
        <w:rPr>
          <w:rFonts w:ascii="Arial" w:hAnsi="Arial" w:cs="Arial"/>
          <w:sz w:val="22"/>
          <w:szCs w:val="22"/>
        </w:rPr>
        <w:t>141. Subsection 142A(2) provides that subsection 142A(1) is a civil penalty provision. Subsection 142A(3) provides that person who contravenes subsection</w:t>
      </w:r>
      <w:r w:rsidR="002115B3" w:rsidRPr="00714917">
        <w:rPr>
          <w:rFonts w:ascii="Arial" w:hAnsi="Arial" w:cs="Arial"/>
          <w:sz w:val="22"/>
          <w:szCs w:val="22"/>
        </w:rPr>
        <w:t> </w:t>
      </w:r>
      <w:r w:rsidRPr="00714917">
        <w:rPr>
          <w:rFonts w:ascii="Arial" w:hAnsi="Arial" w:cs="Arial"/>
          <w:sz w:val="22"/>
          <w:szCs w:val="22"/>
        </w:rPr>
        <w:t>142A(1) commits a separate contravention of that subsection in respect of each day (including a day of the making of a relevant civil penalty order or any subsequent day) during which the contravention continues.</w:t>
      </w:r>
    </w:p>
    <w:p w14:paraId="35221D24" w14:textId="222115C6" w:rsidR="005A78C1" w:rsidRDefault="005A78C1" w:rsidP="005A78C1">
      <w:pPr>
        <w:pStyle w:val="ABABodyText"/>
        <w:rPr>
          <w:rFonts w:ascii="Arial" w:hAnsi="Arial" w:cs="Arial"/>
          <w:sz w:val="22"/>
          <w:szCs w:val="22"/>
        </w:rPr>
      </w:pPr>
    </w:p>
    <w:sectPr w:rsidR="005A78C1" w:rsidSect="00B428F1">
      <w:headerReference w:type="default" r:id="rId9"/>
      <w:footerReference w:type="default" r:id="rId10"/>
      <w:pgSz w:w="11906" w:h="16838"/>
      <w:pgMar w:top="1440" w:right="1274"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177EDE" w14:textId="77777777" w:rsidR="004227BD" w:rsidRDefault="004227BD">
      <w:r>
        <w:separator/>
      </w:r>
    </w:p>
  </w:endnote>
  <w:endnote w:type="continuationSeparator" w:id="0">
    <w:p w14:paraId="024BE075" w14:textId="77777777" w:rsidR="004227BD" w:rsidRDefault="004227BD">
      <w:r>
        <w:continuationSeparator/>
      </w:r>
    </w:p>
  </w:endnote>
  <w:endnote w:type="continuationNotice" w:id="1">
    <w:p w14:paraId="61BAD6B0" w14:textId="77777777" w:rsidR="004227BD" w:rsidRDefault="004227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F2C1C" w14:textId="77777777" w:rsidR="00811611" w:rsidRDefault="00811611">
    <w:pPr>
      <w:pStyle w:val="Footer"/>
      <w:jc w:val="right"/>
    </w:pPr>
    <w:r>
      <w:fldChar w:fldCharType="begin"/>
    </w:r>
    <w:r>
      <w:instrText xml:space="preserve"> PAGE   \* MERGEFORMAT </w:instrText>
    </w:r>
    <w:r>
      <w:fldChar w:fldCharType="separate"/>
    </w:r>
    <w:r>
      <w:rPr>
        <w:noProof/>
      </w:rPr>
      <w:t>2</w:t>
    </w:r>
    <w:r>
      <w:rPr>
        <w:noProof/>
      </w:rPr>
      <w:fldChar w:fldCharType="end"/>
    </w:r>
  </w:p>
  <w:p w14:paraId="13CC1234" w14:textId="77777777" w:rsidR="00811611" w:rsidRDefault="008116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A12AC4" w14:textId="77777777" w:rsidR="004227BD" w:rsidRDefault="004227BD">
      <w:r>
        <w:separator/>
      </w:r>
    </w:p>
  </w:footnote>
  <w:footnote w:type="continuationSeparator" w:id="0">
    <w:p w14:paraId="1500595E" w14:textId="77777777" w:rsidR="004227BD" w:rsidRDefault="004227BD">
      <w:r>
        <w:continuationSeparator/>
      </w:r>
    </w:p>
  </w:footnote>
  <w:footnote w:type="continuationNotice" w:id="1">
    <w:p w14:paraId="14406B55" w14:textId="77777777" w:rsidR="004227BD" w:rsidRDefault="004227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260C2" w14:textId="735C80F5" w:rsidR="00811611" w:rsidRPr="00AD1847" w:rsidRDefault="00811611" w:rsidP="00AD1847">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00B81"/>
    <w:multiLevelType w:val="hybridMultilevel"/>
    <w:tmpl w:val="9BC690E0"/>
    <w:lvl w:ilvl="0" w:tplc="EB0830BA">
      <w:start w:val="4"/>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 w15:restartNumberingAfterBreak="0">
    <w:nsid w:val="02F47A28"/>
    <w:multiLevelType w:val="hybridMultilevel"/>
    <w:tmpl w:val="E7B82CB6"/>
    <w:lvl w:ilvl="0" w:tplc="ABC8AEFE">
      <w:start w:val="1"/>
      <w:numFmt w:val="decimal"/>
      <w:lvlText w:val="%1."/>
      <w:lvlJc w:val="left"/>
      <w:pPr>
        <w:ind w:left="360" w:hanging="360"/>
      </w:pPr>
      <w:rPr>
        <w:rFonts w:ascii="Times New Roman" w:hAnsi="Times New Roman" w:cs="Times New Roman" w:hint="default"/>
        <w:b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65B0982"/>
    <w:multiLevelType w:val="hybridMultilevel"/>
    <w:tmpl w:val="243A38C4"/>
    <w:lvl w:ilvl="0" w:tplc="1F3C9CAE">
      <w:start w:val="1"/>
      <w:numFmt w:val="decimal"/>
      <w:lvlText w:val="%1."/>
      <w:lvlJc w:val="left"/>
      <w:pPr>
        <w:ind w:left="360" w:hanging="360"/>
      </w:pPr>
      <w:rPr>
        <w:rFonts w:hint="default"/>
        <w:b w:val="0"/>
        <w:i w:val="0"/>
      </w:rPr>
    </w:lvl>
    <w:lvl w:ilvl="1" w:tplc="11368504">
      <w:start w:val="1"/>
      <w:numFmt w:val="bullet"/>
      <w:lvlText w:val="•"/>
      <w:lvlJc w:val="left"/>
      <w:pPr>
        <w:ind w:left="1080" w:hanging="360"/>
      </w:pPr>
      <w:rPr>
        <w:rFonts w:ascii="Arial" w:eastAsia="Calibri" w:hAnsi="Arial" w:cs="Aria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F560A8C"/>
    <w:multiLevelType w:val="hybridMultilevel"/>
    <w:tmpl w:val="15AA8BFE"/>
    <w:lvl w:ilvl="0" w:tplc="11AC4D1A">
      <w:start w:val="1"/>
      <w:numFmt w:val="decimal"/>
      <w:lvlText w:val="%1."/>
      <w:lvlJc w:val="left"/>
      <w:pPr>
        <w:ind w:left="502" w:hanging="360"/>
      </w:pPr>
      <w:rPr>
        <w:rFonts w:ascii="Arial" w:hAnsi="Arial" w:cs="Arial" w:hint="default"/>
        <w:b w:val="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FEE4513"/>
    <w:multiLevelType w:val="hybridMultilevel"/>
    <w:tmpl w:val="4FA03908"/>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5" w15:restartNumberingAfterBreak="0">
    <w:nsid w:val="118F4F7E"/>
    <w:multiLevelType w:val="hybridMultilevel"/>
    <w:tmpl w:val="4ECC6B12"/>
    <w:lvl w:ilvl="0" w:tplc="11AC4D1A">
      <w:start w:val="1"/>
      <w:numFmt w:val="decimal"/>
      <w:lvlText w:val="%1."/>
      <w:lvlJc w:val="left"/>
      <w:pPr>
        <w:ind w:left="502" w:hanging="360"/>
      </w:pPr>
      <w:rPr>
        <w:rFonts w:ascii="Arial" w:hAnsi="Arial" w:cs="Arial" w:hint="default"/>
        <w:b w:val="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1AB063F"/>
    <w:multiLevelType w:val="hybridMultilevel"/>
    <w:tmpl w:val="0164B7A6"/>
    <w:lvl w:ilvl="0" w:tplc="491AD46A">
      <w:start w:val="1"/>
      <w:numFmt w:val="lowerLetter"/>
      <w:lvlText w:val="(%1)"/>
      <w:lvlJc w:val="left"/>
      <w:pPr>
        <w:ind w:left="1440" w:hanging="720"/>
      </w:pPr>
      <w:rPr>
        <w:rFonts w:hint="default"/>
        <w:sz w:val="24"/>
        <w:szCs w:val="24"/>
      </w:rPr>
    </w:lvl>
    <w:lvl w:ilvl="1" w:tplc="156E6A14">
      <w:start w:val="1"/>
      <w:numFmt w:val="lowerRoman"/>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19E775F1"/>
    <w:multiLevelType w:val="hybridMultilevel"/>
    <w:tmpl w:val="1242C0D4"/>
    <w:lvl w:ilvl="0" w:tplc="0C09000F">
      <w:start w:val="2"/>
      <w:numFmt w:val="decimal"/>
      <w:lvlText w:val="%1."/>
      <w:lvlJc w:val="left"/>
      <w:pPr>
        <w:tabs>
          <w:tab w:val="num" w:pos="720"/>
        </w:tabs>
        <w:ind w:left="720" w:hanging="360"/>
      </w:pPr>
      <w:rPr>
        <w:rFonts w:hint="default"/>
        <w:color w:val="auto"/>
      </w:rPr>
    </w:lvl>
    <w:lvl w:ilvl="1" w:tplc="E6DE6D3C">
      <w:start w:val="1"/>
      <w:numFmt w:val="lowerLetter"/>
      <w:lvlText w:val="(%2)"/>
      <w:lvlJc w:val="left"/>
      <w:pPr>
        <w:tabs>
          <w:tab w:val="num" w:pos="1440"/>
        </w:tabs>
        <w:ind w:left="1440" w:hanging="360"/>
      </w:pPr>
      <w:rPr>
        <w:rFonts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15:restartNumberingAfterBreak="0">
    <w:nsid w:val="1DC26131"/>
    <w:multiLevelType w:val="hybridMultilevel"/>
    <w:tmpl w:val="CF34BCD4"/>
    <w:lvl w:ilvl="0" w:tplc="0C090001">
      <w:start w:val="1"/>
      <w:numFmt w:val="bullet"/>
      <w:lvlText w:val=""/>
      <w:lvlJc w:val="left"/>
      <w:pPr>
        <w:ind w:left="3144" w:hanging="360"/>
      </w:pPr>
      <w:rPr>
        <w:rFonts w:ascii="Symbol" w:hAnsi="Symbol" w:hint="default"/>
      </w:rPr>
    </w:lvl>
    <w:lvl w:ilvl="1" w:tplc="0C090003" w:tentative="1">
      <w:start w:val="1"/>
      <w:numFmt w:val="bullet"/>
      <w:lvlText w:val="o"/>
      <w:lvlJc w:val="left"/>
      <w:pPr>
        <w:ind w:left="3864" w:hanging="360"/>
      </w:pPr>
      <w:rPr>
        <w:rFonts w:ascii="Courier New" w:hAnsi="Courier New" w:cs="Courier New" w:hint="default"/>
      </w:rPr>
    </w:lvl>
    <w:lvl w:ilvl="2" w:tplc="0C090005" w:tentative="1">
      <w:start w:val="1"/>
      <w:numFmt w:val="bullet"/>
      <w:lvlText w:val=""/>
      <w:lvlJc w:val="left"/>
      <w:pPr>
        <w:ind w:left="4584" w:hanging="360"/>
      </w:pPr>
      <w:rPr>
        <w:rFonts w:ascii="Wingdings" w:hAnsi="Wingdings" w:hint="default"/>
      </w:rPr>
    </w:lvl>
    <w:lvl w:ilvl="3" w:tplc="0C090001" w:tentative="1">
      <w:start w:val="1"/>
      <w:numFmt w:val="bullet"/>
      <w:lvlText w:val=""/>
      <w:lvlJc w:val="left"/>
      <w:pPr>
        <w:ind w:left="5304" w:hanging="360"/>
      </w:pPr>
      <w:rPr>
        <w:rFonts w:ascii="Symbol" w:hAnsi="Symbol" w:hint="default"/>
      </w:rPr>
    </w:lvl>
    <w:lvl w:ilvl="4" w:tplc="0C090003" w:tentative="1">
      <w:start w:val="1"/>
      <w:numFmt w:val="bullet"/>
      <w:lvlText w:val="o"/>
      <w:lvlJc w:val="left"/>
      <w:pPr>
        <w:ind w:left="6024" w:hanging="360"/>
      </w:pPr>
      <w:rPr>
        <w:rFonts w:ascii="Courier New" w:hAnsi="Courier New" w:cs="Courier New" w:hint="default"/>
      </w:rPr>
    </w:lvl>
    <w:lvl w:ilvl="5" w:tplc="0C090005" w:tentative="1">
      <w:start w:val="1"/>
      <w:numFmt w:val="bullet"/>
      <w:lvlText w:val=""/>
      <w:lvlJc w:val="left"/>
      <w:pPr>
        <w:ind w:left="6744" w:hanging="360"/>
      </w:pPr>
      <w:rPr>
        <w:rFonts w:ascii="Wingdings" w:hAnsi="Wingdings" w:hint="default"/>
      </w:rPr>
    </w:lvl>
    <w:lvl w:ilvl="6" w:tplc="0C090001" w:tentative="1">
      <w:start w:val="1"/>
      <w:numFmt w:val="bullet"/>
      <w:lvlText w:val=""/>
      <w:lvlJc w:val="left"/>
      <w:pPr>
        <w:ind w:left="7464" w:hanging="360"/>
      </w:pPr>
      <w:rPr>
        <w:rFonts w:ascii="Symbol" w:hAnsi="Symbol" w:hint="default"/>
      </w:rPr>
    </w:lvl>
    <w:lvl w:ilvl="7" w:tplc="0C090003" w:tentative="1">
      <w:start w:val="1"/>
      <w:numFmt w:val="bullet"/>
      <w:lvlText w:val="o"/>
      <w:lvlJc w:val="left"/>
      <w:pPr>
        <w:ind w:left="8184" w:hanging="360"/>
      </w:pPr>
      <w:rPr>
        <w:rFonts w:ascii="Courier New" w:hAnsi="Courier New" w:cs="Courier New" w:hint="default"/>
      </w:rPr>
    </w:lvl>
    <w:lvl w:ilvl="8" w:tplc="0C090005" w:tentative="1">
      <w:start w:val="1"/>
      <w:numFmt w:val="bullet"/>
      <w:lvlText w:val=""/>
      <w:lvlJc w:val="left"/>
      <w:pPr>
        <w:ind w:left="8904" w:hanging="360"/>
      </w:pPr>
      <w:rPr>
        <w:rFonts w:ascii="Wingdings" w:hAnsi="Wingdings" w:hint="default"/>
      </w:rPr>
    </w:lvl>
  </w:abstractNum>
  <w:abstractNum w:abstractNumId="9" w15:restartNumberingAfterBreak="0">
    <w:nsid w:val="223039B4"/>
    <w:multiLevelType w:val="hybridMultilevel"/>
    <w:tmpl w:val="7988C5D0"/>
    <w:lvl w:ilvl="0" w:tplc="491AD46A">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252C3076"/>
    <w:multiLevelType w:val="hybridMultilevel"/>
    <w:tmpl w:val="9516FB38"/>
    <w:lvl w:ilvl="0" w:tplc="AE92BFC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64F4E67"/>
    <w:multiLevelType w:val="hybridMultilevel"/>
    <w:tmpl w:val="B7C0E156"/>
    <w:lvl w:ilvl="0" w:tplc="F6BACAC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75B7AAE"/>
    <w:multiLevelType w:val="hybridMultilevel"/>
    <w:tmpl w:val="51081B0A"/>
    <w:lvl w:ilvl="0" w:tplc="156E6A14">
      <w:start w:val="1"/>
      <w:numFmt w:val="lowerRoman"/>
      <w:lvlText w:val="(%1)"/>
      <w:lvlJc w:val="left"/>
      <w:pPr>
        <w:ind w:left="2220" w:hanging="360"/>
      </w:pPr>
      <w:rPr>
        <w:rFonts w:hint="default"/>
      </w:rPr>
    </w:lvl>
    <w:lvl w:ilvl="1" w:tplc="0C090019" w:tentative="1">
      <w:start w:val="1"/>
      <w:numFmt w:val="lowerLetter"/>
      <w:lvlText w:val="%2."/>
      <w:lvlJc w:val="left"/>
      <w:pPr>
        <w:ind w:left="2940" w:hanging="360"/>
      </w:pPr>
    </w:lvl>
    <w:lvl w:ilvl="2" w:tplc="0C09001B" w:tentative="1">
      <w:start w:val="1"/>
      <w:numFmt w:val="lowerRoman"/>
      <w:lvlText w:val="%3."/>
      <w:lvlJc w:val="right"/>
      <w:pPr>
        <w:ind w:left="3660" w:hanging="180"/>
      </w:pPr>
    </w:lvl>
    <w:lvl w:ilvl="3" w:tplc="0C09000F" w:tentative="1">
      <w:start w:val="1"/>
      <w:numFmt w:val="decimal"/>
      <w:lvlText w:val="%4."/>
      <w:lvlJc w:val="left"/>
      <w:pPr>
        <w:ind w:left="4380" w:hanging="360"/>
      </w:pPr>
    </w:lvl>
    <w:lvl w:ilvl="4" w:tplc="0C090019" w:tentative="1">
      <w:start w:val="1"/>
      <w:numFmt w:val="lowerLetter"/>
      <w:lvlText w:val="%5."/>
      <w:lvlJc w:val="left"/>
      <w:pPr>
        <w:ind w:left="5100" w:hanging="360"/>
      </w:pPr>
    </w:lvl>
    <w:lvl w:ilvl="5" w:tplc="0C09001B" w:tentative="1">
      <w:start w:val="1"/>
      <w:numFmt w:val="lowerRoman"/>
      <w:lvlText w:val="%6."/>
      <w:lvlJc w:val="right"/>
      <w:pPr>
        <w:ind w:left="5820" w:hanging="180"/>
      </w:pPr>
    </w:lvl>
    <w:lvl w:ilvl="6" w:tplc="0C09000F" w:tentative="1">
      <w:start w:val="1"/>
      <w:numFmt w:val="decimal"/>
      <w:lvlText w:val="%7."/>
      <w:lvlJc w:val="left"/>
      <w:pPr>
        <w:ind w:left="6540" w:hanging="360"/>
      </w:pPr>
    </w:lvl>
    <w:lvl w:ilvl="7" w:tplc="0C090019" w:tentative="1">
      <w:start w:val="1"/>
      <w:numFmt w:val="lowerLetter"/>
      <w:lvlText w:val="%8."/>
      <w:lvlJc w:val="left"/>
      <w:pPr>
        <w:ind w:left="7260" w:hanging="360"/>
      </w:pPr>
    </w:lvl>
    <w:lvl w:ilvl="8" w:tplc="0C09001B" w:tentative="1">
      <w:start w:val="1"/>
      <w:numFmt w:val="lowerRoman"/>
      <w:lvlText w:val="%9."/>
      <w:lvlJc w:val="right"/>
      <w:pPr>
        <w:ind w:left="7980" w:hanging="180"/>
      </w:pPr>
    </w:lvl>
  </w:abstractNum>
  <w:abstractNum w:abstractNumId="13" w15:restartNumberingAfterBreak="0">
    <w:nsid w:val="2A9314E1"/>
    <w:multiLevelType w:val="hybridMultilevel"/>
    <w:tmpl w:val="E36063A4"/>
    <w:lvl w:ilvl="0" w:tplc="156E6A14">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32384779"/>
    <w:multiLevelType w:val="hybridMultilevel"/>
    <w:tmpl w:val="662C4664"/>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33632A53"/>
    <w:multiLevelType w:val="hybridMultilevel"/>
    <w:tmpl w:val="B55286FC"/>
    <w:lvl w:ilvl="0" w:tplc="491AD46A">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AA57E0"/>
    <w:multiLevelType w:val="hybridMultilevel"/>
    <w:tmpl w:val="EE3C2FF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39B81086"/>
    <w:multiLevelType w:val="hybridMultilevel"/>
    <w:tmpl w:val="B7C0E156"/>
    <w:lvl w:ilvl="0" w:tplc="F6BACAC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9BA5B6A"/>
    <w:multiLevelType w:val="hybridMultilevel"/>
    <w:tmpl w:val="E36063A4"/>
    <w:lvl w:ilvl="0" w:tplc="156E6A14">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DAB000D"/>
    <w:multiLevelType w:val="hybridMultilevel"/>
    <w:tmpl w:val="E36063A4"/>
    <w:lvl w:ilvl="0" w:tplc="156E6A14">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3EB91020"/>
    <w:multiLevelType w:val="hybridMultilevel"/>
    <w:tmpl w:val="BCC465B4"/>
    <w:lvl w:ilvl="0" w:tplc="AE2EA16A">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3EF6117F"/>
    <w:multiLevelType w:val="hybridMultilevel"/>
    <w:tmpl w:val="E36063A4"/>
    <w:lvl w:ilvl="0" w:tplc="156E6A14">
      <w:start w:val="1"/>
      <w:numFmt w:val="lowerRoman"/>
      <w:lvlText w:val="(%1)"/>
      <w:lvlJc w:val="left"/>
      <w:pPr>
        <w:ind w:left="1713" w:hanging="720"/>
      </w:pPr>
      <w:rPr>
        <w:rFonts w:hint="default"/>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2" w15:restartNumberingAfterBreak="0">
    <w:nsid w:val="4005467F"/>
    <w:multiLevelType w:val="hybridMultilevel"/>
    <w:tmpl w:val="D4BE095A"/>
    <w:lvl w:ilvl="0" w:tplc="0C09001B">
      <w:start w:val="1"/>
      <w:numFmt w:val="lowerRoman"/>
      <w:lvlText w:val="%1."/>
      <w:lvlJc w:val="right"/>
      <w:pPr>
        <w:ind w:left="1800" w:hanging="360"/>
      </w:p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3" w15:restartNumberingAfterBreak="0">
    <w:nsid w:val="4451102C"/>
    <w:multiLevelType w:val="hybridMultilevel"/>
    <w:tmpl w:val="E36063A4"/>
    <w:lvl w:ilvl="0" w:tplc="156E6A14">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4D44A7C"/>
    <w:multiLevelType w:val="hybridMultilevel"/>
    <w:tmpl w:val="53AC3C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493B311D"/>
    <w:multiLevelType w:val="hybridMultilevel"/>
    <w:tmpl w:val="D4BE095A"/>
    <w:lvl w:ilvl="0" w:tplc="0C09001B">
      <w:start w:val="1"/>
      <w:numFmt w:val="lowerRoman"/>
      <w:lvlText w:val="%1."/>
      <w:lvlJc w:val="right"/>
      <w:pPr>
        <w:ind w:left="1800" w:hanging="360"/>
      </w:p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6" w15:restartNumberingAfterBreak="0">
    <w:nsid w:val="4A903C57"/>
    <w:multiLevelType w:val="hybridMultilevel"/>
    <w:tmpl w:val="E36063A4"/>
    <w:lvl w:ilvl="0" w:tplc="156E6A14">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4DB859A2"/>
    <w:multiLevelType w:val="hybridMultilevel"/>
    <w:tmpl w:val="B47C8ACC"/>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4F344F44"/>
    <w:multiLevelType w:val="hybridMultilevel"/>
    <w:tmpl w:val="4F04B196"/>
    <w:lvl w:ilvl="0" w:tplc="C9A8E8AC">
      <w:start w:val="1"/>
      <w:numFmt w:val="decimal"/>
      <w:lvlText w:val="%1."/>
      <w:lvlJc w:val="left"/>
      <w:pPr>
        <w:tabs>
          <w:tab w:val="num" w:pos="360"/>
        </w:tabs>
        <w:ind w:left="360" w:hanging="360"/>
      </w:pPr>
      <w:rPr>
        <w:rFonts w:hint="default"/>
        <w:b w:val="0"/>
        <w:i w:val="0"/>
        <w:color w:val="auto"/>
        <w:sz w:val="20"/>
        <w:szCs w:val="20"/>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5AC7650"/>
    <w:multiLevelType w:val="hybridMultilevel"/>
    <w:tmpl w:val="F3BAE01C"/>
    <w:lvl w:ilvl="0" w:tplc="0C090013">
      <w:start w:val="1"/>
      <w:numFmt w:val="upperRoman"/>
      <w:lvlText w:val="%1."/>
      <w:lvlJc w:val="righ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0" w15:restartNumberingAfterBreak="0">
    <w:nsid w:val="58B31523"/>
    <w:multiLevelType w:val="hybridMultilevel"/>
    <w:tmpl w:val="417EDC3E"/>
    <w:lvl w:ilvl="0" w:tplc="ADBA4804">
      <w:start w:val="1"/>
      <w:numFmt w:val="decimal"/>
      <w:lvlText w:val="%1."/>
      <w:lvlJc w:val="left"/>
      <w:pPr>
        <w:tabs>
          <w:tab w:val="num" w:pos="720"/>
        </w:tabs>
        <w:ind w:left="720" w:hanging="360"/>
      </w:pPr>
      <w:rPr>
        <w:b w:val="0"/>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1" w15:restartNumberingAfterBreak="0">
    <w:nsid w:val="5A3D1BBF"/>
    <w:multiLevelType w:val="hybridMultilevel"/>
    <w:tmpl w:val="59BCD68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2" w15:restartNumberingAfterBreak="0">
    <w:nsid w:val="5DC777B3"/>
    <w:multiLevelType w:val="hybridMultilevel"/>
    <w:tmpl w:val="CD1427D8"/>
    <w:lvl w:ilvl="0" w:tplc="D9844846">
      <w:start w:val="1"/>
      <w:numFmt w:val="lowerRoman"/>
      <w:lvlText w:val="(%1)"/>
      <w:lvlJc w:val="left"/>
      <w:pPr>
        <w:ind w:left="1440" w:hanging="720"/>
      </w:pPr>
      <w:rPr>
        <w:rFonts w:hint="default"/>
        <w:sz w:val="24"/>
        <w:szCs w:val="24"/>
      </w:rPr>
    </w:lvl>
    <w:lvl w:ilvl="1" w:tplc="156E6A14">
      <w:start w:val="1"/>
      <w:numFmt w:val="lowerRoman"/>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5ED315AF"/>
    <w:multiLevelType w:val="hybridMultilevel"/>
    <w:tmpl w:val="3A82E3FA"/>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7D92C91"/>
    <w:multiLevelType w:val="hybridMultilevel"/>
    <w:tmpl w:val="E22AED66"/>
    <w:lvl w:ilvl="0" w:tplc="AE2EA16A">
      <w:start w:val="1"/>
      <w:numFmt w:val="lowerRoman"/>
      <w:lvlText w:val="(%1)"/>
      <w:lvlJc w:val="left"/>
      <w:pPr>
        <w:ind w:left="2340" w:hanging="360"/>
      </w:pPr>
      <w:rPr>
        <w:rFonts w:hint="default"/>
      </w:r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69EF5119"/>
    <w:multiLevelType w:val="hybridMultilevel"/>
    <w:tmpl w:val="D3BAFCD2"/>
    <w:lvl w:ilvl="0" w:tplc="0C09001B">
      <w:start w:val="1"/>
      <w:numFmt w:val="lowerRoman"/>
      <w:lvlText w:val="%1."/>
      <w:lvlJc w:val="righ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6B3639C2"/>
    <w:multiLevelType w:val="hybridMultilevel"/>
    <w:tmpl w:val="AA82BC56"/>
    <w:lvl w:ilvl="0" w:tplc="A4B2E45E">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C664E92"/>
    <w:multiLevelType w:val="hybridMultilevel"/>
    <w:tmpl w:val="EFB6B0B6"/>
    <w:lvl w:ilvl="0" w:tplc="491AD46A">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ED111FB"/>
    <w:multiLevelType w:val="hybridMultilevel"/>
    <w:tmpl w:val="8AA45664"/>
    <w:lvl w:ilvl="0" w:tplc="0C090019">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71867B9D"/>
    <w:multiLevelType w:val="hybridMultilevel"/>
    <w:tmpl w:val="11F2B2A0"/>
    <w:lvl w:ilvl="0" w:tplc="0C090019">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46C1E32"/>
    <w:multiLevelType w:val="hybridMultilevel"/>
    <w:tmpl w:val="D646D06E"/>
    <w:lvl w:ilvl="0" w:tplc="C9CE944C">
      <w:start w:val="1"/>
      <w:numFmt w:val="lowerLetter"/>
      <w:lvlText w:val="(%1)"/>
      <w:lvlJc w:val="left"/>
      <w:pPr>
        <w:ind w:left="720" w:hanging="360"/>
      </w:pPr>
      <w:rPr>
        <w:rFonts w:ascii="Arial" w:hAnsi="Arial" w:cs="Arial"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64F08CB"/>
    <w:multiLevelType w:val="hybridMultilevel"/>
    <w:tmpl w:val="F4667422"/>
    <w:lvl w:ilvl="0" w:tplc="DE9828BA">
      <w:start w:val="1"/>
      <w:numFmt w:val="decimal"/>
      <w:lvlText w:val="%1."/>
      <w:lvlJc w:val="left"/>
      <w:pPr>
        <w:tabs>
          <w:tab w:val="num" w:pos="720"/>
        </w:tabs>
        <w:ind w:left="720" w:hanging="360"/>
      </w:pPr>
      <w:rPr>
        <w:rFonts w:ascii="Times New Roman" w:hAnsi="Times New Roman" w:cs="Times New Roman"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2" w15:restartNumberingAfterBreak="0">
    <w:nsid w:val="769042EF"/>
    <w:multiLevelType w:val="hybridMultilevel"/>
    <w:tmpl w:val="FE2A482E"/>
    <w:lvl w:ilvl="0" w:tplc="ADBA4804">
      <w:start w:val="1"/>
      <w:numFmt w:val="decimal"/>
      <w:lvlText w:val="%1."/>
      <w:lvlJc w:val="left"/>
      <w:pPr>
        <w:tabs>
          <w:tab w:val="num" w:pos="5760"/>
        </w:tabs>
        <w:ind w:left="5760" w:hanging="360"/>
      </w:pPr>
      <w:rPr>
        <w:b w:val="0"/>
      </w:rPr>
    </w:lvl>
    <w:lvl w:ilvl="1" w:tplc="0C090019" w:tentative="1">
      <w:start w:val="1"/>
      <w:numFmt w:val="lowerLetter"/>
      <w:lvlText w:val="%2."/>
      <w:lvlJc w:val="left"/>
      <w:pPr>
        <w:tabs>
          <w:tab w:val="num" w:pos="6480"/>
        </w:tabs>
        <w:ind w:left="6480" w:hanging="360"/>
      </w:pPr>
    </w:lvl>
    <w:lvl w:ilvl="2" w:tplc="0C09001B" w:tentative="1">
      <w:start w:val="1"/>
      <w:numFmt w:val="lowerRoman"/>
      <w:lvlText w:val="%3."/>
      <w:lvlJc w:val="right"/>
      <w:pPr>
        <w:tabs>
          <w:tab w:val="num" w:pos="7200"/>
        </w:tabs>
        <w:ind w:left="7200" w:hanging="180"/>
      </w:pPr>
    </w:lvl>
    <w:lvl w:ilvl="3" w:tplc="0C09000F" w:tentative="1">
      <w:start w:val="1"/>
      <w:numFmt w:val="decimal"/>
      <w:lvlText w:val="%4."/>
      <w:lvlJc w:val="left"/>
      <w:pPr>
        <w:tabs>
          <w:tab w:val="num" w:pos="7920"/>
        </w:tabs>
        <w:ind w:left="7920" w:hanging="360"/>
      </w:pPr>
    </w:lvl>
    <w:lvl w:ilvl="4" w:tplc="0C090019" w:tentative="1">
      <w:start w:val="1"/>
      <w:numFmt w:val="lowerLetter"/>
      <w:lvlText w:val="%5."/>
      <w:lvlJc w:val="left"/>
      <w:pPr>
        <w:tabs>
          <w:tab w:val="num" w:pos="8640"/>
        </w:tabs>
        <w:ind w:left="8640" w:hanging="360"/>
      </w:pPr>
    </w:lvl>
    <w:lvl w:ilvl="5" w:tplc="0C09001B" w:tentative="1">
      <w:start w:val="1"/>
      <w:numFmt w:val="lowerRoman"/>
      <w:lvlText w:val="%6."/>
      <w:lvlJc w:val="right"/>
      <w:pPr>
        <w:tabs>
          <w:tab w:val="num" w:pos="9360"/>
        </w:tabs>
        <w:ind w:left="9360" w:hanging="180"/>
      </w:pPr>
    </w:lvl>
    <w:lvl w:ilvl="6" w:tplc="0C09000F" w:tentative="1">
      <w:start w:val="1"/>
      <w:numFmt w:val="decimal"/>
      <w:lvlText w:val="%7."/>
      <w:lvlJc w:val="left"/>
      <w:pPr>
        <w:tabs>
          <w:tab w:val="num" w:pos="10080"/>
        </w:tabs>
        <w:ind w:left="10080" w:hanging="360"/>
      </w:pPr>
    </w:lvl>
    <w:lvl w:ilvl="7" w:tplc="0C090019" w:tentative="1">
      <w:start w:val="1"/>
      <w:numFmt w:val="lowerLetter"/>
      <w:lvlText w:val="%8."/>
      <w:lvlJc w:val="left"/>
      <w:pPr>
        <w:tabs>
          <w:tab w:val="num" w:pos="10800"/>
        </w:tabs>
        <w:ind w:left="10800" w:hanging="360"/>
      </w:pPr>
    </w:lvl>
    <w:lvl w:ilvl="8" w:tplc="0C09001B" w:tentative="1">
      <w:start w:val="1"/>
      <w:numFmt w:val="lowerRoman"/>
      <w:lvlText w:val="%9."/>
      <w:lvlJc w:val="right"/>
      <w:pPr>
        <w:tabs>
          <w:tab w:val="num" w:pos="11520"/>
        </w:tabs>
        <w:ind w:left="11520" w:hanging="180"/>
      </w:pPr>
    </w:lvl>
  </w:abstractNum>
  <w:abstractNum w:abstractNumId="43" w15:restartNumberingAfterBreak="0">
    <w:nsid w:val="7A695906"/>
    <w:multiLevelType w:val="hybridMultilevel"/>
    <w:tmpl w:val="14EE3218"/>
    <w:lvl w:ilvl="0" w:tplc="0C090001">
      <w:start w:val="1"/>
      <w:numFmt w:val="bullet"/>
      <w:lvlText w:val=""/>
      <w:lvlJc w:val="left"/>
      <w:pPr>
        <w:tabs>
          <w:tab w:val="num" w:pos="720"/>
        </w:tabs>
        <w:ind w:left="720" w:hanging="360"/>
      </w:pPr>
      <w:rPr>
        <w:rFonts w:ascii="Symbol" w:hAnsi="Symbol" w:hint="default"/>
        <w:b w:val="0"/>
        <w:i w:val="0"/>
        <w:color w:val="auto"/>
        <w:sz w:val="20"/>
        <w:szCs w:val="2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D2B1DAD"/>
    <w:multiLevelType w:val="hybridMultilevel"/>
    <w:tmpl w:val="6EECAD22"/>
    <w:lvl w:ilvl="0" w:tplc="0C090019">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30"/>
  </w:num>
  <w:num w:numId="2">
    <w:abstractNumId w:val="42"/>
  </w:num>
  <w:num w:numId="3">
    <w:abstractNumId w:val="41"/>
  </w:num>
  <w:num w:numId="4">
    <w:abstractNumId w:val="10"/>
  </w:num>
  <w:num w:numId="5">
    <w:abstractNumId w:val="2"/>
  </w:num>
  <w:num w:numId="6">
    <w:abstractNumId w:val="1"/>
  </w:num>
  <w:num w:numId="7">
    <w:abstractNumId w:val="34"/>
  </w:num>
  <w:num w:numId="8">
    <w:abstractNumId w:val="5"/>
  </w:num>
  <w:num w:numId="9">
    <w:abstractNumId w:val="43"/>
  </w:num>
  <w:num w:numId="10">
    <w:abstractNumId w:val="27"/>
  </w:num>
  <w:num w:numId="11">
    <w:abstractNumId w:val="14"/>
  </w:num>
  <w:num w:numId="12">
    <w:abstractNumId w:val="28"/>
  </w:num>
  <w:num w:numId="13">
    <w:abstractNumId w:val="7"/>
  </w:num>
  <w:num w:numId="14">
    <w:abstractNumId w:val="32"/>
  </w:num>
  <w:num w:numId="15">
    <w:abstractNumId w:val="21"/>
  </w:num>
  <w:num w:numId="16">
    <w:abstractNumId w:val="26"/>
  </w:num>
  <w:num w:numId="17">
    <w:abstractNumId w:val="11"/>
  </w:num>
  <w:num w:numId="18">
    <w:abstractNumId w:val="36"/>
  </w:num>
  <w:num w:numId="19">
    <w:abstractNumId w:val="15"/>
  </w:num>
  <w:num w:numId="20">
    <w:abstractNumId w:val="8"/>
  </w:num>
  <w:num w:numId="21">
    <w:abstractNumId w:val="31"/>
  </w:num>
  <w:num w:numId="22">
    <w:abstractNumId w:val="17"/>
  </w:num>
  <w:num w:numId="23">
    <w:abstractNumId w:val="12"/>
  </w:num>
  <w:num w:numId="24">
    <w:abstractNumId w:val="13"/>
  </w:num>
  <w:num w:numId="25">
    <w:abstractNumId w:val="18"/>
  </w:num>
  <w:num w:numId="26">
    <w:abstractNumId w:val="19"/>
  </w:num>
  <w:num w:numId="27">
    <w:abstractNumId w:val="23"/>
  </w:num>
  <w:num w:numId="28">
    <w:abstractNumId w:val="44"/>
  </w:num>
  <w:num w:numId="29">
    <w:abstractNumId w:val="38"/>
  </w:num>
  <w:num w:numId="30">
    <w:abstractNumId w:val="35"/>
  </w:num>
  <w:num w:numId="31">
    <w:abstractNumId w:val="20"/>
  </w:num>
  <w:num w:numId="32">
    <w:abstractNumId w:val="33"/>
  </w:num>
  <w:num w:numId="33">
    <w:abstractNumId w:val="6"/>
  </w:num>
  <w:num w:numId="34">
    <w:abstractNumId w:val="37"/>
  </w:num>
  <w:num w:numId="35">
    <w:abstractNumId w:val="39"/>
  </w:num>
  <w:num w:numId="36">
    <w:abstractNumId w:val="9"/>
  </w:num>
  <w:num w:numId="37">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0"/>
  </w:num>
  <w:num w:numId="39">
    <w:abstractNumId w:val="3"/>
  </w:num>
  <w:num w:numId="40">
    <w:abstractNumId w:val="4"/>
  </w:num>
  <w:num w:numId="41">
    <w:abstractNumId w:val="5"/>
  </w:num>
  <w:num w:numId="42">
    <w:abstractNumId w:val="29"/>
  </w:num>
  <w:num w:numId="43">
    <w:abstractNumId w:val="25"/>
  </w:num>
  <w:num w:numId="44">
    <w:abstractNumId w:val="22"/>
  </w:num>
  <w:num w:numId="45">
    <w:abstractNumId w:val="24"/>
  </w:num>
  <w:num w:numId="46">
    <w:abstractNumId w:val="16"/>
  </w:num>
  <w:num w:numId="4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spinCount="100000" w:hashValue="LXgTWFEoy8cWbqLVEWeIMMQgh6yxT5EKZ/fcfpKtztpATNWRoDgLOmFCAfDuzocLrHWkDw+NxwA3TgO0EUIpuQ==" w:saltValue="zFvth81P94GePkJQemjn9g==" w:algorithmName="SHA-512"/>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9CB"/>
    <w:rsid w:val="00000B43"/>
    <w:rsid w:val="0000272E"/>
    <w:rsid w:val="00003990"/>
    <w:rsid w:val="00006413"/>
    <w:rsid w:val="00007B21"/>
    <w:rsid w:val="000110A7"/>
    <w:rsid w:val="000132B6"/>
    <w:rsid w:val="00025667"/>
    <w:rsid w:val="00026038"/>
    <w:rsid w:val="000261B7"/>
    <w:rsid w:val="00027604"/>
    <w:rsid w:val="00030482"/>
    <w:rsid w:val="000320BE"/>
    <w:rsid w:val="00032342"/>
    <w:rsid w:val="00035131"/>
    <w:rsid w:val="00035FFF"/>
    <w:rsid w:val="000374BE"/>
    <w:rsid w:val="00037CDC"/>
    <w:rsid w:val="0004741F"/>
    <w:rsid w:val="000478B2"/>
    <w:rsid w:val="0005004D"/>
    <w:rsid w:val="000517AB"/>
    <w:rsid w:val="00051A26"/>
    <w:rsid w:val="000532E0"/>
    <w:rsid w:val="000535E3"/>
    <w:rsid w:val="00053ABA"/>
    <w:rsid w:val="000547DD"/>
    <w:rsid w:val="00054D08"/>
    <w:rsid w:val="000613A5"/>
    <w:rsid w:val="00061ECD"/>
    <w:rsid w:val="00062C67"/>
    <w:rsid w:val="00066BDD"/>
    <w:rsid w:val="000678DD"/>
    <w:rsid w:val="00067A63"/>
    <w:rsid w:val="000736E9"/>
    <w:rsid w:val="00076B9C"/>
    <w:rsid w:val="00077FCB"/>
    <w:rsid w:val="00080F68"/>
    <w:rsid w:val="00084013"/>
    <w:rsid w:val="00085C92"/>
    <w:rsid w:val="00087374"/>
    <w:rsid w:val="00090909"/>
    <w:rsid w:val="00092051"/>
    <w:rsid w:val="000935A4"/>
    <w:rsid w:val="00094C5E"/>
    <w:rsid w:val="00096538"/>
    <w:rsid w:val="00096D5C"/>
    <w:rsid w:val="00097DCB"/>
    <w:rsid w:val="000A0599"/>
    <w:rsid w:val="000A0858"/>
    <w:rsid w:val="000A26B3"/>
    <w:rsid w:val="000A338E"/>
    <w:rsid w:val="000A7141"/>
    <w:rsid w:val="000B036A"/>
    <w:rsid w:val="000B16AC"/>
    <w:rsid w:val="000B2950"/>
    <w:rsid w:val="000B7070"/>
    <w:rsid w:val="000C0600"/>
    <w:rsid w:val="000C0A32"/>
    <w:rsid w:val="000C292C"/>
    <w:rsid w:val="000C3838"/>
    <w:rsid w:val="000C3AE2"/>
    <w:rsid w:val="000C3B23"/>
    <w:rsid w:val="000C41D6"/>
    <w:rsid w:val="000C6BB4"/>
    <w:rsid w:val="000C74D0"/>
    <w:rsid w:val="000C76F6"/>
    <w:rsid w:val="000C7CD8"/>
    <w:rsid w:val="000D0088"/>
    <w:rsid w:val="000D013A"/>
    <w:rsid w:val="000D46E2"/>
    <w:rsid w:val="000D6973"/>
    <w:rsid w:val="000E15D0"/>
    <w:rsid w:val="000E41FD"/>
    <w:rsid w:val="000E5CE9"/>
    <w:rsid w:val="000E6D72"/>
    <w:rsid w:val="000F4069"/>
    <w:rsid w:val="000F534E"/>
    <w:rsid w:val="00101EDA"/>
    <w:rsid w:val="001045AD"/>
    <w:rsid w:val="0010466E"/>
    <w:rsid w:val="00105AF3"/>
    <w:rsid w:val="00106507"/>
    <w:rsid w:val="00106C79"/>
    <w:rsid w:val="00110F27"/>
    <w:rsid w:val="00112DE2"/>
    <w:rsid w:val="0011323D"/>
    <w:rsid w:val="001149F3"/>
    <w:rsid w:val="0011683E"/>
    <w:rsid w:val="00117D72"/>
    <w:rsid w:val="0012038D"/>
    <w:rsid w:val="001222E0"/>
    <w:rsid w:val="0012491A"/>
    <w:rsid w:val="00126B9E"/>
    <w:rsid w:val="00130407"/>
    <w:rsid w:val="00132A68"/>
    <w:rsid w:val="001339A2"/>
    <w:rsid w:val="00136241"/>
    <w:rsid w:val="001400D6"/>
    <w:rsid w:val="001403DB"/>
    <w:rsid w:val="00140A34"/>
    <w:rsid w:val="001415B9"/>
    <w:rsid w:val="00143EFD"/>
    <w:rsid w:val="001447EB"/>
    <w:rsid w:val="00146218"/>
    <w:rsid w:val="00146FC0"/>
    <w:rsid w:val="00150373"/>
    <w:rsid w:val="0015469E"/>
    <w:rsid w:val="00154AA4"/>
    <w:rsid w:val="00155A91"/>
    <w:rsid w:val="00157065"/>
    <w:rsid w:val="0015753E"/>
    <w:rsid w:val="00157899"/>
    <w:rsid w:val="0016031B"/>
    <w:rsid w:val="001616D4"/>
    <w:rsid w:val="001619FD"/>
    <w:rsid w:val="00161A39"/>
    <w:rsid w:val="00161C28"/>
    <w:rsid w:val="00164A46"/>
    <w:rsid w:val="00171303"/>
    <w:rsid w:val="00171B6A"/>
    <w:rsid w:val="00171FEF"/>
    <w:rsid w:val="00172758"/>
    <w:rsid w:val="001742AB"/>
    <w:rsid w:val="00177478"/>
    <w:rsid w:val="00177703"/>
    <w:rsid w:val="00180006"/>
    <w:rsid w:val="00180C7A"/>
    <w:rsid w:val="00184F07"/>
    <w:rsid w:val="0018696C"/>
    <w:rsid w:val="00186D8E"/>
    <w:rsid w:val="00191240"/>
    <w:rsid w:val="00192A05"/>
    <w:rsid w:val="0019344D"/>
    <w:rsid w:val="001938E1"/>
    <w:rsid w:val="00193D3E"/>
    <w:rsid w:val="00193FB6"/>
    <w:rsid w:val="0019487B"/>
    <w:rsid w:val="00196290"/>
    <w:rsid w:val="001B0A6D"/>
    <w:rsid w:val="001B19A3"/>
    <w:rsid w:val="001B2284"/>
    <w:rsid w:val="001B2C95"/>
    <w:rsid w:val="001B34AA"/>
    <w:rsid w:val="001B3A48"/>
    <w:rsid w:val="001B55CA"/>
    <w:rsid w:val="001C2111"/>
    <w:rsid w:val="001C2494"/>
    <w:rsid w:val="001C4CF8"/>
    <w:rsid w:val="001C52E2"/>
    <w:rsid w:val="001D172D"/>
    <w:rsid w:val="001D4E25"/>
    <w:rsid w:val="001D4F23"/>
    <w:rsid w:val="001D52D1"/>
    <w:rsid w:val="001D79DB"/>
    <w:rsid w:val="001E139B"/>
    <w:rsid w:val="001E2057"/>
    <w:rsid w:val="001E2ADB"/>
    <w:rsid w:val="001E4AFC"/>
    <w:rsid w:val="001E52E9"/>
    <w:rsid w:val="001E5A02"/>
    <w:rsid w:val="001E5B69"/>
    <w:rsid w:val="001E63BD"/>
    <w:rsid w:val="001F4E38"/>
    <w:rsid w:val="001F5CCD"/>
    <w:rsid w:val="001F5DB5"/>
    <w:rsid w:val="001F5E27"/>
    <w:rsid w:val="001F707B"/>
    <w:rsid w:val="00200D59"/>
    <w:rsid w:val="00202A77"/>
    <w:rsid w:val="00204A37"/>
    <w:rsid w:val="0020646F"/>
    <w:rsid w:val="002115B3"/>
    <w:rsid w:val="00212767"/>
    <w:rsid w:val="00215554"/>
    <w:rsid w:val="002157BF"/>
    <w:rsid w:val="00220927"/>
    <w:rsid w:val="00220E17"/>
    <w:rsid w:val="0022109B"/>
    <w:rsid w:val="00226C29"/>
    <w:rsid w:val="00235B77"/>
    <w:rsid w:val="00235BA6"/>
    <w:rsid w:val="002410C3"/>
    <w:rsid w:val="00243659"/>
    <w:rsid w:val="00244D6C"/>
    <w:rsid w:val="00245223"/>
    <w:rsid w:val="0024589A"/>
    <w:rsid w:val="00245B45"/>
    <w:rsid w:val="0024693A"/>
    <w:rsid w:val="00246B6A"/>
    <w:rsid w:val="0025151C"/>
    <w:rsid w:val="002526D5"/>
    <w:rsid w:val="00254087"/>
    <w:rsid w:val="002573F2"/>
    <w:rsid w:val="002579FB"/>
    <w:rsid w:val="0026033B"/>
    <w:rsid w:val="00261534"/>
    <w:rsid w:val="00261F9C"/>
    <w:rsid w:val="0026423D"/>
    <w:rsid w:val="002642B0"/>
    <w:rsid w:val="002646DA"/>
    <w:rsid w:val="0026555D"/>
    <w:rsid w:val="00267BFD"/>
    <w:rsid w:val="00267CF5"/>
    <w:rsid w:val="00267DF4"/>
    <w:rsid w:val="00272119"/>
    <w:rsid w:val="00272FC4"/>
    <w:rsid w:val="00273108"/>
    <w:rsid w:val="00274381"/>
    <w:rsid w:val="002762C8"/>
    <w:rsid w:val="00276BE9"/>
    <w:rsid w:val="0028006B"/>
    <w:rsid w:val="002812C9"/>
    <w:rsid w:val="00283204"/>
    <w:rsid w:val="00283BDF"/>
    <w:rsid w:val="00284835"/>
    <w:rsid w:val="002909DA"/>
    <w:rsid w:val="00291F1A"/>
    <w:rsid w:val="0029322B"/>
    <w:rsid w:val="002937FC"/>
    <w:rsid w:val="00293A37"/>
    <w:rsid w:val="0029476E"/>
    <w:rsid w:val="002A12A7"/>
    <w:rsid w:val="002A1F05"/>
    <w:rsid w:val="002A56FB"/>
    <w:rsid w:val="002A7AD4"/>
    <w:rsid w:val="002B004A"/>
    <w:rsid w:val="002B4610"/>
    <w:rsid w:val="002B567F"/>
    <w:rsid w:val="002B6403"/>
    <w:rsid w:val="002B665A"/>
    <w:rsid w:val="002C5065"/>
    <w:rsid w:val="002D1F54"/>
    <w:rsid w:val="002D20AC"/>
    <w:rsid w:val="002D238E"/>
    <w:rsid w:val="002D31B2"/>
    <w:rsid w:val="002D6C52"/>
    <w:rsid w:val="002D7AA4"/>
    <w:rsid w:val="002E029F"/>
    <w:rsid w:val="002E0DA7"/>
    <w:rsid w:val="002E302E"/>
    <w:rsid w:val="002E7DFD"/>
    <w:rsid w:val="002F26A9"/>
    <w:rsid w:val="002F47CC"/>
    <w:rsid w:val="002F7D8D"/>
    <w:rsid w:val="003012B3"/>
    <w:rsid w:val="003037DC"/>
    <w:rsid w:val="00303E6F"/>
    <w:rsid w:val="003059C8"/>
    <w:rsid w:val="0030615B"/>
    <w:rsid w:val="003074E6"/>
    <w:rsid w:val="0031101E"/>
    <w:rsid w:val="003122D9"/>
    <w:rsid w:val="003164EE"/>
    <w:rsid w:val="00317AF8"/>
    <w:rsid w:val="00320BF1"/>
    <w:rsid w:val="00323E5F"/>
    <w:rsid w:val="0032445C"/>
    <w:rsid w:val="003261E7"/>
    <w:rsid w:val="00334BE0"/>
    <w:rsid w:val="003371FB"/>
    <w:rsid w:val="003402AD"/>
    <w:rsid w:val="00340A44"/>
    <w:rsid w:val="0034151E"/>
    <w:rsid w:val="00342E94"/>
    <w:rsid w:val="003447E1"/>
    <w:rsid w:val="00345051"/>
    <w:rsid w:val="00346ACE"/>
    <w:rsid w:val="00353CB5"/>
    <w:rsid w:val="003555E4"/>
    <w:rsid w:val="00360369"/>
    <w:rsid w:val="00362465"/>
    <w:rsid w:val="00370D4A"/>
    <w:rsid w:val="003728C1"/>
    <w:rsid w:val="0037425D"/>
    <w:rsid w:val="00375AEC"/>
    <w:rsid w:val="003815E0"/>
    <w:rsid w:val="00382EF2"/>
    <w:rsid w:val="0038417A"/>
    <w:rsid w:val="0038607E"/>
    <w:rsid w:val="003860DC"/>
    <w:rsid w:val="003869FD"/>
    <w:rsid w:val="00391731"/>
    <w:rsid w:val="003920A9"/>
    <w:rsid w:val="00393708"/>
    <w:rsid w:val="00393937"/>
    <w:rsid w:val="00395DFC"/>
    <w:rsid w:val="003962F0"/>
    <w:rsid w:val="003964D2"/>
    <w:rsid w:val="00396E72"/>
    <w:rsid w:val="003A07CD"/>
    <w:rsid w:val="003A4A6C"/>
    <w:rsid w:val="003A5C35"/>
    <w:rsid w:val="003A7D42"/>
    <w:rsid w:val="003A7DD9"/>
    <w:rsid w:val="003B1336"/>
    <w:rsid w:val="003B2DEA"/>
    <w:rsid w:val="003B32FA"/>
    <w:rsid w:val="003B37AE"/>
    <w:rsid w:val="003B3877"/>
    <w:rsid w:val="003B3B32"/>
    <w:rsid w:val="003B463D"/>
    <w:rsid w:val="003B48EE"/>
    <w:rsid w:val="003B68E3"/>
    <w:rsid w:val="003B720C"/>
    <w:rsid w:val="003C09DE"/>
    <w:rsid w:val="003C14E4"/>
    <w:rsid w:val="003C1A50"/>
    <w:rsid w:val="003C42E9"/>
    <w:rsid w:val="003C69C8"/>
    <w:rsid w:val="003C7B65"/>
    <w:rsid w:val="003C7D73"/>
    <w:rsid w:val="003D20D9"/>
    <w:rsid w:val="003D2C8D"/>
    <w:rsid w:val="003D4CC4"/>
    <w:rsid w:val="003E01AA"/>
    <w:rsid w:val="003E3E9A"/>
    <w:rsid w:val="003E539D"/>
    <w:rsid w:val="003E6376"/>
    <w:rsid w:val="003E79E1"/>
    <w:rsid w:val="003F046B"/>
    <w:rsid w:val="003F1166"/>
    <w:rsid w:val="003F2CA8"/>
    <w:rsid w:val="003F3306"/>
    <w:rsid w:val="003F4322"/>
    <w:rsid w:val="003F4829"/>
    <w:rsid w:val="003F4E0D"/>
    <w:rsid w:val="0040052C"/>
    <w:rsid w:val="00402331"/>
    <w:rsid w:val="00402DF0"/>
    <w:rsid w:val="00403F98"/>
    <w:rsid w:val="004045B2"/>
    <w:rsid w:val="0040545B"/>
    <w:rsid w:val="004076B2"/>
    <w:rsid w:val="0040799A"/>
    <w:rsid w:val="004119CB"/>
    <w:rsid w:val="0041218B"/>
    <w:rsid w:val="004123F8"/>
    <w:rsid w:val="00412B16"/>
    <w:rsid w:val="00420D76"/>
    <w:rsid w:val="004227BD"/>
    <w:rsid w:val="004229A7"/>
    <w:rsid w:val="00425337"/>
    <w:rsid w:val="00427617"/>
    <w:rsid w:val="0043132B"/>
    <w:rsid w:val="0043263A"/>
    <w:rsid w:val="00435A29"/>
    <w:rsid w:val="00436B73"/>
    <w:rsid w:val="00436C98"/>
    <w:rsid w:val="0043753A"/>
    <w:rsid w:val="0043780A"/>
    <w:rsid w:val="00437977"/>
    <w:rsid w:val="00443622"/>
    <w:rsid w:val="004441E6"/>
    <w:rsid w:val="00452478"/>
    <w:rsid w:val="00453A05"/>
    <w:rsid w:val="004543B1"/>
    <w:rsid w:val="0045456E"/>
    <w:rsid w:val="004556D4"/>
    <w:rsid w:val="00455B22"/>
    <w:rsid w:val="00460785"/>
    <w:rsid w:val="0046393E"/>
    <w:rsid w:val="00464D6D"/>
    <w:rsid w:val="00464E33"/>
    <w:rsid w:val="00471ACC"/>
    <w:rsid w:val="00475953"/>
    <w:rsid w:val="004761E2"/>
    <w:rsid w:val="004766B7"/>
    <w:rsid w:val="00476B24"/>
    <w:rsid w:val="00477EBD"/>
    <w:rsid w:val="004805EE"/>
    <w:rsid w:val="00481DC2"/>
    <w:rsid w:val="0048207C"/>
    <w:rsid w:val="00482B3C"/>
    <w:rsid w:val="0048314B"/>
    <w:rsid w:val="00485C7A"/>
    <w:rsid w:val="00485E54"/>
    <w:rsid w:val="004863F5"/>
    <w:rsid w:val="00487ED0"/>
    <w:rsid w:val="00490C3D"/>
    <w:rsid w:val="00491D85"/>
    <w:rsid w:val="00494162"/>
    <w:rsid w:val="004964D9"/>
    <w:rsid w:val="004A266C"/>
    <w:rsid w:val="004A4B55"/>
    <w:rsid w:val="004A6E3B"/>
    <w:rsid w:val="004B45EC"/>
    <w:rsid w:val="004C18B1"/>
    <w:rsid w:val="004C3ACA"/>
    <w:rsid w:val="004D24AC"/>
    <w:rsid w:val="004D68E0"/>
    <w:rsid w:val="004D6D46"/>
    <w:rsid w:val="004D77B3"/>
    <w:rsid w:val="004E2258"/>
    <w:rsid w:val="004E43DB"/>
    <w:rsid w:val="004E4992"/>
    <w:rsid w:val="004E7E6D"/>
    <w:rsid w:val="004F0907"/>
    <w:rsid w:val="004F173C"/>
    <w:rsid w:val="004F1AE4"/>
    <w:rsid w:val="004F23EC"/>
    <w:rsid w:val="004F25FF"/>
    <w:rsid w:val="004F2C30"/>
    <w:rsid w:val="004F5817"/>
    <w:rsid w:val="004F781D"/>
    <w:rsid w:val="005019F2"/>
    <w:rsid w:val="00503C02"/>
    <w:rsid w:val="005057B2"/>
    <w:rsid w:val="00506632"/>
    <w:rsid w:val="00507589"/>
    <w:rsid w:val="00507C49"/>
    <w:rsid w:val="00510C11"/>
    <w:rsid w:val="00514413"/>
    <w:rsid w:val="0051566D"/>
    <w:rsid w:val="00515BE4"/>
    <w:rsid w:val="00516D14"/>
    <w:rsid w:val="005309CD"/>
    <w:rsid w:val="0053243D"/>
    <w:rsid w:val="00532611"/>
    <w:rsid w:val="00533E2E"/>
    <w:rsid w:val="005347DB"/>
    <w:rsid w:val="0054106E"/>
    <w:rsid w:val="005410B1"/>
    <w:rsid w:val="00542D40"/>
    <w:rsid w:val="005450DC"/>
    <w:rsid w:val="00546E11"/>
    <w:rsid w:val="00552224"/>
    <w:rsid w:val="005524D7"/>
    <w:rsid w:val="00554C5D"/>
    <w:rsid w:val="00556437"/>
    <w:rsid w:val="0055702F"/>
    <w:rsid w:val="005574F3"/>
    <w:rsid w:val="005576C7"/>
    <w:rsid w:val="00557F6A"/>
    <w:rsid w:val="00561A02"/>
    <w:rsid w:val="00561D81"/>
    <w:rsid w:val="005622E7"/>
    <w:rsid w:val="005662C8"/>
    <w:rsid w:val="0056640E"/>
    <w:rsid w:val="00567770"/>
    <w:rsid w:val="00571312"/>
    <w:rsid w:val="00571597"/>
    <w:rsid w:val="00573080"/>
    <w:rsid w:val="005818E8"/>
    <w:rsid w:val="005843A8"/>
    <w:rsid w:val="00584E40"/>
    <w:rsid w:val="0058715E"/>
    <w:rsid w:val="00587285"/>
    <w:rsid w:val="005872B9"/>
    <w:rsid w:val="0059175B"/>
    <w:rsid w:val="00593252"/>
    <w:rsid w:val="00593B79"/>
    <w:rsid w:val="00594B21"/>
    <w:rsid w:val="00594D86"/>
    <w:rsid w:val="00596E46"/>
    <w:rsid w:val="005979A0"/>
    <w:rsid w:val="005A0CA6"/>
    <w:rsid w:val="005A1CE5"/>
    <w:rsid w:val="005A385A"/>
    <w:rsid w:val="005A39FD"/>
    <w:rsid w:val="005A57D0"/>
    <w:rsid w:val="005A78C1"/>
    <w:rsid w:val="005B0A12"/>
    <w:rsid w:val="005B2EFB"/>
    <w:rsid w:val="005B31F6"/>
    <w:rsid w:val="005B3244"/>
    <w:rsid w:val="005B358D"/>
    <w:rsid w:val="005B7179"/>
    <w:rsid w:val="005C0486"/>
    <w:rsid w:val="005C0626"/>
    <w:rsid w:val="005C085E"/>
    <w:rsid w:val="005C45A2"/>
    <w:rsid w:val="005C4832"/>
    <w:rsid w:val="005C5E22"/>
    <w:rsid w:val="005D1F22"/>
    <w:rsid w:val="005D36C2"/>
    <w:rsid w:val="005D3882"/>
    <w:rsid w:val="005D597D"/>
    <w:rsid w:val="005D731C"/>
    <w:rsid w:val="005E0018"/>
    <w:rsid w:val="005E03E1"/>
    <w:rsid w:val="005E17B2"/>
    <w:rsid w:val="005F2175"/>
    <w:rsid w:val="005F2D75"/>
    <w:rsid w:val="005F40E7"/>
    <w:rsid w:val="005F5309"/>
    <w:rsid w:val="005F7B06"/>
    <w:rsid w:val="0060273C"/>
    <w:rsid w:val="00602844"/>
    <w:rsid w:val="006030DA"/>
    <w:rsid w:val="00603F2E"/>
    <w:rsid w:val="00604856"/>
    <w:rsid w:val="00605BD2"/>
    <w:rsid w:val="00607FC9"/>
    <w:rsid w:val="00610145"/>
    <w:rsid w:val="006105C5"/>
    <w:rsid w:val="00613B28"/>
    <w:rsid w:val="00613CF4"/>
    <w:rsid w:val="00613FA0"/>
    <w:rsid w:val="006164E0"/>
    <w:rsid w:val="00616B5F"/>
    <w:rsid w:val="0061703B"/>
    <w:rsid w:val="00621DD6"/>
    <w:rsid w:val="00623DE2"/>
    <w:rsid w:val="00634544"/>
    <w:rsid w:val="00634F70"/>
    <w:rsid w:val="006350B8"/>
    <w:rsid w:val="006350D7"/>
    <w:rsid w:val="006358D2"/>
    <w:rsid w:val="006371BE"/>
    <w:rsid w:val="0063793B"/>
    <w:rsid w:val="00641471"/>
    <w:rsid w:val="006422D1"/>
    <w:rsid w:val="0064230C"/>
    <w:rsid w:val="00646E5C"/>
    <w:rsid w:val="00647108"/>
    <w:rsid w:val="00652279"/>
    <w:rsid w:val="00653D70"/>
    <w:rsid w:val="006549BF"/>
    <w:rsid w:val="00657887"/>
    <w:rsid w:val="006610AB"/>
    <w:rsid w:val="00662200"/>
    <w:rsid w:val="00666924"/>
    <w:rsid w:val="00667621"/>
    <w:rsid w:val="00670A8E"/>
    <w:rsid w:val="006710AC"/>
    <w:rsid w:val="00673D64"/>
    <w:rsid w:val="00674174"/>
    <w:rsid w:val="00675440"/>
    <w:rsid w:val="00682189"/>
    <w:rsid w:val="00682D10"/>
    <w:rsid w:val="00694E41"/>
    <w:rsid w:val="00696FB2"/>
    <w:rsid w:val="00697410"/>
    <w:rsid w:val="006A0743"/>
    <w:rsid w:val="006A08A4"/>
    <w:rsid w:val="006A0B92"/>
    <w:rsid w:val="006A0F89"/>
    <w:rsid w:val="006A213D"/>
    <w:rsid w:val="006A260F"/>
    <w:rsid w:val="006A407E"/>
    <w:rsid w:val="006B049A"/>
    <w:rsid w:val="006B2352"/>
    <w:rsid w:val="006B238B"/>
    <w:rsid w:val="006B27FB"/>
    <w:rsid w:val="006B2D5E"/>
    <w:rsid w:val="006B38A7"/>
    <w:rsid w:val="006B6E87"/>
    <w:rsid w:val="006B7008"/>
    <w:rsid w:val="006C00C5"/>
    <w:rsid w:val="006C09D8"/>
    <w:rsid w:val="006C21C7"/>
    <w:rsid w:val="006C5EC9"/>
    <w:rsid w:val="006C663E"/>
    <w:rsid w:val="006D2AC9"/>
    <w:rsid w:val="006D46F9"/>
    <w:rsid w:val="006E04BD"/>
    <w:rsid w:val="006E07F1"/>
    <w:rsid w:val="006E0A47"/>
    <w:rsid w:val="006E13D2"/>
    <w:rsid w:val="006E2F97"/>
    <w:rsid w:val="006E439C"/>
    <w:rsid w:val="006E7EAB"/>
    <w:rsid w:val="006F1A71"/>
    <w:rsid w:val="006F68A1"/>
    <w:rsid w:val="006F7A46"/>
    <w:rsid w:val="00700249"/>
    <w:rsid w:val="00701E06"/>
    <w:rsid w:val="007022AB"/>
    <w:rsid w:val="00702636"/>
    <w:rsid w:val="007045AB"/>
    <w:rsid w:val="00704A13"/>
    <w:rsid w:val="00705647"/>
    <w:rsid w:val="0071397F"/>
    <w:rsid w:val="00714917"/>
    <w:rsid w:val="00716295"/>
    <w:rsid w:val="00716FAC"/>
    <w:rsid w:val="00717E62"/>
    <w:rsid w:val="00720991"/>
    <w:rsid w:val="00721007"/>
    <w:rsid w:val="007232E7"/>
    <w:rsid w:val="0072350C"/>
    <w:rsid w:val="00725F56"/>
    <w:rsid w:val="007269E5"/>
    <w:rsid w:val="00727701"/>
    <w:rsid w:val="00730623"/>
    <w:rsid w:val="00733062"/>
    <w:rsid w:val="0073432A"/>
    <w:rsid w:val="00736329"/>
    <w:rsid w:val="00736B3A"/>
    <w:rsid w:val="00736EAC"/>
    <w:rsid w:val="007374E4"/>
    <w:rsid w:val="00741DD7"/>
    <w:rsid w:val="007422A0"/>
    <w:rsid w:val="00747DA9"/>
    <w:rsid w:val="00751D50"/>
    <w:rsid w:val="00755494"/>
    <w:rsid w:val="0075649F"/>
    <w:rsid w:val="00756773"/>
    <w:rsid w:val="00756D3B"/>
    <w:rsid w:val="00760E7E"/>
    <w:rsid w:val="00760EA7"/>
    <w:rsid w:val="007635A1"/>
    <w:rsid w:val="00765D06"/>
    <w:rsid w:val="007661F8"/>
    <w:rsid w:val="00766C15"/>
    <w:rsid w:val="007671D1"/>
    <w:rsid w:val="0076787D"/>
    <w:rsid w:val="0077137F"/>
    <w:rsid w:val="00772DEC"/>
    <w:rsid w:val="0077643F"/>
    <w:rsid w:val="007829CB"/>
    <w:rsid w:val="00783EC5"/>
    <w:rsid w:val="00783F96"/>
    <w:rsid w:val="00790122"/>
    <w:rsid w:val="0079155D"/>
    <w:rsid w:val="007916BD"/>
    <w:rsid w:val="007969B4"/>
    <w:rsid w:val="007969FF"/>
    <w:rsid w:val="007A16DB"/>
    <w:rsid w:val="007A1F02"/>
    <w:rsid w:val="007A4A11"/>
    <w:rsid w:val="007A5065"/>
    <w:rsid w:val="007A50EF"/>
    <w:rsid w:val="007A56EE"/>
    <w:rsid w:val="007A732C"/>
    <w:rsid w:val="007A73EC"/>
    <w:rsid w:val="007B0685"/>
    <w:rsid w:val="007B2973"/>
    <w:rsid w:val="007B2D2A"/>
    <w:rsid w:val="007B2EFA"/>
    <w:rsid w:val="007B2FAB"/>
    <w:rsid w:val="007B5D3C"/>
    <w:rsid w:val="007C0B25"/>
    <w:rsid w:val="007C3711"/>
    <w:rsid w:val="007D078A"/>
    <w:rsid w:val="007D2440"/>
    <w:rsid w:val="007D2752"/>
    <w:rsid w:val="007D2936"/>
    <w:rsid w:val="007D473B"/>
    <w:rsid w:val="007D7530"/>
    <w:rsid w:val="007E14AB"/>
    <w:rsid w:val="007E1825"/>
    <w:rsid w:val="007E26C3"/>
    <w:rsid w:val="007E30B9"/>
    <w:rsid w:val="007E311A"/>
    <w:rsid w:val="007E351C"/>
    <w:rsid w:val="007E4950"/>
    <w:rsid w:val="007E59E6"/>
    <w:rsid w:val="007E5DA6"/>
    <w:rsid w:val="007E5EB5"/>
    <w:rsid w:val="007E79AB"/>
    <w:rsid w:val="007F0C5E"/>
    <w:rsid w:val="007F5072"/>
    <w:rsid w:val="00800DAB"/>
    <w:rsid w:val="00801BBF"/>
    <w:rsid w:val="0080279C"/>
    <w:rsid w:val="00802A53"/>
    <w:rsid w:val="00802DF5"/>
    <w:rsid w:val="0080407E"/>
    <w:rsid w:val="008067DC"/>
    <w:rsid w:val="00810647"/>
    <w:rsid w:val="008107AA"/>
    <w:rsid w:val="0081144E"/>
    <w:rsid w:val="00811611"/>
    <w:rsid w:val="008116DF"/>
    <w:rsid w:val="00813C01"/>
    <w:rsid w:val="00813CFD"/>
    <w:rsid w:val="008148C1"/>
    <w:rsid w:val="0081595B"/>
    <w:rsid w:val="00817146"/>
    <w:rsid w:val="00817F4E"/>
    <w:rsid w:val="00820D94"/>
    <w:rsid w:val="00821DD6"/>
    <w:rsid w:val="008240F1"/>
    <w:rsid w:val="00824510"/>
    <w:rsid w:val="008248F9"/>
    <w:rsid w:val="00832AEC"/>
    <w:rsid w:val="0083325D"/>
    <w:rsid w:val="00833785"/>
    <w:rsid w:val="00836103"/>
    <w:rsid w:val="00836F38"/>
    <w:rsid w:val="00837704"/>
    <w:rsid w:val="00841220"/>
    <w:rsid w:val="00844876"/>
    <w:rsid w:val="00846474"/>
    <w:rsid w:val="00847737"/>
    <w:rsid w:val="008519B5"/>
    <w:rsid w:val="008530B5"/>
    <w:rsid w:val="008542D6"/>
    <w:rsid w:val="0085518B"/>
    <w:rsid w:val="00855CB0"/>
    <w:rsid w:val="00856DCB"/>
    <w:rsid w:val="0086006A"/>
    <w:rsid w:val="0086087A"/>
    <w:rsid w:val="008625FF"/>
    <w:rsid w:val="00863479"/>
    <w:rsid w:val="00864A86"/>
    <w:rsid w:val="00867EB4"/>
    <w:rsid w:val="0087243B"/>
    <w:rsid w:val="008729ED"/>
    <w:rsid w:val="00875202"/>
    <w:rsid w:val="008765A4"/>
    <w:rsid w:val="008813F8"/>
    <w:rsid w:val="00881480"/>
    <w:rsid w:val="008848AB"/>
    <w:rsid w:val="00887BA4"/>
    <w:rsid w:val="00887CAA"/>
    <w:rsid w:val="0089382D"/>
    <w:rsid w:val="0089422B"/>
    <w:rsid w:val="008964CB"/>
    <w:rsid w:val="008A2D3E"/>
    <w:rsid w:val="008A7812"/>
    <w:rsid w:val="008A7D87"/>
    <w:rsid w:val="008B21F1"/>
    <w:rsid w:val="008B3709"/>
    <w:rsid w:val="008B5630"/>
    <w:rsid w:val="008B5EC2"/>
    <w:rsid w:val="008C3FAB"/>
    <w:rsid w:val="008C7CAF"/>
    <w:rsid w:val="008D003D"/>
    <w:rsid w:val="008D109B"/>
    <w:rsid w:val="008D2FF6"/>
    <w:rsid w:val="008D38A6"/>
    <w:rsid w:val="008D67A3"/>
    <w:rsid w:val="008D7BA5"/>
    <w:rsid w:val="008D7E42"/>
    <w:rsid w:val="008E12A3"/>
    <w:rsid w:val="008E6E34"/>
    <w:rsid w:val="008E6F10"/>
    <w:rsid w:val="008F0921"/>
    <w:rsid w:val="008F4B58"/>
    <w:rsid w:val="008F56B7"/>
    <w:rsid w:val="008F6011"/>
    <w:rsid w:val="008F6D79"/>
    <w:rsid w:val="008F7DFC"/>
    <w:rsid w:val="0090010A"/>
    <w:rsid w:val="00900A1E"/>
    <w:rsid w:val="00902371"/>
    <w:rsid w:val="009025F5"/>
    <w:rsid w:val="00903A32"/>
    <w:rsid w:val="00905554"/>
    <w:rsid w:val="0090630B"/>
    <w:rsid w:val="0090649F"/>
    <w:rsid w:val="00906DD8"/>
    <w:rsid w:val="00907365"/>
    <w:rsid w:val="009108FB"/>
    <w:rsid w:val="009111E9"/>
    <w:rsid w:val="0091201E"/>
    <w:rsid w:val="00913D24"/>
    <w:rsid w:val="00914282"/>
    <w:rsid w:val="009168BC"/>
    <w:rsid w:val="00916EE6"/>
    <w:rsid w:val="00922270"/>
    <w:rsid w:val="00925B83"/>
    <w:rsid w:val="00925C2C"/>
    <w:rsid w:val="00926171"/>
    <w:rsid w:val="0092654E"/>
    <w:rsid w:val="00927422"/>
    <w:rsid w:val="00930DE3"/>
    <w:rsid w:val="00930E7B"/>
    <w:rsid w:val="0093147A"/>
    <w:rsid w:val="00931F8F"/>
    <w:rsid w:val="009357F4"/>
    <w:rsid w:val="0093770F"/>
    <w:rsid w:val="009401A1"/>
    <w:rsid w:val="00941D2E"/>
    <w:rsid w:val="00941F65"/>
    <w:rsid w:val="00942905"/>
    <w:rsid w:val="00943CDA"/>
    <w:rsid w:val="00945479"/>
    <w:rsid w:val="00946D57"/>
    <w:rsid w:val="00947F9E"/>
    <w:rsid w:val="0095068D"/>
    <w:rsid w:val="00953C5C"/>
    <w:rsid w:val="00954230"/>
    <w:rsid w:val="00955031"/>
    <w:rsid w:val="0095674D"/>
    <w:rsid w:val="0095786D"/>
    <w:rsid w:val="0095796F"/>
    <w:rsid w:val="00957D02"/>
    <w:rsid w:val="00961744"/>
    <w:rsid w:val="00963A38"/>
    <w:rsid w:val="00970815"/>
    <w:rsid w:val="00973696"/>
    <w:rsid w:val="00975257"/>
    <w:rsid w:val="0097578C"/>
    <w:rsid w:val="009779CE"/>
    <w:rsid w:val="00980BD5"/>
    <w:rsid w:val="009820EA"/>
    <w:rsid w:val="00983125"/>
    <w:rsid w:val="009831BA"/>
    <w:rsid w:val="009872E6"/>
    <w:rsid w:val="0098765C"/>
    <w:rsid w:val="0098798D"/>
    <w:rsid w:val="00990334"/>
    <w:rsid w:val="009922BF"/>
    <w:rsid w:val="00996809"/>
    <w:rsid w:val="009974B8"/>
    <w:rsid w:val="009A2015"/>
    <w:rsid w:val="009A3151"/>
    <w:rsid w:val="009A3276"/>
    <w:rsid w:val="009A527E"/>
    <w:rsid w:val="009A5BBD"/>
    <w:rsid w:val="009A6389"/>
    <w:rsid w:val="009A6AE0"/>
    <w:rsid w:val="009B0E26"/>
    <w:rsid w:val="009B16A2"/>
    <w:rsid w:val="009B3089"/>
    <w:rsid w:val="009B32E8"/>
    <w:rsid w:val="009B34E9"/>
    <w:rsid w:val="009B355B"/>
    <w:rsid w:val="009C37FC"/>
    <w:rsid w:val="009C5ED2"/>
    <w:rsid w:val="009C691E"/>
    <w:rsid w:val="009C6CCE"/>
    <w:rsid w:val="009C71C7"/>
    <w:rsid w:val="009C77B6"/>
    <w:rsid w:val="009D269C"/>
    <w:rsid w:val="009D2C4F"/>
    <w:rsid w:val="009D3CC9"/>
    <w:rsid w:val="009D6846"/>
    <w:rsid w:val="009E3E53"/>
    <w:rsid w:val="009E7EBE"/>
    <w:rsid w:val="009F331F"/>
    <w:rsid w:val="009F3DE1"/>
    <w:rsid w:val="009F5737"/>
    <w:rsid w:val="00A00F99"/>
    <w:rsid w:val="00A039A2"/>
    <w:rsid w:val="00A10816"/>
    <w:rsid w:val="00A14991"/>
    <w:rsid w:val="00A14A03"/>
    <w:rsid w:val="00A14A88"/>
    <w:rsid w:val="00A16EC9"/>
    <w:rsid w:val="00A16F62"/>
    <w:rsid w:val="00A2122C"/>
    <w:rsid w:val="00A2338B"/>
    <w:rsid w:val="00A23A43"/>
    <w:rsid w:val="00A24CE6"/>
    <w:rsid w:val="00A31B9D"/>
    <w:rsid w:val="00A31E72"/>
    <w:rsid w:val="00A32A2E"/>
    <w:rsid w:val="00A33B76"/>
    <w:rsid w:val="00A35D80"/>
    <w:rsid w:val="00A42F1B"/>
    <w:rsid w:val="00A44832"/>
    <w:rsid w:val="00A46450"/>
    <w:rsid w:val="00A4721C"/>
    <w:rsid w:val="00A51A28"/>
    <w:rsid w:val="00A51C48"/>
    <w:rsid w:val="00A562A9"/>
    <w:rsid w:val="00A57EBA"/>
    <w:rsid w:val="00A60446"/>
    <w:rsid w:val="00A62594"/>
    <w:rsid w:val="00A63498"/>
    <w:rsid w:val="00A639A2"/>
    <w:rsid w:val="00A64248"/>
    <w:rsid w:val="00A6492A"/>
    <w:rsid w:val="00A71608"/>
    <w:rsid w:val="00A71A54"/>
    <w:rsid w:val="00A75EC9"/>
    <w:rsid w:val="00A76350"/>
    <w:rsid w:val="00A80C94"/>
    <w:rsid w:val="00A80E3E"/>
    <w:rsid w:val="00A813B1"/>
    <w:rsid w:val="00A82E94"/>
    <w:rsid w:val="00A8636A"/>
    <w:rsid w:val="00A87EC7"/>
    <w:rsid w:val="00A903A9"/>
    <w:rsid w:val="00A92456"/>
    <w:rsid w:val="00A93D1A"/>
    <w:rsid w:val="00A94BF5"/>
    <w:rsid w:val="00A968AF"/>
    <w:rsid w:val="00A969DD"/>
    <w:rsid w:val="00AA0AB1"/>
    <w:rsid w:val="00AA0F79"/>
    <w:rsid w:val="00AA15C9"/>
    <w:rsid w:val="00AA397D"/>
    <w:rsid w:val="00AA44EA"/>
    <w:rsid w:val="00AA5229"/>
    <w:rsid w:val="00AA59E9"/>
    <w:rsid w:val="00AA6066"/>
    <w:rsid w:val="00AA66CE"/>
    <w:rsid w:val="00AA77C7"/>
    <w:rsid w:val="00AA7B97"/>
    <w:rsid w:val="00AB0E09"/>
    <w:rsid w:val="00AB2264"/>
    <w:rsid w:val="00AB2559"/>
    <w:rsid w:val="00AB26C9"/>
    <w:rsid w:val="00AB395A"/>
    <w:rsid w:val="00AB515F"/>
    <w:rsid w:val="00AB540E"/>
    <w:rsid w:val="00AB5502"/>
    <w:rsid w:val="00AB5892"/>
    <w:rsid w:val="00AB6C4E"/>
    <w:rsid w:val="00AB6F4B"/>
    <w:rsid w:val="00AB75D1"/>
    <w:rsid w:val="00AC160F"/>
    <w:rsid w:val="00AC6BE9"/>
    <w:rsid w:val="00AC6C8D"/>
    <w:rsid w:val="00AC6E2E"/>
    <w:rsid w:val="00AC6F33"/>
    <w:rsid w:val="00AD1847"/>
    <w:rsid w:val="00AD2F8A"/>
    <w:rsid w:val="00AD596D"/>
    <w:rsid w:val="00AD7341"/>
    <w:rsid w:val="00AE0E42"/>
    <w:rsid w:val="00AE14DC"/>
    <w:rsid w:val="00AE15DF"/>
    <w:rsid w:val="00AE2FDF"/>
    <w:rsid w:val="00AE3643"/>
    <w:rsid w:val="00AE3F2B"/>
    <w:rsid w:val="00AE4ECF"/>
    <w:rsid w:val="00AE5390"/>
    <w:rsid w:val="00AE65AE"/>
    <w:rsid w:val="00AE7391"/>
    <w:rsid w:val="00AF0C40"/>
    <w:rsid w:val="00AF322D"/>
    <w:rsid w:val="00AF5CB7"/>
    <w:rsid w:val="00B01F12"/>
    <w:rsid w:val="00B043AD"/>
    <w:rsid w:val="00B0471F"/>
    <w:rsid w:val="00B047C7"/>
    <w:rsid w:val="00B04FBC"/>
    <w:rsid w:val="00B05DA1"/>
    <w:rsid w:val="00B0632A"/>
    <w:rsid w:val="00B11112"/>
    <w:rsid w:val="00B119AF"/>
    <w:rsid w:val="00B119B1"/>
    <w:rsid w:val="00B147B7"/>
    <w:rsid w:val="00B14BE0"/>
    <w:rsid w:val="00B20126"/>
    <w:rsid w:val="00B21D0D"/>
    <w:rsid w:val="00B22D89"/>
    <w:rsid w:val="00B26D49"/>
    <w:rsid w:val="00B3096B"/>
    <w:rsid w:val="00B3156B"/>
    <w:rsid w:val="00B31948"/>
    <w:rsid w:val="00B3345E"/>
    <w:rsid w:val="00B344A6"/>
    <w:rsid w:val="00B34DEB"/>
    <w:rsid w:val="00B36038"/>
    <w:rsid w:val="00B4084D"/>
    <w:rsid w:val="00B428F1"/>
    <w:rsid w:val="00B42EFF"/>
    <w:rsid w:val="00B50D09"/>
    <w:rsid w:val="00B52839"/>
    <w:rsid w:val="00B53A8A"/>
    <w:rsid w:val="00B53CD0"/>
    <w:rsid w:val="00B55C21"/>
    <w:rsid w:val="00B55CEA"/>
    <w:rsid w:val="00B57672"/>
    <w:rsid w:val="00B60270"/>
    <w:rsid w:val="00B6104C"/>
    <w:rsid w:val="00B647D3"/>
    <w:rsid w:val="00B64B7D"/>
    <w:rsid w:val="00B70C76"/>
    <w:rsid w:val="00B7278A"/>
    <w:rsid w:val="00B74DBE"/>
    <w:rsid w:val="00B7587B"/>
    <w:rsid w:val="00B75D16"/>
    <w:rsid w:val="00B76266"/>
    <w:rsid w:val="00B80E97"/>
    <w:rsid w:val="00B81E68"/>
    <w:rsid w:val="00B820A9"/>
    <w:rsid w:val="00B847AF"/>
    <w:rsid w:val="00B84F55"/>
    <w:rsid w:val="00B86024"/>
    <w:rsid w:val="00B867A7"/>
    <w:rsid w:val="00B9034C"/>
    <w:rsid w:val="00B93FAE"/>
    <w:rsid w:val="00B958DD"/>
    <w:rsid w:val="00B962D7"/>
    <w:rsid w:val="00B97807"/>
    <w:rsid w:val="00B97A3D"/>
    <w:rsid w:val="00BA08D8"/>
    <w:rsid w:val="00BA0ABF"/>
    <w:rsid w:val="00BA0B29"/>
    <w:rsid w:val="00BA1C54"/>
    <w:rsid w:val="00BA6496"/>
    <w:rsid w:val="00BB05B8"/>
    <w:rsid w:val="00BB2C9E"/>
    <w:rsid w:val="00BB5F18"/>
    <w:rsid w:val="00BC1320"/>
    <w:rsid w:val="00BC3746"/>
    <w:rsid w:val="00BC41CD"/>
    <w:rsid w:val="00BC5137"/>
    <w:rsid w:val="00BC660D"/>
    <w:rsid w:val="00BC7445"/>
    <w:rsid w:val="00BD1DC4"/>
    <w:rsid w:val="00BD3ABE"/>
    <w:rsid w:val="00BD3AC5"/>
    <w:rsid w:val="00BD4B24"/>
    <w:rsid w:val="00BD6D77"/>
    <w:rsid w:val="00BD7615"/>
    <w:rsid w:val="00BE224B"/>
    <w:rsid w:val="00BE2E0C"/>
    <w:rsid w:val="00BE3C35"/>
    <w:rsid w:val="00BE3D74"/>
    <w:rsid w:val="00BE3E01"/>
    <w:rsid w:val="00BE7B86"/>
    <w:rsid w:val="00BE7B9C"/>
    <w:rsid w:val="00BF0D52"/>
    <w:rsid w:val="00BF0DF7"/>
    <w:rsid w:val="00BF14DF"/>
    <w:rsid w:val="00BF4357"/>
    <w:rsid w:val="00BF472D"/>
    <w:rsid w:val="00BF723A"/>
    <w:rsid w:val="00BF7A74"/>
    <w:rsid w:val="00C014D7"/>
    <w:rsid w:val="00C06A68"/>
    <w:rsid w:val="00C10887"/>
    <w:rsid w:val="00C135C8"/>
    <w:rsid w:val="00C1382A"/>
    <w:rsid w:val="00C140D4"/>
    <w:rsid w:val="00C17539"/>
    <w:rsid w:val="00C22F04"/>
    <w:rsid w:val="00C24473"/>
    <w:rsid w:val="00C26F5D"/>
    <w:rsid w:val="00C4064E"/>
    <w:rsid w:val="00C47C39"/>
    <w:rsid w:val="00C5109E"/>
    <w:rsid w:val="00C52178"/>
    <w:rsid w:val="00C54155"/>
    <w:rsid w:val="00C54B82"/>
    <w:rsid w:val="00C629FD"/>
    <w:rsid w:val="00C63395"/>
    <w:rsid w:val="00C6377D"/>
    <w:rsid w:val="00C639DE"/>
    <w:rsid w:val="00C641F8"/>
    <w:rsid w:val="00C66729"/>
    <w:rsid w:val="00C71DA4"/>
    <w:rsid w:val="00C75DBA"/>
    <w:rsid w:val="00C76DBD"/>
    <w:rsid w:val="00C84E3F"/>
    <w:rsid w:val="00C85DAD"/>
    <w:rsid w:val="00C8639B"/>
    <w:rsid w:val="00C8641D"/>
    <w:rsid w:val="00C87E05"/>
    <w:rsid w:val="00C90402"/>
    <w:rsid w:val="00C91611"/>
    <w:rsid w:val="00C92773"/>
    <w:rsid w:val="00C931C9"/>
    <w:rsid w:val="00C939B8"/>
    <w:rsid w:val="00C94E95"/>
    <w:rsid w:val="00C954FC"/>
    <w:rsid w:val="00C95E3C"/>
    <w:rsid w:val="00C962A5"/>
    <w:rsid w:val="00C96FEF"/>
    <w:rsid w:val="00CA0EBE"/>
    <w:rsid w:val="00CA2A19"/>
    <w:rsid w:val="00CA2F34"/>
    <w:rsid w:val="00CA3A99"/>
    <w:rsid w:val="00CA3DDA"/>
    <w:rsid w:val="00CA3FCC"/>
    <w:rsid w:val="00CA4D11"/>
    <w:rsid w:val="00CA540A"/>
    <w:rsid w:val="00CA5D6C"/>
    <w:rsid w:val="00CB12C8"/>
    <w:rsid w:val="00CB14FE"/>
    <w:rsid w:val="00CB1FC4"/>
    <w:rsid w:val="00CB29AD"/>
    <w:rsid w:val="00CB2FDD"/>
    <w:rsid w:val="00CB3A26"/>
    <w:rsid w:val="00CB43AF"/>
    <w:rsid w:val="00CB46AC"/>
    <w:rsid w:val="00CB47C7"/>
    <w:rsid w:val="00CB5BBA"/>
    <w:rsid w:val="00CB695E"/>
    <w:rsid w:val="00CB7206"/>
    <w:rsid w:val="00CB7289"/>
    <w:rsid w:val="00CB7BA3"/>
    <w:rsid w:val="00CC0CD6"/>
    <w:rsid w:val="00CC19D1"/>
    <w:rsid w:val="00CC3FA6"/>
    <w:rsid w:val="00CC4C83"/>
    <w:rsid w:val="00CC5D89"/>
    <w:rsid w:val="00CC6E2C"/>
    <w:rsid w:val="00CC7B56"/>
    <w:rsid w:val="00CD2DB0"/>
    <w:rsid w:val="00CD4203"/>
    <w:rsid w:val="00CD44DE"/>
    <w:rsid w:val="00CD4B52"/>
    <w:rsid w:val="00CD65FA"/>
    <w:rsid w:val="00CD70BF"/>
    <w:rsid w:val="00CE026F"/>
    <w:rsid w:val="00CE5B24"/>
    <w:rsid w:val="00CF1A38"/>
    <w:rsid w:val="00CF1A74"/>
    <w:rsid w:val="00CF31FB"/>
    <w:rsid w:val="00CF570B"/>
    <w:rsid w:val="00CF673F"/>
    <w:rsid w:val="00D00467"/>
    <w:rsid w:val="00D05A6F"/>
    <w:rsid w:val="00D066A5"/>
    <w:rsid w:val="00D0736B"/>
    <w:rsid w:val="00D07AF7"/>
    <w:rsid w:val="00D07F2F"/>
    <w:rsid w:val="00D10497"/>
    <w:rsid w:val="00D13472"/>
    <w:rsid w:val="00D15F1C"/>
    <w:rsid w:val="00D16498"/>
    <w:rsid w:val="00D16EA7"/>
    <w:rsid w:val="00D17092"/>
    <w:rsid w:val="00D1779C"/>
    <w:rsid w:val="00D178FE"/>
    <w:rsid w:val="00D200A7"/>
    <w:rsid w:val="00D204C1"/>
    <w:rsid w:val="00D2141C"/>
    <w:rsid w:val="00D216D0"/>
    <w:rsid w:val="00D218CF"/>
    <w:rsid w:val="00D24829"/>
    <w:rsid w:val="00D2611B"/>
    <w:rsid w:val="00D26F02"/>
    <w:rsid w:val="00D3015D"/>
    <w:rsid w:val="00D303F6"/>
    <w:rsid w:val="00D30778"/>
    <w:rsid w:val="00D30AEC"/>
    <w:rsid w:val="00D33573"/>
    <w:rsid w:val="00D352E6"/>
    <w:rsid w:val="00D404DD"/>
    <w:rsid w:val="00D40512"/>
    <w:rsid w:val="00D450CC"/>
    <w:rsid w:val="00D45AB0"/>
    <w:rsid w:val="00D506A9"/>
    <w:rsid w:val="00D51B6C"/>
    <w:rsid w:val="00D52939"/>
    <w:rsid w:val="00D53AD5"/>
    <w:rsid w:val="00D54465"/>
    <w:rsid w:val="00D547E2"/>
    <w:rsid w:val="00D54896"/>
    <w:rsid w:val="00D54E03"/>
    <w:rsid w:val="00D56ABA"/>
    <w:rsid w:val="00D60749"/>
    <w:rsid w:val="00D618B8"/>
    <w:rsid w:val="00D65029"/>
    <w:rsid w:val="00D703C8"/>
    <w:rsid w:val="00D70CFD"/>
    <w:rsid w:val="00D711B2"/>
    <w:rsid w:val="00D715FE"/>
    <w:rsid w:val="00D7181D"/>
    <w:rsid w:val="00D71C0F"/>
    <w:rsid w:val="00D72706"/>
    <w:rsid w:val="00D736DB"/>
    <w:rsid w:val="00D738F8"/>
    <w:rsid w:val="00D73F6A"/>
    <w:rsid w:val="00D74465"/>
    <w:rsid w:val="00D768DF"/>
    <w:rsid w:val="00D77629"/>
    <w:rsid w:val="00D77AC6"/>
    <w:rsid w:val="00D80D13"/>
    <w:rsid w:val="00D83214"/>
    <w:rsid w:val="00D83D26"/>
    <w:rsid w:val="00D83F4D"/>
    <w:rsid w:val="00D84709"/>
    <w:rsid w:val="00D84C1E"/>
    <w:rsid w:val="00D85638"/>
    <w:rsid w:val="00D87B5D"/>
    <w:rsid w:val="00D90C1B"/>
    <w:rsid w:val="00D92E92"/>
    <w:rsid w:val="00D94428"/>
    <w:rsid w:val="00D94C8E"/>
    <w:rsid w:val="00D95BBB"/>
    <w:rsid w:val="00D96C9D"/>
    <w:rsid w:val="00D96DF7"/>
    <w:rsid w:val="00DA07A4"/>
    <w:rsid w:val="00DA0F85"/>
    <w:rsid w:val="00DA2894"/>
    <w:rsid w:val="00DA3988"/>
    <w:rsid w:val="00DA3B76"/>
    <w:rsid w:val="00DA4521"/>
    <w:rsid w:val="00DA4F50"/>
    <w:rsid w:val="00DA7006"/>
    <w:rsid w:val="00DA7492"/>
    <w:rsid w:val="00DA7C71"/>
    <w:rsid w:val="00DB0F22"/>
    <w:rsid w:val="00DB11B2"/>
    <w:rsid w:val="00DB3250"/>
    <w:rsid w:val="00DB565E"/>
    <w:rsid w:val="00DC3F10"/>
    <w:rsid w:val="00DD06DE"/>
    <w:rsid w:val="00DD3652"/>
    <w:rsid w:val="00DD403D"/>
    <w:rsid w:val="00DD7116"/>
    <w:rsid w:val="00DE0CF1"/>
    <w:rsid w:val="00DE36E8"/>
    <w:rsid w:val="00DE3DE4"/>
    <w:rsid w:val="00DE4CB0"/>
    <w:rsid w:val="00DE61F0"/>
    <w:rsid w:val="00DF0C85"/>
    <w:rsid w:val="00DF3102"/>
    <w:rsid w:val="00DF7CE1"/>
    <w:rsid w:val="00DF7D06"/>
    <w:rsid w:val="00E044B1"/>
    <w:rsid w:val="00E04721"/>
    <w:rsid w:val="00E04D7F"/>
    <w:rsid w:val="00E10C01"/>
    <w:rsid w:val="00E11676"/>
    <w:rsid w:val="00E14E50"/>
    <w:rsid w:val="00E16C75"/>
    <w:rsid w:val="00E207D5"/>
    <w:rsid w:val="00E24181"/>
    <w:rsid w:val="00E2552F"/>
    <w:rsid w:val="00E30C0F"/>
    <w:rsid w:val="00E312F2"/>
    <w:rsid w:val="00E320C9"/>
    <w:rsid w:val="00E32A4D"/>
    <w:rsid w:val="00E37326"/>
    <w:rsid w:val="00E400E2"/>
    <w:rsid w:val="00E409B3"/>
    <w:rsid w:val="00E43E4E"/>
    <w:rsid w:val="00E44C68"/>
    <w:rsid w:val="00E452B3"/>
    <w:rsid w:val="00E4537F"/>
    <w:rsid w:val="00E46978"/>
    <w:rsid w:val="00E47F72"/>
    <w:rsid w:val="00E5257C"/>
    <w:rsid w:val="00E53374"/>
    <w:rsid w:val="00E53554"/>
    <w:rsid w:val="00E608FC"/>
    <w:rsid w:val="00E6266F"/>
    <w:rsid w:val="00E62A39"/>
    <w:rsid w:val="00E659BC"/>
    <w:rsid w:val="00E65A2F"/>
    <w:rsid w:val="00E7029C"/>
    <w:rsid w:val="00E72A43"/>
    <w:rsid w:val="00E72DE3"/>
    <w:rsid w:val="00E73992"/>
    <w:rsid w:val="00E76C8E"/>
    <w:rsid w:val="00E82390"/>
    <w:rsid w:val="00E84163"/>
    <w:rsid w:val="00E84A06"/>
    <w:rsid w:val="00E866C2"/>
    <w:rsid w:val="00E87198"/>
    <w:rsid w:val="00E904C5"/>
    <w:rsid w:val="00E94195"/>
    <w:rsid w:val="00E95BB9"/>
    <w:rsid w:val="00E971FA"/>
    <w:rsid w:val="00E979EB"/>
    <w:rsid w:val="00EA406A"/>
    <w:rsid w:val="00EA4423"/>
    <w:rsid w:val="00EA6B49"/>
    <w:rsid w:val="00EB197B"/>
    <w:rsid w:val="00EB33B9"/>
    <w:rsid w:val="00EB4710"/>
    <w:rsid w:val="00EB5A85"/>
    <w:rsid w:val="00EB6580"/>
    <w:rsid w:val="00EB6EC2"/>
    <w:rsid w:val="00EC0D2D"/>
    <w:rsid w:val="00EC2B82"/>
    <w:rsid w:val="00EC47E6"/>
    <w:rsid w:val="00ED0C0B"/>
    <w:rsid w:val="00ED30CA"/>
    <w:rsid w:val="00ED36EA"/>
    <w:rsid w:val="00EE336A"/>
    <w:rsid w:val="00EF2C37"/>
    <w:rsid w:val="00EF649B"/>
    <w:rsid w:val="00EF72BD"/>
    <w:rsid w:val="00F00099"/>
    <w:rsid w:val="00F01DF4"/>
    <w:rsid w:val="00F02988"/>
    <w:rsid w:val="00F03BA7"/>
    <w:rsid w:val="00F04A68"/>
    <w:rsid w:val="00F050B3"/>
    <w:rsid w:val="00F059BC"/>
    <w:rsid w:val="00F06903"/>
    <w:rsid w:val="00F06E5A"/>
    <w:rsid w:val="00F077A0"/>
    <w:rsid w:val="00F107D9"/>
    <w:rsid w:val="00F167AB"/>
    <w:rsid w:val="00F172E5"/>
    <w:rsid w:val="00F21074"/>
    <w:rsid w:val="00F21D7D"/>
    <w:rsid w:val="00F22B7A"/>
    <w:rsid w:val="00F24D23"/>
    <w:rsid w:val="00F252A3"/>
    <w:rsid w:val="00F25516"/>
    <w:rsid w:val="00F279E0"/>
    <w:rsid w:val="00F3463A"/>
    <w:rsid w:val="00F34FEE"/>
    <w:rsid w:val="00F37BCE"/>
    <w:rsid w:val="00F40276"/>
    <w:rsid w:val="00F422B8"/>
    <w:rsid w:val="00F424B8"/>
    <w:rsid w:val="00F43811"/>
    <w:rsid w:val="00F44BCB"/>
    <w:rsid w:val="00F459C9"/>
    <w:rsid w:val="00F52D54"/>
    <w:rsid w:val="00F54E63"/>
    <w:rsid w:val="00F551EE"/>
    <w:rsid w:val="00F56211"/>
    <w:rsid w:val="00F56921"/>
    <w:rsid w:val="00F5704E"/>
    <w:rsid w:val="00F579C4"/>
    <w:rsid w:val="00F63A19"/>
    <w:rsid w:val="00F6453E"/>
    <w:rsid w:val="00F65EB0"/>
    <w:rsid w:val="00F6639A"/>
    <w:rsid w:val="00F724B3"/>
    <w:rsid w:val="00F72D78"/>
    <w:rsid w:val="00F72ED8"/>
    <w:rsid w:val="00F767C0"/>
    <w:rsid w:val="00F77F48"/>
    <w:rsid w:val="00F806A9"/>
    <w:rsid w:val="00F83AB9"/>
    <w:rsid w:val="00F843D1"/>
    <w:rsid w:val="00F84A20"/>
    <w:rsid w:val="00F84E79"/>
    <w:rsid w:val="00F86ACA"/>
    <w:rsid w:val="00F92A8F"/>
    <w:rsid w:val="00F92B91"/>
    <w:rsid w:val="00F93472"/>
    <w:rsid w:val="00F947C0"/>
    <w:rsid w:val="00F95A92"/>
    <w:rsid w:val="00F96F5B"/>
    <w:rsid w:val="00F97C58"/>
    <w:rsid w:val="00F97FCB"/>
    <w:rsid w:val="00FA395E"/>
    <w:rsid w:val="00FA6C2B"/>
    <w:rsid w:val="00FB108F"/>
    <w:rsid w:val="00FB5AA0"/>
    <w:rsid w:val="00FB7CFA"/>
    <w:rsid w:val="00FC19F5"/>
    <w:rsid w:val="00FC642E"/>
    <w:rsid w:val="00FC704E"/>
    <w:rsid w:val="00FD4569"/>
    <w:rsid w:val="00FD5116"/>
    <w:rsid w:val="00FD64F1"/>
    <w:rsid w:val="00FE4715"/>
    <w:rsid w:val="00FE692A"/>
    <w:rsid w:val="00FE76A9"/>
    <w:rsid w:val="00FF325F"/>
    <w:rsid w:val="00FF37B3"/>
    <w:rsid w:val="00FF44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91FF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19C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rsid w:val="005F2D75"/>
    <w:rPr>
      <w:sz w:val="16"/>
      <w:szCs w:val="16"/>
    </w:rPr>
  </w:style>
  <w:style w:type="paragraph" w:styleId="CommentText">
    <w:name w:val="annotation text"/>
    <w:basedOn w:val="Normal"/>
    <w:semiHidden/>
    <w:rsid w:val="005F2D75"/>
    <w:rPr>
      <w:sz w:val="20"/>
      <w:szCs w:val="20"/>
    </w:rPr>
  </w:style>
  <w:style w:type="paragraph" w:styleId="CommentSubject">
    <w:name w:val="annotation subject"/>
    <w:basedOn w:val="CommentText"/>
    <w:next w:val="CommentText"/>
    <w:semiHidden/>
    <w:rsid w:val="005F2D75"/>
    <w:rPr>
      <w:b/>
      <w:bCs/>
    </w:rPr>
  </w:style>
  <w:style w:type="paragraph" w:styleId="BalloonText">
    <w:name w:val="Balloon Text"/>
    <w:basedOn w:val="Normal"/>
    <w:semiHidden/>
    <w:rsid w:val="005F2D75"/>
    <w:rPr>
      <w:rFonts w:ascii="Tahoma" w:hAnsi="Tahoma" w:cs="Tahoma"/>
      <w:sz w:val="16"/>
      <w:szCs w:val="16"/>
    </w:rPr>
  </w:style>
  <w:style w:type="paragraph" w:styleId="Header">
    <w:name w:val="header"/>
    <w:basedOn w:val="Normal"/>
    <w:rsid w:val="00856DCB"/>
    <w:pPr>
      <w:tabs>
        <w:tab w:val="center" w:pos="4153"/>
        <w:tab w:val="right" w:pos="8306"/>
      </w:tabs>
    </w:pPr>
  </w:style>
  <w:style w:type="paragraph" w:styleId="Footer">
    <w:name w:val="footer"/>
    <w:basedOn w:val="Normal"/>
    <w:link w:val="FooterChar"/>
    <w:uiPriority w:val="99"/>
    <w:rsid w:val="00856DCB"/>
    <w:pPr>
      <w:tabs>
        <w:tab w:val="center" w:pos="4153"/>
        <w:tab w:val="right" w:pos="8306"/>
      </w:tabs>
    </w:pPr>
  </w:style>
  <w:style w:type="paragraph" w:styleId="ListParagraph">
    <w:name w:val="List Paragraph"/>
    <w:basedOn w:val="Normal"/>
    <w:uiPriority w:val="34"/>
    <w:qFormat/>
    <w:rsid w:val="00621DD6"/>
    <w:pPr>
      <w:ind w:left="720"/>
    </w:pPr>
  </w:style>
  <w:style w:type="paragraph" w:customStyle="1" w:styleId="RecipientLetter">
    <w:name w:val="Recipient Letter"/>
    <w:basedOn w:val="Normal"/>
    <w:rsid w:val="0026423D"/>
    <w:pPr>
      <w:spacing w:line="260" w:lineRule="atLeast"/>
    </w:pPr>
    <w:rPr>
      <w:rFonts w:ascii="Arial" w:hAnsi="Arial"/>
      <w:color w:val="4D4D4F"/>
      <w:sz w:val="19"/>
    </w:rPr>
  </w:style>
  <w:style w:type="paragraph" w:customStyle="1" w:styleId="Default">
    <w:name w:val="Default"/>
    <w:rsid w:val="00922270"/>
    <w:pPr>
      <w:autoSpaceDE w:val="0"/>
      <w:autoSpaceDN w:val="0"/>
      <w:adjustRightInd w:val="0"/>
    </w:pPr>
    <w:rPr>
      <w:rFonts w:ascii="Arial" w:eastAsia="Calibri" w:hAnsi="Arial" w:cs="Arial"/>
      <w:color w:val="000000"/>
      <w:sz w:val="24"/>
      <w:szCs w:val="24"/>
      <w:lang w:eastAsia="en-US"/>
    </w:rPr>
  </w:style>
  <w:style w:type="character" w:customStyle="1" w:styleId="FooterChar">
    <w:name w:val="Footer Char"/>
    <w:basedOn w:val="DefaultParagraphFont"/>
    <w:link w:val="Footer"/>
    <w:uiPriority w:val="99"/>
    <w:rsid w:val="00AA6066"/>
    <w:rPr>
      <w:sz w:val="24"/>
      <w:szCs w:val="24"/>
    </w:rPr>
  </w:style>
  <w:style w:type="paragraph" w:customStyle="1" w:styleId="ACMABodyText">
    <w:name w:val="ACMA Body Text"/>
    <w:link w:val="ACMABodyTextChar"/>
    <w:rsid w:val="0061703B"/>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61703B"/>
    <w:rPr>
      <w:snapToGrid w:val="0"/>
      <w:sz w:val="24"/>
      <w:lang w:eastAsia="en-US"/>
    </w:rPr>
  </w:style>
  <w:style w:type="paragraph" w:styleId="Revision">
    <w:name w:val="Revision"/>
    <w:hidden/>
    <w:uiPriority w:val="99"/>
    <w:semiHidden/>
    <w:rsid w:val="00A968AF"/>
    <w:rPr>
      <w:sz w:val="24"/>
      <w:szCs w:val="24"/>
    </w:rPr>
  </w:style>
  <w:style w:type="paragraph" w:customStyle="1" w:styleId="ACMATableText">
    <w:name w:val="ACMA Table Text"/>
    <w:rsid w:val="002579FB"/>
    <w:pPr>
      <w:spacing w:before="40" w:after="40"/>
    </w:pPr>
    <w:rPr>
      <w:rFonts w:ascii="Arial" w:hAnsi="Arial"/>
      <w:lang w:eastAsia="en-US"/>
    </w:rPr>
  </w:style>
  <w:style w:type="character" w:styleId="Emphasis">
    <w:name w:val="Emphasis"/>
    <w:basedOn w:val="DefaultParagraphFont"/>
    <w:uiPriority w:val="20"/>
    <w:qFormat/>
    <w:rsid w:val="00B0471F"/>
    <w:rPr>
      <w:b/>
      <w:bCs/>
      <w:i w:val="0"/>
      <w:iCs w:val="0"/>
    </w:rPr>
  </w:style>
  <w:style w:type="character" w:customStyle="1" w:styleId="st1">
    <w:name w:val="st1"/>
    <w:basedOn w:val="DefaultParagraphFont"/>
    <w:rsid w:val="00B0471F"/>
  </w:style>
  <w:style w:type="paragraph" w:customStyle="1" w:styleId="ABABodyText">
    <w:name w:val="ABA Body Text"/>
    <w:rsid w:val="00503C02"/>
    <w:pPr>
      <w:suppressAutoHyphens/>
      <w:spacing w:before="80" w:after="120" w:line="280" w:lineRule="atLeast"/>
    </w:pPr>
    <w:rPr>
      <w:snapToGrid w:val="0"/>
      <w:sz w:val="24"/>
      <w:lang w:eastAsia="en-US"/>
    </w:rPr>
  </w:style>
  <w:style w:type="paragraph" w:styleId="BodyText">
    <w:name w:val="Body Text"/>
    <w:basedOn w:val="Normal"/>
    <w:link w:val="BodyTextChar"/>
    <w:rsid w:val="00503C02"/>
    <w:pPr>
      <w:spacing w:after="240"/>
    </w:pPr>
    <w:rPr>
      <w:szCs w:val="20"/>
      <w:lang w:eastAsia="en-US"/>
    </w:rPr>
  </w:style>
  <w:style w:type="character" w:customStyle="1" w:styleId="BodyTextChar">
    <w:name w:val="Body Text Char"/>
    <w:basedOn w:val="DefaultParagraphFont"/>
    <w:link w:val="BodyText"/>
    <w:rsid w:val="00503C02"/>
    <w:rPr>
      <w:sz w:val="24"/>
      <w:lang w:eastAsia="en-US"/>
    </w:rPr>
  </w:style>
  <w:style w:type="paragraph" w:customStyle="1" w:styleId="Normalspace">
    <w:name w:val="Normal + space"/>
    <w:basedOn w:val="Normal"/>
    <w:rsid w:val="00503C02"/>
    <w:pPr>
      <w:spacing w:after="240"/>
    </w:pPr>
    <w:rPr>
      <w:szCs w:val="20"/>
      <w:lang w:val="en-US" w:eastAsia="en-US"/>
    </w:rPr>
  </w:style>
  <w:style w:type="character" w:styleId="Hyperlink">
    <w:name w:val="Hyperlink"/>
    <w:basedOn w:val="DefaultParagraphFont"/>
    <w:unhideWhenUsed/>
    <w:rsid w:val="00AF322D"/>
    <w:rPr>
      <w:color w:val="0000FF" w:themeColor="hyperlink"/>
      <w:u w:val="single"/>
    </w:rPr>
  </w:style>
  <w:style w:type="paragraph" w:styleId="Quote">
    <w:name w:val="Quote"/>
    <w:basedOn w:val="Normal"/>
    <w:next w:val="Normal"/>
    <w:link w:val="QuoteChar"/>
    <w:uiPriority w:val="29"/>
    <w:qFormat/>
    <w:rsid w:val="004556D4"/>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4556D4"/>
    <w:rPr>
      <w:i/>
      <w:iCs/>
      <w:color w:val="404040" w:themeColor="text1" w:themeTint="BF"/>
      <w:sz w:val="24"/>
      <w:szCs w:val="24"/>
    </w:rPr>
  </w:style>
  <w:style w:type="character" w:styleId="Strong">
    <w:name w:val="Strong"/>
    <w:basedOn w:val="DefaultParagraphFont"/>
    <w:qFormat/>
    <w:rsid w:val="0041218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499068">
      <w:bodyDiv w:val="1"/>
      <w:marLeft w:val="0"/>
      <w:marRight w:val="0"/>
      <w:marTop w:val="0"/>
      <w:marBottom w:val="0"/>
      <w:divBdr>
        <w:top w:val="none" w:sz="0" w:space="0" w:color="auto"/>
        <w:left w:val="none" w:sz="0" w:space="0" w:color="auto"/>
        <w:bottom w:val="none" w:sz="0" w:space="0" w:color="auto"/>
        <w:right w:val="none" w:sz="0" w:space="0" w:color="auto"/>
      </w:divBdr>
    </w:div>
    <w:div w:id="321353615">
      <w:bodyDiv w:val="1"/>
      <w:marLeft w:val="0"/>
      <w:marRight w:val="0"/>
      <w:marTop w:val="0"/>
      <w:marBottom w:val="0"/>
      <w:divBdr>
        <w:top w:val="none" w:sz="0" w:space="0" w:color="auto"/>
        <w:left w:val="none" w:sz="0" w:space="0" w:color="auto"/>
        <w:bottom w:val="none" w:sz="0" w:space="0" w:color="auto"/>
        <w:right w:val="none" w:sz="0" w:space="0" w:color="auto"/>
      </w:divBdr>
    </w:div>
    <w:div w:id="459956898">
      <w:bodyDiv w:val="1"/>
      <w:marLeft w:val="0"/>
      <w:marRight w:val="0"/>
      <w:marTop w:val="0"/>
      <w:marBottom w:val="0"/>
      <w:divBdr>
        <w:top w:val="none" w:sz="0" w:space="0" w:color="auto"/>
        <w:left w:val="none" w:sz="0" w:space="0" w:color="auto"/>
        <w:bottom w:val="none" w:sz="0" w:space="0" w:color="auto"/>
        <w:right w:val="none" w:sz="0" w:space="0" w:color="auto"/>
      </w:divBdr>
    </w:div>
    <w:div w:id="664020280">
      <w:bodyDiv w:val="1"/>
      <w:marLeft w:val="0"/>
      <w:marRight w:val="0"/>
      <w:marTop w:val="0"/>
      <w:marBottom w:val="0"/>
      <w:divBdr>
        <w:top w:val="none" w:sz="0" w:space="0" w:color="auto"/>
        <w:left w:val="none" w:sz="0" w:space="0" w:color="auto"/>
        <w:bottom w:val="none" w:sz="0" w:space="0" w:color="auto"/>
        <w:right w:val="none" w:sz="0" w:space="0" w:color="auto"/>
      </w:divBdr>
    </w:div>
    <w:div w:id="805195139">
      <w:bodyDiv w:val="1"/>
      <w:marLeft w:val="0"/>
      <w:marRight w:val="0"/>
      <w:marTop w:val="0"/>
      <w:marBottom w:val="0"/>
      <w:divBdr>
        <w:top w:val="none" w:sz="0" w:space="0" w:color="auto"/>
        <w:left w:val="none" w:sz="0" w:space="0" w:color="auto"/>
        <w:bottom w:val="none" w:sz="0" w:space="0" w:color="auto"/>
        <w:right w:val="none" w:sz="0" w:space="0" w:color="auto"/>
      </w:divBdr>
    </w:div>
    <w:div w:id="971593181">
      <w:bodyDiv w:val="1"/>
      <w:marLeft w:val="0"/>
      <w:marRight w:val="0"/>
      <w:marTop w:val="0"/>
      <w:marBottom w:val="0"/>
      <w:divBdr>
        <w:top w:val="none" w:sz="0" w:space="0" w:color="auto"/>
        <w:left w:val="none" w:sz="0" w:space="0" w:color="auto"/>
        <w:bottom w:val="none" w:sz="0" w:space="0" w:color="auto"/>
        <w:right w:val="none" w:sz="0" w:space="0" w:color="auto"/>
      </w:divBdr>
    </w:div>
    <w:div w:id="978805234">
      <w:bodyDiv w:val="1"/>
      <w:marLeft w:val="0"/>
      <w:marRight w:val="0"/>
      <w:marTop w:val="0"/>
      <w:marBottom w:val="0"/>
      <w:divBdr>
        <w:top w:val="none" w:sz="0" w:space="0" w:color="auto"/>
        <w:left w:val="none" w:sz="0" w:space="0" w:color="auto"/>
        <w:bottom w:val="none" w:sz="0" w:space="0" w:color="auto"/>
        <w:right w:val="none" w:sz="0" w:space="0" w:color="auto"/>
      </w:divBdr>
    </w:div>
    <w:div w:id="1051345375">
      <w:bodyDiv w:val="1"/>
      <w:marLeft w:val="0"/>
      <w:marRight w:val="0"/>
      <w:marTop w:val="0"/>
      <w:marBottom w:val="0"/>
      <w:divBdr>
        <w:top w:val="none" w:sz="0" w:space="0" w:color="auto"/>
        <w:left w:val="none" w:sz="0" w:space="0" w:color="auto"/>
        <w:bottom w:val="none" w:sz="0" w:space="0" w:color="auto"/>
        <w:right w:val="none" w:sz="0" w:space="0" w:color="auto"/>
      </w:divBdr>
    </w:div>
    <w:div w:id="1064252608">
      <w:bodyDiv w:val="1"/>
      <w:marLeft w:val="0"/>
      <w:marRight w:val="0"/>
      <w:marTop w:val="0"/>
      <w:marBottom w:val="0"/>
      <w:divBdr>
        <w:top w:val="none" w:sz="0" w:space="0" w:color="auto"/>
        <w:left w:val="none" w:sz="0" w:space="0" w:color="auto"/>
        <w:bottom w:val="none" w:sz="0" w:space="0" w:color="auto"/>
        <w:right w:val="none" w:sz="0" w:space="0" w:color="auto"/>
      </w:divBdr>
    </w:div>
    <w:div w:id="1650788441">
      <w:bodyDiv w:val="1"/>
      <w:marLeft w:val="0"/>
      <w:marRight w:val="0"/>
      <w:marTop w:val="0"/>
      <w:marBottom w:val="0"/>
      <w:divBdr>
        <w:top w:val="none" w:sz="0" w:space="0" w:color="auto"/>
        <w:left w:val="none" w:sz="0" w:space="0" w:color="auto"/>
        <w:bottom w:val="none" w:sz="0" w:space="0" w:color="auto"/>
        <w:right w:val="none" w:sz="0" w:space="0" w:color="auto"/>
      </w:divBdr>
    </w:div>
    <w:div w:id="1718315977">
      <w:bodyDiv w:val="1"/>
      <w:marLeft w:val="0"/>
      <w:marRight w:val="0"/>
      <w:marTop w:val="0"/>
      <w:marBottom w:val="0"/>
      <w:divBdr>
        <w:top w:val="none" w:sz="0" w:space="0" w:color="auto"/>
        <w:left w:val="none" w:sz="0" w:space="0" w:color="auto"/>
        <w:bottom w:val="none" w:sz="0" w:space="0" w:color="auto"/>
        <w:right w:val="none" w:sz="0" w:space="0" w:color="auto"/>
      </w:divBdr>
    </w:div>
    <w:div w:id="1773361278">
      <w:bodyDiv w:val="1"/>
      <w:marLeft w:val="0"/>
      <w:marRight w:val="0"/>
      <w:marTop w:val="0"/>
      <w:marBottom w:val="0"/>
      <w:divBdr>
        <w:top w:val="none" w:sz="0" w:space="0" w:color="auto"/>
        <w:left w:val="none" w:sz="0" w:space="0" w:color="auto"/>
        <w:bottom w:val="none" w:sz="0" w:space="0" w:color="auto"/>
        <w:right w:val="none" w:sz="0" w:space="0" w:color="auto"/>
      </w:divBdr>
    </w:div>
    <w:div w:id="2078555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5F158A-BE19-4F2B-8251-AB39E161F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709</Words>
  <Characters>3593</Characters>
  <Application>Microsoft Office Word</Application>
  <DocSecurity>12</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2021-05-17T22:54:00Z</dcterms:created>
  <dcterms:modified xsi:type="dcterms:W3CDTF">2021-05-17T22:54:00Z</dcterms:modified>
</cp:coreProperties>
</file>