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1EB0F" w14:textId="130757A5" w:rsidR="00207DFB" w:rsidRPr="000C42B7" w:rsidRDefault="00207DFB" w:rsidP="00207DFB">
      <w:pPr>
        <w:pStyle w:val="Header"/>
        <w:jc w:val="center"/>
        <w:rPr>
          <w:rFonts w:ascii="Arial" w:hAnsi="Arial" w:cs="Arial"/>
          <w:noProof/>
          <w:sz w:val="53"/>
          <w:szCs w:val="53"/>
        </w:rPr>
      </w:pPr>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2"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775484E3"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405110">
        <w:rPr>
          <w:rFonts w:ascii="Arial" w:hAnsi="Arial" w:cs="Arial"/>
          <w:sz w:val="28"/>
          <w:szCs w:val="28"/>
        </w:rPr>
        <w:t>90</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46378BE4"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w:t>
      </w:r>
      <w:r w:rsidR="0035758D">
        <w:rPr>
          <w:rFonts w:ascii="Arial" w:eastAsiaTheme="minorEastAsia" w:hAnsi="Arial" w:cs="Arial"/>
          <w:lang w:eastAsia="en-AU"/>
        </w:rPr>
        <w:t xml:space="preserve"> </w:t>
      </w:r>
      <w:r w:rsidR="00EE33A0">
        <w:rPr>
          <w:rFonts w:ascii="Arial" w:eastAsiaTheme="minorEastAsia" w:hAnsi="Arial" w:cs="Arial"/>
          <w:lang w:eastAsia="en-AU"/>
        </w:rPr>
        <w:t>1</w:t>
      </w:r>
      <w:r w:rsidR="00580EB7">
        <w:rPr>
          <w:rFonts w:ascii="Arial" w:eastAsiaTheme="minorEastAsia" w:hAnsi="Arial" w:cs="Arial"/>
          <w:lang w:eastAsia="en-AU"/>
        </w:rPr>
        <w:t>6</w:t>
      </w:r>
      <w:r w:rsidR="00EE33A0">
        <w:rPr>
          <w:rFonts w:ascii="Arial" w:eastAsiaTheme="minorEastAsia" w:hAnsi="Arial" w:cs="Arial"/>
          <w:lang w:eastAsia="en-AU"/>
        </w:rPr>
        <w:t xml:space="preserve"> March 2021</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Pty Ltd </w:t>
      </w:r>
      <w:r w:rsidR="00502E69">
        <w:rPr>
          <w:rFonts w:ascii="Arial" w:eastAsiaTheme="minorEastAsia" w:hAnsi="Arial" w:cs="Arial"/>
          <w:lang w:eastAsia="en-AU"/>
        </w:rPr>
        <w:t>(ACN 130 669 500)</w:t>
      </w:r>
      <w:r w:rsidR="00502E69" w:rsidRPr="000C42B7">
        <w:rPr>
          <w:rFonts w:ascii="Arial" w:eastAsiaTheme="minorEastAsia" w:hAnsi="Arial" w:cs="Arial"/>
          <w:lang w:eastAsia="en-AU"/>
        </w:rPr>
        <w:t xml:space="preserve"> </w:t>
      </w:r>
      <w:r w:rsidRPr="000C42B7">
        <w:rPr>
          <w:rFonts w:ascii="Arial" w:eastAsiaTheme="minorEastAsia" w:hAnsi="Arial" w:cs="Arial"/>
          <w:lang w:eastAsia="en-AU"/>
        </w:rPr>
        <w:t>(</w:t>
      </w:r>
      <w:r w:rsidR="0064771C" w:rsidRPr="009F03FC">
        <w:rPr>
          <w:rFonts w:ascii="Arial" w:eastAsiaTheme="minorEastAsia" w:hAnsi="Arial" w:cs="Arial"/>
          <w:b/>
          <w:bCs/>
          <w:lang w:eastAsia="en-AU"/>
        </w:rPr>
        <w:t>the Applicant</w:t>
      </w:r>
      <w:r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appli</w:t>
      </w:r>
      <w:r w:rsidR="007D5A16">
        <w:rPr>
          <w:rFonts w:ascii="Arial" w:eastAsiaTheme="minorEastAsia" w:hAnsi="Arial" w:cs="Arial"/>
          <w:lang w:eastAsia="en-AU"/>
        </w:rPr>
        <w:t xml:space="preserve">ed to </w:t>
      </w:r>
      <w:r w:rsidR="007D5A16">
        <w:rPr>
          <w:rFonts w:ascii="Arial" w:hAnsi="Arial" w:cs="Arial"/>
        </w:rPr>
        <w:t>the Australian Communications and Media Authority (</w:t>
      </w:r>
      <w:r w:rsidR="007D5A16">
        <w:rPr>
          <w:rFonts w:ascii="Arial" w:hAnsi="Arial" w:cs="Arial"/>
          <w:b/>
        </w:rPr>
        <w:t>the ACMA</w:t>
      </w:r>
      <w:r w:rsidR="007D5A16">
        <w:rPr>
          <w:rFonts w:ascii="Arial" w:hAnsi="Arial" w:cs="Arial"/>
        </w:rPr>
        <w:t xml:space="preserve">) for </w:t>
      </w:r>
      <w:r w:rsidR="00626444" w:rsidRPr="000C42B7">
        <w:rPr>
          <w:rFonts w:ascii="Arial" w:eastAsiaTheme="minorEastAsia" w:hAnsi="Arial" w:cs="Arial"/>
          <w:lang w:eastAsia="en-AU"/>
        </w:rPr>
        <w:t>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w:t>
      </w:r>
      <w:r w:rsidRPr="009F03FC">
        <w:rPr>
          <w:rFonts w:ascii="Arial" w:eastAsiaTheme="minorEastAsia" w:hAnsi="Arial" w:cs="Arial"/>
          <w:b/>
          <w:bCs/>
          <w:lang w:eastAsia="en-AU"/>
        </w:rPr>
        <w:t>BSA</w:t>
      </w:r>
      <w:r w:rsidRPr="000C42B7">
        <w:rPr>
          <w:rFonts w:ascii="Arial" w:eastAsiaTheme="minorEastAsia" w:hAnsi="Arial" w:cs="Arial"/>
          <w:lang w:eastAsia="en-AU"/>
        </w:rPr>
        <w:t xml:space="preserve">) in relation to the subscription television </w:t>
      </w:r>
      <w:r w:rsidR="003124D0" w:rsidRPr="000C42B7">
        <w:rPr>
          <w:rFonts w:ascii="Arial" w:eastAsiaTheme="minorEastAsia" w:hAnsi="Arial" w:cs="Arial"/>
          <w:lang w:eastAsia="en-AU"/>
        </w:rPr>
        <w:t>news</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service</w:t>
      </w:r>
      <w:r w:rsidR="00580EB7">
        <w:rPr>
          <w:rFonts w:ascii="Arial" w:eastAsiaTheme="minorEastAsia" w:hAnsi="Arial" w:cs="Arial"/>
          <w:lang w:eastAsia="en-AU"/>
        </w:rPr>
        <w:t xml:space="preserve"> </w:t>
      </w:r>
      <w:r w:rsidR="00405110" w:rsidRPr="00405110">
        <w:rPr>
          <w:rFonts w:ascii="Arial" w:eastAsiaTheme="minorEastAsia" w:hAnsi="Arial" w:cs="Arial"/>
          <w:b/>
          <w:bCs/>
          <w:lang w:eastAsia="en-AU"/>
        </w:rPr>
        <w:t>NDTV News 24</w:t>
      </w:r>
      <w:r w:rsidR="001B457C" w:rsidRPr="000C42B7">
        <w:rPr>
          <w:rFonts w:ascii="Arial" w:eastAsiaTheme="minorEastAsia" w:hAnsi="Arial" w:cs="Arial"/>
          <w:lang w:eastAsia="en-AU"/>
        </w:rPr>
        <w:t xml:space="preserve"> </w:t>
      </w:r>
      <w:r w:rsidRPr="000C42B7">
        <w:rPr>
          <w:rFonts w:ascii="Arial" w:eastAsiaTheme="minorEastAsia" w:hAnsi="Arial" w:cs="Arial"/>
          <w:lang w:eastAsia="en-AU"/>
        </w:rPr>
        <w:t>(</w:t>
      </w:r>
      <w:r w:rsidRPr="009F03FC">
        <w:rPr>
          <w:rFonts w:ascii="Arial" w:eastAsiaTheme="minorEastAsia" w:hAnsi="Arial" w:cs="Arial"/>
          <w:b/>
          <w:bCs/>
          <w:lang w:eastAsia="en-AU"/>
        </w:rPr>
        <w:t>the Service</w:t>
      </w:r>
      <w:r w:rsidRPr="000C42B7">
        <w:rPr>
          <w:rFonts w:ascii="Arial" w:eastAsiaTheme="minorEastAsia" w:hAnsi="Arial" w:cs="Arial"/>
          <w:lang w:eastAsia="en-AU"/>
        </w:rPr>
        <w:t xml:space="preserve">) for </w:t>
      </w:r>
      <w:r w:rsidR="004D76D1" w:rsidRPr="000C42B7">
        <w:rPr>
          <w:rFonts w:ascii="Arial" w:eastAsiaTheme="minorEastAsia" w:hAnsi="Arial" w:cs="Arial"/>
          <w:lang w:eastAsia="en-AU"/>
        </w:rPr>
        <w:t xml:space="preserve">the </w:t>
      </w:r>
      <w:r w:rsidR="004A46E2">
        <w:rPr>
          <w:rFonts w:ascii="Arial" w:eastAsiaTheme="minorEastAsia" w:hAnsi="Arial" w:cs="Arial"/>
          <w:lang w:eastAsia="en-AU"/>
        </w:rPr>
        <w:t>five</w:t>
      </w:r>
      <w:r w:rsidR="004A46E2" w:rsidRPr="000C42B7">
        <w:rPr>
          <w:rFonts w:ascii="Arial" w:eastAsiaTheme="minorEastAsia" w:hAnsi="Arial" w:cs="Arial"/>
          <w:lang w:eastAsia="en-AU"/>
        </w:rPr>
        <w:t xml:space="preserve"> </w:t>
      </w:r>
      <w:r w:rsidRPr="000C42B7">
        <w:rPr>
          <w:rFonts w:ascii="Arial" w:eastAsiaTheme="minorEastAsia" w:hAnsi="Arial" w:cs="Arial"/>
          <w:lang w:eastAsia="en-AU"/>
        </w:rPr>
        <w:t>financial year</w:t>
      </w:r>
      <w:r w:rsidR="001B0967" w:rsidRPr="000C42B7">
        <w:rPr>
          <w:rFonts w:ascii="Arial" w:eastAsiaTheme="minorEastAsia" w:hAnsi="Arial" w:cs="Arial"/>
          <w:lang w:eastAsia="en-AU"/>
        </w:rPr>
        <w:t>s</w:t>
      </w:r>
      <w:r w:rsidR="00400029">
        <w:rPr>
          <w:rFonts w:ascii="Arial" w:eastAsiaTheme="minorEastAsia" w:hAnsi="Arial" w:cs="Arial"/>
          <w:lang w:eastAsia="en-AU"/>
        </w:rPr>
        <w:t>,</w:t>
      </w:r>
      <w:r w:rsidRPr="000C42B7">
        <w:rPr>
          <w:rFonts w:ascii="Arial" w:eastAsiaTheme="minorEastAsia" w:hAnsi="Arial" w:cs="Arial"/>
          <w:lang w:eastAsia="en-AU"/>
        </w:rPr>
        <w:t xml:space="preserve"> 1 July 20</w:t>
      </w:r>
      <w:r w:rsidR="00EE33A0">
        <w:rPr>
          <w:rFonts w:ascii="Arial" w:eastAsiaTheme="minorEastAsia" w:hAnsi="Arial" w:cs="Arial"/>
          <w:lang w:eastAsia="en-AU"/>
        </w:rPr>
        <w:t>20</w:t>
      </w:r>
      <w:r w:rsidRPr="000C42B7">
        <w:rPr>
          <w:rFonts w:ascii="Arial" w:eastAsiaTheme="minorEastAsia" w:hAnsi="Arial" w:cs="Arial"/>
          <w:lang w:eastAsia="en-AU"/>
        </w:rPr>
        <w:t xml:space="preserve"> to 30 June </w:t>
      </w:r>
      <w:r w:rsidR="004A46E2" w:rsidRPr="000C42B7">
        <w:rPr>
          <w:rFonts w:ascii="Arial" w:eastAsiaTheme="minorEastAsia" w:hAnsi="Arial" w:cs="Arial"/>
          <w:lang w:eastAsia="en-AU"/>
        </w:rPr>
        <w:t>20</w:t>
      </w:r>
      <w:r w:rsidR="004A46E2">
        <w:rPr>
          <w:rFonts w:ascii="Arial" w:eastAsiaTheme="minorEastAsia" w:hAnsi="Arial" w:cs="Arial"/>
          <w:lang w:eastAsia="en-AU"/>
        </w:rPr>
        <w:t>25</w:t>
      </w:r>
      <w:r w:rsidR="00405110">
        <w:rPr>
          <w:rFonts w:ascii="Arial" w:eastAsiaTheme="minorEastAsia" w:hAnsi="Arial" w:cs="Arial"/>
          <w:lang w:eastAsia="en-AU"/>
        </w:rPr>
        <w:t xml:space="preserve"> </w:t>
      </w:r>
      <w:r w:rsidRPr="000C42B7">
        <w:rPr>
          <w:rFonts w:ascii="Arial" w:eastAsiaTheme="minorEastAsia" w:hAnsi="Arial" w:cs="Arial"/>
          <w:lang w:eastAsia="en-AU"/>
        </w:rPr>
        <w:t>(</w:t>
      </w:r>
      <w:r w:rsidRPr="009F03FC">
        <w:rPr>
          <w:rFonts w:ascii="Arial" w:eastAsiaTheme="minorEastAsia" w:hAnsi="Arial" w:cs="Arial"/>
          <w:b/>
          <w:bCs/>
          <w:lang w:eastAsia="en-AU"/>
        </w:rPr>
        <w:t>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79EC5601"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to the ACMA within 30 days after this notice is published, </w:t>
      </w:r>
      <w:r w:rsidR="00F96AA0">
        <w:rPr>
          <w:rFonts w:ascii="Arial" w:eastAsiaTheme="minorEastAsia" w:hAnsi="Arial" w:cs="Arial"/>
          <w:lang w:eastAsia="en-AU"/>
        </w:rPr>
        <w:t>that is by</w:t>
      </w:r>
      <w:r w:rsidR="0041231A" w:rsidRPr="000C42B7">
        <w:rPr>
          <w:rFonts w:ascii="Arial" w:eastAsiaTheme="minorEastAsia" w:hAnsi="Arial" w:cs="Arial"/>
          <w:lang w:eastAsia="en-AU"/>
        </w:rPr>
        <w:t xml:space="preserve"> </w:t>
      </w:r>
      <w:r w:rsidR="00D8722A">
        <w:rPr>
          <w:rFonts w:ascii="Arial" w:eastAsiaTheme="minorEastAsia" w:hAnsi="Arial" w:cs="Arial"/>
          <w:lang w:eastAsia="en-AU"/>
        </w:rPr>
        <w:t xml:space="preserve">Thursday, 3 June </w:t>
      </w:r>
      <w:r w:rsidR="00C10BD2">
        <w:rPr>
          <w:rFonts w:ascii="Arial" w:eastAsiaTheme="minorEastAsia" w:hAnsi="Arial" w:cs="Arial"/>
          <w:lang w:eastAsia="en-AU"/>
        </w:rPr>
        <w:t>2021</w:t>
      </w:r>
      <w:r w:rsidRPr="000C42B7">
        <w:rPr>
          <w:rFonts w:ascii="Arial" w:eastAsiaTheme="minorEastAsia" w:hAnsi="Arial" w:cs="Arial"/>
          <w:lang w:eastAsia="en-AU"/>
        </w:rPr>
        <w:t>, in accordance with subsection 130</w:t>
      </w:r>
      <w:proofErr w:type="gramStart"/>
      <w:r w:rsidRPr="000C42B7">
        <w:rPr>
          <w:rFonts w:ascii="Arial" w:eastAsiaTheme="minorEastAsia" w:hAnsi="Arial" w:cs="Arial"/>
          <w:lang w:eastAsia="en-AU"/>
        </w:rPr>
        <w:t>ZY(</w:t>
      </w:r>
      <w:proofErr w:type="gramEnd"/>
      <w:r w:rsidRPr="000C42B7">
        <w:rPr>
          <w:rFonts w:ascii="Arial" w:eastAsiaTheme="minorEastAsia" w:hAnsi="Arial" w:cs="Arial"/>
          <w:lang w:eastAsia="en-AU"/>
        </w:rPr>
        <w:t xml:space="preserve">6) of the BSA. </w:t>
      </w:r>
    </w:p>
    <w:p w14:paraId="117BEFA1" w14:textId="79F7BCCF"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C87D12">
        <w:rPr>
          <w:rFonts w:ascii="Arial" w:hAnsi="Arial" w:cs="Arial"/>
        </w:rPr>
        <w:t>58</w:t>
      </w:r>
      <w:r w:rsidR="00984D51" w:rsidRPr="000C42B7">
        <w:rPr>
          <w:rFonts w:ascii="Arial" w:hAnsi="Arial" w:cs="Arial"/>
        </w:rPr>
        <w:t xml:space="preserve"> 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The Service </w:t>
      </w:r>
      <w:r w:rsidR="008B54C0" w:rsidRPr="000C42B7">
        <w:rPr>
          <w:rFonts w:ascii="Arial" w:hAnsi="Arial" w:cs="Arial"/>
        </w:rPr>
        <w:t xml:space="preserve">is </w:t>
      </w:r>
      <w:r w:rsidR="008B54C0" w:rsidRPr="000C42B7">
        <w:rPr>
          <w:rFonts w:ascii="Arial" w:hAnsi="Arial" w:cs="Arial"/>
          <w:noProof/>
        </w:rPr>
        <w:t>a 24-hour</w:t>
      </w:r>
      <w:r w:rsidR="0035758D">
        <w:rPr>
          <w:rFonts w:ascii="Arial" w:hAnsi="Arial" w:cs="Arial"/>
          <w:noProof/>
        </w:rPr>
        <w:t xml:space="preserve"> </w:t>
      </w:r>
      <w:r w:rsidR="00405110">
        <w:rPr>
          <w:rFonts w:ascii="Arial" w:hAnsi="Arial" w:cs="Arial"/>
          <w:noProof/>
        </w:rPr>
        <w:t xml:space="preserve">Indian </w:t>
      </w:r>
      <w:r w:rsidR="00405110" w:rsidRPr="00405110">
        <w:rPr>
          <w:rFonts w:ascii="Arial" w:hAnsi="Arial" w:cs="Arial"/>
          <w:noProof/>
        </w:rPr>
        <w:t>business and financial news channel</w:t>
      </w:r>
      <w:r w:rsidR="00405110">
        <w:rPr>
          <w:rFonts w:ascii="Arial" w:hAnsi="Arial" w:cs="Arial"/>
          <w:noProof/>
        </w:rPr>
        <w:t>.</w:t>
      </w:r>
    </w:p>
    <w:p w14:paraId="6768669A" w14:textId="4ED0B06C"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 xml:space="preserve">Service is a </w:t>
      </w:r>
      <w:proofErr w:type="gramStart"/>
      <w:r w:rsidRPr="000C42B7">
        <w:rPr>
          <w:rFonts w:ascii="Arial" w:hAnsi="Arial" w:cs="Arial"/>
          <w:color w:val="000000"/>
        </w:rPr>
        <w:t>pass through</w:t>
      </w:r>
      <w:proofErr w:type="gramEnd"/>
      <w:r w:rsidRPr="000C42B7">
        <w:rPr>
          <w:rFonts w:ascii="Arial" w:hAnsi="Arial" w:cs="Arial"/>
          <w:color w:val="000000"/>
        </w:rPr>
        <w:t xml:space="preserve">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w:t>
      </w:r>
      <w:proofErr w:type="gramStart"/>
      <w:r w:rsidR="00F7432B" w:rsidRPr="000C42B7">
        <w:rPr>
          <w:rFonts w:ascii="Arial" w:eastAsiaTheme="minorEastAsia" w:hAnsi="Arial" w:cs="Arial"/>
          <w:lang w:eastAsia="en-AU"/>
        </w:rPr>
        <w:t>package</w:t>
      </w:r>
      <w:proofErr w:type="gramEnd"/>
      <w:r w:rsidR="00F7432B" w:rsidRPr="000C42B7">
        <w:rPr>
          <w:rFonts w:ascii="Arial" w:eastAsiaTheme="minorEastAsia" w:hAnsi="Arial" w:cs="Arial"/>
          <w:lang w:eastAsia="en-AU"/>
        </w:rPr>
        <w:t xml:space="preserv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4F684297"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w:t>
      </w:r>
      <w:r w:rsidR="00405110">
        <w:rPr>
          <w:rFonts w:ascii="Arial" w:eastAsiaTheme="minorEastAsia" w:hAnsi="Arial" w:cs="Arial"/>
          <w:lang w:eastAsia="en-AU"/>
        </w:rPr>
        <w:t>90</w:t>
      </w:r>
      <w:r w:rsidRPr="000C42B7">
        <w:rPr>
          <w:rFonts w:ascii="Arial" w:eastAsiaTheme="minorEastAsia" w:hAnsi="Arial" w:cs="Arial"/>
          <w:lang w:eastAsia="en-AU"/>
        </w:rPr>
        <w:t>.</w:t>
      </w:r>
    </w:p>
    <w:p w14:paraId="1F7334AD" w14:textId="615F2392"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405110">
        <w:rPr>
          <w:rFonts w:ascii="Arial" w:eastAsiaTheme="minorEastAsia" w:hAnsi="Arial" w:cs="Arial"/>
          <w:noProof/>
          <w:lang w:eastAsia="en-AU"/>
        </w:rPr>
        <w:t>90</w:t>
      </w:r>
      <w:r w:rsidRPr="000C42B7">
        <w:rPr>
          <w:rFonts w:ascii="Arial" w:eastAsiaTheme="minorEastAsia" w:hAnsi="Arial" w:cs="Arial"/>
          <w:lang w:eastAsia="en-AU"/>
        </w:rPr>
        <w:t>’.</w:t>
      </w:r>
    </w:p>
    <w:p w14:paraId="21B88659" w14:textId="1E642173"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D8722A">
        <w:rPr>
          <w:rFonts w:ascii="Arial" w:eastAsiaTheme="minorEastAsia" w:hAnsi="Arial" w:cs="Arial"/>
          <w:lang w:eastAsia="en-AU"/>
        </w:rPr>
        <w:t>Thursday 3 June</w:t>
      </w:r>
      <w:r w:rsidR="00AF3A8B">
        <w:rPr>
          <w:rFonts w:ascii="Arial" w:eastAsiaTheme="minorEastAsia" w:hAnsi="Arial" w:cs="Arial"/>
          <w:lang w:eastAsia="en-AU"/>
        </w:rPr>
        <w:t xml:space="preserve"> 2021</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207DFB">
      <w:pPr>
        <w:spacing w:before="80" w:after="120"/>
        <w:ind w:right="805"/>
        <w:rPr>
          <w:rFonts w:ascii="Arial" w:hAnsi="Arial" w:cs="Arial"/>
          <w:b/>
        </w:rPr>
      </w:pPr>
      <w:r w:rsidRPr="000C42B7">
        <w:rPr>
          <w:rFonts w:ascii="Arial" w:hAnsi="Arial" w:cs="Arial"/>
          <w:b/>
        </w:rPr>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C42B7">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3"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650386EE"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w:t>
      </w:r>
      <w:r w:rsidR="00405110">
        <w:rPr>
          <w:rFonts w:ascii="Arial" w:eastAsiaTheme="minorEastAsia" w:hAnsi="Arial" w:cs="Arial"/>
          <w:lang w:eastAsia="en-AU"/>
        </w:rPr>
        <w:t>90</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4"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237EF6" w14:textId="77777777" w:rsidR="007B0601" w:rsidRDefault="007B0601">
      <w:pPr>
        <w:spacing w:after="0" w:line="240" w:lineRule="auto"/>
      </w:pPr>
      <w:r>
        <w:separator/>
      </w:r>
    </w:p>
  </w:endnote>
  <w:endnote w:type="continuationSeparator" w:id="0">
    <w:p w14:paraId="24204A21" w14:textId="77777777" w:rsidR="007B0601" w:rsidRDefault="007B06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45672A" w14:textId="77777777" w:rsidR="007B0601" w:rsidRDefault="007B0601">
      <w:pPr>
        <w:spacing w:after="0" w:line="240" w:lineRule="auto"/>
      </w:pPr>
      <w:r>
        <w:separator/>
      </w:r>
    </w:p>
  </w:footnote>
  <w:footnote w:type="continuationSeparator" w:id="0">
    <w:p w14:paraId="341AC2A3" w14:textId="77777777" w:rsidR="007B0601" w:rsidRDefault="007B06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22382"/>
    <w:rsid w:val="0006622A"/>
    <w:rsid w:val="000747F3"/>
    <w:rsid w:val="00095780"/>
    <w:rsid w:val="000C42B7"/>
    <w:rsid w:val="000D72B8"/>
    <w:rsid w:val="00110B30"/>
    <w:rsid w:val="00120888"/>
    <w:rsid w:val="001258C0"/>
    <w:rsid w:val="00126590"/>
    <w:rsid w:val="001334F4"/>
    <w:rsid w:val="00142871"/>
    <w:rsid w:val="00183D06"/>
    <w:rsid w:val="00186B1C"/>
    <w:rsid w:val="001B0967"/>
    <w:rsid w:val="001B457C"/>
    <w:rsid w:val="001C7D0F"/>
    <w:rsid w:val="001F39C3"/>
    <w:rsid w:val="00207DFB"/>
    <w:rsid w:val="002605F9"/>
    <w:rsid w:val="002716A4"/>
    <w:rsid w:val="00286866"/>
    <w:rsid w:val="002A3ABD"/>
    <w:rsid w:val="003124D0"/>
    <w:rsid w:val="00346961"/>
    <w:rsid w:val="003513D9"/>
    <w:rsid w:val="0035758D"/>
    <w:rsid w:val="003649A2"/>
    <w:rsid w:val="00364E63"/>
    <w:rsid w:val="00396E83"/>
    <w:rsid w:val="003C1C77"/>
    <w:rsid w:val="00400029"/>
    <w:rsid w:val="00405110"/>
    <w:rsid w:val="0041231A"/>
    <w:rsid w:val="00414611"/>
    <w:rsid w:val="00427585"/>
    <w:rsid w:val="00433E08"/>
    <w:rsid w:val="00456235"/>
    <w:rsid w:val="004625E5"/>
    <w:rsid w:val="00474817"/>
    <w:rsid w:val="00484D74"/>
    <w:rsid w:val="00496378"/>
    <w:rsid w:val="004A46E2"/>
    <w:rsid w:val="004D76D1"/>
    <w:rsid w:val="00502E69"/>
    <w:rsid w:val="00503CE0"/>
    <w:rsid w:val="00514AF3"/>
    <w:rsid w:val="00517196"/>
    <w:rsid w:val="005452ED"/>
    <w:rsid w:val="00573CE9"/>
    <w:rsid w:val="00580EB7"/>
    <w:rsid w:val="00587702"/>
    <w:rsid w:val="005C1F4B"/>
    <w:rsid w:val="005D2165"/>
    <w:rsid w:val="005E39B6"/>
    <w:rsid w:val="00612A43"/>
    <w:rsid w:val="00626444"/>
    <w:rsid w:val="00643BE5"/>
    <w:rsid w:val="0064771C"/>
    <w:rsid w:val="00656BFC"/>
    <w:rsid w:val="0067606F"/>
    <w:rsid w:val="00722518"/>
    <w:rsid w:val="0079221A"/>
    <w:rsid w:val="007A1CBD"/>
    <w:rsid w:val="007B0601"/>
    <w:rsid w:val="007C0029"/>
    <w:rsid w:val="007C6062"/>
    <w:rsid w:val="007D5A16"/>
    <w:rsid w:val="008601AF"/>
    <w:rsid w:val="00861AD5"/>
    <w:rsid w:val="008B54C0"/>
    <w:rsid w:val="00915BFF"/>
    <w:rsid w:val="00965B55"/>
    <w:rsid w:val="009831DD"/>
    <w:rsid w:val="00984D51"/>
    <w:rsid w:val="00994A0A"/>
    <w:rsid w:val="009B1E86"/>
    <w:rsid w:val="009B4159"/>
    <w:rsid w:val="009C5124"/>
    <w:rsid w:val="009F03FC"/>
    <w:rsid w:val="00A01D32"/>
    <w:rsid w:val="00A46E6C"/>
    <w:rsid w:val="00A60E07"/>
    <w:rsid w:val="00A708D3"/>
    <w:rsid w:val="00AA3CB4"/>
    <w:rsid w:val="00AB6066"/>
    <w:rsid w:val="00AC3F72"/>
    <w:rsid w:val="00AE1CB6"/>
    <w:rsid w:val="00AF3A8B"/>
    <w:rsid w:val="00B07F9A"/>
    <w:rsid w:val="00B2448C"/>
    <w:rsid w:val="00B43935"/>
    <w:rsid w:val="00B542AF"/>
    <w:rsid w:val="00B623C6"/>
    <w:rsid w:val="00B656E5"/>
    <w:rsid w:val="00BB1180"/>
    <w:rsid w:val="00C10BD2"/>
    <w:rsid w:val="00C636D7"/>
    <w:rsid w:val="00C87D12"/>
    <w:rsid w:val="00C90D78"/>
    <w:rsid w:val="00CD2F1A"/>
    <w:rsid w:val="00D21A10"/>
    <w:rsid w:val="00D4032C"/>
    <w:rsid w:val="00D602ED"/>
    <w:rsid w:val="00D70938"/>
    <w:rsid w:val="00D83506"/>
    <w:rsid w:val="00D8722A"/>
    <w:rsid w:val="00E57410"/>
    <w:rsid w:val="00E6089A"/>
    <w:rsid w:val="00EC050F"/>
    <w:rsid w:val="00EC5990"/>
    <w:rsid w:val="00ED41B8"/>
    <w:rsid w:val="00EE33A0"/>
    <w:rsid w:val="00EE7493"/>
    <w:rsid w:val="00F06752"/>
    <w:rsid w:val="00F33EBF"/>
    <w:rsid w:val="00F7432B"/>
    <w:rsid w:val="00F96AA0"/>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9CD111"/>
  <w15:chartTrackingRefBased/>
  <w15:docId w15:val="{9FD6A2F3-237A-412B-91CE-F24335C2E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cma.gov.au/~/media/Legal%20Services/Advice/pdf/ACMA%20Effective%20Consultation%20The%20ACMAs%20Guide%20to%20Making%20a%20Submission.PDF"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AM7W7QW6R7VW-674487575-8560</_dlc_DocId>
    <_dlc_DocIdUrl xmlns="d71819ef-55b9-420a-86a4-d36bc037540e">
      <Url>http://collaboration/organisation/cccd/CCB/MOD/_layouts/15/DocIdRedir.aspx?ID=AM7W7QW6R7VW-674487575-8560</Url>
      <Description>AM7W7QW6R7VW-674487575-8560</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B037FE-BCB5-41FB-970A-1AB273508319}">
  <ds:schemaRefs>
    <ds:schemaRef ds:uri="http://schemas.microsoft.com/sharepoint/events"/>
  </ds:schemaRefs>
</ds:datastoreItem>
</file>

<file path=customXml/itemProps2.xml><?xml version="1.0" encoding="utf-8"?>
<ds:datastoreItem xmlns:ds="http://schemas.openxmlformats.org/officeDocument/2006/customXml" ds:itemID="{7A2FC98A-0A06-426C-AE1B-FEAF342BBF6A}">
  <ds:schemaRefs>
    <ds:schemaRef ds:uri="http://schemas.microsoft.com/sharepoint/v3/contenttype/forms"/>
  </ds:schemaRefs>
</ds:datastoreItem>
</file>

<file path=customXml/itemProps3.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customXml/itemProps4.xml><?xml version="1.0" encoding="utf-8"?>
<ds:datastoreItem xmlns:ds="http://schemas.openxmlformats.org/officeDocument/2006/customXml" ds:itemID="{31ADF7A8-CAB5-49EE-BD3F-379780101EE2}">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d71819ef-55b9-420a-86a4-d36bc037540e"/>
    <ds:schemaRef ds:uri="http://schemas.openxmlformats.org/package/2006/metadata/core-properties"/>
    <ds:schemaRef ds:uri="http://www.w3.org/XML/1998/namespace"/>
    <ds:schemaRef ds:uri="http://purl.org/dc/dcmitype/"/>
  </ds:schemaRefs>
</ds:datastoreItem>
</file>

<file path=customXml/itemProps5.xml><?xml version="1.0" encoding="utf-8"?>
<ds:datastoreItem xmlns:ds="http://schemas.openxmlformats.org/officeDocument/2006/customXml" ds:itemID="{C2ECDF1D-9738-4E9C-A7C0-969A14D56C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564</Words>
  <Characters>3219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Press</dc:creator>
  <cp:keywords/>
  <dc:description/>
  <cp:lastModifiedBy>Elizabeth Press</cp:lastModifiedBy>
  <cp:revision>2</cp:revision>
  <dcterms:created xsi:type="dcterms:W3CDTF">2021-05-03T12:00:00Z</dcterms:created>
  <dcterms:modified xsi:type="dcterms:W3CDTF">2021-05-03T12:00:00Z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9e3949ed-068d-4fb4-8dbc-31f5f12e865b</vt:lpwstr>
  </property>
  <property fmtid="{D5CDD505-2E9C-101B-9397-08002B2CF9AE}" pid="3" name="ContentTypeId">
    <vt:lpwstr>0x010100C3F99C8C096DCE4E86DD43B0E41819A8</vt:lpwstr>
  </property>
</Properties>
</file>