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A82919" w14:textId="77777777" w:rsidR="00851215" w:rsidRPr="00B670FA" w:rsidRDefault="00851215" w:rsidP="00851215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 xml:space="preserve">AUSTRALIAN </w:t>
      </w:r>
      <w:r w:rsidRPr="00B670FA">
        <w:rPr>
          <w:b/>
          <w:sz w:val="36"/>
          <w:szCs w:val="36"/>
        </w:rPr>
        <w:t>COMMUNICATIONS AND MEDIA AUTHORITY</w:t>
      </w:r>
    </w:p>
    <w:p w14:paraId="60A8291A" w14:textId="7D09DC15" w:rsidR="00851215" w:rsidRPr="00B670FA" w:rsidRDefault="00851215" w:rsidP="00851215">
      <w:pPr>
        <w:jc w:val="center"/>
        <w:rPr>
          <w:b/>
          <w:i/>
          <w:sz w:val="28"/>
          <w:szCs w:val="28"/>
        </w:rPr>
      </w:pPr>
      <w:r w:rsidRPr="00B670FA">
        <w:rPr>
          <w:b/>
          <w:sz w:val="28"/>
          <w:szCs w:val="28"/>
        </w:rPr>
        <w:t xml:space="preserve">DRAFT </w:t>
      </w:r>
      <w:r w:rsidR="007878F7" w:rsidRPr="00B670FA">
        <w:rPr>
          <w:b/>
          <w:sz w:val="28"/>
          <w:szCs w:val="28"/>
        </w:rPr>
        <w:t>Target Reduction</w:t>
      </w:r>
      <w:r w:rsidR="0072542E" w:rsidRPr="00B670FA">
        <w:rPr>
          <w:b/>
          <w:sz w:val="28"/>
          <w:szCs w:val="28"/>
        </w:rPr>
        <w:t xml:space="preserve"> Order</w:t>
      </w:r>
      <w:r w:rsidRPr="00B670FA">
        <w:rPr>
          <w:b/>
          <w:sz w:val="28"/>
          <w:szCs w:val="28"/>
        </w:rPr>
        <w:t xml:space="preserve"> </w:t>
      </w:r>
      <w:r w:rsidR="00216AC3" w:rsidRPr="00B670FA">
        <w:rPr>
          <w:b/>
          <w:sz w:val="28"/>
          <w:szCs w:val="28"/>
        </w:rPr>
        <w:t>ST</w:t>
      </w:r>
      <w:r w:rsidR="00F57F58" w:rsidRPr="00B670FA">
        <w:rPr>
          <w:b/>
          <w:sz w:val="28"/>
          <w:szCs w:val="28"/>
        </w:rPr>
        <w:t>V</w:t>
      </w:r>
      <w:r w:rsidR="00712AB4">
        <w:rPr>
          <w:b/>
          <w:sz w:val="28"/>
          <w:szCs w:val="28"/>
        </w:rPr>
        <w:t>-</w:t>
      </w:r>
      <w:r w:rsidR="007878F7" w:rsidRPr="00B670FA">
        <w:rPr>
          <w:b/>
          <w:sz w:val="28"/>
          <w:szCs w:val="28"/>
        </w:rPr>
        <w:t>TRO</w:t>
      </w:r>
      <w:r w:rsidR="00216AC3" w:rsidRPr="00B670FA">
        <w:rPr>
          <w:b/>
          <w:sz w:val="28"/>
          <w:szCs w:val="28"/>
        </w:rPr>
        <w:t>-</w:t>
      </w:r>
      <w:r w:rsidR="00571B49" w:rsidRPr="00B670FA">
        <w:rPr>
          <w:b/>
          <w:sz w:val="28"/>
          <w:szCs w:val="28"/>
        </w:rPr>
        <w:t>00</w:t>
      </w:r>
      <w:r w:rsidR="00416048">
        <w:rPr>
          <w:b/>
          <w:sz w:val="28"/>
          <w:szCs w:val="28"/>
        </w:rPr>
        <w:t>122</w:t>
      </w:r>
      <w:r w:rsidRPr="00B670FA">
        <w:rPr>
          <w:b/>
          <w:sz w:val="28"/>
          <w:szCs w:val="28"/>
        </w:rPr>
        <w:br/>
      </w:r>
      <w:r w:rsidR="00281396" w:rsidRPr="00B670FA">
        <w:rPr>
          <w:b/>
          <w:sz w:val="28"/>
          <w:szCs w:val="28"/>
        </w:rPr>
        <w:t xml:space="preserve">made </w:t>
      </w:r>
      <w:r w:rsidRPr="00B670FA">
        <w:rPr>
          <w:b/>
          <w:sz w:val="28"/>
          <w:szCs w:val="28"/>
        </w:rPr>
        <w:t>under subsection 130ZY(</w:t>
      </w:r>
      <w:r w:rsidR="00767D3B" w:rsidRPr="00B670FA">
        <w:rPr>
          <w:b/>
          <w:sz w:val="28"/>
          <w:szCs w:val="28"/>
        </w:rPr>
        <w:t>3</w:t>
      </w:r>
      <w:r w:rsidRPr="00B670FA">
        <w:rPr>
          <w:b/>
          <w:sz w:val="28"/>
          <w:szCs w:val="28"/>
        </w:rPr>
        <w:t xml:space="preserve">) of the </w:t>
      </w:r>
      <w:r w:rsidRPr="00B670FA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B670FA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70FA">
        <w:rPr>
          <w:rFonts w:ascii="Arial" w:hAnsi="Arial" w:cs="Arial"/>
          <w:b/>
          <w:sz w:val="24"/>
          <w:szCs w:val="24"/>
        </w:rPr>
        <w:t>1.</w:t>
      </w:r>
      <w:r w:rsidRPr="00B670FA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22AD6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22AD6">
        <w:rPr>
          <w:rFonts w:ascii="Times New Roman" w:hAnsi="Times New Roman" w:cs="Times New Roman"/>
          <w:sz w:val="24"/>
          <w:szCs w:val="24"/>
        </w:rPr>
        <w:tab/>
      </w:r>
      <w:r w:rsidRPr="00322AD6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70FA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B670FA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70FA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70FA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B670FA">
        <w:rPr>
          <w:rFonts w:ascii="Times New Roman" w:hAnsi="Times New Roman" w:cs="Times New Roman"/>
          <w:sz w:val="24"/>
          <w:szCs w:val="24"/>
        </w:rPr>
        <w:t>;</w:t>
      </w:r>
    </w:p>
    <w:p w14:paraId="66C372A2" w14:textId="77777777" w:rsidR="002A2332" w:rsidRPr="00B60216" w:rsidRDefault="002A2332" w:rsidP="002A2332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means FetchTV Pty Ltd (A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B60216">
        <w:rPr>
          <w:rFonts w:ascii="Times New Roman" w:hAnsi="Times New Roman" w:cs="Times New Roman"/>
          <w:sz w:val="24"/>
          <w:szCs w:val="24"/>
        </w:rPr>
        <w:t xml:space="preserve">N 130 669 500); </w:t>
      </w:r>
    </w:p>
    <w:p w14:paraId="60A82921" w14:textId="4D0C2BC4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70FA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B670FA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B670FA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B670FA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B670FA">
        <w:rPr>
          <w:rFonts w:ascii="Times New Roman" w:hAnsi="Times New Roman" w:cs="Times New Roman"/>
          <w:sz w:val="24"/>
          <w:szCs w:val="24"/>
        </w:rPr>
        <w:t xml:space="preserve"> made on </w:t>
      </w:r>
      <w:r w:rsidR="00EE3992">
        <w:rPr>
          <w:rFonts w:ascii="Times New Roman" w:hAnsi="Times New Roman" w:cs="Times New Roman"/>
          <w:sz w:val="24"/>
          <w:szCs w:val="24"/>
        </w:rPr>
        <w:t>1</w:t>
      </w:r>
      <w:r w:rsidR="00CA21F9">
        <w:rPr>
          <w:rFonts w:ascii="Times New Roman" w:hAnsi="Times New Roman" w:cs="Times New Roman"/>
          <w:sz w:val="24"/>
          <w:szCs w:val="24"/>
        </w:rPr>
        <w:t>9</w:t>
      </w:r>
      <w:r w:rsidR="00EE3992">
        <w:rPr>
          <w:rFonts w:ascii="Times New Roman" w:hAnsi="Times New Roman" w:cs="Times New Roman"/>
          <w:sz w:val="24"/>
          <w:szCs w:val="24"/>
        </w:rPr>
        <w:t xml:space="preserve"> March 2021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 in </w:t>
      </w:r>
      <w:r w:rsidR="002865B9" w:rsidRPr="00B670FA">
        <w:rPr>
          <w:rFonts w:ascii="Times New Roman" w:hAnsi="Times New Roman" w:cs="Times New Roman"/>
          <w:sz w:val="24"/>
          <w:szCs w:val="24"/>
        </w:rPr>
        <w:t>re</w:t>
      </w:r>
      <w:r w:rsidR="002865B9">
        <w:rPr>
          <w:rFonts w:ascii="Times New Roman" w:hAnsi="Times New Roman" w:cs="Times New Roman"/>
          <w:sz w:val="24"/>
          <w:szCs w:val="24"/>
        </w:rPr>
        <w:t>lation</w:t>
      </w:r>
      <w:r w:rsidR="002865B9" w:rsidRPr="00B670FA">
        <w:rPr>
          <w:rFonts w:ascii="Times New Roman" w:hAnsi="Times New Roman" w:cs="Times New Roman"/>
          <w:sz w:val="24"/>
          <w:szCs w:val="24"/>
        </w:rPr>
        <w:t xml:space="preserve"> </w:t>
      </w:r>
      <w:r w:rsidR="002865B9">
        <w:rPr>
          <w:rFonts w:ascii="Times New Roman" w:hAnsi="Times New Roman" w:cs="Times New Roman"/>
          <w:sz w:val="24"/>
          <w:szCs w:val="24"/>
        </w:rPr>
        <w:t>t</w:t>
      </w:r>
      <w:r w:rsidR="00420A94" w:rsidRPr="00B670FA">
        <w:rPr>
          <w:rFonts w:ascii="Times New Roman" w:hAnsi="Times New Roman" w:cs="Times New Roman"/>
          <w:sz w:val="24"/>
          <w:szCs w:val="24"/>
        </w:rPr>
        <w:t>o the Service;</w:t>
      </w:r>
    </w:p>
    <w:p w14:paraId="60A82922" w14:textId="1C63ECD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70FA">
        <w:rPr>
          <w:rFonts w:ascii="Times New Roman" w:hAnsi="Times New Roman" w:cs="Times New Roman"/>
          <w:sz w:val="24"/>
          <w:szCs w:val="24"/>
        </w:rPr>
        <w:t xml:space="preserve"> means </w:t>
      </w:r>
      <w:r w:rsidR="004A7E8F" w:rsidRPr="00B670FA">
        <w:rPr>
          <w:rFonts w:ascii="Times New Roman" w:hAnsi="Times New Roman" w:cs="Times New Roman"/>
          <w:sz w:val="24"/>
          <w:szCs w:val="24"/>
        </w:rPr>
        <w:t>the Australian Christian Channel</w:t>
      </w:r>
      <w:r w:rsidR="00216AC3" w:rsidRPr="00B670FA">
        <w:rPr>
          <w:rFonts w:ascii="Times New Roman" w:hAnsi="Times New Roman" w:cs="Times New Roman"/>
          <w:sz w:val="24"/>
          <w:szCs w:val="24"/>
        </w:rPr>
        <w:t>;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42A2A525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70FA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B670FA">
        <w:rPr>
          <w:rFonts w:ascii="Times New Roman" w:hAnsi="Times New Roman" w:cs="Times New Roman"/>
          <w:sz w:val="24"/>
          <w:szCs w:val="24"/>
        </w:rPr>
        <w:t>20</w:t>
      </w:r>
      <w:r w:rsidR="00EE3992">
        <w:rPr>
          <w:rFonts w:ascii="Times New Roman" w:hAnsi="Times New Roman" w:cs="Times New Roman"/>
          <w:sz w:val="24"/>
          <w:szCs w:val="24"/>
        </w:rPr>
        <w:t>20</w:t>
      </w:r>
      <w:r w:rsidR="009A0811" w:rsidRPr="00B670FA">
        <w:rPr>
          <w:rFonts w:ascii="Times New Roman" w:hAnsi="Times New Roman" w:cs="Times New Roman"/>
          <w:sz w:val="24"/>
          <w:szCs w:val="24"/>
        </w:rPr>
        <w:t xml:space="preserve"> </w:t>
      </w:r>
      <w:r w:rsidRPr="00B670FA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B670FA">
        <w:rPr>
          <w:rFonts w:ascii="Times New Roman" w:hAnsi="Times New Roman" w:cs="Times New Roman"/>
          <w:sz w:val="24"/>
          <w:szCs w:val="24"/>
        </w:rPr>
        <w:t>2</w:t>
      </w:r>
      <w:r w:rsidR="00F2656A" w:rsidRPr="00B670FA">
        <w:rPr>
          <w:rFonts w:ascii="Times New Roman" w:hAnsi="Times New Roman" w:cs="Times New Roman"/>
          <w:sz w:val="24"/>
          <w:szCs w:val="24"/>
        </w:rPr>
        <w:t>02</w:t>
      </w:r>
      <w:r w:rsidR="00EE3992">
        <w:rPr>
          <w:rFonts w:ascii="Times New Roman" w:hAnsi="Times New Roman" w:cs="Times New Roman"/>
          <w:sz w:val="24"/>
          <w:szCs w:val="24"/>
        </w:rPr>
        <w:t>3</w:t>
      </w:r>
      <w:r w:rsidR="00420A94" w:rsidRPr="00B670FA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792F2C" w:rsidRDefault="00851215" w:rsidP="00CA21F9">
      <w:pPr>
        <w:spacing w:before="120"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2574C3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792F2C">
        <w:rPr>
          <w:rFonts w:ascii="Arial" w:hAnsi="Arial" w:cs="Arial"/>
          <w:b/>
          <w:sz w:val="24"/>
          <w:szCs w:val="24"/>
        </w:rPr>
        <w:t>2</w:t>
      </w:r>
      <w:r w:rsidR="009C59AA" w:rsidRPr="00792F2C">
        <w:rPr>
          <w:rFonts w:ascii="Arial" w:hAnsi="Arial" w:cs="Arial"/>
          <w:b/>
          <w:sz w:val="24"/>
          <w:szCs w:val="24"/>
        </w:rPr>
        <w:t>.</w:t>
      </w:r>
      <w:r w:rsidR="009C59AA" w:rsidRPr="00792F2C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B140C">
        <w:rPr>
          <w:rFonts w:ascii="Times New Roman" w:hAnsi="Times New Roman" w:cs="Times New Roman"/>
          <w:sz w:val="24"/>
          <w:szCs w:val="24"/>
        </w:rPr>
        <w:t xml:space="preserve">Under </w:t>
      </w:r>
      <w:r>
        <w:rPr>
          <w:rFonts w:ascii="Times New Roman" w:hAnsi="Times New Roman" w:cs="Times New Roman"/>
          <w:sz w:val="24"/>
          <w:szCs w:val="24"/>
        </w:rPr>
        <w:t>subsection 130ZY(</w:t>
      </w:r>
      <w:r w:rsidR="007260A5">
        <w:rPr>
          <w:rFonts w:ascii="Times New Roman" w:hAnsi="Times New Roman" w:cs="Times New Roman"/>
          <w:sz w:val="24"/>
          <w:szCs w:val="24"/>
        </w:rPr>
        <w:t>3</w:t>
      </w:r>
      <w:r w:rsidRPr="0003651D">
        <w:rPr>
          <w:rFonts w:ascii="Times New Roman" w:hAnsi="Times New Roman" w:cs="Times New Roman"/>
          <w:sz w:val="24"/>
          <w:szCs w:val="24"/>
        </w:rPr>
        <w:t xml:space="preserve">) </w:t>
      </w:r>
      <w:r w:rsidRPr="003B140C">
        <w:rPr>
          <w:rFonts w:ascii="Times New Roman" w:hAnsi="Times New Roman" w:cs="Times New Roman"/>
          <w:sz w:val="24"/>
          <w:szCs w:val="24"/>
        </w:rPr>
        <w:t>of the</w:t>
      </w:r>
      <w:r>
        <w:rPr>
          <w:rFonts w:ascii="Times New Roman" w:hAnsi="Times New Roman" w:cs="Times New Roman"/>
          <w:sz w:val="24"/>
          <w:szCs w:val="24"/>
        </w:rPr>
        <w:t xml:space="preserve"> Act</w:t>
      </w:r>
      <w:r w:rsidRPr="003B140C">
        <w:rPr>
          <w:rFonts w:ascii="Times New Roman" w:hAnsi="Times New Roman" w:cs="Times New Roman"/>
          <w:sz w:val="24"/>
          <w:szCs w:val="24"/>
        </w:rPr>
        <w:t xml:space="preserve">, the </w:t>
      </w:r>
      <w:r>
        <w:rPr>
          <w:rFonts w:ascii="Times New Roman" w:hAnsi="Times New Roman" w:cs="Times New Roman"/>
          <w:sz w:val="24"/>
          <w:szCs w:val="24"/>
        </w:rPr>
        <w:t>ACMA:</w:t>
      </w:r>
    </w:p>
    <w:p w14:paraId="60A82927" w14:textId="1E2F9FC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70FF505D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FC2DE7">
        <w:rPr>
          <w:rFonts w:ascii="Times New Roman" w:hAnsi="Times New Roman" w:cs="Times New Roman"/>
          <w:sz w:val="24"/>
          <w:szCs w:val="24"/>
        </w:rPr>
        <w:t>,</w:t>
      </w:r>
    </w:p>
    <w:p w14:paraId="7460224C" w14:textId="5B6B372C" w:rsidR="00CA21F9" w:rsidRPr="00CA21F9" w:rsidRDefault="00CA21F9" w:rsidP="00CA21F9">
      <w:pPr>
        <w:spacing w:before="100" w:beforeAutospacing="1" w:after="100" w:afterAutospacing="1"/>
        <w:ind w:left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A21F9">
        <w:rPr>
          <w:rFonts w:ascii="Times New Roman" w:eastAsia="Calibri" w:hAnsi="Times New Roman" w:cs="Times New Roman"/>
          <w:b/>
          <w:i/>
          <w:sz w:val="24"/>
          <w:szCs w:val="24"/>
        </w:rPr>
        <w:t>ORDERS</w:t>
      </w:r>
      <w:r w:rsidRPr="00CA21F9">
        <w:rPr>
          <w:rFonts w:ascii="Times New Roman" w:eastAsia="Calibri" w:hAnsi="Times New Roman" w:cs="Times New Roman"/>
          <w:sz w:val="24"/>
          <w:szCs w:val="24"/>
        </w:rPr>
        <w:t xml:space="preserve"> that, for each financial year included in the Specified Eligible Period, the reduced annual captioning target for the Applicant in respect of the Service will be the percentage specified </w:t>
      </w:r>
      <w:r>
        <w:rPr>
          <w:rFonts w:ascii="Times New Roman" w:eastAsia="Calibri" w:hAnsi="Times New Roman" w:cs="Times New Roman"/>
          <w:sz w:val="24"/>
          <w:szCs w:val="24"/>
        </w:rPr>
        <w:t>for</w:t>
      </w:r>
      <w:r w:rsidRPr="00CA21F9">
        <w:rPr>
          <w:rFonts w:ascii="Times New Roman" w:eastAsia="Calibri" w:hAnsi="Times New Roman" w:cs="Times New Roman"/>
          <w:sz w:val="24"/>
          <w:szCs w:val="24"/>
        </w:rPr>
        <w:t xml:space="preserve"> the relevant financial year as set out below:</w:t>
      </w:r>
    </w:p>
    <w:p w14:paraId="4B9469F3" w14:textId="2EAE5ECB" w:rsidR="000D6BA4" w:rsidRDefault="000D6BA4" w:rsidP="0082750C">
      <w:pPr>
        <w:spacing w:before="120" w:after="0"/>
        <w:ind w:left="1417" w:hanging="697"/>
        <w:jc w:val="both"/>
        <w:rPr>
          <w:rFonts w:ascii="Times New Roman" w:hAnsi="Times New Roman" w:cs="Times New Roman"/>
          <w:sz w:val="24"/>
          <w:szCs w:val="24"/>
        </w:rPr>
      </w:pPr>
      <w:r w:rsidRPr="0082750C">
        <w:rPr>
          <w:rFonts w:ascii="Times New Roman" w:hAnsi="Times New Roman" w:cs="Times New Roman"/>
          <w:sz w:val="24"/>
          <w:szCs w:val="24"/>
        </w:rPr>
        <w:t>(</w:t>
      </w:r>
      <w:r w:rsidR="008C568C">
        <w:rPr>
          <w:rFonts w:ascii="Times New Roman" w:hAnsi="Times New Roman" w:cs="Times New Roman"/>
          <w:sz w:val="24"/>
          <w:szCs w:val="24"/>
        </w:rPr>
        <w:t>d</w:t>
      </w:r>
      <w:r w:rsidRPr="0082750C">
        <w:rPr>
          <w:rFonts w:ascii="Times New Roman" w:hAnsi="Times New Roman" w:cs="Times New Roman"/>
          <w:sz w:val="24"/>
          <w:szCs w:val="24"/>
        </w:rPr>
        <w:t>)</w:t>
      </w:r>
      <w:r w:rsidRPr="0082750C">
        <w:rPr>
          <w:rFonts w:ascii="Times New Roman" w:hAnsi="Times New Roman" w:cs="Times New Roman"/>
          <w:sz w:val="24"/>
          <w:szCs w:val="24"/>
        </w:rPr>
        <w:tab/>
      </w:r>
      <w:r w:rsidR="00374997">
        <w:rPr>
          <w:rFonts w:ascii="Times New Roman" w:hAnsi="Times New Roman" w:cs="Times New Roman"/>
          <w:sz w:val="24"/>
          <w:szCs w:val="24"/>
        </w:rPr>
        <w:t>55</w:t>
      </w:r>
      <w:r w:rsidR="004F091E">
        <w:rPr>
          <w:rFonts w:ascii="Times New Roman" w:hAnsi="Times New Roman" w:cs="Times New Roman"/>
          <w:sz w:val="24"/>
          <w:szCs w:val="24"/>
        </w:rPr>
        <w:t>%</w:t>
      </w:r>
      <w:r w:rsidR="00374997">
        <w:rPr>
          <w:rFonts w:ascii="Times New Roman" w:hAnsi="Times New Roman" w:cs="Times New Roman"/>
          <w:sz w:val="24"/>
          <w:szCs w:val="24"/>
        </w:rPr>
        <w:t xml:space="preserve"> for </w:t>
      </w:r>
      <w:r w:rsidR="00DE7535">
        <w:rPr>
          <w:rFonts w:ascii="Times New Roman" w:hAnsi="Times New Roman" w:cs="Times New Roman"/>
          <w:sz w:val="24"/>
          <w:szCs w:val="24"/>
        </w:rPr>
        <w:t>20</w:t>
      </w:r>
      <w:r w:rsidR="00374997">
        <w:rPr>
          <w:rFonts w:ascii="Times New Roman" w:hAnsi="Times New Roman" w:cs="Times New Roman"/>
          <w:sz w:val="24"/>
          <w:szCs w:val="24"/>
        </w:rPr>
        <w:t>20-21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0E94291" w14:textId="70C8F262" w:rsidR="000D6BA4" w:rsidRDefault="000D6BA4" w:rsidP="0082750C">
      <w:pPr>
        <w:spacing w:before="120" w:after="0"/>
        <w:ind w:left="1417" w:hanging="69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8C568C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ab/>
      </w:r>
      <w:r w:rsidR="00374997">
        <w:rPr>
          <w:rFonts w:ascii="Times New Roman" w:hAnsi="Times New Roman" w:cs="Times New Roman"/>
          <w:sz w:val="24"/>
          <w:szCs w:val="24"/>
        </w:rPr>
        <w:t xml:space="preserve">60% for </w:t>
      </w:r>
      <w:r w:rsidR="00DE7535">
        <w:rPr>
          <w:rFonts w:ascii="Times New Roman" w:hAnsi="Times New Roman" w:cs="Times New Roman"/>
          <w:sz w:val="24"/>
          <w:szCs w:val="24"/>
        </w:rPr>
        <w:t>2021-22</w:t>
      </w:r>
      <w:r>
        <w:rPr>
          <w:rFonts w:ascii="Times New Roman" w:hAnsi="Times New Roman" w:cs="Times New Roman"/>
          <w:sz w:val="24"/>
          <w:szCs w:val="24"/>
        </w:rPr>
        <w:t>;</w:t>
      </w:r>
      <w:r w:rsidR="00DE7535">
        <w:rPr>
          <w:rFonts w:ascii="Times New Roman" w:hAnsi="Times New Roman" w:cs="Times New Roman"/>
          <w:sz w:val="24"/>
          <w:szCs w:val="24"/>
        </w:rPr>
        <w:t xml:space="preserve"> and </w:t>
      </w:r>
    </w:p>
    <w:p w14:paraId="596A7E87" w14:textId="680787BE" w:rsidR="006138B9" w:rsidRPr="003F3A62" w:rsidRDefault="000D6BA4" w:rsidP="0082750C">
      <w:pPr>
        <w:spacing w:before="120" w:after="0"/>
        <w:ind w:left="1417" w:hanging="69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8C568C">
        <w:rPr>
          <w:rFonts w:ascii="Times New Roman" w:hAnsi="Times New Roman" w:cs="Times New Roman"/>
          <w:sz w:val="24"/>
          <w:szCs w:val="24"/>
        </w:rPr>
        <w:t>f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ab/>
      </w:r>
      <w:r w:rsidR="00DE7535">
        <w:rPr>
          <w:rFonts w:ascii="Times New Roman" w:hAnsi="Times New Roman" w:cs="Times New Roman"/>
          <w:sz w:val="24"/>
          <w:szCs w:val="24"/>
        </w:rPr>
        <w:t>65% for 2022-23</w:t>
      </w:r>
      <w:r w:rsidR="004F091E">
        <w:rPr>
          <w:rFonts w:ascii="Times New Roman" w:hAnsi="Times New Roman" w:cs="Times New Roman"/>
          <w:sz w:val="24"/>
          <w:szCs w:val="24"/>
        </w:rPr>
        <w:t>.</w:t>
      </w:r>
    </w:p>
    <w:p w14:paraId="5B0B2B1B" w14:textId="0C0E0CBD" w:rsidR="003D0791" w:rsidRDefault="00851215" w:rsidP="00CA21F9">
      <w:pPr>
        <w:spacing w:before="200"/>
        <w:ind w:firstLine="720"/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="00712AB4">
        <w:rPr>
          <w:rFonts w:ascii="Times New Roman" w:hAnsi="Times New Roman" w:cs="Times New Roman"/>
          <w:sz w:val="24"/>
          <w:szCs w:val="24"/>
        </w:rPr>
        <w:t xml:space="preserve"> </w:t>
      </w:r>
      <w:r w:rsidR="00CA21F9">
        <w:rPr>
          <w:rFonts w:ascii="Times New Roman" w:hAnsi="Times New Roman" w:cs="Times New Roman"/>
          <w:sz w:val="24"/>
          <w:szCs w:val="24"/>
        </w:rPr>
        <w:t>4 May 2021</w:t>
      </w: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A82931" w14:textId="77777777" w:rsidR="00170F17" w:rsidRDefault="00170F17" w:rsidP="00170F17">
      <w:pPr>
        <w:spacing w:after="0" w:line="240" w:lineRule="auto"/>
      </w:pPr>
      <w:r>
        <w:separator/>
      </w:r>
    </w:p>
  </w:endnote>
  <w:endnote w:type="continuationSeparator" w:id="0">
    <w:p w14:paraId="60A82932" w14:textId="77777777" w:rsidR="00170F17" w:rsidRDefault="00170F17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A8292F" w14:textId="77777777" w:rsidR="00170F17" w:rsidRDefault="00170F17" w:rsidP="00170F17">
      <w:pPr>
        <w:spacing w:after="0" w:line="240" w:lineRule="auto"/>
      </w:pPr>
      <w:r>
        <w:separator/>
      </w:r>
    </w:p>
  </w:footnote>
  <w:footnote w:type="continuationSeparator" w:id="0">
    <w:p w14:paraId="60A82930" w14:textId="77777777" w:rsidR="00170F17" w:rsidRDefault="00170F17" w:rsidP="00170F17">
      <w:pPr>
        <w:spacing w:after="0" w:line="240" w:lineRule="auto"/>
      </w:pPr>
      <w:r>
        <w:continuationSeparator/>
      </w:r>
    </w:p>
  </w:footnote>
  <w:footnote w:id="1">
    <w:p w14:paraId="60A82933" w14:textId="0273F1DB" w:rsidR="00170F17" w:rsidRPr="0089590D" w:rsidRDefault="00170F17" w:rsidP="00170F17">
      <w:pPr>
        <w:pStyle w:val="FootnoteText"/>
        <w:rPr>
          <w:rFonts w:ascii="Times New Roman" w:hAnsi="Times New Roman" w:cs="Times New Roman"/>
        </w:rPr>
      </w:pPr>
      <w:r w:rsidRPr="0089590D">
        <w:rPr>
          <w:rStyle w:val="FootnoteReference"/>
          <w:rFonts w:ascii="Times New Roman" w:hAnsi="Times New Roman" w:cs="Times New Roman"/>
        </w:rPr>
        <w:footnoteRef/>
      </w:r>
      <w:r w:rsidRPr="0089590D">
        <w:rPr>
          <w:rFonts w:ascii="Times New Roman" w:hAnsi="Times New Roman" w:cs="Times New Roman"/>
        </w:rPr>
        <w:t xml:space="preserve"> Any submissions received in response to the publication of this draft order during the 30 day consultation period will be considered by the ACMA </w:t>
      </w:r>
      <w:r w:rsidR="00712AB4" w:rsidRPr="0089590D">
        <w:rPr>
          <w:rFonts w:ascii="Times New Roman" w:hAnsi="Times New Roman" w:cs="Times New Roman"/>
        </w:rPr>
        <w:t>in deciding whether to make any</w:t>
      </w:r>
      <w:r w:rsidRPr="0089590D">
        <w:rPr>
          <w:rFonts w:ascii="Times New Roman" w:hAnsi="Times New Roman" w:cs="Times New Roman"/>
        </w:rPr>
        <w:t xml:space="preserve"> final order</w:t>
      </w:r>
      <w:r w:rsidR="00310909" w:rsidRPr="0089590D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hideSpellingErrors/>
  <w:hideGrammaticalErrors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20C90"/>
    <w:rsid w:val="000472AD"/>
    <w:rsid w:val="000B5115"/>
    <w:rsid w:val="000D6BA4"/>
    <w:rsid w:val="000F5D84"/>
    <w:rsid w:val="00155BAB"/>
    <w:rsid w:val="00170F17"/>
    <w:rsid w:val="001B445F"/>
    <w:rsid w:val="001B548E"/>
    <w:rsid w:val="002029EF"/>
    <w:rsid w:val="00216AC3"/>
    <w:rsid w:val="00281396"/>
    <w:rsid w:val="002865B9"/>
    <w:rsid w:val="002A2332"/>
    <w:rsid w:val="002E2230"/>
    <w:rsid w:val="00310909"/>
    <w:rsid w:val="00322AD6"/>
    <w:rsid w:val="00325C68"/>
    <w:rsid w:val="00374997"/>
    <w:rsid w:val="003C1C23"/>
    <w:rsid w:val="003C37AC"/>
    <w:rsid w:val="003D0791"/>
    <w:rsid w:val="003F44D4"/>
    <w:rsid w:val="00416048"/>
    <w:rsid w:val="00420A94"/>
    <w:rsid w:val="00423CEF"/>
    <w:rsid w:val="00434D92"/>
    <w:rsid w:val="004553DB"/>
    <w:rsid w:val="00467EC8"/>
    <w:rsid w:val="004A7E8F"/>
    <w:rsid w:val="004D42E3"/>
    <w:rsid w:val="004F091E"/>
    <w:rsid w:val="00542494"/>
    <w:rsid w:val="00547A24"/>
    <w:rsid w:val="00571B49"/>
    <w:rsid w:val="005A68E4"/>
    <w:rsid w:val="005A7AD5"/>
    <w:rsid w:val="00600478"/>
    <w:rsid w:val="00602C01"/>
    <w:rsid w:val="006138B9"/>
    <w:rsid w:val="00626D8E"/>
    <w:rsid w:val="006829D0"/>
    <w:rsid w:val="006C3E7E"/>
    <w:rsid w:val="006E0864"/>
    <w:rsid w:val="00712AB4"/>
    <w:rsid w:val="0072542E"/>
    <w:rsid w:val="007260A5"/>
    <w:rsid w:val="00737A1E"/>
    <w:rsid w:val="00767D3B"/>
    <w:rsid w:val="007878F7"/>
    <w:rsid w:val="00792F2C"/>
    <w:rsid w:val="008257F4"/>
    <w:rsid w:val="0082750C"/>
    <w:rsid w:val="00831D20"/>
    <w:rsid w:val="00851215"/>
    <w:rsid w:val="0085756D"/>
    <w:rsid w:val="00882F01"/>
    <w:rsid w:val="0089590D"/>
    <w:rsid w:val="008B0EAF"/>
    <w:rsid w:val="008C2D96"/>
    <w:rsid w:val="008C568C"/>
    <w:rsid w:val="008D58DD"/>
    <w:rsid w:val="009132DC"/>
    <w:rsid w:val="0094550B"/>
    <w:rsid w:val="00985297"/>
    <w:rsid w:val="00991D02"/>
    <w:rsid w:val="009A0811"/>
    <w:rsid w:val="009B275A"/>
    <w:rsid w:val="009C59AA"/>
    <w:rsid w:val="00A0387B"/>
    <w:rsid w:val="00A70ADB"/>
    <w:rsid w:val="00AB2CF2"/>
    <w:rsid w:val="00AD404F"/>
    <w:rsid w:val="00B670FA"/>
    <w:rsid w:val="00B91EAE"/>
    <w:rsid w:val="00B96D59"/>
    <w:rsid w:val="00BB7C18"/>
    <w:rsid w:val="00BC2911"/>
    <w:rsid w:val="00BD21DA"/>
    <w:rsid w:val="00C230C8"/>
    <w:rsid w:val="00C251BF"/>
    <w:rsid w:val="00C450A2"/>
    <w:rsid w:val="00C7182D"/>
    <w:rsid w:val="00C7324F"/>
    <w:rsid w:val="00CA21F9"/>
    <w:rsid w:val="00CC6983"/>
    <w:rsid w:val="00D730C8"/>
    <w:rsid w:val="00DE7535"/>
    <w:rsid w:val="00DF7213"/>
    <w:rsid w:val="00E11930"/>
    <w:rsid w:val="00E25F10"/>
    <w:rsid w:val="00E929CA"/>
    <w:rsid w:val="00EB11DD"/>
    <w:rsid w:val="00EE3992"/>
    <w:rsid w:val="00F2656A"/>
    <w:rsid w:val="00F57F58"/>
    <w:rsid w:val="00FB207F"/>
    <w:rsid w:val="00FC2DE7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132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32DC"/>
  </w:style>
  <w:style w:type="paragraph" w:styleId="Footer">
    <w:name w:val="footer"/>
    <w:basedOn w:val="Normal"/>
    <w:link w:val="FooterChar"/>
    <w:uiPriority w:val="99"/>
    <w:unhideWhenUsed/>
    <w:rsid w:val="009132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32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043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563EDF0C2A414CA6DF1AF7A2BA1558" ma:contentTypeVersion="9" ma:contentTypeDescription="Create a new document." ma:contentTypeScope="" ma:versionID="faf1683e6ee4c46cd0abbc5a2320e883">
  <xsd:schema xmlns:xsd="http://www.w3.org/2001/XMLSchema" xmlns:xs="http://www.w3.org/2001/XMLSchema" xmlns:p="http://schemas.microsoft.com/office/2006/metadata/properties" xmlns:ns3="455a7a55-142d-4223-b94e-dd96816a5224" targetNamespace="http://schemas.microsoft.com/office/2006/metadata/properties" ma:root="true" ma:fieldsID="513af7dff1d8fa33572fe76433d4989b" ns3:_="">
    <xsd:import namespace="455a7a55-142d-4223-b94e-dd96816a522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5a7a55-142d-4223-b94e-dd96816a52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8FF278E-E3C2-4E25-A48F-01A8B5DD0D3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9E3C709-62CF-4F72-A665-693377EB7288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455a7a55-142d-4223-b94e-dd96816a5224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859972E-3C08-4123-86A8-5AD7DE0BD8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5a7a55-142d-4223-b94e-dd96816a52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2021-05-03T21:19:00Z</dcterms:created>
  <dcterms:modified xsi:type="dcterms:W3CDTF">2021-05-03T21:19:00Z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0x01010017563EDF0C2A414CA6DF1AF7A2BA1558</vt:lpwstr>
  </property>
  <property fmtid="{D5CDD505-2E9C-101B-9397-08002B2CF9AE}" pid="5" name="TemplateUrl">
    <vt:lpwstr/>
  </property>
  <property fmtid="{D5CDD505-2E9C-101B-9397-08002B2CF9AE}" pid="6" name="_dlc_DocIdItemGuid">
    <vt:lpwstr>222aae47-b1de-4a1f-aac2-0a6a386d641c</vt:lpwstr>
  </property>
</Properties>
</file>