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12"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23036B5A" w14:textId="77777777" w:rsidR="00B74BBF" w:rsidRDefault="00B74BBF" w:rsidP="00DD38B1">
      <w:pPr>
        <w:spacing w:before="100" w:beforeAutospacing="1" w:after="100" w:afterAutospacing="1" w:line="240" w:lineRule="auto"/>
        <w:rPr>
          <w:rFonts w:ascii="Arial" w:eastAsia="Times New Roman" w:hAnsi="Arial" w:cs="Arial"/>
          <w:b/>
          <w:bCs/>
          <w:sz w:val="28"/>
          <w:szCs w:val="28"/>
          <w:lang w:eastAsia="en-AU"/>
        </w:rPr>
      </w:pPr>
    </w:p>
    <w:p w14:paraId="001FB933" w14:textId="150E4583" w:rsidR="000E1BCE" w:rsidRDefault="00A86D98" w:rsidP="00DD38B1">
      <w:pPr>
        <w:spacing w:before="100" w:beforeAutospacing="1" w:after="100" w:afterAutospacing="1" w:line="240" w:lineRule="auto"/>
        <w:rPr>
          <w:rFonts w:ascii="Arial" w:eastAsia="Times New Roman" w:hAnsi="Arial" w:cs="Arial"/>
          <w:b/>
          <w:bCs/>
          <w:sz w:val="28"/>
          <w:szCs w:val="28"/>
          <w:lang w:eastAsia="en-AU"/>
        </w:rPr>
      </w:pPr>
      <w:r>
        <w:rPr>
          <w:rFonts w:ascii="Arial" w:eastAsia="Times New Roman" w:hAnsi="Arial" w:cs="Arial"/>
          <w:b/>
          <w:bCs/>
          <w:sz w:val="28"/>
          <w:szCs w:val="28"/>
          <w:lang w:eastAsia="en-AU"/>
        </w:rPr>
        <w:t xml:space="preserve">DRAFT </w:t>
      </w:r>
      <w:r w:rsidR="00DD38B1"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 </w:t>
      </w:r>
      <w:r>
        <w:rPr>
          <w:rFonts w:ascii="Arial" w:eastAsia="Times New Roman" w:hAnsi="Arial" w:cs="Arial"/>
          <w:b/>
          <w:bCs/>
          <w:sz w:val="28"/>
          <w:szCs w:val="28"/>
          <w:lang w:eastAsia="en-AU"/>
        </w:rPr>
        <w:t xml:space="preserve">PRELIMINARY </w:t>
      </w:r>
      <w:r w:rsidR="00A374C1" w:rsidRPr="007A39DC">
        <w:rPr>
          <w:rFonts w:ascii="Arial" w:eastAsia="Times New Roman" w:hAnsi="Arial" w:cs="Arial"/>
          <w:b/>
          <w:bCs/>
          <w:sz w:val="28"/>
          <w:szCs w:val="28"/>
          <w:lang w:eastAsia="en-AU"/>
        </w:rPr>
        <w:t>DECISION</w:t>
      </w:r>
      <w:r w:rsidR="00DD38B1"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MAKE</w:t>
      </w:r>
      <w:r w:rsidR="00DD38B1"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sidR="00A62CAD">
        <w:rPr>
          <w:rFonts w:ascii="Arial" w:eastAsia="Times New Roman" w:hAnsi="Arial" w:cs="Arial"/>
          <w:b/>
          <w:bCs/>
          <w:sz w:val="28"/>
          <w:szCs w:val="28"/>
          <w:lang w:eastAsia="en-AU"/>
        </w:rPr>
        <w:br/>
      </w:r>
      <w:r>
        <w:rPr>
          <w:rFonts w:ascii="Arial" w:eastAsia="Times New Roman" w:hAnsi="Arial" w:cs="Arial"/>
          <w:b/>
          <w:bCs/>
          <w:sz w:val="28"/>
          <w:szCs w:val="28"/>
          <w:lang w:eastAsia="en-AU"/>
        </w:rPr>
        <w:t>(STV-TRO-</w:t>
      </w:r>
      <w:r w:rsidR="00E07B37">
        <w:rPr>
          <w:rFonts w:ascii="Arial" w:eastAsia="Times New Roman" w:hAnsi="Arial" w:cs="Arial"/>
          <w:b/>
          <w:bCs/>
          <w:sz w:val="28"/>
          <w:szCs w:val="28"/>
          <w:lang w:eastAsia="en-AU"/>
        </w:rPr>
        <w:t>00</w:t>
      </w:r>
      <w:r w:rsidR="00293575">
        <w:rPr>
          <w:rFonts w:ascii="Arial" w:eastAsia="Times New Roman" w:hAnsi="Arial" w:cs="Arial"/>
          <w:b/>
          <w:bCs/>
          <w:sz w:val="28"/>
          <w:szCs w:val="28"/>
          <w:lang w:eastAsia="en-AU"/>
        </w:rPr>
        <w:t>114</w:t>
      </w:r>
      <w:r>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0269C0">
        <w:rPr>
          <w:rFonts w:ascii="Arial" w:eastAsia="Times New Roman" w:hAnsi="Arial" w:cs="Arial"/>
          <w:b/>
          <w:bCs/>
          <w:sz w:val="28"/>
          <w:szCs w:val="28"/>
          <w:lang w:eastAsia="en-AU"/>
        </w:rPr>
        <w:t>TELSTRA PAY TV PTY LTD</w:t>
      </w:r>
      <w:r w:rsidR="009B37AD">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SERVICE </w:t>
      </w:r>
      <w:r w:rsidR="00A14DEC">
        <w:rPr>
          <w:rFonts w:ascii="Arial" w:eastAsia="Times New Roman" w:hAnsi="Arial" w:cs="Arial"/>
          <w:b/>
          <w:bCs/>
          <w:sz w:val="28"/>
          <w:szCs w:val="28"/>
          <w:lang w:eastAsia="en-AU"/>
        </w:rPr>
        <w:t>CMT</w:t>
      </w:r>
      <w:r>
        <w:rPr>
          <w:rFonts w:ascii="Arial" w:eastAsia="Times New Roman" w:hAnsi="Arial" w:cs="Arial"/>
          <w:b/>
          <w:bCs/>
          <w:sz w:val="28"/>
          <w:szCs w:val="28"/>
          <w:lang w:eastAsia="en-AU"/>
        </w:rPr>
        <w:t xml:space="preserve"> FOR THE 20</w:t>
      </w:r>
      <w:r w:rsidR="00A14DEC">
        <w:rPr>
          <w:rFonts w:ascii="Arial" w:eastAsia="Times New Roman" w:hAnsi="Arial" w:cs="Arial"/>
          <w:b/>
          <w:bCs/>
          <w:sz w:val="28"/>
          <w:szCs w:val="28"/>
          <w:lang w:eastAsia="en-AU"/>
        </w:rPr>
        <w:t>20</w:t>
      </w:r>
      <w:r w:rsidR="00CA37C5">
        <w:rPr>
          <w:rFonts w:ascii="Arial" w:eastAsia="Times New Roman" w:hAnsi="Arial" w:cs="Arial"/>
          <w:b/>
          <w:bCs/>
          <w:sz w:val="28"/>
          <w:szCs w:val="28"/>
          <w:lang w:eastAsia="en-AU"/>
        </w:rPr>
        <w:noBreakHyphen/>
      </w:r>
      <w:r>
        <w:rPr>
          <w:rFonts w:ascii="Arial" w:eastAsia="Times New Roman" w:hAnsi="Arial" w:cs="Arial"/>
          <w:b/>
          <w:bCs/>
          <w:sz w:val="28"/>
          <w:szCs w:val="28"/>
          <w:lang w:eastAsia="en-AU"/>
        </w:rPr>
        <w:t>202</w:t>
      </w:r>
      <w:r w:rsidR="00A14DEC">
        <w:rPr>
          <w:rFonts w:ascii="Arial" w:eastAsia="Times New Roman" w:hAnsi="Arial" w:cs="Arial"/>
          <w:b/>
          <w:bCs/>
          <w:sz w:val="28"/>
          <w:szCs w:val="28"/>
          <w:lang w:eastAsia="en-AU"/>
        </w:rPr>
        <w:t>1</w:t>
      </w:r>
      <w:r>
        <w:rPr>
          <w:rFonts w:ascii="Arial" w:eastAsia="Times New Roman" w:hAnsi="Arial" w:cs="Arial"/>
          <w:b/>
          <w:bCs/>
          <w:sz w:val="28"/>
          <w:szCs w:val="28"/>
          <w:lang w:eastAsia="en-AU"/>
        </w:rPr>
        <w:t xml:space="preserve"> FINANCIAL</w:t>
      </w:r>
      <w:r w:rsidR="009728DB">
        <w:rPr>
          <w:rFonts w:ascii="Arial" w:eastAsia="Times New Roman" w:hAnsi="Arial" w:cs="Arial"/>
          <w:b/>
          <w:bCs/>
          <w:sz w:val="28"/>
          <w:szCs w:val="28"/>
          <w:lang w:eastAsia="en-AU"/>
        </w:rPr>
        <w:t xml:space="preserve"> YEAR</w:t>
      </w:r>
    </w:p>
    <w:p w14:paraId="64410547" w14:textId="4732B4E1" w:rsidR="00D64D2E" w:rsidRPr="00473918" w:rsidRDefault="00A86D98"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 xml:space="preserve">PRELIMINARY </w:t>
      </w:r>
      <w:r w:rsidR="00A374C1">
        <w:rPr>
          <w:rFonts w:ascii="Arial" w:hAnsi="Arial" w:cs="Arial"/>
          <w:b/>
          <w:sz w:val="28"/>
          <w:szCs w:val="28"/>
        </w:rPr>
        <w:t>DECISION</w:t>
      </w:r>
    </w:p>
    <w:p w14:paraId="6B35DE85" w14:textId="2D65D72E" w:rsidR="0028234D" w:rsidRPr="007A39DC" w:rsidRDefault="00E11B3B"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3D7D6E" w:rsidRPr="007A39DC">
        <w:rPr>
          <w:rFonts w:ascii="Arial" w:hAnsi="Arial" w:cs="Arial"/>
          <w:color w:val="548DD4" w:themeColor="text2" w:themeTint="99"/>
        </w:rPr>
        <w:t xml:space="preserve"> </w:t>
      </w:r>
      <w:r w:rsidR="00030AB6" w:rsidRPr="00BB7570">
        <w:rPr>
          <w:rFonts w:ascii="Arial" w:hAnsi="Arial" w:cs="Arial"/>
        </w:rPr>
        <w:t>7 April</w:t>
      </w:r>
      <w:r w:rsidR="000E7127" w:rsidRPr="00BB7570">
        <w:rPr>
          <w:rFonts w:ascii="Arial" w:hAnsi="Arial" w:cs="Arial"/>
        </w:rPr>
        <w:t xml:space="preserve"> </w:t>
      </w:r>
      <w:r w:rsidR="00BE24C2" w:rsidRPr="00BB7570">
        <w:rPr>
          <w:rFonts w:ascii="Arial" w:hAnsi="Arial" w:cs="Arial"/>
        </w:rPr>
        <w:t>202</w:t>
      </w:r>
      <w:r w:rsidR="009B2407" w:rsidRPr="00BB7570">
        <w:rPr>
          <w:rFonts w:ascii="Arial" w:hAnsi="Arial" w:cs="Arial"/>
        </w:rPr>
        <w:t>1</w:t>
      </w:r>
      <w:r w:rsidRPr="00BB7570">
        <w:rPr>
          <w:rFonts w:ascii="Arial" w:hAnsi="Arial" w:cs="Arial"/>
        </w:rPr>
        <w:t>,</w:t>
      </w:r>
      <w:r w:rsidRPr="007A39DC">
        <w:rPr>
          <w:rFonts w:ascii="Arial" w:hAnsi="Arial" w:cs="Arial"/>
        </w:rPr>
        <w:t xml:space="preserve"> f</w:t>
      </w:r>
      <w:r w:rsidR="00DD38B1" w:rsidRPr="007A39DC">
        <w:rPr>
          <w:rFonts w:ascii="Arial" w:hAnsi="Arial" w:cs="Arial"/>
        </w:rPr>
        <w:t>or the reasons set out below, the Australian Communications and Media Authority (</w:t>
      </w:r>
      <w:r w:rsidR="00DD38B1" w:rsidRPr="00BE24C2">
        <w:rPr>
          <w:rFonts w:ascii="Arial" w:hAnsi="Arial" w:cs="Arial"/>
          <w:b/>
        </w:rPr>
        <w:t>the ACMA</w:t>
      </w:r>
      <w:r w:rsidR="00DD38B1" w:rsidRPr="007A39DC">
        <w:rPr>
          <w:rFonts w:ascii="Arial" w:hAnsi="Arial" w:cs="Arial"/>
        </w:rPr>
        <w:t xml:space="preserve">) </w:t>
      </w:r>
      <w:r w:rsidR="00BB4C7B">
        <w:rPr>
          <w:rFonts w:ascii="Arial" w:hAnsi="Arial" w:cs="Arial"/>
        </w:rPr>
        <w:t xml:space="preserve">has decided to </w:t>
      </w:r>
      <w:r w:rsidR="005F3802">
        <w:rPr>
          <w:rFonts w:ascii="Arial" w:hAnsi="Arial" w:cs="Arial"/>
        </w:rPr>
        <w:t>publish</w:t>
      </w:r>
      <w:r w:rsidR="00BB4C7B">
        <w:rPr>
          <w:rFonts w:ascii="Arial" w:hAnsi="Arial" w:cs="Arial"/>
        </w:rPr>
        <w:t xml:space="preserve"> a</w:t>
      </w:r>
      <w:r w:rsidR="00A86D98">
        <w:rPr>
          <w:rFonts w:ascii="Arial" w:hAnsi="Arial" w:cs="Arial"/>
        </w:rPr>
        <w:t xml:space="preserve"> draft</w:t>
      </w:r>
      <w:r w:rsidR="00BB4C7B">
        <w:rPr>
          <w:rFonts w:ascii="Arial" w:hAnsi="Arial" w:cs="Arial"/>
        </w:rPr>
        <w:t xml:space="preserve"> </w:t>
      </w:r>
      <w:r w:rsidR="00C742E2">
        <w:rPr>
          <w:rFonts w:ascii="Arial" w:hAnsi="Arial" w:cs="Arial"/>
        </w:rPr>
        <w:t xml:space="preserve">target reduction order for </w:t>
      </w:r>
      <w:r w:rsidR="000E7127" w:rsidRPr="000E7127">
        <w:rPr>
          <w:rFonts w:ascii="Arial" w:hAnsi="Arial" w:cs="Arial"/>
        </w:rPr>
        <w:t>Telstra Pay TV Pty Ltd</w:t>
      </w:r>
      <w:r w:rsidR="00C742E2">
        <w:rPr>
          <w:rFonts w:ascii="Arial" w:hAnsi="Arial" w:cs="Arial"/>
        </w:rPr>
        <w:t xml:space="preserve"> </w:t>
      </w:r>
      <w:r w:rsidR="00DD38B1" w:rsidRPr="007A39DC">
        <w:rPr>
          <w:rFonts w:ascii="Arial" w:hAnsi="Arial" w:cs="Arial"/>
        </w:rPr>
        <w:t>(</w:t>
      </w:r>
      <w:r w:rsidR="00DD38B1" w:rsidRPr="00BE24C2">
        <w:rPr>
          <w:rFonts w:ascii="Arial" w:hAnsi="Arial" w:cs="Arial"/>
          <w:b/>
        </w:rPr>
        <w:t>the Applicant</w:t>
      </w:r>
      <w:r w:rsidR="00DD38B1" w:rsidRPr="007A39DC">
        <w:rPr>
          <w:rFonts w:ascii="Arial" w:hAnsi="Arial" w:cs="Arial"/>
        </w:rPr>
        <w:t xml:space="preserve">) in respect of </w:t>
      </w:r>
      <w:r w:rsidR="00421236" w:rsidRPr="007A39DC">
        <w:rPr>
          <w:rFonts w:ascii="Arial" w:hAnsi="Arial" w:cs="Arial"/>
        </w:rPr>
        <w:t>the subscription television service</w:t>
      </w:r>
      <w:r w:rsidR="00314486">
        <w:rPr>
          <w:rFonts w:ascii="Arial" w:hAnsi="Arial" w:cs="Arial"/>
        </w:rPr>
        <w:t xml:space="preserve"> </w:t>
      </w:r>
      <w:r w:rsidR="000B4DEB">
        <w:rPr>
          <w:rFonts w:ascii="Arial" w:hAnsi="Arial" w:cs="Arial"/>
        </w:rPr>
        <w:t>CMT</w:t>
      </w:r>
      <w:r w:rsidR="00314486">
        <w:rPr>
          <w:rFonts w:ascii="Arial" w:hAnsi="Arial" w:cs="Arial"/>
        </w:rPr>
        <w:t xml:space="preserve"> </w:t>
      </w:r>
      <w:r w:rsidR="00DD38B1" w:rsidRPr="007A39DC">
        <w:rPr>
          <w:rFonts w:ascii="Arial" w:hAnsi="Arial" w:cs="Arial"/>
        </w:rPr>
        <w:t>(</w:t>
      </w:r>
      <w:r w:rsidR="00DD38B1" w:rsidRPr="00BE24C2">
        <w:rPr>
          <w:rFonts w:ascii="Arial" w:hAnsi="Arial" w:cs="Arial"/>
          <w:b/>
        </w:rPr>
        <w:t>the Service</w:t>
      </w:r>
      <w:r w:rsidR="00DD38B1" w:rsidRPr="007A39DC">
        <w:rPr>
          <w:rFonts w:ascii="Arial" w:hAnsi="Arial" w:cs="Arial"/>
        </w:rPr>
        <w:t>)</w:t>
      </w:r>
      <w:r w:rsidRPr="007A39DC">
        <w:rPr>
          <w:rFonts w:ascii="Arial" w:hAnsi="Arial" w:cs="Arial"/>
        </w:rPr>
        <w:t xml:space="preserve">, for the specified eligible period of </w:t>
      </w:r>
      <w:r w:rsidR="002D49C4" w:rsidRPr="007A39DC">
        <w:rPr>
          <w:rFonts w:ascii="Arial" w:hAnsi="Arial" w:cs="Arial"/>
        </w:rPr>
        <w:t>1 July 20</w:t>
      </w:r>
      <w:r w:rsidR="002F1209">
        <w:rPr>
          <w:rFonts w:ascii="Arial" w:hAnsi="Arial" w:cs="Arial"/>
        </w:rPr>
        <w:t>20</w:t>
      </w:r>
      <w:r w:rsidR="002D49C4" w:rsidRPr="007A39DC">
        <w:rPr>
          <w:rFonts w:ascii="Arial" w:hAnsi="Arial" w:cs="Arial"/>
        </w:rPr>
        <w:t xml:space="preserve"> to 30 June 20</w:t>
      </w:r>
      <w:r w:rsidR="00D4465E">
        <w:rPr>
          <w:rFonts w:ascii="Arial" w:hAnsi="Arial" w:cs="Arial"/>
        </w:rPr>
        <w:t>2</w:t>
      </w:r>
      <w:r w:rsidR="002F1209">
        <w:rPr>
          <w:rFonts w:ascii="Arial" w:hAnsi="Arial" w:cs="Arial"/>
        </w:rPr>
        <w:t>1</w:t>
      </w:r>
      <w:r w:rsidR="00DA279B" w:rsidRPr="007A39DC">
        <w:rPr>
          <w:rFonts w:ascii="Arial" w:hAnsi="Arial" w:cs="Arial"/>
          <w:color w:val="548DD4" w:themeColor="text2" w:themeTint="99"/>
        </w:rPr>
        <w:t xml:space="preserve"> </w:t>
      </w:r>
      <w:r w:rsidR="00DA279B" w:rsidRPr="007A39DC">
        <w:rPr>
          <w:rFonts w:ascii="Arial" w:hAnsi="Arial" w:cs="Arial"/>
        </w:rPr>
        <w:t>(</w:t>
      </w:r>
      <w:r w:rsidR="00DA279B" w:rsidRPr="00D4465E">
        <w:rPr>
          <w:rFonts w:ascii="Arial" w:hAnsi="Arial" w:cs="Arial"/>
          <w:b/>
        </w:rPr>
        <w:t xml:space="preserve">the </w:t>
      </w:r>
      <w:r w:rsidR="00596627" w:rsidRPr="00D4465E">
        <w:rPr>
          <w:rFonts w:ascii="Arial" w:hAnsi="Arial" w:cs="Arial"/>
          <w:b/>
        </w:rPr>
        <w:t>S</w:t>
      </w:r>
      <w:r w:rsidR="00DA279B" w:rsidRPr="00D4465E">
        <w:rPr>
          <w:rFonts w:ascii="Arial" w:hAnsi="Arial" w:cs="Arial"/>
          <w:b/>
        </w:rPr>
        <w:t xml:space="preserve">pecified </w:t>
      </w:r>
      <w:r w:rsidR="00596627" w:rsidRPr="00D4465E">
        <w:rPr>
          <w:rFonts w:ascii="Arial" w:hAnsi="Arial" w:cs="Arial"/>
          <w:b/>
        </w:rPr>
        <w:t>E</w:t>
      </w:r>
      <w:r w:rsidR="00DA279B" w:rsidRPr="00D4465E">
        <w:rPr>
          <w:rFonts w:ascii="Arial" w:hAnsi="Arial" w:cs="Arial"/>
          <w:b/>
        </w:rPr>
        <w:t xml:space="preserve">ligible </w:t>
      </w:r>
      <w:r w:rsidR="00596627" w:rsidRPr="00D4465E">
        <w:rPr>
          <w:rFonts w:ascii="Arial" w:hAnsi="Arial" w:cs="Arial"/>
          <w:b/>
        </w:rPr>
        <w:t>P</w:t>
      </w:r>
      <w:r w:rsidR="00DA279B" w:rsidRPr="00D4465E">
        <w:rPr>
          <w:rFonts w:ascii="Arial" w:hAnsi="Arial" w:cs="Arial"/>
          <w:b/>
        </w:rPr>
        <w:t>eriod</w:t>
      </w:r>
      <w:r w:rsidR="00DA279B" w:rsidRPr="007A39DC">
        <w:rPr>
          <w:rFonts w:ascii="Arial" w:hAnsi="Arial" w:cs="Arial"/>
        </w:rPr>
        <w:t>)</w:t>
      </w:r>
      <w:r w:rsidR="00DD38B1" w:rsidRPr="007A39DC">
        <w:rPr>
          <w:rFonts w:ascii="Arial" w:hAnsi="Arial" w:cs="Arial"/>
        </w:rPr>
        <w:t>.</w:t>
      </w:r>
    </w:p>
    <w:p w14:paraId="6441054A" w14:textId="433AE609" w:rsidR="00D64D2E" w:rsidRDefault="00D64D2E" w:rsidP="007D5BF8">
      <w:pPr>
        <w:pStyle w:val="ListParagraph"/>
        <w:numPr>
          <w:ilvl w:val="0"/>
          <w:numId w:val="1"/>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E46F00">
      <w:pPr>
        <w:spacing w:before="240"/>
        <w:ind w:left="357"/>
        <w:rPr>
          <w:rFonts w:ascii="Arial" w:hAnsi="Arial" w:cs="Arial"/>
          <w:b/>
          <w:sz w:val="28"/>
          <w:szCs w:val="28"/>
        </w:rPr>
      </w:pPr>
      <w:r w:rsidRPr="006538D4">
        <w:rPr>
          <w:rFonts w:ascii="Arial" w:hAnsi="Arial" w:cs="Arial"/>
          <w:b/>
        </w:rPr>
        <w:t>Annual captioning targets</w:t>
      </w:r>
    </w:p>
    <w:p w14:paraId="0321AE9A" w14:textId="7727A496" w:rsidR="004F3196" w:rsidRPr="006A4696" w:rsidRDefault="004F3196" w:rsidP="007D5BF8">
      <w:pPr>
        <w:pStyle w:val="ListParagraph"/>
        <w:numPr>
          <w:ilvl w:val="1"/>
          <w:numId w:val="1"/>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bookmarkStart w:id="0" w:name="_Hlk534821228"/>
      <w:r w:rsidRPr="00473172">
        <w:rPr>
          <w:rFonts w:ascii="Arial" w:hAnsi="Arial" w:cs="Arial"/>
          <w:i/>
        </w:rPr>
        <w:t>Broadcasting Services Act 1992</w:t>
      </w:r>
      <w:r w:rsidRPr="00C27CFA">
        <w:rPr>
          <w:rFonts w:ascii="Arial" w:hAnsi="Arial" w:cs="Arial"/>
        </w:rPr>
        <w:t xml:space="preserve"> </w:t>
      </w:r>
      <w:bookmarkEnd w:id="0"/>
      <w:r w:rsidRPr="00C27CFA">
        <w:rPr>
          <w:rFonts w:ascii="Arial" w:hAnsi="Arial" w:cs="Arial"/>
        </w:rPr>
        <w:t>(</w:t>
      </w:r>
      <w:r w:rsidR="006B7506" w:rsidRPr="00E2082F">
        <w:rPr>
          <w:rFonts w:ascii="Arial" w:hAnsi="Arial" w:cs="Arial"/>
          <w:b/>
        </w:rPr>
        <w:t xml:space="preserve">the </w:t>
      </w:r>
      <w:r w:rsidRPr="00E2082F">
        <w:rPr>
          <w:rFonts w:ascii="Arial" w:hAnsi="Arial" w:cs="Arial"/>
          <w:b/>
        </w:rPr>
        <w:t>BSA</w:t>
      </w:r>
      <w:r w:rsidRPr="00C27CFA">
        <w:rPr>
          <w:rFonts w:ascii="Arial" w:hAnsi="Arial" w:cs="Arial"/>
        </w:rPr>
        <w:t>)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D60A2D" w:rsidRDefault="00225897" w:rsidP="007D5BF8">
      <w:pPr>
        <w:pStyle w:val="ListParagraph"/>
        <w:numPr>
          <w:ilvl w:val="1"/>
          <w:numId w:val="1"/>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General Entertainment A, B and C); news service; sports service; and music service.</w:t>
      </w:r>
    </w:p>
    <w:p w14:paraId="32D55D2F" w14:textId="18D3F475" w:rsidR="0063027C" w:rsidRPr="00B551C9" w:rsidRDefault="0063027C" w:rsidP="00E46F00">
      <w:pPr>
        <w:ind w:firstLine="357"/>
        <w:rPr>
          <w:rFonts w:ascii="Arial" w:hAnsi="Arial" w:cs="Arial"/>
          <w:b/>
        </w:rPr>
      </w:pPr>
      <w:r w:rsidRPr="00B551C9">
        <w:rPr>
          <w:rFonts w:ascii="Arial" w:hAnsi="Arial" w:cs="Arial"/>
          <w:b/>
        </w:rPr>
        <w:t>Application for</w:t>
      </w:r>
      <w:r w:rsidR="00514FA5">
        <w:rPr>
          <w:rFonts w:ascii="Arial" w:hAnsi="Arial" w:cs="Arial"/>
          <w:b/>
        </w:rPr>
        <w:t xml:space="preserve"> </w:t>
      </w:r>
      <w:r w:rsidRPr="00B551C9">
        <w:rPr>
          <w:rFonts w:ascii="Arial" w:hAnsi="Arial" w:cs="Arial"/>
          <w:b/>
        </w:rPr>
        <w:t xml:space="preserve">target reduction order </w:t>
      </w:r>
    </w:p>
    <w:p w14:paraId="66C69F85" w14:textId="0A0C3A0E" w:rsidR="00514FA5" w:rsidRPr="00764F61" w:rsidRDefault="00514FA5" w:rsidP="007D5BF8">
      <w:pPr>
        <w:pStyle w:val="ListParagraph"/>
        <w:numPr>
          <w:ilvl w:val="1"/>
          <w:numId w:val="1"/>
        </w:numPr>
        <w:ind w:left="850" w:hanging="493"/>
        <w:contextualSpacing w:val="0"/>
        <w:rPr>
          <w:rFonts w:ascii="Arial" w:hAnsi="Arial" w:cs="Arial"/>
        </w:rPr>
      </w:pPr>
      <w:bookmarkStart w:id="1" w:name="_Hlk11339797"/>
      <w:bookmarkStart w:id="2" w:name="_Hlk10215054"/>
      <w:r w:rsidRPr="00764F61">
        <w:rPr>
          <w:rFonts w:ascii="Arial" w:hAnsi="Arial" w:cs="Arial"/>
        </w:rPr>
        <w:t>Subsection 130ZY(1)</w:t>
      </w:r>
      <w:r w:rsidR="00D60A2D">
        <w:rPr>
          <w:rFonts w:ascii="Arial" w:hAnsi="Arial" w:cs="Arial"/>
        </w:rPr>
        <w:t>(b)</w:t>
      </w:r>
      <w:r w:rsidRPr="00764F61">
        <w:rPr>
          <w:rFonts w:ascii="Arial" w:hAnsi="Arial" w:cs="Arial"/>
        </w:rPr>
        <w:t xml:space="preserve"> of the BSA provides that a subscription television licensee may apply to the ACMA for</w:t>
      </w:r>
      <w:r w:rsidR="00D60A2D">
        <w:rPr>
          <w:rFonts w:ascii="Arial" w:hAnsi="Arial" w:cs="Arial"/>
        </w:rPr>
        <w:t xml:space="preserve"> a target reduction order that</w:t>
      </w:r>
      <w:r w:rsidRPr="00764F61">
        <w:rPr>
          <w:rFonts w:ascii="Arial" w:hAnsi="Arial" w:cs="Arial"/>
        </w:rPr>
        <w:t>:</w:t>
      </w:r>
    </w:p>
    <w:p w14:paraId="5DC784A2"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 xml:space="preserve">is expressed to relate to a specified subscription television service provided by the licensee in a specified eligible period; and </w:t>
      </w:r>
    </w:p>
    <w:p w14:paraId="4A38362F" w14:textId="25723CC2" w:rsidR="00514FA5" w:rsidRPr="00764F61" w:rsidRDefault="00514FA5" w:rsidP="007D5BF8">
      <w:pPr>
        <w:pStyle w:val="ListParagraph"/>
        <w:numPr>
          <w:ilvl w:val="0"/>
          <w:numId w:val="4"/>
        </w:numPr>
        <w:rPr>
          <w:rFonts w:ascii="Arial" w:hAnsi="Arial" w:cs="Arial"/>
        </w:rPr>
      </w:pPr>
      <w:r w:rsidRPr="00764F61">
        <w:rPr>
          <w:rFonts w:ascii="Arial" w:hAnsi="Arial" w:cs="Arial"/>
        </w:rPr>
        <w:t>for each financial year included in the eligible period, provides that a specified percentage is the reduced annual captioning target for the service</w:t>
      </w:r>
      <w:r w:rsidR="00A62CAD">
        <w:rPr>
          <w:rFonts w:ascii="Arial" w:hAnsi="Arial" w:cs="Arial"/>
        </w:rPr>
        <w:t>,</w:t>
      </w:r>
      <w:r w:rsidRPr="00764F61">
        <w:rPr>
          <w:rFonts w:ascii="Arial" w:hAnsi="Arial" w:cs="Arial"/>
        </w:rPr>
        <w:t xml:space="preserve"> for the financial year.</w:t>
      </w:r>
    </w:p>
    <w:p w14:paraId="75255DF8" w14:textId="02454E95"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lastRenderedPageBreak/>
        <w:t xml:space="preserve">A target reduction order, if granted, would mean that the service would need to meet the reduced annual captioning target for each financial year in </w:t>
      </w:r>
      <w:r w:rsidR="00A62CAD">
        <w:rPr>
          <w:rFonts w:ascii="Arial" w:hAnsi="Arial" w:cs="Arial"/>
        </w:rPr>
        <w:t>a</w:t>
      </w:r>
      <w:r w:rsidRPr="00764F61">
        <w:rPr>
          <w:rFonts w:ascii="Arial" w:hAnsi="Arial" w:cs="Arial"/>
        </w:rPr>
        <w:t xml:space="preserve"> specified eligible period of the target reduction order.</w:t>
      </w:r>
    </w:p>
    <w:p w14:paraId="3592F5B2" w14:textId="4267C853"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w:t>
      </w:r>
      <w:proofErr w:type="gramStart"/>
      <w:r w:rsidRPr="00764F61">
        <w:rPr>
          <w:rFonts w:ascii="Arial" w:hAnsi="Arial" w:cs="Arial"/>
        </w:rPr>
        <w:t>ZY(</w:t>
      </w:r>
      <w:proofErr w:type="gramEnd"/>
      <w:r w:rsidRPr="00764F61">
        <w:rPr>
          <w:rFonts w:ascii="Arial" w:hAnsi="Arial" w:cs="Arial"/>
        </w:rPr>
        <w:t>4) provides that the ACMA must not make the target reduction order unless the ACMA is satisfied that a refusal</w:t>
      </w:r>
      <w:r w:rsidR="00FF7BA1">
        <w:rPr>
          <w:rFonts w:ascii="Arial" w:hAnsi="Arial" w:cs="Arial"/>
        </w:rPr>
        <w:t xml:space="preserve"> to do so</w:t>
      </w:r>
      <w:r w:rsidRPr="00764F61">
        <w:rPr>
          <w:rFonts w:ascii="Arial" w:hAnsi="Arial" w:cs="Arial"/>
        </w:rPr>
        <w:t xml:space="preserve"> would impose an unjustifiable hardship on the applicant.</w:t>
      </w:r>
    </w:p>
    <w:p w14:paraId="61E87837" w14:textId="37E449E6"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In determining whether a failure to make the target reduction order would impose an unjustifiable hardship on the applicant, the ACMA must have regard to the matters specified in subsection 130</w:t>
      </w:r>
      <w:proofErr w:type="gramStart"/>
      <w:r w:rsidRPr="00764F61">
        <w:rPr>
          <w:rFonts w:ascii="Arial" w:hAnsi="Arial" w:cs="Arial"/>
        </w:rPr>
        <w:t>ZY(</w:t>
      </w:r>
      <w:proofErr w:type="gramEnd"/>
      <w:r w:rsidRPr="00764F61">
        <w:rPr>
          <w:rFonts w:ascii="Arial" w:hAnsi="Arial" w:cs="Arial"/>
        </w:rPr>
        <w:t>5) (</w:t>
      </w:r>
      <w:r w:rsidR="00A62CAD">
        <w:rPr>
          <w:rFonts w:ascii="Arial" w:hAnsi="Arial" w:cs="Arial"/>
        </w:rPr>
        <w:t xml:space="preserve">as </w:t>
      </w:r>
      <w:r w:rsidRPr="00764F61">
        <w:rPr>
          <w:rFonts w:ascii="Arial" w:hAnsi="Arial" w:cs="Arial"/>
        </w:rPr>
        <w:t xml:space="preserve">addressed individually below). </w:t>
      </w:r>
    </w:p>
    <w:p w14:paraId="0B96080A" w14:textId="3ED3CD06" w:rsidR="00DF1492"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w:t>
      </w:r>
      <w:proofErr w:type="gramStart"/>
      <w:r w:rsidRPr="00764F61">
        <w:rPr>
          <w:rFonts w:ascii="Arial" w:hAnsi="Arial" w:cs="Arial"/>
        </w:rPr>
        <w:t>ZY(</w:t>
      </w:r>
      <w:proofErr w:type="gramEnd"/>
      <w:r w:rsidRPr="00764F61">
        <w:rPr>
          <w:rFonts w:ascii="Arial" w:hAnsi="Arial" w:cs="Arial"/>
        </w:rPr>
        <w:t>3) of the BSA provides that, if an application under subsection (1) has been made for a</w:t>
      </w:r>
      <w:r>
        <w:rPr>
          <w:rFonts w:ascii="Arial" w:hAnsi="Arial" w:cs="Arial"/>
        </w:rPr>
        <w:t xml:space="preserve"> target reduction order, </w:t>
      </w:r>
      <w:r w:rsidRPr="00764F61">
        <w:rPr>
          <w:rFonts w:ascii="Arial" w:hAnsi="Arial" w:cs="Arial"/>
        </w:rPr>
        <w:t>the ACMA must, after considering the application, either (by writing) make the order, or refuse to make the order.</w:t>
      </w:r>
    </w:p>
    <w:p w14:paraId="27C46056" w14:textId="05C781B1" w:rsidR="00442B47" w:rsidRDefault="00FF7BA1" w:rsidP="007D5BF8">
      <w:pPr>
        <w:pStyle w:val="ListParagraph"/>
        <w:numPr>
          <w:ilvl w:val="1"/>
          <w:numId w:val="1"/>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 target reduction order under subsection 130ZY(3)</w:t>
      </w:r>
      <w:r w:rsidR="00442B47">
        <w:rPr>
          <w:rFonts w:ascii="Arial" w:hAnsi="Arial" w:cs="Arial"/>
        </w:rPr>
        <w:t xml:space="preserve"> of the BSA</w:t>
      </w:r>
      <w:r>
        <w:rPr>
          <w:rFonts w:ascii="Arial" w:hAnsi="Arial" w:cs="Arial"/>
        </w:rPr>
        <w:t>, the ACMA must</w:t>
      </w:r>
      <w:r w:rsidR="00442B47">
        <w:rPr>
          <w:rFonts w:ascii="Arial" w:hAnsi="Arial" w:cs="Arial"/>
        </w:rPr>
        <w:t>:</w:t>
      </w:r>
      <w:r w:rsidR="00403A9A">
        <w:rPr>
          <w:rFonts w:ascii="Arial" w:hAnsi="Arial" w:cs="Arial"/>
        </w:rPr>
        <w:t xml:space="preserve"> </w:t>
      </w:r>
    </w:p>
    <w:p w14:paraId="6174A647" w14:textId="77777777" w:rsidR="00442B47" w:rsidRDefault="00403A9A" w:rsidP="00442B47">
      <w:pPr>
        <w:pStyle w:val="ListParagraph"/>
        <w:numPr>
          <w:ilvl w:val="0"/>
          <w:numId w:val="8"/>
        </w:numPr>
        <w:contextualSpacing w:val="0"/>
        <w:rPr>
          <w:rFonts w:ascii="Arial" w:hAnsi="Arial" w:cs="Arial"/>
        </w:rPr>
      </w:pPr>
      <w:r>
        <w:rPr>
          <w:rFonts w:ascii="Arial" w:hAnsi="Arial" w:cs="Arial"/>
        </w:rPr>
        <w:t>within 50 days after receiving the application for a target reduction order, publish on the ACMA’s website a notice</w:t>
      </w:r>
      <w:r w:rsidR="00442B47">
        <w:rPr>
          <w:rFonts w:ascii="Arial" w:hAnsi="Arial" w:cs="Arial"/>
        </w:rPr>
        <w:t>:</w:t>
      </w:r>
      <w:r>
        <w:rPr>
          <w:rFonts w:ascii="Arial" w:hAnsi="Arial" w:cs="Arial"/>
        </w:rPr>
        <w:t xml:space="preserve"> </w:t>
      </w:r>
    </w:p>
    <w:p w14:paraId="770FFA61" w14:textId="0A4B4DCC" w:rsidR="00442B47" w:rsidRDefault="00403A9A" w:rsidP="00442B47">
      <w:pPr>
        <w:pStyle w:val="ListParagraph"/>
        <w:numPr>
          <w:ilvl w:val="1"/>
          <w:numId w:val="8"/>
        </w:numPr>
        <w:contextualSpacing w:val="0"/>
        <w:rPr>
          <w:rFonts w:ascii="Arial" w:hAnsi="Arial" w:cs="Arial"/>
        </w:rPr>
      </w:pPr>
      <w:r>
        <w:rPr>
          <w:rFonts w:ascii="Arial" w:hAnsi="Arial" w:cs="Arial"/>
        </w:rPr>
        <w:t>setting out the draft target reduction order</w:t>
      </w:r>
      <w:r w:rsidR="00442B47">
        <w:rPr>
          <w:rFonts w:ascii="Arial" w:hAnsi="Arial" w:cs="Arial"/>
        </w:rPr>
        <w:t>;</w:t>
      </w:r>
      <w:r>
        <w:rPr>
          <w:rFonts w:ascii="Arial" w:hAnsi="Arial" w:cs="Arial"/>
        </w:rPr>
        <w:t xml:space="preserve"> and </w:t>
      </w:r>
    </w:p>
    <w:p w14:paraId="3F161D4E" w14:textId="079BA073" w:rsidR="00442B47" w:rsidRDefault="00403A9A" w:rsidP="00442B47">
      <w:pPr>
        <w:pStyle w:val="ListParagraph"/>
        <w:numPr>
          <w:ilvl w:val="1"/>
          <w:numId w:val="8"/>
        </w:numPr>
        <w:contextualSpacing w:val="0"/>
        <w:rPr>
          <w:rFonts w:ascii="Arial" w:hAnsi="Arial" w:cs="Arial"/>
        </w:rPr>
      </w:pPr>
      <w:r>
        <w:rPr>
          <w:rFonts w:ascii="Arial" w:hAnsi="Arial" w:cs="Arial"/>
        </w:rPr>
        <w:t xml:space="preserve">inviting persons to make submissions to the ACMA about </w:t>
      </w:r>
      <w:r w:rsidR="00442B47">
        <w:rPr>
          <w:rFonts w:ascii="Arial" w:hAnsi="Arial" w:cs="Arial"/>
        </w:rPr>
        <w:t>the draft target reduction order</w:t>
      </w:r>
      <w:r>
        <w:rPr>
          <w:rFonts w:ascii="Arial" w:hAnsi="Arial" w:cs="Arial"/>
        </w:rPr>
        <w:t xml:space="preserve"> within 30 days after the notice is </w:t>
      </w:r>
      <w:proofErr w:type="gramStart"/>
      <w:r>
        <w:rPr>
          <w:rFonts w:ascii="Arial" w:hAnsi="Arial" w:cs="Arial"/>
        </w:rPr>
        <w:t>published</w:t>
      </w:r>
      <w:r w:rsidR="00442B47">
        <w:rPr>
          <w:rFonts w:ascii="Arial" w:hAnsi="Arial" w:cs="Arial"/>
        </w:rPr>
        <w:t>;</w:t>
      </w:r>
      <w:proofErr w:type="gramEnd"/>
      <w:r w:rsidR="00442B47">
        <w:rPr>
          <w:rFonts w:ascii="Arial" w:hAnsi="Arial" w:cs="Arial"/>
        </w:rPr>
        <w:t xml:space="preserve"> and</w:t>
      </w:r>
      <w:r>
        <w:rPr>
          <w:rFonts w:ascii="Arial" w:hAnsi="Arial" w:cs="Arial"/>
        </w:rPr>
        <w:t xml:space="preserve"> </w:t>
      </w:r>
    </w:p>
    <w:p w14:paraId="665EE194" w14:textId="1D20BBED" w:rsidR="00442B47" w:rsidRDefault="00442B47" w:rsidP="00442B47">
      <w:pPr>
        <w:pStyle w:val="ListParagraph"/>
        <w:numPr>
          <w:ilvl w:val="0"/>
          <w:numId w:val="8"/>
        </w:numPr>
        <w:contextualSpacing w:val="0"/>
        <w:rPr>
          <w:rFonts w:ascii="Arial" w:hAnsi="Arial" w:cs="Arial"/>
        </w:rPr>
      </w:pPr>
      <w:r>
        <w:rPr>
          <w:rFonts w:ascii="Arial" w:hAnsi="Arial" w:cs="Arial"/>
        </w:rPr>
        <w:t>consider a</w:t>
      </w:r>
      <w:r w:rsidR="00403A9A">
        <w:rPr>
          <w:rFonts w:ascii="Arial" w:hAnsi="Arial" w:cs="Arial"/>
        </w:rPr>
        <w:t xml:space="preserve">ny submissions received </w:t>
      </w:r>
      <w:r>
        <w:rPr>
          <w:rFonts w:ascii="Arial" w:hAnsi="Arial" w:cs="Arial"/>
        </w:rPr>
        <w:t>within the 30-day period mentioned in subparagraph 130ZY(6)(a)(ii) of the BSA</w:t>
      </w:r>
      <w:r w:rsidR="00403A9A">
        <w:rPr>
          <w:rFonts w:ascii="Arial" w:hAnsi="Arial" w:cs="Arial"/>
        </w:rPr>
        <w:t>.</w:t>
      </w:r>
    </w:p>
    <w:bookmarkEnd w:id="1"/>
    <w:bookmarkEnd w:id="2"/>
    <w:p w14:paraId="171CE7DF" w14:textId="712FA359" w:rsidR="002C56A8" w:rsidRPr="00BA5ED8" w:rsidRDefault="002C56A8" w:rsidP="00F90B46">
      <w:pPr>
        <w:pStyle w:val="Default"/>
        <w:spacing w:after="200"/>
        <w:ind w:left="357"/>
        <w:rPr>
          <w:b/>
          <w:sz w:val="22"/>
          <w:szCs w:val="22"/>
        </w:rPr>
      </w:pPr>
      <w:r w:rsidRPr="00BA5ED8">
        <w:rPr>
          <w:b/>
          <w:sz w:val="22"/>
          <w:szCs w:val="22"/>
        </w:rPr>
        <w:t>L</w:t>
      </w:r>
      <w:r w:rsidR="00C922DA">
        <w:rPr>
          <w:b/>
          <w:sz w:val="22"/>
          <w:szCs w:val="22"/>
        </w:rPr>
        <w:t>egislative objectives</w:t>
      </w:r>
    </w:p>
    <w:p w14:paraId="176A92BD" w14:textId="61913A98"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The Second Reading Speech for the 2012 Amendment Bill</w:t>
      </w:r>
      <w:r w:rsidRPr="00764F61">
        <w:rPr>
          <w:vertAlign w:val="superscript"/>
        </w:rPr>
        <w:footnoteReference w:id="2"/>
      </w:r>
      <w:r w:rsidRPr="00764F61">
        <w:rPr>
          <w:rFonts w:ascii="Arial" w:hAnsi="Arial" w:cs="Arial"/>
        </w:rPr>
        <w:t xml:space="preserve"> </w:t>
      </w:r>
      <w:r w:rsidR="00E9652C" w:rsidRPr="00FE7B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w:t>
      </w:r>
      <w:r w:rsidR="00E9652C">
        <w:rPr>
          <w:rFonts w:ascii="Arial" w:hAnsi="Arial" w:cs="Arial"/>
        </w:rPr>
        <w:t>on</w:t>
      </w:r>
      <w:r w:rsidR="00E9652C" w:rsidRPr="00FE7BD2">
        <w:rPr>
          <w:rFonts w:ascii="Arial" w:hAnsi="Arial" w:cs="Arial"/>
        </w:rPr>
        <w:t xml:space="preserve"> subscription television is a business expense which must be borne by licensees, except where, on application under section 130ZY of the BSA, a licensee </w:t>
      </w:r>
      <w:r w:rsidR="00E9652C">
        <w:rPr>
          <w:rFonts w:ascii="Arial" w:hAnsi="Arial" w:cs="Arial"/>
        </w:rPr>
        <w:t>is able to</w:t>
      </w:r>
      <w:r w:rsidR="00E9652C" w:rsidRPr="00FE7BD2">
        <w:rPr>
          <w:rFonts w:ascii="Arial" w:hAnsi="Arial" w:cs="Arial"/>
        </w:rPr>
        <w:t xml:space="preserve"> satisfy the ACMA that compliance with the </w:t>
      </w:r>
      <w:r w:rsidR="00E9652C" w:rsidRPr="00D96DE3">
        <w:rPr>
          <w:rFonts w:ascii="Arial" w:hAnsi="Arial" w:cs="Arial"/>
        </w:rPr>
        <w:t xml:space="preserve">captioning obligations would impose an unjustifiable hardship on the licensee. </w:t>
      </w:r>
    </w:p>
    <w:p w14:paraId="3F5EFE02" w14:textId="77777777" w:rsidR="00E9652C" w:rsidRDefault="00E9652C" w:rsidP="007D5BF8">
      <w:pPr>
        <w:pStyle w:val="ListParagraph"/>
        <w:numPr>
          <w:ilvl w:val="1"/>
          <w:numId w:val="1"/>
        </w:numPr>
        <w:ind w:left="850" w:hanging="493"/>
        <w:contextualSpacing w:val="0"/>
        <w:rPr>
          <w:rFonts w:ascii="Arial" w:hAnsi="Arial" w:cs="Arial"/>
        </w:rPr>
      </w:pPr>
      <w:r w:rsidRPr="00D96DE3">
        <w:rPr>
          <w:rFonts w:ascii="Arial" w:hAnsi="Arial" w:cs="Arial"/>
        </w:rPr>
        <w:t xml:space="preserve">Paragraph 63 of the Explanatory Memorandum to the 2012 Amendment Bill states: </w:t>
      </w:r>
    </w:p>
    <w:p w14:paraId="3E97BD28" w14:textId="038FF6DA" w:rsidR="004150AE" w:rsidRPr="00AB1BC4" w:rsidRDefault="00E9652C">
      <w:pPr>
        <w:ind w:left="1276"/>
        <w:rPr>
          <w:rFonts w:ascii="Arial" w:hAnsi="Arial" w:cs="Arial"/>
          <w:sz w:val="20"/>
          <w:szCs w:val="20"/>
        </w:rPr>
      </w:pPr>
      <w:r w:rsidRPr="00AB1BC4">
        <w:rPr>
          <w:rFonts w:ascii="Arial" w:hAnsi="Arial" w:cs="Arial"/>
          <w:sz w:val="20"/>
          <w:szCs w:val="20"/>
        </w:rPr>
        <w:lastRenderedPageBreak/>
        <w:t xml:space="preserve">The priority for government is for television services to be broadcast, and where possible for those services to be broadcast with captions. It is not the intention of the government that services </w:t>
      </w:r>
      <w:proofErr w:type="gramStart"/>
      <w:r w:rsidRPr="00AB1BC4">
        <w:rPr>
          <w:rFonts w:ascii="Arial" w:hAnsi="Arial" w:cs="Arial"/>
          <w:sz w:val="20"/>
          <w:szCs w:val="20"/>
        </w:rPr>
        <w:t>not be</w:t>
      </w:r>
      <w:proofErr w:type="gramEnd"/>
      <w:r w:rsidRPr="00AB1BC4">
        <w:rPr>
          <w:rFonts w:ascii="Arial" w:hAnsi="Arial" w:cs="Arial"/>
          <w:sz w:val="20"/>
          <w:szCs w:val="20"/>
        </w:rPr>
        <w:t xml:space="preserve"> shown because captioning obligations result in unjustified hardship on broadcasters. </w:t>
      </w:r>
    </w:p>
    <w:p w14:paraId="69544D09" w14:textId="77777777" w:rsidR="002C56A8" w:rsidRPr="005A6E26" w:rsidRDefault="002C56A8" w:rsidP="007D5BF8">
      <w:pPr>
        <w:pStyle w:val="ListParagraph"/>
        <w:numPr>
          <w:ilvl w:val="0"/>
          <w:numId w:val="1"/>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0B3CB02F" w:rsidR="00246E25" w:rsidRDefault="00246E25"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4507CA" w:rsidRPr="007A39DC">
        <w:rPr>
          <w:rFonts w:ascii="Arial" w:hAnsi="Arial" w:cs="Arial"/>
        </w:rPr>
        <w:t xml:space="preserve"> </w:t>
      </w:r>
      <w:r w:rsidR="00B15434">
        <w:rPr>
          <w:rFonts w:ascii="Arial" w:hAnsi="Arial" w:cs="Arial"/>
        </w:rPr>
        <w:t>18 February 2021</w:t>
      </w:r>
      <w:r w:rsidRPr="007A39DC">
        <w:rPr>
          <w:rFonts w:ascii="Arial" w:hAnsi="Arial" w:cs="Arial"/>
        </w:rPr>
        <w:t>,</w:t>
      </w:r>
      <w:r w:rsidR="000D77BD" w:rsidRPr="007A39DC">
        <w:rPr>
          <w:rFonts w:ascii="Arial" w:hAnsi="Arial" w:cs="Arial"/>
        </w:rPr>
        <w:t xml:space="preserve"> the Applicant </w:t>
      </w:r>
      <w:r w:rsidR="003E4E08" w:rsidRPr="007A39DC">
        <w:rPr>
          <w:rFonts w:ascii="Arial" w:hAnsi="Arial" w:cs="Arial"/>
        </w:rPr>
        <w:t>applied for</w:t>
      </w:r>
      <w:r w:rsidR="000D77BD" w:rsidRPr="007A39DC">
        <w:rPr>
          <w:rFonts w:ascii="Arial" w:hAnsi="Arial" w:cs="Arial"/>
        </w:rPr>
        <w:t xml:space="preserve"> a</w:t>
      </w:r>
      <w:r w:rsidR="00B804E3">
        <w:rPr>
          <w:rFonts w:ascii="Arial" w:hAnsi="Arial" w:cs="Arial"/>
        </w:rPr>
        <w:t xml:space="preserve"> target reduction </w:t>
      </w:r>
      <w:r w:rsidR="000D77BD" w:rsidRPr="007A39DC">
        <w:rPr>
          <w:rFonts w:ascii="Arial" w:hAnsi="Arial" w:cs="Arial"/>
        </w:rPr>
        <w:t xml:space="preserve">order under </w:t>
      </w:r>
      <w:r w:rsidR="00245AB4" w:rsidRPr="007A39DC">
        <w:rPr>
          <w:rFonts w:ascii="Arial" w:hAnsi="Arial" w:cs="Arial"/>
        </w:rPr>
        <w:t xml:space="preserve">paragraph </w:t>
      </w:r>
      <w:r w:rsidR="000D77BD" w:rsidRPr="0091289B">
        <w:rPr>
          <w:rFonts w:ascii="Arial" w:hAnsi="Arial" w:cs="Arial"/>
        </w:rPr>
        <w:t>130ZY(1)(</w:t>
      </w:r>
      <w:r w:rsidR="00E0072C" w:rsidRPr="0091289B">
        <w:rPr>
          <w:rFonts w:ascii="Arial" w:hAnsi="Arial" w:cs="Arial"/>
        </w:rPr>
        <w:t>b</w:t>
      </w:r>
      <w:r w:rsidR="000D77BD" w:rsidRPr="0091289B">
        <w:rPr>
          <w:rFonts w:ascii="Arial" w:hAnsi="Arial" w:cs="Arial"/>
        </w:rPr>
        <w:t>) of</w:t>
      </w:r>
      <w:r w:rsidR="000D77BD" w:rsidRPr="007A39DC">
        <w:rPr>
          <w:rFonts w:ascii="Arial" w:hAnsi="Arial" w:cs="Arial"/>
        </w:rPr>
        <w:t xml:space="preserve"> the BSA in relation to the Service for </w:t>
      </w:r>
      <w:r w:rsidR="00AD78FA" w:rsidRPr="007A39DC">
        <w:rPr>
          <w:rFonts w:ascii="Arial" w:hAnsi="Arial" w:cs="Arial"/>
        </w:rPr>
        <w:t>the Specified Eligible Period</w:t>
      </w:r>
      <w:r w:rsidR="000D77BD" w:rsidRPr="007A39DC">
        <w:rPr>
          <w:rFonts w:ascii="Arial" w:hAnsi="Arial" w:cs="Arial"/>
        </w:rPr>
        <w:t xml:space="preserve"> (</w:t>
      </w:r>
      <w:r w:rsidR="000D77BD" w:rsidRPr="007C6335">
        <w:rPr>
          <w:rFonts w:ascii="Arial" w:hAnsi="Arial" w:cs="Arial"/>
          <w:b/>
        </w:rPr>
        <w:t>the</w:t>
      </w:r>
      <w:r w:rsidR="00E0072C" w:rsidRPr="007C6335">
        <w:rPr>
          <w:rFonts w:ascii="Arial" w:hAnsi="Arial" w:cs="Arial"/>
          <w:b/>
        </w:rPr>
        <w:t xml:space="preserve"> Target Reduction Order</w:t>
      </w:r>
      <w:r w:rsidR="000D77BD" w:rsidRPr="007A39DC">
        <w:rPr>
          <w:rFonts w:ascii="Arial" w:hAnsi="Arial" w:cs="Arial"/>
        </w:rPr>
        <w:t>)</w:t>
      </w:r>
      <w:r w:rsidR="0046064F">
        <w:rPr>
          <w:rFonts w:ascii="Arial" w:hAnsi="Arial" w:cs="Arial"/>
        </w:rPr>
        <w:t>, as follows:</w:t>
      </w:r>
      <w:r w:rsidR="008A6FC6" w:rsidRPr="007A39DC">
        <w:rPr>
          <w:rFonts w:ascii="Arial" w:hAnsi="Arial" w:cs="Arial"/>
        </w:rPr>
        <w:t xml:space="preserve"> </w:t>
      </w:r>
    </w:p>
    <w:tbl>
      <w:tblPr>
        <w:tblStyle w:val="TableGrid"/>
        <w:tblW w:w="0" w:type="auto"/>
        <w:tblInd w:w="842" w:type="dxa"/>
        <w:tblLook w:val="04A0" w:firstRow="1" w:lastRow="0" w:firstColumn="1" w:lastColumn="0" w:noHBand="0" w:noVBand="1"/>
      </w:tblPr>
      <w:tblGrid>
        <w:gridCol w:w="3122"/>
        <w:gridCol w:w="2127"/>
        <w:gridCol w:w="2836"/>
      </w:tblGrid>
      <w:tr w:rsidR="00A85EB6" w:rsidRPr="00C31877" w14:paraId="16D23242" w14:textId="77777777" w:rsidTr="00E95F68">
        <w:trPr>
          <w:trHeight w:val="340"/>
        </w:trPr>
        <w:tc>
          <w:tcPr>
            <w:tcW w:w="3122" w:type="dxa"/>
            <w:vAlign w:val="center"/>
          </w:tcPr>
          <w:p w14:paraId="4558EE6C" w14:textId="248D7303" w:rsidR="00A85EB6" w:rsidRPr="00A85EB6" w:rsidRDefault="00D4465E" w:rsidP="00E46F00">
            <w:pPr>
              <w:keepNext/>
              <w:spacing w:after="80" w:line="240" w:lineRule="atLeast"/>
              <w:rPr>
                <w:rFonts w:ascii="Arial" w:hAnsi="Arial" w:cs="Arial"/>
                <w:b/>
                <w:bCs/>
              </w:rPr>
            </w:pPr>
            <w:r>
              <w:rPr>
                <w:rFonts w:ascii="Arial" w:hAnsi="Arial" w:cs="Arial"/>
                <w:b/>
                <w:bCs/>
              </w:rPr>
              <w:t xml:space="preserve">Specified Eligible </w:t>
            </w:r>
            <w:r w:rsidR="00A85EB6" w:rsidRPr="00A85EB6">
              <w:rPr>
                <w:rFonts w:ascii="Arial" w:hAnsi="Arial" w:cs="Arial"/>
                <w:b/>
                <w:bCs/>
              </w:rPr>
              <w:t>Period</w:t>
            </w:r>
          </w:p>
        </w:tc>
        <w:tc>
          <w:tcPr>
            <w:tcW w:w="2127" w:type="dxa"/>
            <w:vAlign w:val="center"/>
          </w:tcPr>
          <w:p w14:paraId="7FBF7687" w14:textId="600ED2A1" w:rsidR="00A85EB6" w:rsidRPr="00A85EB6" w:rsidRDefault="00A85EB6" w:rsidP="00E46F00">
            <w:pPr>
              <w:keepNext/>
              <w:spacing w:after="80" w:line="240" w:lineRule="atLeast"/>
              <w:rPr>
                <w:rFonts w:ascii="Arial" w:hAnsi="Arial" w:cs="Arial"/>
                <w:b/>
                <w:bCs/>
              </w:rPr>
            </w:pPr>
            <w:r w:rsidRPr="00A85EB6">
              <w:rPr>
                <w:rFonts w:ascii="Arial" w:hAnsi="Arial" w:cs="Arial"/>
                <w:b/>
                <w:bCs/>
              </w:rPr>
              <w:t>Annual captioning target</w:t>
            </w:r>
          </w:p>
        </w:tc>
        <w:tc>
          <w:tcPr>
            <w:tcW w:w="2836" w:type="dxa"/>
            <w:vAlign w:val="center"/>
          </w:tcPr>
          <w:p w14:paraId="6F331C51" w14:textId="77777777" w:rsidR="00A85EB6" w:rsidRPr="00A85EB6" w:rsidRDefault="00A85EB6" w:rsidP="00E46F00">
            <w:pPr>
              <w:keepNext/>
              <w:spacing w:after="80" w:line="240" w:lineRule="atLeast"/>
              <w:rPr>
                <w:rFonts w:ascii="Arial" w:hAnsi="Arial" w:cs="Arial"/>
                <w:b/>
                <w:bCs/>
              </w:rPr>
            </w:pPr>
            <w:r w:rsidRPr="00A85EB6">
              <w:rPr>
                <w:rFonts w:ascii="Arial" w:hAnsi="Arial" w:cs="Arial"/>
                <w:b/>
                <w:bCs/>
              </w:rPr>
              <w:t>Proposed reduced annual captioning target</w:t>
            </w:r>
          </w:p>
        </w:tc>
      </w:tr>
      <w:tr w:rsidR="00A85EB6" w:rsidRPr="00C31877" w14:paraId="19B39FB3" w14:textId="77777777" w:rsidTr="00E95F68">
        <w:trPr>
          <w:trHeight w:val="173"/>
        </w:trPr>
        <w:tc>
          <w:tcPr>
            <w:tcW w:w="3122" w:type="dxa"/>
          </w:tcPr>
          <w:p w14:paraId="18DED7EF" w14:textId="76936C5A" w:rsidR="00A85EB6" w:rsidRPr="00A85EB6" w:rsidRDefault="00A85EB6" w:rsidP="001F2C48">
            <w:pPr>
              <w:spacing w:after="80" w:line="240" w:lineRule="atLeast"/>
              <w:rPr>
                <w:rFonts w:ascii="Arial" w:hAnsi="Arial" w:cs="Arial"/>
              </w:rPr>
            </w:pPr>
            <w:r w:rsidRPr="00A85EB6">
              <w:rPr>
                <w:rFonts w:ascii="Arial" w:hAnsi="Arial" w:cs="Arial"/>
              </w:rPr>
              <w:t>1 July 20</w:t>
            </w:r>
            <w:r w:rsidR="00D22D29">
              <w:rPr>
                <w:rFonts w:ascii="Arial" w:hAnsi="Arial" w:cs="Arial"/>
              </w:rPr>
              <w:t>20</w:t>
            </w:r>
            <w:r w:rsidRPr="00A85EB6">
              <w:rPr>
                <w:rFonts w:ascii="Arial" w:hAnsi="Arial" w:cs="Arial"/>
              </w:rPr>
              <w:t xml:space="preserve"> to 30 June 202</w:t>
            </w:r>
            <w:r w:rsidR="00D22D29">
              <w:rPr>
                <w:rFonts w:ascii="Arial" w:hAnsi="Arial" w:cs="Arial"/>
              </w:rPr>
              <w:t>1</w:t>
            </w:r>
          </w:p>
        </w:tc>
        <w:tc>
          <w:tcPr>
            <w:tcW w:w="2127" w:type="dxa"/>
          </w:tcPr>
          <w:p w14:paraId="380EAA04" w14:textId="20524D1C" w:rsidR="00A85EB6" w:rsidRPr="00A85EB6" w:rsidRDefault="00D22D29" w:rsidP="0046064F">
            <w:pPr>
              <w:spacing w:after="80" w:line="240" w:lineRule="atLeast"/>
              <w:jc w:val="center"/>
              <w:rPr>
                <w:rFonts w:ascii="Arial" w:hAnsi="Arial" w:cs="Arial"/>
              </w:rPr>
            </w:pPr>
            <w:r>
              <w:rPr>
                <w:rFonts w:ascii="Arial" w:hAnsi="Arial" w:cs="Arial"/>
              </w:rPr>
              <w:t>35</w:t>
            </w:r>
            <w:r w:rsidR="00A85EB6" w:rsidRPr="00A85EB6">
              <w:rPr>
                <w:rFonts w:ascii="Arial" w:hAnsi="Arial" w:cs="Arial"/>
              </w:rPr>
              <w:t>%</w:t>
            </w:r>
          </w:p>
        </w:tc>
        <w:tc>
          <w:tcPr>
            <w:tcW w:w="2836" w:type="dxa"/>
          </w:tcPr>
          <w:p w14:paraId="259D2C27" w14:textId="7B4E45CC" w:rsidR="00A85EB6" w:rsidRPr="00A85EB6" w:rsidRDefault="00D22D29" w:rsidP="0046064F">
            <w:pPr>
              <w:spacing w:after="80" w:line="240" w:lineRule="atLeast"/>
              <w:jc w:val="center"/>
              <w:rPr>
                <w:rFonts w:ascii="Arial" w:hAnsi="Arial" w:cs="Arial"/>
              </w:rPr>
            </w:pPr>
            <w:r>
              <w:rPr>
                <w:rFonts w:ascii="Arial" w:hAnsi="Arial" w:cs="Arial"/>
              </w:rPr>
              <w:t>17.5</w:t>
            </w:r>
            <w:r w:rsidR="00A85EB6" w:rsidRPr="00A85EB6">
              <w:rPr>
                <w:rFonts w:ascii="Arial" w:hAnsi="Arial" w:cs="Arial"/>
              </w:rPr>
              <w:t>%</w:t>
            </w:r>
          </w:p>
        </w:tc>
      </w:tr>
    </w:tbl>
    <w:p w14:paraId="6467E7DA" w14:textId="357A7503" w:rsidR="004869F4" w:rsidRPr="00514FA5" w:rsidRDefault="004869F4" w:rsidP="00514FA5">
      <w:pPr>
        <w:spacing w:after="0"/>
        <w:rPr>
          <w:rFonts w:ascii="Arial" w:hAnsi="Arial" w:cs="Arial"/>
        </w:rPr>
      </w:pPr>
    </w:p>
    <w:p w14:paraId="32C7CB73" w14:textId="77777777" w:rsidR="00930AF1" w:rsidRDefault="007243F4" w:rsidP="007D5BF8">
      <w:pPr>
        <w:pStyle w:val="ListParagraph"/>
        <w:numPr>
          <w:ilvl w:val="1"/>
          <w:numId w:val="1"/>
        </w:numPr>
        <w:ind w:left="850" w:hanging="493"/>
        <w:contextualSpacing w:val="0"/>
        <w:rPr>
          <w:rFonts w:ascii="Arial" w:hAnsi="Arial" w:cs="Arial"/>
        </w:rPr>
      </w:pPr>
      <w:r w:rsidRPr="00070577">
        <w:rPr>
          <w:rFonts w:ascii="Arial" w:hAnsi="Arial" w:cs="Arial"/>
        </w:rPr>
        <w:t>This is the Applicant’s first application for a</w:t>
      </w:r>
      <w:r w:rsidR="00C51D28" w:rsidRPr="00070577">
        <w:rPr>
          <w:rFonts w:ascii="Arial" w:hAnsi="Arial" w:cs="Arial"/>
        </w:rPr>
        <w:t xml:space="preserve"> target reduction order for the Service.</w:t>
      </w:r>
      <w:r w:rsidR="00126275">
        <w:rPr>
          <w:rFonts w:ascii="Arial" w:hAnsi="Arial" w:cs="Arial"/>
        </w:rPr>
        <w:t xml:space="preserve"> The Service </w:t>
      </w:r>
      <w:r w:rsidR="002D67F1">
        <w:rPr>
          <w:rFonts w:ascii="Arial" w:hAnsi="Arial" w:cs="Arial"/>
        </w:rPr>
        <w:t xml:space="preserve">commenced broadcasting </w:t>
      </w:r>
      <w:r w:rsidR="00D85C24">
        <w:rPr>
          <w:rFonts w:ascii="Arial" w:hAnsi="Arial" w:cs="Arial"/>
        </w:rPr>
        <w:t>on</w:t>
      </w:r>
      <w:r w:rsidR="002D67F1">
        <w:rPr>
          <w:rFonts w:ascii="Arial" w:hAnsi="Arial" w:cs="Arial"/>
        </w:rPr>
        <w:t xml:space="preserve"> </w:t>
      </w:r>
      <w:r w:rsidR="007D6107">
        <w:rPr>
          <w:rFonts w:ascii="Arial" w:hAnsi="Arial" w:cs="Arial"/>
        </w:rPr>
        <w:t>1 July 2020.</w:t>
      </w:r>
      <w:r w:rsidR="00D85C24">
        <w:rPr>
          <w:rFonts w:ascii="Arial" w:hAnsi="Arial" w:cs="Arial"/>
        </w:rPr>
        <w:t xml:space="preserve"> </w:t>
      </w:r>
    </w:p>
    <w:p w14:paraId="34DAEBBB" w14:textId="21DF7F16" w:rsidR="00CE0233" w:rsidRDefault="00D85C24" w:rsidP="007D5BF8">
      <w:pPr>
        <w:pStyle w:val="ListParagraph"/>
        <w:numPr>
          <w:ilvl w:val="1"/>
          <w:numId w:val="1"/>
        </w:numPr>
        <w:ind w:left="850" w:hanging="493"/>
        <w:contextualSpacing w:val="0"/>
        <w:rPr>
          <w:rFonts w:ascii="Arial" w:hAnsi="Arial" w:cs="Arial"/>
        </w:rPr>
      </w:pPr>
      <w:r w:rsidRPr="00D85C24">
        <w:rPr>
          <w:rFonts w:ascii="Arial" w:hAnsi="Arial" w:cs="Arial"/>
        </w:rPr>
        <w:t xml:space="preserve">As </w:t>
      </w:r>
      <w:proofErr w:type="gramStart"/>
      <w:r w:rsidRPr="00D85C24">
        <w:rPr>
          <w:rFonts w:ascii="Arial" w:hAnsi="Arial" w:cs="Arial"/>
        </w:rPr>
        <w:t>at</w:t>
      </w:r>
      <w:proofErr w:type="gramEnd"/>
      <w:r w:rsidRPr="00D85C24">
        <w:rPr>
          <w:rFonts w:ascii="Arial" w:hAnsi="Arial" w:cs="Arial"/>
        </w:rPr>
        <w:t xml:space="preserve"> 21 November 2020</w:t>
      </w:r>
      <w:r w:rsidR="00055965">
        <w:rPr>
          <w:rFonts w:ascii="Arial" w:hAnsi="Arial" w:cs="Arial"/>
        </w:rPr>
        <w:t>,</w:t>
      </w:r>
      <w:r w:rsidRPr="00D85C24">
        <w:rPr>
          <w:rFonts w:ascii="Arial" w:hAnsi="Arial" w:cs="Arial"/>
        </w:rPr>
        <w:t xml:space="preserve"> approximately 2.61% of programs transmitted on the </w:t>
      </w:r>
      <w:r w:rsidR="005B3DA1">
        <w:rPr>
          <w:rFonts w:ascii="Arial" w:hAnsi="Arial" w:cs="Arial"/>
        </w:rPr>
        <w:t>Service</w:t>
      </w:r>
      <w:r w:rsidRPr="00D85C24">
        <w:rPr>
          <w:rFonts w:ascii="Arial" w:hAnsi="Arial" w:cs="Arial"/>
        </w:rPr>
        <w:t xml:space="preserve"> </w:t>
      </w:r>
      <w:r>
        <w:rPr>
          <w:rFonts w:ascii="Arial" w:hAnsi="Arial" w:cs="Arial"/>
        </w:rPr>
        <w:t>were</w:t>
      </w:r>
      <w:r w:rsidRPr="00D85C24">
        <w:rPr>
          <w:rFonts w:ascii="Arial" w:hAnsi="Arial" w:cs="Arial"/>
        </w:rPr>
        <w:t xml:space="preserve"> captioned</w:t>
      </w:r>
      <w:r>
        <w:rPr>
          <w:rFonts w:ascii="Arial" w:hAnsi="Arial" w:cs="Arial"/>
        </w:rPr>
        <w:t>.</w:t>
      </w:r>
      <w:r w:rsidR="00930AF1">
        <w:rPr>
          <w:rFonts w:ascii="Arial" w:hAnsi="Arial" w:cs="Arial"/>
        </w:rPr>
        <w:t xml:space="preserve"> Between November 2020 and early </w:t>
      </w:r>
      <w:r w:rsidR="00AF0E35">
        <w:rPr>
          <w:rFonts w:ascii="Arial" w:hAnsi="Arial" w:cs="Arial"/>
        </w:rPr>
        <w:t>March</w:t>
      </w:r>
      <w:r w:rsidR="00930AF1">
        <w:rPr>
          <w:rFonts w:ascii="Arial" w:hAnsi="Arial" w:cs="Arial"/>
        </w:rPr>
        <w:t xml:space="preserve"> 2021, the Applicant increased the level of captioning on the Service by an average </w:t>
      </w:r>
      <w:r w:rsidR="00930AF1" w:rsidRPr="00EF7EBD">
        <w:rPr>
          <w:rFonts w:ascii="Arial" w:hAnsi="Arial" w:cs="Arial"/>
        </w:rPr>
        <w:t>0.5</w:t>
      </w:r>
      <w:r w:rsidR="00930AF1">
        <w:rPr>
          <w:rFonts w:ascii="Arial" w:hAnsi="Arial" w:cs="Arial"/>
        </w:rPr>
        <w:t xml:space="preserve"> per cent week. The Applicant plans to continue to increase the level of captioning of the Service at this rate over the </w:t>
      </w:r>
      <w:r w:rsidR="00930AF1" w:rsidRPr="00E452F5">
        <w:rPr>
          <w:rFonts w:ascii="Arial" w:hAnsi="Arial" w:cs="Arial"/>
        </w:rPr>
        <w:t>remainder of the 2020-21</w:t>
      </w:r>
      <w:r w:rsidR="00287424">
        <w:rPr>
          <w:rFonts w:ascii="Arial" w:hAnsi="Arial" w:cs="Arial"/>
        </w:rPr>
        <w:t xml:space="preserve"> financial year</w:t>
      </w:r>
      <w:r w:rsidR="00930AF1" w:rsidRPr="00E452F5">
        <w:rPr>
          <w:rFonts w:ascii="Arial" w:hAnsi="Arial" w:cs="Arial"/>
        </w:rPr>
        <w:t xml:space="preserve"> to ensure that it meets its proposed 17.5% captioning target by 30 June 2021</w:t>
      </w:r>
      <w:r w:rsidR="00FD6A96" w:rsidRPr="00E452F5">
        <w:rPr>
          <w:rFonts w:ascii="Arial" w:hAnsi="Arial" w:cs="Arial"/>
        </w:rPr>
        <w:t xml:space="preserve">. </w:t>
      </w:r>
      <w:r w:rsidR="00FD6A96" w:rsidRPr="00E452F5">
        <w:rPr>
          <w:rFonts w:ascii="Arial" w:eastAsia="Arial" w:hAnsi="Arial" w:cs="Arial"/>
        </w:rPr>
        <w:t>It is also</w:t>
      </w:r>
      <w:r w:rsidR="3AC53F9C" w:rsidRPr="00E452F5">
        <w:rPr>
          <w:rFonts w:ascii="Arial" w:eastAsia="Arial" w:hAnsi="Arial" w:cs="Arial"/>
        </w:rPr>
        <w:t xml:space="preserve"> acting to mee</w:t>
      </w:r>
      <w:r w:rsidR="00FD6A96" w:rsidRPr="00E452F5">
        <w:rPr>
          <w:rFonts w:ascii="Arial" w:eastAsia="Arial" w:hAnsi="Arial" w:cs="Arial"/>
        </w:rPr>
        <w:t>t the</w:t>
      </w:r>
      <w:r w:rsidR="00930AF1" w:rsidRPr="00E452F5">
        <w:rPr>
          <w:rFonts w:ascii="Arial" w:hAnsi="Arial" w:cs="Arial"/>
        </w:rPr>
        <w:t xml:space="preserve"> required rate of 40% for the 2021-22 financial year.</w:t>
      </w:r>
      <w:r w:rsidR="00930AF1" w:rsidRPr="00E452F5">
        <w:rPr>
          <w:rStyle w:val="FootnoteReference"/>
          <w:rFonts w:ascii="Arial" w:hAnsi="Arial" w:cs="Arial"/>
        </w:rPr>
        <w:footnoteReference w:id="3"/>
      </w:r>
      <w:r w:rsidR="00930AF1">
        <w:rPr>
          <w:rFonts w:ascii="Arial" w:hAnsi="Arial" w:cs="Arial"/>
        </w:rPr>
        <w:t xml:space="preserve"> </w:t>
      </w:r>
    </w:p>
    <w:p w14:paraId="56AFB4F9" w14:textId="188C11EC"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Applicant</w:t>
      </w:r>
    </w:p>
    <w:p w14:paraId="05786C51" w14:textId="744E198D" w:rsidR="000041BE" w:rsidRPr="000B5638" w:rsidRDefault="000041BE" w:rsidP="007D5BF8">
      <w:pPr>
        <w:pStyle w:val="ListParagraph"/>
        <w:numPr>
          <w:ilvl w:val="1"/>
          <w:numId w:val="1"/>
        </w:numPr>
        <w:ind w:left="850" w:hanging="493"/>
        <w:contextualSpacing w:val="0"/>
        <w:rPr>
          <w:rFonts w:ascii="Arial" w:hAnsi="Arial" w:cs="Arial"/>
        </w:rPr>
      </w:pPr>
      <w:r w:rsidRPr="000B5638">
        <w:rPr>
          <w:rFonts w:ascii="Arial" w:hAnsi="Arial" w:cs="Arial"/>
        </w:rPr>
        <w:t>The Applicant is a subscription television licensee</w:t>
      </w:r>
      <w:r w:rsidR="00EE002B" w:rsidRPr="000B5638">
        <w:rPr>
          <w:rFonts w:ascii="Arial" w:hAnsi="Arial" w:cs="Arial"/>
        </w:rPr>
        <w:t>. The Applicant is</w:t>
      </w:r>
      <w:r w:rsidR="005F5DDD" w:rsidRPr="000B5638">
        <w:rPr>
          <w:rFonts w:ascii="Arial" w:hAnsi="Arial" w:cs="Arial"/>
        </w:rPr>
        <w:t xml:space="preserve"> </w:t>
      </w:r>
      <w:r w:rsidR="00D85C24" w:rsidRPr="000B5638">
        <w:rPr>
          <w:rFonts w:ascii="Arial" w:hAnsi="Arial" w:cs="Arial"/>
        </w:rPr>
        <w:t xml:space="preserve">a </w:t>
      </w:r>
      <w:r w:rsidR="00096683" w:rsidRPr="000B5638">
        <w:rPr>
          <w:rFonts w:ascii="Arial" w:hAnsi="Arial" w:cs="Arial"/>
        </w:rPr>
        <w:t xml:space="preserve">wholly owned </w:t>
      </w:r>
      <w:r w:rsidR="00D85C24" w:rsidRPr="000B5638">
        <w:rPr>
          <w:rFonts w:ascii="Arial" w:hAnsi="Arial" w:cs="Arial"/>
        </w:rPr>
        <w:t xml:space="preserve">subsidiary </w:t>
      </w:r>
      <w:r w:rsidR="005F5DDD" w:rsidRPr="000B5638">
        <w:rPr>
          <w:rFonts w:ascii="Arial" w:hAnsi="Arial" w:cs="Arial"/>
        </w:rPr>
        <w:t>of</w:t>
      </w:r>
      <w:r w:rsidR="00D85C24" w:rsidRPr="000B5638">
        <w:rPr>
          <w:rFonts w:ascii="Arial" w:hAnsi="Arial" w:cs="Arial"/>
        </w:rPr>
        <w:t xml:space="preserve"> </w:t>
      </w:r>
      <w:r w:rsidR="00096683" w:rsidRPr="000B5638">
        <w:rPr>
          <w:rFonts w:ascii="Arial" w:hAnsi="Arial" w:cs="Arial"/>
        </w:rPr>
        <w:t>Telstra Corporation Limited</w:t>
      </w:r>
      <w:r w:rsidR="001A1799" w:rsidRPr="000B5638">
        <w:rPr>
          <w:rFonts w:ascii="Arial" w:hAnsi="Arial" w:cs="Arial"/>
        </w:rPr>
        <w:t>.</w:t>
      </w:r>
      <w:r w:rsidR="00096683" w:rsidRPr="000B5638">
        <w:rPr>
          <w:rFonts w:ascii="Arial" w:hAnsi="Arial" w:cs="Arial"/>
        </w:rPr>
        <w:t xml:space="preserve"> </w:t>
      </w:r>
    </w:p>
    <w:p w14:paraId="769E65ED" w14:textId="27843DA9" w:rsidR="000041BE" w:rsidRDefault="000041BE" w:rsidP="007D5BF8">
      <w:pPr>
        <w:pStyle w:val="ListParagraph"/>
        <w:numPr>
          <w:ilvl w:val="1"/>
          <w:numId w:val="1"/>
        </w:numPr>
        <w:ind w:left="850" w:hanging="493"/>
        <w:contextualSpacing w:val="0"/>
        <w:rPr>
          <w:rFonts w:ascii="Arial" w:hAnsi="Arial" w:cs="Arial"/>
        </w:rPr>
      </w:pPr>
      <w:r w:rsidRPr="00F46131">
        <w:rPr>
          <w:rFonts w:ascii="Arial" w:hAnsi="Arial" w:cs="Arial"/>
        </w:rPr>
        <w:t xml:space="preserve">The Applicant </w:t>
      </w:r>
      <w:r w:rsidR="00196D21">
        <w:rPr>
          <w:rFonts w:ascii="Arial" w:hAnsi="Arial" w:cs="Arial"/>
        </w:rPr>
        <w:t xml:space="preserve">provides movie, general entertainment, news, </w:t>
      </w:r>
      <w:proofErr w:type="gramStart"/>
      <w:r w:rsidR="00196D21">
        <w:rPr>
          <w:rFonts w:ascii="Arial" w:hAnsi="Arial" w:cs="Arial"/>
        </w:rPr>
        <w:t>sport</w:t>
      </w:r>
      <w:proofErr w:type="gramEnd"/>
      <w:r w:rsidR="00196D21">
        <w:rPr>
          <w:rFonts w:ascii="Arial" w:hAnsi="Arial" w:cs="Arial"/>
        </w:rPr>
        <w:t xml:space="preserve"> and music </w:t>
      </w:r>
      <w:r w:rsidR="007F2B62">
        <w:rPr>
          <w:rFonts w:ascii="Arial" w:hAnsi="Arial" w:cs="Arial"/>
        </w:rPr>
        <w:t xml:space="preserve">subscription </w:t>
      </w:r>
      <w:r w:rsidR="00196D21">
        <w:rPr>
          <w:rFonts w:ascii="Arial" w:hAnsi="Arial" w:cs="Arial"/>
        </w:rPr>
        <w:t>television services.</w:t>
      </w:r>
      <w:r w:rsidR="002C7744">
        <w:rPr>
          <w:rFonts w:ascii="Arial" w:hAnsi="Arial" w:cs="Arial"/>
        </w:rPr>
        <w:t xml:space="preserve"> </w:t>
      </w:r>
    </w:p>
    <w:p w14:paraId="32409356" w14:textId="1B9BE582"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Service</w:t>
      </w:r>
    </w:p>
    <w:p w14:paraId="3F4F5B6A" w14:textId="1B2EE098" w:rsidR="00E1053E" w:rsidRPr="00F90B46" w:rsidRDefault="00A51818" w:rsidP="007D5BF8">
      <w:pPr>
        <w:pStyle w:val="ListParagraph"/>
        <w:numPr>
          <w:ilvl w:val="1"/>
          <w:numId w:val="1"/>
        </w:numPr>
        <w:ind w:left="850" w:hanging="493"/>
        <w:contextualSpacing w:val="0"/>
        <w:rPr>
          <w:rFonts w:ascii="Arial" w:hAnsi="Arial" w:cs="Arial"/>
          <w:noProof/>
        </w:rPr>
      </w:pPr>
      <w:r w:rsidRPr="00F90B46">
        <w:rPr>
          <w:rFonts w:ascii="Arial" w:hAnsi="Arial" w:cs="Arial"/>
        </w:rPr>
        <w:t xml:space="preserve">The Service is </w:t>
      </w:r>
      <w:r w:rsidR="007840B1" w:rsidRPr="00F90B46">
        <w:rPr>
          <w:rFonts w:ascii="Arial" w:hAnsi="Arial" w:cs="Arial"/>
        </w:rPr>
        <w:t xml:space="preserve">a channel </w:t>
      </w:r>
      <w:r w:rsidR="00714503" w:rsidRPr="00F90B46">
        <w:rPr>
          <w:rFonts w:ascii="Arial" w:hAnsi="Arial" w:cs="Arial"/>
        </w:rPr>
        <w:t>provided by</w:t>
      </w:r>
      <w:r w:rsidR="001A1799" w:rsidRPr="00F90B46">
        <w:rPr>
          <w:rFonts w:ascii="Arial" w:hAnsi="Arial" w:cs="Arial"/>
        </w:rPr>
        <w:t xml:space="preserve"> </w:t>
      </w:r>
      <w:r w:rsidR="005C14F4" w:rsidRPr="00F90B46">
        <w:rPr>
          <w:rFonts w:ascii="Arial" w:hAnsi="Arial" w:cs="Arial"/>
        </w:rPr>
        <w:t>Viacom International Media Networks</w:t>
      </w:r>
      <w:r w:rsidR="002673A7" w:rsidRPr="00F90B46">
        <w:rPr>
          <w:rFonts w:ascii="Arial" w:hAnsi="Arial" w:cs="Arial"/>
        </w:rPr>
        <w:t xml:space="preserve"> </w:t>
      </w:r>
      <w:r w:rsidR="005C14F4" w:rsidRPr="00F90B46">
        <w:rPr>
          <w:rFonts w:ascii="Arial" w:hAnsi="Arial" w:cs="Arial"/>
        </w:rPr>
        <w:t xml:space="preserve">Australia Pty Limited </w:t>
      </w:r>
      <w:r w:rsidR="007840B1" w:rsidRPr="00F90B46">
        <w:rPr>
          <w:rFonts w:ascii="Arial" w:hAnsi="Arial" w:cs="Arial"/>
        </w:rPr>
        <w:t>(</w:t>
      </w:r>
      <w:r w:rsidR="007840B1" w:rsidRPr="00F90B46">
        <w:rPr>
          <w:rFonts w:ascii="Arial" w:hAnsi="Arial" w:cs="Arial"/>
          <w:b/>
        </w:rPr>
        <w:t>the Chan</w:t>
      </w:r>
      <w:r w:rsidR="00192137" w:rsidRPr="00F90B46">
        <w:rPr>
          <w:rFonts w:ascii="Arial" w:hAnsi="Arial" w:cs="Arial"/>
          <w:b/>
        </w:rPr>
        <w:t>nel Provider</w:t>
      </w:r>
      <w:r w:rsidR="00192137" w:rsidRPr="00F90B46">
        <w:rPr>
          <w:rFonts w:ascii="Arial" w:hAnsi="Arial" w:cs="Arial"/>
        </w:rPr>
        <w:t>) and delivered to the Applicant</w:t>
      </w:r>
      <w:r w:rsidR="003E0BBB" w:rsidRPr="00F90B46">
        <w:rPr>
          <w:rFonts w:ascii="Arial" w:hAnsi="Arial" w:cs="Arial"/>
        </w:rPr>
        <w:t xml:space="preserve"> </w:t>
      </w:r>
      <w:r w:rsidR="007709AB" w:rsidRPr="00F90B46">
        <w:rPr>
          <w:rFonts w:ascii="Arial" w:hAnsi="Arial" w:cs="Arial"/>
        </w:rPr>
        <w:t>as a</w:t>
      </w:r>
      <w:r w:rsidR="00A22309" w:rsidRPr="00F90B46">
        <w:rPr>
          <w:rFonts w:ascii="Arial" w:hAnsi="Arial" w:cs="Arial"/>
        </w:rPr>
        <w:t xml:space="preserve"> </w:t>
      </w:r>
      <w:proofErr w:type="gramStart"/>
      <w:r w:rsidR="00A22309" w:rsidRPr="00F90B46">
        <w:rPr>
          <w:rFonts w:ascii="Arial" w:hAnsi="Arial" w:cs="Arial"/>
        </w:rPr>
        <w:t>pass through</w:t>
      </w:r>
      <w:proofErr w:type="gramEnd"/>
      <w:r w:rsidR="00374D46" w:rsidRPr="00F90B46">
        <w:rPr>
          <w:rFonts w:ascii="Arial" w:hAnsi="Arial" w:cs="Arial"/>
        </w:rPr>
        <w:t xml:space="preserve"> </w:t>
      </w:r>
      <w:r w:rsidR="00A22309" w:rsidRPr="00F90B46">
        <w:rPr>
          <w:rFonts w:ascii="Arial" w:hAnsi="Arial" w:cs="Arial"/>
        </w:rPr>
        <w:t xml:space="preserve">service </w:t>
      </w:r>
      <w:r w:rsidR="003E0BBB" w:rsidRPr="00F90B46">
        <w:rPr>
          <w:rFonts w:ascii="Arial" w:hAnsi="Arial" w:cs="Arial"/>
        </w:rPr>
        <w:t xml:space="preserve">for transmission </w:t>
      </w:r>
      <w:r w:rsidR="00B37E06" w:rsidRPr="00F90B46">
        <w:rPr>
          <w:rFonts w:ascii="Arial" w:hAnsi="Arial" w:cs="Arial"/>
        </w:rPr>
        <w:t>to the Applicant’s subscribers</w:t>
      </w:r>
      <w:r w:rsidR="00192137" w:rsidRPr="00F90B46">
        <w:rPr>
          <w:rFonts w:ascii="Arial" w:hAnsi="Arial" w:cs="Arial"/>
        </w:rPr>
        <w:t>.</w:t>
      </w:r>
      <w:r w:rsidR="00FD6A96" w:rsidRPr="00F90B46">
        <w:rPr>
          <w:rStyle w:val="FootnoteReference"/>
          <w:rFonts w:ascii="Arial" w:hAnsi="Arial" w:cs="Arial"/>
        </w:rPr>
        <w:footnoteReference w:id="4"/>
      </w:r>
      <w:r w:rsidR="00FD6A96" w:rsidRPr="00F90B46">
        <w:rPr>
          <w:rFonts w:ascii="Arial" w:hAnsi="Arial" w:cs="Arial"/>
        </w:rPr>
        <w:t xml:space="preserve"> </w:t>
      </w:r>
      <w:r w:rsidR="00C60AB1" w:rsidRPr="00F90B46">
        <w:rPr>
          <w:rFonts w:ascii="Arial" w:hAnsi="Arial" w:cs="Arial"/>
        </w:rPr>
        <w:t>The Service is a</w:t>
      </w:r>
      <w:r w:rsidR="00C347BC" w:rsidRPr="00F90B46">
        <w:rPr>
          <w:rFonts w:ascii="Arial" w:hAnsi="Arial" w:cs="Arial"/>
        </w:rPr>
        <w:t xml:space="preserve"> </w:t>
      </w:r>
      <w:r w:rsidR="009D7939" w:rsidRPr="00F90B46">
        <w:rPr>
          <w:rFonts w:ascii="Arial" w:hAnsi="Arial" w:cs="Arial"/>
        </w:rPr>
        <w:t>country music channel primarily featuring Australian and international country music videos</w:t>
      </w:r>
      <w:r w:rsidR="00E833E8" w:rsidRPr="00F90B46">
        <w:rPr>
          <w:rFonts w:ascii="Arial" w:hAnsi="Arial" w:cs="Arial"/>
        </w:rPr>
        <w:t xml:space="preserve">. </w:t>
      </w:r>
    </w:p>
    <w:p w14:paraId="63775C34" w14:textId="75564425" w:rsidR="00096683" w:rsidRPr="00F90B46" w:rsidRDefault="00096683" w:rsidP="009F487F">
      <w:pPr>
        <w:pStyle w:val="ListParagraph"/>
        <w:numPr>
          <w:ilvl w:val="1"/>
          <w:numId w:val="1"/>
        </w:numPr>
        <w:ind w:left="850" w:hanging="493"/>
        <w:contextualSpacing w:val="0"/>
        <w:rPr>
          <w:rFonts w:ascii="Arial" w:hAnsi="Arial" w:cs="Arial"/>
        </w:rPr>
      </w:pPr>
      <w:r w:rsidRPr="00F90B46">
        <w:rPr>
          <w:rFonts w:ascii="Arial" w:hAnsi="Arial" w:cs="Arial"/>
        </w:rPr>
        <w:t>The Applicant is a reseller, to its own subscribers, of subscription television services offered by Foxtel Cable Television Pty Ltd (</w:t>
      </w:r>
      <w:r w:rsidRPr="00F90B46">
        <w:rPr>
          <w:rFonts w:ascii="Arial" w:hAnsi="Arial" w:cs="Arial"/>
          <w:b/>
          <w:bCs/>
        </w:rPr>
        <w:t>Foxtel</w:t>
      </w:r>
      <w:r w:rsidRPr="00F90B46">
        <w:rPr>
          <w:rFonts w:ascii="Arial" w:hAnsi="Arial" w:cs="Arial"/>
        </w:rPr>
        <w:t>). The service is offered to the Applicant’s subscribers as part of its 'Foxtel Plus Bundle' package.</w:t>
      </w:r>
      <w:r w:rsidRPr="00F90B46">
        <w:t xml:space="preserve"> </w:t>
      </w:r>
      <w:r w:rsidRPr="00F90B46">
        <w:rPr>
          <w:rFonts w:ascii="Arial" w:hAnsi="Arial" w:cs="Arial"/>
        </w:rPr>
        <w:t xml:space="preserve">Telstra Corporation is a minority (35%) owner of the holding company which owns Foxtel. </w:t>
      </w:r>
      <w:r w:rsidRPr="00F90B46">
        <w:rPr>
          <w:rFonts w:ascii="Arial" w:hAnsi="Arial" w:cs="Arial"/>
        </w:rPr>
        <w:lastRenderedPageBreak/>
        <w:t>The Channel Provider is contractually obliged to the Applicant to provide captioning for programs broadcast on the Service.</w:t>
      </w:r>
    </w:p>
    <w:p w14:paraId="7E77811E" w14:textId="46593405" w:rsidR="00E16C37" w:rsidRPr="005F44B6" w:rsidRDefault="00D64D2E" w:rsidP="007D5BF8">
      <w:pPr>
        <w:pStyle w:val="ListParagraph"/>
        <w:numPr>
          <w:ilvl w:val="0"/>
          <w:numId w:val="1"/>
        </w:numPr>
        <w:spacing w:before="240"/>
        <w:ind w:left="714" w:hanging="357"/>
        <w:contextualSpacing w:val="0"/>
        <w:rPr>
          <w:rFonts w:ascii="Arial" w:hAnsi="Arial" w:cs="Arial"/>
        </w:rPr>
      </w:pPr>
      <w:r w:rsidRPr="003529D1">
        <w:rPr>
          <w:rFonts w:ascii="Arial" w:hAnsi="Arial" w:cs="Arial"/>
          <w:b/>
          <w:sz w:val="28"/>
          <w:szCs w:val="28"/>
        </w:rPr>
        <w:t>EVIDENCE AND REASONS FOR</w:t>
      </w:r>
      <w:r w:rsidR="008768EF">
        <w:rPr>
          <w:rFonts w:ascii="Arial" w:hAnsi="Arial" w:cs="Arial"/>
          <w:b/>
          <w:sz w:val="28"/>
          <w:szCs w:val="28"/>
        </w:rPr>
        <w:t xml:space="preserve"> PRELIMINARY</w:t>
      </w:r>
      <w:r w:rsidRPr="003529D1">
        <w:rPr>
          <w:rFonts w:ascii="Arial" w:hAnsi="Arial" w:cs="Arial"/>
          <w:b/>
          <w:sz w:val="28"/>
          <w:szCs w:val="28"/>
        </w:rPr>
        <w:t xml:space="preserve"> </w:t>
      </w:r>
      <w:r w:rsidR="00A374C1" w:rsidRPr="003529D1">
        <w:rPr>
          <w:rFonts w:ascii="Arial" w:hAnsi="Arial" w:cs="Arial"/>
          <w:b/>
          <w:sz w:val="28"/>
          <w:szCs w:val="28"/>
        </w:rPr>
        <w:t>DECISION</w:t>
      </w:r>
      <w:r w:rsidRPr="003529D1">
        <w:rPr>
          <w:rFonts w:ascii="Arial" w:hAnsi="Arial" w:cs="Arial"/>
          <w:b/>
          <w:sz w:val="28"/>
          <w:szCs w:val="28"/>
        </w:rPr>
        <w:t xml:space="preserve"> </w:t>
      </w:r>
      <w:bookmarkStart w:id="3" w:name="_Hlk534998368"/>
      <w:bookmarkStart w:id="4" w:name="_Hlk534998401"/>
    </w:p>
    <w:p w14:paraId="5077CED7" w14:textId="4BC90E33" w:rsidR="00B37E06" w:rsidRPr="00E50612" w:rsidRDefault="002673A7" w:rsidP="007D5BF8">
      <w:pPr>
        <w:pStyle w:val="ListParagraph"/>
        <w:numPr>
          <w:ilvl w:val="1"/>
          <w:numId w:val="1"/>
        </w:numPr>
        <w:ind w:left="850" w:hanging="493"/>
        <w:contextualSpacing w:val="0"/>
        <w:rPr>
          <w:rFonts w:ascii="Arial" w:hAnsi="Arial" w:cs="Arial"/>
        </w:rPr>
      </w:pPr>
      <w:r>
        <w:rPr>
          <w:rFonts w:ascii="Arial" w:hAnsi="Arial" w:cs="Arial"/>
        </w:rPr>
        <w:t>T</w:t>
      </w:r>
      <w:r w:rsidR="00B37E06">
        <w:rPr>
          <w:rFonts w:ascii="Arial" w:hAnsi="Arial" w:cs="Arial"/>
        </w:rPr>
        <w:t xml:space="preserve">he ACMA must not make a target reduction order unless </w:t>
      </w:r>
      <w:r w:rsidR="00410959">
        <w:rPr>
          <w:rFonts w:ascii="Arial" w:hAnsi="Arial" w:cs="Arial"/>
        </w:rPr>
        <w:t>it</w:t>
      </w:r>
      <w:r w:rsidR="00B37E06">
        <w:rPr>
          <w:rFonts w:ascii="Arial" w:hAnsi="Arial" w:cs="Arial"/>
        </w:rPr>
        <w:t xml:space="preserve"> is satisfied that a refusal to make that order would impose an unjustifiable hardship on the Applicant. </w:t>
      </w:r>
      <w:r w:rsidR="00B37E06" w:rsidRPr="00E50612">
        <w:rPr>
          <w:rFonts w:ascii="Arial" w:hAnsi="Arial" w:cs="Arial"/>
        </w:rPr>
        <w:t>In determining whether a failure to make a target reduction order would impose an unjustifiable hardship, the ACMA must have regard to each of the matters specified in subsection 130</w:t>
      </w:r>
      <w:proofErr w:type="gramStart"/>
      <w:r w:rsidR="00B37E06" w:rsidRPr="00E50612">
        <w:rPr>
          <w:rFonts w:ascii="Arial" w:hAnsi="Arial" w:cs="Arial"/>
        </w:rPr>
        <w:t>ZY(</w:t>
      </w:r>
      <w:proofErr w:type="gramEnd"/>
      <w:r w:rsidR="00B37E06" w:rsidRPr="00E50612">
        <w:rPr>
          <w:rFonts w:ascii="Arial" w:hAnsi="Arial" w:cs="Arial"/>
        </w:rPr>
        <w:t>5)</w:t>
      </w:r>
      <w:r w:rsidR="00E2082F" w:rsidRPr="00E50612">
        <w:rPr>
          <w:rFonts w:ascii="Arial" w:hAnsi="Arial" w:cs="Arial"/>
        </w:rPr>
        <w:t xml:space="preserve"> of the BSA</w:t>
      </w:r>
      <w:r w:rsidR="00B37E06" w:rsidRPr="00E50612">
        <w:rPr>
          <w:rFonts w:ascii="Arial" w:hAnsi="Arial" w:cs="Arial"/>
        </w:rPr>
        <w:t>, assessing their relative weight and significance.</w:t>
      </w:r>
    </w:p>
    <w:p w14:paraId="6E860D75" w14:textId="4819FF0E" w:rsidR="000E732B" w:rsidRDefault="00F5400A" w:rsidP="007D5BF8">
      <w:pPr>
        <w:pStyle w:val="ListParagraph"/>
        <w:numPr>
          <w:ilvl w:val="1"/>
          <w:numId w:val="1"/>
        </w:numPr>
        <w:ind w:left="850" w:hanging="493"/>
        <w:contextualSpacing w:val="0"/>
        <w:rPr>
          <w:rFonts w:ascii="Arial" w:hAnsi="Arial" w:cs="Arial"/>
        </w:rPr>
      </w:pPr>
      <w:r w:rsidRPr="00681183">
        <w:rPr>
          <w:rFonts w:ascii="Arial" w:hAnsi="Arial" w:cs="Arial"/>
        </w:rPr>
        <w:t>The</w:t>
      </w:r>
      <w:r w:rsidR="00D312C3">
        <w:rPr>
          <w:rFonts w:ascii="Arial" w:hAnsi="Arial" w:cs="Arial"/>
        </w:rPr>
        <w:t xml:space="preserve"> term </w:t>
      </w:r>
      <w:r w:rsidR="00351C49">
        <w:rPr>
          <w:rFonts w:ascii="Arial" w:hAnsi="Arial" w:cs="Arial"/>
        </w:rPr>
        <w:t>‘</w:t>
      </w:r>
      <w:r w:rsidR="00D312C3">
        <w:rPr>
          <w:rFonts w:ascii="Arial" w:hAnsi="Arial" w:cs="Arial"/>
        </w:rPr>
        <w:t>unjustifiable hardship</w:t>
      </w:r>
      <w:r w:rsidR="00351C49">
        <w:rPr>
          <w:rFonts w:ascii="Arial" w:hAnsi="Arial" w:cs="Arial"/>
        </w:rPr>
        <w:t>’</w:t>
      </w:r>
      <w:r w:rsidR="00FD2D0C">
        <w:rPr>
          <w:rFonts w:ascii="Arial" w:hAnsi="Arial" w:cs="Arial"/>
        </w:rPr>
        <w:t xml:space="preserve"> is not defined in the BSA</w:t>
      </w:r>
      <w:r w:rsidR="00F63F2C">
        <w:rPr>
          <w:rFonts w:ascii="Arial" w:hAnsi="Arial" w:cs="Arial"/>
        </w:rPr>
        <w:t xml:space="preserve"> and is to be given its ordinary and natural meaning as appropriate to the legislative context</w:t>
      </w:r>
      <w:r w:rsidR="001C4153">
        <w:rPr>
          <w:rFonts w:ascii="Arial" w:hAnsi="Arial" w:cs="Arial"/>
        </w:rPr>
        <w:t>.</w:t>
      </w:r>
      <w:r w:rsidR="005D1ED5">
        <w:rPr>
          <w:rFonts w:ascii="Arial" w:hAnsi="Arial" w:cs="Arial"/>
        </w:rPr>
        <w:t xml:space="preserve"> The</w:t>
      </w:r>
      <w:r w:rsidRPr="00681183">
        <w:rPr>
          <w:rFonts w:ascii="Arial" w:hAnsi="Arial" w:cs="Arial"/>
        </w:rPr>
        <w:t xml:space="preserve"> ACMA </w:t>
      </w:r>
      <w:r w:rsidR="005D1ED5">
        <w:rPr>
          <w:rFonts w:ascii="Arial" w:hAnsi="Arial" w:cs="Arial"/>
        </w:rPr>
        <w:t xml:space="preserve">considers that the </w:t>
      </w:r>
      <w:r w:rsidR="00410959">
        <w:rPr>
          <w:rFonts w:ascii="Arial" w:hAnsi="Arial" w:cs="Arial"/>
        </w:rPr>
        <w:t xml:space="preserve">BSA </w:t>
      </w:r>
      <w:r w:rsidR="00B34A41">
        <w:rPr>
          <w:rFonts w:ascii="Arial" w:hAnsi="Arial" w:cs="Arial"/>
        </w:rPr>
        <w:t xml:space="preserve">requires it to </w:t>
      </w:r>
      <w:r w:rsidRPr="00681183">
        <w:rPr>
          <w:rFonts w:ascii="Arial" w:hAnsi="Arial" w:cs="Arial"/>
        </w:rPr>
        <w:t>asses</w:t>
      </w:r>
      <w:r w:rsidR="009130E3">
        <w:rPr>
          <w:rFonts w:ascii="Arial" w:hAnsi="Arial" w:cs="Arial"/>
        </w:rPr>
        <w:t>s</w:t>
      </w:r>
      <w:r w:rsidRPr="00681183">
        <w:rPr>
          <w:rFonts w:ascii="Arial" w:hAnsi="Arial" w:cs="Arial"/>
        </w:rPr>
        <w:t xml:space="preserve">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w:t>
      </w:r>
      <w:r w:rsidR="009D3CD9">
        <w:rPr>
          <w:rFonts w:ascii="Arial" w:hAnsi="Arial" w:cs="Arial"/>
        </w:rPr>
        <w:t xml:space="preserve"> to assess</w:t>
      </w:r>
      <w:r w:rsidR="003E3C7E">
        <w:rPr>
          <w:rFonts w:ascii="Arial" w:hAnsi="Arial" w:cs="Arial"/>
        </w:rPr>
        <w:t xml:space="preserve"> </w:t>
      </w:r>
      <w:r w:rsidRPr="00681183">
        <w:rPr>
          <w:rFonts w:ascii="Arial" w:hAnsi="Arial" w:cs="Arial"/>
        </w:rPr>
        <w:t xml:space="preserve">whether or not the imposition of those hardships on the Applicant is unjustifiable, having regard to the </w:t>
      </w:r>
      <w:r w:rsidR="00E006E7">
        <w:rPr>
          <w:rFonts w:ascii="Arial" w:hAnsi="Arial" w:cs="Arial"/>
        </w:rPr>
        <w:t>criteria</w:t>
      </w:r>
      <w:r w:rsidR="00BD0048" w:rsidRPr="00681183">
        <w:rPr>
          <w:rFonts w:ascii="Arial" w:hAnsi="Arial" w:cs="Arial"/>
        </w:rPr>
        <w:t xml:space="preserve"> </w:t>
      </w:r>
      <w:r w:rsidRPr="00681183">
        <w:rPr>
          <w:rFonts w:ascii="Arial" w:hAnsi="Arial" w:cs="Arial"/>
        </w:rPr>
        <w:t>specified in subsection 130</w:t>
      </w:r>
      <w:proofErr w:type="gramStart"/>
      <w:r w:rsidRPr="00681183">
        <w:rPr>
          <w:rFonts w:ascii="Arial" w:hAnsi="Arial" w:cs="Arial"/>
        </w:rPr>
        <w:t>ZY(</w:t>
      </w:r>
      <w:proofErr w:type="gramEnd"/>
      <w:r w:rsidRPr="00681183">
        <w:rPr>
          <w:rFonts w:ascii="Arial" w:hAnsi="Arial" w:cs="Arial"/>
        </w:rPr>
        <w:t xml:space="preserve">5) </w:t>
      </w:r>
      <w:r w:rsidR="00BD0048">
        <w:rPr>
          <w:rFonts w:ascii="Arial" w:hAnsi="Arial" w:cs="Arial"/>
        </w:rPr>
        <w:t xml:space="preserve">of the BSA </w:t>
      </w:r>
      <w:r w:rsidRPr="00681183">
        <w:rPr>
          <w:rFonts w:ascii="Arial" w:hAnsi="Arial" w:cs="Arial"/>
        </w:rPr>
        <w:t xml:space="preserve">and the purpose and objects of the relevant statutory provisions. </w:t>
      </w:r>
    </w:p>
    <w:p w14:paraId="6A0C5D62" w14:textId="77777777" w:rsidR="006E39A4" w:rsidRDefault="008003F8" w:rsidP="007D5BF8">
      <w:pPr>
        <w:pStyle w:val="ListParagraph"/>
        <w:numPr>
          <w:ilvl w:val="1"/>
          <w:numId w:val="1"/>
        </w:numPr>
        <w:ind w:left="850" w:hanging="493"/>
        <w:contextualSpacing w:val="0"/>
        <w:rPr>
          <w:rFonts w:ascii="Arial" w:hAnsi="Arial" w:cs="Arial"/>
        </w:rPr>
      </w:pPr>
      <w:bookmarkStart w:id="5" w:name="_Hlk11340833"/>
      <w:r w:rsidRPr="00513C6B">
        <w:rPr>
          <w:rFonts w:ascii="Arial" w:hAnsi="Arial" w:cs="Arial"/>
        </w:rPr>
        <w:t xml:space="preserve">In </w:t>
      </w:r>
      <w:bookmarkStart w:id="6" w:name="_Hlk11333030"/>
      <w:r w:rsidR="00D4465E" w:rsidRPr="00764F61">
        <w:rPr>
          <w:rFonts w:ascii="Arial" w:hAnsi="Arial" w:cs="Arial"/>
        </w:rPr>
        <w:t xml:space="preserve">reaching a preliminary decision to make the Target Reduction Order, the ACMA has considered written representations and supporting evidence submitted by the Applicant, </w:t>
      </w:r>
      <w:r w:rsidR="00E50612">
        <w:rPr>
          <w:rFonts w:ascii="Arial" w:hAnsi="Arial" w:cs="Arial"/>
        </w:rPr>
        <w:t>which also includes</w:t>
      </w:r>
      <w:r w:rsidR="00D4465E" w:rsidRPr="00764F61">
        <w:rPr>
          <w:rFonts w:ascii="Arial" w:hAnsi="Arial" w:cs="Arial"/>
        </w:rPr>
        <w:t xml:space="preserve"> information provided by the Channel Provider</w:t>
      </w:r>
      <w:r w:rsidR="00E50612">
        <w:rPr>
          <w:rFonts w:ascii="Arial" w:hAnsi="Arial" w:cs="Arial"/>
        </w:rPr>
        <w:t>,</w:t>
      </w:r>
      <w:r w:rsidR="00D4465E" w:rsidRPr="00764F61">
        <w:rPr>
          <w:rFonts w:ascii="Arial" w:hAnsi="Arial" w:cs="Arial"/>
        </w:rPr>
        <w:t xml:space="preserve"> in support of the application.</w:t>
      </w:r>
      <w:r w:rsidR="00E2082F">
        <w:rPr>
          <w:rFonts w:ascii="Arial" w:hAnsi="Arial" w:cs="Arial"/>
        </w:rPr>
        <w:t xml:space="preserve"> </w:t>
      </w:r>
    </w:p>
    <w:p w14:paraId="05C4AC8A" w14:textId="3CA03B36" w:rsidR="008003F8" w:rsidRPr="00F43374" w:rsidRDefault="00E2082F" w:rsidP="007D5BF8">
      <w:pPr>
        <w:pStyle w:val="ListParagraph"/>
        <w:numPr>
          <w:ilvl w:val="1"/>
          <w:numId w:val="1"/>
        </w:numPr>
        <w:ind w:left="850" w:hanging="493"/>
        <w:contextualSpacing w:val="0"/>
        <w:rPr>
          <w:rFonts w:ascii="Arial" w:hAnsi="Arial" w:cs="Arial"/>
        </w:rPr>
      </w:pPr>
      <w:r>
        <w:rPr>
          <w:rFonts w:ascii="Arial" w:hAnsi="Arial" w:cs="Arial"/>
        </w:rPr>
        <w:t xml:space="preserve">This information is </w:t>
      </w:r>
      <w:r w:rsidR="00FC52F5">
        <w:rPr>
          <w:rFonts w:ascii="Arial" w:hAnsi="Arial" w:cs="Arial"/>
        </w:rPr>
        <w:t xml:space="preserve">considered </w:t>
      </w:r>
      <w:r>
        <w:rPr>
          <w:rFonts w:ascii="Arial" w:hAnsi="Arial" w:cs="Arial"/>
        </w:rPr>
        <w:t>below by reference to each of the criteria specified in subsection 130</w:t>
      </w:r>
      <w:proofErr w:type="gramStart"/>
      <w:r>
        <w:rPr>
          <w:rFonts w:ascii="Arial" w:hAnsi="Arial" w:cs="Arial"/>
        </w:rPr>
        <w:t>ZY(</w:t>
      </w:r>
      <w:proofErr w:type="gramEnd"/>
      <w:r>
        <w:rPr>
          <w:rFonts w:ascii="Arial" w:hAnsi="Arial" w:cs="Arial"/>
        </w:rPr>
        <w:t>5) of the BSA.</w:t>
      </w:r>
    </w:p>
    <w:bookmarkEnd w:id="3"/>
    <w:bookmarkEnd w:id="4"/>
    <w:bookmarkEnd w:id="5"/>
    <w:bookmarkEnd w:id="6"/>
    <w:p w14:paraId="43AB273B" w14:textId="3639FC1A" w:rsidR="005D7184" w:rsidRPr="00473918" w:rsidRDefault="009746D0" w:rsidP="00A12B4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438AD57D" w14:textId="77777777" w:rsidR="00EE255C" w:rsidRPr="000B5638" w:rsidRDefault="00EE255C" w:rsidP="00EE255C">
      <w:pPr>
        <w:pStyle w:val="ListParagraph"/>
        <w:numPr>
          <w:ilvl w:val="1"/>
          <w:numId w:val="1"/>
        </w:numPr>
        <w:ind w:left="850" w:hanging="493"/>
        <w:contextualSpacing w:val="0"/>
        <w:rPr>
          <w:rFonts w:ascii="Arial" w:hAnsi="Arial" w:cs="Arial"/>
        </w:rPr>
      </w:pPr>
      <w:bookmarkStart w:id="7" w:name="_Hlk8316990"/>
      <w:r w:rsidRPr="000B5638">
        <w:rPr>
          <w:rFonts w:ascii="Arial" w:hAnsi="Arial" w:cs="Arial"/>
        </w:rPr>
        <w:t xml:space="preserve">As a reseller of the Service, the Applicant’s approach to captioning is effectively to adopt the same approach that Foxtel takes. Under the captioning provisions of the BSA, this does not preclude the Applicant, as a separate licensee, from providing captioning to the prescribed target level, and indeed the Applicant’s approach would mean that if Foxtel is found to have contravened a licence condition in respect of captioning, the Applicant would likely also have contravened the licence condition. However, in this instance, where Foxtel has obtained a target reduction order for the Service, the ACMA considers it impractical and unnecessary for the Applicant to provide captioning to a higher target level than Foxtel and other resellers (by arrangement with Foxtel) of the Service.  </w:t>
      </w:r>
    </w:p>
    <w:p w14:paraId="6AA84A85" w14:textId="772AE4D3" w:rsidR="006F5CDF" w:rsidRPr="00096683" w:rsidRDefault="00E75862" w:rsidP="00E75862">
      <w:pPr>
        <w:pStyle w:val="ListParagraph"/>
        <w:numPr>
          <w:ilvl w:val="1"/>
          <w:numId w:val="1"/>
        </w:numPr>
        <w:ind w:left="850" w:hanging="493"/>
        <w:contextualSpacing w:val="0"/>
        <w:rPr>
          <w:rFonts w:ascii="Arial" w:hAnsi="Arial" w:cs="Arial"/>
        </w:rPr>
      </w:pPr>
      <w:r w:rsidRPr="00096683">
        <w:rPr>
          <w:rFonts w:ascii="Arial" w:hAnsi="Arial" w:cs="Arial"/>
        </w:rPr>
        <w:t xml:space="preserve">The </w:t>
      </w:r>
      <w:r w:rsidR="0093728F">
        <w:rPr>
          <w:rFonts w:ascii="Arial" w:hAnsi="Arial" w:cs="Arial"/>
        </w:rPr>
        <w:t xml:space="preserve">Service </w:t>
      </w:r>
      <w:r w:rsidR="00287424">
        <w:rPr>
          <w:rFonts w:ascii="Arial" w:hAnsi="Arial" w:cs="Arial"/>
        </w:rPr>
        <w:t>became</w:t>
      </w:r>
      <w:r w:rsidR="00640D4A">
        <w:rPr>
          <w:rFonts w:ascii="Arial" w:hAnsi="Arial" w:cs="Arial"/>
        </w:rPr>
        <w:t xml:space="preserve"> available to the </w:t>
      </w:r>
      <w:r w:rsidRPr="00096683">
        <w:rPr>
          <w:rFonts w:ascii="Arial" w:hAnsi="Arial" w:cs="Arial"/>
        </w:rPr>
        <w:t>Applicant</w:t>
      </w:r>
      <w:r w:rsidR="000213F2">
        <w:rPr>
          <w:rFonts w:ascii="Arial" w:hAnsi="Arial" w:cs="Arial"/>
        </w:rPr>
        <w:t xml:space="preserve">’s </w:t>
      </w:r>
      <w:r w:rsidR="00640D4A">
        <w:rPr>
          <w:rFonts w:ascii="Arial" w:hAnsi="Arial" w:cs="Arial"/>
        </w:rPr>
        <w:t>subscribers</w:t>
      </w:r>
      <w:r w:rsidR="00287424">
        <w:rPr>
          <w:rFonts w:ascii="Arial" w:hAnsi="Arial" w:cs="Arial"/>
        </w:rPr>
        <w:t xml:space="preserve"> </w:t>
      </w:r>
      <w:r w:rsidRPr="00096683">
        <w:rPr>
          <w:rFonts w:ascii="Arial" w:hAnsi="Arial" w:cs="Arial"/>
        </w:rPr>
        <w:t>on</w:t>
      </w:r>
      <w:r w:rsidR="00287424">
        <w:rPr>
          <w:rFonts w:ascii="Arial" w:hAnsi="Arial" w:cs="Arial"/>
        </w:rPr>
        <w:t xml:space="preserve"> </w:t>
      </w:r>
      <w:r w:rsidRPr="00096683">
        <w:rPr>
          <w:rFonts w:ascii="Arial" w:hAnsi="Arial" w:cs="Arial"/>
        </w:rPr>
        <w:t xml:space="preserve">1 July 2020, and the Channel Provider had intended to use the captioned files from </w:t>
      </w:r>
      <w:r w:rsidR="00F91451" w:rsidRPr="00096683">
        <w:rPr>
          <w:rFonts w:ascii="Arial" w:hAnsi="Arial" w:cs="Arial"/>
        </w:rPr>
        <w:t>Foxtel’s</w:t>
      </w:r>
      <w:r w:rsidR="00A07A87" w:rsidRPr="00096683">
        <w:rPr>
          <w:rFonts w:ascii="Arial" w:hAnsi="Arial" w:cs="Arial"/>
        </w:rPr>
        <w:t xml:space="preserve"> discontinued</w:t>
      </w:r>
      <w:r w:rsidRPr="00096683">
        <w:rPr>
          <w:rFonts w:ascii="Arial" w:hAnsi="Arial" w:cs="Arial"/>
        </w:rPr>
        <w:t xml:space="preserve"> Country Music Channel (CMC)</w:t>
      </w:r>
      <w:r w:rsidR="00A07A87" w:rsidRPr="00096683">
        <w:rPr>
          <w:rFonts w:ascii="Arial" w:hAnsi="Arial" w:cs="Arial"/>
        </w:rPr>
        <w:t>, which ceased broadcasting on 30 June 2020,</w:t>
      </w:r>
      <w:r w:rsidR="006F5CDF" w:rsidRPr="00096683">
        <w:rPr>
          <w:rFonts w:ascii="Arial" w:hAnsi="Arial" w:cs="Arial"/>
        </w:rPr>
        <w:t xml:space="preserve"> to satisfy the prescribed annual captioning target for 2020-21. </w:t>
      </w:r>
    </w:p>
    <w:p w14:paraId="40793703" w14:textId="55B05AE2" w:rsidR="00E75862" w:rsidRDefault="00A07A87" w:rsidP="00E75862">
      <w:pPr>
        <w:pStyle w:val="ListParagraph"/>
        <w:numPr>
          <w:ilvl w:val="1"/>
          <w:numId w:val="1"/>
        </w:numPr>
        <w:ind w:left="850" w:hanging="493"/>
        <w:contextualSpacing w:val="0"/>
        <w:rPr>
          <w:rFonts w:ascii="Arial" w:hAnsi="Arial" w:cs="Arial"/>
        </w:rPr>
      </w:pPr>
      <w:r>
        <w:rPr>
          <w:rFonts w:ascii="Arial" w:hAnsi="Arial" w:cs="Arial"/>
        </w:rPr>
        <w:t>However,</w:t>
      </w:r>
      <w:r w:rsidR="006F5CDF">
        <w:rPr>
          <w:rFonts w:ascii="Arial" w:hAnsi="Arial" w:cs="Arial"/>
        </w:rPr>
        <w:t xml:space="preserve"> the Channel Provider</w:t>
      </w:r>
      <w:r w:rsidR="006F5CDF" w:rsidRPr="00351C49">
        <w:rPr>
          <w:rFonts w:ascii="Arial" w:hAnsi="Arial" w:cs="Arial"/>
        </w:rPr>
        <w:t xml:space="preserve"> encountered </w:t>
      </w:r>
      <w:r w:rsidR="006F5CDF">
        <w:rPr>
          <w:rFonts w:ascii="Arial" w:hAnsi="Arial" w:cs="Arial"/>
        </w:rPr>
        <w:t xml:space="preserve">unexpected significant </w:t>
      </w:r>
      <w:r w:rsidR="006F5CDF" w:rsidRPr="00351C49">
        <w:rPr>
          <w:rFonts w:ascii="Arial" w:hAnsi="Arial" w:cs="Arial"/>
        </w:rPr>
        <w:t xml:space="preserve">technical </w:t>
      </w:r>
      <w:r w:rsidR="006F5CDF">
        <w:rPr>
          <w:rFonts w:ascii="Arial" w:hAnsi="Arial" w:cs="Arial"/>
        </w:rPr>
        <w:t xml:space="preserve">and practical </w:t>
      </w:r>
      <w:r w:rsidR="006F5CDF" w:rsidRPr="00351C49">
        <w:rPr>
          <w:rFonts w:ascii="Arial" w:hAnsi="Arial" w:cs="Arial"/>
        </w:rPr>
        <w:t xml:space="preserve">difficulties </w:t>
      </w:r>
      <w:r w:rsidR="003B7B49">
        <w:rPr>
          <w:rFonts w:ascii="Arial" w:hAnsi="Arial" w:cs="Arial"/>
        </w:rPr>
        <w:t>relating to the use of the captioned files.</w:t>
      </w:r>
      <w:r w:rsidR="006F5CDF">
        <w:rPr>
          <w:rFonts w:ascii="Arial" w:hAnsi="Arial" w:cs="Arial"/>
        </w:rPr>
        <w:t xml:space="preserve"> </w:t>
      </w:r>
      <w:r w:rsidR="003B7B49">
        <w:rPr>
          <w:rFonts w:ascii="Arial" w:hAnsi="Arial" w:cs="Arial"/>
        </w:rPr>
        <w:t>The CMC files were incompatible with the Channel Provider’s new cloud-based playout technology and could not be used by the Channel Provider. The Channel Provider considered supplying captioned music clips from its other music channels</w:t>
      </w:r>
      <w:r w:rsidR="00287424">
        <w:rPr>
          <w:rFonts w:ascii="Arial" w:hAnsi="Arial" w:cs="Arial"/>
        </w:rPr>
        <w:t>,</w:t>
      </w:r>
      <w:r w:rsidR="003B7B49">
        <w:rPr>
          <w:rFonts w:ascii="Arial" w:hAnsi="Arial" w:cs="Arial"/>
        </w:rPr>
        <w:t xml:space="preserve"> but it determined that </w:t>
      </w:r>
      <w:r w:rsidR="003B7B49">
        <w:rPr>
          <w:rFonts w:ascii="Arial" w:hAnsi="Arial" w:cs="Arial"/>
        </w:rPr>
        <w:lastRenderedPageBreak/>
        <w:t xml:space="preserve">both the playout technology and genre were not compatible with the requirements of the Service. </w:t>
      </w:r>
    </w:p>
    <w:p w14:paraId="0B9903B8" w14:textId="7AEB4659" w:rsidR="00E75862" w:rsidRDefault="00E75862" w:rsidP="00E75862">
      <w:pPr>
        <w:pStyle w:val="ListParagraph"/>
        <w:numPr>
          <w:ilvl w:val="1"/>
          <w:numId w:val="1"/>
        </w:numPr>
        <w:ind w:left="850" w:hanging="493"/>
        <w:contextualSpacing w:val="0"/>
        <w:rPr>
          <w:rFonts w:ascii="Arial" w:hAnsi="Arial" w:cs="Arial"/>
        </w:rPr>
      </w:pPr>
      <w:r>
        <w:rPr>
          <w:rFonts w:ascii="Arial" w:hAnsi="Arial" w:cs="Arial"/>
        </w:rPr>
        <w:t>The Applicant submitted that, if the Target Reduction Order is not granted, detriment would likely be suffered by the Applicant because the prescribed 35% captioning target for 2020-21 could only be achieved by broadcasting a high number of repeats of its captioned programming available for broadcast</w:t>
      </w:r>
      <w:r w:rsidR="003B7B49">
        <w:rPr>
          <w:rFonts w:ascii="Arial" w:hAnsi="Arial" w:cs="Arial"/>
        </w:rPr>
        <w:t xml:space="preserve">. Such programming </w:t>
      </w:r>
      <w:r>
        <w:rPr>
          <w:rFonts w:ascii="Arial" w:hAnsi="Arial" w:cs="Arial"/>
        </w:rPr>
        <w:t xml:space="preserve">would reduce the quality and appeal of the Service for all potential viewers, </w:t>
      </w:r>
      <w:r w:rsidRPr="00274AC6">
        <w:rPr>
          <w:rFonts w:ascii="Arial" w:hAnsi="Arial" w:cs="Arial"/>
        </w:rPr>
        <w:t>potentially leading to a loss of subscribers for the Applicant.</w:t>
      </w:r>
    </w:p>
    <w:p w14:paraId="148529EE" w14:textId="368CCAFB" w:rsidR="00910B4A" w:rsidRDefault="00E75862" w:rsidP="00E75862">
      <w:pPr>
        <w:pStyle w:val="ListParagraph"/>
        <w:numPr>
          <w:ilvl w:val="1"/>
          <w:numId w:val="1"/>
        </w:numPr>
        <w:ind w:left="850" w:hanging="493"/>
        <w:contextualSpacing w:val="0"/>
        <w:rPr>
          <w:rFonts w:ascii="Arial" w:hAnsi="Arial" w:cs="Arial"/>
        </w:rPr>
      </w:pPr>
      <w:r>
        <w:rPr>
          <w:rFonts w:ascii="Arial" w:hAnsi="Arial" w:cs="Arial"/>
        </w:rPr>
        <w:t xml:space="preserve">The Applicant has submitted that the Channel Provider is working to meet its contractual obligation </w:t>
      </w:r>
      <w:r w:rsidRPr="004166A4">
        <w:rPr>
          <w:rFonts w:ascii="Arial" w:hAnsi="Arial" w:cs="Arial"/>
        </w:rPr>
        <w:t xml:space="preserve">to the Applicant by creating new captioned </w:t>
      </w:r>
      <w:r>
        <w:rPr>
          <w:rFonts w:ascii="Arial" w:hAnsi="Arial" w:cs="Arial"/>
        </w:rPr>
        <w:t>programs</w:t>
      </w:r>
      <w:r w:rsidRPr="004166A4">
        <w:rPr>
          <w:rFonts w:ascii="Arial" w:hAnsi="Arial" w:cs="Arial"/>
        </w:rPr>
        <w:t xml:space="preserve"> for the </w:t>
      </w:r>
      <w:r>
        <w:rPr>
          <w:rFonts w:ascii="Arial" w:hAnsi="Arial" w:cs="Arial"/>
        </w:rPr>
        <w:t>S</w:t>
      </w:r>
      <w:r w:rsidRPr="004166A4">
        <w:rPr>
          <w:rFonts w:ascii="Arial" w:hAnsi="Arial" w:cs="Arial"/>
        </w:rPr>
        <w:t xml:space="preserve">ervice. </w:t>
      </w:r>
      <w:r>
        <w:rPr>
          <w:rFonts w:ascii="Arial" w:hAnsi="Arial" w:cs="Arial"/>
        </w:rPr>
        <w:t xml:space="preserve">The Applicant stated that the Channel Provider </w:t>
      </w:r>
      <w:r w:rsidR="003B7B49">
        <w:rPr>
          <w:rFonts w:ascii="Arial" w:hAnsi="Arial" w:cs="Arial"/>
        </w:rPr>
        <w:t xml:space="preserve">has been </w:t>
      </w:r>
      <w:r>
        <w:rPr>
          <w:rFonts w:ascii="Arial" w:hAnsi="Arial" w:cs="Arial"/>
        </w:rPr>
        <w:t xml:space="preserve">captioning content for the Service </w:t>
      </w:r>
      <w:r w:rsidR="003B7B49">
        <w:rPr>
          <w:rFonts w:ascii="Arial" w:hAnsi="Arial" w:cs="Arial"/>
        </w:rPr>
        <w:t xml:space="preserve">since </w:t>
      </w:r>
      <w:r>
        <w:rPr>
          <w:rFonts w:ascii="Arial" w:hAnsi="Arial" w:cs="Arial"/>
        </w:rPr>
        <w:t xml:space="preserve">November 2020. </w:t>
      </w:r>
    </w:p>
    <w:p w14:paraId="083052E8" w14:textId="5253BD13" w:rsidR="00E75862" w:rsidRPr="004166A4" w:rsidRDefault="00E75862" w:rsidP="00E75862">
      <w:pPr>
        <w:pStyle w:val="ListParagraph"/>
        <w:numPr>
          <w:ilvl w:val="1"/>
          <w:numId w:val="1"/>
        </w:numPr>
        <w:ind w:left="850" w:hanging="493"/>
        <w:contextualSpacing w:val="0"/>
        <w:rPr>
          <w:rFonts w:ascii="Arial" w:hAnsi="Arial" w:cs="Arial"/>
        </w:rPr>
      </w:pPr>
      <w:r>
        <w:rPr>
          <w:rFonts w:ascii="Arial" w:hAnsi="Arial" w:cs="Arial"/>
        </w:rPr>
        <w:t>The Channel Provider has advised that it will take 15 hours of work to produce pre-prepared captions for one broadcast hour. Due to</w:t>
      </w:r>
      <w:r w:rsidRPr="004166A4">
        <w:rPr>
          <w:rFonts w:ascii="Arial" w:hAnsi="Arial" w:cs="Arial"/>
        </w:rPr>
        <w:t xml:space="preserve"> the limited time remaining in this financial year</w:t>
      </w:r>
      <w:r>
        <w:rPr>
          <w:rFonts w:ascii="Arial" w:hAnsi="Arial" w:cs="Arial"/>
        </w:rPr>
        <w:t>,</w:t>
      </w:r>
      <w:r w:rsidRPr="004166A4">
        <w:rPr>
          <w:rFonts w:ascii="Arial" w:hAnsi="Arial" w:cs="Arial"/>
        </w:rPr>
        <w:t xml:space="preserve"> </w:t>
      </w:r>
      <w:r>
        <w:rPr>
          <w:rFonts w:ascii="Arial" w:hAnsi="Arial" w:cs="Arial"/>
        </w:rPr>
        <w:t>the Channel Provider</w:t>
      </w:r>
      <w:r w:rsidRPr="004166A4">
        <w:rPr>
          <w:rFonts w:ascii="Arial" w:hAnsi="Arial" w:cs="Arial"/>
        </w:rPr>
        <w:t xml:space="preserve"> will not be able to provide sufficient new captioned </w:t>
      </w:r>
      <w:r>
        <w:rPr>
          <w:rFonts w:ascii="Arial" w:hAnsi="Arial" w:cs="Arial"/>
        </w:rPr>
        <w:t>programs</w:t>
      </w:r>
      <w:r w:rsidRPr="004166A4">
        <w:rPr>
          <w:rFonts w:ascii="Arial" w:hAnsi="Arial" w:cs="Arial"/>
        </w:rPr>
        <w:t xml:space="preserve"> for the </w:t>
      </w:r>
      <w:r>
        <w:rPr>
          <w:rFonts w:ascii="Arial" w:hAnsi="Arial" w:cs="Arial"/>
        </w:rPr>
        <w:t>S</w:t>
      </w:r>
      <w:r w:rsidRPr="004166A4">
        <w:rPr>
          <w:rFonts w:ascii="Arial" w:hAnsi="Arial" w:cs="Arial"/>
        </w:rPr>
        <w:t>ervice to meet</w:t>
      </w:r>
      <w:r w:rsidR="003B7B49">
        <w:rPr>
          <w:rFonts w:ascii="Arial" w:hAnsi="Arial" w:cs="Arial"/>
        </w:rPr>
        <w:t xml:space="preserve"> the captioning target </w:t>
      </w:r>
      <w:r w:rsidRPr="004166A4">
        <w:rPr>
          <w:rFonts w:ascii="Arial" w:hAnsi="Arial" w:cs="Arial"/>
        </w:rPr>
        <w:t xml:space="preserve">of 35% of </w:t>
      </w:r>
      <w:r>
        <w:rPr>
          <w:rFonts w:ascii="Arial" w:hAnsi="Arial" w:cs="Arial"/>
        </w:rPr>
        <w:t>its</w:t>
      </w:r>
      <w:r w:rsidRPr="004166A4">
        <w:rPr>
          <w:rFonts w:ascii="Arial" w:hAnsi="Arial" w:cs="Arial"/>
        </w:rPr>
        <w:t xml:space="preserve"> broadcast hours for the 2020-21 financial year. </w:t>
      </w:r>
    </w:p>
    <w:p w14:paraId="08A04AD3" w14:textId="699B7554" w:rsidR="0014788F" w:rsidRDefault="0014788F" w:rsidP="0014788F">
      <w:pPr>
        <w:pStyle w:val="ListParagraph"/>
        <w:numPr>
          <w:ilvl w:val="1"/>
          <w:numId w:val="1"/>
        </w:numPr>
        <w:ind w:left="850" w:hanging="493"/>
        <w:contextualSpacing w:val="0"/>
        <w:rPr>
          <w:rFonts w:ascii="Arial" w:hAnsi="Arial" w:cs="Arial"/>
        </w:rPr>
      </w:pPr>
      <w:bookmarkStart w:id="8" w:name="_Ref39503251"/>
      <w:r>
        <w:rPr>
          <w:rFonts w:ascii="Arial" w:hAnsi="Arial" w:cs="Arial"/>
        </w:rPr>
        <w:t>The Applicant submitted that the Channel Provider’s captioning solution will permit the Applicant to provide captioned content for 17.5% of the Service’s broadcast hours in the 2020-21 financial year</w:t>
      </w:r>
      <w:r w:rsidR="00287424">
        <w:rPr>
          <w:rFonts w:ascii="Arial" w:hAnsi="Arial" w:cs="Arial"/>
        </w:rPr>
        <w:t>,</w:t>
      </w:r>
      <w:r>
        <w:rPr>
          <w:rFonts w:ascii="Arial" w:hAnsi="Arial" w:cs="Arial"/>
        </w:rPr>
        <w:t xml:space="preserve"> and should help the Service to meet the prescribed annual captioning target of 40% for the Service for the 2021-22 financial year.</w:t>
      </w:r>
    </w:p>
    <w:p w14:paraId="15FE728F" w14:textId="06C008EA" w:rsidR="00E76BC8" w:rsidRPr="00EC50AD" w:rsidRDefault="00A77C5E">
      <w:pPr>
        <w:pStyle w:val="ListParagraph"/>
        <w:numPr>
          <w:ilvl w:val="1"/>
          <w:numId w:val="1"/>
        </w:numPr>
        <w:ind w:left="850" w:hanging="493"/>
        <w:contextualSpacing w:val="0"/>
        <w:rPr>
          <w:rFonts w:ascii="Arial" w:hAnsi="Arial" w:cs="Arial"/>
        </w:rPr>
      </w:pPr>
      <w:r w:rsidRPr="00EC50AD">
        <w:rPr>
          <w:rFonts w:ascii="Arial" w:hAnsi="Arial" w:cs="Arial"/>
        </w:rPr>
        <w:t>The ACMA</w:t>
      </w:r>
      <w:r w:rsidR="009236AD">
        <w:rPr>
          <w:rFonts w:ascii="Arial" w:hAnsi="Arial" w:cs="Arial"/>
        </w:rPr>
        <w:t xml:space="preserve"> con</w:t>
      </w:r>
      <w:r w:rsidR="00A07A87">
        <w:rPr>
          <w:rFonts w:ascii="Arial" w:hAnsi="Arial" w:cs="Arial"/>
        </w:rPr>
        <w:t>siders</w:t>
      </w:r>
      <w:r w:rsidR="009236AD">
        <w:rPr>
          <w:rFonts w:ascii="Arial" w:hAnsi="Arial" w:cs="Arial"/>
        </w:rPr>
        <w:t xml:space="preserve"> </w:t>
      </w:r>
      <w:r w:rsidR="007322E5" w:rsidRPr="00EC50AD">
        <w:rPr>
          <w:rFonts w:ascii="Arial" w:hAnsi="Arial" w:cs="Arial"/>
        </w:rPr>
        <w:t xml:space="preserve">that detriment would be suffered by the Applicant </w:t>
      </w:r>
      <w:proofErr w:type="gramStart"/>
      <w:r w:rsidR="007322E5" w:rsidRPr="00EC50AD">
        <w:rPr>
          <w:rFonts w:ascii="Arial" w:hAnsi="Arial" w:cs="Arial"/>
        </w:rPr>
        <w:t>as a result of</w:t>
      </w:r>
      <w:proofErr w:type="gramEnd"/>
      <w:r w:rsidR="007322E5" w:rsidRPr="00EC50AD">
        <w:rPr>
          <w:rFonts w:ascii="Arial" w:hAnsi="Arial" w:cs="Arial"/>
        </w:rPr>
        <w:t xml:space="preserve"> a failure to make the Target Reduction Order</w:t>
      </w:r>
      <w:bookmarkEnd w:id="8"/>
      <w:r w:rsidR="009236AD">
        <w:rPr>
          <w:rFonts w:ascii="Arial" w:hAnsi="Arial" w:cs="Arial"/>
        </w:rPr>
        <w:t>, because</w:t>
      </w:r>
      <w:r w:rsidR="002B2910">
        <w:rPr>
          <w:rFonts w:ascii="Arial" w:hAnsi="Arial" w:cs="Arial"/>
        </w:rPr>
        <w:t>:</w:t>
      </w:r>
    </w:p>
    <w:p w14:paraId="0CF5949C" w14:textId="3B978312" w:rsidR="002F65FE" w:rsidRDefault="00A07A87" w:rsidP="00633244">
      <w:pPr>
        <w:pStyle w:val="ListParagraph"/>
        <w:numPr>
          <w:ilvl w:val="0"/>
          <w:numId w:val="3"/>
        </w:numPr>
        <w:contextualSpacing w:val="0"/>
        <w:rPr>
          <w:rFonts w:ascii="Arial" w:hAnsi="Arial" w:cs="Arial"/>
        </w:rPr>
      </w:pPr>
      <w:r>
        <w:rPr>
          <w:rFonts w:ascii="Arial" w:hAnsi="Arial" w:cs="Arial"/>
        </w:rPr>
        <w:t>s</w:t>
      </w:r>
      <w:r w:rsidR="00495F33">
        <w:rPr>
          <w:rFonts w:ascii="Arial" w:hAnsi="Arial" w:cs="Arial"/>
        </w:rPr>
        <w:t>ignificant</w:t>
      </w:r>
      <w:r w:rsidR="00535225">
        <w:rPr>
          <w:rFonts w:ascii="Arial" w:hAnsi="Arial" w:cs="Arial"/>
        </w:rPr>
        <w:t xml:space="preserve"> </w:t>
      </w:r>
      <w:r w:rsidR="00910B4A">
        <w:rPr>
          <w:rFonts w:ascii="Arial" w:hAnsi="Arial" w:cs="Arial"/>
        </w:rPr>
        <w:t xml:space="preserve">and </w:t>
      </w:r>
      <w:r w:rsidR="009236AD">
        <w:rPr>
          <w:rFonts w:ascii="Arial" w:hAnsi="Arial" w:cs="Arial"/>
        </w:rPr>
        <w:t>unexpected technical</w:t>
      </w:r>
      <w:r w:rsidR="00495F33">
        <w:rPr>
          <w:rFonts w:ascii="Arial" w:hAnsi="Arial" w:cs="Arial"/>
        </w:rPr>
        <w:t xml:space="preserve"> difficulties prevent</w:t>
      </w:r>
      <w:r w:rsidR="00535225">
        <w:rPr>
          <w:rFonts w:ascii="Arial" w:hAnsi="Arial" w:cs="Arial"/>
        </w:rPr>
        <w:t>ed</w:t>
      </w:r>
      <w:r w:rsidR="00495F33">
        <w:rPr>
          <w:rFonts w:ascii="Arial" w:hAnsi="Arial" w:cs="Arial"/>
        </w:rPr>
        <w:t xml:space="preserve"> the reuse of existing captioned content</w:t>
      </w:r>
      <w:r w:rsidR="00535225">
        <w:rPr>
          <w:rFonts w:ascii="Arial" w:hAnsi="Arial" w:cs="Arial"/>
        </w:rPr>
        <w:t xml:space="preserve"> from the Applicant’s discontinu</w:t>
      </w:r>
      <w:r w:rsidR="00535225" w:rsidRPr="00767DF2">
        <w:rPr>
          <w:rFonts w:ascii="Arial" w:hAnsi="Arial" w:cs="Arial"/>
        </w:rPr>
        <w:t>ed CM</w:t>
      </w:r>
      <w:r w:rsidR="009236AD" w:rsidRPr="00767DF2">
        <w:rPr>
          <w:rFonts w:ascii="Arial" w:hAnsi="Arial" w:cs="Arial"/>
        </w:rPr>
        <w:t>C</w:t>
      </w:r>
      <w:r w:rsidR="00535225">
        <w:rPr>
          <w:rFonts w:ascii="Arial" w:hAnsi="Arial" w:cs="Arial"/>
        </w:rPr>
        <w:t xml:space="preserve"> service</w:t>
      </w:r>
    </w:p>
    <w:p w14:paraId="1B2EC93F" w14:textId="65382100" w:rsidR="00EC50AD" w:rsidRDefault="00A07A87" w:rsidP="00633244">
      <w:pPr>
        <w:pStyle w:val="ListParagraph"/>
        <w:numPr>
          <w:ilvl w:val="0"/>
          <w:numId w:val="3"/>
        </w:numPr>
        <w:contextualSpacing w:val="0"/>
        <w:rPr>
          <w:rFonts w:ascii="Arial" w:hAnsi="Arial" w:cs="Arial"/>
        </w:rPr>
      </w:pPr>
      <w:r>
        <w:rPr>
          <w:rFonts w:ascii="Arial" w:hAnsi="Arial" w:cs="Arial"/>
        </w:rPr>
        <w:t>t</w:t>
      </w:r>
      <w:r w:rsidR="009236AD">
        <w:rPr>
          <w:rFonts w:ascii="Arial" w:hAnsi="Arial" w:cs="Arial"/>
        </w:rPr>
        <w:t xml:space="preserve">o meet </w:t>
      </w:r>
      <w:r w:rsidR="00535225">
        <w:rPr>
          <w:rFonts w:ascii="Arial" w:hAnsi="Arial" w:cs="Arial"/>
        </w:rPr>
        <w:t>the</w:t>
      </w:r>
      <w:r w:rsidR="00EC50AD">
        <w:rPr>
          <w:rFonts w:ascii="Arial" w:hAnsi="Arial" w:cs="Arial"/>
        </w:rPr>
        <w:t xml:space="preserve"> </w:t>
      </w:r>
      <w:r>
        <w:rPr>
          <w:rFonts w:ascii="Arial" w:hAnsi="Arial" w:cs="Arial"/>
        </w:rPr>
        <w:t xml:space="preserve">prescribed </w:t>
      </w:r>
      <w:r w:rsidR="00EC50AD">
        <w:rPr>
          <w:rFonts w:ascii="Arial" w:hAnsi="Arial" w:cs="Arial"/>
        </w:rPr>
        <w:t xml:space="preserve">captioning </w:t>
      </w:r>
      <w:r>
        <w:rPr>
          <w:rFonts w:ascii="Arial" w:hAnsi="Arial" w:cs="Arial"/>
        </w:rPr>
        <w:t>target</w:t>
      </w:r>
      <w:r w:rsidR="00EC50AD">
        <w:rPr>
          <w:rFonts w:ascii="Arial" w:hAnsi="Arial" w:cs="Arial"/>
        </w:rPr>
        <w:t xml:space="preserve"> for the </w:t>
      </w:r>
      <w:r w:rsidR="004166A4">
        <w:rPr>
          <w:rFonts w:ascii="Arial" w:hAnsi="Arial" w:cs="Arial"/>
        </w:rPr>
        <w:t>S</w:t>
      </w:r>
      <w:r w:rsidR="00EC50AD">
        <w:rPr>
          <w:rFonts w:ascii="Arial" w:hAnsi="Arial" w:cs="Arial"/>
        </w:rPr>
        <w:t>ervice</w:t>
      </w:r>
      <w:r>
        <w:rPr>
          <w:rFonts w:ascii="Arial" w:hAnsi="Arial" w:cs="Arial"/>
        </w:rPr>
        <w:t>,</w:t>
      </w:r>
      <w:r w:rsidR="009236AD">
        <w:rPr>
          <w:rFonts w:ascii="Arial" w:hAnsi="Arial" w:cs="Arial"/>
        </w:rPr>
        <w:t xml:space="preserve"> </w:t>
      </w:r>
      <w:r w:rsidR="00535225">
        <w:rPr>
          <w:rFonts w:ascii="Arial" w:hAnsi="Arial" w:cs="Arial"/>
        </w:rPr>
        <w:t>a</w:t>
      </w:r>
      <w:r>
        <w:rPr>
          <w:rFonts w:ascii="Arial" w:hAnsi="Arial" w:cs="Arial"/>
        </w:rPr>
        <w:t xml:space="preserve"> very</w:t>
      </w:r>
      <w:r w:rsidR="00535225">
        <w:rPr>
          <w:rFonts w:ascii="Arial" w:hAnsi="Arial" w:cs="Arial"/>
        </w:rPr>
        <w:t xml:space="preserve"> high number of </w:t>
      </w:r>
      <w:r w:rsidR="00EC50AD">
        <w:rPr>
          <w:rFonts w:ascii="Arial" w:hAnsi="Arial" w:cs="Arial"/>
        </w:rPr>
        <w:t>repeat</w:t>
      </w:r>
      <w:r w:rsidR="00535225">
        <w:rPr>
          <w:rFonts w:ascii="Arial" w:hAnsi="Arial" w:cs="Arial"/>
        </w:rPr>
        <w:t xml:space="preserve">s of </w:t>
      </w:r>
      <w:r>
        <w:rPr>
          <w:rFonts w:ascii="Arial" w:hAnsi="Arial" w:cs="Arial"/>
        </w:rPr>
        <w:t>the</w:t>
      </w:r>
      <w:r w:rsidR="00535225">
        <w:rPr>
          <w:rFonts w:ascii="Arial" w:hAnsi="Arial" w:cs="Arial"/>
        </w:rPr>
        <w:t xml:space="preserve"> captioned</w:t>
      </w:r>
      <w:r w:rsidR="00EC50AD">
        <w:rPr>
          <w:rFonts w:ascii="Arial" w:hAnsi="Arial" w:cs="Arial"/>
        </w:rPr>
        <w:t xml:space="preserve"> program</w:t>
      </w:r>
      <w:r w:rsidR="008279A6">
        <w:rPr>
          <w:rFonts w:ascii="Arial" w:hAnsi="Arial" w:cs="Arial"/>
        </w:rPr>
        <w:t>ming</w:t>
      </w:r>
      <w:r w:rsidR="00535225">
        <w:rPr>
          <w:rFonts w:ascii="Arial" w:hAnsi="Arial" w:cs="Arial"/>
        </w:rPr>
        <w:t xml:space="preserve"> available for broadcast</w:t>
      </w:r>
      <w:r w:rsidR="009236AD">
        <w:rPr>
          <w:rFonts w:ascii="Arial" w:hAnsi="Arial" w:cs="Arial"/>
        </w:rPr>
        <w:t xml:space="preserve"> would</w:t>
      </w:r>
      <w:r>
        <w:rPr>
          <w:rFonts w:ascii="Arial" w:hAnsi="Arial" w:cs="Arial"/>
        </w:rPr>
        <w:t xml:space="preserve"> need to</w:t>
      </w:r>
      <w:r w:rsidR="009236AD">
        <w:rPr>
          <w:rFonts w:ascii="Arial" w:hAnsi="Arial" w:cs="Arial"/>
        </w:rPr>
        <w:t xml:space="preserve"> be shown</w:t>
      </w:r>
      <w:r w:rsidR="00535225">
        <w:rPr>
          <w:rFonts w:ascii="Arial" w:hAnsi="Arial" w:cs="Arial"/>
        </w:rPr>
        <w:t>,</w:t>
      </w:r>
      <w:r w:rsidR="00EC50AD">
        <w:rPr>
          <w:rFonts w:ascii="Arial" w:hAnsi="Arial" w:cs="Arial"/>
        </w:rPr>
        <w:t xml:space="preserve"> </w:t>
      </w:r>
      <w:r w:rsidR="009236AD">
        <w:rPr>
          <w:rFonts w:ascii="Arial" w:hAnsi="Arial" w:cs="Arial"/>
        </w:rPr>
        <w:t>reducing</w:t>
      </w:r>
      <w:r w:rsidR="00EC50AD">
        <w:rPr>
          <w:rFonts w:ascii="Arial" w:hAnsi="Arial" w:cs="Arial"/>
        </w:rPr>
        <w:t xml:space="preserve"> the quality </w:t>
      </w:r>
      <w:r w:rsidR="00535225">
        <w:rPr>
          <w:rFonts w:ascii="Arial" w:hAnsi="Arial" w:cs="Arial"/>
        </w:rPr>
        <w:t xml:space="preserve">and appeal </w:t>
      </w:r>
      <w:r w:rsidR="00EC50AD">
        <w:rPr>
          <w:rFonts w:ascii="Arial" w:hAnsi="Arial" w:cs="Arial"/>
        </w:rPr>
        <w:t>of</w:t>
      </w:r>
      <w:r w:rsidR="00535225">
        <w:rPr>
          <w:rFonts w:ascii="Arial" w:hAnsi="Arial" w:cs="Arial"/>
        </w:rPr>
        <w:t xml:space="preserve"> the</w:t>
      </w:r>
      <w:r w:rsidR="00EC50AD">
        <w:rPr>
          <w:rFonts w:ascii="Arial" w:hAnsi="Arial" w:cs="Arial"/>
        </w:rPr>
        <w:t xml:space="preserve"> </w:t>
      </w:r>
      <w:r w:rsidR="00535225">
        <w:rPr>
          <w:rFonts w:ascii="Arial" w:hAnsi="Arial" w:cs="Arial"/>
        </w:rPr>
        <w:t>S</w:t>
      </w:r>
      <w:r w:rsidR="00EC50AD">
        <w:rPr>
          <w:rFonts w:ascii="Arial" w:hAnsi="Arial" w:cs="Arial"/>
        </w:rPr>
        <w:t>ervice</w:t>
      </w:r>
      <w:r w:rsidR="00535225">
        <w:rPr>
          <w:rFonts w:ascii="Arial" w:hAnsi="Arial" w:cs="Arial"/>
        </w:rPr>
        <w:t xml:space="preserve"> for all potential viewers,</w:t>
      </w:r>
      <w:r w:rsidR="00EC50AD">
        <w:rPr>
          <w:rFonts w:ascii="Arial" w:hAnsi="Arial" w:cs="Arial"/>
        </w:rPr>
        <w:t xml:space="preserve"> and potentially </w:t>
      </w:r>
      <w:r w:rsidR="004166A4">
        <w:rPr>
          <w:rFonts w:ascii="Arial" w:hAnsi="Arial" w:cs="Arial"/>
        </w:rPr>
        <w:t>caus</w:t>
      </w:r>
      <w:r>
        <w:rPr>
          <w:rFonts w:ascii="Arial" w:hAnsi="Arial" w:cs="Arial"/>
        </w:rPr>
        <w:t>ing</w:t>
      </w:r>
      <w:r w:rsidR="004166A4">
        <w:rPr>
          <w:rFonts w:ascii="Arial" w:hAnsi="Arial" w:cs="Arial"/>
        </w:rPr>
        <w:t xml:space="preserve"> </w:t>
      </w:r>
      <w:r w:rsidR="00EC50AD">
        <w:rPr>
          <w:rFonts w:ascii="Arial" w:hAnsi="Arial" w:cs="Arial"/>
        </w:rPr>
        <w:t xml:space="preserve">financial </w:t>
      </w:r>
      <w:r>
        <w:rPr>
          <w:rFonts w:ascii="Arial" w:hAnsi="Arial" w:cs="Arial"/>
        </w:rPr>
        <w:t xml:space="preserve">detriment </w:t>
      </w:r>
      <w:r w:rsidR="00EC50AD">
        <w:rPr>
          <w:rFonts w:ascii="Arial" w:hAnsi="Arial" w:cs="Arial"/>
        </w:rPr>
        <w:t xml:space="preserve">through </w:t>
      </w:r>
      <w:r w:rsidR="007B4925">
        <w:rPr>
          <w:rFonts w:ascii="Arial" w:hAnsi="Arial" w:cs="Arial"/>
        </w:rPr>
        <w:t xml:space="preserve">the </w:t>
      </w:r>
      <w:r w:rsidR="009236AD">
        <w:rPr>
          <w:rFonts w:ascii="Arial" w:hAnsi="Arial" w:cs="Arial"/>
        </w:rPr>
        <w:t>l</w:t>
      </w:r>
      <w:r>
        <w:rPr>
          <w:rFonts w:ascii="Arial" w:hAnsi="Arial" w:cs="Arial"/>
        </w:rPr>
        <w:t>o</w:t>
      </w:r>
      <w:r w:rsidR="009236AD">
        <w:rPr>
          <w:rFonts w:ascii="Arial" w:hAnsi="Arial" w:cs="Arial"/>
        </w:rPr>
        <w:t>ss</w:t>
      </w:r>
      <w:r>
        <w:rPr>
          <w:rFonts w:ascii="Arial" w:hAnsi="Arial" w:cs="Arial"/>
        </w:rPr>
        <w:t xml:space="preserve"> of</w:t>
      </w:r>
      <w:r w:rsidR="00EC50AD">
        <w:rPr>
          <w:rFonts w:ascii="Arial" w:hAnsi="Arial" w:cs="Arial"/>
        </w:rPr>
        <w:t xml:space="preserve"> subscribers. </w:t>
      </w:r>
    </w:p>
    <w:bookmarkEnd w:id="7"/>
    <w:p w14:paraId="2D530CCF" w14:textId="2DCE627F" w:rsidR="00495F33" w:rsidRPr="00767DF2" w:rsidRDefault="00EB0068" w:rsidP="00767DF2">
      <w:pPr>
        <w:pStyle w:val="ListParagraph"/>
        <w:numPr>
          <w:ilvl w:val="1"/>
          <w:numId w:val="1"/>
        </w:numPr>
        <w:ind w:left="850" w:hanging="493"/>
        <w:contextualSpacing w:val="0"/>
        <w:rPr>
          <w:rFonts w:ascii="Arial" w:hAnsi="Arial" w:cs="Arial"/>
        </w:rPr>
      </w:pPr>
      <w:r>
        <w:rPr>
          <w:rFonts w:ascii="Arial" w:hAnsi="Arial" w:cs="Arial"/>
        </w:rPr>
        <w:t>While the ACMA notes the detriment that would be suffered by the Applicant for the Specified Eligible Period, the Applicant</w:t>
      </w:r>
      <w:r w:rsidR="009370A4" w:rsidRPr="00767DF2">
        <w:rPr>
          <w:rFonts w:ascii="Arial" w:hAnsi="Arial" w:cs="Arial"/>
        </w:rPr>
        <w:t xml:space="preserve"> expects</w:t>
      </w:r>
      <w:r w:rsidR="00495F33" w:rsidRPr="00767DF2">
        <w:rPr>
          <w:rFonts w:ascii="Arial" w:hAnsi="Arial" w:cs="Arial"/>
        </w:rPr>
        <w:t xml:space="preserve"> the Service </w:t>
      </w:r>
      <w:r>
        <w:rPr>
          <w:rFonts w:ascii="Arial" w:hAnsi="Arial" w:cs="Arial"/>
        </w:rPr>
        <w:t>will meet the</w:t>
      </w:r>
      <w:r w:rsidR="00495F33" w:rsidRPr="00767DF2">
        <w:rPr>
          <w:rFonts w:ascii="Arial" w:hAnsi="Arial" w:cs="Arial"/>
        </w:rPr>
        <w:t xml:space="preserve"> prescribed annual </w:t>
      </w:r>
      <w:r w:rsidR="00A07A87">
        <w:rPr>
          <w:rFonts w:ascii="Arial" w:hAnsi="Arial" w:cs="Arial"/>
        </w:rPr>
        <w:t xml:space="preserve">captioning </w:t>
      </w:r>
      <w:r w:rsidR="00495F33" w:rsidRPr="00767DF2">
        <w:rPr>
          <w:rFonts w:ascii="Arial" w:hAnsi="Arial" w:cs="Arial"/>
        </w:rPr>
        <w:t>target</w:t>
      </w:r>
      <w:r w:rsidR="00E8662B" w:rsidRPr="00767DF2">
        <w:rPr>
          <w:rFonts w:ascii="Arial" w:hAnsi="Arial" w:cs="Arial"/>
        </w:rPr>
        <w:t xml:space="preserve"> of 40% for the 2021-22 financial year.</w:t>
      </w:r>
    </w:p>
    <w:p w14:paraId="1EBB90D7" w14:textId="2FF246CE" w:rsidR="005D7184" w:rsidRPr="00F4444E" w:rsidRDefault="006B3350" w:rsidP="00767DF2">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 xml:space="preserve">mpact of making the </w:t>
      </w:r>
      <w:r w:rsidR="00FD2E56">
        <w:rPr>
          <w:rFonts w:ascii="Arial" w:hAnsi="Arial" w:cs="Arial"/>
          <w:i/>
          <w:u w:val="single"/>
        </w:rPr>
        <w:t>target reduction</w:t>
      </w:r>
      <w:r w:rsidR="00FD2E56" w:rsidRPr="00F4444E">
        <w:rPr>
          <w:rFonts w:ascii="Arial" w:hAnsi="Arial" w:cs="Arial"/>
          <w:i/>
          <w:u w:val="single"/>
        </w:rPr>
        <w:t xml:space="preserve"> </w:t>
      </w:r>
      <w:r w:rsidR="00C3224F" w:rsidRPr="00F4444E">
        <w:rPr>
          <w:rFonts w:ascii="Arial" w:hAnsi="Arial" w:cs="Arial"/>
          <w:i/>
          <w:u w:val="single"/>
        </w:rPr>
        <w:t>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w:t>
      </w:r>
      <w:r w:rsidR="00FD2E56">
        <w:rPr>
          <w:rFonts w:ascii="Arial" w:hAnsi="Arial" w:cs="Arial"/>
          <w:i/>
          <w:u w:val="single"/>
        </w:rPr>
        <w:t>S</w:t>
      </w:r>
      <w:r w:rsidR="003D2FCA" w:rsidRPr="00F4444E">
        <w:rPr>
          <w:rFonts w:ascii="Arial" w:hAnsi="Arial" w:cs="Arial"/>
          <w:i/>
          <w:u w:val="single"/>
        </w:rPr>
        <w:t xml:space="preserve">ervice </w:t>
      </w:r>
      <w:r w:rsidR="00C3224F" w:rsidRPr="00F4444E">
        <w:rPr>
          <w:rFonts w:ascii="Arial" w:hAnsi="Arial" w:cs="Arial"/>
          <w:i/>
          <w:u w:val="single"/>
        </w:rPr>
        <w:t>(</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4B98182F" w14:textId="61A560C6" w:rsidR="007B2F25" w:rsidRDefault="00081061" w:rsidP="00A12B48">
      <w:pPr>
        <w:pStyle w:val="ListParagraph"/>
        <w:numPr>
          <w:ilvl w:val="1"/>
          <w:numId w:val="1"/>
        </w:numPr>
        <w:ind w:left="850" w:hanging="493"/>
        <w:contextualSpacing w:val="0"/>
        <w:rPr>
          <w:rFonts w:ascii="Arial" w:hAnsi="Arial" w:cs="Arial"/>
        </w:rPr>
      </w:pPr>
      <w:r w:rsidRPr="007A39DC">
        <w:rPr>
          <w:rFonts w:ascii="Arial" w:hAnsi="Arial" w:cs="Arial"/>
        </w:rPr>
        <w:t xml:space="preserve">The Applicant </w:t>
      </w:r>
      <w:r w:rsidR="00795468">
        <w:rPr>
          <w:rFonts w:ascii="Arial" w:hAnsi="Arial" w:cs="Arial"/>
        </w:rPr>
        <w:t>submit</w:t>
      </w:r>
      <w:r w:rsidR="002829F1">
        <w:rPr>
          <w:rFonts w:ascii="Arial" w:hAnsi="Arial" w:cs="Arial"/>
        </w:rPr>
        <w:t>ted</w:t>
      </w:r>
      <w:r w:rsidR="00795468">
        <w:rPr>
          <w:rFonts w:ascii="Arial" w:hAnsi="Arial" w:cs="Arial"/>
        </w:rPr>
        <w:t xml:space="preserve"> that the impact of making the Target Reduction Order on deaf and hearing-impaired viewers, or potential viewers, of the Service, would be low due to the low viewership of the </w:t>
      </w:r>
      <w:r w:rsidR="00073A37">
        <w:rPr>
          <w:rFonts w:ascii="Arial" w:hAnsi="Arial" w:cs="Arial"/>
        </w:rPr>
        <w:t>S</w:t>
      </w:r>
      <w:r w:rsidR="00795468">
        <w:rPr>
          <w:rFonts w:ascii="Arial" w:hAnsi="Arial" w:cs="Arial"/>
        </w:rPr>
        <w:t>ervice</w:t>
      </w:r>
      <w:r w:rsidR="00A07A87">
        <w:rPr>
          <w:rFonts w:ascii="Arial" w:hAnsi="Arial" w:cs="Arial"/>
        </w:rPr>
        <w:t>,</w:t>
      </w:r>
      <w:r w:rsidR="000E487A">
        <w:rPr>
          <w:rFonts w:ascii="Arial" w:hAnsi="Arial" w:cs="Arial"/>
        </w:rPr>
        <w:t xml:space="preserve"> and</w:t>
      </w:r>
      <w:r w:rsidR="00EB0068">
        <w:rPr>
          <w:rFonts w:ascii="Arial" w:hAnsi="Arial" w:cs="Arial"/>
        </w:rPr>
        <w:t xml:space="preserve"> the</w:t>
      </w:r>
      <w:r w:rsidR="000E487A">
        <w:rPr>
          <w:rFonts w:ascii="Arial" w:hAnsi="Arial" w:cs="Arial"/>
        </w:rPr>
        <w:t xml:space="preserve"> Target Reduction Order </w:t>
      </w:r>
      <w:r w:rsidR="00EB0068">
        <w:rPr>
          <w:rFonts w:ascii="Arial" w:hAnsi="Arial" w:cs="Arial"/>
        </w:rPr>
        <w:t xml:space="preserve">being </w:t>
      </w:r>
      <w:r w:rsidR="000E487A">
        <w:rPr>
          <w:rFonts w:ascii="Arial" w:hAnsi="Arial" w:cs="Arial"/>
        </w:rPr>
        <w:t>sought for only one year</w:t>
      </w:r>
      <w:r w:rsidR="00795468">
        <w:rPr>
          <w:rFonts w:ascii="Arial" w:hAnsi="Arial" w:cs="Arial"/>
        </w:rPr>
        <w:t>.</w:t>
      </w:r>
    </w:p>
    <w:p w14:paraId="6BC29798" w14:textId="6134D86F" w:rsidR="0081134B" w:rsidRDefault="0081134B" w:rsidP="00A12B48">
      <w:pPr>
        <w:pStyle w:val="ListParagraph"/>
        <w:numPr>
          <w:ilvl w:val="1"/>
          <w:numId w:val="1"/>
        </w:numPr>
        <w:ind w:left="850" w:hanging="493"/>
        <w:contextualSpacing w:val="0"/>
        <w:rPr>
          <w:rFonts w:ascii="Arial" w:hAnsi="Arial" w:cs="Arial"/>
        </w:rPr>
      </w:pPr>
      <w:r w:rsidRPr="004F2453">
        <w:rPr>
          <w:rFonts w:ascii="Arial" w:hAnsi="Arial" w:cs="Arial"/>
        </w:rPr>
        <w:lastRenderedPageBreak/>
        <w:t>The ACMA accepts</w:t>
      </w:r>
      <w:r w:rsidR="00D33BEA">
        <w:rPr>
          <w:rFonts w:ascii="Arial" w:hAnsi="Arial" w:cs="Arial"/>
        </w:rPr>
        <w:t xml:space="preserve"> that</w:t>
      </w:r>
      <w:r w:rsidRPr="004F2453">
        <w:rPr>
          <w:rFonts w:ascii="Arial" w:hAnsi="Arial" w:cs="Arial"/>
        </w:rPr>
        <w:t xml:space="preserve"> the evidence provided by the Applicant </w:t>
      </w:r>
      <w:r w:rsidR="00D33BEA">
        <w:rPr>
          <w:rFonts w:ascii="Arial" w:hAnsi="Arial" w:cs="Arial"/>
        </w:rPr>
        <w:t>indicates that</w:t>
      </w:r>
      <w:r w:rsidR="00DC6241">
        <w:rPr>
          <w:rFonts w:ascii="Arial" w:hAnsi="Arial" w:cs="Arial"/>
        </w:rPr>
        <w:t xml:space="preserve"> a</w:t>
      </w:r>
      <w:r w:rsidRPr="004F2453">
        <w:rPr>
          <w:rFonts w:ascii="Arial" w:hAnsi="Arial" w:cs="Arial"/>
        </w:rPr>
        <w:t xml:space="preserve"> </w:t>
      </w:r>
      <w:r>
        <w:rPr>
          <w:rFonts w:ascii="Arial" w:hAnsi="Arial" w:cs="Arial"/>
        </w:rPr>
        <w:t xml:space="preserve">relatively low </w:t>
      </w:r>
      <w:r w:rsidRPr="004F2453">
        <w:rPr>
          <w:rFonts w:ascii="Arial" w:hAnsi="Arial" w:cs="Arial"/>
        </w:rPr>
        <w:t xml:space="preserve">number of viewers </w:t>
      </w:r>
      <w:r>
        <w:rPr>
          <w:rFonts w:ascii="Arial" w:hAnsi="Arial" w:cs="Arial"/>
        </w:rPr>
        <w:t>of</w:t>
      </w:r>
      <w:r w:rsidRPr="004F2453">
        <w:rPr>
          <w:rFonts w:ascii="Arial" w:hAnsi="Arial" w:cs="Arial"/>
        </w:rPr>
        <w:t xml:space="preserve"> the Service</w:t>
      </w:r>
      <w:r>
        <w:rPr>
          <w:rFonts w:ascii="Arial" w:hAnsi="Arial" w:cs="Arial"/>
        </w:rPr>
        <w:t xml:space="preserve"> are likely to require captioned content on any given day.</w:t>
      </w:r>
      <w:r w:rsidRPr="004F2453">
        <w:rPr>
          <w:rFonts w:ascii="Arial" w:hAnsi="Arial" w:cs="Arial"/>
        </w:rPr>
        <w:t xml:space="preserve"> </w:t>
      </w:r>
      <w:r>
        <w:rPr>
          <w:rFonts w:ascii="Arial" w:hAnsi="Arial" w:cs="Arial"/>
        </w:rPr>
        <w:t>H</w:t>
      </w:r>
      <w:r w:rsidRPr="004F2453">
        <w:rPr>
          <w:rFonts w:ascii="Arial" w:hAnsi="Arial" w:cs="Arial"/>
        </w:rPr>
        <w:t xml:space="preserve">owever, </w:t>
      </w:r>
      <w:r w:rsidR="007C5501" w:rsidRPr="004F2453">
        <w:rPr>
          <w:rFonts w:ascii="Arial" w:hAnsi="Arial" w:cs="Arial"/>
        </w:rPr>
        <w:t xml:space="preserve">the ACMA </w:t>
      </w:r>
      <w:r w:rsidR="007C5501">
        <w:rPr>
          <w:rFonts w:ascii="Arial" w:hAnsi="Arial" w:cs="Arial"/>
        </w:rPr>
        <w:t>also notes that</w:t>
      </w:r>
      <w:r w:rsidR="001C5A94">
        <w:rPr>
          <w:rFonts w:ascii="Arial" w:hAnsi="Arial" w:cs="Arial"/>
        </w:rPr>
        <w:t>,</w:t>
      </w:r>
      <w:r w:rsidR="007C5501">
        <w:rPr>
          <w:rFonts w:ascii="Arial" w:hAnsi="Arial" w:cs="Arial"/>
        </w:rPr>
        <w:t xml:space="preserve"> although the total numbers may be low, hearing-impaired viewers may make up a reasonable proportion of total viewers</w:t>
      </w:r>
      <w:r>
        <w:rPr>
          <w:rFonts w:ascii="Arial" w:hAnsi="Arial" w:cs="Arial"/>
        </w:rPr>
        <w:t>. In forming this view, the ACMA notes that around one in six Australians are affected by total or partial hearing loss</w:t>
      </w:r>
      <w:r w:rsidR="002676DA">
        <w:rPr>
          <w:rFonts w:ascii="Arial" w:hAnsi="Arial" w:cs="Arial"/>
        </w:rPr>
        <w:t>.</w:t>
      </w:r>
      <w:r w:rsidR="003D2F8B" w:rsidRPr="003D2F8B">
        <w:rPr>
          <w:vertAlign w:val="superscript"/>
        </w:rPr>
        <w:t xml:space="preserve"> </w:t>
      </w:r>
      <w:r w:rsidR="003D2F8B" w:rsidRPr="00715CE6">
        <w:rPr>
          <w:vertAlign w:val="superscript"/>
        </w:rPr>
        <w:t>[</w:t>
      </w:r>
      <w:r w:rsidR="003D2F8B" w:rsidRPr="00715CE6">
        <w:rPr>
          <w:vertAlign w:val="superscript"/>
        </w:rPr>
        <w:footnoteReference w:id="5"/>
      </w:r>
      <w:r w:rsidR="003D2F8B" w:rsidRPr="00715CE6">
        <w:rPr>
          <w:vertAlign w:val="superscript"/>
        </w:rPr>
        <w:t>] [</w:t>
      </w:r>
      <w:r w:rsidR="003D2F8B" w:rsidRPr="00715CE6">
        <w:rPr>
          <w:vertAlign w:val="superscript"/>
        </w:rPr>
        <w:footnoteReference w:id="6"/>
      </w:r>
      <w:r w:rsidR="003D2F8B" w:rsidRPr="00715CE6">
        <w:rPr>
          <w:vertAlign w:val="superscript"/>
        </w:rPr>
        <w:t>]</w:t>
      </w:r>
    </w:p>
    <w:p w14:paraId="076CCED2" w14:textId="1989846A" w:rsidR="00AB5256" w:rsidRDefault="00AB5256" w:rsidP="00A12B48">
      <w:pPr>
        <w:pStyle w:val="ListParagraph"/>
        <w:numPr>
          <w:ilvl w:val="1"/>
          <w:numId w:val="1"/>
        </w:numPr>
        <w:ind w:left="850" w:hanging="493"/>
        <w:contextualSpacing w:val="0"/>
        <w:rPr>
          <w:rFonts w:ascii="Arial" w:hAnsi="Arial" w:cs="Arial"/>
        </w:rPr>
      </w:pPr>
      <w:r>
        <w:rPr>
          <w:rFonts w:ascii="Arial" w:hAnsi="Arial" w:cs="Arial"/>
        </w:rPr>
        <w:t xml:space="preserve">The Applicant </w:t>
      </w:r>
      <w:r w:rsidR="00181443">
        <w:rPr>
          <w:rFonts w:ascii="Arial" w:hAnsi="Arial" w:cs="Arial"/>
        </w:rPr>
        <w:t>submit</w:t>
      </w:r>
      <w:r w:rsidR="007419C3">
        <w:rPr>
          <w:rFonts w:ascii="Arial" w:hAnsi="Arial" w:cs="Arial"/>
        </w:rPr>
        <w:t>ted</w:t>
      </w:r>
      <w:r w:rsidR="00181443">
        <w:rPr>
          <w:rFonts w:ascii="Arial" w:hAnsi="Arial" w:cs="Arial"/>
        </w:rPr>
        <w:t xml:space="preserve"> that </w:t>
      </w:r>
      <w:r w:rsidR="00795468">
        <w:rPr>
          <w:rFonts w:ascii="Arial" w:hAnsi="Arial" w:cs="Arial"/>
        </w:rPr>
        <w:t>t</w:t>
      </w:r>
      <w:r w:rsidR="00181443">
        <w:rPr>
          <w:rFonts w:ascii="Arial" w:hAnsi="Arial" w:cs="Arial"/>
        </w:rPr>
        <w:t xml:space="preserve">he Service </w:t>
      </w:r>
      <w:r w:rsidR="00A07A87">
        <w:rPr>
          <w:rFonts w:ascii="Arial" w:hAnsi="Arial" w:cs="Arial"/>
        </w:rPr>
        <w:t>predominantly broadcasts</w:t>
      </w:r>
      <w:r w:rsidR="008D7826">
        <w:rPr>
          <w:rFonts w:ascii="Arial" w:hAnsi="Arial" w:cs="Arial"/>
        </w:rPr>
        <w:t xml:space="preserve"> </w:t>
      </w:r>
      <w:r w:rsidR="00C44326">
        <w:rPr>
          <w:rFonts w:ascii="Arial" w:hAnsi="Arial" w:cs="Arial"/>
        </w:rPr>
        <w:t>music videos</w:t>
      </w:r>
      <w:r w:rsidR="009929A9">
        <w:rPr>
          <w:rFonts w:ascii="Arial" w:hAnsi="Arial" w:cs="Arial"/>
        </w:rPr>
        <w:t>,</w:t>
      </w:r>
      <w:r w:rsidR="008D7826">
        <w:rPr>
          <w:rFonts w:ascii="Arial" w:hAnsi="Arial" w:cs="Arial"/>
        </w:rPr>
        <w:t xml:space="preserve"> </w:t>
      </w:r>
      <w:r w:rsidR="00795468">
        <w:rPr>
          <w:rFonts w:ascii="Arial" w:hAnsi="Arial" w:cs="Arial"/>
        </w:rPr>
        <w:t xml:space="preserve">and that </w:t>
      </w:r>
      <w:r w:rsidR="00181443">
        <w:rPr>
          <w:rFonts w:ascii="Arial" w:hAnsi="Arial" w:cs="Arial"/>
        </w:rPr>
        <w:t xml:space="preserve">captioning </w:t>
      </w:r>
      <w:r w:rsidR="00795468">
        <w:rPr>
          <w:rFonts w:ascii="Arial" w:hAnsi="Arial" w:cs="Arial"/>
        </w:rPr>
        <w:t xml:space="preserve">is unlikely to dramatically enhance the viewing experience of the </w:t>
      </w:r>
      <w:r w:rsidR="003C2AD7">
        <w:rPr>
          <w:rFonts w:ascii="Arial" w:hAnsi="Arial" w:cs="Arial"/>
        </w:rPr>
        <w:t xml:space="preserve">deaf and hearing-impaired </w:t>
      </w:r>
      <w:r w:rsidR="00795468">
        <w:rPr>
          <w:rFonts w:ascii="Arial" w:hAnsi="Arial" w:cs="Arial"/>
        </w:rPr>
        <w:t>audience</w:t>
      </w:r>
      <w:r w:rsidR="00393151">
        <w:rPr>
          <w:rFonts w:ascii="Arial" w:hAnsi="Arial" w:cs="Arial"/>
        </w:rPr>
        <w:t xml:space="preserve">. </w:t>
      </w:r>
      <w:r w:rsidR="008C0F08">
        <w:rPr>
          <w:rFonts w:ascii="Arial" w:hAnsi="Arial" w:cs="Arial"/>
        </w:rPr>
        <w:t xml:space="preserve"> </w:t>
      </w:r>
    </w:p>
    <w:p w14:paraId="34A6B8A4" w14:textId="4BA98590" w:rsidR="009130E3" w:rsidRDefault="00CA2181" w:rsidP="00A12B48">
      <w:pPr>
        <w:pStyle w:val="ListParagraph"/>
        <w:numPr>
          <w:ilvl w:val="1"/>
          <w:numId w:val="1"/>
        </w:numPr>
        <w:ind w:left="850" w:hanging="493"/>
        <w:contextualSpacing w:val="0"/>
        <w:rPr>
          <w:rFonts w:ascii="Arial" w:hAnsi="Arial" w:cs="Arial"/>
        </w:rPr>
      </w:pPr>
      <w:r>
        <w:rPr>
          <w:rFonts w:ascii="Arial" w:hAnsi="Arial" w:cs="Arial"/>
        </w:rPr>
        <w:t xml:space="preserve">The ACMA </w:t>
      </w:r>
      <w:r w:rsidR="00E874D8">
        <w:rPr>
          <w:rFonts w:ascii="Arial" w:hAnsi="Arial" w:cs="Arial"/>
        </w:rPr>
        <w:t xml:space="preserve">acknowledges </w:t>
      </w:r>
      <w:r w:rsidR="00627BA0">
        <w:rPr>
          <w:rFonts w:ascii="Arial" w:hAnsi="Arial" w:cs="Arial"/>
        </w:rPr>
        <w:t>that</w:t>
      </w:r>
      <w:r w:rsidR="00FE7F85">
        <w:rPr>
          <w:rFonts w:ascii="Arial" w:hAnsi="Arial" w:cs="Arial"/>
        </w:rPr>
        <w:t>,</w:t>
      </w:r>
      <w:r w:rsidR="00627BA0">
        <w:rPr>
          <w:rFonts w:ascii="Arial" w:hAnsi="Arial" w:cs="Arial"/>
        </w:rPr>
        <w:t xml:space="preserve"> </w:t>
      </w:r>
      <w:r w:rsidR="00795468">
        <w:rPr>
          <w:rFonts w:ascii="Arial" w:hAnsi="Arial" w:cs="Arial"/>
        </w:rPr>
        <w:t xml:space="preserve">while </w:t>
      </w:r>
      <w:r>
        <w:rPr>
          <w:rFonts w:ascii="Arial" w:hAnsi="Arial" w:cs="Arial"/>
        </w:rPr>
        <w:t xml:space="preserve">the </w:t>
      </w:r>
      <w:r w:rsidR="006C2B9E">
        <w:rPr>
          <w:rFonts w:ascii="Arial" w:hAnsi="Arial" w:cs="Arial"/>
        </w:rPr>
        <w:t xml:space="preserve">Service </w:t>
      </w:r>
      <w:r w:rsidR="00FE7F85">
        <w:rPr>
          <w:rFonts w:ascii="Arial" w:hAnsi="Arial" w:cs="Arial"/>
        </w:rPr>
        <w:t>has a substantial amount</w:t>
      </w:r>
      <w:r w:rsidR="004D15E9">
        <w:rPr>
          <w:rFonts w:ascii="Arial" w:hAnsi="Arial" w:cs="Arial"/>
        </w:rPr>
        <w:t xml:space="preserve"> of</w:t>
      </w:r>
      <w:r w:rsidR="00795468">
        <w:rPr>
          <w:rFonts w:ascii="Arial" w:hAnsi="Arial" w:cs="Arial"/>
        </w:rPr>
        <w:t xml:space="preserve"> </w:t>
      </w:r>
      <w:r>
        <w:rPr>
          <w:rFonts w:ascii="Arial" w:hAnsi="Arial" w:cs="Arial"/>
        </w:rPr>
        <w:t>visual</w:t>
      </w:r>
      <w:r w:rsidR="00B70E9A">
        <w:rPr>
          <w:rFonts w:ascii="Arial" w:hAnsi="Arial" w:cs="Arial"/>
        </w:rPr>
        <w:t xml:space="preserve"> </w:t>
      </w:r>
      <w:r w:rsidR="006C2B9E">
        <w:rPr>
          <w:rFonts w:ascii="Arial" w:hAnsi="Arial" w:cs="Arial"/>
        </w:rPr>
        <w:t>content</w:t>
      </w:r>
      <w:r w:rsidR="00E10386">
        <w:rPr>
          <w:rFonts w:ascii="Arial" w:hAnsi="Arial" w:cs="Arial"/>
        </w:rPr>
        <w:t xml:space="preserve">, </w:t>
      </w:r>
      <w:r w:rsidR="00F67C16">
        <w:rPr>
          <w:rFonts w:ascii="Arial" w:hAnsi="Arial" w:cs="Arial"/>
        </w:rPr>
        <w:t>it</w:t>
      </w:r>
      <w:r w:rsidR="001E553A">
        <w:rPr>
          <w:rFonts w:ascii="Arial" w:hAnsi="Arial" w:cs="Arial"/>
        </w:rPr>
        <w:t xml:space="preserve"> does not accept </w:t>
      </w:r>
      <w:r w:rsidR="00C50501">
        <w:rPr>
          <w:rFonts w:ascii="Arial" w:hAnsi="Arial" w:cs="Arial"/>
        </w:rPr>
        <w:t>that captions</w:t>
      </w:r>
      <w:r w:rsidR="00E77981">
        <w:rPr>
          <w:rFonts w:ascii="Arial" w:hAnsi="Arial" w:cs="Arial"/>
        </w:rPr>
        <w:t xml:space="preserve"> are</w:t>
      </w:r>
      <w:r w:rsidR="00C50501">
        <w:rPr>
          <w:rFonts w:ascii="Arial" w:hAnsi="Arial" w:cs="Arial"/>
        </w:rPr>
        <w:t xml:space="preserve"> </w:t>
      </w:r>
      <w:r w:rsidR="00E77981">
        <w:rPr>
          <w:rFonts w:ascii="Arial" w:hAnsi="Arial" w:cs="Arial"/>
        </w:rPr>
        <w:t>unlikely to enhance the viewing experience of the</w:t>
      </w:r>
      <w:r w:rsidR="00AB22EE">
        <w:rPr>
          <w:rFonts w:ascii="Arial" w:hAnsi="Arial" w:cs="Arial"/>
        </w:rPr>
        <w:t xml:space="preserve"> deaf and hearing-impaired</w:t>
      </w:r>
      <w:r w:rsidR="00E77981">
        <w:rPr>
          <w:rFonts w:ascii="Arial" w:hAnsi="Arial" w:cs="Arial"/>
        </w:rPr>
        <w:t xml:space="preserve"> audience</w:t>
      </w:r>
      <w:r w:rsidR="00C50501">
        <w:rPr>
          <w:rFonts w:ascii="Arial" w:hAnsi="Arial" w:cs="Arial"/>
        </w:rPr>
        <w:t>.</w:t>
      </w:r>
      <w:r w:rsidR="00F41F03">
        <w:rPr>
          <w:rFonts w:ascii="Arial" w:hAnsi="Arial" w:cs="Arial"/>
        </w:rPr>
        <w:t xml:space="preserve"> </w:t>
      </w:r>
    </w:p>
    <w:p w14:paraId="525A4E04" w14:textId="4175C1D9" w:rsidR="00B132EC" w:rsidRPr="0081134B" w:rsidRDefault="002C5E9A" w:rsidP="0081134B">
      <w:pPr>
        <w:pStyle w:val="ListParagraph"/>
        <w:numPr>
          <w:ilvl w:val="1"/>
          <w:numId w:val="1"/>
        </w:numPr>
        <w:ind w:left="850" w:hanging="493"/>
        <w:contextualSpacing w:val="0"/>
        <w:rPr>
          <w:rFonts w:ascii="Arial" w:hAnsi="Arial" w:cs="Arial"/>
        </w:rPr>
      </w:pPr>
      <w:r>
        <w:rPr>
          <w:rFonts w:ascii="Arial" w:hAnsi="Arial" w:cs="Arial"/>
        </w:rPr>
        <w:t>Rather, t</w:t>
      </w:r>
      <w:r w:rsidR="00176A77">
        <w:rPr>
          <w:rFonts w:ascii="Arial" w:hAnsi="Arial" w:cs="Arial"/>
        </w:rPr>
        <w:t xml:space="preserve">he ACMA </w:t>
      </w:r>
      <w:r w:rsidR="005037C1">
        <w:rPr>
          <w:rFonts w:ascii="Arial" w:hAnsi="Arial" w:cs="Arial"/>
        </w:rPr>
        <w:t xml:space="preserve">considers </w:t>
      </w:r>
      <w:r w:rsidR="00176A77">
        <w:rPr>
          <w:rFonts w:ascii="Arial" w:hAnsi="Arial" w:cs="Arial"/>
        </w:rPr>
        <w:t xml:space="preserve">that a lack of captioning </w:t>
      </w:r>
      <w:r w:rsidR="00777C5E">
        <w:rPr>
          <w:rFonts w:ascii="Arial" w:hAnsi="Arial" w:cs="Arial"/>
        </w:rPr>
        <w:t>adversely</w:t>
      </w:r>
      <w:r w:rsidR="00176A77">
        <w:rPr>
          <w:rFonts w:ascii="Arial" w:hAnsi="Arial" w:cs="Arial"/>
        </w:rPr>
        <w:t xml:space="preserve"> impact</w:t>
      </w:r>
      <w:r w:rsidR="00777C5E">
        <w:rPr>
          <w:rFonts w:ascii="Arial" w:hAnsi="Arial" w:cs="Arial"/>
        </w:rPr>
        <w:t>s</w:t>
      </w:r>
      <w:r w:rsidR="00926445">
        <w:rPr>
          <w:rFonts w:ascii="Arial" w:hAnsi="Arial" w:cs="Arial"/>
        </w:rPr>
        <w:t xml:space="preserve"> </w:t>
      </w:r>
      <w:r w:rsidR="009C4699">
        <w:rPr>
          <w:rFonts w:ascii="Arial" w:hAnsi="Arial" w:cs="Arial"/>
        </w:rPr>
        <w:t xml:space="preserve">the viewing experience of </w:t>
      </w:r>
      <w:r w:rsidR="00FD3763">
        <w:rPr>
          <w:rFonts w:ascii="Arial" w:hAnsi="Arial" w:cs="Arial"/>
        </w:rPr>
        <w:t>the</w:t>
      </w:r>
      <w:r w:rsidR="009C4699">
        <w:rPr>
          <w:rFonts w:ascii="Arial" w:hAnsi="Arial" w:cs="Arial"/>
        </w:rPr>
        <w:t xml:space="preserve"> deaf </w:t>
      </w:r>
      <w:r w:rsidR="00FD3763">
        <w:rPr>
          <w:rFonts w:ascii="Arial" w:hAnsi="Arial" w:cs="Arial"/>
        </w:rPr>
        <w:t>and</w:t>
      </w:r>
      <w:r w:rsidR="009C4699">
        <w:rPr>
          <w:rFonts w:ascii="Arial" w:hAnsi="Arial" w:cs="Arial"/>
        </w:rPr>
        <w:t xml:space="preserve"> hearing-impaired audience</w:t>
      </w:r>
      <w:r w:rsidR="009370A4">
        <w:rPr>
          <w:rFonts w:ascii="Arial" w:hAnsi="Arial" w:cs="Arial"/>
        </w:rPr>
        <w:t xml:space="preserve">, which </w:t>
      </w:r>
      <w:r w:rsidR="00A07A87">
        <w:rPr>
          <w:rFonts w:ascii="Arial" w:hAnsi="Arial" w:cs="Arial"/>
        </w:rPr>
        <w:t>is likely to</w:t>
      </w:r>
      <w:r>
        <w:rPr>
          <w:rFonts w:ascii="Arial" w:hAnsi="Arial" w:cs="Arial"/>
        </w:rPr>
        <w:t xml:space="preserve"> </w:t>
      </w:r>
      <w:r w:rsidR="009370A4">
        <w:rPr>
          <w:rFonts w:ascii="Arial" w:hAnsi="Arial" w:cs="Arial"/>
        </w:rPr>
        <w:t>be enhanced by access to the captioned lyrics of songs in broadcast videos, and to other captioned dialogue</w:t>
      </w:r>
      <w:r w:rsidR="004541D3">
        <w:rPr>
          <w:rFonts w:ascii="Arial" w:hAnsi="Arial" w:cs="Arial"/>
        </w:rPr>
        <w:t xml:space="preserve">. </w:t>
      </w:r>
    </w:p>
    <w:p w14:paraId="1D3C7CB8" w14:textId="17AA7BE7" w:rsidR="00657F48" w:rsidRDefault="00BD4711" w:rsidP="00446928">
      <w:pPr>
        <w:pStyle w:val="ListParagraph"/>
        <w:numPr>
          <w:ilvl w:val="1"/>
          <w:numId w:val="1"/>
        </w:numPr>
        <w:ind w:left="850" w:hanging="493"/>
        <w:contextualSpacing w:val="0"/>
        <w:rPr>
          <w:rFonts w:ascii="Arial" w:hAnsi="Arial" w:cs="Arial"/>
        </w:rPr>
      </w:pPr>
      <w:bookmarkStart w:id="9" w:name="_Hlk536807229"/>
      <w:r>
        <w:rPr>
          <w:rFonts w:ascii="Arial" w:hAnsi="Arial" w:cs="Arial"/>
        </w:rPr>
        <w:t>T</w:t>
      </w:r>
      <w:r w:rsidR="00446928">
        <w:rPr>
          <w:rFonts w:ascii="Arial" w:hAnsi="Arial" w:cs="Arial"/>
        </w:rPr>
        <w:t xml:space="preserve">he </w:t>
      </w:r>
      <w:r w:rsidR="00446928" w:rsidRPr="004F2453">
        <w:rPr>
          <w:rFonts w:ascii="Arial" w:hAnsi="Arial" w:cs="Arial"/>
        </w:rPr>
        <w:t>ACMA considers that making a</w:t>
      </w:r>
      <w:r w:rsidR="00446928" w:rsidRPr="00BC7FCC">
        <w:rPr>
          <w:rFonts w:ascii="Arial" w:eastAsia="Arial" w:hAnsi="Arial" w:cs="Arial"/>
        </w:rPr>
        <w:t xml:space="preserve"> </w:t>
      </w:r>
      <w:r w:rsidR="3AC53F9C" w:rsidRPr="00BC7FCC">
        <w:rPr>
          <w:rFonts w:ascii="Arial" w:eastAsia="Arial" w:hAnsi="Arial" w:cs="Arial"/>
        </w:rPr>
        <w:t>t</w:t>
      </w:r>
      <w:r w:rsidR="00446928" w:rsidRPr="00BC7FCC">
        <w:rPr>
          <w:rFonts w:ascii="Arial" w:eastAsia="Arial" w:hAnsi="Arial" w:cs="Arial"/>
        </w:rPr>
        <w:t xml:space="preserve">arget </w:t>
      </w:r>
      <w:r w:rsidR="3AC53F9C" w:rsidRPr="00BC7FCC">
        <w:rPr>
          <w:rFonts w:ascii="Arial" w:eastAsia="Arial" w:hAnsi="Arial" w:cs="Arial"/>
        </w:rPr>
        <w:t>r</w:t>
      </w:r>
      <w:r w:rsidR="00446928" w:rsidRPr="00BC7FCC">
        <w:rPr>
          <w:rFonts w:ascii="Arial" w:eastAsia="Arial" w:hAnsi="Arial" w:cs="Arial"/>
        </w:rPr>
        <w:t xml:space="preserve">eduction </w:t>
      </w:r>
      <w:r w:rsidR="3AC53F9C" w:rsidRPr="00BC7FCC">
        <w:rPr>
          <w:rFonts w:ascii="Arial" w:eastAsia="Arial" w:hAnsi="Arial" w:cs="Arial"/>
        </w:rPr>
        <w:t>o</w:t>
      </w:r>
      <w:r w:rsidR="00446928" w:rsidRPr="00BC7FCC">
        <w:rPr>
          <w:rFonts w:ascii="Arial" w:eastAsia="Arial" w:hAnsi="Arial" w:cs="Arial"/>
        </w:rPr>
        <w:t>rder</w:t>
      </w:r>
      <w:r w:rsidR="00446928" w:rsidRPr="004F2453">
        <w:rPr>
          <w:rFonts w:ascii="Arial" w:hAnsi="Arial" w:cs="Arial"/>
        </w:rPr>
        <w:t xml:space="preserve"> </w:t>
      </w:r>
      <w:r w:rsidR="00446928">
        <w:rPr>
          <w:rFonts w:ascii="Arial" w:hAnsi="Arial" w:cs="Arial"/>
        </w:rPr>
        <w:t xml:space="preserve">is likely to have some </w:t>
      </w:r>
      <w:r w:rsidR="008C226F">
        <w:rPr>
          <w:rFonts w:ascii="Arial" w:hAnsi="Arial" w:cs="Arial"/>
        </w:rPr>
        <w:t>adverse</w:t>
      </w:r>
      <w:r w:rsidR="00446928">
        <w:rPr>
          <w:rFonts w:ascii="Arial" w:hAnsi="Arial" w:cs="Arial"/>
        </w:rPr>
        <w:t xml:space="preserve"> effect</w:t>
      </w:r>
      <w:r w:rsidR="004332A7">
        <w:rPr>
          <w:rFonts w:ascii="Arial" w:hAnsi="Arial" w:cs="Arial"/>
        </w:rPr>
        <w:t xml:space="preserve"> in 20</w:t>
      </w:r>
      <w:r w:rsidR="009B63BF">
        <w:rPr>
          <w:rFonts w:ascii="Arial" w:hAnsi="Arial" w:cs="Arial"/>
        </w:rPr>
        <w:t>20</w:t>
      </w:r>
      <w:r w:rsidR="004332A7">
        <w:rPr>
          <w:rFonts w:ascii="Arial" w:hAnsi="Arial" w:cs="Arial"/>
        </w:rPr>
        <w:t>-2</w:t>
      </w:r>
      <w:r w:rsidR="009B63BF">
        <w:rPr>
          <w:rFonts w:ascii="Arial" w:hAnsi="Arial" w:cs="Arial"/>
        </w:rPr>
        <w:t>1</w:t>
      </w:r>
      <w:r w:rsidR="00446928">
        <w:rPr>
          <w:rFonts w:ascii="Arial" w:hAnsi="Arial" w:cs="Arial"/>
        </w:rPr>
        <w:t xml:space="preserve"> for viewers, or potential viewers, of the Service who are </w:t>
      </w:r>
      <w:r w:rsidR="00446928" w:rsidRPr="004F2453">
        <w:rPr>
          <w:rFonts w:ascii="Arial" w:hAnsi="Arial" w:cs="Arial"/>
        </w:rPr>
        <w:t>deaf or hearing-impaired</w:t>
      </w:r>
      <w:r w:rsidR="004332A7">
        <w:rPr>
          <w:rFonts w:ascii="Arial" w:hAnsi="Arial" w:cs="Arial"/>
        </w:rPr>
        <w:t>.</w:t>
      </w:r>
      <w:r w:rsidR="007043B3">
        <w:rPr>
          <w:rFonts w:ascii="Arial" w:hAnsi="Arial" w:cs="Arial"/>
        </w:rPr>
        <w:t xml:space="preserve"> The ACMA notes</w:t>
      </w:r>
      <w:r w:rsidR="009370A4">
        <w:rPr>
          <w:rFonts w:ascii="Arial" w:hAnsi="Arial" w:cs="Arial"/>
        </w:rPr>
        <w:t xml:space="preserve"> that</w:t>
      </w:r>
      <w:r w:rsidR="007043B3">
        <w:rPr>
          <w:rFonts w:ascii="Arial" w:hAnsi="Arial" w:cs="Arial"/>
        </w:rPr>
        <w:t xml:space="preserve"> the Applicant</w:t>
      </w:r>
      <w:r w:rsidR="009370A4">
        <w:rPr>
          <w:rFonts w:ascii="Arial" w:hAnsi="Arial" w:cs="Arial"/>
        </w:rPr>
        <w:t xml:space="preserve"> expects</w:t>
      </w:r>
      <w:r w:rsidR="007043B3">
        <w:rPr>
          <w:rFonts w:ascii="Arial" w:hAnsi="Arial" w:cs="Arial"/>
        </w:rPr>
        <w:t xml:space="preserve"> the Service </w:t>
      </w:r>
      <w:r w:rsidR="009370A4">
        <w:rPr>
          <w:rFonts w:ascii="Arial" w:hAnsi="Arial" w:cs="Arial"/>
        </w:rPr>
        <w:t>to meet</w:t>
      </w:r>
      <w:r w:rsidR="007043B3">
        <w:rPr>
          <w:rFonts w:ascii="Arial" w:hAnsi="Arial" w:cs="Arial"/>
        </w:rPr>
        <w:t xml:space="preserve"> its prescribed annual captioning target from 1 July 2021 onwards.</w:t>
      </w:r>
    </w:p>
    <w:bookmarkEnd w:id="9"/>
    <w:p w14:paraId="4E56D687" w14:textId="33903C77"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67A55D95" w14:textId="21F67B10" w:rsidR="005C62A1" w:rsidRPr="000B5638" w:rsidRDefault="00A07A87" w:rsidP="00A12B48">
      <w:pPr>
        <w:pStyle w:val="ListParagraph"/>
        <w:numPr>
          <w:ilvl w:val="1"/>
          <w:numId w:val="1"/>
        </w:numPr>
        <w:ind w:left="850" w:hanging="493"/>
        <w:contextualSpacing w:val="0"/>
        <w:rPr>
          <w:rFonts w:ascii="Arial" w:hAnsi="Arial" w:cs="Arial"/>
        </w:rPr>
      </w:pPr>
      <w:r>
        <w:rPr>
          <w:rFonts w:ascii="Arial" w:hAnsi="Arial" w:cs="Arial"/>
        </w:rPr>
        <w:t>Having regard to figures supplied by the Applicant in confidence</w:t>
      </w:r>
      <w:r w:rsidR="00AC3763">
        <w:rPr>
          <w:rFonts w:ascii="Arial" w:hAnsi="Arial" w:cs="Arial"/>
        </w:rPr>
        <w:t>, t</w:t>
      </w:r>
      <w:r w:rsidR="00855C08">
        <w:rPr>
          <w:rFonts w:ascii="Arial" w:hAnsi="Arial" w:cs="Arial"/>
        </w:rPr>
        <w:t xml:space="preserve">he ACMA accepts that </w:t>
      </w:r>
      <w:r w:rsidR="000F7147">
        <w:rPr>
          <w:rFonts w:ascii="Arial" w:hAnsi="Arial" w:cs="Arial"/>
        </w:rPr>
        <w:t>the</w:t>
      </w:r>
      <w:r w:rsidR="00286260">
        <w:rPr>
          <w:rFonts w:ascii="Arial" w:hAnsi="Arial" w:cs="Arial"/>
        </w:rPr>
        <w:t xml:space="preserve"> average</w:t>
      </w:r>
      <w:r w:rsidR="000F7147">
        <w:rPr>
          <w:rFonts w:ascii="Arial" w:hAnsi="Arial" w:cs="Arial"/>
        </w:rPr>
        <w:t xml:space="preserve"> number of</w:t>
      </w:r>
      <w:r w:rsidR="00E06D70">
        <w:rPr>
          <w:rFonts w:ascii="Arial" w:hAnsi="Arial" w:cs="Arial"/>
        </w:rPr>
        <w:t xml:space="preserve"> </w:t>
      </w:r>
      <w:r w:rsidR="00FF3202">
        <w:rPr>
          <w:rFonts w:ascii="Arial" w:hAnsi="Arial" w:cs="Arial"/>
        </w:rPr>
        <w:t>subscribers</w:t>
      </w:r>
      <w:r w:rsidR="009370A4">
        <w:rPr>
          <w:rFonts w:ascii="Arial" w:hAnsi="Arial" w:cs="Arial"/>
        </w:rPr>
        <w:t xml:space="preserve"> to the Foxtel platform,</w:t>
      </w:r>
      <w:r w:rsidR="00FF3202">
        <w:rPr>
          <w:rFonts w:ascii="Arial" w:hAnsi="Arial" w:cs="Arial"/>
        </w:rPr>
        <w:t xml:space="preserve"> who accessed</w:t>
      </w:r>
      <w:r w:rsidR="00476964">
        <w:rPr>
          <w:rFonts w:ascii="Arial" w:hAnsi="Arial" w:cs="Arial"/>
        </w:rPr>
        <w:t xml:space="preserve"> </w:t>
      </w:r>
      <w:r w:rsidR="000F7147">
        <w:rPr>
          <w:rFonts w:ascii="Arial" w:hAnsi="Arial" w:cs="Arial"/>
        </w:rPr>
        <w:t>the</w:t>
      </w:r>
      <w:r w:rsidR="00855C08">
        <w:rPr>
          <w:rFonts w:ascii="Arial" w:hAnsi="Arial" w:cs="Arial"/>
        </w:rPr>
        <w:t xml:space="preserve"> </w:t>
      </w:r>
      <w:r w:rsidR="00855C08" w:rsidRPr="00E51ACB">
        <w:rPr>
          <w:rFonts w:ascii="Arial" w:hAnsi="Arial" w:cs="Arial"/>
        </w:rPr>
        <w:t xml:space="preserve">Service </w:t>
      </w:r>
      <w:r w:rsidR="00E77762" w:rsidRPr="000B5638">
        <w:rPr>
          <w:rFonts w:ascii="Arial" w:hAnsi="Arial" w:cs="Arial"/>
        </w:rPr>
        <w:t>between 1 July 2020 and 21 December 2020</w:t>
      </w:r>
      <w:r w:rsidR="009370A4" w:rsidRPr="000B5638">
        <w:rPr>
          <w:rFonts w:ascii="Arial" w:hAnsi="Arial" w:cs="Arial"/>
        </w:rPr>
        <w:t>,</w:t>
      </w:r>
      <w:r w:rsidR="00E77762" w:rsidRPr="000B5638">
        <w:rPr>
          <w:rFonts w:ascii="Arial" w:hAnsi="Arial" w:cs="Arial"/>
        </w:rPr>
        <w:t xml:space="preserve"> </w:t>
      </w:r>
      <w:r w:rsidR="008868B3" w:rsidRPr="000B5638">
        <w:rPr>
          <w:rFonts w:ascii="Arial" w:hAnsi="Arial" w:cs="Arial"/>
        </w:rPr>
        <w:t xml:space="preserve">was </w:t>
      </w:r>
      <w:r w:rsidR="00476964" w:rsidRPr="000B5638">
        <w:rPr>
          <w:rFonts w:ascii="Arial" w:hAnsi="Arial" w:cs="Arial"/>
        </w:rPr>
        <w:t xml:space="preserve">relatively </w:t>
      </w:r>
      <w:r w:rsidR="000F7147" w:rsidRPr="000B5638">
        <w:rPr>
          <w:rFonts w:ascii="Arial" w:hAnsi="Arial" w:cs="Arial"/>
        </w:rPr>
        <w:t>low</w:t>
      </w:r>
      <w:r w:rsidR="009370A4" w:rsidRPr="000B5638">
        <w:rPr>
          <w:rFonts w:ascii="Arial" w:hAnsi="Arial" w:cs="Arial"/>
        </w:rPr>
        <w:t>.</w:t>
      </w:r>
      <w:r w:rsidR="00BF2907" w:rsidRPr="000B5638">
        <w:rPr>
          <w:rFonts w:ascii="Arial" w:hAnsi="Arial" w:cs="Arial"/>
        </w:rPr>
        <w:t xml:space="preserve"> </w:t>
      </w:r>
    </w:p>
    <w:p w14:paraId="30483A70" w14:textId="5D4BF40F" w:rsidR="00DA3180" w:rsidRPr="000B5638" w:rsidRDefault="00D27D66" w:rsidP="00B763D9">
      <w:pPr>
        <w:pStyle w:val="ListParagraph"/>
        <w:numPr>
          <w:ilvl w:val="1"/>
          <w:numId w:val="1"/>
        </w:numPr>
        <w:ind w:left="850" w:hanging="493"/>
        <w:contextualSpacing w:val="0"/>
        <w:rPr>
          <w:rFonts w:ascii="Arial" w:hAnsi="Arial" w:cs="Arial"/>
        </w:rPr>
      </w:pPr>
      <w:r w:rsidRPr="000B5638">
        <w:rPr>
          <w:rFonts w:ascii="Arial" w:hAnsi="Arial" w:cs="Arial"/>
        </w:rPr>
        <w:t>The ACMA notes that that the figures provided relate to the Foxtel platform as a whole and include viewership across all licensees who supply Foxtel services. The ACMA has not ha</w:t>
      </w:r>
      <w:r w:rsidR="0045313C" w:rsidRPr="000B5638">
        <w:rPr>
          <w:rFonts w:ascii="Arial" w:hAnsi="Arial" w:cs="Arial"/>
        </w:rPr>
        <w:t>d</w:t>
      </w:r>
      <w:r w:rsidRPr="000B5638">
        <w:rPr>
          <w:rFonts w:ascii="Arial" w:hAnsi="Arial" w:cs="Arial"/>
        </w:rPr>
        <w:t xml:space="preserve"> access to comparable data relating to</w:t>
      </w:r>
      <w:r w:rsidR="0045313C" w:rsidRPr="000B5638">
        <w:rPr>
          <w:rFonts w:ascii="Arial" w:hAnsi="Arial" w:cs="Arial"/>
        </w:rPr>
        <w:t xml:space="preserve"> </w:t>
      </w:r>
      <w:r w:rsidRPr="000B5638">
        <w:rPr>
          <w:rFonts w:ascii="Arial" w:hAnsi="Arial" w:cs="Arial"/>
        </w:rPr>
        <w:t xml:space="preserve">viewership among </w:t>
      </w:r>
      <w:r w:rsidR="00287424" w:rsidRPr="000B5638">
        <w:rPr>
          <w:rFonts w:ascii="Arial" w:hAnsi="Arial" w:cs="Arial"/>
        </w:rPr>
        <w:t>the Applicant’s</w:t>
      </w:r>
      <w:r w:rsidRPr="000B5638">
        <w:rPr>
          <w:rFonts w:ascii="Arial" w:hAnsi="Arial" w:cs="Arial"/>
        </w:rPr>
        <w:t xml:space="preserve"> own subscribers</w:t>
      </w:r>
      <w:r w:rsidR="0045313C" w:rsidRPr="000B5638">
        <w:rPr>
          <w:rFonts w:ascii="Arial" w:hAnsi="Arial" w:cs="Arial"/>
        </w:rPr>
        <w:t xml:space="preserve">. </w:t>
      </w:r>
    </w:p>
    <w:p w14:paraId="397EC6D1" w14:textId="2B41AB9C" w:rsidR="00023567" w:rsidRPr="000B5638" w:rsidRDefault="001A5F02" w:rsidP="00AC1166">
      <w:pPr>
        <w:ind w:firstLine="284"/>
        <w:rPr>
          <w:rFonts w:ascii="Arial" w:hAnsi="Arial" w:cs="Arial"/>
          <w:i/>
          <w:u w:val="single"/>
        </w:rPr>
      </w:pPr>
      <w:r w:rsidRPr="000B5638">
        <w:rPr>
          <w:rFonts w:ascii="Arial" w:hAnsi="Arial" w:cs="Arial"/>
          <w:i/>
          <w:u w:val="single"/>
        </w:rPr>
        <w:t>F</w:t>
      </w:r>
      <w:r w:rsidR="00023567" w:rsidRPr="000B5638">
        <w:rPr>
          <w:rFonts w:ascii="Arial" w:hAnsi="Arial" w:cs="Arial"/>
          <w:i/>
          <w:u w:val="single"/>
        </w:rPr>
        <w:t>inancial circumstances of the Applicant</w:t>
      </w:r>
      <w:r w:rsidR="00FA110F" w:rsidRPr="000B5638">
        <w:rPr>
          <w:rFonts w:ascii="Arial" w:hAnsi="Arial" w:cs="Arial"/>
          <w:i/>
          <w:u w:val="single"/>
        </w:rPr>
        <w:t xml:space="preserve"> (</w:t>
      </w:r>
      <w:r w:rsidR="006A3776" w:rsidRPr="000B5638">
        <w:rPr>
          <w:rFonts w:ascii="Arial" w:hAnsi="Arial" w:cs="Arial"/>
          <w:i/>
          <w:u w:val="single"/>
        </w:rPr>
        <w:t xml:space="preserve">paragraph </w:t>
      </w:r>
      <w:r w:rsidR="00FA110F" w:rsidRPr="000B5638">
        <w:rPr>
          <w:rFonts w:ascii="Arial" w:hAnsi="Arial" w:cs="Arial"/>
          <w:i/>
          <w:u w:val="single"/>
        </w:rPr>
        <w:t>130ZY(5)(d)</w:t>
      </w:r>
      <w:r w:rsidRPr="000B5638">
        <w:rPr>
          <w:rFonts w:ascii="Arial" w:hAnsi="Arial" w:cs="Arial"/>
          <w:i/>
          <w:u w:val="single"/>
        </w:rPr>
        <w:t xml:space="preserve"> of the BSA</w:t>
      </w:r>
      <w:r w:rsidR="00FA110F" w:rsidRPr="000B5638">
        <w:rPr>
          <w:rFonts w:ascii="Arial" w:hAnsi="Arial" w:cs="Arial"/>
          <w:i/>
          <w:u w:val="single"/>
        </w:rPr>
        <w:t>)</w:t>
      </w:r>
    </w:p>
    <w:p w14:paraId="185D264C" w14:textId="4E04CD8A" w:rsidR="004B6AF8" w:rsidRPr="000B5638" w:rsidRDefault="0062049C" w:rsidP="00403E4E">
      <w:pPr>
        <w:pStyle w:val="ListParagraph"/>
        <w:numPr>
          <w:ilvl w:val="1"/>
          <w:numId w:val="1"/>
        </w:numPr>
        <w:ind w:left="850" w:hanging="493"/>
        <w:contextualSpacing w:val="0"/>
        <w:rPr>
          <w:rFonts w:ascii="Arial" w:hAnsi="Arial" w:cs="Arial"/>
        </w:rPr>
      </w:pPr>
      <w:bookmarkStart w:id="10" w:name="_Hlk534289924"/>
      <w:r w:rsidRPr="000B5638">
        <w:rPr>
          <w:rFonts w:ascii="Arial" w:hAnsi="Arial" w:cs="Arial"/>
        </w:rPr>
        <w:t xml:space="preserve">The Applicant </w:t>
      </w:r>
      <w:r w:rsidR="00D4180B" w:rsidRPr="000B5638">
        <w:rPr>
          <w:rFonts w:ascii="Arial" w:hAnsi="Arial" w:cs="Arial"/>
        </w:rPr>
        <w:t xml:space="preserve">is </w:t>
      </w:r>
      <w:r w:rsidR="00403E4E" w:rsidRPr="000B5638">
        <w:rPr>
          <w:rFonts w:ascii="Arial" w:hAnsi="Arial" w:cs="Arial"/>
        </w:rPr>
        <w:t xml:space="preserve">owned by Telstra Corporation Limited. </w:t>
      </w:r>
    </w:p>
    <w:p w14:paraId="1C2ED0D3" w14:textId="470CFFC7" w:rsidR="00525916" w:rsidRPr="000B5638" w:rsidRDefault="00420F1B" w:rsidP="00525916">
      <w:pPr>
        <w:pStyle w:val="ListParagraph"/>
        <w:numPr>
          <w:ilvl w:val="1"/>
          <w:numId w:val="1"/>
        </w:numPr>
        <w:ind w:left="850" w:hanging="493"/>
        <w:contextualSpacing w:val="0"/>
        <w:rPr>
          <w:rFonts w:ascii="Arial" w:hAnsi="Arial" w:cs="Arial"/>
        </w:rPr>
      </w:pPr>
      <w:r w:rsidRPr="000B5638">
        <w:rPr>
          <w:rFonts w:ascii="Arial" w:hAnsi="Arial" w:cs="Arial"/>
        </w:rPr>
        <w:t>The ACMA has consider</w:t>
      </w:r>
      <w:r w:rsidR="008176EA" w:rsidRPr="000B5638">
        <w:rPr>
          <w:rFonts w:ascii="Arial" w:hAnsi="Arial" w:cs="Arial"/>
        </w:rPr>
        <w:t>ed</w:t>
      </w:r>
      <w:r w:rsidRPr="000B5638">
        <w:rPr>
          <w:rFonts w:ascii="Arial" w:hAnsi="Arial" w:cs="Arial"/>
        </w:rPr>
        <w:t xml:space="preserve"> </w:t>
      </w:r>
      <w:r w:rsidR="00EA1E61" w:rsidRPr="000B5638">
        <w:rPr>
          <w:rFonts w:ascii="Arial" w:hAnsi="Arial" w:cs="Arial"/>
        </w:rPr>
        <w:t>the financial</w:t>
      </w:r>
      <w:r w:rsidRPr="000B5638">
        <w:rPr>
          <w:rFonts w:ascii="Arial" w:hAnsi="Arial" w:cs="Arial"/>
        </w:rPr>
        <w:t xml:space="preserve"> information </w:t>
      </w:r>
      <w:r w:rsidR="007043B3" w:rsidRPr="000B5638">
        <w:rPr>
          <w:rFonts w:ascii="Arial" w:hAnsi="Arial" w:cs="Arial"/>
        </w:rPr>
        <w:t>provided</w:t>
      </w:r>
      <w:r w:rsidR="00AC3763" w:rsidRPr="000B5638">
        <w:rPr>
          <w:rFonts w:ascii="Arial" w:hAnsi="Arial" w:cs="Arial"/>
        </w:rPr>
        <w:t xml:space="preserve"> by the </w:t>
      </w:r>
      <w:r w:rsidR="001C0597" w:rsidRPr="000B5638">
        <w:rPr>
          <w:rFonts w:ascii="Arial" w:hAnsi="Arial" w:cs="Arial"/>
        </w:rPr>
        <w:t>A</w:t>
      </w:r>
      <w:r w:rsidR="00AC3763" w:rsidRPr="000B5638">
        <w:rPr>
          <w:rFonts w:ascii="Arial" w:hAnsi="Arial" w:cs="Arial"/>
        </w:rPr>
        <w:t>pplicant in confidence</w:t>
      </w:r>
      <w:r w:rsidR="001C0597" w:rsidRPr="000B5638">
        <w:rPr>
          <w:rFonts w:ascii="Arial" w:hAnsi="Arial" w:cs="Arial"/>
        </w:rPr>
        <w:t>.</w:t>
      </w:r>
      <w:r w:rsidR="00505950" w:rsidRPr="000B5638">
        <w:rPr>
          <w:rFonts w:ascii="Arial" w:hAnsi="Arial" w:cs="Arial"/>
        </w:rPr>
        <w:t xml:space="preserve"> </w:t>
      </w:r>
      <w:r w:rsidR="002D334D" w:rsidRPr="000B5638">
        <w:rPr>
          <w:rFonts w:ascii="Arial" w:hAnsi="Arial" w:cs="Arial"/>
        </w:rPr>
        <w:t>Based on th</w:t>
      </w:r>
      <w:r w:rsidR="00AC3763" w:rsidRPr="000B5638">
        <w:rPr>
          <w:rFonts w:ascii="Arial" w:hAnsi="Arial" w:cs="Arial"/>
        </w:rPr>
        <w:t>at</w:t>
      </w:r>
      <w:r w:rsidR="002D334D" w:rsidRPr="000B5638">
        <w:rPr>
          <w:rFonts w:ascii="Arial" w:hAnsi="Arial" w:cs="Arial"/>
        </w:rPr>
        <w:t xml:space="preserve"> financial information, the ACMA accepts that the </w:t>
      </w:r>
      <w:r w:rsidR="00AC3763" w:rsidRPr="000B5638">
        <w:rPr>
          <w:rFonts w:ascii="Arial" w:hAnsi="Arial" w:cs="Arial"/>
        </w:rPr>
        <w:t xml:space="preserve">Applicant would suffer </w:t>
      </w:r>
      <w:r w:rsidR="002D334D" w:rsidRPr="000B5638">
        <w:rPr>
          <w:rFonts w:ascii="Arial" w:hAnsi="Arial" w:cs="Arial"/>
        </w:rPr>
        <w:t xml:space="preserve">financial </w:t>
      </w:r>
      <w:r w:rsidR="00AC3763" w:rsidRPr="000B5638">
        <w:rPr>
          <w:rFonts w:ascii="Arial" w:hAnsi="Arial" w:cs="Arial"/>
        </w:rPr>
        <w:t>detriment</w:t>
      </w:r>
      <w:r w:rsidR="002D334D" w:rsidRPr="000B5638">
        <w:rPr>
          <w:rFonts w:ascii="Arial" w:hAnsi="Arial" w:cs="Arial"/>
        </w:rPr>
        <w:t xml:space="preserve"> if</w:t>
      </w:r>
      <w:r w:rsidR="0021776A" w:rsidRPr="000B5638">
        <w:rPr>
          <w:rFonts w:ascii="Arial" w:hAnsi="Arial" w:cs="Arial"/>
        </w:rPr>
        <w:t xml:space="preserve"> it</w:t>
      </w:r>
      <w:r w:rsidR="002D334D" w:rsidRPr="000B5638">
        <w:rPr>
          <w:rFonts w:ascii="Arial" w:hAnsi="Arial" w:cs="Arial"/>
        </w:rPr>
        <w:t xml:space="preserve"> </w:t>
      </w:r>
      <w:r w:rsidR="00D802CC" w:rsidRPr="000B5638">
        <w:rPr>
          <w:rFonts w:ascii="Arial" w:hAnsi="Arial" w:cs="Arial"/>
        </w:rPr>
        <w:t>were</w:t>
      </w:r>
      <w:r w:rsidR="002D334D" w:rsidRPr="000B5638">
        <w:rPr>
          <w:rFonts w:ascii="Arial" w:hAnsi="Arial" w:cs="Arial"/>
        </w:rPr>
        <w:t xml:space="preserve"> required to mee</w:t>
      </w:r>
      <w:r w:rsidR="0021776A" w:rsidRPr="000B5638">
        <w:rPr>
          <w:rFonts w:ascii="Arial" w:hAnsi="Arial" w:cs="Arial"/>
        </w:rPr>
        <w:t>t</w:t>
      </w:r>
      <w:r w:rsidR="002D334D" w:rsidRPr="000B5638">
        <w:rPr>
          <w:rFonts w:ascii="Arial" w:hAnsi="Arial" w:cs="Arial"/>
        </w:rPr>
        <w:t xml:space="preserve"> the captioning obligations independently of the </w:t>
      </w:r>
      <w:r w:rsidR="0021776A" w:rsidRPr="000B5638">
        <w:rPr>
          <w:rFonts w:ascii="Arial" w:hAnsi="Arial" w:cs="Arial"/>
        </w:rPr>
        <w:t>C</w:t>
      </w:r>
      <w:r w:rsidR="002D334D" w:rsidRPr="000B5638">
        <w:rPr>
          <w:rFonts w:ascii="Arial" w:hAnsi="Arial" w:cs="Arial"/>
        </w:rPr>
        <w:t xml:space="preserve">hannel </w:t>
      </w:r>
      <w:r w:rsidR="0021776A" w:rsidRPr="000B5638">
        <w:rPr>
          <w:rFonts w:ascii="Arial" w:hAnsi="Arial" w:cs="Arial"/>
        </w:rPr>
        <w:t>P</w:t>
      </w:r>
      <w:r w:rsidR="002D334D" w:rsidRPr="000B5638">
        <w:rPr>
          <w:rFonts w:ascii="Arial" w:hAnsi="Arial" w:cs="Arial"/>
        </w:rPr>
        <w:t>rovider</w:t>
      </w:r>
      <w:r w:rsidR="00AC3763" w:rsidRPr="000B5638">
        <w:rPr>
          <w:rFonts w:ascii="Arial" w:hAnsi="Arial" w:cs="Arial"/>
        </w:rPr>
        <w:t xml:space="preserve">, noting that the Applicant </w:t>
      </w:r>
      <w:r w:rsidR="006B5997" w:rsidRPr="000B5638">
        <w:rPr>
          <w:rFonts w:ascii="Arial" w:hAnsi="Arial" w:cs="Arial"/>
        </w:rPr>
        <w:t xml:space="preserve">merely resells to its own subscribers, subscription television services from Foxtel, and that the latter has contracted the Channel Provider to supply the Service at a contract price which includes provision for captioning costs. </w:t>
      </w:r>
    </w:p>
    <w:bookmarkEnd w:id="10"/>
    <w:p w14:paraId="2D658378" w14:textId="4F1F4F3F" w:rsidR="00023567" w:rsidRPr="00473918" w:rsidRDefault="001A3C77" w:rsidP="00E46F00">
      <w:pPr>
        <w:keepNext/>
        <w:ind w:left="284"/>
        <w:rPr>
          <w:rFonts w:ascii="Arial" w:hAnsi="Arial" w:cs="Arial"/>
          <w:i/>
          <w:u w:val="single"/>
        </w:rPr>
      </w:pPr>
      <w:r>
        <w:rPr>
          <w:rFonts w:ascii="Arial" w:hAnsi="Arial" w:cs="Arial"/>
          <w:i/>
          <w:u w:val="single"/>
        </w:rPr>
        <w:lastRenderedPageBreak/>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w:t>
      </w:r>
      <w:r w:rsidR="00A51FF2">
        <w:rPr>
          <w:rFonts w:ascii="Arial" w:hAnsi="Arial" w:cs="Arial"/>
          <w:i/>
          <w:u w:val="single"/>
        </w:rPr>
        <w:t xml:space="preserve">target reduction </w:t>
      </w:r>
      <w:r w:rsidR="00CB1FBD">
        <w:rPr>
          <w:rFonts w:ascii="Arial" w:hAnsi="Arial" w:cs="Arial"/>
          <w:i/>
          <w:u w:val="single"/>
        </w:rPr>
        <w:t xml:space="preserve">order </w:t>
      </w:r>
      <w:proofErr w:type="gramStart"/>
      <w:r w:rsidR="00CB1FBD">
        <w:rPr>
          <w:rFonts w:ascii="Arial" w:hAnsi="Arial" w:cs="Arial"/>
          <w:i/>
          <w:u w:val="single"/>
        </w:rPr>
        <w:t>was</w:t>
      </w:r>
      <w:proofErr w:type="gramEnd"/>
      <w:r w:rsidR="00CB1FBD">
        <w:rPr>
          <w:rFonts w:ascii="Arial" w:hAnsi="Arial" w:cs="Arial"/>
          <w:i/>
          <w:u w:val="single"/>
        </w:rPr>
        <w:t xml:space="preserve">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527D85A3" w14:textId="697DF846" w:rsidR="00D06EFF" w:rsidRPr="002F2581" w:rsidRDefault="00B63F72" w:rsidP="00D06EFF">
      <w:pPr>
        <w:pStyle w:val="ListParagraph"/>
        <w:numPr>
          <w:ilvl w:val="1"/>
          <w:numId w:val="1"/>
        </w:numPr>
        <w:ind w:left="850" w:hanging="493"/>
        <w:contextualSpacing w:val="0"/>
        <w:rPr>
          <w:rFonts w:ascii="Arial" w:hAnsi="Arial" w:cs="Arial"/>
        </w:rPr>
      </w:pPr>
      <w:r w:rsidRPr="002F2581">
        <w:rPr>
          <w:rFonts w:ascii="Arial" w:hAnsi="Arial" w:cs="Arial"/>
        </w:rPr>
        <w:t xml:space="preserve">The </w:t>
      </w:r>
      <w:r w:rsidR="00606B1E" w:rsidRPr="002F2581">
        <w:rPr>
          <w:rFonts w:ascii="Arial" w:hAnsi="Arial" w:cs="Arial"/>
        </w:rPr>
        <w:t>Channel Provider has advised the Applicant that the estimated expenditure</w:t>
      </w:r>
      <w:r w:rsidR="00D014FA" w:rsidRPr="002F2581">
        <w:rPr>
          <w:rFonts w:ascii="Arial" w:hAnsi="Arial" w:cs="Arial"/>
        </w:rPr>
        <w:t xml:space="preserve"> to meet</w:t>
      </w:r>
      <w:r w:rsidR="00A33BBE" w:rsidRPr="002F2581">
        <w:rPr>
          <w:rFonts w:ascii="Arial" w:hAnsi="Arial" w:cs="Arial"/>
        </w:rPr>
        <w:t xml:space="preserve"> the prescribed captioning target</w:t>
      </w:r>
      <w:r w:rsidR="00606B1E" w:rsidRPr="002F2581">
        <w:rPr>
          <w:rFonts w:ascii="Arial" w:hAnsi="Arial" w:cs="Arial"/>
        </w:rPr>
        <w:t xml:space="preserve"> for the </w:t>
      </w:r>
      <w:r w:rsidR="00FD6D8E" w:rsidRPr="002F2581">
        <w:rPr>
          <w:rFonts w:ascii="Arial" w:hAnsi="Arial" w:cs="Arial"/>
        </w:rPr>
        <w:t xml:space="preserve">2020-21 financial year </w:t>
      </w:r>
      <w:r w:rsidR="00E752A1" w:rsidRPr="002F2581">
        <w:rPr>
          <w:rFonts w:ascii="Arial" w:hAnsi="Arial" w:cs="Arial"/>
        </w:rPr>
        <w:t>(</w:t>
      </w:r>
      <w:r w:rsidR="00606B1E" w:rsidRPr="002F2581">
        <w:rPr>
          <w:rFonts w:ascii="Arial" w:hAnsi="Arial" w:cs="Arial"/>
        </w:rPr>
        <w:t>should the ACMA not grant the Target Reduction Order</w:t>
      </w:r>
      <w:r w:rsidR="00E752A1" w:rsidRPr="002F2581">
        <w:rPr>
          <w:rFonts w:ascii="Arial" w:hAnsi="Arial" w:cs="Arial"/>
        </w:rPr>
        <w:t>)</w:t>
      </w:r>
      <w:r w:rsidR="00606B1E" w:rsidRPr="002F2581">
        <w:rPr>
          <w:rFonts w:ascii="Arial" w:hAnsi="Arial" w:cs="Arial"/>
        </w:rPr>
        <w:t xml:space="preserve"> </w:t>
      </w:r>
      <w:r w:rsidR="00D06EFF" w:rsidRPr="002F2581">
        <w:rPr>
          <w:rFonts w:ascii="Arial" w:hAnsi="Arial" w:cs="Arial"/>
        </w:rPr>
        <w:t xml:space="preserve">could range between $11,498 and </w:t>
      </w:r>
      <w:r w:rsidR="003F0230" w:rsidRPr="002F2581">
        <w:rPr>
          <w:rFonts w:ascii="Arial" w:hAnsi="Arial" w:cs="Arial"/>
        </w:rPr>
        <w:t>$</w:t>
      </w:r>
      <w:r w:rsidR="00D06EFF" w:rsidRPr="002F2581">
        <w:rPr>
          <w:rFonts w:ascii="Arial" w:hAnsi="Arial" w:cs="Arial"/>
        </w:rPr>
        <w:t xml:space="preserve">28,749 depending on the number of times each music clip is repeated. </w:t>
      </w:r>
    </w:p>
    <w:p w14:paraId="4A15FC18" w14:textId="607BA3B1" w:rsidR="0088205D" w:rsidRPr="00E13A29" w:rsidRDefault="0088205D" w:rsidP="00BA5ED8">
      <w:pPr>
        <w:pStyle w:val="ListParagraph"/>
        <w:numPr>
          <w:ilvl w:val="1"/>
          <w:numId w:val="1"/>
        </w:numPr>
        <w:ind w:left="850" w:hanging="493"/>
        <w:contextualSpacing w:val="0"/>
        <w:rPr>
          <w:rFonts w:ascii="Arial" w:hAnsi="Arial" w:cs="Arial"/>
        </w:rPr>
      </w:pPr>
      <w:r>
        <w:rPr>
          <w:rFonts w:ascii="Arial" w:hAnsi="Arial" w:cs="Arial"/>
        </w:rPr>
        <w:t>The ACMA notes that the Channel Provider has advised that it will take approximately</w:t>
      </w:r>
      <w:r w:rsidR="00D4180B">
        <w:rPr>
          <w:rFonts w:ascii="Arial" w:hAnsi="Arial" w:cs="Arial"/>
        </w:rPr>
        <w:t xml:space="preserve"> </w:t>
      </w:r>
      <w:r>
        <w:rPr>
          <w:rFonts w:ascii="Arial" w:hAnsi="Arial" w:cs="Arial"/>
        </w:rPr>
        <w:t>15 hours of work to produce pre-prepared captions for one broadcast hour.</w:t>
      </w:r>
      <w:r w:rsidR="009D00C5">
        <w:rPr>
          <w:rFonts w:ascii="Arial" w:hAnsi="Arial" w:cs="Arial"/>
        </w:rPr>
        <w:t xml:space="preserve"> This means that the time needed to prepare new captioned material (after the date in November 2020 when the Channel Provider established that technical difficulties would prevent it from using captioned files from the discontinued CMC service) is another factor inhibiting achiev</w:t>
      </w:r>
      <w:r w:rsidR="00571A5C">
        <w:rPr>
          <w:rFonts w:ascii="Arial" w:hAnsi="Arial" w:cs="Arial"/>
        </w:rPr>
        <w:t>e</w:t>
      </w:r>
      <w:r w:rsidR="009D00C5">
        <w:rPr>
          <w:rFonts w:ascii="Arial" w:hAnsi="Arial" w:cs="Arial"/>
        </w:rPr>
        <w:t>m</w:t>
      </w:r>
      <w:r w:rsidR="00571A5C">
        <w:rPr>
          <w:rFonts w:ascii="Arial" w:hAnsi="Arial" w:cs="Arial"/>
        </w:rPr>
        <w:t>e</w:t>
      </w:r>
      <w:r w:rsidR="009D00C5">
        <w:rPr>
          <w:rFonts w:ascii="Arial" w:hAnsi="Arial" w:cs="Arial"/>
        </w:rPr>
        <w:t>nt of the prescribed captioning target in 2020-21.</w:t>
      </w:r>
    </w:p>
    <w:p w14:paraId="0F80AEF6" w14:textId="2CD59642" w:rsidR="00E62D73" w:rsidRPr="00D62119" w:rsidRDefault="00E93137" w:rsidP="00767DF2">
      <w:pPr>
        <w:keepNext/>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11172DB5" w:rsidR="00795915" w:rsidRDefault="00B70E9A" w:rsidP="00682D21">
      <w:pPr>
        <w:pStyle w:val="ListParagraph"/>
        <w:keepNext/>
        <w:keepLines/>
        <w:widowControl w:val="0"/>
        <w:numPr>
          <w:ilvl w:val="1"/>
          <w:numId w:val="1"/>
        </w:numPr>
        <w:ind w:left="850" w:hanging="493"/>
        <w:contextualSpacing w:val="0"/>
        <w:rPr>
          <w:rFonts w:ascii="Arial" w:hAnsi="Arial" w:cs="Arial"/>
        </w:rPr>
      </w:pPr>
      <w:r>
        <w:rPr>
          <w:rFonts w:ascii="Arial" w:hAnsi="Arial" w:cs="Arial"/>
        </w:rPr>
        <w:t>In its 20</w:t>
      </w:r>
      <w:r w:rsidR="00BA7822">
        <w:rPr>
          <w:rFonts w:ascii="Arial" w:hAnsi="Arial" w:cs="Arial"/>
        </w:rPr>
        <w:t>19</w:t>
      </w:r>
      <w:r>
        <w:rPr>
          <w:rFonts w:ascii="Arial" w:hAnsi="Arial" w:cs="Arial"/>
        </w:rPr>
        <w:t>-</w:t>
      </w:r>
      <w:r w:rsidR="00BA7822">
        <w:rPr>
          <w:rFonts w:ascii="Arial" w:hAnsi="Arial" w:cs="Arial"/>
        </w:rPr>
        <w:t>20</w:t>
      </w:r>
      <w:r>
        <w:rPr>
          <w:rFonts w:ascii="Arial" w:hAnsi="Arial" w:cs="Arial"/>
        </w:rPr>
        <w:t xml:space="preserve"> annual compliance </w:t>
      </w:r>
      <w:r w:rsidR="009601B8">
        <w:rPr>
          <w:rFonts w:ascii="Arial" w:hAnsi="Arial" w:cs="Arial"/>
        </w:rPr>
        <w:t>return</w:t>
      </w:r>
      <w:r>
        <w:rPr>
          <w:rFonts w:ascii="Arial" w:hAnsi="Arial" w:cs="Arial"/>
        </w:rPr>
        <w:t xml:space="preserve">, </w:t>
      </w:r>
      <w:r w:rsidR="00F34DAF">
        <w:rPr>
          <w:rFonts w:ascii="Arial" w:hAnsi="Arial" w:cs="Arial"/>
        </w:rPr>
        <w:t xml:space="preserve">the Applicant reported providing captioning on </w:t>
      </w:r>
      <w:r w:rsidR="00446928">
        <w:rPr>
          <w:rFonts w:ascii="Arial" w:hAnsi="Arial" w:cs="Arial"/>
        </w:rPr>
        <w:t xml:space="preserve">a total of </w:t>
      </w:r>
      <w:r w:rsidR="00242F41">
        <w:rPr>
          <w:rFonts w:ascii="Arial" w:hAnsi="Arial" w:cs="Arial"/>
        </w:rPr>
        <w:t>9</w:t>
      </w:r>
      <w:r w:rsidR="00D54439">
        <w:rPr>
          <w:rFonts w:ascii="Arial" w:hAnsi="Arial" w:cs="Arial"/>
        </w:rPr>
        <w:t>2</w:t>
      </w:r>
      <w:r w:rsidR="00F34DAF">
        <w:rPr>
          <w:rFonts w:ascii="Arial" w:hAnsi="Arial" w:cs="Arial"/>
        </w:rPr>
        <w:t xml:space="preserve"> </w:t>
      </w:r>
      <w:r w:rsidR="002E2482">
        <w:rPr>
          <w:rFonts w:ascii="Arial" w:hAnsi="Arial" w:cs="Arial"/>
        </w:rPr>
        <w:t xml:space="preserve">subscription television </w:t>
      </w:r>
      <w:r w:rsidR="00F34DAF">
        <w:rPr>
          <w:rFonts w:ascii="Arial" w:hAnsi="Arial" w:cs="Arial"/>
        </w:rPr>
        <w:t>services.</w:t>
      </w:r>
    </w:p>
    <w:p w14:paraId="24F2EE73" w14:textId="380DE954" w:rsidR="006863F5" w:rsidRPr="00A148D2" w:rsidRDefault="00F920B4" w:rsidP="00AC1166">
      <w:pPr>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3572DC">
        <w:rPr>
          <w:rFonts w:ascii="Arial" w:hAnsi="Arial" w:cs="Arial"/>
          <w:i/>
          <w:u w:val="single"/>
        </w:rPr>
        <w:t>target reduction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television programs </w:t>
      </w:r>
      <w:r w:rsidR="00D12E93" w:rsidRPr="004F2453">
        <w:rPr>
          <w:rFonts w:ascii="Arial" w:hAnsi="Arial" w:cs="Arial"/>
          <w:i/>
          <w:u w:val="single"/>
        </w:rPr>
        <w:t xml:space="preserve">transmitted on </w:t>
      </w:r>
      <w:r w:rsidR="00D52A9A">
        <w:rPr>
          <w:rFonts w:ascii="Arial" w:hAnsi="Arial" w:cs="Arial"/>
          <w:i/>
          <w:u w:val="single"/>
        </w:rPr>
        <w:t xml:space="preserve">subscription television </w:t>
      </w:r>
      <w:r w:rsidR="00D12E93" w:rsidRPr="004F2453">
        <w:rPr>
          <w:rFonts w:ascii="Arial" w:hAnsi="Arial" w:cs="Arial"/>
          <w:i/>
          <w:u w:val="single"/>
        </w:rPr>
        <w:t xml:space="preserve">services </w:t>
      </w:r>
      <w:r w:rsidR="006863F5" w:rsidRPr="004F2453">
        <w:rPr>
          <w:rFonts w:ascii="Arial" w:hAnsi="Arial" w:cs="Arial"/>
          <w:i/>
          <w:u w:val="single"/>
        </w:rPr>
        <w:t xml:space="preserve">provided by the </w:t>
      </w:r>
      <w:r w:rsidR="001876CF" w:rsidRPr="004F2453">
        <w:rPr>
          <w:rFonts w:ascii="Arial" w:hAnsi="Arial" w:cs="Arial"/>
          <w:i/>
          <w:u w:val="single"/>
        </w:rPr>
        <w:t>A</w:t>
      </w:r>
      <w:r w:rsidR="006863F5" w:rsidRPr="004F2453">
        <w:rPr>
          <w:rFonts w:ascii="Arial" w:hAnsi="Arial" w:cs="Arial"/>
          <w:i/>
          <w:u w:val="single"/>
        </w:rPr>
        <w:t>pplicant (</w:t>
      </w:r>
      <w:r w:rsidR="006A3776" w:rsidRPr="004F2453">
        <w:rPr>
          <w:rFonts w:ascii="Arial" w:hAnsi="Arial" w:cs="Arial"/>
          <w:i/>
          <w:u w:val="single"/>
        </w:rPr>
        <w:t xml:space="preserve">paragraph </w:t>
      </w:r>
      <w:r w:rsidR="006863F5" w:rsidRPr="004F2453">
        <w:rPr>
          <w:rFonts w:ascii="Arial" w:hAnsi="Arial" w:cs="Arial"/>
          <w:i/>
          <w:u w:val="single"/>
        </w:rPr>
        <w:t>130ZY(5)(g)</w:t>
      </w:r>
      <w:r w:rsidR="006A3776" w:rsidRPr="004F2453">
        <w:rPr>
          <w:rFonts w:ascii="Arial" w:hAnsi="Arial" w:cs="Arial"/>
          <w:i/>
          <w:u w:val="single"/>
        </w:rPr>
        <w:t xml:space="preserve"> of the BSA</w:t>
      </w:r>
      <w:r w:rsidR="006863F5" w:rsidRPr="004F2453">
        <w:rPr>
          <w:rFonts w:ascii="Arial" w:hAnsi="Arial" w:cs="Arial"/>
          <w:i/>
          <w:u w:val="single"/>
        </w:rPr>
        <w:t>)</w:t>
      </w:r>
    </w:p>
    <w:p w14:paraId="0795B62C" w14:textId="649AB2D7" w:rsidR="00CD5E74" w:rsidRDefault="00A12B48" w:rsidP="00E755DD">
      <w:pPr>
        <w:pStyle w:val="ListParagraph"/>
        <w:numPr>
          <w:ilvl w:val="1"/>
          <w:numId w:val="1"/>
        </w:numPr>
        <w:ind w:left="850" w:hanging="493"/>
        <w:contextualSpacing w:val="0"/>
        <w:rPr>
          <w:rFonts w:ascii="Arial" w:hAnsi="Arial" w:cs="Arial"/>
        </w:rPr>
      </w:pPr>
      <w:bookmarkStart w:id="11" w:name="_Hlk8226928"/>
      <w:r w:rsidRPr="00A12B48">
        <w:rPr>
          <w:rFonts w:ascii="Arial" w:hAnsi="Arial" w:cs="Arial"/>
        </w:rPr>
        <w:t>The Applicant submit</w:t>
      </w:r>
      <w:r w:rsidR="00641C2C">
        <w:rPr>
          <w:rFonts w:ascii="Arial" w:hAnsi="Arial" w:cs="Arial"/>
        </w:rPr>
        <w:t>ted</w:t>
      </w:r>
      <w:r w:rsidRPr="00A12B48">
        <w:rPr>
          <w:rFonts w:ascii="Arial" w:hAnsi="Arial" w:cs="Arial"/>
        </w:rPr>
        <w:t xml:space="preserve"> that</w:t>
      </w:r>
      <w:r w:rsidR="00E755DD" w:rsidRPr="00764F61">
        <w:rPr>
          <w:rFonts w:ascii="Arial" w:hAnsi="Arial" w:cs="Arial"/>
        </w:rPr>
        <w:t xml:space="preserve">, if the ACMA does not </w:t>
      </w:r>
      <w:r w:rsidR="00E755DD">
        <w:rPr>
          <w:rFonts w:ascii="Arial" w:hAnsi="Arial" w:cs="Arial"/>
        </w:rPr>
        <w:t>make</w:t>
      </w:r>
      <w:r w:rsidR="00E755DD" w:rsidRPr="00764F61">
        <w:rPr>
          <w:rFonts w:ascii="Arial" w:hAnsi="Arial" w:cs="Arial"/>
        </w:rPr>
        <w:t xml:space="preserve"> the </w:t>
      </w:r>
      <w:r w:rsidR="00E755DD">
        <w:rPr>
          <w:rFonts w:ascii="Arial" w:hAnsi="Arial" w:cs="Arial"/>
        </w:rPr>
        <w:t>Target Reduction O</w:t>
      </w:r>
      <w:r w:rsidR="00E755DD" w:rsidRPr="00764F61">
        <w:rPr>
          <w:rFonts w:ascii="Arial" w:hAnsi="Arial" w:cs="Arial"/>
        </w:rPr>
        <w:t xml:space="preserve">rder, the </w:t>
      </w:r>
      <w:r w:rsidR="00E755DD">
        <w:rPr>
          <w:rFonts w:ascii="Arial" w:hAnsi="Arial" w:cs="Arial"/>
        </w:rPr>
        <w:t>Applicant</w:t>
      </w:r>
      <w:r w:rsidR="000A7B91">
        <w:rPr>
          <w:rFonts w:ascii="Arial" w:hAnsi="Arial" w:cs="Arial"/>
        </w:rPr>
        <w:t xml:space="preserve"> </w:t>
      </w:r>
      <w:r w:rsidR="00CD5E74">
        <w:rPr>
          <w:rFonts w:ascii="Arial" w:hAnsi="Arial" w:cs="Arial"/>
        </w:rPr>
        <w:t>will need to</w:t>
      </w:r>
      <w:r w:rsidR="00D85053">
        <w:rPr>
          <w:rFonts w:ascii="Arial" w:hAnsi="Arial" w:cs="Arial"/>
        </w:rPr>
        <w:t xml:space="preserve"> broadcast a</w:t>
      </w:r>
      <w:r w:rsidR="00571A5C">
        <w:rPr>
          <w:rFonts w:ascii="Arial" w:hAnsi="Arial" w:cs="Arial"/>
        </w:rPr>
        <w:t xml:space="preserve"> very</w:t>
      </w:r>
      <w:r w:rsidR="00D85053">
        <w:rPr>
          <w:rFonts w:ascii="Arial" w:hAnsi="Arial" w:cs="Arial"/>
        </w:rPr>
        <w:t xml:space="preserve"> </w:t>
      </w:r>
      <w:r w:rsidR="0024145A">
        <w:rPr>
          <w:rFonts w:ascii="Arial" w:hAnsi="Arial" w:cs="Arial"/>
        </w:rPr>
        <w:t xml:space="preserve">high number of repeats of </w:t>
      </w:r>
      <w:r w:rsidR="00571A5C">
        <w:rPr>
          <w:rFonts w:ascii="Arial" w:hAnsi="Arial" w:cs="Arial"/>
        </w:rPr>
        <w:t>the</w:t>
      </w:r>
      <w:r w:rsidR="0024145A">
        <w:rPr>
          <w:rFonts w:ascii="Arial" w:hAnsi="Arial" w:cs="Arial"/>
        </w:rPr>
        <w:t xml:space="preserve"> captioned programming available for broadcast</w:t>
      </w:r>
      <w:r w:rsidR="00571A5C">
        <w:rPr>
          <w:rFonts w:ascii="Arial" w:hAnsi="Arial" w:cs="Arial"/>
        </w:rPr>
        <w:t xml:space="preserve"> </w:t>
      </w:r>
      <w:proofErr w:type="gramStart"/>
      <w:r w:rsidR="00571A5C">
        <w:rPr>
          <w:rFonts w:ascii="Arial" w:hAnsi="Arial" w:cs="Arial"/>
        </w:rPr>
        <w:t>in order</w:t>
      </w:r>
      <w:r w:rsidR="0024145A">
        <w:rPr>
          <w:rFonts w:ascii="Arial" w:hAnsi="Arial" w:cs="Arial"/>
        </w:rPr>
        <w:t xml:space="preserve"> </w:t>
      </w:r>
      <w:r w:rsidR="00CD5E74">
        <w:rPr>
          <w:rFonts w:ascii="Arial" w:hAnsi="Arial" w:cs="Arial"/>
        </w:rPr>
        <w:t>to</w:t>
      </w:r>
      <w:proofErr w:type="gramEnd"/>
      <w:r w:rsidR="00CD5E74">
        <w:rPr>
          <w:rFonts w:ascii="Arial" w:hAnsi="Arial" w:cs="Arial"/>
        </w:rPr>
        <w:t xml:space="preserve"> meet </w:t>
      </w:r>
      <w:r w:rsidR="00571A5C">
        <w:rPr>
          <w:rFonts w:ascii="Arial" w:hAnsi="Arial" w:cs="Arial"/>
        </w:rPr>
        <w:t>the prescribed captioning target</w:t>
      </w:r>
      <w:r w:rsidR="00CD5E74">
        <w:rPr>
          <w:rFonts w:ascii="Arial" w:hAnsi="Arial" w:cs="Arial"/>
        </w:rPr>
        <w:t xml:space="preserve">. </w:t>
      </w:r>
    </w:p>
    <w:p w14:paraId="4EFF719B" w14:textId="790BD4E3" w:rsidR="000A7B91" w:rsidRDefault="00CD5E74" w:rsidP="00E755DD">
      <w:pPr>
        <w:pStyle w:val="ListParagraph"/>
        <w:numPr>
          <w:ilvl w:val="1"/>
          <w:numId w:val="1"/>
        </w:numPr>
        <w:ind w:left="850" w:hanging="493"/>
        <w:contextualSpacing w:val="0"/>
        <w:rPr>
          <w:rFonts w:ascii="Arial" w:hAnsi="Arial" w:cs="Arial"/>
        </w:rPr>
      </w:pPr>
      <w:r>
        <w:rPr>
          <w:rFonts w:ascii="Arial" w:hAnsi="Arial" w:cs="Arial"/>
        </w:rPr>
        <w:t xml:space="preserve">The Applicant submitted that </w:t>
      </w:r>
      <w:r w:rsidR="005E1CF5">
        <w:rPr>
          <w:rFonts w:ascii="Arial" w:hAnsi="Arial" w:cs="Arial"/>
        </w:rPr>
        <w:t>a</w:t>
      </w:r>
      <w:r w:rsidR="00571A5C">
        <w:rPr>
          <w:rFonts w:ascii="Arial" w:hAnsi="Arial" w:cs="Arial"/>
        </w:rPr>
        <w:t xml:space="preserve"> much</w:t>
      </w:r>
      <w:r w:rsidR="00767DF2">
        <w:rPr>
          <w:rFonts w:ascii="Arial" w:hAnsi="Arial" w:cs="Arial"/>
        </w:rPr>
        <w:t xml:space="preserve"> </w:t>
      </w:r>
      <w:r w:rsidR="00D85053">
        <w:rPr>
          <w:rFonts w:ascii="Arial" w:hAnsi="Arial" w:cs="Arial"/>
        </w:rPr>
        <w:t>high</w:t>
      </w:r>
      <w:r w:rsidR="005E1CF5">
        <w:rPr>
          <w:rFonts w:ascii="Arial" w:hAnsi="Arial" w:cs="Arial"/>
        </w:rPr>
        <w:t>er</w:t>
      </w:r>
      <w:r w:rsidR="00B94B79">
        <w:rPr>
          <w:rFonts w:ascii="Arial" w:hAnsi="Arial" w:cs="Arial"/>
        </w:rPr>
        <w:t xml:space="preserve"> level of</w:t>
      </w:r>
      <w:r w:rsidR="00D85053">
        <w:rPr>
          <w:rFonts w:ascii="Arial" w:hAnsi="Arial" w:cs="Arial"/>
        </w:rPr>
        <w:t xml:space="preserve"> repetition</w:t>
      </w:r>
      <w:r>
        <w:rPr>
          <w:rFonts w:ascii="Arial" w:hAnsi="Arial" w:cs="Arial"/>
        </w:rPr>
        <w:t xml:space="preserve"> of its captioned music videos will reduce the quality</w:t>
      </w:r>
      <w:r w:rsidR="00D85053">
        <w:rPr>
          <w:rFonts w:ascii="Arial" w:hAnsi="Arial" w:cs="Arial"/>
        </w:rPr>
        <w:t xml:space="preserve"> and appeal</w:t>
      </w:r>
      <w:r>
        <w:rPr>
          <w:rFonts w:ascii="Arial" w:hAnsi="Arial" w:cs="Arial"/>
        </w:rPr>
        <w:t xml:space="preserve"> of the Service</w:t>
      </w:r>
      <w:r w:rsidR="00D85053">
        <w:rPr>
          <w:rFonts w:ascii="Arial" w:hAnsi="Arial" w:cs="Arial"/>
        </w:rPr>
        <w:t xml:space="preserve"> for all viewers,</w:t>
      </w:r>
      <w:r w:rsidR="004B7C0E">
        <w:rPr>
          <w:rFonts w:ascii="Arial" w:hAnsi="Arial" w:cs="Arial"/>
        </w:rPr>
        <w:t xml:space="preserve"> and</w:t>
      </w:r>
      <w:r>
        <w:rPr>
          <w:rFonts w:ascii="Arial" w:hAnsi="Arial" w:cs="Arial"/>
        </w:rPr>
        <w:t xml:space="preserve"> </w:t>
      </w:r>
      <w:r w:rsidRPr="00CD5E74">
        <w:rPr>
          <w:rFonts w:ascii="Arial" w:hAnsi="Arial" w:cs="Arial"/>
        </w:rPr>
        <w:t xml:space="preserve">potentially </w:t>
      </w:r>
      <w:r w:rsidR="004B7C0E">
        <w:rPr>
          <w:rFonts w:ascii="Arial" w:hAnsi="Arial" w:cs="Arial"/>
        </w:rPr>
        <w:t>result in a</w:t>
      </w:r>
      <w:r w:rsidRPr="00CD5E74">
        <w:rPr>
          <w:rFonts w:ascii="Arial" w:hAnsi="Arial" w:cs="Arial"/>
        </w:rPr>
        <w:t xml:space="preserve"> loss of subscribers for the Applicant</w:t>
      </w:r>
      <w:r w:rsidR="00126A33">
        <w:rPr>
          <w:rFonts w:ascii="Arial" w:hAnsi="Arial" w:cs="Arial"/>
        </w:rPr>
        <w:t>.</w:t>
      </w:r>
    </w:p>
    <w:bookmarkEnd w:id="11"/>
    <w:p w14:paraId="0B98117B" w14:textId="526C8D86" w:rsidR="00C266CF" w:rsidRPr="000B5638" w:rsidRDefault="00C266CF" w:rsidP="00C266CF">
      <w:pPr>
        <w:pStyle w:val="ListParagraph"/>
        <w:numPr>
          <w:ilvl w:val="1"/>
          <w:numId w:val="1"/>
        </w:numPr>
        <w:ind w:left="850" w:hanging="493"/>
        <w:contextualSpacing w:val="0"/>
        <w:rPr>
          <w:rFonts w:ascii="Arial" w:hAnsi="Arial" w:cs="Arial"/>
        </w:rPr>
      </w:pPr>
      <w:r>
        <w:rPr>
          <w:rFonts w:ascii="Arial" w:hAnsi="Arial" w:cs="Arial"/>
        </w:rPr>
        <w:t>In addition, the Applicant stated that if the Target Reduction Order is not granted, and the Channel Provider does not meet the captioning target for the Service, the Applicant will be in breach of Part 9D of the</w:t>
      </w:r>
      <w:r w:rsidR="00126A33">
        <w:rPr>
          <w:rFonts w:ascii="Arial" w:hAnsi="Arial" w:cs="Arial"/>
        </w:rPr>
        <w:t xml:space="preserve"> BSA</w:t>
      </w:r>
      <w:r w:rsidR="00D4180B">
        <w:rPr>
          <w:rFonts w:ascii="Arial" w:hAnsi="Arial" w:cs="Arial"/>
        </w:rPr>
        <w:t xml:space="preserve"> </w:t>
      </w:r>
      <w:r>
        <w:rPr>
          <w:rFonts w:ascii="Arial" w:hAnsi="Arial" w:cs="Arial"/>
        </w:rPr>
        <w:t xml:space="preserve">in respect of the Service. As a result, the Applicant may be forced to </w:t>
      </w:r>
      <w:r w:rsidR="00425563">
        <w:rPr>
          <w:rFonts w:ascii="Arial" w:hAnsi="Arial" w:cs="Arial"/>
        </w:rPr>
        <w:t>limit</w:t>
      </w:r>
      <w:r>
        <w:rPr>
          <w:rFonts w:ascii="Arial" w:hAnsi="Arial" w:cs="Arial"/>
        </w:rPr>
        <w:t xml:space="preserve"> the number of music channels and in particular, country music channels</w:t>
      </w:r>
      <w:r w:rsidR="00D85053">
        <w:rPr>
          <w:rFonts w:ascii="Arial" w:hAnsi="Arial" w:cs="Arial"/>
        </w:rPr>
        <w:t>,</w:t>
      </w:r>
      <w:r>
        <w:rPr>
          <w:rFonts w:ascii="Arial" w:hAnsi="Arial" w:cs="Arial"/>
        </w:rPr>
        <w:t xml:space="preserve"> on its platform in the future, which will have a wider impact on the availability of music services in Australia</w:t>
      </w:r>
      <w:r w:rsidRPr="000B5638">
        <w:rPr>
          <w:rFonts w:ascii="Arial" w:hAnsi="Arial" w:cs="Arial"/>
        </w:rPr>
        <w:t xml:space="preserve">. </w:t>
      </w:r>
      <w:r w:rsidR="00D85053" w:rsidRPr="000B5638">
        <w:rPr>
          <w:rFonts w:ascii="Arial" w:hAnsi="Arial" w:cs="Arial"/>
        </w:rPr>
        <w:t>(T</w:t>
      </w:r>
      <w:r w:rsidRPr="000B5638">
        <w:rPr>
          <w:rFonts w:ascii="Arial" w:hAnsi="Arial" w:cs="Arial"/>
        </w:rPr>
        <w:t xml:space="preserve">he </w:t>
      </w:r>
      <w:r w:rsidR="00AB346E" w:rsidRPr="000B5638">
        <w:rPr>
          <w:rFonts w:ascii="Arial" w:hAnsi="Arial" w:cs="Arial"/>
        </w:rPr>
        <w:t xml:space="preserve">Foxtel service supplied by the </w:t>
      </w:r>
      <w:r w:rsidR="00425563" w:rsidRPr="000B5638">
        <w:rPr>
          <w:rFonts w:ascii="Arial" w:hAnsi="Arial" w:cs="Arial"/>
        </w:rPr>
        <w:t xml:space="preserve">Applicant provides </w:t>
      </w:r>
      <w:r w:rsidR="00445919" w:rsidRPr="000B5638">
        <w:rPr>
          <w:rFonts w:ascii="Arial" w:hAnsi="Arial" w:cs="Arial"/>
        </w:rPr>
        <w:t xml:space="preserve">four </w:t>
      </w:r>
      <w:r w:rsidR="007944AF" w:rsidRPr="000B5638">
        <w:rPr>
          <w:rFonts w:ascii="Arial" w:hAnsi="Arial" w:cs="Arial"/>
        </w:rPr>
        <w:t>other</w:t>
      </w:r>
      <w:r w:rsidR="00D85053" w:rsidRPr="000B5638">
        <w:rPr>
          <w:rFonts w:ascii="Arial" w:hAnsi="Arial" w:cs="Arial"/>
        </w:rPr>
        <w:t xml:space="preserve"> non-country</w:t>
      </w:r>
      <w:r w:rsidR="00425563" w:rsidRPr="000B5638">
        <w:rPr>
          <w:rFonts w:ascii="Arial" w:hAnsi="Arial" w:cs="Arial"/>
        </w:rPr>
        <w:t xml:space="preserve"> music services</w:t>
      </w:r>
      <w:r w:rsidR="00AB346E" w:rsidRPr="000B5638">
        <w:rPr>
          <w:rFonts w:ascii="Arial" w:hAnsi="Arial" w:cs="Arial"/>
        </w:rPr>
        <w:t xml:space="preserve"> to its subscribers</w:t>
      </w:r>
      <w:r w:rsidR="00425563" w:rsidRPr="000B5638">
        <w:rPr>
          <w:rFonts w:ascii="Arial" w:hAnsi="Arial" w:cs="Arial"/>
        </w:rPr>
        <w:t>.</w:t>
      </w:r>
      <w:r w:rsidR="00D85053" w:rsidRPr="000B5638">
        <w:rPr>
          <w:rFonts w:ascii="Arial" w:hAnsi="Arial" w:cs="Arial"/>
        </w:rPr>
        <w:t>)</w:t>
      </w:r>
    </w:p>
    <w:p w14:paraId="7D5B6872" w14:textId="02601288" w:rsidR="00425563" w:rsidRPr="00767DF2" w:rsidRDefault="00425563" w:rsidP="004F7CF1">
      <w:pPr>
        <w:pStyle w:val="ListParagraph"/>
        <w:numPr>
          <w:ilvl w:val="1"/>
          <w:numId w:val="1"/>
        </w:numPr>
        <w:ind w:left="850" w:hanging="493"/>
        <w:contextualSpacing w:val="0"/>
        <w:rPr>
          <w:rFonts w:ascii="Arial" w:hAnsi="Arial" w:cs="Arial"/>
        </w:rPr>
      </w:pPr>
      <w:r>
        <w:rPr>
          <w:rFonts w:ascii="Arial" w:hAnsi="Arial" w:cs="Arial"/>
        </w:rPr>
        <w:t>T</w:t>
      </w:r>
      <w:r w:rsidRPr="00764F61">
        <w:rPr>
          <w:rFonts w:ascii="Arial" w:hAnsi="Arial" w:cs="Arial"/>
        </w:rPr>
        <w:t xml:space="preserve">he ACMA has </w:t>
      </w:r>
      <w:r>
        <w:rPr>
          <w:rFonts w:ascii="Arial" w:hAnsi="Arial" w:cs="Arial"/>
        </w:rPr>
        <w:t>considered</w:t>
      </w:r>
      <w:r w:rsidRPr="00764F61">
        <w:rPr>
          <w:rFonts w:ascii="Arial" w:hAnsi="Arial" w:cs="Arial"/>
        </w:rPr>
        <w:t xml:space="preserve"> the </w:t>
      </w:r>
      <w:r>
        <w:rPr>
          <w:rFonts w:ascii="Arial" w:hAnsi="Arial" w:cs="Arial"/>
        </w:rPr>
        <w:t xml:space="preserve">Applicant’s </w:t>
      </w:r>
      <w:r w:rsidRPr="00764F61">
        <w:rPr>
          <w:rFonts w:ascii="Arial" w:hAnsi="Arial" w:cs="Arial"/>
        </w:rPr>
        <w:t>submission that</w:t>
      </w:r>
      <w:r w:rsidR="00D85053">
        <w:rPr>
          <w:rFonts w:ascii="Arial" w:hAnsi="Arial" w:cs="Arial"/>
        </w:rPr>
        <w:t>,</w:t>
      </w:r>
      <w:r w:rsidRPr="00764F61">
        <w:rPr>
          <w:rFonts w:ascii="Arial" w:hAnsi="Arial" w:cs="Arial"/>
        </w:rPr>
        <w:t xml:space="preserve"> </w:t>
      </w:r>
      <w:r>
        <w:rPr>
          <w:rFonts w:ascii="Arial" w:hAnsi="Arial" w:cs="Arial"/>
        </w:rPr>
        <w:t xml:space="preserve">as </w:t>
      </w:r>
      <w:r w:rsidR="007944AF">
        <w:rPr>
          <w:rFonts w:ascii="Arial" w:hAnsi="Arial" w:cs="Arial"/>
        </w:rPr>
        <w:t>of</w:t>
      </w:r>
      <w:r>
        <w:rPr>
          <w:rFonts w:ascii="Arial" w:hAnsi="Arial" w:cs="Arial"/>
        </w:rPr>
        <w:t xml:space="preserve"> </w:t>
      </w:r>
      <w:r w:rsidR="002604AB">
        <w:rPr>
          <w:rFonts w:ascii="Arial" w:hAnsi="Arial" w:cs="Arial"/>
        </w:rPr>
        <w:br/>
      </w:r>
      <w:r>
        <w:rPr>
          <w:rFonts w:ascii="Arial" w:hAnsi="Arial" w:cs="Arial"/>
        </w:rPr>
        <w:t xml:space="preserve">21 November 2020, 2.61% of programs transmitted on the Service </w:t>
      </w:r>
      <w:r w:rsidR="00D85053">
        <w:rPr>
          <w:rFonts w:ascii="Arial" w:hAnsi="Arial" w:cs="Arial"/>
        </w:rPr>
        <w:t>carry</w:t>
      </w:r>
      <w:r>
        <w:rPr>
          <w:rFonts w:ascii="Arial" w:hAnsi="Arial" w:cs="Arial"/>
        </w:rPr>
        <w:t xml:space="preserve"> caption</w:t>
      </w:r>
      <w:r w:rsidR="00D85053">
        <w:rPr>
          <w:rFonts w:ascii="Arial" w:hAnsi="Arial" w:cs="Arial"/>
        </w:rPr>
        <w:t>s,</w:t>
      </w:r>
      <w:r>
        <w:rPr>
          <w:rFonts w:ascii="Arial" w:hAnsi="Arial" w:cs="Arial"/>
        </w:rPr>
        <w:t xml:space="preserve"> and </w:t>
      </w:r>
      <w:r w:rsidR="00D85053">
        <w:rPr>
          <w:rFonts w:ascii="Arial" w:hAnsi="Arial" w:cs="Arial"/>
        </w:rPr>
        <w:t xml:space="preserve">that it </w:t>
      </w:r>
      <w:r w:rsidR="00930AF1">
        <w:rPr>
          <w:rFonts w:ascii="Arial" w:hAnsi="Arial" w:cs="Arial"/>
        </w:rPr>
        <w:t xml:space="preserve">is currently on track </w:t>
      </w:r>
      <w:r w:rsidR="00D85053">
        <w:rPr>
          <w:rFonts w:ascii="Arial" w:hAnsi="Arial" w:cs="Arial"/>
        </w:rPr>
        <w:t>to meet</w:t>
      </w:r>
      <w:r>
        <w:rPr>
          <w:rFonts w:ascii="Arial" w:hAnsi="Arial" w:cs="Arial"/>
        </w:rPr>
        <w:t xml:space="preserve"> the prescribed annual captioning targets from 1 July 2021 onwards</w:t>
      </w:r>
      <w:r w:rsidRPr="00764F61">
        <w:rPr>
          <w:rFonts w:ascii="Arial" w:hAnsi="Arial" w:cs="Arial"/>
        </w:rPr>
        <w:t xml:space="preserve">. </w:t>
      </w:r>
      <w:r>
        <w:rPr>
          <w:rFonts w:ascii="Arial" w:hAnsi="Arial" w:cs="Arial"/>
        </w:rPr>
        <w:t xml:space="preserve">While making the Target Reduction Order is likely to impact the quality of the Service </w:t>
      </w:r>
      <w:r w:rsidRPr="00764F61">
        <w:rPr>
          <w:rFonts w:ascii="Arial" w:hAnsi="Arial" w:cs="Arial"/>
        </w:rPr>
        <w:t>for deaf and hearing</w:t>
      </w:r>
      <w:r>
        <w:rPr>
          <w:rFonts w:ascii="Arial" w:hAnsi="Arial" w:cs="Arial"/>
        </w:rPr>
        <w:t>-</w:t>
      </w:r>
      <w:r w:rsidRPr="00764F61">
        <w:rPr>
          <w:rFonts w:ascii="Arial" w:hAnsi="Arial" w:cs="Arial"/>
        </w:rPr>
        <w:t xml:space="preserve">impaired viewers </w:t>
      </w:r>
      <w:r>
        <w:rPr>
          <w:rFonts w:ascii="Arial" w:hAnsi="Arial" w:cs="Arial"/>
        </w:rPr>
        <w:t>in the short term, t</w:t>
      </w:r>
      <w:r w:rsidRPr="00764F61">
        <w:rPr>
          <w:rFonts w:ascii="Arial" w:hAnsi="Arial" w:cs="Arial"/>
        </w:rPr>
        <w:t xml:space="preserve">he ACMA considers that the </w:t>
      </w:r>
      <w:r>
        <w:rPr>
          <w:rFonts w:ascii="Arial" w:hAnsi="Arial" w:cs="Arial"/>
        </w:rPr>
        <w:t>quality</w:t>
      </w:r>
      <w:r w:rsidR="00D85053">
        <w:rPr>
          <w:rFonts w:ascii="Arial" w:hAnsi="Arial" w:cs="Arial"/>
        </w:rPr>
        <w:t xml:space="preserve"> and appeal</w:t>
      </w:r>
      <w:r>
        <w:rPr>
          <w:rFonts w:ascii="Arial" w:hAnsi="Arial" w:cs="Arial"/>
        </w:rPr>
        <w:t xml:space="preserve"> </w:t>
      </w:r>
      <w:r w:rsidRPr="00764F61">
        <w:rPr>
          <w:rFonts w:ascii="Arial" w:hAnsi="Arial" w:cs="Arial"/>
        </w:rPr>
        <w:t xml:space="preserve">of the Service for deaf and </w:t>
      </w:r>
      <w:r w:rsidR="007944AF" w:rsidRPr="00764F61">
        <w:rPr>
          <w:rFonts w:ascii="Arial" w:hAnsi="Arial" w:cs="Arial"/>
        </w:rPr>
        <w:t>hearing-impaired</w:t>
      </w:r>
      <w:r w:rsidRPr="00764F61">
        <w:rPr>
          <w:rFonts w:ascii="Arial" w:hAnsi="Arial" w:cs="Arial"/>
        </w:rPr>
        <w:t xml:space="preserve"> viewers </w:t>
      </w:r>
      <w:r w:rsidR="007A56D5">
        <w:rPr>
          <w:rFonts w:ascii="Arial" w:hAnsi="Arial" w:cs="Arial"/>
        </w:rPr>
        <w:t>should</w:t>
      </w:r>
      <w:r>
        <w:rPr>
          <w:rFonts w:ascii="Arial" w:hAnsi="Arial" w:cs="Arial"/>
        </w:rPr>
        <w:t xml:space="preserve"> improve</w:t>
      </w:r>
      <w:r w:rsidR="00825498">
        <w:rPr>
          <w:rFonts w:ascii="Arial" w:hAnsi="Arial" w:cs="Arial"/>
        </w:rPr>
        <w:t xml:space="preserve"> as the Applicant incrementally increase</w:t>
      </w:r>
      <w:r w:rsidR="004F7CF1">
        <w:rPr>
          <w:rFonts w:ascii="Arial" w:hAnsi="Arial" w:cs="Arial"/>
        </w:rPr>
        <w:t>s</w:t>
      </w:r>
      <w:r w:rsidR="00825498">
        <w:rPr>
          <w:rFonts w:ascii="Arial" w:hAnsi="Arial" w:cs="Arial"/>
        </w:rPr>
        <w:t xml:space="preserve"> its level of captioning from </w:t>
      </w:r>
      <w:r w:rsidR="004F7CF1">
        <w:rPr>
          <w:rFonts w:ascii="Arial" w:hAnsi="Arial" w:cs="Arial"/>
        </w:rPr>
        <w:t xml:space="preserve">November 2020 to full compliance at 40% by 1 July 2021.  </w:t>
      </w:r>
    </w:p>
    <w:p w14:paraId="205C05BF" w14:textId="2C1229E7" w:rsidR="006863F5" w:rsidRPr="008E62AF" w:rsidRDefault="00DD58F3" w:rsidP="005E4914">
      <w:pPr>
        <w:ind w:left="357"/>
        <w:rPr>
          <w:rFonts w:ascii="Arial" w:hAnsi="Arial" w:cs="Arial"/>
          <w:i/>
          <w:u w:val="single"/>
        </w:rPr>
      </w:pPr>
      <w:r>
        <w:rPr>
          <w:rFonts w:ascii="Arial" w:hAnsi="Arial" w:cs="Arial"/>
          <w:i/>
          <w:u w:val="single"/>
        </w:rPr>
        <w:lastRenderedPageBreak/>
        <w:t>Whether the Applicant has a</w:t>
      </w:r>
      <w:r w:rsidR="00E93137" w:rsidRPr="002542C2">
        <w:rPr>
          <w:rFonts w:ascii="Arial" w:hAnsi="Arial" w:cs="Arial"/>
          <w:i/>
          <w:u w:val="single"/>
        </w:rPr>
        <w:t>ppli</w:t>
      </w:r>
      <w:r w:rsidR="00F46C71">
        <w:rPr>
          <w:rFonts w:ascii="Arial" w:hAnsi="Arial" w:cs="Arial"/>
          <w:i/>
          <w:u w:val="single"/>
        </w:rPr>
        <w:t xml:space="preserve">ed, </w:t>
      </w:r>
      <w:r w:rsidR="00E93137" w:rsidRPr="002542C2">
        <w:rPr>
          <w:rFonts w:ascii="Arial" w:hAnsi="Arial" w:cs="Arial"/>
          <w:i/>
          <w:u w:val="single"/>
        </w:rPr>
        <w:t xml:space="preserve">or </w:t>
      </w:r>
      <w:r w:rsidR="00F46C71">
        <w:rPr>
          <w:rFonts w:ascii="Arial" w:hAnsi="Arial" w:cs="Arial"/>
          <w:i/>
          <w:u w:val="single"/>
        </w:rPr>
        <w:t xml:space="preserve">has </w:t>
      </w:r>
      <w:r w:rsidR="00E93137" w:rsidRPr="002542C2">
        <w:rPr>
          <w:rFonts w:ascii="Arial" w:hAnsi="Arial" w:cs="Arial"/>
          <w:i/>
          <w:u w:val="single"/>
        </w:rPr>
        <w:t xml:space="preserve">proposed </w:t>
      </w:r>
      <w:r w:rsidR="00F46C71">
        <w:rPr>
          <w:rFonts w:ascii="Arial" w:hAnsi="Arial" w:cs="Arial"/>
          <w:i/>
          <w:u w:val="single"/>
        </w:rPr>
        <w:t xml:space="preserve">to </w:t>
      </w:r>
      <w:r w:rsidR="00E93137" w:rsidRPr="002542C2">
        <w:rPr>
          <w:rFonts w:ascii="Arial" w:hAnsi="Arial" w:cs="Arial"/>
          <w:i/>
          <w:u w:val="single"/>
        </w:rPr>
        <w:t>appl</w:t>
      </w:r>
      <w:r w:rsidR="00F46C71">
        <w:rPr>
          <w:rFonts w:ascii="Arial" w:hAnsi="Arial" w:cs="Arial"/>
          <w:i/>
          <w:u w:val="single"/>
        </w:rPr>
        <w:t>y</w:t>
      </w:r>
      <w:r w:rsidR="006C5B19">
        <w:rPr>
          <w:rFonts w:ascii="Arial" w:hAnsi="Arial" w:cs="Arial"/>
          <w:i/>
          <w:u w:val="single"/>
        </w:rPr>
        <w:t xml:space="preserve">, </w:t>
      </w:r>
      <w:r w:rsidR="0054663D" w:rsidRPr="002542C2">
        <w:rPr>
          <w:rFonts w:ascii="Arial" w:hAnsi="Arial" w:cs="Arial"/>
          <w:i/>
          <w:u w:val="single"/>
        </w:rPr>
        <w:t>for</w:t>
      </w:r>
      <w:r w:rsidR="00E93137" w:rsidRPr="002542C2">
        <w:rPr>
          <w:rFonts w:ascii="Arial" w:hAnsi="Arial" w:cs="Arial"/>
          <w:i/>
          <w:u w:val="single"/>
        </w:rPr>
        <w:t xml:space="preserve"> exemption orders or </w:t>
      </w:r>
      <w:r w:rsidR="00E93137" w:rsidRPr="008E62AF">
        <w:rPr>
          <w:rFonts w:ascii="Arial" w:hAnsi="Arial" w:cs="Arial"/>
          <w:i/>
          <w:u w:val="single"/>
        </w:rPr>
        <w:t xml:space="preserve">target reduction orders in relation to any other </w:t>
      </w:r>
      <w:r w:rsidR="00502AFA" w:rsidRPr="008E62AF">
        <w:rPr>
          <w:rFonts w:ascii="Arial" w:hAnsi="Arial" w:cs="Arial"/>
          <w:i/>
          <w:u w:val="single"/>
        </w:rPr>
        <w:t>subscription television</w:t>
      </w:r>
      <w:r w:rsidR="00E93137" w:rsidRPr="008E62AF">
        <w:rPr>
          <w:rFonts w:ascii="Arial" w:hAnsi="Arial" w:cs="Arial"/>
          <w:i/>
          <w:u w:val="single"/>
        </w:rPr>
        <w:t xml:space="preserve"> services provided by the Applicant (paragraph</w:t>
      </w:r>
      <w:r w:rsidR="00E93137" w:rsidRPr="008E62AF" w:rsidDel="00EE3F90">
        <w:rPr>
          <w:rFonts w:ascii="Arial" w:hAnsi="Arial" w:cs="Arial"/>
          <w:i/>
          <w:u w:val="single"/>
        </w:rPr>
        <w:t xml:space="preserve"> </w:t>
      </w:r>
      <w:r w:rsidR="00E93137" w:rsidRPr="008E62AF">
        <w:rPr>
          <w:rFonts w:ascii="Arial" w:hAnsi="Arial" w:cs="Arial"/>
          <w:i/>
          <w:u w:val="single"/>
        </w:rPr>
        <w:t>130ZY(5)(h) of the BSA)</w:t>
      </w:r>
    </w:p>
    <w:p w14:paraId="18920109" w14:textId="439776CB" w:rsidR="004B3139" w:rsidRPr="0090126C" w:rsidRDefault="004B3139" w:rsidP="004B3139">
      <w:pPr>
        <w:pStyle w:val="ListParagraph"/>
        <w:numPr>
          <w:ilvl w:val="1"/>
          <w:numId w:val="1"/>
        </w:numPr>
        <w:ind w:left="850" w:hanging="493"/>
        <w:contextualSpacing w:val="0"/>
        <w:rPr>
          <w:rFonts w:ascii="Arial" w:hAnsi="Arial" w:cs="Arial"/>
        </w:rPr>
      </w:pPr>
      <w:bookmarkStart w:id="12" w:name="_Hlk7708750"/>
      <w:r w:rsidRPr="0090126C">
        <w:rPr>
          <w:rFonts w:ascii="Arial" w:hAnsi="Arial" w:cs="Arial"/>
        </w:rPr>
        <w:t xml:space="preserve">The Applicant has made applications for </w:t>
      </w:r>
      <w:r w:rsidR="00F84AE5">
        <w:rPr>
          <w:rFonts w:ascii="Arial" w:hAnsi="Arial" w:cs="Arial"/>
        </w:rPr>
        <w:t>six</w:t>
      </w:r>
      <w:r w:rsidR="00F84AE5" w:rsidRPr="0090126C">
        <w:rPr>
          <w:rFonts w:ascii="Arial" w:hAnsi="Arial" w:cs="Arial"/>
        </w:rPr>
        <w:t xml:space="preserve"> </w:t>
      </w:r>
      <w:r w:rsidRPr="0090126C">
        <w:rPr>
          <w:rFonts w:ascii="Arial" w:hAnsi="Arial" w:cs="Arial"/>
        </w:rPr>
        <w:t>Target Reduction Orders for the 2020</w:t>
      </w:r>
      <w:r w:rsidR="00E51DF1">
        <w:rPr>
          <w:rFonts w:ascii="Arial" w:hAnsi="Arial" w:cs="Arial"/>
        </w:rPr>
        <w:noBreakHyphen/>
      </w:r>
      <w:r w:rsidRPr="0090126C">
        <w:rPr>
          <w:rFonts w:ascii="Arial" w:hAnsi="Arial" w:cs="Arial"/>
        </w:rPr>
        <w:t>21 financial year</w:t>
      </w:r>
      <w:r w:rsidR="00E76594">
        <w:rPr>
          <w:rFonts w:ascii="Arial" w:hAnsi="Arial" w:cs="Arial"/>
        </w:rPr>
        <w:t xml:space="preserve"> in addition to this application</w:t>
      </w:r>
      <w:r w:rsidRPr="0090126C">
        <w:rPr>
          <w:rFonts w:ascii="Arial" w:hAnsi="Arial" w:cs="Arial"/>
        </w:rPr>
        <w:t xml:space="preserve">. These Target Reduction Orders are currently being assessed by the ACMA. </w:t>
      </w:r>
    </w:p>
    <w:bookmarkEnd w:id="12"/>
    <w:p w14:paraId="40802B1C" w14:textId="04CD0747" w:rsidR="009B107D" w:rsidRPr="00102B5A" w:rsidRDefault="009B107D" w:rsidP="003760BC">
      <w:pPr>
        <w:ind w:left="357"/>
        <w:rPr>
          <w:rFonts w:ascii="Arial" w:hAnsi="Arial" w:cs="Arial"/>
          <w:i/>
          <w:u w:val="single"/>
        </w:rPr>
      </w:pPr>
      <w:r w:rsidRPr="00102B5A">
        <w:rPr>
          <w:rFonts w:ascii="Arial" w:hAnsi="Arial" w:cs="Arial"/>
          <w:i/>
          <w:u w:val="single"/>
        </w:rPr>
        <w:t>Other matters as the ACMA considers relevant (paragraph 130ZY(5)(</w:t>
      </w:r>
      <w:proofErr w:type="spellStart"/>
      <w:r w:rsidRPr="00102B5A">
        <w:rPr>
          <w:rFonts w:ascii="Arial" w:hAnsi="Arial" w:cs="Arial"/>
          <w:i/>
          <w:u w:val="single"/>
        </w:rPr>
        <w:t>i</w:t>
      </w:r>
      <w:proofErr w:type="spellEnd"/>
      <w:r w:rsidRPr="00102B5A">
        <w:rPr>
          <w:rFonts w:ascii="Arial" w:hAnsi="Arial" w:cs="Arial"/>
          <w:i/>
          <w:u w:val="single"/>
        </w:rPr>
        <w:t>) of the BSA)</w:t>
      </w:r>
    </w:p>
    <w:p w14:paraId="6A0FAEED" w14:textId="21CEEC3E" w:rsidR="0007619C" w:rsidRPr="002325EF" w:rsidRDefault="0007619C" w:rsidP="000534F0">
      <w:pPr>
        <w:pStyle w:val="ListParagraph"/>
        <w:numPr>
          <w:ilvl w:val="1"/>
          <w:numId w:val="1"/>
        </w:numPr>
        <w:ind w:left="850" w:hanging="493"/>
        <w:contextualSpacing w:val="0"/>
        <w:rPr>
          <w:rFonts w:ascii="Arial" w:hAnsi="Arial" w:cs="Arial"/>
        </w:rPr>
      </w:pPr>
      <w:r w:rsidRPr="002325EF">
        <w:rPr>
          <w:rFonts w:ascii="Arial" w:hAnsi="Arial" w:cs="Arial"/>
        </w:rPr>
        <w:t>Th</w:t>
      </w:r>
      <w:r w:rsidR="005B6FD4">
        <w:rPr>
          <w:rFonts w:ascii="Arial" w:hAnsi="Arial" w:cs="Arial"/>
        </w:rPr>
        <w:t xml:space="preserve">ere are no other matters the ACMA considers relevant in respect of this </w:t>
      </w:r>
      <w:r w:rsidR="00386E5D">
        <w:rPr>
          <w:rFonts w:ascii="Arial" w:hAnsi="Arial" w:cs="Arial"/>
        </w:rPr>
        <w:t>a</w:t>
      </w:r>
      <w:r w:rsidR="005B6FD4">
        <w:rPr>
          <w:rFonts w:ascii="Arial" w:hAnsi="Arial" w:cs="Arial"/>
        </w:rPr>
        <w:t>pplication.</w:t>
      </w:r>
    </w:p>
    <w:p w14:paraId="1A7E62F3" w14:textId="0613041B" w:rsidR="006C52C5" w:rsidRPr="000534F0" w:rsidRDefault="00047E32" w:rsidP="000534F0">
      <w:pPr>
        <w:spacing w:before="240"/>
        <w:ind w:left="357"/>
        <w:rPr>
          <w:rFonts w:ascii="Arial" w:hAnsi="Arial" w:cs="Arial"/>
          <w:b/>
          <w:sz w:val="28"/>
          <w:szCs w:val="28"/>
        </w:rPr>
      </w:pPr>
      <w:r w:rsidRPr="000534F0">
        <w:rPr>
          <w:rFonts w:ascii="Arial" w:hAnsi="Arial" w:cs="Arial"/>
          <w:b/>
          <w:sz w:val="28"/>
          <w:szCs w:val="28"/>
        </w:rPr>
        <w:t>CONCLUSION</w:t>
      </w:r>
    </w:p>
    <w:p w14:paraId="49AAF2B1" w14:textId="4D21450B" w:rsidR="00D7293A" w:rsidRPr="004F2453" w:rsidRDefault="00F237A1" w:rsidP="000534F0">
      <w:pPr>
        <w:pStyle w:val="ListParagraph"/>
        <w:numPr>
          <w:ilvl w:val="1"/>
          <w:numId w:val="1"/>
        </w:numPr>
        <w:ind w:left="850" w:hanging="493"/>
        <w:contextualSpacing w:val="0"/>
        <w:rPr>
          <w:rFonts w:ascii="Arial" w:hAnsi="Arial" w:cs="Arial"/>
        </w:rPr>
      </w:pPr>
      <w:r w:rsidRPr="004F2453">
        <w:rPr>
          <w:rFonts w:ascii="Arial" w:hAnsi="Arial" w:cs="Arial"/>
        </w:rPr>
        <w:t>In summary</w:t>
      </w:r>
      <w:bookmarkStart w:id="13" w:name="_Hlk534996757"/>
      <w:r w:rsidR="00D7293A" w:rsidRPr="004F2453">
        <w:rPr>
          <w:rFonts w:ascii="Arial" w:hAnsi="Arial" w:cs="Arial"/>
        </w:rPr>
        <w:t xml:space="preserve">, the ACMA is satisfied that </w:t>
      </w:r>
      <w:r w:rsidR="00A54BEF">
        <w:rPr>
          <w:rFonts w:ascii="Arial" w:hAnsi="Arial" w:cs="Arial"/>
        </w:rPr>
        <w:t>a refusal</w:t>
      </w:r>
      <w:r w:rsidR="00D7293A" w:rsidRPr="004F2453">
        <w:rPr>
          <w:rFonts w:ascii="Arial" w:hAnsi="Arial" w:cs="Arial"/>
        </w:rPr>
        <w:t xml:space="preserve"> </w:t>
      </w:r>
      <w:r w:rsidR="00320515">
        <w:rPr>
          <w:rFonts w:ascii="Arial" w:hAnsi="Arial" w:cs="Arial"/>
        </w:rPr>
        <w:t xml:space="preserve">to </w:t>
      </w:r>
      <w:r w:rsidR="00D7293A" w:rsidRPr="004F2453">
        <w:rPr>
          <w:rFonts w:ascii="Arial" w:hAnsi="Arial" w:cs="Arial"/>
        </w:rPr>
        <w:t xml:space="preserve">make the </w:t>
      </w:r>
      <w:r w:rsidR="006E5A67">
        <w:rPr>
          <w:rFonts w:ascii="Arial" w:hAnsi="Arial" w:cs="Arial"/>
        </w:rPr>
        <w:t>Target Reduction</w:t>
      </w:r>
      <w:r w:rsidR="00D7293A" w:rsidRPr="004F2453">
        <w:rPr>
          <w:rFonts w:ascii="Arial" w:hAnsi="Arial" w:cs="Arial"/>
        </w:rPr>
        <w:t xml:space="preserve"> Order would impose an unjustifiable hardship on the Applicant because:</w:t>
      </w:r>
    </w:p>
    <w:p w14:paraId="3155BB9E" w14:textId="345A62BE" w:rsidR="007944AF" w:rsidRDefault="00B94B79" w:rsidP="007944AF">
      <w:pPr>
        <w:pStyle w:val="ListParagraph"/>
        <w:numPr>
          <w:ilvl w:val="0"/>
          <w:numId w:val="3"/>
        </w:numPr>
        <w:contextualSpacing w:val="0"/>
        <w:rPr>
          <w:rFonts w:ascii="Arial" w:hAnsi="Arial" w:cs="Arial"/>
        </w:rPr>
      </w:pPr>
      <w:r>
        <w:rPr>
          <w:rFonts w:ascii="Arial" w:hAnsi="Arial" w:cs="Arial"/>
        </w:rPr>
        <w:t xml:space="preserve">significant and unexpected </w:t>
      </w:r>
      <w:r w:rsidR="007944AF">
        <w:rPr>
          <w:rFonts w:ascii="Arial" w:hAnsi="Arial" w:cs="Arial"/>
        </w:rPr>
        <w:t xml:space="preserve">practical and technical difficulties have prevented the Channel Provider from fulfilling its contractual obligation to </w:t>
      </w:r>
      <w:r w:rsidR="00287424">
        <w:rPr>
          <w:rFonts w:ascii="Arial" w:hAnsi="Arial" w:cs="Arial"/>
        </w:rPr>
        <w:t xml:space="preserve">Foxtel, which also affects Foxtel’s resellers like </w:t>
      </w:r>
      <w:r w:rsidR="007944AF">
        <w:rPr>
          <w:rFonts w:ascii="Arial" w:hAnsi="Arial" w:cs="Arial"/>
        </w:rPr>
        <w:t>the Applicant</w:t>
      </w:r>
      <w:r w:rsidR="00287424">
        <w:rPr>
          <w:rFonts w:ascii="Arial" w:hAnsi="Arial" w:cs="Arial"/>
        </w:rPr>
        <w:t>,</w:t>
      </w:r>
      <w:r w:rsidR="007944AF">
        <w:rPr>
          <w:rFonts w:ascii="Arial" w:hAnsi="Arial" w:cs="Arial"/>
        </w:rPr>
        <w:t xml:space="preserve"> to meet the prescribed captioning target in the Specified Eligible Period</w:t>
      </w:r>
    </w:p>
    <w:p w14:paraId="2438B3CB" w14:textId="64AD7DE0" w:rsidR="00635FE5" w:rsidRPr="000B5638" w:rsidRDefault="007944AF" w:rsidP="00635FE5">
      <w:pPr>
        <w:pStyle w:val="ListParagraph"/>
        <w:numPr>
          <w:ilvl w:val="0"/>
          <w:numId w:val="3"/>
        </w:numPr>
        <w:contextualSpacing w:val="0"/>
        <w:rPr>
          <w:rFonts w:ascii="Arial" w:hAnsi="Arial" w:cs="Arial"/>
        </w:rPr>
      </w:pPr>
      <w:r>
        <w:rPr>
          <w:rFonts w:ascii="Arial" w:hAnsi="Arial" w:cs="Arial"/>
        </w:rPr>
        <w:t>if a Target Reduction Order is not granted</w:t>
      </w:r>
      <w:r w:rsidR="007A56D5">
        <w:rPr>
          <w:rFonts w:ascii="Arial" w:hAnsi="Arial" w:cs="Arial"/>
        </w:rPr>
        <w:t>,</w:t>
      </w:r>
      <w:r>
        <w:rPr>
          <w:rFonts w:ascii="Arial" w:hAnsi="Arial" w:cs="Arial"/>
        </w:rPr>
        <w:t xml:space="preserve"> </w:t>
      </w:r>
      <w:r w:rsidR="007A56D5">
        <w:rPr>
          <w:rFonts w:ascii="Arial" w:hAnsi="Arial" w:cs="Arial"/>
        </w:rPr>
        <w:t>the prescribed</w:t>
      </w:r>
      <w:r>
        <w:rPr>
          <w:rFonts w:ascii="Arial" w:hAnsi="Arial" w:cs="Arial"/>
        </w:rPr>
        <w:t xml:space="preserve"> captioning </w:t>
      </w:r>
      <w:r w:rsidR="00571A5C">
        <w:rPr>
          <w:rFonts w:ascii="Arial" w:hAnsi="Arial" w:cs="Arial"/>
        </w:rPr>
        <w:t>target</w:t>
      </w:r>
      <w:r>
        <w:rPr>
          <w:rFonts w:ascii="Arial" w:hAnsi="Arial" w:cs="Arial"/>
        </w:rPr>
        <w:t xml:space="preserve"> for the Service</w:t>
      </w:r>
      <w:r w:rsidR="007A56D5">
        <w:rPr>
          <w:rFonts w:ascii="Arial" w:hAnsi="Arial" w:cs="Arial"/>
        </w:rPr>
        <w:t xml:space="preserve"> can only be </w:t>
      </w:r>
      <w:r w:rsidR="003D2F8B">
        <w:rPr>
          <w:rFonts w:ascii="Arial" w:hAnsi="Arial" w:cs="Arial"/>
        </w:rPr>
        <w:t>achieved</w:t>
      </w:r>
      <w:r>
        <w:rPr>
          <w:rFonts w:ascii="Arial" w:hAnsi="Arial" w:cs="Arial"/>
        </w:rPr>
        <w:t xml:space="preserve"> by</w:t>
      </w:r>
      <w:r w:rsidR="00B94B79">
        <w:rPr>
          <w:rFonts w:ascii="Arial" w:hAnsi="Arial" w:cs="Arial"/>
        </w:rPr>
        <w:t xml:space="preserve"> such</w:t>
      </w:r>
      <w:r w:rsidR="007A56D5">
        <w:rPr>
          <w:rFonts w:ascii="Arial" w:hAnsi="Arial" w:cs="Arial"/>
        </w:rPr>
        <w:t xml:space="preserve"> high levels of repetition of </w:t>
      </w:r>
      <w:r w:rsidR="00571A5C">
        <w:rPr>
          <w:rFonts w:ascii="Arial" w:hAnsi="Arial" w:cs="Arial"/>
        </w:rPr>
        <w:t>the</w:t>
      </w:r>
      <w:r w:rsidR="008279A6">
        <w:rPr>
          <w:rFonts w:ascii="Arial" w:hAnsi="Arial" w:cs="Arial"/>
        </w:rPr>
        <w:t xml:space="preserve"> </w:t>
      </w:r>
      <w:r w:rsidR="007A56D5">
        <w:rPr>
          <w:rFonts w:ascii="Arial" w:hAnsi="Arial" w:cs="Arial"/>
        </w:rPr>
        <w:t>captioned programming available for broadcast</w:t>
      </w:r>
      <w:r>
        <w:rPr>
          <w:rFonts w:ascii="Arial" w:hAnsi="Arial" w:cs="Arial"/>
        </w:rPr>
        <w:t xml:space="preserve"> </w:t>
      </w:r>
      <w:r w:rsidR="00B94B79">
        <w:rPr>
          <w:rFonts w:ascii="Arial" w:hAnsi="Arial" w:cs="Arial"/>
        </w:rPr>
        <w:t>that</w:t>
      </w:r>
      <w:r>
        <w:rPr>
          <w:rFonts w:ascii="Arial" w:hAnsi="Arial" w:cs="Arial"/>
        </w:rPr>
        <w:t xml:space="preserve"> the quality</w:t>
      </w:r>
      <w:r w:rsidR="007A56D5">
        <w:rPr>
          <w:rFonts w:ascii="Arial" w:hAnsi="Arial" w:cs="Arial"/>
        </w:rPr>
        <w:t xml:space="preserve"> and appeal</w:t>
      </w:r>
      <w:r>
        <w:rPr>
          <w:rFonts w:ascii="Arial" w:hAnsi="Arial" w:cs="Arial"/>
        </w:rPr>
        <w:t xml:space="preserve"> of</w:t>
      </w:r>
      <w:r w:rsidR="007A56D5">
        <w:rPr>
          <w:rFonts w:ascii="Arial" w:hAnsi="Arial" w:cs="Arial"/>
        </w:rPr>
        <w:t xml:space="preserve"> the</w:t>
      </w:r>
      <w:r>
        <w:rPr>
          <w:rFonts w:ascii="Arial" w:hAnsi="Arial" w:cs="Arial"/>
        </w:rPr>
        <w:t xml:space="preserve"> </w:t>
      </w:r>
      <w:r w:rsidR="007A56D5">
        <w:rPr>
          <w:rFonts w:ascii="Arial" w:hAnsi="Arial" w:cs="Arial"/>
        </w:rPr>
        <w:t>S</w:t>
      </w:r>
      <w:r>
        <w:rPr>
          <w:rFonts w:ascii="Arial" w:hAnsi="Arial" w:cs="Arial"/>
        </w:rPr>
        <w:t>ervice</w:t>
      </w:r>
      <w:r w:rsidR="00571A5C">
        <w:rPr>
          <w:rFonts w:ascii="Arial" w:hAnsi="Arial" w:cs="Arial"/>
        </w:rPr>
        <w:t xml:space="preserve"> would likely be reduced</w:t>
      </w:r>
      <w:r w:rsidR="007A56D5">
        <w:rPr>
          <w:rFonts w:ascii="Arial" w:hAnsi="Arial" w:cs="Arial"/>
        </w:rPr>
        <w:t xml:space="preserve"> for all viewers</w:t>
      </w:r>
      <w:r w:rsidR="00AF0397">
        <w:rPr>
          <w:rFonts w:ascii="Arial" w:hAnsi="Arial" w:cs="Arial"/>
        </w:rPr>
        <w:t>,</w:t>
      </w:r>
      <w:r>
        <w:rPr>
          <w:rFonts w:ascii="Arial" w:hAnsi="Arial" w:cs="Arial"/>
        </w:rPr>
        <w:t xml:space="preserve"> potentially caus</w:t>
      </w:r>
      <w:r w:rsidR="00571A5C">
        <w:rPr>
          <w:rFonts w:ascii="Arial" w:hAnsi="Arial" w:cs="Arial"/>
        </w:rPr>
        <w:t>ing</w:t>
      </w:r>
      <w:r>
        <w:rPr>
          <w:rFonts w:ascii="Arial" w:hAnsi="Arial" w:cs="Arial"/>
        </w:rPr>
        <w:t xml:space="preserve"> </w:t>
      </w:r>
      <w:r w:rsidR="00AF0397">
        <w:rPr>
          <w:rFonts w:ascii="Arial" w:hAnsi="Arial" w:cs="Arial"/>
        </w:rPr>
        <w:t>a</w:t>
      </w:r>
      <w:r>
        <w:rPr>
          <w:rFonts w:ascii="Arial" w:hAnsi="Arial" w:cs="Arial"/>
        </w:rPr>
        <w:t xml:space="preserve"> loss</w:t>
      </w:r>
      <w:r w:rsidR="00AF0397">
        <w:rPr>
          <w:rFonts w:ascii="Arial" w:hAnsi="Arial" w:cs="Arial"/>
        </w:rPr>
        <w:t xml:space="preserve"> </w:t>
      </w:r>
      <w:r w:rsidR="00AF0397" w:rsidRPr="000B5638">
        <w:rPr>
          <w:rFonts w:ascii="Arial" w:hAnsi="Arial" w:cs="Arial"/>
        </w:rPr>
        <w:t>of</w:t>
      </w:r>
      <w:r w:rsidRPr="000B5638">
        <w:rPr>
          <w:rFonts w:ascii="Arial" w:hAnsi="Arial" w:cs="Arial"/>
        </w:rPr>
        <w:t xml:space="preserve"> subscribers</w:t>
      </w:r>
      <w:r w:rsidR="00AF0397" w:rsidRPr="000B5638">
        <w:rPr>
          <w:rFonts w:ascii="Arial" w:hAnsi="Arial" w:cs="Arial"/>
        </w:rPr>
        <w:t xml:space="preserve"> to the Applicant</w:t>
      </w:r>
    </w:p>
    <w:p w14:paraId="6EC2F64E" w14:textId="65271CA2" w:rsidR="00F84AE5" w:rsidRPr="000B5638" w:rsidRDefault="00F84AE5" w:rsidP="00F84AE5">
      <w:pPr>
        <w:pStyle w:val="ListParagraph"/>
        <w:numPr>
          <w:ilvl w:val="0"/>
          <w:numId w:val="3"/>
        </w:numPr>
        <w:contextualSpacing w:val="0"/>
        <w:rPr>
          <w:rFonts w:ascii="Arial" w:hAnsi="Arial" w:cs="Arial"/>
        </w:rPr>
      </w:pPr>
      <w:r w:rsidRPr="000B5638">
        <w:rPr>
          <w:rFonts w:ascii="Arial" w:hAnsi="Arial" w:cs="Arial"/>
        </w:rPr>
        <w:t>Foxtel was granted target reduction order STV/TRO-00102</w:t>
      </w:r>
      <w:r w:rsidR="00F90B46">
        <w:rPr>
          <w:rFonts w:ascii="Arial" w:hAnsi="Arial" w:cs="Arial"/>
        </w:rPr>
        <w:t xml:space="preserve"> on 22 March 2021</w:t>
      </w:r>
      <w:r w:rsidRPr="000B5638">
        <w:rPr>
          <w:rFonts w:ascii="Arial" w:hAnsi="Arial" w:cs="Arial"/>
        </w:rPr>
        <w:t>, which reduced the captioning target for the Service to 17.5% in the Specified Eligible Period</w:t>
      </w:r>
    </w:p>
    <w:p w14:paraId="3AC7B579" w14:textId="15ED886B" w:rsidR="00635FE5" w:rsidRPr="000B5638" w:rsidRDefault="00F84AE5" w:rsidP="00635FE5">
      <w:pPr>
        <w:pStyle w:val="ListParagraph"/>
        <w:numPr>
          <w:ilvl w:val="0"/>
          <w:numId w:val="3"/>
        </w:numPr>
        <w:contextualSpacing w:val="0"/>
        <w:rPr>
          <w:rFonts w:ascii="Arial" w:hAnsi="Arial" w:cs="Arial"/>
        </w:rPr>
      </w:pPr>
      <w:r w:rsidRPr="000B5638">
        <w:rPr>
          <w:rFonts w:ascii="Arial" w:hAnsi="Arial" w:cs="Arial"/>
        </w:rPr>
        <w:t>a</w:t>
      </w:r>
      <w:r w:rsidR="00635FE5" w:rsidRPr="000B5638">
        <w:rPr>
          <w:rFonts w:ascii="Arial" w:hAnsi="Arial" w:cs="Arial"/>
        </w:rPr>
        <w:t>s a reseller of the Service from Foxtel as a wholesale supplier, it is neither practical nor commercially justifiable for the Applicant to take responsibility, independently of Foxtel and the Channel Provider, for captioning the Service to the prescribed level of 35% in the Specified Eligible Period</w:t>
      </w:r>
    </w:p>
    <w:p w14:paraId="00A87185" w14:textId="7B1B3521" w:rsidR="00BE337B" w:rsidRDefault="00F84AE5" w:rsidP="00E34B80">
      <w:pPr>
        <w:pStyle w:val="ListParagraph"/>
        <w:numPr>
          <w:ilvl w:val="0"/>
          <w:numId w:val="3"/>
        </w:numPr>
        <w:contextualSpacing w:val="0"/>
        <w:rPr>
          <w:rFonts w:ascii="Arial" w:hAnsi="Arial" w:cs="Arial"/>
        </w:rPr>
      </w:pPr>
      <w:r>
        <w:rPr>
          <w:rFonts w:ascii="Arial" w:hAnsi="Arial" w:cs="Arial"/>
        </w:rPr>
        <w:t>i</w:t>
      </w:r>
      <w:r w:rsidR="00D22CF1">
        <w:rPr>
          <w:rFonts w:ascii="Arial" w:hAnsi="Arial" w:cs="Arial"/>
        </w:rPr>
        <w:t xml:space="preserve">f the ACMA were to make the Target Reduction Order it would </w:t>
      </w:r>
      <w:r w:rsidR="00B94B79">
        <w:rPr>
          <w:rFonts w:ascii="Arial" w:hAnsi="Arial" w:cs="Arial"/>
        </w:rPr>
        <w:t xml:space="preserve">have some </w:t>
      </w:r>
      <w:r w:rsidR="00571A5C">
        <w:rPr>
          <w:rFonts w:ascii="Arial" w:hAnsi="Arial" w:cs="Arial"/>
        </w:rPr>
        <w:t xml:space="preserve">adverse </w:t>
      </w:r>
      <w:r w:rsidR="00B94B79">
        <w:rPr>
          <w:rFonts w:ascii="Arial" w:hAnsi="Arial" w:cs="Arial"/>
        </w:rPr>
        <w:t>impact on deaf or hearing-impaired viewers</w:t>
      </w:r>
      <w:r w:rsidR="00571A5C">
        <w:rPr>
          <w:rFonts w:ascii="Arial" w:hAnsi="Arial" w:cs="Arial"/>
        </w:rPr>
        <w:t xml:space="preserve"> in 2020-21</w:t>
      </w:r>
      <w:r w:rsidR="004724D1">
        <w:rPr>
          <w:rFonts w:ascii="Arial" w:hAnsi="Arial" w:cs="Arial"/>
        </w:rPr>
        <w:t>;</w:t>
      </w:r>
      <w:r w:rsidR="00B94B79">
        <w:rPr>
          <w:rFonts w:ascii="Arial" w:hAnsi="Arial" w:cs="Arial"/>
        </w:rPr>
        <w:t xml:space="preserve"> however</w:t>
      </w:r>
      <w:r w:rsidR="00571A5C">
        <w:rPr>
          <w:rFonts w:ascii="Arial" w:hAnsi="Arial" w:cs="Arial"/>
        </w:rPr>
        <w:t>,</w:t>
      </w:r>
      <w:r w:rsidR="00B94B79">
        <w:rPr>
          <w:rFonts w:ascii="Arial" w:hAnsi="Arial" w:cs="Arial"/>
        </w:rPr>
        <w:t xml:space="preserve"> </w:t>
      </w:r>
      <w:r w:rsidR="00AF0397">
        <w:rPr>
          <w:rFonts w:ascii="Arial" w:hAnsi="Arial" w:cs="Arial"/>
        </w:rPr>
        <w:t>the Applicant expects</w:t>
      </w:r>
      <w:r w:rsidR="004F7CF1">
        <w:rPr>
          <w:rFonts w:ascii="Arial" w:hAnsi="Arial" w:cs="Arial"/>
        </w:rPr>
        <w:t xml:space="preserve"> the level of captioning of</w:t>
      </w:r>
      <w:r w:rsidR="00AF0397">
        <w:rPr>
          <w:rFonts w:ascii="Arial" w:hAnsi="Arial" w:cs="Arial"/>
        </w:rPr>
        <w:t xml:space="preserve"> the Service </w:t>
      </w:r>
      <w:r w:rsidR="004F7CF1">
        <w:rPr>
          <w:rFonts w:ascii="Arial" w:hAnsi="Arial" w:cs="Arial"/>
        </w:rPr>
        <w:t>to</w:t>
      </w:r>
      <w:r w:rsidR="00571A5C">
        <w:rPr>
          <w:rFonts w:ascii="Arial" w:hAnsi="Arial" w:cs="Arial"/>
        </w:rPr>
        <w:t xml:space="preserve"> increase</w:t>
      </w:r>
      <w:r w:rsidR="004F7CF1">
        <w:rPr>
          <w:rFonts w:ascii="Arial" w:hAnsi="Arial" w:cs="Arial"/>
        </w:rPr>
        <w:t xml:space="preserve"> incrementally from November 2020</w:t>
      </w:r>
      <w:r w:rsidR="00571A5C">
        <w:rPr>
          <w:rFonts w:ascii="Arial" w:hAnsi="Arial" w:cs="Arial"/>
        </w:rPr>
        <w:t>,</w:t>
      </w:r>
      <w:r w:rsidR="004F7CF1">
        <w:rPr>
          <w:rFonts w:ascii="Arial" w:hAnsi="Arial" w:cs="Arial"/>
        </w:rPr>
        <w:t xml:space="preserve"> and t</w:t>
      </w:r>
      <w:r w:rsidR="00571A5C">
        <w:rPr>
          <w:rFonts w:ascii="Arial" w:hAnsi="Arial" w:cs="Arial"/>
        </w:rPr>
        <w:t>hat</w:t>
      </w:r>
      <w:r w:rsidR="004F7CF1">
        <w:rPr>
          <w:rFonts w:ascii="Arial" w:hAnsi="Arial" w:cs="Arial"/>
        </w:rPr>
        <w:t xml:space="preserve"> </w:t>
      </w:r>
      <w:r w:rsidR="00AF0397">
        <w:rPr>
          <w:rFonts w:ascii="Arial" w:hAnsi="Arial" w:cs="Arial"/>
        </w:rPr>
        <w:t>the prescribed annual</w:t>
      </w:r>
      <w:r w:rsidR="00571A5C">
        <w:rPr>
          <w:rFonts w:ascii="Arial" w:hAnsi="Arial" w:cs="Arial"/>
        </w:rPr>
        <w:t xml:space="preserve"> captioning</w:t>
      </w:r>
      <w:r w:rsidR="00AF0397">
        <w:rPr>
          <w:rFonts w:ascii="Arial" w:hAnsi="Arial" w:cs="Arial"/>
        </w:rPr>
        <w:t xml:space="preserve"> target</w:t>
      </w:r>
      <w:r w:rsidR="00571A5C">
        <w:rPr>
          <w:rFonts w:ascii="Arial" w:hAnsi="Arial" w:cs="Arial"/>
        </w:rPr>
        <w:t xml:space="preserve"> will be met</w:t>
      </w:r>
      <w:r w:rsidR="00AF0397">
        <w:rPr>
          <w:rFonts w:ascii="Arial" w:hAnsi="Arial" w:cs="Arial"/>
        </w:rPr>
        <w:t xml:space="preserve"> from 1 July 2021 onwards, which will be to the benefit of deaf or hearing-impaired viewers</w:t>
      </w:r>
      <w:bookmarkEnd w:id="13"/>
      <w:r>
        <w:rPr>
          <w:rFonts w:ascii="Arial" w:hAnsi="Arial" w:cs="Arial"/>
        </w:rPr>
        <w:t>.</w:t>
      </w:r>
    </w:p>
    <w:sectPr w:rsidR="00BE337B" w:rsidSect="00E452F5">
      <w:footerReference w:type="default" r:id="rId13"/>
      <w:pgSz w:w="11906" w:h="16838"/>
      <w:pgMar w:top="1276" w:right="1418" w:bottom="1276"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9C454F" w14:textId="77777777" w:rsidR="00723F91" w:rsidRDefault="00723F91" w:rsidP="002E2183">
      <w:pPr>
        <w:spacing w:after="0" w:line="240" w:lineRule="auto"/>
      </w:pPr>
      <w:r>
        <w:separator/>
      </w:r>
    </w:p>
  </w:endnote>
  <w:endnote w:type="continuationSeparator" w:id="0">
    <w:p w14:paraId="683898AA" w14:textId="77777777" w:rsidR="00723F91" w:rsidRDefault="00723F91" w:rsidP="002E2183">
      <w:pPr>
        <w:spacing w:after="0" w:line="240" w:lineRule="auto"/>
      </w:pPr>
      <w:r>
        <w:continuationSeparator/>
      </w:r>
    </w:p>
  </w:endnote>
  <w:endnote w:type="continuationNotice" w:id="1">
    <w:p w14:paraId="30399987" w14:textId="77777777" w:rsidR="00723F91" w:rsidRDefault="00723F9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D7389C" w:rsidRDefault="00D7389C"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5041C2" w14:textId="77777777" w:rsidR="00723F91" w:rsidRDefault="00723F91" w:rsidP="002E2183">
      <w:pPr>
        <w:spacing w:after="0" w:line="240" w:lineRule="auto"/>
      </w:pPr>
      <w:r>
        <w:separator/>
      </w:r>
    </w:p>
  </w:footnote>
  <w:footnote w:type="continuationSeparator" w:id="0">
    <w:p w14:paraId="118F77C6" w14:textId="77777777" w:rsidR="00723F91" w:rsidRDefault="00723F91" w:rsidP="002E2183">
      <w:pPr>
        <w:spacing w:after="0" w:line="240" w:lineRule="auto"/>
      </w:pPr>
      <w:r>
        <w:continuationSeparator/>
      </w:r>
    </w:p>
  </w:footnote>
  <w:footnote w:type="continuationNotice" w:id="1">
    <w:p w14:paraId="416AD5D5" w14:textId="77777777" w:rsidR="00723F91" w:rsidRDefault="00723F91">
      <w:pPr>
        <w:spacing w:after="0" w:line="240" w:lineRule="auto"/>
      </w:pPr>
    </w:p>
  </w:footnote>
  <w:footnote w:id="2">
    <w:p w14:paraId="34E84173" w14:textId="26B1043A" w:rsidR="00D7389C" w:rsidRDefault="00D7389C" w:rsidP="00AB1BC4">
      <w:pPr>
        <w:pStyle w:val="FootnoteText"/>
        <w:ind w:left="142" w:hanging="142"/>
      </w:pPr>
      <w:r w:rsidRPr="00BB5CEB">
        <w:rPr>
          <w:rStyle w:val="FootnoteReference"/>
        </w:rPr>
        <w:footnoteRef/>
      </w:r>
      <w:r w:rsidRPr="00BB5CEB">
        <w:t xml:space="preserve"> </w:t>
      </w:r>
      <w:r w:rsidR="00607E9D" w:rsidRPr="00B43A6D">
        <w:rPr>
          <w:i/>
          <w:iCs/>
        </w:rPr>
        <w:t>Broadcasting Services Amendment (Improved Access to Television Services) Bill 2012</w:t>
      </w:r>
      <w:r w:rsidR="00607E9D" w:rsidRPr="00BB5CEB">
        <w:t xml:space="preserve"> – Second Reading Speech before the House of Representatives on 30 May 2012, available at </w:t>
      </w:r>
      <w:hyperlink r:id="rId1" w:history="1">
        <w:r w:rsidR="00607E9D" w:rsidRPr="00BB5CEB">
          <w:rPr>
            <w:rStyle w:val="Hyperlink"/>
          </w:rPr>
          <w:t>https://parlinfo.aph.gov.au/parlInfo/genpdf/chamber/hansardr/4a17e30d-c43b-48b9-83ed-4280fc00314c/0029/hansard_frag.pdf;fileType=application%2Fpdf</w:t>
        </w:r>
      </w:hyperlink>
      <w:r w:rsidR="00607E9D">
        <w:t>.</w:t>
      </w:r>
    </w:p>
  </w:footnote>
  <w:footnote w:id="3">
    <w:p w14:paraId="5F432ED0" w14:textId="28AB39B7" w:rsidR="00930AF1" w:rsidRPr="00A61C85" w:rsidRDefault="00930AF1">
      <w:pPr>
        <w:pStyle w:val="FootnoteText"/>
        <w:rPr>
          <w:rFonts w:asciiTheme="minorHAnsi" w:hAnsiTheme="minorHAnsi" w:cstheme="minorHAnsi"/>
        </w:rPr>
      </w:pPr>
      <w:r w:rsidRPr="00A61C85">
        <w:rPr>
          <w:rStyle w:val="FootnoteReference"/>
          <w:rFonts w:asciiTheme="minorHAnsi" w:hAnsiTheme="minorHAnsi" w:cstheme="minorHAnsi"/>
        </w:rPr>
        <w:footnoteRef/>
      </w:r>
      <w:r w:rsidRPr="00A61C85">
        <w:rPr>
          <w:rFonts w:asciiTheme="minorHAnsi" w:hAnsiTheme="minorHAnsi" w:cstheme="minorHAnsi"/>
        </w:rPr>
        <w:t xml:space="preserve"> Captioning data for the period from November 2020 to early </w:t>
      </w:r>
      <w:r w:rsidR="00AF0E35" w:rsidRPr="00A61C85">
        <w:rPr>
          <w:rFonts w:asciiTheme="minorHAnsi" w:hAnsiTheme="minorHAnsi" w:cstheme="minorHAnsi"/>
        </w:rPr>
        <w:t>March</w:t>
      </w:r>
      <w:r w:rsidRPr="00A61C85">
        <w:rPr>
          <w:rFonts w:asciiTheme="minorHAnsi" w:hAnsiTheme="minorHAnsi" w:cstheme="minorHAnsi"/>
        </w:rPr>
        <w:t xml:space="preserve"> 2021 was provided to the ACMA</w:t>
      </w:r>
      <w:r w:rsidR="0054041E" w:rsidRPr="00A61C85">
        <w:rPr>
          <w:rFonts w:asciiTheme="minorHAnsi" w:hAnsiTheme="minorHAnsi" w:cstheme="minorHAnsi"/>
        </w:rPr>
        <w:t xml:space="preserve"> by the </w:t>
      </w:r>
      <w:r w:rsidR="00A20451" w:rsidRPr="00A61C85">
        <w:rPr>
          <w:rFonts w:asciiTheme="minorHAnsi" w:hAnsiTheme="minorHAnsi" w:cstheme="minorHAnsi"/>
        </w:rPr>
        <w:t>A</w:t>
      </w:r>
      <w:r w:rsidR="0054041E" w:rsidRPr="00A61C85">
        <w:rPr>
          <w:rFonts w:asciiTheme="minorHAnsi" w:hAnsiTheme="minorHAnsi" w:cstheme="minorHAnsi"/>
        </w:rPr>
        <w:t>pplicant</w:t>
      </w:r>
      <w:r w:rsidRPr="00A61C85">
        <w:rPr>
          <w:rFonts w:asciiTheme="minorHAnsi" w:hAnsiTheme="minorHAnsi" w:cstheme="minorHAnsi"/>
        </w:rPr>
        <w:t xml:space="preserve"> on </w:t>
      </w:r>
      <w:r w:rsidR="00AF0E35" w:rsidRPr="00A61C85">
        <w:rPr>
          <w:rFonts w:asciiTheme="minorHAnsi" w:hAnsiTheme="minorHAnsi" w:cstheme="minorHAnsi"/>
        </w:rPr>
        <w:t>9</w:t>
      </w:r>
      <w:r w:rsidRPr="00A61C85">
        <w:rPr>
          <w:rFonts w:asciiTheme="minorHAnsi" w:hAnsiTheme="minorHAnsi" w:cstheme="minorHAnsi"/>
        </w:rPr>
        <w:t xml:space="preserve"> </w:t>
      </w:r>
      <w:r w:rsidR="00AF0E35" w:rsidRPr="00A61C85">
        <w:rPr>
          <w:rFonts w:asciiTheme="minorHAnsi" w:hAnsiTheme="minorHAnsi" w:cstheme="minorHAnsi"/>
        </w:rPr>
        <w:t>March</w:t>
      </w:r>
      <w:r w:rsidRPr="00A61C85">
        <w:rPr>
          <w:rFonts w:asciiTheme="minorHAnsi" w:hAnsiTheme="minorHAnsi" w:cstheme="minorHAnsi"/>
        </w:rPr>
        <w:t xml:space="preserve"> 2021 following a request by the ACMA for additional information.</w:t>
      </w:r>
    </w:p>
  </w:footnote>
  <w:footnote w:id="4">
    <w:p w14:paraId="3504D54B" w14:textId="77777777" w:rsidR="00FD6A96" w:rsidRDefault="00FD6A96" w:rsidP="00FD6A96">
      <w:pPr>
        <w:pStyle w:val="FootnoteText"/>
      </w:pPr>
      <w:r w:rsidRPr="00A61C85">
        <w:rPr>
          <w:rStyle w:val="FootnoteReference"/>
          <w:rFonts w:asciiTheme="minorHAnsi" w:hAnsiTheme="minorHAnsi" w:cstheme="minorHAnsi"/>
        </w:rPr>
        <w:footnoteRef/>
      </w:r>
      <w:r w:rsidRPr="00A61C85">
        <w:rPr>
          <w:rFonts w:asciiTheme="minorHAnsi" w:hAnsiTheme="minorHAnsi" w:cstheme="minorHAnsi"/>
        </w:rPr>
        <w:t xml:space="preserve"> A pass through channel or service is one obtained under a licensing agreement from the Channel Provider. Under its agreement with Viacom International Media Networks Australia Pty Limited, the Applicant does not alter the content that is provided on the CMT Service or insert additional content.</w:t>
      </w:r>
    </w:p>
  </w:footnote>
  <w:footnote w:id="5">
    <w:p w14:paraId="153F52F3" w14:textId="77777777" w:rsidR="003D2F8B" w:rsidRPr="00A61C85" w:rsidRDefault="003D2F8B" w:rsidP="003D2F8B">
      <w:pPr>
        <w:pStyle w:val="FootnoteText"/>
        <w:ind w:left="142" w:hanging="142"/>
        <w:rPr>
          <w:rFonts w:asciiTheme="minorHAnsi" w:hAnsiTheme="minorHAnsi" w:cstheme="minorHAnsi"/>
        </w:rPr>
      </w:pPr>
      <w:r w:rsidRPr="00A61C85">
        <w:rPr>
          <w:rStyle w:val="FootnoteReference"/>
          <w:rFonts w:asciiTheme="minorHAnsi" w:hAnsiTheme="minorHAnsi" w:cstheme="minorHAnsi"/>
        </w:rPr>
        <w:footnoteRef/>
      </w:r>
      <w:r w:rsidRPr="00A61C85">
        <w:rPr>
          <w:rFonts w:asciiTheme="minorHAnsi" w:hAnsiTheme="minorHAnsi" w:cstheme="minorHAnsi"/>
        </w:rPr>
        <w:t xml:space="preserve"> 2009-10 Year Book Australia, </w:t>
      </w:r>
      <w:hyperlink r:id="rId2" w:history="1">
        <w:r w:rsidRPr="00A61C85">
          <w:rPr>
            <w:rStyle w:val="Hyperlink"/>
            <w:rFonts w:asciiTheme="minorHAnsi" w:hAnsiTheme="minorHAnsi" w:cstheme="minorHAnsi"/>
          </w:rPr>
          <w:t>www.abs.gov.au/AUSSTATS/abs@.nsf/Lookup/9B34B8C8BF2FDA34CA25773700169C83</w:t>
        </w:r>
      </w:hyperlink>
    </w:p>
  </w:footnote>
  <w:footnote w:id="6">
    <w:p w14:paraId="395DDEB0" w14:textId="77777777" w:rsidR="003D2F8B" w:rsidRDefault="003D2F8B" w:rsidP="003D2F8B">
      <w:pPr>
        <w:pStyle w:val="FootnoteText"/>
        <w:ind w:left="142" w:hanging="142"/>
      </w:pPr>
      <w:r w:rsidRPr="00A61C85">
        <w:rPr>
          <w:rStyle w:val="FootnoteReference"/>
          <w:rFonts w:asciiTheme="minorHAnsi" w:hAnsiTheme="minorHAnsi" w:cstheme="minorHAnsi"/>
        </w:rPr>
        <w:footnoteRef/>
      </w:r>
      <w:r w:rsidRPr="00A61C85">
        <w:rPr>
          <w:rFonts w:asciiTheme="minorHAnsi" w:hAnsiTheme="minorHAnsi" w:cstheme="minorHAnsi"/>
        </w:rPr>
        <w:t xml:space="preserve"> Access Economics: Listen Hear! The economic impact and cost of hearing loss in Australia, February 2006 located at </w:t>
      </w:r>
      <w:hyperlink r:id="rId3" w:history="1">
        <w:r w:rsidRPr="00A61C85">
          <w:rPr>
            <w:rStyle w:val="Hyperlink"/>
            <w:rFonts w:asciiTheme="minorHAnsi" w:hAnsiTheme="minorHAnsi" w:cstheme="minorHAnsi"/>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2"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3"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4"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5"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9" w15:restartNumberingAfterBreak="0">
    <w:nsid w:val="69F10CFE"/>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0"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1"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7DD65E4F"/>
    <w:multiLevelType w:val="multilevel"/>
    <w:tmpl w:val="277E97DE"/>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3893"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2"/>
  </w:num>
  <w:num w:numId="2">
    <w:abstractNumId w:val="1"/>
  </w:num>
  <w:num w:numId="3">
    <w:abstractNumId w:val="10"/>
  </w:num>
  <w:num w:numId="4">
    <w:abstractNumId w:val="11"/>
  </w:num>
  <w:num w:numId="5">
    <w:abstractNumId w:val="5"/>
  </w:num>
  <w:num w:numId="6">
    <w:abstractNumId w:val="3"/>
  </w:num>
  <w:num w:numId="7">
    <w:abstractNumId w:val="2"/>
  </w:num>
  <w:num w:numId="8">
    <w:abstractNumId w:val="9"/>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 w:numId="11">
    <w:abstractNumId w:val="7"/>
  </w:num>
  <w:num w:numId="12">
    <w:abstractNumId w:val="0"/>
  </w:num>
  <w:num w:numId="13">
    <w:abstractNumId w:val="8"/>
  </w:num>
  <w:num w:numId="14">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05F0"/>
    <w:rsid w:val="00000CC4"/>
    <w:rsid w:val="00001FE8"/>
    <w:rsid w:val="00002738"/>
    <w:rsid w:val="00003535"/>
    <w:rsid w:val="00003AA4"/>
    <w:rsid w:val="000041BE"/>
    <w:rsid w:val="000054C1"/>
    <w:rsid w:val="0000682C"/>
    <w:rsid w:val="00006A3D"/>
    <w:rsid w:val="00007086"/>
    <w:rsid w:val="00011A41"/>
    <w:rsid w:val="00011A77"/>
    <w:rsid w:val="000136B6"/>
    <w:rsid w:val="00013E22"/>
    <w:rsid w:val="00014749"/>
    <w:rsid w:val="00015850"/>
    <w:rsid w:val="000161F6"/>
    <w:rsid w:val="0001626B"/>
    <w:rsid w:val="000167FE"/>
    <w:rsid w:val="00017100"/>
    <w:rsid w:val="000209F4"/>
    <w:rsid w:val="00021240"/>
    <w:rsid w:val="000213F2"/>
    <w:rsid w:val="0002226C"/>
    <w:rsid w:val="000222B1"/>
    <w:rsid w:val="000223FE"/>
    <w:rsid w:val="000224FE"/>
    <w:rsid w:val="00022B58"/>
    <w:rsid w:val="00022E02"/>
    <w:rsid w:val="0002328B"/>
    <w:rsid w:val="00023567"/>
    <w:rsid w:val="000238BF"/>
    <w:rsid w:val="00023EC3"/>
    <w:rsid w:val="00024034"/>
    <w:rsid w:val="00024605"/>
    <w:rsid w:val="0002480C"/>
    <w:rsid w:val="00025405"/>
    <w:rsid w:val="00025EE5"/>
    <w:rsid w:val="00026627"/>
    <w:rsid w:val="000269C0"/>
    <w:rsid w:val="000308E2"/>
    <w:rsid w:val="00030AB6"/>
    <w:rsid w:val="00030B01"/>
    <w:rsid w:val="00031531"/>
    <w:rsid w:val="000316AC"/>
    <w:rsid w:val="0003199C"/>
    <w:rsid w:val="00031B3C"/>
    <w:rsid w:val="00032018"/>
    <w:rsid w:val="000327A5"/>
    <w:rsid w:val="00032F40"/>
    <w:rsid w:val="0003324A"/>
    <w:rsid w:val="000349A4"/>
    <w:rsid w:val="000350C1"/>
    <w:rsid w:val="0003548C"/>
    <w:rsid w:val="0003550A"/>
    <w:rsid w:val="00035EA3"/>
    <w:rsid w:val="00036DC4"/>
    <w:rsid w:val="00037877"/>
    <w:rsid w:val="0004037D"/>
    <w:rsid w:val="00040650"/>
    <w:rsid w:val="00040F3A"/>
    <w:rsid w:val="00041C9B"/>
    <w:rsid w:val="00041EE7"/>
    <w:rsid w:val="000425B1"/>
    <w:rsid w:val="00042C6E"/>
    <w:rsid w:val="00043267"/>
    <w:rsid w:val="00043888"/>
    <w:rsid w:val="000439E8"/>
    <w:rsid w:val="00043AF4"/>
    <w:rsid w:val="00043B62"/>
    <w:rsid w:val="000446B1"/>
    <w:rsid w:val="0004511C"/>
    <w:rsid w:val="0004609C"/>
    <w:rsid w:val="00046240"/>
    <w:rsid w:val="00046CCE"/>
    <w:rsid w:val="00047AF8"/>
    <w:rsid w:val="00047E32"/>
    <w:rsid w:val="00051421"/>
    <w:rsid w:val="00051676"/>
    <w:rsid w:val="00052390"/>
    <w:rsid w:val="0005245E"/>
    <w:rsid w:val="00052787"/>
    <w:rsid w:val="000534F0"/>
    <w:rsid w:val="000548FF"/>
    <w:rsid w:val="00054B27"/>
    <w:rsid w:val="000552B3"/>
    <w:rsid w:val="00055965"/>
    <w:rsid w:val="00060443"/>
    <w:rsid w:val="00062030"/>
    <w:rsid w:val="000623FC"/>
    <w:rsid w:val="000626EE"/>
    <w:rsid w:val="00062D7F"/>
    <w:rsid w:val="00063B0E"/>
    <w:rsid w:val="00063D39"/>
    <w:rsid w:val="00064BC4"/>
    <w:rsid w:val="0006509A"/>
    <w:rsid w:val="000661D4"/>
    <w:rsid w:val="00066E6B"/>
    <w:rsid w:val="000675F5"/>
    <w:rsid w:val="00070082"/>
    <w:rsid w:val="00070267"/>
    <w:rsid w:val="00070577"/>
    <w:rsid w:val="00070823"/>
    <w:rsid w:val="00071196"/>
    <w:rsid w:val="000714C7"/>
    <w:rsid w:val="0007170F"/>
    <w:rsid w:val="00071B66"/>
    <w:rsid w:val="00071D23"/>
    <w:rsid w:val="00072AF4"/>
    <w:rsid w:val="00072CFB"/>
    <w:rsid w:val="000734F9"/>
    <w:rsid w:val="0007393F"/>
    <w:rsid w:val="00073A37"/>
    <w:rsid w:val="0007423F"/>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90C"/>
    <w:rsid w:val="00083D65"/>
    <w:rsid w:val="00084922"/>
    <w:rsid w:val="00085DDA"/>
    <w:rsid w:val="000864D7"/>
    <w:rsid w:val="00087464"/>
    <w:rsid w:val="000903C2"/>
    <w:rsid w:val="00090418"/>
    <w:rsid w:val="00090619"/>
    <w:rsid w:val="0009075B"/>
    <w:rsid w:val="000908CF"/>
    <w:rsid w:val="00090B60"/>
    <w:rsid w:val="00092083"/>
    <w:rsid w:val="000924AA"/>
    <w:rsid w:val="00092C35"/>
    <w:rsid w:val="00093A8C"/>
    <w:rsid w:val="00093C68"/>
    <w:rsid w:val="00094633"/>
    <w:rsid w:val="00095191"/>
    <w:rsid w:val="000960BF"/>
    <w:rsid w:val="00096683"/>
    <w:rsid w:val="000966C2"/>
    <w:rsid w:val="00096C85"/>
    <w:rsid w:val="000A039B"/>
    <w:rsid w:val="000A0811"/>
    <w:rsid w:val="000A17AF"/>
    <w:rsid w:val="000A2F2C"/>
    <w:rsid w:val="000A4055"/>
    <w:rsid w:val="000A41DF"/>
    <w:rsid w:val="000A4553"/>
    <w:rsid w:val="000A589B"/>
    <w:rsid w:val="000A59F9"/>
    <w:rsid w:val="000A7B91"/>
    <w:rsid w:val="000B0395"/>
    <w:rsid w:val="000B0AAB"/>
    <w:rsid w:val="000B0B3A"/>
    <w:rsid w:val="000B0F87"/>
    <w:rsid w:val="000B114D"/>
    <w:rsid w:val="000B11D2"/>
    <w:rsid w:val="000B1255"/>
    <w:rsid w:val="000B129B"/>
    <w:rsid w:val="000B12DA"/>
    <w:rsid w:val="000B14B3"/>
    <w:rsid w:val="000B1A94"/>
    <w:rsid w:val="000B27AA"/>
    <w:rsid w:val="000B2B87"/>
    <w:rsid w:val="000B2D9B"/>
    <w:rsid w:val="000B394B"/>
    <w:rsid w:val="000B3A5F"/>
    <w:rsid w:val="000B4CD4"/>
    <w:rsid w:val="000B4DEB"/>
    <w:rsid w:val="000B53E4"/>
    <w:rsid w:val="000B5638"/>
    <w:rsid w:val="000B5A60"/>
    <w:rsid w:val="000B68C6"/>
    <w:rsid w:val="000B7CD6"/>
    <w:rsid w:val="000C1103"/>
    <w:rsid w:val="000C1FBB"/>
    <w:rsid w:val="000C2663"/>
    <w:rsid w:val="000C36CD"/>
    <w:rsid w:val="000C3CE9"/>
    <w:rsid w:val="000C472C"/>
    <w:rsid w:val="000C60CD"/>
    <w:rsid w:val="000C6111"/>
    <w:rsid w:val="000C6B50"/>
    <w:rsid w:val="000D05FB"/>
    <w:rsid w:val="000D07AE"/>
    <w:rsid w:val="000D1506"/>
    <w:rsid w:val="000D2098"/>
    <w:rsid w:val="000D2968"/>
    <w:rsid w:val="000D3D19"/>
    <w:rsid w:val="000D4AE2"/>
    <w:rsid w:val="000D4ECF"/>
    <w:rsid w:val="000D5387"/>
    <w:rsid w:val="000D71EF"/>
    <w:rsid w:val="000D77BD"/>
    <w:rsid w:val="000E0178"/>
    <w:rsid w:val="000E060F"/>
    <w:rsid w:val="000E1BCE"/>
    <w:rsid w:val="000E1DFD"/>
    <w:rsid w:val="000E206F"/>
    <w:rsid w:val="000E2D57"/>
    <w:rsid w:val="000E322B"/>
    <w:rsid w:val="000E38B3"/>
    <w:rsid w:val="000E3AAB"/>
    <w:rsid w:val="000E4057"/>
    <w:rsid w:val="000E487A"/>
    <w:rsid w:val="000E495B"/>
    <w:rsid w:val="000E50F8"/>
    <w:rsid w:val="000E5697"/>
    <w:rsid w:val="000E5D55"/>
    <w:rsid w:val="000E6B7C"/>
    <w:rsid w:val="000E6BFA"/>
    <w:rsid w:val="000E7127"/>
    <w:rsid w:val="000E732B"/>
    <w:rsid w:val="000F0139"/>
    <w:rsid w:val="000F0704"/>
    <w:rsid w:val="000F0B64"/>
    <w:rsid w:val="000F10AE"/>
    <w:rsid w:val="000F11F0"/>
    <w:rsid w:val="000F1972"/>
    <w:rsid w:val="000F1ABE"/>
    <w:rsid w:val="000F2287"/>
    <w:rsid w:val="000F3DAE"/>
    <w:rsid w:val="000F531A"/>
    <w:rsid w:val="000F5560"/>
    <w:rsid w:val="000F679F"/>
    <w:rsid w:val="000F7147"/>
    <w:rsid w:val="000F7B13"/>
    <w:rsid w:val="0010014A"/>
    <w:rsid w:val="00100D1D"/>
    <w:rsid w:val="0010152A"/>
    <w:rsid w:val="001016F9"/>
    <w:rsid w:val="00101FCA"/>
    <w:rsid w:val="00102011"/>
    <w:rsid w:val="00102525"/>
    <w:rsid w:val="00102B5A"/>
    <w:rsid w:val="00103C00"/>
    <w:rsid w:val="00103F39"/>
    <w:rsid w:val="00104E8F"/>
    <w:rsid w:val="001056F5"/>
    <w:rsid w:val="00105E6A"/>
    <w:rsid w:val="001070C1"/>
    <w:rsid w:val="00107DE6"/>
    <w:rsid w:val="00110154"/>
    <w:rsid w:val="00110E38"/>
    <w:rsid w:val="0011136D"/>
    <w:rsid w:val="001114FE"/>
    <w:rsid w:val="00111BCC"/>
    <w:rsid w:val="00112648"/>
    <w:rsid w:val="00112F7D"/>
    <w:rsid w:val="00113D41"/>
    <w:rsid w:val="00113DDF"/>
    <w:rsid w:val="0011562F"/>
    <w:rsid w:val="00115791"/>
    <w:rsid w:val="001166EA"/>
    <w:rsid w:val="0011677E"/>
    <w:rsid w:val="001170DC"/>
    <w:rsid w:val="00117268"/>
    <w:rsid w:val="0011792B"/>
    <w:rsid w:val="00117D58"/>
    <w:rsid w:val="00117D9E"/>
    <w:rsid w:val="001217EE"/>
    <w:rsid w:val="00121E5B"/>
    <w:rsid w:val="0012214A"/>
    <w:rsid w:val="00123397"/>
    <w:rsid w:val="001233F0"/>
    <w:rsid w:val="00124312"/>
    <w:rsid w:val="00125845"/>
    <w:rsid w:val="00125B70"/>
    <w:rsid w:val="00126275"/>
    <w:rsid w:val="00126A33"/>
    <w:rsid w:val="00127AF6"/>
    <w:rsid w:val="00127B79"/>
    <w:rsid w:val="0013095C"/>
    <w:rsid w:val="00131077"/>
    <w:rsid w:val="001317E3"/>
    <w:rsid w:val="00132054"/>
    <w:rsid w:val="00132441"/>
    <w:rsid w:val="001338CE"/>
    <w:rsid w:val="001344D0"/>
    <w:rsid w:val="00134C6C"/>
    <w:rsid w:val="0013538C"/>
    <w:rsid w:val="0013589A"/>
    <w:rsid w:val="00135AC6"/>
    <w:rsid w:val="00136080"/>
    <w:rsid w:val="001364DB"/>
    <w:rsid w:val="00136D51"/>
    <w:rsid w:val="00140619"/>
    <w:rsid w:val="00141538"/>
    <w:rsid w:val="00142496"/>
    <w:rsid w:val="001425F0"/>
    <w:rsid w:val="00142E66"/>
    <w:rsid w:val="001437F7"/>
    <w:rsid w:val="00143B27"/>
    <w:rsid w:val="001449AE"/>
    <w:rsid w:val="00144D47"/>
    <w:rsid w:val="001452C6"/>
    <w:rsid w:val="0014556A"/>
    <w:rsid w:val="001456AD"/>
    <w:rsid w:val="00146534"/>
    <w:rsid w:val="001465EF"/>
    <w:rsid w:val="001466BF"/>
    <w:rsid w:val="00146D89"/>
    <w:rsid w:val="00146E35"/>
    <w:rsid w:val="0014788F"/>
    <w:rsid w:val="00150EB6"/>
    <w:rsid w:val="00151BEB"/>
    <w:rsid w:val="00151F63"/>
    <w:rsid w:val="00152312"/>
    <w:rsid w:val="00152461"/>
    <w:rsid w:val="0015250E"/>
    <w:rsid w:val="001529F8"/>
    <w:rsid w:val="00153BD2"/>
    <w:rsid w:val="00153C06"/>
    <w:rsid w:val="00153D49"/>
    <w:rsid w:val="00154B56"/>
    <w:rsid w:val="00155AC1"/>
    <w:rsid w:val="001562CE"/>
    <w:rsid w:val="00156F1F"/>
    <w:rsid w:val="0015752F"/>
    <w:rsid w:val="00160170"/>
    <w:rsid w:val="001607CE"/>
    <w:rsid w:val="00162AE1"/>
    <w:rsid w:val="00163067"/>
    <w:rsid w:val="001642A5"/>
    <w:rsid w:val="001647C0"/>
    <w:rsid w:val="001648C3"/>
    <w:rsid w:val="00164ACD"/>
    <w:rsid w:val="00164C95"/>
    <w:rsid w:val="00165CE5"/>
    <w:rsid w:val="001660C6"/>
    <w:rsid w:val="001661CB"/>
    <w:rsid w:val="00166834"/>
    <w:rsid w:val="00166906"/>
    <w:rsid w:val="00166C29"/>
    <w:rsid w:val="001678FB"/>
    <w:rsid w:val="00167D5B"/>
    <w:rsid w:val="001714F2"/>
    <w:rsid w:val="00171A66"/>
    <w:rsid w:val="001743DD"/>
    <w:rsid w:val="0017445A"/>
    <w:rsid w:val="00174672"/>
    <w:rsid w:val="001746C1"/>
    <w:rsid w:val="001752B1"/>
    <w:rsid w:val="00175919"/>
    <w:rsid w:val="00175D2A"/>
    <w:rsid w:val="0017615D"/>
    <w:rsid w:val="00176A77"/>
    <w:rsid w:val="001771B8"/>
    <w:rsid w:val="001773A9"/>
    <w:rsid w:val="0017781A"/>
    <w:rsid w:val="00177F5F"/>
    <w:rsid w:val="00180056"/>
    <w:rsid w:val="001807B3"/>
    <w:rsid w:val="00180993"/>
    <w:rsid w:val="00180BED"/>
    <w:rsid w:val="00181091"/>
    <w:rsid w:val="00181443"/>
    <w:rsid w:val="00181D49"/>
    <w:rsid w:val="001826BC"/>
    <w:rsid w:val="001834FF"/>
    <w:rsid w:val="0018465C"/>
    <w:rsid w:val="0018563A"/>
    <w:rsid w:val="00185D15"/>
    <w:rsid w:val="001860AB"/>
    <w:rsid w:val="001876CF"/>
    <w:rsid w:val="00187775"/>
    <w:rsid w:val="00187B4D"/>
    <w:rsid w:val="00191CCE"/>
    <w:rsid w:val="00191F13"/>
    <w:rsid w:val="00192137"/>
    <w:rsid w:val="001928CC"/>
    <w:rsid w:val="001945AB"/>
    <w:rsid w:val="00194A40"/>
    <w:rsid w:val="0019504B"/>
    <w:rsid w:val="001951B5"/>
    <w:rsid w:val="0019536D"/>
    <w:rsid w:val="001966DA"/>
    <w:rsid w:val="00196D05"/>
    <w:rsid w:val="00196D21"/>
    <w:rsid w:val="00196EC3"/>
    <w:rsid w:val="00196FBD"/>
    <w:rsid w:val="00197CE9"/>
    <w:rsid w:val="001A0432"/>
    <w:rsid w:val="001A0708"/>
    <w:rsid w:val="001A0C27"/>
    <w:rsid w:val="001A0CF8"/>
    <w:rsid w:val="001A1799"/>
    <w:rsid w:val="001A2135"/>
    <w:rsid w:val="001A2407"/>
    <w:rsid w:val="001A2FB9"/>
    <w:rsid w:val="001A3C77"/>
    <w:rsid w:val="001A463A"/>
    <w:rsid w:val="001A4A36"/>
    <w:rsid w:val="001A4C3F"/>
    <w:rsid w:val="001A546D"/>
    <w:rsid w:val="001A5F02"/>
    <w:rsid w:val="001A668B"/>
    <w:rsid w:val="001A68CF"/>
    <w:rsid w:val="001A73A2"/>
    <w:rsid w:val="001A75EB"/>
    <w:rsid w:val="001B0FD5"/>
    <w:rsid w:val="001B1C42"/>
    <w:rsid w:val="001B288D"/>
    <w:rsid w:val="001B2A3A"/>
    <w:rsid w:val="001B3197"/>
    <w:rsid w:val="001B4757"/>
    <w:rsid w:val="001B5255"/>
    <w:rsid w:val="001B54C5"/>
    <w:rsid w:val="001B5588"/>
    <w:rsid w:val="001B5907"/>
    <w:rsid w:val="001B5A8C"/>
    <w:rsid w:val="001B5B71"/>
    <w:rsid w:val="001B688C"/>
    <w:rsid w:val="001B724E"/>
    <w:rsid w:val="001B7267"/>
    <w:rsid w:val="001B7325"/>
    <w:rsid w:val="001B79EE"/>
    <w:rsid w:val="001B7D49"/>
    <w:rsid w:val="001C0597"/>
    <w:rsid w:val="001C05D4"/>
    <w:rsid w:val="001C0F98"/>
    <w:rsid w:val="001C1A46"/>
    <w:rsid w:val="001C4153"/>
    <w:rsid w:val="001C4A6F"/>
    <w:rsid w:val="001C4F8A"/>
    <w:rsid w:val="001C505D"/>
    <w:rsid w:val="001C52BF"/>
    <w:rsid w:val="001C53BE"/>
    <w:rsid w:val="001C5A94"/>
    <w:rsid w:val="001C6561"/>
    <w:rsid w:val="001C66AE"/>
    <w:rsid w:val="001C7D66"/>
    <w:rsid w:val="001D0BBD"/>
    <w:rsid w:val="001D0E39"/>
    <w:rsid w:val="001D12ED"/>
    <w:rsid w:val="001D2040"/>
    <w:rsid w:val="001D31D0"/>
    <w:rsid w:val="001D3A2B"/>
    <w:rsid w:val="001D452A"/>
    <w:rsid w:val="001D4FF4"/>
    <w:rsid w:val="001D557B"/>
    <w:rsid w:val="001D6EEC"/>
    <w:rsid w:val="001D7576"/>
    <w:rsid w:val="001D79AF"/>
    <w:rsid w:val="001E2334"/>
    <w:rsid w:val="001E270D"/>
    <w:rsid w:val="001E28B3"/>
    <w:rsid w:val="001E2CD0"/>
    <w:rsid w:val="001E2E1E"/>
    <w:rsid w:val="001E48E6"/>
    <w:rsid w:val="001E4D61"/>
    <w:rsid w:val="001E4D6D"/>
    <w:rsid w:val="001E553A"/>
    <w:rsid w:val="001E6B74"/>
    <w:rsid w:val="001E73B5"/>
    <w:rsid w:val="001E7AC6"/>
    <w:rsid w:val="001F0526"/>
    <w:rsid w:val="001F0B8A"/>
    <w:rsid w:val="001F1330"/>
    <w:rsid w:val="001F26D5"/>
    <w:rsid w:val="001F2C48"/>
    <w:rsid w:val="001F4EFD"/>
    <w:rsid w:val="001F53F3"/>
    <w:rsid w:val="001F5879"/>
    <w:rsid w:val="001F60FF"/>
    <w:rsid w:val="001F616B"/>
    <w:rsid w:val="001F6DEB"/>
    <w:rsid w:val="002001AE"/>
    <w:rsid w:val="00202030"/>
    <w:rsid w:val="002025DF"/>
    <w:rsid w:val="002026F6"/>
    <w:rsid w:val="002027D5"/>
    <w:rsid w:val="002033B3"/>
    <w:rsid w:val="00203A12"/>
    <w:rsid w:val="00203FCB"/>
    <w:rsid w:val="0020428E"/>
    <w:rsid w:val="00204403"/>
    <w:rsid w:val="002050F5"/>
    <w:rsid w:val="002052BA"/>
    <w:rsid w:val="00205B2F"/>
    <w:rsid w:val="00205B91"/>
    <w:rsid w:val="00205CC7"/>
    <w:rsid w:val="00206F40"/>
    <w:rsid w:val="00207396"/>
    <w:rsid w:val="00210CF4"/>
    <w:rsid w:val="00210D75"/>
    <w:rsid w:val="002118E6"/>
    <w:rsid w:val="002136FE"/>
    <w:rsid w:val="00213B88"/>
    <w:rsid w:val="002146E8"/>
    <w:rsid w:val="0021476D"/>
    <w:rsid w:val="00214986"/>
    <w:rsid w:val="00215A5A"/>
    <w:rsid w:val="00215C10"/>
    <w:rsid w:val="0021630D"/>
    <w:rsid w:val="00216716"/>
    <w:rsid w:val="00216DCB"/>
    <w:rsid w:val="00217273"/>
    <w:rsid w:val="0021776A"/>
    <w:rsid w:val="002179DC"/>
    <w:rsid w:val="00217EAD"/>
    <w:rsid w:val="00217F5A"/>
    <w:rsid w:val="0022226A"/>
    <w:rsid w:val="002233B3"/>
    <w:rsid w:val="00223AB1"/>
    <w:rsid w:val="00223BC1"/>
    <w:rsid w:val="002247D2"/>
    <w:rsid w:val="002248E1"/>
    <w:rsid w:val="00225897"/>
    <w:rsid w:val="0022628C"/>
    <w:rsid w:val="00226A61"/>
    <w:rsid w:val="00226E4C"/>
    <w:rsid w:val="00227FAC"/>
    <w:rsid w:val="002312F2"/>
    <w:rsid w:val="00232921"/>
    <w:rsid w:val="00232C2E"/>
    <w:rsid w:val="0023326C"/>
    <w:rsid w:val="00234E24"/>
    <w:rsid w:val="00235508"/>
    <w:rsid w:val="00235A31"/>
    <w:rsid w:val="00235C4E"/>
    <w:rsid w:val="002360D9"/>
    <w:rsid w:val="002371C7"/>
    <w:rsid w:val="00237ABD"/>
    <w:rsid w:val="00237F78"/>
    <w:rsid w:val="00240E7E"/>
    <w:rsid w:val="00240ED0"/>
    <w:rsid w:val="00241066"/>
    <w:rsid w:val="00241422"/>
    <w:rsid w:val="0024145A"/>
    <w:rsid w:val="00242378"/>
    <w:rsid w:val="002423BA"/>
    <w:rsid w:val="00242C11"/>
    <w:rsid w:val="00242F41"/>
    <w:rsid w:val="002438FB"/>
    <w:rsid w:val="00243912"/>
    <w:rsid w:val="0024423C"/>
    <w:rsid w:val="002442EF"/>
    <w:rsid w:val="0024485B"/>
    <w:rsid w:val="00244C99"/>
    <w:rsid w:val="002451DE"/>
    <w:rsid w:val="002451E1"/>
    <w:rsid w:val="002456BC"/>
    <w:rsid w:val="0024584F"/>
    <w:rsid w:val="00245AB4"/>
    <w:rsid w:val="0024679A"/>
    <w:rsid w:val="00246E25"/>
    <w:rsid w:val="00246F32"/>
    <w:rsid w:val="00247736"/>
    <w:rsid w:val="00247D7B"/>
    <w:rsid w:val="002534B4"/>
    <w:rsid w:val="002539A9"/>
    <w:rsid w:val="002541C8"/>
    <w:rsid w:val="002542C2"/>
    <w:rsid w:val="00254474"/>
    <w:rsid w:val="002546D4"/>
    <w:rsid w:val="00254706"/>
    <w:rsid w:val="0025480F"/>
    <w:rsid w:val="002570BE"/>
    <w:rsid w:val="00257F83"/>
    <w:rsid w:val="0026025B"/>
    <w:rsid w:val="00260379"/>
    <w:rsid w:val="002604AB"/>
    <w:rsid w:val="00260E97"/>
    <w:rsid w:val="002618F2"/>
    <w:rsid w:val="002619B9"/>
    <w:rsid w:val="002622CD"/>
    <w:rsid w:val="0026256F"/>
    <w:rsid w:val="00263EE8"/>
    <w:rsid w:val="00264082"/>
    <w:rsid w:val="00264A9E"/>
    <w:rsid w:val="00265167"/>
    <w:rsid w:val="00266181"/>
    <w:rsid w:val="002661C1"/>
    <w:rsid w:val="0026676C"/>
    <w:rsid w:val="002673A7"/>
    <w:rsid w:val="002676DA"/>
    <w:rsid w:val="0027092E"/>
    <w:rsid w:val="00271730"/>
    <w:rsid w:val="002723B4"/>
    <w:rsid w:val="00272ACF"/>
    <w:rsid w:val="00273492"/>
    <w:rsid w:val="002742E7"/>
    <w:rsid w:val="00274467"/>
    <w:rsid w:val="00274AC6"/>
    <w:rsid w:val="00275D79"/>
    <w:rsid w:val="00276264"/>
    <w:rsid w:val="002764C2"/>
    <w:rsid w:val="002770C2"/>
    <w:rsid w:val="002771AE"/>
    <w:rsid w:val="00277D6B"/>
    <w:rsid w:val="002810A7"/>
    <w:rsid w:val="00281C7A"/>
    <w:rsid w:val="002822B9"/>
    <w:rsid w:val="0028234D"/>
    <w:rsid w:val="002829F1"/>
    <w:rsid w:val="00282DA9"/>
    <w:rsid w:val="00283459"/>
    <w:rsid w:val="0028378D"/>
    <w:rsid w:val="00283BDE"/>
    <w:rsid w:val="00283F98"/>
    <w:rsid w:val="00284371"/>
    <w:rsid w:val="00284AB0"/>
    <w:rsid w:val="00284F77"/>
    <w:rsid w:val="00285314"/>
    <w:rsid w:val="0028593E"/>
    <w:rsid w:val="0028620D"/>
    <w:rsid w:val="00286260"/>
    <w:rsid w:val="0028634C"/>
    <w:rsid w:val="00287204"/>
    <w:rsid w:val="0028736C"/>
    <w:rsid w:val="00287424"/>
    <w:rsid w:val="002877DB"/>
    <w:rsid w:val="00287955"/>
    <w:rsid w:val="002879E9"/>
    <w:rsid w:val="00287CC3"/>
    <w:rsid w:val="00287FB4"/>
    <w:rsid w:val="002908B1"/>
    <w:rsid w:val="00291153"/>
    <w:rsid w:val="0029183C"/>
    <w:rsid w:val="002919AF"/>
    <w:rsid w:val="00291EC8"/>
    <w:rsid w:val="00291F5D"/>
    <w:rsid w:val="00291FC5"/>
    <w:rsid w:val="0029309C"/>
    <w:rsid w:val="00293564"/>
    <w:rsid w:val="00293575"/>
    <w:rsid w:val="0029410C"/>
    <w:rsid w:val="00295582"/>
    <w:rsid w:val="00295A4B"/>
    <w:rsid w:val="002962BA"/>
    <w:rsid w:val="00297157"/>
    <w:rsid w:val="002A0538"/>
    <w:rsid w:val="002A0BC4"/>
    <w:rsid w:val="002A1A23"/>
    <w:rsid w:val="002A21E3"/>
    <w:rsid w:val="002A234F"/>
    <w:rsid w:val="002A27B1"/>
    <w:rsid w:val="002A2F4C"/>
    <w:rsid w:val="002A303D"/>
    <w:rsid w:val="002A3DE8"/>
    <w:rsid w:val="002A4252"/>
    <w:rsid w:val="002A56BA"/>
    <w:rsid w:val="002A66E0"/>
    <w:rsid w:val="002A6CAE"/>
    <w:rsid w:val="002A6EC0"/>
    <w:rsid w:val="002A7664"/>
    <w:rsid w:val="002A7807"/>
    <w:rsid w:val="002B033C"/>
    <w:rsid w:val="002B1057"/>
    <w:rsid w:val="002B11CD"/>
    <w:rsid w:val="002B14CC"/>
    <w:rsid w:val="002B24DF"/>
    <w:rsid w:val="002B2910"/>
    <w:rsid w:val="002B3071"/>
    <w:rsid w:val="002B31BD"/>
    <w:rsid w:val="002B3250"/>
    <w:rsid w:val="002B34C0"/>
    <w:rsid w:val="002B363D"/>
    <w:rsid w:val="002B3853"/>
    <w:rsid w:val="002B38A4"/>
    <w:rsid w:val="002B39A2"/>
    <w:rsid w:val="002B39AB"/>
    <w:rsid w:val="002B5139"/>
    <w:rsid w:val="002B529A"/>
    <w:rsid w:val="002B54C8"/>
    <w:rsid w:val="002B562A"/>
    <w:rsid w:val="002B665B"/>
    <w:rsid w:val="002B6F0F"/>
    <w:rsid w:val="002B766C"/>
    <w:rsid w:val="002B79AF"/>
    <w:rsid w:val="002B7D20"/>
    <w:rsid w:val="002C0982"/>
    <w:rsid w:val="002C0D98"/>
    <w:rsid w:val="002C2810"/>
    <w:rsid w:val="002C2D8A"/>
    <w:rsid w:val="002C33F6"/>
    <w:rsid w:val="002C3954"/>
    <w:rsid w:val="002C3C07"/>
    <w:rsid w:val="002C55E5"/>
    <w:rsid w:val="002C56A8"/>
    <w:rsid w:val="002C5E9A"/>
    <w:rsid w:val="002C5EAE"/>
    <w:rsid w:val="002C697D"/>
    <w:rsid w:val="002C7744"/>
    <w:rsid w:val="002D07CB"/>
    <w:rsid w:val="002D1B4A"/>
    <w:rsid w:val="002D25D7"/>
    <w:rsid w:val="002D2645"/>
    <w:rsid w:val="002D2768"/>
    <w:rsid w:val="002D2A7C"/>
    <w:rsid w:val="002D334D"/>
    <w:rsid w:val="002D39F2"/>
    <w:rsid w:val="002D4460"/>
    <w:rsid w:val="002D46E1"/>
    <w:rsid w:val="002D49C4"/>
    <w:rsid w:val="002D4E6A"/>
    <w:rsid w:val="002D5C72"/>
    <w:rsid w:val="002D67F1"/>
    <w:rsid w:val="002D6C69"/>
    <w:rsid w:val="002D7502"/>
    <w:rsid w:val="002D7909"/>
    <w:rsid w:val="002E0A37"/>
    <w:rsid w:val="002E0D9B"/>
    <w:rsid w:val="002E17E0"/>
    <w:rsid w:val="002E2183"/>
    <w:rsid w:val="002E2391"/>
    <w:rsid w:val="002E2482"/>
    <w:rsid w:val="002E409F"/>
    <w:rsid w:val="002E4928"/>
    <w:rsid w:val="002E4AB4"/>
    <w:rsid w:val="002E6D5A"/>
    <w:rsid w:val="002E7353"/>
    <w:rsid w:val="002E7582"/>
    <w:rsid w:val="002E7762"/>
    <w:rsid w:val="002E7873"/>
    <w:rsid w:val="002E78AC"/>
    <w:rsid w:val="002E7947"/>
    <w:rsid w:val="002E79EE"/>
    <w:rsid w:val="002F08D3"/>
    <w:rsid w:val="002F099F"/>
    <w:rsid w:val="002F0B20"/>
    <w:rsid w:val="002F1209"/>
    <w:rsid w:val="002F1659"/>
    <w:rsid w:val="002F1995"/>
    <w:rsid w:val="002F2581"/>
    <w:rsid w:val="002F3D7B"/>
    <w:rsid w:val="002F3DEA"/>
    <w:rsid w:val="002F3FF8"/>
    <w:rsid w:val="002F487C"/>
    <w:rsid w:val="002F4ECD"/>
    <w:rsid w:val="002F577B"/>
    <w:rsid w:val="002F65FE"/>
    <w:rsid w:val="002F67C2"/>
    <w:rsid w:val="002F6837"/>
    <w:rsid w:val="002F6C45"/>
    <w:rsid w:val="002F7380"/>
    <w:rsid w:val="002F78CD"/>
    <w:rsid w:val="002F7BFB"/>
    <w:rsid w:val="003014FE"/>
    <w:rsid w:val="00301997"/>
    <w:rsid w:val="00301E58"/>
    <w:rsid w:val="00302E2C"/>
    <w:rsid w:val="00302E8B"/>
    <w:rsid w:val="0030323B"/>
    <w:rsid w:val="0030372C"/>
    <w:rsid w:val="00303A5C"/>
    <w:rsid w:val="00304DEE"/>
    <w:rsid w:val="00304F37"/>
    <w:rsid w:val="003053C4"/>
    <w:rsid w:val="00305C9D"/>
    <w:rsid w:val="003061AF"/>
    <w:rsid w:val="00306946"/>
    <w:rsid w:val="00306A8F"/>
    <w:rsid w:val="00306B64"/>
    <w:rsid w:val="00307266"/>
    <w:rsid w:val="0030786F"/>
    <w:rsid w:val="00307B71"/>
    <w:rsid w:val="00310AEF"/>
    <w:rsid w:val="00310E97"/>
    <w:rsid w:val="003119F0"/>
    <w:rsid w:val="00312337"/>
    <w:rsid w:val="00312950"/>
    <w:rsid w:val="00313374"/>
    <w:rsid w:val="0031390F"/>
    <w:rsid w:val="00314486"/>
    <w:rsid w:val="00314D9F"/>
    <w:rsid w:val="003160E5"/>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643"/>
    <w:rsid w:val="00324E83"/>
    <w:rsid w:val="003257B8"/>
    <w:rsid w:val="00325AF5"/>
    <w:rsid w:val="00330091"/>
    <w:rsid w:val="003301BB"/>
    <w:rsid w:val="003306A2"/>
    <w:rsid w:val="00330F18"/>
    <w:rsid w:val="00331139"/>
    <w:rsid w:val="0033154F"/>
    <w:rsid w:val="00331B83"/>
    <w:rsid w:val="0033258A"/>
    <w:rsid w:val="00332C92"/>
    <w:rsid w:val="00333DFB"/>
    <w:rsid w:val="00333FAA"/>
    <w:rsid w:val="0033480F"/>
    <w:rsid w:val="00334B16"/>
    <w:rsid w:val="00334BE3"/>
    <w:rsid w:val="00335781"/>
    <w:rsid w:val="003367A3"/>
    <w:rsid w:val="003369D0"/>
    <w:rsid w:val="0033752D"/>
    <w:rsid w:val="0033799F"/>
    <w:rsid w:val="00342422"/>
    <w:rsid w:val="0034308E"/>
    <w:rsid w:val="00343172"/>
    <w:rsid w:val="003438F2"/>
    <w:rsid w:val="00343ED3"/>
    <w:rsid w:val="00344883"/>
    <w:rsid w:val="003448A0"/>
    <w:rsid w:val="0034556A"/>
    <w:rsid w:val="00345A47"/>
    <w:rsid w:val="0034623F"/>
    <w:rsid w:val="0034696C"/>
    <w:rsid w:val="003477C3"/>
    <w:rsid w:val="003506DD"/>
    <w:rsid w:val="00351C49"/>
    <w:rsid w:val="00352302"/>
    <w:rsid w:val="003529D1"/>
    <w:rsid w:val="00352D67"/>
    <w:rsid w:val="003532C0"/>
    <w:rsid w:val="003535AC"/>
    <w:rsid w:val="0035377C"/>
    <w:rsid w:val="00353BBA"/>
    <w:rsid w:val="00354D2B"/>
    <w:rsid w:val="00355C25"/>
    <w:rsid w:val="003563FC"/>
    <w:rsid w:val="003572DC"/>
    <w:rsid w:val="00360AAD"/>
    <w:rsid w:val="00360DD0"/>
    <w:rsid w:val="003611E7"/>
    <w:rsid w:val="00363287"/>
    <w:rsid w:val="003634F2"/>
    <w:rsid w:val="00363631"/>
    <w:rsid w:val="00363FB6"/>
    <w:rsid w:val="0036402A"/>
    <w:rsid w:val="0036465B"/>
    <w:rsid w:val="0036562F"/>
    <w:rsid w:val="0036599E"/>
    <w:rsid w:val="00366165"/>
    <w:rsid w:val="003665EA"/>
    <w:rsid w:val="00367DB5"/>
    <w:rsid w:val="0037054F"/>
    <w:rsid w:val="00370644"/>
    <w:rsid w:val="003708A3"/>
    <w:rsid w:val="00371365"/>
    <w:rsid w:val="003718F3"/>
    <w:rsid w:val="00371D58"/>
    <w:rsid w:val="00372471"/>
    <w:rsid w:val="00372A80"/>
    <w:rsid w:val="00372CF7"/>
    <w:rsid w:val="00373AE3"/>
    <w:rsid w:val="00373BE0"/>
    <w:rsid w:val="0037406D"/>
    <w:rsid w:val="00374D46"/>
    <w:rsid w:val="00374DDD"/>
    <w:rsid w:val="003752F9"/>
    <w:rsid w:val="00375CC8"/>
    <w:rsid w:val="003760BC"/>
    <w:rsid w:val="003765A8"/>
    <w:rsid w:val="00377457"/>
    <w:rsid w:val="00380701"/>
    <w:rsid w:val="00381E64"/>
    <w:rsid w:val="00382850"/>
    <w:rsid w:val="0038306D"/>
    <w:rsid w:val="00383410"/>
    <w:rsid w:val="003837CF"/>
    <w:rsid w:val="00383979"/>
    <w:rsid w:val="00384005"/>
    <w:rsid w:val="003846D7"/>
    <w:rsid w:val="003849CE"/>
    <w:rsid w:val="00384DEB"/>
    <w:rsid w:val="00385C53"/>
    <w:rsid w:val="0038650D"/>
    <w:rsid w:val="0038672A"/>
    <w:rsid w:val="00386E5D"/>
    <w:rsid w:val="00387F00"/>
    <w:rsid w:val="003906C9"/>
    <w:rsid w:val="00390CCC"/>
    <w:rsid w:val="003915B0"/>
    <w:rsid w:val="00391E3F"/>
    <w:rsid w:val="00392219"/>
    <w:rsid w:val="00392694"/>
    <w:rsid w:val="00392B05"/>
    <w:rsid w:val="00393151"/>
    <w:rsid w:val="003935E2"/>
    <w:rsid w:val="00393AA0"/>
    <w:rsid w:val="00393CE8"/>
    <w:rsid w:val="00393F52"/>
    <w:rsid w:val="00395248"/>
    <w:rsid w:val="003964CD"/>
    <w:rsid w:val="0039672D"/>
    <w:rsid w:val="003968AA"/>
    <w:rsid w:val="00396CEE"/>
    <w:rsid w:val="00397152"/>
    <w:rsid w:val="00397B02"/>
    <w:rsid w:val="00397ECF"/>
    <w:rsid w:val="003A21F8"/>
    <w:rsid w:val="003A33AC"/>
    <w:rsid w:val="003A49E6"/>
    <w:rsid w:val="003A50B1"/>
    <w:rsid w:val="003A7767"/>
    <w:rsid w:val="003B03AD"/>
    <w:rsid w:val="003B048A"/>
    <w:rsid w:val="003B05B4"/>
    <w:rsid w:val="003B1314"/>
    <w:rsid w:val="003B197B"/>
    <w:rsid w:val="003B1A1B"/>
    <w:rsid w:val="003B1B64"/>
    <w:rsid w:val="003B27C1"/>
    <w:rsid w:val="003B28A7"/>
    <w:rsid w:val="003B294E"/>
    <w:rsid w:val="003B2F18"/>
    <w:rsid w:val="003B3230"/>
    <w:rsid w:val="003B3DAD"/>
    <w:rsid w:val="003B3DDB"/>
    <w:rsid w:val="003B3E49"/>
    <w:rsid w:val="003B4024"/>
    <w:rsid w:val="003B46C6"/>
    <w:rsid w:val="003B5A0F"/>
    <w:rsid w:val="003B631D"/>
    <w:rsid w:val="003B6CD3"/>
    <w:rsid w:val="003B7081"/>
    <w:rsid w:val="003B75BF"/>
    <w:rsid w:val="003B77FE"/>
    <w:rsid w:val="003B7B49"/>
    <w:rsid w:val="003C02D0"/>
    <w:rsid w:val="003C1C4F"/>
    <w:rsid w:val="003C210D"/>
    <w:rsid w:val="003C2AD7"/>
    <w:rsid w:val="003C3AA1"/>
    <w:rsid w:val="003C3B47"/>
    <w:rsid w:val="003C437B"/>
    <w:rsid w:val="003C4CCF"/>
    <w:rsid w:val="003C4E81"/>
    <w:rsid w:val="003C5009"/>
    <w:rsid w:val="003C539F"/>
    <w:rsid w:val="003C592A"/>
    <w:rsid w:val="003C59BB"/>
    <w:rsid w:val="003C5F77"/>
    <w:rsid w:val="003C6E9B"/>
    <w:rsid w:val="003C7E13"/>
    <w:rsid w:val="003C7E3D"/>
    <w:rsid w:val="003D04EA"/>
    <w:rsid w:val="003D05AD"/>
    <w:rsid w:val="003D0A44"/>
    <w:rsid w:val="003D158F"/>
    <w:rsid w:val="003D18EE"/>
    <w:rsid w:val="003D19B7"/>
    <w:rsid w:val="003D1BB6"/>
    <w:rsid w:val="003D2257"/>
    <w:rsid w:val="003D2ECD"/>
    <w:rsid w:val="003D2F8B"/>
    <w:rsid w:val="003D2FCA"/>
    <w:rsid w:val="003D43E5"/>
    <w:rsid w:val="003D4C89"/>
    <w:rsid w:val="003D587E"/>
    <w:rsid w:val="003D600A"/>
    <w:rsid w:val="003D65CA"/>
    <w:rsid w:val="003D7D6E"/>
    <w:rsid w:val="003E0851"/>
    <w:rsid w:val="003E0BBB"/>
    <w:rsid w:val="003E0BD7"/>
    <w:rsid w:val="003E0D41"/>
    <w:rsid w:val="003E0D48"/>
    <w:rsid w:val="003E0DC9"/>
    <w:rsid w:val="003E15F8"/>
    <w:rsid w:val="003E34C7"/>
    <w:rsid w:val="003E3697"/>
    <w:rsid w:val="003E3C7E"/>
    <w:rsid w:val="003E4236"/>
    <w:rsid w:val="003E4728"/>
    <w:rsid w:val="003E4E08"/>
    <w:rsid w:val="003E57B9"/>
    <w:rsid w:val="003E5D29"/>
    <w:rsid w:val="003E5E37"/>
    <w:rsid w:val="003E6B3A"/>
    <w:rsid w:val="003E76C8"/>
    <w:rsid w:val="003F0230"/>
    <w:rsid w:val="003F034A"/>
    <w:rsid w:val="003F0615"/>
    <w:rsid w:val="003F11AD"/>
    <w:rsid w:val="003F156C"/>
    <w:rsid w:val="003F1F91"/>
    <w:rsid w:val="003F2B0C"/>
    <w:rsid w:val="003F45A0"/>
    <w:rsid w:val="003F4713"/>
    <w:rsid w:val="003F4AA0"/>
    <w:rsid w:val="003F4AF1"/>
    <w:rsid w:val="003F52CE"/>
    <w:rsid w:val="003F5DB1"/>
    <w:rsid w:val="003F5E90"/>
    <w:rsid w:val="003F658A"/>
    <w:rsid w:val="003F6D23"/>
    <w:rsid w:val="003F73D7"/>
    <w:rsid w:val="003F783E"/>
    <w:rsid w:val="004010B0"/>
    <w:rsid w:val="00401356"/>
    <w:rsid w:val="00401699"/>
    <w:rsid w:val="00401713"/>
    <w:rsid w:val="004023F7"/>
    <w:rsid w:val="00402912"/>
    <w:rsid w:val="00403676"/>
    <w:rsid w:val="004036BE"/>
    <w:rsid w:val="00403A9A"/>
    <w:rsid w:val="00403D06"/>
    <w:rsid w:val="00403E4E"/>
    <w:rsid w:val="00404269"/>
    <w:rsid w:val="00405D22"/>
    <w:rsid w:val="0040743E"/>
    <w:rsid w:val="00410959"/>
    <w:rsid w:val="00410CF2"/>
    <w:rsid w:val="00410E6C"/>
    <w:rsid w:val="004114DC"/>
    <w:rsid w:val="00412336"/>
    <w:rsid w:val="004139D7"/>
    <w:rsid w:val="004150AE"/>
    <w:rsid w:val="004166A4"/>
    <w:rsid w:val="0042014C"/>
    <w:rsid w:val="00420DE2"/>
    <w:rsid w:val="00420F1B"/>
    <w:rsid w:val="00421236"/>
    <w:rsid w:val="00421592"/>
    <w:rsid w:val="004223C6"/>
    <w:rsid w:val="004237C7"/>
    <w:rsid w:val="004238EE"/>
    <w:rsid w:val="00423FF1"/>
    <w:rsid w:val="00424356"/>
    <w:rsid w:val="00424598"/>
    <w:rsid w:val="004253CA"/>
    <w:rsid w:val="0042551D"/>
    <w:rsid w:val="00425545"/>
    <w:rsid w:val="00425563"/>
    <w:rsid w:val="00425F03"/>
    <w:rsid w:val="004261B6"/>
    <w:rsid w:val="00426FC7"/>
    <w:rsid w:val="00427840"/>
    <w:rsid w:val="0042796B"/>
    <w:rsid w:val="00427C57"/>
    <w:rsid w:val="00430043"/>
    <w:rsid w:val="004300FA"/>
    <w:rsid w:val="00430546"/>
    <w:rsid w:val="00430F39"/>
    <w:rsid w:val="0043143E"/>
    <w:rsid w:val="004319BC"/>
    <w:rsid w:val="00431D3C"/>
    <w:rsid w:val="00432945"/>
    <w:rsid w:val="004332A7"/>
    <w:rsid w:val="00433A32"/>
    <w:rsid w:val="00434B64"/>
    <w:rsid w:val="00434BB2"/>
    <w:rsid w:val="0043663C"/>
    <w:rsid w:val="00436BC2"/>
    <w:rsid w:val="00436D01"/>
    <w:rsid w:val="004400DD"/>
    <w:rsid w:val="00441B63"/>
    <w:rsid w:val="00441B90"/>
    <w:rsid w:val="00442B47"/>
    <w:rsid w:val="00443024"/>
    <w:rsid w:val="00443224"/>
    <w:rsid w:val="0044322D"/>
    <w:rsid w:val="00443E07"/>
    <w:rsid w:val="004443D5"/>
    <w:rsid w:val="00444DD9"/>
    <w:rsid w:val="00445919"/>
    <w:rsid w:val="00446928"/>
    <w:rsid w:val="00446D1C"/>
    <w:rsid w:val="004507CA"/>
    <w:rsid w:val="0045189D"/>
    <w:rsid w:val="0045313C"/>
    <w:rsid w:val="00453874"/>
    <w:rsid w:val="004541D3"/>
    <w:rsid w:val="00454517"/>
    <w:rsid w:val="00455285"/>
    <w:rsid w:val="00455DAC"/>
    <w:rsid w:val="004577FB"/>
    <w:rsid w:val="00457BDC"/>
    <w:rsid w:val="00460019"/>
    <w:rsid w:val="00460294"/>
    <w:rsid w:val="0046064F"/>
    <w:rsid w:val="00460860"/>
    <w:rsid w:val="00460902"/>
    <w:rsid w:val="00460C85"/>
    <w:rsid w:val="00460D14"/>
    <w:rsid w:val="00461079"/>
    <w:rsid w:val="00461706"/>
    <w:rsid w:val="004617A4"/>
    <w:rsid w:val="00461D43"/>
    <w:rsid w:val="00461E35"/>
    <w:rsid w:val="0046208B"/>
    <w:rsid w:val="00462750"/>
    <w:rsid w:val="004627DC"/>
    <w:rsid w:val="00462B5B"/>
    <w:rsid w:val="0046320D"/>
    <w:rsid w:val="00463680"/>
    <w:rsid w:val="004640F7"/>
    <w:rsid w:val="0046476E"/>
    <w:rsid w:val="004663DE"/>
    <w:rsid w:val="00470449"/>
    <w:rsid w:val="00471705"/>
    <w:rsid w:val="004718E9"/>
    <w:rsid w:val="004723C2"/>
    <w:rsid w:val="004724D1"/>
    <w:rsid w:val="00472B8E"/>
    <w:rsid w:val="00472CE8"/>
    <w:rsid w:val="00473172"/>
    <w:rsid w:val="00473290"/>
    <w:rsid w:val="00473918"/>
    <w:rsid w:val="00475170"/>
    <w:rsid w:val="004751F8"/>
    <w:rsid w:val="004753EE"/>
    <w:rsid w:val="00475444"/>
    <w:rsid w:val="004760C9"/>
    <w:rsid w:val="00476964"/>
    <w:rsid w:val="00476B74"/>
    <w:rsid w:val="00476BB0"/>
    <w:rsid w:val="004772A8"/>
    <w:rsid w:val="004772F1"/>
    <w:rsid w:val="004775B7"/>
    <w:rsid w:val="00477681"/>
    <w:rsid w:val="004820ED"/>
    <w:rsid w:val="00482220"/>
    <w:rsid w:val="0048232A"/>
    <w:rsid w:val="0048232C"/>
    <w:rsid w:val="00482C28"/>
    <w:rsid w:val="0048362F"/>
    <w:rsid w:val="00483F91"/>
    <w:rsid w:val="0048477E"/>
    <w:rsid w:val="00484F06"/>
    <w:rsid w:val="00485BFB"/>
    <w:rsid w:val="00485F9D"/>
    <w:rsid w:val="004869F4"/>
    <w:rsid w:val="00490154"/>
    <w:rsid w:val="00492F80"/>
    <w:rsid w:val="004939E6"/>
    <w:rsid w:val="00493D49"/>
    <w:rsid w:val="00494D5B"/>
    <w:rsid w:val="00495895"/>
    <w:rsid w:val="00495F2B"/>
    <w:rsid w:val="00495F33"/>
    <w:rsid w:val="00496E35"/>
    <w:rsid w:val="004A011F"/>
    <w:rsid w:val="004A0276"/>
    <w:rsid w:val="004A1051"/>
    <w:rsid w:val="004A1BE0"/>
    <w:rsid w:val="004A1F21"/>
    <w:rsid w:val="004A249D"/>
    <w:rsid w:val="004A2C87"/>
    <w:rsid w:val="004A2EBE"/>
    <w:rsid w:val="004A4068"/>
    <w:rsid w:val="004A56DB"/>
    <w:rsid w:val="004A5818"/>
    <w:rsid w:val="004A6397"/>
    <w:rsid w:val="004A6D78"/>
    <w:rsid w:val="004A722F"/>
    <w:rsid w:val="004B0BDD"/>
    <w:rsid w:val="004B0C07"/>
    <w:rsid w:val="004B1043"/>
    <w:rsid w:val="004B1C82"/>
    <w:rsid w:val="004B200D"/>
    <w:rsid w:val="004B3139"/>
    <w:rsid w:val="004B344B"/>
    <w:rsid w:val="004B360A"/>
    <w:rsid w:val="004B3CA6"/>
    <w:rsid w:val="004B3CED"/>
    <w:rsid w:val="004B497D"/>
    <w:rsid w:val="004B6915"/>
    <w:rsid w:val="004B6AF8"/>
    <w:rsid w:val="004B6F79"/>
    <w:rsid w:val="004B79F6"/>
    <w:rsid w:val="004B7A7E"/>
    <w:rsid w:val="004B7C0E"/>
    <w:rsid w:val="004B7D3C"/>
    <w:rsid w:val="004C12E3"/>
    <w:rsid w:val="004C137E"/>
    <w:rsid w:val="004C35D8"/>
    <w:rsid w:val="004C52BA"/>
    <w:rsid w:val="004C549F"/>
    <w:rsid w:val="004C5E88"/>
    <w:rsid w:val="004C6070"/>
    <w:rsid w:val="004C65D4"/>
    <w:rsid w:val="004D06AA"/>
    <w:rsid w:val="004D15E9"/>
    <w:rsid w:val="004D1CA8"/>
    <w:rsid w:val="004D2E53"/>
    <w:rsid w:val="004D3865"/>
    <w:rsid w:val="004D4004"/>
    <w:rsid w:val="004D4350"/>
    <w:rsid w:val="004D4F80"/>
    <w:rsid w:val="004D522A"/>
    <w:rsid w:val="004D63FB"/>
    <w:rsid w:val="004D777A"/>
    <w:rsid w:val="004E0DB0"/>
    <w:rsid w:val="004E1343"/>
    <w:rsid w:val="004E30BB"/>
    <w:rsid w:val="004E337F"/>
    <w:rsid w:val="004E3742"/>
    <w:rsid w:val="004E398C"/>
    <w:rsid w:val="004E3D67"/>
    <w:rsid w:val="004E4EBB"/>
    <w:rsid w:val="004E5CAC"/>
    <w:rsid w:val="004E62B3"/>
    <w:rsid w:val="004E69A5"/>
    <w:rsid w:val="004E6A08"/>
    <w:rsid w:val="004E7396"/>
    <w:rsid w:val="004E7D02"/>
    <w:rsid w:val="004F0522"/>
    <w:rsid w:val="004F06C2"/>
    <w:rsid w:val="004F1426"/>
    <w:rsid w:val="004F191B"/>
    <w:rsid w:val="004F1AEE"/>
    <w:rsid w:val="004F1B70"/>
    <w:rsid w:val="004F1B7D"/>
    <w:rsid w:val="004F1CD2"/>
    <w:rsid w:val="004F2453"/>
    <w:rsid w:val="004F2C85"/>
    <w:rsid w:val="004F3196"/>
    <w:rsid w:val="004F3734"/>
    <w:rsid w:val="004F3A0F"/>
    <w:rsid w:val="004F3F61"/>
    <w:rsid w:val="004F3F69"/>
    <w:rsid w:val="004F4E5F"/>
    <w:rsid w:val="004F58A8"/>
    <w:rsid w:val="004F59CB"/>
    <w:rsid w:val="004F5FD4"/>
    <w:rsid w:val="004F6C11"/>
    <w:rsid w:val="004F71D4"/>
    <w:rsid w:val="004F78F9"/>
    <w:rsid w:val="004F7CF1"/>
    <w:rsid w:val="0050146E"/>
    <w:rsid w:val="00501DF9"/>
    <w:rsid w:val="005020CD"/>
    <w:rsid w:val="00502AFA"/>
    <w:rsid w:val="00502CDD"/>
    <w:rsid w:val="005033CD"/>
    <w:rsid w:val="005037C1"/>
    <w:rsid w:val="00504EDF"/>
    <w:rsid w:val="00505369"/>
    <w:rsid w:val="005055F6"/>
    <w:rsid w:val="0050573C"/>
    <w:rsid w:val="00505950"/>
    <w:rsid w:val="00505B13"/>
    <w:rsid w:val="00505C91"/>
    <w:rsid w:val="00506236"/>
    <w:rsid w:val="0050671D"/>
    <w:rsid w:val="005069F3"/>
    <w:rsid w:val="00506ACE"/>
    <w:rsid w:val="00506AF6"/>
    <w:rsid w:val="00506CB7"/>
    <w:rsid w:val="00507003"/>
    <w:rsid w:val="00511157"/>
    <w:rsid w:val="00511CF0"/>
    <w:rsid w:val="005120A6"/>
    <w:rsid w:val="0051233C"/>
    <w:rsid w:val="005125EF"/>
    <w:rsid w:val="00513C8B"/>
    <w:rsid w:val="00513D39"/>
    <w:rsid w:val="00513E93"/>
    <w:rsid w:val="00514253"/>
    <w:rsid w:val="00514AA3"/>
    <w:rsid w:val="00514FA5"/>
    <w:rsid w:val="00515E98"/>
    <w:rsid w:val="0051643F"/>
    <w:rsid w:val="005176A0"/>
    <w:rsid w:val="00517954"/>
    <w:rsid w:val="0052141C"/>
    <w:rsid w:val="00521677"/>
    <w:rsid w:val="00522051"/>
    <w:rsid w:val="005223D0"/>
    <w:rsid w:val="00525674"/>
    <w:rsid w:val="00525916"/>
    <w:rsid w:val="005265BD"/>
    <w:rsid w:val="00527E71"/>
    <w:rsid w:val="00530C2E"/>
    <w:rsid w:val="00530CDA"/>
    <w:rsid w:val="00531CC5"/>
    <w:rsid w:val="00531E98"/>
    <w:rsid w:val="00533697"/>
    <w:rsid w:val="00533FD0"/>
    <w:rsid w:val="00534430"/>
    <w:rsid w:val="005347D3"/>
    <w:rsid w:val="0053493A"/>
    <w:rsid w:val="00534AFD"/>
    <w:rsid w:val="00535225"/>
    <w:rsid w:val="00536864"/>
    <w:rsid w:val="00536A94"/>
    <w:rsid w:val="00536DCB"/>
    <w:rsid w:val="005372B4"/>
    <w:rsid w:val="00537ACE"/>
    <w:rsid w:val="00540159"/>
    <w:rsid w:val="0054041E"/>
    <w:rsid w:val="00540F60"/>
    <w:rsid w:val="00541ECA"/>
    <w:rsid w:val="00542348"/>
    <w:rsid w:val="005426D6"/>
    <w:rsid w:val="00542DC7"/>
    <w:rsid w:val="005432DC"/>
    <w:rsid w:val="0054368B"/>
    <w:rsid w:val="005448E0"/>
    <w:rsid w:val="0054516A"/>
    <w:rsid w:val="00545386"/>
    <w:rsid w:val="0054663D"/>
    <w:rsid w:val="0054687D"/>
    <w:rsid w:val="00547865"/>
    <w:rsid w:val="00547872"/>
    <w:rsid w:val="00547E54"/>
    <w:rsid w:val="00550985"/>
    <w:rsid w:val="00550F20"/>
    <w:rsid w:val="005513F3"/>
    <w:rsid w:val="00552AC4"/>
    <w:rsid w:val="00552ADA"/>
    <w:rsid w:val="00553C65"/>
    <w:rsid w:val="00555D42"/>
    <w:rsid w:val="005566B4"/>
    <w:rsid w:val="0055736D"/>
    <w:rsid w:val="00557CCD"/>
    <w:rsid w:val="00557D35"/>
    <w:rsid w:val="00557DC8"/>
    <w:rsid w:val="00561349"/>
    <w:rsid w:val="0056244F"/>
    <w:rsid w:val="00562469"/>
    <w:rsid w:val="00562654"/>
    <w:rsid w:val="005629A4"/>
    <w:rsid w:val="005631C0"/>
    <w:rsid w:val="00564940"/>
    <w:rsid w:val="00564A27"/>
    <w:rsid w:val="00564A9B"/>
    <w:rsid w:val="00565033"/>
    <w:rsid w:val="005655E1"/>
    <w:rsid w:val="005659B7"/>
    <w:rsid w:val="005669E7"/>
    <w:rsid w:val="00566B17"/>
    <w:rsid w:val="005674E9"/>
    <w:rsid w:val="00570774"/>
    <w:rsid w:val="00570850"/>
    <w:rsid w:val="00570E3B"/>
    <w:rsid w:val="005711D6"/>
    <w:rsid w:val="005712B0"/>
    <w:rsid w:val="00571A5C"/>
    <w:rsid w:val="00571B83"/>
    <w:rsid w:val="00571CBD"/>
    <w:rsid w:val="0057248A"/>
    <w:rsid w:val="00573716"/>
    <w:rsid w:val="00573BBA"/>
    <w:rsid w:val="005747E7"/>
    <w:rsid w:val="00575441"/>
    <w:rsid w:val="00575AA3"/>
    <w:rsid w:val="005773FC"/>
    <w:rsid w:val="0058051C"/>
    <w:rsid w:val="00580AE0"/>
    <w:rsid w:val="00580FC3"/>
    <w:rsid w:val="00581769"/>
    <w:rsid w:val="0058180E"/>
    <w:rsid w:val="00581AE0"/>
    <w:rsid w:val="0058236F"/>
    <w:rsid w:val="00582513"/>
    <w:rsid w:val="00582636"/>
    <w:rsid w:val="00583C59"/>
    <w:rsid w:val="00584555"/>
    <w:rsid w:val="00586F90"/>
    <w:rsid w:val="00587732"/>
    <w:rsid w:val="00590207"/>
    <w:rsid w:val="005902F9"/>
    <w:rsid w:val="005913AF"/>
    <w:rsid w:val="00591755"/>
    <w:rsid w:val="0059228D"/>
    <w:rsid w:val="005925B8"/>
    <w:rsid w:val="0059285C"/>
    <w:rsid w:val="005928D2"/>
    <w:rsid w:val="00593162"/>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E26"/>
    <w:rsid w:val="005A7822"/>
    <w:rsid w:val="005A7B30"/>
    <w:rsid w:val="005A7E06"/>
    <w:rsid w:val="005B05F2"/>
    <w:rsid w:val="005B070C"/>
    <w:rsid w:val="005B0DEC"/>
    <w:rsid w:val="005B16F1"/>
    <w:rsid w:val="005B2DD9"/>
    <w:rsid w:val="005B3968"/>
    <w:rsid w:val="005B3DA1"/>
    <w:rsid w:val="005B487C"/>
    <w:rsid w:val="005B4D94"/>
    <w:rsid w:val="005B4DB1"/>
    <w:rsid w:val="005B529B"/>
    <w:rsid w:val="005B6FD4"/>
    <w:rsid w:val="005B7EC5"/>
    <w:rsid w:val="005C0341"/>
    <w:rsid w:val="005C14F4"/>
    <w:rsid w:val="005C160E"/>
    <w:rsid w:val="005C1D08"/>
    <w:rsid w:val="005C1E7A"/>
    <w:rsid w:val="005C2001"/>
    <w:rsid w:val="005C233A"/>
    <w:rsid w:val="005C2E82"/>
    <w:rsid w:val="005C327D"/>
    <w:rsid w:val="005C362A"/>
    <w:rsid w:val="005C38C7"/>
    <w:rsid w:val="005C38E1"/>
    <w:rsid w:val="005C45D6"/>
    <w:rsid w:val="005C4B4F"/>
    <w:rsid w:val="005C5210"/>
    <w:rsid w:val="005C5438"/>
    <w:rsid w:val="005C5848"/>
    <w:rsid w:val="005C62A1"/>
    <w:rsid w:val="005C650C"/>
    <w:rsid w:val="005C6B22"/>
    <w:rsid w:val="005C6F5E"/>
    <w:rsid w:val="005C70A5"/>
    <w:rsid w:val="005C7929"/>
    <w:rsid w:val="005D022C"/>
    <w:rsid w:val="005D063E"/>
    <w:rsid w:val="005D07D7"/>
    <w:rsid w:val="005D0A4D"/>
    <w:rsid w:val="005D11F1"/>
    <w:rsid w:val="005D1934"/>
    <w:rsid w:val="005D1ED5"/>
    <w:rsid w:val="005D2059"/>
    <w:rsid w:val="005D2694"/>
    <w:rsid w:val="005D2D59"/>
    <w:rsid w:val="005D4579"/>
    <w:rsid w:val="005D51C9"/>
    <w:rsid w:val="005D5AB3"/>
    <w:rsid w:val="005D6020"/>
    <w:rsid w:val="005D6588"/>
    <w:rsid w:val="005D67C3"/>
    <w:rsid w:val="005D6819"/>
    <w:rsid w:val="005D7128"/>
    <w:rsid w:val="005D7184"/>
    <w:rsid w:val="005D7AE6"/>
    <w:rsid w:val="005E0A8B"/>
    <w:rsid w:val="005E0BE6"/>
    <w:rsid w:val="005E1085"/>
    <w:rsid w:val="005E1429"/>
    <w:rsid w:val="005E1CF5"/>
    <w:rsid w:val="005E2309"/>
    <w:rsid w:val="005E2452"/>
    <w:rsid w:val="005E2901"/>
    <w:rsid w:val="005E2A4E"/>
    <w:rsid w:val="005E3104"/>
    <w:rsid w:val="005E343C"/>
    <w:rsid w:val="005E4914"/>
    <w:rsid w:val="005E4C4E"/>
    <w:rsid w:val="005E5320"/>
    <w:rsid w:val="005E5E52"/>
    <w:rsid w:val="005E603A"/>
    <w:rsid w:val="005E6873"/>
    <w:rsid w:val="005E6DC5"/>
    <w:rsid w:val="005F0D29"/>
    <w:rsid w:val="005F0F51"/>
    <w:rsid w:val="005F0FC5"/>
    <w:rsid w:val="005F10BA"/>
    <w:rsid w:val="005F1AD0"/>
    <w:rsid w:val="005F206F"/>
    <w:rsid w:val="005F208D"/>
    <w:rsid w:val="005F22FC"/>
    <w:rsid w:val="005F29A3"/>
    <w:rsid w:val="005F3802"/>
    <w:rsid w:val="005F384A"/>
    <w:rsid w:val="005F40E7"/>
    <w:rsid w:val="005F446E"/>
    <w:rsid w:val="005F44B6"/>
    <w:rsid w:val="005F57D3"/>
    <w:rsid w:val="005F5DDD"/>
    <w:rsid w:val="005F63F6"/>
    <w:rsid w:val="00600FBC"/>
    <w:rsid w:val="006013A9"/>
    <w:rsid w:val="006016C6"/>
    <w:rsid w:val="00602118"/>
    <w:rsid w:val="00602B64"/>
    <w:rsid w:val="00602BC4"/>
    <w:rsid w:val="006040D1"/>
    <w:rsid w:val="00604A8D"/>
    <w:rsid w:val="00604D8A"/>
    <w:rsid w:val="00605668"/>
    <w:rsid w:val="006068A7"/>
    <w:rsid w:val="00606B1E"/>
    <w:rsid w:val="006075E5"/>
    <w:rsid w:val="00607743"/>
    <w:rsid w:val="00607E9D"/>
    <w:rsid w:val="00610391"/>
    <w:rsid w:val="00610A74"/>
    <w:rsid w:val="00612045"/>
    <w:rsid w:val="00612F58"/>
    <w:rsid w:val="0061618D"/>
    <w:rsid w:val="0062049C"/>
    <w:rsid w:val="0062066C"/>
    <w:rsid w:val="006209DF"/>
    <w:rsid w:val="00620B42"/>
    <w:rsid w:val="00621C43"/>
    <w:rsid w:val="006220A8"/>
    <w:rsid w:val="006236E0"/>
    <w:rsid w:val="00623820"/>
    <w:rsid w:val="0062390A"/>
    <w:rsid w:val="006239AA"/>
    <w:rsid w:val="00623D4C"/>
    <w:rsid w:val="006245FD"/>
    <w:rsid w:val="00624CEC"/>
    <w:rsid w:val="00625001"/>
    <w:rsid w:val="00625B2B"/>
    <w:rsid w:val="00625E40"/>
    <w:rsid w:val="0062654B"/>
    <w:rsid w:val="0062781E"/>
    <w:rsid w:val="00627BA0"/>
    <w:rsid w:val="0063027C"/>
    <w:rsid w:val="00631009"/>
    <w:rsid w:val="0063197F"/>
    <w:rsid w:val="00632DC4"/>
    <w:rsid w:val="00633244"/>
    <w:rsid w:val="0063335D"/>
    <w:rsid w:val="0063397F"/>
    <w:rsid w:val="00633C9A"/>
    <w:rsid w:val="00635973"/>
    <w:rsid w:val="00635F21"/>
    <w:rsid w:val="00635FE5"/>
    <w:rsid w:val="00636645"/>
    <w:rsid w:val="00636D76"/>
    <w:rsid w:val="00637115"/>
    <w:rsid w:val="00637B7C"/>
    <w:rsid w:val="00637D23"/>
    <w:rsid w:val="00640CED"/>
    <w:rsid w:val="00640D4A"/>
    <w:rsid w:val="00641B3C"/>
    <w:rsid w:val="00641BBF"/>
    <w:rsid w:val="00641C2C"/>
    <w:rsid w:val="00643EC4"/>
    <w:rsid w:val="00644684"/>
    <w:rsid w:val="006461E0"/>
    <w:rsid w:val="006464CA"/>
    <w:rsid w:val="00647869"/>
    <w:rsid w:val="00647FD1"/>
    <w:rsid w:val="006505B3"/>
    <w:rsid w:val="00651797"/>
    <w:rsid w:val="006519C0"/>
    <w:rsid w:val="006527C6"/>
    <w:rsid w:val="00652CE3"/>
    <w:rsid w:val="00652DDC"/>
    <w:rsid w:val="00652F05"/>
    <w:rsid w:val="00653F8D"/>
    <w:rsid w:val="00654206"/>
    <w:rsid w:val="006544A0"/>
    <w:rsid w:val="00655BDD"/>
    <w:rsid w:val="006563C4"/>
    <w:rsid w:val="00656E30"/>
    <w:rsid w:val="00656F0D"/>
    <w:rsid w:val="00657F48"/>
    <w:rsid w:val="00657FB9"/>
    <w:rsid w:val="00660808"/>
    <w:rsid w:val="00662095"/>
    <w:rsid w:val="006629BA"/>
    <w:rsid w:val="00662E35"/>
    <w:rsid w:val="00664293"/>
    <w:rsid w:val="006647B5"/>
    <w:rsid w:val="00664873"/>
    <w:rsid w:val="00664EED"/>
    <w:rsid w:val="0066555B"/>
    <w:rsid w:val="00665B43"/>
    <w:rsid w:val="00667986"/>
    <w:rsid w:val="00670254"/>
    <w:rsid w:val="00670636"/>
    <w:rsid w:val="0067217A"/>
    <w:rsid w:val="00672553"/>
    <w:rsid w:val="006725C6"/>
    <w:rsid w:val="0067271F"/>
    <w:rsid w:val="006727DB"/>
    <w:rsid w:val="00672854"/>
    <w:rsid w:val="006729C0"/>
    <w:rsid w:val="006732E9"/>
    <w:rsid w:val="00673B1B"/>
    <w:rsid w:val="00673DA5"/>
    <w:rsid w:val="00674071"/>
    <w:rsid w:val="006741BB"/>
    <w:rsid w:val="006746E2"/>
    <w:rsid w:val="0067510A"/>
    <w:rsid w:val="00675BD6"/>
    <w:rsid w:val="006762A1"/>
    <w:rsid w:val="00676C0C"/>
    <w:rsid w:val="00677727"/>
    <w:rsid w:val="00677F1C"/>
    <w:rsid w:val="00677F81"/>
    <w:rsid w:val="00680299"/>
    <w:rsid w:val="006805F3"/>
    <w:rsid w:val="0068093B"/>
    <w:rsid w:val="006809F9"/>
    <w:rsid w:val="00681154"/>
    <w:rsid w:val="00682479"/>
    <w:rsid w:val="00682D21"/>
    <w:rsid w:val="006831BB"/>
    <w:rsid w:val="006831C8"/>
    <w:rsid w:val="00683697"/>
    <w:rsid w:val="006842DD"/>
    <w:rsid w:val="00685175"/>
    <w:rsid w:val="006857E3"/>
    <w:rsid w:val="00686353"/>
    <w:rsid w:val="006863F5"/>
    <w:rsid w:val="00686C75"/>
    <w:rsid w:val="006876A7"/>
    <w:rsid w:val="006902C2"/>
    <w:rsid w:val="00690B66"/>
    <w:rsid w:val="00691E48"/>
    <w:rsid w:val="006921FC"/>
    <w:rsid w:val="0069220C"/>
    <w:rsid w:val="00692861"/>
    <w:rsid w:val="00693252"/>
    <w:rsid w:val="006935B8"/>
    <w:rsid w:val="00693BFF"/>
    <w:rsid w:val="006940B5"/>
    <w:rsid w:val="006957DC"/>
    <w:rsid w:val="00696087"/>
    <w:rsid w:val="00696421"/>
    <w:rsid w:val="00696EC0"/>
    <w:rsid w:val="006977A5"/>
    <w:rsid w:val="00697D39"/>
    <w:rsid w:val="006A01CC"/>
    <w:rsid w:val="006A098B"/>
    <w:rsid w:val="006A1F1A"/>
    <w:rsid w:val="006A34F1"/>
    <w:rsid w:val="006A36C0"/>
    <w:rsid w:val="006A3776"/>
    <w:rsid w:val="006A3C79"/>
    <w:rsid w:val="006A4696"/>
    <w:rsid w:val="006A4B83"/>
    <w:rsid w:val="006A570F"/>
    <w:rsid w:val="006A587A"/>
    <w:rsid w:val="006A5F42"/>
    <w:rsid w:val="006A632F"/>
    <w:rsid w:val="006A6F65"/>
    <w:rsid w:val="006A72E3"/>
    <w:rsid w:val="006A7F05"/>
    <w:rsid w:val="006B1ECA"/>
    <w:rsid w:val="006B2BEE"/>
    <w:rsid w:val="006B3350"/>
    <w:rsid w:val="006B440F"/>
    <w:rsid w:val="006B4435"/>
    <w:rsid w:val="006B4B74"/>
    <w:rsid w:val="006B4C7F"/>
    <w:rsid w:val="006B4F65"/>
    <w:rsid w:val="006B5514"/>
    <w:rsid w:val="006B5997"/>
    <w:rsid w:val="006B6AF2"/>
    <w:rsid w:val="006B6CEE"/>
    <w:rsid w:val="006B6E4C"/>
    <w:rsid w:val="006B717B"/>
    <w:rsid w:val="006B7506"/>
    <w:rsid w:val="006B75A9"/>
    <w:rsid w:val="006B7D5F"/>
    <w:rsid w:val="006B7E74"/>
    <w:rsid w:val="006B7FC3"/>
    <w:rsid w:val="006C04C1"/>
    <w:rsid w:val="006C0937"/>
    <w:rsid w:val="006C0F41"/>
    <w:rsid w:val="006C2001"/>
    <w:rsid w:val="006C22D0"/>
    <w:rsid w:val="006C2B9E"/>
    <w:rsid w:val="006C2D9E"/>
    <w:rsid w:val="006C3D87"/>
    <w:rsid w:val="006C45A0"/>
    <w:rsid w:val="006C465D"/>
    <w:rsid w:val="006C48FD"/>
    <w:rsid w:val="006C5294"/>
    <w:rsid w:val="006C52C5"/>
    <w:rsid w:val="006C5B19"/>
    <w:rsid w:val="006C60CF"/>
    <w:rsid w:val="006C6187"/>
    <w:rsid w:val="006C6437"/>
    <w:rsid w:val="006D042C"/>
    <w:rsid w:val="006D1383"/>
    <w:rsid w:val="006D1409"/>
    <w:rsid w:val="006D147A"/>
    <w:rsid w:val="006D1D4A"/>
    <w:rsid w:val="006D313E"/>
    <w:rsid w:val="006D364B"/>
    <w:rsid w:val="006D3C4F"/>
    <w:rsid w:val="006D3FC8"/>
    <w:rsid w:val="006D75D4"/>
    <w:rsid w:val="006D76E6"/>
    <w:rsid w:val="006E060A"/>
    <w:rsid w:val="006E2F09"/>
    <w:rsid w:val="006E36B8"/>
    <w:rsid w:val="006E39A4"/>
    <w:rsid w:val="006E3FC9"/>
    <w:rsid w:val="006E43D9"/>
    <w:rsid w:val="006E474A"/>
    <w:rsid w:val="006E5429"/>
    <w:rsid w:val="006E5A67"/>
    <w:rsid w:val="006E6258"/>
    <w:rsid w:val="006E6452"/>
    <w:rsid w:val="006E7AE3"/>
    <w:rsid w:val="006F102B"/>
    <w:rsid w:val="006F14D5"/>
    <w:rsid w:val="006F2577"/>
    <w:rsid w:val="006F2B38"/>
    <w:rsid w:val="006F317C"/>
    <w:rsid w:val="006F36F3"/>
    <w:rsid w:val="006F45A0"/>
    <w:rsid w:val="006F45CF"/>
    <w:rsid w:val="006F4B36"/>
    <w:rsid w:val="006F5CDF"/>
    <w:rsid w:val="006F68AA"/>
    <w:rsid w:val="006F7099"/>
    <w:rsid w:val="006F722D"/>
    <w:rsid w:val="006F78D3"/>
    <w:rsid w:val="006F7BE7"/>
    <w:rsid w:val="006F7C41"/>
    <w:rsid w:val="006F7F9A"/>
    <w:rsid w:val="006F7FCA"/>
    <w:rsid w:val="0070056B"/>
    <w:rsid w:val="0070139F"/>
    <w:rsid w:val="007014F0"/>
    <w:rsid w:val="00701558"/>
    <w:rsid w:val="007036AF"/>
    <w:rsid w:val="007036B0"/>
    <w:rsid w:val="00704260"/>
    <w:rsid w:val="007043B3"/>
    <w:rsid w:val="007045EF"/>
    <w:rsid w:val="007049FC"/>
    <w:rsid w:val="00704D08"/>
    <w:rsid w:val="00704D68"/>
    <w:rsid w:val="00705F12"/>
    <w:rsid w:val="007060D5"/>
    <w:rsid w:val="007067C7"/>
    <w:rsid w:val="00706EDC"/>
    <w:rsid w:val="00707D66"/>
    <w:rsid w:val="00710426"/>
    <w:rsid w:val="00710479"/>
    <w:rsid w:val="00712D1C"/>
    <w:rsid w:val="007134CC"/>
    <w:rsid w:val="007135B4"/>
    <w:rsid w:val="00713B34"/>
    <w:rsid w:val="00714503"/>
    <w:rsid w:val="00715CA4"/>
    <w:rsid w:val="00715CE6"/>
    <w:rsid w:val="0071710E"/>
    <w:rsid w:val="007178E8"/>
    <w:rsid w:val="00720240"/>
    <w:rsid w:val="00720750"/>
    <w:rsid w:val="007219F0"/>
    <w:rsid w:val="00721E86"/>
    <w:rsid w:val="00721EB6"/>
    <w:rsid w:val="0072208C"/>
    <w:rsid w:val="0072229C"/>
    <w:rsid w:val="007228F8"/>
    <w:rsid w:val="00723741"/>
    <w:rsid w:val="00723B80"/>
    <w:rsid w:val="00723F91"/>
    <w:rsid w:val="00723FFC"/>
    <w:rsid w:val="007243F4"/>
    <w:rsid w:val="00725614"/>
    <w:rsid w:val="00725E6C"/>
    <w:rsid w:val="00726329"/>
    <w:rsid w:val="0072699F"/>
    <w:rsid w:val="00726F26"/>
    <w:rsid w:val="0072706E"/>
    <w:rsid w:val="007270AF"/>
    <w:rsid w:val="00727379"/>
    <w:rsid w:val="007302C0"/>
    <w:rsid w:val="007305AD"/>
    <w:rsid w:val="00731A4A"/>
    <w:rsid w:val="007322E5"/>
    <w:rsid w:val="00733124"/>
    <w:rsid w:val="007346DD"/>
    <w:rsid w:val="00734C93"/>
    <w:rsid w:val="00735740"/>
    <w:rsid w:val="00736038"/>
    <w:rsid w:val="007376C0"/>
    <w:rsid w:val="007404CC"/>
    <w:rsid w:val="0074148E"/>
    <w:rsid w:val="007415DB"/>
    <w:rsid w:val="007419C3"/>
    <w:rsid w:val="00741B9E"/>
    <w:rsid w:val="00742271"/>
    <w:rsid w:val="00742343"/>
    <w:rsid w:val="00742F46"/>
    <w:rsid w:val="00742FAC"/>
    <w:rsid w:val="007432FF"/>
    <w:rsid w:val="0074337F"/>
    <w:rsid w:val="007438E5"/>
    <w:rsid w:val="007442A7"/>
    <w:rsid w:val="00744422"/>
    <w:rsid w:val="00744493"/>
    <w:rsid w:val="00745007"/>
    <w:rsid w:val="0074517D"/>
    <w:rsid w:val="00746221"/>
    <w:rsid w:val="0074658A"/>
    <w:rsid w:val="00747851"/>
    <w:rsid w:val="00747FCF"/>
    <w:rsid w:val="00750C5F"/>
    <w:rsid w:val="00751681"/>
    <w:rsid w:val="00752195"/>
    <w:rsid w:val="007524A4"/>
    <w:rsid w:val="00752C81"/>
    <w:rsid w:val="00753C9C"/>
    <w:rsid w:val="007540DB"/>
    <w:rsid w:val="00754222"/>
    <w:rsid w:val="00754DC0"/>
    <w:rsid w:val="00755C0D"/>
    <w:rsid w:val="0075661F"/>
    <w:rsid w:val="00756EA3"/>
    <w:rsid w:val="0075739D"/>
    <w:rsid w:val="007579EA"/>
    <w:rsid w:val="00757EF6"/>
    <w:rsid w:val="00760344"/>
    <w:rsid w:val="007613C2"/>
    <w:rsid w:val="00761632"/>
    <w:rsid w:val="007620B4"/>
    <w:rsid w:val="007621B2"/>
    <w:rsid w:val="00762EF6"/>
    <w:rsid w:val="00763151"/>
    <w:rsid w:val="007634C0"/>
    <w:rsid w:val="00763FA1"/>
    <w:rsid w:val="007640A2"/>
    <w:rsid w:val="007640B0"/>
    <w:rsid w:val="0076427D"/>
    <w:rsid w:val="0076455D"/>
    <w:rsid w:val="00764D31"/>
    <w:rsid w:val="00764DE0"/>
    <w:rsid w:val="00765321"/>
    <w:rsid w:val="00765E14"/>
    <w:rsid w:val="00766CF2"/>
    <w:rsid w:val="00767093"/>
    <w:rsid w:val="00767295"/>
    <w:rsid w:val="00767DF2"/>
    <w:rsid w:val="00770239"/>
    <w:rsid w:val="007709AB"/>
    <w:rsid w:val="00770CF1"/>
    <w:rsid w:val="00770FD1"/>
    <w:rsid w:val="00772B92"/>
    <w:rsid w:val="00772FB8"/>
    <w:rsid w:val="007743A7"/>
    <w:rsid w:val="0077747F"/>
    <w:rsid w:val="007774CD"/>
    <w:rsid w:val="00777599"/>
    <w:rsid w:val="00777771"/>
    <w:rsid w:val="00777C5E"/>
    <w:rsid w:val="00780E73"/>
    <w:rsid w:val="0078263E"/>
    <w:rsid w:val="007832BC"/>
    <w:rsid w:val="00783842"/>
    <w:rsid w:val="007840B1"/>
    <w:rsid w:val="007869B1"/>
    <w:rsid w:val="00786CE6"/>
    <w:rsid w:val="00786F0F"/>
    <w:rsid w:val="00786F8E"/>
    <w:rsid w:val="00787E22"/>
    <w:rsid w:val="00790383"/>
    <w:rsid w:val="0079100D"/>
    <w:rsid w:val="0079144A"/>
    <w:rsid w:val="00792CCF"/>
    <w:rsid w:val="00792D6B"/>
    <w:rsid w:val="00792DE4"/>
    <w:rsid w:val="00792DF8"/>
    <w:rsid w:val="00792EFB"/>
    <w:rsid w:val="00793994"/>
    <w:rsid w:val="00793DCD"/>
    <w:rsid w:val="007944AF"/>
    <w:rsid w:val="00794B7E"/>
    <w:rsid w:val="00795468"/>
    <w:rsid w:val="007954A1"/>
    <w:rsid w:val="007956BE"/>
    <w:rsid w:val="00795718"/>
    <w:rsid w:val="00795915"/>
    <w:rsid w:val="00795C9C"/>
    <w:rsid w:val="00797092"/>
    <w:rsid w:val="007A106A"/>
    <w:rsid w:val="007A14FB"/>
    <w:rsid w:val="007A1703"/>
    <w:rsid w:val="007A1857"/>
    <w:rsid w:val="007A1964"/>
    <w:rsid w:val="007A1FB1"/>
    <w:rsid w:val="007A1FD2"/>
    <w:rsid w:val="007A200E"/>
    <w:rsid w:val="007A2315"/>
    <w:rsid w:val="007A32AF"/>
    <w:rsid w:val="007A39DC"/>
    <w:rsid w:val="007A3BE2"/>
    <w:rsid w:val="007A3C60"/>
    <w:rsid w:val="007A3C63"/>
    <w:rsid w:val="007A3CC8"/>
    <w:rsid w:val="007A45B2"/>
    <w:rsid w:val="007A56D5"/>
    <w:rsid w:val="007A60BB"/>
    <w:rsid w:val="007A638D"/>
    <w:rsid w:val="007A715B"/>
    <w:rsid w:val="007B0050"/>
    <w:rsid w:val="007B09E9"/>
    <w:rsid w:val="007B0E6E"/>
    <w:rsid w:val="007B15F4"/>
    <w:rsid w:val="007B2BDD"/>
    <w:rsid w:val="007B2F25"/>
    <w:rsid w:val="007B4925"/>
    <w:rsid w:val="007B4DB4"/>
    <w:rsid w:val="007B5F52"/>
    <w:rsid w:val="007B6E81"/>
    <w:rsid w:val="007B79B2"/>
    <w:rsid w:val="007B7BF6"/>
    <w:rsid w:val="007B7E34"/>
    <w:rsid w:val="007C12EE"/>
    <w:rsid w:val="007C1670"/>
    <w:rsid w:val="007C19F3"/>
    <w:rsid w:val="007C2734"/>
    <w:rsid w:val="007C3598"/>
    <w:rsid w:val="007C36FE"/>
    <w:rsid w:val="007C3B04"/>
    <w:rsid w:val="007C3DFE"/>
    <w:rsid w:val="007C404E"/>
    <w:rsid w:val="007C5501"/>
    <w:rsid w:val="007C57E9"/>
    <w:rsid w:val="007C6071"/>
    <w:rsid w:val="007C6335"/>
    <w:rsid w:val="007C647C"/>
    <w:rsid w:val="007C6D37"/>
    <w:rsid w:val="007C725C"/>
    <w:rsid w:val="007C79CF"/>
    <w:rsid w:val="007C7AC2"/>
    <w:rsid w:val="007C7E53"/>
    <w:rsid w:val="007D031F"/>
    <w:rsid w:val="007D0BA6"/>
    <w:rsid w:val="007D170C"/>
    <w:rsid w:val="007D1EDA"/>
    <w:rsid w:val="007D1FAA"/>
    <w:rsid w:val="007D2291"/>
    <w:rsid w:val="007D2D93"/>
    <w:rsid w:val="007D3072"/>
    <w:rsid w:val="007D30AF"/>
    <w:rsid w:val="007D3270"/>
    <w:rsid w:val="007D332C"/>
    <w:rsid w:val="007D35F7"/>
    <w:rsid w:val="007D39B4"/>
    <w:rsid w:val="007D3C1D"/>
    <w:rsid w:val="007D4412"/>
    <w:rsid w:val="007D49A5"/>
    <w:rsid w:val="007D49A9"/>
    <w:rsid w:val="007D4B4A"/>
    <w:rsid w:val="007D56AA"/>
    <w:rsid w:val="007D57AA"/>
    <w:rsid w:val="007D5B22"/>
    <w:rsid w:val="007D5BF8"/>
    <w:rsid w:val="007D6107"/>
    <w:rsid w:val="007D6704"/>
    <w:rsid w:val="007D6749"/>
    <w:rsid w:val="007D678F"/>
    <w:rsid w:val="007D69B9"/>
    <w:rsid w:val="007D6D42"/>
    <w:rsid w:val="007D6DE2"/>
    <w:rsid w:val="007E028A"/>
    <w:rsid w:val="007E0298"/>
    <w:rsid w:val="007E03FF"/>
    <w:rsid w:val="007E231F"/>
    <w:rsid w:val="007E2C00"/>
    <w:rsid w:val="007E3BE3"/>
    <w:rsid w:val="007E590B"/>
    <w:rsid w:val="007E5C65"/>
    <w:rsid w:val="007E70AA"/>
    <w:rsid w:val="007E7430"/>
    <w:rsid w:val="007E7856"/>
    <w:rsid w:val="007F0071"/>
    <w:rsid w:val="007F095F"/>
    <w:rsid w:val="007F0B23"/>
    <w:rsid w:val="007F0C39"/>
    <w:rsid w:val="007F102B"/>
    <w:rsid w:val="007F1044"/>
    <w:rsid w:val="007F16BE"/>
    <w:rsid w:val="007F2B62"/>
    <w:rsid w:val="007F2B86"/>
    <w:rsid w:val="007F4696"/>
    <w:rsid w:val="007F5211"/>
    <w:rsid w:val="007F5CE4"/>
    <w:rsid w:val="007F5F30"/>
    <w:rsid w:val="007F6144"/>
    <w:rsid w:val="007F740F"/>
    <w:rsid w:val="007F7470"/>
    <w:rsid w:val="007F79E9"/>
    <w:rsid w:val="007F7C9C"/>
    <w:rsid w:val="007F7E70"/>
    <w:rsid w:val="008003F8"/>
    <w:rsid w:val="00800FD9"/>
    <w:rsid w:val="008015DB"/>
    <w:rsid w:val="00801925"/>
    <w:rsid w:val="00801B8F"/>
    <w:rsid w:val="00802022"/>
    <w:rsid w:val="0080291A"/>
    <w:rsid w:val="00803167"/>
    <w:rsid w:val="0080402D"/>
    <w:rsid w:val="00804197"/>
    <w:rsid w:val="0080463B"/>
    <w:rsid w:val="008053DB"/>
    <w:rsid w:val="00805599"/>
    <w:rsid w:val="00805F66"/>
    <w:rsid w:val="00806052"/>
    <w:rsid w:val="0080726E"/>
    <w:rsid w:val="00810316"/>
    <w:rsid w:val="00810B00"/>
    <w:rsid w:val="00810DC6"/>
    <w:rsid w:val="0081134B"/>
    <w:rsid w:val="00811EE7"/>
    <w:rsid w:val="008125DD"/>
    <w:rsid w:val="00812DD0"/>
    <w:rsid w:val="00812F28"/>
    <w:rsid w:val="0081302B"/>
    <w:rsid w:val="00813197"/>
    <w:rsid w:val="00813C7B"/>
    <w:rsid w:val="00814489"/>
    <w:rsid w:val="0081454B"/>
    <w:rsid w:val="0081513D"/>
    <w:rsid w:val="00815D12"/>
    <w:rsid w:val="00815E3D"/>
    <w:rsid w:val="0081609B"/>
    <w:rsid w:val="00816374"/>
    <w:rsid w:val="00816932"/>
    <w:rsid w:val="00816B79"/>
    <w:rsid w:val="008176EA"/>
    <w:rsid w:val="00820355"/>
    <w:rsid w:val="008205C9"/>
    <w:rsid w:val="008209E0"/>
    <w:rsid w:val="00821086"/>
    <w:rsid w:val="00822B78"/>
    <w:rsid w:val="0082318E"/>
    <w:rsid w:val="008231B3"/>
    <w:rsid w:val="0082321D"/>
    <w:rsid w:val="008241B2"/>
    <w:rsid w:val="0082499C"/>
    <w:rsid w:val="00825186"/>
    <w:rsid w:val="00825488"/>
    <w:rsid w:val="00825498"/>
    <w:rsid w:val="008259F5"/>
    <w:rsid w:val="0082616F"/>
    <w:rsid w:val="00826255"/>
    <w:rsid w:val="00826996"/>
    <w:rsid w:val="00826DDA"/>
    <w:rsid w:val="00827479"/>
    <w:rsid w:val="00827528"/>
    <w:rsid w:val="00827864"/>
    <w:rsid w:val="008279A6"/>
    <w:rsid w:val="00831A20"/>
    <w:rsid w:val="00831A59"/>
    <w:rsid w:val="00831CA9"/>
    <w:rsid w:val="0083279C"/>
    <w:rsid w:val="00832809"/>
    <w:rsid w:val="0083282D"/>
    <w:rsid w:val="008331B1"/>
    <w:rsid w:val="0083361B"/>
    <w:rsid w:val="00833FC5"/>
    <w:rsid w:val="008350EB"/>
    <w:rsid w:val="00835D61"/>
    <w:rsid w:val="00836330"/>
    <w:rsid w:val="00836778"/>
    <w:rsid w:val="008370C2"/>
    <w:rsid w:val="00837343"/>
    <w:rsid w:val="00837C00"/>
    <w:rsid w:val="0084015E"/>
    <w:rsid w:val="00842E77"/>
    <w:rsid w:val="00843F3A"/>
    <w:rsid w:val="008446AE"/>
    <w:rsid w:val="0084503C"/>
    <w:rsid w:val="00845303"/>
    <w:rsid w:val="008456B2"/>
    <w:rsid w:val="00845841"/>
    <w:rsid w:val="00846756"/>
    <w:rsid w:val="00847842"/>
    <w:rsid w:val="008478EF"/>
    <w:rsid w:val="00847F88"/>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FF7"/>
    <w:rsid w:val="00855975"/>
    <w:rsid w:val="00855A1E"/>
    <w:rsid w:val="00855C08"/>
    <w:rsid w:val="00855FBA"/>
    <w:rsid w:val="00856385"/>
    <w:rsid w:val="0085648A"/>
    <w:rsid w:val="00856625"/>
    <w:rsid w:val="00856A8C"/>
    <w:rsid w:val="00856E09"/>
    <w:rsid w:val="00860302"/>
    <w:rsid w:val="00860536"/>
    <w:rsid w:val="00861739"/>
    <w:rsid w:val="00862159"/>
    <w:rsid w:val="00863170"/>
    <w:rsid w:val="0086370F"/>
    <w:rsid w:val="00863965"/>
    <w:rsid w:val="00863A23"/>
    <w:rsid w:val="00863CBA"/>
    <w:rsid w:val="00864B08"/>
    <w:rsid w:val="00866408"/>
    <w:rsid w:val="00866FE6"/>
    <w:rsid w:val="00870C3C"/>
    <w:rsid w:val="0087191A"/>
    <w:rsid w:val="008723C3"/>
    <w:rsid w:val="00872828"/>
    <w:rsid w:val="00872E60"/>
    <w:rsid w:val="00873F4C"/>
    <w:rsid w:val="008740B5"/>
    <w:rsid w:val="0087446A"/>
    <w:rsid w:val="00875C34"/>
    <w:rsid w:val="00875D7D"/>
    <w:rsid w:val="008768EF"/>
    <w:rsid w:val="00877F89"/>
    <w:rsid w:val="00880E3D"/>
    <w:rsid w:val="0088205D"/>
    <w:rsid w:val="00882074"/>
    <w:rsid w:val="00883608"/>
    <w:rsid w:val="00883A56"/>
    <w:rsid w:val="00884A93"/>
    <w:rsid w:val="00885C1E"/>
    <w:rsid w:val="00885DEA"/>
    <w:rsid w:val="00885ECC"/>
    <w:rsid w:val="008868B3"/>
    <w:rsid w:val="00886BEA"/>
    <w:rsid w:val="008874DF"/>
    <w:rsid w:val="0089002D"/>
    <w:rsid w:val="00890343"/>
    <w:rsid w:val="00890482"/>
    <w:rsid w:val="00890792"/>
    <w:rsid w:val="00890E20"/>
    <w:rsid w:val="00891A49"/>
    <w:rsid w:val="008922CF"/>
    <w:rsid w:val="00892DEF"/>
    <w:rsid w:val="008933D5"/>
    <w:rsid w:val="008934A9"/>
    <w:rsid w:val="008934EF"/>
    <w:rsid w:val="00893A73"/>
    <w:rsid w:val="00893C02"/>
    <w:rsid w:val="00893CD2"/>
    <w:rsid w:val="0089421C"/>
    <w:rsid w:val="00894824"/>
    <w:rsid w:val="00894A3F"/>
    <w:rsid w:val="00894ACE"/>
    <w:rsid w:val="008953B3"/>
    <w:rsid w:val="00895F56"/>
    <w:rsid w:val="0089708B"/>
    <w:rsid w:val="0089734A"/>
    <w:rsid w:val="00897938"/>
    <w:rsid w:val="008A0572"/>
    <w:rsid w:val="008A208B"/>
    <w:rsid w:val="008A23E0"/>
    <w:rsid w:val="008A2B28"/>
    <w:rsid w:val="008A32CB"/>
    <w:rsid w:val="008A3EEB"/>
    <w:rsid w:val="008A4015"/>
    <w:rsid w:val="008A4176"/>
    <w:rsid w:val="008A4AAB"/>
    <w:rsid w:val="008A4CD1"/>
    <w:rsid w:val="008A519E"/>
    <w:rsid w:val="008A52F9"/>
    <w:rsid w:val="008A6226"/>
    <w:rsid w:val="008A628A"/>
    <w:rsid w:val="008A6298"/>
    <w:rsid w:val="008A6D24"/>
    <w:rsid w:val="008A6FC6"/>
    <w:rsid w:val="008A7DD6"/>
    <w:rsid w:val="008B0059"/>
    <w:rsid w:val="008B1376"/>
    <w:rsid w:val="008B2116"/>
    <w:rsid w:val="008B21E4"/>
    <w:rsid w:val="008B2506"/>
    <w:rsid w:val="008B33DD"/>
    <w:rsid w:val="008B41F7"/>
    <w:rsid w:val="008B5ABE"/>
    <w:rsid w:val="008B72F5"/>
    <w:rsid w:val="008C00B6"/>
    <w:rsid w:val="008C0E11"/>
    <w:rsid w:val="008C0F08"/>
    <w:rsid w:val="008C0F6A"/>
    <w:rsid w:val="008C19B9"/>
    <w:rsid w:val="008C226F"/>
    <w:rsid w:val="008C2327"/>
    <w:rsid w:val="008C2D96"/>
    <w:rsid w:val="008C415C"/>
    <w:rsid w:val="008C438B"/>
    <w:rsid w:val="008C4809"/>
    <w:rsid w:val="008C49CE"/>
    <w:rsid w:val="008C5A66"/>
    <w:rsid w:val="008C5E76"/>
    <w:rsid w:val="008C6C49"/>
    <w:rsid w:val="008C6F7B"/>
    <w:rsid w:val="008C724F"/>
    <w:rsid w:val="008D0167"/>
    <w:rsid w:val="008D166B"/>
    <w:rsid w:val="008D1FC0"/>
    <w:rsid w:val="008D2C76"/>
    <w:rsid w:val="008D2CC1"/>
    <w:rsid w:val="008D3A8E"/>
    <w:rsid w:val="008D3D86"/>
    <w:rsid w:val="008D4DC2"/>
    <w:rsid w:val="008D5214"/>
    <w:rsid w:val="008D5778"/>
    <w:rsid w:val="008D577A"/>
    <w:rsid w:val="008D58B5"/>
    <w:rsid w:val="008D5902"/>
    <w:rsid w:val="008D5F14"/>
    <w:rsid w:val="008D6D45"/>
    <w:rsid w:val="008D76E5"/>
    <w:rsid w:val="008D7826"/>
    <w:rsid w:val="008E06ED"/>
    <w:rsid w:val="008E0738"/>
    <w:rsid w:val="008E21B9"/>
    <w:rsid w:val="008E24CF"/>
    <w:rsid w:val="008E3079"/>
    <w:rsid w:val="008E310F"/>
    <w:rsid w:val="008E40A5"/>
    <w:rsid w:val="008E50DE"/>
    <w:rsid w:val="008E62AF"/>
    <w:rsid w:val="008E69E5"/>
    <w:rsid w:val="008E6BC6"/>
    <w:rsid w:val="008E70E2"/>
    <w:rsid w:val="008E757B"/>
    <w:rsid w:val="008E784B"/>
    <w:rsid w:val="008E78BE"/>
    <w:rsid w:val="008E7C2F"/>
    <w:rsid w:val="008F0BD2"/>
    <w:rsid w:val="008F22C9"/>
    <w:rsid w:val="008F231A"/>
    <w:rsid w:val="008F325A"/>
    <w:rsid w:val="008F363F"/>
    <w:rsid w:val="008F4D04"/>
    <w:rsid w:val="008F5ABD"/>
    <w:rsid w:val="008F6B76"/>
    <w:rsid w:val="008F76FE"/>
    <w:rsid w:val="008F784E"/>
    <w:rsid w:val="008F7DF8"/>
    <w:rsid w:val="00900213"/>
    <w:rsid w:val="00901406"/>
    <w:rsid w:val="00901D2A"/>
    <w:rsid w:val="0090214D"/>
    <w:rsid w:val="00903003"/>
    <w:rsid w:val="00903F63"/>
    <w:rsid w:val="00904535"/>
    <w:rsid w:val="00904AB7"/>
    <w:rsid w:val="009053FB"/>
    <w:rsid w:val="00905919"/>
    <w:rsid w:val="00906275"/>
    <w:rsid w:val="00906640"/>
    <w:rsid w:val="00906B98"/>
    <w:rsid w:val="00907894"/>
    <w:rsid w:val="00910551"/>
    <w:rsid w:val="00910839"/>
    <w:rsid w:val="00910B4A"/>
    <w:rsid w:val="00911208"/>
    <w:rsid w:val="009112C9"/>
    <w:rsid w:val="00911350"/>
    <w:rsid w:val="00911FA3"/>
    <w:rsid w:val="00912117"/>
    <w:rsid w:val="0091289B"/>
    <w:rsid w:val="009128B6"/>
    <w:rsid w:val="00912BAA"/>
    <w:rsid w:val="00912E8F"/>
    <w:rsid w:val="009130E3"/>
    <w:rsid w:val="00913173"/>
    <w:rsid w:val="009133E6"/>
    <w:rsid w:val="00913C5C"/>
    <w:rsid w:val="00914E0E"/>
    <w:rsid w:val="00916E8B"/>
    <w:rsid w:val="009175D2"/>
    <w:rsid w:val="009175DD"/>
    <w:rsid w:val="00917A9B"/>
    <w:rsid w:val="00917C12"/>
    <w:rsid w:val="00917CD7"/>
    <w:rsid w:val="00920452"/>
    <w:rsid w:val="00920657"/>
    <w:rsid w:val="0092068F"/>
    <w:rsid w:val="0092215A"/>
    <w:rsid w:val="00922795"/>
    <w:rsid w:val="00922ECB"/>
    <w:rsid w:val="009236AD"/>
    <w:rsid w:val="0092396E"/>
    <w:rsid w:val="00924F79"/>
    <w:rsid w:val="00925514"/>
    <w:rsid w:val="00925CB4"/>
    <w:rsid w:val="00926088"/>
    <w:rsid w:val="00926445"/>
    <w:rsid w:val="0092688F"/>
    <w:rsid w:val="00927331"/>
    <w:rsid w:val="00927947"/>
    <w:rsid w:val="009305C3"/>
    <w:rsid w:val="00930AF1"/>
    <w:rsid w:val="00932ED2"/>
    <w:rsid w:val="009337C6"/>
    <w:rsid w:val="00933C01"/>
    <w:rsid w:val="0093439E"/>
    <w:rsid w:val="00934A6C"/>
    <w:rsid w:val="0093542F"/>
    <w:rsid w:val="00936730"/>
    <w:rsid w:val="00936783"/>
    <w:rsid w:val="009370A4"/>
    <w:rsid w:val="0093728B"/>
    <w:rsid w:val="0093728F"/>
    <w:rsid w:val="00940402"/>
    <w:rsid w:val="00940560"/>
    <w:rsid w:val="009408ED"/>
    <w:rsid w:val="00940A6C"/>
    <w:rsid w:val="00940CD2"/>
    <w:rsid w:val="00940FEB"/>
    <w:rsid w:val="00941284"/>
    <w:rsid w:val="00941555"/>
    <w:rsid w:val="00941E5F"/>
    <w:rsid w:val="009423DD"/>
    <w:rsid w:val="00943026"/>
    <w:rsid w:val="009436E0"/>
    <w:rsid w:val="00943905"/>
    <w:rsid w:val="0094507A"/>
    <w:rsid w:val="00945175"/>
    <w:rsid w:val="00945373"/>
    <w:rsid w:val="00945404"/>
    <w:rsid w:val="00946122"/>
    <w:rsid w:val="00947D8B"/>
    <w:rsid w:val="00950319"/>
    <w:rsid w:val="009517AF"/>
    <w:rsid w:val="0095181A"/>
    <w:rsid w:val="00951E20"/>
    <w:rsid w:val="009520F6"/>
    <w:rsid w:val="009521F4"/>
    <w:rsid w:val="00952520"/>
    <w:rsid w:val="00952719"/>
    <w:rsid w:val="00952C28"/>
    <w:rsid w:val="00952FDC"/>
    <w:rsid w:val="00953035"/>
    <w:rsid w:val="009536B1"/>
    <w:rsid w:val="00956E4B"/>
    <w:rsid w:val="009572FD"/>
    <w:rsid w:val="0095774D"/>
    <w:rsid w:val="0095794C"/>
    <w:rsid w:val="00957C5C"/>
    <w:rsid w:val="009601B8"/>
    <w:rsid w:val="0096175C"/>
    <w:rsid w:val="0096194F"/>
    <w:rsid w:val="009632AA"/>
    <w:rsid w:val="009633F2"/>
    <w:rsid w:val="00964024"/>
    <w:rsid w:val="00964044"/>
    <w:rsid w:val="00964EAA"/>
    <w:rsid w:val="009650B9"/>
    <w:rsid w:val="0096608C"/>
    <w:rsid w:val="0096737B"/>
    <w:rsid w:val="00967B1C"/>
    <w:rsid w:val="00970181"/>
    <w:rsid w:val="009705BD"/>
    <w:rsid w:val="0097088A"/>
    <w:rsid w:val="00970FF7"/>
    <w:rsid w:val="009716C2"/>
    <w:rsid w:val="00971D39"/>
    <w:rsid w:val="009728DB"/>
    <w:rsid w:val="00972A04"/>
    <w:rsid w:val="00972A35"/>
    <w:rsid w:val="00972C1F"/>
    <w:rsid w:val="00972F42"/>
    <w:rsid w:val="009746D0"/>
    <w:rsid w:val="009747B7"/>
    <w:rsid w:val="00975496"/>
    <w:rsid w:val="009757D8"/>
    <w:rsid w:val="00980DD0"/>
    <w:rsid w:val="009810BC"/>
    <w:rsid w:val="009810F3"/>
    <w:rsid w:val="00981105"/>
    <w:rsid w:val="009821E2"/>
    <w:rsid w:val="00982AE9"/>
    <w:rsid w:val="00982DFA"/>
    <w:rsid w:val="00983208"/>
    <w:rsid w:val="00984893"/>
    <w:rsid w:val="00985819"/>
    <w:rsid w:val="00985996"/>
    <w:rsid w:val="00985E8A"/>
    <w:rsid w:val="009866C2"/>
    <w:rsid w:val="00986956"/>
    <w:rsid w:val="00987037"/>
    <w:rsid w:val="00987280"/>
    <w:rsid w:val="00991077"/>
    <w:rsid w:val="009917F3"/>
    <w:rsid w:val="00991B92"/>
    <w:rsid w:val="00992163"/>
    <w:rsid w:val="009929A9"/>
    <w:rsid w:val="00993876"/>
    <w:rsid w:val="009950C0"/>
    <w:rsid w:val="0099545D"/>
    <w:rsid w:val="009958F1"/>
    <w:rsid w:val="009965FE"/>
    <w:rsid w:val="00997FAE"/>
    <w:rsid w:val="009A1CB0"/>
    <w:rsid w:val="009A2985"/>
    <w:rsid w:val="009A39D5"/>
    <w:rsid w:val="009A3D6F"/>
    <w:rsid w:val="009A3E34"/>
    <w:rsid w:val="009A4719"/>
    <w:rsid w:val="009A4DDE"/>
    <w:rsid w:val="009A4E19"/>
    <w:rsid w:val="009A54E8"/>
    <w:rsid w:val="009A5E11"/>
    <w:rsid w:val="009A5E8D"/>
    <w:rsid w:val="009A5E94"/>
    <w:rsid w:val="009A6817"/>
    <w:rsid w:val="009A6EC1"/>
    <w:rsid w:val="009A6F60"/>
    <w:rsid w:val="009A75B5"/>
    <w:rsid w:val="009A7AAC"/>
    <w:rsid w:val="009A7BA0"/>
    <w:rsid w:val="009A7C7E"/>
    <w:rsid w:val="009B000E"/>
    <w:rsid w:val="009B0A1A"/>
    <w:rsid w:val="009B1009"/>
    <w:rsid w:val="009B107D"/>
    <w:rsid w:val="009B155F"/>
    <w:rsid w:val="009B160B"/>
    <w:rsid w:val="009B2407"/>
    <w:rsid w:val="009B298B"/>
    <w:rsid w:val="009B2A41"/>
    <w:rsid w:val="009B2EF7"/>
    <w:rsid w:val="009B37AD"/>
    <w:rsid w:val="009B41B5"/>
    <w:rsid w:val="009B48CE"/>
    <w:rsid w:val="009B5394"/>
    <w:rsid w:val="009B53F2"/>
    <w:rsid w:val="009B63BF"/>
    <w:rsid w:val="009B640D"/>
    <w:rsid w:val="009B6B50"/>
    <w:rsid w:val="009B6D5C"/>
    <w:rsid w:val="009B764C"/>
    <w:rsid w:val="009B7722"/>
    <w:rsid w:val="009C044C"/>
    <w:rsid w:val="009C0C2E"/>
    <w:rsid w:val="009C0C5D"/>
    <w:rsid w:val="009C0F05"/>
    <w:rsid w:val="009C0F8A"/>
    <w:rsid w:val="009C1BF6"/>
    <w:rsid w:val="009C25F4"/>
    <w:rsid w:val="009C2732"/>
    <w:rsid w:val="009C2C9C"/>
    <w:rsid w:val="009C31B1"/>
    <w:rsid w:val="009C3F7D"/>
    <w:rsid w:val="009C4699"/>
    <w:rsid w:val="009C4BAF"/>
    <w:rsid w:val="009C51F6"/>
    <w:rsid w:val="009C68A9"/>
    <w:rsid w:val="009C798F"/>
    <w:rsid w:val="009D00C5"/>
    <w:rsid w:val="009D040D"/>
    <w:rsid w:val="009D0B97"/>
    <w:rsid w:val="009D17A9"/>
    <w:rsid w:val="009D3923"/>
    <w:rsid w:val="009D3CD9"/>
    <w:rsid w:val="009D45B8"/>
    <w:rsid w:val="009D466D"/>
    <w:rsid w:val="009D5642"/>
    <w:rsid w:val="009D62A3"/>
    <w:rsid w:val="009D7791"/>
    <w:rsid w:val="009D7939"/>
    <w:rsid w:val="009D7A63"/>
    <w:rsid w:val="009D7C38"/>
    <w:rsid w:val="009E0A4B"/>
    <w:rsid w:val="009E0AC5"/>
    <w:rsid w:val="009E0E07"/>
    <w:rsid w:val="009E0FB7"/>
    <w:rsid w:val="009E1295"/>
    <w:rsid w:val="009E1767"/>
    <w:rsid w:val="009E18B2"/>
    <w:rsid w:val="009E18B5"/>
    <w:rsid w:val="009E1B83"/>
    <w:rsid w:val="009E227B"/>
    <w:rsid w:val="009E27F4"/>
    <w:rsid w:val="009E2937"/>
    <w:rsid w:val="009E330B"/>
    <w:rsid w:val="009E40D4"/>
    <w:rsid w:val="009E51ED"/>
    <w:rsid w:val="009E6A45"/>
    <w:rsid w:val="009E743A"/>
    <w:rsid w:val="009E7E3D"/>
    <w:rsid w:val="009F03B3"/>
    <w:rsid w:val="009F0482"/>
    <w:rsid w:val="009F0A59"/>
    <w:rsid w:val="009F2414"/>
    <w:rsid w:val="009F24C3"/>
    <w:rsid w:val="009F3892"/>
    <w:rsid w:val="009F487F"/>
    <w:rsid w:val="009F4A7F"/>
    <w:rsid w:val="009F4FA5"/>
    <w:rsid w:val="009F5601"/>
    <w:rsid w:val="009F5845"/>
    <w:rsid w:val="009F5A56"/>
    <w:rsid w:val="009F6EFD"/>
    <w:rsid w:val="00A00583"/>
    <w:rsid w:val="00A01D5F"/>
    <w:rsid w:val="00A02AE3"/>
    <w:rsid w:val="00A02C7B"/>
    <w:rsid w:val="00A02FE6"/>
    <w:rsid w:val="00A03207"/>
    <w:rsid w:val="00A04256"/>
    <w:rsid w:val="00A055CE"/>
    <w:rsid w:val="00A06326"/>
    <w:rsid w:val="00A06473"/>
    <w:rsid w:val="00A06498"/>
    <w:rsid w:val="00A06EF0"/>
    <w:rsid w:val="00A074F6"/>
    <w:rsid w:val="00A07A87"/>
    <w:rsid w:val="00A11504"/>
    <w:rsid w:val="00A124D5"/>
    <w:rsid w:val="00A1291D"/>
    <w:rsid w:val="00A12B48"/>
    <w:rsid w:val="00A12FA8"/>
    <w:rsid w:val="00A13BB3"/>
    <w:rsid w:val="00A148D2"/>
    <w:rsid w:val="00A14DEC"/>
    <w:rsid w:val="00A155B5"/>
    <w:rsid w:val="00A15CAB"/>
    <w:rsid w:val="00A16A9E"/>
    <w:rsid w:val="00A16FA9"/>
    <w:rsid w:val="00A17931"/>
    <w:rsid w:val="00A17E40"/>
    <w:rsid w:val="00A20283"/>
    <w:rsid w:val="00A20451"/>
    <w:rsid w:val="00A20819"/>
    <w:rsid w:val="00A2182F"/>
    <w:rsid w:val="00A22309"/>
    <w:rsid w:val="00A22605"/>
    <w:rsid w:val="00A22CB7"/>
    <w:rsid w:val="00A22E27"/>
    <w:rsid w:val="00A231A2"/>
    <w:rsid w:val="00A232B6"/>
    <w:rsid w:val="00A23925"/>
    <w:rsid w:val="00A239D3"/>
    <w:rsid w:val="00A24DE0"/>
    <w:rsid w:val="00A25198"/>
    <w:rsid w:val="00A25273"/>
    <w:rsid w:val="00A25978"/>
    <w:rsid w:val="00A26519"/>
    <w:rsid w:val="00A274B4"/>
    <w:rsid w:val="00A302FD"/>
    <w:rsid w:val="00A30EEF"/>
    <w:rsid w:val="00A3174A"/>
    <w:rsid w:val="00A32E6D"/>
    <w:rsid w:val="00A33723"/>
    <w:rsid w:val="00A33BBE"/>
    <w:rsid w:val="00A3443B"/>
    <w:rsid w:val="00A34655"/>
    <w:rsid w:val="00A346EB"/>
    <w:rsid w:val="00A35C31"/>
    <w:rsid w:val="00A372D6"/>
    <w:rsid w:val="00A374C1"/>
    <w:rsid w:val="00A37C26"/>
    <w:rsid w:val="00A40C6A"/>
    <w:rsid w:val="00A40DA2"/>
    <w:rsid w:val="00A4286E"/>
    <w:rsid w:val="00A430F1"/>
    <w:rsid w:val="00A4394B"/>
    <w:rsid w:val="00A43CB8"/>
    <w:rsid w:val="00A4532F"/>
    <w:rsid w:val="00A4549E"/>
    <w:rsid w:val="00A46B7B"/>
    <w:rsid w:val="00A47416"/>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D2C"/>
    <w:rsid w:val="00A61011"/>
    <w:rsid w:val="00A612AB"/>
    <w:rsid w:val="00A613D7"/>
    <w:rsid w:val="00A61C85"/>
    <w:rsid w:val="00A61EC0"/>
    <w:rsid w:val="00A625E6"/>
    <w:rsid w:val="00A62CAD"/>
    <w:rsid w:val="00A63754"/>
    <w:rsid w:val="00A64142"/>
    <w:rsid w:val="00A641F0"/>
    <w:rsid w:val="00A64CA9"/>
    <w:rsid w:val="00A6513E"/>
    <w:rsid w:val="00A65B9E"/>
    <w:rsid w:val="00A6653C"/>
    <w:rsid w:val="00A67201"/>
    <w:rsid w:val="00A67BC8"/>
    <w:rsid w:val="00A7093F"/>
    <w:rsid w:val="00A70A5C"/>
    <w:rsid w:val="00A70B97"/>
    <w:rsid w:val="00A71114"/>
    <w:rsid w:val="00A7286F"/>
    <w:rsid w:val="00A72E4B"/>
    <w:rsid w:val="00A736B8"/>
    <w:rsid w:val="00A74D00"/>
    <w:rsid w:val="00A74EE9"/>
    <w:rsid w:val="00A75FBF"/>
    <w:rsid w:val="00A776EF"/>
    <w:rsid w:val="00A77A8D"/>
    <w:rsid w:val="00A77C21"/>
    <w:rsid w:val="00A77C5E"/>
    <w:rsid w:val="00A8082E"/>
    <w:rsid w:val="00A80CE2"/>
    <w:rsid w:val="00A81C30"/>
    <w:rsid w:val="00A81F5F"/>
    <w:rsid w:val="00A821FD"/>
    <w:rsid w:val="00A82681"/>
    <w:rsid w:val="00A83105"/>
    <w:rsid w:val="00A83B20"/>
    <w:rsid w:val="00A83FD6"/>
    <w:rsid w:val="00A84528"/>
    <w:rsid w:val="00A85EB6"/>
    <w:rsid w:val="00A8614F"/>
    <w:rsid w:val="00A868D6"/>
    <w:rsid w:val="00A86D98"/>
    <w:rsid w:val="00A86E97"/>
    <w:rsid w:val="00A903AA"/>
    <w:rsid w:val="00A904B5"/>
    <w:rsid w:val="00A90B8F"/>
    <w:rsid w:val="00A9190F"/>
    <w:rsid w:val="00A91926"/>
    <w:rsid w:val="00A91BC7"/>
    <w:rsid w:val="00A924C2"/>
    <w:rsid w:val="00A93854"/>
    <w:rsid w:val="00A941E2"/>
    <w:rsid w:val="00A944D4"/>
    <w:rsid w:val="00A944DE"/>
    <w:rsid w:val="00A946BA"/>
    <w:rsid w:val="00A968FD"/>
    <w:rsid w:val="00A96F42"/>
    <w:rsid w:val="00A97338"/>
    <w:rsid w:val="00A979F2"/>
    <w:rsid w:val="00A97A9F"/>
    <w:rsid w:val="00A97E68"/>
    <w:rsid w:val="00AA0163"/>
    <w:rsid w:val="00AA0412"/>
    <w:rsid w:val="00AA06DF"/>
    <w:rsid w:val="00AA1327"/>
    <w:rsid w:val="00AA1848"/>
    <w:rsid w:val="00AA2F2B"/>
    <w:rsid w:val="00AA3A44"/>
    <w:rsid w:val="00AA44DF"/>
    <w:rsid w:val="00AA4929"/>
    <w:rsid w:val="00AA4B44"/>
    <w:rsid w:val="00AA55ED"/>
    <w:rsid w:val="00AA56BF"/>
    <w:rsid w:val="00AA5EF8"/>
    <w:rsid w:val="00AA6302"/>
    <w:rsid w:val="00AA6C0B"/>
    <w:rsid w:val="00AA6CAE"/>
    <w:rsid w:val="00AA6F02"/>
    <w:rsid w:val="00AA7F43"/>
    <w:rsid w:val="00AB0733"/>
    <w:rsid w:val="00AB0D9E"/>
    <w:rsid w:val="00AB10EE"/>
    <w:rsid w:val="00AB13D2"/>
    <w:rsid w:val="00AB14DC"/>
    <w:rsid w:val="00AB1883"/>
    <w:rsid w:val="00AB1BC4"/>
    <w:rsid w:val="00AB1D79"/>
    <w:rsid w:val="00AB22EE"/>
    <w:rsid w:val="00AB27CE"/>
    <w:rsid w:val="00AB346E"/>
    <w:rsid w:val="00AB3AD5"/>
    <w:rsid w:val="00AB4269"/>
    <w:rsid w:val="00AB4ACD"/>
    <w:rsid w:val="00AB4EED"/>
    <w:rsid w:val="00AB5256"/>
    <w:rsid w:val="00AB54CE"/>
    <w:rsid w:val="00AB552D"/>
    <w:rsid w:val="00AB581D"/>
    <w:rsid w:val="00AB5CB8"/>
    <w:rsid w:val="00AB5F4D"/>
    <w:rsid w:val="00AB62F0"/>
    <w:rsid w:val="00AB6BAA"/>
    <w:rsid w:val="00AC0572"/>
    <w:rsid w:val="00AC1166"/>
    <w:rsid w:val="00AC3763"/>
    <w:rsid w:val="00AC3942"/>
    <w:rsid w:val="00AC3A83"/>
    <w:rsid w:val="00AC458D"/>
    <w:rsid w:val="00AC5212"/>
    <w:rsid w:val="00AC558D"/>
    <w:rsid w:val="00AC5A81"/>
    <w:rsid w:val="00AC605D"/>
    <w:rsid w:val="00AC65FE"/>
    <w:rsid w:val="00AC7805"/>
    <w:rsid w:val="00AD11F8"/>
    <w:rsid w:val="00AD1726"/>
    <w:rsid w:val="00AD200F"/>
    <w:rsid w:val="00AD2BA4"/>
    <w:rsid w:val="00AD327A"/>
    <w:rsid w:val="00AD3467"/>
    <w:rsid w:val="00AD387B"/>
    <w:rsid w:val="00AD45C8"/>
    <w:rsid w:val="00AD4834"/>
    <w:rsid w:val="00AD4943"/>
    <w:rsid w:val="00AD6039"/>
    <w:rsid w:val="00AD682B"/>
    <w:rsid w:val="00AD68BB"/>
    <w:rsid w:val="00AD6A76"/>
    <w:rsid w:val="00AD78FA"/>
    <w:rsid w:val="00AD7F65"/>
    <w:rsid w:val="00AE132C"/>
    <w:rsid w:val="00AE1849"/>
    <w:rsid w:val="00AE196B"/>
    <w:rsid w:val="00AE205F"/>
    <w:rsid w:val="00AE2926"/>
    <w:rsid w:val="00AE2A24"/>
    <w:rsid w:val="00AE2A3F"/>
    <w:rsid w:val="00AE4976"/>
    <w:rsid w:val="00AE68D6"/>
    <w:rsid w:val="00AE6D82"/>
    <w:rsid w:val="00AF0397"/>
    <w:rsid w:val="00AF0853"/>
    <w:rsid w:val="00AF0AD4"/>
    <w:rsid w:val="00AF0E35"/>
    <w:rsid w:val="00AF14AA"/>
    <w:rsid w:val="00AF2C01"/>
    <w:rsid w:val="00AF399B"/>
    <w:rsid w:val="00AF440B"/>
    <w:rsid w:val="00AF5407"/>
    <w:rsid w:val="00AF5DE1"/>
    <w:rsid w:val="00AF67A8"/>
    <w:rsid w:val="00AF79C4"/>
    <w:rsid w:val="00B015EB"/>
    <w:rsid w:val="00B019B3"/>
    <w:rsid w:val="00B0344A"/>
    <w:rsid w:val="00B043F6"/>
    <w:rsid w:val="00B048C6"/>
    <w:rsid w:val="00B051D8"/>
    <w:rsid w:val="00B05812"/>
    <w:rsid w:val="00B05893"/>
    <w:rsid w:val="00B058C6"/>
    <w:rsid w:val="00B06F66"/>
    <w:rsid w:val="00B06F6B"/>
    <w:rsid w:val="00B0718C"/>
    <w:rsid w:val="00B10269"/>
    <w:rsid w:val="00B10640"/>
    <w:rsid w:val="00B1071A"/>
    <w:rsid w:val="00B10E29"/>
    <w:rsid w:val="00B11407"/>
    <w:rsid w:val="00B12254"/>
    <w:rsid w:val="00B123E6"/>
    <w:rsid w:val="00B132EC"/>
    <w:rsid w:val="00B135C6"/>
    <w:rsid w:val="00B142A7"/>
    <w:rsid w:val="00B149DA"/>
    <w:rsid w:val="00B15434"/>
    <w:rsid w:val="00B15738"/>
    <w:rsid w:val="00B17B47"/>
    <w:rsid w:val="00B17C90"/>
    <w:rsid w:val="00B21D73"/>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B69"/>
    <w:rsid w:val="00B25BA0"/>
    <w:rsid w:val="00B26227"/>
    <w:rsid w:val="00B26CF3"/>
    <w:rsid w:val="00B272E2"/>
    <w:rsid w:val="00B31319"/>
    <w:rsid w:val="00B313C9"/>
    <w:rsid w:val="00B319D9"/>
    <w:rsid w:val="00B32632"/>
    <w:rsid w:val="00B33723"/>
    <w:rsid w:val="00B34A41"/>
    <w:rsid w:val="00B34BF1"/>
    <w:rsid w:val="00B350CA"/>
    <w:rsid w:val="00B35916"/>
    <w:rsid w:val="00B36766"/>
    <w:rsid w:val="00B37E06"/>
    <w:rsid w:val="00B37ECE"/>
    <w:rsid w:val="00B405B7"/>
    <w:rsid w:val="00B40699"/>
    <w:rsid w:val="00B412C6"/>
    <w:rsid w:val="00B41413"/>
    <w:rsid w:val="00B41DF4"/>
    <w:rsid w:val="00B41E02"/>
    <w:rsid w:val="00B42216"/>
    <w:rsid w:val="00B425E6"/>
    <w:rsid w:val="00B42F04"/>
    <w:rsid w:val="00B43394"/>
    <w:rsid w:val="00B439BE"/>
    <w:rsid w:val="00B44E9B"/>
    <w:rsid w:val="00B45E1E"/>
    <w:rsid w:val="00B46726"/>
    <w:rsid w:val="00B46B91"/>
    <w:rsid w:val="00B47003"/>
    <w:rsid w:val="00B51B24"/>
    <w:rsid w:val="00B5401F"/>
    <w:rsid w:val="00B5479B"/>
    <w:rsid w:val="00B54907"/>
    <w:rsid w:val="00B551C9"/>
    <w:rsid w:val="00B55380"/>
    <w:rsid w:val="00B56AC9"/>
    <w:rsid w:val="00B578B2"/>
    <w:rsid w:val="00B600AF"/>
    <w:rsid w:val="00B60C76"/>
    <w:rsid w:val="00B61D74"/>
    <w:rsid w:val="00B63F72"/>
    <w:rsid w:val="00B64047"/>
    <w:rsid w:val="00B64085"/>
    <w:rsid w:val="00B641AE"/>
    <w:rsid w:val="00B6488D"/>
    <w:rsid w:val="00B64F46"/>
    <w:rsid w:val="00B6541E"/>
    <w:rsid w:val="00B659E3"/>
    <w:rsid w:val="00B65F22"/>
    <w:rsid w:val="00B663B0"/>
    <w:rsid w:val="00B6719A"/>
    <w:rsid w:val="00B671E3"/>
    <w:rsid w:val="00B67CD5"/>
    <w:rsid w:val="00B702ED"/>
    <w:rsid w:val="00B70768"/>
    <w:rsid w:val="00B70AA8"/>
    <w:rsid w:val="00B70DCF"/>
    <w:rsid w:val="00B70E9A"/>
    <w:rsid w:val="00B711F0"/>
    <w:rsid w:val="00B7121D"/>
    <w:rsid w:val="00B71654"/>
    <w:rsid w:val="00B729FF"/>
    <w:rsid w:val="00B72E8E"/>
    <w:rsid w:val="00B73BF2"/>
    <w:rsid w:val="00B740E8"/>
    <w:rsid w:val="00B7472E"/>
    <w:rsid w:val="00B74AF7"/>
    <w:rsid w:val="00B74BBF"/>
    <w:rsid w:val="00B763D9"/>
    <w:rsid w:val="00B7644D"/>
    <w:rsid w:val="00B767E4"/>
    <w:rsid w:val="00B774F5"/>
    <w:rsid w:val="00B77C65"/>
    <w:rsid w:val="00B77D55"/>
    <w:rsid w:val="00B800FD"/>
    <w:rsid w:val="00B8023C"/>
    <w:rsid w:val="00B804E3"/>
    <w:rsid w:val="00B80938"/>
    <w:rsid w:val="00B814E1"/>
    <w:rsid w:val="00B815EC"/>
    <w:rsid w:val="00B81B1F"/>
    <w:rsid w:val="00B81DA3"/>
    <w:rsid w:val="00B82E9B"/>
    <w:rsid w:val="00B83A7B"/>
    <w:rsid w:val="00B83AD3"/>
    <w:rsid w:val="00B83B85"/>
    <w:rsid w:val="00B840AD"/>
    <w:rsid w:val="00B840CB"/>
    <w:rsid w:val="00B8492F"/>
    <w:rsid w:val="00B8578D"/>
    <w:rsid w:val="00B857F3"/>
    <w:rsid w:val="00B858FB"/>
    <w:rsid w:val="00B85B31"/>
    <w:rsid w:val="00B8689C"/>
    <w:rsid w:val="00B87B8D"/>
    <w:rsid w:val="00B87CDA"/>
    <w:rsid w:val="00B90443"/>
    <w:rsid w:val="00B908EB"/>
    <w:rsid w:val="00B9144F"/>
    <w:rsid w:val="00B91627"/>
    <w:rsid w:val="00B92995"/>
    <w:rsid w:val="00B92A3E"/>
    <w:rsid w:val="00B93842"/>
    <w:rsid w:val="00B93D25"/>
    <w:rsid w:val="00B93E69"/>
    <w:rsid w:val="00B940FB"/>
    <w:rsid w:val="00B94218"/>
    <w:rsid w:val="00B946ED"/>
    <w:rsid w:val="00B94B79"/>
    <w:rsid w:val="00B9532F"/>
    <w:rsid w:val="00B9566C"/>
    <w:rsid w:val="00B9577A"/>
    <w:rsid w:val="00B97E64"/>
    <w:rsid w:val="00BA0C56"/>
    <w:rsid w:val="00BA0EF7"/>
    <w:rsid w:val="00BA1A6E"/>
    <w:rsid w:val="00BA21A0"/>
    <w:rsid w:val="00BA2418"/>
    <w:rsid w:val="00BA2DA5"/>
    <w:rsid w:val="00BA3120"/>
    <w:rsid w:val="00BA356F"/>
    <w:rsid w:val="00BA3E6D"/>
    <w:rsid w:val="00BA49A8"/>
    <w:rsid w:val="00BA5ED8"/>
    <w:rsid w:val="00BA7822"/>
    <w:rsid w:val="00BB093D"/>
    <w:rsid w:val="00BB0BA4"/>
    <w:rsid w:val="00BB13B3"/>
    <w:rsid w:val="00BB1873"/>
    <w:rsid w:val="00BB19C6"/>
    <w:rsid w:val="00BB31EC"/>
    <w:rsid w:val="00BB3965"/>
    <w:rsid w:val="00BB3A53"/>
    <w:rsid w:val="00BB4695"/>
    <w:rsid w:val="00BB46A6"/>
    <w:rsid w:val="00BB495C"/>
    <w:rsid w:val="00BB49DE"/>
    <w:rsid w:val="00BB4C55"/>
    <w:rsid w:val="00BB4C7B"/>
    <w:rsid w:val="00BB4D9A"/>
    <w:rsid w:val="00BB5164"/>
    <w:rsid w:val="00BB5CEB"/>
    <w:rsid w:val="00BB6136"/>
    <w:rsid w:val="00BB6EC6"/>
    <w:rsid w:val="00BB72E0"/>
    <w:rsid w:val="00BB7570"/>
    <w:rsid w:val="00BB7B43"/>
    <w:rsid w:val="00BB7D56"/>
    <w:rsid w:val="00BB7EE8"/>
    <w:rsid w:val="00BC1BBD"/>
    <w:rsid w:val="00BC1C98"/>
    <w:rsid w:val="00BC2386"/>
    <w:rsid w:val="00BC2499"/>
    <w:rsid w:val="00BC2760"/>
    <w:rsid w:val="00BC31A3"/>
    <w:rsid w:val="00BC3417"/>
    <w:rsid w:val="00BC3A52"/>
    <w:rsid w:val="00BC4CFD"/>
    <w:rsid w:val="00BC5654"/>
    <w:rsid w:val="00BC567F"/>
    <w:rsid w:val="00BC5E72"/>
    <w:rsid w:val="00BC67BB"/>
    <w:rsid w:val="00BC7990"/>
    <w:rsid w:val="00BC7C15"/>
    <w:rsid w:val="00BC7F99"/>
    <w:rsid w:val="00BC7FCC"/>
    <w:rsid w:val="00BD0048"/>
    <w:rsid w:val="00BD0A76"/>
    <w:rsid w:val="00BD0D94"/>
    <w:rsid w:val="00BD1459"/>
    <w:rsid w:val="00BD1DB7"/>
    <w:rsid w:val="00BD2043"/>
    <w:rsid w:val="00BD2B63"/>
    <w:rsid w:val="00BD2F15"/>
    <w:rsid w:val="00BD35D1"/>
    <w:rsid w:val="00BD38BD"/>
    <w:rsid w:val="00BD3ABA"/>
    <w:rsid w:val="00BD4711"/>
    <w:rsid w:val="00BD4B37"/>
    <w:rsid w:val="00BE00E4"/>
    <w:rsid w:val="00BE02EB"/>
    <w:rsid w:val="00BE0BC0"/>
    <w:rsid w:val="00BE24C2"/>
    <w:rsid w:val="00BE2CFC"/>
    <w:rsid w:val="00BE337B"/>
    <w:rsid w:val="00BE36FC"/>
    <w:rsid w:val="00BE3AEC"/>
    <w:rsid w:val="00BE3C77"/>
    <w:rsid w:val="00BE6139"/>
    <w:rsid w:val="00BE6316"/>
    <w:rsid w:val="00BE6779"/>
    <w:rsid w:val="00BE70D0"/>
    <w:rsid w:val="00BE7E73"/>
    <w:rsid w:val="00BF00BB"/>
    <w:rsid w:val="00BF0E3A"/>
    <w:rsid w:val="00BF141E"/>
    <w:rsid w:val="00BF22DE"/>
    <w:rsid w:val="00BF2907"/>
    <w:rsid w:val="00BF2E41"/>
    <w:rsid w:val="00BF3787"/>
    <w:rsid w:val="00BF3EBA"/>
    <w:rsid w:val="00BF419E"/>
    <w:rsid w:val="00BF4504"/>
    <w:rsid w:val="00BF5071"/>
    <w:rsid w:val="00BF52F5"/>
    <w:rsid w:val="00BF5B29"/>
    <w:rsid w:val="00BF6205"/>
    <w:rsid w:val="00BF64F7"/>
    <w:rsid w:val="00BF7217"/>
    <w:rsid w:val="00BF7585"/>
    <w:rsid w:val="00BF774E"/>
    <w:rsid w:val="00C01578"/>
    <w:rsid w:val="00C01703"/>
    <w:rsid w:val="00C019B5"/>
    <w:rsid w:val="00C01E14"/>
    <w:rsid w:val="00C01EE1"/>
    <w:rsid w:val="00C02B69"/>
    <w:rsid w:val="00C02C0F"/>
    <w:rsid w:val="00C032A8"/>
    <w:rsid w:val="00C0345B"/>
    <w:rsid w:val="00C0372D"/>
    <w:rsid w:val="00C03C0F"/>
    <w:rsid w:val="00C03FC8"/>
    <w:rsid w:val="00C04408"/>
    <w:rsid w:val="00C04623"/>
    <w:rsid w:val="00C04B38"/>
    <w:rsid w:val="00C04ED6"/>
    <w:rsid w:val="00C04EFD"/>
    <w:rsid w:val="00C04F5C"/>
    <w:rsid w:val="00C064CA"/>
    <w:rsid w:val="00C06C38"/>
    <w:rsid w:val="00C06C72"/>
    <w:rsid w:val="00C06FCD"/>
    <w:rsid w:val="00C075B7"/>
    <w:rsid w:val="00C07F17"/>
    <w:rsid w:val="00C10CA4"/>
    <w:rsid w:val="00C11D96"/>
    <w:rsid w:val="00C127D9"/>
    <w:rsid w:val="00C13AC9"/>
    <w:rsid w:val="00C13C97"/>
    <w:rsid w:val="00C1434A"/>
    <w:rsid w:val="00C14D8E"/>
    <w:rsid w:val="00C151C5"/>
    <w:rsid w:val="00C15200"/>
    <w:rsid w:val="00C15703"/>
    <w:rsid w:val="00C16660"/>
    <w:rsid w:val="00C17227"/>
    <w:rsid w:val="00C17D0E"/>
    <w:rsid w:val="00C2130B"/>
    <w:rsid w:val="00C21395"/>
    <w:rsid w:val="00C215F8"/>
    <w:rsid w:val="00C21C4D"/>
    <w:rsid w:val="00C227DE"/>
    <w:rsid w:val="00C22F43"/>
    <w:rsid w:val="00C230AD"/>
    <w:rsid w:val="00C23DF3"/>
    <w:rsid w:val="00C240CB"/>
    <w:rsid w:val="00C2430A"/>
    <w:rsid w:val="00C24B39"/>
    <w:rsid w:val="00C25B2A"/>
    <w:rsid w:val="00C260B4"/>
    <w:rsid w:val="00C266CF"/>
    <w:rsid w:val="00C267C8"/>
    <w:rsid w:val="00C26844"/>
    <w:rsid w:val="00C2714A"/>
    <w:rsid w:val="00C27242"/>
    <w:rsid w:val="00C27CFA"/>
    <w:rsid w:val="00C27EA7"/>
    <w:rsid w:val="00C30635"/>
    <w:rsid w:val="00C30669"/>
    <w:rsid w:val="00C3100A"/>
    <w:rsid w:val="00C314D3"/>
    <w:rsid w:val="00C3162D"/>
    <w:rsid w:val="00C31664"/>
    <w:rsid w:val="00C31BFF"/>
    <w:rsid w:val="00C31FF2"/>
    <w:rsid w:val="00C3224F"/>
    <w:rsid w:val="00C331FD"/>
    <w:rsid w:val="00C33F74"/>
    <w:rsid w:val="00C342B9"/>
    <w:rsid w:val="00C34332"/>
    <w:rsid w:val="00C3438F"/>
    <w:rsid w:val="00C347BC"/>
    <w:rsid w:val="00C34D64"/>
    <w:rsid w:val="00C35465"/>
    <w:rsid w:val="00C358E0"/>
    <w:rsid w:val="00C3599C"/>
    <w:rsid w:val="00C35C89"/>
    <w:rsid w:val="00C35F91"/>
    <w:rsid w:val="00C367C7"/>
    <w:rsid w:val="00C36C23"/>
    <w:rsid w:val="00C370BB"/>
    <w:rsid w:val="00C378D1"/>
    <w:rsid w:val="00C402B8"/>
    <w:rsid w:val="00C409C0"/>
    <w:rsid w:val="00C40BB9"/>
    <w:rsid w:val="00C40C19"/>
    <w:rsid w:val="00C41505"/>
    <w:rsid w:val="00C41C26"/>
    <w:rsid w:val="00C43F6E"/>
    <w:rsid w:val="00C43F88"/>
    <w:rsid w:val="00C44326"/>
    <w:rsid w:val="00C44847"/>
    <w:rsid w:val="00C44D24"/>
    <w:rsid w:val="00C44F02"/>
    <w:rsid w:val="00C458A0"/>
    <w:rsid w:val="00C4597E"/>
    <w:rsid w:val="00C4611E"/>
    <w:rsid w:val="00C46489"/>
    <w:rsid w:val="00C467E1"/>
    <w:rsid w:val="00C468A7"/>
    <w:rsid w:val="00C47575"/>
    <w:rsid w:val="00C47652"/>
    <w:rsid w:val="00C5041D"/>
    <w:rsid w:val="00C50501"/>
    <w:rsid w:val="00C50AF8"/>
    <w:rsid w:val="00C51D28"/>
    <w:rsid w:val="00C51E9A"/>
    <w:rsid w:val="00C5238D"/>
    <w:rsid w:val="00C525EE"/>
    <w:rsid w:val="00C52874"/>
    <w:rsid w:val="00C52936"/>
    <w:rsid w:val="00C52D52"/>
    <w:rsid w:val="00C53B5E"/>
    <w:rsid w:val="00C5401D"/>
    <w:rsid w:val="00C54C7A"/>
    <w:rsid w:val="00C553BD"/>
    <w:rsid w:val="00C554C3"/>
    <w:rsid w:val="00C5614E"/>
    <w:rsid w:val="00C56A08"/>
    <w:rsid w:val="00C5712F"/>
    <w:rsid w:val="00C60AB1"/>
    <w:rsid w:val="00C628D0"/>
    <w:rsid w:val="00C62C00"/>
    <w:rsid w:val="00C63D3B"/>
    <w:rsid w:val="00C658B5"/>
    <w:rsid w:val="00C6677B"/>
    <w:rsid w:val="00C669AF"/>
    <w:rsid w:val="00C66FDA"/>
    <w:rsid w:val="00C67AA3"/>
    <w:rsid w:val="00C67AD3"/>
    <w:rsid w:val="00C67BEC"/>
    <w:rsid w:val="00C7063A"/>
    <w:rsid w:val="00C70972"/>
    <w:rsid w:val="00C71A20"/>
    <w:rsid w:val="00C720C6"/>
    <w:rsid w:val="00C72E1A"/>
    <w:rsid w:val="00C730B8"/>
    <w:rsid w:val="00C731A6"/>
    <w:rsid w:val="00C73F20"/>
    <w:rsid w:val="00C742E2"/>
    <w:rsid w:val="00C7547F"/>
    <w:rsid w:val="00C76A8E"/>
    <w:rsid w:val="00C77899"/>
    <w:rsid w:val="00C77911"/>
    <w:rsid w:val="00C80882"/>
    <w:rsid w:val="00C80CED"/>
    <w:rsid w:val="00C80E35"/>
    <w:rsid w:val="00C81A1C"/>
    <w:rsid w:val="00C82509"/>
    <w:rsid w:val="00C84BA9"/>
    <w:rsid w:val="00C85FC6"/>
    <w:rsid w:val="00C862F8"/>
    <w:rsid w:val="00C8685C"/>
    <w:rsid w:val="00C87BC7"/>
    <w:rsid w:val="00C901E3"/>
    <w:rsid w:val="00C90405"/>
    <w:rsid w:val="00C90908"/>
    <w:rsid w:val="00C90A98"/>
    <w:rsid w:val="00C90ADA"/>
    <w:rsid w:val="00C90B30"/>
    <w:rsid w:val="00C91AF5"/>
    <w:rsid w:val="00C91CE8"/>
    <w:rsid w:val="00C922DA"/>
    <w:rsid w:val="00C92693"/>
    <w:rsid w:val="00C9276B"/>
    <w:rsid w:val="00C942B3"/>
    <w:rsid w:val="00C947B8"/>
    <w:rsid w:val="00C94852"/>
    <w:rsid w:val="00C94A2E"/>
    <w:rsid w:val="00C9638D"/>
    <w:rsid w:val="00C96BB0"/>
    <w:rsid w:val="00C97540"/>
    <w:rsid w:val="00C97E2B"/>
    <w:rsid w:val="00CA0041"/>
    <w:rsid w:val="00CA0846"/>
    <w:rsid w:val="00CA0DFD"/>
    <w:rsid w:val="00CA10FC"/>
    <w:rsid w:val="00CA2181"/>
    <w:rsid w:val="00CA2D4C"/>
    <w:rsid w:val="00CA3269"/>
    <w:rsid w:val="00CA33C9"/>
    <w:rsid w:val="00CA37C5"/>
    <w:rsid w:val="00CA3BE2"/>
    <w:rsid w:val="00CA3FC4"/>
    <w:rsid w:val="00CA414A"/>
    <w:rsid w:val="00CA477C"/>
    <w:rsid w:val="00CA498C"/>
    <w:rsid w:val="00CA625A"/>
    <w:rsid w:val="00CA62D3"/>
    <w:rsid w:val="00CA68B0"/>
    <w:rsid w:val="00CA70FC"/>
    <w:rsid w:val="00CA746E"/>
    <w:rsid w:val="00CA7601"/>
    <w:rsid w:val="00CB0443"/>
    <w:rsid w:val="00CB0680"/>
    <w:rsid w:val="00CB078A"/>
    <w:rsid w:val="00CB0B09"/>
    <w:rsid w:val="00CB1555"/>
    <w:rsid w:val="00CB1FBD"/>
    <w:rsid w:val="00CB2543"/>
    <w:rsid w:val="00CB3C0D"/>
    <w:rsid w:val="00CB3E3E"/>
    <w:rsid w:val="00CB45AE"/>
    <w:rsid w:val="00CB4AAC"/>
    <w:rsid w:val="00CB529E"/>
    <w:rsid w:val="00CB569C"/>
    <w:rsid w:val="00CB56B7"/>
    <w:rsid w:val="00CB5BED"/>
    <w:rsid w:val="00CB5C28"/>
    <w:rsid w:val="00CB60BB"/>
    <w:rsid w:val="00CB6431"/>
    <w:rsid w:val="00CB6701"/>
    <w:rsid w:val="00CB7172"/>
    <w:rsid w:val="00CB71E1"/>
    <w:rsid w:val="00CB725D"/>
    <w:rsid w:val="00CB7287"/>
    <w:rsid w:val="00CB77CD"/>
    <w:rsid w:val="00CC1027"/>
    <w:rsid w:val="00CC123E"/>
    <w:rsid w:val="00CC14E8"/>
    <w:rsid w:val="00CC1695"/>
    <w:rsid w:val="00CC1926"/>
    <w:rsid w:val="00CC1AB6"/>
    <w:rsid w:val="00CC4723"/>
    <w:rsid w:val="00CC5AB0"/>
    <w:rsid w:val="00CC6FC6"/>
    <w:rsid w:val="00CC73C5"/>
    <w:rsid w:val="00CC7593"/>
    <w:rsid w:val="00CD0440"/>
    <w:rsid w:val="00CD06D5"/>
    <w:rsid w:val="00CD0B7F"/>
    <w:rsid w:val="00CD18DE"/>
    <w:rsid w:val="00CD1F1E"/>
    <w:rsid w:val="00CD35C6"/>
    <w:rsid w:val="00CD3BEC"/>
    <w:rsid w:val="00CD4269"/>
    <w:rsid w:val="00CD4526"/>
    <w:rsid w:val="00CD47CB"/>
    <w:rsid w:val="00CD50E1"/>
    <w:rsid w:val="00CD5A3B"/>
    <w:rsid w:val="00CD5E74"/>
    <w:rsid w:val="00CD6609"/>
    <w:rsid w:val="00CD6B0C"/>
    <w:rsid w:val="00CD7571"/>
    <w:rsid w:val="00CD7D56"/>
    <w:rsid w:val="00CE0233"/>
    <w:rsid w:val="00CE06D7"/>
    <w:rsid w:val="00CE099E"/>
    <w:rsid w:val="00CE2464"/>
    <w:rsid w:val="00CE3699"/>
    <w:rsid w:val="00CE3AA1"/>
    <w:rsid w:val="00CE3F33"/>
    <w:rsid w:val="00CE44F8"/>
    <w:rsid w:val="00CE492D"/>
    <w:rsid w:val="00CE51F4"/>
    <w:rsid w:val="00CE62A8"/>
    <w:rsid w:val="00CE6439"/>
    <w:rsid w:val="00CE6575"/>
    <w:rsid w:val="00CE66B8"/>
    <w:rsid w:val="00CE6BB1"/>
    <w:rsid w:val="00CE6E9C"/>
    <w:rsid w:val="00CF012E"/>
    <w:rsid w:val="00CF15F7"/>
    <w:rsid w:val="00CF1FD7"/>
    <w:rsid w:val="00CF25CA"/>
    <w:rsid w:val="00CF2C67"/>
    <w:rsid w:val="00CF3226"/>
    <w:rsid w:val="00CF32FE"/>
    <w:rsid w:val="00CF422A"/>
    <w:rsid w:val="00CF4470"/>
    <w:rsid w:val="00CF4CF9"/>
    <w:rsid w:val="00CF50E2"/>
    <w:rsid w:val="00CF51B0"/>
    <w:rsid w:val="00CF564B"/>
    <w:rsid w:val="00CF5682"/>
    <w:rsid w:val="00CF5A92"/>
    <w:rsid w:val="00CF5D4C"/>
    <w:rsid w:val="00CF6028"/>
    <w:rsid w:val="00CF6528"/>
    <w:rsid w:val="00CF73E8"/>
    <w:rsid w:val="00D002D4"/>
    <w:rsid w:val="00D00809"/>
    <w:rsid w:val="00D014FA"/>
    <w:rsid w:val="00D0285A"/>
    <w:rsid w:val="00D028C8"/>
    <w:rsid w:val="00D029F0"/>
    <w:rsid w:val="00D02DBD"/>
    <w:rsid w:val="00D02F41"/>
    <w:rsid w:val="00D0323C"/>
    <w:rsid w:val="00D035A7"/>
    <w:rsid w:val="00D03C90"/>
    <w:rsid w:val="00D041DF"/>
    <w:rsid w:val="00D04808"/>
    <w:rsid w:val="00D054DA"/>
    <w:rsid w:val="00D064EC"/>
    <w:rsid w:val="00D064EF"/>
    <w:rsid w:val="00D06A49"/>
    <w:rsid w:val="00D06EFF"/>
    <w:rsid w:val="00D07B5A"/>
    <w:rsid w:val="00D10F0A"/>
    <w:rsid w:val="00D11CCC"/>
    <w:rsid w:val="00D122C4"/>
    <w:rsid w:val="00D12E93"/>
    <w:rsid w:val="00D145A3"/>
    <w:rsid w:val="00D15A98"/>
    <w:rsid w:val="00D16321"/>
    <w:rsid w:val="00D164FC"/>
    <w:rsid w:val="00D16E46"/>
    <w:rsid w:val="00D17851"/>
    <w:rsid w:val="00D179EC"/>
    <w:rsid w:val="00D22CF1"/>
    <w:rsid w:val="00D22D0F"/>
    <w:rsid w:val="00D22D29"/>
    <w:rsid w:val="00D22EBB"/>
    <w:rsid w:val="00D239DA"/>
    <w:rsid w:val="00D24156"/>
    <w:rsid w:val="00D24627"/>
    <w:rsid w:val="00D24E1A"/>
    <w:rsid w:val="00D24F4B"/>
    <w:rsid w:val="00D268EE"/>
    <w:rsid w:val="00D26BF3"/>
    <w:rsid w:val="00D278AD"/>
    <w:rsid w:val="00D27CCD"/>
    <w:rsid w:val="00D27D66"/>
    <w:rsid w:val="00D312C3"/>
    <w:rsid w:val="00D315C9"/>
    <w:rsid w:val="00D32BF8"/>
    <w:rsid w:val="00D32C47"/>
    <w:rsid w:val="00D32C64"/>
    <w:rsid w:val="00D33202"/>
    <w:rsid w:val="00D33BEA"/>
    <w:rsid w:val="00D33D05"/>
    <w:rsid w:val="00D341DD"/>
    <w:rsid w:val="00D347BD"/>
    <w:rsid w:val="00D352DF"/>
    <w:rsid w:val="00D36435"/>
    <w:rsid w:val="00D36659"/>
    <w:rsid w:val="00D36B3C"/>
    <w:rsid w:val="00D3790D"/>
    <w:rsid w:val="00D37A04"/>
    <w:rsid w:val="00D4037F"/>
    <w:rsid w:val="00D4052C"/>
    <w:rsid w:val="00D40612"/>
    <w:rsid w:val="00D40E7A"/>
    <w:rsid w:val="00D4113F"/>
    <w:rsid w:val="00D415A7"/>
    <w:rsid w:val="00D4180B"/>
    <w:rsid w:val="00D425FD"/>
    <w:rsid w:val="00D42CAA"/>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4011"/>
    <w:rsid w:val="00D54439"/>
    <w:rsid w:val="00D5461A"/>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98A"/>
    <w:rsid w:val="00D63A33"/>
    <w:rsid w:val="00D63AF5"/>
    <w:rsid w:val="00D63CEB"/>
    <w:rsid w:val="00D6447E"/>
    <w:rsid w:val="00D64D2E"/>
    <w:rsid w:val="00D64E6F"/>
    <w:rsid w:val="00D65B83"/>
    <w:rsid w:val="00D66278"/>
    <w:rsid w:val="00D662B4"/>
    <w:rsid w:val="00D678E5"/>
    <w:rsid w:val="00D67CF5"/>
    <w:rsid w:val="00D67ECA"/>
    <w:rsid w:val="00D70C70"/>
    <w:rsid w:val="00D70D1F"/>
    <w:rsid w:val="00D7233A"/>
    <w:rsid w:val="00D7293A"/>
    <w:rsid w:val="00D72AB7"/>
    <w:rsid w:val="00D72DDF"/>
    <w:rsid w:val="00D72EA8"/>
    <w:rsid w:val="00D732F9"/>
    <w:rsid w:val="00D7389C"/>
    <w:rsid w:val="00D739C2"/>
    <w:rsid w:val="00D73E7B"/>
    <w:rsid w:val="00D73EDB"/>
    <w:rsid w:val="00D74117"/>
    <w:rsid w:val="00D76AF7"/>
    <w:rsid w:val="00D76ECB"/>
    <w:rsid w:val="00D77324"/>
    <w:rsid w:val="00D802CC"/>
    <w:rsid w:val="00D80FBC"/>
    <w:rsid w:val="00D812CC"/>
    <w:rsid w:val="00D816F3"/>
    <w:rsid w:val="00D81A16"/>
    <w:rsid w:val="00D81F09"/>
    <w:rsid w:val="00D82E71"/>
    <w:rsid w:val="00D83457"/>
    <w:rsid w:val="00D83822"/>
    <w:rsid w:val="00D84535"/>
    <w:rsid w:val="00D84DB6"/>
    <w:rsid w:val="00D85053"/>
    <w:rsid w:val="00D8544B"/>
    <w:rsid w:val="00D85570"/>
    <w:rsid w:val="00D85C24"/>
    <w:rsid w:val="00D86965"/>
    <w:rsid w:val="00D86D8D"/>
    <w:rsid w:val="00D87A0D"/>
    <w:rsid w:val="00D90A5A"/>
    <w:rsid w:val="00D90C3B"/>
    <w:rsid w:val="00D92001"/>
    <w:rsid w:val="00D929E4"/>
    <w:rsid w:val="00D93508"/>
    <w:rsid w:val="00D9362E"/>
    <w:rsid w:val="00D93E40"/>
    <w:rsid w:val="00D948E0"/>
    <w:rsid w:val="00D95388"/>
    <w:rsid w:val="00D9662C"/>
    <w:rsid w:val="00D96816"/>
    <w:rsid w:val="00D969AE"/>
    <w:rsid w:val="00D96D44"/>
    <w:rsid w:val="00D96DE3"/>
    <w:rsid w:val="00D96F28"/>
    <w:rsid w:val="00D9703C"/>
    <w:rsid w:val="00D975B9"/>
    <w:rsid w:val="00DA004C"/>
    <w:rsid w:val="00DA0798"/>
    <w:rsid w:val="00DA116F"/>
    <w:rsid w:val="00DA1ED6"/>
    <w:rsid w:val="00DA25A5"/>
    <w:rsid w:val="00DA279B"/>
    <w:rsid w:val="00DA2A22"/>
    <w:rsid w:val="00DA3180"/>
    <w:rsid w:val="00DA35D5"/>
    <w:rsid w:val="00DA3A44"/>
    <w:rsid w:val="00DA4BE7"/>
    <w:rsid w:val="00DA4F72"/>
    <w:rsid w:val="00DA4F85"/>
    <w:rsid w:val="00DA53AB"/>
    <w:rsid w:val="00DA6473"/>
    <w:rsid w:val="00DA6512"/>
    <w:rsid w:val="00DA6FCC"/>
    <w:rsid w:val="00DB0610"/>
    <w:rsid w:val="00DB1520"/>
    <w:rsid w:val="00DB1A6B"/>
    <w:rsid w:val="00DB2890"/>
    <w:rsid w:val="00DB3547"/>
    <w:rsid w:val="00DB3AD5"/>
    <w:rsid w:val="00DB3DDE"/>
    <w:rsid w:val="00DB49F8"/>
    <w:rsid w:val="00DB4D12"/>
    <w:rsid w:val="00DB6354"/>
    <w:rsid w:val="00DB6A1D"/>
    <w:rsid w:val="00DB7D49"/>
    <w:rsid w:val="00DC08BA"/>
    <w:rsid w:val="00DC0B99"/>
    <w:rsid w:val="00DC1648"/>
    <w:rsid w:val="00DC179F"/>
    <w:rsid w:val="00DC1D26"/>
    <w:rsid w:val="00DC1EF9"/>
    <w:rsid w:val="00DC2376"/>
    <w:rsid w:val="00DC288F"/>
    <w:rsid w:val="00DC2C7D"/>
    <w:rsid w:val="00DC2E6D"/>
    <w:rsid w:val="00DC3DE9"/>
    <w:rsid w:val="00DC3F88"/>
    <w:rsid w:val="00DC470B"/>
    <w:rsid w:val="00DC5315"/>
    <w:rsid w:val="00DC57DB"/>
    <w:rsid w:val="00DC5D4D"/>
    <w:rsid w:val="00DC61C1"/>
    <w:rsid w:val="00DC624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4776"/>
    <w:rsid w:val="00DD530F"/>
    <w:rsid w:val="00DD5392"/>
    <w:rsid w:val="00DD58F3"/>
    <w:rsid w:val="00DD5DF6"/>
    <w:rsid w:val="00DD6598"/>
    <w:rsid w:val="00DD6827"/>
    <w:rsid w:val="00DD73BA"/>
    <w:rsid w:val="00DD7DC7"/>
    <w:rsid w:val="00DE0418"/>
    <w:rsid w:val="00DE04F6"/>
    <w:rsid w:val="00DE083A"/>
    <w:rsid w:val="00DE2091"/>
    <w:rsid w:val="00DE2482"/>
    <w:rsid w:val="00DE24B7"/>
    <w:rsid w:val="00DE26AE"/>
    <w:rsid w:val="00DE2E59"/>
    <w:rsid w:val="00DE3379"/>
    <w:rsid w:val="00DE3E12"/>
    <w:rsid w:val="00DE4D95"/>
    <w:rsid w:val="00DE5275"/>
    <w:rsid w:val="00DE6546"/>
    <w:rsid w:val="00DE6825"/>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59"/>
    <w:rsid w:val="00DF4E55"/>
    <w:rsid w:val="00DF5715"/>
    <w:rsid w:val="00DF7304"/>
    <w:rsid w:val="00DF7749"/>
    <w:rsid w:val="00E0044C"/>
    <w:rsid w:val="00E006A2"/>
    <w:rsid w:val="00E006E7"/>
    <w:rsid w:val="00E0072C"/>
    <w:rsid w:val="00E00F71"/>
    <w:rsid w:val="00E01647"/>
    <w:rsid w:val="00E01CA9"/>
    <w:rsid w:val="00E022FC"/>
    <w:rsid w:val="00E0386C"/>
    <w:rsid w:val="00E03B27"/>
    <w:rsid w:val="00E03EB0"/>
    <w:rsid w:val="00E0417A"/>
    <w:rsid w:val="00E0548D"/>
    <w:rsid w:val="00E05E01"/>
    <w:rsid w:val="00E065A6"/>
    <w:rsid w:val="00E06610"/>
    <w:rsid w:val="00E06693"/>
    <w:rsid w:val="00E06B6D"/>
    <w:rsid w:val="00E06D70"/>
    <w:rsid w:val="00E07941"/>
    <w:rsid w:val="00E07B23"/>
    <w:rsid w:val="00E07B37"/>
    <w:rsid w:val="00E07C1C"/>
    <w:rsid w:val="00E10386"/>
    <w:rsid w:val="00E104A7"/>
    <w:rsid w:val="00E1053E"/>
    <w:rsid w:val="00E10918"/>
    <w:rsid w:val="00E10B07"/>
    <w:rsid w:val="00E10C2A"/>
    <w:rsid w:val="00E11051"/>
    <w:rsid w:val="00E113AB"/>
    <w:rsid w:val="00E118AA"/>
    <w:rsid w:val="00E11B3B"/>
    <w:rsid w:val="00E127D0"/>
    <w:rsid w:val="00E13990"/>
    <w:rsid w:val="00E139AE"/>
    <w:rsid w:val="00E13A29"/>
    <w:rsid w:val="00E1488E"/>
    <w:rsid w:val="00E148A1"/>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950"/>
    <w:rsid w:val="00E25AA3"/>
    <w:rsid w:val="00E27B21"/>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574"/>
    <w:rsid w:val="00E407CA"/>
    <w:rsid w:val="00E40CEF"/>
    <w:rsid w:val="00E40D52"/>
    <w:rsid w:val="00E4150F"/>
    <w:rsid w:val="00E41CF5"/>
    <w:rsid w:val="00E4237D"/>
    <w:rsid w:val="00E43729"/>
    <w:rsid w:val="00E44A71"/>
    <w:rsid w:val="00E44BDA"/>
    <w:rsid w:val="00E44FB3"/>
    <w:rsid w:val="00E452F5"/>
    <w:rsid w:val="00E459D0"/>
    <w:rsid w:val="00E45A28"/>
    <w:rsid w:val="00E45CC9"/>
    <w:rsid w:val="00E4639D"/>
    <w:rsid w:val="00E46884"/>
    <w:rsid w:val="00E46F00"/>
    <w:rsid w:val="00E4752D"/>
    <w:rsid w:val="00E4756F"/>
    <w:rsid w:val="00E47CEC"/>
    <w:rsid w:val="00E50612"/>
    <w:rsid w:val="00E51A27"/>
    <w:rsid w:val="00E51ACB"/>
    <w:rsid w:val="00E51D57"/>
    <w:rsid w:val="00E51DF1"/>
    <w:rsid w:val="00E51EBD"/>
    <w:rsid w:val="00E5235B"/>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46E"/>
    <w:rsid w:val="00E66650"/>
    <w:rsid w:val="00E66E0B"/>
    <w:rsid w:val="00E70195"/>
    <w:rsid w:val="00E7067C"/>
    <w:rsid w:val="00E70691"/>
    <w:rsid w:val="00E70A1D"/>
    <w:rsid w:val="00E7204E"/>
    <w:rsid w:val="00E72584"/>
    <w:rsid w:val="00E725F6"/>
    <w:rsid w:val="00E72644"/>
    <w:rsid w:val="00E73DC3"/>
    <w:rsid w:val="00E752A0"/>
    <w:rsid w:val="00E752A1"/>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80688"/>
    <w:rsid w:val="00E810DD"/>
    <w:rsid w:val="00E81D5D"/>
    <w:rsid w:val="00E81E1D"/>
    <w:rsid w:val="00E825DB"/>
    <w:rsid w:val="00E8312D"/>
    <w:rsid w:val="00E833E8"/>
    <w:rsid w:val="00E836BB"/>
    <w:rsid w:val="00E836EA"/>
    <w:rsid w:val="00E85D6B"/>
    <w:rsid w:val="00E8662B"/>
    <w:rsid w:val="00E86B8C"/>
    <w:rsid w:val="00E87254"/>
    <w:rsid w:val="00E874D8"/>
    <w:rsid w:val="00E879C2"/>
    <w:rsid w:val="00E9081A"/>
    <w:rsid w:val="00E91727"/>
    <w:rsid w:val="00E921E9"/>
    <w:rsid w:val="00E9263D"/>
    <w:rsid w:val="00E92D64"/>
    <w:rsid w:val="00E92D76"/>
    <w:rsid w:val="00E93137"/>
    <w:rsid w:val="00E93182"/>
    <w:rsid w:val="00E937CA"/>
    <w:rsid w:val="00E9391B"/>
    <w:rsid w:val="00E94B35"/>
    <w:rsid w:val="00E95F68"/>
    <w:rsid w:val="00E9631C"/>
    <w:rsid w:val="00E9652C"/>
    <w:rsid w:val="00E96850"/>
    <w:rsid w:val="00E96EA0"/>
    <w:rsid w:val="00E972B3"/>
    <w:rsid w:val="00EA0343"/>
    <w:rsid w:val="00EA10AE"/>
    <w:rsid w:val="00EA162F"/>
    <w:rsid w:val="00EA1E61"/>
    <w:rsid w:val="00EA242B"/>
    <w:rsid w:val="00EA2716"/>
    <w:rsid w:val="00EA3356"/>
    <w:rsid w:val="00EA373F"/>
    <w:rsid w:val="00EA3DC9"/>
    <w:rsid w:val="00EA4284"/>
    <w:rsid w:val="00EA518B"/>
    <w:rsid w:val="00EA5A97"/>
    <w:rsid w:val="00EA5E46"/>
    <w:rsid w:val="00EA7207"/>
    <w:rsid w:val="00EB0068"/>
    <w:rsid w:val="00EB0079"/>
    <w:rsid w:val="00EB08AD"/>
    <w:rsid w:val="00EB0B78"/>
    <w:rsid w:val="00EB12C0"/>
    <w:rsid w:val="00EB23EF"/>
    <w:rsid w:val="00EB26DB"/>
    <w:rsid w:val="00EB2B7A"/>
    <w:rsid w:val="00EB2C59"/>
    <w:rsid w:val="00EB2C68"/>
    <w:rsid w:val="00EB2F7F"/>
    <w:rsid w:val="00EB319C"/>
    <w:rsid w:val="00EB3934"/>
    <w:rsid w:val="00EB3F8A"/>
    <w:rsid w:val="00EB5097"/>
    <w:rsid w:val="00EB5DD8"/>
    <w:rsid w:val="00EB70EC"/>
    <w:rsid w:val="00EB7402"/>
    <w:rsid w:val="00EB7B66"/>
    <w:rsid w:val="00EC0531"/>
    <w:rsid w:val="00EC05FC"/>
    <w:rsid w:val="00EC1739"/>
    <w:rsid w:val="00EC181A"/>
    <w:rsid w:val="00EC2ACC"/>
    <w:rsid w:val="00EC2B3C"/>
    <w:rsid w:val="00EC2BC1"/>
    <w:rsid w:val="00EC2C78"/>
    <w:rsid w:val="00EC315C"/>
    <w:rsid w:val="00EC3AFE"/>
    <w:rsid w:val="00EC3CE9"/>
    <w:rsid w:val="00EC3DAD"/>
    <w:rsid w:val="00EC50AD"/>
    <w:rsid w:val="00EC59B6"/>
    <w:rsid w:val="00EC633D"/>
    <w:rsid w:val="00EC6FF1"/>
    <w:rsid w:val="00EC74BE"/>
    <w:rsid w:val="00EC7836"/>
    <w:rsid w:val="00ED0426"/>
    <w:rsid w:val="00ED0684"/>
    <w:rsid w:val="00ED0A14"/>
    <w:rsid w:val="00ED0FE2"/>
    <w:rsid w:val="00ED1DE5"/>
    <w:rsid w:val="00ED2776"/>
    <w:rsid w:val="00ED3050"/>
    <w:rsid w:val="00ED3F23"/>
    <w:rsid w:val="00ED3FD1"/>
    <w:rsid w:val="00ED4031"/>
    <w:rsid w:val="00ED4983"/>
    <w:rsid w:val="00ED4BBB"/>
    <w:rsid w:val="00ED4F92"/>
    <w:rsid w:val="00ED58E1"/>
    <w:rsid w:val="00ED5C7C"/>
    <w:rsid w:val="00ED741C"/>
    <w:rsid w:val="00ED7A36"/>
    <w:rsid w:val="00ED7F2B"/>
    <w:rsid w:val="00EE002B"/>
    <w:rsid w:val="00EE0384"/>
    <w:rsid w:val="00EE0939"/>
    <w:rsid w:val="00EE094A"/>
    <w:rsid w:val="00EE1340"/>
    <w:rsid w:val="00EE14B3"/>
    <w:rsid w:val="00EE1725"/>
    <w:rsid w:val="00EE1788"/>
    <w:rsid w:val="00EE255C"/>
    <w:rsid w:val="00EE28DE"/>
    <w:rsid w:val="00EE2C49"/>
    <w:rsid w:val="00EE3384"/>
    <w:rsid w:val="00EE344E"/>
    <w:rsid w:val="00EE3FE8"/>
    <w:rsid w:val="00EE4010"/>
    <w:rsid w:val="00EE423B"/>
    <w:rsid w:val="00EE46F9"/>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1CC5"/>
    <w:rsid w:val="00EF30CC"/>
    <w:rsid w:val="00EF42ED"/>
    <w:rsid w:val="00EF43FD"/>
    <w:rsid w:val="00EF44EA"/>
    <w:rsid w:val="00EF4E3B"/>
    <w:rsid w:val="00EF544A"/>
    <w:rsid w:val="00EF5BFD"/>
    <w:rsid w:val="00EF5CD1"/>
    <w:rsid w:val="00EF60EF"/>
    <w:rsid w:val="00EF612D"/>
    <w:rsid w:val="00EF71BD"/>
    <w:rsid w:val="00EF7BD3"/>
    <w:rsid w:val="00EF7EBD"/>
    <w:rsid w:val="00F0005A"/>
    <w:rsid w:val="00F00D35"/>
    <w:rsid w:val="00F016C7"/>
    <w:rsid w:val="00F01B40"/>
    <w:rsid w:val="00F01BBE"/>
    <w:rsid w:val="00F01CF2"/>
    <w:rsid w:val="00F03987"/>
    <w:rsid w:val="00F04161"/>
    <w:rsid w:val="00F04F8B"/>
    <w:rsid w:val="00F0532F"/>
    <w:rsid w:val="00F0623C"/>
    <w:rsid w:val="00F06398"/>
    <w:rsid w:val="00F0738A"/>
    <w:rsid w:val="00F0741A"/>
    <w:rsid w:val="00F07866"/>
    <w:rsid w:val="00F10169"/>
    <w:rsid w:val="00F10697"/>
    <w:rsid w:val="00F11186"/>
    <w:rsid w:val="00F112F2"/>
    <w:rsid w:val="00F113E9"/>
    <w:rsid w:val="00F11C15"/>
    <w:rsid w:val="00F13450"/>
    <w:rsid w:val="00F13DF0"/>
    <w:rsid w:val="00F14630"/>
    <w:rsid w:val="00F1474C"/>
    <w:rsid w:val="00F1538B"/>
    <w:rsid w:val="00F15AA6"/>
    <w:rsid w:val="00F15E41"/>
    <w:rsid w:val="00F166C7"/>
    <w:rsid w:val="00F20D37"/>
    <w:rsid w:val="00F21AB6"/>
    <w:rsid w:val="00F21CB2"/>
    <w:rsid w:val="00F22673"/>
    <w:rsid w:val="00F22961"/>
    <w:rsid w:val="00F229E1"/>
    <w:rsid w:val="00F237A1"/>
    <w:rsid w:val="00F23BFE"/>
    <w:rsid w:val="00F2451F"/>
    <w:rsid w:val="00F2468D"/>
    <w:rsid w:val="00F24D67"/>
    <w:rsid w:val="00F24E66"/>
    <w:rsid w:val="00F257FC"/>
    <w:rsid w:val="00F2583C"/>
    <w:rsid w:val="00F25C49"/>
    <w:rsid w:val="00F26811"/>
    <w:rsid w:val="00F274CA"/>
    <w:rsid w:val="00F3028A"/>
    <w:rsid w:val="00F30F03"/>
    <w:rsid w:val="00F31725"/>
    <w:rsid w:val="00F32CD4"/>
    <w:rsid w:val="00F32EFC"/>
    <w:rsid w:val="00F33B42"/>
    <w:rsid w:val="00F33CAF"/>
    <w:rsid w:val="00F34140"/>
    <w:rsid w:val="00F34691"/>
    <w:rsid w:val="00F34DAF"/>
    <w:rsid w:val="00F358FE"/>
    <w:rsid w:val="00F3599D"/>
    <w:rsid w:val="00F36288"/>
    <w:rsid w:val="00F367F7"/>
    <w:rsid w:val="00F36BDC"/>
    <w:rsid w:val="00F376A4"/>
    <w:rsid w:val="00F4049B"/>
    <w:rsid w:val="00F40C57"/>
    <w:rsid w:val="00F41F03"/>
    <w:rsid w:val="00F42A8D"/>
    <w:rsid w:val="00F4302C"/>
    <w:rsid w:val="00F43ABB"/>
    <w:rsid w:val="00F43F63"/>
    <w:rsid w:val="00F440AC"/>
    <w:rsid w:val="00F4444E"/>
    <w:rsid w:val="00F44488"/>
    <w:rsid w:val="00F44535"/>
    <w:rsid w:val="00F45967"/>
    <w:rsid w:val="00F45BA0"/>
    <w:rsid w:val="00F462E6"/>
    <w:rsid w:val="00F46C71"/>
    <w:rsid w:val="00F47513"/>
    <w:rsid w:val="00F47C6E"/>
    <w:rsid w:val="00F50913"/>
    <w:rsid w:val="00F50A79"/>
    <w:rsid w:val="00F50ADE"/>
    <w:rsid w:val="00F50FA3"/>
    <w:rsid w:val="00F5126C"/>
    <w:rsid w:val="00F513E5"/>
    <w:rsid w:val="00F51F93"/>
    <w:rsid w:val="00F52561"/>
    <w:rsid w:val="00F5326F"/>
    <w:rsid w:val="00F535B2"/>
    <w:rsid w:val="00F53922"/>
    <w:rsid w:val="00F53F66"/>
    <w:rsid w:val="00F53FC2"/>
    <w:rsid w:val="00F5400A"/>
    <w:rsid w:val="00F541AB"/>
    <w:rsid w:val="00F54269"/>
    <w:rsid w:val="00F54529"/>
    <w:rsid w:val="00F54C77"/>
    <w:rsid w:val="00F5538E"/>
    <w:rsid w:val="00F55A6F"/>
    <w:rsid w:val="00F55EEE"/>
    <w:rsid w:val="00F563F2"/>
    <w:rsid w:val="00F5650D"/>
    <w:rsid w:val="00F56913"/>
    <w:rsid w:val="00F56A8D"/>
    <w:rsid w:val="00F56DC2"/>
    <w:rsid w:val="00F57DED"/>
    <w:rsid w:val="00F57E56"/>
    <w:rsid w:val="00F60414"/>
    <w:rsid w:val="00F6044B"/>
    <w:rsid w:val="00F60750"/>
    <w:rsid w:val="00F607A0"/>
    <w:rsid w:val="00F6084D"/>
    <w:rsid w:val="00F60D76"/>
    <w:rsid w:val="00F61E26"/>
    <w:rsid w:val="00F62340"/>
    <w:rsid w:val="00F6285C"/>
    <w:rsid w:val="00F62DB9"/>
    <w:rsid w:val="00F6322B"/>
    <w:rsid w:val="00F63F2C"/>
    <w:rsid w:val="00F645CF"/>
    <w:rsid w:val="00F64C22"/>
    <w:rsid w:val="00F66185"/>
    <w:rsid w:val="00F6643C"/>
    <w:rsid w:val="00F667C3"/>
    <w:rsid w:val="00F67C16"/>
    <w:rsid w:val="00F67C98"/>
    <w:rsid w:val="00F70AF1"/>
    <w:rsid w:val="00F70F2E"/>
    <w:rsid w:val="00F71322"/>
    <w:rsid w:val="00F7132B"/>
    <w:rsid w:val="00F7166C"/>
    <w:rsid w:val="00F718F3"/>
    <w:rsid w:val="00F7193A"/>
    <w:rsid w:val="00F71B47"/>
    <w:rsid w:val="00F73A76"/>
    <w:rsid w:val="00F73B82"/>
    <w:rsid w:val="00F7427F"/>
    <w:rsid w:val="00F7527D"/>
    <w:rsid w:val="00F75392"/>
    <w:rsid w:val="00F7574C"/>
    <w:rsid w:val="00F75A85"/>
    <w:rsid w:val="00F76461"/>
    <w:rsid w:val="00F765B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6C8"/>
    <w:rsid w:val="00F837DE"/>
    <w:rsid w:val="00F83AA0"/>
    <w:rsid w:val="00F84AE5"/>
    <w:rsid w:val="00F8679A"/>
    <w:rsid w:val="00F868D9"/>
    <w:rsid w:val="00F86C38"/>
    <w:rsid w:val="00F87ED5"/>
    <w:rsid w:val="00F90584"/>
    <w:rsid w:val="00F90B46"/>
    <w:rsid w:val="00F91451"/>
    <w:rsid w:val="00F920B4"/>
    <w:rsid w:val="00F929DF"/>
    <w:rsid w:val="00F92B25"/>
    <w:rsid w:val="00F92C0B"/>
    <w:rsid w:val="00F9357D"/>
    <w:rsid w:val="00F93D38"/>
    <w:rsid w:val="00F95BCB"/>
    <w:rsid w:val="00F95EEF"/>
    <w:rsid w:val="00F9638B"/>
    <w:rsid w:val="00F966AF"/>
    <w:rsid w:val="00F96D23"/>
    <w:rsid w:val="00F96F20"/>
    <w:rsid w:val="00F97892"/>
    <w:rsid w:val="00F97977"/>
    <w:rsid w:val="00F979B1"/>
    <w:rsid w:val="00FA049F"/>
    <w:rsid w:val="00FA0AF4"/>
    <w:rsid w:val="00FA0F31"/>
    <w:rsid w:val="00FA110F"/>
    <w:rsid w:val="00FA26CD"/>
    <w:rsid w:val="00FA2A15"/>
    <w:rsid w:val="00FA4250"/>
    <w:rsid w:val="00FA43BF"/>
    <w:rsid w:val="00FA4612"/>
    <w:rsid w:val="00FA5656"/>
    <w:rsid w:val="00FA670D"/>
    <w:rsid w:val="00FA67BD"/>
    <w:rsid w:val="00FA6F18"/>
    <w:rsid w:val="00FA7190"/>
    <w:rsid w:val="00FA72DE"/>
    <w:rsid w:val="00FB202F"/>
    <w:rsid w:val="00FB2366"/>
    <w:rsid w:val="00FB2406"/>
    <w:rsid w:val="00FB2D38"/>
    <w:rsid w:val="00FB323C"/>
    <w:rsid w:val="00FB326B"/>
    <w:rsid w:val="00FB33CA"/>
    <w:rsid w:val="00FB3B6B"/>
    <w:rsid w:val="00FB4386"/>
    <w:rsid w:val="00FB46FE"/>
    <w:rsid w:val="00FB4E87"/>
    <w:rsid w:val="00FB541E"/>
    <w:rsid w:val="00FB5D67"/>
    <w:rsid w:val="00FB5FFE"/>
    <w:rsid w:val="00FB6760"/>
    <w:rsid w:val="00FB6D96"/>
    <w:rsid w:val="00FC011F"/>
    <w:rsid w:val="00FC2240"/>
    <w:rsid w:val="00FC286E"/>
    <w:rsid w:val="00FC2CC8"/>
    <w:rsid w:val="00FC3077"/>
    <w:rsid w:val="00FC3260"/>
    <w:rsid w:val="00FC3491"/>
    <w:rsid w:val="00FC475A"/>
    <w:rsid w:val="00FC5073"/>
    <w:rsid w:val="00FC52F5"/>
    <w:rsid w:val="00FC5C00"/>
    <w:rsid w:val="00FC6283"/>
    <w:rsid w:val="00FC62D6"/>
    <w:rsid w:val="00FC6AD4"/>
    <w:rsid w:val="00FC6EE1"/>
    <w:rsid w:val="00FD0868"/>
    <w:rsid w:val="00FD0EFD"/>
    <w:rsid w:val="00FD1331"/>
    <w:rsid w:val="00FD134F"/>
    <w:rsid w:val="00FD166F"/>
    <w:rsid w:val="00FD21AE"/>
    <w:rsid w:val="00FD2D0C"/>
    <w:rsid w:val="00FD2D4B"/>
    <w:rsid w:val="00FD2D69"/>
    <w:rsid w:val="00FD2E56"/>
    <w:rsid w:val="00FD2E80"/>
    <w:rsid w:val="00FD350C"/>
    <w:rsid w:val="00FD3763"/>
    <w:rsid w:val="00FD3769"/>
    <w:rsid w:val="00FD4EA9"/>
    <w:rsid w:val="00FD5FA2"/>
    <w:rsid w:val="00FD6646"/>
    <w:rsid w:val="00FD6A96"/>
    <w:rsid w:val="00FD6D8E"/>
    <w:rsid w:val="00FD6F64"/>
    <w:rsid w:val="00FD7F88"/>
    <w:rsid w:val="00FE0605"/>
    <w:rsid w:val="00FE0A6F"/>
    <w:rsid w:val="00FE2642"/>
    <w:rsid w:val="00FE2C6D"/>
    <w:rsid w:val="00FE336F"/>
    <w:rsid w:val="00FE366B"/>
    <w:rsid w:val="00FE3C0A"/>
    <w:rsid w:val="00FE498B"/>
    <w:rsid w:val="00FE5FE0"/>
    <w:rsid w:val="00FE652F"/>
    <w:rsid w:val="00FE6666"/>
    <w:rsid w:val="00FE6982"/>
    <w:rsid w:val="00FE6C1A"/>
    <w:rsid w:val="00FE7BD2"/>
    <w:rsid w:val="00FE7DC0"/>
    <w:rsid w:val="00FE7F85"/>
    <w:rsid w:val="00FF14B8"/>
    <w:rsid w:val="00FF19B1"/>
    <w:rsid w:val="00FF1F23"/>
    <w:rsid w:val="00FF2367"/>
    <w:rsid w:val="00FF3040"/>
    <w:rsid w:val="00FF3202"/>
    <w:rsid w:val="00FF544C"/>
    <w:rsid w:val="00FF649D"/>
    <w:rsid w:val="00FF66F7"/>
    <w:rsid w:val="00FF7BA1"/>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4410544"/>
  <w15:docId w15:val="{671F17D4-C836-413C-8D67-AF1D5935E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AM7W7QW6R7VW-674487575-8352</_dlc_DocId>
    <_dlc_DocIdUrl xmlns="d71819ef-55b9-420a-86a4-d36bc037540e">
      <Url>http://collaboration/organisation/cccd/CCB/MOD/_layouts/15/DocIdRedir.aspx?ID=AM7W7QW6R7VW-674487575-8352</Url>
      <Description>AM7W7QW6R7VW-674487575-8352</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6640945-13A9-4A26-AD32-48702DCE8847}">
  <ds:schemaRefs>
    <ds:schemaRef ds:uri="http://schemas.openxmlformats.org/officeDocument/2006/bibliography"/>
  </ds:schemaRefs>
</ds:datastoreItem>
</file>

<file path=customXml/itemProps2.xml><?xml version="1.0" encoding="utf-8"?>
<ds:datastoreItem xmlns:ds="http://schemas.openxmlformats.org/officeDocument/2006/customXml" ds:itemID="{DB7B02E9-A402-4DAA-B268-2DADA3876D94}">
  <ds:schemaRefs>
    <ds:schemaRef ds:uri="http://schemas.microsoft.com/sharepoint/events"/>
  </ds:schemaRefs>
</ds:datastoreItem>
</file>

<file path=customXml/itemProps3.xml><?xml version="1.0" encoding="utf-8"?>
<ds:datastoreItem xmlns:ds="http://schemas.openxmlformats.org/officeDocument/2006/customXml" ds:itemID="{BF92DC4A-3DF8-41CE-92D8-0429A3F88D89}">
  <ds:schemaRefs>
    <ds:schemaRef ds:uri="http://schemas.microsoft.com/office/2006/metadata/properties"/>
    <ds:schemaRef ds:uri="http://schemas.microsoft.com/office/infopath/2007/PartnerControls"/>
    <ds:schemaRef ds:uri="d71819ef-55b9-420a-86a4-d36bc037540e"/>
  </ds:schemaRefs>
</ds:datastoreItem>
</file>

<file path=customXml/itemProps4.xml><?xml version="1.0" encoding="utf-8"?>
<ds:datastoreItem xmlns:ds="http://schemas.openxmlformats.org/officeDocument/2006/customXml" ds:itemID="{F5871EEB-8BC6-46AB-8D68-3D64C1984A9A}">
  <ds:schemaRefs>
    <ds:schemaRef ds:uri="http://schemas.microsoft.com/sharepoint/v3/contenttype/forms"/>
  </ds:schemaRefs>
</ds:datastoreItem>
</file>

<file path=customXml/itemProps5.xml><?xml version="1.0" encoding="utf-8"?>
<ds:datastoreItem xmlns:ds="http://schemas.openxmlformats.org/officeDocument/2006/customXml" ds:itemID="{1782CE39-D0D7-4C79-8C3F-E3E9462B27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3091</Words>
  <Characters>17620</Characters>
  <Application>Microsoft Office Word</Application>
  <DocSecurity>4</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20670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ACMA</dc:creator>
  <cp:keywords/>
  <dc:description/>
  <cp:lastModifiedBy>Elizabeth Press</cp:lastModifiedBy>
  <cp:revision>2</cp:revision>
  <cp:lastPrinted>2019-04-30T00:38:00Z</cp:lastPrinted>
  <dcterms:created xsi:type="dcterms:W3CDTF">2021-04-06T19:37:00Z</dcterms:created>
  <dcterms:modified xsi:type="dcterms:W3CDTF">2021-04-06T19:37:00Z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0x010100C3F99C8C096DCE4E86DD43B0E41819A8</vt:lpwstr>
  </property>
  <property fmtid="{D5CDD505-2E9C-101B-9397-08002B2CF9AE}" pid="3" name="Order">
    <vt:r8>13100</vt:r8>
  </property>
  <property fmtid="{D5CDD505-2E9C-101B-9397-08002B2CF9AE}" pid="4" name="xd_ProgID">
    <vt:lpwstr/>
  </property>
  <property fmtid="{D5CDD505-2E9C-101B-9397-08002B2CF9AE}" pid="5" name="TemplateUrl">
    <vt:lpwstr/>
  </property>
  <property fmtid="{D5CDD505-2E9C-101B-9397-08002B2CF9AE}" pid="6" name="_dlc_DocIdItemGuid">
    <vt:lpwstr>d352283a-d06c-439b-a200-2437b54e61db</vt:lpwstr>
  </property>
</Properties>
</file>