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B9FDF" w14:textId="7C7BC194" w:rsidR="00446E9B" w:rsidRDefault="008B6742">
      <w:r>
        <w:t xml:space="preserve">I submit that allocation of frequencies in the 60m band would allow more continuity in communications between Amateur radio stations </w:t>
      </w:r>
      <w:r w:rsidR="00504671">
        <w:t xml:space="preserve">bridging </w:t>
      </w:r>
      <w:bookmarkStart w:id="0" w:name="_GoBack"/>
      <w:bookmarkEnd w:id="0"/>
      <w:r>
        <w:t xml:space="preserve">a </w:t>
      </w:r>
      <w:r w:rsidR="00504671">
        <w:t>gap</w:t>
      </w:r>
      <w:r>
        <w:t xml:space="preserve"> in propagation between the 80m and 40m bands. </w:t>
      </w:r>
    </w:p>
    <w:sectPr w:rsidR="00446E9B" w:rsidSect="005C62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42"/>
    <w:rsid w:val="00446E9B"/>
    <w:rsid w:val="00504671"/>
    <w:rsid w:val="005C6253"/>
    <w:rsid w:val="008B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9BA97F"/>
  <w15:chartTrackingRefBased/>
  <w15:docId w15:val="{53F151B1-8035-1E41-853B-6D6029F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Speedy</dc:creator>
  <cp:keywords/>
  <dc:description/>
  <cp:lastModifiedBy>Doug Speedy</cp:lastModifiedBy>
  <cp:revision>1</cp:revision>
  <dcterms:created xsi:type="dcterms:W3CDTF">2020-06-17T22:07:00Z</dcterms:created>
  <dcterms:modified xsi:type="dcterms:W3CDTF">2020-06-17T22:38:00Z</dcterms:modified>
</cp:coreProperties>
</file>