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7013E67" w14:textId="36C51F3E" w:rsidR="00BE459D" w:rsidRPr="001B7E64" w:rsidRDefault="00B30A6C" w:rsidP="004A381A">
      <w:pPr>
        <w:pStyle w:val="ACMAHeading1"/>
        <w:spacing w:before="480" w:after="240"/>
      </w:pPr>
      <w:r w:rsidRPr="001B7E64">
        <w:t xml:space="preserve">Investigation </w:t>
      </w:r>
      <w:r w:rsidR="0079419E" w:rsidRPr="001B7E64">
        <w:t>r</w:t>
      </w:r>
      <w:r w:rsidRPr="001B7E64">
        <w:t xml:space="preserve">eport </w:t>
      </w:r>
      <w:r w:rsidR="0079419E" w:rsidRPr="001B7E64">
        <w:t>n</w:t>
      </w:r>
      <w:r w:rsidRPr="001B7E64">
        <w:t xml:space="preserve">o. </w:t>
      </w:r>
      <w:r w:rsidR="00756707" w:rsidRPr="001B7E64">
        <w:t>BI-</w:t>
      </w:r>
      <w:r w:rsidR="00202263">
        <w:t>517</w:t>
      </w:r>
    </w:p>
    <w:tbl>
      <w:tblPr>
        <w:tblStyle w:val="TableGrid"/>
        <w:tblW w:w="8591" w:type="dxa"/>
        <w:tblInd w:w="-142"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269"/>
        <w:gridCol w:w="6322"/>
      </w:tblGrid>
      <w:tr w:rsidR="005E47E5" w:rsidRPr="001B7E64" w14:paraId="766533D7" w14:textId="77777777" w:rsidTr="00811567">
        <w:trPr>
          <w:cnfStyle w:val="100000000000" w:firstRow="1" w:lastRow="0" w:firstColumn="0" w:lastColumn="0" w:oddVBand="0" w:evenVBand="0" w:oddHBand="0" w:evenHBand="0" w:firstRowFirstColumn="0" w:firstRowLastColumn="0" w:lastRowFirstColumn="0" w:lastRowLastColumn="0"/>
          <w:tblHeader/>
        </w:trPr>
        <w:tc>
          <w:tcPr>
            <w:tcW w:w="2269" w:type="dxa"/>
          </w:tcPr>
          <w:p w14:paraId="75C3C43D" w14:textId="77777777" w:rsidR="005E47E5" w:rsidRPr="001B7E64" w:rsidRDefault="003E08A5" w:rsidP="0033104B">
            <w:pPr>
              <w:pStyle w:val="ACMATableHeading"/>
            </w:pPr>
            <w:bookmarkStart w:id="0" w:name="ColumnTitle"/>
            <w:r w:rsidRPr="001B7E64">
              <w:t>Summary</w:t>
            </w:r>
          </w:p>
        </w:tc>
        <w:tc>
          <w:tcPr>
            <w:tcW w:w="6322" w:type="dxa"/>
          </w:tcPr>
          <w:p w14:paraId="724C5BA8" w14:textId="492E9C6F" w:rsidR="005E47E5" w:rsidRPr="001B7E64" w:rsidRDefault="005E47E5" w:rsidP="00CC369B">
            <w:pPr>
              <w:pStyle w:val="ACMATableHeading"/>
            </w:pPr>
          </w:p>
        </w:tc>
      </w:tr>
      <w:bookmarkEnd w:id="0"/>
      <w:tr w:rsidR="002F2197" w:rsidRPr="001B7E64" w14:paraId="2F907BD3" w14:textId="77777777" w:rsidTr="00811567">
        <w:trPr>
          <w:cnfStyle w:val="100000000000" w:firstRow="1" w:lastRow="0" w:firstColumn="0" w:lastColumn="0" w:oddVBand="0" w:evenVBand="0" w:oddHBand="0" w:evenHBand="0" w:firstRowFirstColumn="0" w:firstRowLastColumn="0" w:lastRowFirstColumn="0" w:lastRowLastColumn="0"/>
          <w:tblHeader/>
        </w:trPr>
        <w:tc>
          <w:tcPr>
            <w:tcW w:w="2269" w:type="dxa"/>
            <w:tcBorders>
              <w:top w:val="single" w:sz="4" w:space="0" w:color="auto"/>
              <w:bottom w:val="single" w:sz="4" w:space="0" w:color="auto"/>
              <w:right w:val="single" w:sz="4" w:space="0" w:color="auto"/>
            </w:tcBorders>
            <w:shd w:val="clear" w:color="auto" w:fill="auto"/>
          </w:tcPr>
          <w:p w14:paraId="2382AA08" w14:textId="02ABD0B1" w:rsidR="002F2197" w:rsidRPr="001B7E64" w:rsidRDefault="002F2197" w:rsidP="002F2197">
            <w:pPr>
              <w:pStyle w:val="ACMATableBody"/>
              <w:rPr>
                <w:b/>
              </w:rPr>
            </w:pPr>
            <w:r w:rsidRPr="001B7E64">
              <w:rPr>
                <w:b/>
              </w:rPr>
              <w:t>Licensee</w:t>
            </w:r>
          </w:p>
        </w:tc>
        <w:tc>
          <w:tcPr>
            <w:tcW w:w="6322" w:type="dxa"/>
            <w:tcBorders>
              <w:top w:val="single" w:sz="4" w:space="0" w:color="auto"/>
              <w:left w:val="single" w:sz="4" w:space="0" w:color="auto"/>
              <w:bottom w:val="single" w:sz="4" w:space="0" w:color="auto"/>
            </w:tcBorders>
            <w:shd w:val="clear" w:color="auto" w:fill="auto"/>
          </w:tcPr>
          <w:p w14:paraId="66C1B02C" w14:textId="57466A7D" w:rsidR="002F2197" w:rsidRPr="001B7E64" w:rsidRDefault="002F2197" w:rsidP="002F2197">
            <w:pPr>
              <w:pStyle w:val="ACMATableBody"/>
            </w:pPr>
            <w:r w:rsidRPr="00047DE1">
              <w:t>Clarence Valley Christian Broadcasters Inc</w:t>
            </w:r>
          </w:p>
        </w:tc>
      </w:tr>
      <w:tr w:rsidR="005E47E5" w:rsidRPr="001B7E64" w14:paraId="0DC5B316" w14:textId="77777777" w:rsidTr="00811567">
        <w:trPr>
          <w:cnfStyle w:val="100000000000" w:firstRow="1" w:lastRow="0" w:firstColumn="0" w:lastColumn="0" w:oddVBand="0" w:evenVBand="0" w:oddHBand="0" w:evenHBand="0" w:firstRowFirstColumn="0" w:firstRowLastColumn="0" w:lastRowFirstColumn="0" w:lastRowLastColumn="0"/>
          <w:tblHeader/>
        </w:trPr>
        <w:tc>
          <w:tcPr>
            <w:tcW w:w="2269" w:type="dxa"/>
            <w:tcBorders>
              <w:top w:val="single" w:sz="4" w:space="0" w:color="auto"/>
              <w:bottom w:val="single" w:sz="4" w:space="0" w:color="auto"/>
              <w:right w:val="single" w:sz="4" w:space="0" w:color="auto"/>
            </w:tcBorders>
            <w:shd w:val="clear" w:color="auto" w:fill="auto"/>
          </w:tcPr>
          <w:p w14:paraId="54EB2072" w14:textId="77777777" w:rsidR="005E47E5" w:rsidRPr="001B7E64" w:rsidRDefault="005E47E5" w:rsidP="0033104B">
            <w:pPr>
              <w:pStyle w:val="ACMATableBody"/>
              <w:rPr>
                <w:b/>
              </w:rPr>
            </w:pPr>
            <w:r w:rsidRPr="001B7E64">
              <w:rPr>
                <w:b/>
              </w:rPr>
              <w:t>Station</w:t>
            </w:r>
          </w:p>
        </w:tc>
        <w:tc>
          <w:tcPr>
            <w:tcW w:w="6322" w:type="dxa"/>
            <w:tcBorders>
              <w:top w:val="single" w:sz="4" w:space="0" w:color="auto"/>
              <w:left w:val="single" w:sz="4" w:space="0" w:color="auto"/>
              <w:bottom w:val="single" w:sz="4" w:space="0" w:color="auto"/>
            </w:tcBorders>
            <w:shd w:val="clear" w:color="auto" w:fill="auto"/>
          </w:tcPr>
          <w:p w14:paraId="5B48AA9A" w14:textId="2A96744F" w:rsidR="005E47E5" w:rsidRPr="001B7E64" w:rsidRDefault="005377A7" w:rsidP="0033104B">
            <w:pPr>
              <w:pStyle w:val="ACMATableBody"/>
            </w:pPr>
            <w:r w:rsidRPr="00047DE1">
              <w:t>2CVC</w:t>
            </w:r>
          </w:p>
        </w:tc>
      </w:tr>
      <w:tr w:rsidR="005E47E5" w:rsidRPr="001B7E64" w14:paraId="6C277B85" w14:textId="77777777" w:rsidTr="00811567">
        <w:trPr>
          <w:cnfStyle w:val="100000000000" w:firstRow="1" w:lastRow="0" w:firstColumn="0" w:lastColumn="0" w:oddVBand="0" w:evenVBand="0" w:oddHBand="0" w:evenHBand="0" w:firstRowFirstColumn="0" w:firstRowLastColumn="0" w:lastRowFirstColumn="0" w:lastRowLastColumn="0"/>
          <w:tblHeader/>
        </w:trPr>
        <w:tc>
          <w:tcPr>
            <w:tcW w:w="2269" w:type="dxa"/>
            <w:tcBorders>
              <w:top w:val="single" w:sz="4" w:space="0" w:color="auto"/>
              <w:bottom w:val="single" w:sz="4" w:space="0" w:color="auto"/>
              <w:right w:val="single" w:sz="4" w:space="0" w:color="auto"/>
            </w:tcBorders>
            <w:shd w:val="clear" w:color="auto" w:fill="auto"/>
          </w:tcPr>
          <w:p w14:paraId="7473FE00" w14:textId="77777777" w:rsidR="005E47E5" w:rsidRPr="001B7E64" w:rsidRDefault="00A04A54" w:rsidP="0033104B">
            <w:pPr>
              <w:pStyle w:val="ACMATableBody"/>
              <w:rPr>
                <w:b/>
              </w:rPr>
            </w:pPr>
            <w:r w:rsidRPr="001B7E64">
              <w:rPr>
                <w:b/>
              </w:rPr>
              <w:t>Type of s</w:t>
            </w:r>
            <w:r w:rsidR="005E47E5" w:rsidRPr="001B7E64">
              <w:rPr>
                <w:b/>
              </w:rPr>
              <w:t>ervice</w:t>
            </w:r>
          </w:p>
        </w:tc>
        <w:tc>
          <w:tcPr>
            <w:tcW w:w="6322" w:type="dxa"/>
            <w:tcBorders>
              <w:top w:val="single" w:sz="4" w:space="0" w:color="auto"/>
              <w:left w:val="single" w:sz="4" w:space="0" w:color="auto"/>
              <w:bottom w:val="single" w:sz="4" w:space="0" w:color="auto"/>
            </w:tcBorders>
            <w:shd w:val="clear" w:color="auto" w:fill="auto"/>
          </w:tcPr>
          <w:p w14:paraId="20E429E2" w14:textId="2E6113F4" w:rsidR="005E47E5" w:rsidRPr="001B7E64" w:rsidRDefault="006A15FE" w:rsidP="000F12E8">
            <w:pPr>
              <w:pStyle w:val="ACMATableBody"/>
            </w:pPr>
            <w:r w:rsidRPr="001B7E64">
              <w:t>Community Broadcasting</w:t>
            </w:r>
          </w:p>
        </w:tc>
      </w:tr>
      <w:tr w:rsidR="005E47E5" w:rsidRPr="001B7E64" w14:paraId="4D3ED9DF" w14:textId="77777777" w:rsidTr="00811567">
        <w:trPr>
          <w:cnfStyle w:val="100000000000" w:firstRow="1" w:lastRow="0" w:firstColumn="0" w:lastColumn="0" w:oddVBand="0" w:evenVBand="0" w:oddHBand="0" w:evenHBand="0" w:firstRowFirstColumn="0" w:firstRowLastColumn="0" w:lastRowFirstColumn="0" w:lastRowLastColumn="0"/>
          <w:tblHeader/>
        </w:trPr>
        <w:tc>
          <w:tcPr>
            <w:tcW w:w="2269" w:type="dxa"/>
            <w:tcBorders>
              <w:top w:val="single" w:sz="4" w:space="0" w:color="auto"/>
              <w:bottom w:val="single" w:sz="4" w:space="0" w:color="auto"/>
              <w:right w:val="single" w:sz="4" w:space="0" w:color="auto"/>
            </w:tcBorders>
            <w:shd w:val="clear" w:color="auto" w:fill="auto"/>
          </w:tcPr>
          <w:p w14:paraId="41BA94E7" w14:textId="77777777" w:rsidR="005E47E5" w:rsidRPr="001B7E64" w:rsidRDefault="00A04A54" w:rsidP="0033104B">
            <w:pPr>
              <w:pStyle w:val="ACMATableBody"/>
              <w:rPr>
                <w:b/>
              </w:rPr>
            </w:pPr>
            <w:r w:rsidRPr="001B7E64">
              <w:rPr>
                <w:b/>
              </w:rPr>
              <w:t>Name of p</w:t>
            </w:r>
            <w:r w:rsidR="005E47E5" w:rsidRPr="001B7E64">
              <w:rPr>
                <w:b/>
              </w:rPr>
              <w:t>rogram</w:t>
            </w:r>
            <w:r w:rsidR="00747CC0" w:rsidRPr="001B7E64">
              <w:rPr>
                <w:b/>
              </w:rPr>
              <w:t>/s</w:t>
            </w:r>
          </w:p>
        </w:tc>
        <w:tc>
          <w:tcPr>
            <w:tcW w:w="6322" w:type="dxa"/>
            <w:tcBorders>
              <w:top w:val="single" w:sz="4" w:space="0" w:color="auto"/>
              <w:left w:val="single" w:sz="4" w:space="0" w:color="auto"/>
              <w:bottom w:val="single" w:sz="4" w:space="0" w:color="auto"/>
            </w:tcBorders>
            <w:shd w:val="clear" w:color="auto" w:fill="auto"/>
          </w:tcPr>
          <w:p w14:paraId="2DEF37DD" w14:textId="387B8B45" w:rsidR="005E47E5" w:rsidRPr="000D7F35" w:rsidRDefault="00703D87" w:rsidP="0033104B">
            <w:pPr>
              <w:pStyle w:val="ACMATableBody"/>
              <w:rPr>
                <w:iCs/>
              </w:rPr>
            </w:pPr>
            <w:r w:rsidRPr="000D7F35">
              <w:rPr>
                <w:iCs/>
              </w:rPr>
              <w:t>N/A</w:t>
            </w:r>
          </w:p>
        </w:tc>
      </w:tr>
      <w:tr w:rsidR="005E47E5" w:rsidRPr="001B7E64" w14:paraId="124366E5" w14:textId="77777777" w:rsidTr="00811567">
        <w:trPr>
          <w:cnfStyle w:val="100000000000" w:firstRow="1" w:lastRow="0" w:firstColumn="0" w:lastColumn="0" w:oddVBand="0" w:evenVBand="0" w:oddHBand="0" w:evenHBand="0" w:firstRowFirstColumn="0" w:firstRowLastColumn="0" w:lastRowFirstColumn="0" w:lastRowLastColumn="0"/>
          <w:tblHeader/>
        </w:trPr>
        <w:tc>
          <w:tcPr>
            <w:tcW w:w="2269" w:type="dxa"/>
            <w:tcBorders>
              <w:top w:val="single" w:sz="4" w:space="0" w:color="auto"/>
              <w:bottom w:val="single" w:sz="4" w:space="0" w:color="auto"/>
              <w:right w:val="single" w:sz="4" w:space="0" w:color="auto"/>
            </w:tcBorders>
            <w:shd w:val="clear" w:color="auto" w:fill="auto"/>
          </w:tcPr>
          <w:p w14:paraId="7F392FE0" w14:textId="421EADC5" w:rsidR="005E47E5" w:rsidRPr="001B7E64" w:rsidRDefault="00747CC0" w:rsidP="00747CC0">
            <w:pPr>
              <w:pStyle w:val="ACMATableBody"/>
              <w:rPr>
                <w:b/>
              </w:rPr>
            </w:pPr>
            <w:r w:rsidRPr="001B7E64">
              <w:rPr>
                <w:b/>
              </w:rPr>
              <w:t xml:space="preserve">Date </w:t>
            </w:r>
            <w:r w:rsidR="00B30A6C" w:rsidRPr="001B7E64">
              <w:rPr>
                <w:b/>
              </w:rPr>
              <w:t>of broadcast</w:t>
            </w:r>
          </w:p>
        </w:tc>
        <w:tc>
          <w:tcPr>
            <w:tcW w:w="6322" w:type="dxa"/>
            <w:tcBorders>
              <w:top w:val="single" w:sz="4" w:space="0" w:color="auto"/>
              <w:left w:val="single" w:sz="4" w:space="0" w:color="auto"/>
              <w:bottom w:val="single" w:sz="4" w:space="0" w:color="auto"/>
            </w:tcBorders>
            <w:shd w:val="clear" w:color="auto" w:fill="auto"/>
          </w:tcPr>
          <w:p w14:paraId="4FEEABD8" w14:textId="3298E4DA" w:rsidR="005E47E5" w:rsidRPr="001B7E64" w:rsidRDefault="00AA13F7" w:rsidP="00747CC0">
            <w:pPr>
              <w:pStyle w:val="ACMATableBody"/>
            </w:pPr>
            <w:r>
              <w:t>N/A</w:t>
            </w:r>
          </w:p>
        </w:tc>
      </w:tr>
      <w:tr w:rsidR="005E47E5" w14:paraId="25D1D252" w14:textId="77777777" w:rsidTr="00811567">
        <w:trPr>
          <w:cnfStyle w:val="100000000000" w:firstRow="1" w:lastRow="0" w:firstColumn="0" w:lastColumn="0" w:oddVBand="0" w:evenVBand="0" w:oddHBand="0" w:evenHBand="0" w:firstRowFirstColumn="0" w:firstRowLastColumn="0" w:lastRowFirstColumn="0" w:lastRowLastColumn="0"/>
          <w:tblHeader/>
        </w:trPr>
        <w:tc>
          <w:tcPr>
            <w:tcW w:w="2269" w:type="dxa"/>
            <w:tcBorders>
              <w:top w:val="single" w:sz="4" w:space="0" w:color="auto"/>
              <w:bottom w:val="single" w:sz="4" w:space="0" w:color="auto"/>
              <w:right w:val="single" w:sz="4" w:space="0" w:color="auto"/>
            </w:tcBorders>
            <w:shd w:val="clear" w:color="auto" w:fill="auto"/>
          </w:tcPr>
          <w:p w14:paraId="3ECF2879" w14:textId="3B44DB09" w:rsidR="005E47E5" w:rsidRPr="001B7E64" w:rsidRDefault="00B30A6C" w:rsidP="0033104B">
            <w:pPr>
              <w:pStyle w:val="ACMATableBody"/>
              <w:rPr>
                <w:b/>
              </w:rPr>
            </w:pPr>
            <w:r w:rsidRPr="001B7E64">
              <w:rPr>
                <w:b/>
              </w:rPr>
              <w:t xml:space="preserve">Relevant </w:t>
            </w:r>
            <w:r w:rsidR="003611E9">
              <w:rPr>
                <w:b/>
              </w:rPr>
              <w:t>legislation</w:t>
            </w:r>
          </w:p>
        </w:tc>
        <w:tc>
          <w:tcPr>
            <w:tcW w:w="6322" w:type="dxa"/>
            <w:tcBorders>
              <w:top w:val="single" w:sz="4" w:space="0" w:color="auto"/>
              <w:left w:val="single" w:sz="4" w:space="0" w:color="auto"/>
              <w:bottom w:val="single" w:sz="4" w:space="0" w:color="auto"/>
            </w:tcBorders>
            <w:shd w:val="clear" w:color="auto" w:fill="auto"/>
          </w:tcPr>
          <w:p w14:paraId="3BEA9F8A" w14:textId="77777777" w:rsidR="00F84991" w:rsidRDefault="00501B09" w:rsidP="00645789">
            <w:pPr>
              <w:pStyle w:val="ACMATableBody"/>
              <w:rPr>
                <w:rFonts w:cs="Arial"/>
              </w:rPr>
            </w:pPr>
            <w:r w:rsidRPr="00047DE1">
              <w:rPr>
                <w:rFonts w:cs="Arial"/>
                <w:i/>
              </w:rPr>
              <w:t>Broadcasting Services Act 1992</w:t>
            </w:r>
            <w:r w:rsidRPr="00047DE1">
              <w:rPr>
                <w:rFonts w:cs="Arial"/>
              </w:rPr>
              <w:t xml:space="preserve"> (BSA)</w:t>
            </w:r>
            <w:r w:rsidR="003611E9">
              <w:rPr>
                <w:rFonts w:cs="Arial"/>
              </w:rPr>
              <w:t xml:space="preserve"> </w:t>
            </w:r>
          </w:p>
          <w:p w14:paraId="2C507629" w14:textId="07AABB93" w:rsidR="007D742E" w:rsidRPr="00501B09" w:rsidRDefault="00501B09" w:rsidP="00445639">
            <w:pPr>
              <w:pStyle w:val="ACMATableBody"/>
              <w:numPr>
                <w:ilvl w:val="0"/>
                <w:numId w:val="3"/>
              </w:numPr>
              <w:rPr>
                <w:rFonts w:cs="Arial"/>
              </w:rPr>
            </w:pPr>
            <w:r w:rsidRPr="00047DE1">
              <w:rPr>
                <w:rFonts w:cs="Arial"/>
              </w:rPr>
              <w:t>paragraph 9(2)(b) of Schedule 2 to the BSA [representing community interest]</w:t>
            </w:r>
          </w:p>
        </w:tc>
      </w:tr>
      <w:tr w:rsidR="00795C45" w14:paraId="73FA0240" w14:textId="77777777" w:rsidTr="00795C45">
        <w:trPr>
          <w:cnfStyle w:val="100000000000" w:firstRow="1" w:lastRow="0" w:firstColumn="0" w:lastColumn="0" w:oddVBand="0" w:evenVBand="0" w:oddHBand="0" w:evenHBand="0" w:firstRowFirstColumn="0" w:firstRowLastColumn="0" w:lastRowFirstColumn="0" w:lastRowLastColumn="0"/>
          <w:tblHeader/>
        </w:trPr>
        <w:tc>
          <w:tcPr>
            <w:tcW w:w="2269" w:type="dxa"/>
            <w:tcBorders>
              <w:top w:val="single" w:sz="4" w:space="0" w:color="auto"/>
              <w:bottom w:val="single" w:sz="4" w:space="0" w:color="auto"/>
              <w:right w:val="single" w:sz="4" w:space="0" w:color="auto"/>
            </w:tcBorders>
            <w:shd w:val="clear" w:color="auto" w:fill="auto"/>
          </w:tcPr>
          <w:p w14:paraId="47516AC5" w14:textId="6106D1EB" w:rsidR="00795C45" w:rsidRPr="00A901C9" w:rsidRDefault="00795C45" w:rsidP="0033104B">
            <w:pPr>
              <w:pStyle w:val="ACMATableBody"/>
              <w:rPr>
                <w:b/>
              </w:rPr>
            </w:pPr>
            <w:r w:rsidRPr="00A901C9">
              <w:rPr>
                <w:b/>
              </w:rPr>
              <w:t>Date finalised</w:t>
            </w:r>
          </w:p>
        </w:tc>
        <w:tc>
          <w:tcPr>
            <w:tcW w:w="6322" w:type="dxa"/>
            <w:tcBorders>
              <w:top w:val="single" w:sz="4" w:space="0" w:color="auto"/>
              <w:left w:val="single" w:sz="4" w:space="0" w:color="auto"/>
              <w:bottom w:val="single" w:sz="4" w:space="0" w:color="auto"/>
            </w:tcBorders>
            <w:shd w:val="clear" w:color="auto" w:fill="auto"/>
          </w:tcPr>
          <w:p w14:paraId="1979E2AF" w14:textId="041BD5D7" w:rsidR="00795C45" w:rsidRPr="00A901C9" w:rsidRDefault="00795C45" w:rsidP="00645789">
            <w:pPr>
              <w:pStyle w:val="ACMATableBody"/>
              <w:rPr>
                <w:rFonts w:cs="Arial"/>
                <w:iCs/>
              </w:rPr>
            </w:pPr>
            <w:r w:rsidRPr="00A901C9">
              <w:rPr>
                <w:rFonts w:cs="Arial"/>
                <w:iCs/>
              </w:rPr>
              <w:t>6 January 2020</w:t>
            </w:r>
          </w:p>
        </w:tc>
      </w:tr>
      <w:tr w:rsidR="00684B32" w14:paraId="6CA9F7B5" w14:textId="77777777" w:rsidTr="00781EA3">
        <w:trPr>
          <w:cnfStyle w:val="100000000000" w:firstRow="1" w:lastRow="0" w:firstColumn="0" w:lastColumn="0" w:oddVBand="0" w:evenVBand="0" w:oddHBand="0" w:evenHBand="0" w:firstRowFirstColumn="0" w:firstRowLastColumn="0" w:lastRowFirstColumn="0" w:lastRowLastColumn="0"/>
          <w:trHeight w:val="1078"/>
          <w:tblHeader/>
        </w:trPr>
        <w:tc>
          <w:tcPr>
            <w:tcW w:w="2269" w:type="dxa"/>
            <w:tcBorders>
              <w:top w:val="single" w:sz="4" w:space="0" w:color="auto"/>
              <w:bottom w:val="single" w:sz="4" w:space="0" w:color="auto"/>
              <w:right w:val="single" w:sz="4" w:space="0" w:color="auto"/>
            </w:tcBorders>
            <w:shd w:val="clear" w:color="auto" w:fill="auto"/>
          </w:tcPr>
          <w:p w14:paraId="7D7E5BF1" w14:textId="7F041062" w:rsidR="00684B32" w:rsidRPr="0033104B" w:rsidRDefault="00066103" w:rsidP="00754C70">
            <w:pPr>
              <w:pStyle w:val="ACMATableBody"/>
              <w:rPr>
                <w:b/>
              </w:rPr>
            </w:pPr>
            <w:r>
              <w:rPr>
                <w:b/>
              </w:rPr>
              <w:t>D</w:t>
            </w:r>
            <w:r w:rsidR="0088427E">
              <w:rPr>
                <w:b/>
              </w:rPr>
              <w:t>ecision</w:t>
            </w:r>
          </w:p>
        </w:tc>
        <w:tc>
          <w:tcPr>
            <w:tcW w:w="6322" w:type="dxa"/>
            <w:tcBorders>
              <w:top w:val="single" w:sz="4" w:space="0" w:color="auto"/>
              <w:left w:val="single" w:sz="4" w:space="0" w:color="auto"/>
              <w:bottom w:val="single" w:sz="4" w:space="0" w:color="auto"/>
            </w:tcBorders>
            <w:shd w:val="clear" w:color="auto" w:fill="auto"/>
          </w:tcPr>
          <w:p w14:paraId="7C3DDF3C" w14:textId="47D911E8" w:rsidR="00684B32" w:rsidRPr="0004794A" w:rsidRDefault="00294195" w:rsidP="00445639">
            <w:pPr>
              <w:pStyle w:val="ACMABodyText"/>
              <w:numPr>
                <w:ilvl w:val="0"/>
                <w:numId w:val="3"/>
              </w:numPr>
              <w:spacing w:after="120"/>
              <w:rPr>
                <w:b/>
                <w:bCs/>
              </w:rPr>
            </w:pPr>
            <w:r>
              <w:rPr>
                <w:rFonts w:cs="Arial"/>
                <w:bCs/>
              </w:rPr>
              <w:t>did not breach</w:t>
            </w:r>
            <w:r w:rsidR="007604AB" w:rsidRPr="00F84991">
              <w:rPr>
                <w:rFonts w:cs="Arial"/>
                <w:bCs/>
              </w:rPr>
              <w:t xml:space="preserve"> </w:t>
            </w:r>
            <w:r w:rsidR="007604AB" w:rsidRPr="00047DE1">
              <w:rPr>
                <w:rFonts w:cs="Arial"/>
              </w:rPr>
              <w:t>paragraph 9(2)(b) of Schedule 2 to the BSA [representing community interest]</w:t>
            </w:r>
          </w:p>
        </w:tc>
      </w:tr>
    </w:tbl>
    <w:p w14:paraId="4F90BEC8" w14:textId="77777777" w:rsidR="001C6546" w:rsidRPr="00972DB3" w:rsidRDefault="00D668E3" w:rsidP="00972DB3">
      <w:pPr>
        <w:pStyle w:val="ACMABodyText"/>
        <w:rPr>
          <w:rFonts w:eastAsiaTheme="minorHAnsi"/>
          <w:i/>
        </w:rPr>
      </w:pPr>
      <w:r>
        <w:br w:type="page"/>
      </w:r>
    </w:p>
    <w:p w14:paraId="7EF3EB60" w14:textId="77777777" w:rsidR="001C6546" w:rsidRPr="007A7C97" w:rsidRDefault="007B047A" w:rsidP="001C6546">
      <w:pPr>
        <w:pStyle w:val="ACMAHeading2"/>
      </w:pPr>
      <w:r>
        <w:lastRenderedPageBreak/>
        <w:t>Background</w:t>
      </w:r>
    </w:p>
    <w:p w14:paraId="4543B39F" w14:textId="58E18010" w:rsidR="004B6196" w:rsidRDefault="004B6196" w:rsidP="004B6196">
      <w:pPr>
        <w:pStyle w:val="ACMABodyText"/>
      </w:pPr>
      <w:r>
        <w:t xml:space="preserve">On 5 </w:t>
      </w:r>
      <w:r w:rsidR="000D256F">
        <w:t>June 2019</w:t>
      </w:r>
      <w:r>
        <w:t>, the Australian Communications and Media Authority (the ACMA) received a complaint alleging that the licensee of 2CVC, Clarence Valley Christian Broadcasters Inc (the licensee), is not representing the Christian community interest of the licence area.</w:t>
      </w:r>
    </w:p>
    <w:p w14:paraId="67683AF7" w14:textId="502325BD" w:rsidR="000B1126" w:rsidRDefault="004B6196" w:rsidP="002B335F">
      <w:pPr>
        <w:pStyle w:val="ACMATableBody"/>
        <w:spacing w:after="240"/>
        <w:rPr>
          <w:rFonts w:cs="Arial"/>
        </w:rPr>
      </w:pPr>
      <w:r>
        <w:t xml:space="preserve">On </w:t>
      </w:r>
      <w:r w:rsidR="00851360">
        <w:t>9 July 2019</w:t>
      </w:r>
      <w:r>
        <w:t xml:space="preserve">, the ACMA commenced an investigation under section 170 of </w:t>
      </w:r>
      <w:r w:rsidRPr="00CD2711">
        <w:t xml:space="preserve">the </w:t>
      </w:r>
      <w:r w:rsidRPr="00CD2711">
        <w:rPr>
          <w:i/>
        </w:rPr>
        <w:t>Broadcasting Services Act 1992</w:t>
      </w:r>
      <w:r>
        <w:rPr>
          <w:i/>
        </w:rPr>
        <w:t xml:space="preserve"> </w:t>
      </w:r>
      <w:r w:rsidRPr="00F42D92">
        <w:t xml:space="preserve">(the BSA) </w:t>
      </w:r>
      <w:r w:rsidRPr="00DA6B8C">
        <w:t>into the licensee</w:t>
      </w:r>
      <w:r>
        <w:t>’s compliance with the licence conditions at</w:t>
      </w:r>
      <w:r w:rsidR="002B335F">
        <w:t xml:space="preserve"> </w:t>
      </w:r>
      <w:r w:rsidRPr="00047DE1">
        <w:rPr>
          <w:rFonts w:cs="Arial"/>
        </w:rPr>
        <w:t>paragraph 9(2)(b) of Schedule 2 to the BSA</w:t>
      </w:r>
      <w:r w:rsidR="00294195">
        <w:rPr>
          <w:rFonts w:cs="Arial"/>
        </w:rPr>
        <w:t xml:space="preserve">. </w:t>
      </w:r>
    </w:p>
    <w:p w14:paraId="7A93626A" w14:textId="191D537D" w:rsidR="0066130A" w:rsidRPr="00294195" w:rsidRDefault="0066130A" w:rsidP="00294195">
      <w:pPr>
        <w:pStyle w:val="ACMAHeading2"/>
      </w:pPr>
      <w:r w:rsidRPr="00294195">
        <w:t>The licensee</w:t>
      </w:r>
    </w:p>
    <w:p w14:paraId="43CC25E0" w14:textId="77777777" w:rsidR="000D256F" w:rsidRPr="00BE653E" w:rsidRDefault="000D256F" w:rsidP="00BE653E">
      <w:pPr>
        <w:pStyle w:val="ACMABodyText"/>
      </w:pPr>
      <w:r w:rsidRPr="00BE653E">
        <w:t>The licensee has held a long-term community radio broadcasting licence to represent the Christian community interest in the Grafton RA2 licence area since April 2000. The expiry date of the current licence is 3 April 2020.</w:t>
      </w:r>
    </w:p>
    <w:p w14:paraId="2D5EB250" w14:textId="77777777" w:rsidR="00BE653E" w:rsidRDefault="00BE653E" w:rsidP="00BE653E">
      <w:pPr>
        <w:pStyle w:val="ACMAHeading2"/>
      </w:pPr>
      <w:r>
        <w:t>Assessment and submissions</w:t>
      </w:r>
    </w:p>
    <w:p w14:paraId="24EB7F41" w14:textId="3982BBA2" w:rsidR="00BE653E" w:rsidRDefault="00BE653E" w:rsidP="00BE653E">
      <w:pPr>
        <w:pStyle w:val="ACMABodyText"/>
      </w:pPr>
      <w:r w:rsidRPr="005C76A2">
        <w:t>This investigation has considered the complaint and submissions from the broadcaster. Other sources are identified in this report where relevant.</w:t>
      </w:r>
    </w:p>
    <w:p w14:paraId="3F11F227" w14:textId="77777777" w:rsidR="003814E0" w:rsidRPr="009376DE" w:rsidRDefault="003814E0" w:rsidP="003814E0">
      <w:pPr>
        <w:pStyle w:val="ACMAHeading3"/>
        <w:spacing w:after="240"/>
        <w:rPr>
          <w:i/>
          <w:sz w:val="28"/>
          <w:szCs w:val="28"/>
        </w:rPr>
      </w:pPr>
      <w:r>
        <w:rPr>
          <w:sz w:val="28"/>
          <w:szCs w:val="28"/>
        </w:rPr>
        <w:t>Relevant</w:t>
      </w:r>
      <w:r w:rsidRPr="00951990">
        <w:rPr>
          <w:sz w:val="28"/>
          <w:szCs w:val="28"/>
        </w:rPr>
        <w:t xml:space="preserve"> </w:t>
      </w:r>
      <w:r>
        <w:rPr>
          <w:sz w:val="28"/>
          <w:szCs w:val="28"/>
        </w:rPr>
        <w:t>licence condition</w:t>
      </w:r>
    </w:p>
    <w:p w14:paraId="2E83A2E7" w14:textId="77777777" w:rsidR="003814E0" w:rsidRPr="00E4486F" w:rsidRDefault="003814E0" w:rsidP="003814E0">
      <w:pPr>
        <w:pStyle w:val="ACMAQuoteindented"/>
        <w:spacing w:after="120"/>
        <w:rPr>
          <w:b/>
          <w:szCs w:val="18"/>
        </w:rPr>
      </w:pPr>
      <w:r w:rsidRPr="00E4486F">
        <w:rPr>
          <w:b/>
          <w:szCs w:val="18"/>
        </w:rPr>
        <w:t>9 Conditions applicable to services provided under community broadcasting licences</w:t>
      </w:r>
    </w:p>
    <w:p w14:paraId="0B0D3E81" w14:textId="77777777" w:rsidR="003814E0" w:rsidRPr="00321CD9" w:rsidRDefault="003814E0" w:rsidP="003814E0">
      <w:pPr>
        <w:pStyle w:val="ACMAQuoteindented"/>
        <w:spacing w:after="120"/>
        <w:rPr>
          <w:szCs w:val="18"/>
        </w:rPr>
      </w:pPr>
      <w:r w:rsidRPr="00321CD9">
        <w:rPr>
          <w:szCs w:val="18"/>
        </w:rPr>
        <w:t>(2) Each community broadcasting licence is also subject to the following conditions:</w:t>
      </w:r>
    </w:p>
    <w:p w14:paraId="16239263" w14:textId="77777777" w:rsidR="003814E0" w:rsidRPr="00321CD9" w:rsidRDefault="003814E0" w:rsidP="003814E0">
      <w:pPr>
        <w:pStyle w:val="ACMAQuoteindented"/>
        <w:spacing w:after="120"/>
        <w:ind w:left="851"/>
        <w:rPr>
          <w:szCs w:val="18"/>
        </w:rPr>
      </w:pPr>
      <w:r w:rsidRPr="00321CD9">
        <w:rPr>
          <w:szCs w:val="18"/>
        </w:rPr>
        <w:t>[...]</w:t>
      </w:r>
    </w:p>
    <w:p w14:paraId="6DB3AA4B" w14:textId="77777777" w:rsidR="003814E0" w:rsidRDefault="003814E0" w:rsidP="003814E0">
      <w:pPr>
        <w:pStyle w:val="ACMAQuoteindented"/>
        <w:spacing w:after="120"/>
        <w:ind w:left="851"/>
        <w:rPr>
          <w:szCs w:val="18"/>
        </w:rPr>
      </w:pPr>
      <w:r>
        <w:rPr>
          <w:szCs w:val="18"/>
        </w:rPr>
        <w:t>(b) the licensee will continue to represent the community interest that it represented at the</w:t>
      </w:r>
      <w:r>
        <w:rPr>
          <w:szCs w:val="18"/>
        </w:rPr>
        <w:br/>
        <w:t xml:space="preserve">      time when the licence was allocated or was last </w:t>
      </w:r>
      <w:proofErr w:type="gramStart"/>
      <w:r>
        <w:rPr>
          <w:szCs w:val="18"/>
        </w:rPr>
        <w:t>renewed;</w:t>
      </w:r>
      <w:proofErr w:type="gramEnd"/>
    </w:p>
    <w:p w14:paraId="5A90FA29" w14:textId="283CFF5F" w:rsidR="008C75E1" w:rsidRDefault="00294195" w:rsidP="008C75E1">
      <w:pPr>
        <w:pStyle w:val="ACMAHeading2"/>
        <w:spacing w:after="240"/>
      </w:pPr>
      <w:r>
        <w:t xml:space="preserve">Issue 1: </w:t>
      </w:r>
      <w:r w:rsidR="008C75E1" w:rsidRPr="00DA6B8C">
        <w:t xml:space="preserve">Is the licensee </w:t>
      </w:r>
      <w:r w:rsidR="008C75E1">
        <w:t xml:space="preserve">continuing to </w:t>
      </w:r>
      <w:r w:rsidR="008C75E1" w:rsidRPr="00DA6B8C">
        <w:t xml:space="preserve">represent </w:t>
      </w:r>
      <w:r w:rsidR="008C75E1">
        <w:t>the</w:t>
      </w:r>
      <w:r w:rsidR="008C75E1" w:rsidRPr="00DA6B8C">
        <w:t xml:space="preserve"> community interest?</w:t>
      </w:r>
    </w:p>
    <w:p w14:paraId="114DAC00" w14:textId="782418C8" w:rsidR="001C6546" w:rsidRDefault="00D9593A" w:rsidP="0072120E">
      <w:pPr>
        <w:pStyle w:val="ACMAHeading2"/>
      </w:pPr>
      <w:r>
        <w:t>Finding</w:t>
      </w:r>
    </w:p>
    <w:p w14:paraId="20086E0B" w14:textId="022D5D13" w:rsidR="00BE653E" w:rsidRPr="00BE653E" w:rsidRDefault="00BE653E" w:rsidP="00BE653E">
      <w:pPr>
        <w:pStyle w:val="ACMABodyText"/>
      </w:pPr>
      <w:r w:rsidRPr="00BE653E">
        <w:t xml:space="preserve">The </w:t>
      </w:r>
      <w:r w:rsidR="0089209E">
        <w:t xml:space="preserve">licensee </w:t>
      </w:r>
      <w:r w:rsidR="00294195">
        <w:t>did not</w:t>
      </w:r>
      <w:r w:rsidRPr="00BE653E">
        <w:t xml:space="preserve"> breach paragraph 9(2)(b) of Schedule 2 of the BSA</w:t>
      </w:r>
    </w:p>
    <w:p w14:paraId="12323969" w14:textId="00F7085C" w:rsidR="001C6546" w:rsidRDefault="001C6546" w:rsidP="0072120E">
      <w:pPr>
        <w:pStyle w:val="ACMAHeading2"/>
      </w:pPr>
      <w:r>
        <w:t>Reasons</w:t>
      </w:r>
    </w:p>
    <w:p w14:paraId="1ABB8729" w14:textId="67B0EC6A" w:rsidR="00FD05DF" w:rsidRPr="00BE653E" w:rsidRDefault="00FD05DF" w:rsidP="00BE653E">
      <w:pPr>
        <w:pStyle w:val="ACMABodyText"/>
      </w:pPr>
      <w:r w:rsidRPr="00BE653E">
        <w:t>Community broadcasting licensees are required to comply with the licence condition to continue to represent the community interest that they represented when the licence was allocated or last renewed. The community interest the licensee is required to represent is the Christian community interes</w:t>
      </w:r>
      <w:r w:rsidR="00D62C33" w:rsidRPr="00BE653E">
        <w:t>t</w:t>
      </w:r>
      <w:r w:rsidR="00BE653E">
        <w:t xml:space="preserve"> of the Grafton RA2 licence area</w:t>
      </w:r>
      <w:r w:rsidR="00D62C33" w:rsidRPr="00BE653E">
        <w:t>.</w:t>
      </w:r>
    </w:p>
    <w:p w14:paraId="449ACE9B" w14:textId="77777777" w:rsidR="005421AC" w:rsidRPr="000911E9" w:rsidRDefault="005421AC" w:rsidP="005421AC">
      <w:pPr>
        <w:pStyle w:val="ACMABodyText"/>
        <w:rPr>
          <w:b/>
          <w:bCs/>
        </w:rPr>
      </w:pPr>
      <w:r w:rsidRPr="000911E9">
        <w:rPr>
          <w:b/>
          <w:bCs/>
        </w:rPr>
        <w:t>The complaint</w:t>
      </w:r>
    </w:p>
    <w:p w14:paraId="1D30B760" w14:textId="32A229C7" w:rsidR="005421AC" w:rsidRDefault="005421AC" w:rsidP="00A901C9">
      <w:pPr>
        <w:pStyle w:val="ACMABodyText"/>
        <w:rPr>
          <w:rFonts w:cs="Arial"/>
        </w:rPr>
      </w:pPr>
      <w:r>
        <w:t xml:space="preserve">The complainant’s concerns </w:t>
      </w:r>
      <w:r w:rsidR="00F32C32">
        <w:t>related to reduced religious music and content on air.</w:t>
      </w:r>
    </w:p>
    <w:p w14:paraId="4E480783" w14:textId="77777777" w:rsidR="000911E9" w:rsidRPr="00BE653E" w:rsidRDefault="000911E9" w:rsidP="000911E9">
      <w:pPr>
        <w:pStyle w:val="ACMABodyText0"/>
        <w:spacing w:after="240"/>
        <w:rPr>
          <w:rFonts w:ascii="Arial" w:hAnsi="Arial" w:cs="Arial"/>
          <w:b/>
          <w:iCs/>
          <w:sz w:val="20"/>
        </w:rPr>
      </w:pPr>
      <w:r w:rsidRPr="00BE653E">
        <w:rPr>
          <w:rFonts w:ascii="Arial" w:hAnsi="Arial" w:cs="Arial"/>
          <w:b/>
          <w:iCs/>
          <w:sz w:val="20"/>
        </w:rPr>
        <w:t>Complying with the community representation requirement</w:t>
      </w:r>
    </w:p>
    <w:p w14:paraId="3399F51B" w14:textId="23CE88EE" w:rsidR="00E84A73" w:rsidRDefault="00E84A73" w:rsidP="00E84A73">
      <w:pPr>
        <w:pStyle w:val="ACMABodyText"/>
      </w:pPr>
      <w:r>
        <w:t>W</w:t>
      </w:r>
      <w:r w:rsidRPr="00BE653E">
        <w:t>hether a service is continuing to represent its community interest, relates both to that service’s programming and the way in which the service identifies and monitors the needs of the community in the licence area.</w:t>
      </w:r>
      <w:r>
        <w:t xml:space="preserve"> </w:t>
      </w:r>
      <w:r w:rsidR="00DF0691">
        <w:t>I</w:t>
      </w:r>
      <w:r w:rsidR="00DF0691" w:rsidRPr="00BE653E">
        <w:t xml:space="preserve">n the ACMA’s experience licensees that continue to </w:t>
      </w:r>
      <w:r w:rsidR="00DF0691" w:rsidRPr="00BE653E">
        <w:lastRenderedPageBreak/>
        <w:t xml:space="preserve">represent their community interest regularly review the needs of the communities they serve and have diverse program schedules which reflect </w:t>
      </w:r>
      <w:r w:rsidR="00DF0691">
        <w:t>those</w:t>
      </w:r>
      <w:r w:rsidR="00DF0691" w:rsidRPr="00BE653E">
        <w:t xml:space="preserve"> needs</w:t>
      </w:r>
      <w:r w:rsidR="00DF0691">
        <w:t>.</w:t>
      </w:r>
    </w:p>
    <w:p w14:paraId="12B86DB6" w14:textId="3C7EC799" w:rsidR="00F95884" w:rsidRDefault="00323988" w:rsidP="00BE653E">
      <w:pPr>
        <w:pStyle w:val="ACMABodyText"/>
      </w:pPr>
      <w:r>
        <w:t xml:space="preserve">2CVC represents the Christian community in the Grafton RA2 licence area. For a service that represents a specific community interest, such as the Christian community, there is no requirement that they broadcast a ‘quota’ or minimum amount of Christian content. </w:t>
      </w:r>
      <w:r w:rsidR="008B095D">
        <w:t>However,</w:t>
      </w:r>
      <w:r w:rsidR="001A2DDB">
        <w:t xml:space="preserve"> </w:t>
      </w:r>
      <w:r w:rsidR="00B9421B">
        <w:t xml:space="preserve">the programming schedule should be representative of </w:t>
      </w:r>
      <w:r w:rsidR="00DC210D">
        <w:t>the Christian community interest</w:t>
      </w:r>
      <w:r w:rsidR="00A02116">
        <w:t xml:space="preserve"> and reflect </w:t>
      </w:r>
      <w:r w:rsidR="001768F5">
        <w:t>feedback provided by the community</w:t>
      </w:r>
      <w:r w:rsidR="00DC210D">
        <w:t xml:space="preserve">. </w:t>
      </w:r>
      <w:r w:rsidR="008B095D">
        <w:t xml:space="preserve"> </w:t>
      </w:r>
    </w:p>
    <w:p w14:paraId="4BBC990E" w14:textId="3FC53F2E" w:rsidR="00E84A73" w:rsidRPr="00BE653E" w:rsidRDefault="00E84A73" w:rsidP="00BE653E">
      <w:pPr>
        <w:pStyle w:val="ACMABodyText"/>
      </w:pPr>
      <w:r>
        <w:t xml:space="preserve">The ACMA also considers that </w:t>
      </w:r>
      <w:r w:rsidR="001513DD">
        <w:t xml:space="preserve">a licensee can demonstrate that it represents its community interest by providing </w:t>
      </w:r>
      <w:r w:rsidRPr="00BE653E">
        <w:t xml:space="preserve">programming of local significance to their community, particularly locally produced programming that is not provided by other broadcasting services in the area.  </w:t>
      </w:r>
    </w:p>
    <w:p w14:paraId="2CE9852D" w14:textId="77777777" w:rsidR="000911E9" w:rsidRPr="00BE653E" w:rsidRDefault="000911E9" w:rsidP="000911E9">
      <w:pPr>
        <w:pStyle w:val="ACMABodyText0"/>
        <w:spacing w:before="120" w:after="240" w:line="240" w:lineRule="atLeast"/>
        <w:rPr>
          <w:rFonts w:ascii="Arial" w:hAnsi="Arial" w:cs="Arial"/>
          <w:b/>
          <w:iCs/>
          <w:sz w:val="20"/>
        </w:rPr>
      </w:pPr>
      <w:r w:rsidRPr="00BE653E">
        <w:rPr>
          <w:rFonts w:ascii="Arial" w:hAnsi="Arial" w:cs="Arial"/>
          <w:b/>
          <w:iCs/>
          <w:sz w:val="20"/>
        </w:rPr>
        <w:t>2CVC Programming</w:t>
      </w:r>
    </w:p>
    <w:p w14:paraId="33140C0A" w14:textId="618602DD" w:rsidR="000911E9" w:rsidRDefault="000911E9" w:rsidP="00BE653E">
      <w:pPr>
        <w:pStyle w:val="ACMABodyText"/>
      </w:pPr>
      <w:r>
        <w:t xml:space="preserve">The licensee </w:t>
      </w:r>
      <w:r w:rsidR="00E35BBE" w:rsidRPr="00BE653E">
        <w:t xml:space="preserve">describes </w:t>
      </w:r>
      <w:r w:rsidR="00054B2B" w:rsidRPr="00BE653E">
        <w:t>continu</w:t>
      </w:r>
      <w:r w:rsidR="00E35BBE" w:rsidRPr="00BE653E">
        <w:t>ing</w:t>
      </w:r>
      <w:r w:rsidR="00054B2B" w:rsidRPr="00BE653E">
        <w:t xml:space="preserve"> to meet the needs of its community </w:t>
      </w:r>
      <w:r w:rsidR="00EA3D61">
        <w:t xml:space="preserve">in its programming </w:t>
      </w:r>
      <w:r w:rsidR="004C1822" w:rsidRPr="00BE653E">
        <w:t>via</w:t>
      </w:r>
      <w:r w:rsidR="003C5895" w:rsidRPr="00BE653E">
        <w:t>:</w:t>
      </w:r>
      <w:r w:rsidR="004C1822" w:rsidRPr="00BE653E">
        <w:t xml:space="preserve"> </w:t>
      </w:r>
    </w:p>
    <w:p w14:paraId="10761E1F" w14:textId="77777777" w:rsidR="000911E9" w:rsidRDefault="004C1822" w:rsidP="00445639">
      <w:pPr>
        <w:pStyle w:val="ACMABodyText"/>
        <w:numPr>
          <w:ilvl w:val="0"/>
          <w:numId w:val="4"/>
        </w:numPr>
      </w:pPr>
      <w:r w:rsidRPr="00BE653E">
        <w:t>regular broadcasts for Christian organisation</w:t>
      </w:r>
      <w:r w:rsidR="00DF61D6" w:rsidRPr="00BE653E">
        <w:t>s</w:t>
      </w:r>
      <w:r w:rsidRPr="00BE653E">
        <w:t xml:space="preserve"> in the area</w:t>
      </w:r>
      <w:r w:rsidR="00192856" w:rsidRPr="00BE653E">
        <w:t xml:space="preserve"> (such as</w:t>
      </w:r>
      <w:r w:rsidRPr="00BE653E">
        <w:t xml:space="preserve"> </w:t>
      </w:r>
      <w:r w:rsidR="00563376" w:rsidRPr="00BE653E">
        <w:t>Bush Church Aid, Christ Church Cathedral Grafton, Clarence V</w:t>
      </w:r>
      <w:r w:rsidR="00FA0711" w:rsidRPr="00BE653E">
        <w:t>a</w:t>
      </w:r>
      <w:r w:rsidR="00563376" w:rsidRPr="00BE653E">
        <w:t>ll</w:t>
      </w:r>
      <w:r w:rsidR="00FA0711" w:rsidRPr="00BE653E">
        <w:t>e</w:t>
      </w:r>
      <w:r w:rsidR="00563376" w:rsidRPr="00BE653E">
        <w:t>y Anglican School, Connect Church, Diocese of Grafton,</w:t>
      </w:r>
      <w:r w:rsidR="008D106A" w:rsidRPr="00BE653E">
        <w:t xml:space="preserve"> Grafton Education Board, Grafton Ministers Association, Grafton Uniting Church, Salvation Army, </w:t>
      </w:r>
      <w:r w:rsidR="003B4E87" w:rsidRPr="00BE653E">
        <w:t>St Vincent De Paul Society, and St Andrew</w:t>
      </w:r>
      <w:r w:rsidR="00ED21AF" w:rsidRPr="00BE653E">
        <w:t>’</w:t>
      </w:r>
      <w:r w:rsidR="003B4E87" w:rsidRPr="00BE653E">
        <w:t>s Christian School</w:t>
      </w:r>
      <w:r w:rsidR="00192856" w:rsidRPr="00BE653E">
        <w:t>)</w:t>
      </w:r>
      <w:r w:rsidR="00445536" w:rsidRPr="00BE653E">
        <w:t xml:space="preserve">, </w:t>
      </w:r>
    </w:p>
    <w:p w14:paraId="2EEF1B89" w14:textId="77777777" w:rsidR="000911E9" w:rsidRDefault="00445536" w:rsidP="00445639">
      <w:pPr>
        <w:pStyle w:val="ACMABodyText"/>
        <w:numPr>
          <w:ilvl w:val="0"/>
          <w:numId w:val="4"/>
        </w:numPr>
      </w:pPr>
      <w:r w:rsidRPr="00BE653E">
        <w:t>h</w:t>
      </w:r>
      <w:r w:rsidR="003C5895" w:rsidRPr="00BE653E">
        <w:t>ourly Christian music tracks</w:t>
      </w:r>
      <w:r w:rsidR="002D61A8" w:rsidRPr="00BE653E">
        <w:t xml:space="preserve">, </w:t>
      </w:r>
    </w:p>
    <w:p w14:paraId="500E5ED2" w14:textId="77777777" w:rsidR="000911E9" w:rsidRDefault="00620503" w:rsidP="00445639">
      <w:pPr>
        <w:pStyle w:val="ACMABodyText"/>
        <w:numPr>
          <w:ilvl w:val="0"/>
          <w:numId w:val="4"/>
        </w:numPr>
      </w:pPr>
      <w:r w:rsidRPr="00BE653E">
        <w:t>a spoken wor</w:t>
      </w:r>
      <w:r w:rsidR="002D61A8" w:rsidRPr="00BE653E">
        <w:t>d</w:t>
      </w:r>
      <w:r w:rsidRPr="00BE653E">
        <w:t xml:space="preserve"> program “the Luke and Susie Show”</w:t>
      </w:r>
      <w:r w:rsidR="002D61A8" w:rsidRPr="00BE653E">
        <w:t xml:space="preserve">, and </w:t>
      </w:r>
    </w:p>
    <w:p w14:paraId="3D5940DD" w14:textId="121FF0DF" w:rsidR="00783D10" w:rsidRPr="00BE653E" w:rsidRDefault="002D61A8" w:rsidP="00445639">
      <w:pPr>
        <w:pStyle w:val="ACMABodyText"/>
        <w:numPr>
          <w:ilvl w:val="0"/>
          <w:numId w:val="4"/>
        </w:numPr>
      </w:pPr>
      <w:r w:rsidRPr="00BE653E">
        <w:t>broadc</w:t>
      </w:r>
      <w:r w:rsidR="00613BE1" w:rsidRPr="00BE653E">
        <w:t xml:space="preserve">asts </w:t>
      </w:r>
      <w:r w:rsidR="000911E9">
        <w:t xml:space="preserve">sourced </w:t>
      </w:r>
      <w:r w:rsidR="001669B9" w:rsidRPr="00BE653E">
        <w:t>from the Christian Media and Arts Al</w:t>
      </w:r>
      <w:r w:rsidR="006261C1" w:rsidRPr="00BE653E">
        <w:t>l</w:t>
      </w:r>
      <w:r w:rsidR="001669B9" w:rsidRPr="00BE653E">
        <w:t>iance</w:t>
      </w:r>
      <w:r w:rsidR="003C5895" w:rsidRPr="00BE653E">
        <w:t>.</w:t>
      </w:r>
    </w:p>
    <w:p w14:paraId="49A410E9" w14:textId="77777777" w:rsidR="00DA5C1B" w:rsidRPr="00BE653E" w:rsidRDefault="00DA5C1B" w:rsidP="00DA5C1B">
      <w:pPr>
        <w:pStyle w:val="ACMABodyText"/>
      </w:pPr>
      <w:r>
        <w:t xml:space="preserve">The program schedule </w:t>
      </w:r>
      <w:r w:rsidRPr="00BE653E">
        <w:t xml:space="preserve">suggests that 2CVC </w:t>
      </w:r>
      <w:r>
        <w:t>plays</w:t>
      </w:r>
      <w:r w:rsidRPr="00BE653E">
        <w:t xml:space="preserve"> a weekly average of 138 hours a week of music programming, or 82%. </w:t>
      </w:r>
      <w:r>
        <w:t>This figure is comparable to the</w:t>
      </w:r>
      <w:r w:rsidRPr="00BE653E">
        <w:t xml:space="preserve"> national average</w:t>
      </w:r>
      <w:r>
        <w:t xml:space="preserve"> of 88% for a </w:t>
      </w:r>
      <w:r w:rsidRPr="00BE653E">
        <w:t>community broadcaster with a Christian interest</w:t>
      </w:r>
      <w:r>
        <w:rPr>
          <w:rStyle w:val="FootnoteReference"/>
        </w:rPr>
        <w:footnoteReference w:id="1"/>
      </w:r>
      <w:r>
        <w:t>. of</w:t>
      </w:r>
      <w:r w:rsidRPr="00BE653E">
        <w:t xml:space="preserve"> 88%. </w:t>
      </w:r>
    </w:p>
    <w:p w14:paraId="30B27D55" w14:textId="50445A5E" w:rsidR="003E78AB" w:rsidRPr="00BE653E" w:rsidRDefault="006E6C06" w:rsidP="00BE653E">
      <w:pPr>
        <w:pStyle w:val="ACMABodyText"/>
      </w:pPr>
      <w:r w:rsidRPr="00BE653E">
        <w:t>2CVC</w:t>
      </w:r>
      <w:r w:rsidR="00A707A2" w:rsidRPr="00BE653E">
        <w:t>’s</w:t>
      </w:r>
      <w:r w:rsidR="00473BAE" w:rsidRPr="00BE653E">
        <w:t xml:space="preserve"> </w:t>
      </w:r>
      <w:r w:rsidR="006A6B42" w:rsidRPr="00BE653E">
        <w:t>submission also described</w:t>
      </w:r>
      <w:r w:rsidR="00473BAE" w:rsidRPr="00BE653E">
        <w:t xml:space="preserve"> a new</w:t>
      </w:r>
      <w:r w:rsidR="001513DD">
        <w:t>, live hosted</w:t>
      </w:r>
      <w:r w:rsidR="008D3AC0">
        <w:t>, locally produced,</w:t>
      </w:r>
      <w:r w:rsidR="00473BAE" w:rsidRPr="00BE653E">
        <w:t xml:space="preserve"> weekday breakfast program “Kick Start your Day with Damo”, between 6:00 am and 9:00 am, and a daily 6:15 devotional “Loving Life Words</w:t>
      </w:r>
      <w:r w:rsidR="00C5095E" w:rsidRPr="00BE653E">
        <w:t>”</w:t>
      </w:r>
      <w:r w:rsidR="00473BAE" w:rsidRPr="00BE653E">
        <w:t xml:space="preserve"> by David Reay.</w:t>
      </w:r>
      <w:r w:rsidR="00390DF6" w:rsidRPr="00BE653E">
        <w:t xml:space="preserve"> </w:t>
      </w:r>
      <w:r w:rsidR="00341BEB" w:rsidRPr="00BE653E">
        <w:t xml:space="preserve"> </w:t>
      </w:r>
    </w:p>
    <w:p w14:paraId="2F302545" w14:textId="76F82031" w:rsidR="00235A7B" w:rsidRDefault="0031505D" w:rsidP="00BE653E">
      <w:pPr>
        <w:pStyle w:val="ACMABodyText"/>
      </w:pPr>
      <w:r>
        <w:t>2CVC</w:t>
      </w:r>
      <w:r w:rsidR="002743DA">
        <w:t>’s submission suggests it is</w:t>
      </w:r>
      <w:r w:rsidR="00DA534D">
        <w:t xml:space="preserve"> seeking to increase its number of presenters and programs</w:t>
      </w:r>
      <w:r w:rsidR="00235A7B">
        <w:t xml:space="preserve">. It </w:t>
      </w:r>
      <w:r>
        <w:t>advised that</w:t>
      </w:r>
      <w:r w:rsidRPr="004168F3">
        <w:t xml:space="preserve"> </w:t>
      </w:r>
      <w:r>
        <w:t>a</w:t>
      </w:r>
      <w:r w:rsidRPr="004168F3">
        <w:t>nother presenter plans to return to programming</w:t>
      </w:r>
      <w:r>
        <w:t xml:space="preserve"> next year</w:t>
      </w:r>
      <w:r w:rsidR="003C2178">
        <w:t>.</w:t>
      </w:r>
      <w:r>
        <w:t xml:space="preserve"> </w:t>
      </w:r>
      <w:r w:rsidR="003C2178">
        <w:t>Further</w:t>
      </w:r>
      <w:r>
        <w:t xml:space="preserve"> that it is working on a program called “Our Spiritual Home</w:t>
      </w:r>
      <w:r w:rsidR="00F276CD">
        <w:t>”</w:t>
      </w:r>
      <w:r w:rsidR="005A468D">
        <w:t>, and a proposal for a six-week program has been received for a program called “Clarence Conversations”.</w:t>
      </w:r>
      <w:r w:rsidR="005F3123" w:rsidRPr="005F3123">
        <w:t xml:space="preserve"> </w:t>
      </w:r>
      <w:r w:rsidR="004748A7">
        <w:t xml:space="preserve">It is not clear, however, </w:t>
      </w:r>
      <w:r w:rsidR="000A746F">
        <w:t>how advanced these program proposals are</w:t>
      </w:r>
      <w:r w:rsidR="00C57D6F">
        <w:t xml:space="preserve"> </w:t>
      </w:r>
      <w:r w:rsidR="00B133E7">
        <w:t>or if they wil</w:t>
      </w:r>
      <w:r w:rsidR="00DC3789">
        <w:t xml:space="preserve">l be realised. </w:t>
      </w:r>
    </w:p>
    <w:p w14:paraId="6E30CD62" w14:textId="6FBA7BCD" w:rsidR="00A259A3" w:rsidRPr="00BE653E" w:rsidRDefault="00A259A3" w:rsidP="00E56841">
      <w:pPr>
        <w:pStyle w:val="ABABodyText"/>
        <w:spacing w:before="0" w:line="240" w:lineRule="auto"/>
        <w:rPr>
          <w:rFonts w:ascii="Arial" w:hAnsi="Arial" w:cs="Arial"/>
          <w:b/>
          <w:iCs/>
          <w:sz w:val="20"/>
        </w:rPr>
      </w:pPr>
      <w:r w:rsidRPr="00BE653E">
        <w:rPr>
          <w:rFonts w:ascii="Arial" w:hAnsi="Arial" w:cs="Arial"/>
          <w:b/>
          <w:iCs/>
          <w:sz w:val="20"/>
        </w:rPr>
        <w:t>Identifying community needs</w:t>
      </w:r>
    </w:p>
    <w:p w14:paraId="63A095D4" w14:textId="2C984239" w:rsidR="00712C34" w:rsidRPr="00BE653E" w:rsidRDefault="00712C34" w:rsidP="00BE653E">
      <w:pPr>
        <w:pStyle w:val="ACMABodyText"/>
      </w:pPr>
      <w:r w:rsidRPr="00BE653E">
        <w:t>In order to continue to represent their community interest in a licence area, community broadcasting services must be responsive to communit</w:t>
      </w:r>
      <w:r w:rsidR="00C12566" w:rsidRPr="00BE653E">
        <w:t>y</w:t>
      </w:r>
      <w:r w:rsidRPr="00BE653E">
        <w:t xml:space="preserve"> needs</w:t>
      </w:r>
      <w:r w:rsidR="00173536" w:rsidRPr="00BE653E">
        <w:t>.</w:t>
      </w:r>
      <w:r w:rsidRPr="00BE653E">
        <w:t xml:space="preserve"> Community broadcasting services remain respons</w:t>
      </w:r>
      <w:r w:rsidR="00F03FEF" w:rsidRPr="00BE653E">
        <w:t>i</w:t>
      </w:r>
      <w:r w:rsidRPr="00BE653E">
        <w:t xml:space="preserve">ve to audience needs when they identify </w:t>
      </w:r>
      <w:r w:rsidR="00961B11" w:rsidRPr="00BE653E">
        <w:t xml:space="preserve">and monitor those needs, </w:t>
      </w:r>
      <w:r w:rsidR="00961B11" w:rsidRPr="00BE653E">
        <w:lastRenderedPageBreak/>
        <w:t>encourage members of the community to provide feedback about programming, and respond by implementing</w:t>
      </w:r>
      <w:r w:rsidR="00663525" w:rsidRPr="00BE653E">
        <w:t xml:space="preserve"> appropriate programming changes.</w:t>
      </w:r>
    </w:p>
    <w:p w14:paraId="0C8370D8" w14:textId="5CBE7333" w:rsidR="00157F13" w:rsidRDefault="00157F13" w:rsidP="00BE653E">
      <w:pPr>
        <w:pStyle w:val="ACMABodyText"/>
      </w:pPr>
      <w:r>
        <w:t>2CVC has a</w:t>
      </w:r>
      <w:r w:rsidRPr="00645B97">
        <w:t xml:space="preserve"> Community Consultation Strategy and Structured Engagement Program </w:t>
      </w:r>
      <w:r w:rsidR="00AB5BED">
        <w:t xml:space="preserve">(Strategy and Program) </w:t>
      </w:r>
      <w:r w:rsidRPr="00645B97">
        <w:t>for the period between January 2017- April 2020.</w:t>
      </w:r>
      <w:r>
        <w:t xml:space="preserve"> </w:t>
      </w:r>
      <w:r w:rsidR="000778CA">
        <w:t xml:space="preserve">These documents govern the process for undertaking and incorporating audience needs and feedback. 2CVC has advised that reporting on the Strategy and Program is made to the board monthly. However, its submissions suggest reporting has occurred infrequently, three times in the seven months </w:t>
      </w:r>
      <w:r w:rsidR="00E42C75">
        <w:t>between February 2019 and October 2018.</w:t>
      </w:r>
      <w:r w:rsidR="000778CA">
        <w:t xml:space="preserve"> </w:t>
      </w:r>
      <w:r w:rsidR="00676B6F">
        <w:t>Additionally</w:t>
      </w:r>
      <w:r w:rsidR="000778CA">
        <w:t>, the content of these reports is about the mechanics of scheduling and event organisation and do</w:t>
      </w:r>
      <w:r w:rsidR="00676B6F">
        <w:t>es</w:t>
      </w:r>
      <w:r w:rsidR="000778CA">
        <w:t xml:space="preserve"> not touch on </w:t>
      </w:r>
      <w:r w:rsidR="00B61D5C">
        <w:t xml:space="preserve">strategies for </w:t>
      </w:r>
      <w:r w:rsidR="000778CA">
        <w:t>new programs, increasing presenter number</w:t>
      </w:r>
      <w:r w:rsidR="00682D99">
        <w:t>s</w:t>
      </w:r>
      <w:r w:rsidR="002312CB">
        <w:t>,</w:t>
      </w:r>
      <w:r w:rsidR="000778CA">
        <w:t xml:space="preserve"> live programming</w:t>
      </w:r>
      <w:r w:rsidR="002312CB">
        <w:t>, or increasing membership</w:t>
      </w:r>
      <w:r w:rsidR="000778CA">
        <w:t xml:space="preserve">. </w:t>
      </w:r>
    </w:p>
    <w:p w14:paraId="391F156C" w14:textId="50D33146" w:rsidR="00185002" w:rsidRDefault="00D73D1C" w:rsidP="00BE653E">
      <w:pPr>
        <w:pStyle w:val="ACMABodyText"/>
      </w:pPr>
      <w:r>
        <w:t>To fulfil th</w:t>
      </w:r>
      <w:r w:rsidR="00F52615">
        <w:t xml:space="preserve">e </w:t>
      </w:r>
      <w:r w:rsidR="00120E5A">
        <w:t>S</w:t>
      </w:r>
      <w:r w:rsidR="00F52615">
        <w:t xml:space="preserve">trategy and </w:t>
      </w:r>
      <w:r w:rsidR="00120E5A">
        <w:t>P</w:t>
      </w:r>
      <w:r w:rsidR="00F52615">
        <w:t xml:space="preserve">rogram, </w:t>
      </w:r>
      <w:r w:rsidR="00DE3B2F">
        <w:t xml:space="preserve">2CVC </w:t>
      </w:r>
      <w:r w:rsidR="001D5331">
        <w:t xml:space="preserve">submits that there is no change to the </w:t>
      </w:r>
      <w:r w:rsidR="004F2E28">
        <w:t xml:space="preserve">monitoring </w:t>
      </w:r>
      <w:r w:rsidR="001D5331">
        <w:t xml:space="preserve">activities it has </w:t>
      </w:r>
      <w:r w:rsidR="00DE3B2F">
        <w:t>previously described</w:t>
      </w:r>
      <w:r w:rsidR="004C754C">
        <w:t xml:space="preserve"> </w:t>
      </w:r>
      <w:r w:rsidR="004F2E28">
        <w:t xml:space="preserve">to the ACMA </w:t>
      </w:r>
      <w:r w:rsidR="004C754C">
        <w:t xml:space="preserve">(in </w:t>
      </w:r>
      <w:r w:rsidR="00BA2A77">
        <w:t>licence renewal documentation and previous investigations)</w:t>
      </w:r>
      <w:r w:rsidR="00DE3B2F">
        <w:t>.</w:t>
      </w:r>
      <w:r w:rsidR="00185002">
        <w:t xml:space="preserve"> These monitoring methods include</w:t>
      </w:r>
      <w:r w:rsidR="00C311D8">
        <w:t>:</w:t>
      </w:r>
      <w:r w:rsidR="00ED0E67">
        <w:t xml:space="preserve"> </w:t>
      </w:r>
    </w:p>
    <w:p w14:paraId="5D766132" w14:textId="2847CA98" w:rsidR="00185002" w:rsidRDefault="00ED0E67" w:rsidP="00185002">
      <w:pPr>
        <w:pStyle w:val="ACMABodyText"/>
        <w:numPr>
          <w:ilvl w:val="0"/>
          <w:numId w:val="4"/>
        </w:numPr>
      </w:pPr>
      <w:r>
        <w:t>an Advisory Council</w:t>
      </w:r>
      <w:r w:rsidR="004F2E28">
        <w:t>, including representatives from church groups,</w:t>
      </w:r>
      <w:r w:rsidR="002C0E41">
        <w:t xml:space="preserve"> which </w:t>
      </w:r>
      <w:r w:rsidR="00372025">
        <w:t>was established</w:t>
      </w:r>
      <w:r>
        <w:t xml:space="preserve"> </w:t>
      </w:r>
      <w:r w:rsidR="004C16DA">
        <w:t>to provide feedback</w:t>
      </w:r>
    </w:p>
    <w:p w14:paraId="33F420E0" w14:textId="77777777" w:rsidR="00185002" w:rsidRDefault="0002099F" w:rsidP="00185002">
      <w:pPr>
        <w:pStyle w:val="ACMABodyText"/>
        <w:numPr>
          <w:ilvl w:val="0"/>
          <w:numId w:val="4"/>
        </w:numPr>
      </w:pPr>
      <w:r>
        <w:t xml:space="preserve">meetings with </w:t>
      </w:r>
      <w:r w:rsidR="00CD4666">
        <w:t>organisations represent</w:t>
      </w:r>
      <w:r w:rsidR="00325EBA">
        <w:t>ing</w:t>
      </w:r>
      <w:r w:rsidR="00CD4666">
        <w:t xml:space="preserve"> their community interest</w:t>
      </w:r>
    </w:p>
    <w:p w14:paraId="68A1A7BC" w14:textId="77777777" w:rsidR="00185002" w:rsidRDefault="00EE5365" w:rsidP="00185002">
      <w:pPr>
        <w:pStyle w:val="ACMABodyText"/>
        <w:numPr>
          <w:ilvl w:val="0"/>
          <w:numId w:val="4"/>
        </w:numPr>
      </w:pPr>
      <w:r>
        <w:t>input from volunteers</w:t>
      </w:r>
      <w:r w:rsidR="000F412F">
        <w:t xml:space="preserve"> w</w:t>
      </w:r>
      <w:r w:rsidR="00325EBA">
        <w:t>ith</w:t>
      </w:r>
      <w:r w:rsidR="000F412F">
        <w:t xml:space="preserve"> </w:t>
      </w:r>
      <w:r w:rsidR="00797284">
        <w:t>links</w:t>
      </w:r>
      <w:r w:rsidR="000F412F">
        <w:t xml:space="preserve"> </w:t>
      </w:r>
      <w:r w:rsidR="00797284">
        <w:t xml:space="preserve">with a </w:t>
      </w:r>
      <w:r w:rsidR="000F412F">
        <w:t xml:space="preserve">network of community </w:t>
      </w:r>
      <w:r w:rsidR="00797284">
        <w:t xml:space="preserve">organisations, </w:t>
      </w:r>
    </w:p>
    <w:p w14:paraId="18EFE6B8" w14:textId="41473C53" w:rsidR="00EF014D" w:rsidRDefault="00797284" w:rsidP="00185002">
      <w:pPr>
        <w:pStyle w:val="ACMABodyText"/>
        <w:numPr>
          <w:ilvl w:val="0"/>
          <w:numId w:val="4"/>
        </w:numPr>
      </w:pPr>
      <w:r>
        <w:t xml:space="preserve">community events such </w:t>
      </w:r>
      <w:r w:rsidR="000B66CD">
        <w:t>as Australia Day events, the Lov</w:t>
      </w:r>
      <w:r w:rsidR="00A22C3D">
        <w:t>i</w:t>
      </w:r>
      <w:r w:rsidR="000B66CD">
        <w:t xml:space="preserve">ng Life Day, the Jacaranda Festival and </w:t>
      </w:r>
      <w:proofErr w:type="spellStart"/>
      <w:r w:rsidR="000B66CD">
        <w:t>SOULful</w:t>
      </w:r>
      <w:proofErr w:type="spellEnd"/>
      <w:r w:rsidR="000B66CD">
        <w:t xml:space="preserve"> Concert</w:t>
      </w:r>
      <w:r w:rsidR="00EE5365">
        <w:t xml:space="preserve"> </w:t>
      </w:r>
    </w:p>
    <w:p w14:paraId="5F9BA315" w14:textId="77777777" w:rsidR="00920413" w:rsidRDefault="00627077" w:rsidP="00920413">
      <w:pPr>
        <w:pStyle w:val="ACMABodyText"/>
        <w:numPr>
          <w:ilvl w:val="0"/>
          <w:numId w:val="4"/>
        </w:numPr>
      </w:pPr>
      <w:r>
        <w:t>research such as a</w:t>
      </w:r>
      <w:r w:rsidR="00EE5365">
        <w:t xml:space="preserve"> Community Engagement Survey</w:t>
      </w:r>
      <w:r w:rsidR="006A65B5">
        <w:t xml:space="preserve"> (July 2018</w:t>
      </w:r>
      <w:r w:rsidR="003A6F38">
        <w:t>)</w:t>
      </w:r>
      <w:r w:rsidR="00920413">
        <w:t xml:space="preserve"> and </w:t>
      </w:r>
    </w:p>
    <w:p w14:paraId="7A0BEF20" w14:textId="13A39967" w:rsidR="00E36076" w:rsidRDefault="00920413" w:rsidP="00920413">
      <w:pPr>
        <w:pStyle w:val="ACMABodyText"/>
        <w:numPr>
          <w:ilvl w:val="0"/>
          <w:numId w:val="4"/>
        </w:numPr>
      </w:pPr>
      <w:r>
        <w:t xml:space="preserve">its website and Facebook page </w:t>
      </w:r>
    </w:p>
    <w:p w14:paraId="7850BF79" w14:textId="27F26738" w:rsidR="00D3578E" w:rsidRDefault="00EA2DFC" w:rsidP="00BE653E">
      <w:pPr>
        <w:pStyle w:val="ACMABodyText"/>
      </w:pPr>
      <w:r>
        <w:t xml:space="preserve">2CVC has </w:t>
      </w:r>
      <w:r w:rsidR="00372025">
        <w:t>conducted</w:t>
      </w:r>
      <w:r w:rsidR="002B35AC">
        <w:t xml:space="preserve"> events to engage with the community. </w:t>
      </w:r>
      <w:r w:rsidR="00FC1E61">
        <w:t xml:space="preserve">It </w:t>
      </w:r>
      <w:r w:rsidR="004D1CE7">
        <w:t xml:space="preserve">has </w:t>
      </w:r>
      <w:r w:rsidR="003C01A7">
        <w:t>host</w:t>
      </w:r>
      <w:r w:rsidR="004D1CE7">
        <w:t>ed</w:t>
      </w:r>
      <w:r w:rsidR="003C01A7">
        <w:t xml:space="preserve"> two workshops sponsored by Community Media Training Organisation </w:t>
      </w:r>
      <w:r w:rsidR="00FC1E61">
        <w:t>in May and</w:t>
      </w:r>
      <w:r w:rsidR="003C01A7">
        <w:t xml:space="preserve"> June 2019</w:t>
      </w:r>
      <w:r w:rsidR="001E4FE0">
        <w:t xml:space="preserve">, </w:t>
      </w:r>
      <w:r w:rsidR="003A1DC1">
        <w:t>o</w:t>
      </w:r>
      <w:r w:rsidR="003C01A7">
        <w:t>n Media Presentation Skills, and Creating Social Media.</w:t>
      </w:r>
      <w:r w:rsidR="005A7475">
        <w:t xml:space="preserve"> </w:t>
      </w:r>
      <w:r w:rsidR="004D1CE7">
        <w:t xml:space="preserve">Further it has held the </w:t>
      </w:r>
      <w:proofErr w:type="spellStart"/>
      <w:r w:rsidR="002E7599">
        <w:t>SOULful</w:t>
      </w:r>
      <w:proofErr w:type="spellEnd"/>
      <w:r w:rsidR="002E7599">
        <w:t xml:space="preserve"> concert on 18 May 2019</w:t>
      </w:r>
      <w:r w:rsidR="00BF6639">
        <w:t xml:space="preserve"> and</w:t>
      </w:r>
      <w:r w:rsidR="00984BC6">
        <w:t xml:space="preserve"> </w:t>
      </w:r>
      <w:r w:rsidR="00BF6639">
        <w:t>an outside broadcast at the Daily Examiner 160</w:t>
      </w:r>
      <w:r w:rsidR="00BF6639" w:rsidRPr="00BE653E">
        <w:t>th</w:t>
      </w:r>
      <w:r w:rsidR="00BF6639">
        <w:t xml:space="preserve"> anniversary</w:t>
      </w:r>
      <w:r w:rsidR="008F6043">
        <w:t xml:space="preserve"> on</w:t>
      </w:r>
      <w:r w:rsidR="00BF6639">
        <w:t xml:space="preserve"> </w:t>
      </w:r>
      <w:r w:rsidR="00994A65">
        <w:t>21 June 2019.</w:t>
      </w:r>
      <w:r w:rsidR="00BF4C80">
        <w:t xml:space="preserve"> </w:t>
      </w:r>
    </w:p>
    <w:p w14:paraId="37B6CDC0" w14:textId="297F7C7C" w:rsidR="00543F9A" w:rsidRDefault="0088126F" w:rsidP="00BE653E">
      <w:pPr>
        <w:pStyle w:val="ACMABodyText"/>
      </w:pPr>
      <w:r>
        <w:t xml:space="preserve">2CVC submits that </w:t>
      </w:r>
      <w:r w:rsidR="006701CA">
        <w:t xml:space="preserve">the feedback obtained </w:t>
      </w:r>
      <w:r w:rsidR="00967427">
        <w:t>through its community engagement</w:t>
      </w:r>
      <w:r w:rsidR="0072033F">
        <w:t xml:space="preserve"> activities is reflected </w:t>
      </w:r>
      <w:r w:rsidR="00133F0C">
        <w:t xml:space="preserve">in changes to its programming. </w:t>
      </w:r>
      <w:r w:rsidR="00355699">
        <w:t xml:space="preserve">These </w:t>
      </w:r>
      <w:r w:rsidR="0048634A">
        <w:t>includ</w:t>
      </w:r>
      <w:r w:rsidR="00355699">
        <w:t>e new</w:t>
      </w:r>
      <w:r w:rsidR="0048634A">
        <w:t xml:space="preserve"> live </w:t>
      </w:r>
      <w:r w:rsidR="00120A7F">
        <w:t>interview</w:t>
      </w:r>
      <w:r w:rsidR="0048634A">
        <w:t>s</w:t>
      </w:r>
      <w:r w:rsidR="00120A7F">
        <w:t xml:space="preserve"> about sports activities</w:t>
      </w:r>
      <w:r w:rsidR="0048634A">
        <w:t xml:space="preserve">, </w:t>
      </w:r>
      <w:r w:rsidR="00D31A1E">
        <w:t xml:space="preserve">and </w:t>
      </w:r>
      <w:r w:rsidR="00355699">
        <w:t>refinements to its</w:t>
      </w:r>
      <w:r w:rsidR="00D31A1E">
        <w:t xml:space="preserve"> music mix </w:t>
      </w:r>
      <w:r w:rsidR="0048634A">
        <w:t>as identified in a community engagement survey</w:t>
      </w:r>
      <w:r w:rsidR="009B46EF">
        <w:t>. 2CVC</w:t>
      </w:r>
      <w:r w:rsidR="00AB2B7E">
        <w:t xml:space="preserve"> has </w:t>
      </w:r>
      <w:r w:rsidR="009B46EF">
        <w:t xml:space="preserve">also </w:t>
      </w:r>
      <w:r w:rsidR="00AB2B7E">
        <w:t xml:space="preserve">sought to encourage </w:t>
      </w:r>
      <w:r w:rsidR="00010B83">
        <w:t xml:space="preserve">some </w:t>
      </w:r>
      <w:r w:rsidR="00AB2B7E">
        <w:t xml:space="preserve">participants of its </w:t>
      </w:r>
      <w:r w:rsidR="009B46EF">
        <w:t>workshops to train as presenters</w:t>
      </w:r>
      <w:r w:rsidR="003D4C6E">
        <w:t>.</w:t>
      </w:r>
      <w:r w:rsidR="00392C57">
        <w:t xml:space="preserve"> </w:t>
      </w:r>
    </w:p>
    <w:p w14:paraId="18688E14" w14:textId="77777777" w:rsidR="00F247A7" w:rsidRPr="00BE653E" w:rsidRDefault="00F247A7" w:rsidP="00BE653E">
      <w:pPr>
        <w:pStyle w:val="ABABodyText"/>
        <w:spacing w:before="0" w:line="240" w:lineRule="auto"/>
        <w:rPr>
          <w:rFonts w:ascii="Arial" w:hAnsi="Arial" w:cs="Arial"/>
          <w:b/>
          <w:iCs/>
          <w:sz w:val="20"/>
        </w:rPr>
      </w:pPr>
      <w:r w:rsidRPr="00BE653E">
        <w:rPr>
          <w:rFonts w:ascii="Arial" w:hAnsi="Arial" w:cs="Arial"/>
          <w:b/>
          <w:iCs/>
          <w:sz w:val="20"/>
        </w:rPr>
        <w:t>Conclusion</w:t>
      </w:r>
    </w:p>
    <w:p w14:paraId="6C59ED4E" w14:textId="73DED0EF" w:rsidR="008B6903" w:rsidRDefault="000C57DD" w:rsidP="00BE653E">
      <w:pPr>
        <w:pStyle w:val="ACMABodyText"/>
      </w:pPr>
      <w:r>
        <w:t>T</w:t>
      </w:r>
      <w:r w:rsidR="00726938">
        <w:t xml:space="preserve">he licensee’s programming schedule and community engagement activities indicate that the licensee is, </w:t>
      </w:r>
      <w:proofErr w:type="gramStart"/>
      <w:r w:rsidR="00726938">
        <w:t>on the whole</w:t>
      </w:r>
      <w:proofErr w:type="gramEnd"/>
      <w:r w:rsidR="00843080">
        <w:t>,</w:t>
      </w:r>
      <w:r w:rsidR="00726938">
        <w:t xml:space="preserve"> representing the </w:t>
      </w:r>
      <w:r w:rsidR="00843080">
        <w:t>Ch</w:t>
      </w:r>
      <w:r w:rsidR="00B925EE">
        <w:t xml:space="preserve">ristian </w:t>
      </w:r>
      <w:r w:rsidR="00726938">
        <w:t xml:space="preserve">community interest. The licensee has increased its local programming and its programming schedule includes daily Christian content such as devotionals and the Luke and Susie program. </w:t>
      </w:r>
      <w:r w:rsidR="00041A57">
        <w:t xml:space="preserve">The licensee </w:t>
      </w:r>
      <w:r w:rsidR="00184FAB">
        <w:t>has connections to, and seeks feedback from</w:t>
      </w:r>
      <w:r>
        <w:t>,</w:t>
      </w:r>
      <w:r w:rsidR="00184FAB">
        <w:t xml:space="preserve"> the Christian community</w:t>
      </w:r>
      <w:r w:rsidR="00126CDA">
        <w:t xml:space="preserve"> which appears to </w:t>
      </w:r>
      <w:r w:rsidR="00C0330E">
        <w:t xml:space="preserve">be reflected in programming decisions. </w:t>
      </w:r>
    </w:p>
    <w:p w14:paraId="491026FE" w14:textId="1F6483F0" w:rsidR="00726938" w:rsidRDefault="00726938" w:rsidP="00BE653E">
      <w:pPr>
        <w:pStyle w:val="ACMABodyText"/>
      </w:pPr>
      <w:r>
        <w:t xml:space="preserve">Accordingly, the licensee has not breached </w:t>
      </w:r>
      <w:r w:rsidRPr="00BE653E">
        <w:t>paragraph 9(2)(b) of Schedule 2 to the BSA</w:t>
      </w:r>
      <w:r>
        <w:t>.</w:t>
      </w:r>
    </w:p>
    <w:p w14:paraId="00DEA857" w14:textId="413CDD65" w:rsidR="000C57DD" w:rsidRPr="00BE653E" w:rsidRDefault="000C57DD" w:rsidP="000C57DD">
      <w:pPr>
        <w:pStyle w:val="ACMABodyText"/>
      </w:pPr>
      <w:r>
        <w:t>Notwithstanding the above, it is apparent from the complainant’s concerns</w:t>
      </w:r>
      <w:r w:rsidR="0054126F">
        <w:t xml:space="preserve"> </w:t>
      </w:r>
      <w:r>
        <w:t>that some members of the Christian community are not feeling represented by the licensee’s service. The licensee is encouraged to consider how it</w:t>
      </w:r>
      <w:r w:rsidR="00674268">
        <w:t xml:space="preserve"> might address the complainant’</w:t>
      </w:r>
      <w:r>
        <w:t xml:space="preserve">s </w:t>
      </w:r>
      <w:r w:rsidR="00674268">
        <w:t xml:space="preserve">concerns </w:t>
      </w:r>
      <w:r w:rsidR="009E2D52">
        <w:lastRenderedPageBreak/>
        <w:t>going forward to ensure th</w:t>
      </w:r>
      <w:r w:rsidR="0054126F">
        <w:t>at th</w:t>
      </w:r>
      <w:r w:rsidR="009E2D52">
        <w:t xml:space="preserve">e </w:t>
      </w:r>
      <w:r>
        <w:t xml:space="preserve">service </w:t>
      </w:r>
      <w:r w:rsidR="00821009">
        <w:t>represent</w:t>
      </w:r>
      <w:r w:rsidR="004E6F64">
        <w:t>s</w:t>
      </w:r>
      <w:r w:rsidR="00CF2A69">
        <w:t>, as far as possible,</w:t>
      </w:r>
      <w:r w:rsidR="00821009">
        <w:t xml:space="preserve"> </w:t>
      </w:r>
      <w:r w:rsidR="009D0B8F">
        <w:t xml:space="preserve">the interests of the </w:t>
      </w:r>
      <w:r w:rsidR="00CF2A69">
        <w:t xml:space="preserve">entire </w:t>
      </w:r>
      <w:r w:rsidR="009D0B8F">
        <w:t xml:space="preserve">Christian community in </w:t>
      </w:r>
      <w:r w:rsidR="00CC07E6">
        <w:t xml:space="preserve">the </w:t>
      </w:r>
      <w:r w:rsidR="009D0B8F">
        <w:t>Grafton RA2 licence area</w:t>
      </w:r>
      <w:r w:rsidR="00066103">
        <w:t xml:space="preserve">. </w:t>
      </w:r>
    </w:p>
    <w:p w14:paraId="171E1EA1" w14:textId="1219F34A" w:rsidR="00DB36FB" w:rsidRPr="008B4BF8" w:rsidRDefault="00DB36FB" w:rsidP="008B4BF8">
      <w:pPr>
        <w:spacing w:before="0" w:after="0" w:line="240" w:lineRule="auto"/>
        <w:rPr>
          <w:b/>
          <w:i w:val="0"/>
          <w:sz w:val="28"/>
          <w:szCs w:val="20"/>
        </w:rPr>
      </w:pPr>
    </w:p>
    <w:sectPr w:rsidR="00DB36FB" w:rsidRPr="008B4BF8" w:rsidSect="0033104B">
      <w:headerReference w:type="even" r:id="rId8"/>
      <w:headerReference w:type="default" r:id="rId9"/>
      <w:footerReference w:type="even" r:id="rId10"/>
      <w:footerReference w:type="default" r:id="rId11"/>
      <w:headerReference w:type="first" r:id="rId12"/>
      <w:footerReference w:type="first" r:id="rId13"/>
      <w:pgSz w:w="11909" w:h="16834" w:code="9"/>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A3B896F" w14:textId="77777777" w:rsidR="009D4D4E" w:rsidRDefault="009D4D4E">
      <w:r>
        <w:separator/>
      </w:r>
    </w:p>
  </w:endnote>
  <w:endnote w:type="continuationSeparator" w:id="0">
    <w:p w14:paraId="4A53CB93" w14:textId="77777777" w:rsidR="009D4D4E" w:rsidRDefault="009D4D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NeueLT Std">
    <w:altName w:val="Arial"/>
    <w:panose1 w:val="00000000000000000000"/>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94EFE1" w14:textId="77777777" w:rsidR="0061569D" w:rsidRDefault="0061569D">
    <w:pPr>
      <w:framePr w:wrap="around" w:vAnchor="text" w:hAnchor="margin" w:xAlign="right" w:y="1"/>
    </w:pPr>
    <w:r>
      <w:fldChar w:fldCharType="begin"/>
    </w:r>
    <w:r>
      <w:instrText xml:space="preserve">PAGE  </w:instrText>
    </w:r>
    <w:r>
      <w:fldChar w:fldCharType="end"/>
    </w:r>
  </w:p>
  <w:p w14:paraId="04C37BBC" w14:textId="77777777" w:rsidR="0061569D" w:rsidRDefault="0061569D">
    <w:pP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E9994A" w14:textId="32EBCFB4" w:rsidR="0061569D" w:rsidRPr="00816ADF" w:rsidRDefault="006A02B1" w:rsidP="00EF7A2A">
    <w:pPr>
      <w:pStyle w:val="ACMAFooter"/>
      <w:rPr>
        <w:sz w:val="16"/>
        <w:szCs w:val="16"/>
      </w:rPr>
    </w:pPr>
    <w:r w:rsidRPr="00816ADF">
      <w:rPr>
        <w:sz w:val="16"/>
        <w:szCs w:val="16"/>
      </w:rPr>
      <w:t xml:space="preserve">ACMA Investigation </w:t>
    </w:r>
    <w:r w:rsidR="0079419E">
      <w:rPr>
        <w:sz w:val="16"/>
        <w:szCs w:val="16"/>
      </w:rPr>
      <w:t>r</w:t>
    </w:r>
    <w:r w:rsidRPr="00816ADF">
      <w:rPr>
        <w:sz w:val="16"/>
        <w:szCs w:val="16"/>
      </w:rPr>
      <w:t>eport—</w:t>
    </w:r>
    <w:r w:rsidR="00C56A42">
      <w:rPr>
        <w:sz w:val="16"/>
        <w:szCs w:val="16"/>
      </w:rPr>
      <w:t xml:space="preserve"> </w:t>
    </w:r>
    <w:r w:rsidR="00C56A42" w:rsidRPr="00C56A42">
      <w:rPr>
        <w:iCs/>
        <w:sz w:val="16"/>
        <w:szCs w:val="16"/>
      </w:rPr>
      <w:t>Clarence Valley Christian Broadcasters Inc</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sidR="003470D1">
      <w:rPr>
        <w:noProof/>
        <w:sz w:val="16"/>
        <w:szCs w:val="16"/>
      </w:rPr>
      <w:t>8</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863AC9">
      <w:rPr>
        <w:noProof/>
        <w:sz w:val="16"/>
        <w:szCs w:val="16"/>
      </w:rPr>
      <w:t>5</w:t>
    </w:r>
    <w:r w:rsidRPr="00997E79">
      <w:rPr>
        <w:noProof/>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E81FD9" w14:textId="77777777" w:rsidR="0061569D" w:rsidRPr="00211185" w:rsidRDefault="00211185" w:rsidP="009B461B">
    <w:pPr>
      <w:pStyle w:val="Footer"/>
    </w:pPr>
    <w:r>
      <w:rPr>
        <w:noProof/>
        <w:lang w:eastAsia="en-AU"/>
      </w:rPr>
      <w:drawing>
        <wp:inline distT="0" distB="0" distL="0" distR="0" wp14:anchorId="0DF3BC5E" wp14:editId="5A8E0F67">
          <wp:extent cx="3483864" cy="249613"/>
          <wp:effectExtent l="0" t="0" r="0" b="0"/>
          <wp:docPr id="5" name="Picture 5"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C77B3FD" w14:textId="77777777" w:rsidR="009D4D4E" w:rsidRDefault="009D4D4E">
      <w:r>
        <w:separator/>
      </w:r>
    </w:p>
  </w:footnote>
  <w:footnote w:type="continuationSeparator" w:id="0">
    <w:p w14:paraId="1C783072" w14:textId="77777777" w:rsidR="009D4D4E" w:rsidRDefault="009D4D4E">
      <w:r>
        <w:continuationSeparator/>
      </w:r>
    </w:p>
  </w:footnote>
  <w:footnote w:id="1">
    <w:p w14:paraId="362993E3" w14:textId="77777777" w:rsidR="00DA5C1B" w:rsidRPr="00BE653E" w:rsidRDefault="00DA5C1B" w:rsidP="00DA5C1B">
      <w:pPr>
        <w:pStyle w:val="ACMABodyText"/>
      </w:pPr>
      <w:r>
        <w:rPr>
          <w:rStyle w:val="FootnoteReference"/>
        </w:rPr>
        <w:footnoteRef/>
      </w:r>
      <w:r>
        <w:t xml:space="preserve"> </w:t>
      </w:r>
      <w:r w:rsidRPr="001D10A0">
        <w:rPr>
          <w:rFonts w:cs="Arial"/>
          <w:i/>
          <w:iCs/>
          <w:szCs w:val="16"/>
        </w:rPr>
        <w:t xml:space="preserve">Community Broadcasting Sector Programming &amp; Community Development Census </w:t>
      </w:r>
      <w:r w:rsidRPr="001D10A0">
        <w:rPr>
          <w:rFonts w:cs="Arial"/>
          <w:szCs w:val="16"/>
        </w:rPr>
        <w:t>(June 2017), page 17.</w:t>
      </w:r>
    </w:p>
    <w:p w14:paraId="741B2BC0" w14:textId="77777777" w:rsidR="00DA5C1B" w:rsidRDefault="00DA5C1B" w:rsidP="00DA5C1B">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CF50F9" w14:textId="061880FA" w:rsidR="0061569D" w:rsidRDefault="0061569D">
    <w:r>
      <w:fldChar w:fldCharType="begin"/>
    </w:r>
    <w:r>
      <w:instrText xml:space="preserve"> REF ReportTitle \h </w:instrText>
    </w:r>
    <w:r>
      <w:fldChar w:fldCharType="separate"/>
    </w:r>
    <w:r w:rsidR="00A901C9">
      <w:rPr>
        <w:b/>
        <w:bCs/>
        <w:lang w:val="en-US"/>
      </w:rPr>
      <w:t>Error! Reference source not found.</w:t>
    </w:r>
    <w:r>
      <w:fldChar w:fldCharType="end"/>
    </w:r>
  </w:p>
  <w:p w14:paraId="42621C40" w14:textId="77777777" w:rsidR="0061569D" w:rsidRDefault="0061569D"/>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BE1DC6" w14:textId="3ADA258F" w:rsidR="0061569D" w:rsidRPr="001164DF" w:rsidRDefault="0061569D" w:rsidP="00E062C0">
    <w:pPr>
      <w:pStyle w:val="ACMABodyText0"/>
      <w:spacing w:after="360"/>
      <w:rPr>
        <w:rFonts w:ascii="Arial" w:hAnsi="Arial" w:cs="Arial"/>
        <w:b/>
        <w:sz w:val="18"/>
        <w:szCs w:val="1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ECD2CA" w14:textId="77777777" w:rsidR="0061569D" w:rsidRPr="005F22AA" w:rsidRDefault="0061569D" w:rsidP="005F22AA">
    <w:pPr>
      <w:pStyle w:val="ACMAHeaderGraphicSpace"/>
    </w:pPr>
    <w:r>
      <w:rPr>
        <w:noProof/>
        <w:snapToGrid/>
        <w:lang w:eastAsia="en-AU"/>
      </w:rPr>
      <w:drawing>
        <wp:inline distT="0" distB="0" distL="0" distR="0" wp14:anchorId="20367756" wp14:editId="648CF083">
          <wp:extent cx="5308600" cy="520700"/>
          <wp:effectExtent l="0" t="0" r="0" b="12700"/>
          <wp:docPr id="1" name="Picture 1"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53356BC"/>
    <w:multiLevelType w:val="hybridMultilevel"/>
    <w:tmpl w:val="629EC944"/>
    <w:lvl w:ilvl="0" w:tplc="4E5237F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2" w15:restartNumberingAfterBreak="0">
    <w:nsid w:val="571053FB"/>
    <w:multiLevelType w:val="hybridMultilevel"/>
    <w:tmpl w:val="2FA89F1A"/>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
  </w:num>
  <w:num w:numId="2">
    <w:abstractNumId w:val="3"/>
  </w:num>
  <w:num w:numId="3">
    <w:abstractNumId w:val="2"/>
  </w:num>
  <w:num w:numId="4">
    <w:abstractNumId w:val="0"/>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proofState w:spelling="clean" w:grammar="clean"/>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trackRevisions/>
  <w:defaultTabStop w:val="720"/>
  <w:noPunctuationKerning/>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B0C"/>
    <w:rsid w:val="00000ABE"/>
    <w:rsid w:val="00000DFC"/>
    <w:rsid w:val="000010B0"/>
    <w:rsid w:val="00001254"/>
    <w:rsid w:val="00001B6F"/>
    <w:rsid w:val="00001BEB"/>
    <w:rsid w:val="00003CCA"/>
    <w:rsid w:val="00004A0E"/>
    <w:rsid w:val="0000588E"/>
    <w:rsid w:val="00005B3C"/>
    <w:rsid w:val="00006149"/>
    <w:rsid w:val="00006249"/>
    <w:rsid w:val="0000661F"/>
    <w:rsid w:val="000072B5"/>
    <w:rsid w:val="00007991"/>
    <w:rsid w:val="000101EF"/>
    <w:rsid w:val="00010B83"/>
    <w:rsid w:val="000139A7"/>
    <w:rsid w:val="00013EAC"/>
    <w:rsid w:val="0001554B"/>
    <w:rsid w:val="0001774F"/>
    <w:rsid w:val="00020307"/>
    <w:rsid w:val="0002099F"/>
    <w:rsid w:val="00020C5C"/>
    <w:rsid w:val="000212DE"/>
    <w:rsid w:val="0002169C"/>
    <w:rsid w:val="00023800"/>
    <w:rsid w:val="000243B3"/>
    <w:rsid w:val="00025C1C"/>
    <w:rsid w:val="0002761E"/>
    <w:rsid w:val="000307EE"/>
    <w:rsid w:val="00031E18"/>
    <w:rsid w:val="00032AD0"/>
    <w:rsid w:val="00032B83"/>
    <w:rsid w:val="000332CF"/>
    <w:rsid w:val="00033BF7"/>
    <w:rsid w:val="00034AB0"/>
    <w:rsid w:val="000370C8"/>
    <w:rsid w:val="00041A57"/>
    <w:rsid w:val="00043DE2"/>
    <w:rsid w:val="0004627B"/>
    <w:rsid w:val="00046EA7"/>
    <w:rsid w:val="0004794A"/>
    <w:rsid w:val="000504EC"/>
    <w:rsid w:val="000504F1"/>
    <w:rsid w:val="00050F32"/>
    <w:rsid w:val="00053457"/>
    <w:rsid w:val="00054020"/>
    <w:rsid w:val="00054530"/>
    <w:rsid w:val="00054B2B"/>
    <w:rsid w:val="000555E2"/>
    <w:rsid w:val="0006131C"/>
    <w:rsid w:val="0006173C"/>
    <w:rsid w:val="000630C7"/>
    <w:rsid w:val="0006497E"/>
    <w:rsid w:val="00066020"/>
    <w:rsid w:val="00066103"/>
    <w:rsid w:val="00066F7C"/>
    <w:rsid w:val="00071348"/>
    <w:rsid w:val="000739ED"/>
    <w:rsid w:val="00075A87"/>
    <w:rsid w:val="00075F5D"/>
    <w:rsid w:val="00076CB6"/>
    <w:rsid w:val="000777C9"/>
    <w:rsid w:val="000778CA"/>
    <w:rsid w:val="00081EDE"/>
    <w:rsid w:val="0008250E"/>
    <w:rsid w:val="00082AC9"/>
    <w:rsid w:val="00083401"/>
    <w:rsid w:val="000845A8"/>
    <w:rsid w:val="00084627"/>
    <w:rsid w:val="00084DBA"/>
    <w:rsid w:val="00086EA4"/>
    <w:rsid w:val="000879BF"/>
    <w:rsid w:val="000911E9"/>
    <w:rsid w:val="00091DE2"/>
    <w:rsid w:val="0009284C"/>
    <w:rsid w:val="0009349F"/>
    <w:rsid w:val="00093875"/>
    <w:rsid w:val="00094589"/>
    <w:rsid w:val="000953FD"/>
    <w:rsid w:val="000A0747"/>
    <w:rsid w:val="000A07DE"/>
    <w:rsid w:val="000A21E3"/>
    <w:rsid w:val="000A2B2F"/>
    <w:rsid w:val="000A3DA0"/>
    <w:rsid w:val="000A4049"/>
    <w:rsid w:val="000A5FD7"/>
    <w:rsid w:val="000A6CC7"/>
    <w:rsid w:val="000A7233"/>
    <w:rsid w:val="000A746F"/>
    <w:rsid w:val="000B10C7"/>
    <w:rsid w:val="000B1126"/>
    <w:rsid w:val="000B203D"/>
    <w:rsid w:val="000B208D"/>
    <w:rsid w:val="000B4DAE"/>
    <w:rsid w:val="000B5396"/>
    <w:rsid w:val="000B66CD"/>
    <w:rsid w:val="000C37FB"/>
    <w:rsid w:val="000C4D29"/>
    <w:rsid w:val="000C57DD"/>
    <w:rsid w:val="000C6032"/>
    <w:rsid w:val="000C6286"/>
    <w:rsid w:val="000C7A7B"/>
    <w:rsid w:val="000D0502"/>
    <w:rsid w:val="000D0668"/>
    <w:rsid w:val="000D0BBE"/>
    <w:rsid w:val="000D1007"/>
    <w:rsid w:val="000D256F"/>
    <w:rsid w:val="000D4908"/>
    <w:rsid w:val="000D5483"/>
    <w:rsid w:val="000D73C5"/>
    <w:rsid w:val="000D7F35"/>
    <w:rsid w:val="000E0C29"/>
    <w:rsid w:val="000E103F"/>
    <w:rsid w:val="000E2BEA"/>
    <w:rsid w:val="000E2E7D"/>
    <w:rsid w:val="000E2F51"/>
    <w:rsid w:val="000E337D"/>
    <w:rsid w:val="000E3ACD"/>
    <w:rsid w:val="000E4F0D"/>
    <w:rsid w:val="000E5D6E"/>
    <w:rsid w:val="000F12E8"/>
    <w:rsid w:val="000F2270"/>
    <w:rsid w:val="000F3189"/>
    <w:rsid w:val="000F412F"/>
    <w:rsid w:val="000F7579"/>
    <w:rsid w:val="00102AB2"/>
    <w:rsid w:val="00105C54"/>
    <w:rsid w:val="00106AD3"/>
    <w:rsid w:val="00113573"/>
    <w:rsid w:val="00114A47"/>
    <w:rsid w:val="001164DF"/>
    <w:rsid w:val="00116B2E"/>
    <w:rsid w:val="00116F0D"/>
    <w:rsid w:val="0011733F"/>
    <w:rsid w:val="001204E7"/>
    <w:rsid w:val="00120A7F"/>
    <w:rsid w:val="00120B82"/>
    <w:rsid w:val="00120E5A"/>
    <w:rsid w:val="00120F88"/>
    <w:rsid w:val="001221EE"/>
    <w:rsid w:val="00122A01"/>
    <w:rsid w:val="001231D0"/>
    <w:rsid w:val="001262BD"/>
    <w:rsid w:val="001264EF"/>
    <w:rsid w:val="001269CD"/>
    <w:rsid w:val="00126CDA"/>
    <w:rsid w:val="001309C4"/>
    <w:rsid w:val="00131277"/>
    <w:rsid w:val="0013198F"/>
    <w:rsid w:val="00132065"/>
    <w:rsid w:val="0013275A"/>
    <w:rsid w:val="0013349A"/>
    <w:rsid w:val="00133D1F"/>
    <w:rsid w:val="00133F0C"/>
    <w:rsid w:val="00134086"/>
    <w:rsid w:val="001344A8"/>
    <w:rsid w:val="001348AC"/>
    <w:rsid w:val="001360A4"/>
    <w:rsid w:val="0014160E"/>
    <w:rsid w:val="00141818"/>
    <w:rsid w:val="001428D1"/>
    <w:rsid w:val="00142BF9"/>
    <w:rsid w:val="00142C5C"/>
    <w:rsid w:val="00144B08"/>
    <w:rsid w:val="00145D72"/>
    <w:rsid w:val="00146895"/>
    <w:rsid w:val="00146BFE"/>
    <w:rsid w:val="00146E30"/>
    <w:rsid w:val="00146EBB"/>
    <w:rsid w:val="0015042F"/>
    <w:rsid w:val="001507BF"/>
    <w:rsid w:val="001513DD"/>
    <w:rsid w:val="0015271A"/>
    <w:rsid w:val="001528B2"/>
    <w:rsid w:val="00153B15"/>
    <w:rsid w:val="00155FCE"/>
    <w:rsid w:val="0015614B"/>
    <w:rsid w:val="001573E1"/>
    <w:rsid w:val="00157CA7"/>
    <w:rsid w:val="00157D8E"/>
    <w:rsid w:val="00157F13"/>
    <w:rsid w:val="00160001"/>
    <w:rsid w:val="00160831"/>
    <w:rsid w:val="00161619"/>
    <w:rsid w:val="00161F35"/>
    <w:rsid w:val="00162B3E"/>
    <w:rsid w:val="0016325B"/>
    <w:rsid w:val="00165CAE"/>
    <w:rsid w:val="001667E8"/>
    <w:rsid w:val="001669B9"/>
    <w:rsid w:val="001669DF"/>
    <w:rsid w:val="00166CB1"/>
    <w:rsid w:val="00167EB4"/>
    <w:rsid w:val="00170424"/>
    <w:rsid w:val="0017052C"/>
    <w:rsid w:val="00171646"/>
    <w:rsid w:val="00171D41"/>
    <w:rsid w:val="00172512"/>
    <w:rsid w:val="00173106"/>
    <w:rsid w:val="00173536"/>
    <w:rsid w:val="00174162"/>
    <w:rsid w:val="00175439"/>
    <w:rsid w:val="001759F7"/>
    <w:rsid w:val="001768F5"/>
    <w:rsid w:val="00177FF6"/>
    <w:rsid w:val="001811F3"/>
    <w:rsid w:val="001818B9"/>
    <w:rsid w:val="00182813"/>
    <w:rsid w:val="001833EA"/>
    <w:rsid w:val="0018422B"/>
    <w:rsid w:val="00184FAB"/>
    <w:rsid w:val="00185002"/>
    <w:rsid w:val="00186F4B"/>
    <w:rsid w:val="00187224"/>
    <w:rsid w:val="00187E47"/>
    <w:rsid w:val="001907E3"/>
    <w:rsid w:val="0019128E"/>
    <w:rsid w:val="001913E8"/>
    <w:rsid w:val="00191BDE"/>
    <w:rsid w:val="00191E26"/>
    <w:rsid w:val="00192856"/>
    <w:rsid w:val="00193093"/>
    <w:rsid w:val="001959D1"/>
    <w:rsid w:val="001975D1"/>
    <w:rsid w:val="00197E2F"/>
    <w:rsid w:val="001A1901"/>
    <w:rsid w:val="001A2DDB"/>
    <w:rsid w:val="001A31F5"/>
    <w:rsid w:val="001A375C"/>
    <w:rsid w:val="001A4D81"/>
    <w:rsid w:val="001A6BE8"/>
    <w:rsid w:val="001A6FB3"/>
    <w:rsid w:val="001B09E9"/>
    <w:rsid w:val="001B0E4A"/>
    <w:rsid w:val="001B1BCA"/>
    <w:rsid w:val="001B2524"/>
    <w:rsid w:val="001B2EA7"/>
    <w:rsid w:val="001B4429"/>
    <w:rsid w:val="001B5F95"/>
    <w:rsid w:val="001B604F"/>
    <w:rsid w:val="001B6C8F"/>
    <w:rsid w:val="001B7B29"/>
    <w:rsid w:val="001B7E64"/>
    <w:rsid w:val="001B7E7F"/>
    <w:rsid w:val="001C1316"/>
    <w:rsid w:val="001C285C"/>
    <w:rsid w:val="001C6546"/>
    <w:rsid w:val="001C67A9"/>
    <w:rsid w:val="001C7CE8"/>
    <w:rsid w:val="001D0069"/>
    <w:rsid w:val="001D15F9"/>
    <w:rsid w:val="001D3502"/>
    <w:rsid w:val="001D430E"/>
    <w:rsid w:val="001D5331"/>
    <w:rsid w:val="001D5D4A"/>
    <w:rsid w:val="001D6368"/>
    <w:rsid w:val="001D64D4"/>
    <w:rsid w:val="001D6718"/>
    <w:rsid w:val="001D7DE0"/>
    <w:rsid w:val="001E21A2"/>
    <w:rsid w:val="001E2D6A"/>
    <w:rsid w:val="001E3098"/>
    <w:rsid w:val="001E4F7D"/>
    <w:rsid w:val="001E4FBE"/>
    <w:rsid w:val="001E4FE0"/>
    <w:rsid w:val="001E5005"/>
    <w:rsid w:val="001E54D7"/>
    <w:rsid w:val="001E63DF"/>
    <w:rsid w:val="001E71F0"/>
    <w:rsid w:val="001F02F0"/>
    <w:rsid w:val="001F19E9"/>
    <w:rsid w:val="001F2D5B"/>
    <w:rsid w:val="001F3488"/>
    <w:rsid w:val="001F3D3C"/>
    <w:rsid w:val="001F423C"/>
    <w:rsid w:val="00201DD0"/>
    <w:rsid w:val="00202263"/>
    <w:rsid w:val="00203E6B"/>
    <w:rsid w:val="00203EED"/>
    <w:rsid w:val="0020409D"/>
    <w:rsid w:val="00204E55"/>
    <w:rsid w:val="00205C99"/>
    <w:rsid w:val="00205CDE"/>
    <w:rsid w:val="002074A7"/>
    <w:rsid w:val="00210199"/>
    <w:rsid w:val="00211185"/>
    <w:rsid w:val="002112A1"/>
    <w:rsid w:val="002114D9"/>
    <w:rsid w:val="0021175A"/>
    <w:rsid w:val="002117F8"/>
    <w:rsid w:val="0021377B"/>
    <w:rsid w:val="00213AFF"/>
    <w:rsid w:val="00214950"/>
    <w:rsid w:val="00215309"/>
    <w:rsid w:val="00220151"/>
    <w:rsid w:val="0022070B"/>
    <w:rsid w:val="00223A88"/>
    <w:rsid w:val="00223AAB"/>
    <w:rsid w:val="00223BD3"/>
    <w:rsid w:val="002243C5"/>
    <w:rsid w:val="00224A5E"/>
    <w:rsid w:val="00226734"/>
    <w:rsid w:val="00226CC2"/>
    <w:rsid w:val="0022722C"/>
    <w:rsid w:val="002274EA"/>
    <w:rsid w:val="00227744"/>
    <w:rsid w:val="00227BDE"/>
    <w:rsid w:val="00230D12"/>
    <w:rsid w:val="00230DAB"/>
    <w:rsid w:val="002312CB"/>
    <w:rsid w:val="00231912"/>
    <w:rsid w:val="002322AD"/>
    <w:rsid w:val="002325DB"/>
    <w:rsid w:val="00235A7B"/>
    <w:rsid w:val="00236967"/>
    <w:rsid w:val="0024000F"/>
    <w:rsid w:val="002401FA"/>
    <w:rsid w:val="0024060D"/>
    <w:rsid w:val="0024171F"/>
    <w:rsid w:val="00245194"/>
    <w:rsid w:val="00245CE7"/>
    <w:rsid w:val="00245FE2"/>
    <w:rsid w:val="002460AC"/>
    <w:rsid w:val="00246730"/>
    <w:rsid w:val="0025161F"/>
    <w:rsid w:val="00251AFE"/>
    <w:rsid w:val="002534A2"/>
    <w:rsid w:val="00253814"/>
    <w:rsid w:val="00253A6A"/>
    <w:rsid w:val="002542F4"/>
    <w:rsid w:val="00255560"/>
    <w:rsid w:val="002575FE"/>
    <w:rsid w:val="00260532"/>
    <w:rsid w:val="00262F81"/>
    <w:rsid w:val="00267125"/>
    <w:rsid w:val="00267C0C"/>
    <w:rsid w:val="00270105"/>
    <w:rsid w:val="00270182"/>
    <w:rsid w:val="002708B0"/>
    <w:rsid w:val="00270ED1"/>
    <w:rsid w:val="00271991"/>
    <w:rsid w:val="0027366A"/>
    <w:rsid w:val="002743DA"/>
    <w:rsid w:val="00281514"/>
    <w:rsid w:val="00281F78"/>
    <w:rsid w:val="00286AFC"/>
    <w:rsid w:val="0028781C"/>
    <w:rsid w:val="002911E2"/>
    <w:rsid w:val="00292346"/>
    <w:rsid w:val="00294195"/>
    <w:rsid w:val="00294EEF"/>
    <w:rsid w:val="002974AF"/>
    <w:rsid w:val="00297BC2"/>
    <w:rsid w:val="002A171D"/>
    <w:rsid w:val="002A4066"/>
    <w:rsid w:val="002A60BB"/>
    <w:rsid w:val="002B0831"/>
    <w:rsid w:val="002B1843"/>
    <w:rsid w:val="002B289E"/>
    <w:rsid w:val="002B335F"/>
    <w:rsid w:val="002B35AC"/>
    <w:rsid w:val="002B3772"/>
    <w:rsid w:val="002B3818"/>
    <w:rsid w:val="002B484A"/>
    <w:rsid w:val="002B4C80"/>
    <w:rsid w:val="002B765A"/>
    <w:rsid w:val="002C0B1F"/>
    <w:rsid w:val="002C0BFA"/>
    <w:rsid w:val="002C0E41"/>
    <w:rsid w:val="002C2C04"/>
    <w:rsid w:val="002C3721"/>
    <w:rsid w:val="002C3B2E"/>
    <w:rsid w:val="002C3D92"/>
    <w:rsid w:val="002C502C"/>
    <w:rsid w:val="002C5C89"/>
    <w:rsid w:val="002C5CE5"/>
    <w:rsid w:val="002C6235"/>
    <w:rsid w:val="002D1F99"/>
    <w:rsid w:val="002D2E00"/>
    <w:rsid w:val="002D3179"/>
    <w:rsid w:val="002D5A28"/>
    <w:rsid w:val="002D5B31"/>
    <w:rsid w:val="002D61A8"/>
    <w:rsid w:val="002D7150"/>
    <w:rsid w:val="002D7B8C"/>
    <w:rsid w:val="002D7E3D"/>
    <w:rsid w:val="002D7F70"/>
    <w:rsid w:val="002E1A33"/>
    <w:rsid w:val="002E3B76"/>
    <w:rsid w:val="002E64F5"/>
    <w:rsid w:val="002E7599"/>
    <w:rsid w:val="002E7C72"/>
    <w:rsid w:val="002F1908"/>
    <w:rsid w:val="002F2197"/>
    <w:rsid w:val="002F327A"/>
    <w:rsid w:val="002F3B30"/>
    <w:rsid w:val="002F5137"/>
    <w:rsid w:val="002F5D95"/>
    <w:rsid w:val="002F6177"/>
    <w:rsid w:val="002F68EC"/>
    <w:rsid w:val="002F6967"/>
    <w:rsid w:val="0030023D"/>
    <w:rsid w:val="00301449"/>
    <w:rsid w:val="00301CE0"/>
    <w:rsid w:val="00303AFF"/>
    <w:rsid w:val="003052A8"/>
    <w:rsid w:val="0030658C"/>
    <w:rsid w:val="003067F8"/>
    <w:rsid w:val="00313D62"/>
    <w:rsid w:val="003141C1"/>
    <w:rsid w:val="00314E91"/>
    <w:rsid w:val="0031505D"/>
    <w:rsid w:val="003163A9"/>
    <w:rsid w:val="003169B0"/>
    <w:rsid w:val="0031734D"/>
    <w:rsid w:val="00317C7C"/>
    <w:rsid w:val="00320122"/>
    <w:rsid w:val="00321A85"/>
    <w:rsid w:val="00322B86"/>
    <w:rsid w:val="00322C79"/>
    <w:rsid w:val="00323988"/>
    <w:rsid w:val="0032579F"/>
    <w:rsid w:val="00325EBA"/>
    <w:rsid w:val="003264B7"/>
    <w:rsid w:val="0033104B"/>
    <w:rsid w:val="003329A6"/>
    <w:rsid w:val="00332E98"/>
    <w:rsid w:val="00334599"/>
    <w:rsid w:val="00335062"/>
    <w:rsid w:val="00335264"/>
    <w:rsid w:val="003364DB"/>
    <w:rsid w:val="0033685F"/>
    <w:rsid w:val="00341BEB"/>
    <w:rsid w:val="00341EED"/>
    <w:rsid w:val="0034555D"/>
    <w:rsid w:val="00346A8C"/>
    <w:rsid w:val="00346CD5"/>
    <w:rsid w:val="003470D1"/>
    <w:rsid w:val="00347492"/>
    <w:rsid w:val="003505C0"/>
    <w:rsid w:val="003528F9"/>
    <w:rsid w:val="003529F3"/>
    <w:rsid w:val="003534C1"/>
    <w:rsid w:val="00355699"/>
    <w:rsid w:val="003561F2"/>
    <w:rsid w:val="00356782"/>
    <w:rsid w:val="00357270"/>
    <w:rsid w:val="00357507"/>
    <w:rsid w:val="003611C1"/>
    <w:rsid w:val="003611E9"/>
    <w:rsid w:val="003615D1"/>
    <w:rsid w:val="00361E33"/>
    <w:rsid w:val="00361FAB"/>
    <w:rsid w:val="003634AA"/>
    <w:rsid w:val="00363AA5"/>
    <w:rsid w:val="003650D2"/>
    <w:rsid w:val="00366B1D"/>
    <w:rsid w:val="00366BD4"/>
    <w:rsid w:val="003704DA"/>
    <w:rsid w:val="00370FC9"/>
    <w:rsid w:val="00371957"/>
    <w:rsid w:val="00372025"/>
    <w:rsid w:val="003742C0"/>
    <w:rsid w:val="003742CA"/>
    <w:rsid w:val="0037446E"/>
    <w:rsid w:val="003746A2"/>
    <w:rsid w:val="00375383"/>
    <w:rsid w:val="00376E1B"/>
    <w:rsid w:val="003775AA"/>
    <w:rsid w:val="003814E0"/>
    <w:rsid w:val="003823E5"/>
    <w:rsid w:val="0038249B"/>
    <w:rsid w:val="00382606"/>
    <w:rsid w:val="00382846"/>
    <w:rsid w:val="00383274"/>
    <w:rsid w:val="003832F2"/>
    <w:rsid w:val="00383645"/>
    <w:rsid w:val="003848A6"/>
    <w:rsid w:val="00386D08"/>
    <w:rsid w:val="0038732F"/>
    <w:rsid w:val="003875C0"/>
    <w:rsid w:val="00390458"/>
    <w:rsid w:val="00390DF6"/>
    <w:rsid w:val="00390F52"/>
    <w:rsid w:val="00392C57"/>
    <w:rsid w:val="0039406A"/>
    <w:rsid w:val="00394224"/>
    <w:rsid w:val="00394A34"/>
    <w:rsid w:val="00394C86"/>
    <w:rsid w:val="003956D8"/>
    <w:rsid w:val="00395815"/>
    <w:rsid w:val="00395EF2"/>
    <w:rsid w:val="00396966"/>
    <w:rsid w:val="003A1DC1"/>
    <w:rsid w:val="003A1FF5"/>
    <w:rsid w:val="003A22C0"/>
    <w:rsid w:val="003A2EE2"/>
    <w:rsid w:val="003A361E"/>
    <w:rsid w:val="003A38F1"/>
    <w:rsid w:val="003A4518"/>
    <w:rsid w:val="003A4C94"/>
    <w:rsid w:val="003A5DC1"/>
    <w:rsid w:val="003A6F38"/>
    <w:rsid w:val="003A7C21"/>
    <w:rsid w:val="003B0597"/>
    <w:rsid w:val="003B1977"/>
    <w:rsid w:val="003B33FA"/>
    <w:rsid w:val="003B4E87"/>
    <w:rsid w:val="003B5933"/>
    <w:rsid w:val="003B5CCC"/>
    <w:rsid w:val="003B6739"/>
    <w:rsid w:val="003B6843"/>
    <w:rsid w:val="003B71BD"/>
    <w:rsid w:val="003B7A13"/>
    <w:rsid w:val="003C01A7"/>
    <w:rsid w:val="003C0345"/>
    <w:rsid w:val="003C1096"/>
    <w:rsid w:val="003C13C2"/>
    <w:rsid w:val="003C1983"/>
    <w:rsid w:val="003C2178"/>
    <w:rsid w:val="003C3384"/>
    <w:rsid w:val="003C42DB"/>
    <w:rsid w:val="003C5895"/>
    <w:rsid w:val="003C7E8B"/>
    <w:rsid w:val="003D0146"/>
    <w:rsid w:val="003D0501"/>
    <w:rsid w:val="003D0590"/>
    <w:rsid w:val="003D079C"/>
    <w:rsid w:val="003D080F"/>
    <w:rsid w:val="003D0EDB"/>
    <w:rsid w:val="003D10DE"/>
    <w:rsid w:val="003D1A11"/>
    <w:rsid w:val="003D28EA"/>
    <w:rsid w:val="003D3602"/>
    <w:rsid w:val="003D4C08"/>
    <w:rsid w:val="003D4C6E"/>
    <w:rsid w:val="003D554F"/>
    <w:rsid w:val="003D6E36"/>
    <w:rsid w:val="003D7A22"/>
    <w:rsid w:val="003E08A5"/>
    <w:rsid w:val="003E10B7"/>
    <w:rsid w:val="003E14F7"/>
    <w:rsid w:val="003E465A"/>
    <w:rsid w:val="003E5449"/>
    <w:rsid w:val="003E6750"/>
    <w:rsid w:val="003E78AB"/>
    <w:rsid w:val="003E7C75"/>
    <w:rsid w:val="003F185A"/>
    <w:rsid w:val="003F1F3C"/>
    <w:rsid w:val="003F3438"/>
    <w:rsid w:val="003F53D4"/>
    <w:rsid w:val="003F6505"/>
    <w:rsid w:val="004005B9"/>
    <w:rsid w:val="00400C06"/>
    <w:rsid w:val="0040529A"/>
    <w:rsid w:val="004054CE"/>
    <w:rsid w:val="00410C4C"/>
    <w:rsid w:val="00410F03"/>
    <w:rsid w:val="004132DE"/>
    <w:rsid w:val="004139F5"/>
    <w:rsid w:val="00413ED3"/>
    <w:rsid w:val="00413FFE"/>
    <w:rsid w:val="004146A8"/>
    <w:rsid w:val="00414B2F"/>
    <w:rsid w:val="004166A8"/>
    <w:rsid w:val="004168F3"/>
    <w:rsid w:val="0041696D"/>
    <w:rsid w:val="00420BA9"/>
    <w:rsid w:val="00420E1B"/>
    <w:rsid w:val="00420F9B"/>
    <w:rsid w:val="00421558"/>
    <w:rsid w:val="00422882"/>
    <w:rsid w:val="0042329C"/>
    <w:rsid w:val="00423567"/>
    <w:rsid w:val="0042392E"/>
    <w:rsid w:val="00423C2C"/>
    <w:rsid w:val="00425FE7"/>
    <w:rsid w:val="004264CD"/>
    <w:rsid w:val="004266E1"/>
    <w:rsid w:val="00426A3E"/>
    <w:rsid w:val="004309E6"/>
    <w:rsid w:val="00430F2A"/>
    <w:rsid w:val="00431E14"/>
    <w:rsid w:val="00433079"/>
    <w:rsid w:val="004343A8"/>
    <w:rsid w:val="00435618"/>
    <w:rsid w:val="004413F1"/>
    <w:rsid w:val="00441634"/>
    <w:rsid w:val="00441B06"/>
    <w:rsid w:val="00444503"/>
    <w:rsid w:val="0044472B"/>
    <w:rsid w:val="00444C27"/>
    <w:rsid w:val="00445536"/>
    <w:rsid w:val="00445639"/>
    <w:rsid w:val="00447AEF"/>
    <w:rsid w:val="004500F5"/>
    <w:rsid w:val="00452FB8"/>
    <w:rsid w:val="004533F7"/>
    <w:rsid w:val="00454B91"/>
    <w:rsid w:val="004559FA"/>
    <w:rsid w:val="00456120"/>
    <w:rsid w:val="004604AB"/>
    <w:rsid w:val="004640C8"/>
    <w:rsid w:val="004662D6"/>
    <w:rsid w:val="0046763C"/>
    <w:rsid w:val="004678C7"/>
    <w:rsid w:val="00467EC8"/>
    <w:rsid w:val="00471082"/>
    <w:rsid w:val="0047309A"/>
    <w:rsid w:val="00473792"/>
    <w:rsid w:val="00473BAE"/>
    <w:rsid w:val="004748A7"/>
    <w:rsid w:val="004778F2"/>
    <w:rsid w:val="00480F80"/>
    <w:rsid w:val="00481AB2"/>
    <w:rsid w:val="00484B0E"/>
    <w:rsid w:val="0048634A"/>
    <w:rsid w:val="004913AC"/>
    <w:rsid w:val="00493F3A"/>
    <w:rsid w:val="004943E1"/>
    <w:rsid w:val="0049444C"/>
    <w:rsid w:val="004957AC"/>
    <w:rsid w:val="0049754C"/>
    <w:rsid w:val="004A1A9C"/>
    <w:rsid w:val="004A381A"/>
    <w:rsid w:val="004A4246"/>
    <w:rsid w:val="004A42EE"/>
    <w:rsid w:val="004A4FC3"/>
    <w:rsid w:val="004A5DC9"/>
    <w:rsid w:val="004B0CBF"/>
    <w:rsid w:val="004B2530"/>
    <w:rsid w:val="004B2DE8"/>
    <w:rsid w:val="004B36D9"/>
    <w:rsid w:val="004B6196"/>
    <w:rsid w:val="004C08C8"/>
    <w:rsid w:val="004C0AFA"/>
    <w:rsid w:val="004C11BC"/>
    <w:rsid w:val="004C145F"/>
    <w:rsid w:val="004C152F"/>
    <w:rsid w:val="004C16DA"/>
    <w:rsid w:val="004C17EA"/>
    <w:rsid w:val="004C1822"/>
    <w:rsid w:val="004C18C3"/>
    <w:rsid w:val="004C2374"/>
    <w:rsid w:val="004C3496"/>
    <w:rsid w:val="004C3A71"/>
    <w:rsid w:val="004C69F8"/>
    <w:rsid w:val="004C754C"/>
    <w:rsid w:val="004D0221"/>
    <w:rsid w:val="004D1505"/>
    <w:rsid w:val="004D15C9"/>
    <w:rsid w:val="004D1CE7"/>
    <w:rsid w:val="004D2721"/>
    <w:rsid w:val="004D48C1"/>
    <w:rsid w:val="004D6C6A"/>
    <w:rsid w:val="004D70F7"/>
    <w:rsid w:val="004E04F1"/>
    <w:rsid w:val="004E08CB"/>
    <w:rsid w:val="004E0AFF"/>
    <w:rsid w:val="004E1601"/>
    <w:rsid w:val="004E1671"/>
    <w:rsid w:val="004E1D6C"/>
    <w:rsid w:val="004E2A31"/>
    <w:rsid w:val="004E2BCD"/>
    <w:rsid w:val="004E2DEA"/>
    <w:rsid w:val="004E59D7"/>
    <w:rsid w:val="004E6F64"/>
    <w:rsid w:val="004E7647"/>
    <w:rsid w:val="004F0AE3"/>
    <w:rsid w:val="004F1634"/>
    <w:rsid w:val="004F1AC5"/>
    <w:rsid w:val="004F2D4F"/>
    <w:rsid w:val="004F2E28"/>
    <w:rsid w:val="004F3023"/>
    <w:rsid w:val="004F330E"/>
    <w:rsid w:val="004F50D6"/>
    <w:rsid w:val="004F5470"/>
    <w:rsid w:val="004F5C16"/>
    <w:rsid w:val="004F5C71"/>
    <w:rsid w:val="004F672C"/>
    <w:rsid w:val="004F7A2B"/>
    <w:rsid w:val="0050049F"/>
    <w:rsid w:val="00501B09"/>
    <w:rsid w:val="00501B3A"/>
    <w:rsid w:val="0050277E"/>
    <w:rsid w:val="00503595"/>
    <w:rsid w:val="005037A6"/>
    <w:rsid w:val="005054B8"/>
    <w:rsid w:val="00506C66"/>
    <w:rsid w:val="0050755C"/>
    <w:rsid w:val="00507982"/>
    <w:rsid w:val="00507B02"/>
    <w:rsid w:val="0051208F"/>
    <w:rsid w:val="00512283"/>
    <w:rsid w:val="005122AF"/>
    <w:rsid w:val="005123A8"/>
    <w:rsid w:val="00513158"/>
    <w:rsid w:val="0051434B"/>
    <w:rsid w:val="005158CB"/>
    <w:rsid w:val="00516151"/>
    <w:rsid w:val="00516B38"/>
    <w:rsid w:val="00521BCF"/>
    <w:rsid w:val="00521E99"/>
    <w:rsid w:val="00522026"/>
    <w:rsid w:val="005234B8"/>
    <w:rsid w:val="005250F8"/>
    <w:rsid w:val="00527081"/>
    <w:rsid w:val="00530354"/>
    <w:rsid w:val="00531D24"/>
    <w:rsid w:val="0053389A"/>
    <w:rsid w:val="005349AF"/>
    <w:rsid w:val="00535423"/>
    <w:rsid w:val="00535EE2"/>
    <w:rsid w:val="0053738B"/>
    <w:rsid w:val="005377A7"/>
    <w:rsid w:val="005409D7"/>
    <w:rsid w:val="0054126F"/>
    <w:rsid w:val="005421AC"/>
    <w:rsid w:val="005421E9"/>
    <w:rsid w:val="005424D8"/>
    <w:rsid w:val="00543F9A"/>
    <w:rsid w:val="0054776A"/>
    <w:rsid w:val="00550001"/>
    <w:rsid w:val="005500EE"/>
    <w:rsid w:val="005536C8"/>
    <w:rsid w:val="00554755"/>
    <w:rsid w:val="00554898"/>
    <w:rsid w:val="00554BAA"/>
    <w:rsid w:val="00554E5F"/>
    <w:rsid w:val="005552A3"/>
    <w:rsid w:val="005555EB"/>
    <w:rsid w:val="005566FE"/>
    <w:rsid w:val="00556F42"/>
    <w:rsid w:val="005601AC"/>
    <w:rsid w:val="005610A6"/>
    <w:rsid w:val="005612D9"/>
    <w:rsid w:val="00562746"/>
    <w:rsid w:val="005631CB"/>
    <w:rsid w:val="00563376"/>
    <w:rsid w:val="0056345A"/>
    <w:rsid w:val="00565785"/>
    <w:rsid w:val="00565868"/>
    <w:rsid w:val="005703E5"/>
    <w:rsid w:val="00570B29"/>
    <w:rsid w:val="0057108C"/>
    <w:rsid w:val="00572F7D"/>
    <w:rsid w:val="005739FA"/>
    <w:rsid w:val="005747DF"/>
    <w:rsid w:val="005750F7"/>
    <w:rsid w:val="00575466"/>
    <w:rsid w:val="00577D56"/>
    <w:rsid w:val="005817AE"/>
    <w:rsid w:val="005842F4"/>
    <w:rsid w:val="00586E25"/>
    <w:rsid w:val="00586F27"/>
    <w:rsid w:val="005909CA"/>
    <w:rsid w:val="00590B95"/>
    <w:rsid w:val="00590F72"/>
    <w:rsid w:val="005927C9"/>
    <w:rsid w:val="00593A2F"/>
    <w:rsid w:val="00593D27"/>
    <w:rsid w:val="00593FF5"/>
    <w:rsid w:val="005973B8"/>
    <w:rsid w:val="00597FA8"/>
    <w:rsid w:val="005A227A"/>
    <w:rsid w:val="005A230C"/>
    <w:rsid w:val="005A2628"/>
    <w:rsid w:val="005A468D"/>
    <w:rsid w:val="005A4EA3"/>
    <w:rsid w:val="005A58D4"/>
    <w:rsid w:val="005A5AE5"/>
    <w:rsid w:val="005A613B"/>
    <w:rsid w:val="005A7475"/>
    <w:rsid w:val="005B2FFD"/>
    <w:rsid w:val="005B4B9F"/>
    <w:rsid w:val="005B6E25"/>
    <w:rsid w:val="005B6FB9"/>
    <w:rsid w:val="005C08EA"/>
    <w:rsid w:val="005C0F00"/>
    <w:rsid w:val="005C1C5A"/>
    <w:rsid w:val="005C3233"/>
    <w:rsid w:val="005C3922"/>
    <w:rsid w:val="005C54B5"/>
    <w:rsid w:val="005C5886"/>
    <w:rsid w:val="005C5EB3"/>
    <w:rsid w:val="005C76A2"/>
    <w:rsid w:val="005C7BFF"/>
    <w:rsid w:val="005C7F78"/>
    <w:rsid w:val="005D0A26"/>
    <w:rsid w:val="005D267B"/>
    <w:rsid w:val="005D2EAE"/>
    <w:rsid w:val="005D2EEA"/>
    <w:rsid w:val="005D32C3"/>
    <w:rsid w:val="005D4D03"/>
    <w:rsid w:val="005D61DC"/>
    <w:rsid w:val="005D6735"/>
    <w:rsid w:val="005E2A7B"/>
    <w:rsid w:val="005E342E"/>
    <w:rsid w:val="005E4200"/>
    <w:rsid w:val="005E47E5"/>
    <w:rsid w:val="005E5931"/>
    <w:rsid w:val="005E7038"/>
    <w:rsid w:val="005F22AA"/>
    <w:rsid w:val="005F3123"/>
    <w:rsid w:val="005F3953"/>
    <w:rsid w:val="005F3AC9"/>
    <w:rsid w:val="005F4066"/>
    <w:rsid w:val="005F61CA"/>
    <w:rsid w:val="005F6632"/>
    <w:rsid w:val="005F6B33"/>
    <w:rsid w:val="006010CC"/>
    <w:rsid w:val="0060248D"/>
    <w:rsid w:val="00605E62"/>
    <w:rsid w:val="00610F9C"/>
    <w:rsid w:val="00613BE1"/>
    <w:rsid w:val="00614008"/>
    <w:rsid w:val="0061569D"/>
    <w:rsid w:val="00615DBC"/>
    <w:rsid w:val="006162E4"/>
    <w:rsid w:val="00620503"/>
    <w:rsid w:val="00622ABC"/>
    <w:rsid w:val="00622D38"/>
    <w:rsid w:val="00623CEC"/>
    <w:rsid w:val="00624E72"/>
    <w:rsid w:val="006250B8"/>
    <w:rsid w:val="006252F9"/>
    <w:rsid w:val="0062592D"/>
    <w:rsid w:val="00625E1E"/>
    <w:rsid w:val="006261C1"/>
    <w:rsid w:val="00627077"/>
    <w:rsid w:val="006308A9"/>
    <w:rsid w:val="00630B9A"/>
    <w:rsid w:val="00632347"/>
    <w:rsid w:val="00633851"/>
    <w:rsid w:val="0063641F"/>
    <w:rsid w:val="0063686C"/>
    <w:rsid w:val="00637492"/>
    <w:rsid w:val="00641AE2"/>
    <w:rsid w:val="00643DF0"/>
    <w:rsid w:val="00645789"/>
    <w:rsid w:val="00645A19"/>
    <w:rsid w:val="00645A85"/>
    <w:rsid w:val="00645B97"/>
    <w:rsid w:val="00645E6B"/>
    <w:rsid w:val="00645F94"/>
    <w:rsid w:val="006473F7"/>
    <w:rsid w:val="00647AE7"/>
    <w:rsid w:val="00647DD3"/>
    <w:rsid w:val="00647E85"/>
    <w:rsid w:val="00650B57"/>
    <w:rsid w:val="006526F9"/>
    <w:rsid w:val="0065273E"/>
    <w:rsid w:val="00653690"/>
    <w:rsid w:val="00653828"/>
    <w:rsid w:val="0065431D"/>
    <w:rsid w:val="0065578D"/>
    <w:rsid w:val="0065633C"/>
    <w:rsid w:val="006601D3"/>
    <w:rsid w:val="006608EE"/>
    <w:rsid w:val="0066130A"/>
    <w:rsid w:val="0066232D"/>
    <w:rsid w:val="00662FD5"/>
    <w:rsid w:val="00663525"/>
    <w:rsid w:val="00663643"/>
    <w:rsid w:val="00665016"/>
    <w:rsid w:val="00665E20"/>
    <w:rsid w:val="006662F0"/>
    <w:rsid w:val="006701CA"/>
    <w:rsid w:val="006708CE"/>
    <w:rsid w:val="00670F4E"/>
    <w:rsid w:val="006723A8"/>
    <w:rsid w:val="00673AEA"/>
    <w:rsid w:val="00673BA5"/>
    <w:rsid w:val="00674268"/>
    <w:rsid w:val="006746B8"/>
    <w:rsid w:val="00674B03"/>
    <w:rsid w:val="00675DED"/>
    <w:rsid w:val="00676246"/>
    <w:rsid w:val="00676B6F"/>
    <w:rsid w:val="00677BE5"/>
    <w:rsid w:val="00681469"/>
    <w:rsid w:val="00682D99"/>
    <w:rsid w:val="00683941"/>
    <w:rsid w:val="00684B32"/>
    <w:rsid w:val="006877FC"/>
    <w:rsid w:val="00687B8B"/>
    <w:rsid w:val="006908F3"/>
    <w:rsid w:val="00691DFF"/>
    <w:rsid w:val="006958B4"/>
    <w:rsid w:val="00695977"/>
    <w:rsid w:val="0069604A"/>
    <w:rsid w:val="00697D1A"/>
    <w:rsid w:val="006A0275"/>
    <w:rsid w:val="006A02B1"/>
    <w:rsid w:val="006A0F76"/>
    <w:rsid w:val="006A15FE"/>
    <w:rsid w:val="006A16E0"/>
    <w:rsid w:val="006A1BBD"/>
    <w:rsid w:val="006A1E7F"/>
    <w:rsid w:val="006A2C1E"/>
    <w:rsid w:val="006A30E0"/>
    <w:rsid w:val="006A40B9"/>
    <w:rsid w:val="006A65B5"/>
    <w:rsid w:val="006A6B42"/>
    <w:rsid w:val="006B2616"/>
    <w:rsid w:val="006B2BB6"/>
    <w:rsid w:val="006B2C3B"/>
    <w:rsid w:val="006B3831"/>
    <w:rsid w:val="006B7982"/>
    <w:rsid w:val="006C2986"/>
    <w:rsid w:val="006C4DAA"/>
    <w:rsid w:val="006C5C54"/>
    <w:rsid w:val="006C78D0"/>
    <w:rsid w:val="006C7CD5"/>
    <w:rsid w:val="006D3509"/>
    <w:rsid w:val="006D5C1E"/>
    <w:rsid w:val="006D7B6C"/>
    <w:rsid w:val="006D7DB1"/>
    <w:rsid w:val="006E0FE8"/>
    <w:rsid w:val="006E1969"/>
    <w:rsid w:val="006E1B69"/>
    <w:rsid w:val="006E1BC9"/>
    <w:rsid w:val="006E1C68"/>
    <w:rsid w:val="006E2405"/>
    <w:rsid w:val="006E29DD"/>
    <w:rsid w:val="006E2D96"/>
    <w:rsid w:val="006E340C"/>
    <w:rsid w:val="006E38B1"/>
    <w:rsid w:val="006E3F5A"/>
    <w:rsid w:val="006E6AF0"/>
    <w:rsid w:val="006E6C06"/>
    <w:rsid w:val="006E6CB0"/>
    <w:rsid w:val="006E7AE6"/>
    <w:rsid w:val="006F09B0"/>
    <w:rsid w:val="006F24EE"/>
    <w:rsid w:val="006F3066"/>
    <w:rsid w:val="006F5B1F"/>
    <w:rsid w:val="006F62F4"/>
    <w:rsid w:val="006F64F9"/>
    <w:rsid w:val="006F65FF"/>
    <w:rsid w:val="006F6CA7"/>
    <w:rsid w:val="00701E0D"/>
    <w:rsid w:val="00703D87"/>
    <w:rsid w:val="007041CD"/>
    <w:rsid w:val="0070576F"/>
    <w:rsid w:val="007065EA"/>
    <w:rsid w:val="007075EF"/>
    <w:rsid w:val="007104D9"/>
    <w:rsid w:val="007129B3"/>
    <w:rsid w:val="007129F9"/>
    <w:rsid w:val="00712C34"/>
    <w:rsid w:val="0071302B"/>
    <w:rsid w:val="00713058"/>
    <w:rsid w:val="00713480"/>
    <w:rsid w:val="00713916"/>
    <w:rsid w:val="00713A4E"/>
    <w:rsid w:val="0071405A"/>
    <w:rsid w:val="00714AD5"/>
    <w:rsid w:val="00715297"/>
    <w:rsid w:val="00715C35"/>
    <w:rsid w:val="00716404"/>
    <w:rsid w:val="0072033F"/>
    <w:rsid w:val="00720CC7"/>
    <w:rsid w:val="0072120E"/>
    <w:rsid w:val="00722147"/>
    <w:rsid w:val="007231AE"/>
    <w:rsid w:val="0072325B"/>
    <w:rsid w:val="007232C6"/>
    <w:rsid w:val="00725917"/>
    <w:rsid w:val="00725D8A"/>
    <w:rsid w:val="00726938"/>
    <w:rsid w:val="00730172"/>
    <w:rsid w:val="00730B42"/>
    <w:rsid w:val="00730ED3"/>
    <w:rsid w:val="0073135F"/>
    <w:rsid w:val="007313C9"/>
    <w:rsid w:val="00731932"/>
    <w:rsid w:val="0073204E"/>
    <w:rsid w:val="007335E8"/>
    <w:rsid w:val="00733663"/>
    <w:rsid w:val="00733F89"/>
    <w:rsid w:val="00734881"/>
    <w:rsid w:val="007354ED"/>
    <w:rsid w:val="00735572"/>
    <w:rsid w:val="007379F4"/>
    <w:rsid w:val="007411F1"/>
    <w:rsid w:val="00741721"/>
    <w:rsid w:val="007417EB"/>
    <w:rsid w:val="00742C47"/>
    <w:rsid w:val="00744B65"/>
    <w:rsid w:val="007451C5"/>
    <w:rsid w:val="00745B65"/>
    <w:rsid w:val="00747548"/>
    <w:rsid w:val="007476F2"/>
    <w:rsid w:val="00747CC0"/>
    <w:rsid w:val="00750D40"/>
    <w:rsid w:val="00751159"/>
    <w:rsid w:val="00751DDC"/>
    <w:rsid w:val="00754C70"/>
    <w:rsid w:val="00755ADD"/>
    <w:rsid w:val="00755B0C"/>
    <w:rsid w:val="0075609F"/>
    <w:rsid w:val="007566CE"/>
    <w:rsid w:val="00756707"/>
    <w:rsid w:val="0075728C"/>
    <w:rsid w:val="007579B1"/>
    <w:rsid w:val="007604AB"/>
    <w:rsid w:val="007611E6"/>
    <w:rsid w:val="00761ACF"/>
    <w:rsid w:val="00762A8A"/>
    <w:rsid w:val="00762B13"/>
    <w:rsid w:val="007652F1"/>
    <w:rsid w:val="00766293"/>
    <w:rsid w:val="00766D75"/>
    <w:rsid w:val="007701DF"/>
    <w:rsid w:val="00770875"/>
    <w:rsid w:val="00770B2C"/>
    <w:rsid w:val="00772E29"/>
    <w:rsid w:val="0077367D"/>
    <w:rsid w:val="00773803"/>
    <w:rsid w:val="00775052"/>
    <w:rsid w:val="00775BAE"/>
    <w:rsid w:val="00777F5B"/>
    <w:rsid w:val="007802F0"/>
    <w:rsid w:val="007819C0"/>
    <w:rsid w:val="00781EA3"/>
    <w:rsid w:val="00783189"/>
    <w:rsid w:val="00783D10"/>
    <w:rsid w:val="00784847"/>
    <w:rsid w:val="00784F49"/>
    <w:rsid w:val="00785B81"/>
    <w:rsid w:val="00785DDD"/>
    <w:rsid w:val="00786AFA"/>
    <w:rsid w:val="00786BD7"/>
    <w:rsid w:val="007873B8"/>
    <w:rsid w:val="0079221C"/>
    <w:rsid w:val="007929C5"/>
    <w:rsid w:val="0079419E"/>
    <w:rsid w:val="007954B5"/>
    <w:rsid w:val="007955CE"/>
    <w:rsid w:val="00795C45"/>
    <w:rsid w:val="00796530"/>
    <w:rsid w:val="00797284"/>
    <w:rsid w:val="007973CE"/>
    <w:rsid w:val="007A0183"/>
    <w:rsid w:val="007A0638"/>
    <w:rsid w:val="007A1E5C"/>
    <w:rsid w:val="007A2FC5"/>
    <w:rsid w:val="007A3C09"/>
    <w:rsid w:val="007A3FE6"/>
    <w:rsid w:val="007A4A1A"/>
    <w:rsid w:val="007A56F7"/>
    <w:rsid w:val="007A6421"/>
    <w:rsid w:val="007A7BCA"/>
    <w:rsid w:val="007B013E"/>
    <w:rsid w:val="007B047A"/>
    <w:rsid w:val="007B0CF6"/>
    <w:rsid w:val="007B153D"/>
    <w:rsid w:val="007B368E"/>
    <w:rsid w:val="007B4239"/>
    <w:rsid w:val="007B4828"/>
    <w:rsid w:val="007B560B"/>
    <w:rsid w:val="007C3D2A"/>
    <w:rsid w:val="007C3E8F"/>
    <w:rsid w:val="007C41C7"/>
    <w:rsid w:val="007C43E0"/>
    <w:rsid w:val="007C4EB6"/>
    <w:rsid w:val="007C50C6"/>
    <w:rsid w:val="007D0956"/>
    <w:rsid w:val="007D1274"/>
    <w:rsid w:val="007D1524"/>
    <w:rsid w:val="007D16C6"/>
    <w:rsid w:val="007D1E0F"/>
    <w:rsid w:val="007D5125"/>
    <w:rsid w:val="007D5DE7"/>
    <w:rsid w:val="007D6B6D"/>
    <w:rsid w:val="007D6FDA"/>
    <w:rsid w:val="007D742E"/>
    <w:rsid w:val="007D7C74"/>
    <w:rsid w:val="007E1EAA"/>
    <w:rsid w:val="007E31E6"/>
    <w:rsid w:val="007E322C"/>
    <w:rsid w:val="007E3BC9"/>
    <w:rsid w:val="007E3E99"/>
    <w:rsid w:val="007E551E"/>
    <w:rsid w:val="007E5AB0"/>
    <w:rsid w:val="007F0740"/>
    <w:rsid w:val="007F09B9"/>
    <w:rsid w:val="007F26D8"/>
    <w:rsid w:val="007F53B8"/>
    <w:rsid w:val="007F56F3"/>
    <w:rsid w:val="007F617B"/>
    <w:rsid w:val="007F66DE"/>
    <w:rsid w:val="008003E9"/>
    <w:rsid w:val="0080063A"/>
    <w:rsid w:val="00801ECB"/>
    <w:rsid w:val="00802702"/>
    <w:rsid w:val="00804D47"/>
    <w:rsid w:val="00805F13"/>
    <w:rsid w:val="00806110"/>
    <w:rsid w:val="008070D9"/>
    <w:rsid w:val="0081050A"/>
    <w:rsid w:val="0081107D"/>
    <w:rsid w:val="00811567"/>
    <w:rsid w:val="008116D4"/>
    <w:rsid w:val="0081181E"/>
    <w:rsid w:val="0081205E"/>
    <w:rsid w:val="00812F77"/>
    <w:rsid w:val="008143D5"/>
    <w:rsid w:val="008154D3"/>
    <w:rsid w:val="00815528"/>
    <w:rsid w:val="0081646E"/>
    <w:rsid w:val="00816ADF"/>
    <w:rsid w:val="00817EC0"/>
    <w:rsid w:val="00820339"/>
    <w:rsid w:val="00820705"/>
    <w:rsid w:val="00820F47"/>
    <w:rsid w:val="00821009"/>
    <w:rsid w:val="00821F1E"/>
    <w:rsid w:val="00823156"/>
    <w:rsid w:val="008238FE"/>
    <w:rsid w:val="008239C2"/>
    <w:rsid w:val="0082411C"/>
    <w:rsid w:val="00826AB7"/>
    <w:rsid w:val="008272D0"/>
    <w:rsid w:val="008278C9"/>
    <w:rsid w:val="00832591"/>
    <w:rsid w:val="00832C80"/>
    <w:rsid w:val="00836961"/>
    <w:rsid w:val="00836CD1"/>
    <w:rsid w:val="00837842"/>
    <w:rsid w:val="00837D20"/>
    <w:rsid w:val="00842E82"/>
    <w:rsid w:val="00843080"/>
    <w:rsid w:val="00844AAD"/>
    <w:rsid w:val="00844F3E"/>
    <w:rsid w:val="008455EB"/>
    <w:rsid w:val="00845F36"/>
    <w:rsid w:val="00846D85"/>
    <w:rsid w:val="008505DE"/>
    <w:rsid w:val="0085074F"/>
    <w:rsid w:val="0085101A"/>
    <w:rsid w:val="00851166"/>
    <w:rsid w:val="00851360"/>
    <w:rsid w:val="00851F1C"/>
    <w:rsid w:val="00852A5A"/>
    <w:rsid w:val="008531F9"/>
    <w:rsid w:val="00853D5D"/>
    <w:rsid w:val="008544B1"/>
    <w:rsid w:val="0085498B"/>
    <w:rsid w:val="008565D2"/>
    <w:rsid w:val="00857892"/>
    <w:rsid w:val="00860E8B"/>
    <w:rsid w:val="00861696"/>
    <w:rsid w:val="008618ED"/>
    <w:rsid w:val="00862780"/>
    <w:rsid w:val="00863AC9"/>
    <w:rsid w:val="00863E71"/>
    <w:rsid w:val="00864CCC"/>
    <w:rsid w:val="00870EB6"/>
    <w:rsid w:val="00872872"/>
    <w:rsid w:val="008732A0"/>
    <w:rsid w:val="0087360D"/>
    <w:rsid w:val="00874227"/>
    <w:rsid w:val="008746E9"/>
    <w:rsid w:val="0087556F"/>
    <w:rsid w:val="00875644"/>
    <w:rsid w:val="008764C7"/>
    <w:rsid w:val="0087693B"/>
    <w:rsid w:val="00876E78"/>
    <w:rsid w:val="008775D9"/>
    <w:rsid w:val="00877AB3"/>
    <w:rsid w:val="00880246"/>
    <w:rsid w:val="0088126F"/>
    <w:rsid w:val="008820BC"/>
    <w:rsid w:val="00883249"/>
    <w:rsid w:val="00883556"/>
    <w:rsid w:val="00883728"/>
    <w:rsid w:val="008837B5"/>
    <w:rsid w:val="00883C79"/>
    <w:rsid w:val="00883F26"/>
    <w:rsid w:val="0088427E"/>
    <w:rsid w:val="00885CDA"/>
    <w:rsid w:val="00887410"/>
    <w:rsid w:val="00891698"/>
    <w:rsid w:val="0089209E"/>
    <w:rsid w:val="00892188"/>
    <w:rsid w:val="008934E1"/>
    <w:rsid w:val="0089370D"/>
    <w:rsid w:val="008942E0"/>
    <w:rsid w:val="008946C0"/>
    <w:rsid w:val="008950DC"/>
    <w:rsid w:val="00895B48"/>
    <w:rsid w:val="008966D7"/>
    <w:rsid w:val="00897027"/>
    <w:rsid w:val="00897A47"/>
    <w:rsid w:val="008A0166"/>
    <w:rsid w:val="008A040A"/>
    <w:rsid w:val="008A081F"/>
    <w:rsid w:val="008A10B2"/>
    <w:rsid w:val="008A1489"/>
    <w:rsid w:val="008A1BE2"/>
    <w:rsid w:val="008A3B1E"/>
    <w:rsid w:val="008A4E48"/>
    <w:rsid w:val="008A4F76"/>
    <w:rsid w:val="008A5401"/>
    <w:rsid w:val="008A58A9"/>
    <w:rsid w:val="008A5F4C"/>
    <w:rsid w:val="008A7415"/>
    <w:rsid w:val="008B0505"/>
    <w:rsid w:val="008B095D"/>
    <w:rsid w:val="008B0FB1"/>
    <w:rsid w:val="008B1051"/>
    <w:rsid w:val="008B15D5"/>
    <w:rsid w:val="008B3D7E"/>
    <w:rsid w:val="008B42DA"/>
    <w:rsid w:val="008B43BC"/>
    <w:rsid w:val="008B4571"/>
    <w:rsid w:val="008B4BF8"/>
    <w:rsid w:val="008B54D8"/>
    <w:rsid w:val="008B68FC"/>
    <w:rsid w:val="008B6903"/>
    <w:rsid w:val="008C0D35"/>
    <w:rsid w:val="008C1455"/>
    <w:rsid w:val="008C3861"/>
    <w:rsid w:val="008C5064"/>
    <w:rsid w:val="008C6383"/>
    <w:rsid w:val="008C75E1"/>
    <w:rsid w:val="008C773A"/>
    <w:rsid w:val="008D106A"/>
    <w:rsid w:val="008D1173"/>
    <w:rsid w:val="008D2427"/>
    <w:rsid w:val="008D3AC0"/>
    <w:rsid w:val="008D4DB1"/>
    <w:rsid w:val="008D4F7D"/>
    <w:rsid w:val="008D59A4"/>
    <w:rsid w:val="008D7F7A"/>
    <w:rsid w:val="008E0A7F"/>
    <w:rsid w:val="008E2D5C"/>
    <w:rsid w:val="008E2F56"/>
    <w:rsid w:val="008E4AEE"/>
    <w:rsid w:val="008E57E9"/>
    <w:rsid w:val="008E708B"/>
    <w:rsid w:val="008F0194"/>
    <w:rsid w:val="008F09EF"/>
    <w:rsid w:val="008F0E8E"/>
    <w:rsid w:val="008F13D2"/>
    <w:rsid w:val="008F25E6"/>
    <w:rsid w:val="008F2BA5"/>
    <w:rsid w:val="008F2CB6"/>
    <w:rsid w:val="008F2EEF"/>
    <w:rsid w:val="008F3120"/>
    <w:rsid w:val="008F346E"/>
    <w:rsid w:val="008F4100"/>
    <w:rsid w:val="008F4B7B"/>
    <w:rsid w:val="008F6043"/>
    <w:rsid w:val="008F672E"/>
    <w:rsid w:val="008F6858"/>
    <w:rsid w:val="008F784C"/>
    <w:rsid w:val="0090194C"/>
    <w:rsid w:val="00903100"/>
    <w:rsid w:val="0090399C"/>
    <w:rsid w:val="009045E2"/>
    <w:rsid w:val="0090491A"/>
    <w:rsid w:val="00905C4D"/>
    <w:rsid w:val="00906284"/>
    <w:rsid w:val="00907DA5"/>
    <w:rsid w:val="0091127E"/>
    <w:rsid w:val="009133ED"/>
    <w:rsid w:val="009134A4"/>
    <w:rsid w:val="00913557"/>
    <w:rsid w:val="00913D30"/>
    <w:rsid w:val="00915E13"/>
    <w:rsid w:val="00920322"/>
    <w:rsid w:val="00920413"/>
    <w:rsid w:val="00921216"/>
    <w:rsid w:val="00922DBA"/>
    <w:rsid w:val="00923809"/>
    <w:rsid w:val="00923C47"/>
    <w:rsid w:val="00923C84"/>
    <w:rsid w:val="00924528"/>
    <w:rsid w:val="00926DAB"/>
    <w:rsid w:val="00927D55"/>
    <w:rsid w:val="0093042F"/>
    <w:rsid w:val="009346C4"/>
    <w:rsid w:val="00934923"/>
    <w:rsid w:val="00934ECC"/>
    <w:rsid w:val="00935525"/>
    <w:rsid w:val="009359FA"/>
    <w:rsid w:val="00937C1F"/>
    <w:rsid w:val="00942264"/>
    <w:rsid w:val="00943B6F"/>
    <w:rsid w:val="00943F99"/>
    <w:rsid w:val="00947758"/>
    <w:rsid w:val="00947985"/>
    <w:rsid w:val="00947A58"/>
    <w:rsid w:val="009502A7"/>
    <w:rsid w:val="00951990"/>
    <w:rsid w:val="009522F7"/>
    <w:rsid w:val="00953B4D"/>
    <w:rsid w:val="00953EC4"/>
    <w:rsid w:val="0095427A"/>
    <w:rsid w:val="00954569"/>
    <w:rsid w:val="00956AE4"/>
    <w:rsid w:val="00957982"/>
    <w:rsid w:val="009607C9"/>
    <w:rsid w:val="00961A81"/>
    <w:rsid w:val="00961B11"/>
    <w:rsid w:val="00962A0A"/>
    <w:rsid w:val="00963260"/>
    <w:rsid w:val="009638FC"/>
    <w:rsid w:val="009640ED"/>
    <w:rsid w:val="0096663C"/>
    <w:rsid w:val="009669C0"/>
    <w:rsid w:val="00967427"/>
    <w:rsid w:val="00967B14"/>
    <w:rsid w:val="00970BE3"/>
    <w:rsid w:val="00970F6A"/>
    <w:rsid w:val="00972DB3"/>
    <w:rsid w:val="0097456E"/>
    <w:rsid w:val="00974DE4"/>
    <w:rsid w:val="009758B3"/>
    <w:rsid w:val="00977268"/>
    <w:rsid w:val="00981FB1"/>
    <w:rsid w:val="009822A1"/>
    <w:rsid w:val="0098413A"/>
    <w:rsid w:val="00984BC6"/>
    <w:rsid w:val="00986608"/>
    <w:rsid w:val="00986813"/>
    <w:rsid w:val="0098707B"/>
    <w:rsid w:val="00987D46"/>
    <w:rsid w:val="00994A65"/>
    <w:rsid w:val="00994BB6"/>
    <w:rsid w:val="00994D5B"/>
    <w:rsid w:val="00996994"/>
    <w:rsid w:val="00997144"/>
    <w:rsid w:val="00997E79"/>
    <w:rsid w:val="009A1C2B"/>
    <w:rsid w:val="009A256E"/>
    <w:rsid w:val="009A2CC4"/>
    <w:rsid w:val="009A35E5"/>
    <w:rsid w:val="009A4A9A"/>
    <w:rsid w:val="009A4DC2"/>
    <w:rsid w:val="009A519C"/>
    <w:rsid w:val="009A52D2"/>
    <w:rsid w:val="009A563E"/>
    <w:rsid w:val="009A5AC7"/>
    <w:rsid w:val="009A624F"/>
    <w:rsid w:val="009A6CC2"/>
    <w:rsid w:val="009A7B23"/>
    <w:rsid w:val="009B2B79"/>
    <w:rsid w:val="009B3072"/>
    <w:rsid w:val="009B4151"/>
    <w:rsid w:val="009B4549"/>
    <w:rsid w:val="009B461B"/>
    <w:rsid w:val="009B46EF"/>
    <w:rsid w:val="009B664D"/>
    <w:rsid w:val="009B6A8A"/>
    <w:rsid w:val="009C106A"/>
    <w:rsid w:val="009C278E"/>
    <w:rsid w:val="009C4AE9"/>
    <w:rsid w:val="009C560B"/>
    <w:rsid w:val="009C7B47"/>
    <w:rsid w:val="009C7D09"/>
    <w:rsid w:val="009D0B8F"/>
    <w:rsid w:val="009D0EFF"/>
    <w:rsid w:val="009D1F79"/>
    <w:rsid w:val="009D29CD"/>
    <w:rsid w:val="009D3591"/>
    <w:rsid w:val="009D4132"/>
    <w:rsid w:val="009D4D4E"/>
    <w:rsid w:val="009D6019"/>
    <w:rsid w:val="009D63CE"/>
    <w:rsid w:val="009D69B1"/>
    <w:rsid w:val="009D6E16"/>
    <w:rsid w:val="009D7D45"/>
    <w:rsid w:val="009D7DF5"/>
    <w:rsid w:val="009E18CF"/>
    <w:rsid w:val="009E1B3F"/>
    <w:rsid w:val="009E1F57"/>
    <w:rsid w:val="009E2D52"/>
    <w:rsid w:val="009E3286"/>
    <w:rsid w:val="009E40C1"/>
    <w:rsid w:val="009E4818"/>
    <w:rsid w:val="009E4A96"/>
    <w:rsid w:val="009E52CA"/>
    <w:rsid w:val="009E5658"/>
    <w:rsid w:val="009E6A9F"/>
    <w:rsid w:val="009E7531"/>
    <w:rsid w:val="009E7E53"/>
    <w:rsid w:val="009F02DB"/>
    <w:rsid w:val="009F0532"/>
    <w:rsid w:val="009F4121"/>
    <w:rsid w:val="009F53F4"/>
    <w:rsid w:val="009F5D03"/>
    <w:rsid w:val="00A02116"/>
    <w:rsid w:val="00A03123"/>
    <w:rsid w:val="00A0448A"/>
    <w:rsid w:val="00A044B1"/>
    <w:rsid w:val="00A04A54"/>
    <w:rsid w:val="00A05AF4"/>
    <w:rsid w:val="00A07E76"/>
    <w:rsid w:val="00A1037C"/>
    <w:rsid w:val="00A10FE1"/>
    <w:rsid w:val="00A1518E"/>
    <w:rsid w:val="00A15205"/>
    <w:rsid w:val="00A162D1"/>
    <w:rsid w:val="00A17D25"/>
    <w:rsid w:val="00A201D7"/>
    <w:rsid w:val="00A2236D"/>
    <w:rsid w:val="00A22C3D"/>
    <w:rsid w:val="00A2443C"/>
    <w:rsid w:val="00A24FF4"/>
    <w:rsid w:val="00A2589A"/>
    <w:rsid w:val="00A259A3"/>
    <w:rsid w:val="00A2623E"/>
    <w:rsid w:val="00A262D9"/>
    <w:rsid w:val="00A26989"/>
    <w:rsid w:val="00A27A7F"/>
    <w:rsid w:val="00A27B89"/>
    <w:rsid w:val="00A3000D"/>
    <w:rsid w:val="00A31B1A"/>
    <w:rsid w:val="00A327BE"/>
    <w:rsid w:val="00A33162"/>
    <w:rsid w:val="00A33D8F"/>
    <w:rsid w:val="00A340BD"/>
    <w:rsid w:val="00A3527E"/>
    <w:rsid w:val="00A371DD"/>
    <w:rsid w:val="00A407D9"/>
    <w:rsid w:val="00A40B76"/>
    <w:rsid w:val="00A428AB"/>
    <w:rsid w:val="00A43C96"/>
    <w:rsid w:val="00A44A1D"/>
    <w:rsid w:val="00A44ED8"/>
    <w:rsid w:val="00A47E02"/>
    <w:rsid w:val="00A5055A"/>
    <w:rsid w:val="00A53BC0"/>
    <w:rsid w:val="00A56DFD"/>
    <w:rsid w:val="00A577EC"/>
    <w:rsid w:val="00A57D5D"/>
    <w:rsid w:val="00A60B1E"/>
    <w:rsid w:val="00A617BB"/>
    <w:rsid w:val="00A6373B"/>
    <w:rsid w:val="00A65C16"/>
    <w:rsid w:val="00A65FBA"/>
    <w:rsid w:val="00A6791D"/>
    <w:rsid w:val="00A67D0F"/>
    <w:rsid w:val="00A67E13"/>
    <w:rsid w:val="00A700FE"/>
    <w:rsid w:val="00A704C8"/>
    <w:rsid w:val="00A706B7"/>
    <w:rsid w:val="00A707A2"/>
    <w:rsid w:val="00A70FD2"/>
    <w:rsid w:val="00A7236D"/>
    <w:rsid w:val="00A723EB"/>
    <w:rsid w:val="00A72BE6"/>
    <w:rsid w:val="00A7323D"/>
    <w:rsid w:val="00A755D3"/>
    <w:rsid w:val="00A77A6E"/>
    <w:rsid w:val="00A82A6D"/>
    <w:rsid w:val="00A83DFD"/>
    <w:rsid w:val="00A84AE2"/>
    <w:rsid w:val="00A84F11"/>
    <w:rsid w:val="00A85043"/>
    <w:rsid w:val="00A865DD"/>
    <w:rsid w:val="00A901C9"/>
    <w:rsid w:val="00A91828"/>
    <w:rsid w:val="00A92B43"/>
    <w:rsid w:val="00A95CF8"/>
    <w:rsid w:val="00A95E4E"/>
    <w:rsid w:val="00A95EFF"/>
    <w:rsid w:val="00A96938"/>
    <w:rsid w:val="00AA0EEA"/>
    <w:rsid w:val="00AA13F7"/>
    <w:rsid w:val="00AA2160"/>
    <w:rsid w:val="00AA25B0"/>
    <w:rsid w:val="00AA2B29"/>
    <w:rsid w:val="00AA3D14"/>
    <w:rsid w:val="00AA3EB8"/>
    <w:rsid w:val="00AA3F22"/>
    <w:rsid w:val="00AA4C6F"/>
    <w:rsid w:val="00AA5690"/>
    <w:rsid w:val="00AA5CF0"/>
    <w:rsid w:val="00AA5F1C"/>
    <w:rsid w:val="00AA607F"/>
    <w:rsid w:val="00AA62FF"/>
    <w:rsid w:val="00AA740E"/>
    <w:rsid w:val="00AB01E8"/>
    <w:rsid w:val="00AB056C"/>
    <w:rsid w:val="00AB0FC9"/>
    <w:rsid w:val="00AB1285"/>
    <w:rsid w:val="00AB2B7E"/>
    <w:rsid w:val="00AB4058"/>
    <w:rsid w:val="00AB460B"/>
    <w:rsid w:val="00AB4D7F"/>
    <w:rsid w:val="00AB4E37"/>
    <w:rsid w:val="00AB5BED"/>
    <w:rsid w:val="00AB6651"/>
    <w:rsid w:val="00AB6EC7"/>
    <w:rsid w:val="00AB782E"/>
    <w:rsid w:val="00AB7A15"/>
    <w:rsid w:val="00AB7E57"/>
    <w:rsid w:val="00AC027C"/>
    <w:rsid w:val="00AC1186"/>
    <w:rsid w:val="00AC1210"/>
    <w:rsid w:val="00AC22AF"/>
    <w:rsid w:val="00AC2980"/>
    <w:rsid w:val="00AC39FB"/>
    <w:rsid w:val="00AC3F85"/>
    <w:rsid w:val="00AC4AF1"/>
    <w:rsid w:val="00AC5010"/>
    <w:rsid w:val="00AC6B50"/>
    <w:rsid w:val="00AD1694"/>
    <w:rsid w:val="00AD198A"/>
    <w:rsid w:val="00AD1A03"/>
    <w:rsid w:val="00AD1C18"/>
    <w:rsid w:val="00AD24B9"/>
    <w:rsid w:val="00AD2B67"/>
    <w:rsid w:val="00AD30BA"/>
    <w:rsid w:val="00AD3255"/>
    <w:rsid w:val="00AD353E"/>
    <w:rsid w:val="00AD3550"/>
    <w:rsid w:val="00AD36D2"/>
    <w:rsid w:val="00AD7A5A"/>
    <w:rsid w:val="00AD7BC1"/>
    <w:rsid w:val="00AE12ED"/>
    <w:rsid w:val="00AE17D5"/>
    <w:rsid w:val="00AE20DD"/>
    <w:rsid w:val="00AE6948"/>
    <w:rsid w:val="00AE7B66"/>
    <w:rsid w:val="00AE7FA4"/>
    <w:rsid w:val="00AF056F"/>
    <w:rsid w:val="00AF0921"/>
    <w:rsid w:val="00AF0D57"/>
    <w:rsid w:val="00AF27CD"/>
    <w:rsid w:val="00AF3B76"/>
    <w:rsid w:val="00AF5A57"/>
    <w:rsid w:val="00AF6886"/>
    <w:rsid w:val="00AF68B1"/>
    <w:rsid w:val="00AF7EFA"/>
    <w:rsid w:val="00B003C6"/>
    <w:rsid w:val="00B00790"/>
    <w:rsid w:val="00B00E4D"/>
    <w:rsid w:val="00B023E1"/>
    <w:rsid w:val="00B02DB7"/>
    <w:rsid w:val="00B0310E"/>
    <w:rsid w:val="00B043BB"/>
    <w:rsid w:val="00B06565"/>
    <w:rsid w:val="00B07D45"/>
    <w:rsid w:val="00B11FB5"/>
    <w:rsid w:val="00B133E7"/>
    <w:rsid w:val="00B13473"/>
    <w:rsid w:val="00B148B1"/>
    <w:rsid w:val="00B163D6"/>
    <w:rsid w:val="00B1790E"/>
    <w:rsid w:val="00B20466"/>
    <w:rsid w:val="00B20779"/>
    <w:rsid w:val="00B21630"/>
    <w:rsid w:val="00B24F9D"/>
    <w:rsid w:val="00B25197"/>
    <w:rsid w:val="00B25D66"/>
    <w:rsid w:val="00B2788B"/>
    <w:rsid w:val="00B30A6C"/>
    <w:rsid w:val="00B32C64"/>
    <w:rsid w:val="00B36095"/>
    <w:rsid w:val="00B379B1"/>
    <w:rsid w:val="00B43A96"/>
    <w:rsid w:val="00B507BE"/>
    <w:rsid w:val="00B52DFD"/>
    <w:rsid w:val="00B55031"/>
    <w:rsid w:val="00B559B8"/>
    <w:rsid w:val="00B56B9B"/>
    <w:rsid w:val="00B56CF9"/>
    <w:rsid w:val="00B57079"/>
    <w:rsid w:val="00B57E5C"/>
    <w:rsid w:val="00B61D5C"/>
    <w:rsid w:val="00B63ED8"/>
    <w:rsid w:val="00B64559"/>
    <w:rsid w:val="00B64CA3"/>
    <w:rsid w:val="00B66835"/>
    <w:rsid w:val="00B67057"/>
    <w:rsid w:val="00B673CA"/>
    <w:rsid w:val="00B674D9"/>
    <w:rsid w:val="00B67AEE"/>
    <w:rsid w:val="00B67CE6"/>
    <w:rsid w:val="00B711A3"/>
    <w:rsid w:val="00B7365F"/>
    <w:rsid w:val="00B74FFF"/>
    <w:rsid w:val="00B761B6"/>
    <w:rsid w:val="00B7699F"/>
    <w:rsid w:val="00B76FE5"/>
    <w:rsid w:val="00B773A0"/>
    <w:rsid w:val="00B7781B"/>
    <w:rsid w:val="00B8072C"/>
    <w:rsid w:val="00B84BC2"/>
    <w:rsid w:val="00B856A6"/>
    <w:rsid w:val="00B85ADF"/>
    <w:rsid w:val="00B8662D"/>
    <w:rsid w:val="00B86A58"/>
    <w:rsid w:val="00B87318"/>
    <w:rsid w:val="00B90637"/>
    <w:rsid w:val="00B925EE"/>
    <w:rsid w:val="00B9421B"/>
    <w:rsid w:val="00B9449B"/>
    <w:rsid w:val="00B94DC3"/>
    <w:rsid w:val="00B972DD"/>
    <w:rsid w:val="00BA0C67"/>
    <w:rsid w:val="00BA18DC"/>
    <w:rsid w:val="00BA2A77"/>
    <w:rsid w:val="00BA30D9"/>
    <w:rsid w:val="00BA3336"/>
    <w:rsid w:val="00BA3664"/>
    <w:rsid w:val="00BA3BBA"/>
    <w:rsid w:val="00BA5C9B"/>
    <w:rsid w:val="00BA6877"/>
    <w:rsid w:val="00BB29A4"/>
    <w:rsid w:val="00BB2CA0"/>
    <w:rsid w:val="00BB3EF7"/>
    <w:rsid w:val="00BB480F"/>
    <w:rsid w:val="00BC2165"/>
    <w:rsid w:val="00BC2174"/>
    <w:rsid w:val="00BC24B3"/>
    <w:rsid w:val="00BC3A79"/>
    <w:rsid w:val="00BC4728"/>
    <w:rsid w:val="00BC766F"/>
    <w:rsid w:val="00BD0552"/>
    <w:rsid w:val="00BD0A86"/>
    <w:rsid w:val="00BD27B2"/>
    <w:rsid w:val="00BD32B1"/>
    <w:rsid w:val="00BD5775"/>
    <w:rsid w:val="00BD61C1"/>
    <w:rsid w:val="00BE0652"/>
    <w:rsid w:val="00BE1501"/>
    <w:rsid w:val="00BE2A3C"/>
    <w:rsid w:val="00BE2E03"/>
    <w:rsid w:val="00BE31DB"/>
    <w:rsid w:val="00BE36C3"/>
    <w:rsid w:val="00BE3EBD"/>
    <w:rsid w:val="00BE459D"/>
    <w:rsid w:val="00BE54BE"/>
    <w:rsid w:val="00BE653E"/>
    <w:rsid w:val="00BE72D1"/>
    <w:rsid w:val="00BE7793"/>
    <w:rsid w:val="00BE7882"/>
    <w:rsid w:val="00BE7932"/>
    <w:rsid w:val="00BF2A91"/>
    <w:rsid w:val="00BF3486"/>
    <w:rsid w:val="00BF3CC8"/>
    <w:rsid w:val="00BF4C80"/>
    <w:rsid w:val="00BF554B"/>
    <w:rsid w:val="00BF6639"/>
    <w:rsid w:val="00BF7454"/>
    <w:rsid w:val="00BF7461"/>
    <w:rsid w:val="00C00BE6"/>
    <w:rsid w:val="00C01A04"/>
    <w:rsid w:val="00C0205F"/>
    <w:rsid w:val="00C0320D"/>
    <w:rsid w:val="00C0330E"/>
    <w:rsid w:val="00C038E9"/>
    <w:rsid w:val="00C03DDB"/>
    <w:rsid w:val="00C03DE1"/>
    <w:rsid w:val="00C049FD"/>
    <w:rsid w:val="00C04AF0"/>
    <w:rsid w:val="00C05671"/>
    <w:rsid w:val="00C0651D"/>
    <w:rsid w:val="00C07073"/>
    <w:rsid w:val="00C07B88"/>
    <w:rsid w:val="00C10963"/>
    <w:rsid w:val="00C10BC0"/>
    <w:rsid w:val="00C11CE2"/>
    <w:rsid w:val="00C12566"/>
    <w:rsid w:val="00C13CAC"/>
    <w:rsid w:val="00C14959"/>
    <w:rsid w:val="00C1553C"/>
    <w:rsid w:val="00C17AB9"/>
    <w:rsid w:val="00C17BD2"/>
    <w:rsid w:val="00C201F2"/>
    <w:rsid w:val="00C2160C"/>
    <w:rsid w:val="00C22B6B"/>
    <w:rsid w:val="00C23319"/>
    <w:rsid w:val="00C24279"/>
    <w:rsid w:val="00C24A9A"/>
    <w:rsid w:val="00C24B21"/>
    <w:rsid w:val="00C2537D"/>
    <w:rsid w:val="00C26CF3"/>
    <w:rsid w:val="00C27FBC"/>
    <w:rsid w:val="00C30440"/>
    <w:rsid w:val="00C30843"/>
    <w:rsid w:val="00C30E51"/>
    <w:rsid w:val="00C311D8"/>
    <w:rsid w:val="00C32133"/>
    <w:rsid w:val="00C32A3C"/>
    <w:rsid w:val="00C337A0"/>
    <w:rsid w:val="00C3399F"/>
    <w:rsid w:val="00C33E60"/>
    <w:rsid w:val="00C34B4D"/>
    <w:rsid w:val="00C34F7D"/>
    <w:rsid w:val="00C35B8B"/>
    <w:rsid w:val="00C363D1"/>
    <w:rsid w:val="00C36B38"/>
    <w:rsid w:val="00C37DDE"/>
    <w:rsid w:val="00C40428"/>
    <w:rsid w:val="00C408A2"/>
    <w:rsid w:val="00C428E4"/>
    <w:rsid w:val="00C44CC1"/>
    <w:rsid w:val="00C4596D"/>
    <w:rsid w:val="00C46AA0"/>
    <w:rsid w:val="00C47F0D"/>
    <w:rsid w:val="00C5095E"/>
    <w:rsid w:val="00C51783"/>
    <w:rsid w:val="00C52504"/>
    <w:rsid w:val="00C53E5D"/>
    <w:rsid w:val="00C5573E"/>
    <w:rsid w:val="00C558B5"/>
    <w:rsid w:val="00C5672B"/>
    <w:rsid w:val="00C56A42"/>
    <w:rsid w:val="00C57D6F"/>
    <w:rsid w:val="00C60135"/>
    <w:rsid w:val="00C6088A"/>
    <w:rsid w:val="00C60CFC"/>
    <w:rsid w:val="00C63A8A"/>
    <w:rsid w:val="00C6568A"/>
    <w:rsid w:val="00C65EB0"/>
    <w:rsid w:val="00C71410"/>
    <w:rsid w:val="00C7244C"/>
    <w:rsid w:val="00C73103"/>
    <w:rsid w:val="00C73947"/>
    <w:rsid w:val="00C742BC"/>
    <w:rsid w:val="00C76CF6"/>
    <w:rsid w:val="00C76D75"/>
    <w:rsid w:val="00C76DCD"/>
    <w:rsid w:val="00C8083C"/>
    <w:rsid w:val="00C82D75"/>
    <w:rsid w:val="00C84A43"/>
    <w:rsid w:val="00C84F69"/>
    <w:rsid w:val="00C84FA3"/>
    <w:rsid w:val="00C857F8"/>
    <w:rsid w:val="00C86DA0"/>
    <w:rsid w:val="00C8715D"/>
    <w:rsid w:val="00C873A9"/>
    <w:rsid w:val="00C879E9"/>
    <w:rsid w:val="00C90728"/>
    <w:rsid w:val="00C91F7E"/>
    <w:rsid w:val="00C930A7"/>
    <w:rsid w:val="00C930FF"/>
    <w:rsid w:val="00C93A5E"/>
    <w:rsid w:val="00C947E2"/>
    <w:rsid w:val="00C96955"/>
    <w:rsid w:val="00C96E6E"/>
    <w:rsid w:val="00CA22BA"/>
    <w:rsid w:val="00CA3AA6"/>
    <w:rsid w:val="00CA5353"/>
    <w:rsid w:val="00CA70C6"/>
    <w:rsid w:val="00CB0AFD"/>
    <w:rsid w:val="00CB2CED"/>
    <w:rsid w:val="00CB36DA"/>
    <w:rsid w:val="00CB39B3"/>
    <w:rsid w:val="00CB6594"/>
    <w:rsid w:val="00CC07E6"/>
    <w:rsid w:val="00CC16BE"/>
    <w:rsid w:val="00CC17A1"/>
    <w:rsid w:val="00CC2996"/>
    <w:rsid w:val="00CC37BB"/>
    <w:rsid w:val="00CC38CF"/>
    <w:rsid w:val="00CC3A6C"/>
    <w:rsid w:val="00CC3E62"/>
    <w:rsid w:val="00CC431A"/>
    <w:rsid w:val="00CC597A"/>
    <w:rsid w:val="00CC60BF"/>
    <w:rsid w:val="00CC63A4"/>
    <w:rsid w:val="00CC692B"/>
    <w:rsid w:val="00CC6F6D"/>
    <w:rsid w:val="00CC7405"/>
    <w:rsid w:val="00CC7A32"/>
    <w:rsid w:val="00CC7F21"/>
    <w:rsid w:val="00CD0286"/>
    <w:rsid w:val="00CD0CB4"/>
    <w:rsid w:val="00CD1512"/>
    <w:rsid w:val="00CD1738"/>
    <w:rsid w:val="00CD2711"/>
    <w:rsid w:val="00CD3005"/>
    <w:rsid w:val="00CD3452"/>
    <w:rsid w:val="00CD4666"/>
    <w:rsid w:val="00CD4D47"/>
    <w:rsid w:val="00CD4FC6"/>
    <w:rsid w:val="00CD5286"/>
    <w:rsid w:val="00CE11A7"/>
    <w:rsid w:val="00CE259C"/>
    <w:rsid w:val="00CE2DC3"/>
    <w:rsid w:val="00CE3E7F"/>
    <w:rsid w:val="00CE4162"/>
    <w:rsid w:val="00CE4574"/>
    <w:rsid w:val="00CE5416"/>
    <w:rsid w:val="00CF0F0B"/>
    <w:rsid w:val="00CF0FF8"/>
    <w:rsid w:val="00CF1AFE"/>
    <w:rsid w:val="00CF246A"/>
    <w:rsid w:val="00CF2A69"/>
    <w:rsid w:val="00CF3E93"/>
    <w:rsid w:val="00CF3F13"/>
    <w:rsid w:val="00CF40D3"/>
    <w:rsid w:val="00CF51D3"/>
    <w:rsid w:val="00CF5789"/>
    <w:rsid w:val="00CF5EB3"/>
    <w:rsid w:val="00CF6E42"/>
    <w:rsid w:val="00D00F39"/>
    <w:rsid w:val="00D01406"/>
    <w:rsid w:val="00D01647"/>
    <w:rsid w:val="00D0209B"/>
    <w:rsid w:val="00D0311A"/>
    <w:rsid w:val="00D0392D"/>
    <w:rsid w:val="00D03C0D"/>
    <w:rsid w:val="00D11455"/>
    <w:rsid w:val="00D11701"/>
    <w:rsid w:val="00D117FD"/>
    <w:rsid w:val="00D12F58"/>
    <w:rsid w:val="00D134F0"/>
    <w:rsid w:val="00D13D21"/>
    <w:rsid w:val="00D13E25"/>
    <w:rsid w:val="00D14A8D"/>
    <w:rsid w:val="00D15B9D"/>
    <w:rsid w:val="00D16272"/>
    <w:rsid w:val="00D1637C"/>
    <w:rsid w:val="00D16799"/>
    <w:rsid w:val="00D16C3A"/>
    <w:rsid w:val="00D171F2"/>
    <w:rsid w:val="00D20272"/>
    <w:rsid w:val="00D21274"/>
    <w:rsid w:val="00D216A4"/>
    <w:rsid w:val="00D2288C"/>
    <w:rsid w:val="00D23B0D"/>
    <w:rsid w:val="00D24D99"/>
    <w:rsid w:val="00D24F39"/>
    <w:rsid w:val="00D25021"/>
    <w:rsid w:val="00D27653"/>
    <w:rsid w:val="00D27BCE"/>
    <w:rsid w:val="00D27BE1"/>
    <w:rsid w:val="00D3071B"/>
    <w:rsid w:val="00D31A1E"/>
    <w:rsid w:val="00D31DEB"/>
    <w:rsid w:val="00D326B1"/>
    <w:rsid w:val="00D35012"/>
    <w:rsid w:val="00D35359"/>
    <w:rsid w:val="00D3578E"/>
    <w:rsid w:val="00D35992"/>
    <w:rsid w:val="00D36446"/>
    <w:rsid w:val="00D37EAF"/>
    <w:rsid w:val="00D42131"/>
    <w:rsid w:val="00D457D5"/>
    <w:rsid w:val="00D45AA7"/>
    <w:rsid w:val="00D46DA3"/>
    <w:rsid w:val="00D46F22"/>
    <w:rsid w:val="00D47BF9"/>
    <w:rsid w:val="00D530A5"/>
    <w:rsid w:val="00D53473"/>
    <w:rsid w:val="00D55C0D"/>
    <w:rsid w:val="00D55E43"/>
    <w:rsid w:val="00D560A4"/>
    <w:rsid w:val="00D5790E"/>
    <w:rsid w:val="00D6139F"/>
    <w:rsid w:val="00D6266E"/>
    <w:rsid w:val="00D62C33"/>
    <w:rsid w:val="00D62F1F"/>
    <w:rsid w:val="00D63902"/>
    <w:rsid w:val="00D660B3"/>
    <w:rsid w:val="00D66641"/>
    <w:rsid w:val="00D668E3"/>
    <w:rsid w:val="00D6705E"/>
    <w:rsid w:val="00D6718B"/>
    <w:rsid w:val="00D702F7"/>
    <w:rsid w:val="00D703B5"/>
    <w:rsid w:val="00D7270A"/>
    <w:rsid w:val="00D73D1C"/>
    <w:rsid w:val="00D778E1"/>
    <w:rsid w:val="00D80CCA"/>
    <w:rsid w:val="00D8180F"/>
    <w:rsid w:val="00D83EB1"/>
    <w:rsid w:val="00D840AC"/>
    <w:rsid w:val="00D84EA6"/>
    <w:rsid w:val="00D864FE"/>
    <w:rsid w:val="00D91949"/>
    <w:rsid w:val="00D93E41"/>
    <w:rsid w:val="00D9593A"/>
    <w:rsid w:val="00D967C0"/>
    <w:rsid w:val="00D967F1"/>
    <w:rsid w:val="00D9782D"/>
    <w:rsid w:val="00DA2671"/>
    <w:rsid w:val="00DA2715"/>
    <w:rsid w:val="00DA4B9A"/>
    <w:rsid w:val="00DA534D"/>
    <w:rsid w:val="00DA5C1B"/>
    <w:rsid w:val="00DA6E6D"/>
    <w:rsid w:val="00DA7768"/>
    <w:rsid w:val="00DB0FCD"/>
    <w:rsid w:val="00DB27C7"/>
    <w:rsid w:val="00DB34DB"/>
    <w:rsid w:val="00DB36FB"/>
    <w:rsid w:val="00DB58BB"/>
    <w:rsid w:val="00DB711E"/>
    <w:rsid w:val="00DB7566"/>
    <w:rsid w:val="00DB76C9"/>
    <w:rsid w:val="00DC085C"/>
    <w:rsid w:val="00DC099F"/>
    <w:rsid w:val="00DC210D"/>
    <w:rsid w:val="00DC2DE8"/>
    <w:rsid w:val="00DC3688"/>
    <w:rsid w:val="00DC3789"/>
    <w:rsid w:val="00DC38EA"/>
    <w:rsid w:val="00DC43A2"/>
    <w:rsid w:val="00DC4A6C"/>
    <w:rsid w:val="00DC5391"/>
    <w:rsid w:val="00DC6680"/>
    <w:rsid w:val="00DC7DEC"/>
    <w:rsid w:val="00DD3B50"/>
    <w:rsid w:val="00DD4655"/>
    <w:rsid w:val="00DD4E25"/>
    <w:rsid w:val="00DE09F7"/>
    <w:rsid w:val="00DE16E1"/>
    <w:rsid w:val="00DE2CA1"/>
    <w:rsid w:val="00DE2DD8"/>
    <w:rsid w:val="00DE324C"/>
    <w:rsid w:val="00DE32D7"/>
    <w:rsid w:val="00DE3B2F"/>
    <w:rsid w:val="00DE48A8"/>
    <w:rsid w:val="00DE7538"/>
    <w:rsid w:val="00DF025F"/>
    <w:rsid w:val="00DF0691"/>
    <w:rsid w:val="00DF0C59"/>
    <w:rsid w:val="00DF12DC"/>
    <w:rsid w:val="00DF3BD1"/>
    <w:rsid w:val="00DF3CFE"/>
    <w:rsid w:val="00DF3DE3"/>
    <w:rsid w:val="00DF5074"/>
    <w:rsid w:val="00DF516E"/>
    <w:rsid w:val="00DF5321"/>
    <w:rsid w:val="00DF61D6"/>
    <w:rsid w:val="00E03466"/>
    <w:rsid w:val="00E03D95"/>
    <w:rsid w:val="00E04348"/>
    <w:rsid w:val="00E04E62"/>
    <w:rsid w:val="00E054A7"/>
    <w:rsid w:val="00E05789"/>
    <w:rsid w:val="00E062C0"/>
    <w:rsid w:val="00E063E8"/>
    <w:rsid w:val="00E06B6B"/>
    <w:rsid w:val="00E06BF1"/>
    <w:rsid w:val="00E06E0F"/>
    <w:rsid w:val="00E07A91"/>
    <w:rsid w:val="00E104BD"/>
    <w:rsid w:val="00E105DF"/>
    <w:rsid w:val="00E11692"/>
    <w:rsid w:val="00E1478B"/>
    <w:rsid w:val="00E17FED"/>
    <w:rsid w:val="00E20536"/>
    <w:rsid w:val="00E207F6"/>
    <w:rsid w:val="00E20964"/>
    <w:rsid w:val="00E21EB5"/>
    <w:rsid w:val="00E22520"/>
    <w:rsid w:val="00E25FCA"/>
    <w:rsid w:val="00E2633F"/>
    <w:rsid w:val="00E27990"/>
    <w:rsid w:val="00E27E12"/>
    <w:rsid w:val="00E30230"/>
    <w:rsid w:val="00E31DFE"/>
    <w:rsid w:val="00E32259"/>
    <w:rsid w:val="00E322CD"/>
    <w:rsid w:val="00E3285F"/>
    <w:rsid w:val="00E3426A"/>
    <w:rsid w:val="00E342C5"/>
    <w:rsid w:val="00E34CEF"/>
    <w:rsid w:val="00E35210"/>
    <w:rsid w:val="00E35BBE"/>
    <w:rsid w:val="00E35E4E"/>
    <w:rsid w:val="00E36076"/>
    <w:rsid w:val="00E36399"/>
    <w:rsid w:val="00E3639F"/>
    <w:rsid w:val="00E36DA5"/>
    <w:rsid w:val="00E36E00"/>
    <w:rsid w:val="00E4086D"/>
    <w:rsid w:val="00E40EE5"/>
    <w:rsid w:val="00E415E7"/>
    <w:rsid w:val="00E416C9"/>
    <w:rsid w:val="00E41CC4"/>
    <w:rsid w:val="00E41FAF"/>
    <w:rsid w:val="00E42C75"/>
    <w:rsid w:val="00E437A9"/>
    <w:rsid w:val="00E438AC"/>
    <w:rsid w:val="00E43DC5"/>
    <w:rsid w:val="00E444DF"/>
    <w:rsid w:val="00E44705"/>
    <w:rsid w:val="00E46944"/>
    <w:rsid w:val="00E46959"/>
    <w:rsid w:val="00E46D9C"/>
    <w:rsid w:val="00E47C58"/>
    <w:rsid w:val="00E47F5B"/>
    <w:rsid w:val="00E506DF"/>
    <w:rsid w:val="00E513F7"/>
    <w:rsid w:val="00E52144"/>
    <w:rsid w:val="00E52BEF"/>
    <w:rsid w:val="00E52C0A"/>
    <w:rsid w:val="00E53480"/>
    <w:rsid w:val="00E536EE"/>
    <w:rsid w:val="00E55445"/>
    <w:rsid w:val="00E55CD3"/>
    <w:rsid w:val="00E56841"/>
    <w:rsid w:val="00E574DE"/>
    <w:rsid w:val="00E57F65"/>
    <w:rsid w:val="00E61C79"/>
    <w:rsid w:val="00E633BD"/>
    <w:rsid w:val="00E64144"/>
    <w:rsid w:val="00E673C9"/>
    <w:rsid w:val="00E67D3D"/>
    <w:rsid w:val="00E71217"/>
    <w:rsid w:val="00E738AF"/>
    <w:rsid w:val="00E74361"/>
    <w:rsid w:val="00E744A2"/>
    <w:rsid w:val="00E759DC"/>
    <w:rsid w:val="00E7638D"/>
    <w:rsid w:val="00E76C70"/>
    <w:rsid w:val="00E76DFD"/>
    <w:rsid w:val="00E770CF"/>
    <w:rsid w:val="00E80D8F"/>
    <w:rsid w:val="00E81795"/>
    <w:rsid w:val="00E81BF0"/>
    <w:rsid w:val="00E81EE0"/>
    <w:rsid w:val="00E829F9"/>
    <w:rsid w:val="00E8309E"/>
    <w:rsid w:val="00E8312E"/>
    <w:rsid w:val="00E84A6C"/>
    <w:rsid w:val="00E84A73"/>
    <w:rsid w:val="00E84DCF"/>
    <w:rsid w:val="00E90C14"/>
    <w:rsid w:val="00E91009"/>
    <w:rsid w:val="00E910F8"/>
    <w:rsid w:val="00E9146D"/>
    <w:rsid w:val="00E92127"/>
    <w:rsid w:val="00E921EC"/>
    <w:rsid w:val="00E92A4F"/>
    <w:rsid w:val="00E93297"/>
    <w:rsid w:val="00E93384"/>
    <w:rsid w:val="00E96506"/>
    <w:rsid w:val="00E96B0E"/>
    <w:rsid w:val="00E96B58"/>
    <w:rsid w:val="00E9728D"/>
    <w:rsid w:val="00E97BCA"/>
    <w:rsid w:val="00EA0759"/>
    <w:rsid w:val="00EA2BF9"/>
    <w:rsid w:val="00EA2DFC"/>
    <w:rsid w:val="00EA3D61"/>
    <w:rsid w:val="00EA40E1"/>
    <w:rsid w:val="00EA514C"/>
    <w:rsid w:val="00EA51AB"/>
    <w:rsid w:val="00EB09C9"/>
    <w:rsid w:val="00EB17D3"/>
    <w:rsid w:val="00EB17FD"/>
    <w:rsid w:val="00EB4CCA"/>
    <w:rsid w:val="00EB50AA"/>
    <w:rsid w:val="00EB5980"/>
    <w:rsid w:val="00EB7460"/>
    <w:rsid w:val="00EB76D3"/>
    <w:rsid w:val="00EB7881"/>
    <w:rsid w:val="00EC0B25"/>
    <w:rsid w:val="00EC12A5"/>
    <w:rsid w:val="00EC1E12"/>
    <w:rsid w:val="00EC369B"/>
    <w:rsid w:val="00EC491A"/>
    <w:rsid w:val="00EC4FC2"/>
    <w:rsid w:val="00EC5680"/>
    <w:rsid w:val="00EC62FB"/>
    <w:rsid w:val="00EC6941"/>
    <w:rsid w:val="00EC6C3A"/>
    <w:rsid w:val="00EC7793"/>
    <w:rsid w:val="00EC794A"/>
    <w:rsid w:val="00ED031B"/>
    <w:rsid w:val="00ED079E"/>
    <w:rsid w:val="00ED0E67"/>
    <w:rsid w:val="00ED17FB"/>
    <w:rsid w:val="00ED1DF6"/>
    <w:rsid w:val="00ED20F7"/>
    <w:rsid w:val="00ED21AF"/>
    <w:rsid w:val="00ED3772"/>
    <w:rsid w:val="00ED3D9B"/>
    <w:rsid w:val="00ED4F3B"/>
    <w:rsid w:val="00ED57FC"/>
    <w:rsid w:val="00ED585D"/>
    <w:rsid w:val="00ED616B"/>
    <w:rsid w:val="00ED61E7"/>
    <w:rsid w:val="00EE0A92"/>
    <w:rsid w:val="00EE20DA"/>
    <w:rsid w:val="00EE26E2"/>
    <w:rsid w:val="00EE343C"/>
    <w:rsid w:val="00EE3F25"/>
    <w:rsid w:val="00EE4D1B"/>
    <w:rsid w:val="00EE5365"/>
    <w:rsid w:val="00EE575F"/>
    <w:rsid w:val="00EE58AE"/>
    <w:rsid w:val="00EE6C6E"/>
    <w:rsid w:val="00EE7499"/>
    <w:rsid w:val="00EF014D"/>
    <w:rsid w:val="00EF1D52"/>
    <w:rsid w:val="00EF230A"/>
    <w:rsid w:val="00EF3176"/>
    <w:rsid w:val="00EF41B0"/>
    <w:rsid w:val="00EF4DC4"/>
    <w:rsid w:val="00EF4FA7"/>
    <w:rsid w:val="00EF54FE"/>
    <w:rsid w:val="00EF7A2A"/>
    <w:rsid w:val="00F02A56"/>
    <w:rsid w:val="00F02AB2"/>
    <w:rsid w:val="00F03730"/>
    <w:rsid w:val="00F03742"/>
    <w:rsid w:val="00F03FEF"/>
    <w:rsid w:val="00F05373"/>
    <w:rsid w:val="00F05751"/>
    <w:rsid w:val="00F064D5"/>
    <w:rsid w:val="00F0799E"/>
    <w:rsid w:val="00F105C6"/>
    <w:rsid w:val="00F10C1C"/>
    <w:rsid w:val="00F118C2"/>
    <w:rsid w:val="00F1388F"/>
    <w:rsid w:val="00F13AF3"/>
    <w:rsid w:val="00F13ED1"/>
    <w:rsid w:val="00F1489E"/>
    <w:rsid w:val="00F14EDE"/>
    <w:rsid w:val="00F15660"/>
    <w:rsid w:val="00F16365"/>
    <w:rsid w:val="00F169A2"/>
    <w:rsid w:val="00F201B5"/>
    <w:rsid w:val="00F207EC"/>
    <w:rsid w:val="00F2288A"/>
    <w:rsid w:val="00F22F41"/>
    <w:rsid w:val="00F2457D"/>
    <w:rsid w:val="00F247A7"/>
    <w:rsid w:val="00F25F63"/>
    <w:rsid w:val="00F26A41"/>
    <w:rsid w:val="00F2703A"/>
    <w:rsid w:val="00F276CD"/>
    <w:rsid w:val="00F305D1"/>
    <w:rsid w:val="00F32C32"/>
    <w:rsid w:val="00F330D0"/>
    <w:rsid w:val="00F3319C"/>
    <w:rsid w:val="00F347C2"/>
    <w:rsid w:val="00F34A7F"/>
    <w:rsid w:val="00F34ADC"/>
    <w:rsid w:val="00F354B4"/>
    <w:rsid w:val="00F35B96"/>
    <w:rsid w:val="00F366E4"/>
    <w:rsid w:val="00F36A22"/>
    <w:rsid w:val="00F40864"/>
    <w:rsid w:val="00F40E2A"/>
    <w:rsid w:val="00F414E6"/>
    <w:rsid w:val="00F41E4F"/>
    <w:rsid w:val="00F42D92"/>
    <w:rsid w:val="00F43785"/>
    <w:rsid w:val="00F449C4"/>
    <w:rsid w:val="00F44FAA"/>
    <w:rsid w:val="00F45CF8"/>
    <w:rsid w:val="00F45D5E"/>
    <w:rsid w:val="00F45D63"/>
    <w:rsid w:val="00F45D9E"/>
    <w:rsid w:val="00F4702E"/>
    <w:rsid w:val="00F47F45"/>
    <w:rsid w:val="00F5139C"/>
    <w:rsid w:val="00F5170B"/>
    <w:rsid w:val="00F52615"/>
    <w:rsid w:val="00F527FC"/>
    <w:rsid w:val="00F56232"/>
    <w:rsid w:val="00F56960"/>
    <w:rsid w:val="00F575C5"/>
    <w:rsid w:val="00F5769C"/>
    <w:rsid w:val="00F60AAA"/>
    <w:rsid w:val="00F61296"/>
    <w:rsid w:val="00F61B79"/>
    <w:rsid w:val="00F61F28"/>
    <w:rsid w:val="00F621FB"/>
    <w:rsid w:val="00F627D4"/>
    <w:rsid w:val="00F62DB2"/>
    <w:rsid w:val="00F63813"/>
    <w:rsid w:val="00F63F14"/>
    <w:rsid w:val="00F647D2"/>
    <w:rsid w:val="00F64C47"/>
    <w:rsid w:val="00F66A26"/>
    <w:rsid w:val="00F67D71"/>
    <w:rsid w:val="00F7143A"/>
    <w:rsid w:val="00F722F9"/>
    <w:rsid w:val="00F724FC"/>
    <w:rsid w:val="00F72A8A"/>
    <w:rsid w:val="00F72E81"/>
    <w:rsid w:val="00F73AF0"/>
    <w:rsid w:val="00F7406F"/>
    <w:rsid w:val="00F74097"/>
    <w:rsid w:val="00F77115"/>
    <w:rsid w:val="00F80519"/>
    <w:rsid w:val="00F80927"/>
    <w:rsid w:val="00F8206B"/>
    <w:rsid w:val="00F82933"/>
    <w:rsid w:val="00F83163"/>
    <w:rsid w:val="00F84991"/>
    <w:rsid w:val="00F86EE4"/>
    <w:rsid w:val="00F87360"/>
    <w:rsid w:val="00F87A31"/>
    <w:rsid w:val="00F9082B"/>
    <w:rsid w:val="00F925AE"/>
    <w:rsid w:val="00F92D4A"/>
    <w:rsid w:val="00F9344E"/>
    <w:rsid w:val="00F95884"/>
    <w:rsid w:val="00F96A0A"/>
    <w:rsid w:val="00FA0711"/>
    <w:rsid w:val="00FA0776"/>
    <w:rsid w:val="00FA1096"/>
    <w:rsid w:val="00FA1175"/>
    <w:rsid w:val="00FA20DC"/>
    <w:rsid w:val="00FA27BF"/>
    <w:rsid w:val="00FA289C"/>
    <w:rsid w:val="00FA2A39"/>
    <w:rsid w:val="00FA3C8D"/>
    <w:rsid w:val="00FA58DB"/>
    <w:rsid w:val="00FA5A32"/>
    <w:rsid w:val="00FA5F64"/>
    <w:rsid w:val="00FA7A18"/>
    <w:rsid w:val="00FB14C5"/>
    <w:rsid w:val="00FB24EC"/>
    <w:rsid w:val="00FB683F"/>
    <w:rsid w:val="00FB6A5A"/>
    <w:rsid w:val="00FB6CF0"/>
    <w:rsid w:val="00FB71F4"/>
    <w:rsid w:val="00FC0DE9"/>
    <w:rsid w:val="00FC17A9"/>
    <w:rsid w:val="00FC1D3F"/>
    <w:rsid w:val="00FC1E61"/>
    <w:rsid w:val="00FC26E6"/>
    <w:rsid w:val="00FC2A46"/>
    <w:rsid w:val="00FC2D6B"/>
    <w:rsid w:val="00FC32A9"/>
    <w:rsid w:val="00FC3C3B"/>
    <w:rsid w:val="00FC4002"/>
    <w:rsid w:val="00FC4028"/>
    <w:rsid w:val="00FC4282"/>
    <w:rsid w:val="00FC5310"/>
    <w:rsid w:val="00FC5597"/>
    <w:rsid w:val="00FC5FD1"/>
    <w:rsid w:val="00FC69A9"/>
    <w:rsid w:val="00FD05DF"/>
    <w:rsid w:val="00FD060F"/>
    <w:rsid w:val="00FD1441"/>
    <w:rsid w:val="00FD1A7E"/>
    <w:rsid w:val="00FD23C5"/>
    <w:rsid w:val="00FD3170"/>
    <w:rsid w:val="00FD37DB"/>
    <w:rsid w:val="00FD3843"/>
    <w:rsid w:val="00FD4426"/>
    <w:rsid w:val="00FD4482"/>
    <w:rsid w:val="00FD5741"/>
    <w:rsid w:val="00FD6149"/>
    <w:rsid w:val="00FD6639"/>
    <w:rsid w:val="00FD6A43"/>
    <w:rsid w:val="00FD78BE"/>
    <w:rsid w:val="00FD7AD8"/>
    <w:rsid w:val="00FE2121"/>
    <w:rsid w:val="00FE254E"/>
    <w:rsid w:val="00FE2762"/>
    <w:rsid w:val="00FE43C9"/>
    <w:rsid w:val="00FE5622"/>
    <w:rsid w:val="00FE5C98"/>
    <w:rsid w:val="00FE6F9A"/>
    <w:rsid w:val="00FE7828"/>
    <w:rsid w:val="00FF314A"/>
    <w:rsid w:val="00FF3AF3"/>
    <w:rsid w:val="00FF4C2E"/>
    <w:rsid w:val="00FF520A"/>
    <w:rsid w:val="00FF7038"/>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4337"/>
    <o:shapelayout v:ext="edit">
      <o:idmap v:ext="edit" data="1"/>
    </o:shapelayout>
  </w:shapeDefaults>
  <w:doNotEmbedSmartTags/>
  <w:decimalSymbol w:val="."/>
  <w:listSeparator w:val=","/>
  <w14:docId w14:val="3A2F42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liases w:val="ACMA_TextInBrackets"/>
    <w:next w:val="ACMABodyText"/>
    <w:qFormat/>
    <w:rsid w:val="00B07D45"/>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footnote text,Footnote Text Char Char,Footnote Text Char1 Char Char,Footnote Text Char Char Char Char,Footnote Text Char2 Char Char,f"/>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semiHidden/>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semiHidden/>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Appel note de bas de p,Appel note de bas de p + 11 pt,Italic,Footnote,Footnote symbol,Appel note de bas de p1,Appel note de bas de p2"/>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footnote text Char,Footnote Text Char Char Char,Footnote Text Char1 Char Char Char,f Char"/>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2"/>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paragraph" w:customStyle="1" w:styleId="RecipientLetter">
    <w:name w:val="Recipient Letter"/>
    <w:basedOn w:val="Normal"/>
    <w:rsid w:val="00B8662D"/>
    <w:pPr>
      <w:spacing w:before="0" w:after="0" w:line="260" w:lineRule="atLeast"/>
    </w:pPr>
    <w:rPr>
      <w:i w:val="0"/>
      <w:color w:val="4D4D4F"/>
      <w:sz w:val="19"/>
      <w:lang w:eastAsia="en-AU"/>
    </w:rPr>
  </w:style>
  <w:style w:type="paragraph" w:customStyle="1" w:styleId="acthead5">
    <w:name w:val="acthead5"/>
    <w:basedOn w:val="Normal"/>
    <w:rsid w:val="00F86EE4"/>
    <w:pPr>
      <w:spacing w:before="100" w:beforeAutospacing="1" w:after="100" w:afterAutospacing="1" w:line="240" w:lineRule="auto"/>
    </w:pPr>
    <w:rPr>
      <w:rFonts w:ascii="Times New Roman" w:hAnsi="Times New Roman"/>
      <w:i w:val="0"/>
      <w:sz w:val="24"/>
      <w:lang w:eastAsia="en-AU"/>
    </w:rPr>
  </w:style>
  <w:style w:type="character" w:customStyle="1" w:styleId="charsectno">
    <w:name w:val="charsectno"/>
    <w:basedOn w:val="DefaultParagraphFont"/>
    <w:rsid w:val="00F86EE4"/>
  </w:style>
  <w:style w:type="paragraph" w:customStyle="1" w:styleId="subsection">
    <w:name w:val="subsection"/>
    <w:basedOn w:val="Normal"/>
    <w:rsid w:val="00F86EE4"/>
    <w:pPr>
      <w:spacing w:before="100" w:beforeAutospacing="1" w:after="100" w:afterAutospacing="1" w:line="240" w:lineRule="auto"/>
    </w:pPr>
    <w:rPr>
      <w:rFonts w:ascii="Times New Roman" w:hAnsi="Times New Roman"/>
      <w:i w:val="0"/>
      <w:sz w:val="24"/>
      <w:lang w:eastAsia="en-AU"/>
    </w:rPr>
  </w:style>
  <w:style w:type="paragraph" w:customStyle="1" w:styleId="paragraph">
    <w:name w:val="paragraph"/>
    <w:basedOn w:val="Normal"/>
    <w:rsid w:val="00F86EE4"/>
    <w:pPr>
      <w:spacing w:before="100" w:beforeAutospacing="1" w:after="100" w:afterAutospacing="1" w:line="240" w:lineRule="auto"/>
    </w:pPr>
    <w:rPr>
      <w:rFonts w:ascii="Times New Roman" w:hAnsi="Times New Roman"/>
      <w:i w:val="0"/>
      <w:sz w:val="24"/>
      <w:lang w:eastAsia="en-AU"/>
    </w:rPr>
  </w:style>
  <w:style w:type="paragraph" w:customStyle="1" w:styleId="subsection2">
    <w:name w:val="subsection2"/>
    <w:basedOn w:val="Normal"/>
    <w:rsid w:val="00F86EE4"/>
    <w:pPr>
      <w:spacing w:before="100" w:beforeAutospacing="1" w:after="100" w:afterAutospacing="1" w:line="240" w:lineRule="auto"/>
    </w:pPr>
    <w:rPr>
      <w:rFonts w:ascii="Times New Roman" w:hAnsi="Times New Roman"/>
      <w:i w:val="0"/>
      <w:sz w:val="24"/>
      <w:lang w:eastAsia="en-AU"/>
    </w:rPr>
  </w:style>
  <w:style w:type="character" w:styleId="UnresolvedMention">
    <w:name w:val="Unresolved Mention"/>
    <w:basedOn w:val="DefaultParagraphFont"/>
    <w:uiPriority w:val="99"/>
    <w:semiHidden/>
    <w:unhideWhenUsed/>
    <w:rsid w:val="001D3502"/>
    <w:rPr>
      <w:color w:val="605E5C"/>
      <w:shd w:val="clear" w:color="auto" w:fill="E1DFDD"/>
    </w:rPr>
  </w:style>
  <w:style w:type="paragraph" w:customStyle="1" w:styleId="ABABodyText">
    <w:name w:val="ABA Body Text"/>
    <w:rsid w:val="00170424"/>
    <w:pPr>
      <w:suppressAutoHyphens/>
      <w:spacing w:before="80" w:after="120" w:line="280" w:lineRule="atLeast"/>
    </w:pPr>
    <w:rPr>
      <w:snapToGrid w:val="0"/>
      <w:sz w:val="24"/>
      <w:lang w:eastAsia="en-US"/>
    </w:rPr>
  </w:style>
  <w:style w:type="paragraph" w:customStyle="1" w:styleId="Default">
    <w:name w:val="Default"/>
    <w:rsid w:val="00C84F69"/>
    <w:pPr>
      <w:autoSpaceDE w:val="0"/>
      <w:autoSpaceDN w:val="0"/>
      <w:adjustRightInd w:val="0"/>
    </w:pPr>
    <w:rPr>
      <w:rFonts w:ascii="Arial" w:hAnsi="Arial" w:cs="Arial"/>
      <w:color w:val="000000"/>
      <w:sz w:val="24"/>
      <w:szCs w:val="24"/>
    </w:rPr>
  </w:style>
  <w:style w:type="paragraph" w:styleId="ListParagraph">
    <w:name w:val="List Paragraph"/>
    <w:basedOn w:val="Normal"/>
    <w:uiPriority w:val="34"/>
    <w:qFormat/>
    <w:rsid w:val="004E2BCD"/>
    <w:pPr>
      <w:spacing w:before="0" w:after="0" w:line="240" w:lineRule="auto"/>
      <w:ind w:left="720"/>
      <w:contextualSpacing/>
    </w:pPr>
    <w:rPr>
      <w:rFonts w:ascii="Times New Roman" w:hAnsi="Times New Roman"/>
      <w:i w:val="0"/>
      <w:sz w:val="24"/>
    </w:rPr>
  </w:style>
  <w:style w:type="paragraph" w:styleId="NoSpacing">
    <w:name w:val="No Spacing"/>
    <w:uiPriority w:val="1"/>
    <w:qFormat/>
    <w:rsid w:val="008F784C"/>
    <w:rPr>
      <w:rFonts w:asciiTheme="minorHAnsi" w:eastAsiaTheme="minorHAnsi" w:hAnsiTheme="minorHAnsi" w:cstheme="minorBidi"/>
      <w:sz w:val="22"/>
      <w:szCs w:val="22"/>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93393962">
      <w:bodyDiv w:val="1"/>
      <w:marLeft w:val="0"/>
      <w:marRight w:val="0"/>
      <w:marTop w:val="0"/>
      <w:marBottom w:val="0"/>
      <w:divBdr>
        <w:top w:val="none" w:sz="0" w:space="0" w:color="auto"/>
        <w:left w:val="none" w:sz="0" w:space="0" w:color="auto"/>
        <w:bottom w:val="none" w:sz="0" w:space="0" w:color="auto"/>
        <w:right w:val="none" w:sz="0" w:space="0" w:color="auto"/>
      </w:divBdr>
    </w:div>
    <w:div w:id="978728150">
      <w:bodyDiv w:val="1"/>
      <w:marLeft w:val="0"/>
      <w:marRight w:val="0"/>
      <w:marTop w:val="0"/>
      <w:marBottom w:val="0"/>
      <w:divBdr>
        <w:top w:val="none" w:sz="0" w:space="0" w:color="auto"/>
        <w:left w:val="none" w:sz="0" w:space="0" w:color="auto"/>
        <w:bottom w:val="none" w:sz="0" w:space="0" w:color="auto"/>
        <w:right w:val="none" w:sz="0" w:space="0" w:color="auto"/>
      </w:divBdr>
    </w:div>
    <w:div w:id="1155683261">
      <w:bodyDiv w:val="1"/>
      <w:marLeft w:val="0"/>
      <w:marRight w:val="0"/>
      <w:marTop w:val="0"/>
      <w:marBottom w:val="0"/>
      <w:divBdr>
        <w:top w:val="none" w:sz="0" w:space="0" w:color="auto"/>
        <w:left w:val="none" w:sz="0" w:space="0" w:color="auto"/>
        <w:bottom w:val="none" w:sz="0" w:space="0" w:color="auto"/>
        <w:right w:val="none" w:sz="0" w:space="0" w:color="auto"/>
      </w:divBdr>
      <w:divsChild>
        <w:div w:id="629242914">
          <w:marLeft w:val="0"/>
          <w:marRight w:val="0"/>
          <w:marTop w:val="0"/>
          <w:marBottom w:val="0"/>
          <w:divBdr>
            <w:top w:val="none" w:sz="0" w:space="0" w:color="auto"/>
            <w:left w:val="none" w:sz="0" w:space="0" w:color="auto"/>
            <w:bottom w:val="none" w:sz="0" w:space="0" w:color="auto"/>
            <w:right w:val="none" w:sz="0" w:space="0" w:color="auto"/>
          </w:divBdr>
          <w:divsChild>
            <w:div w:id="1887372329">
              <w:marLeft w:val="0"/>
              <w:marRight w:val="0"/>
              <w:marTop w:val="0"/>
              <w:marBottom w:val="0"/>
              <w:divBdr>
                <w:top w:val="none" w:sz="0" w:space="0" w:color="auto"/>
                <w:left w:val="none" w:sz="0" w:space="0" w:color="auto"/>
                <w:bottom w:val="none" w:sz="0" w:space="0" w:color="auto"/>
                <w:right w:val="none" w:sz="0" w:space="0" w:color="auto"/>
              </w:divBdr>
              <w:divsChild>
                <w:div w:id="1715616321">
                  <w:marLeft w:val="0"/>
                  <w:marRight w:val="0"/>
                  <w:marTop w:val="0"/>
                  <w:marBottom w:val="0"/>
                  <w:divBdr>
                    <w:top w:val="none" w:sz="0" w:space="0" w:color="auto"/>
                    <w:left w:val="none" w:sz="0" w:space="0" w:color="auto"/>
                    <w:bottom w:val="none" w:sz="0" w:space="0" w:color="auto"/>
                    <w:right w:val="none" w:sz="0" w:space="0" w:color="auto"/>
                  </w:divBdr>
                  <w:divsChild>
                    <w:div w:id="1019312032">
                      <w:marLeft w:val="0"/>
                      <w:marRight w:val="0"/>
                      <w:marTop w:val="0"/>
                      <w:marBottom w:val="0"/>
                      <w:divBdr>
                        <w:top w:val="none" w:sz="0" w:space="0" w:color="auto"/>
                        <w:left w:val="none" w:sz="0" w:space="0" w:color="auto"/>
                        <w:bottom w:val="none" w:sz="0" w:space="0" w:color="auto"/>
                        <w:right w:val="none" w:sz="0" w:space="0" w:color="auto"/>
                      </w:divBdr>
                      <w:divsChild>
                        <w:div w:id="95055421">
                          <w:marLeft w:val="0"/>
                          <w:marRight w:val="0"/>
                          <w:marTop w:val="0"/>
                          <w:marBottom w:val="0"/>
                          <w:divBdr>
                            <w:top w:val="none" w:sz="0" w:space="0" w:color="auto"/>
                            <w:left w:val="none" w:sz="0" w:space="0" w:color="auto"/>
                            <w:bottom w:val="none" w:sz="0" w:space="0" w:color="auto"/>
                            <w:right w:val="none" w:sz="0" w:space="0" w:color="auto"/>
                          </w:divBdr>
                          <w:divsChild>
                            <w:div w:id="1012948592">
                              <w:marLeft w:val="0"/>
                              <w:marRight w:val="0"/>
                              <w:marTop w:val="0"/>
                              <w:marBottom w:val="0"/>
                              <w:divBdr>
                                <w:top w:val="none" w:sz="0" w:space="0" w:color="auto"/>
                                <w:left w:val="none" w:sz="0" w:space="0" w:color="auto"/>
                                <w:bottom w:val="none" w:sz="0" w:space="0" w:color="auto"/>
                                <w:right w:val="none" w:sz="0" w:space="0" w:color="auto"/>
                              </w:divBdr>
                              <w:divsChild>
                                <w:div w:id="2110662006">
                                  <w:marLeft w:val="0"/>
                                  <w:marRight w:val="0"/>
                                  <w:marTop w:val="0"/>
                                  <w:marBottom w:val="0"/>
                                  <w:divBdr>
                                    <w:top w:val="none" w:sz="0" w:space="0" w:color="auto"/>
                                    <w:left w:val="none" w:sz="0" w:space="0" w:color="auto"/>
                                    <w:bottom w:val="none" w:sz="0" w:space="0" w:color="auto"/>
                                    <w:right w:val="none" w:sz="0" w:space="0" w:color="auto"/>
                                  </w:divBdr>
                                  <w:divsChild>
                                    <w:div w:id="2081638582">
                                      <w:marLeft w:val="0"/>
                                      <w:marRight w:val="0"/>
                                      <w:marTop w:val="0"/>
                                      <w:marBottom w:val="0"/>
                                      <w:divBdr>
                                        <w:top w:val="none" w:sz="0" w:space="0" w:color="auto"/>
                                        <w:left w:val="none" w:sz="0" w:space="0" w:color="auto"/>
                                        <w:bottom w:val="none" w:sz="0" w:space="0" w:color="auto"/>
                                        <w:right w:val="none" w:sz="0" w:space="0" w:color="auto"/>
                                      </w:divBdr>
                                      <w:divsChild>
                                        <w:div w:id="805467054">
                                          <w:marLeft w:val="0"/>
                                          <w:marRight w:val="0"/>
                                          <w:marTop w:val="0"/>
                                          <w:marBottom w:val="0"/>
                                          <w:divBdr>
                                            <w:top w:val="none" w:sz="0" w:space="0" w:color="auto"/>
                                            <w:left w:val="none" w:sz="0" w:space="0" w:color="auto"/>
                                            <w:bottom w:val="none" w:sz="0" w:space="0" w:color="auto"/>
                                            <w:right w:val="none" w:sz="0" w:space="0" w:color="auto"/>
                                          </w:divBdr>
                                          <w:divsChild>
                                            <w:div w:id="613826162">
                                              <w:marLeft w:val="0"/>
                                              <w:marRight w:val="0"/>
                                              <w:marTop w:val="0"/>
                                              <w:marBottom w:val="0"/>
                                              <w:divBdr>
                                                <w:top w:val="none" w:sz="0" w:space="0" w:color="auto"/>
                                                <w:left w:val="none" w:sz="0" w:space="0" w:color="auto"/>
                                                <w:bottom w:val="none" w:sz="0" w:space="0" w:color="auto"/>
                                                <w:right w:val="none" w:sz="0" w:space="0" w:color="auto"/>
                                              </w:divBdr>
                                              <w:divsChild>
                                                <w:div w:id="1957976948">
                                                  <w:marLeft w:val="0"/>
                                                  <w:marRight w:val="0"/>
                                                  <w:marTop w:val="0"/>
                                                  <w:marBottom w:val="0"/>
                                                  <w:divBdr>
                                                    <w:top w:val="none" w:sz="0" w:space="0" w:color="auto"/>
                                                    <w:left w:val="none" w:sz="0" w:space="0" w:color="auto"/>
                                                    <w:bottom w:val="none" w:sz="0" w:space="0" w:color="auto"/>
                                                    <w:right w:val="none" w:sz="0" w:space="0" w:color="auto"/>
                                                  </w:divBdr>
                                                  <w:divsChild>
                                                    <w:div w:id="1811048248">
                                                      <w:marLeft w:val="0"/>
                                                      <w:marRight w:val="0"/>
                                                      <w:marTop w:val="0"/>
                                                      <w:marBottom w:val="0"/>
                                                      <w:divBdr>
                                                        <w:top w:val="none" w:sz="0" w:space="0" w:color="auto"/>
                                                        <w:left w:val="none" w:sz="0" w:space="0" w:color="auto"/>
                                                        <w:bottom w:val="none" w:sz="0" w:space="0" w:color="auto"/>
                                                        <w:right w:val="none" w:sz="0" w:space="0" w:color="auto"/>
                                                      </w:divBdr>
                                                      <w:divsChild>
                                                        <w:div w:id="529951334">
                                                          <w:marLeft w:val="0"/>
                                                          <w:marRight w:val="0"/>
                                                          <w:marTop w:val="0"/>
                                                          <w:marBottom w:val="0"/>
                                                          <w:divBdr>
                                                            <w:top w:val="none" w:sz="0" w:space="0" w:color="auto"/>
                                                            <w:left w:val="none" w:sz="0" w:space="0" w:color="auto"/>
                                                            <w:bottom w:val="none" w:sz="0" w:space="0" w:color="auto"/>
                                                            <w:right w:val="none" w:sz="0" w:space="0" w:color="auto"/>
                                                          </w:divBdr>
                                                          <w:divsChild>
                                                            <w:div w:id="505094524">
                                                              <w:marLeft w:val="0"/>
                                                              <w:marRight w:val="0"/>
                                                              <w:marTop w:val="0"/>
                                                              <w:marBottom w:val="0"/>
                                                              <w:divBdr>
                                                                <w:top w:val="none" w:sz="0" w:space="0" w:color="auto"/>
                                                                <w:left w:val="none" w:sz="0" w:space="0" w:color="auto"/>
                                                                <w:bottom w:val="none" w:sz="0" w:space="0" w:color="auto"/>
                                                                <w:right w:val="none" w:sz="0" w:space="0" w:color="auto"/>
                                                              </w:divBdr>
                                                              <w:divsChild>
                                                                <w:div w:id="758603393">
                                                                  <w:marLeft w:val="0"/>
                                                                  <w:marRight w:val="0"/>
                                                                  <w:marTop w:val="0"/>
                                                                  <w:marBottom w:val="0"/>
                                                                  <w:divBdr>
                                                                    <w:top w:val="none" w:sz="0" w:space="0" w:color="auto"/>
                                                                    <w:left w:val="none" w:sz="0" w:space="0" w:color="auto"/>
                                                                    <w:bottom w:val="none" w:sz="0" w:space="0" w:color="auto"/>
                                                                    <w:right w:val="none" w:sz="0" w:space="0" w:color="auto"/>
                                                                  </w:divBdr>
                                                                  <w:divsChild>
                                                                    <w:div w:id="163781622">
                                                                      <w:marLeft w:val="0"/>
                                                                      <w:marRight w:val="0"/>
                                                                      <w:marTop w:val="0"/>
                                                                      <w:marBottom w:val="0"/>
                                                                      <w:divBdr>
                                                                        <w:top w:val="none" w:sz="0" w:space="0" w:color="auto"/>
                                                                        <w:left w:val="none" w:sz="0" w:space="0" w:color="auto"/>
                                                                        <w:bottom w:val="none" w:sz="0" w:space="0" w:color="auto"/>
                                                                        <w:right w:val="none" w:sz="0" w:space="0" w:color="auto"/>
                                                                      </w:divBdr>
                                                                      <w:divsChild>
                                                                        <w:div w:id="28800796">
                                                                          <w:marLeft w:val="0"/>
                                                                          <w:marRight w:val="0"/>
                                                                          <w:marTop w:val="0"/>
                                                                          <w:marBottom w:val="0"/>
                                                                          <w:divBdr>
                                                                            <w:top w:val="none" w:sz="0" w:space="0" w:color="auto"/>
                                                                            <w:left w:val="none" w:sz="0" w:space="0" w:color="auto"/>
                                                                            <w:bottom w:val="none" w:sz="0" w:space="0" w:color="auto"/>
                                                                            <w:right w:val="none" w:sz="0" w:space="0" w:color="auto"/>
                                                                          </w:divBdr>
                                                                          <w:divsChild>
                                                                            <w:div w:id="1087380922">
                                                                              <w:marLeft w:val="0"/>
                                                                              <w:marRight w:val="0"/>
                                                                              <w:marTop w:val="0"/>
                                                                              <w:marBottom w:val="0"/>
                                                                              <w:divBdr>
                                                                                <w:top w:val="none" w:sz="0" w:space="0" w:color="auto"/>
                                                                                <w:left w:val="none" w:sz="0" w:space="0" w:color="auto"/>
                                                                                <w:bottom w:val="none" w:sz="0" w:space="0" w:color="auto"/>
                                                                                <w:right w:val="none" w:sz="0" w:space="0" w:color="auto"/>
                                                                              </w:divBdr>
                                                                              <w:divsChild>
                                                                                <w:div w:id="155734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81349522">
      <w:bodyDiv w:val="1"/>
      <w:marLeft w:val="0"/>
      <w:marRight w:val="0"/>
      <w:marTop w:val="0"/>
      <w:marBottom w:val="0"/>
      <w:divBdr>
        <w:top w:val="none" w:sz="0" w:space="0" w:color="auto"/>
        <w:left w:val="none" w:sz="0" w:space="0" w:color="auto"/>
        <w:bottom w:val="none" w:sz="0" w:space="0" w:color="auto"/>
        <w:right w:val="none" w:sz="0" w:space="0" w:color="auto"/>
      </w:divBdr>
    </w:div>
    <w:div w:id="1803838645">
      <w:bodyDiv w:val="1"/>
      <w:marLeft w:val="0"/>
      <w:marRight w:val="0"/>
      <w:marTop w:val="0"/>
      <w:marBottom w:val="0"/>
      <w:divBdr>
        <w:top w:val="none" w:sz="0" w:space="0" w:color="auto"/>
        <w:left w:val="none" w:sz="0" w:space="0" w:color="auto"/>
        <w:bottom w:val="none" w:sz="0" w:space="0" w:color="auto"/>
        <w:right w:val="none" w:sz="0" w:space="0" w:color="auto"/>
      </w:divBdr>
      <w:divsChild>
        <w:div w:id="913852117">
          <w:marLeft w:val="0"/>
          <w:marRight w:val="0"/>
          <w:marTop w:val="0"/>
          <w:marBottom w:val="0"/>
          <w:divBdr>
            <w:top w:val="none" w:sz="0" w:space="0" w:color="auto"/>
            <w:left w:val="none" w:sz="0" w:space="0" w:color="auto"/>
            <w:bottom w:val="none" w:sz="0" w:space="0" w:color="auto"/>
            <w:right w:val="none" w:sz="0" w:space="0" w:color="auto"/>
          </w:divBdr>
          <w:divsChild>
            <w:div w:id="2145001546">
              <w:marLeft w:val="0"/>
              <w:marRight w:val="0"/>
              <w:marTop w:val="0"/>
              <w:marBottom w:val="0"/>
              <w:divBdr>
                <w:top w:val="none" w:sz="0" w:space="0" w:color="auto"/>
                <w:left w:val="none" w:sz="0" w:space="0" w:color="auto"/>
                <w:bottom w:val="none" w:sz="0" w:space="0" w:color="auto"/>
                <w:right w:val="none" w:sz="0" w:space="0" w:color="auto"/>
              </w:divBdr>
              <w:divsChild>
                <w:div w:id="2059280546">
                  <w:marLeft w:val="0"/>
                  <w:marRight w:val="0"/>
                  <w:marTop w:val="0"/>
                  <w:marBottom w:val="0"/>
                  <w:divBdr>
                    <w:top w:val="none" w:sz="0" w:space="0" w:color="auto"/>
                    <w:left w:val="none" w:sz="0" w:space="0" w:color="auto"/>
                    <w:bottom w:val="none" w:sz="0" w:space="0" w:color="auto"/>
                    <w:right w:val="none" w:sz="0" w:space="0" w:color="auto"/>
                  </w:divBdr>
                  <w:divsChild>
                    <w:div w:id="1435787054">
                      <w:marLeft w:val="0"/>
                      <w:marRight w:val="0"/>
                      <w:marTop w:val="0"/>
                      <w:marBottom w:val="0"/>
                      <w:divBdr>
                        <w:top w:val="none" w:sz="0" w:space="0" w:color="auto"/>
                        <w:left w:val="none" w:sz="0" w:space="0" w:color="auto"/>
                        <w:bottom w:val="none" w:sz="0" w:space="0" w:color="auto"/>
                        <w:right w:val="none" w:sz="0" w:space="0" w:color="auto"/>
                      </w:divBdr>
                      <w:divsChild>
                        <w:div w:id="1562327730">
                          <w:marLeft w:val="0"/>
                          <w:marRight w:val="0"/>
                          <w:marTop w:val="0"/>
                          <w:marBottom w:val="0"/>
                          <w:divBdr>
                            <w:top w:val="none" w:sz="0" w:space="0" w:color="auto"/>
                            <w:left w:val="none" w:sz="0" w:space="0" w:color="auto"/>
                            <w:bottom w:val="none" w:sz="0" w:space="0" w:color="auto"/>
                            <w:right w:val="none" w:sz="0" w:space="0" w:color="auto"/>
                          </w:divBdr>
                          <w:divsChild>
                            <w:div w:id="1306550932">
                              <w:marLeft w:val="0"/>
                              <w:marRight w:val="0"/>
                              <w:marTop w:val="0"/>
                              <w:marBottom w:val="0"/>
                              <w:divBdr>
                                <w:top w:val="none" w:sz="0" w:space="0" w:color="auto"/>
                                <w:left w:val="none" w:sz="0" w:space="0" w:color="auto"/>
                                <w:bottom w:val="none" w:sz="0" w:space="0" w:color="auto"/>
                                <w:right w:val="none" w:sz="0" w:space="0" w:color="auto"/>
                              </w:divBdr>
                              <w:divsChild>
                                <w:div w:id="305744866">
                                  <w:marLeft w:val="0"/>
                                  <w:marRight w:val="0"/>
                                  <w:marTop w:val="0"/>
                                  <w:marBottom w:val="0"/>
                                  <w:divBdr>
                                    <w:top w:val="none" w:sz="0" w:space="0" w:color="auto"/>
                                    <w:left w:val="none" w:sz="0" w:space="0" w:color="auto"/>
                                    <w:bottom w:val="none" w:sz="0" w:space="0" w:color="auto"/>
                                    <w:right w:val="none" w:sz="0" w:space="0" w:color="auto"/>
                                  </w:divBdr>
                                  <w:divsChild>
                                    <w:div w:id="223293797">
                                      <w:marLeft w:val="0"/>
                                      <w:marRight w:val="0"/>
                                      <w:marTop w:val="0"/>
                                      <w:marBottom w:val="0"/>
                                      <w:divBdr>
                                        <w:top w:val="none" w:sz="0" w:space="0" w:color="auto"/>
                                        <w:left w:val="none" w:sz="0" w:space="0" w:color="auto"/>
                                        <w:bottom w:val="none" w:sz="0" w:space="0" w:color="auto"/>
                                        <w:right w:val="none" w:sz="0" w:space="0" w:color="auto"/>
                                      </w:divBdr>
                                      <w:divsChild>
                                        <w:div w:id="2085638510">
                                          <w:marLeft w:val="0"/>
                                          <w:marRight w:val="0"/>
                                          <w:marTop w:val="0"/>
                                          <w:marBottom w:val="0"/>
                                          <w:divBdr>
                                            <w:top w:val="none" w:sz="0" w:space="0" w:color="auto"/>
                                            <w:left w:val="none" w:sz="0" w:space="0" w:color="auto"/>
                                            <w:bottom w:val="none" w:sz="0" w:space="0" w:color="auto"/>
                                            <w:right w:val="none" w:sz="0" w:space="0" w:color="auto"/>
                                          </w:divBdr>
                                          <w:divsChild>
                                            <w:div w:id="145631772">
                                              <w:marLeft w:val="0"/>
                                              <w:marRight w:val="0"/>
                                              <w:marTop w:val="0"/>
                                              <w:marBottom w:val="0"/>
                                              <w:divBdr>
                                                <w:top w:val="none" w:sz="0" w:space="0" w:color="auto"/>
                                                <w:left w:val="none" w:sz="0" w:space="0" w:color="auto"/>
                                                <w:bottom w:val="none" w:sz="0" w:space="0" w:color="auto"/>
                                                <w:right w:val="none" w:sz="0" w:space="0" w:color="auto"/>
                                              </w:divBdr>
                                              <w:divsChild>
                                                <w:div w:id="114300699">
                                                  <w:marLeft w:val="0"/>
                                                  <w:marRight w:val="0"/>
                                                  <w:marTop w:val="0"/>
                                                  <w:marBottom w:val="0"/>
                                                  <w:divBdr>
                                                    <w:top w:val="none" w:sz="0" w:space="0" w:color="auto"/>
                                                    <w:left w:val="none" w:sz="0" w:space="0" w:color="auto"/>
                                                    <w:bottom w:val="none" w:sz="0" w:space="0" w:color="auto"/>
                                                    <w:right w:val="none" w:sz="0" w:space="0" w:color="auto"/>
                                                  </w:divBdr>
                                                  <w:divsChild>
                                                    <w:div w:id="1355614662">
                                                      <w:marLeft w:val="0"/>
                                                      <w:marRight w:val="0"/>
                                                      <w:marTop w:val="0"/>
                                                      <w:marBottom w:val="0"/>
                                                      <w:divBdr>
                                                        <w:top w:val="none" w:sz="0" w:space="0" w:color="auto"/>
                                                        <w:left w:val="none" w:sz="0" w:space="0" w:color="auto"/>
                                                        <w:bottom w:val="none" w:sz="0" w:space="0" w:color="auto"/>
                                                        <w:right w:val="none" w:sz="0" w:space="0" w:color="auto"/>
                                                      </w:divBdr>
                                                      <w:divsChild>
                                                        <w:div w:id="1011029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87757240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74F71A7-0ACA-471F-8B3E-0C2F0214C7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1271</Words>
  <Characters>7242</Characters>
  <Application>Microsoft Office Word</Application>
  <DocSecurity>4</DocSecurity>
  <Lines>60</Lines>
  <Paragraphs>16</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8497</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2020-10-07T22:01:00Z</dcterms:created>
  <dcterms:modified xsi:type="dcterms:W3CDTF">2020-10-07T22:01:00Z</dcterms:modified>
  <cp:category/>
</cp:coreProperties>
</file>