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6CF7AD" w14:textId="3700516A" w:rsidR="00E2037E" w:rsidRPr="00F71849" w:rsidRDefault="003430BB" w:rsidP="00F71849">
      <w:pPr>
        <w:pStyle w:val="Heading2"/>
        <w:spacing w:after="240"/>
      </w:pPr>
      <w:bookmarkStart w:id="0" w:name="_Toc16750987"/>
      <w:bookmarkStart w:id="1" w:name="_Toc16750993"/>
      <w:bookmarkStart w:id="2" w:name="_Hlk26868779"/>
      <w:bookmarkStart w:id="3" w:name="_Hlk26868934"/>
      <w:r w:rsidRPr="00F71849">
        <w:t xml:space="preserve">Addendum to </w:t>
      </w:r>
      <w:r w:rsidR="00E2037E" w:rsidRPr="00F71849">
        <w:rPr>
          <w:i/>
          <w:iCs w:val="0"/>
        </w:rPr>
        <w:t>Impacts of the 2019–20 bushfires on the telecommunications network</w:t>
      </w:r>
      <w:r w:rsidR="00F71849" w:rsidRPr="00F71849">
        <w:rPr>
          <w:i/>
          <w:iCs w:val="0"/>
        </w:rPr>
        <w:t>—Report for the Minister for Communications, Cyber Safety and the Arts</w:t>
      </w:r>
    </w:p>
    <w:p w14:paraId="0E101E12" w14:textId="3C849775" w:rsidR="003430BB" w:rsidRDefault="003430BB" w:rsidP="00F71849">
      <w:pPr>
        <w:pStyle w:val="Heading3"/>
      </w:pPr>
      <w:r>
        <w:t>Updates received after publication</w:t>
      </w:r>
    </w:p>
    <w:p w14:paraId="45B33686" w14:textId="5C6067EC" w:rsidR="003430BB" w:rsidRDefault="004A08FC" w:rsidP="003430BB">
      <w:pPr>
        <w:pStyle w:val="Paragraph"/>
      </w:pPr>
      <w:r>
        <w:t>This</w:t>
      </w:r>
      <w:r w:rsidR="000D605F">
        <w:t xml:space="preserve"> addendum contains</w:t>
      </w:r>
      <w:r>
        <w:t xml:space="preserve"> factual update</w:t>
      </w:r>
      <w:r w:rsidR="000D605F">
        <w:t>s</w:t>
      </w:r>
      <w:r>
        <w:t xml:space="preserve"> that complement the ACMA’s report. The ACMA conside</w:t>
      </w:r>
      <w:r w:rsidR="000D605F">
        <w:t>r</w:t>
      </w:r>
      <w:r>
        <w:t>s that the</w:t>
      </w:r>
      <w:r w:rsidR="000D605F">
        <w:t>se updates do not materially affect the</w:t>
      </w:r>
      <w:r>
        <w:t xml:space="preserve"> observations </w:t>
      </w:r>
      <w:r w:rsidR="000D605F">
        <w:t>expressed</w:t>
      </w:r>
      <w:r>
        <w:t xml:space="preserve"> in</w:t>
      </w:r>
      <w:r w:rsidR="000D605F">
        <w:t xml:space="preserve"> </w:t>
      </w:r>
      <w:r>
        <w:t>the</w:t>
      </w:r>
      <w:r w:rsidR="000D605F">
        <w:t xml:space="preserve"> ACMA’s</w:t>
      </w:r>
      <w:r>
        <w:t xml:space="preserve"> report</w:t>
      </w:r>
      <w:r w:rsidR="000D605F">
        <w:t>.</w:t>
      </w:r>
    </w:p>
    <w:tbl>
      <w:tblPr>
        <w:tblStyle w:val="TableGrid"/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2263"/>
        <w:gridCol w:w="3967"/>
        <w:gridCol w:w="3116"/>
      </w:tblGrid>
      <w:tr w:rsidR="003430BB" w14:paraId="24AC6099" w14:textId="77777777" w:rsidTr="00F71849">
        <w:tc>
          <w:tcPr>
            <w:tcW w:w="2263" w:type="dxa"/>
            <w:shd w:val="clear" w:color="auto" w:fill="404040" w:themeFill="text1" w:themeFillTint="BF"/>
          </w:tcPr>
          <w:p w14:paraId="16375F57" w14:textId="00329A48" w:rsidR="003430BB" w:rsidRPr="00F71849" w:rsidRDefault="003430BB" w:rsidP="00F71849">
            <w:pPr>
              <w:pStyle w:val="Paragraph"/>
              <w:spacing w:after="0"/>
              <w:rPr>
                <w:b/>
                <w:bCs/>
                <w:color w:val="F2F2F2" w:themeColor="background1" w:themeShade="F2"/>
              </w:rPr>
            </w:pPr>
            <w:r w:rsidRPr="00F71849">
              <w:rPr>
                <w:b/>
                <w:bCs/>
                <w:color w:val="F2F2F2" w:themeColor="background1" w:themeShade="F2"/>
              </w:rPr>
              <w:t>Date update received</w:t>
            </w:r>
          </w:p>
        </w:tc>
        <w:tc>
          <w:tcPr>
            <w:tcW w:w="3967" w:type="dxa"/>
            <w:shd w:val="clear" w:color="auto" w:fill="404040" w:themeFill="text1" w:themeFillTint="BF"/>
          </w:tcPr>
          <w:p w14:paraId="65515CB4" w14:textId="15EDA350" w:rsidR="003430BB" w:rsidRPr="00F71849" w:rsidRDefault="00A32885" w:rsidP="00F71849">
            <w:pPr>
              <w:pStyle w:val="Paragraph"/>
              <w:spacing w:after="0"/>
              <w:rPr>
                <w:b/>
                <w:bCs/>
                <w:color w:val="F2F2F2" w:themeColor="background1" w:themeShade="F2"/>
              </w:rPr>
            </w:pPr>
            <w:r w:rsidRPr="00F71849">
              <w:rPr>
                <w:b/>
                <w:bCs/>
                <w:color w:val="F2F2F2" w:themeColor="background1" w:themeShade="F2"/>
              </w:rPr>
              <w:t>U</w:t>
            </w:r>
            <w:r w:rsidR="003430BB" w:rsidRPr="00F71849">
              <w:rPr>
                <w:b/>
                <w:bCs/>
                <w:color w:val="F2F2F2" w:themeColor="background1" w:themeShade="F2"/>
              </w:rPr>
              <w:t>pdate</w:t>
            </w:r>
          </w:p>
        </w:tc>
        <w:tc>
          <w:tcPr>
            <w:tcW w:w="3116" w:type="dxa"/>
            <w:shd w:val="clear" w:color="auto" w:fill="404040" w:themeFill="text1" w:themeFillTint="BF"/>
          </w:tcPr>
          <w:p w14:paraId="7D5E45E5" w14:textId="381341D2" w:rsidR="003430BB" w:rsidRPr="00F71849" w:rsidRDefault="0088403F" w:rsidP="00F71849">
            <w:pPr>
              <w:pStyle w:val="Paragraph"/>
              <w:spacing w:after="0"/>
              <w:rPr>
                <w:b/>
                <w:bCs/>
                <w:color w:val="F2F2F2" w:themeColor="background1" w:themeShade="F2"/>
              </w:rPr>
            </w:pPr>
            <w:r w:rsidRPr="00F71849">
              <w:rPr>
                <w:b/>
                <w:bCs/>
                <w:color w:val="F2F2F2" w:themeColor="background1" w:themeShade="F2"/>
              </w:rPr>
              <w:t>Key p</w:t>
            </w:r>
            <w:r w:rsidR="003430BB" w:rsidRPr="00F71849">
              <w:rPr>
                <w:b/>
                <w:bCs/>
                <w:color w:val="F2F2F2" w:themeColor="background1" w:themeShade="F2"/>
              </w:rPr>
              <w:t xml:space="preserve">age/section of the report </w:t>
            </w:r>
          </w:p>
        </w:tc>
      </w:tr>
      <w:tr w:rsidR="003430BB" w14:paraId="47FF6594" w14:textId="77777777" w:rsidTr="00F71849">
        <w:tc>
          <w:tcPr>
            <w:tcW w:w="2263" w:type="dxa"/>
          </w:tcPr>
          <w:p w14:paraId="0402918C" w14:textId="3721E07B" w:rsidR="003430BB" w:rsidRDefault="003430BB" w:rsidP="00F71849">
            <w:pPr>
              <w:pStyle w:val="Paragraph"/>
              <w:spacing w:after="0"/>
            </w:pPr>
            <w:r>
              <w:t>11 May 2020</w:t>
            </w:r>
          </w:p>
        </w:tc>
        <w:tc>
          <w:tcPr>
            <w:tcW w:w="3967" w:type="dxa"/>
          </w:tcPr>
          <w:p w14:paraId="719651AB" w14:textId="0F77DC5D" w:rsidR="003430BB" w:rsidRDefault="003430BB" w:rsidP="00F71849">
            <w:pPr>
              <w:pStyle w:val="Paragraph"/>
              <w:spacing w:after="0"/>
            </w:pPr>
            <w:r>
              <w:t>T</w:t>
            </w:r>
            <w:r w:rsidRPr="003430BB">
              <w:t>he ACMA was advised that one of th</w:t>
            </w:r>
            <w:r>
              <w:t>e</w:t>
            </w:r>
            <w:r w:rsidRPr="003430BB">
              <w:t xml:space="preserve"> four facilities </w:t>
            </w:r>
            <w:r>
              <w:t xml:space="preserve">reported as unrestored as of 20 March </w:t>
            </w:r>
            <w:r w:rsidR="003B0EC1">
              <w:t xml:space="preserve">2020 </w:t>
            </w:r>
            <w:r>
              <w:t xml:space="preserve">had </w:t>
            </w:r>
            <w:r w:rsidRPr="003430BB">
              <w:t>been restored</w:t>
            </w:r>
            <w:r w:rsidR="00023E06">
              <w:t>.</w:t>
            </w:r>
          </w:p>
        </w:tc>
        <w:tc>
          <w:tcPr>
            <w:tcW w:w="3116" w:type="dxa"/>
          </w:tcPr>
          <w:p w14:paraId="2EC7F499" w14:textId="66ED6F87" w:rsidR="003430BB" w:rsidRDefault="00A32885" w:rsidP="00F71849">
            <w:pPr>
              <w:pStyle w:val="Paragraph"/>
              <w:spacing w:after="0"/>
            </w:pPr>
            <w:r>
              <w:t>‘</w:t>
            </w:r>
            <w:r w:rsidR="003B0EC1">
              <w:t>Unrestored outages</w:t>
            </w:r>
            <w:r>
              <w:t>’</w:t>
            </w:r>
            <w:r w:rsidR="003B0EC1">
              <w:t xml:space="preserve"> section</w:t>
            </w:r>
            <w:r>
              <w:t>,</w:t>
            </w:r>
            <w:r w:rsidR="003B0EC1">
              <w:t xml:space="preserve"> </w:t>
            </w:r>
            <w:r>
              <w:t>p.</w:t>
            </w:r>
            <w:r w:rsidR="00F71849">
              <w:t> </w:t>
            </w:r>
            <w:r w:rsidR="003B0EC1">
              <w:t>15</w:t>
            </w:r>
            <w:r>
              <w:t>.</w:t>
            </w:r>
          </w:p>
        </w:tc>
      </w:tr>
      <w:tr w:rsidR="003430BB" w14:paraId="6A91D716" w14:textId="77777777" w:rsidTr="00F71849">
        <w:tc>
          <w:tcPr>
            <w:tcW w:w="2263" w:type="dxa"/>
          </w:tcPr>
          <w:p w14:paraId="2BE8A9FF" w14:textId="7EB03E5F" w:rsidR="003430BB" w:rsidRDefault="003B0EC1" w:rsidP="00F71849">
            <w:pPr>
              <w:pStyle w:val="Paragraph"/>
              <w:spacing w:after="0"/>
            </w:pPr>
            <w:r>
              <w:t>11 May 2020</w:t>
            </w:r>
          </w:p>
        </w:tc>
        <w:tc>
          <w:tcPr>
            <w:tcW w:w="3967" w:type="dxa"/>
          </w:tcPr>
          <w:p w14:paraId="18E0A89E" w14:textId="7414555D" w:rsidR="004A08FC" w:rsidRDefault="00656C50" w:rsidP="00F71849">
            <w:pPr>
              <w:pStyle w:val="Paragraph"/>
            </w:pPr>
            <w:r>
              <w:t xml:space="preserve">The ACMA was advised by one of the carriers </w:t>
            </w:r>
            <w:r w:rsidR="004A08FC">
              <w:t xml:space="preserve">that following </w:t>
            </w:r>
            <w:r w:rsidR="00AD5948">
              <w:t xml:space="preserve">completion of its </w:t>
            </w:r>
            <w:r w:rsidR="004A08FC">
              <w:t>internal review, it discovered that it had only partially reported outages in South Australia to the ACMA.</w:t>
            </w:r>
          </w:p>
          <w:p w14:paraId="17CE5D34" w14:textId="1F5074A3" w:rsidR="006E2596" w:rsidRDefault="006E2596" w:rsidP="00F71849">
            <w:pPr>
              <w:pStyle w:val="Paragraph"/>
              <w:spacing w:after="0"/>
            </w:pPr>
            <w:r>
              <w:t xml:space="preserve">The missing data equates to a total of 16 additional facilities (10 fixed lines, </w:t>
            </w:r>
            <w:r w:rsidR="00A32885">
              <w:t>five</w:t>
            </w:r>
            <w:r>
              <w:t xml:space="preserve"> </w:t>
            </w:r>
            <w:r w:rsidR="00A32885">
              <w:t>m</w:t>
            </w:r>
            <w:r>
              <w:t xml:space="preserve">obile and </w:t>
            </w:r>
            <w:r w:rsidR="00A32885">
              <w:t>one</w:t>
            </w:r>
            <w:r>
              <w:t xml:space="preserve"> </w:t>
            </w:r>
            <w:r w:rsidR="00C10F38">
              <w:t>other</w:t>
            </w:r>
            <w:r>
              <w:t xml:space="preserve">), which experienced a total of 20 outages </w:t>
            </w:r>
            <w:r w:rsidR="00593A9D">
              <w:t>in the review period</w:t>
            </w:r>
            <w:r>
              <w:t xml:space="preserve">. </w:t>
            </w:r>
          </w:p>
        </w:tc>
        <w:tc>
          <w:tcPr>
            <w:tcW w:w="3116" w:type="dxa"/>
          </w:tcPr>
          <w:p w14:paraId="1A2D5EA7" w14:textId="69483B90" w:rsidR="0038502C" w:rsidRDefault="00A32885" w:rsidP="00F71849">
            <w:pPr>
              <w:pStyle w:val="Paragraph"/>
            </w:pPr>
            <w:r>
              <w:t>‘</w:t>
            </w:r>
            <w:r w:rsidR="0065573E">
              <w:t>Overview</w:t>
            </w:r>
            <w:r>
              <w:t>’</w:t>
            </w:r>
            <w:r w:rsidR="0065573E">
              <w:t xml:space="preserve"> </w:t>
            </w:r>
            <w:r>
              <w:t>section, p.</w:t>
            </w:r>
            <w:r w:rsidR="0065573E">
              <w:t xml:space="preserve"> </w:t>
            </w:r>
            <w:r w:rsidR="00495E61">
              <w:t>4.</w:t>
            </w:r>
            <w:r w:rsidR="00C567C7">
              <w:t xml:space="preserve"> </w:t>
            </w:r>
            <w:r w:rsidR="0038502C">
              <w:t>The total num</w:t>
            </w:r>
            <w:r w:rsidR="0011172E">
              <w:t>ber</w:t>
            </w:r>
            <w:r w:rsidR="0038502C">
              <w:t xml:space="preserve"> of fac</w:t>
            </w:r>
            <w:r w:rsidR="0011172E">
              <w:t>ilities</w:t>
            </w:r>
            <w:r w:rsidR="0038502C">
              <w:t xml:space="preserve"> im</w:t>
            </w:r>
            <w:r w:rsidR="0011172E">
              <w:t>pacted</w:t>
            </w:r>
            <w:r w:rsidR="0038502C">
              <w:t xml:space="preserve"> by bus</w:t>
            </w:r>
            <w:r w:rsidR="0011172E">
              <w:t>h</w:t>
            </w:r>
            <w:r w:rsidR="0038502C">
              <w:t>fire</w:t>
            </w:r>
            <w:r w:rsidR="0011172E">
              <w:t>s</w:t>
            </w:r>
            <w:r w:rsidR="0038502C">
              <w:t xml:space="preserve"> i</w:t>
            </w:r>
            <w:r w:rsidR="0011172E">
              <w:t>ncreases</w:t>
            </w:r>
            <w:r w:rsidR="0038502C">
              <w:t xml:space="preserve"> </w:t>
            </w:r>
            <w:r w:rsidR="0011172E">
              <w:t>from</w:t>
            </w:r>
            <w:r w:rsidR="0038502C">
              <w:t xml:space="preserve"> 1</w:t>
            </w:r>
            <w:r>
              <w:t>,</w:t>
            </w:r>
            <w:r w:rsidR="0038502C">
              <w:t xml:space="preserve">390 to </w:t>
            </w:r>
            <w:r w:rsidR="0011172E">
              <w:t>1</w:t>
            </w:r>
            <w:r>
              <w:t>,</w:t>
            </w:r>
            <w:r w:rsidR="0011172E">
              <w:t>406</w:t>
            </w:r>
            <w:r>
              <w:t>.</w:t>
            </w:r>
          </w:p>
          <w:p w14:paraId="678ECCDB" w14:textId="1AC8524F" w:rsidR="003430BB" w:rsidRDefault="00E20635" w:rsidP="00F71849">
            <w:pPr>
              <w:pStyle w:val="Paragraph"/>
            </w:pPr>
            <w:r>
              <w:t>Table 1</w:t>
            </w:r>
            <w:r w:rsidR="00A32885">
              <w:t>, p. 4.</w:t>
            </w:r>
            <w:r w:rsidR="008213F4">
              <w:t xml:space="preserve"> </w:t>
            </w:r>
            <w:r>
              <w:t xml:space="preserve">The total number of </w:t>
            </w:r>
            <w:r w:rsidR="00A42D7A">
              <w:t xml:space="preserve">facilities impacted for South Australia </w:t>
            </w:r>
            <w:r w:rsidR="00FC13A7">
              <w:t>inc</w:t>
            </w:r>
            <w:r w:rsidR="00AA128A">
              <w:t>reases</w:t>
            </w:r>
            <w:r w:rsidR="00FC13A7">
              <w:t xml:space="preserve"> </w:t>
            </w:r>
            <w:r w:rsidR="00AA128A">
              <w:t>from</w:t>
            </w:r>
            <w:r w:rsidR="00FC13A7">
              <w:t xml:space="preserve"> 75 to 91</w:t>
            </w:r>
            <w:r w:rsidR="00A32885">
              <w:t>.</w:t>
            </w:r>
          </w:p>
          <w:p w14:paraId="175F5FF1" w14:textId="2AD859AB" w:rsidR="00495E61" w:rsidRDefault="00A32885" w:rsidP="00F71849">
            <w:pPr>
              <w:pStyle w:val="Paragraph"/>
            </w:pPr>
            <w:r>
              <w:t>‘</w:t>
            </w:r>
            <w:r w:rsidR="00AB6643">
              <w:t>Number of ou</w:t>
            </w:r>
            <w:r w:rsidR="00270C11">
              <w:t>tages</w:t>
            </w:r>
            <w:r>
              <w:t>’</w:t>
            </w:r>
            <w:r w:rsidR="00AB6643">
              <w:t xml:space="preserve"> section</w:t>
            </w:r>
            <w:r>
              <w:t>, p. 6.</w:t>
            </w:r>
            <w:r w:rsidR="00AB6643">
              <w:t xml:space="preserve"> </w:t>
            </w:r>
            <w:r w:rsidR="00270C11">
              <w:t>The number of outage incidents increases from 888 to 908</w:t>
            </w:r>
            <w:r>
              <w:t>.</w:t>
            </w:r>
          </w:p>
          <w:p w14:paraId="62DA44E4" w14:textId="7086DE20" w:rsidR="005B347F" w:rsidRDefault="005B347F" w:rsidP="00F71849">
            <w:pPr>
              <w:pStyle w:val="Paragraph"/>
              <w:spacing w:after="0"/>
            </w:pPr>
            <w:r>
              <w:t>Table 2</w:t>
            </w:r>
            <w:r w:rsidR="00A32885">
              <w:t xml:space="preserve">, p. </w:t>
            </w:r>
            <w:r>
              <w:t xml:space="preserve">7. The total number of </w:t>
            </w:r>
            <w:r w:rsidR="001E4961">
              <w:t>outage incident</w:t>
            </w:r>
            <w:r w:rsidR="00FF678D">
              <w:t>s</w:t>
            </w:r>
            <w:r w:rsidR="001E4961">
              <w:t xml:space="preserve"> for South Australia increases from </w:t>
            </w:r>
            <w:r w:rsidR="00FF678D">
              <w:t xml:space="preserve">47 to 67. </w:t>
            </w:r>
          </w:p>
        </w:tc>
      </w:tr>
      <w:tr w:rsidR="003430BB" w14:paraId="38914EFD" w14:textId="77777777" w:rsidTr="00F71849">
        <w:tc>
          <w:tcPr>
            <w:tcW w:w="2263" w:type="dxa"/>
          </w:tcPr>
          <w:p w14:paraId="77F55549" w14:textId="3607C06E" w:rsidR="003430BB" w:rsidRDefault="003B0EC1" w:rsidP="00F71849">
            <w:pPr>
              <w:pStyle w:val="Paragraph"/>
              <w:spacing w:after="0"/>
            </w:pPr>
            <w:r>
              <w:t>27 May 2020</w:t>
            </w:r>
          </w:p>
        </w:tc>
        <w:tc>
          <w:tcPr>
            <w:tcW w:w="3967" w:type="dxa"/>
          </w:tcPr>
          <w:p w14:paraId="19D5B9BF" w14:textId="01046B3D" w:rsidR="003430BB" w:rsidRDefault="003B0EC1" w:rsidP="00F71849">
            <w:pPr>
              <w:pStyle w:val="Paragraph"/>
              <w:spacing w:after="0"/>
            </w:pPr>
            <w:r>
              <w:t>T</w:t>
            </w:r>
            <w:r w:rsidRPr="003430BB">
              <w:t xml:space="preserve">he ACMA was advised that </w:t>
            </w:r>
            <w:r>
              <w:t>the second</w:t>
            </w:r>
            <w:r w:rsidRPr="003430BB">
              <w:t xml:space="preserve"> of th</w:t>
            </w:r>
            <w:r>
              <w:t>e</w:t>
            </w:r>
            <w:r w:rsidRPr="003430BB">
              <w:t xml:space="preserve"> four facilities </w:t>
            </w:r>
            <w:r>
              <w:t xml:space="preserve">reported as unrestored as of 20 March 2020 had </w:t>
            </w:r>
            <w:r w:rsidRPr="003430BB">
              <w:t>been restored</w:t>
            </w:r>
            <w:r w:rsidR="00023E06">
              <w:t>.</w:t>
            </w:r>
          </w:p>
        </w:tc>
        <w:tc>
          <w:tcPr>
            <w:tcW w:w="3116" w:type="dxa"/>
          </w:tcPr>
          <w:p w14:paraId="3743A157" w14:textId="50E53D16" w:rsidR="003430BB" w:rsidRDefault="005930F7" w:rsidP="00F71849">
            <w:pPr>
              <w:pStyle w:val="Paragraph"/>
              <w:spacing w:after="0"/>
            </w:pPr>
            <w:r>
              <w:t>‘</w:t>
            </w:r>
            <w:r w:rsidR="003B0EC1">
              <w:t>Unrestored outages</w:t>
            </w:r>
            <w:r>
              <w:t>’</w:t>
            </w:r>
            <w:r w:rsidR="003B0EC1">
              <w:t xml:space="preserve"> section</w:t>
            </w:r>
            <w:r w:rsidR="007479A0">
              <w:t>, p.</w:t>
            </w:r>
            <w:r w:rsidR="00F71849">
              <w:t> </w:t>
            </w:r>
            <w:r w:rsidR="003B0EC1">
              <w:t>15</w:t>
            </w:r>
            <w:r w:rsidR="007479A0">
              <w:t>.</w:t>
            </w:r>
            <w:r w:rsidR="003B0EC1">
              <w:t xml:space="preserve"> </w:t>
            </w:r>
          </w:p>
        </w:tc>
      </w:tr>
      <w:tr w:rsidR="003430BB" w14:paraId="3BADE4CB" w14:textId="77777777" w:rsidTr="00F71849">
        <w:tc>
          <w:tcPr>
            <w:tcW w:w="2263" w:type="dxa"/>
          </w:tcPr>
          <w:p w14:paraId="39900538" w14:textId="516D9076" w:rsidR="003430BB" w:rsidRDefault="003B0EC1" w:rsidP="00F71849">
            <w:pPr>
              <w:pStyle w:val="Paragraph"/>
              <w:spacing w:after="0"/>
            </w:pPr>
            <w:r>
              <w:t>28 May 2020</w:t>
            </w:r>
          </w:p>
        </w:tc>
        <w:tc>
          <w:tcPr>
            <w:tcW w:w="3967" w:type="dxa"/>
          </w:tcPr>
          <w:p w14:paraId="65250FDB" w14:textId="61F7F84A" w:rsidR="003430BB" w:rsidRDefault="003B0EC1" w:rsidP="00F71849">
            <w:pPr>
              <w:pStyle w:val="Paragraph"/>
              <w:spacing w:after="0"/>
            </w:pPr>
            <w:r>
              <w:t>T</w:t>
            </w:r>
            <w:r w:rsidRPr="003430BB">
              <w:t xml:space="preserve">he ACMA was advised that </w:t>
            </w:r>
            <w:r>
              <w:t>the third</w:t>
            </w:r>
            <w:r w:rsidRPr="003430BB">
              <w:t xml:space="preserve"> of th</w:t>
            </w:r>
            <w:r>
              <w:t>e</w:t>
            </w:r>
            <w:r w:rsidRPr="003430BB">
              <w:t xml:space="preserve"> four facilities </w:t>
            </w:r>
            <w:r>
              <w:t xml:space="preserve">reported as unrestored as of 20 March 2020 had </w:t>
            </w:r>
            <w:r w:rsidRPr="003430BB">
              <w:t>been restored</w:t>
            </w:r>
            <w:r w:rsidR="00023E06">
              <w:t>.</w:t>
            </w:r>
          </w:p>
        </w:tc>
        <w:tc>
          <w:tcPr>
            <w:tcW w:w="3116" w:type="dxa"/>
          </w:tcPr>
          <w:p w14:paraId="59DE2E95" w14:textId="191B43BD" w:rsidR="003430BB" w:rsidRDefault="005930F7" w:rsidP="00F71849">
            <w:pPr>
              <w:pStyle w:val="Paragraph"/>
              <w:spacing w:after="0"/>
            </w:pPr>
            <w:r>
              <w:t>‘</w:t>
            </w:r>
            <w:r w:rsidR="003B0EC1">
              <w:t>Unrestored outages</w:t>
            </w:r>
            <w:r>
              <w:t>’</w:t>
            </w:r>
            <w:r w:rsidR="003B0EC1">
              <w:t xml:space="preserve"> section</w:t>
            </w:r>
            <w:r w:rsidR="007479A0">
              <w:t>, p.</w:t>
            </w:r>
            <w:r w:rsidR="00F71849">
              <w:t> </w:t>
            </w:r>
            <w:r w:rsidR="003B0EC1">
              <w:t>15</w:t>
            </w:r>
            <w:r w:rsidR="007479A0">
              <w:t>.</w:t>
            </w:r>
          </w:p>
        </w:tc>
      </w:tr>
      <w:tr w:rsidR="007D761A" w14:paraId="398F19BD" w14:textId="77777777" w:rsidTr="00F71849">
        <w:tc>
          <w:tcPr>
            <w:tcW w:w="2263" w:type="dxa"/>
          </w:tcPr>
          <w:p w14:paraId="0D552888" w14:textId="4F62BB7F" w:rsidR="007D761A" w:rsidRDefault="007D761A" w:rsidP="00F71849">
            <w:pPr>
              <w:pStyle w:val="Paragraph"/>
              <w:spacing w:after="0"/>
            </w:pPr>
            <w:r>
              <w:t>28 August 2020</w:t>
            </w:r>
          </w:p>
        </w:tc>
        <w:tc>
          <w:tcPr>
            <w:tcW w:w="3967" w:type="dxa"/>
          </w:tcPr>
          <w:p w14:paraId="1700A85A" w14:textId="05B80AAF" w:rsidR="007D761A" w:rsidRDefault="007D761A" w:rsidP="00F71849">
            <w:pPr>
              <w:pStyle w:val="Paragraph"/>
              <w:spacing w:after="0"/>
            </w:pPr>
            <w:r>
              <w:t>T</w:t>
            </w:r>
            <w:r w:rsidRPr="003430BB">
              <w:t xml:space="preserve">he ACMA was advised that </w:t>
            </w:r>
            <w:r>
              <w:t>the last</w:t>
            </w:r>
            <w:r w:rsidRPr="003430BB">
              <w:t xml:space="preserve"> of th</w:t>
            </w:r>
            <w:r>
              <w:t>e</w:t>
            </w:r>
            <w:r w:rsidRPr="003430BB">
              <w:t xml:space="preserve"> four facilities </w:t>
            </w:r>
            <w:r>
              <w:t xml:space="preserve">reported as unrestored as of 20 March 2020 had </w:t>
            </w:r>
            <w:r w:rsidRPr="003430BB">
              <w:t>been restored</w:t>
            </w:r>
            <w:r>
              <w:t>.</w:t>
            </w:r>
          </w:p>
        </w:tc>
        <w:tc>
          <w:tcPr>
            <w:tcW w:w="3116" w:type="dxa"/>
          </w:tcPr>
          <w:p w14:paraId="0F47337E" w14:textId="79A99B37" w:rsidR="007D761A" w:rsidRDefault="007D761A" w:rsidP="00F71849">
            <w:pPr>
              <w:pStyle w:val="Paragraph"/>
              <w:spacing w:after="0"/>
            </w:pPr>
            <w:r>
              <w:t>‘Unrestored outages’ section, p. 15.</w:t>
            </w:r>
          </w:p>
        </w:tc>
      </w:tr>
      <w:bookmarkEnd w:id="0"/>
      <w:bookmarkEnd w:id="1"/>
      <w:bookmarkEnd w:id="2"/>
      <w:bookmarkEnd w:id="3"/>
    </w:tbl>
    <w:p w14:paraId="4B2AECF2" w14:textId="77777777" w:rsidR="003430BB" w:rsidRDefault="003430BB" w:rsidP="008471DC">
      <w:pPr>
        <w:pStyle w:val="Paragraph"/>
      </w:pPr>
    </w:p>
    <w:sectPr w:rsidR="003430BB" w:rsidSect="00CB4163">
      <w:headerReference w:type="default" r:id="rId12"/>
      <w:footerReference w:type="even" r:id="rId13"/>
      <w:footerReference w:type="default" r:id="rId14"/>
      <w:pgSz w:w="11906" w:h="16838" w:code="9"/>
      <w:pgMar w:top="1560" w:right="1416" w:bottom="851" w:left="1134" w:header="709" w:footer="11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EDC5AB" w14:textId="77777777" w:rsidR="00F410CC" w:rsidRDefault="00F410CC">
      <w:r>
        <w:separator/>
      </w:r>
    </w:p>
  </w:endnote>
  <w:endnote w:type="continuationSeparator" w:id="0">
    <w:p w14:paraId="2DB47251" w14:textId="77777777" w:rsidR="00F410CC" w:rsidRDefault="00F41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B3EB15" w14:textId="77777777" w:rsidR="00C053A1" w:rsidRPr="00622A3B" w:rsidRDefault="00C053A1" w:rsidP="00B43262">
    <w:pPr>
      <w:pStyle w:val="FooterLeft"/>
      <w:framePr w:wrap="around" w:x="1141" w:y="16166"/>
      <w:tabs>
        <w:tab w:val="clear" w:pos="113"/>
        <w:tab w:val="right" w:pos="397"/>
      </w:tabs>
    </w:pPr>
    <w:r w:rsidRPr="00575AC5">
      <w:fldChar w:fldCharType="begin"/>
    </w:r>
    <w:r w:rsidRPr="00575AC5">
      <w:instrText xml:space="preserve"> PAGE  \* Arabic  \* MERGEFORMAT </w:instrText>
    </w:r>
    <w:r w:rsidRPr="00575AC5">
      <w:fldChar w:fldCharType="separate"/>
    </w:r>
    <w:r w:rsidR="00DD1A43">
      <w:rPr>
        <w:noProof/>
      </w:rPr>
      <w:t>6</w:t>
    </w:r>
    <w:r w:rsidRPr="00575AC5">
      <w:fldChar w:fldCharType="end"/>
    </w:r>
    <w:r w:rsidRPr="0094078F">
      <w:tab/>
    </w:r>
    <w:r w:rsidRPr="00622A3B">
      <w:t>|</w:t>
    </w:r>
    <w:r>
      <w:tab/>
    </w:r>
    <w:r w:rsidRPr="00622A3B">
      <w:rPr>
        <w:b/>
        <w:noProof/>
        <w:spacing w:val="-16"/>
        <w:sz w:val="20"/>
        <w:szCs w:val="20"/>
      </w:rPr>
      <w:t>a</w:t>
    </w:r>
    <w:r w:rsidRPr="00622A3B">
      <w:rPr>
        <w:b/>
        <w:noProof/>
        <w:spacing w:val="-15"/>
        <w:sz w:val="20"/>
        <w:szCs w:val="20"/>
      </w:rPr>
      <w:t>c</w:t>
    </w:r>
    <w:r w:rsidRPr="00622A3B">
      <w:rPr>
        <w:b/>
        <w:noProof/>
        <w:spacing w:val="-16"/>
        <w:sz w:val="20"/>
        <w:szCs w:val="20"/>
      </w:rPr>
      <w:t>m</w:t>
    </w:r>
    <w:r w:rsidRPr="00622A3B">
      <w:rPr>
        <w:b/>
        <w:noProof/>
        <w:spacing w:val="-14"/>
        <w:sz w:val="20"/>
        <w:szCs w:val="20"/>
      </w:rPr>
      <w:t>a</w:t>
    </w:r>
  </w:p>
  <w:p w14:paraId="084E6165" w14:textId="77777777" w:rsidR="00C053A1" w:rsidRPr="00A5474E" w:rsidRDefault="00C053A1" w:rsidP="00A547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5D72D4" w14:textId="77777777" w:rsidR="00C053A1" w:rsidRPr="00622A3B" w:rsidRDefault="00C053A1" w:rsidP="00447037">
    <w:pPr>
      <w:pStyle w:val="Footer"/>
      <w:framePr w:w="1440" w:h="357" w:hRule="exact" w:vSpace="425" w:wrap="around" w:vAnchor="page" w:hAnchor="page" w:x="7335" w:y="16166"/>
      <w:pBdr>
        <w:top w:val="single" w:sz="4" w:space="1" w:color="auto"/>
      </w:pBdr>
      <w:tabs>
        <w:tab w:val="clear" w:pos="113"/>
        <w:tab w:val="left" w:pos="397"/>
      </w:tabs>
      <w:jc w:val="right"/>
      <w:rPr>
        <w:rFonts w:cs="Arial"/>
      </w:rPr>
    </w:pPr>
    <w:r w:rsidRPr="00622A3B">
      <w:rPr>
        <w:rFonts w:cs="Arial"/>
        <w:b/>
        <w:noProof/>
        <w:spacing w:val="-16"/>
        <w:sz w:val="20"/>
        <w:szCs w:val="20"/>
      </w:rPr>
      <w:t>a</w:t>
    </w:r>
    <w:r w:rsidRPr="00622A3B">
      <w:rPr>
        <w:rFonts w:cs="Arial"/>
        <w:b/>
        <w:noProof/>
        <w:spacing w:val="-15"/>
        <w:sz w:val="20"/>
        <w:szCs w:val="20"/>
      </w:rPr>
      <w:t>c</w:t>
    </w:r>
    <w:r w:rsidRPr="00622A3B">
      <w:rPr>
        <w:rFonts w:cs="Arial"/>
        <w:b/>
        <w:noProof/>
        <w:spacing w:val="-16"/>
        <w:sz w:val="20"/>
        <w:szCs w:val="20"/>
      </w:rPr>
      <w:t>m</w:t>
    </w:r>
    <w:r w:rsidRPr="00622A3B">
      <w:rPr>
        <w:rFonts w:cs="Arial"/>
        <w:b/>
        <w:noProof/>
        <w:spacing w:val="-14"/>
        <w:sz w:val="20"/>
        <w:szCs w:val="20"/>
      </w:rPr>
      <w:t>a</w:t>
    </w:r>
    <w:r w:rsidRPr="0094078F">
      <w:rPr>
        <w:rFonts w:cs="Arial"/>
      </w:rPr>
      <w:tab/>
    </w:r>
    <w:r>
      <w:rPr>
        <w:rFonts w:cs="Arial"/>
      </w:rPr>
      <w:t xml:space="preserve"> </w:t>
    </w:r>
    <w:r w:rsidRPr="00622A3B">
      <w:rPr>
        <w:rFonts w:cs="Arial"/>
      </w:rPr>
      <w:t>|</w:t>
    </w:r>
    <w:r>
      <w:tab/>
    </w:r>
    <w:r w:rsidRPr="00575AC5">
      <w:rPr>
        <w:color w:val="505050"/>
      </w:rPr>
      <w:fldChar w:fldCharType="begin"/>
    </w:r>
    <w:r w:rsidRPr="00575AC5">
      <w:rPr>
        <w:color w:val="505050"/>
      </w:rPr>
      <w:instrText xml:space="preserve"> PAGE  \* Arabic  \* MERGEFORMAT </w:instrText>
    </w:r>
    <w:r w:rsidRPr="00575AC5">
      <w:rPr>
        <w:color w:val="505050"/>
      </w:rPr>
      <w:fldChar w:fldCharType="separate"/>
    </w:r>
    <w:r w:rsidR="00DD1A43">
      <w:rPr>
        <w:noProof/>
        <w:color w:val="505050"/>
      </w:rPr>
      <w:t>1</w:t>
    </w:r>
    <w:r w:rsidRPr="00575AC5">
      <w:rPr>
        <w:color w:val="505050"/>
      </w:rPr>
      <w:fldChar w:fldCharType="end"/>
    </w:r>
  </w:p>
  <w:p w14:paraId="370B0BDA" w14:textId="77777777" w:rsidR="00C053A1" w:rsidRPr="00A5474E" w:rsidRDefault="00C053A1" w:rsidP="00A54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AE2536" w14:textId="77777777" w:rsidR="00F410CC" w:rsidRDefault="00F410CC">
      <w:r>
        <w:separator/>
      </w:r>
    </w:p>
  </w:footnote>
  <w:footnote w:type="continuationSeparator" w:id="0">
    <w:p w14:paraId="187AB4F4" w14:textId="77777777" w:rsidR="00F410CC" w:rsidRDefault="00F410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3F96A7" w14:textId="77777777" w:rsidR="00C053A1" w:rsidRDefault="004A2299">
    <w:pPr>
      <w:pStyle w:val="Header"/>
    </w:pPr>
    <w:r>
      <w:rPr>
        <w:noProof/>
      </w:rPr>
      <w:drawing>
        <wp:inline distT="0" distB="0" distL="0" distR="0" wp14:anchorId="1CBD07FE" wp14:editId="1AE84D41">
          <wp:extent cx="6073200" cy="558000"/>
          <wp:effectExtent l="0" t="0" r="3810" b="0"/>
          <wp:docPr id="3" name="Picture 3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73200" cy="55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75F22F60"/>
    <w:lvl w:ilvl="0">
      <w:start w:val="1"/>
      <w:numFmt w:val="lowerRoman"/>
      <w:pStyle w:val="ListNumber2"/>
      <w:lvlText w:val="%1."/>
      <w:lvlJc w:val="right"/>
      <w:pPr>
        <w:ind w:left="717" w:hanging="360"/>
      </w:pPr>
      <w:rPr>
        <w:rFonts w:hint="default"/>
      </w:rPr>
    </w:lvl>
  </w:abstractNum>
  <w:abstractNum w:abstractNumId="1" w15:restartNumberingAfterBreak="0">
    <w:nsid w:val="FFFFFF83"/>
    <w:multiLevelType w:val="singleLevel"/>
    <w:tmpl w:val="909E78BC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2" w15:restartNumberingAfterBreak="0">
    <w:nsid w:val="FFFFFF88"/>
    <w:multiLevelType w:val="singleLevel"/>
    <w:tmpl w:val="6EBA4AA8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b w:val="0"/>
        <w:bCs/>
        <w:caps/>
        <w:sz w:val="20"/>
      </w:rPr>
    </w:lvl>
  </w:abstractNum>
  <w:abstractNum w:abstractNumId="3" w15:restartNumberingAfterBreak="0">
    <w:nsid w:val="FFFFFF89"/>
    <w:multiLevelType w:val="singleLevel"/>
    <w:tmpl w:val="E552FEBA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4" w15:restartNumberingAfterBreak="0">
    <w:nsid w:val="087C268C"/>
    <w:multiLevelType w:val="hybridMultilevel"/>
    <w:tmpl w:val="E0A6CA9A"/>
    <w:lvl w:ilvl="0" w:tplc="44EEC084">
      <w:start w:val="1"/>
      <w:numFmt w:val="bullet"/>
      <w:lvlText w:val="&gt;"/>
      <w:lvlJc w:val="left"/>
      <w:pPr>
        <w:ind w:left="720" w:hanging="360"/>
      </w:pPr>
      <w:rPr>
        <w:rFonts w:ascii="HelveticaNeueLT Std" w:hAnsi="HelveticaNeueLT Std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01DD4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6" w15:restartNumberingAfterBreak="0">
    <w:nsid w:val="55AA21F0"/>
    <w:multiLevelType w:val="hybridMultilevel"/>
    <w:tmpl w:val="9B5CB936"/>
    <w:lvl w:ilvl="0" w:tplc="CCA08FFA">
      <w:start w:val="1"/>
      <w:numFmt w:val="decimal"/>
      <w:pStyle w:val="ACMATableHeader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30333"/>
    <w:multiLevelType w:val="hybridMultilevel"/>
    <w:tmpl w:val="A5FC2D54"/>
    <w:lvl w:ilvl="0" w:tplc="65EA47EC">
      <w:start w:val="1"/>
      <w:numFmt w:val="decimal"/>
      <w:pStyle w:val="Captionfigure"/>
      <w:lvlText w:val="Figure %1: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71478"/>
    <w:multiLevelType w:val="hybridMultilevel"/>
    <w:tmpl w:val="16D2B96E"/>
    <w:lvl w:ilvl="0" w:tplc="3A9CF91A">
      <w:start w:val="1"/>
      <w:numFmt w:val="decimal"/>
      <w:pStyle w:val="ACMAFigureHeader"/>
      <w:lvlText w:val="Figure %1: 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757AE6"/>
    <w:multiLevelType w:val="hybridMultilevel"/>
    <w:tmpl w:val="4BAEE1E2"/>
    <w:lvl w:ilvl="0" w:tplc="0DA4929C">
      <w:start w:val="1"/>
      <w:numFmt w:val="decimal"/>
      <w:pStyle w:val="Caption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8"/>
  </w:num>
  <w:num w:numId="7">
    <w:abstractNumId w:val="6"/>
  </w:num>
  <w:num w:numId="8">
    <w:abstractNumId w:val="7"/>
  </w:num>
  <w:num w:numId="9">
    <w:abstractNumId w:val="9"/>
  </w:num>
  <w:num w:numId="10">
    <w:abstractNumId w:val="4"/>
  </w:num>
  <w:num w:numId="11">
    <w:abstractNumId w:val="2"/>
    <w:lvlOverride w:ilvl="0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evenAndOddHeaders/>
  <w:drawingGridHorizontalSpacing w:val="100"/>
  <w:displayHorizontalDrawingGridEvery w:val="2"/>
  <w:characterSpacingControl w:val="doNotCompress"/>
  <w:hdrShapeDefaults>
    <o:shapedefaults v:ext="edit" spidmax="2049">
      <o:colormru v:ext="edit" colors="red,#4d4d4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0BB"/>
    <w:rsid w:val="00010667"/>
    <w:rsid w:val="000129D5"/>
    <w:rsid w:val="00015AE7"/>
    <w:rsid w:val="00016E21"/>
    <w:rsid w:val="0001719C"/>
    <w:rsid w:val="0002224E"/>
    <w:rsid w:val="00023E06"/>
    <w:rsid w:val="000245E5"/>
    <w:rsid w:val="00026F91"/>
    <w:rsid w:val="0004764C"/>
    <w:rsid w:val="0005011A"/>
    <w:rsid w:val="0005045A"/>
    <w:rsid w:val="00051C1E"/>
    <w:rsid w:val="000539F9"/>
    <w:rsid w:val="00054C27"/>
    <w:rsid w:val="00055EC3"/>
    <w:rsid w:val="000563CE"/>
    <w:rsid w:val="000659B6"/>
    <w:rsid w:val="0006686F"/>
    <w:rsid w:val="0006722A"/>
    <w:rsid w:val="000732CF"/>
    <w:rsid w:val="00075B96"/>
    <w:rsid w:val="0008196A"/>
    <w:rsid w:val="000915ED"/>
    <w:rsid w:val="0009209D"/>
    <w:rsid w:val="0009463C"/>
    <w:rsid w:val="000969BD"/>
    <w:rsid w:val="000969BF"/>
    <w:rsid w:val="000971BD"/>
    <w:rsid w:val="000A0C22"/>
    <w:rsid w:val="000A1400"/>
    <w:rsid w:val="000A3C43"/>
    <w:rsid w:val="000A4A51"/>
    <w:rsid w:val="000A5D2B"/>
    <w:rsid w:val="000B4664"/>
    <w:rsid w:val="000B5DE3"/>
    <w:rsid w:val="000C0A57"/>
    <w:rsid w:val="000C230C"/>
    <w:rsid w:val="000C6AB4"/>
    <w:rsid w:val="000D605F"/>
    <w:rsid w:val="000D71D9"/>
    <w:rsid w:val="000D76E0"/>
    <w:rsid w:val="000D7E8B"/>
    <w:rsid w:val="000E4449"/>
    <w:rsid w:val="000E6097"/>
    <w:rsid w:val="00103829"/>
    <w:rsid w:val="0011172E"/>
    <w:rsid w:val="00111FCE"/>
    <w:rsid w:val="001229A5"/>
    <w:rsid w:val="0012489B"/>
    <w:rsid w:val="00130017"/>
    <w:rsid w:val="00130F91"/>
    <w:rsid w:val="001349ED"/>
    <w:rsid w:val="00137424"/>
    <w:rsid w:val="00140318"/>
    <w:rsid w:val="00141AD9"/>
    <w:rsid w:val="00146CE6"/>
    <w:rsid w:val="00152903"/>
    <w:rsid w:val="00153FD5"/>
    <w:rsid w:val="0015614F"/>
    <w:rsid w:val="001577C2"/>
    <w:rsid w:val="001633C4"/>
    <w:rsid w:val="001659BB"/>
    <w:rsid w:val="001704D5"/>
    <w:rsid w:val="00171591"/>
    <w:rsid w:val="00173981"/>
    <w:rsid w:val="0017719D"/>
    <w:rsid w:val="00183FD7"/>
    <w:rsid w:val="00185CAB"/>
    <w:rsid w:val="001875B7"/>
    <w:rsid w:val="00187CB3"/>
    <w:rsid w:val="0019050A"/>
    <w:rsid w:val="001910D4"/>
    <w:rsid w:val="001976E3"/>
    <w:rsid w:val="001A44EC"/>
    <w:rsid w:val="001B28D9"/>
    <w:rsid w:val="001B58AA"/>
    <w:rsid w:val="001B7E48"/>
    <w:rsid w:val="001C17CE"/>
    <w:rsid w:val="001C36CA"/>
    <w:rsid w:val="001C44D1"/>
    <w:rsid w:val="001C6AEE"/>
    <w:rsid w:val="001C7630"/>
    <w:rsid w:val="001D6D15"/>
    <w:rsid w:val="001E4961"/>
    <w:rsid w:val="001F7558"/>
    <w:rsid w:val="00205B57"/>
    <w:rsid w:val="002157E0"/>
    <w:rsid w:val="00216A57"/>
    <w:rsid w:val="00217448"/>
    <w:rsid w:val="0022334F"/>
    <w:rsid w:val="00226819"/>
    <w:rsid w:val="002312C7"/>
    <w:rsid w:val="00232343"/>
    <w:rsid w:val="00233101"/>
    <w:rsid w:val="00233817"/>
    <w:rsid w:val="002367FF"/>
    <w:rsid w:val="00240CE9"/>
    <w:rsid w:val="002434BA"/>
    <w:rsid w:val="00246089"/>
    <w:rsid w:val="00246093"/>
    <w:rsid w:val="00246702"/>
    <w:rsid w:val="00247C59"/>
    <w:rsid w:val="00247F2E"/>
    <w:rsid w:val="00250ADC"/>
    <w:rsid w:val="00250B07"/>
    <w:rsid w:val="00257553"/>
    <w:rsid w:val="00260FB2"/>
    <w:rsid w:val="00262128"/>
    <w:rsid w:val="00270C11"/>
    <w:rsid w:val="0027165D"/>
    <w:rsid w:val="00273CEB"/>
    <w:rsid w:val="00281C89"/>
    <w:rsid w:val="0028282F"/>
    <w:rsid w:val="0029593B"/>
    <w:rsid w:val="002962E9"/>
    <w:rsid w:val="00297FC5"/>
    <w:rsid w:val="002A0417"/>
    <w:rsid w:val="002A16D8"/>
    <w:rsid w:val="002A1BC8"/>
    <w:rsid w:val="002A3EF2"/>
    <w:rsid w:val="002B0DED"/>
    <w:rsid w:val="002B19A2"/>
    <w:rsid w:val="002B1B49"/>
    <w:rsid w:val="002B381A"/>
    <w:rsid w:val="002B4460"/>
    <w:rsid w:val="002B4FCC"/>
    <w:rsid w:val="002B7408"/>
    <w:rsid w:val="002B7CFD"/>
    <w:rsid w:val="002C210F"/>
    <w:rsid w:val="002D3600"/>
    <w:rsid w:val="002E4DDC"/>
    <w:rsid w:val="00302480"/>
    <w:rsid w:val="00302758"/>
    <w:rsid w:val="00315AEC"/>
    <w:rsid w:val="003165E6"/>
    <w:rsid w:val="00317790"/>
    <w:rsid w:val="003215B5"/>
    <w:rsid w:val="003221CF"/>
    <w:rsid w:val="003233ED"/>
    <w:rsid w:val="00324D9F"/>
    <w:rsid w:val="00327948"/>
    <w:rsid w:val="0033000F"/>
    <w:rsid w:val="00332011"/>
    <w:rsid w:val="00332518"/>
    <w:rsid w:val="00332925"/>
    <w:rsid w:val="003332ED"/>
    <w:rsid w:val="003368DC"/>
    <w:rsid w:val="003430BB"/>
    <w:rsid w:val="00345927"/>
    <w:rsid w:val="00350584"/>
    <w:rsid w:val="00351857"/>
    <w:rsid w:val="003545E8"/>
    <w:rsid w:val="003610E1"/>
    <w:rsid w:val="003671BE"/>
    <w:rsid w:val="00372485"/>
    <w:rsid w:val="00373200"/>
    <w:rsid w:val="00375EF5"/>
    <w:rsid w:val="003767A5"/>
    <w:rsid w:val="00381D15"/>
    <w:rsid w:val="0038502C"/>
    <w:rsid w:val="00385254"/>
    <w:rsid w:val="003A04DB"/>
    <w:rsid w:val="003A5F5B"/>
    <w:rsid w:val="003A789A"/>
    <w:rsid w:val="003B0EC1"/>
    <w:rsid w:val="003B12EC"/>
    <w:rsid w:val="003C77E0"/>
    <w:rsid w:val="003D17D7"/>
    <w:rsid w:val="003D2678"/>
    <w:rsid w:val="003D71A3"/>
    <w:rsid w:val="003E0153"/>
    <w:rsid w:val="003E2B8A"/>
    <w:rsid w:val="003F10EE"/>
    <w:rsid w:val="003F16F6"/>
    <w:rsid w:val="003F4DC7"/>
    <w:rsid w:val="003F5235"/>
    <w:rsid w:val="004027E4"/>
    <w:rsid w:val="0041071D"/>
    <w:rsid w:val="00414AFC"/>
    <w:rsid w:val="004151A7"/>
    <w:rsid w:val="00415310"/>
    <w:rsid w:val="00421709"/>
    <w:rsid w:val="00423763"/>
    <w:rsid w:val="0042762F"/>
    <w:rsid w:val="00427DC7"/>
    <w:rsid w:val="00431613"/>
    <w:rsid w:val="00431792"/>
    <w:rsid w:val="0043297A"/>
    <w:rsid w:val="00432EB2"/>
    <w:rsid w:val="0043714F"/>
    <w:rsid w:val="004438B5"/>
    <w:rsid w:val="00447037"/>
    <w:rsid w:val="0045124D"/>
    <w:rsid w:val="00454596"/>
    <w:rsid w:val="0045605D"/>
    <w:rsid w:val="0046135B"/>
    <w:rsid w:val="00461D47"/>
    <w:rsid w:val="004718CC"/>
    <w:rsid w:val="00481695"/>
    <w:rsid w:val="00495A96"/>
    <w:rsid w:val="00495BB3"/>
    <w:rsid w:val="00495E61"/>
    <w:rsid w:val="004A08FC"/>
    <w:rsid w:val="004A2299"/>
    <w:rsid w:val="004A4E6A"/>
    <w:rsid w:val="004A56BB"/>
    <w:rsid w:val="004A70D6"/>
    <w:rsid w:val="004B1751"/>
    <w:rsid w:val="004C0253"/>
    <w:rsid w:val="004D56FF"/>
    <w:rsid w:val="004E39D3"/>
    <w:rsid w:val="004E508A"/>
    <w:rsid w:val="004E616D"/>
    <w:rsid w:val="004F1BDE"/>
    <w:rsid w:val="004F2CEE"/>
    <w:rsid w:val="004F556E"/>
    <w:rsid w:val="004F591C"/>
    <w:rsid w:val="004F7F44"/>
    <w:rsid w:val="005037B4"/>
    <w:rsid w:val="005079BF"/>
    <w:rsid w:val="0051269A"/>
    <w:rsid w:val="005219E7"/>
    <w:rsid w:val="00521ED4"/>
    <w:rsid w:val="00531B9A"/>
    <w:rsid w:val="00531D15"/>
    <w:rsid w:val="00537604"/>
    <w:rsid w:val="00542377"/>
    <w:rsid w:val="005476EB"/>
    <w:rsid w:val="00551782"/>
    <w:rsid w:val="00563EF1"/>
    <w:rsid w:val="00566AB4"/>
    <w:rsid w:val="00575AC5"/>
    <w:rsid w:val="0057605D"/>
    <w:rsid w:val="00581347"/>
    <w:rsid w:val="00581AC9"/>
    <w:rsid w:val="00582CD1"/>
    <w:rsid w:val="005849F8"/>
    <w:rsid w:val="005930F7"/>
    <w:rsid w:val="005938DF"/>
    <w:rsid w:val="00593A9D"/>
    <w:rsid w:val="00594E9C"/>
    <w:rsid w:val="005A099B"/>
    <w:rsid w:val="005A2D9C"/>
    <w:rsid w:val="005A55FE"/>
    <w:rsid w:val="005A6A11"/>
    <w:rsid w:val="005B347F"/>
    <w:rsid w:val="005D2502"/>
    <w:rsid w:val="005D40BB"/>
    <w:rsid w:val="005D47F3"/>
    <w:rsid w:val="005D49BF"/>
    <w:rsid w:val="005D4AA5"/>
    <w:rsid w:val="005D6F4E"/>
    <w:rsid w:val="005D7C73"/>
    <w:rsid w:val="005E250B"/>
    <w:rsid w:val="005E3ACD"/>
    <w:rsid w:val="005E7226"/>
    <w:rsid w:val="005E7A57"/>
    <w:rsid w:val="005F24B0"/>
    <w:rsid w:val="00601B57"/>
    <w:rsid w:val="0060280C"/>
    <w:rsid w:val="00604315"/>
    <w:rsid w:val="00604E26"/>
    <w:rsid w:val="0060523F"/>
    <w:rsid w:val="006052CF"/>
    <w:rsid w:val="00607B8D"/>
    <w:rsid w:val="00611F5C"/>
    <w:rsid w:val="00616E09"/>
    <w:rsid w:val="00622A3B"/>
    <w:rsid w:val="00622EEA"/>
    <w:rsid w:val="0062396C"/>
    <w:rsid w:val="00623FF9"/>
    <w:rsid w:val="00627D4E"/>
    <w:rsid w:val="00632B89"/>
    <w:rsid w:val="0063346D"/>
    <w:rsid w:val="00634478"/>
    <w:rsid w:val="00643819"/>
    <w:rsid w:val="00644373"/>
    <w:rsid w:val="00645915"/>
    <w:rsid w:val="006519C3"/>
    <w:rsid w:val="00652B30"/>
    <w:rsid w:val="0065573E"/>
    <w:rsid w:val="00656345"/>
    <w:rsid w:val="00656C50"/>
    <w:rsid w:val="00656DC6"/>
    <w:rsid w:val="00656FF1"/>
    <w:rsid w:val="00660EC6"/>
    <w:rsid w:val="00664110"/>
    <w:rsid w:val="00664D17"/>
    <w:rsid w:val="00666520"/>
    <w:rsid w:val="00667C5B"/>
    <w:rsid w:val="00691EB8"/>
    <w:rsid w:val="00692CDE"/>
    <w:rsid w:val="00693073"/>
    <w:rsid w:val="006977FF"/>
    <w:rsid w:val="006A01FA"/>
    <w:rsid w:val="006A0E9E"/>
    <w:rsid w:val="006A25C7"/>
    <w:rsid w:val="006A4AAD"/>
    <w:rsid w:val="006A6DA2"/>
    <w:rsid w:val="006A7AB2"/>
    <w:rsid w:val="006B1D1B"/>
    <w:rsid w:val="006B52DE"/>
    <w:rsid w:val="006B5717"/>
    <w:rsid w:val="006B582F"/>
    <w:rsid w:val="006B5EB2"/>
    <w:rsid w:val="006C0CEB"/>
    <w:rsid w:val="006C1631"/>
    <w:rsid w:val="006C3B1E"/>
    <w:rsid w:val="006C47FD"/>
    <w:rsid w:val="006C5C19"/>
    <w:rsid w:val="006C70A0"/>
    <w:rsid w:val="006D27CB"/>
    <w:rsid w:val="006D2F08"/>
    <w:rsid w:val="006D576C"/>
    <w:rsid w:val="006D5865"/>
    <w:rsid w:val="006E2596"/>
    <w:rsid w:val="006E4B1B"/>
    <w:rsid w:val="006E5445"/>
    <w:rsid w:val="006E7D93"/>
    <w:rsid w:val="007029A3"/>
    <w:rsid w:val="00706E4E"/>
    <w:rsid w:val="0070791C"/>
    <w:rsid w:val="0071383C"/>
    <w:rsid w:val="007141A7"/>
    <w:rsid w:val="00715722"/>
    <w:rsid w:val="00721032"/>
    <w:rsid w:val="00721B55"/>
    <w:rsid w:val="00726CE4"/>
    <w:rsid w:val="00734143"/>
    <w:rsid w:val="00737E47"/>
    <w:rsid w:val="00740EAC"/>
    <w:rsid w:val="00744956"/>
    <w:rsid w:val="00745A5C"/>
    <w:rsid w:val="0074605F"/>
    <w:rsid w:val="007479A0"/>
    <w:rsid w:val="00747E94"/>
    <w:rsid w:val="00754C83"/>
    <w:rsid w:val="00761E5C"/>
    <w:rsid w:val="00765DF8"/>
    <w:rsid w:val="00766749"/>
    <w:rsid w:val="00767C1B"/>
    <w:rsid w:val="007714A9"/>
    <w:rsid w:val="00774F88"/>
    <w:rsid w:val="00774FDB"/>
    <w:rsid w:val="00777BA2"/>
    <w:rsid w:val="00781408"/>
    <w:rsid w:val="00784F7F"/>
    <w:rsid w:val="007878BD"/>
    <w:rsid w:val="00796F25"/>
    <w:rsid w:val="007A2E98"/>
    <w:rsid w:val="007A3BA3"/>
    <w:rsid w:val="007A6CC0"/>
    <w:rsid w:val="007A7FEC"/>
    <w:rsid w:val="007B1499"/>
    <w:rsid w:val="007B1BBF"/>
    <w:rsid w:val="007B2960"/>
    <w:rsid w:val="007B355D"/>
    <w:rsid w:val="007B7980"/>
    <w:rsid w:val="007C0DEF"/>
    <w:rsid w:val="007C5D5A"/>
    <w:rsid w:val="007C607F"/>
    <w:rsid w:val="007C6E44"/>
    <w:rsid w:val="007C79DD"/>
    <w:rsid w:val="007D1A97"/>
    <w:rsid w:val="007D2CD6"/>
    <w:rsid w:val="007D3063"/>
    <w:rsid w:val="007D3CEB"/>
    <w:rsid w:val="007D761A"/>
    <w:rsid w:val="007E0D16"/>
    <w:rsid w:val="007E3375"/>
    <w:rsid w:val="007E7683"/>
    <w:rsid w:val="007F49FA"/>
    <w:rsid w:val="007F54C4"/>
    <w:rsid w:val="007F6E9A"/>
    <w:rsid w:val="00800CCD"/>
    <w:rsid w:val="008044D4"/>
    <w:rsid w:val="00810AB4"/>
    <w:rsid w:val="00817B56"/>
    <w:rsid w:val="008213F4"/>
    <w:rsid w:val="00821A88"/>
    <w:rsid w:val="0082495D"/>
    <w:rsid w:val="00831A17"/>
    <w:rsid w:val="00831AC3"/>
    <w:rsid w:val="00836FCE"/>
    <w:rsid w:val="008408FF"/>
    <w:rsid w:val="008471DC"/>
    <w:rsid w:val="00851F3F"/>
    <w:rsid w:val="0085618F"/>
    <w:rsid w:val="00856EDC"/>
    <w:rsid w:val="008623B5"/>
    <w:rsid w:val="00870ABA"/>
    <w:rsid w:val="008710E1"/>
    <w:rsid w:val="008716E5"/>
    <w:rsid w:val="00881CA9"/>
    <w:rsid w:val="00883628"/>
    <w:rsid w:val="0088403F"/>
    <w:rsid w:val="00885544"/>
    <w:rsid w:val="0088634E"/>
    <w:rsid w:val="00893AB8"/>
    <w:rsid w:val="008A04C8"/>
    <w:rsid w:val="008A6913"/>
    <w:rsid w:val="008B1452"/>
    <w:rsid w:val="008B70F3"/>
    <w:rsid w:val="008B71C4"/>
    <w:rsid w:val="008B76DF"/>
    <w:rsid w:val="008C10F4"/>
    <w:rsid w:val="008C65F7"/>
    <w:rsid w:val="008E4767"/>
    <w:rsid w:val="008E7A8C"/>
    <w:rsid w:val="0090203B"/>
    <w:rsid w:val="00903285"/>
    <w:rsid w:val="00906F40"/>
    <w:rsid w:val="0090731E"/>
    <w:rsid w:val="00915B1C"/>
    <w:rsid w:val="009174F3"/>
    <w:rsid w:val="0091797D"/>
    <w:rsid w:val="00923CBA"/>
    <w:rsid w:val="00926703"/>
    <w:rsid w:val="00927691"/>
    <w:rsid w:val="00927A5F"/>
    <w:rsid w:val="00930510"/>
    <w:rsid w:val="00935B63"/>
    <w:rsid w:val="0094078F"/>
    <w:rsid w:val="00940FA3"/>
    <w:rsid w:val="00941FB0"/>
    <w:rsid w:val="009426D4"/>
    <w:rsid w:val="00947F25"/>
    <w:rsid w:val="00950159"/>
    <w:rsid w:val="0095490B"/>
    <w:rsid w:val="00960A33"/>
    <w:rsid w:val="0096350E"/>
    <w:rsid w:val="009709E1"/>
    <w:rsid w:val="00971914"/>
    <w:rsid w:val="00974363"/>
    <w:rsid w:val="00981898"/>
    <w:rsid w:val="0099577C"/>
    <w:rsid w:val="009A69EE"/>
    <w:rsid w:val="009B24A5"/>
    <w:rsid w:val="009B2601"/>
    <w:rsid w:val="009B4E9E"/>
    <w:rsid w:val="009C1690"/>
    <w:rsid w:val="009C6881"/>
    <w:rsid w:val="009C7759"/>
    <w:rsid w:val="009D043D"/>
    <w:rsid w:val="009D07C8"/>
    <w:rsid w:val="009D6C71"/>
    <w:rsid w:val="009E0631"/>
    <w:rsid w:val="009E16D0"/>
    <w:rsid w:val="009E2051"/>
    <w:rsid w:val="009E38FD"/>
    <w:rsid w:val="009F13D6"/>
    <w:rsid w:val="009F4C6B"/>
    <w:rsid w:val="009F78A8"/>
    <w:rsid w:val="00A02AD6"/>
    <w:rsid w:val="00A07096"/>
    <w:rsid w:val="00A07318"/>
    <w:rsid w:val="00A11370"/>
    <w:rsid w:val="00A224CE"/>
    <w:rsid w:val="00A22522"/>
    <w:rsid w:val="00A2440D"/>
    <w:rsid w:val="00A24AFD"/>
    <w:rsid w:val="00A24F5C"/>
    <w:rsid w:val="00A32885"/>
    <w:rsid w:val="00A32F96"/>
    <w:rsid w:val="00A40871"/>
    <w:rsid w:val="00A412AB"/>
    <w:rsid w:val="00A4193E"/>
    <w:rsid w:val="00A42D7A"/>
    <w:rsid w:val="00A440E0"/>
    <w:rsid w:val="00A442EF"/>
    <w:rsid w:val="00A51D1A"/>
    <w:rsid w:val="00A5418D"/>
    <w:rsid w:val="00A5474E"/>
    <w:rsid w:val="00A64234"/>
    <w:rsid w:val="00A70ADF"/>
    <w:rsid w:val="00A71466"/>
    <w:rsid w:val="00A74B5E"/>
    <w:rsid w:val="00A81BED"/>
    <w:rsid w:val="00A81EC4"/>
    <w:rsid w:val="00A822B2"/>
    <w:rsid w:val="00A824E8"/>
    <w:rsid w:val="00A868AE"/>
    <w:rsid w:val="00A967FD"/>
    <w:rsid w:val="00AA128A"/>
    <w:rsid w:val="00AA2DE5"/>
    <w:rsid w:val="00AB156C"/>
    <w:rsid w:val="00AB6416"/>
    <w:rsid w:val="00AB6643"/>
    <w:rsid w:val="00AB6814"/>
    <w:rsid w:val="00AC04BA"/>
    <w:rsid w:val="00AC0E39"/>
    <w:rsid w:val="00AD3082"/>
    <w:rsid w:val="00AD32B4"/>
    <w:rsid w:val="00AD4AD0"/>
    <w:rsid w:val="00AD5436"/>
    <w:rsid w:val="00AD5948"/>
    <w:rsid w:val="00AD60CD"/>
    <w:rsid w:val="00AD6C8C"/>
    <w:rsid w:val="00AE091D"/>
    <w:rsid w:val="00AE38A6"/>
    <w:rsid w:val="00AE3B60"/>
    <w:rsid w:val="00AE53A1"/>
    <w:rsid w:val="00AF2484"/>
    <w:rsid w:val="00AF63E7"/>
    <w:rsid w:val="00AF6E17"/>
    <w:rsid w:val="00B0165D"/>
    <w:rsid w:val="00B01B60"/>
    <w:rsid w:val="00B031F3"/>
    <w:rsid w:val="00B052A4"/>
    <w:rsid w:val="00B125DE"/>
    <w:rsid w:val="00B13FDD"/>
    <w:rsid w:val="00B22EB2"/>
    <w:rsid w:val="00B27442"/>
    <w:rsid w:val="00B31167"/>
    <w:rsid w:val="00B329D8"/>
    <w:rsid w:val="00B32BB9"/>
    <w:rsid w:val="00B33AE1"/>
    <w:rsid w:val="00B37C38"/>
    <w:rsid w:val="00B4034C"/>
    <w:rsid w:val="00B4288C"/>
    <w:rsid w:val="00B43262"/>
    <w:rsid w:val="00B44100"/>
    <w:rsid w:val="00B46CBA"/>
    <w:rsid w:val="00B46F94"/>
    <w:rsid w:val="00B6003C"/>
    <w:rsid w:val="00B61F03"/>
    <w:rsid w:val="00B626E4"/>
    <w:rsid w:val="00B72F4A"/>
    <w:rsid w:val="00B83C27"/>
    <w:rsid w:val="00B84BC3"/>
    <w:rsid w:val="00B84BDD"/>
    <w:rsid w:val="00B92812"/>
    <w:rsid w:val="00B9360B"/>
    <w:rsid w:val="00BB45A1"/>
    <w:rsid w:val="00BB7686"/>
    <w:rsid w:val="00BC23F9"/>
    <w:rsid w:val="00BC3421"/>
    <w:rsid w:val="00BC5140"/>
    <w:rsid w:val="00BC732C"/>
    <w:rsid w:val="00BD4421"/>
    <w:rsid w:val="00BD5A44"/>
    <w:rsid w:val="00BD7249"/>
    <w:rsid w:val="00BE2580"/>
    <w:rsid w:val="00BE266D"/>
    <w:rsid w:val="00BE3938"/>
    <w:rsid w:val="00BE4C11"/>
    <w:rsid w:val="00BE6805"/>
    <w:rsid w:val="00BE71C0"/>
    <w:rsid w:val="00BF610C"/>
    <w:rsid w:val="00C0060B"/>
    <w:rsid w:val="00C01A6C"/>
    <w:rsid w:val="00C0277D"/>
    <w:rsid w:val="00C053A1"/>
    <w:rsid w:val="00C10F38"/>
    <w:rsid w:val="00C16198"/>
    <w:rsid w:val="00C2083D"/>
    <w:rsid w:val="00C24A53"/>
    <w:rsid w:val="00C34A05"/>
    <w:rsid w:val="00C35CCE"/>
    <w:rsid w:val="00C4032F"/>
    <w:rsid w:val="00C44047"/>
    <w:rsid w:val="00C45155"/>
    <w:rsid w:val="00C5498F"/>
    <w:rsid w:val="00C55235"/>
    <w:rsid w:val="00C567C7"/>
    <w:rsid w:val="00C64CD0"/>
    <w:rsid w:val="00C6684F"/>
    <w:rsid w:val="00C70E70"/>
    <w:rsid w:val="00C75F8D"/>
    <w:rsid w:val="00C77380"/>
    <w:rsid w:val="00C87E8A"/>
    <w:rsid w:val="00C97736"/>
    <w:rsid w:val="00CA345A"/>
    <w:rsid w:val="00CB1E82"/>
    <w:rsid w:val="00CB32AD"/>
    <w:rsid w:val="00CB4163"/>
    <w:rsid w:val="00CB4BA8"/>
    <w:rsid w:val="00CB52D7"/>
    <w:rsid w:val="00CC6732"/>
    <w:rsid w:val="00CE3C96"/>
    <w:rsid w:val="00CE51A8"/>
    <w:rsid w:val="00CF369B"/>
    <w:rsid w:val="00D00936"/>
    <w:rsid w:val="00D00E28"/>
    <w:rsid w:val="00D0269E"/>
    <w:rsid w:val="00D035ED"/>
    <w:rsid w:val="00D05D6C"/>
    <w:rsid w:val="00D15810"/>
    <w:rsid w:val="00D16D4E"/>
    <w:rsid w:val="00D16FE3"/>
    <w:rsid w:val="00D27F41"/>
    <w:rsid w:val="00D30B11"/>
    <w:rsid w:val="00D353A9"/>
    <w:rsid w:val="00D36441"/>
    <w:rsid w:val="00D4064E"/>
    <w:rsid w:val="00D44E9B"/>
    <w:rsid w:val="00D45FD2"/>
    <w:rsid w:val="00D47AEB"/>
    <w:rsid w:val="00D50DB9"/>
    <w:rsid w:val="00D51302"/>
    <w:rsid w:val="00D52C43"/>
    <w:rsid w:val="00D6507F"/>
    <w:rsid w:val="00D730BC"/>
    <w:rsid w:val="00D73912"/>
    <w:rsid w:val="00D85226"/>
    <w:rsid w:val="00D87B94"/>
    <w:rsid w:val="00D92D49"/>
    <w:rsid w:val="00D92EC1"/>
    <w:rsid w:val="00D96DEA"/>
    <w:rsid w:val="00DA4E41"/>
    <w:rsid w:val="00DB117A"/>
    <w:rsid w:val="00DB5173"/>
    <w:rsid w:val="00DB7873"/>
    <w:rsid w:val="00DC187B"/>
    <w:rsid w:val="00DC7DEF"/>
    <w:rsid w:val="00DD1A43"/>
    <w:rsid w:val="00DD73C2"/>
    <w:rsid w:val="00DE0564"/>
    <w:rsid w:val="00DE319B"/>
    <w:rsid w:val="00DF1575"/>
    <w:rsid w:val="00DF34FE"/>
    <w:rsid w:val="00DF56AA"/>
    <w:rsid w:val="00DF56AF"/>
    <w:rsid w:val="00DF78E7"/>
    <w:rsid w:val="00E110E0"/>
    <w:rsid w:val="00E15371"/>
    <w:rsid w:val="00E2037E"/>
    <w:rsid w:val="00E20635"/>
    <w:rsid w:val="00E22D0E"/>
    <w:rsid w:val="00E23372"/>
    <w:rsid w:val="00E24104"/>
    <w:rsid w:val="00E302D0"/>
    <w:rsid w:val="00E35707"/>
    <w:rsid w:val="00E36AA1"/>
    <w:rsid w:val="00E41ECB"/>
    <w:rsid w:val="00E42676"/>
    <w:rsid w:val="00E54FDB"/>
    <w:rsid w:val="00E5617D"/>
    <w:rsid w:val="00E563D7"/>
    <w:rsid w:val="00E663F4"/>
    <w:rsid w:val="00E666F2"/>
    <w:rsid w:val="00E66DD4"/>
    <w:rsid w:val="00E748CC"/>
    <w:rsid w:val="00E75415"/>
    <w:rsid w:val="00E775B1"/>
    <w:rsid w:val="00E8152A"/>
    <w:rsid w:val="00E93629"/>
    <w:rsid w:val="00E93B5C"/>
    <w:rsid w:val="00E94CEC"/>
    <w:rsid w:val="00EA04EF"/>
    <w:rsid w:val="00EA6F19"/>
    <w:rsid w:val="00EB7090"/>
    <w:rsid w:val="00EC1BBE"/>
    <w:rsid w:val="00EC2B68"/>
    <w:rsid w:val="00EC3AEF"/>
    <w:rsid w:val="00EC5CD7"/>
    <w:rsid w:val="00EE5FB3"/>
    <w:rsid w:val="00EE7F79"/>
    <w:rsid w:val="00EF506B"/>
    <w:rsid w:val="00EF715A"/>
    <w:rsid w:val="00F01BC3"/>
    <w:rsid w:val="00F06E14"/>
    <w:rsid w:val="00F179D4"/>
    <w:rsid w:val="00F33C56"/>
    <w:rsid w:val="00F347C7"/>
    <w:rsid w:val="00F34848"/>
    <w:rsid w:val="00F410CC"/>
    <w:rsid w:val="00F4235C"/>
    <w:rsid w:val="00F42D46"/>
    <w:rsid w:val="00F4496C"/>
    <w:rsid w:val="00F44F3A"/>
    <w:rsid w:val="00F45DD5"/>
    <w:rsid w:val="00F51F10"/>
    <w:rsid w:val="00F529A5"/>
    <w:rsid w:val="00F60F00"/>
    <w:rsid w:val="00F614C0"/>
    <w:rsid w:val="00F61C77"/>
    <w:rsid w:val="00F71849"/>
    <w:rsid w:val="00F83848"/>
    <w:rsid w:val="00F975E9"/>
    <w:rsid w:val="00FA1B7D"/>
    <w:rsid w:val="00FC07B9"/>
    <w:rsid w:val="00FC13A7"/>
    <w:rsid w:val="00FC4B57"/>
    <w:rsid w:val="00FC4E21"/>
    <w:rsid w:val="00FC5F6D"/>
    <w:rsid w:val="00FD0107"/>
    <w:rsid w:val="00FD2C2F"/>
    <w:rsid w:val="00FD3B31"/>
    <w:rsid w:val="00FE1823"/>
    <w:rsid w:val="00FE487A"/>
    <w:rsid w:val="00FF0569"/>
    <w:rsid w:val="00FF206E"/>
    <w:rsid w:val="00FF3C69"/>
    <w:rsid w:val="00FF678D"/>
    <w:rsid w:val="00FF6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red,#4d4d4f"/>
    </o:shapedefaults>
    <o:shapelayout v:ext="edit">
      <o:idmap v:ext="edit" data="1"/>
    </o:shapelayout>
  </w:shapeDefaults>
  <w:decimalSymbol w:val="."/>
  <w:listSeparator w:val=","/>
  <w14:docId w14:val="431B06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iPriority="1" w:qFormat="1"/>
    <w:lsdException w:name="heading 3" w:uiPriority="2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23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qFormat="1"/>
    <w:lsdException w:name="List Number 3" w:semiHidden="1" w:unhideWhenUsed="1"/>
    <w:lsdException w:name="List Number 4" w:semiHidden="1" w:unhideWhenUsed="1"/>
    <w:lsdException w:name="List Number 5" w:semiHidden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/>
    <w:lsdException w:name="Hyperlink" w:uiPriority="99" w:qFormat="1"/>
    <w:lsdException w:name="Strong" w:semiHidden="1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/>
    <w:lsdException w:name="Quote" w:semiHidden="1"/>
    <w:lsdException w:name="Intense Quote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7E3375"/>
    <w:pPr>
      <w:spacing w:after="240" w:line="240" w:lineRule="atLeast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qFormat/>
    <w:rsid w:val="00EF506B"/>
    <w:pPr>
      <w:keepNext/>
      <w:widowControl w:val="0"/>
      <w:spacing w:before="240" w:after="360" w:line="550" w:lineRule="exact"/>
      <w:outlineLvl w:val="0"/>
    </w:pPr>
    <w:rPr>
      <w:rFonts w:cs="Arial"/>
      <w:bCs/>
      <w:color w:val="323232"/>
      <w:kern w:val="32"/>
      <w:sz w:val="53"/>
      <w:szCs w:val="32"/>
    </w:rPr>
  </w:style>
  <w:style w:type="paragraph" w:styleId="Heading2">
    <w:name w:val="heading 2"/>
    <w:basedOn w:val="Normal"/>
    <w:next w:val="Paragraph"/>
    <w:link w:val="Heading2Char"/>
    <w:uiPriority w:val="1"/>
    <w:qFormat/>
    <w:rsid w:val="00C55235"/>
    <w:pPr>
      <w:keepNext/>
      <w:spacing w:before="32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2"/>
    <w:qFormat/>
    <w:rsid w:val="00C55235"/>
    <w:pPr>
      <w:keepNext/>
      <w:spacing w:before="6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BodySubHeader"/>
    <w:next w:val="Normal"/>
    <w:uiPriority w:val="2"/>
    <w:qFormat/>
    <w:rsid w:val="0085618F"/>
    <w:pPr>
      <w:outlineLvl w:val="3"/>
    </w:pPr>
    <w:rPr>
      <w:rFonts w:cs="Arial"/>
    </w:rPr>
  </w:style>
  <w:style w:type="paragraph" w:styleId="Heading5">
    <w:name w:val="heading 5"/>
    <w:basedOn w:val="Normal"/>
    <w:next w:val="Normal"/>
    <w:semiHidden/>
    <w:qFormat/>
    <w:rsid w:val="00AD5436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qFormat/>
    <w:rsid w:val="00AD5436"/>
    <w:pPr>
      <w:numPr>
        <w:ilvl w:val="5"/>
        <w:numId w:val="5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semiHidden/>
    <w:qFormat/>
    <w:rsid w:val="00AD5436"/>
    <w:pPr>
      <w:numPr>
        <w:ilvl w:val="6"/>
        <w:numId w:val="5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semiHidden/>
    <w:qFormat/>
    <w:rsid w:val="00AD5436"/>
    <w:pPr>
      <w:numPr>
        <w:ilvl w:val="7"/>
        <w:numId w:val="5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semiHidden/>
    <w:qFormat/>
    <w:rsid w:val="00AD5436"/>
    <w:pPr>
      <w:numPr>
        <w:ilvl w:val="8"/>
        <w:numId w:val="5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styleId="Footer">
    <w:name w:val="footer"/>
    <w:basedOn w:val="Normal"/>
    <w:link w:val="FooterChar"/>
    <w:semiHidden/>
    <w:qFormat/>
    <w:rsid w:val="0094078F"/>
    <w:pPr>
      <w:tabs>
        <w:tab w:val="right" w:pos="113"/>
      </w:tabs>
      <w:spacing w:line="240" w:lineRule="auto"/>
    </w:pPr>
    <w:rPr>
      <w:color w:val="323232"/>
      <w:sz w:val="16"/>
    </w:rPr>
  </w:style>
  <w:style w:type="character" w:customStyle="1" w:styleId="FooterChar">
    <w:name w:val="Footer Char"/>
    <w:basedOn w:val="DefaultParagraphFont"/>
    <w:link w:val="Footer"/>
    <w:semiHidden/>
    <w:rsid w:val="00EC2B68"/>
    <w:rPr>
      <w:rFonts w:ascii="Arial" w:hAnsi="Arial"/>
      <w:color w:val="323232"/>
      <w:sz w:val="16"/>
    </w:rPr>
  </w:style>
  <w:style w:type="paragraph" w:customStyle="1" w:styleId="Reporttitle">
    <w:name w:val="Report title"/>
    <w:basedOn w:val="Normal"/>
    <w:uiPriority w:val="19"/>
    <w:qFormat/>
    <w:rsid w:val="00A51D1A"/>
    <w:pPr>
      <w:spacing w:after="0" w:line="560" w:lineRule="exact"/>
    </w:pPr>
    <w:rPr>
      <w:b/>
      <w:spacing w:val="-28"/>
      <w:sz w:val="53"/>
    </w:rPr>
  </w:style>
  <w:style w:type="paragraph" w:customStyle="1" w:styleId="Reportsubtitle">
    <w:name w:val="Report subtitle"/>
    <w:basedOn w:val="Normal"/>
    <w:uiPriority w:val="20"/>
    <w:qFormat/>
    <w:rsid w:val="00950159"/>
    <w:pPr>
      <w:spacing w:after="200" w:line="560" w:lineRule="exact"/>
    </w:pPr>
    <w:rPr>
      <w:color w:val="323232"/>
      <w:spacing w:val="-28"/>
      <w:sz w:val="53"/>
    </w:rPr>
  </w:style>
  <w:style w:type="table" w:styleId="TableGrid">
    <w:name w:val="Table Grid"/>
    <w:basedOn w:val="TableNormal"/>
    <w:uiPriority w:val="59"/>
    <w:rsid w:val="0022681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portdate">
    <w:name w:val="Report date"/>
    <w:basedOn w:val="Reportsubtitle"/>
    <w:uiPriority w:val="21"/>
    <w:qFormat/>
    <w:rsid w:val="00950159"/>
    <w:pPr>
      <w:spacing w:after="1200" w:line="240" w:lineRule="auto"/>
    </w:pPr>
    <w:rPr>
      <w:caps/>
      <w:spacing w:val="-10"/>
      <w:sz w:val="20"/>
    </w:rPr>
  </w:style>
  <w:style w:type="paragraph" w:customStyle="1" w:styleId="Tableheaderrow">
    <w:name w:val="Table header row"/>
    <w:basedOn w:val="Normal"/>
    <w:uiPriority w:val="14"/>
    <w:qFormat/>
    <w:rsid w:val="00774FDB"/>
    <w:pPr>
      <w:spacing w:after="0"/>
    </w:pPr>
    <w:rPr>
      <w:b/>
    </w:rPr>
  </w:style>
  <w:style w:type="paragraph" w:customStyle="1" w:styleId="PageNumber">
    <w:name w:val="PageNumber"/>
    <w:basedOn w:val="Normal"/>
    <w:semiHidden/>
    <w:rsid w:val="0070791C"/>
    <w:pPr>
      <w:spacing w:line="240" w:lineRule="auto"/>
    </w:pPr>
    <w:rPr>
      <w:sz w:val="16"/>
    </w:rPr>
  </w:style>
  <w:style w:type="paragraph" w:customStyle="1" w:styleId="Copyright">
    <w:name w:val="Copyright"/>
    <w:basedOn w:val="Normal"/>
    <w:semiHidden/>
    <w:rsid w:val="00454596"/>
    <w:pPr>
      <w:spacing w:line="160" w:lineRule="exact"/>
    </w:pPr>
    <w:rPr>
      <w:color w:val="4D4D4F"/>
      <w:sz w:val="13"/>
    </w:rPr>
  </w:style>
  <w:style w:type="paragraph" w:styleId="TOCHeading">
    <w:name w:val="TOC Heading"/>
    <w:basedOn w:val="Normal"/>
    <w:semiHidden/>
    <w:qFormat/>
    <w:rsid w:val="00950159"/>
    <w:pPr>
      <w:spacing w:before="1200" w:line="240" w:lineRule="auto"/>
    </w:pPr>
    <w:rPr>
      <w:b/>
      <w:color w:val="323232"/>
      <w:spacing w:val="-28"/>
      <w:sz w:val="53"/>
    </w:rPr>
  </w:style>
  <w:style w:type="paragraph" w:styleId="Caption">
    <w:name w:val="caption"/>
    <w:aliases w:val="Caption table"/>
    <w:basedOn w:val="Normal"/>
    <w:next w:val="Normal"/>
    <w:semiHidden/>
    <w:qFormat/>
    <w:rsid w:val="00E8152A"/>
    <w:pPr>
      <w:numPr>
        <w:numId w:val="9"/>
      </w:numPr>
      <w:spacing w:after="0"/>
    </w:pPr>
    <w:rPr>
      <w:b/>
      <w:bCs/>
      <w:color w:val="323232"/>
      <w:szCs w:val="20"/>
    </w:rPr>
  </w:style>
  <w:style w:type="paragraph" w:customStyle="1" w:styleId="BodySubHeader">
    <w:name w:val="BodySubHeader"/>
    <w:basedOn w:val="Normal"/>
    <w:next w:val="Normal"/>
    <w:semiHidden/>
    <w:rsid w:val="00146CE6"/>
    <w:pPr>
      <w:spacing w:before="240" w:after="0"/>
    </w:pPr>
    <w:rPr>
      <w:b/>
      <w:i/>
    </w:rPr>
  </w:style>
  <w:style w:type="paragraph" w:styleId="ListBullet">
    <w:name w:val="List Bullet"/>
    <w:basedOn w:val="Normal"/>
    <w:semiHidden/>
    <w:qFormat/>
    <w:rsid w:val="001C6AEE"/>
    <w:pPr>
      <w:numPr>
        <w:numId w:val="1"/>
      </w:numPr>
      <w:spacing w:after="80"/>
    </w:pPr>
  </w:style>
  <w:style w:type="paragraph" w:styleId="ListBullet2">
    <w:name w:val="List Bullet 2"/>
    <w:basedOn w:val="Normal"/>
    <w:semiHidden/>
    <w:qFormat/>
    <w:rsid w:val="001C6AEE"/>
    <w:pPr>
      <w:numPr>
        <w:numId w:val="2"/>
      </w:numPr>
      <w:spacing w:after="80"/>
    </w:pPr>
  </w:style>
  <w:style w:type="paragraph" w:styleId="ListNumber">
    <w:name w:val="List Number"/>
    <w:basedOn w:val="Normal"/>
    <w:semiHidden/>
    <w:qFormat/>
    <w:rsid w:val="00C24A53"/>
    <w:pPr>
      <w:numPr>
        <w:numId w:val="3"/>
      </w:numPr>
      <w:spacing w:after="80"/>
    </w:pPr>
  </w:style>
  <w:style w:type="paragraph" w:styleId="ListNumber2">
    <w:name w:val="List Number 2"/>
    <w:basedOn w:val="Normal"/>
    <w:semiHidden/>
    <w:qFormat/>
    <w:rsid w:val="004A70D6"/>
    <w:pPr>
      <w:numPr>
        <w:numId w:val="4"/>
      </w:numPr>
      <w:spacing w:after="80"/>
      <w:ind w:left="828" w:hanging="357"/>
    </w:pPr>
  </w:style>
  <w:style w:type="paragraph" w:customStyle="1" w:styleId="URLEmail">
    <w:name w:val="URL/Email"/>
    <w:basedOn w:val="Normal"/>
    <w:semiHidden/>
    <w:rsid w:val="00302480"/>
    <w:rPr>
      <w:color w:val="4D4D4F"/>
      <w:spacing w:val="4"/>
    </w:rPr>
  </w:style>
  <w:style w:type="paragraph" w:customStyle="1" w:styleId="Execsummaryheading">
    <w:name w:val="Exec summary heading"/>
    <w:basedOn w:val="Normal"/>
    <w:uiPriority w:val="22"/>
    <w:qFormat/>
    <w:rsid w:val="006B52DE"/>
    <w:pPr>
      <w:pageBreakBefore/>
      <w:spacing w:after="1440" w:line="550" w:lineRule="exact"/>
    </w:pPr>
    <w:rPr>
      <w:b/>
      <w:color w:val="323232"/>
      <w:spacing w:val="-18"/>
      <w:sz w:val="53"/>
    </w:rPr>
  </w:style>
  <w:style w:type="character" w:styleId="PageNumber0">
    <w:name w:val="page number"/>
    <w:basedOn w:val="DefaultParagraphFont"/>
    <w:semiHidden/>
    <w:rsid w:val="00542377"/>
  </w:style>
  <w:style w:type="paragraph" w:styleId="ListContinue5">
    <w:name w:val="List Continue 5"/>
    <w:basedOn w:val="Normal"/>
    <w:semiHidden/>
    <w:rsid w:val="00EC2B68"/>
    <w:pPr>
      <w:spacing w:after="120"/>
      <w:ind w:left="1415"/>
      <w:contextualSpacing/>
    </w:pPr>
  </w:style>
  <w:style w:type="paragraph" w:customStyle="1" w:styleId="Paragraphbeforelist">
    <w:name w:val="Paragraph before list"/>
    <w:basedOn w:val="Paragraph"/>
    <w:uiPriority w:val="4"/>
    <w:qFormat/>
    <w:rsid w:val="00C87E8A"/>
    <w:pPr>
      <w:spacing w:after="80"/>
    </w:pPr>
  </w:style>
  <w:style w:type="paragraph" w:styleId="TOC1">
    <w:name w:val="toc 1"/>
    <w:basedOn w:val="Normal"/>
    <w:next w:val="Normal"/>
    <w:uiPriority w:val="39"/>
    <w:qFormat/>
    <w:rsid w:val="007A6CC0"/>
    <w:pPr>
      <w:tabs>
        <w:tab w:val="right" w:pos="7660"/>
      </w:tabs>
      <w:spacing w:before="280" w:after="80" w:line="320" w:lineRule="exact"/>
      <w:ind w:right="851"/>
    </w:pPr>
    <w:rPr>
      <w:b/>
      <w:noProof/>
      <w:spacing w:val="-14"/>
      <w:sz w:val="28"/>
    </w:rPr>
  </w:style>
  <w:style w:type="paragraph" w:styleId="TOC2">
    <w:name w:val="toc 2"/>
    <w:basedOn w:val="Normal"/>
    <w:next w:val="Normal"/>
    <w:uiPriority w:val="39"/>
    <w:qFormat/>
    <w:rsid w:val="007A6CC0"/>
    <w:pPr>
      <w:tabs>
        <w:tab w:val="right" w:pos="7660"/>
      </w:tabs>
      <w:spacing w:after="80" w:line="300" w:lineRule="exact"/>
      <w:ind w:left="885" w:hanging="885"/>
    </w:pPr>
    <w:rPr>
      <w:noProof/>
      <w:spacing w:val="-14"/>
      <w:sz w:val="26"/>
      <w:szCs w:val="26"/>
    </w:rPr>
  </w:style>
  <w:style w:type="paragraph" w:styleId="TableofFigures">
    <w:name w:val="table of figures"/>
    <w:basedOn w:val="Normal"/>
    <w:next w:val="Normal"/>
    <w:semiHidden/>
    <w:rsid w:val="00AD3082"/>
    <w:pPr>
      <w:tabs>
        <w:tab w:val="right" w:pos="7615"/>
      </w:tabs>
      <w:spacing w:line="320" w:lineRule="exact"/>
    </w:pPr>
    <w:rPr>
      <w:noProof/>
      <w:color w:val="808285"/>
      <w:sz w:val="28"/>
    </w:rPr>
  </w:style>
  <w:style w:type="paragraph" w:styleId="TOC3">
    <w:name w:val="toc 3"/>
    <w:basedOn w:val="Normal"/>
    <w:next w:val="Normal"/>
    <w:uiPriority w:val="39"/>
    <w:qFormat/>
    <w:rsid w:val="007A6CC0"/>
    <w:pPr>
      <w:tabs>
        <w:tab w:val="right" w:pos="7661"/>
      </w:tabs>
      <w:spacing w:after="80" w:line="240" w:lineRule="auto"/>
    </w:pPr>
    <w:rPr>
      <w:noProof/>
      <w:sz w:val="22"/>
      <w:szCs w:val="22"/>
    </w:rPr>
  </w:style>
  <w:style w:type="character" w:styleId="Hyperlink">
    <w:name w:val="Hyperlink"/>
    <w:basedOn w:val="DefaultParagraphFont"/>
    <w:uiPriority w:val="99"/>
    <w:qFormat/>
    <w:rsid w:val="00C35CCE"/>
    <w:rPr>
      <w:color w:val="0000FF"/>
      <w:u w:val="single" w:color="0000FF"/>
    </w:rPr>
  </w:style>
  <w:style w:type="character" w:styleId="FootnoteReference">
    <w:name w:val="footnote reference"/>
    <w:basedOn w:val="DefaultParagraphFont"/>
    <w:semiHidden/>
    <w:rsid w:val="00566AB4"/>
    <w:rPr>
      <w:rFonts w:ascii="Arial" w:hAnsi="Arial"/>
      <w:vertAlign w:val="superscript"/>
    </w:rPr>
  </w:style>
  <w:style w:type="paragraph" w:styleId="FootnoteText">
    <w:name w:val="footnote text"/>
    <w:aliases w:val="Footnote text"/>
    <w:basedOn w:val="Normal"/>
    <w:uiPriority w:val="23"/>
    <w:rsid w:val="007C6E44"/>
    <w:pPr>
      <w:spacing w:after="0"/>
    </w:pPr>
    <w:rPr>
      <w:sz w:val="16"/>
      <w:szCs w:val="16"/>
    </w:rPr>
  </w:style>
  <w:style w:type="paragraph" w:customStyle="1" w:styleId="TableBody">
    <w:name w:val="Table Body"/>
    <w:basedOn w:val="Normal"/>
    <w:uiPriority w:val="15"/>
    <w:qFormat/>
    <w:rsid w:val="00774FDB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rsid w:val="00EE7F7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E7F7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E7F7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E7F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E7F79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rsid w:val="00F60F00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97736"/>
    <w:rPr>
      <w:color w:val="808080"/>
    </w:rPr>
  </w:style>
  <w:style w:type="paragraph" w:customStyle="1" w:styleId="ACMAInstructions">
    <w:name w:val="ACMA_Instructions"/>
    <w:basedOn w:val="Normal"/>
    <w:semiHidden/>
    <w:unhideWhenUsed/>
    <w:qFormat/>
    <w:rsid w:val="00BF610C"/>
    <w:pPr>
      <w:spacing w:after="200"/>
    </w:pPr>
    <w:rPr>
      <w:rFonts w:cs="Arial"/>
      <w:b/>
      <w:vanish/>
      <w:sz w:val="24"/>
    </w:rPr>
  </w:style>
  <w:style w:type="paragraph" w:customStyle="1" w:styleId="CorporateAddresses">
    <w:name w:val="Corporate Addresses"/>
    <w:basedOn w:val="Normal"/>
    <w:semiHidden/>
    <w:rsid w:val="0005011A"/>
    <w:pPr>
      <w:spacing w:line="140" w:lineRule="exact"/>
    </w:pPr>
    <w:rPr>
      <w:color w:val="4D4D4F"/>
      <w:sz w:val="13"/>
    </w:rPr>
  </w:style>
  <w:style w:type="paragraph" w:customStyle="1" w:styleId="Bulletlevel1">
    <w:name w:val="Bullet level 1"/>
    <w:basedOn w:val="ListBullet"/>
    <w:uiPriority w:val="5"/>
    <w:qFormat/>
    <w:rsid w:val="00A824E8"/>
    <w:rPr>
      <w:rFonts w:cs="Arial"/>
    </w:rPr>
  </w:style>
  <w:style w:type="paragraph" w:customStyle="1" w:styleId="ACMACorporateAddressHeader">
    <w:name w:val="ACMA_CorporateAddressHeader"/>
    <w:basedOn w:val="Normal"/>
    <w:next w:val="ACMACorporateAddresses"/>
    <w:semiHidden/>
    <w:unhideWhenUsed/>
    <w:qFormat/>
    <w:rsid w:val="00FC07B9"/>
    <w:pPr>
      <w:tabs>
        <w:tab w:val="left" w:pos="142"/>
      </w:tabs>
      <w:spacing w:before="240" w:after="0" w:line="140" w:lineRule="exact"/>
    </w:pPr>
    <w:rPr>
      <w:b/>
      <w:sz w:val="13"/>
    </w:rPr>
  </w:style>
  <w:style w:type="paragraph" w:customStyle="1" w:styleId="ACMACorporateAddresses">
    <w:name w:val="ACMA_CorporateAddresses"/>
    <w:basedOn w:val="ACMACorporateAddressHeader"/>
    <w:semiHidden/>
    <w:unhideWhenUsed/>
    <w:qFormat/>
    <w:rsid w:val="00FC07B9"/>
    <w:pPr>
      <w:spacing w:before="0" w:after="120"/>
    </w:pPr>
    <w:rPr>
      <w:b w:val="0"/>
    </w:rPr>
  </w:style>
  <w:style w:type="paragraph" w:customStyle="1" w:styleId="ACMACopyrightHeader">
    <w:name w:val="ACMA_CopyrightHeader"/>
    <w:basedOn w:val="ACMACorporateAddressHeader"/>
    <w:semiHidden/>
    <w:unhideWhenUsed/>
    <w:qFormat/>
    <w:rsid w:val="00950159"/>
    <w:pPr>
      <w:spacing w:before="3000"/>
    </w:pPr>
  </w:style>
  <w:style w:type="paragraph" w:customStyle="1" w:styleId="ACMACClogo">
    <w:name w:val="ACMA_CClogo"/>
    <w:semiHidden/>
    <w:unhideWhenUsed/>
    <w:qFormat/>
    <w:rsid w:val="00623FF9"/>
    <w:pPr>
      <w:spacing w:before="160" w:after="120"/>
    </w:pPr>
    <w:rPr>
      <w:rFonts w:ascii="Arial" w:hAnsi="Arial"/>
      <w:b/>
      <w:sz w:val="13"/>
    </w:rPr>
  </w:style>
  <w:style w:type="paragraph" w:customStyle="1" w:styleId="ListBulletLast">
    <w:name w:val="List Bullet Last"/>
    <w:basedOn w:val="ListBullet"/>
    <w:semiHidden/>
    <w:qFormat/>
    <w:rsid w:val="00146CE6"/>
    <w:pPr>
      <w:spacing w:after="240"/>
    </w:pPr>
    <w:rPr>
      <w:rFonts w:cs="Arial"/>
    </w:rPr>
  </w:style>
  <w:style w:type="paragraph" w:customStyle="1" w:styleId="ListNumberLast">
    <w:name w:val="List Number Last"/>
    <w:basedOn w:val="ListNumber"/>
    <w:semiHidden/>
    <w:qFormat/>
    <w:rsid w:val="00C16198"/>
    <w:pPr>
      <w:spacing w:after="240"/>
      <w:ind w:left="357" w:hanging="357"/>
    </w:pPr>
    <w:rPr>
      <w:rFonts w:cs="Arial"/>
    </w:rPr>
  </w:style>
  <w:style w:type="paragraph" w:customStyle="1" w:styleId="ACMATableHeader">
    <w:name w:val="ACMA_TableHeader"/>
    <w:semiHidden/>
    <w:qFormat/>
    <w:rsid w:val="003F10EE"/>
    <w:pPr>
      <w:numPr>
        <w:numId w:val="7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ACMANotes">
    <w:name w:val="ACMA_Notes"/>
    <w:semiHidden/>
    <w:qFormat/>
    <w:rsid w:val="00FF206E"/>
    <w:pPr>
      <w:spacing w:before="80"/>
    </w:pPr>
    <w:rPr>
      <w:rFonts w:ascii="Arial" w:hAnsi="Arial" w:cs="Arial"/>
      <w:i/>
      <w:sz w:val="16"/>
    </w:rPr>
  </w:style>
  <w:style w:type="paragraph" w:customStyle="1" w:styleId="Numberlistlevel1">
    <w:name w:val="Number list level 1"/>
    <w:basedOn w:val="ListNumber"/>
    <w:uiPriority w:val="9"/>
    <w:qFormat/>
    <w:rsid w:val="004A70D6"/>
  </w:style>
  <w:style w:type="character" w:styleId="Emphasis">
    <w:name w:val="Emphasis"/>
    <w:basedOn w:val="DefaultParagraphFont"/>
    <w:semiHidden/>
    <w:qFormat/>
    <w:rsid w:val="006D576C"/>
    <w:rPr>
      <w:i/>
      <w:iCs/>
    </w:rPr>
  </w:style>
  <w:style w:type="paragraph" w:customStyle="1" w:styleId="ListNumber2Last">
    <w:name w:val="List Number 2 Last"/>
    <w:basedOn w:val="ListNumber2"/>
    <w:semiHidden/>
    <w:qFormat/>
    <w:rsid w:val="00E35707"/>
    <w:pPr>
      <w:spacing w:after="240"/>
      <w:ind w:left="907"/>
    </w:pPr>
    <w:rPr>
      <w:rFonts w:cs="Arial"/>
    </w:rPr>
  </w:style>
  <w:style w:type="paragraph" w:customStyle="1" w:styleId="Spaceaftertable">
    <w:name w:val="Space after table"/>
    <w:basedOn w:val="Normal"/>
    <w:uiPriority w:val="99"/>
    <w:qFormat/>
    <w:rsid w:val="00C2083D"/>
    <w:rPr>
      <w:rFonts w:cs="Arial"/>
    </w:rPr>
  </w:style>
  <w:style w:type="paragraph" w:customStyle="1" w:styleId="FooterLeft">
    <w:name w:val="Footer Left"/>
    <w:basedOn w:val="Footer"/>
    <w:semiHidden/>
    <w:qFormat/>
    <w:rsid w:val="00950159"/>
    <w:pPr>
      <w:framePr w:w="1440" w:h="357" w:hRule="exact" w:vSpace="425" w:wrap="around" w:vAnchor="page" w:hAnchor="page" w:x="935" w:y="15871"/>
      <w:pBdr>
        <w:top w:val="single" w:sz="4" w:space="1" w:color="auto"/>
      </w:pBdr>
    </w:pPr>
    <w:rPr>
      <w:rFonts w:cs="Arial"/>
    </w:rPr>
  </w:style>
  <w:style w:type="paragraph" w:customStyle="1" w:styleId="ACMAFigureHeader">
    <w:name w:val="ACMA_FigureHeader"/>
    <w:semiHidden/>
    <w:qFormat/>
    <w:rsid w:val="003F10EE"/>
    <w:pPr>
      <w:numPr>
        <w:numId w:val="6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Captionfigure">
    <w:name w:val="Caption figure"/>
    <w:basedOn w:val="Caption"/>
    <w:semiHidden/>
    <w:qFormat/>
    <w:rsid w:val="00E8152A"/>
    <w:pPr>
      <w:keepNext/>
      <w:numPr>
        <w:numId w:val="8"/>
      </w:numPr>
    </w:pPr>
    <w:rPr>
      <w:rFonts w:cs="Arial"/>
    </w:rPr>
  </w:style>
  <w:style w:type="paragraph" w:customStyle="1" w:styleId="GridTable31">
    <w:name w:val="Grid Table 31"/>
    <w:basedOn w:val="Normal"/>
    <w:semiHidden/>
    <w:qFormat/>
    <w:rsid w:val="00971914"/>
    <w:pPr>
      <w:spacing w:after="0" w:line="240" w:lineRule="auto"/>
    </w:pPr>
    <w:rPr>
      <w:b/>
      <w:color w:val="4D4D4F"/>
      <w:spacing w:val="-28"/>
      <w:sz w:val="53"/>
    </w:rPr>
  </w:style>
  <w:style w:type="character" w:customStyle="1" w:styleId="HeaderChar">
    <w:name w:val="Header Char"/>
    <w:link w:val="Header"/>
    <w:semiHidden/>
    <w:rsid w:val="00971914"/>
    <w:rPr>
      <w:rFonts w:ascii="Arial" w:hAnsi="Arial"/>
      <w:sz w:val="16"/>
    </w:rPr>
  </w:style>
  <w:style w:type="character" w:customStyle="1" w:styleId="Heading1Char">
    <w:name w:val="Heading 1 Char"/>
    <w:basedOn w:val="DefaultParagraphFont"/>
    <w:link w:val="Heading1"/>
    <w:rsid w:val="00EF506B"/>
    <w:rPr>
      <w:rFonts w:ascii="Arial" w:hAnsi="Arial" w:cs="Arial"/>
      <w:bCs/>
      <w:color w:val="323232"/>
      <w:kern w:val="32"/>
      <w:sz w:val="53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800CCD"/>
    <w:rPr>
      <w:rFonts w:ascii="Arial" w:hAnsi="Arial" w:cs="Arial"/>
      <w:b/>
      <w:bCs/>
      <w:i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6B52DE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2"/>
    <w:rsid w:val="00800CCD"/>
    <w:rPr>
      <w:rFonts w:ascii="Arial" w:hAnsi="Arial" w:cs="Arial"/>
      <w:b/>
      <w:bCs/>
      <w:sz w:val="20"/>
      <w:szCs w:val="26"/>
    </w:rPr>
  </w:style>
  <w:style w:type="paragraph" w:customStyle="1" w:styleId="Paragraph">
    <w:name w:val="Paragraph"/>
    <w:basedOn w:val="Normal"/>
    <w:qFormat/>
    <w:rsid w:val="00A824E8"/>
    <w:rPr>
      <w:rFonts w:cs="Arial"/>
    </w:rPr>
  </w:style>
  <w:style w:type="paragraph" w:customStyle="1" w:styleId="Bulletlevel2">
    <w:name w:val="Bullet level 2"/>
    <w:basedOn w:val="ListBullet2"/>
    <w:uiPriority w:val="7"/>
    <w:qFormat/>
    <w:rsid w:val="00A824E8"/>
    <w:rPr>
      <w:rFonts w:cs="Arial"/>
    </w:rPr>
  </w:style>
  <w:style w:type="paragraph" w:customStyle="1" w:styleId="Bulletlevel1last">
    <w:name w:val="Bullet level 1 last"/>
    <w:basedOn w:val="ListBulletLast"/>
    <w:uiPriority w:val="6"/>
    <w:qFormat/>
    <w:rsid w:val="00A824E8"/>
  </w:style>
  <w:style w:type="paragraph" w:customStyle="1" w:styleId="Numberlistlevel2">
    <w:name w:val="Number list level 2"/>
    <w:basedOn w:val="ListNumber2"/>
    <w:uiPriority w:val="11"/>
    <w:qFormat/>
    <w:rsid w:val="004A70D6"/>
  </w:style>
  <w:style w:type="paragraph" w:customStyle="1" w:styleId="Numberlistlast">
    <w:name w:val="Number list last"/>
    <w:basedOn w:val="ListNumberLast"/>
    <w:uiPriority w:val="10"/>
    <w:qFormat/>
    <w:rsid w:val="004A70D6"/>
  </w:style>
  <w:style w:type="paragraph" w:customStyle="1" w:styleId="Numberlistlevel2last">
    <w:name w:val="Number list level 2 last"/>
    <w:basedOn w:val="Numberlistlevel2"/>
    <w:uiPriority w:val="12"/>
    <w:qFormat/>
    <w:rsid w:val="004A70D6"/>
    <w:pPr>
      <w:spacing w:after="240"/>
    </w:pPr>
  </w:style>
  <w:style w:type="paragraph" w:customStyle="1" w:styleId="Bulletlevel2last">
    <w:name w:val="Bullet level 2 last"/>
    <w:basedOn w:val="Bulletlevel2"/>
    <w:uiPriority w:val="8"/>
    <w:qFormat/>
    <w:rsid w:val="004A70D6"/>
    <w:pPr>
      <w:spacing w:after="240"/>
    </w:pPr>
  </w:style>
  <w:style w:type="table" w:customStyle="1" w:styleId="ACMAtablestyle">
    <w:name w:val="ACMA table style"/>
    <w:basedOn w:val="TableNormal"/>
    <w:uiPriority w:val="99"/>
    <w:rsid w:val="0063346D"/>
    <w:rPr>
      <w:rFonts w:ascii="Arial" w:hAnsi="Arial"/>
      <w:sz w:val="20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bottom w:w="28" w:type="dxa"/>
      </w:tblCellMar>
    </w:tblPr>
    <w:tblStylePr w:type="firstRow">
      <w:rPr>
        <w:rFonts w:ascii="Arial" w:hAnsi="Arial"/>
        <w:b w:val="0"/>
        <w:color w:val="FFFFFF" w:themeColor="background1"/>
        <w:sz w:val="20"/>
      </w:r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nil"/>
        </w:tcBorders>
        <w:shd w:val="clear" w:color="auto" w:fill="404040" w:themeFill="text1" w:themeFillTint="BF"/>
      </w:tcPr>
    </w:tblStylePr>
    <w:tblStylePr w:type="band1Horz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Horz">
      <w:rPr>
        <w:rFonts w:ascii="Arial" w:hAnsi="Arial"/>
        <w:sz w:val="20"/>
      </w:rPr>
    </w:tblStylePr>
  </w:style>
  <w:style w:type="paragraph" w:customStyle="1" w:styleId="Tableheading">
    <w:name w:val="Table heading"/>
    <w:basedOn w:val="ACMATableHeader"/>
    <w:uiPriority w:val="13"/>
    <w:qFormat/>
    <w:rsid w:val="0063346D"/>
    <w:pPr>
      <w:keepNext/>
      <w:spacing w:line="240" w:lineRule="atLeast"/>
    </w:pPr>
  </w:style>
  <w:style w:type="paragraph" w:customStyle="1" w:styleId="Tableorfigurenote">
    <w:name w:val="Table or figure note"/>
    <w:basedOn w:val="ACMANotes"/>
    <w:uiPriority w:val="17"/>
    <w:qFormat/>
    <w:rsid w:val="00930510"/>
    <w:pPr>
      <w:spacing w:after="240"/>
    </w:pPr>
  </w:style>
  <w:style w:type="paragraph" w:customStyle="1" w:styleId="Figureheading">
    <w:name w:val="Figure heading"/>
    <w:basedOn w:val="ACMAFigureHeader"/>
    <w:uiPriority w:val="16"/>
    <w:qFormat/>
    <w:rsid w:val="0063346D"/>
    <w:pPr>
      <w:keepNext/>
      <w:spacing w:line="240" w:lineRule="atLeast"/>
    </w:pPr>
  </w:style>
  <w:style w:type="paragraph" w:customStyle="1" w:styleId="Tableorfigurenotemultiple">
    <w:name w:val="Table or figure note multiple"/>
    <w:basedOn w:val="Tableorfigurenote"/>
    <w:uiPriority w:val="18"/>
    <w:qFormat/>
    <w:rsid w:val="00930510"/>
    <w:pPr>
      <w:spacing w:after="80"/>
    </w:pPr>
  </w:style>
  <w:style w:type="paragraph" w:customStyle="1" w:styleId="Protectivemarking">
    <w:name w:val="Protective marking"/>
    <w:basedOn w:val="Normal"/>
    <w:uiPriority w:val="99"/>
    <w:qFormat/>
    <w:rsid w:val="007E3375"/>
    <w:pPr>
      <w:tabs>
        <w:tab w:val="left" w:pos="720"/>
      </w:tabs>
      <w:spacing w:after="0" w:line="240" w:lineRule="auto"/>
      <w:jc w:val="center"/>
    </w:pPr>
    <w:rPr>
      <w:rFonts w:cs="Arial"/>
      <w:b/>
      <w:bCs/>
      <w:color w:val="FF0000"/>
      <w:sz w:val="32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B1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B1D1B"/>
    <w:rPr>
      <w:rFonts w:ascii="Segoe UI" w:hAnsi="Segoe UI" w:cs="Segoe UI"/>
      <w:sz w:val="18"/>
      <w:szCs w:val="18"/>
    </w:rPr>
  </w:style>
  <w:style w:type="paragraph" w:styleId="Revision">
    <w:name w:val="Revision"/>
    <w:hidden/>
    <w:semiHidden/>
    <w:rsid w:val="008213F4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67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E40ACEAB1264D8936664BF8C61D40" ma:contentTypeVersion="19" ma:contentTypeDescription="Create a new document." ma:contentTypeScope="" ma:versionID="f68b2bf6b241af5065536d6bdc165d63">
  <xsd:schema xmlns:xsd="http://www.w3.org/2001/XMLSchema" xmlns:xs="http://www.w3.org/2001/XMLSchema" xmlns:p="http://schemas.microsoft.com/office/2006/metadata/properties" xmlns:ns1="http://schemas.microsoft.com/sharepoint/v3" xmlns:ns2="d71819ef-55b9-420a-86a4-d36bc037540e" xmlns:ns4="http://schemas.microsoft.com/sharepoint/v4" targetNamespace="http://schemas.microsoft.com/office/2006/metadata/properties" ma:root="true" ma:fieldsID="b1e828c0797b46948f278ae065efe67f" ns1:_="" ns2:_="" ns4:_="">
    <xsd:import namespace="http://schemas.microsoft.com/sharepoint/v3"/>
    <xsd:import namespace="d71819ef-55b9-420a-86a4-d36bc037540e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TaxCatchAll" minOccurs="0"/>
                <xsd:element ref="ns1:WebPage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WebPage" ma:index="13" nillable="true" ma:displayName="Web Page" ma:internalName="WebP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1" nillable="true" ma:displayName="Taxonomy Catch All Column" ma:hidden="true" ma:list="{77815d56-7bc8-4aca-af58-127d32f03490}" ma:internalName="TaxCatchAll" ma:showField="CatchAllData" ma:web="d71819ef-55b9-420a-86a4-d36bc03754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12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TaxCatchAll xmlns="d71819ef-55b9-420a-86a4-d36bc037540e"/>
    <WebPage xmlns="http://schemas.microsoft.com/sharepoint/v3">
      <Url xsi:nil="true"/>
      <Description xsi:nil="true"/>
    </WebPage>
    <_dlc_DocId xmlns="d71819ef-55b9-420a-86a4-d36bc037540e">AM7W7QW6R7VW-1285567691-3572</_dlc_DocId>
    <_dlc_DocIdUrl xmlns="d71819ef-55b9-420a-86a4-d36bc037540e">
      <Url>http://collaboration/organisation/cccd/CoCB/NS/_layouts/15/DocIdRedir.aspx?ID=AM7W7QW6R7VW-1285567691-3572</Url>
      <Description>AM7W7QW6R7VW-1285567691-3572</Description>
    </_dlc_DocIdUrl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9D2D472-72AB-4EBA-9C8D-9530128C6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71819ef-55b9-420a-86a4-d36bc037540e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52BE28-D701-4C86-A5F9-3A2C05766D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558983-1178-4EF2-B945-AD02A68920D2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d71819ef-55b9-420a-86a4-d36bc037540e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25870F02-548E-46FD-A6FC-2587D6322A8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75F653F-3C30-4EDD-8492-5E3635B22880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1881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2020-06-28T21:34:00Z</dcterms:created>
  <dcterms:modified xsi:type="dcterms:W3CDTF">2020-09-01T00:15:00Z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0x0101009FEE40ACEAB1264D8936664BF8C61D40</vt:lpwstr>
  </property>
  <property fmtid="{D5CDD505-2E9C-101B-9397-08002B2CF9AE}" pid="3" name="_dlc_DocIdItemGuid">
    <vt:lpwstr>5821cfd3-b814-4d48-b615-1393d4f8710c</vt:lpwstr>
  </property>
</Properties>
</file>