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47EB8E" w14:textId="50705DB9" w:rsidR="00F06E14" w:rsidRDefault="00607897" w:rsidP="00EF06D8">
      <w:pPr>
        <w:pStyle w:val="ACMAReportTitle"/>
        <w:spacing w:after="0"/>
      </w:pPr>
      <w:r>
        <w:t>T</w:t>
      </w:r>
      <w:r w:rsidR="009043F9">
        <w:t>ELLER</w:t>
      </w:r>
    </w:p>
    <w:p w14:paraId="57249C5F" w14:textId="7F1B430B" w:rsidR="00F06E14" w:rsidRPr="00607897" w:rsidRDefault="00607897" w:rsidP="0022535C">
      <w:pPr>
        <w:pStyle w:val="ACMAReportSubTitle"/>
        <w:rPr>
          <w:sz w:val="48"/>
        </w:rPr>
      </w:pPr>
      <w:r w:rsidRPr="00607897">
        <w:rPr>
          <w:sz w:val="48"/>
        </w:rPr>
        <w:t xml:space="preserve">Quick </w:t>
      </w:r>
      <w:r w:rsidR="009043F9">
        <w:rPr>
          <w:sz w:val="48"/>
        </w:rPr>
        <w:t>g</w:t>
      </w:r>
      <w:r w:rsidRPr="00607897">
        <w:rPr>
          <w:sz w:val="48"/>
        </w:rPr>
        <w:t>uide</w:t>
      </w:r>
      <w:r w:rsidR="009043F9">
        <w:rPr>
          <w:sz w:val="48"/>
        </w:rPr>
        <w:t>—</w:t>
      </w:r>
      <w:r w:rsidRPr="00607897">
        <w:rPr>
          <w:sz w:val="48"/>
        </w:rPr>
        <w:t xml:space="preserve">Completing an online submission for a carrier with eligible revenue </w:t>
      </w:r>
      <w:r>
        <w:rPr>
          <w:sz w:val="48"/>
        </w:rPr>
        <w:br/>
      </w:r>
      <w:r w:rsidRPr="00607897">
        <w:rPr>
          <w:sz w:val="48"/>
        </w:rPr>
        <w:t>AUD</w:t>
      </w:r>
      <w:r w:rsidR="00B71F51">
        <w:rPr>
          <w:sz w:val="48"/>
        </w:rPr>
        <w:t xml:space="preserve"> </w:t>
      </w:r>
      <w:r w:rsidRPr="00607897">
        <w:rPr>
          <w:sz w:val="48"/>
        </w:rPr>
        <w:t>$25 million or above</w:t>
      </w:r>
    </w:p>
    <w:p w14:paraId="328FD708" w14:textId="77777777" w:rsidR="00607897" w:rsidRPr="0078252F" w:rsidRDefault="00607897" w:rsidP="0022535C">
      <w:pPr>
        <w:pStyle w:val="ACMAReportSubTitle"/>
      </w:pPr>
    </w:p>
    <w:p w14:paraId="533924AC" w14:textId="57FE5547" w:rsidR="00F06E14" w:rsidRDefault="00D6102B" w:rsidP="00492413">
      <w:pPr>
        <w:pStyle w:val="ACMAReportDate"/>
        <w:spacing w:after="720"/>
      </w:pPr>
      <w:r>
        <w:t>June</w:t>
      </w:r>
      <w:r w:rsidR="00245E79">
        <w:t xml:space="preserve"> 20</w:t>
      </w:r>
      <w:r w:rsidR="003241E6">
        <w:t>20</w:t>
      </w:r>
    </w:p>
    <w:p w14:paraId="5240C15C" w14:textId="77777777" w:rsidR="00537BE1" w:rsidRDefault="00537BE1" w:rsidP="00492413">
      <w:pPr>
        <w:pStyle w:val="ACMAReportDate"/>
        <w:spacing w:after="720"/>
      </w:pPr>
    </w:p>
    <w:p w14:paraId="7CB32EA4"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011146F0" w14:textId="77777777" w:rsidR="0005011A" w:rsidRPr="00F44F3A" w:rsidRDefault="0005011A" w:rsidP="00FC07B9">
      <w:pPr>
        <w:pStyle w:val="ACMACorporateAddressHeader"/>
      </w:pPr>
      <w:r w:rsidRPr="00F44F3A">
        <w:lastRenderedPageBreak/>
        <w:t>Canberra</w:t>
      </w:r>
    </w:p>
    <w:p w14:paraId="0EDB145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05A74AF0" w14:textId="77777777" w:rsidR="0005011A" w:rsidRPr="00FC07B9" w:rsidRDefault="0005011A" w:rsidP="00FC07B9">
      <w:pPr>
        <w:pStyle w:val="ACMACorporateAddresses"/>
      </w:pPr>
      <w:r w:rsidRPr="00FC07B9">
        <w:t>PO Box 78</w:t>
      </w:r>
      <w:r w:rsidRPr="00FC07B9">
        <w:br/>
        <w:t>Belconnen ACT 2616</w:t>
      </w:r>
    </w:p>
    <w:p w14:paraId="7DF27A31"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A46974F" w14:textId="77777777" w:rsidR="0005011A" w:rsidRPr="00F44F3A" w:rsidRDefault="0005011A" w:rsidP="00FC07B9">
      <w:pPr>
        <w:pStyle w:val="ACMACorporateAddressHeader"/>
      </w:pPr>
      <w:r w:rsidRPr="00F44F3A">
        <w:t>Melbourne</w:t>
      </w:r>
    </w:p>
    <w:p w14:paraId="61278A56"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4F300E0"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9755FFA"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6EFC20D" w14:textId="77777777" w:rsidR="0005011A" w:rsidRPr="00F44F3A" w:rsidRDefault="0005011A" w:rsidP="00FC07B9">
      <w:pPr>
        <w:pStyle w:val="ACMACorporateAddressHeader"/>
      </w:pPr>
      <w:r w:rsidRPr="00F44F3A">
        <w:t>Sydney</w:t>
      </w:r>
    </w:p>
    <w:p w14:paraId="16F44A76"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4D94D43"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F75C641" w14:textId="77777777" w:rsidR="0005011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344366F5" w14:textId="72E3300D" w:rsidR="00140318" w:rsidRPr="006D46E5" w:rsidRDefault="00140318" w:rsidP="00411DE2">
      <w:pPr>
        <w:pStyle w:val="ACMACopyrightHeader"/>
        <w:spacing w:before="1680"/>
      </w:pPr>
      <w:r w:rsidRPr="00140318">
        <w:t>Copyright notice</w:t>
      </w:r>
    </w:p>
    <w:p w14:paraId="18D19973" w14:textId="77777777" w:rsidR="00140318" w:rsidRPr="006D46E5" w:rsidRDefault="00623FF9" w:rsidP="00623FF9">
      <w:pPr>
        <w:pStyle w:val="ACMACClogo"/>
      </w:pPr>
      <w:r w:rsidRPr="00623FF9">
        <w:rPr>
          <w:noProof/>
        </w:rPr>
        <w:drawing>
          <wp:inline distT="0" distB="0" distL="0" distR="0" wp14:anchorId="792BEC0C" wp14:editId="250B87BD">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BF89F74" w14:textId="77777777" w:rsidR="00140318" w:rsidRPr="00431792" w:rsidRDefault="008C188B" w:rsidP="00FC07B9">
      <w:pPr>
        <w:pStyle w:val="ACMACorporateAddresses"/>
        <w:rPr>
          <w:rStyle w:val="Hyperlink"/>
        </w:rPr>
      </w:pPr>
      <w:hyperlink r:id="rId13" w:tooltip="Creative Commons Licenses" w:history="1">
        <w:r w:rsidR="00140318" w:rsidRPr="00431792">
          <w:rPr>
            <w:rStyle w:val="Hyperlink"/>
          </w:rPr>
          <w:t>http://creativecommons.org/licenses/by/3.0/au/</w:t>
        </w:r>
      </w:hyperlink>
    </w:p>
    <w:p w14:paraId="4C09F457" w14:textId="77777777" w:rsidR="00140318" w:rsidRPr="006D46E5" w:rsidRDefault="00140318" w:rsidP="00FC07B9">
      <w:pPr>
        <w:pStyle w:val="ACMACorporateAddresses"/>
      </w:pPr>
      <w:proofErr w:type="gramStart"/>
      <w:r w:rsidRPr="006D46E5">
        <w:t>With the exception of</w:t>
      </w:r>
      <w:proofErr w:type="gramEnd"/>
      <w:r w:rsidRPr="006D46E5">
        <w:t xml:space="preserve"> coats of arms, logos, emblems, images, other third-party material or devices protected by a trademark, this content is licensed under the Creative Commons Australia Attribution 3.0 Licence. </w:t>
      </w:r>
    </w:p>
    <w:p w14:paraId="34EF8739" w14:textId="77777777" w:rsidR="00140318" w:rsidRPr="006D46E5" w:rsidRDefault="00140318" w:rsidP="00FC07B9">
      <w:pPr>
        <w:pStyle w:val="ACMACorporateAddresses"/>
      </w:pPr>
      <w:r w:rsidRPr="006D46E5">
        <w:t>We request attribution as: © Commonwealth of Australia (Australian Communic</w:t>
      </w:r>
      <w:r>
        <w:t>ations and Media Autho</w:t>
      </w:r>
      <w:r w:rsidR="0022535C">
        <w:t>rity) 2016</w:t>
      </w:r>
      <w:r w:rsidRPr="006D46E5">
        <w:t>.</w:t>
      </w:r>
    </w:p>
    <w:p w14:paraId="64235279" w14:textId="77777777" w:rsidR="00140318" w:rsidRPr="006D46E5" w:rsidRDefault="00140318" w:rsidP="00FC07B9">
      <w:pPr>
        <w:pStyle w:val="ACMACorporateAddresses"/>
      </w:pPr>
      <w:r>
        <w:t>All other rights are reserved.</w:t>
      </w:r>
    </w:p>
    <w:p w14:paraId="3A1FD1B6"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1BD0037" w14:textId="77777777" w:rsidR="00140318" w:rsidRPr="006D46E5" w:rsidRDefault="00140318" w:rsidP="00FC07B9">
      <w:pPr>
        <w:pStyle w:val="ACMACorporateAddresses"/>
      </w:pPr>
      <w:r w:rsidRPr="006D46E5">
        <w:t>Written enquiries may be sent to:</w:t>
      </w:r>
    </w:p>
    <w:p w14:paraId="7ABE3AA8"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4" w:history="1">
        <w:r w:rsidRPr="00431792">
          <w:rPr>
            <w:rStyle w:val="Hyperlink"/>
          </w:rPr>
          <w:t>candinfo@acma.gov.au</w:t>
        </w:r>
      </w:hyperlink>
    </w:p>
    <w:p w14:paraId="77C55F49" w14:textId="77777777" w:rsidR="0087277E" w:rsidRDefault="0087277E" w:rsidP="0087277E">
      <w:pPr>
        <w:pStyle w:val="ACMACorporateAddresses"/>
      </w:pPr>
    </w:p>
    <w:p w14:paraId="5FC0FA35" w14:textId="77777777" w:rsidR="0087277E" w:rsidRPr="0014429F" w:rsidRDefault="0087277E" w:rsidP="0087277E">
      <w:pPr>
        <w:pStyle w:val="ACMACorporateAddresses"/>
      </w:pPr>
      <w:r w:rsidRPr="0014429F">
        <w:t xml:space="preserve">Disclaimer: The information used in this document is for training purposes only. These instructions are not intended as legal advice, nor do they indicate how the Australian Communications and Media Authority (the ACMA) may treat any individual claim made by a licensed telecommunications carrier (carrier). They are solely intended to help carriers meet their eligible revenue submission requirements under the </w:t>
      </w:r>
      <w:r w:rsidRPr="005F619B">
        <w:rPr>
          <w:i/>
        </w:rPr>
        <w:t>Telecommunications (Consumer Protection and Service Standard) Act 1999</w:t>
      </w:r>
      <w:r w:rsidRPr="0014429F">
        <w:t xml:space="preserve"> (the TCPSS Act).</w:t>
      </w:r>
    </w:p>
    <w:p w14:paraId="3A3FA1FE"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9B2D3C7" w14:textId="66628373" w:rsidR="00C3753F"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C3753F">
        <w:t>Logging in to TELLER</w:t>
      </w:r>
      <w:r w:rsidR="00C3753F">
        <w:tab/>
      </w:r>
      <w:r w:rsidR="00C3753F">
        <w:fldChar w:fldCharType="begin"/>
      </w:r>
      <w:r w:rsidR="00C3753F">
        <w:instrText xml:space="preserve"> PAGEREF _Toc45012793 \h </w:instrText>
      </w:r>
      <w:r w:rsidR="00C3753F">
        <w:fldChar w:fldCharType="separate"/>
      </w:r>
      <w:r w:rsidR="00C3753F">
        <w:t>1</w:t>
      </w:r>
      <w:r w:rsidR="00C3753F">
        <w:fldChar w:fldCharType="end"/>
      </w:r>
    </w:p>
    <w:p w14:paraId="4C733E9A" w14:textId="0818307F" w:rsidR="00C3753F" w:rsidRDefault="00C3753F">
      <w:pPr>
        <w:pStyle w:val="TOC1"/>
        <w:rPr>
          <w:rFonts w:asciiTheme="minorHAnsi" w:eastAsiaTheme="minorEastAsia" w:hAnsiTheme="minorHAnsi" w:cstheme="minorBidi"/>
          <w:b w:val="0"/>
          <w:spacing w:val="0"/>
          <w:sz w:val="22"/>
          <w:szCs w:val="22"/>
        </w:rPr>
      </w:pPr>
      <w:r>
        <w:t>First time users must register for a one-time token</w:t>
      </w:r>
      <w:r>
        <w:tab/>
      </w:r>
      <w:r>
        <w:fldChar w:fldCharType="begin"/>
      </w:r>
      <w:r>
        <w:instrText xml:space="preserve"> PAGEREF _Toc45012794 \h </w:instrText>
      </w:r>
      <w:r>
        <w:fldChar w:fldCharType="separate"/>
      </w:r>
      <w:r>
        <w:t>3</w:t>
      </w:r>
      <w:r>
        <w:fldChar w:fldCharType="end"/>
      </w:r>
    </w:p>
    <w:p w14:paraId="7C357475" w14:textId="3026925B" w:rsidR="00C3753F" w:rsidRDefault="00C3753F">
      <w:pPr>
        <w:pStyle w:val="TOC1"/>
        <w:rPr>
          <w:rFonts w:asciiTheme="minorHAnsi" w:eastAsiaTheme="minorEastAsia" w:hAnsiTheme="minorHAnsi" w:cstheme="minorBidi"/>
          <w:b w:val="0"/>
          <w:spacing w:val="0"/>
          <w:sz w:val="22"/>
          <w:szCs w:val="22"/>
        </w:rPr>
      </w:pPr>
      <w:r>
        <w:t>Completing the Eligible Revenue Submission form as an Eligible Revenue Return (ERR)</w:t>
      </w:r>
      <w:r>
        <w:tab/>
      </w:r>
      <w:r>
        <w:fldChar w:fldCharType="begin"/>
      </w:r>
      <w:r>
        <w:instrText xml:space="preserve"> PAGEREF _Toc45012795 \h </w:instrText>
      </w:r>
      <w:r>
        <w:fldChar w:fldCharType="separate"/>
      </w:r>
      <w:r>
        <w:t>4</w:t>
      </w:r>
      <w:r>
        <w:fldChar w:fldCharType="end"/>
      </w:r>
    </w:p>
    <w:p w14:paraId="29C19687" w14:textId="3AE3EF6B" w:rsidR="00C3753F" w:rsidRDefault="00C3753F">
      <w:pPr>
        <w:pStyle w:val="TOC1"/>
        <w:rPr>
          <w:rFonts w:asciiTheme="minorHAnsi" w:eastAsiaTheme="minorEastAsia" w:hAnsiTheme="minorHAnsi" w:cstheme="minorBidi"/>
          <w:b w:val="0"/>
          <w:spacing w:val="0"/>
          <w:sz w:val="22"/>
          <w:szCs w:val="22"/>
        </w:rPr>
      </w:pPr>
      <w:r>
        <w:t>Log out of TELLER System</w:t>
      </w:r>
      <w:r>
        <w:tab/>
      </w:r>
      <w:r>
        <w:fldChar w:fldCharType="begin"/>
      </w:r>
      <w:r>
        <w:instrText xml:space="preserve"> PAGEREF _Toc45012796 \h </w:instrText>
      </w:r>
      <w:r>
        <w:fldChar w:fldCharType="separate"/>
      </w:r>
      <w:r>
        <w:t>13</w:t>
      </w:r>
      <w:r>
        <w:fldChar w:fldCharType="end"/>
      </w:r>
    </w:p>
    <w:p w14:paraId="6E762B25" w14:textId="603A2B87" w:rsidR="000A4A51" w:rsidRPr="000D76E0" w:rsidRDefault="007A6CC0" w:rsidP="00F70B50">
      <w:pPr>
        <w:tabs>
          <w:tab w:val="left" w:pos="3073"/>
        </w:tabs>
        <w:rPr>
          <w:rFonts w:cs="Arial"/>
        </w:rPr>
      </w:pPr>
      <w:r>
        <w:rPr>
          <w:rFonts w:cs="Arial"/>
          <w:b/>
          <w:noProof/>
          <w:spacing w:val="-14"/>
          <w:sz w:val="28"/>
        </w:rPr>
        <w:fldChar w:fldCharType="end"/>
      </w:r>
      <w:r w:rsidR="00F70B50">
        <w:rPr>
          <w:rFonts w:cs="Arial"/>
          <w:b/>
          <w:noProof/>
          <w:spacing w:val="-14"/>
          <w:sz w:val="28"/>
        </w:rPr>
        <w:tab/>
      </w:r>
    </w:p>
    <w:p w14:paraId="46622327" w14:textId="0545C243" w:rsidR="004D56FF" w:rsidRPr="000D76E0" w:rsidRDefault="00F70B50" w:rsidP="00F70B50">
      <w:pPr>
        <w:tabs>
          <w:tab w:val="left" w:pos="3073"/>
        </w:tabs>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rPr>
        <w:tab/>
      </w:r>
    </w:p>
    <w:p w14:paraId="3DEB5A9F" w14:textId="26550967" w:rsidR="00245E79" w:rsidRPr="00FE7B3A" w:rsidRDefault="00FE7B3A" w:rsidP="00245E79">
      <w:pPr>
        <w:pStyle w:val="Heading1"/>
        <w:rPr>
          <w:sz w:val="44"/>
        </w:rPr>
      </w:pPr>
      <w:bookmarkStart w:id="0" w:name="_Toc45012793"/>
      <w:r w:rsidRPr="00B05948">
        <w:rPr>
          <w:sz w:val="44"/>
        </w:rPr>
        <w:lastRenderedPageBreak/>
        <w:t>Log</w:t>
      </w:r>
      <w:r w:rsidR="00F52B8A" w:rsidRPr="00B05948">
        <w:rPr>
          <w:sz w:val="44"/>
        </w:rPr>
        <w:t>ging</w:t>
      </w:r>
      <w:r w:rsidRPr="00B05948">
        <w:rPr>
          <w:sz w:val="44"/>
        </w:rPr>
        <w:t xml:space="preserve"> in to </w:t>
      </w:r>
      <w:r w:rsidR="009043F9" w:rsidRPr="00B05948">
        <w:rPr>
          <w:sz w:val="44"/>
        </w:rPr>
        <w:t>TELLER</w:t>
      </w:r>
      <w:bookmarkEnd w:id="0"/>
    </w:p>
    <w:p w14:paraId="32A609CA" w14:textId="55DE24EB" w:rsidR="00237935" w:rsidRPr="00B05948" w:rsidRDefault="00B42C39" w:rsidP="00E62A86">
      <w:pPr>
        <w:pStyle w:val="ListNumber"/>
      </w:pPr>
      <w:r>
        <w:t>O</w:t>
      </w:r>
      <w:r w:rsidR="00F9364A" w:rsidRPr="00B05948">
        <w:t xml:space="preserve">ur </w:t>
      </w:r>
      <w:r w:rsidR="00FE7B3A" w:rsidRPr="00B05948">
        <w:t>eligible revenue reporting system</w:t>
      </w:r>
      <w:r w:rsidR="00F9364A" w:rsidRPr="00B05948">
        <w:t xml:space="preserve">, </w:t>
      </w:r>
      <w:r>
        <w:t xml:space="preserve">TELLER, is available </w:t>
      </w:r>
      <w:r w:rsidR="00FE7B3A" w:rsidRPr="00B05948">
        <w:t xml:space="preserve">from </w:t>
      </w:r>
      <w:r w:rsidR="0032584F">
        <w:t xml:space="preserve">the </w:t>
      </w:r>
      <w:hyperlink r:id="rId24" w:history="1">
        <w:r w:rsidR="0032584F" w:rsidRPr="00FA4C4F">
          <w:rPr>
            <w:rStyle w:val="Hyperlink"/>
          </w:rPr>
          <w:t xml:space="preserve">eligible revenue </w:t>
        </w:r>
        <w:r w:rsidRPr="00FA4C4F">
          <w:rPr>
            <w:rStyle w:val="Hyperlink"/>
          </w:rPr>
          <w:t>portal</w:t>
        </w:r>
      </w:hyperlink>
      <w:r w:rsidR="00FE7B3A" w:rsidRPr="00B05948">
        <w:t xml:space="preserve"> </w:t>
      </w:r>
      <w:r w:rsidR="0032584F">
        <w:t xml:space="preserve">page </w:t>
      </w:r>
      <w:r w:rsidR="00F9364A" w:rsidRPr="00B05948">
        <w:t xml:space="preserve">on </w:t>
      </w:r>
      <w:r>
        <w:t>the ACMA</w:t>
      </w:r>
      <w:r w:rsidRPr="00B05948">
        <w:t xml:space="preserve"> </w:t>
      </w:r>
      <w:r w:rsidR="00FA4C4F" w:rsidRPr="00C74123">
        <w:t>website</w:t>
      </w:r>
      <w:r w:rsidR="00F9364A" w:rsidRPr="00B05948">
        <w:t>.</w:t>
      </w:r>
      <w:r w:rsidR="00F52B8A" w:rsidRPr="00B05948">
        <w:t xml:space="preserve"> </w:t>
      </w:r>
    </w:p>
    <w:p w14:paraId="6DDF0E6F" w14:textId="62B21506" w:rsidR="00FE7B3A" w:rsidRDefault="00D64E30" w:rsidP="00C74123">
      <w:pPr>
        <w:pStyle w:val="ListNumber"/>
      </w:pPr>
      <w:r>
        <w:t xml:space="preserve">Select </w:t>
      </w:r>
      <w:r w:rsidR="00E60D46">
        <w:t>the</w:t>
      </w:r>
      <w:r w:rsidR="00200F15">
        <w:t xml:space="preserve"> </w:t>
      </w:r>
      <w:r w:rsidR="005F0BF7">
        <w:t>‘</w:t>
      </w:r>
      <w:r w:rsidR="009043F9" w:rsidRPr="002A26DB">
        <w:rPr>
          <w:b/>
        </w:rPr>
        <w:t>TELLER l</w:t>
      </w:r>
      <w:r w:rsidR="00200F15" w:rsidRPr="002A26DB">
        <w:rPr>
          <w:b/>
        </w:rPr>
        <w:t>ogin</w:t>
      </w:r>
      <w:r w:rsidR="005F0BF7">
        <w:t>’</w:t>
      </w:r>
      <w:r w:rsidR="00200F15" w:rsidRPr="006026BF">
        <w:t xml:space="preserve"> button</w:t>
      </w:r>
      <w:r w:rsidR="00FD3B98">
        <w:t xml:space="preserve"> shown below</w:t>
      </w:r>
      <w:r w:rsidR="00B42C39">
        <w:t xml:space="preserve">. </w:t>
      </w:r>
    </w:p>
    <w:p w14:paraId="48559515" w14:textId="60DF8412" w:rsidR="006E242B" w:rsidRDefault="00FD3B98">
      <w:pPr>
        <w:pStyle w:val="ListNumber"/>
        <w:numPr>
          <w:ilvl w:val="0"/>
          <w:numId w:val="0"/>
        </w:numPr>
      </w:pPr>
      <w:r>
        <w:rPr>
          <w:noProof/>
        </w:rPr>
        <mc:AlternateContent>
          <mc:Choice Requires="wps">
            <w:drawing>
              <wp:anchor distT="0" distB="0" distL="114300" distR="114300" simplePos="0" relativeHeight="251708416" behindDoc="0" locked="0" layoutInCell="1" allowOverlap="1" wp14:anchorId="500815CD" wp14:editId="4E0A7E52">
                <wp:simplePos x="0" y="0"/>
                <wp:positionH relativeFrom="column">
                  <wp:posOffset>4337684</wp:posOffset>
                </wp:positionH>
                <wp:positionV relativeFrom="paragraph">
                  <wp:posOffset>857249</wp:posOffset>
                </wp:positionV>
                <wp:extent cx="1057275" cy="1571625"/>
                <wp:effectExtent l="0" t="0" r="28575" b="28575"/>
                <wp:wrapNone/>
                <wp:docPr id="13" name="Rectangle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57275" cy="15716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A0C2F7" id="Rectangle 13" o:spid="_x0000_s1026" style="position:absolute;margin-left:341.55pt;margin-top:67.5pt;width:83.25pt;height:123.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" filled="f" strokecolor="red" strokeweight="2pt"/>
            </w:pict>
          </mc:Fallback>
        </mc:AlternateContent>
      </w:r>
      <w:r w:rsidR="0026101D">
        <w:rPr>
          <w:noProof/>
        </w:rPr>
        <w:drawing>
          <wp:inline distT="0" distB="0" distL="0" distR="0" wp14:anchorId="140997E1" wp14:editId="039CF266">
            <wp:extent cx="5850890" cy="2855595"/>
            <wp:effectExtent l="0" t="0" r="0" b="1905"/>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hqprint">
                      <a:extLst>
                        <a:ext uri="{28A0092B-C50C-407E-A947-70E740481C1C}">
                          <a14:useLocalDpi xmlns:a14="http://schemas.microsoft.com/office/drawing/2010/main"/>
                        </a:ext>
                      </a:extLst>
                    </a:blip>
                    <a:stretch>
                      <a:fillRect/>
                    </a:stretch>
                  </pic:blipFill>
                  <pic:spPr>
                    <a:xfrm>
                      <a:off x="0" y="0"/>
                      <a:ext cx="5850890" cy="2855595"/>
                    </a:xfrm>
                    <a:prstGeom prst="rect">
                      <a:avLst/>
                    </a:prstGeom>
                  </pic:spPr>
                </pic:pic>
              </a:graphicData>
            </a:graphic>
          </wp:inline>
        </w:drawing>
      </w:r>
    </w:p>
    <w:p w14:paraId="3D63507C" w14:textId="1796E51C" w:rsidR="00FE7B3A" w:rsidRDefault="00FE7B3A" w:rsidP="00C74123">
      <w:pPr>
        <w:pStyle w:val="ListNumber"/>
      </w:pPr>
      <w:r>
        <w:t xml:space="preserve">You will then be redirected to the </w:t>
      </w:r>
      <w:r w:rsidR="008F6FA0">
        <w:t>‘</w:t>
      </w:r>
      <w:r w:rsidRPr="008F6FA0">
        <w:rPr>
          <w:b/>
        </w:rPr>
        <w:t>Government Authentication Service</w:t>
      </w:r>
      <w:r w:rsidR="008F6FA0">
        <w:t>’</w:t>
      </w:r>
      <w:r>
        <w:t xml:space="preserve"> </w:t>
      </w:r>
      <w:r w:rsidR="008F6FA0">
        <w:t>web</w:t>
      </w:r>
      <w:r>
        <w:t>site</w:t>
      </w:r>
      <w:r w:rsidR="00F9364A">
        <w:t xml:space="preserve">. </w:t>
      </w:r>
      <w:r w:rsidR="00841917" w:rsidRPr="004F1F04">
        <w:t xml:space="preserve">To register for </w:t>
      </w:r>
      <w:proofErr w:type="spellStart"/>
      <w:r w:rsidR="002967BD">
        <w:t>myGovID</w:t>
      </w:r>
      <w:proofErr w:type="spellEnd"/>
      <w:r w:rsidR="00841917" w:rsidRPr="004F1F04">
        <w:t xml:space="preserve"> or </w:t>
      </w:r>
      <w:r w:rsidR="00C343E8">
        <w:t xml:space="preserve">to </w:t>
      </w:r>
      <w:r w:rsidR="00841917" w:rsidRPr="004F1F04">
        <w:t xml:space="preserve">obtain further information, visit </w:t>
      </w:r>
      <w:hyperlink r:id="rId26" w:history="1">
        <w:proofErr w:type="spellStart"/>
        <w:r w:rsidR="00FD3B98">
          <w:rPr>
            <w:rStyle w:val="Hyperlink"/>
          </w:rPr>
          <w:t>myGovID</w:t>
        </w:r>
        <w:proofErr w:type="spellEnd"/>
      </w:hyperlink>
      <w:r w:rsidR="009043F9">
        <w:t xml:space="preserve"> o</w:t>
      </w:r>
      <w:r w:rsidR="00FC251E" w:rsidRPr="00E67C7B">
        <w:t xml:space="preserve">r phone </w:t>
      </w:r>
      <w:r w:rsidR="005F0BF7">
        <w:t xml:space="preserve">them on </w:t>
      </w:r>
      <w:r w:rsidR="00FC251E" w:rsidRPr="00E67C7B">
        <w:t>1300 287 539</w:t>
      </w:r>
      <w:r w:rsidR="00CA35EE" w:rsidRPr="004F1F04">
        <w:t>.</w:t>
      </w:r>
      <w:r w:rsidR="00B42C39">
        <w:t xml:space="preserve"> </w:t>
      </w:r>
    </w:p>
    <w:p w14:paraId="08570735" w14:textId="12E02125" w:rsidR="00B42C39" w:rsidRDefault="00126CE5" w:rsidP="00407EBA">
      <w:r w:rsidRPr="009A194F">
        <w:rPr>
          <w:noProof/>
        </w:rPr>
        <w:drawing>
          <wp:inline distT="0" distB="0" distL="0" distR="0" wp14:anchorId="31439FD2" wp14:editId="370BE808">
            <wp:extent cx="4019550" cy="2600325"/>
            <wp:effectExtent l="0" t="0" r="0" b="9525"/>
            <wp:docPr id="9" name="Picture 8">
              <a:extLst xmlns:a="http://schemas.openxmlformats.org/drawingml/2006/main">
                <a:ext uri="{FF2B5EF4-FFF2-40B4-BE49-F238E27FC236}">
                  <a16:creationId xmlns:a16="http://schemas.microsoft.com/office/drawing/2014/main" id="{4AC935AE-A6E0-4612-9E1F-0FCC541DD138}"/>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4AC935AE-A6E0-4612-9E1F-0FCC541DD138}"/>
                        </a:ext>
                      </a:extLst>
                    </pic:cNvPr>
                    <pic:cNvPicPr/>
                  </pic:nvPicPr>
                  <pic:blipFill rotWithShape="1">
                    <a:blip r:embed="rId27" cstate="hqprint">
                      <a:extLst>
                        <a:ext uri="{28A0092B-C50C-407E-A947-70E740481C1C}">
                          <a14:useLocalDpi xmlns:a14="http://schemas.microsoft.com/office/drawing/2010/main"/>
                        </a:ext>
                      </a:extLst>
                    </a:blip>
                    <a:srcRect/>
                    <a:stretch/>
                  </pic:blipFill>
                  <pic:spPr bwMode="auto">
                    <a:xfrm>
                      <a:off x="0" y="0"/>
                      <a:ext cx="4021654" cy="2601686"/>
                    </a:xfrm>
                    <a:prstGeom prst="rect">
                      <a:avLst/>
                    </a:prstGeom>
                    <a:ln>
                      <a:noFill/>
                    </a:ln>
                    <a:extLst>
                      <a:ext uri="{53640926-AAD7-44D8-BBD7-CCE9431645EC}">
                        <a14:shadowObscured xmlns:a14="http://schemas.microsoft.com/office/drawing/2010/main"/>
                      </a:ext>
                    </a:extLst>
                  </pic:spPr>
                </pic:pic>
              </a:graphicData>
            </a:graphic>
          </wp:inline>
        </w:drawing>
      </w:r>
    </w:p>
    <w:p w14:paraId="0A1DAC7A" w14:textId="2F6E7639" w:rsidR="00B42C39" w:rsidRDefault="00B42C39" w:rsidP="00407EBA"/>
    <w:p w14:paraId="3BBA417F" w14:textId="736F8857" w:rsidR="00B42C39" w:rsidRDefault="00B42C39" w:rsidP="00407EBA"/>
    <w:p w14:paraId="18CE5E54" w14:textId="40058592" w:rsidR="00B42C39" w:rsidRDefault="00B42C39" w:rsidP="00407EBA"/>
    <w:p w14:paraId="2EE20FB3" w14:textId="77777777" w:rsidR="00B42C39" w:rsidRDefault="00B42C39" w:rsidP="00407EBA"/>
    <w:p w14:paraId="3628771E" w14:textId="77777777" w:rsidR="009E3730" w:rsidRDefault="009E3730" w:rsidP="00407EBA"/>
    <w:p w14:paraId="08E74F56" w14:textId="6D807856" w:rsidR="00237935" w:rsidRDefault="00841917" w:rsidP="00E62A86">
      <w:pPr>
        <w:pStyle w:val="ListNumber"/>
      </w:pPr>
      <w:r>
        <w:lastRenderedPageBreak/>
        <w:t xml:space="preserve">Once you have </w:t>
      </w:r>
      <w:r w:rsidRPr="00B22B10">
        <w:t xml:space="preserve">been directed to the Authentication screen, </w:t>
      </w:r>
      <w:r w:rsidR="00B33EB0">
        <w:t>o</w:t>
      </w:r>
      <w:r w:rsidR="00B33EB0" w:rsidRPr="00B33EB0">
        <w:t xml:space="preserve">pen </w:t>
      </w:r>
      <w:proofErr w:type="spellStart"/>
      <w:r w:rsidR="00B33EB0" w:rsidRPr="00B33EB0">
        <w:t>myGovID</w:t>
      </w:r>
      <w:proofErr w:type="spellEnd"/>
      <w:r w:rsidR="00B33EB0" w:rsidRPr="00B33EB0">
        <w:t xml:space="preserve"> </w:t>
      </w:r>
      <w:r w:rsidR="00D6102B">
        <w:t xml:space="preserve">app </w:t>
      </w:r>
      <w:r w:rsidR="00B33EB0" w:rsidRPr="00B33EB0">
        <w:t>on your phone and accept or enter the code given</w:t>
      </w:r>
      <w:r w:rsidR="00D6102B">
        <w:t>.</w:t>
      </w:r>
    </w:p>
    <w:p w14:paraId="633DEB1D" w14:textId="3B6434E0" w:rsidR="009E3730" w:rsidRPr="00237935" w:rsidRDefault="009E3730" w:rsidP="002031A8">
      <w:pPr>
        <w:pStyle w:val="ListNumber"/>
        <w:numPr>
          <w:ilvl w:val="0"/>
          <w:numId w:val="0"/>
        </w:numPr>
      </w:pPr>
      <w:r w:rsidRPr="002031A8">
        <w:rPr>
          <w:noProof/>
        </w:rPr>
        <w:drawing>
          <wp:inline distT="0" distB="0" distL="0" distR="0" wp14:anchorId="34A61712" wp14:editId="5ED13E7D">
            <wp:extent cx="3095625" cy="2143125"/>
            <wp:effectExtent l="0" t="0" r="9525" b="9525"/>
            <wp:docPr id="10" name="Picture 9">
              <a:extLst xmlns:a="http://schemas.openxmlformats.org/drawingml/2006/main">
                <a:ext uri="{FF2B5EF4-FFF2-40B4-BE49-F238E27FC236}">
                  <a16:creationId xmlns:a16="http://schemas.microsoft.com/office/drawing/2014/main" id="{C1282ECE-ABF2-4FF9-BA70-921E4AC70763}"/>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C1282ECE-ABF2-4FF9-BA70-921E4AC70763}"/>
                        </a:ext>
                      </a:extLst>
                    </pic:cNvPr>
                    <pic:cNvPicPr/>
                  </pic:nvPicPr>
                  <pic:blipFill rotWithShape="1">
                    <a:blip r:embed="rId28" cstate="hqprint">
                      <a:extLst>
                        <a:ext uri="{28A0092B-C50C-407E-A947-70E740481C1C}">
                          <a14:useLocalDpi xmlns:a14="http://schemas.microsoft.com/office/drawing/2010/main"/>
                        </a:ext>
                      </a:extLst>
                    </a:blip>
                    <a:srcRect/>
                    <a:stretch/>
                  </pic:blipFill>
                  <pic:spPr bwMode="auto">
                    <a:xfrm>
                      <a:off x="0" y="0"/>
                      <a:ext cx="3095951" cy="2143351"/>
                    </a:xfrm>
                    <a:prstGeom prst="rect">
                      <a:avLst/>
                    </a:prstGeom>
                    <a:ln>
                      <a:noFill/>
                    </a:ln>
                    <a:extLst>
                      <a:ext uri="{53640926-AAD7-44D8-BBD7-CCE9431645EC}">
                        <a14:shadowObscured xmlns:a14="http://schemas.microsoft.com/office/drawing/2010/main"/>
                      </a:ext>
                    </a:extLst>
                  </pic:spPr>
                </pic:pic>
              </a:graphicData>
            </a:graphic>
          </wp:inline>
        </w:drawing>
      </w:r>
    </w:p>
    <w:p w14:paraId="5E0DE138" w14:textId="77777777" w:rsidR="00D6102B" w:rsidRDefault="00407EBA" w:rsidP="002A26DB">
      <w:pPr>
        <w:pStyle w:val="ListNumberLast"/>
        <w:ind w:left="0" w:firstLine="0"/>
      </w:pPr>
      <w:r>
        <w:t xml:space="preserve"> </w:t>
      </w:r>
      <w:r w:rsidR="009018C1">
        <w:t xml:space="preserve">Select </w:t>
      </w:r>
      <w:r w:rsidR="005F0BF7">
        <w:t>‘</w:t>
      </w:r>
      <w:r w:rsidR="00FE7B3A" w:rsidRPr="00DA18AE">
        <w:rPr>
          <w:b/>
        </w:rPr>
        <w:t>Continue</w:t>
      </w:r>
      <w:r w:rsidR="005F0BF7">
        <w:t>’</w:t>
      </w:r>
      <w:r w:rsidR="00FE7B3A" w:rsidRPr="00B22B10">
        <w:t>.</w:t>
      </w:r>
      <w:r w:rsidR="00D12D67" w:rsidRPr="00237935">
        <w:t xml:space="preserve"> </w:t>
      </w:r>
      <w:r w:rsidR="004F1F04" w:rsidRPr="00E62A86">
        <w:t>You are now logged into</w:t>
      </w:r>
      <w:r w:rsidR="004F1F04">
        <w:t xml:space="preserve"> </w:t>
      </w:r>
      <w:r w:rsidR="00F9364A">
        <w:t xml:space="preserve">the </w:t>
      </w:r>
      <w:r w:rsidR="009043F9">
        <w:t xml:space="preserve">TELLER </w:t>
      </w:r>
      <w:r w:rsidR="00F9364A">
        <w:t>system.</w:t>
      </w:r>
    </w:p>
    <w:p w14:paraId="5DF8C977" w14:textId="049833F5" w:rsidR="00E45E2A" w:rsidRDefault="00E45E2A" w:rsidP="006561D4">
      <w:pPr>
        <w:pStyle w:val="ListNumberLast"/>
        <w:numPr>
          <w:ilvl w:val="0"/>
          <w:numId w:val="0"/>
        </w:numPr>
      </w:pPr>
      <w:r>
        <w:rPr>
          <w:noProof/>
        </w:rPr>
        <w:drawing>
          <wp:inline distT="0" distB="0" distL="0" distR="0" wp14:anchorId="0CE3BE86" wp14:editId="28C2AB41">
            <wp:extent cx="3827132" cy="1657350"/>
            <wp:effectExtent l="19050" t="19050" r="21590" b="19050"/>
            <wp:docPr id="28" name="Picture 28" title="Begin a new form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3853660" cy="1668838"/>
                    </a:xfrm>
                    <a:prstGeom prst="rect">
                      <a:avLst/>
                    </a:prstGeom>
                    <a:ln>
                      <a:solidFill>
                        <a:schemeClr val="bg1">
                          <a:lumMod val="50000"/>
                        </a:schemeClr>
                      </a:solidFill>
                    </a:ln>
                  </pic:spPr>
                </pic:pic>
              </a:graphicData>
            </a:graphic>
          </wp:inline>
        </w:drawing>
      </w:r>
    </w:p>
    <w:p w14:paraId="2C55D21E" w14:textId="29E98274" w:rsidR="00FE7B3A" w:rsidRPr="00FE7B3A" w:rsidRDefault="00D6102B" w:rsidP="00FE7B3A">
      <w:pPr>
        <w:pStyle w:val="Heading1"/>
        <w:rPr>
          <w:sz w:val="40"/>
        </w:rPr>
      </w:pPr>
      <w:bookmarkStart w:id="1" w:name="_Toc45012794"/>
      <w:bookmarkStart w:id="2" w:name="_Hlk44578967"/>
      <w:r>
        <w:rPr>
          <w:sz w:val="40"/>
        </w:rPr>
        <w:lastRenderedPageBreak/>
        <w:t xml:space="preserve">First time users </w:t>
      </w:r>
      <w:r w:rsidR="00BE6A51">
        <w:rPr>
          <w:sz w:val="40"/>
        </w:rPr>
        <w:t xml:space="preserve">must </w:t>
      </w:r>
      <w:r>
        <w:rPr>
          <w:sz w:val="40"/>
        </w:rPr>
        <w:t>r</w:t>
      </w:r>
      <w:r w:rsidR="00FE7B3A" w:rsidRPr="00FE7B3A">
        <w:rPr>
          <w:sz w:val="40"/>
        </w:rPr>
        <w:t xml:space="preserve">egister for a </w:t>
      </w:r>
      <w:r w:rsidR="00873846" w:rsidRPr="00FE7B3A">
        <w:rPr>
          <w:sz w:val="40"/>
        </w:rPr>
        <w:t>one</w:t>
      </w:r>
      <w:r w:rsidR="00873846">
        <w:rPr>
          <w:sz w:val="40"/>
        </w:rPr>
        <w:t>-time</w:t>
      </w:r>
      <w:r w:rsidR="00FE7B3A" w:rsidRPr="00FE7B3A">
        <w:rPr>
          <w:sz w:val="40"/>
        </w:rPr>
        <w:t xml:space="preserve"> token</w:t>
      </w:r>
      <w:bookmarkEnd w:id="1"/>
    </w:p>
    <w:bookmarkEnd w:id="2"/>
    <w:p w14:paraId="736A9459" w14:textId="7D15B1DD" w:rsidR="00FE7B3A" w:rsidRDefault="00977BE3" w:rsidP="00FE7B3A">
      <w:r>
        <w:t>T</w:t>
      </w:r>
      <w:r w:rsidR="00844657">
        <w:t>o access the eligible revenue submission form for the first time, you will be required to register for a one-time token. To do this,</w:t>
      </w:r>
      <w:r w:rsidR="00664E25">
        <w:t xml:space="preserve"> email the</w:t>
      </w:r>
      <w:r w:rsidR="00844657">
        <w:t xml:space="preserve"> </w:t>
      </w:r>
      <w:hyperlink r:id="rId30" w:history="1">
        <w:r w:rsidR="00664E25">
          <w:rPr>
            <w:rStyle w:val="Hyperlink"/>
          </w:rPr>
          <w:t>Revenue Assurance team</w:t>
        </w:r>
      </w:hyperlink>
      <w:r w:rsidR="00844657">
        <w:t xml:space="preserve"> or call on (02) 6219 5355.</w:t>
      </w:r>
      <w:r w:rsidR="00FE7B3A" w:rsidRPr="00FE7B3A">
        <w:t xml:space="preserve"> </w:t>
      </w:r>
    </w:p>
    <w:p w14:paraId="5ACA1729" w14:textId="213769E9" w:rsidR="00537BE1" w:rsidRDefault="00FE7B3A" w:rsidP="00E62A86">
      <w:pPr>
        <w:pStyle w:val="ListNumber"/>
        <w:numPr>
          <w:ilvl w:val="0"/>
          <w:numId w:val="34"/>
        </w:numPr>
      </w:pPr>
      <w:r>
        <w:t>Once you have</w:t>
      </w:r>
      <w:r w:rsidR="00A55E2C">
        <w:t xml:space="preserve"> been </w:t>
      </w:r>
      <w:r w:rsidR="004B391A">
        <w:t xml:space="preserve">issued </w:t>
      </w:r>
      <w:r>
        <w:t xml:space="preserve">a </w:t>
      </w:r>
      <w:r w:rsidR="005B62CB">
        <w:t>one-time</w:t>
      </w:r>
      <w:r>
        <w:t xml:space="preserve"> token</w:t>
      </w:r>
      <w:r w:rsidR="000674CE">
        <w:t xml:space="preserve">, </w:t>
      </w:r>
      <w:r w:rsidR="009018C1">
        <w:t xml:space="preserve">select </w:t>
      </w:r>
      <w:r w:rsidR="004B391A">
        <w:t xml:space="preserve">the </w:t>
      </w:r>
      <w:r w:rsidR="00831CAD">
        <w:t>‘</w:t>
      </w:r>
      <w:r w:rsidR="004B391A" w:rsidRPr="00B22B10">
        <w:rPr>
          <w:b/>
        </w:rPr>
        <w:t>Register One Time Token</w:t>
      </w:r>
      <w:r w:rsidR="00831CAD">
        <w:t>’</w:t>
      </w:r>
      <w:r w:rsidR="006D5407">
        <w:t xml:space="preserve"> link.</w:t>
      </w:r>
    </w:p>
    <w:p w14:paraId="15E7716A" w14:textId="3ACEDACB" w:rsidR="004B391A" w:rsidRDefault="00537BE1" w:rsidP="004B391A">
      <w:r>
        <w:rPr>
          <w:noProof/>
        </w:rPr>
        <w:drawing>
          <wp:inline distT="0" distB="0" distL="0" distR="0" wp14:anchorId="43643D67" wp14:editId="0E927454">
            <wp:extent cx="4982296" cy="1768806"/>
            <wp:effectExtent l="19050" t="19050" r="8890" b="22225"/>
            <wp:docPr id="14" name="Picture 14" title="Begin a new form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cstate="hqprint">
                      <a:extLst>
                        <a:ext uri="{28A0092B-C50C-407E-A947-70E740481C1C}">
                          <a14:useLocalDpi xmlns:a14="http://schemas.microsoft.com/office/drawing/2010/main"/>
                        </a:ext>
                      </a:extLst>
                    </a:blip>
                    <a:srcRect/>
                    <a:stretch/>
                  </pic:blipFill>
                  <pic:spPr bwMode="auto">
                    <a:xfrm>
                      <a:off x="0" y="0"/>
                      <a:ext cx="5034187" cy="1787228"/>
                    </a:xfrm>
                    <a:prstGeom prst="rect">
                      <a:avLst/>
                    </a:prstGeom>
                    <a:ln w="9525" cap="flat" cmpd="sng" algn="ctr">
                      <a:solidFill>
                        <a:sysClr val="window" lastClr="FFFFFF">
                          <a:lumMod val="50000"/>
                        </a:sysClr>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6AF6AA19" w14:textId="6322B83F" w:rsidR="004B391A" w:rsidRDefault="004B391A" w:rsidP="00E62A86">
      <w:pPr>
        <w:pStyle w:val="ListNumber"/>
      </w:pPr>
      <w:r>
        <w:t xml:space="preserve">A </w:t>
      </w:r>
      <w:r w:rsidR="00831CAD">
        <w:t>‘</w:t>
      </w:r>
      <w:r w:rsidRPr="00411DE2">
        <w:rPr>
          <w:b/>
        </w:rPr>
        <w:t>Register One Time Token</w:t>
      </w:r>
      <w:r w:rsidR="00831CAD">
        <w:t>’</w:t>
      </w:r>
      <w:r>
        <w:t xml:space="preserve"> page will appear advising you to enter your </w:t>
      </w:r>
      <w:proofErr w:type="gramStart"/>
      <w:r>
        <w:t>one</w:t>
      </w:r>
      <w:r w:rsidR="00FA355E">
        <w:t xml:space="preserve"> </w:t>
      </w:r>
      <w:r>
        <w:t>time</w:t>
      </w:r>
      <w:proofErr w:type="gramEnd"/>
      <w:r>
        <w:t xml:space="preserve"> token.</w:t>
      </w:r>
    </w:p>
    <w:p w14:paraId="2E6C57BD" w14:textId="6933E15B" w:rsidR="00873846" w:rsidRDefault="004B391A" w:rsidP="004B391A">
      <w:r>
        <w:rPr>
          <w:noProof/>
        </w:rPr>
        <w:drawing>
          <wp:inline distT="0" distB="0" distL="0" distR="0" wp14:anchorId="1BF78322" wp14:editId="0D8ABC87">
            <wp:extent cx="3679494" cy="1590133"/>
            <wp:effectExtent l="19050" t="19050" r="16510" b="10160"/>
            <wp:docPr id="5" name="Picture 5" title="Register one time token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cstate="hqprint">
                      <a:extLst>
                        <a:ext uri="{28A0092B-C50C-407E-A947-70E740481C1C}">
                          <a14:useLocalDpi xmlns:a14="http://schemas.microsoft.com/office/drawing/2010/main"/>
                        </a:ext>
                      </a:extLst>
                    </a:blip>
                    <a:srcRect/>
                    <a:stretch/>
                  </pic:blipFill>
                  <pic:spPr bwMode="auto">
                    <a:xfrm>
                      <a:off x="0" y="0"/>
                      <a:ext cx="3708470" cy="1602655"/>
                    </a:xfrm>
                    <a:prstGeom prst="rect">
                      <a:avLst/>
                    </a:prstGeom>
                    <a:noFill/>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59F3DC6B" w14:textId="04156BB1" w:rsidR="004B391A" w:rsidRDefault="004B391A" w:rsidP="00E62A86">
      <w:pPr>
        <w:pStyle w:val="ListNumber"/>
      </w:pPr>
      <w:r>
        <w:t xml:space="preserve">Enter your </w:t>
      </w:r>
      <w:proofErr w:type="gramStart"/>
      <w:r w:rsidRPr="002A26DB">
        <w:t>one</w:t>
      </w:r>
      <w:r w:rsidR="00FA355E">
        <w:t xml:space="preserve"> </w:t>
      </w:r>
      <w:r w:rsidRPr="002A26DB">
        <w:t>time</w:t>
      </w:r>
      <w:proofErr w:type="gramEnd"/>
      <w:r w:rsidRPr="002A26DB">
        <w:t xml:space="preserve"> token</w:t>
      </w:r>
      <w:r>
        <w:t xml:space="preserve"> and </w:t>
      </w:r>
      <w:r w:rsidR="009018C1">
        <w:t xml:space="preserve">select </w:t>
      </w:r>
      <w:r w:rsidR="00831CAD">
        <w:t>‘</w:t>
      </w:r>
      <w:r w:rsidRPr="001327E9">
        <w:rPr>
          <w:b/>
        </w:rPr>
        <w:t>Register</w:t>
      </w:r>
      <w:r w:rsidR="00831CAD">
        <w:t>’</w:t>
      </w:r>
      <w:r>
        <w:t xml:space="preserve">. Once you have access, you will be able to view the </w:t>
      </w:r>
      <w:r w:rsidR="00831CAD">
        <w:t>‘</w:t>
      </w:r>
      <w:r w:rsidRPr="00597635">
        <w:rPr>
          <w:b/>
        </w:rPr>
        <w:t>Eligible Revenue Submission</w:t>
      </w:r>
      <w:r w:rsidR="00831CAD">
        <w:t>’</w:t>
      </w:r>
      <w:r>
        <w:t xml:space="preserve"> form.</w:t>
      </w:r>
    </w:p>
    <w:p w14:paraId="7B5BEDA7" w14:textId="44D1103C" w:rsidR="004B391A" w:rsidRDefault="008A1D06" w:rsidP="008A1D06">
      <w:r>
        <w:rPr>
          <w:noProof/>
        </w:rPr>
        <w:drawing>
          <wp:inline distT="0" distB="0" distL="0" distR="0" wp14:anchorId="6FE2397F" wp14:editId="0F871540">
            <wp:extent cx="3549471" cy="2123649"/>
            <wp:effectExtent l="19050" t="19050" r="13335" b="10160"/>
            <wp:docPr id="41" name="Picture 41" title="Begin a new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cstate="hqprint">
                      <a:extLst>
                        <a:ext uri="{28A0092B-C50C-407E-A947-70E740481C1C}">
                          <a14:useLocalDpi xmlns:a14="http://schemas.microsoft.com/office/drawing/2010/main"/>
                        </a:ext>
                      </a:extLst>
                    </a:blip>
                    <a:srcRect/>
                    <a:stretch/>
                  </pic:blipFill>
                  <pic:spPr bwMode="auto">
                    <a:xfrm>
                      <a:off x="0" y="0"/>
                      <a:ext cx="3560270" cy="2130110"/>
                    </a:xfrm>
                    <a:prstGeom prst="rect">
                      <a:avLst/>
                    </a:prstGeom>
                    <a:ln w="9525" cap="flat" cmpd="sng" algn="ctr">
                      <a:solidFill>
                        <a:schemeClr val="bg1">
                          <a:lumMod val="50000"/>
                        </a:schemeClr>
                      </a:solidFill>
                      <a:prstDash val="solid"/>
                      <a:round/>
                      <a:headEnd type="none" w="med" len="med"/>
                      <a:tailEnd type="none" w="med" len="med"/>
                    </a:ln>
                    <a:effectLst/>
                    <a:extLst>
                      <a:ext uri="{53640926-AAD7-44D8-BBD7-CCE9431645EC}">
                        <a14:shadowObscured xmlns:a14="http://schemas.microsoft.com/office/drawing/2010/main"/>
                      </a:ext>
                    </a:extLst>
                  </pic:spPr>
                </pic:pic>
              </a:graphicData>
            </a:graphic>
          </wp:inline>
        </w:drawing>
      </w:r>
    </w:p>
    <w:p w14:paraId="10B91861" w14:textId="77777777" w:rsidR="004B391A" w:rsidRPr="00FE7B3A" w:rsidRDefault="004B391A" w:rsidP="004B391A">
      <w:pPr>
        <w:ind w:left="360"/>
      </w:pPr>
    </w:p>
    <w:p w14:paraId="27E90CB1" w14:textId="3F489EE1" w:rsidR="00245E79" w:rsidRDefault="00537BE1" w:rsidP="00245E79">
      <w:pPr>
        <w:pStyle w:val="Heading1"/>
        <w:rPr>
          <w:sz w:val="40"/>
        </w:rPr>
      </w:pPr>
      <w:bookmarkStart w:id="3" w:name="_Toc45012795"/>
      <w:r w:rsidRPr="00537BE1">
        <w:rPr>
          <w:sz w:val="40"/>
        </w:rPr>
        <w:lastRenderedPageBreak/>
        <w:t xml:space="preserve">Completing the Eligible </w:t>
      </w:r>
      <w:r w:rsidR="00FE0B76">
        <w:rPr>
          <w:sz w:val="40"/>
        </w:rPr>
        <w:t>R</w:t>
      </w:r>
      <w:r w:rsidRPr="00537BE1">
        <w:rPr>
          <w:sz w:val="40"/>
        </w:rPr>
        <w:t xml:space="preserve">evenue </w:t>
      </w:r>
      <w:r w:rsidR="00FE0B76">
        <w:rPr>
          <w:sz w:val="40"/>
        </w:rPr>
        <w:t>S</w:t>
      </w:r>
      <w:r w:rsidRPr="00537BE1">
        <w:rPr>
          <w:sz w:val="40"/>
        </w:rPr>
        <w:t xml:space="preserve">ubmission </w:t>
      </w:r>
      <w:r>
        <w:rPr>
          <w:sz w:val="40"/>
        </w:rPr>
        <w:t xml:space="preserve">form </w:t>
      </w:r>
      <w:r w:rsidRPr="00537BE1">
        <w:rPr>
          <w:sz w:val="40"/>
        </w:rPr>
        <w:t>as an Eligible Revenue Return (ERR)</w:t>
      </w:r>
      <w:bookmarkEnd w:id="3"/>
    </w:p>
    <w:p w14:paraId="37820808" w14:textId="77777777" w:rsidR="005B62CB" w:rsidRDefault="009018C1" w:rsidP="005B62CB">
      <w:pPr>
        <w:pStyle w:val="ListNumber"/>
        <w:numPr>
          <w:ilvl w:val="0"/>
          <w:numId w:val="35"/>
        </w:numPr>
      </w:pPr>
      <w:r>
        <w:t xml:space="preserve">On the </w:t>
      </w:r>
      <w:r w:rsidR="00831CAD">
        <w:t>‘</w:t>
      </w:r>
      <w:r>
        <w:rPr>
          <w:b/>
        </w:rPr>
        <w:t>Welcome</w:t>
      </w:r>
      <w:r w:rsidR="00831CAD">
        <w:t>’</w:t>
      </w:r>
      <w:r>
        <w:rPr>
          <w:b/>
        </w:rPr>
        <w:t xml:space="preserve"> </w:t>
      </w:r>
      <w:r>
        <w:t>page, c</w:t>
      </w:r>
      <w:r w:rsidR="00015366">
        <w:t xml:space="preserve">heck that </w:t>
      </w:r>
      <w:r w:rsidR="006A4006">
        <w:t xml:space="preserve">your name and email address </w:t>
      </w:r>
      <w:r w:rsidR="00015366">
        <w:t>details are correct.</w:t>
      </w:r>
      <w:r w:rsidR="00A84475">
        <w:t xml:space="preserve"> </w:t>
      </w:r>
    </w:p>
    <w:p w14:paraId="2CA9B9B9" w14:textId="4455706F" w:rsidR="005B62CB" w:rsidRDefault="00A84475">
      <w:pPr>
        <w:pStyle w:val="ListNumber"/>
        <w:numPr>
          <w:ilvl w:val="0"/>
          <w:numId w:val="35"/>
        </w:numPr>
      </w:pPr>
      <w:r>
        <w:t xml:space="preserve">If </w:t>
      </w:r>
      <w:r w:rsidR="005B62CB">
        <w:t xml:space="preserve">any details are </w:t>
      </w:r>
      <w:r>
        <w:t xml:space="preserve">incorrect, </w:t>
      </w:r>
      <w:r w:rsidR="00B8354B">
        <w:t xml:space="preserve">you need </w:t>
      </w:r>
      <w:r w:rsidR="002A26DB">
        <w:t xml:space="preserve">to </w:t>
      </w:r>
      <w:r>
        <w:t xml:space="preserve">complete </w:t>
      </w:r>
      <w:r w:rsidRPr="005A5B7F">
        <w:t xml:space="preserve">an </w:t>
      </w:r>
      <w:hyperlink r:id="rId34" w:history="1">
        <w:r w:rsidRPr="00C74123">
          <w:rPr>
            <w:rStyle w:val="Hyperlink"/>
          </w:rPr>
          <w:t>Authorised contact form</w:t>
        </w:r>
      </w:hyperlink>
      <w:r w:rsidR="005B62CB" w:rsidRPr="005A5B7F">
        <w:t xml:space="preserve"> and submit to the</w:t>
      </w:r>
      <w:r w:rsidR="005B62CB">
        <w:t xml:space="preserve"> </w:t>
      </w:r>
      <w:r w:rsidR="00475713">
        <w:t>Revenue Assurance team</w:t>
      </w:r>
      <w:r>
        <w:t xml:space="preserve"> </w:t>
      </w:r>
      <w:hyperlink r:id="rId35" w:history="1">
        <w:r w:rsidR="005B62CB" w:rsidRPr="005B62CB">
          <w:rPr>
            <w:rStyle w:val="Hyperlink"/>
          </w:rPr>
          <w:t>by email</w:t>
        </w:r>
      </w:hyperlink>
      <w:r w:rsidR="00831CAD">
        <w:t xml:space="preserve">. </w:t>
      </w:r>
    </w:p>
    <w:p w14:paraId="2A1563F4" w14:textId="1CC723A0" w:rsidR="005B62CB" w:rsidRDefault="005B62CB" w:rsidP="00C74123">
      <w:pPr>
        <w:pStyle w:val="ListNumber"/>
        <w:numPr>
          <w:ilvl w:val="0"/>
          <w:numId w:val="35"/>
        </w:numPr>
      </w:pPr>
      <w:r>
        <w:t xml:space="preserve">The ACMA </w:t>
      </w:r>
      <w:r w:rsidR="000B2A96">
        <w:t xml:space="preserve">will send an acknowledgement </w:t>
      </w:r>
      <w:r w:rsidR="00926380">
        <w:t>once you have lodged your eligible revenue submission</w:t>
      </w:r>
      <w:r w:rsidR="00B8354B">
        <w:t xml:space="preserve">. </w:t>
      </w:r>
    </w:p>
    <w:p w14:paraId="27F52892" w14:textId="04CC7D8D" w:rsidR="00D4623D" w:rsidRDefault="00D4623D" w:rsidP="008A1D06">
      <w:r>
        <w:rPr>
          <w:noProof/>
        </w:rPr>
        <w:drawing>
          <wp:inline distT="0" distB="0" distL="0" distR="0" wp14:anchorId="05CEC317" wp14:editId="36595BAF">
            <wp:extent cx="4514504" cy="2348837"/>
            <wp:effectExtent l="19050" t="19050" r="19685" b="13970"/>
            <wp:docPr id="20" name="Picture 20" title="Welcome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4541404" cy="2362833"/>
                    </a:xfrm>
                    <a:prstGeom prst="rect">
                      <a:avLst/>
                    </a:prstGeom>
                    <a:ln w="9525" cap="flat" cmpd="sng" algn="ctr">
                      <a:solidFill>
                        <a:schemeClr val="bg1">
                          <a:lumMod val="50000"/>
                        </a:scheme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03223C10" w14:textId="7D59FDF3" w:rsidR="00A84475" w:rsidRDefault="009018C1" w:rsidP="00E62A86">
      <w:pPr>
        <w:pStyle w:val="ListNumber"/>
      </w:pPr>
      <w:r>
        <w:t xml:space="preserve">Select </w:t>
      </w:r>
      <w:r w:rsidR="00A84475">
        <w:t>the</w:t>
      </w:r>
      <w:r w:rsidR="00D52D83">
        <w:t xml:space="preserve"> arrow icon</w:t>
      </w:r>
      <w:r w:rsidR="00A84475">
        <w:t xml:space="preserve"> </w:t>
      </w:r>
      <w:r w:rsidR="008A1D06">
        <w:rPr>
          <w:noProof/>
        </w:rPr>
        <w:drawing>
          <wp:inline distT="0" distB="0" distL="0" distR="0" wp14:anchorId="1F778F9B" wp14:editId="2B63E395">
            <wp:extent cx="215265" cy="207645"/>
            <wp:effectExtent l="19050" t="19050" r="13335" b="20955"/>
            <wp:docPr id="78" name="Picture 78"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A1D06">
        <w:t xml:space="preserve"> </w:t>
      </w:r>
      <w:r w:rsidR="000D2E53">
        <w:t xml:space="preserve">in the upper right-hand corner of the screen </w:t>
      </w:r>
      <w:r w:rsidR="00A84475">
        <w:t xml:space="preserve">to navigate to the </w:t>
      </w:r>
      <w:r w:rsidR="00831CAD">
        <w:t>‘</w:t>
      </w:r>
      <w:r w:rsidR="00926380" w:rsidRPr="004124EB">
        <w:rPr>
          <w:b/>
        </w:rPr>
        <w:t>Carrier</w:t>
      </w:r>
      <w:r w:rsidR="00926380">
        <w:t xml:space="preserve"> </w:t>
      </w:r>
      <w:r w:rsidR="00926380" w:rsidRPr="004124EB">
        <w:rPr>
          <w:b/>
        </w:rPr>
        <w:t>Group</w:t>
      </w:r>
      <w:r w:rsidR="00831CAD">
        <w:t>’</w:t>
      </w:r>
      <w:r w:rsidR="00926380">
        <w:t xml:space="preserve"> </w:t>
      </w:r>
      <w:r w:rsidR="00A84475">
        <w:t>page.</w:t>
      </w:r>
    </w:p>
    <w:p w14:paraId="5366EF2E" w14:textId="6FB13A36" w:rsidR="008A1D06" w:rsidRDefault="000B4247" w:rsidP="008A1D06">
      <w:pPr>
        <w:ind w:right="-284"/>
      </w:pPr>
      <w:r>
        <w:rPr>
          <w:noProof/>
        </w:rPr>
        <mc:AlternateContent>
          <mc:Choice Requires="wps">
            <w:drawing>
              <wp:anchor distT="0" distB="0" distL="114300" distR="114300" simplePos="0" relativeHeight="251706368" behindDoc="0" locked="0" layoutInCell="1" allowOverlap="1" wp14:anchorId="03D186C4" wp14:editId="1474DDE3">
                <wp:simplePos x="0" y="0"/>
                <wp:positionH relativeFrom="column">
                  <wp:posOffset>32385</wp:posOffset>
                </wp:positionH>
                <wp:positionV relativeFrom="paragraph">
                  <wp:posOffset>636905</wp:posOffset>
                </wp:positionV>
                <wp:extent cx="857250" cy="903808"/>
                <wp:effectExtent l="0" t="0" r="19050" b="10795"/>
                <wp:wrapNone/>
                <wp:docPr id="31" name="Rectangle 3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57250" cy="903808"/>
                        </a:xfrm>
                        <a:prstGeom prst="rect">
                          <a:avLst/>
                        </a:prstGeom>
                        <a:solidFill>
                          <a:srgbClr val="282828"/>
                        </a:solidFill>
                        <a:ln>
                          <a:solidFill>
                            <a:srgbClr val="282828"/>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81C74B" id="Rectangle 31" o:spid="_x0000_s1026" style="position:absolute;margin-left:2.55pt;margin-top:50.15pt;width:67.5pt;height:71.1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" fillcolor="#282828" strokecolor="#282828" strokeweight="2pt"/>
            </w:pict>
          </mc:Fallback>
        </mc:AlternateContent>
      </w:r>
      <w:r>
        <w:rPr>
          <w:noProof/>
        </w:rPr>
        <w:drawing>
          <wp:inline distT="0" distB="0" distL="0" distR="0" wp14:anchorId="3DD61B67" wp14:editId="247A2976">
            <wp:extent cx="4382353" cy="1823205"/>
            <wp:effectExtent l="19050" t="19050" r="18415" b="24765"/>
            <wp:docPr id="25" name="Picture 25" title="Carrier group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cstate="hqprint">
                      <a:extLst>
                        <a:ext uri="{28A0092B-C50C-407E-A947-70E740481C1C}">
                          <a14:useLocalDpi xmlns:a14="http://schemas.microsoft.com/office/drawing/2010/main"/>
                        </a:ext>
                      </a:extLst>
                    </a:blip>
                    <a:srcRect/>
                    <a:stretch/>
                  </pic:blipFill>
                  <pic:spPr>
                    <a:xfrm>
                      <a:off x="0" y="0"/>
                      <a:ext cx="4410057" cy="1834731"/>
                    </a:xfrm>
                    <a:prstGeom prst="rect">
                      <a:avLst/>
                    </a:prstGeom>
                    <a:ln>
                      <a:solidFill>
                        <a:schemeClr val="bg1">
                          <a:lumMod val="50000"/>
                        </a:schemeClr>
                      </a:solidFill>
                    </a:ln>
                  </pic:spPr>
                </pic:pic>
              </a:graphicData>
            </a:graphic>
          </wp:inline>
        </w:drawing>
      </w:r>
    </w:p>
    <w:p w14:paraId="7D13167C" w14:textId="77777777" w:rsidR="008A1D06" w:rsidRDefault="008A1D06">
      <w:pPr>
        <w:spacing w:after="0"/>
      </w:pPr>
      <w:r>
        <w:br w:type="page"/>
      </w:r>
    </w:p>
    <w:p w14:paraId="14253AE0" w14:textId="14DBFC53" w:rsidR="00B92A17" w:rsidRDefault="009018C1" w:rsidP="00E62A86">
      <w:pPr>
        <w:pStyle w:val="ListNumber"/>
      </w:pPr>
      <w:r>
        <w:lastRenderedPageBreak/>
        <w:t>C</w:t>
      </w:r>
      <w:r w:rsidR="00B92A17">
        <w:t xml:space="preserve">heck the </w:t>
      </w:r>
      <w:r w:rsidR="005B1E3C">
        <w:t>information is correct</w:t>
      </w:r>
      <w:r>
        <w:t xml:space="preserve">. Select </w:t>
      </w:r>
      <w:r w:rsidR="005B1E3C">
        <w:t xml:space="preserve">the </w:t>
      </w:r>
      <w:r w:rsidR="005B1E3C" w:rsidRPr="002A26DB">
        <w:t>check box</w:t>
      </w:r>
      <w:r w:rsidR="005B1E3C">
        <w:t xml:space="preserve"> and then</w:t>
      </w:r>
      <w:r w:rsidR="00B92A17">
        <w:t xml:space="preserve"> </w:t>
      </w:r>
      <w:r w:rsidR="00D52D83">
        <w:t xml:space="preserve">select </w:t>
      </w:r>
      <w:r w:rsidR="00B92A17">
        <w:t>the</w:t>
      </w:r>
      <w:r w:rsidR="00D52D83">
        <w:t xml:space="preserve"> arrow icon</w:t>
      </w:r>
      <w:r w:rsidR="00B92A17">
        <w:t xml:space="preserve"> </w:t>
      </w:r>
      <w:r w:rsidR="008A1D06">
        <w:rPr>
          <w:noProof/>
        </w:rPr>
        <w:drawing>
          <wp:inline distT="0" distB="0" distL="0" distR="0" wp14:anchorId="68E1961C" wp14:editId="5D0B47B7">
            <wp:extent cx="215265" cy="207645"/>
            <wp:effectExtent l="19050" t="19050" r="13335" b="20955"/>
            <wp:docPr id="69" name="Picture 69"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A1D06">
        <w:t xml:space="preserve"> </w:t>
      </w:r>
      <w:r w:rsidR="00B92A17">
        <w:t xml:space="preserve">to navigate to the </w:t>
      </w:r>
      <w:r w:rsidR="00831CAD">
        <w:t>‘</w:t>
      </w:r>
      <w:r w:rsidR="009F5F9E" w:rsidRPr="002B3526">
        <w:rPr>
          <w:b/>
        </w:rPr>
        <w:t>Revenue</w:t>
      </w:r>
      <w:r w:rsidR="009F5F9E">
        <w:t xml:space="preserve"> </w:t>
      </w:r>
      <w:r w:rsidR="009F5F9E" w:rsidRPr="002B3526">
        <w:rPr>
          <w:b/>
        </w:rPr>
        <w:t>Information</w:t>
      </w:r>
      <w:r w:rsidR="00831CAD">
        <w:t>’</w:t>
      </w:r>
      <w:r w:rsidR="00B92A17">
        <w:t xml:space="preserve"> page.</w:t>
      </w:r>
    </w:p>
    <w:p w14:paraId="4446BE51" w14:textId="1446B3B9" w:rsidR="008929A5" w:rsidRDefault="008929A5" w:rsidP="008A1D06">
      <w:pPr>
        <w:ind w:right="-284"/>
      </w:pPr>
      <w:r>
        <w:rPr>
          <w:noProof/>
        </w:rPr>
        <w:drawing>
          <wp:inline distT="0" distB="0" distL="0" distR="0" wp14:anchorId="5AFAF84E" wp14:editId="00B1D294">
            <wp:extent cx="4491535" cy="2454847"/>
            <wp:effectExtent l="19050" t="19050" r="23495" b="22225"/>
            <wp:docPr id="23" name="Picture 23"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cstate="hqprint">
                      <a:extLst>
                        <a:ext uri="{28A0092B-C50C-407E-A947-70E740481C1C}">
                          <a14:useLocalDpi xmlns:a14="http://schemas.microsoft.com/office/drawing/2010/main"/>
                        </a:ext>
                      </a:extLst>
                    </a:blip>
                    <a:srcRect/>
                    <a:stretch/>
                  </pic:blipFill>
                  <pic:spPr bwMode="auto">
                    <a:xfrm>
                      <a:off x="0" y="0"/>
                      <a:ext cx="4509411" cy="2464617"/>
                    </a:xfrm>
                    <a:prstGeom prst="rect">
                      <a:avLst/>
                    </a:prstGeom>
                    <a:ln w="9525" cap="flat" cmpd="sng" algn="ctr">
                      <a:solidFill>
                        <a:schemeClr val="bg1">
                          <a:lumMod val="50000"/>
                        </a:scheme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972D31E" w14:textId="1EAE67AD" w:rsidR="00624827" w:rsidRDefault="002B3526" w:rsidP="00C74123">
      <w:pPr>
        <w:pStyle w:val="ListNumber"/>
      </w:pPr>
      <w:r>
        <w:t xml:space="preserve">On the </w:t>
      </w:r>
      <w:r w:rsidR="00831CAD">
        <w:t>‘</w:t>
      </w:r>
      <w:r w:rsidRPr="00E62A86">
        <w:rPr>
          <w:b/>
        </w:rPr>
        <w:t>Revenue Information</w:t>
      </w:r>
      <w:r w:rsidR="00831CAD">
        <w:t>’</w:t>
      </w:r>
      <w:r>
        <w:t xml:space="preserve"> page, </w:t>
      </w:r>
      <w:r w:rsidR="00DA18AE">
        <w:t xml:space="preserve">select </w:t>
      </w:r>
      <w:r w:rsidR="00563C73">
        <w:t xml:space="preserve">the </w:t>
      </w:r>
      <w:r w:rsidR="00831CAD">
        <w:t>‘</w:t>
      </w:r>
      <w:r w:rsidR="00563C73" w:rsidRPr="00E62A86">
        <w:rPr>
          <w:b/>
        </w:rPr>
        <w:t>No</w:t>
      </w:r>
      <w:r w:rsidR="00831CAD">
        <w:t>’</w:t>
      </w:r>
      <w:r w:rsidR="00563C73">
        <w:t xml:space="preserve"> </w:t>
      </w:r>
      <w:r w:rsidR="00DA18AE">
        <w:t xml:space="preserve">radio icon </w:t>
      </w:r>
      <w:r w:rsidR="00D37F83">
        <w:t xml:space="preserve">under the question </w:t>
      </w:r>
      <w:r w:rsidR="00BA7EF7">
        <w:t>‘</w:t>
      </w:r>
      <w:r w:rsidR="00563C73" w:rsidRPr="002A26DB">
        <w:rPr>
          <w:b/>
        </w:rPr>
        <w:t>Would you like to undertake a calculation of revenue?</w:t>
      </w:r>
      <w:r w:rsidR="002A26DB" w:rsidRPr="002A26DB">
        <w:t>’.</w:t>
      </w:r>
    </w:p>
    <w:p w14:paraId="028AB29D" w14:textId="451A10BF" w:rsidR="00C844CE" w:rsidRDefault="00831CAD" w:rsidP="00E62A86">
      <w:pPr>
        <w:pStyle w:val="ListNumber"/>
      </w:pPr>
      <w:r>
        <w:t>T</w:t>
      </w:r>
      <w:r w:rsidR="008037E0">
        <w:t xml:space="preserve">hen </w:t>
      </w:r>
      <w:r w:rsidR="00563C73">
        <w:t xml:space="preserve">select the </w:t>
      </w:r>
      <w:r>
        <w:t>‘</w:t>
      </w:r>
      <w:r w:rsidR="00563C73" w:rsidRPr="00E62A86">
        <w:rPr>
          <w:b/>
        </w:rPr>
        <w:t>Eligible Revenue is AUD</w:t>
      </w:r>
      <w:r w:rsidR="00B71F51">
        <w:rPr>
          <w:b/>
        </w:rPr>
        <w:t xml:space="preserve"> </w:t>
      </w:r>
      <w:r w:rsidR="00563C73" w:rsidRPr="00E62A86">
        <w:rPr>
          <w:b/>
        </w:rPr>
        <w:t>$25 million or above for the eligible revenue period</w:t>
      </w:r>
      <w:r>
        <w:t>’</w:t>
      </w:r>
      <w:r w:rsidR="00BA7EF7" w:rsidRPr="00BA7EF7">
        <w:t xml:space="preserve"> </w:t>
      </w:r>
      <w:r w:rsidR="00DA18AE">
        <w:t>radio icon</w:t>
      </w:r>
      <w:r w:rsidR="00563C73">
        <w:t xml:space="preserve">. </w:t>
      </w:r>
    </w:p>
    <w:p w14:paraId="2989933C" w14:textId="23CC1451" w:rsidR="00715F8A" w:rsidRDefault="008A1D06" w:rsidP="00C74123">
      <w:pPr>
        <w:pStyle w:val="ListParagraph"/>
        <w:ind w:left="567" w:hanging="567"/>
      </w:pPr>
      <w:r>
        <w:rPr>
          <w:noProof/>
        </w:rPr>
        <w:drawing>
          <wp:inline distT="0" distB="0" distL="0" distR="0" wp14:anchorId="09E5BDAF" wp14:editId="1224E8FE">
            <wp:extent cx="4525655" cy="778608"/>
            <wp:effectExtent l="19050" t="19050" r="27305" b="21590"/>
            <wp:docPr id="42" name="Picture 42"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cstate="hqprint">
                      <a:extLst>
                        <a:ext uri="{28A0092B-C50C-407E-A947-70E740481C1C}">
                          <a14:useLocalDpi xmlns:a14="http://schemas.microsoft.com/office/drawing/2010/main"/>
                        </a:ext>
                      </a:extLst>
                    </a:blip>
                    <a:srcRect/>
                    <a:stretch/>
                  </pic:blipFill>
                  <pic:spPr bwMode="auto">
                    <a:xfrm>
                      <a:off x="0" y="0"/>
                      <a:ext cx="4746598" cy="81662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1DB0F10E" w14:textId="3558C86E" w:rsidR="00F946BF" w:rsidRPr="00F946BF" w:rsidRDefault="00F946BF" w:rsidP="002A26DB">
      <w:pPr>
        <w:spacing w:after="60"/>
        <w:rPr>
          <w:b/>
        </w:rPr>
      </w:pPr>
      <w:r w:rsidRPr="00F946BF">
        <w:rPr>
          <w:b/>
        </w:rPr>
        <w:t xml:space="preserve">What to do if eligible revenue is under </w:t>
      </w:r>
      <w:r w:rsidR="00A06DCB">
        <w:rPr>
          <w:b/>
        </w:rPr>
        <w:t xml:space="preserve">AUD </w:t>
      </w:r>
      <w:r w:rsidRPr="00F946BF">
        <w:rPr>
          <w:b/>
        </w:rPr>
        <w:t>$25</w:t>
      </w:r>
      <w:r w:rsidR="00A06DCB">
        <w:rPr>
          <w:b/>
        </w:rPr>
        <w:t xml:space="preserve"> </w:t>
      </w:r>
      <w:r w:rsidRPr="00F946BF">
        <w:rPr>
          <w:b/>
        </w:rPr>
        <w:t>m</w:t>
      </w:r>
      <w:r w:rsidR="00A06DCB">
        <w:rPr>
          <w:b/>
        </w:rPr>
        <w:t>illion</w:t>
      </w:r>
      <w:r w:rsidR="00831CAD">
        <w:rPr>
          <w:b/>
        </w:rPr>
        <w:t>?</w:t>
      </w:r>
    </w:p>
    <w:p w14:paraId="171DE695" w14:textId="014B60A2" w:rsidR="007010EB" w:rsidRDefault="00FD4780" w:rsidP="00E62A86">
      <w:pPr>
        <w:spacing w:after="80"/>
      </w:pPr>
      <w:r>
        <w:t>If</w:t>
      </w:r>
      <w:r w:rsidR="00355D49">
        <w:t>,</w:t>
      </w:r>
      <w:r>
        <w:t xml:space="preserve"> for the eligible revenue period, the carrier group’s initial sales revenue, gross telecommunications sales revenue or eligible revenue is </w:t>
      </w:r>
      <w:r w:rsidRPr="00F946BF">
        <w:rPr>
          <w:b/>
        </w:rPr>
        <w:t>less than AUD</w:t>
      </w:r>
      <w:r w:rsidR="00B71F51">
        <w:rPr>
          <w:b/>
        </w:rPr>
        <w:t xml:space="preserve"> </w:t>
      </w:r>
      <w:r w:rsidRPr="00F946BF">
        <w:rPr>
          <w:b/>
        </w:rPr>
        <w:t>$25 million</w:t>
      </w:r>
      <w:r>
        <w:t>, you</w:t>
      </w:r>
      <w:r w:rsidR="005A0B9C">
        <w:t xml:space="preserve"> </w:t>
      </w:r>
      <w:r w:rsidR="00D01EC4">
        <w:t xml:space="preserve">can </w:t>
      </w:r>
      <w:r w:rsidR="00F946BF">
        <w:t>still</w:t>
      </w:r>
      <w:r w:rsidR="00D01EC4">
        <w:t xml:space="preserve"> </w:t>
      </w:r>
      <w:r>
        <w:t>make a submission</w:t>
      </w:r>
      <w:r w:rsidR="00D01EC4">
        <w:t xml:space="preserve"> </w:t>
      </w:r>
      <w:r w:rsidR="00715F8A">
        <w:t xml:space="preserve">in this page </w:t>
      </w:r>
      <w:r w:rsidR="00D01EC4">
        <w:t xml:space="preserve">by selecting one of the following </w:t>
      </w:r>
      <w:r>
        <w:t xml:space="preserve">thresholds: </w:t>
      </w:r>
    </w:p>
    <w:p w14:paraId="05364F42" w14:textId="07C7F9FB" w:rsidR="00D01EC4" w:rsidRPr="00664E25" w:rsidRDefault="00B22B10" w:rsidP="00C74123">
      <w:pPr>
        <w:pStyle w:val="ListBullet"/>
      </w:pPr>
      <w:r>
        <w:t>i</w:t>
      </w:r>
      <w:r w:rsidR="00D01EC4">
        <w:t xml:space="preserve">nitial sales revenue is less than </w:t>
      </w:r>
      <w:r w:rsidR="00D01EC4" w:rsidRPr="00664E25">
        <w:t>AUD</w:t>
      </w:r>
      <w:r w:rsidR="00B71F51" w:rsidRPr="00664E25">
        <w:t xml:space="preserve"> </w:t>
      </w:r>
      <w:r w:rsidR="00D01EC4" w:rsidRPr="00664E25">
        <w:t>$25 million for the eligible revenue period</w:t>
      </w:r>
    </w:p>
    <w:p w14:paraId="0F8B406A" w14:textId="6319369C" w:rsidR="00D01EC4" w:rsidRDefault="00B22B10" w:rsidP="00C74123">
      <w:pPr>
        <w:pStyle w:val="ListBullet"/>
      </w:pPr>
      <w:r w:rsidRPr="00664E25">
        <w:t>g</w:t>
      </w:r>
      <w:r w:rsidR="00D01EC4" w:rsidRPr="00664E25">
        <w:t>ross telecommunications sales revenue is less than AUD</w:t>
      </w:r>
      <w:r w:rsidR="00B71F51" w:rsidRPr="00664E25">
        <w:t xml:space="preserve"> </w:t>
      </w:r>
      <w:r w:rsidR="00D01EC4" w:rsidRPr="00664E25">
        <w:t>$25 million for the eligible</w:t>
      </w:r>
      <w:r w:rsidR="00D01EC4">
        <w:t xml:space="preserve"> revenue period</w:t>
      </w:r>
    </w:p>
    <w:p w14:paraId="5E994B16" w14:textId="1F47E563" w:rsidR="00715F8A" w:rsidRDefault="00B22B10" w:rsidP="00C74123">
      <w:pPr>
        <w:pStyle w:val="ListBulletLast"/>
      </w:pPr>
      <w:r>
        <w:t>e</w:t>
      </w:r>
      <w:r w:rsidR="00D01EC4">
        <w:t>ligible revenue is less than AUD</w:t>
      </w:r>
      <w:r w:rsidR="00B71F51">
        <w:t xml:space="preserve"> </w:t>
      </w:r>
      <w:r w:rsidR="00D01EC4">
        <w:t xml:space="preserve">$25 million for the </w:t>
      </w:r>
      <w:r w:rsidR="00D01EC4" w:rsidRPr="00664E25">
        <w:t>eligible</w:t>
      </w:r>
      <w:r w:rsidR="00D01EC4">
        <w:t xml:space="preserve"> revenue period.</w:t>
      </w:r>
    </w:p>
    <w:p w14:paraId="09BA54C6" w14:textId="3730E48E" w:rsidR="008A1D06" w:rsidRDefault="00715F8A" w:rsidP="00C74123">
      <w:pPr>
        <w:pStyle w:val="ListNumber"/>
        <w:numPr>
          <w:ilvl w:val="0"/>
          <w:numId w:val="0"/>
        </w:numPr>
      </w:pPr>
      <w:r>
        <w:t>S</w:t>
      </w:r>
      <w:r w:rsidR="00B8354B">
        <w:t xml:space="preserve">elect </w:t>
      </w:r>
      <w:r w:rsidR="00563C73">
        <w:t>the</w:t>
      </w:r>
      <w:r w:rsidR="00D52D83">
        <w:t xml:space="preserve"> arrow icon</w:t>
      </w:r>
      <w:r w:rsidR="008A1D06">
        <w:t xml:space="preserve"> </w:t>
      </w:r>
      <w:r w:rsidR="008A1D06">
        <w:rPr>
          <w:noProof/>
        </w:rPr>
        <w:drawing>
          <wp:inline distT="0" distB="0" distL="0" distR="0" wp14:anchorId="313FBD2F" wp14:editId="69D5FD61">
            <wp:extent cx="215265" cy="207645"/>
            <wp:effectExtent l="19050" t="19050" r="13335" b="20955"/>
            <wp:docPr id="68" name="Picture 68"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A1D06">
        <w:t xml:space="preserve"> </w:t>
      </w:r>
      <w:r w:rsidR="00563C73">
        <w:t>to navigate to the next page</w:t>
      </w:r>
      <w:r w:rsidR="003560BD">
        <w:t>.</w:t>
      </w:r>
      <w:r w:rsidR="00620784">
        <w:t xml:space="preserve"> </w:t>
      </w:r>
      <w:r w:rsidR="00F946BF">
        <w:t xml:space="preserve">To complete your </w:t>
      </w:r>
      <w:r w:rsidR="00F946BF" w:rsidRPr="00DF4093">
        <w:t xml:space="preserve">submission, </w:t>
      </w:r>
      <w:r w:rsidR="005A0B9C" w:rsidRPr="00DF4093">
        <w:t xml:space="preserve">refer to </w:t>
      </w:r>
      <w:r w:rsidR="005A0B9C" w:rsidRPr="005A5B7F">
        <w:t>page 6 of the ‘</w:t>
      </w:r>
      <w:r w:rsidR="00DF4093" w:rsidRPr="00C74123">
        <w:rPr>
          <w:b/>
          <w:bCs/>
        </w:rPr>
        <w:t xml:space="preserve">TELLER </w:t>
      </w:r>
      <w:r w:rsidR="005A0B9C" w:rsidRPr="00C74123">
        <w:rPr>
          <w:b/>
          <w:bCs/>
        </w:rPr>
        <w:t xml:space="preserve">Quick </w:t>
      </w:r>
      <w:r w:rsidR="00DF4093" w:rsidRPr="00C74123">
        <w:rPr>
          <w:b/>
          <w:bCs/>
        </w:rPr>
        <w:t>g</w:t>
      </w:r>
      <w:r w:rsidR="005A0B9C" w:rsidRPr="00C74123">
        <w:rPr>
          <w:b/>
          <w:bCs/>
        </w:rPr>
        <w:t>uide</w:t>
      </w:r>
      <w:r w:rsidR="00B22B10" w:rsidRPr="00C74123">
        <w:rPr>
          <w:b/>
          <w:bCs/>
        </w:rPr>
        <w:t>—</w:t>
      </w:r>
      <w:r w:rsidR="005A0B9C" w:rsidRPr="00C74123">
        <w:rPr>
          <w:b/>
          <w:bCs/>
        </w:rPr>
        <w:t>Completing an online submission for a carrier with revenue</w:t>
      </w:r>
      <w:r w:rsidR="00083028" w:rsidRPr="00C74123">
        <w:rPr>
          <w:b/>
          <w:bCs/>
        </w:rPr>
        <w:t>s</w:t>
      </w:r>
      <w:r w:rsidR="005A0B9C" w:rsidRPr="00C74123">
        <w:rPr>
          <w:b/>
          <w:bCs/>
        </w:rPr>
        <w:t xml:space="preserve"> less than AUD</w:t>
      </w:r>
      <w:r w:rsidR="00B71F51" w:rsidRPr="00C74123">
        <w:rPr>
          <w:b/>
          <w:bCs/>
        </w:rPr>
        <w:t xml:space="preserve"> </w:t>
      </w:r>
      <w:r w:rsidR="005A0B9C" w:rsidRPr="00C74123">
        <w:rPr>
          <w:b/>
          <w:bCs/>
        </w:rPr>
        <w:t>$25</w:t>
      </w:r>
      <w:r w:rsidR="00083028" w:rsidRPr="00C74123">
        <w:rPr>
          <w:b/>
          <w:bCs/>
        </w:rPr>
        <w:t xml:space="preserve"> </w:t>
      </w:r>
      <w:r w:rsidR="005A0B9C" w:rsidRPr="00C74123">
        <w:rPr>
          <w:b/>
          <w:bCs/>
        </w:rPr>
        <w:t>m</w:t>
      </w:r>
      <w:r w:rsidR="00083028" w:rsidRPr="00C74123">
        <w:rPr>
          <w:b/>
          <w:bCs/>
        </w:rPr>
        <w:t>illion</w:t>
      </w:r>
      <w:r w:rsidR="00664E25">
        <w:t xml:space="preserve">’ available on our </w:t>
      </w:r>
      <w:hyperlink r:id="rId41" w:history="1">
        <w:r w:rsidR="00664E25" w:rsidRPr="00664E25">
          <w:rPr>
            <w:rStyle w:val="Hyperlink"/>
          </w:rPr>
          <w:t>website</w:t>
        </w:r>
      </w:hyperlink>
      <w:r w:rsidR="00083028" w:rsidRPr="005A5B7F">
        <w:t>.</w:t>
      </w:r>
    </w:p>
    <w:p w14:paraId="7C2D9145" w14:textId="77777777" w:rsidR="008A1D06" w:rsidRDefault="008A1D06">
      <w:pPr>
        <w:spacing w:after="0"/>
      </w:pPr>
      <w:r>
        <w:br w:type="page"/>
      </w:r>
    </w:p>
    <w:p w14:paraId="6674AA39" w14:textId="69BCE6BD" w:rsidR="0069647C" w:rsidRDefault="005A0B9C" w:rsidP="00C74123">
      <w:pPr>
        <w:pStyle w:val="ListNumber"/>
      </w:pPr>
      <w:r>
        <w:lastRenderedPageBreak/>
        <w:t xml:space="preserve">If you have selected the threshold to indicate your </w:t>
      </w:r>
      <w:r w:rsidR="00A44C29">
        <w:t>‘</w:t>
      </w:r>
      <w:r w:rsidR="0069647C">
        <w:rPr>
          <w:b/>
        </w:rPr>
        <w:t>E</w:t>
      </w:r>
      <w:r w:rsidRPr="00A44C29">
        <w:rPr>
          <w:b/>
        </w:rPr>
        <w:t xml:space="preserve">ligible </w:t>
      </w:r>
      <w:r w:rsidR="0069647C">
        <w:rPr>
          <w:b/>
        </w:rPr>
        <w:t>R</w:t>
      </w:r>
      <w:r w:rsidRPr="00A44C29">
        <w:rPr>
          <w:b/>
        </w:rPr>
        <w:t>evenue is AUD</w:t>
      </w:r>
      <w:r w:rsidR="00B71F51">
        <w:rPr>
          <w:b/>
        </w:rPr>
        <w:t xml:space="preserve"> </w:t>
      </w:r>
      <w:r w:rsidRPr="00A44C29">
        <w:rPr>
          <w:b/>
        </w:rPr>
        <w:t>$25 million or above</w:t>
      </w:r>
      <w:r w:rsidR="00A44C29" w:rsidRPr="002A26DB">
        <w:t>’</w:t>
      </w:r>
      <w:r w:rsidRPr="006C1039">
        <w:t xml:space="preserve"> </w:t>
      </w:r>
      <w:r w:rsidR="00A44C29">
        <w:t xml:space="preserve">you will be directed to the </w:t>
      </w:r>
      <w:r w:rsidR="009027C5">
        <w:t>‘</w:t>
      </w:r>
      <w:r w:rsidR="00A44C29" w:rsidRPr="00F946BF">
        <w:rPr>
          <w:b/>
        </w:rPr>
        <w:t>General Information</w:t>
      </w:r>
      <w:r w:rsidR="009027C5" w:rsidRPr="000A65CD">
        <w:t>’</w:t>
      </w:r>
      <w:r w:rsidR="00665AE6">
        <w:rPr>
          <w:b/>
        </w:rPr>
        <w:t xml:space="preserve"> </w:t>
      </w:r>
      <w:r w:rsidR="00665AE6" w:rsidRPr="00411DE2">
        <w:t>page</w:t>
      </w:r>
      <w:r w:rsidR="00A44C29" w:rsidRPr="00665AE6">
        <w:t>.</w:t>
      </w:r>
    </w:p>
    <w:p w14:paraId="50F41939" w14:textId="2A548C6E" w:rsidR="008351B7" w:rsidRDefault="008351B7" w:rsidP="008A1D06">
      <w:pPr>
        <w:pStyle w:val="ListParagraph"/>
        <w:ind w:left="0"/>
      </w:pPr>
      <w:r>
        <w:rPr>
          <w:noProof/>
        </w:rPr>
        <w:drawing>
          <wp:inline distT="0" distB="0" distL="0" distR="0" wp14:anchorId="089C2D88" wp14:editId="6AAB5E38">
            <wp:extent cx="3461129" cy="2240306"/>
            <wp:effectExtent l="19050" t="19050" r="25400" b="26670"/>
            <wp:docPr id="65" name="Picture 65" title="General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cstate="hqprint">
                      <a:extLst>
                        <a:ext uri="{28A0092B-C50C-407E-A947-70E740481C1C}">
                          <a14:useLocalDpi xmlns:a14="http://schemas.microsoft.com/office/drawing/2010/main"/>
                        </a:ext>
                      </a:extLst>
                    </a:blip>
                    <a:stretch>
                      <a:fillRect/>
                    </a:stretch>
                  </pic:blipFill>
                  <pic:spPr>
                    <a:xfrm>
                      <a:off x="0" y="0"/>
                      <a:ext cx="3476090" cy="2249990"/>
                    </a:xfrm>
                    <a:prstGeom prst="rect">
                      <a:avLst/>
                    </a:prstGeom>
                    <a:ln>
                      <a:solidFill>
                        <a:schemeClr val="bg1">
                          <a:lumMod val="50000"/>
                        </a:schemeClr>
                      </a:solidFill>
                    </a:ln>
                  </pic:spPr>
                </pic:pic>
              </a:graphicData>
            </a:graphic>
          </wp:inline>
        </w:drawing>
      </w:r>
    </w:p>
    <w:p w14:paraId="0422A412" w14:textId="77777777" w:rsidR="00B21001" w:rsidRDefault="00B21001" w:rsidP="008351B7">
      <w:pPr>
        <w:pStyle w:val="ListParagraph"/>
        <w:ind w:left="567"/>
      </w:pPr>
    </w:p>
    <w:p w14:paraId="16416F0C" w14:textId="0EECC19F" w:rsidR="0069647C" w:rsidRDefault="00D051A8" w:rsidP="00C74123">
      <w:pPr>
        <w:pStyle w:val="ListNumber"/>
      </w:pPr>
      <w:r>
        <w:t xml:space="preserve">On the </w:t>
      </w:r>
      <w:r w:rsidR="009027C5">
        <w:t>‘</w:t>
      </w:r>
      <w:r w:rsidRPr="00E62A86">
        <w:rPr>
          <w:b/>
        </w:rPr>
        <w:t>General Information</w:t>
      </w:r>
      <w:r w:rsidR="009027C5">
        <w:t>’</w:t>
      </w:r>
      <w:r w:rsidRPr="001327E9">
        <w:t xml:space="preserve"> </w:t>
      </w:r>
      <w:r w:rsidRPr="00A72695">
        <w:t>page,</w:t>
      </w:r>
      <w:r>
        <w:t xml:space="preserve"> enter the</w:t>
      </w:r>
      <w:r w:rsidRPr="00411DE2">
        <w:t xml:space="preserve"> </w:t>
      </w:r>
      <w:r w:rsidR="009027C5">
        <w:t>‘</w:t>
      </w:r>
      <w:r w:rsidR="0067242D" w:rsidRPr="002A26DB">
        <w:rPr>
          <w:b/>
        </w:rPr>
        <w:t xml:space="preserve">Supporting </w:t>
      </w:r>
      <w:r w:rsidRPr="002A26DB">
        <w:rPr>
          <w:b/>
        </w:rPr>
        <w:t>Financial Year End Date</w:t>
      </w:r>
      <w:r w:rsidR="009027C5">
        <w:t>’</w:t>
      </w:r>
      <w:r>
        <w:t xml:space="preserve"> and </w:t>
      </w:r>
      <w:r w:rsidR="009027C5">
        <w:t>‘</w:t>
      </w:r>
      <w:r w:rsidRPr="002A26DB">
        <w:rPr>
          <w:b/>
        </w:rPr>
        <w:t xml:space="preserve">Business Activities </w:t>
      </w:r>
      <w:r w:rsidR="009027C5" w:rsidRPr="002A26DB">
        <w:rPr>
          <w:b/>
        </w:rPr>
        <w:t>I</w:t>
      </w:r>
      <w:r w:rsidRPr="002A26DB">
        <w:rPr>
          <w:b/>
        </w:rPr>
        <w:t>nformation</w:t>
      </w:r>
      <w:r w:rsidR="009027C5" w:rsidRPr="006C1039">
        <w:t>’</w:t>
      </w:r>
      <w:r>
        <w:t>.</w:t>
      </w:r>
    </w:p>
    <w:p w14:paraId="1B13BCF8" w14:textId="0352A35E" w:rsidR="00EA4E78" w:rsidRDefault="00DA18AE" w:rsidP="00C74123">
      <w:pPr>
        <w:pStyle w:val="ListNumber"/>
      </w:pPr>
      <w:r>
        <w:t xml:space="preserve">Select </w:t>
      </w:r>
      <w:r w:rsidR="00C45D83">
        <w:t>the</w:t>
      </w:r>
      <w:r w:rsidR="009027C5">
        <w:t xml:space="preserve"> save icon</w:t>
      </w:r>
      <w:r w:rsidR="00C45D83">
        <w:t xml:space="preserve"> </w:t>
      </w:r>
      <w:r w:rsidR="00C45D83">
        <w:rPr>
          <w:noProof/>
        </w:rPr>
        <w:drawing>
          <wp:inline distT="0" distB="0" distL="0" distR="0" wp14:anchorId="4F599012" wp14:editId="2BCC83DC">
            <wp:extent cx="218970" cy="220422"/>
            <wp:effectExtent l="19050" t="19050" r="10160" b="27305"/>
            <wp:docPr id="61" name="Picture 61" title="Sav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3" cstate="hqprint">
                      <a:extLst>
                        <a:ext uri="{28A0092B-C50C-407E-A947-70E740481C1C}">
                          <a14:useLocalDpi xmlns:a14="http://schemas.microsoft.com/office/drawing/2010/main"/>
                        </a:ext>
                      </a:extLst>
                    </a:blip>
                    <a:srcRect/>
                    <a:stretch/>
                  </pic:blipFill>
                  <pic:spPr bwMode="auto">
                    <a:xfrm>
                      <a:off x="0" y="0"/>
                      <a:ext cx="226697" cy="22820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C45D83">
        <w:t xml:space="preserve"> to </w:t>
      </w:r>
      <w:r w:rsidR="00C45D83" w:rsidRPr="002A26DB">
        <w:t>save</w:t>
      </w:r>
      <w:r w:rsidR="00C45D83">
        <w:t xml:space="preserve"> your eligible revenue submission</w:t>
      </w:r>
      <w:r w:rsidR="009027C5">
        <w:t xml:space="preserve">. </w:t>
      </w:r>
      <w:r w:rsidR="00EA4E78">
        <w:t>E</w:t>
      </w:r>
      <w:r w:rsidR="00C45D83">
        <w:t>nsure that you save frequently to prevent the loss of your information</w:t>
      </w:r>
      <w:r w:rsidR="00664E25">
        <w:t>.</w:t>
      </w:r>
    </w:p>
    <w:p w14:paraId="3A98A65A" w14:textId="1451FD41" w:rsidR="00AB2573" w:rsidRDefault="006635AC" w:rsidP="00C74123">
      <w:pPr>
        <w:pStyle w:val="ListNumber"/>
      </w:pPr>
      <w:r>
        <w:t xml:space="preserve">When </w:t>
      </w:r>
      <w:r w:rsidR="0005494D">
        <w:t xml:space="preserve">a </w:t>
      </w:r>
      <w:r>
        <w:t xml:space="preserve">submission is saved, a copy is </w:t>
      </w:r>
      <w:r w:rsidR="0005494D">
        <w:t xml:space="preserve">available </w:t>
      </w:r>
      <w:r>
        <w:t xml:space="preserve">under </w:t>
      </w:r>
      <w:r w:rsidR="009027C5">
        <w:t>‘</w:t>
      </w:r>
      <w:r w:rsidRPr="0005494D">
        <w:rPr>
          <w:b/>
        </w:rPr>
        <w:t>Forms Assigned to Me</w:t>
      </w:r>
      <w:r w:rsidR="009027C5" w:rsidRPr="002A26DB">
        <w:t>’</w:t>
      </w:r>
      <w:r w:rsidR="009027C5">
        <w:t xml:space="preserve">, </w:t>
      </w:r>
      <w:r w:rsidR="00356146">
        <w:t>located under the button</w:t>
      </w:r>
      <w:r w:rsidR="009027C5">
        <w:t xml:space="preserve">. </w:t>
      </w:r>
    </w:p>
    <w:p w14:paraId="3AF964B3" w14:textId="77777777" w:rsidR="0005494D" w:rsidRDefault="0005494D" w:rsidP="008A1D06">
      <w:pPr>
        <w:pStyle w:val="ListParagraph"/>
        <w:ind w:left="0"/>
      </w:pPr>
      <w:r>
        <w:rPr>
          <w:noProof/>
        </w:rPr>
        <w:drawing>
          <wp:inline distT="0" distB="0" distL="0" distR="0" wp14:anchorId="1A455142" wp14:editId="32E496CB">
            <wp:extent cx="4082103" cy="665878"/>
            <wp:effectExtent l="19050" t="19050" r="13970" b="20320"/>
            <wp:docPr id="29" name="Picture 29" title="Forms assigned to me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cstate="hqprint">
                      <a:extLst>
                        <a:ext uri="{28A0092B-C50C-407E-A947-70E740481C1C}">
                          <a14:useLocalDpi xmlns:a14="http://schemas.microsoft.com/office/drawing/2010/main"/>
                        </a:ext>
                      </a:extLst>
                    </a:blip>
                    <a:stretch>
                      <a:fillRect/>
                    </a:stretch>
                  </pic:blipFill>
                  <pic:spPr>
                    <a:xfrm>
                      <a:off x="0" y="0"/>
                      <a:ext cx="4134439" cy="674415"/>
                    </a:xfrm>
                    <a:prstGeom prst="rect">
                      <a:avLst/>
                    </a:prstGeom>
                    <a:ln>
                      <a:solidFill>
                        <a:schemeClr val="bg1">
                          <a:lumMod val="50000"/>
                        </a:schemeClr>
                      </a:solidFill>
                    </a:ln>
                  </pic:spPr>
                </pic:pic>
              </a:graphicData>
            </a:graphic>
          </wp:inline>
        </w:drawing>
      </w:r>
    </w:p>
    <w:p w14:paraId="664724DC" w14:textId="77777777" w:rsidR="0005494D" w:rsidRDefault="0005494D" w:rsidP="0005494D">
      <w:pPr>
        <w:pStyle w:val="ListParagraph"/>
        <w:ind w:left="1080"/>
      </w:pPr>
    </w:p>
    <w:p w14:paraId="49A0F88D" w14:textId="7A2ACFB2" w:rsidR="008A1D06" w:rsidRDefault="003560BD" w:rsidP="00E62A86">
      <w:pPr>
        <w:pStyle w:val="ListNumber"/>
      </w:pPr>
      <w:r>
        <w:t xml:space="preserve">You </w:t>
      </w:r>
      <w:r w:rsidR="00DB41BC">
        <w:t>can</w:t>
      </w:r>
      <w:r>
        <w:t xml:space="preserve"> </w:t>
      </w:r>
      <w:r w:rsidRPr="001327E9">
        <w:rPr>
          <w:b/>
        </w:rPr>
        <w:t>print</w:t>
      </w:r>
      <w:r>
        <w:t xml:space="preserve"> your eligible revenue submission at any stage of your submission by </w:t>
      </w:r>
      <w:r w:rsidR="00DA18AE">
        <w:t xml:space="preserve">selecting </w:t>
      </w:r>
      <w:r>
        <w:t xml:space="preserve">the </w:t>
      </w:r>
      <w:r w:rsidR="009027C5">
        <w:t>print icon</w:t>
      </w:r>
      <w:r w:rsidR="002E13B2">
        <w:t xml:space="preserve"> </w:t>
      </w:r>
      <w:r>
        <w:rPr>
          <w:noProof/>
        </w:rPr>
        <w:drawing>
          <wp:inline distT="0" distB="0" distL="0" distR="0" wp14:anchorId="0C4F4147" wp14:editId="2E8CBAD2">
            <wp:extent cx="259676" cy="237296"/>
            <wp:effectExtent l="19050" t="19050" r="26670" b="10795"/>
            <wp:docPr id="71" name="Picture 71" title="Pr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cstate="hqprint">
                      <a:extLst>
                        <a:ext uri="{28A0092B-C50C-407E-A947-70E740481C1C}">
                          <a14:useLocalDpi xmlns:a14="http://schemas.microsoft.com/office/drawing/2010/main"/>
                        </a:ext>
                      </a:extLst>
                    </a:blip>
                    <a:srcRect/>
                    <a:stretch/>
                  </pic:blipFill>
                  <pic:spPr bwMode="auto">
                    <a:xfrm>
                      <a:off x="0" y="0"/>
                      <a:ext cx="264517" cy="24172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2DCE3963" w14:textId="77777777" w:rsidR="008A1D06" w:rsidRDefault="008A1D06">
      <w:pPr>
        <w:spacing w:after="0"/>
      </w:pPr>
      <w:r>
        <w:br w:type="page"/>
      </w:r>
    </w:p>
    <w:p w14:paraId="3FE54553" w14:textId="3797CADC" w:rsidR="00E12C29" w:rsidRDefault="00DA18AE" w:rsidP="00E62A86">
      <w:pPr>
        <w:pStyle w:val="ListNumber"/>
      </w:pPr>
      <w:r>
        <w:lastRenderedPageBreak/>
        <w:t>Select</w:t>
      </w:r>
      <w:r w:rsidR="00E12C29">
        <w:t xml:space="preserve"> the</w:t>
      </w:r>
      <w:r w:rsidR="009027C5">
        <w:t xml:space="preserve"> arrow icon</w:t>
      </w:r>
      <w:r w:rsidR="008A1D06">
        <w:t xml:space="preserve"> </w:t>
      </w:r>
      <w:r w:rsidR="008A1D06">
        <w:rPr>
          <w:noProof/>
        </w:rPr>
        <w:drawing>
          <wp:inline distT="0" distB="0" distL="0" distR="0" wp14:anchorId="5A9734BD" wp14:editId="2D6CC49A">
            <wp:extent cx="215265" cy="207645"/>
            <wp:effectExtent l="19050" t="19050" r="13335" b="20955"/>
            <wp:docPr id="46" name="Picture 46"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A1D06">
        <w:t xml:space="preserve"> </w:t>
      </w:r>
      <w:r w:rsidR="009027C5">
        <w:t>t</w:t>
      </w:r>
      <w:r w:rsidR="00E12C29">
        <w:t xml:space="preserve">o navigate to the </w:t>
      </w:r>
      <w:r w:rsidR="009027C5">
        <w:t>‘</w:t>
      </w:r>
      <w:r w:rsidR="00E12C29" w:rsidRPr="00B22B10">
        <w:rPr>
          <w:b/>
        </w:rPr>
        <w:t>Carrier Group Financial Information</w:t>
      </w:r>
      <w:r w:rsidR="009027C5" w:rsidRPr="000A65CD">
        <w:t>’</w:t>
      </w:r>
      <w:r w:rsidR="00E12C29" w:rsidRPr="00B22B10">
        <w:rPr>
          <w:b/>
        </w:rPr>
        <w:t xml:space="preserve"> </w:t>
      </w:r>
      <w:r w:rsidR="00E12C29" w:rsidRPr="00E12C29">
        <w:t>page</w:t>
      </w:r>
      <w:r w:rsidR="00E12C29">
        <w:t>.</w:t>
      </w:r>
    </w:p>
    <w:p w14:paraId="0892C605" w14:textId="14872105" w:rsidR="00A84B3D" w:rsidRDefault="00B95802" w:rsidP="008A1D06">
      <w:r>
        <w:rPr>
          <w:noProof/>
        </w:rPr>
        <w:drawing>
          <wp:inline distT="0" distB="0" distL="0" distR="0" wp14:anchorId="2BF62684" wp14:editId="78637B20">
            <wp:extent cx="4409649" cy="2424292"/>
            <wp:effectExtent l="19050" t="19050" r="10160" b="14605"/>
            <wp:docPr id="21" name="Picture 21" title="Carrier group financial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cstate="hqprint">
                      <a:extLst>
                        <a:ext uri="{28A0092B-C50C-407E-A947-70E740481C1C}">
                          <a14:useLocalDpi xmlns:a14="http://schemas.microsoft.com/office/drawing/2010/main"/>
                        </a:ext>
                      </a:extLst>
                    </a:blip>
                    <a:srcRect/>
                    <a:stretch/>
                  </pic:blipFill>
                  <pic:spPr bwMode="auto">
                    <a:xfrm>
                      <a:off x="0" y="0"/>
                      <a:ext cx="4429920" cy="2435436"/>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6B774696" w14:textId="286D719F" w:rsidR="00AB2573" w:rsidRDefault="00E93A2B" w:rsidP="00C74123">
      <w:pPr>
        <w:pStyle w:val="ListNumber"/>
      </w:pPr>
      <w:r>
        <w:t xml:space="preserve">On the </w:t>
      </w:r>
      <w:r w:rsidR="009027C5">
        <w:t>‘</w:t>
      </w:r>
      <w:r w:rsidRPr="00E93A2B">
        <w:rPr>
          <w:b/>
        </w:rPr>
        <w:t>Carrier Group Financial Information</w:t>
      </w:r>
      <w:r w:rsidR="009027C5" w:rsidRPr="000A65CD">
        <w:t>’</w:t>
      </w:r>
      <w:r>
        <w:t xml:space="preserve"> page, enter your revenue and deductions information.</w:t>
      </w:r>
    </w:p>
    <w:p w14:paraId="01C36F3C" w14:textId="554E3C3A" w:rsidR="00D42E95" w:rsidRDefault="00B95802" w:rsidP="00E62A86">
      <w:pPr>
        <w:pStyle w:val="ListNumber"/>
      </w:pPr>
      <w:r>
        <w:t xml:space="preserve">To </w:t>
      </w:r>
      <w:r w:rsidRPr="006561D4">
        <w:rPr>
          <w:bCs/>
        </w:rPr>
        <w:t>export</w:t>
      </w:r>
      <w:r w:rsidRPr="00E44D81">
        <w:rPr>
          <w:bCs/>
        </w:rPr>
        <w:t xml:space="preserve"> </w:t>
      </w:r>
      <w:r w:rsidR="00C45D83" w:rsidRPr="00E44D81">
        <w:rPr>
          <w:bCs/>
        </w:rPr>
        <w:t xml:space="preserve">or </w:t>
      </w:r>
      <w:r w:rsidR="00C45D83" w:rsidRPr="006561D4">
        <w:rPr>
          <w:bCs/>
        </w:rPr>
        <w:t>import</w:t>
      </w:r>
      <w:r w:rsidR="00C45D83" w:rsidRPr="00E44D81">
        <w:rPr>
          <w:bCs/>
        </w:rPr>
        <w:t xml:space="preserve"> revenue</w:t>
      </w:r>
      <w:r w:rsidR="00C45D83">
        <w:t xml:space="preserve"> and deduction items</w:t>
      </w:r>
      <w:r w:rsidR="00D42E95">
        <w:t xml:space="preserve"> </w:t>
      </w:r>
      <w:r w:rsidR="008B45B2">
        <w:t xml:space="preserve">within the submission, </w:t>
      </w:r>
      <w:r w:rsidR="00DA18AE">
        <w:t xml:space="preserve">select </w:t>
      </w:r>
      <w:r>
        <w:t>on the</w:t>
      </w:r>
      <w:r w:rsidR="008B45B2">
        <w:t>:</w:t>
      </w:r>
    </w:p>
    <w:p w14:paraId="418EF3DD" w14:textId="6B729CF5" w:rsidR="008B45B2" w:rsidRDefault="009027C5" w:rsidP="00C74123">
      <w:pPr>
        <w:pStyle w:val="ListBullet"/>
      </w:pPr>
      <w:r w:rsidRPr="00DC5310">
        <w:rPr>
          <w:b/>
          <w:bCs/>
        </w:rPr>
        <w:t>export</w:t>
      </w:r>
      <w:r>
        <w:t xml:space="preserve"> data icon </w:t>
      </w:r>
      <w:r w:rsidR="00DD6B48">
        <w:rPr>
          <w:noProof/>
        </w:rPr>
        <w:drawing>
          <wp:inline distT="0" distB="0" distL="0" distR="0" wp14:anchorId="05F2FCAB" wp14:editId="69757F25">
            <wp:extent cx="194495" cy="187960"/>
            <wp:effectExtent l="19050" t="19050" r="15240" b="21590"/>
            <wp:docPr id="59" name="Picture 59" title="Export data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7" cstate="hqprint">
                      <a:extLst>
                        <a:ext uri="{28A0092B-C50C-407E-A947-70E740481C1C}">
                          <a14:useLocalDpi xmlns:a14="http://schemas.microsoft.com/office/drawing/2010/main"/>
                        </a:ext>
                      </a:extLst>
                    </a:blip>
                    <a:srcRect/>
                    <a:stretch/>
                  </pic:blipFill>
                  <pic:spPr bwMode="auto">
                    <a:xfrm>
                      <a:off x="0" y="0"/>
                      <a:ext cx="202510" cy="195706"/>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DD6B48">
        <w:t xml:space="preserve"> </w:t>
      </w:r>
      <w:r w:rsidR="00092BFC">
        <w:t xml:space="preserve">from the </w:t>
      </w:r>
      <w:r w:rsidR="00092BFC" w:rsidRPr="00664E25">
        <w:t>submission</w:t>
      </w:r>
      <w:r w:rsidR="00092BFC">
        <w:t>,</w:t>
      </w:r>
      <w:r w:rsidR="008B45B2">
        <w:t xml:space="preserve"> then </w:t>
      </w:r>
      <w:r>
        <w:t>select either ‘</w:t>
      </w:r>
      <w:r w:rsidR="00DF018B" w:rsidRPr="006561D4">
        <w:t>o</w:t>
      </w:r>
      <w:r w:rsidR="00092BFC" w:rsidRPr="006561D4">
        <w:t>pen</w:t>
      </w:r>
      <w:r w:rsidRPr="000A65CD">
        <w:t>’</w:t>
      </w:r>
      <w:r w:rsidR="00092BFC">
        <w:t xml:space="preserve">, </w:t>
      </w:r>
      <w:r>
        <w:t>‘</w:t>
      </w:r>
      <w:r w:rsidR="00DF018B" w:rsidRPr="006561D4">
        <w:t>s</w:t>
      </w:r>
      <w:r w:rsidR="00092BFC" w:rsidRPr="006561D4">
        <w:t>ave</w:t>
      </w:r>
      <w:r w:rsidRPr="000A65CD">
        <w:t>’</w:t>
      </w:r>
      <w:r w:rsidR="00092BFC" w:rsidRPr="006C1039">
        <w:t xml:space="preserve"> </w:t>
      </w:r>
      <w:r w:rsidR="00092BFC">
        <w:t xml:space="preserve">or </w:t>
      </w:r>
      <w:r>
        <w:t>‘</w:t>
      </w:r>
      <w:r w:rsidR="00DF018B" w:rsidRPr="006561D4">
        <w:t>c</w:t>
      </w:r>
      <w:r w:rsidR="00092BFC" w:rsidRPr="006561D4">
        <w:t>ancel</w:t>
      </w:r>
      <w:r w:rsidRPr="000A65CD">
        <w:t>’</w:t>
      </w:r>
    </w:p>
    <w:p w14:paraId="38BF1183" w14:textId="09ACA46D" w:rsidR="0086337E" w:rsidRPr="00C3753F" w:rsidRDefault="009027C5" w:rsidP="00C74123">
      <w:pPr>
        <w:pStyle w:val="ListBulletLast"/>
      </w:pPr>
      <w:r w:rsidRPr="00DC5310">
        <w:rPr>
          <w:b/>
          <w:bCs/>
        </w:rPr>
        <w:t>import</w:t>
      </w:r>
      <w:r>
        <w:t xml:space="preserve"> data icon </w:t>
      </w:r>
      <w:r w:rsidR="00092BFC">
        <w:rPr>
          <w:noProof/>
        </w:rPr>
        <w:drawing>
          <wp:inline distT="0" distB="0" distL="0" distR="0" wp14:anchorId="39952084" wp14:editId="06227EFC">
            <wp:extent cx="196047" cy="194310"/>
            <wp:effectExtent l="19050" t="19050" r="13970" b="15240"/>
            <wp:docPr id="39" name="Picture 39" title="Import data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8" cstate="hqprint">
                      <a:extLst>
                        <a:ext uri="{28A0092B-C50C-407E-A947-70E740481C1C}">
                          <a14:useLocalDpi xmlns:a14="http://schemas.microsoft.com/office/drawing/2010/main"/>
                        </a:ext>
                      </a:extLst>
                    </a:blip>
                    <a:srcRect/>
                    <a:stretch/>
                  </pic:blipFill>
                  <pic:spPr bwMode="auto">
                    <a:xfrm>
                      <a:off x="0" y="0"/>
                      <a:ext cx="220640" cy="21868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D34991">
        <w:t xml:space="preserve"> </w:t>
      </w:r>
      <w:r w:rsidR="00D24492">
        <w:t xml:space="preserve">into </w:t>
      </w:r>
      <w:r w:rsidR="00D34991">
        <w:t>the submission</w:t>
      </w:r>
      <w:r>
        <w:t>, then select ‘</w:t>
      </w:r>
      <w:r w:rsidR="00D24492" w:rsidRPr="006561D4">
        <w:t>browse</w:t>
      </w:r>
      <w:r>
        <w:t>’</w:t>
      </w:r>
      <w:r w:rsidR="00D24492">
        <w:t xml:space="preserve"> to </w:t>
      </w:r>
      <w:r w:rsidR="00D34991">
        <w:t xml:space="preserve">select </w:t>
      </w:r>
      <w:r>
        <w:t xml:space="preserve">your </w:t>
      </w:r>
      <w:r w:rsidR="00D34991" w:rsidRPr="00D861EC">
        <w:t>CSV file</w:t>
      </w:r>
      <w:r w:rsidR="00D34991" w:rsidRPr="006C1039">
        <w:t xml:space="preserve"> </w:t>
      </w:r>
      <w:r w:rsidR="00D34991">
        <w:t>to import. Not</w:t>
      </w:r>
      <w:r w:rsidR="0085217D">
        <w:t>e</w:t>
      </w:r>
      <w:r>
        <w:t>:</w:t>
      </w:r>
      <w:r w:rsidR="00D34991">
        <w:t xml:space="preserve"> CSV field names in the data </w:t>
      </w:r>
      <w:r w:rsidR="00DF018B">
        <w:t xml:space="preserve">file </w:t>
      </w:r>
      <w:r w:rsidR="00D34991" w:rsidRPr="006561D4">
        <w:t>need to match the column names in the submission</w:t>
      </w:r>
      <w:r w:rsidR="00D34991">
        <w:t xml:space="preserve">. </w:t>
      </w:r>
    </w:p>
    <w:p w14:paraId="02109032" w14:textId="3F2C9DE6" w:rsidR="0086337E" w:rsidRDefault="0086337E" w:rsidP="00C74123">
      <w:pPr>
        <w:pStyle w:val="ListNumber"/>
      </w:pPr>
      <w:r>
        <w:t xml:space="preserve">Click on the arrow icon </w:t>
      </w:r>
      <w:r>
        <w:rPr>
          <w:noProof/>
        </w:rPr>
        <w:drawing>
          <wp:inline distT="0" distB="0" distL="0" distR="0" wp14:anchorId="2DC15936" wp14:editId="6D883213">
            <wp:extent cx="215265" cy="207645"/>
            <wp:effectExtent l="19050" t="19050" r="13335" b="20955"/>
            <wp:docPr id="2" name="Picture 2"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t xml:space="preserve"> to navigate to the ‘</w:t>
      </w:r>
      <w:r w:rsidRPr="001327E9">
        <w:rPr>
          <w:b/>
        </w:rPr>
        <w:t>DRP Financial Information</w:t>
      </w:r>
      <w:r>
        <w:t>’ page.</w:t>
      </w:r>
    </w:p>
    <w:p w14:paraId="7F67B477" w14:textId="77777777" w:rsidR="00197E95" w:rsidRDefault="00197E95" w:rsidP="00407EBA">
      <w:r>
        <w:rPr>
          <w:noProof/>
        </w:rPr>
        <w:drawing>
          <wp:inline distT="0" distB="0" distL="0" distR="0" wp14:anchorId="05AC9AB6" wp14:editId="58349F24">
            <wp:extent cx="3886490" cy="2389780"/>
            <wp:effectExtent l="19050" t="19050" r="19050" b="10795"/>
            <wp:docPr id="36" name="Picture 36" title="DRP financial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9" cstate="hqprint">
                      <a:extLst>
                        <a:ext uri="{28A0092B-C50C-407E-A947-70E740481C1C}">
                          <a14:useLocalDpi xmlns:a14="http://schemas.microsoft.com/office/drawing/2010/main"/>
                        </a:ext>
                      </a:extLst>
                    </a:blip>
                    <a:srcRect/>
                    <a:stretch/>
                  </pic:blipFill>
                  <pic:spPr bwMode="auto">
                    <a:xfrm>
                      <a:off x="0" y="0"/>
                      <a:ext cx="3900466" cy="2398374"/>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09C0592C" w14:textId="77777777" w:rsidR="00DC5310" w:rsidRDefault="0051189C" w:rsidP="00E62A86">
      <w:pPr>
        <w:pStyle w:val="ListNumber"/>
      </w:pPr>
      <w:r>
        <w:t xml:space="preserve">Tick the </w:t>
      </w:r>
      <w:r w:rsidRPr="005D4547">
        <w:rPr>
          <w:b/>
        </w:rPr>
        <w:t>check box</w:t>
      </w:r>
      <w:r>
        <w:t>, if you have one or more declared related part</w:t>
      </w:r>
      <w:r w:rsidR="006208EE">
        <w:t>ies</w:t>
      </w:r>
      <w:r>
        <w:t xml:space="preserve"> (DRP) and click on the</w:t>
      </w:r>
      <w:r w:rsidR="00BA4854">
        <w:t xml:space="preserve"> arrow icon</w:t>
      </w:r>
      <w:r>
        <w:t xml:space="preserve"> </w:t>
      </w:r>
      <w:r w:rsidR="002E13B2">
        <w:rPr>
          <w:noProof/>
        </w:rPr>
        <w:drawing>
          <wp:inline distT="0" distB="0" distL="0" distR="0" wp14:anchorId="0CA3483A" wp14:editId="0E3F68C7">
            <wp:extent cx="215265" cy="207645"/>
            <wp:effectExtent l="19050" t="19050" r="13335" b="20955"/>
            <wp:docPr id="79" name="Picture 79"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2E13B2">
        <w:t xml:space="preserve">  </w:t>
      </w:r>
      <w:r>
        <w:t xml:space="preserve">to enter DRP financial information. </w:t>
      </w:r>
    </w:p>
    <w:p w14:paraId="38D2CE4F" w14:textId="58E95074" w:rsidR="00407EBA" w:rsidRDefault="0051189C" w:rsidP="00E62A86">
      <w:pPr>
        <w:pStyle w:val="ListNumber"/>
      </w:pPr>
      <w:r>
        <w:t>If there are no DRP</w:t>
      </w:r>
      <w:r w:rsidR="006208EE">
        <w:t>s</w:t>
      </w:r>
      <w:r>
        <w:t xml:space="preserve"> click on the</w:t>
      </w:r>
      <w:r w:rsidR="00BA4854">
        <w:t xml:space="preserve"> arrow icon</w:t>
      </w:r>
      <w:r>
        <w:t xml:space="preserve"> </w:t>
      </w:r>
      <w:r w:rsidR="002E13B2">
        <w:rPr>
          <w:noProof/>
        </w:rPr>
        <w:drawing>
          <wp:inline distT="0" distB="0" distL="0" distR="0" wp14:anchorId="34E0ADAA" wp14:editId="116028E5">
            <wp:extent cx="215265" cy="207645"/>
            <wp:effectExtent l="19050" t="19050" r="13335" b="20955"/>
            <wp:docPr id="80" name="Picture 80"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t xml:space="preserve"> to go to the </w:t>
      </w:r>
      <w:r w:rsidR="002E13B2">
        <w:t>‘</w:t>
      </w:r>
      <w:r w:rsidRPr="001327E9">
        <w:rPr>
          <w:b/>
        </w:rPr>
        <w:t>Eligible Revenue Summary</w:t>
      </w:r>
      <w:r w:rsidR="002E13B2">
        <w:t>'</w:t>
      </w:r>
      <w:r>
        <w:t xml:space="preserve"> page.</w:t>
      </w:r>
      <w:r w:rsidR="002E13B2">
        <w:t xml:space="preserve"> </w:t>
      </w:r>
    </w:p>
    <w:p w14:paraId="7D196838" w14:textId="77777777" w:rsidR="00407EBA" w:rsidRDefault="00407EBA">
      <w:pPr>
        <w:spacing w:after="0"/>
      </w:pPr>
      <w:r>
        <w:br w:type="page"/>
      </w:r>
    </w:p>
    <w:p w14:paraId="2CF81BD1" w14:textId="4F5233B7" w:rsidR="00727A35" w:rsidRDefault="00B95802" w:rsidP="000A65CD">
      <w:pPr>
        <w:pStyle w:val="ListNumber"/>
        <w:ind w:left="-142"/>
      </w:pPr>
      <w:r>
        <w:rPr>
          <w:noProof/>
        </w:rPr>
        <w:lastRenderedPageBreak/>
        <w:t xml:space="preserve">Enter DRP information </w:t>
      </w:r>
      <w:r w:rsidR="00286F88">
        <w:rPr>
          <w:noProof/>
        </w:rPr>
        <w:t>o</w:t>
      </w:r>
      <w:r>
        <w:rPr>
          <w:noProof/>
        </w:rPr>
        <w:t xml:space="preserve">n the </w:t>
      </w:r>
      <w:r w:rsidR="002E13B2">
        <w:rPr>
          <w:noProof/>
        </w:rPr>
        <w:t>‘</w:t>
      </w:r>
      <w:r w:rsidRPr="00407EBA">
        <w:rPr>
          <w:b/>
          <w:noProof/>
        </w:rPr>
        <w:t>DRP</w:t>
      </w:r>
      <w:r w:rsidR="008C2470" w:rsidRPr="00407EBA">
        <w:rPr>
          <w:b/>
          <w:noProof/>
        </w:rPr>
        <w:t>s</w:t>
      </w:r>
      <w:r w:rsidR="002E13B2">
        <w:rPr>
          <w:noProof/>
        </w:rPr>
        <w:t>’</w:t>
      </w:r>
      <w:r>
        <w:rPr>
          <w:noProof/>
        </w:rPr>
        <w:t xml:space="preserve"> page. </w:t>
      </w:r>
      <w:r w:rsidR="006208EE">
        <w:rPr>
          <w:noProof/>
        </w:rPr>
        <w:t xml:space="preserve">Further information relating to DRPs is available in </w:t>
      </w:r>
      <w:r w:rsidR="006208EE" w:rsidRPr="006208EE">
        <w:rPr>
          <w:noProof/>
        </w:rPr>
        <w:t xml:space="preserve">the </w:t>
      </w:r>
      <w:r w:rsidR="00664E25">
        <w:rPr>
          <w:noProof/>
        </w:rPr>
        <w:t>‘</w:t>
      </w:r>
      <w:r w:rsidR="006208EE" w:rsidRPr="00C74123">
        <w:rPr>
          <w:b/>
          <w:noProof/>
        </w:rPr>
        <w:t>Related parties for eligible revenue reporting</w:t>
      </w:r>
      <w:r w:rsidR="00664E25">
        <w:rPr>
          <w:b/>
          <w:noProof/>
        </w:rPr>
        <w:t xml:space="preserve">’ </w:t>
      </w:r>
      <w:r w:rsidR="00664E25" w:rsidRPr="00C74123">
        <w:rPr>
          <w:bCs/>
          <w:noProof/>
        </w:rPr>
        <w:t>document</w:t>
      </w:r>
      <w:r w:rsidR="006208EE" w:rsidRPr="00407EBA">
        <w:rPr>
          <w:b/>
          <w:noProof/>
        </w:rPr>
        <w:t xml:space="preserve"> </w:t>
      </w:r>
      <w:r w:rsidR="00664E25">
        <w:rPr>
          <w:noProof/>
        </w:rPr>
        <w:t>on our</w:t>
      </w:r>
      <w:r w:rsidR="006208EE">
        <w:t xml:space="preserve"> </w:t>
      </w:r>
      <w:hyperlink r:id="rId50" w:history="1">
        <w:r w:rsidR="006208EE" w:rsidRPr="000F13A7">
          <w:rPr>
            <w:rStyle w:val="Hyperlink"/>
          </w:rPr>
          <w:t>eligible revenue portal</w:t>
        </w:r>
        <w:r w:rsidR="000F13A7" w:rsidRPr="000F13A7">
          <w:rPr>
            <w:rStyle w:val="Hyperlink"/>
          </w:rPr>
          <w:t xml:space="preserve"> page</w:t>
        </w:r>
      </w:hyperlink>
      <w:r w:rsidR="000F13A7">
        <w:t>.</w:t>
      </w:r>
    </w:p>
    <w:p w14:paraId="7261CE47" w14:textId="53F30448" w:rsidR="00197E95" w:rsidRDefault="00197E95" w:rsidP="000A65CD">
      <w:pPr>
        <w:pStyle w:val="ListNumber"/>
        <w:ind w:left="-142"/>
      </w:pPr>
      <w:r>
        <w:rPr>
          <w:noProof/>
        </w:rPr>
        <w:drawing>
          <wp:inline distT="0" distB="0" distL="0" distR="0" wp14:anchorId="320F1E49" wp14:editId="272EE061">
            <wp:extent cx="3966096" cy="2621247"/>
            <wp:effectExtent l="19050" t="19050" r="15875" b="27305"/>
            <wp:docPr id="49" name="Picture 49" title="DRP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1" cstate="hqprint">
                      <a:extLst>
                        <a:ext uri="{28A0092B-C50C-407E-A947-70E740481C1C}">
                          <a14:useLocalDpi xmlns:a14="http://schemas.microsoft.com/office/drawing/2010/main"/>
                        </a:ext>
                      </a:extLst>
                    </a:blip>
                    <a:srcRect/>
                    <a:stretch/>
                  </pic:blipFill>
                  <pic:spPr bwMode="auto">
                    <a:xfrm>
                      <a:off x="0" y="0"/>
                      <a:ext cx="3985097" cy="263380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52219DB7" wp14:editId="1A413A6B">
            <wp:extent cx="4000216" cy="1452729"/>
            <wp:effectExtent l="19050" t="19050" r="19685" b="14605"/>
            <wp:docPr id="50" name="Picture 50" title="DRP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2" cstate="hqprint">
                      <a:extLst>
                        <a:ext uri="{28A0092B-C50C-407E-A947-70E740481C1C}">
                          <a14:useLocalDpi xmlns:a14="http://schemas.microsoft.com/office/drawing/2010/main"/>
                        </a:ext>
                      </a:extLst>
                    </a:blip>
                    <a:srcRect/>
                    <a:stretch/>
                  </pic:blipFill>
                  <pic:spPr bwMode="auto">
                    <a:xfrm>
                      <a:off x="0" y="0"/>
                      <a:ext cx="4031397" cy="1464053"/>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660C7032" wp14:editId="3953B948">
            <wp:extent cx="4013108" cy="1891637"/>
            <wp:effectExtent l="19050" t="19050" r="26035" b="13970"/>
            <wp:docPr id="51" name="Picture 51" title="DRP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3" cstate="hqprint">
                      <a:extLst>
                        <a:ext uri="{28A0092B-C50C-407E-A947-70E740481C1C}">
                          <a14:useLocalDpi xmlns:a14="http://schemas.microsoft.com/office/drawing/2010/main"/>
                        </a:ext>
                      </a:extLst>
                    </a:blip>
                    <a:srcRect/>
                    <a:stretch/>
                  </pic:blipFill>
                  <pic:spPr bwMode="auto">
                    <a:xfrm>
                      <a:off x="0" y="0"/>
                      <a:ext cx="4036344" cy="190259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2D336FA8" w14:textId="3A46F856" w:rsidR="00407EBA" w:rsidRDefault="00407EBA">
      <w:pPr>
        <w:spacing w:after="0"/>
      </w:pPr>
      <w:r>
        <w:br w:type="page"/>
      </w:r>
    </w:p>
    <w:p w14:paraId="294F4F3B" w14:textId="6247E402" w:rsidR="00F77BB8" w:rsidRDefault="00F77BB8" w:rsidP="00E62A86">
      <w:pPr>
        <w:pStyle w:val="ListNumber"/>
      </w:pPr>
      <w:r>
        <w:lastRenderedPageBreak/>
        <w:t>To add another DRP</w:t>
      </w:r>
      <w:r w:rsidR="002E13B2">
        <w:t xml:space="preserve">, select </w:t>
      </w:r>
      <w:r>
        <w:t>the</w:t>
      </w:r>
      <w:r w:rsidR="002E13B2">
        <w:t xml:space="preserve"> plus icon</w:t>
      </w:r>
      <w:r>
        <w:t xml:space="preserve"> </w:t>
      </w:r>
      <w:r>
        <w:rPr>
          <w:noProof/>
        </w:rPr>
        <w:drawing>
          <wp:inline distT="0" distB="0" distL="0" distR="0" wp14:anchorId="59DA27A6" wp14:editId="410D4E4C">
            <wp:extent cx="188375" cy="182880"/>
            <wp:effectExtent l="19050" t="19050" r="21590" b="26670"/>
            <wp:docPr id="43" name="Picture 43" title="Plu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4" cstate="hqprint">
                      <a:extLst>
                        <a:ext uri="{28A0092B-C50C-407E-A947-70E740481C1C}">
                          <a14:useLocalDpi xmlns:a14="http://schemas.microsoft.com/office/drawing/2010/main"/>
                        </a:ext>
                      </a:extLst>
                    </a:blip>
                    <a:srcRect/>
                    <a:stretch/>
                  </pic:blipFill>
                  <pic:spPr bwMode="auto">
                    <a:xfrm>
                      <a:off x="0" y="0"/>
                      <a:ext cx="196317" cy="19059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4164BA" w:rsidRPr="004164BA">
        <w:t xml:space="preserve"> </w:t>
      </w:r>
      <w:r w:rsidR="00D60268">
        <w:t xml:space="preserve">at the </w:t>
      </w:r>
      <w:r w:rsidR="00D60268" w:rsidRPr="00B21001">
        <w:t>bottom</w:t>
      </w:r>
      <w:r w:rsidR="00D60268">
        <w:t xml:space="preserve"> of the form</w:t>
      </w:r>
      <w:r w:rsidR="002E13B2">
        <w:t>. O</w:t>
      </w:r>
      <w:r>
        <w:t xml:space="preserve">therwise </w:t>
      </w:r>
      <w:r w:rsidR="002E13B2">
        <w:t xml:space="preserve">you can select </w:t>
      </w:r>
      <w:r>
        <w:t>the</w:t>
      </w:r>
      <w:r w:rsidR="002E13B2">
        <w:t xml:space="preserve"> arrow icon </w:t>
      </w:r>
      <w:r w:rsidR="002E13B2">
        <w:rPr>
          <w:noProof/>
        </w:rPr>
        <w:drawing>
          <wp:inline distT="0" distB="0" distL="0" distR="0" wp14:anchorId="19F03E0F" wp14:editId="3999DA20">
            <wp:extent cx="215265" cy="207645"/>
            <wp:effectExtent l="19050" t="19050" r="13335" b="20955"/>
            <wp:docPr id="83" name="Picture 83"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2E13B2">
        <w:t xml:space="preserve"> </w:t>
      </w:r>
      <w:r>
        <w:t xml:space="preserve">to go to the </w:t>
      </w:r>
      <w:r w:rsidR="002E13B2">
        <w:t>‘</w:t>
      </w:r>
      <w:r w:rsidRPr="001327E9">
        <w:rPr>
          <w:b/>
        </w:rPr>
        <w:t>Eligible Revenue Summary Calculation</w:t>
      </w:r>
      <w:r w:rsidR="002E13B2">
        <w:t>’</w:t>
      </w:r>
      <w:r>
        <w:t xml:space="preserve"> page.</w:t>
      </w:r>
    </w:p>
    <w:p w14:paraId="01A3900B" w14:textId="1F96D08B" w:rsidR="008B5321" w:rsidRDefault="00F77BB8" w:rsidP="00C74123">
      <w:r>
        <w:rPr>
          <w:noProof/>
        </w:rPr>
        <w:drawing>
          <wp:inline distT="0" distB="0" distL="0" distR="0" wp14:anchorId="01E10D25" wp14:editId="7804C95A">
            <wp:extent cx="4041159" cy="1902412"/>
            <wp:effectExtent l="19050" t="19050" r="16510" b="22225"/>
            <wp:docPr id="52" name="Picture 52" title="Eligible revenue summary calcul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5" cstate="hqprint">
                      <a:extLst>
                        <a:ext uri="{28A0092B-C50C-407E-A947-70E740481C1C}">
                          <a14:useLocalDpi xmlns:a14="http://schemas.microsoft.com/office/drawing/2010/main"/>
                        </a:ext>
                      </a:extLst>
                    </a:blip>
                    <a:srcRect/>
                    <a:stretch/>
                  </pic:blipFill>
                  <pic:spPr bwMode="auto">
                    <a:xfrm>
                      <a:off x="0" y="0"/>
                      <a:ext cx="4067104" cy="1914626"/>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424CF4">
        <w:rPr>
          <w:noProof/>
        </w:rPr>
        <w:drawing>
          <wp:inline distT="0" distB="0" distL="0" distR="0" wp14:anchorId="7648A6F6" wp14:editId="5E208D94">
            <wp:extent cx="4041140" cy="2364283"/>
            <wp:effectExtent l="19050" t="19050" r="16510" b="17145"/>
            <wp:docPr id="53" name="Picture 53" title="Eligible revenue summary calcul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6" cstate="hqprint">
                      <a:extLst>
                        <a:ext uri="{28A0092B-C50C-407E-A947-70E740481C1C}">
                          <a14:useLocalDpi xmlns:a14="http://schemas.microsoft.com/office/drawing/2010/main"/>
                        </a:ext>
                      </a:extLst>
                    </a:blip>
                    <a:srcRect/>
                    <a:stretch/>
                  </pic:blipFill>
                  <pic:spPr bwMode="auto">
                    <a:xfrm>
                      <a:off x="0" y="0"/>
                      <a:ext cx="4084806" cy="238983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77C0B871" w14:textId="77777777" w:rsidR="00C30DC5" w:rsidRDefault="008B5321" w:rsidP="00C30DC5">
      <w:pPr>
        <w:pStyle w:val="ListNumber"/>
        <w:rPr>
          <w:noProof/>
        </w:rPr>
      </w:pPr>
      <w:r>
        <w:rPr>
          <w:noProof/>
        </w:rPr>
        <w:t xml:space="preserve">Check that the information on the </w:t>
      </w:r>
      <w:r w:rsidR="00407EBA">
        <w:rPr>
          <w:noProof/>
        </w:rPr>
        <w:t>‘</w:t>
      </w:r>
      <w:r w:rsidRPr="00E44D81">
        <w:rPr>
          <w:b/>
          <w:noProof/>
        </w:rPr>
        <w:t>Eligible Revenue Summary Calculation</w:t>
      </w:r>
      <w:r w:rsidR="00407EBA">
        <w:rPr>
          <w:noProof/>
        </w:rPr>
        <w:t>’</w:t>
      </w:r>
      <w:r>
        <w:rPr>
          <w:noProof/>
        </w:rPr>
        <w:t xml:space="preserve"> page is correct. To drilldown on a specific </w:t>
      </w:r>
      <w:r w:rsidR="00407EBA">
        <w:rPr>
          <w:noProof/>
        </w:rPr>
        <w:t>r</w:t>
      </w:r>
      <w:r>
        <w:rPr>
          <w:noProof/>
        </w:rPr>
        <w:t xml:space="preserve">evenue or </w:t>
      </w:r>
      <w:r w:rsidR="00407EBA">
        <w:rPr>
          <w:noProof/>
        </w:rPr>
        <w:t>d</w:t>
      </w:r>
      <w:r>
        <w:rPr>
          <w:noProof/>
        </w:rPr>
        <w:t xml:space="preserve">eduction total, </w:t>
      </w:r>
      <w:r w:rsidR="00407EBA">
        <w:rPr>
          <w:noProof/>
        </w:rPr>
        <w:t xml:space="preserve">select </w:t>
      </w:r>
      <w:r>
        <w:rPr>
          <w:noProof/>
        </w:rPr>
        <w:t xml:space="preserve">the </w:t>
      </w:r>
      <w:r w:rsidRPr="00E44D81">
        <w:rPr>
          <w:b/>
          <w:noProof/>
        </w:rPr>
        <w:t>check box</w:t>
      </w:r>
      <w:r>
        <w:rPr>
          <w:noProof/>
        </w:rPr>
        <w:t xml:space="preserve"> for the items to be shown.</w:t>
      </w:r>
    </w:p>
    <w:p w14:paraId="4CF06917" w14:textId="3770CBC0" w:rsidR="00F77BB8" w:rsidRDefault="00C30DC5" w:rsidP="00C30DC5">
      <w:pPr>
        <w:pStyle w:val="ListNumber"/>
        <w:rPr>
          <w:noProof/>
        </w:rPr>
      </w:pPr>
      <w:r>
        <w:rPr>
          <w:noProof/>
        </w:rPr>
        <w:t>S</w:t>
      </w:r>
      <w:r w:rsidR="00407EBA">
        <w:t xml:space="preserve">elect </w:t>
      </w:r>
      <w:r w:rsidR="00F77BB8">
        <w:t>the</w:t>
      </w:r>
      <w:r w:rsidR="00407EBA">
        <w:t xml:space="preserve"> arrow icon</w:t>
      </w:r>
      <w:r w:rsidR="00F77BB8">
        <w:t xml:space="preserve"> </w:t>
      </w:r>
      <w:r w:rsidR="00407EBA">
        <w:rPr>
          <w:noProof/>
        </w:rPr>
        <w:drawing>
          <wp:inline distT="0" distB="0" distL="0" distR="0" wp14:anchorId="2F3A8361" wp14:editId="635E17AC">
            <wp:extent cx="215265" cy="207645"/>
            <wp:effectExtent l="19050" t="19050" r="13335" b="20955"/>
            <wp:docPr id="84" name="Picture 84"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407EBA">
        <w:t xml:space="preserve"> </w:t>
      </w:r>
      <w:r w:rsidR="00F77BB8">
        <w:t xml:space="preserve">to </w:t>
      </w:r>
      <w:r w:rsidR="00407EBA">
        <w:t xml:space="preserve">navigate </w:t>
      </w:r>
      <w:r w:rsidR="00F77BB8">
        <w:t xml:space="preserve">to the </w:t>
      </w:r>
      <w:r w:rsidR="00407EBA">
        <w:t>‘</w:t>
      </w:r>
      <w:r w:rsidR="00F77BB8" w:rsidRPr="00C30DC5">
        <w:rPr>
          <w:b/>
        </w:rPr>
        <w:t>Allocation</w:t>
      </w:r>
      <w:r w:rsidR="00407EBA">
        <w:t>’</w:t>
      </w:r>
      <w:r w:rsidR="00F77BB8">
        <w:t xml:space="preserve"> page.</w:t>
      </w:r>
    </w:p>
    <w:p w14:paraId="18C8DA41" w14:textId="510A034B" w:rsidR="0003513D" w:rsidRDefault="00BE61E9" w:rsidP="00407EBA">
      <w:pPr>
        <w:spacing w:after="0"/>
        <w:rPr>
          <w:b/>
        </w:rPr>
      </w:pPr>
      <w:r>
        <w:rPr>
          <w:noProof/>
        </w:rPr>
        <w:drawing>
          <wp:inline distT="0" distB="0" distL="0" distR="0" wp14:anchorId="2A510732" wp14:editId="512F2173">
            <wp:extent cx="3755790" cy="2062233"/>
            <wp:effectExtent l="19050" t="19050" r="16510" b="14605"/>
            <wp:docPr id="35" name="Picture 35" title="Alloc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3770554" cy="2070340"/>
                    </a:xfrm>
                    <a:prstGeom prst="rect">
                      <a:avLst/>
                    </a:prstGeom>
                    <a:ln>
                      <a:solidFill>
                        <a:schemeClr val="bg1">
                          <a:lumMod val="50000"/>
                        </a:schemeClr>
                      </a:solidFill>
                    </a:ln>
                  </pic:spPr>
                </pic:pic>
              </a:graphicData>
            </a:graphic>
          </wp:inline>
        </w:drawing>
      </w:r>
    </w:p>
    <w:p w14:paraId="082D2BD7" w14:textId="77777777" w:rsidR="00664E25" w:rsidRPr="00BE61E9" w:rsidRDefault="00664E25" w:rsidP="00407EBA">
      <w:pPr>
        <w:spacing w:after="0"/>
        <w:rPr>
          <w:b/>
        </w:rPr>
      </w:pPr>
    </w:p>
    <w:p w14:paraId="6C699CF1" w14:textId="383F7215" w:rsidR="00197E95" w:rsidRDefault="00197E95" w:rsidP="00987674">
      <w:pPr>
        <w:spacing w:after="0"/>
        <w:ind w:left="567"/>
      </w:pPr>
    </w:p>
    <w:p w14:paraId="2AB6C5A2" w14:textId="7CCD6707" w:rsidR="00964ECB" w:rsidRDefault="00B959A2" w:rsidP="000A65CD">
      <w:pPr>
        <w:pStyle w:val="ListNumber"/>
        <w:spacing w:after="0"/>
      </w:pPr>
      <w:r>
        <w:rPr>
          <w:noProof/>
        </w:rPr>
        <w:lastRenderedPageBreak/>
        <w:t xml:space="preserve">Allocate </w:t>
      </w:r>
      <w:r w:rsidRPr="00407EBA">
        <w:rPr>
          <w:b/>
          <w:noProof/>
        </w:rPr>
        <w:t>Net Telecommunications Sales Revenue</w:t>
      </w:r>
      <w:r>
        <w:rPr>
          <w:noProof/>
        </w:rPr>
        <w:t xml:space="preserve"> and </w:t>
      </w:r>
      <w:r w:rsidRPr="00407EBA">
        <w:rPr>
          <w:b/>
          <w:noProof/>
        </w:rPr>
        <w:t>Eligible Revenue</w:t>
      </w:r>
      <w:r>
        <w:rPr>
          <w:noProof/>
        </w:rPr>
        <w:t xml:space="preserve"> against the carriers within the carrier group. Enter an explanation if further information is required to explain the allocation. Once completed, </w:t>
      </w:r>
      <w:r w:rsidR="00407EBA">
        <w:rPr>
          <w:noProof/>
        </w:rPr>
        <w:t xml:space="preserve">select </w:t>
      </w:r>
      <w:r>
        <w:rPr>
          <w:noProof/>
        </w:rPr>
        <w:t>the</w:t>
      </w:r>
      <w:r w:rsidR="00407EBA">
        <w:rPr>
          <w:noProof/>
        </w:rPr>
        <w:t xml:space="preserve"> arrow icon </w:t>
      </w:r>
      <w:r w:rsidR="00407EBA">
        <w:rPr>
          <w:noProof/>
        </w:rPr>
        <w:drawing>
          <wp:inline distT="0" distB="0" distL="0" distR="0" wp14:anchorId="59F95DE7" wp14:editId="09E58DCF">
            <wp:extent cx="215265" cy="207645"/>
            <wp:effectExtent l="19050" t="19050" r="13335" b="20955"/>
            <wp:docPr id="86" name="Picture 86"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407EBA">
        <w:rPr>
          <w:noProof/>
        </w:rPr>
        <w:t xml:space="preserve"> to navigate </w:t>
      </w:r>
      <w:r>
        <w:rPr>
          <w:noProof/>
        </w:rPr>
        <w:t xml:space="preserve">to the </w:t>
      </w:r>
      <w:r w:rsidR="00407EBA">
        <w:rPr>
          <w:noProof/>
        </w:rPr>
        <w:t>‘</w:t>
      </w:r>
      <w:r w:rsidRPr="00407EBA">
        <w:rPr>
          <w:b/>
          <w:noProof/>
        </w:rPr>
        <w:t>Documents</w:t>
      </w:r>
      <w:r w:rsidR="00407EBA">
        <w:rPr>
          <w:noProof/>
        </w:rPr>
        <w:t>’</w:t>
      </w:r>
      <w:r>
        <w:rPr>
          <w:noProof/>
        </w:rPr>
        <w:t xml:space="preserve"> page.</w:t>
      </w:r>
    </w:p>
    <w:p w14:paraId="6D2AB26C" w14:textId="4372CCC5" w:rsidR="00424CF4" w:rsidRDefault="00424CF4" w:rsidP="00407EBA">
      <w:r>
        <w:rPr>
          <w:noProof/>
        </w:rPr>
        <w:drawing>
          <wp:inline distT="0" distB="0" distL="0" distR="0" wp14:anchorId="2DF660EA" wp14:editId="0468A3C6">
            <wp:extent cx="4088926" cy="1250117"/>
            <wp:effectExtent l="19050" t="19050" r="26035" b="26670"/>
            <wp:docPr id="58" name="Picture 58" title="Document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8" cstate="hqprint">
                      <a:extLst>
                        <a:ext uri="{28A0092B-C50C-407E-A947-70E740481C1C}">
                          <a14:useLocalDpi xmlns:a14="http://schemas.microsoft.com/office/drawing/2010/main"/>
                        </a:ext>
                      </a:extLst>
                    </a:blip>
                    <a:srcRect/>
                    <a:stretch/>
                  </pic:blipFill>
                  <pic:spPr bwMode="auto">
                    <a:xfrm>
                      <a:off x="0" y="0"/>
                      <a:ext cx="4251874" cy="129993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7D3A7E" w:rsidRPr="007D3A7E">
        <w:rPr>
          <w:noProof/>
        </w:rPr>
        <w:t xml:space="preserve"> </w:t>
      </w:r>
    </w:p>
    <w:p w14:paraId="17A938CE" w14:textId="77CB2EE6" w:rsidR="0099218D" w:rsidRDefault="00265EA3" w:rsidP="00C74123">
      <w:pPr>
        <w:pStyle w:val="ListNumber"/>
      </w:pPr>
      <w:r>
        <w:t>O</w:t>
      </w:r>
      <w:r w:rsidR="00B959A2">
        <w:t xml:space="preserve">n the </w:t>
      </w:r>
      <w:r w:rsidR="00407EBA">
        <w:t>‘</w:t>
      </w:r>
      <w:r w:rsidR="00B959A2" w:rsidRPr="00964ECB">
        <w:rPr>
          <w:b/>
        </w:rPr>
        <w:t>Documents</w:t>
      </w:r>
      <w:r w:rsidR="00407EBA">
        <w:t>’</w:t>
      </w:r>
      <w:r w:rsidR="00B959A2">
        <w:t xml:space="preserve"> page, upload the </w:t>
      </w:r>
      <w:r w:rsidR="00B959A2" w:rsidRPr="00964ECB">
        <w:rPr>
          <w:b/>
        </w:rPr>
        <w:t>Company Structure</w:t>
      </w:r>
      <w:r w:rsidR="00B959A2">
        <w:t xml:space="preserve"> and </w:t>
      </w:r>
      <w:r w:rsidR="00B959A2" w:rsidRPr="00964ECB">
        <w:rPr>
          <w:b/>
        </w:rPr>
        <w:t>Financial Statements</w:t>
      </w:r>
      <w:r w:rsidR="00B959A2">
        <w:t xml:space="preserve"> information by </w:t>
      </w:r>
      <w:r w:rsidR="00407EBA">
        <w:t>selecting ‘</w:t>
      </w:r>
      <w:r w:rsidR="00B959A2" w:rsidRPr="00964ECB">
        <w:rPr>
          <w:b/>
        </w:rPr>
        <w:t>Upload New</w:t>
      </w:r>
      <w:r w:rsidR="00407EBA">
        <w:t>’.</w:t>
      </w:r>
    </w:p>
    <w:p w14:paraId="1A0BB938" w14:textId="6E183E74" w:rsidR="0003513D" w:rsidRDefault="00782D44" w:rsidP="00E62A86">
      <w:pPr>
        <w:pStyle w:val="ListNumber"/>
      </w:pPr>
      <w:r>
        <w:t>Select</w:t>
      </w:r>
      <w:r w:rsidR="0003513D">
        <w:t xml:space="preserve"> </w:t>
      </w:r>
      <w:r>
        <w:t>‘</w:t>
      </w:r>
      <w:r>
        <w:rPr>
          <w:b/>
        </w:rPr>
        <w:t>B</w:t>
      </w:r>
      <w:r w:rsidRPr="00E34225">
        <w:rPr>
          <w:b/>
        </w:rPr>
        <w:t>rowse</w:t>
      </w:r>
      <w:r>
        <w:t>’ to locate the file saved on your computer and then select the ‘</w:t>
      </w:r>
      <w:r w:rsidRPr="00E34225">
        <w:rPr>
          <w:b/>
        </w:rPr>
        <w:t>Start</w:t>
      </w:r>
      <w:r>
        <w:t xml:space="preserve"> </w:t>
      </w:r>
      <w:r w:rsidRPr="00E34225">
        <w:rPr>
          <w:b/>
        </w:rPr>
        <w:t>Upload</w:t>
      </w:r>
      <w:r>
        <w:t>’</w:t>
      </w:r>
      <w:r>
        <w:rPr>
          <w:b/>
        </w:rPr>
        <w:t xml:space="preserve"> </w:t>
      </w:r>
      <w:r w:rsidRPr="00D834A0">
        <w:t>bu</w:t>
      </w:r>
      <w:r>
        <w:t>tton.</w:t>
      </w:r>
    </w:p>
    <w:p w14:paraId="137A6B37" w14:textId="48D3158E" w:rsidR="00424CF4" w:rsidRDefault="00424CF4" w:rsidP="00FA0BF6">
      <w:r>
        <w:rPr>
          <w:noProof/>
        </w:rPr>
        <w:drawing>
          <wp:inline distT="0" distB="0" distL="0" distR="0" wp14:anchorId="322469B5" wp14:editId="1CD6E914">
            <wp:extent cx="4034335" cy="1388143"/>
            <wp:effectExtent l="19050" t="19050" r="23495" b="21590"/>
            <wp:docPr id="60" name="Picture 60" title="Select attachment file pop up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9" cstate="hqprint">
                      <a:extLst>
                        <a:ext uri="{28A0092B-C50C-407E-A947-70E740481C1C}">
                          <a14:useLocalDpi xmlns:a14="http://schemas.microsoft.com/office/drawing/2010/main"/>
                        </a:ext>
                      </a:extLst>
                    </a:blip>
                    <a:srcRect/>
                    <a:stretch/>
                  </pic:blipFill>
                  <pic:spPr bwMode="auto">
                    <a:xfrm>
                      <a:off x="0" y="0"/>
                      <a:ext cx="4094807" cy="1408950"/>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38F6F8B3" w14:textId="009F5E95" w:rsidR="006D56AE" w:rsidRDefault="006D56AE" w:rsidP="00E62A86">
      <w:pPr>
        <w:pStyle w:val="ListNumber"/>
      </w:pPr>
      <w:r>
        <w:t>Once the documents have been upload</w:t>
      </w:r>
      <w:r w:rsidR="00A11A21">
        <w:t>ed</w:t>
      </w:r>
      <w:r w:rsidR="00FA0BF6">
        <w:t>,</w:t>
      </w:r>
      <w:r>
        <w:t xml:space="preserve"> the name of the files should appear under </w:t>
      </w:r>
      <w:r w:rsidR="00FA0BF6">
        <w:t>‘</w:t>
      </w:r>
      <w:r w:rsidRPr="002766EF">
        <w:rPr>
          <w:b/>
        </w:rPr>
        <w:t>Documents</w:t>
      </w:r>
      <w:r w:rsidR="00FA0BF6">
        <w:t>’</w:t>
      </w:r>
      <w:r>
        <w:t>.</w:t>
      </w:r>
    </w:p>
    <w:p w14:paraId="75AFAD7C" w14:textId="77777777" w:rsidR="00197E95" w:rsidRDefault="00424CF4" w:rsidP="00FA0BF6">
      <w:r>
        <w:rPr>
          <w:noProof/>
        </w:rPr>
        <w:drawing>
          <wp:inline distT="0" distB="0" distL="0" distR="0" wp14:anchorId="7A900EDE" wp14:editId="6482711B">
            <wp:extent cx="3476963" cy="1775631"/>
            <wp:effectExtent l="19050" t="19050" r="28575" b="15240"/>
            <wp:docPr id="62" name="Picture 62" title="Document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0" cstate="hqprint">
                      <a:extLst>
                        <a:ext uri="{28A0092B-C50C-407E-A947-70E740481C1C}">
                          <a14:useLocalDpi xmlns:a14="http://schemas.microsoft.com/office/drawing/2010/main"/>
                        </a:ext>
                      </a:extLst>
                    </a:blip>
                    <a:srcRect/>
                    <a:stretch/>
                  </pic:blipFill>
                  <pic:spPr bwMode="auto">
                    <a:xfrm>
                      <a:off x="0" y="0"/>
                      <a:ext cx="3497747" cy="17862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6F9F72AB" w14:textId="7A9117ED" w:rsidR="006D56AE" w:rsidRDefault="006D56AE" w:rsidP="00E62A86">
      <w:pPr>
        <w:pStyle w:val="ListNumber"/>
      </w:pPr>
      <w:r>
        <w:t xml:space="preserve">To upload </w:t>
      </w:r>
      <w:r w:rsidRPr="00964ECB">
        <w:t>supporting documentation</w:t>
      </w:r>
      <w:r>
        <w:t xml:space="preserve">, </w:t>
      </w:r>
      <w:r w:rsidR="00FA0BF6">
        <w:t>select</w:t>
      </w:r>
      <w:r>
        <w:t xml:space="preserve"> the </w:t>
      </w:r>
      <w:r w:rsidR="009043F9">
        <w:t>‘</w:t>
      </w:r>
      <w:r w:rsidRPr="000A65CD">
        <w:rPr>
          <w:b/>
        </w:rPr>
        <w:t>I wish to include supporting documentation</w:t>
      </w:r>
      <w:r w:rsidR="009043F9" w:rsidRPr="00FA0BF6">
        <w:t>’</w:t>
      </w:r>
      <w:r w:rsidR="00E41482" w:rsidRPr="00E41482">
        <w:t xml:space="preserve"> </w:t>
      </w:r>
      <w:r w:rsidR="00E41482">
        <w:t>check box.</w:t>
      </w:r>
    </w:p>
    <w:p w14:paraId="52FEF771" w14:textId="409D555A" w:rsidR="00424CF4" w:rsidRDefault="00424CF4" w:rsidP="00FA0BF6">
      <w:r>
        <w:rPr>
          <w:noProof/>
        </w:rPr>
        <w:drawing>
          <wp:inline distT="0" distB="0" distL="0" distR="0" wp14:anchorId="5F9C597E" wp14:editId="04E072EE">
            <wp:extent cx="3747732" cy="1078207"/>
            <wp:effectExtent l="19050" t="19050" r="24765" b="27305"/>
            <wp:docPr id="63" name="Picture 63" title="Supporting document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1" cstate="hqprint">
                      <a:extLst>
                        <a:ext uri="{28A0092B-C50C-407E-A947-70E740481C1C}">
                          <a14:useLocalDpi xmlns:a14="http://schemas.microsoft.com/office/drawing/2010/main"/>
                        </a:ext>
                      </a:extLst>
                    </a:blip>
                    <a:srcRect/>
                    <a:stretch/>
                  </pic:blipFill>
                  <pic:spPr bwMode="auto">
                    <a:xfrm>
                      <a:off x="0" y="0"/>
                      <a:ext cx="3771295" cy="1084986"/>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6EE033AB" w14:textId="2A2B1D23" w:rsidR="00664E25" w:rsidRDefault="00664E25" w:rsidP="00FA0BF6"/>
    <w:p w14:paraId="53097E7D" w14:textId="77777777" w:rsidR="00664E25" w:rsidRDefault="00664E25" w:rsidP="00FA0BF6"/>
    <w:p w14:paraId="1A67847E" w14:textId="391F6ACE" w:rsidR="006D56AE" w:rsidRDefault="00FA0BF6" w:rsidP="00E62A86">
      <w:pPr>
        <w:pStyle w:val="ListNumber"/>
      </w:pPr>
      <w:r>
        <w:rPr>
          <w:noProof/>
        </w:rPr>
        <w:lastRenderedPageBreak/>
        <w:t>Select</w:t>
      </w:r>
      <w:r w:rsidR="006D56AE">
        <w:rPr>
          <w:noProof/>
        </w:rPr>
        <w:t xml:space="preserve"> the</w:t>
      </w:r>
      <w:r>
        <w:rPr>
          <w:noProof/>
        </w:rPr>
        <w:t xml:space="preserve"> arrow icon </w:t>
      </w:r>
      <w:r>
        <w:rPr>
          <w:noProof/>
        </w:rPr>
        <w:drawing>
          <wp:inline distT="0" distB="0" distL="0" distR="0" wp14:anchorId="5F6524AF" wp14:editId="325E0417">
            <wp:extent cx="215265" cy="207645"/>
            <wp:effectExtent l="19050" t="19050" r="13335" b="20955"/>
            <wp:docPr id="87" name="Picture 87"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Pr>
          <w:noProof/>
        </w:rPr>
        <w:t xml:space="preserve"> to navigate </w:t>
      </w:r>
      <w:r w:rsidR="006D56AE">
        <w:rPr>
          <w:noProof/>
        </w:rPr>
        <w:t xml:space="preserve">to the </w:t>
      </w:r>
      <w:r>
        <w:rPr>
          <w:noProof/>
        </w:rPr>
        <w:t>‘</w:t>
      </w:r>
      <w:r w:rsidR="006D56AE" w:rsidRPr="00964ECB">
        <w:rPr>
          <w:b/>
          <w:noProof/>
        </w:rPr>
        <w:t>Declaration</w:t>
      </w:r>
      <w:r>
        <w:rPr>
          <w:noProof/>
        </w:rPr>
        <w:t>’</w:t>
      </w:r>
      <w:r w:rsidR="006D56AE">
        <w:rPr>
          <w:noProof/>
        </w:rPr>
        <w:t xml:space="preserve"> page. </w:t>
      </w:r>
    </w:p>
    <w:p w14:paraId="63273F55" w14:textId="64EEC6EB" w:rsidR="0099218D" w:rsidRDefault="006D56AE" w:rsidP="00FA0BF6">
      <w:pPr>
        <w:rPr>
          <w:noProof/>
        </w:rPr>
      </w:pPr>
      <w:r>
        <w:rPr>
          <w:noProof/>
        </w:rPr>
        <w:drawing>
          <wp:inline distT="0" distB="0" distL="0" distR="0" wp14:anchorId="1645AC25" wp14:editId="11EB2E66">
            <wp:extent cx="3870562" cy="1657413"/>
            <wp:effectExtent l="19050" t="19050" r="15875" b="19050"/>
            <wp:docPr id="64" name="Picture 64" title="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2" cstate="hqprint">
                      <a:extLst>
                        <a:ext uri="{28A0092B-C50C-407E-A947-70E740481C1C}">
                          <a14:useLocalDpi xmlns:a14="http://schemas.microsoft.com/office/drawing/2010/main"/>
                        </a:ext>
                      </a:extLst>
                    </a:blip>
                    <a:srcRect/>
                    <a:stretch/>
                  </pic:blipFill>
                  <pic:spPr bwMode="auto">
                    <a:xfrm>
                      <a:off x="0" y="0"/>
                      <a:ext cx="3876369" cy="165990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4AC9BE04" w14:textId="5BAF188B" w:rsidR="006D56AE" w:rsidRPr="003518E4" w:rsidRDefault="0099218D" w:rsidP="00E44D81">
      <w:pPr>
        <w:pStyle w:val="ListNumber"/>
      </w:pPr>
      <w:r>
        <w:rPr>
          <w:noProof/>
        </w:rPr>
        <w:t>Ensure</w:t>
      </w:r>
      <w:r w:rsidR="00FA0BF6">
        <w:t xml:space="preserve"> you </w:t>
      </w:r>
      <w:r w:rsidR="006D56AE">
        <w:t xml:space="preserve">read the declaration and check the </w:t>
      </w:r>
      <w:r w:rsidR="00FA0BF6">
        <w:t>‘</w:t>
      </w:r>
      <w:r w:rsidR="006D56AE" w:rsidRPr="00411DE2">
        <w:rPr>
          <w:b/>
        </w:rPr>
        <w:t>Signature of declarant</w:t>
      </w:r>
      <w:r w:rsidR="00FA0BF6">
        <w:t>’</w:t>
      </w:r>
      <w:r w:rsidR="006D56AE">
        <w:t xml:space="preserve"> </w:t>
      </w:r>
      <w:r w:rsidR="00F559FB">
        <w:t xml:space="preserve">box </w:t>
      </w:r>
      <w:r w:rsidR="006D56AE">
        <w:t xml:space="preserve">to </w:t>
      </w:r>
      <w:r w:rsidR="00FA0BF6">
        <w:t xml:space="preserve">finalise </w:t>
      </w:r>
      <w:r w:rsidR="006D56AE">
        <w:t xml:space="preserve">the declaration. A </w:t>
      </w:r>
      <w:proofErr w:type="gramStart"/>
      <w:r w:rsidR="006D56AE">
        <w:t>drop down</w:t>
      </w:r>
      <w:proofErr w:type="gramEnd"/>
      <w:r w:rsidR="006D56AE">
        <w:t xml:space="preserve"> box will </w:t>
      </w:r>
      <w:r w:rsidR="00FA0BF6">
        <w:t xml:space="preserve">then </w:t>
      </w:r>
      <w:r w:rsidR="006D56AE">
        <w:t xml:space="preserve">appear for the declarant to enter their </w:t>
      </w:r>
      <w:r w:rsidR="003518E4" w:rsidRPr="000A65CD">
        <w:t>f</w:t>
      </w:r>
      <w:r w:rsidR="006D56AE" w:rsidRPr="000A65CD">
        <w:t>ull name</w:t>
      </w:r>
      <w:r w:rsidR="006D56AE" w:rsidRPr="008E13AE">
        <w:t xml:space="preserve"> and </w:t>
      </w:r>
      <w:r w:rsidR="006D56AE" w:rsidRPr="000A65CD">
        <w:t>job title</w:t>
      </w:r>
      <w:r w:rsidR="003518E4" w:rsidRPr="008E13AE">
        <w:t>.</w:t>
      </w:r>
    </w:p>
    <w:p w14:paraId="388B70AD" w14:textId="77777777" w:rsidR="00424CF4" w:rsidRDefault="00424CF4" w:rsidP="008E13AE">
      <w:r>
        <w:rPr>
          <w:noProof/>
        </w:rPr>
        <w:drawing>
          <wp:inline distT="0" distB="0" distL="0" distR="0" wp14:anchorId="6797B0D3" wp14:editId="222BA293">
            <wp:extent cx="3767307" cy="2219183"/>
            <wp:effectExtent l="19050" t="19050" r="24130" b="10160"/>
            <wp:docPr id="66" name="Picture 66" title="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3" cstate="hqprint">
                      <a:extLst>
                        <a:ext uri="{28A0092B-C50C-407E-A947-70E740481C1C}">
                          <a14:useLocalDpi xmlns:a14="http://schemas.microsoft.com/office/drawing/2010/main"/>
                        </a:ext>
                      </a:extLst>
                    </a:blip>
                    <a:srcRect/>
                    <a:stretch/>
                  </pic:blipFill>
                  <pic:spPr bwMode="auto">
                    <a:xfrm>
                      <a:off x="0" y="0"/>
                      <a:ext cx="3780398" cy="222689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6A265DFA" w14:textId="3DD79EC1" w:rsidR="00B42212" w:rsidRDefault="008E13AE" w:rsidP="00E62A86">
      <w:pPr>
        <w:pStyle w:val="ListNumber"/>
      </w:pPr>
      <w:r>
        <w:rPr>
          <w:noProof/>
        </w:rPr>
        <w:t>Select</w:t>
      </w:r>
      <w:r w:rsidR="006D56AE">
        <w:rPr>
          <w:noProof/>
        </w:rPr>
        <w:t xml:space="preserve"> the</w:t>
      </w:r>
      <w:r>
        <w:rPr>
          <w:noProof/>
        </w:rPr>
        <w:t xml:space="preserve"> arrow icon </w:t>
      </w:r>
      <w:r>
        <w:rPr>
          <w:noProof/>
        </w:rPr>
        <w:drawing>
          <wp:inline distT="0" distB="0" distL="0" distR="0" wp14:anchorId="6878E1FA" wp14:editId="50402046">
            <wp:extent cx="215265" cy="207645"/>
            <wp:effectExtent l="19050" t="19050" r="13335" b="20955"/>
            <wp:docPr id="88" name="Picture 88"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Pr>
          <w:noProof/>
        </w:rPr>
        <w:t xml:space="preserve"> </w:t>
      </w:r>
      <w:r w:rsidR="006D56AE">
        <w:rPr>
          <w:noProof/>
        </w:rPr>
        <w:t xml:space="preserve">to navigate to the </w:t>
      </w:r>
      <w:r>
        <w:rPr>
          <w:noProof/>
        </w:rPr>
        <w:t>‘</w:t>
      </w:r>
      <w:r w:rsidR="006D56AE" w:rsidRPr="00964ECB">
        <w:rPr>
          <w:b/>
          <w:noProof/>
        </w:rPr>
        <w:t>Finish</w:t>
      </w:r>
      <w:r>
        <w:rPr>
          <w:noProof/>
        </w:rPr>
        <w:t>’</w:t>
      </w:r>
      <w:r w:rsidR="006D56AE">
        <w:rPr>
          <w:noProof/>
        </w:rPr>
        <w:t xml:space="preserve"> page.</w:t>
      </w:r>
    </w:p>
    <w:p w14:paraId="586E72CA" w14:textId="6452D895" w:rsidR="006D56AE" w:rsidRDefault="00B42212" w:rsidP="008E13AE">
      <w:r>
        <w:rPr>
          <w:noProof/>
        </w:rPr>
        <w:drawing>
          <wp:inline distT="0" distB="0" distL="0" distR="0" wp14:anchorId="56890374" wp14:editId="5212C648">
            <wp:extent cx="3959684" cy="1659625"/>
            <wp:effectExtent l="19050" t="19050" r="22225" b="17145"/>
            <wp:docPr id="22" name="Picture 22" title="Finish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4" cstate="hqprint">
                      <a:extLst>
                        <a:ext uri="{28A0092B-C50C-407E-A947-70E740481C1C}">
                          <a14:useLocalDpi xmlns:a14="http://schemas.microsoft.com/office/drawing/2010/main"/>
                        </a:ext>
                      </a:extLst>
                    </a:blip>
                    <a:srcRect/>
                    <a:stretch/>
                  </pic:blipFill>
                  <pic:spPr bwMode="auto">
                    <a:xfrm>
                      <a:off x="0" y="0"/>
                      <a:ext cx="4000265" cy="1676634"/>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F439B1">
        <w:rPr>
          <w:noProof/>
        </w:rPr>
        <w:br/>
      </w:r>
    </w:p>
    <w:p w14:paraId="20369656" w14:textId="49860078" w:rsidR="00C45D83" w:rsidRDefault="008E13AE" w:rsidP="00E62A86">
      <w:pPr>
        <w:pStyle w:val="ListNumber"/>
      </w:pPr>
      <w:r>
        <w:t xml:space="preserve">From </w:t>
      </w:r>
      <w:r w:rsidR="006D56AE">
        <w:t>th</w:t>
      </w:r>
      <w:r>
        <w:t xml:space="preserve">is </w:t>
      </w:r>
      <w:r w:rsidR="006D56AE">
        <w:t>page</w:t>
      </w:r>
      <w:r>
        <w:t xml:space="preserve">, </w:t>
      </w:r>
      <w:r w:rsidR="006D56AE">
        <w:t xml:space="preserve">you </w:t>
      </w:r>
      <w:r w:rsidR="00B7545C">
        <w:t>can</w:t>
      </w:r>
      <w:r w:rsidR="006D56AE">
        <w:t xml:space="preserve"> save a copy of your submission for historical reference. If you would like to save a copy</w:t>
      </w:r>
      <w:r>
        <w:t xml:space="preserve">, select </w:t>
      </w:r>
      <w:r w:rsidR="006D56AE">
        <w:t xml:space="preserve">the </w:t>
      </w:r>
      <w:r>
        <w:t>‘</w:t>
      </w:r>
      <w:r w:rsidR="006D56AE" w:rsidRPr="00964ECB">
        <w:rPr>
          <w:b/>
        </w:rPr>
        <w:t>Yes</w:t>
      </w:r>
      <w:r>
        <w:t>’</w:t>
      </w:r>
      <w:r w:rsidR="006D56AE">
        <w:t xml:space="preserve"> </w:t>
      </w:r>
      <w:r w:rsidR="00B42212">
        <w:t>check box</w:t>
      </w:r>
      <w:r w:rsidR="00766B0C">
        <w:t xml:space="preserve"> and enter a description of the file</w:t>
      </w:r>
      <w:r>
        <w:t xml:space="preserve">. </w:t>
      </w:r>
    </w:p>
    <w:p w14:paraId="34CCD2A9" w14:textId="77777777" w:rsidR="00C21A97" w:rsidRDefault="00C21A97" w:rsidP="00C21A97">
      <w:pPr>
        <w:pStyle w:val="ListNumber"/>
        <w:numPr>
          <w:ilvl w:val="0"/>
          <w:numId w:val="0"/>
        </w:numPr>
        <w:ind w:left="360"/>
      </w:pPr>
    </w:p>
    <w:p w14:paraId="2923BC34" w14:textId="6D66E3FD" w:rsidR="008E13AE" w:rsidRDefault="008E13AE" w:rsidP="00E62A86">
      <w:pPr>
        <w:pStyle w:val="ListNumber"/>
      </w:pPr>
      <w:r>
        <w:t xml:space="preserve">Select </w:t>
      </w:r>
      <w:r w:rsidR="00B42212">
        <w:t>the</w:t>
      </w:r>
      <w:r w:rsidR="00C45D83">
        <w:t xml:space="preserve"> </w:t>
      </w:r>
      <w:r>
        <w:t>‘</w:t>
      </w:r>
      <w:r w:rsidR="00C45D83" w:rsidRPr="00964ECB">
        <w:rPr>
          <w:b/>
        </w:rPr>
        <w:t>Submit</w:t>
      </w:r>
      <w:r>
        <w:t>'</w:t>
      </w:r>
      <w:r w:rsidR="00C45D83">
        <w:t xml:space="preserve"> </w:t>
      </w:r>
      <w:r w:rsidR="00B42212">
        <w:t>button</w:t>
      </w:r>
      <w:r>
        <w:t>.</w:t>
      </w:r>
    </w:p>
    <w:p w14:paraId="71295227" w14:textId="77777777" w:rsidR="008E13AE" w:rsidRDefault="008E13AE">
      <w:pPr>
        <w:spacing w:after="0"/>
      </w:pPr>
      <w:r>
        <w:br w:type="page"/>
      </w:r>
    </w:p>
    <w:p w14:paraId="7F98CC88" w14:textId="0C012823" w:rsidR="006D1DE2" w:rsidRDefault="00C45D83" w:rsidP="006B2DC5">
      <w:pPr>
        <w:pStyle w:val="ListNumber"/>
      </w:pPr>
      <w:r>
        <w:lastRenderedPageBreak/>
        <w:t>A</w:t>
      </w:r>
      <w:r w:rsidR="003560BD">
        <w:t xml:space="preserve"> </w:t>
      </w:r>
      <w:r w:rsidR="003560BD" w:rsidRPr="00411DE2">
        <w:t>notification</w:t>
      </w:r>
      <w:r w:rsidR="003560BD">
        <w:t xml:space="preserve"> </w:t>
      </w:r>
      <w:r w:rsidR="000F31E9">
        <w:t xml:space="preserve">email </w:t>
      </w:r>
      <w:r w:rsidR="003560BD">
        <w:t xml:space="preserve">will be sent to the email address displayed on the </w:t>
      </w:r>
      <w:r w:rsidR="008E13AE">
        <w:t>‘</w:t>
      </w:r>
      <w:r w:rsidR="00730CAE" w:rsidRPr="008E13AE">
        <w:rPr>
          <w:b/>
        </w:rPr>
        <w:t>W</w:t>
      </w:r>
      <w:r w:rsidR="003560BD" w:rsidRPr="008E13AE">
        <w:rPr>
          <w:b/>
        </w:rPr>
        <w:t>elcome</w:t>
      </w:r>
      <w:r w:rsidR="008E13AE">
        <w:t>’</w:t>
      </w:r>
      <w:r w:rsidR="003560BD">
        <w:t xml:space="preserve"> </w:t>
      </w:r>
      <w:r w:rsidR="00344B5C">
        <w:t xml:space="preserve">page </w:t>
      </w:r>
      <w:r w:rsidR="003560BD">
        <w:t>and a</w:t>
      </w:r>
      <w:r w:rsidR="008E13AE">
        <w:t xml:space="preserve"> ‘</w:t>
      </w:r>
      <w:r w:rsidR="008E13AE" w:rsidRPr="000A65CD">
        <w:rPr>
          <w:b/>
        </w:rPr>
        <w:t>Submission successful</w:t>
      </w:r>
      <w:r w:rsidR="008E13AE">
        <w:t xml:space="preserve">’ </w:t>
      </w:r>
      <w:r w:rsidR="003560BD">
        <w:t xml:space="preserve">page will be displayed with your </w:t>
      </w:r>
      <w:r w:rsidR="008E13AE">
        <w:t xml:space="preserve">accompanying </w:t>
      </w:r>
      <w:r w:rsidR="003560BD">
        <w:t>reference number.</w:t>
      </w:r>
    </w:p>
    <w:p w14:paraId="6DB2866C" w14:textId="373D9E3B" w:rsidR="006D1DE2" w:rsidRDefault="006D1DE2" w:rsidP="008E13AE">
      <w:r>
        <w:rPr>
          <w:noProof/>
        </w:rPr>
        <w:drawing>
          <wp:inline distT="0" distB="0" distL="0" distR="0" wp14:anchorId="51EC164C" wp14:editId="78AFC2CF">
            <wp:extent cx="3822795" cy="2162258"/>
            <wp:effectExtent l="19050" t="19050" r="25400" b="28575"/>
            <wp:docPr id="81" name="Picture 81" title="Submission successful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cstate="hqprint">
                      <a:extLst>
                        <a:ext uri="{28A0092B-C50C-407E-A947-70E740481C1C}">
                          <a14:useLocalDpi xmlns:a14="http://schemas.microsoft.com/office/drawing/2010/main"/>
                        </a:ext>
                      </a:extLst>
                    </a:blip>
                    <a:srcRect/>
                    <a:stretch/>
                  </pic:blipFill>
                  <pic:spPr bwMode="auto">
                    <a:xfrm>
                      <a:off x="0" y="0"/>
                      <a:ext cx="3838225" cy="217098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677C69FB" w14:textId="30BA79C8" w:rsidR="00C142D4" w:rsidRDefault="003560BD" w:rsidP="00E62A86">
      <w:pPr>
        <w:pStyle w:val="ListNumber"/>
        <w:spacing w:after="0"/>
      </w:pPr>
      <w:r>
        <w:t>A PDF copy of your submission can be printed from the files displayed on the</w:t>
      </w:r>
      <w:r w:rsidR="008E13AE">
        <w:t xml:space="preserve"> ‘</w:t>
      </w:r>
      <w:r w:rsidR="008E13AE" w:rsidRPr="000A65CD">
        <w:rPr>
          <w:b/>
        </w:rPr>
        <w:t>Submission successful</w:t>
      </w:r>
      <w:r w:rsidR="008E13AE">
        <w:t xml:space="preserve">’ </w:t>
      </w:r>
      <w:r w:rsidR="006D1DE2">
        <w:t>page</w:t>
      </w:r>
      <w:r>
        <w:t>.</w:t>
      </w:r>
    </w:p>
    <w:p w14:paraId="7CDEC611" w14:textId="77777777" w:rsidR="00C21A97" w:rsidRDefault="00C21A97" w:rsidP="00C21A97">
      <w:pPr>
        <w:pStyle w:val="ListNumber"/>
        <w:numPr>
          <w:ilvl w:val="0"/>
          <w:numId w:val="0"/>
        </w:numPr>
        <w:spacing w:after="0"/>
        <w:ind w:left="360"/>
      </w:pPr>
    </w:p>
    <w:p w14:paraId="7A7119D7" w14:textId="7A7F41CC" w:rsidR="00AC6BF2" w:rsidRDefault="00AC6BF2" w:rsidP="00E62A86">
      <w:pPr>
        <w:pStyle w:val="ListNumber"/>
      </w:pPr>
      <w:r>
        <w:t xml:space="preserve">A copy of the submitted return can also be found under </w:t>
      </w:r>
      <w:r w:rsidR="008E13AE">
        <w:t>‘</w:t>
      </w:r>
      <w:r w:rsidRPr="00544AE8">
        <w:rPr>
          <w:b/>
        </w:rPr>
        <w:t>Documents</w:t>
      </w:r>
      <w:r w:rsidR="008E13AE" w:rsidRPr="000A65CD">
        <w:t>’</w:t>
      </w:r>
      <w:r>
        <w:t xml:space="preserve"> on the top menu bar.</w:t>
      </w:r>
    </w:p>
    <w:p w14:paraId="5FF94729" w14:textId="1126CD2A" w:rsidR="00440C6C" w:rsidRDefault="00AC6BF2" w:rsidP="008E13AE">
      <w:r>
        <w:rPr>
          <w:noProof/>
        </w:rPr>
        <w:drawing>
          <wp:inline distT="0" distB="0" distL="0" distR="0" wp14:anchorId="3FB14A40" wp14:editId="6E1F1B69">
            <wp:extent cx="4095750" cy="1113062"/>
            <wp:effectExtent l="19050" t="19050" r="19050" b="11430"/>
            <wp:docPr id="54" name="Picture 54" title="Submission successful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4240794" cy="1152479"/>
                    </a:xfrm>
                    <a:prstGeom prst="rect">
                      <a:avLst/>
                    </a:prstGeom>
                    <a:ln>
                      <a:solidFill>
                        <a:schemeClr val="bg1">
                          <a:lumMod val="50000"/>
                        </a:schemeClr>
                      </a:solidFill>
                    </a:ln>
                  </pic:spPr>
                </pic:pic>
              </a:graphicData>
            </a:graphic>
          </wp:inline>
        </w:drawing>
      </w:r>
    </w:p>
    <w:p w14:paraId="18996CF2" w14:textId="09618745" w:rsidR="00E44D81" w:rsidRDefault="00E44D81" w:rsidP="008E13AE"/>
    <w:p w14:paraId="7D8F16BD" w14:textId="77777777" w:rsidR="00C21A97" w:rsidRDefault="00C21A97" w:rsidP="008E13AE"/>
    <w:p w14:paraId="2FD28E0C" w14:textId="2C4AD79E" w:rsidR="00E44D81" w:rsidRPr="00C21A97" w:rsidRDefault="006561D4" w:rsidP="00C74123">
      <w:pPr>
        <w:pStyle w:val="Heading1"/>
      </w:pPr>
      <w:bookmarkStart w:id="4" w:name="_Toc45012796"/>
      <w:r w:rsidRPr="00C21A97">
        <w:lastRenderedPageBreak/>
        <w:t>Log out of TELLER System</w:t>
      </w:r>
      <w:bookmarkEnd w:id="4"/>
    </w:p>
    <w:p w14:paraId="0AD9E416" w14:textId="77777777" w:rsidR="006561D4" w:rsidRDefault="006561D4" w:rsidP="006561D4">
      <w:pPr>
        <w:pStyle w:val="ListNumber"/>
        <w:numPr>
          <w:ilvl w:val="0"/>
          <w:numId w:val="36"/>
        </w:numPr>
      </w:pPr>
      <w:r>
        <w:t>To log out of the system, select the ‘</w:t>
      </w:r>
      <w:r>
        <w:rPr>
          <w:b/>
        </w:rPr>
        <w:t xml:space="preserve">Log Out’ </w:t>
      </w:r>
      <w:r w:rsidRPr="000A65CD">
        <w:t>button</w:t>
      </w:r>
      <w:r>
        <w:t xml:space="preserve"> </w:t>
      </w:r>
      <w:r>
        <w:rPr>
          <w:rFonts w:cs="Arial"/>
          <w:noProof/>
        </w:rPr>
        <w:t xml:space="preserve">on the top right </w:t>
      </w:r>
      <w:r>
        <w:t>menu bar.</w:t>
      </w:r>
    </w:p>
    <w:p w14:paraId="4E3E853D" w14:textId="65DE8336" w:rsidR="006561D4" w:rsidRDefault="006561D4" w:rsidP="008E13AE">
      <w:r>
        <w:rPr>
          <w:noProof/>
        </w:rPr>
        <w:drawing>
          <wp:inline distT="0" distB="0" distL="0" distR="0" wp14:anchorId="245C9D5D" wp14:editId="100DBE19">
            <wp:extent cx="5019675" cy="2022346"/>
            <wp:effectExtent l="19050" t="19050" r="9525" b="16510"/>
            <wp:docPr id="6" name="Picture 6" title="Home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7" cstate="hqprint">
                      <a:extLst>
                        <a:ext uri="{28A0092B-C50C-407E-A947-70E740481C1C}">
                          <a14:useLocalDpi xmlns:a14="http://schemas.microsoft.com/office/drawing/2010/main"/>
                        </a:ext>
                      </a:extLst>
                    </a:blip>
                    <a:srcRect/>
                    <a:stretch/>
                  </pic:blipFill>
                  <pic:spPr bwMode="auto">
                    <a:xfrm>
                      <a:off x="0" y="0"/>
                      <a:ext cx="5028898" cy="2026062"/>
                    </a:xfrm>
                    <a:prstGeom prst="rect">
                      <a:avLst/>
                    </a:prstGeom>
                    <a:ln w="9525" cap="flat" cmpd="sng" algn="ctr">
                      <a:solidFill>
                        <a:schemeClr val="bg1">
                          <a:lumMod val="50000"/>
                        </a:scheme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sectPr w:rsidR="006561D4" w:rsidSect="00FE7B3A">
      <w:headerReference w:type="even" r:id="rId68"/>
      <w:headerReference w:type="default" r:id="rId69"/>
      <w:footerReference w:type="even" r:id="rId70"/>
      <w:footerReference w:type="default" r:id="rId71"/>
      <w:pgSz w:w="11906" w:h="16838" w:code="9"/>
      <w:pgMar w:top="1945" w:right="1558"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E714ED" w14:textId="77777777" w:rsidR="00D77ED8" w:rsidRDefault="00D77ED8">
      <w:r>
        <w:separator/>
      </w:r>
    </w:p>
  </w:endnote>
  <w:endnote w:type="continuationSeparator" w:id="0">
    <w:p w14:paraId="15C11408" w14:textId="77777777" w:rsidR="00D77ED8" w:rsidRDefault="00D77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936EF" w14:textId="77777777" w:rsidR="00FA0BF6" w:rsidRPr="00A5474E" w:rsidRDefault="00FA0BF6" w:rsidP="00A5474E">
    <w:pPr>
      <w:pStyle w:val="Footer"/>
    </w:pPr>
    <w:r>
      <w:rPr>
        <w:noProof/>
      </w:rPr>
      <w:drawing>
        <wp:inline distT="0" distB="0" distL="0" distR="0" wp14:anchorId="5646907F" wp14:editId="6C222DED">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0B8144" w14:textId="77777777" w:rsidR="00FA0BF6" w:rsidRDefault="00FA0BF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ED095" w14:textId="77777777" w:rsidR="00FA0BF6" w:rsidRDefault="00FA0BF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00A527" w14:textId="77777777" w:rsidR="00FA0BF6" w:rsidRPr="00622A3B" w:rsidRDefault="00FA0BF6"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3CCA375" w14:textId="77777777" w:rsidR="00FA0BF6" w:rsidRPr="00A5474E" w:rsidRDefault="00FA0BF6"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FD7EC9" w14:textId="77777777" w:rsidR="00FA0BF6" w:rsidRPr="00622A3B" w:rsidRDefault="00FA0BF6"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EF5DBDC" w14:textId="77777777" w:rsidR="00FA0BF6" w:rsidRPr="00A5474E" w:rsidRDefault="00FA0BF6"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45E74B" w14:textId="77777777" w:rsidR="00FA0BF6" w:rsidRPr="00622A3B" w:rsidRDefault="00FA0BF6"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87945">
      <w:rPr>
        <w:noProof/>
        <w:color w:val="505050"/>
      </w:rPr>
      <w:t>iii</w:t>
    </w:r>
    <w:r w:rsidRPr="002E4DDC">
      <w:rPr>
        <w:color w:val="505050"/>
      </w:rPr>
      <w:fldChar w:fldCharType="end"/>
    </w:r>
  </w:p>
  <w:p w14:paraId="39C7145E" w14:textId="77777777" w:rsidR="00FA0BF6" w:rsidRPr="00A5474E" w:rsidRDefault="00FA0BF6"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294214" w14:textId="77777777" w:rsidR="00FA0BF6" w:rsidRPr="00622A3B" w:rsidRDefault="00FA0BF6"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387945">
      <w:rPr>
        <w:noProof/>
      </w:rPr>
      <w:t>2</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1CD8F474" w14:textId="7F2C6DFB" w:rsidR="00FA0BF6" w:rsidRPr="00A5474E" w:rsidRDefault="00FA0BF6" w:rsidP="00B22B10">
    <w:pPr>
      <w:pStyle w:val="Footer"/>
    </w:pPr>
    <w:r w:rsidRPr="005450B8">
      <w:rPr>
        <w:b/>
      </w:rPr>
      <w:t>Contact:</w:t>
    </w:r>
    <w:r>
      <w:t xml:space="preserve"> Revenue Assurance Team | Ph: (02) 6219 5355 | Email: til@acma.gov.au</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DA596" w14:textId="77777777" w:rsidR="00FA0BF6" w:rsidRPr="00622A3B" w:rsidRDefault="00FA0BF6"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387945">
      <w:rPr>
        <w:noProof/>
        <w:color w:val="505050"/>
      </w:rPr>
      <w:t>1</w:t>
    </w:r>
    <w:r w:rsidRPr="00575AC5">
      <w:rPr>
        <w:color w:val="505050"/>
      </w:rPr>
      <w:fldChar w:fldCharType="end"/>
    </w:r>
  </w:p>
  <w:p w14:paraId="76F643AE" w14:textId="1D5421AA" w:rsidR="00FA0BF6" w:rsidRPr="00A5474E" w:rsidRDefault="00FA0BF6">
    <w:pPr>
      <w:pStyle w:val="Footer"/>
    </w:pPr>
    <w:r w:rsidRPr="005450B8">
      <w:rPr>
        <w:b/>
      </w:rPr>
      <w:t>Contact:</w:t>
    </w:r>
    <w:r>
      <w:t xml:space="preserve"> Revenue Assurance Team | Ph: (02) 6219 5355 | Email: til@acma.gov.au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FD3CE4" w14:textId="77777777" w:rsidR="00D77ED8" w:rsidRDefault="00D77ED8">
      <w:r>
        <w:separator/>
      </w:r>
    </w:p>
  </w:footnote>
  <w:footnote w:type="continuationSeparator" w:id="0">
    <w:p w14:paraId="43F2AAD9" w14:textId="77777777" w:rsidR="00D77ED8" w:rsidRDefault="00D77E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C85AE6" w14:textId="77777777" w:rsidR="00FA0BF6" w:rsidRPr="00A5474E" w:rsidRDefault="00FA0BF6" w:rsidP="00A5474E">
    <w:pPr>
      <w:pStyle w:val="Header"/>
    </w:pPr>
    <w:r>
      <w:rPr>
        <w:noProof/>
      </w:rPr>
      <w:drawing>
        <wp:inline distT="0" distB="0" distL="0" distR="0" wp14:anchorId="67A719CC" wp14:editId="10959A21">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0C01D" w14:textId="77777777" w:rsidR="00FA0BF6" w:rsidRPr="00A5474E" w:rsidRDefault="00FA0BF6"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9E7EE2" w14:textId="77777777" w:rsidR="00FA0BF6" w:rsidRDefault="00FA0BF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4A4C8" w14:textId="77777777" w:rsidR="00FA0BF6" w:rsidRDefault="00FA0BF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FA0BF6" w14:paraId="6E1538E0" w14:textId="77777777" w:rsidTr="00FA0BF6">
      <w:trPr>
        <w:trHeight w:hRule="exact" w:val="988"/>
      </w:trPr>
      <w:tc>
        <w:tcPr>
          <w:tcW w:w="7678" w:type="dxa"/>
          <w:shd w:val="clear" w:color="auto" w:fill="auto"/>
        </w:tcPr>
        <w:p w14:paraId="630C6896" w14:textId="77777777" w:rsidR="00FA0BF6" w:rsidRDefault="00FA0BF6" w:rsidP="0078252F">
          <w:pPr>
            <w:pStyle w:val="Header"/>
          </w:pPr>
        </w:p>
      </w:tc>
    </w:tr>
    <w:tr w:rsidR="00FA0BF6" w14:paraId="45892508" w14:textId="77777777" w:rsidTr="00FA0BF6">
      <w:tc>
        <w:tcPr>
          <w:tcW w:w="7678" w:type="dxa"/>
          <w:shd w:val="clear" w:color="auto" w:fill="auto"/>
        </w:tcPr>
        <w:p w14:paraId="3F33E947" w14:textId="77777777" w:rsidR="00FA0BF6" w:rsidRDefault="00FA0BF6" w:rsidP="0078252F">
          <w:pPr>
            <w:pStyle w:val="GridTable31"/>
          </w:pPr>
          <w:r>
            <w:t xml:space="preserve">Contents </w:t>
          </w:r>
          <w:r w:rsidRPr="00915B1C">
            <w:rPr>
              <w:b w:val="0"/>
              <w:spacing w:val="0"/>
              <w:sz w:val="28"/>
              <w:szCs w:val="28"/>
            </w:rPr>
            <w:t>(Continued)</w:t>
          </w:r>
        </w:p>
      </w:tc>
    </w:tr>
    <w:tr w:rsidR="00FA0BF6" w14:paraId="76BD9491" w14:textId="77777777" w:rsidTr="00FA0BF6">
      <w:trPr>
        <w:trHeight w:val="1220"/>
      </w:trPr>
      <w:tc>
        <w:tcPr>
          <w:tcW w:w="7678" w:type="dxa"/>
          <w:shd w:val="clear" w:color="auto" w:fill="auto"/>
        </w:tcPr>
        <w:p w14:paraId="395E6E63" w14:textId="77777777" w:rsidR="00FA0BF6" w:rsidRDefault="00FA0BF6" w:rsidP="0078252F"/>
      </w:tc>
    </w:tr>
  </w:tbl>
  <w:p w14:paraId="61F97F40" w14:textId="77777777" w:rsidR="00FA0BF6" w:rsidRPr="00A5474E" w:rsidRDefault="00FA0BF6" w:rsidP="00A547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FA0BF6" w14:paraId="5B1D0F02" w14:textId="77777777" w:rsidTr="00FA0BF6">
      <w:trPr>
        <w:trHeight w:hRule="exact" w:val="988"/>
      </w:trPr>
      <w:tc>
        <w:tcPr>
          <w:tcW w:w="7678" w:type="dxa"/>
          <w:shd w:val="clear" w:color="auto" w:fill="auto"/>
        </w:tcPr>
        <w:p w14:paraId="2BA459FD" w14:textId="77777777" w:rsidR="00FA0BF6" w:rsidRDefault="00FA0BF6" w:rsidP="0078252F">
          <w:pPr>
            <w:pStyle w:val="Header"/>
          </w:pPr>
        </w:p>
      </w:tc>
    </w:tr>
    <w:tr w:rsidR="00FA0BF6" w14:paraId="1270F5D7" w14:textId="77777777" w:rsidTr="00FA0BF6">
      <w:tc>
        <w:tcPr>
          <w:tcW w:w="7678" w:type="dxa"/>
          <w:shd w:val="clear" w:color="auto" w:fill="auto"/>
        </w:tcPr>
        <w:p w14:paraId="04D5A03D" w14:textId="77777777" w:rsidR="00FA0BF6" w:rsidRDefault="00FA0BF6" w:rsidP="0078252F">
          <w:pPr>
            <w:pStyle w:val="GridTable31"/>
          </w:pPr>
          <w:r>
            <w:t xml:space="preserve">Contents </w:t>
          </w:r>
          <w:r w:rsidRPr="00915B1C">
            <w:rPr>
              <w:b w:val="0"/>
              <w:spacing w:val="0"/>
              <w:sz w:val="28"/>
              <w:szCs w:val="28"/>
            </w:rPr>
            <w:t>(Continued)</w:t>
          </w:r>
        </w:p>
      </w:tc>
    </w:tr>
    <w:tr w:rsidR="00FA0BF6" w14:paraId="525D657A" w14:textId="77777777" w:rsidTr="00FA0BF6">
      <w:trPr>
        <w:trHeight w:val="1220"/>
      </w:trPr>
      <w:tc>
        <w:tcPr>
          <w:tcW w:w="7678" w:type="dxa"/>
          <w:shd w:val="clear" w:color="auto" w:fill="auto"/>
        </w:tcPr>
        <w:p w14:paraId="1293FCFE" w14:textId="77777777" w:rsidR="00FA0BF6" w:rsidRDefault="00FA0BF6" w:rsidP="0078252F"/>
      </w:tc>
    </w:tr>
  </w:tbl>
  <w:p w14:paraId="640AE4EA" w14:textId="77777777" w:rsidR="00FA0BF6" w:rsidRPr="00A5474E" w:rsidRDefault="00FA0BF6"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265B78" w14:textId="77777777" w:rsidR="00FA0BF6" w:rsidRDefault="00FA0B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B122B2" w14:textId="77777777" w:rsidR="00FA0BF6" w:rsidRPr="00C20A33" w:rsidRDefault="00FA0BF6" w:rsidP="00C20A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DEEA6E8"/>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5F2CA33A"/>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762AC86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2906E82"/>
    <w:multiLevelType w:val="hybridMultilevel"/>
    <w:tmpl w:val="231C3A34"/>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517749C"/>
    <w:multiLevelType w:val="hybridMultilevel"/>
    <w:tmpl w:val="9750845A"/>
    <w:lvl w:ilvl="0" w:tplc="EA2E64C0">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07FE5C3A"/>
    <w:multiLevelType w:val="hybridMultilevel"/>
    <w:tmpl w:val="9750845A"/>
    <w:lvl w:ilvl="0" w:tplc="EA2E64C0">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8D7516F"/>
    <w:multiLevelType w:val="hybridMultilevel"/>
    <w:tmpl w:val="C458D87E"/>
    <w:lvl w:ilvl="0" w:tplc="091E2346">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0CF54111"/>
    <w:multiLevelType w:val="hybridMultilevel"/>
    <w:tmpl w:val="231C3A34"/>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E1C77FB"/>
    <w:multiLevelType w:val="hybridMultilevel"/>
    <w:tmpl w:val="F62A56DE"/>
    <w:lvl w:ilvl="0" w:tplc="091E2346">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14164FB8"/>
    <w:multiLevelType w:val="hybridMultilevel"/>
    <w:tmpl w:val="FC3C23DC"/>
    <w:lvl w:ilvl="0" w:tplc="44EEC084">
      <w:start w:val="1"/>
      <w:numFmt w:val="bullet"/>
      <w:lvlText w:val="&gt;"/>
      <w:lvlJc w:val="left"/>
      <w:pPr>
        <w:ind w:left="1440" w:hanging="360"/>
      </w:pPr>
      <w:rPr>
        <w:rFonts w:ascii="HelveticaNeueLT Std" w:hAnsi="HelveticaNeueLT Std"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158249A4"/>
    <w:multiLevelType w:val="hybridMultilevel"/>
    <w:tmpl w:val="3F0E507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80B194D"/>
    <w:multiLevelType w:val="hybridMultilevel"/>
    <w:tmpl w:val="2AC05C0E"/>
    <w:lvl w:ilvl="0" w:tplc="091E2346">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205E7FBC"/>
    <w:multiLevelType w:val="hybridMultilevel"/>
    <w:tmpl w:val="3FDAE1D2"/>
    <w:lvl w:ilvl="0" w:tplc="EA2E64C0">
      <w:start w:val="1"/>
      <w:numFmt w:val="decimal"/>
      <w:lvlText w:val="%1)"/>
      <w:lvlJc w:val="left"/>
      <w:pPr>
        <w:ind w:left="1080" w:hanging="360"/>
      </w:pPr>
      <w:rPr>
        <w:rFonts w:hint="default"/>
      </w:rPr>
    </w:lvl>
    <w:lvl w:ilvl="1" w:tplc="44EEC084">
      <w:start w:val="1"/>
      <w:numFmt w:val="bullet"/>
      <w:lvlText w:val="&gt;"/>
      <w:lvlJc w:val="left"/>
      <w:pPr>
        <w:ind w:left="1636" w:hanging="360"/>
      </w:pPr>
      <w:rPr>
        <w:rFonts w:ascii="HelveticaNeueLT Std" w:hAnsi="HelveticaNeueLT Std"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2DC81CA2"/>
    <w:multiLevelType w:val="hybridMultilevel"/>
    <w:tmpl w:val="944839D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0" w15:restartNumberingAfterBreak="0">
    <w:nsid w:val="2E930AFA"/>
    <w:multiLevelType w:val="hybridMultilevel"/>
    <w:tmpl w:val="00866152"/>
    <w:lvl w:ilvl="0" w:tplc="92BA65C8">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322910D2"/>
    <w:multiLevelType w:val="hybridMultilevel"/>
    <w:tmpl w:val="A43C3B78"/>
    <w:lvl w:ilvl="0" w:tplc="091E2346">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33730D8F"/>
    <w:multiLevelType w:val="hybridMultilevel"/>
    <w:tmpl w:val="94FE5A72"/>
    <w:lvl w:ilvl="0" w:tplc="EA2E64C0">
      <w:start w:val="1"/>
      <w:numFmt w:val="decimal"/>
      <w:lvlText w:val="%1)"/>
      <w:lvlJc w:val="left"/>
      <w:pPr>
        <w:ind w:left="1080" w:hanging="360"/>
      </w:pPr>
      <w:rPr>
        <w:rFonts w:hint="default"/>
      </w:rPr>
    </w:lvl>
    <w:lvl w:ilvl="1" w:tplc="0C090001">
      <w:start w:val="1"/>
      <w:numFmt w:val="bullet"/>
      <w:lvlText w:val=""/>
      <w:lvlJc w:val="left"/>
      <w:pPr>
        <w:ind w:left="1636" w:hanging="360"/>
      </w:pPr>
      <w:rPr>
        <w:rFonts w:ascii="Symbol" w:hAnsi="Symbol"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40984831"/>
    <w:multiLevelType w:val="hybridMultilevel"/>
    <w:tmpl w:val="9750845A"/>
    <w:lvl w:ilvl="0" w:tplc="EA2E64C0">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476E0C22"/>
    <w:multiLevelType w:val="hybridMultilevel"/>
    <w:tmpl w:val="2A3C9848"/>
    <w:lvl w:ilvl="0" w:tplc="44EEC084">
      <w:start w:val="1"/>
      <w:numFmt w:val="bullet"/>
      <w:lvlText w:val="&gt;"/>
      <w:lvlJc w:val="left"/>
      <w:pPr>
        <w:ind w:left="1440" w:hanging="360"/>
      </w:pPr>
      <w:rPr>
        <w:rFonts w:ascii="HelveticaNeueLT Std" w:hAnsi="HelveticaNeueLT Std"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5" w15:restartNumberingAfterBreak="0">
    <w:nsid w:val="541B5FAB"/>
    <w:multiLevelType w:val="hybridMultilevel"/>
    <w:tmpl w:val="92C8AC22"/>
    <w:lvl w:ilvl="0" w:tplc="EA2E64C0">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9B2189"/>
    <w:multiLevelType w:val="hybridMultilevel"/>
    <w:tmpl w:val="D9621DD2"/>
    <w:lvl w:ilvl="0" w:tplc="795C5DE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B9B16E9"/>
    <w:multiLevelType w:val="hybridMultilevel"/>
    <w:tmpl w:val="87F6713C"/>
    <w:lvl w:ilvl="0" w:tplc="091E2346">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5D1544BF"/>
    <w:multiLevelType w:val="hybridMultilevel"/>
    <w:tmpl w:val="23689D08"/>
    <w:lvl w:ilvl="0" w:tplc="37CC04D4">
      <w:start w:val="18"/>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33C2E0E"/>
    <w:multiLevelType w:val="hybridMultilevel"/>
    <w:tmpl w:val="3F0E507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A806EC7"/>
    <w:multiLevelType w:val="hybridMultilevel"/>
    <w:tmpl w:val="3F0E507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8E949C1"/>
    <w:multiLevelType w:val="hybridMultilevel"/>
    <w:tmpl w:val="8F148D44"/>
    <w:lvl w:ilvl="0" w:tplc="795C5DE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19"/>
  </w:num>
  <w:num w:numId="6">
    <w:abstractNumId w:val="32"/>
  </w:num>
  <w:num w:numId="7">
    <w:abstractNumId w:val="26"/>
  </w:num>
  <w:num w:numId="8">
    <w:abstractNumId w:val="31"/>
  </w:num>
  <w:num w:numId="9">
    <w:abstractNumId w:val="34"/>
  </w:num>
  <w:num w:numId="10">
    <w:abstractNumId w:val="10"/>
  </w:num>
  <w:num w:numId="11">
    <w:abstractNumId w:val="6"/>
  </w:num>
  <w:num w:numId="12">
    <w:abstractNumId w:val="5"/>
  </w:num>
  <w:num w:numId="13">
    <w:abstractNumId w:val="18"/>
  </w:num>
  <w:num w:numId="14">
    <w:abstractNumId w:val="30"/>
  </w:num>
  <w:num w:numId="15">
    <w:abstractNumId w:val="33"/>
  </w:num>
  <w:num w:numId="16">
    <w:abstractNumId w:val="15"/>
  </w:num>
  <w:num w:numId="17">
    <w:abstractNumId w:val="16"/>
  </w:num>
  <w:num w:numId="18">
    <w:abstractNumId w:val="9"/>
  </w:num>
  <w:num w:numId="19">
    <w:abstractNumId w:val="23"/>
  </w:num>
  <w:num w:numId="20">
    <w:abstractNumId w:val="7"/>
  </w:num>
  <w:num w:numId="21">
    <w:abstractNumId w:val="24"/>
  </w:num>
  <w:num w:numId="22">
    <w:abstractNumId w:val="17"/>
  </w:num>
  <w:num w:numId="23">
    <w:abstractNumId w:val="14"/>
  </w:num>
  <w:num w:numId="24">
    <w:abstractNumId w:val="12"/>
  </w:num>
  <w:num w:numId="25">
    <w:abstractNumId w:val="25"/>
  </w:num>
  <w:num w:numId="26">
    <w:abstractNumId w:val="20"/>
  </w:num>
  <w:num w:numId="27">
    <w:abstractNumId w:val="22"/>
  </w:num>
  <w:num w:numId="28">
    <w:abstractNumId w:val="21"/>
  </w:num>
  <w:num w:numId="29">
    <w:abstractNumId w:val="29"/>
  </w:num>
  <w:num w:numId="30">
    <w:abstractNumId w:val="11"/>
  </w:num>
  <w:num w:numId="31">
    <w:abstractNumId w:val="13"/>
  </w:num>
  <w:num w:numId="32">
    <w:abstractNumId w:val="28"/>
  </w:num>
  <w:num w:numId="33">
    <w:abstractNumId w:val="0"/>
  </w:num>
  <w:num w:numId="34">
    <w:abstractNumId w:val="3"/>
    <w:lvlOverride w:ilvl="0">
      <w:startOverride w:val="1"/>
    </w:lvlOverride>
  </w:num>
  <w:num w:numId="35">
    <w:abstractNumId w:val="3"/>
    <w:lvlOverride w:ilvl="0">
      <w:startOverride w:val="1"/>
    </w:lvlOverride>
  </w:num>
  <w:num w:numId="36">
    <w:abstractNumId w:val="3"/>
    <w:lvlOverride w:ilvl="0">
      <w:startOverride w:val="1"/>
    </w:lvlOverride>
  </w:num>
  <w:num w:numId="37">
    <w:abstractNumId w:val="27"/>
  </w:num>
  <w:num w:numId="38">
    <w:abstractNumId w:val="8"/>
  </w:num>
  <w:num w:numId="39">
    <w:abstractNumId w:val="35"/>
  </w:num>
  <w:num w:numId="40">
    <w:abstractNumId w:val="4"/>
  </w:num>
  <w:num w:numId="41">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trackRevisions/>
  <w:defaultTabStop w:val="284"/>
  <w:evenAndOddHeaders/>
  <w:drawingGridHorizontalSpacing w:val="100"/>
  <w:displayHorizontalDrawingGridEvery w:val="2"/>
  <w:characterSpacingControl w:val="doNotCompress"/>
  <w:hdrShapeDefaults>
    <o:shapedefaults v:ext="edit" spidmax="28673">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C7F48C25-49F5-43DE-B0EF-E7A18BF8D991}"/>
    <w:docVar w:name="dgnword-eventsink" w:val="158518656"/>
  </w:docVars>
  <w:rsids>
    <w:rsidRoot w:val="001229A5"/>
    <w:rsid w:val="0000030B"/>
    <w:rsid w:val="00006977"/>
    <w:rsid w:val="00010667"/>
    <w:rsid w:val="00010AF1"/>
    <w:rsid w:val="000129D5"/>
    <w:rsid w:val="00015366"/>
    <w:rsid w:val="00015AE7"/>
    <w:rsid w:val="00016E21"/>
    <w:rsid w:val="0001719C"/>
    <w:rsid w:val="000213C6"/>
    <w:rsid w:val="000216D5"/>
    <w:rsid w:val="00026F91"/>
    <w:rsid w:val="00031644"/>
    <w:rsid w:val="0003513D"/>
    <w:rsid w:val="00043616"/>
    <w:rsid w:val="00047A76"/>
    <w:rsid w:val="00047D1C"/>
    <w:rsid w:val="0005011A"/>
    <w:rsid w:val="0005045A"/>
    <w:rsid w:val="00051C1E"/>
    <w:rsid w:val="000534FF"/>
    <w:rsid w:val="000539F9"/>
    <w:rsid w:val="0005494D"/>
    <w:rsid w:val="00054C27"/>
    <w:rsid w:val="00055EC3"/>
    <w:rsid w:val="000563CE"/>
    <w:rsid w:val="000659B6"/>
    <w:rsid w:val="0006722A"/>
    <w:rsid w:val="000674CE"/>
    <w:rsid w:val="000732CF"/>
    <w:rsid w:val="00075B96"/>
    <w:rsid w:val="0008196A"/>
    <w:rsid w:val="00083028"/>
    <w:rsid w:val="000915ED"/>
    <w:rsid w:val="0009209D"/>
    <w:rsid w:val="00092BFC"/>
    <w:rsid w:val="00093543"/>
    <w:rsid w:val="00093A7E"/>
    <w:rsid w:val="00095F49"/>
    <w:rsid w:val="000969BD"/>
    <w:rsid w:val="000969BF"/>
    <w:rsid w:val="000A0C22"/>
    <w:rsid w:val="000A3C43"/>
    <w:rsid w:val="000A4A51"/>
    <w:rsid w:val="000A5D2B"/>
    <w:rsid w:val="000A65CD"/>
    <w:rsid w:val="000A7919"/>
    <w:rsid w:val="000B2A96"/>
    <w:rsid w:val="000B4247"/>
    <w:rsid w:val="000B5DE3"/>
    <w:rsid w:val="000C0A57"/>
    <w:rsid w:val="000C1878"/>
    <w:rsid w:val="000C1953"/>
    <w:rsid w:val="000C230C"/>
    <w:rsid w:val="000C7A63"/>
    <w:rsid w:val="000D2E53"/>
    <w:rsid w:val="000D71D9"/>
    <w:rsid w:val="000D76E0"/>
    <w:rsid w:val="000D7E8B"/>
    <w:rsid w:val="000E4449"/>
    <w:rsid w:val="000E6097"/>
    <w:rsid w:val="000F13A7"/>
    <w:rsid w:val="000F31E9"/>
    <w:rsid w:val="00103829"/>
    <w:rsid w:val="00111FCE"/>
    <w:rsid w:val="00120BF2"/>
    <w:rsid w:val="00121899"/>
    <w:rsid w:val="00121BB1"/>
    <w:rsid w:val="001229A5"/>
    <w:rsid w:val="001246E3"/>
    <w:rsid w:val="0012489B"/>
    <w:rsid w:val="00126CE5"/>
    <w:rsid w:val="00130017"/>
    <w:rsid w:val="00130F91"/>
    <w:rsid w:val="001327E9"/>
    <w:rsid w:val="00134A67"/>
    <w:rsid w:val="00135FCA"/>
    <w:rsid w:val="00137424"/>
    <w:rsid w:val="00140318"/>
    <w:rsid w:val="00141AD9"/>
    <w:rsid w:val="00144BDD"/>
    <w:rsid w:val="00146CE6"/>
    <w:rsid w:val="001479D5"/>
    <w:rsid w:val="00152903"/>
    <w:rsid w:val="0015614F"/>
    <w:rsid w:val="001577C2"/>
    <w:rsid w:val="001633C4"/>
    <w:rsid w:val="00167F2C"/>
    <w:rsid w:val="00171591"/>
    <w:rsid w:val="00173981"/>
    <w:rsid w:val="0017719D"/>
    <w:rsid w:val="00185CAB"/>
    <w:rsid w:val="001875B7"/>
    <w:rsid w:val="00187CB3"/>
    <w:rsid w:val="0019050A"/>
    <w:rsid w:val="001910D4"/>
    <w:rsid w:val="00191A28"/>
    <w:rsid w:val="00191AAB"/>
    <w:rsid w:val="001976E3"/>
    <w:rsid w:val="00197E95"/>
    <w:rsid w:val="001A44EC"/>
    <w:rsid w:val="001B58AA"/>
    <w:rsid w:val="001B7928"/>
    <w:rsid w:val="001B7E48"/>
    <w:rsid w:val="001C17CE"/>
    <w:rsid w:val="001C36CA"/>
    <w:rsid w:val="001C44D1"/>
    <w:rsid w:val="001C6AEE"/>
    <w:rsid w:val="001C7630"/>
    <w:rsid w:val="001D2B36"/>
    <w:rsid w:val="001D6D15"/>
    <w:rsid w:val="001E11F5"/>
    <w:rsid w:val="001E65F6"/>
    <w:rsid w:val="001E742B"/>
    <w:rsid w:val="001E7CD1"/>
    <w:rsid w:val="001F7558"/>
    <w:rsid w:val="002006FB"/>
    <w:rsid w:val="00200F15"/>
    <w:rsid w:val="002031A8"/>
    <w:rsid w:val="00205B57"/>
    <w:rsid w:val="002157E0"/>
    <w:rsid w:val="00216A57"/>
    <w:rsid w:val="0022334F"/>
    <w:rsid w:val="0022535C"/>
    <w:rsid w:val="00226819"/>
    <w:rsid w:val="00233101"/>
    <w:rsid w:val="00233817"/>
    <w:rsid w:val="002353EA"/>
    <w:rsid w:val="002367FF"/>
    <w:rsid w:val="00237935"/>
    <w:rsid w:val="00240CE9"/>
    <w:rsid w:val="002434BA"/>
    <w:rsid w:val="00245E79"/>
    <w:rsid w:val="00246089"/>
    <w:rsid w:val="00246093"/>
    <w:rsid w:val="00246702"/>
    <w:rsid w:val="00247C59"/>
    <w:rsid w:val="00247F2E"/>
    <w:rsid w:val="00250ADC"/>
    <w:rsid w:val="00250B07"/>
    <w:rsid w:val="00250C54"/>
    <w:rsid w:val="00252189"/>
    <w:rsid w:val="00257553"/>
    <w:rsid w:val="00260FB2"/>
    <w:rsid w:val="0026101D"/>
    <w:rsid w:val="00262128"/>
    <w:rsid w:val="00262448"/>
    <w:rsid w:val="00263AC2"/>
    <w:rsid w:val="00265EA3"/>
    <w:rsid w:val="0026671C"/>
    <w:rsid w:val="002711D5"/>
    <w:rsid w:val="0027157B"/>
    <w:rsid w:val="0027165D"/>
    <w:rsid w:val="00273CEB"/>
    <w:rsid w:val="002766EF"/>
    <w:rsid w:val="00277B36"/>
    <w:rsid w:val="00281C89"/>
    <w:rsid w:val="0028282F"/>
    <w:rsid w:val="00286F88"/>
    <w:rsid w:val="00291A7B"/>
    <w:rsid w:val="0029593B"/>
    <w:rsid w:val="002967BD"/>
    <w:rsid w:val="00297FC5"/>
    <w:rsid w:val="002A0417"/>
    <w:rsid w:val="002A16D8"/>
    <w:rsid w:val="002A1BC8"/>
    <w:rsid w:val="002A2165"/>
    <w:rsid w:val="002A26DB"/>
    <w:rsid w:val="002A3EF2"/>
    <w:rsid w:val="002B066C"/>
    <w:rsid w:val="002B0DED"/>
    <w:rsid w:val="002B19A2"/>
    <w:rsid w:val="002B3526"/>
    <w:rsid w:val="002B381A"/>
    <w:rsid w:val="002B4C3B"/>
    <w:rsid w:val="002B4E04"/>
    <w:rsid w:val="002B4FCC"/>
    <w:rsid w:val="002B7408"/>
    <w:rsid w:val="002B7CFD"/>
    <w:rsid w:val="002C19D2"/>
    <w:rsid w:val="002C210F"/>
    <w:rsid w:val="002D3600"/>
    <w:rsid w:val="002E13B2"/>
    <w:rsid w:val="002E4A82"/>
    <w:rsid w:val="002E4DDC"/>
    <w:rsid w:val="002F5B88"/>
    <w:rsid w:val="00302480"/>
    <w:rsid w:val="00312130"/>
    <w:rsid w:val="0031402D"/>
    <w:rsid w:val="003165E6"/>
    <w:rsid w:val="003221CF"/>
    <w:rsid w:val="003233ED"/>
    <w:rsid w:val="003241E6"/>
    <w:rsid w:val="00324D9F"/>
    <w:rsid w:val="0032584F"/>
    <w:rsid w:val="00326DF4"/>
    <w:rsid w:val="00327948"/>
    <w:rsid w:val="0033000F"/>
    <w:rsid w:val="00332011"/>
    <w:rsid w:val="00332518"/>
    <w:rsid w:val="00332925"/>
    <w:rsid w:val="003332ED"/>
    <w:rsid w:val="003368DC"/>
    <w:rsid w:val="00336EDA"/>
    <w:rsid w:val="00336F86"/>
    <w:rsid w:val="0034027B"/>
    <w:rsid w:val="00343189"/>
    <w:rsid w:val="00344B5C"/>
    <w:rsid w:val="00344DBC"/>
    <w:rsid w:val="00345927"/>
    <w:rsid w:val="00350584"/>
    <w:rsid w:val="00350D59"/>
    <w:rsid w:val="00351857"/>
    <w:rsid w:val="003518E4"/>
    <w:rsid w:val="00354522"/>
    <w:rsid w:val="00355D49"/>
    <w:rsid w:val="003560BD"/>
    <w:rsid w:val="00356146"/>
    <w:rsid w:val="00360787"/>
    <w:rsid w:val="003610E1"/>
    <w:rsid w:val="003619C7"/>
    <w:rsid w:val="003671BE"/>
    <w:rsid w:val="00372485"/>
    <w:rsid w:val="00373200"/>
    <w:rsid w:val="00375EF5"/>
    <w:rsid w:val="003767A5"/>
    <w:rsid w:val="00384772"/>
    <w:rsid w:val="00385254"/>
    <w:rsid w:val="00387945"/>
    <w:rsid w:val="003A1729"/>
    <w:rsid w:val="003A5F5B"/>
    <w:rsid w:val="003A6D66"/>
    <w:rsid w:val="003A789A"/>
    <w:rsid w:val="003B12EC"/>
    <w:rsid w:val="003B1EB5"/>
    <w:rsid w:val="003B4852"/>
    <w:rsid w:val="003B7C18"/>
    <w:rsid w:val="003C6A07"/>
    <w:rsid w:val="003C77E0"/>
    <w:rsid w:val="003D1630"/>
    <w:rsid w:val="003D17D7"/>
    <w:rsid w:val="003D2678"/>
    <w:rsid w:val="003D71A3"/>
    <w:rsid w:val="003E2B8A"/>
    <w:rsid w:val="003E4823"/>
    <w:rsid w:val="003E534B"/>
    <w:rsid w:val="003F10EE"/>
    <w:rsid w:val="003F16F6"/>
    <w:rsid w:val="003F4DC7"/>
    <w:rsid w:val="003F5235"/>
    <w:rsid w:val="004027E4"/>
    <w:rsid w:val="00404A25"/>
    <w:rsid w:val="00404B32"/>
    <w:rsid w:val="00407EBA"/>
    <w:rsid w:val="0041071D"/>
    <w:rsid w:val="00411DE2"/>
    <w:rsid w:val="004124EB"/>
    <w:rsid w:val="00414AFC"/>
    <w:rsid w:val="004151A7"/>
    <w:rsid w:val="00415310"/>
    <w:rsid w:val="004164BA"/>
    <w:rsid w:val="00421709"/>
    <w:rsid w:val="00423763"/>
    <w:rsid w:val="00424CF4"/>
    <w:rsid w:val="0042762F"/>
    <w:rsid w:val="00427DC7"/>
    <w:rsid w:val="00431613"/>
    <w:rsid w:val="00431792"/>
    <w:rsid w:val="0043297A"/>
    <w:rsid w:val="00432EB2"/>
    <w:rsid w:val="00434E79"/>
    <w:rsid w:val="00436049"/>
    <w:rsid w:val="0043714F"/>
    <w:rsid w:val="00440C6C"/>
    <w:rsid w:val="004434E7"/>
    <w:rsid w:val="004438B5"/>
    <w:rsid w:val="00444084"/>
    <w:rsid w:val="00446A1D"/>
    <w:rsid w:val="00447037"/>
    <w:rsid w:val="0045124D"/>
    <w:rsid w:val="004526DC"/>
    <w:rsid w:val="00454596"/>
    <w:rsid w:val="0045605D"/>
    <w:rsid w:val="00457474"/>
    <w:rsid w:val="0046135B"/>
    <w:rsid w:val="00471396"/>
    <w:rsid w:val="004718CC"/>
    <w:rsid w:val="00471904"/>
    <w:rsid w:val="00475713"/>
    <w:rsid w:val="00480EDB"/>
    <w:rsid w:val="00481695"/>
    <w:rsid w:val="00492413"/>
    <w:rsid w:val="00495A96"/>
    <w:rsid w:val="004A56BB"/>
    <w:rsid w:val="004B1751"/>
    <w:rsid w:val="004B391A"/>
    <w:rsid w:val="004B6455"/>
    <w:rsid w:val="004C0253"/>
    <w:rsid w:val="004C2299"/>
    <w:rsid w:val="004C25A8"/>
    <w:rsid w:val="004C55F2"/>
    <w:rsid w:val="004C709B"/>
    <w:rsid w:val="004C754A"/>
    <w:rsid w:val="004D4300"/>
    <w:rsid w:val="004D56FF"/>
    <w:rsid w:val="004E39D3"/>
    <w:rsid w:val="004E508A"/>
    <w:rsid w:val="004E616D"/>
    <w:rsid w:val="004F1BDE"/>
    <w:rsid w:val="004F1F04"/>
    <w:rsid w:val="004F2CEE"/>
    <w:rsid w:val="004F556E"/>
    <w:rsid w:val="004F792F"/>
    <w:rsid w:val="004F7F44"/>
    <w:rsid w:val="005011B5"/>
    <w:rsid w:val="005037B4"/>
    <w:rsid w:val="005079BF"/>
    <w:rsid w:val="005102A2"/>
    <w:rsid w:val="00510F75"/>
    <w:rsid w:val="0051189C"/>
    <w:rsid w:val="00512CB2"/>
    <w:rsid w:val="00520A07"/>
    <w:rsid w:val="00520E69"/>
    <w:rsid w:val="005219E7"/>
    <w:rsid w:val="005229D9"/>
    <w:rsid w:val="00527668"/>
    <w:rsid w:val="00531B9A"/>
    <w:rsid w:val="00531D15"/>
    <w:rsid w:val="00537604"/>
    <w:rsid w:val="00537BE1"/>
    <w:rsid w:val="00542377"/>
    <w:rsid w:val="00544AE8"/>
    <w:rsid w:val="00551782"/>
    <w:rsid w:val="00562718"/>
    <w:rsid w:val="00562F9D"/>
    <w:rsid w:val="00563C73"/>
    <w:rsid w:val="00563EF1"/>
    <w:rsid w:val="00566AB4"/>
    <w:rsid w:val="00575AC5"/>
    <w:rsid w:val="0057605D"/>
    <w:rsid w:val="00581347"/>
    <w:rsid w:val="00581AC9"/>
    <w:rsid w:val="005849F8"/>
    <w:rsid w:val="005938DF"/>
    <w:rsid w:val="00594E9C"/>
    <w:rsid w:val="00597635"/>
    <w:rsid w:val="005A099B"/>
    <w:rsid w:val="005A0B9C"/>
    <w:rsid w:val="005A1C28"/>
    <w:rsid w:val="005A2D9C"/>
    <w:rsid w:val="005A55FE"/>
    <w:rsid w:val="005A5B7F"/>
    <w:rsid w:val="005A6A11"/>
    <w:rsid w:val="005A7A4D"/>
    <w:rsid w:val="005B1E3C"/>
    <w:rsid w:val="005B2A38"/>
    <w:rsid w:val="005B62CB"/>
    <w:rsid w:val="005B7BCB"/>
    <w:rsid w:val="005C1E3D"/>
    <w:rsid w:val="005C49C3"/>
    <w:rsid w:val="005C57E9"/>
    <w:rsid w:val="005C63C0"/>
    <w:rsid w:val="005D2502"/>
    <w:rsid w:val="005D4547"/>
    <w:rsid w:val="005D47F3"/>
    <w:rsid w:val="005D49BF"/>
    <w:rsid w:val="005D6F4E"/>
    <w:rsid w:val="005E29CF"/>
    <w:rsid w:val="005E3ACD"/>
    <w:rsid w:val="005E7226"/>
    <w:rsid w:val="005E7A57"/>
    <w:rsid w:val="005F0BF7"/>
    <w:rsid w:val="005F24B0"/>
    <w:rsid w:val="005F619B"/>
    <w:rsid w:val="006026BF"/>
    <w:rsid w:val="00603754"/>
    <w:rsid w:val="00604315"/>
    <w:rsid w:val="00604E26"/>
    <w:rsid w:val="006052CF"/>
    <w:rsid w:val="00605ECC"/>
    <w:rsid w:val="00607897"/>
    <w:rsid w:val="00607B8D"/>
    <w:rsid w:val="00611166"/>
    <w:rsid w:val="00611F5C"/>
    <w:rsid w:val="00616E09"/>
    <w:rsid w:val="00620784"/>
    <w:rsid w:val="006208EE"/>
    <w:rsid w:val="00622A3B"/>
    <w:rsid w:val="0062396C"/>
    <w:rsid w:val="00623FF9"/>
    <w:rsid w:val="00624827"/>
    <w:rsid w:val="0062789B"/>
    <w:rsid w:val="00627D4E"/>
    <w:rsid w:val="00630D21"/>
    <w:rsid w:val="006320ED"/>
    <w:rsid w:val="00634478"/>
    <w:rsid w:val="00644373"/>
    <w:rsid w:val="00645915"/>
    <w:rsid w:val="006519C3"/>
    <w:rsid w:val="00652B30"/>
    <w:rsid w:val="006561D4"/>
    <w:rsid w:val="00656345"/>
    <w:rsid w:val="00656DC6"/>
    <w:rsid w:val="006616FB"/>
    <w:rsid w:val="00662D67"/>
    <w:rsid w:val="006635AC"/>
    <w:rsid w:val="00664110"/>
    <w:rsid w:val="0066497A"/>
    <w:rsid w:val="00664D17"/>
    <w:rsid w:val="00664E25"/>
    <w:rsid w:val="00665AE6"/>
    <w:rsid w:val="00666520"/>
    <w:rsid w:val="00667C5B"/>
    <w:rsid w:val="0067242D"/>
    <w:rsid w:val="00674DBE"/>
    <w:rsid w:val="0068122A"/>
    <w:rsid w:val="006816F7"/>
    <w:rsid w:val="00682C07"/>
    <w:rsid w:val="00692CDE"/>
    <w:rsid w:val="00693073"/>
    <w:rsid w:val="00693EB6"/>
    <w:rsid w:val="0069647C"/>
    <w:rsid w:val="006977FF"/>
    <w:rsid w:val="006A01FA"/>
    <w:rsid w:val="006A0E9E"/>
    <w:rsid w:val="006A25C7"/>
    <w:rsid w:val="006A33EA"/>
    <w:rsid w:val="006A4006"/>
    <w:rsid w:val="006A4AAD"/>
    <w:rsid w:val="006A6DA2"/>
    <w:rsid w:val="006A7AB2"/>
    <w:rsid w:val="006B5717"/>
    <w:rsid w:val="006B582F"/>
    <w:rsid w:val="006C0CEB"/>
    <w:rsid w:val="006C1039"/>
    <w:rsid w:val="006C22BD"/>
    <w:rsid w:val="006C3B1E"/>
    <w:rsid w:val="006C47FD"/>
    <w:rsid w:val="006C704F"/>
    <w:rsid w:val="006C70A0"/>
    <w:rsid w:val="006D08B7"/>
    <w:rsid w:val="006D1DE2"/>
    <w:rsid w:val="006D1E0B"/>
    <w:rsid w:val="006D27CB"/>
    <w:rsid w:val="006D2F08"/>
    <w:rsid w:val="006D5407"/>
    <w:rsid w:val="006D56AE"/>
    <w:rsid w:val="006D576C"/>
    <w:rsid w:val="006D5865"/>
    <w:rsid w:val="006E0C67"/>
    <w:rsid w:val="006E242B"/>
    <w:rsid w:val="006E4B1B"/>
    <w:rsid w:val="006E5445"/>
    <w:rsid w:val="006E7D93"/>
    <w:rsid w:val="006F0701"/>
    <w:rsid w:val="006F3D4B"/>
    <w:rsid w:val="007010EB"/>
    <w:rsid w:val="007029A3"/>
    <w:rsid w:val="00706E4E"/>
    <w:rsid w:val="00707884"/>
    <w:rsid w:val="0070791C"/>
    <w:rsid w:val="00712013"/>
    <w:rsid w:val="0071383C"/>
    <w:rsid w:val="007141A7"/>
    <w:rsid w:val="00715F8A"/>
    <w:rsid w:val="00721B55"/>
    <w:rsid w:val="00726CE4"/>
    <w:rsid w:val="00727A35"/>
    <w:rsid w:val="00730CAE"/>
    <w:rsid w:val="00734143"/>
    <w:rsid w:val="00737E47"/>
    <w:rsid w:val="00740EAC"/>
    <w:rsid w:val="0074207E"/>
    <w:rsid w:val="00744956"/>
    <w:rsid w:val="00745A5C"/>
    <w:rsid w:val="0074605F"/>
    <w:rsid w:val="00747E94"/>
    <w:rsid w:val="00754D4D"/>
    <w:rsid w:val="00755C05"/>
    <w:rsid w:val="0076288C"/>
    <w:rsid w:val="0076594F"/>
    <w:rsid w:val="00766749"/>
    <w:rsid w:val="00766B0C"/>
    <w:rsid w:val="00767C1B"/>
    <w:rsid w:val="007714A9"/>
    <w:rsid w:val="00772B5F"/>
    <w:rsid w:val="00774F88"/>
    <w:rsid w:val="00774FDB"/>
    <w:rsid w:val="00777BA2"/>
    <w:rsid w:val="00781408"/>
    <w:rsid w:val="0078252F"/>
    <w:rsid w:val="00782D44"/>
    <w:rsid w:val="00784F7F"/>
    <w:rsid w:val="00796F25"/>
    <w:rsid w:val="007A2E6B"/>
    <w:rsid w:val="007A2E98"/>
    <w:rsid w:val="007A3BA3"/>
    <w:rsid w:val="007A62EB"/>
    <w:rsid w:val="007A6CC0"/>
    <w:rsid w:val="007B1499"/>
    <w:rsid w:val="007B1BBF"/>
    <w:rsid w:val="007B2960"/>
    <w:rsid w:val="007B355D"/>
    <w:rsid w:val="007B7980"/>
    <w:rsid w:val="007C04ED"/>
    <w:rsid w:val="007C50DF"/>
    <w:rsid w:val="007C5D5A"/>
    <w:rsid w:val="007C607F"/>
    <w:rsid w:val="007C79DD"/>
    <w:rsid w:val="007D1A97"/>
    <w:rsid w:val="007D2CD6"/>
    <w:rsid w:val="007D3063"/>
    <w:rsid w:val="007D3951"/>
    <w:rsid w:val="007D3A7E"/>
    <w:rsid w:val="007D3CEB"/>
    <w:rsid w:val="007E7683"/>
    <w:rsid w:val="007F49FA"/>
    <w:rsid w:val="007F54C4"/>
    <w:rsid w:val="007F6E9A"/>
    <w:rsid w:val="008037E0"/>
    <w:rsid w:val="008042B3"/>
    <w:rsid w:val="008044D4"/>
    <w:rsid w:val="00810AB4"/>
    <w:rsid w:val="00817B56"/>
    <w:rsid w:val="00821A88"/>
    <w:rsid w:val="00821D08"/>
    <w:rsid w:val="008221E9"/>
    <w:rsid w:val="0082495D"/>
    <w:rsid w:val="00831AC3"/>
    <w:rsid w:val="00831CAD"/>
    <w:rsid w:val="008351B7"/>
    <w:rsid w:val="00841917"/>
    <w:rsid w:val="00844657"/>
    <w:rsid w:val="00845BD3"/>
    <w:rsid w:val="00845F23"/>
    <w:rsid w:val="00851F3F"/>
    <w:rsid w:val="0085217D"/>
    <w:rsid w:val="00854317"/>
    <w:rsid w:val="00856EDC"/>
    <w:rsid w:val="00857A53"/>
    <w:rsid w:val="008605CD"/>
    <w:rsid w:val="008623B5"/>
    <w:rsid w:val="0086337E"/>
    <w:rsid w:val="00865A33"/>
    <w:rsid w:val="00870ABA"/>
    <w:rsid w:val="00870B35"/>
    <w:rsid w:val="008710E1"/>
    <w:rsid w:val="008716E5"/>
    <w:rsid w:val="00871730"/>
    <w:rsid w:val="0087277E"/>
    <w:rsid w:val="00873846"/>
    <w:rsid w:val="008757CD"/>
    <w:rsid w:val="00877EDD"/>
    <w:rsid w:val="00881CA9"/>
    <w:rsid w:val="00883534"/>
    <w:rsid w:val="00883628"/>
    <w:rsid w:val="00885544"/>
    <w:rsid w:val="008856D6"/>
    <w:rsid w:val="0088634E"/>
    <w:rsid w:val="008900BA"/>
    <w:rsid w:val="008929A5"/>
    <w:rsid w:val="00893AB8"/>
    <w:rsid w:val="008940C9"/>
    <w:rsid w:val="00894DF8"/>
    <w:rsid w:val="008979CB"/>
    <w:rsid w:val="008A04C8"/>
    <w:rsid w:val="008A1D06"/>
    <w:rsid w:val="008A36AA"/>
    <w:rsid w:val="008A6913"/>
    <w:rsid w:val="008B45B2"/>
    <w:rsid w:val="008B5321"/>
    <w:rsid w:val="008B70F3"/>
    <w:rsid w:val="008B76DF"/>
    <w:rsid w:val="008C10F4"/>
    <w:rsid w:val="008C188B"/>
    <w:rsid w:val="008C1FD0"/>
    <w:rsid w:val="008C2470"/>
    <w:rsid w:val="008D3824"/>
    <w:rsid w:val="008D4B42"/>
    <w:rsid w:val="008D4C40"/>
    <w:rsid w:val="008E13AE"/>
    <w:rsid w:val="008E4767"/>
    <w:rsid w:val="008E4D78"/>
    <w:rsid w:val="008E5AD0"/>
    <w:rsid w:val="008E70B1"/>
    <w:rsid w:val="008E7A8C"/>
    <w:rsid w:val="008F6FA0"/>
    <w:rsid w:val="009018C1"/>
    <w:rsid w:val="009027AA"/>
    <w:rsid w:val="009027C5"/>
    <w:rsid w:val="00903285"/>
    <w:rsid w:val="009043F9"/>
    <w:rsid w:val="00906F40"/>
    <w:rsid w:val="0090731E"/>
    <w:rsid w:val="009132A7"/>
    <w:rsid w:val="00915B1C"/>
    <w:rsid w:val="00916E7D"/>
    <w:rsid w:val="009174F3"/>
    <w:rsid w:val="0091797D"/>
    <w:rsid w:val="00923CBA"/>
    <w:rsid w:val="00926380"/>
    <w:rsid w:val="00926703"/>
    <w:rsid w:val="00927691"/>
    <w:rsid w:val="00927A5F"/>
    <w:rsid w:val="00935B63"/>
    <w:rsid w:val="0094078F"/>
    <w:rsid w:val="00940FA3"/>
    <w:rsid w:val="00941FB0"/>
    <w:rsid w:val="009426D4"/>
    <w:rsid w:val="00947F25"/>
    <w:rsid w:val="00950159"/>
    <w:rsid w:val="00950492"/>
    <w:rsid w:val="009541F9"/>
    <w:rsid w:val="00954340"/>
    <w:rsid w:val="0095490B"/>
    <w:rsid w:val="00960976"/>
    <w:rsid w:val="00962C9B"/>
    <w:rsid w:val="00964ECB"/>
    <w:rsid w:val="00970F17"/>
    <w:rsid w:val="00974363"/>
    <w:rsid w:val="00977BE3"/>
    <w:rsid w:val="00981898"/>
    <w:rsid w:val="00983FE4"/>
    <w:rsid w:val="00987674"/>
    <w:rsid w:val="00990D18"/>
    <w:rsid w:val="0099218D"/>
    <w:rsid w:val="0099577C"/>
    <w:rsid w:val="009961D9"/>
    <w:rsid w:val="009A194F"/>
    <w:rsid w:val="009B4E9E"/>
    <w:rsid w:val="009C1690"/>
    <w:rsid w:val="009C6881"/>
    <w:rsid w:val="009C7759"/>
    <w:rsid w:val="009C78AC"/>
    <w:rsid w:val="009D0258"/>
    <w:rsid w:val="009D043D"/>
    <w:rsid w:val="009D5F14"/>
    <w:rsid w:val="009D6C71"/>
    <w:rsid w:val="009E0631"/>
    <w:rsid w:val="009E16D0"/>
    <w:rsid w:val="009E3730"/>
    <w:rsid w:val="009E38FD"/>
    <w:rsid w:val="009F13D6"/>
    <w:rsid w:val="009F4C6B"/>
    <w:rsid w:val="009F5F9E"/>
    <w:rsid w:val="009F78A8"/>
    <w:rsid w:val="009F7AC5"/>
    <w:rsid w:val="00A01143"/>
    <w:rsid w:val="00A02AD6"/>
    <w:rsid w:val="00A0368A"/>
    <w:rsid w:val="00A03D4F"/>
    <w:rsid w:val="00A040CB"/>
    <w:rsid w:val="00A06DCB"/>
    <w:rsid w:val="00A07096"/>
    <w:rsid w:val="00A07318"/>
    <w:rsid w:val="00A11370"/>
    <w:rsid w:val="00A11A21"/>
    <w:rsid w:val="00A1648E"/>
    <w:rsid w:val="00A21B4C"/>
    <w:rsid w:val="00A224CE"/>
    <w:rsid w:val="00A22522"/>
    <w:rsid w:val="00A2341A"/>
    <w:rsid w:val="00A24AFD"/>
    <w:rsid w:val="00A24F5C"/>
    <w:rsid w:val="00A32F96"/>
    <w:rsid w:val="00A40871"/>
    <w:rsid w:val="00A412AB"/>
    <w:rsid w:val="00A4193E"/>
    <w:rsid w:val="00A440E0"/>
    <w:rsid w:val="00A44C29"/>
    <w:rsid w:val="00A505B5"/>
    <w:rsid w:val="00A5418D"/>
    <w:rsid w:val="00A5474E"/>
    <w:rsid w:val="00A55E2C"/>
    <w:rsid w:val="00A56DF6"/>
    <w:rsid w:val="00A600B3"/>
    <w:rsid w:val="00A709A3"/>
    <w:rsid w:val="00A70ADF"/>
    <w:rsid w:val="00A710B8"/>
    <w:rsid w:val="00A71466"/>
    <w:rsid w:val="00A74B5E"/>
    <w:rsid w:val="00A81BED"/>
    <w:rsid w:val="00A81EC4"/>
    <w:rsid w:val="00A84475"/>
    <w:rsid w:val="00A84799"/>
    <w:rsid w:val="00A84B3D"/>
    <w:rsid w:val="00A87B74"/>
    <w:rsid w:val="00A967FD"/>
    <w:rsid w:val="00AA1A2A"/>
    <w:rsid w:val="00AB156C"/>
    <w:rsid w:val="00AB2573"/>
    <w:rsid w:val="00AB4159"/>
    <w:rsid w:val="00AB600E"/>
    <w:rsid w:val="00AB6814"/>
    <w:rsid w:val="00AC04BA"/>
    <w:rsid w:val="00AC0E39"/>
    <w:rsid w:val="00AC4C52"/>
    <w:rsid w:val="00AC6BF2"/>
    <w:rsid w:val="00AD3082"/>
    <w:rsid w:val="00AD4AD0"/>
    <w:rsid w:val="00AD5436"/>
    <w:rsid w:val="00AD60CD"/>
    <w:rsid w:val="00AD6C8C"/>
    <w:rsid w:val="00AE091D"/>
    <w:rsid w:val="00AE2EA3"/>
    <w:rsid w:val="00AE3B60"/>
    <w:rsid w:val="00AE53A1"/>
    <w:rsid w:val="00AF2484"/>
    <w:rsid w:val="00AF63E7"/>
    <w:rsid w:val="00AF6D27"/>
    <w:rsid w:val="00B0163D"/>
    <w:rsid w:val="00B0165D"/>
    <w:rsid w:val="00B031F3"/>
    <w:rsid w:val="00B052A4"/>
    <w:rsid w:val="00B05948"/>
    <w:rsid w:val="00B11131"/>
    <w:rsid w:val="00B125DE"/>
    <w:rsid w:val="00B13F10"/>
    <w:rsid w:val="00B13FDD"/>
    <w:rsid w:val="00B13FEA"/>
    <w:rsid w:val="00B1574F"/>
    <w:rsid w:val="00B21001"/>
    <w:rsid w:val="00B210B2"/>
    <w:rsid w:val="00B22B10"/>
    <w:rsid w:val="00B22EB2"/>
    <w:rsid w:val="00B23097"/>
    <w:rsid w:val="00B27442"/>
    <w:rsid w:val="00B27EA5"/>
    <w:rsid w:val="00B300EC"/>
    <w:rsid w:val="00B31167"/>
    <w:rsid w:val="00B329D8"/>
    <w:rsid w:val="00B32BB9"/>
    <w:rsid w:val="00B33AE1"/>
    <w:rsid w:val="00B33EB0"/>
    <w:rsid w:val="00B37C38"/>
    <w:rsid w:val="00B42212"/>
    <w:rsid w:val="00B4288C"/>
    <w:rsid w:val="00B42C39"/>
    <w:rsid w:val="00B43262"/>
    <w:rsid w:val="00B44100"/>
    <w:rsid w:val="00B45C83"/>
    <w:rsid w:val="00B46CBA"/>
    <w:rsid w:val="00B46F94"/>
    <w:rsid w:val="00B61F03"/>
    <w:rsid w:val="00B626E4"/>
    <w:rsid w:val="00B66A62"/>
    <w:rsid w:val="00B71174"/>
    <w:rsid w:val="00B71F51"/>
    <w:rsid w:val="00B72F4A"/>
    <w:rsid w:val="00B74156"/>
    <w:rsid w:val="00B74B11"/>
    <w:rsid w:val="00B7545C"/>
    <w:rsid w:val="00B8354B"/>
    <w:rsid w:val="00B83C27"/>
    <w:rsid w:val="00B84BC3"/>
    <w:rsid w:val="00B84BDD"/>
    <w:rsid w:val="00B85A9C"/>
    <w:rsid w:val="00B92812"/>
    <w:rsid w:val="00B92A17"/>
    <w:rsid w:val="00B92B44"/>
    <w:rsid w:val="00B95802"/>
    <w:rsid w:val="00B959A2"/>
    <w:rsid w:val="00BA2317"/>
    <w:rsid w:val="00BA2500"/>
    <w:rsid w:val="00BA4854"/>
    <w:rsid w:val="00BA629B"/>
    <w:rsid w:val="00BA7EF7"/>
    <w:rsid w:val="00BB00B7"/>
    <w:rsid w:val="00BB0221"/>
    <w:rsid w:val="00BB45A1"/>
    <w:rsid w:val="00BB5247"/>
    <w:rsid w:val="00BB7686"/>
    <w:rsid w:val="00BC0560"/>
    <w:rsid w:val="00BC1A51"/>
    <w:rsid w:val="00BC23F9"/>
    <w:rsid w:val="00BC2C8B"/>
    <w:rsid w:val="00BC3421"/>
    <w:rsid w:val="00BC732C"/>
    <w:rsid w:val="00BE2580"/>
    <w:rsid w:val="00BE266D"/>
    <w:rsid w:val="00BE3938"/>
    <w:rsid w:val="00BE4C11"/>
    <w:rsid w:val="00BE61E9"/>
    <w:rsid w:val="00BE6A51"/>
    <w:rsid w:val="00BE71C0"/>
    <w:rsid w:val="00BF3DC8"/>
    <w:rsid w:val="00BF610C"/>
    <w:rsid w:val="00BF69F6"/>
    <w:rsid w:val="00C0060B"/>
    <w:rsid w:val="00C0277D"/>
    <w:rsid w:val="00C053A1"/>
    <w:rsid w:val="00C06444"/>
    <w:rsid w:val="00C10DB1"/>
    <w:rsid w:val="00C11B4A"/>
    <w:rsid w:val="00C142D4"/>
    <w:rsid w:val="00C16198"/>
    <w:rsid w:val="00C1695B"/>
    <w:rsid w:val="00C2083D"/>
    <w:rsid w:val="00C20980"/>
    <w:rsid w:val="00C20A33"/>
    <w:rsid w:val="00C21A97"/>
    <w:rsid w:val="00C2367B"/>
    <w:rsid w:val="00C24A53"/>
    <w:rsid w:val="00C252B5"/>
    <w:rsid w:val="00C309FD"/>
    <w:rsid w:val="00C30DC5"/>
    <w:rsid w:val="00C343E8"/>
    <w:rsid w:val="00C345B5"/>
    <w:rsid w:val="00C35D6C"/>
    <w:rsid w:val="00C3753F"/>
    <w:rsid w:val="00C4032F"/>
    <w:rsid w:val="00C44047"/>
    <w:rsid w:val="00C45155"/>
    <w:rsid w:val="00C45D83"/>
    <w:rsid w:val="00C5498F"/>
    <w:rsid w:val="00C55235"/>
    <w:rsid w:val="00C616F8"/>
    <w:rsid w:val="00C64CD0"/>
    <w:rsid w:val="00C6684F"/>
    <w:rsid w:val="00C70E70"/>
    <w:rsid w:val="00C74123"/>
    <w:rsid w:val="00C75F8D"/>
    <w:rsid w:val="00C77380"/>
    <w:rsid w:val="00C82B21"/>
    <w:rsid w:val="00C844CE"/>
    <w:rsid w:val="00C85C22"/>
    <w:rsid w:val="00C97736"/>
    <w:rsid w:val="00CA345A"/>
    <w:rsid w:val="00CA35EE"/>
    <w:rsid w:val="00CB073B"/>
    <w:rsid w:val="00CB1E82"/>
    <w:rsid w:val="00CB28AE"/>
    <w:rsid w:val="00CB4534"/>
    <w:rsid w:val="00CB4BA8"/>
    <w:rsid w:val="00CB52D7"/>
    <w:rsid w:val="00CB622F"/>
    <w:rsid w:val="00CC6732"/>
    <w:rsid w:val="00CD0CFD"/>
    <w:rsid w:val="00CD26A8"/>
    <w:rsid w:val="00CD7581"/>
    <w:rsid w:val="00CE3C96"/>
    <w:rsid w:val="00CE51A8"/>
    <w:rsid w:val="00CF369B"/>
    <w:rsid w:val="00CF3ED2"/>
    <w:rsid w:val="00D00E28"/>
    <w:rsid w:val="00D01EC4"/>
    <w:rsid w:val="00D0269E"/>
    <w:rsid w:val="00D051A8"/>
    <w:rsid w:val="00D07CB1"/>
    <w:rsid w:val="00D12D67"/>
    <w:rsid w:val="00D15810"/>
    <w:rsid w:val="00D16D4E"/>
    <w:rsid w:val="00D16FE3"/>
    <w:rsid w:val="00D24492"/>
    <w:rsid w:val="00D25795"/>
    <w:rsid w:val="00D27F41"/>
    <w:rsid w:val="00D34991"/>
    <w:rsid w:val="00D36441"/>
    <w:rsid w:val="00D37F83"/>
    <w:rsid w:val="00D40447"/>
    <w:rsid w:val="00D4064E"/>
    <w:rsid w:val="00D42E95"/>
    <w:rsid w:val="00D44E9B"/>
    <w:rsid w:val="00D4623D"/>
    <w:rsid w:val="00D50DB9"/>
    <w:rsid w:val="00D51271"/>
    <w:rsid w:val="00D52C43"/>
    <w:rsid w:val="00D52D83"/>
    <w:rsid w:val="00D60268"/>
    <w:rsid w:val="00D6097B"/>
    <w:rsid w:val="00D6102B"/>
    <w:rsid w:val="00D6169B"/>
    <w:rsid w:val="00D64E30"/>
    <w:rsid w:val="00D6507F"/>
    <w:rsid w:val="00D67456"/>
    <w:rsid w:val="00D72DFA"/>
    <w:rsid w:val="00D730BC"/>
    <w:rsid w:val="00D73912"/>
    <w:rsid w:val="00D77ED8"/>
    <w:rsid w:val="00D803A5"/>
    <w:rsid w:val="00D83C74"/>
    <w:rsid w:val="00D85226"/>
    <w:rsid w:val="00D861EC"/>
    <w:rsid w:val="00D87B94"/>
    <w:rsid w:val="00D92D49"/>
    <w:rsid w:val="00D92EC1"/>
    <w:rsid w:val="00D942C1"/>
    <w:rsid w:val="00D95064"/>
    <w:rsid w:val="00D96DEA"/>
    <w:rsid w:val="00DA18AE"/>
    <w:rsid w:val="00DA4E41"/>
    <w:rsid w:val="00DB117A"/>
    <w:rsid w:val="00DB41BC"/>
    <w:rsid w:val="00DB5173"/>
    <w:rsid w:val="00DB6DCA"/>
    <w:rsid w:val="00DB7873"/>
    <w:rsid w:val="00DC187B"/>
    <w:rsid w:val="00DC5310"/>
    <w:rsid w:val="00DD3DF0"/>
    <w:rsid w:val="00DD6B48"/>
    <w:rsid w:val="00DD73C2"/>
    <w:rsid w:val="00DE319B"/>
    <w:rsid w:val="00DF018B"/>
    <w:rsid w:val="00DF08E7"/>
    <w:rsid w:val="00DF1605"/>
    <w:rsid w:val="00DF34FE"/>
    <w:rsid w:val="00DF39C3"/>
    <w:rsid w:val="00DF4093"/>
    <w:rsid w:val="00DF4486"/>
    <w:rsid w:val="00DF56AA"/>
    <w:rsid w:val="00DF63D4"/>
    <w:rsid w:val="00DF78E7"/>
    <w:rsid w:val="00E034E4"/>
    <w:rsid w:val="00E047EE"/>
    <w:rsid w:val="00E0780C"/>
    <w:rsid w:val="00E110E0"/>
    <w:rsid w:val="00E12326"/>
    <w:rsid w:val="00E12C29"/>
    <w:rsid w:val="00E12EE7"/>
    <w:rsid w:val="00E152A9"/>
    <w:rsid w:val="00E15371"/>
    <w:rsid w:val="00E21E36"/>
    <w:rsid w:val="00E24104"/>
    <w:rsid w:val="00E30759"/>
    <w:rsid w:val="00E30A1F"/>
    <w:rsid w:val="00E35707"/>
    <w:rsid w:val="00E36AA1"/>
    <w:rsid w:val="00E36DF5"/>
    <w:rsid w:val="00E37FCC"/>
    <w:rsid w:val="00E41482"/>
    <w:rsid w:val="00E41ECB"/>
    <w:rsid w:val="00E44D81"/>
    <w:rsid w:val="00E45AA7"/>
    <w:rsid w:val="00E45E2A"/>
    <w:rsid w:val="00E54FDB"/>
    <w:rsid w:val="00E5617D"/>
    <w:rsid w:val="00E563D7"/>
    <w:rsid w:val="00E56DC6"/>
    <w:rsid w:val="00E574CF"/>
    <w:rsid w:val="00E60261"/>
    <w:rsid w:val="00E60D46"/>
    <w:rsid w:val="00E62A86"/>
    <w:rsid w:val="00E63215"/>
    <w:rsid w:val="00E663F4"/>
    <w:rsid w:val="00E666F2"/>
    <w:rsid w:val="00E66CFC"/>
    <w:rsid w:val="00E66DD4"/>
    <w:rsid w:val="00E748CC"/>
    <w:rsid w:val="00E74C24"/>
    <w:rsid w:val="00E75415"/>
    <w:rsid w:val="00E76A0F"/>
    <w:rsid w:val="00E77222"/>
    <w:rsid w:val="00E775B1"/>
    <w:rsid w:val="00E8152A"/>
    <w:rsid w:val="00E832CC"/>
    <w:rsid w:val="00E90F93"/>
    <w:rsid w:val="00E931B7"/>
    <w:rsid w:val="00E93629"/>
    <w:rsid w:val="00E93949"/>
    <w:rsid w:val="00E93A2B"/>
    <w:rsid w:val="00E93B5C"/>
    <w:rsid w:val="00E94CEC"/>
    <w:rsid w:val="00EA04EF"/>
    <w:rsid w:val="00EA2E17"/>
    <w:rsid w:val="00EA4E78"/>
    <w:rsid w:val="00EA6D2F"/>
    <w:rsid w:val="00EA6F19"/>
    <w:rsid w:val="00EB54EE"/>
    <w:rsid w:val="00EB7090"/>
    <w:rsid w:val="00EC1BBE"/>
    <w:rsid w:val="00EC5CD7"/>
    <w:rsid w:val="00ED29B0"/>
    <w:rsid w:val="00EE5FB3"/>
    <w:rsid w:val="00EE7F79"/>
    <w:rsid w:val="00EF06D8"/>
    <w:rsid w:val="00EF195D"/>
    <w:rsid w:val="00EF715A"/>
    <w:rsid w:val="00F03586"/>
    <w:rsid w:val="00F06CE1"/>
    <w:rsid w:val="00F06E14"/>
    <w:rsid w:val="00F071C7"/>
    <w:rsid w:val="00F130E9"/>
    <w:rsid w:val="00F15B57"/>
    <w:rsid w:val="00F179D4"/>
    <w:rsid w:val="00F33C56"/>
    <w:rsid w:val="00F347C7"/>
    <w:rsid w:val="00F34848"/>
    <w:rsid w:val="00F3578D"/>
    <w:rsid w:val="00F42D46"/>
    <w:rsid w:val="00F439B1"/>
    <w:rsid w:val="00F4496C"/>
    <w:rsid w:val="00F44F3A"/>
    <w:rsid w:val="00F51F10"/>
    <w:rsid w:val="00F529A5"/>
    <w:rsid w:val="00F52B8A"/>
    <w:rsid w:val="00F559FB"/>
    <w:rsid w:val="00F57E2F"/>
    <w:rsid w:val="00F60F00"/>
    <w:rsid w:val="00F61316"/>
    <w:rsid w:val="00F614C0"/>
    <w:rsid w:val="00F61FD1"/>
    <w:rsid w:val="00F66F7D"/>
    <w:rsid w:val="00F70B50"/>
    <w:rsid w:val="00F7176A"/>
    <w:rsid w:val="00F720B5"/>
    <w:rsid w:val="00F75F6E"/>
    <w:rsid w:val="00F76964"/>
    <w:rsid w:val="00F77BB8"/>
    <w:rsid w:val="00F83848"/>
    <w:rsid w:val="00F85290"/>
    <w:rsid w:val="00F9364A"/>
    <w:rsid w:val="00F946BF"/>
    <w:rsid w:val="00F975E9"/>
    <w:rsid w:val="00FA0BF6"/>
    <w:rsid w:val="00FA10B5"/>
    <w:rsid w:val="00FA1B7D"/>
    <w:rsid w:val="00FA355E"/>
    <w:rsid w:val="00FA4C4F"/>
    <w:rsid w:val="00FA73B9"/>
    <w:rsid w:val="00FB126C"/>
    <w:rsid w:val="00FB7548"/>
    <w:rsid w:val="00FC07B9"/>
    <w:rsid w:val="00FC251E"/>
    <w:rsid w:val="00FC481D"/>
    <w:rsid w:val="00FC4E21"/>
    <w:rsid w:val="00FC5F6D"/>
    <w:rsid w:val="00FC7471"/>
    <w:rsid w:val="00FD2C2F"/>
    <w:rsid w:val="00FD3B31"/>
    <w:rsid w:val="00FD3B98"/>
    <w:rsid w:val="00FD4780"/>
    <w:rsid w:val="00FD577F"/>
    <w:rsid w:val="00FD7C88"/>
    <w:rsid w:val="00FE0B76"/>
    <w:rsid w:val="00FE1823"/>
    <w:rsid w:val="00FE487A"/>
    <w:rsid w:val="00FE7B3A"/>
    <w:rsid w:val="00FF0569"/>
    <w:rsid w:val="00FF206E"/>
    <w:rsid w:val="00FF3C69"/>
    <w:rsid w:val="00FF6E0A"/>
    <w:rsid w:val="00FF750D"/>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o:colormru v:ext="edit" colors="red,#4d4d4f"/>
    </o:shapedefaults>
    <o:shapelayout v:ext="edit">
      <o:idmap v:ext="edit" data="1"/>
    </o:shapelayout>
  </w:shapeDefaults>
  <w:decimalSymbol w:val="."/>
  <w:listSeparator w:val=","/>
  <w14:docId w14:val="37D67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2"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77222"/>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link w:val="FootnoteTextChar"/>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character" w:customStyle="1" w:styleId="FootnoteTextChar">
    <w:name w:val="Footnote Text Char"/>
    <w:aliases w:val="ACMA Footnote Text Char"/>
    <w:link w:val="FootnoteText"/>
    <w:rsid w:val="00245E79"/>
    <w:rPr>
      <w:sz w:val="16"/>
      <w:szCs w:val="16"/>
    </w:rPr>
  </w:style>
  <w:style w:type="paragraph" w:styleId="ListParagraph">
    <w:name w:val="List Paragraph"/>
    <w:basedOn w:val="Normal"/>
    <w:qFormat/>
    <w:rsid w:val="00FE7B3A"/>
    <w:pPr>
      <w:ind w:left="720"/>
      <w:contextualSpacing/>
    </w:pPr>
  </w:style>
  <w:style w:type="paragraph" w:styleId="Revision">
    <w:name w:val="Revision"/>
    <w:hidden/>
    <w:semiHidden/>
    <w:rsid w:val="00544AE8"/>
    <w:pPr>
      <w:spacing w:line="240" w:lineRule="auto"/>
    </w:pPr>
    <w:rPr>
      <w:szCs w:val="24"/>
    </w:rPr>
  </w:style>
  <w:style w:type="character" w:styleId="UnresolvedMention">
    <w:name w:val="Unresolved Mention"/>
    <w:basedOn w:val="DefaultParagraphFont"/>
    <w:uiPriority w:val="99"/>
    <w:semiHidden/>
    <w:unhideWhenUsed/>
    <w:rsid w:val="007420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creativecommons.org/licenses/by/3.0/au/" TargetMode="External"/><Relationship Id="rId18" Type="http://schemas.openxmlformats.org/officeDocument/2006/relationships/footer" Target="footer3.xml"/><Relationship Id="rId26" Type="http://schemas.openxmlformats.org/officeDocument/2006/relationships/hyperlink" Target="https://www.mygovid.gov.au/how-do-i-get-set-up" TargetMode="External"/><Relationship Id="rId39" Type="http://schemas.openxmlformats.org/officeDocument/2006/relationships/image" Target="media/image14.png"/><Relationship Id="rId21" Type="http://schemas.openxmlformats.org/officeDocument/2006/relationships/footer" Target="footer4.xml"/><Relationship Id="rId34" Type="http://schemas.openxmlformats.org/officeDocument/2006/relationships/hyperlink" Target="https://www.acma.gov.au/publications/2019-11/form/form-b01-authorised-contact" TargetMode="External"/><Relationship Id="rId42" Type="http://schemas.openxmlformats.org/officeDocument/2006/relationships/image" Target="media/image16.png"/><Relationship Id="rId47" Type="http://schemas.openxmlformats.org/officeDocument/2006/relationships/image" Target="media/image21.png"/><Relationship Id="rId50" Type="http://schemas.openxmlformats.org/officeDocument/2006/relationships/hyperlink" Target="https://www.acma.gov.au/eligible-revenue-portal-2019-20" TargetMode="External"/><Relationship Id="rId55" Type="http://schemas.openxmlformats.org/officeDocument/2006/relationships/image" Target="media/image28.png"/><Relationship Id="rId63" Type="http://schemas.openxmlformats.org/officeDocument/2006/relationships/image" Target="media/image36.png"/><Relationship Id="rId68" Type="http://schemas.openxmlformats.org/officeDocument/2006/relationships/header" Target="header7.xml"/><Relationship Id="rId7" Type="http://schemas.openxmlformats.org/officeDocument/2006/relationships/endnotes" Target="endnotes.xml"/><Relationship Id="rId71"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image" Target="media/image7.png"/><Relationship Id="rId11" Type="http://schemas.openxmlformats.org/officeDocument/2006/relationships/hyperlink" Target="http://i.creativecommons.org/l/by/3.0/88x31.png" TargetMode="External"/><Relationship Id="rId24" Type="http://schemas.openxmlformats.org/officeDocument/2006/relationships/hyperlink" Target="https://www.acma.gov.au/eligible-revenue-portal-2019-20" TargetMode="External"/><Relationship Id="rId32" Type="http://schemas.openxmlformats.org/officeDocument/2006/relationships/image" Target="media/image9.png"/><Relationship Id="rId37" Type="http://schemas.openxmlformats.org/officeDocument/2006/relationships/image" Target="media/image12.png"/><Relationship Id="rId40" Type="http://schemas.openxmlformats.org/officeDocument/2006/relationships/image" Target="media/image15.png"/><Relationship Id="rId45" Type="http://schemas.openxmlformats.org/officeDocument/2006/relationships/image" Target="media/image19.png"/><Relationship Id="rId53" Type="http://schemas.openxmlformats.org/officeDocument/2006/relationships/image" Target="media/image26.png"/><Relationship Id="rId58" Type="http://schemas.openxmlformats.org/officeDocument/2006/relationships/image" Target="media/image31.png"/><Relationship Id="rId66" Type="http://schemas.openxmlformats.org/officeDocument/2006/relationships/image" Target="media/image39.pn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6.png"/><Relationship Id="rId36" Type="http://schemas.openxmlformats.org/officeDocument/2006/relationships/image" Target="media/image11.png"/><Relationship Id="rId49" Type="http://schemas.openxmlformats.org/officeDocument/2006/relationships/image" Target="media/image23.png"/><Relationship Id="rId57" Type="http://schemas.openxmlformats.org/officeDocument/2006/relationships/image" Target="media/image30.png"/><Relationship Id="rId61" Type="http://schemas.openxmlformats.org/officeDocument/2006/relationships/image" Target="media/image34.png"/><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8.png"/><Relationship Id="rId44" Type="http://schemas.openxmlformats.org/officeDocument/2006/relationships/image" Target="media/image18.png"/><Relationship Id="rId52" Type="http://schemas.openxmlformats.org/officeDocument/2006/relationships/image" Target="media/image25.png"/><Relationship Id="rId60" Type="http://schemas.openxmlformats.org/officeDocument/2006/relationships/image" Target="media/image33.png"/><Relationship Id="rId65" Type="http://schemas.openxmlformats.org/officeDocument/2006/relationships/image" Target="media/image38.png"/><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candinfo@acma.gov.au" TargetMode="External"/><Relationship Id="rId22" Type="http://schemas.openxmlformats.org/officeDocument/2006/relationships/footer" Target="footer5.xml"/><Relationship Id="rId27" Type="http://schemas.openxmlformats.org/officeDocument/2006/relationships/image" Target="media/image5.png"/><Relationship Id="rId30" Type="http://schemas.openxmlformats.org/officeDocument/2006/relationships/hyperlink" Target="mailto:til@acma.gov.au" TargetMode="External"/><Relationship Id="rId35" Type="http://schemas.openxmlformats.org/officeDocument/2006/relationships/hyperlink" Target="mailto:til@acma.gov.au" TargetMode="External"/><Relationship Id="rId43" Type="http://schemas.openxmlformats.org/officeDocument/2006/relationships/image" Target="media/image17.png"/><Relationship Id="rId48" Type="http://schemas.openxmlformats.org/officeDocument/2006/relationships/image" Target="media/image22.png"/><Relationship Id="rId56" Type="http://schemas.openxmlformats.org/officeDocument/2006/relationships/image" Target="media/image29.png"/><Relationship Id="rId64" Type="http://schemas.openxmlformats.org/officeDocument/2006/relationships/image" Target="media/image37.png"/><Relationship Id="rId69" Type="http://schemas.openxmlformats.org/officeDocument/2006/relationships/header" Target="header8.xml"/><Relationship Id="rId8" Type="http://schemas.openxmlformats.org/officeDocument/2006/relationships/header" Target="header1.xml"/><Relationship Id="rId51" Type="http://schemas.openxmlformats.org/officeDocument/2006/relationships/image" Target="media/image24.png"/><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4.png"/><Relationship Id="rId33" Type="http://schemas.openxmlformats.org/officeDocument/2006/relationships/image" Target="media/image10.png"/><Relationship Id="rId38" Type="http://schemas.openxmlformats.org/officeDocument/2006/relationships/image" Target="media/image13.png"/><Relationship Id="rId46" Type="http://schemas.openxmlformats.org/officeDocument/2006/relationships/image" Target="media/image20.png"/><Relationship Id="rId59" Type="http://schemas.openxmlformats.org/officeDocument/2006/relationships/image" Target="media/image32.png"/><Relationship Id="rId67" Type="http://schemas.openxmlformats.org/officeDocument/2006/relationships/image" Target="media/image40.png"/><Relationship Id="rId20" Type="http://schemas.openxmlformats.org/officeDocument/2006/relationships/header" Target="header6.xml"/><Relationship Id="rId41" Type="http://schemas.openxmlformats.org/officeDocument/2006/relationships/hyperlink" Target="https://www.acma.gov.au/eligible-revenue-portal-2019-20" TargetMode="External"/><Relationship Id="rId54" Type="http://schemas.openxmlformats.org/officeDocument/2006/relationships/image" Target="media/image27.png"/><Relationship Id="rId62" Type="http://schemas.openxmlformats.org/officeDocument/2006/relationships/image" Target="media/image35.png"/><Relationship Id="rId7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22730E-0C8F-4272-B126-188AB0CE41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1426</Words>
  <Characters>8133</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9540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2020-07-07T01:34:00Z</dcterms:created>
  <dcterms:modified xsi:type="dcterms:W3CDTF">2020-07-07T01:36:00Z</dcterms:modified>
  <cp:category/>
</cp:coreProperties>
</file>