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BFACB2" w14:textId="44375A5F"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o</w:t>
      </w:r>
      <w:r w:rsidRPr="004879DE">
        <w:t xml:space="preserve">. </w:t>
      </w:r>
      <w:r w:rsidR="00EF41B0" w:rsidRPr="004879DE">
        <w:rPr>
          <w:rStyle w:val="Emphasis"/>
          <w:i w:val="0"/>
        </w:rPr>
        <w:t>BI-</w:t>
      </w:r>
      <w:r w:rsidR="004879DE" w:rsidRPr="004879DE">
        <w:rPr>
          <w:rStyle w:val="Emphasis"/>
          <w:i w:val="0"/>
        </w:rPr>
        <w:t>507</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0DC56E7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2A5118E9" w14:textId="77777777" w:rsidR="005E47E5" w:rsidRPr="0033104B" w:rsidRDefault="003E08A5" w:rsidP="0033104B">
            <w:pPr>
              <w:pStyle w:val="ACMATableHeading"/>
            </w:pPr>
            <w:bookmarkStart w:id="0" w:name="ColumnTitle"/>
            <w:r w:rsidRPr="0033104B">
              <w:t>Summary</w:t>
            </w:r>
          </w:p>
        </w:tc>
        <w:tc>
          <w:tcPr>
            <w:tcW w:w="5724" w:type="dxa"/>
          </w:tcPr>
          <w:p w14:paraId="043559DF" w14:textId="77777777" w:rsidR="005E47E5" w:rsidRPr="00B261EE" w:rsidRDefault="005E47E5" w:rsidP="00B37656">
            <w:pPr>
              <w:pStyle w:val="ACMATableHeading"/>
            </w:pPr>
          </w:p>
        </w:tc>
      </w:tr>
      <w:bookmarkEnd w:id="0"/>
      <w:tr w:rsidR="005E47E5" w14:paraId="0C50277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2BBCBF" w14:textId="6A74C40F" w:rsidR="005E47E5" w:rsidRPr="0033104B" w:rsidRDefault="00B30A6C" w:rsidP="0033104B">
            <w:pPr>
              <w:pStyle w:val="ACMATableBody"/>
              <w:rPr>
                <w:b/>
              </w:rPr>
            </w:pPr>
            <w:r w:rsidRPr="005879F4">
              <w:rPr>
                <w:b/>
              </w:rPr>
              <w:t>Licensee</w:t>
            </w:r>
            <w:r w:rsidR="0083636A">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2AF4CC58" w14:textId="250A7658" w:rsidR="005E47E5" w:rsidRPr="00747CC0" w:rsidRDefault="005879F4" w:rsidP="0033104B">
            <w:pPr>
              <w:pStyle w:val="ACMATableBody"/>
              <w:rPr>
                <w:highlight w:val="yellow"/>
              </w:rPr>
            </w:pPr>
            <w:r w:rsidRPr="008E0DA8">
              <w:t xml:space="preserve">Kibela </w:t>
            </w:r>
            <w:r w:rsidR="008E0DA8" w:rsidRPr="008E0DA8">
              <w:t xml:space="preserve">Pty Ltd </w:t>
            </w:r>
            <w:r w:rsidR="00A615E7">
              <w:t>(</w:t>
            </w:r>
            <w:r w:rsidR="00AD5FBE">
              <w:t xml:space="preserve">as trustee for </w:t>
            </w:r>
            <w:r w:rsidR="009D07D4">
              <w:t>t</w:t>
            </w:r>
            <w:r w:rsidR="00A615E7">
              <w:t>he Mars Family Trust)</w:t>
            </w:r>
            <w:r w:rsidR="0083636A">
              <w:t xml:space="preserve"> [FAB FM]</w:t>
            </w:r>
          </w:p>
        </w:tc>
      </w:tr>
      <w:tr w:rsidR="00317F76" w:rsidRPr="00317F76" w14:paraId="100E0809" w14:textId="77777777" w:rsidTr="00317F76">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1DFC1FD" w14:textId="3D89F47D" w:rsidR="00344334" w:rsidRPr="0033104B" w:rsidRDefault="00356AFB" w:rsidP="0033104B">
            <w:pPr>
              <w:pStyle w:val="ACMATableBody"/>
              <w:rPr>
                <w:b/>
              </w:rPr>
            </w:pPr>
            <w:r>
              <w:rPr>
                <w:b/>
              </w:rPr>
              <w:t>F</w:t>
            </w:r>
            <w:r w:rsidR="001130AD">
              <w:rPr>
                <w:b/>
              </w:rPr>
              <w:t>inding</w:t>
            </w:r>
          </w:p>
        </w:tc>
        <w:tc>
          <w:tcPr>
            <w:tcW w:w="5724" w:type="dxa"/>
            <w:tcBorders>
              <w:top w:val="single" w:sz="4" w:space="0" w:color="auto"/>
              <w:left w:val="single" w:sz="4" w:space="0" w:color="auto"/>
              <w:bottom w:val="single" w:sz="4" w:space="0" w:color="auto"/>
            </w:tcBorders>
            <w:shd w:val="clear" w:color="auto" w:fill="auto"/>
          </w:tcPr>
          <w:p w14:paraId="1D125A95" w14:textId="11E9362B" w:rsidR="00344334" w:rsidRDefault="009E025E" w:rsidP="00D865FA">
            <w:pPr>
              <w:pStyle w:val="ACMATableBody"/>
              <w:rPr>
                <w:rFonts w:cs="Arial"/>
                <w:iCs/>
              </w:rPr>
            </w:pPr>
            <w:r w:rsidRPr="00F53822">
              <w:rPr>
                <w:rFonts w:cs="Arial"/>
              </w:rPr>
              <w:t>Breach</w:t>
            </w:r>
            <w:r w:rsidR="00166F8B">
              <w:rPr>
                <w:rFonts w:cs="Arial"/>
              </w:rPr>
              <w:t>es</w:t>
            </w:r>
            <w:r w:rsidRPr="00F53822">
              <w:rPr>
                <w:rFonts w:cs="Arial"/>
              </w:rPr>
              <w:t xml:space="preserve"> of </w:t>
            </w:r>
            <w:r w:rsidR="00C90B38" w:rsidRPr="00F53822">
              <w:rPr>
                <w:rFonts w:cs="Arial"/>
              </w:rPr>
              <w:t xml:space="preserve">the </w:t>
            </w:r>
            <w:r w:rsidRPr="00F53822">
              <w:rPr>
                <w:rFonts w:cs="Arial"/>
              </w:rPr>
              <w:t>licence condition</w:t>
            </w:r>
            <w:r w:rsidR="003D701D">
              <w:rPr>
                <w:rFonts w:cs="Arial"/>
              </w:rPr>
              <w:t>s</w:t>
            </w:r>
            <w:r w:rsidRPr="00F53822">
              <w:rPr>
                <w:rFonts w:cs="Arial"/>
              </w:rPr>
              <w:t xml:space="preserve"> set out at paragraph</w:t>
            </w:r>
            <w:r w:rsidR="009C5AD9" w:rsidRPr="00F53822">
              <w:rPr>
                <w:rFonts w:cs="Arial"/>
              </w:rPr>
              <w:t>s</w:t>
            </w:r>
            <w:r w:rsidRPr="00F53822">
              <w:rPr>
                <w:rFonts w:cs="Arial"/>
              </w:rPr>
              <w:t xml:space="preserve"> 4.3</w:t>
            </w:r>
            <w:r w:rsidR="006E2B10" w:rsidRPr="00F53822">
              <w:rPr>
                <w:rFonts w:cs="Arial"/>
              </w:rPr>
              <w:t>(a)</w:t>
            </w:r>
            <w:r w:rsidR="0048517A" w:rsidRPr="00F53822">
              <w:rPr>
                <w:rFonts w:cs="Arial"/>
              </w:rPr>
              <w:t xml:space="preserve"> and 4.8(a) </w:t>
            </w:r>
            <w:r w:rsidR="0011689B" w:rsidRPr="00F53822">
              <w:rPr>
                <w:rFonts w:cs="Arial"/>
              </w:rPr>
              <w:t xml:space="preserve">of the </w:t>
            </w:r>
            <w:r w:rsidR="0011689B" w:rsidRPr="00863688">
              <w:rPr>
                <w:rFonts w:cs="Arial"/>
                <w:i/>
              </w:rPr>
              <w:t>Radiocommunications Licence Conditions (Broadcasting Licence) Determination 2015</w:t>
            </w:r>
            <w:r w:rsidR="00075625">
              <w:rPr>
                <w:rFonts w:cs="Arial"/>
                <w:iCs/>
              </w:rPr>
              <w:t xml:space="preserve"> </w:t>
            </w:r>
          </w:p>
          <w:p w14:paraId="6021E9AA" w14:textId="1CBF0BBC" w:rsidR="00AB7B85" w:rsidRPr="0027355B" w:rsidRDefault="00AB7B85" w:rsidP="00D865FA">
            <w:pPr>
              <w:pStyle w:val="ACMATableBody"/>
              <w:rPr>
                <w:bCs/>
                <w:color w:val="FFFFFF" w:themeColor="background1"/>
              </w:rPr>
            </w:pPr>
            <w:r w:rsidRPr="0027355B">
              <w:rPr>
                <w:rFonts w:cs="Arial"/>
              </w:rPr>
              <w:t xml:space="preserve">Breach of the licence condition set out at paragraph 11(1)(d) of Schedule 2 to the </w:t>
            </w:r>
            <w:r w:rsidR="005D1B25">
              <w:rPr>
                <w:i/>
                <w:iCs/>
              </w:rPr>
              <w:t>Broadcasting Services Act 1992</w:t>
            </w:r>
            <w:r w:rsidR="005D1B25">
              <w:rPr>
                <w:rFonts w:cs="Arial"/>
              </w:rPr>
              <w:t xml:space="preserve"> </w:t>
            </w:r>
            <w:r w:rsidRPr="0027355B">
              <w:rPr>
                <w:rFonts w:cs="Arial"/>
              </w:rPr>
              <w:t>(for failure to comply with the requirements of subclause 5(2))</w:t>
            </w:r>
          </w:p>
        </w:tc>
      </w:tr>
      <w:tr w:rsidR="00071FFA" w14:paraId="3F23A885" w14:textId="77777777" w:rsidTr="00071FF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B69E984" w14:textId="46790B3D" w:rsidR="00071FFA" w:rsidRPr="0033104B" w:rsidRDefault="00071FFA" w:rsidP="0033104B">
            <w:pPr>
              <w:pStyle w:val="ACMATableBody"/>
              <w:rPr>
                <w:b/>
              </w:rPr>
            </w:pPr>
            <w:r>
              <w:rPr>
                <w:b/>
              </w:rPr>
              <w:t xml:space="preserve">Relevant legislation </w:t>
            </w:r>
          </w:p>
        </w:tc>
        <w:tc>
          <w:tcPr>
            <w:tcW w:w="5724" w:type="dxa"/>
            <w:tcBorders>
              <w:top w:val="single" w:sz="4" w:space="0" w:color="auto"/>
              <w:left w:val="single" w:sz="4" w:space="0" w:color="auto"/>
              <w:bottom w:val="single" w:sz="4" w:space="0" w:color="auto"/>
            </w:tcBorders>
            <w:shd w:val="clear" w:color="auto" w:fill="auto"/>
          </w:tcPr>
          <w:p w14:paraId="4A116DA7" w14:textId="77777777" w:rsidR="00071FFA" w:rsidRDefault="00071FFA" w:rsidP="000F12E8">
            <w:pPr>
              <w:pStyle w:val="ACMATableBody"/>
              <w:rPr>
                <w:i/>
                <w:iCs/>
              </w:rPr>
            </w:pPr>
            <w:r>
              <w:rPr>
                <w:i/>
                <w:iCs/>
              </w:rPr>
              <w:t>Broadcasting Services Act 1992</w:t>
            </w:r>
          </w:p>
          <w:p w14:paraId="01C98D83" w14:textId="77777777" w:rsidR="00966F46" w:rsidRDefault="00AF40F9" w:rsidP="000F12E8">
            <w:pPr>
              <w:pStyle w:val="ACMATableBody"/>
              <w:rPr>
                <w:rFonts w:cs="Arial"/>
                <w:i/>
                <w:iCs/>
              </w:rPr>
            </w:pPr>
            <w:r w:rsidRPr="00BD1E0A">
              <w:rPr>
                <w:rFonts w:cs="Arial"/>
                <w:i/>
                <w:iCs/>
              </w:rPr>
              <w:t>Radiocommunications Act 1992</w:t>
            </w:r>
          </w:p>
          <w:p w14:paraId="29305B19" w14:textId="169C35D3" w:rsidR="00966F46" w:rsidRPr="00823A85" w:rsidRDefault="00966F46" w:rsidP="000F12E8">
            <w:pPr>
              <w:pStyle w:val="ACMATableBody"/>
            </w:pPr>
            <w:r w:rsidRPr="00823A85">
              <w:rPr>
                <w:rFonts w:cs="Arial"/>
                <w:bCs/>
                <w:i/>
              </w:rPr>
              <w:t>Radiocommunications Licence Conditions (Broadcasting Licence) Determination 2015</w:t>
            </w:r>
          </w:p>
        </w:tc>
      </w:tr>
      <w:tr w:rsidR="003049CE" w14:paraId="1E527FCC" w14:textId="77777777" w:rsidTr="003049C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B8EB5EA" w14:textId="6660589E" w:rsidR="003049CE" w:rsidRDefault="003049CE" w:rsidP="00071FFA">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4CE59358" w14:textId="337ABC49" w:rsidR="003049CE" w:rsidRPr="0044756D" w:rsidRDefault="003049CE" w:rsidP="00071FFA">
            <w:pPr>
              <w:pStyle w:val="ACMATableBody"/>
            </w:pPr>
            <w:r>
              <w:t>10 February 2020</w:t>
            </w:r>
          </w:p>
        </w:tc>
      </w:tr>
      <w:tr w:rsidR="00071FFA" w14:paraId="2DFEBD1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82ED7B0" w14:textId="5B6D0C22" w:rsidR="00071FFA" w:rsidRPr="0033104B" w:rsidRDefault="0044756D" w:rsidP="00071FFA">
            <w:pPr>
              <w:pStyle w:val="ACMATableBody"/>
              <w:rPr>
                <w:b/>
              </w:rPr>
            </w:pPr>
            <w:r>
              <w:rPr>
                <w:b/>
              </w:rPr>
              <w:t>Program</w:t>
            </w:r>
          </w:p>
        </w:tc>
        <w:tc>
          <w:tcPr>
            <w:tcW w:w="5724" w:type="dxa"/>
            <w:tcBorders>
              <w:top w:val="single" w:sz="4" w:space="0" w:color="auto"/>
              <w:left w:val="single" w:sz="4" w:space="0" w:color="auto"/>
              <w:bottom w:val="single" w:sz="4" w:space="0" w:color="auto"/>
            </w:tcBorders>
            <w:shd w:val="clear" w:color="auto" w:fill="auto"/>
          </w:tcPr>
          <w:p w14:paraId="0815237A" w14:textId="5AF4520F" w:rsidR="00071FFA" w:rsidRPr="00747CC0" w:rsidRDefault="0044756D" w:rsidP="00071FFA">
            <w:pPr>
              <w:pStyle w:val="ACMATableBody"/>
              <w:rPr>
                <w:highlight w:val="yellow"/>
              </w:rPr>
            </w:pPr>
            <w:r w:rsidRPr="0044756D">
              <w:t>General programming</w:t>
            </w:r>
          </w:p>
        </w:tc>
      </w:tr>
      <w:tr w:rsidR="00071FFA" w14:paraId="420C0F5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665569A" w14:textId="7273E8F4" w:rsidR="00071FFA" w:rsidRPr="0033104B" w:rsidRDefault="006B6E11" w:rsidP="00071FFA">
            <w:pPr>
              <w:pStyle w:val="ACMATableBody"/>
              <w:rPr>
                <w:b/>
              </w:rPr>
            </w:pPr>
            <w:r>
              <w:rPr>
                <w:b/>
              </w:rPr>
              <w:t>Type of service</w:t>
            </w:r>
          </w:p>
        </w:tc>
        <w:tc>
          <w:tcPr>
            <w:tcW w:w="5724" w:type="dxa"/>
            <w:tcBorders>
              <w:top w:val="single" w:sz="4" w:space="0" w:color="auto"/>
              <w:left w:val="single" w:sz="4" w:space="0" w:color="auto"/>
              <w:bottom w:val="single" w:sz="4" w:space="0" w:color="auto"/>
            </w:tcBorders>
            <w:shd w:val="clear" w:color="auto" w:fill="auto"/>
          </w:tcPr>
          <w:p w14:paraId="28B8511A" w14:textId="7FF04DA6" w:rsidR="00071FFA" w:rsidRPr="006B6E11" w:rsidRDefault="0083636A" w:rsidP="00071FFA">
            <w:pPr>
              <w:pStyle w:val="ACMATableBody"/>
            </w:pPr>
            <w:r>
              <w:t>Narrowcasting – r</w:t>
            </w:r>
            <w:r w:rsidR="006B6E11">
              <w:t>adio</w:t>
            </w:r>
          </w:p>
        </w:tc>
      </w:tr>
      <w:tr w:rsidR="00F311B1" w14:paraId="77127F29" w14:textId="77777777" w:rsidTr="00F311B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76F3E8C" w14:textId="167FF9B1" w:rsidR="00F311B1" w:rsidRDefault="00F311B1" w:rsidP="00071FFA">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692AFC6D" w14:textId="2D8981A4" w:rsidR="00F61594" w:rsidRPr="00F61594" w:rsidRDefault="00F61594" w:rsidP="00D10FA5">
            <w:pPr>
              <w:pStyle w:val="ACMABodyText"/>
              <w:spacing w:before="40" w:after="120" w:line="280" w:lineRule="atLeast"/>
            </w:pPr>
            <w:r w:rsidRPr="00F61594">
              <w:rPr>
                <w:b/>
                <w:bCs/>
              </w:rPr>
              <w:t>A</w:t>
            </w:r>
            <w:r w:rsidRPr="00F61594">
              <w:t xml:space="preserve"> </w:t>
            </w:r>
            <w:r w:rsidR="002F17D3">
              <w:t>–</w:t>
            </w:r>
            <w:r w:rsidRPr="00F61594">
              <w:t xml:space="preserve"> extracts f</w:t>
            </w:r>
            <w:r w:rsidR="00F46E89">
              <w:t>rom</w:t>
            </w:r>
            <w:r w:rsidRPr="00F61594">
              <w:t xml:space="preserve"> the complaint to the ACMA</w:t>
            </w:r>
          </w:p>
          <w:p w14:paraId="3122CD59" w14:textId="0F3F4866" w:rsidR="00F61594" w:rsidRPr="00F61594" w:rsidRDefault="00F61594" w:rsidP="00D10FA5">
            <w:pPr>
              <w:pStyle w:val="ACMABodyText"/>
              <w:spacing w:before="40" w:after="120" w:line="280" w:lineRule="atLeast"/>
              <w:rPr>
                <w:b/>
                <w:bCs/>
              </w:rPr>
            </w:pPr>
            <w:r w:rsidRPr="00F61594">
              <w:rPr>
                <w:b/>
                <w:bCs/>
              </w:rPr>
              <w:t>B</w:t>
            </w:r>
            <w:r w:rsidRPr="00F61594">
              <w:t xml:space="preserve"> </w:t>
            </w:r>
            <w:r w:rsidR="002F17D3">
              <w:t>–</w:t>
            </w:r>
            <w:r w:rsidRPr="00F61594">
              <w:t xml:space="preserve"> extracts f</w:t>
            </w:r>
            <w:r w:rsidR="00F46E89">
              <w:t>rom</w:t>
            </w:r>
            <w:r w:rsidRPr="00F61594">
              <w:t xml:space="preserve"> the </w:t>
            </w:r>
            <w:r>
              <w:t>licensee</w:t>
            </w:r>
            <w:r w:rsidR="0094620F">
              <w:t>’s</w:t>
            </w:r>
            <w:r w:rsidRPr="00F61594">
              <w:t xml:space="preserve"> submissions to the ACMA</w:t>
            </w:r>
            <w:r w:rsidRPr="00F61594">
              <w:rPr>
                <w:b/>
                <w:bCs/>
              </w:rPr>
              <w:t xml:space="preserve"> </w:t>
            </w:r>
          </w:p>
          <w:p w14:paraId="1F2C8A74" w14:textId="72D4C527" w:rsidR="00F61594" w:rsidRPr="00F61594" w:rsidRDefault="00F61594" w:rsidP="00D10FA5">
            <w:pPr>
              <w:pStyle w:val="ACMABodyText"/>
              <w:spacing w:before="40" w:after="120" w:line="280" w:lineRule="atLeast"/>
              <w:rPr>
                <w:b/>
                <w:bCs/>
              </w:rPr>
            </w:pPr>
            <w:r w:rsidRPr="00F61594">
              <w:rPr>
                <w:b/>
              </w:rPr>
              <w:t xml:space="preserve">C </w:t>
            </w:r>
            <w:r w:rsidR="002F17D3">
              <w:rPr>
                <w:b/>
              </w:rPr>
              <w:t>–</w:t>
            </w:r>
            <w:r w:rsidRPr="00F61594">
              <w:rPr>
                <w:bCs/>
              </w:rPr>
              <w:t xml:space="preserve"> </w:t>
            </w:r>
            <w:r w:rsidR="00F46E89">
              <w:rPr>
                <w:bCs/>
              </w:rPr>
              <w:t xml:space="preserve">extracts from </w:t>
            </w:r>
            <w:r w:rsidRPr="00F61594">
              <w:rPr>
                <w:bCs/>
              </w:rPr>
              <w:t>relevant</w:t>
            </w:r>
            <w:r w:rsidRPr="00F61594">
              <w:t xml:space="preserve"> </w:t>
            </w:r>
            <w:r w:rsidR="0094620F">
              <w:t>legislation</w:t>
            </w:r>
          </w:p>
          <w:p w14:paraId="11BF6857" w14:textId="0F752570" w:rsidR="00384F52" w:rsidRDefault="00F61594" w:rsidP="00D10FA5">
            <w:pPr>
              <w:pStyle w:val="ACMABodyText"/>
              <w:spacing w:before="40" w:after="120" w:line="280" w:lineRule="atLeast"/>
            </w:pPr>
            <w:r w:rsidRPr="00F61594">
              <w:rPr>
                <w:b/>
                <w:bCs/>
              </w:rPr>
              <w:t>D</w:t>
            </w:r>
            <w:r w:rsidRPr="00F61594">
              <w:t xml:space="preserve"> </w:t>
            </w:r>
            <w:r w:rsidR="00334E2F">
              <w:t>–</w:t>
            </w:r>
            <w:r w:rsidRPr="00F61594">
              <w:t xml:space="preserve"> </w:t>
            </w:r>
            <w:r w:rsidR="00334E2F">
              <w:t>summary of</w:t>
            </w:r>
            <w:r w:rsidRPr="00F61594">
              <w:t xml:space="preserve"> content</w:t>
            </w:r>
            <w:r w:rsidR="00334E2F">
              <w:t xml:space="preserve"> assessed</w:t>
            </w:r>
          </w:p>
        </w:tc>
      </w:tr>
    </w:tbl>
    <w:p w14:paraId="6B93AEB3" w14:textId="77777777" w:rsidR="001C6546" w:rsidRPr="00972DB3" w:rsidRDefault="00D668E3" w:rsidP="00972DB3">
      <w:pPr>
        <w:pStyle w:val="ACMABodyText"/>
        <w:rPr>
          <w:rFonts w:eastAsiaTheme="minorHAnsi"/>
          <w:i/>
        </w:rPr>
      </w:pPr>
      <w:r>
        <w:br w:type="page"/>
      </w:r>
    </w:p>
    <w:p w14:paraId="723DB240" w14:textId="0FF11043" w:rsidR="00124172" w:rsidRPr="00347215" w:rsidRDefault="00124172" w:rsidP="00BC1644">
      <w:pPr>
        <w:pStyle w:val="ACMABodyText"/>
        <w:rPr>
          <w:b/>
          <w:bCs/>
        </w:rPr>
      </w:pPr>
      <w:r w:rsidRPr="00347215">
        <w:rPr>
          <w:rFonts w:cs="Arial"/>
          <w:b/>
          <w:bCs/>
          <w:sz w:val="28"/>
          <w:szCs w:val="28"/>
          <w:lang w:val="en-US" w:bidi="en-US"/>
        </w:rPr>
        <w:t xml:space="preserve">Background </w:t>
      </w:r>
    </w:p>
    <w:p w14:paraId="290F7D79" w14:textId="0C45433F" w:rsidR="00BE4287" w:rsidRDefault="00791767" w:rsidP="00BC1644">
      <w:pPr>
        <w:pStyle w:val="ACMABodyText0"/>
        <w:suppressAutoHyphens w:val="0"/>
        <w:autoSpaceDE w:val="0"/>
        <w:autoSpaceDN w:val="0"/>
        <w:adjustRightInd w:val="0"/>
        <w:spacing w:before="0" w:after="240" w:line="240" w:lineRule="atLeast"/>
        <w:rPr>
          <w:rFonts w:ascii="Arial" w:hAnsi="Arial" w:cs="Arial"/>
          <w:sz w:val="20"/>
        </w:rPr>
      </w:pPr>
      <w:r w:rsidRPr="00823A85">
        <w:rPr>
          <w:rFonts w:ascii="Arial" w:hAnsi="Arial" w:cs="Arial"/>
          <w:sz w:val="20"/>
        </w:rPr>
        <w:t>In July 2019, the Australian Communications and Media Authority (the ACMA) commenced an investigation</w:t>
      </w:r>
      <w:r w:rsidR="000F32DF">
        <w:rPr>
          <w:rFonts w:ascii="Arial" w:hAnsi="Arial" w:cs="Arial"/>
          <w:sz w:val="20"/>
        </w:rPr>
        <w:t xml:space="preserve"> </w:t>
      </w:r>
      <w:r w:rsidRPr="00823A85">
        <w:rPr>
          <w:rFonts w:ascii="Arial" w:hAnsi="Arial" w:cs="Arial"/>
          <w:sz w:val="20"/>
        </w:rPr>
        <w:t xml:space="preserve">under the </w:t>
      </w:r>
      <w:r w:rsidRPr="00823A85">
        <w:rPr>
          <w:rFonts w:ascii="Arial" w:hAnsi="Arial" w:cs="Arial"/>
          <w:i/>
          <w:iCs/>
          <w:sz w:val="20"/>
        </w:rPr>
        <w:t>Broadcasting Services Act 1992</w:t>
      </w:r>
      <w:r w:rsidRPr="00823A85">
        <w:rPr>
          <w:rFonts w:ascii="Arial" w:hAnsi="Arial" w:cs="Arial"/>
          <w:sz w:val="20"/>
        </w:rPr>
        <w:t xml:space="preserve"> (the </w:t>
      </w:r>
      <w:r w:rsidRPr="00823A85">
        <w:rPr>
          <w:rFonts w:ascii="Arial" w:hAnsi="Arial" w:cs="Arial"/>
          <w:b/>
          <w:bCs/>
          <w:sz w:val="20"/>
        </w:rPr>
        <w:t>BSA</w:t>
      </w:r>
      <w:r w:rsidRPr="00823A85">
        <w:rPr>
          <w:rFonts w:ascii="Arial" w:hAnsi="Arial" w:cs="Arial"/>
          <w:sz w:val="20"/>
        </w:rPr>
        <w:t xml:space="preserve">) into </w:t>
      </w:r>
      <w:r w:rsidR="00C45586" w:rsidRPr="00823A85">
        <w:rPr>
          <w:rFonts w:ascii="Arial" w:hAnsi="Arial" w:cs="Arial"/>
          <w:sz w:val="20"/>
        </w:rPr>
        <w:t>whether the service provided by FAB FM is an open narrowcasting service as defined by section 18 of the BSA</w:t>
      </w:r>
      <w:r w:rsidR="0019226E">
        <w:rPr>
          <w:rFonts w:ascii="Arial" w:hAnsi="Arial" w:cs="Arial"/>
          <w:sz w:val="20"/>
        </w:rPr>
        <w:t xml:space="preserve">. </w:t>
      </w:r>
      <w:r w:rsidR="00BE0BEF" w:rsidRPr="006F247A">
        <w:rPr>
          <w:rFonts w:ascii="Arial" w:hAnsi="Arial" w:cs="Arial"/>
          <w:sz w:val="20"/>
        </w:rPr>
        <w:t>Extracts</w:t>
      </w:r>
      <w:r w:rsidR="00BE0BEF">
        <w:rPr>
          <w:rFonts w:ascii="Arial" w:hAnsi="Arial" w:cs="Arial"/>
          <w:sz w:val="20"/>
        </w:rPr>
        <w:t xml:space="preserve"> f</w:t>
      </w:r>
      <w:r w:rsidR="00377C45">
        <w:rPr>
          <w:rFonts w:ascii="Arial" w:hAnsi="Arial" w:cs="Arial"/>
          <w:sz w:val="20"/>
        </w:rPr>
        <w:t xml:space="preserve">rom the complaint </w:t>
      </w:r>
      <w:r w:rsidR="003D7F37">
        <w:rPr>
          <w:rFonts w:ascii="Arial" w:hAnsi="Arial" w:cs="Arial"/>
          <w:sz w:val="20"/>
        </w:rPr>
        <w:t>to which</w:t>
      </w:r>
      <w:r w:rsidR="00162DA4">
        <w:rPr>
          <w:rFonts w:ascii="Arial" w:hAnsi="Arial" w:cs="Arial"/>
          <w:sz w:val="20"/>
        </w:rPr>
        <w:t xml:space="preserve"> the invest</w:t>
      </w:r>
      <w:r w:rsidR="00314796">
        <w:rPr>
          <w:rFonts w:ascii="Arial" w:hAnsi="Arial" w:cs="Arial"/>
          <w:sz w:val="20"/>
        </w:rPr>
        <w:t>igation</w:t>
      </w:r>
      <w:r w:rsidR="003D7F37">
        <w:rPr>
          <w:rFonts w:ascii="Arial" w:hAnsi="Arial" w:cs="Arial"/>
          <w:sz w:val="20"/>
        </w:rPr>
        <w:t xml:space="preserve"> relates</w:t>
      </w:r>
      <w:r w:rsidR="00314796">
        <w:rPr>
          <w:rFonts w:ascii="Arial" w:hAnsi="Arial" w:cs="Arial"/>
          <w:sz w:val="20"/>
        </w:rPr>
        <w:t xml:space="preserve"> </w:t>
      </w:r>
      <w:r w:rsidR="003D7F37">
        <w:rPr>
          <w:rFonts w:ascii="Arial" w:hAnsi="Arial" w:cs="Arial"/>
          <w:sz w:val="20"/>
        </w:rPr>
        <w:t>are included in</w:t>
      </w:r>
      <w:r w:rsidR="002A286D">
        <w:rPr>
          <w:rFonts w:ascii="Arial" w:hAnsi="Arial" w:cs="Arial"/>
          <w:sz w:val="20"/>
        </w:rPr>
        <w:t xml:space="preserve"> </w:t>
      </w:r>
      <w:r w:rsidR="002A286D" w:rsidRPr="002B3E1F">
        <w:rPr>
          <w:rFonts w:ascii="Arial" w:hAnsi="Arial" w:cs="Arial"/>
          <w:b/>
          <w:bCs/>
          <w:sz w:val="20"/>
        </w:rPr>
        <w:t>Attachment A</w:t>
      </w:r>
      <w:r w:rsidR="0079736F">
        <w:rPr>
          <w:rFonts w:ascii="Arial" w:hAnsi="Arial" w:cs="Arial"/>
          <w:sz w:val="20"/>
        </w:rPr>
        <w:t>.</w:t>
      </w:r>
    </w:p>
    <w:p w14:paraId="166B3BFC" w14:textId="7376A11B" w:rsidR="00791767" w:rsidRPr="00823A85" w:rsidRDefault="0019226E" w:rsidP="00BC1644">
      <w:pPr>
        <w:pStyle w:val="ACMABodyText0"/>
        <w:suppressAutoHyphens w:val="0"/>
        <w:autoSpaceDE w:val="0"/>
        <w:autoSpaceDN w:val="0"/>
        <w:adjustRightInd w:val="0"/>
        <w:spacing w:before="0" w:after="240" w:line="240" w:lineRule="atLeast"/>
        <w:rPr>
          <w:rFonts w:ascii="Arial" w:hAnsi="Arial" w:cs="Arial"/>
          <w:sz w:val="20"/>
        </w:rPr>
      </w:pPr>
      <w:r>
        <w:rPr>
          <w:rFonts w:ascii="Arial" w:hAnsi="Arial" w:cs="Arial"/>
          <w:sz w:val="20"/>
        </w:rPr>
        <w:t>Th</w:t>
      </w:r>
      <w:r w:rsidR="0017025F">
        <w:rPr>
          <w:rFonts w:ascii="Arial" w:hAnsi="Arial" w:cs="Arial"/>
          <w:sz w:val="20"/>
        </w:rPr>
        <w:t>e</w:t>
      </w:r>
      <w:r>
        <w:rPr>
          <w:rFonts w:ascii="Arial" w:hAnsi="Arial" w:cs="Arial"/>
          <w:sz w:val="20"/>
        </w:rPr>
        <w:t xml:space="preserve"> ACMA </w:t>
      </w:r>
      <w:r w:rsidR="0017025F">
        <w:rPr>
          <w:rFonts w:ascii="Arial" w:hAnsi="Arial" w:cs="Arial"/>
          <w:sz w:val="20"/>
        </w:rPr>
        <w:t xml:space="preserve">also </w:t>
      </w:r>
      <w:r w:rsidR="00AC5DF4">
        <w:rPr>
          <w:rFonts w:ascii="Arial" w:hAnsi="Arial" w:cs="Arial"/>
          <w:sz w:val="20"/>
        </w:rPr>
        <w:t xml:space="preserve">investigated </w:t>
      </w:r>
      <w:r w:rsidR="00C45586" w:rsidRPr="00823A85">
        <w:rPr>
          <w:rFonts w:ascii="Arial" w:hAnsi="Arial" w:cs="Arial"/>
          <w:sz w:val="20"/>
        </w:rPr>
        <w:t xml:space="preserve">whether the licensee has breached licence conditions applicable to narrowcasting services under the </w:t>
      </w:r>
      <w:r w:rsidR="00C45586" w:rsidRPr="00823A85">
        <w:rPr>
          <w:rFonts w:ascii="Arial" w:hAnsi="Arial" w:cs="Arial"/>
          <w:i/>
          <w:iCs/>
          <w:sz w:val="20"/>
        </w:rPr>
        <w:t>Radiocommunications Act 1992</w:t>
      </w:r>
      <w:r w:rsidR="00C45586" w:rsidRPr="00823A85">
        <w:rPr>
          <w:rFonts w:ascii="Arial" w:hAnsi="Arial" w:cs="Arial"/>
          <w:sz w:val="20"/>
        </w:rPr>
        <w:t xml:space="preserve"> (the </w:t>
      </w:r>
      <w:r w:rsidR="00C45586" w:rsidRPr="00823A85">
        <w:rPr>
          <w:rFonts w:ascii="Arial" w:hAnsi="Arial" w:cs="Arial"/>
          <w:b/>
          <w:bCs/>
          <w:sz w:val="20"/>
        </w:rPr>
        <w:t>Radcoms Act</w:t>
      </w:r>
      <w:r w:rsidR="00C45586" w:rsidRPr="00823A85">
        <w:rPr>
          <w:rFonts w:ascii="Arial" w:hAnsi="Arial" w:cs="Arial"/>
          <w:sz w:val="20"/>
        </w:rPr>
        <w:t>)</w:t>
      </w:r>
      <w:r w:rsidR="00791767" w:rsidRPr="00823A85">
        <w:rPr>
          <w:rFonts w:ascii="Arial" w:hAnsi="Arial" w:cs="Arial"/>
          <w:sz w:val="20"/>
        </w:rPr>
        <w:t>.</w:t>
      </w:r>
    </w:p>
    <w:p w14:paraId="2B219192" w14:textId="16B4C921" w:rsidR="00327FC7" w:rsidRPr="002B3E1F" w:rsidRDefault="00791767" w:rsidP="00BC1644">
      <w:pPr>
        <w:pStyle w:val="ACMABodyText0"/>
        <w:suppressAutoHyphens w:val="0"/>
        <w:autoSpaceDE w:val="0"/>
        <w:autoSpaceDN w:val="0"/>
        <w:adjustRightInd w:val="0"/>
        <w:spacing w:before="0" w:after="240" w:line="240" w:lineRule="atLeast"/>
        <w:rPr>
          <w:rFonts w:ascii="Arial" w:hAnsi="Arial" w:cs="Arial"/>
          <w:b/>
          <w:bCs/>
          <w:sz w:val="20"/>
        </w:rPr>
      </w:pPr>
      <w:r w:rsidRPr="00823A85">
        <w:rPr>
          <w:rFonts w:ascii="Arial" w:hAnsi="Arial" w:cs="Arial"/>
          <w:sz w:val="20"/>
        </w:rPr>
        <w:t>FAB FM operates from studios in Port Douglas, Queensland.</w:t>
      </w:r>
      <w:r w:rsidR="00E43E00" w:rsidRPr="00823A85">
        <w:rPr>
          <w:rFonts w:ascii="Arial" w:hAnsi="Arial" w:cs="Arial"/>
          <w:sz w:val="20"/>
        </w:rPr>
        <w:t xml:space="preserve"> The licensee of FAB FM has submitted that it is </w:t>
      </w:r>
      <w:r w:rsidR="000B2570" w:rsidRPr="00823A85">
        <w:rPr>
          <w:rFonts w:ascii="Arial" w:hAnsi="Arial" w:cs="Arial"/>
          <w:sz w:val="20"/>
        </w:rPr>
        <w:t xml:space="preserve">providing </w:t>
      </w:r>
      <w:r w:rsidR="00E43E00" w:rsidRPr="00823A85">
        <w:rPr>
          <w:rFonts w:ascii="Arial" w:hAnsi="Arial" w:cs="Arial"/>
          <w:sz w:val="20"/>
        </w:rPr>
        <w:t>a</w:t>
      </w:r>
      <w:r w:rsidR="00F43E84" w:rsidRPr="00823A85">
        <w:rPr>
          <w:rFonts w:ascii="Arial" w:hAnsi="Arial" w:cs="Arial"/>
          <w:sz w:val="20"/>
        </w:rPr>
        <w:t>n open</w:t>
      </w:r>
      <w:r w:rsidR="00E43E00" w:rsidRPr="00823A85">
        <w:rPr>
          <w:rFonts w:ascii="Arial" w:hAnsi="Arial" w:cs="Arial"/>
          <w:sz w:val="20"/>
        </w:rPr>
        <w:t xml:space="preserve"> narrowcast</w:t>
      </w:r>
      <w:r w:rsidR="00F43E84" w:rsidRPr="00823A85">
        <w:rPr>
          <w:rFonts w:ascii="Arial" w:hAnsi="Arial" w:cs="Arial"/>
          <w:sz w:val="20"/>
        </w:rPr>
        <w:t>ing</w:t>
      </w:r>
      <w:r w:rsidR="00E43E00" w:rsidRPr="00823A85">
        <w:rPr>
          <w:rFonts w:ascii="Arial" w:hAnsi="Arial" w:cs="Arial"/>
          <w:sz w:val="20"/>
        </w:rPr>
        <w:t xml:space="preserve"> service.</w:t>
      </w:r>
      <w:r w:rsidR="006F247A">
        <w:rPr>
          <w:rFonts w:ascii="Arial" w:hAnsi="Arial" w:cs="Arial"/>
          <w:sz w:val="20"/>
        </w:rPr>
        <w:t xml:space="preserve"> Extracts </w:t>
      </w:r>
      <w:r w:rsidR="00DC2CA7">
        <w:rPr>
          <w:rFonts w:ascii="Arial" w:hAnsi="Arial" w:cs="Arial"/>
          <w:sz w:val="20"/>
        </w:rPr>
        <w:t xml:space="preserve">from the </w:t>
      </w:r>
      <w:r w:rsidR="00C937EE">
        <w:rPr>
          <w:rFonts w:ascii="Arial" w:hAnsi="Arial" w:cs="Arial"/>
          <w:sz w:val="20"/>
        </w:rPr>
        <w:t xml:space="preserve">licensee’s </w:t>
      </w:r>
      <w:r w:rsidR="00DC2CA7">
        <w:rPr>
          <w:rFonts w:ascii="Arial" w:hAnsi="Arial" w:cs="Arial"/>
          <w:sz w:val="20"/>
        </w:rPr>
        <w:t xml:space="preserve">submissions </w:t>
      </w:r>
      <w:r w:rsidR="00C937EE">
        <w:rPr>
          <w:rFonts w:ascii="Arial" w:hAnsi="Arial" w:cs="Arial"/>
          <w:sz w:val="20"/>
        </w:rPr>
        <w:t xml:space="preserve">to the ACMA are at </w:t>
      </w:r>
      <w:r w:rsidR="000315E7">
        <w:rPr>
          <w:rFonts w:ascii="Arial" w:hAnsi="Arial" w:cs="Arial"/>
          <w:b/>
          <w:bCs/>
          <w:sz w:val="20"/>
        </w:rPr>
        <w:t>Attachment B.</w:t>
      </w:r>
    </w:p>
    <w:p w14:paraId="4E73CD4A" w14:textId="36065EB6" w:rsidR="00E82CC2" w:rsidRPr="00E82CC2" w:rsidRDefault="00E82CC2" w:rsidP="00BC1644">
      <w:pPr>
        <w:pStyle w:val="ACMABodyText0"/>
        <w:suppressAutoHyphens w:val="0"/>
        <w:autoSpaceDE w:val="0"/>
        <w:autoSpaceDN w:val="0"/>
        <w:adjustRightInd w:val="0"/>
        <w:spacing w:before="0" w:after="240" w:line="240" w:lineRule="atLeast"/>
        <w:rPr>
          <w:rFonts w:ascii="Arial" w:hAnsi="Arial" w:cs="Arial"/>
          <w:iCs/>
          <w:sz w:val="20"/>
        </w:rPr>
      </w:pPr>
      <w:r w:rsidRPr="0027355B">
        <w:rPr>
          <w:rFonts w:ascii="Arial" w:hAnsi="Arial" w:cs="Arial"/>
          <w:iCs/>
          <w:sz w:val="20"/>
        </w:rPr>
        <w:t>The investigation also assesses FAB FM’s compliance with the licence condition at paragraph 11(1)(d) of Schedule 2 to the BSA which requires licensees to comply with the requirements of subclause 5(2), obligating licensees to make a record of certain matters broadcast</w:t>
      </w:r>
      <w:r>
        <w:rPr>
          <w:rFonts w:ascii="Arial" w:hAnsi="Arial" w:cs="Arial"/>
          <w:iCs/>
          <w:sz w:val="20"/>
        </w:rPr>
        <w:t>.</w:t>
      </w:r>
    </w:p>
    <w:p w14:paraId="588DA49C" w14:textId="413177E6" w:rsidR="00E849BE" w:rsidRPr="002D058F" w:rsidRDefault="00E849BE" w:rsidP="00013194">
      <w:pPr>
        <w:pStyle w:val="ACMAHeading2"/>
        <w:spacing w:after="240" w:line="240" w:lineRule="atLeast"/>
        <w:rPr>
          <w:rFonts w:cs="Arial"/>
          <w:szCs w:val="28"/>
        </w:rPr>
      </w:pPr>
      <w:r w:rsidRPr="00E96962">
        <w:rPr>
          <w:rFonts w:cs="Arial"/>
          <w:szCs w:val="28"/>
        </w:rPr>
        <w:t>Is</w:t>
      </w:r>
      <w:r w:rsidR="00AB7B85">
        <w:rPr>
          <w:rFonts w:cs="Arial"/>
          <w:szCs w:val="28"/>
        </w:rPr>
        <w:t>sue 1: Is</w:t>
      </w:r>
      <w:r w:rsidRPr="00E96962">
        <w:rPr>
          <w:rFonts w:cs="Arial"/>
          <w:szCs w:val="28"/>
        </w:rPr>
        <w:t xml:space="preserve"> the licensee of </w:t>
      </w:r>
      <w:r>
        <w:rPr>
          <w:rFonts w:cs="Arial"/>
          <w:szCs w:val="28"/>
        </w:rPr>
        <w:t>FAB</w:t>
      </w:r>
      <w:r w:rsidRPr="00E96962">
        <w:rPr>
          <w:rFonts w:cs="Arial"/>
          <w:szCs w:val="28"/>
        </w:rPr>
        <w:t xml:space="preserve"> FM </w:t>
      </w:r>
      <w:r w:rsidR="002D058F">
        <w:rPr>
          <w:rFonts w:cs="Arial"/>
          <w:szCs w:val="28"/>
        </w:rPr>
        <w:t xml:space="preserve">providing an open narrowcasting service in accordance with its </w:t>
      </w:r>
      <w:r w:rsidR="004446F3">
        <w:rPr>
          <w:rFonts w:cs="Arial"/>
          <w:szCs w:val="28"/>
        </w:rPr>
        <w:t xml:space="preserve">radiocommunications </w:t>
      </w:r>
      <w:r w:rsidR="002D058F">
        <w:rPr>
          <w:rFonts w:cs="Arial"/>
          <w:szCs w:val="28"/>
        </w:rPr>
        <w:t xml:space="preserve">licence </w:t>
      </w:r>
      <w:r w:rsidR="00987EEE">
        <w:rPr>
          <w:rFonts w:cs="Arial"/>
          <w:szCs w:val="28"/>
        </w:rPr>
        <w:t>condition</w:t>
      </w:r>
      <w:r w:rsidR="001B0A21">
        <w:rPr>
          <w:rFonts w:cs="Arial"/>
          <w:szCs w:val="28"/>
        </w:rPr>
        <w:t>s</w:t>
      </w:r>
      <w:r w:rsidRPr="00E96962">
        <w:rPr>
          <w:rFonts w:cs="Arial"/>
          <w:szCs w:val="28"/>
        </w:rPr>
        <w:t>?</w:t>
      </w:r>
    </w:p>
    <w:p w14:paraId="4CF0DC5F" w14:textId="2F1C5EA7" w:rsidR="00E849BE" w:rsidRDefault="00356AFB" w:rsidP="00013194">
      <w:pPr>
        <w:pStyle w:val="ACMAHeading2"/>
        <w:spacing w:after="240" w:line="240" w:lineRule="atLeast"/>
      </w:pPr>
      <w:r>
        <w:t>F</w:t>
      </w:r>
      <w:r w:rsidR="00E849BE">
        <w:t>inding</w:t>
      </w:r>
    </w:p>
    <w:p w14:paraId="7853497F" w14:textId="5FFD5BCD" w:rsidR="00923F5F" w:rsidRDefault="00E86ADC" w:rsidP="00BC1644">
      <w:pPr>
        <w:pStyle w:val="ACMABodyText0"/>
        <w:suppressAutoHyphens w:val="0"/>
        <w:autoSpaceDE w:val="0"/>
        <w:autoSpaceDN w:val="0"/>
        <w:adjustRightInd w:val="0"/>
        <w:spacing w:before="0" w:after="240" w:line="240" w:lineRule="atLeast"/>
        <w:rPr>
          <w:rFonts w:ascii="Arial" w:hAnsi="Arial" w:cs="Arial"/>
          <w:sz w:val="20"/>
        </w:rPr>
      </w:pPr>
      <w:r>
        <w:rPr>
          <w:rFonts w:ascii="Arial" w:hAnsi="Arial" w:cs="Arial"/>
          <w:sz w:val="20"/>
        </w:rPr>
        <w:t xml:space="preserve">The licensee </w:t>
      </w:r>
      <w:r w:rsidR="003E7995">
        <w:rPr>
          <w:rFonts w:ascii="Arial" w:hAnsi="Arial" w:cs="Arial"/>
          <w:sz w:val="20"/>
        </w:rPr>
        <w:t>holds a</w:t>
      </w:r>
      <w:r w:rsidR="00906099">
        <w:rPr>
          <w:rFonts w:ascii="Arial" w:hAnsi="Arial" w:cs="Arial"/>
          <w:sz w:val="20"/>
        </w:rPr>
        <w:t xml:space="preserve">pparatus licences </w:t>
      </w:r>
      <w:r w:rsidR="00FD15EA">
        <w:rPr>
          <w:rFonts w:ascii="Arial" w:hAnsi="Arial" w:cs="Arial"/>
          <w:sz w:val="20"/>
        </w:rPr>
        <w:t xml:space="preserve">issued under the </w:t>
      </w:r>
      <w:bookmarkStart w:id="1" w:name="_Hlk25235389"/>
      <w:r w:rsidR="00FD15EA">
        <w:rPr>
          <w:rFonts w:ascii="Arial" w:hAnsi="Arial" w:cs="Arial"/>
          <w:sz w:val="20"/>
        </w:rPr>
        <w:t>the Radcoms Act</w:t>
      </w:r>
      <w:r w:rsidR="000F59BB">
        <w:rPr>
          <w:rFonts w:ascii="Arial" w:hAnsi="Arial" w:cs="Arial"/>
          <w:i/>
          <w:iCs/>
          <w:sz w:val="20"/>
        </w:rPr>
        <w:t xml:space="preserve"> </w:t>
      </w:r>
      <w:bookmarkEnd w:id="1"/>
      <w:r w:rsidR="00D0644E">
        <w:rPr>
          <w:rFonts w:ascii="Arial" w:hAnsi="Arial" w:cs="Arial"/>
          <w:sz w:val="20"/>
        </w:rPr>
        <w:t>to operate</w:t>
      </w:r>
      <w:r w:rsidR="00690EC5">
        <w:rPr>
          <w:rFonts w:ascii="Arial" w:hAnsi="Arial" w:cs="Arial"/>
          <w:sz w:val="20"/>
        </w:rPr>
        <w:t xml:space="preserve"> both</w:t>
      </w:r>
      <w:r w:rsidR="00BA09ED">
        <w:rPr>
          <w:rFonts w:ascii="Arial" w:hAnsi="Arial" w:cs="Arial"/>
          <w:sz w:val="20"/>
        </w:rPr>
        <w:t xml:space="preserve"> a high powered open narrowcast service</w:t>
      </w:r>
      <w:r w:rsidR="0034111C">
        <w:rPr>
          <w:rFonts w:ascii="Arial" w:hAnsi="Arial" w:cs="Arial"/>
          <w:sz w:val="20"/>
        </w:rPr>
        <w:t xml:space="preserve"> station</w:t>
      </w:r>
      <w:r w:rsidR="00BA09ED">
        <w:rPr>
          <w:rFonts w:ascii="Arial" w:hAnsi="Arial" w:cs="Arial"/>
          <w:sz w:val="20"/>
        </w:rPr>
        <w:t xml:space="preserve"> (HPON) and a low powered </w:t>
      </w:r>
      <w:r w:rsidR="00D0644E">
        <w:rPr>
          <w:rFonts w:ascii="Arial" w:hAnsi="Arial" w:cs="Arial"/>
          <w:sz w:val="20"/>
        </w:rPr>
        <w:t xml:space="preserve">open narrowcast service </w:t>
      </w:r>
      <w:r w:rsidR="0034111C">
        <w:rPr>
          <w:rFonts w:ascii="Arial" w:hAnsi="Arial" w:cs="Arial"/>
          <w:sz w:val="20"/>
        </w:rPr>
        <w:t xml:space="preserve">station </w:t>
      </w:r>
      <w:r w:rsidR="00D0644E">
        <w:rPr>
          <w:rFonts w:ascii="Arial" w:hAnsi="Arial" w:cs="Arial"/>
          <w:sz w:val="20"/>
        </w:rPr>
        <w:t>(LPON)</w:t>
      </w:r>
      <w:r w:rsidR="00690EC5">
        <w:rPr>
          <w:rFonts w:ascii="Arial" w:hAnsi="Arial" w:cs="Arial"/>
          <w:sz w:val="20"/>
        </w:rPr>
        <w:t>.</w:t>
      </w:r>
      <w:r w:rsidR="00D0644E">
        <w:rPr>
          <w:rFonts w:ascii="Arial" w:hAnsi="Arial" w:cs="Arial"/>
          <w:sz w:val="20"/>
        </w:rPr>
        <w:t xml:space="preserve"> </w:t>
      </w:r>
    </w:p>
    <w:p w14:paraId="0D76E775" w14:textId="69F33ABA" w:rsidR="00391D62" w:rsidRDefault="00E849BE" w:rsidP="00BC1644">
      <w:pPr>
        <w:pStyle w:val="ACMABodyText0"/>
        <w:suppressAutoHyphens w:val="0"/>
        <w:autoSpaceDE w:val="0"/>
        <w:autoSpaceDN w:val="0"/>
        <w:adjustRightInd w:val="0"/>
        <w:spacing w:before="0" w:after="240" w:line="240" w:lineRule="atLeast"/>
        <w:rPr>
          <w:rFonts w:ascii="Arial" w:hAnsi="Arial" w:cs="Arial"/>
          <w:sz w:val="20"/>
        </w:rPr>
      </w:pPr>
      <w:r>
        <w:rPr>
          <w:rFonts w:ascii="Arial" w:hAnsi="Arial" w:cs="Arial"/>
          <w:sz w:val="20"/>
        </w:rPr>
        <w:t xml:space="preserve">The ACMA’s finding is that the licensee of FAB FM is not providing an open narrowcasting service, </w:t>
      </w:r>
      <w:r w:rsidR="00A12E3C">
        <w:rPr>
          <w:rFonts w:ascii="Arial" w:hAnsi="Arial" w:cs="Arial"/>
          <w:sz w:val="20"/>
        </w:rPr>
        <w:t>within the meaning of</w:t>
      </w:r>
      <w:r>
        <w:rPr>
          <w:rFonts w:ascii="Arial" w:hAnsi="Arial" w:cs="Arial"/>
          <w:sz w:val="20"/>
        </w:rPr>
        <w:t xml:space="preserve"> section 18 of the BSA</w:t>
      </w:r>
      <w:r w:rsidR="001D2390">
        <w:rPr>
          <w:rFonts w:ascii="Arial" w:hAnsi="Arial" w:cs="Arial"/>
          <w:sz w:val="20"/>
        </w:rPr>
        <w:t xml:space="preserve">. Consequently, the licensee </w:t>
      </w:r>
      <w:r w:rsidR="001D2390" w:rsidRPr="00AF40F9">
        <w:rPr>
          <w:rFonts w:ascii="Arial" w:hAnsi="Arial" w:cs="Arial"/>
          <w:sz w:val="20"/>
        </w:rPr>
        <w:t>has failed to comply with</w:t>
      </w:r>
      <w:r w:rsidR="00D25730">
        <w:rPr>
          <w:rFonts w:ascii="Arial" w:hAnsi="Arial" w:cs="Arial"/>
          <w:sz w:val="20"/>
        </w:rPr>
        <w:t xml:space="preserve"> the conditions at</w:t>
      </w:r>
      <w:r w:rsidR="001D2390" w:rsidRPr="00AF40F9">
        <w:rPr>
          <w:rFonts w:ascii="Arial" w:hAnsi="Arial" w:cs="Arial"/>
          <w:sz w:val="20"/>
        </w:rPr>
        <w:t xml:space="preserve"> </w:t>
      </w:r>
      <w:r w:rsidR="00A12E3C">
        <w:rPr>
          <w:rFonts w:ascii="Arial" w:hAnsi="Arial" w:cs="Arial"/>
          <w:sz w:val="20"/>
        </w:rPr>
        <w:t>paragraph</w:t>
      </w:r>
      <w:r w:rsidR="00FE7E0A">
        <w:rPr>
          <w:rFonts w:ascii="Arial" w:hAnsi="Arial" w:cs="Arial"/>
          <w:sz w:val="20"/>
        </w:rPr>
        <w:t>s</w:t>
      </w:r>
      <w:r w:rsidR="001D2390" w:rsidRPr="00AF40F9">
        <w:rPr>
          <w:rFonts w:ascii="Arial" w:hAnsi="Arial" w:cs="Arial"/>
          <w:sz w:val="20"/>
        </w:rPr>
        <w:t xml:space="preserve"> </w:t>
      </w:r>
      <w:r w:rsidR="00DC3EE9">
        <w:rPr>
          <w:rFonts w:ascii="Arial" w:hAnsi="Arial" w:cs="Arial"/>
          <w:sz w:val="20"/>
        </w:rPr>
        <w:t xml:space="preserve">4.3(a) </w:t>
      </w:r>
      <w:r w:rsidR="00462948">
        <w:rPr>
          <w:rFonts w:ascii="Arial" w:hAnsi="Arial" w:cs="Arial"/>
          <w:sz w:val="20"/>
        </w:rPr>
        <w:t>and 4.8(a)</w:t>
      </w:r>
      <w:r w:rsidR="000F59BB">
        <w:rPr>
          <w:rFonts w:ascii="Arial" w:hAnsi="Arial" w:cs="Arial"/>
          <w:sz w:val="20"/>
        </w:rPr>
        <w:t xml:space="preserve"> </w:t>
      </w:r>
      <w:r w:rsidR="001D2390" w:rsidRPr="00AF40F9">
        <w:rPr>
          <w:rFonts w:ascii="Arial" w:hAnsi="Arial" w:cs="Arial"/>
          <w:sz w:val="20"/>
        </w:rPr>
        <w:t xml:space="preserve">of the </w:t>
      </w:r>
      <w:r w:rsidR="00A12E3C" w:rsidRPr="00A12E3C">
        <w:rPr>
          <w:rFonts w:ascii="Arial" w:hAnsi="Arial" w:cs="Arial"/>
          <w:i/>
          <w:iCs/>
          <w:sz w:val="20"/>
        </w:rPr>
        <w:t>Radiocommunications Licence Conditions (Broadcasting Licence) Determination 2015</w:t>
      </w:r>
      <w:r w:rsidR="009474A3">
        <w:rPr>
          <w:rFonts w:ascii="Arial" w:hAnsi="Arial" w:cs="Arial"/>
          <w:sz w:val="20"/>
        </w:rPr>
        <w:t xml:space="preserve"> (the </w:t>
      </w:r>
      <w:r w:rsidR="009474A3" w:rsidRPr="00356AFB">
        <w:rPr>
          <w:rFonts w:ascii="Arial" w:hAnsi="Arial" w:cs="Arial"/>
          <w:b/>
          <w:bCs/>
          <w:sz w:val="20"/>
        </w:rPr>
        <w:t>LCD</w:t>
      </w:r>
      <w:r w:rsidR="009474A3" w:rsidRPr="00400DE6">
        <w:rPr>
          <w:rFonts w:ascii="Arial" w:hAnsi="Arial" w:cs="Arial"/>
          <w:sz w:val="20"/>
        </w:rPr>
        <w:t>)</w:t>
      </w:r>
      <w:r w:rsidR="00966F46">
        <w:rPr>
          <w:rFonts w:ascii="Arial" w:hAnsi="Arial" w:cs="Arial"/>
          <w:sz w:val="20"/>
        </w:rPr>
        <w:t xml:space="preserve">, which require the licensee to </w:t>
      </w:r>
      <w:r w:rsidR="00966F46" w:rsidRPr="00966F46">
        <w:rPr>
          <w:rFonts w:ascii="Arial" w:hAnsi="Arial" w:cs="Arial"/>
          <w:sz w:val="20"/>
        </w:rPr>
        <w:t xml:space="preserve">only operate the station to provide an open narrowcasting service </w:t>
      </w:r>
      <w:r w:rsidR="0097691B">
        <w:rPr>
          <w:rFonts w:ascii="Arial" w:hAnsi="Arial" w:cs="Arial"/>
          <w:sz w:val="20"/>
        </w:rPr>
        <w:t>or</w:t>
      </w:r>
      <w:r w:rsidR="00966F46" w:rsidRPr="00966F46">
        <w:rPr>
          <w:rFonts w:ascii="Arial" w:hAnsi="Arial" w:cs="Arial"/>
          <w:sz w:val="20"/>
        </w:rPr>
        <w:t xml:space="preserve"> a low power open narrowcasting service</w:t>
      </w:r>
      <w:r w:rsidR="002307A3">
        <w:rPr>
          <w:rFonts w:ascii="Arial" w:hAnsi="Arial" w:cs="Arial"/>
          <w:sz w:val="20"/>
        </w:rPr>
        <w:t>.</w:t>
      </w:r>
    </w:p>
    <w:p w14:paraId="5AFCEE80" w14:textId="77777777" w:rsidR="00E849BE" w:rsidRDefault="00E849BE" w:rsidP="00013194">
      <w:pPr>
        <w:pStyle w:val="ACMAHeading2"/>
        <w:spacing w:after="240" w:line="240" w:lineRule="atLeast"/>
      </w:pPr>
      <w:r>
        <w:t>Reasons</w:t>
      </w:r>
    </w:p>
    <w:p w14:paraId="345691AC" w14:textId="77777777" w:rsidR="00E849BE" w:rsidRPr="00753F11" w:rsidRDefault="00E849BE" w:rsidP="00BC1644">
      <w:pPr>
        <w:spacing w:before="240" w:line="240" w:lineRule="atLeast"/>
        <w:rPr>
          <w:rFonts w:cs="Arial"/>
          <w:b/>
          <w:i w:val="0"/>
          <w:szCs w:val="20"/>
          <w:lang w:val="en-US" w:bidi="en-US"/>
        </w:rPr>
      </w:pPr>
      <w:r>
        <w:rPr>
          <w:rFonts w:cs="Arial"/>
          <w:b/>
          <w:i w:val="0"/>
          <w:szCs w:val="20"/>
          <w:lang w:val="en-US" w:bidi="en-US"/>
        </w:rPr>
        <w:t>Is</w:t>
      </w:r>
      <w:r w:rsidRPr="00DD671C">
        <w:rPr>
          <w:rFonts w:cs="Arial"/>
          <w:b/>
          <w:i w:val="0"/>
          <w:szCs w:val="20"/>
          <w:lang w:val="en-US" w:bidi="en-US"/>
        </w:rPr>
        <w:t xml:space="preserve"> FAB FM</w:t>
      </w:r>
      <w:r>
        <w:rPr>
          <w:rFonts w:cs="Arial"/>
          <w:b/>
          <w:i w:val="0"/>
          <w:szCs w:val="20"/>
          <w:lang w:val="en-US" w:bidi="en-US"/>
        </w:rPr>
        <w:t xml:space="preserve"> </w:t>
      </w:r>
      <w:r w:rsidRPr="00DD671C">
        <w:rPr>
          <w:rFonts w:cs="Arial"/>
          <w:b/>
          <w:i w:val="0"/>
          <w:szCs w:val="20"/>
          <w:lang w:val="en-US" w:bidi="en-US"/>
        </w:rPr>
        <w:t>target</w:t>
      </w:r>
      <w:r>
        <w:rPr>
          <w:rFonts w:cs="Arial"/>
          <w:b/>
          <w:i w:val="0"/>
          <w:szCs w:val="20"/>
          <w:lang w:val="en-US" w:bidi="en-US"/>
        </w:rPr>
        <w:t>ed to</w:t>
      </w:r>
      <w:r w:rsidRPr="00DD671C">
        <w:rPr>
          <w:rFonts w:cs="Arial"/>
          <w:b/>
          <w:i w:val="0"/>
          <w:szCs w:val="20"/>
          <w:lang w:val="en-US" w:bidi="en-US"/>
        </w:rPr>
        <w:t xml:space="preserve"> special interest groups?</w:t>
      </w:r>
    </w:p>
    <w:p w14:paraId="374363F8" w14:textId="7D99361C" w:rsidR="00F2487D" w:rsidRDefault="00E849BE" w:rsidP="00BC1644">
      <w:pPr>
        <w:pStyle w:val="ACMABodyText"/>
        <w:rPr>
          <w:rFonts w:cs="Arial"/>
          <w:snapToGrid/>
          <w:szCs w:val="24"/>
          <w:lang w:eastAsia="en-AU"/>
        </w:rPr>
      </w:pPr>
      <w:r>
        <w:rPr>
          <w:rFonts w:cs="Arial"/>
          <w:snapToGrid/>
          <w:szCs w:val="24"/>
          <w:lang w:eastAsia="en-AU"/>
        </w:rPr>
        <w:t>Subparagraph 18(1)(a)(i) of t</w:t>
      </w:r>
      <w:r w:rsidRPr="005C44C0">
        <w:rPr>
          <w:rFonts w:cs="Arial"/>
          <w:snapToGrid/>
          <w:szCs w:val="24"/>
          <w:lang w:eastAsia="en-AU"/>
        </w:rPr>
        <w:t>h</w:t>
      </w:r>
      <w:r>
        <w:rPr>
          <w:rFonts w:cs="Arial"/>
          <w:snapToGrid/>
          <w:szCs w:val="24"/>
          <w:lang w:eastAsia="en-AU"/>
        </w:rPr>
        <w:t>e BSA s</w:t>
      </w:r>
      <w:r w:rsidRPr="005C44C0">
        <w:rPr>
          <w:rFonts w:cs="Arial"/>
          <w:snapToGrid/>
          <w:szCs w:val="24"/>
          <w:lang w:eastAsia="en-AU"/>
        </w:rPr>
        <w:t xml:space="preserve">pecifies that a </w:t>
      </w:r>
      <w:r w:rsidR="00D25730">
        <w:rPr>
          <w:rFonts w:cs="Arial"/>
          <w:snapToGrid/>
          <w:szCs w:val="24"/>
          <w:lang w:eastAsia="en-AU"/>
        </w:rPr>
        <w:t xml:space="preserve">broadcasting </w:t>
      </w:r>
      <w:r w:rsidRPr="005C44C0">
        <w:rPr>
          <w:rFonts w:cs="Arial"/>
          <w:snapToGrid/>
          <w:szCs w:val="24"/>
          <w:lang w:eastAsia="en-AU"/>
        </w:rPr>
        <w:t>service may be a</w:t>
      </w:r>
      <w:r w:rsidR="00D25730">
        <w:rPr>
          <w:rFonts w:cs="Arial"/>
          <w:snapToGrid/>
          <w:szCs w:val="24"/>
          <w:lang w:eastAsia="en-AU"/>
        </w:rPr>
        <w:t xml:space="preserve">n open </w:t>
      </w:r>
      <w:r w:rsidRPr="005C44C0">
        <w:rPr>
          <w:rFonts w:cs="Arial"/>
          <w:snapToGrid/>
          <w:szCs w:val="24"/>
          <w:lang w:eastAsia="en-AU"/>
        </w:rPr>
        <w:t xml:space="preserve"> narrowcasting service </w:t>
      </w:r>
      <w:r>
        <w:rPr>
          <w:rFonts w:cs="Arial"/>
          <w:snapToGrid/>
          <w:szCs w:val="24"/>
          <w:lang w:eastAsia="en-AU"/>
        </w:rPr>
        <w:t>if</w:t>
      </w:r>
      <w:r w:rsidRPr="005C44C0">
        <w:rPr>
          <w:rFonts w:cs="Arial"/>
          <w:snapToGrid/>
          <w:szCs w:val="24"/>
          <w:lang w:eastAsia="en-AU"/>
        </w:rPr>
        <w:t xml:space="preserve"> it</w:t>
      </w:r>
      <w:r w:rsidR="00D25730">
        <w:rPr>
          <w:rFonts w:cs="Arial"/>
          <w:snapToGrid/>
          <w:szCs w:val="24"/>
          <w:lang w:eastAsia="en-AU"/>
        </w:rPr>
        <w:t>s reception is limited</w:t>
      </w:r>
      <w:r w:rsidRPr="005C44C0">
        <w:rPr>
          <w:rFonts w:cs="Arial"/>
          <w:snapToGrid/>
          <w:szCs w:val="24"/>
          <w:lang w:eastAsia="en-AU"/>
        </w:rPr>
        <w:t xml:space="preserve"> </w:t>
      </w:r>
      <w:r w:rsidR="00D25730">
        <w:rPr>
          <w:rFonts w:cs="Arial"/>
          <w:snapToGrid/>
          <w:szCs w:val="24"/>
          <w:lang w:eastAsia="en-AU"/>
        </w:rPr>
        <w:t>by being</w:t>
      </w:r>
      <w:r w:rsidR="00D25730" w:rsidRPr="005C44C0">
        <w:rPr>
          <w:rFonts w:cs="Arial"/>
          <w:snapToGrid/>
          <w:szCs w:val="24"/>
          <w:lang w:eastAsia="en-AU"/>
        </w:rPr>
        <w:t xml:space="preserve"> </w:t>
      </w:r>
      <w:r w:rsidRPr="005C44C0">
        <w:rPr>
          <w:rFonts w:cs="Arial"/>
          <w:snapToGrid/>
          <w:szCs w:val="24"/>
          <w:lang w:eastAsia="en-AU"/>
        </w:rPr>
        <w:t>targeted to special interest groups.</w:t>
      </w:r>
      <w:r w:rsidRPr="00F5049E">
        <w:rPr>
          <w:rFonts w:cs="Arial"/>
          <w:snapToGrid/>
          <w:szCs w:val="24"/>
          <w:lang w:eastAsia="en-AU"/>
        </w:rPr>
        <w:t xml:space="preserve"> </w:t>
      </w:r>
    </w:p>
    <w:p w14:paraId="38649970" w14:textId="77777777" w:rsidR="00FA1A19" w:rsidRDefault="00E849BE" w:rsidP="00BC1644">
      <w:pPr>
        <w:pStyle w:val="ACMABodyText"/>
        <w:rPr>
          <w:rFonts w:cs="Arial"/>
          <w:sz w:val="16"/>
          <w:szCs w:val="16"/>
        </w:rPr>
      </w:pPr>
      <w:r>
        <w:rPr>
          <w:rFonts w:cs="Arial"/>
          <w:snapToGrid/>
          <w:szCs w:val="24"/>
          <w:lang w:eastAsia="en-AU"/>
        </w:rPr>
        <w:t xml:space="preserve">The ACMA’s </w:t>
      </w:r>
      <w:r w:rsidR="00ED2422">
        <w:rPr>
          <w:rFonts w:cs="Arial"/>
          <w:i/>
          <w:iCs/>
          <w:snapToGrid/>
          <w:szCs w:val="24"/>
          <w:lang w:eastAsia="en-AU"/>
        </w:rPr>
        <w:t>Narrowcasting for radio</w:t>
      </w:r>
      <w:r w:rsidR="00F2487D">
        <w:rPr>
          <w:rFonts w:cs="Arial"/>
          <w:i/>
          <w:iCs/>
          <w:snapToGrid/>
          <w:szCs w:val="24"/>
          <w:lang w:eastAsia="en-AU"/>
        </w:rPr>
        <w:t>: Guidelines and information about ope</w:t>
      </w:r>
      <w:r w:rsidR="00D25730">
        <w:rPr>
          <w:rFonts w:cs="Arial"/>
          <w:i/>
          <w:iCs/>
          <w:snapToGrid/>
          <w:szCs w:val="24"/>
          <w:lang w:eastAsia="en-AU"/>
        </w:rPr>
        <w:t>n</w:t>
      </w:r>
      <w:r w:rsidR="00F2487D">
        <w:rPr>
          <w:rFonts w:cs="Arial"/>
          <w:i/>
          <w:iCs/>
          <w:snapToGrid/>
          <w:szCs w:val="24"/>
          <w:lang w:eastAsia="en-AU"/>
        </w:rPr>
        <w:t xml:space="preserve"> and subscription narrowcasting radio services </w:t>
      </w:r>
      <w:r w:rsidR="00F2487D" w:rsidRPr="00B7419D">
        <w:rPr>
          <w:rFonts w:cs="Arial"/>
          <w:snapToGrid/>
          <w:szCs w:val="24"/>
          <w:lang w:eastAsia="en-AU"/>
        </w:rPr>
        <w:t>(the</w:t>
      </w:r>
      <w:r w:rsidR="00ED2422">
        <w:rPr>
          <w:rFonts w:cs="Arial"/>
          <w:i/>
          <w:iCs/>
          <w:snapToGrid/>
          <w:szCs w:val="24"/>
          <w:lang w:eastAsia="en-AU"/>
        </w:rPr>
        <w:t xml:space="preserve"> </w:t>
      </w:r>
      <w:r w:rsidRPr="000C1C1F">
        <w:rPr>
          <w:rFonts w:cs="Arial"/>
          <w:b/>
          <w:bCs/>
          <w:snapToGrid/>
          <w:szCs w:val="24"/>
          <w:lang w:eastAsia="en-AU"/>
        </w:rPr>
        <w:t>Narrowcasting Guidelines</w:t>
      </w:r>
      <w:r w:rsidR="00F2487D">
        <w:rPr>
          <w:rFonts w:cs="Arial"/>
          <w:snapToGrid/>
          <w:szCs w:val="24"/>
          <w:lang w:eastAsia="en-AU"/>
        </w:rPr>
        <w:t>)</w:t>
      </w:r>
      <w:r>
        <w:rPr>
          <w:rFonts w:cs="Arial"/>
          <w:snapToGrid/>
          <w:szCs w:val="24"/>
          <w:lang w:eastAsia="en-AU"/>
        </w:rPr>
        <w:t xml:space="preserve"> </w:t>
      </w:r>
      <w:r w:rsidR="00D20023">
        <w:rPr>
          <w:rFonts w:cs="Arial"/>
          <w:snapToGrid/>
          <w:szCs w:val="24"/>
          <w:lang w:eastAsia="en-AU"/>
        </w:rPr>
        <w:t xml:space="preserve">state </w:t>
      </w:r>
      <w:r>
        <w:rPr>
          <w:rFonts w:cs="Arial"/>
          <w:snapToGrid/>
          <w:szCs w:val="24"/>
          <w:lang w:eastAsia="en-AU"/>
        </w:rPr>
        <w:t xml:space="preserve">that </w:t>
      </w:r>
      <w:r>
        <w:rPr>
          <w:rFonts w:cs="Arial"/>
        </w:rPr>
        <w:t xml:space="preserve">a </w:t>
      </w:r>
      <w:r w:rsidRPr="001A69C3">
        <w:rPr>
          <w:rFonts w:cs="Arial"/>
        </w:rPr>
        <w:t>special interest group is a specific group of people that share and represent an interest</w:t>
      </w:r>
      <w:r>
        <w:rPr>
          <w:rFonts w:cs="Arial"/>
        </w:rPr>
        <w:t>. A special interest group is understood to be a community or association of interest that is representative of a subset of the total population able to receive the broadcast</w:t>
      </w:r>
      <w:r>
        <w:t>.</w:t>
      </w:r>
      <w:r w:rsidRPr="00110107">
        <w:rPr>
          <w:rStyle w:val="FootnoteReference"/>
          <w:rFonts w:cs="Arial"/>
          <w:snapToGrid/>
          <w:lang w:eastAsia="en-AU"/>
        </w:rPr>
        <w:t xml:space="preserve"> </w:t>
      </w:r>
      <w:r w:rsidRPr="001A69C3">
        <w:rPr>
          <w:rFonts w:cs="Arial"/>
        </w:rPr>
        <w:t xml:space="preserve">A group </w:t>
      </w:r>
      <w:r>
        <w:rPr>
          <w:rFonts w:cs="Arial"/>
        </w:rPr>
        <w:t xml:space="preserve">of people </w:t>
      </w:r>
      <w:r w:rsidRPr="001A69C3">
        <w:rPr>
          <w:rFonts w:cs="Arial"/>
        </w:rPr>
        <w:t xml:space="preserve">may </w:t>
      </w:r>
      <w:r>
        <w:rPr>
          <w:rFonts w:cs="Arial"/>
        </w:rPr>
        <w:t>be a special interest group whether or not the group is organised on a formal basis</w:t>
      </w:r>
      <w:r w:rsidRPr="00CC7268">
        <w:rPr>
          <w:rFonts w:cs="Arial"/>
          <w:sz w:val="16"/>
          <w:szCs w:val="16"/>
        </w:rPr>
        <w:t>.</w:t>
      </w:r>
      <w:r>
        <w:rPr>
          <w:rFonts w:cs="Arial"/>
          <w:sz w:val="16"/>
          <w:szCs w:val="16"/>
        </w:rPr>
        <w:t xml:space="preserve"> </w:t>
      </w:r>
      <w:r>
        <w:rPr>
          <w:rStyle w:val="FootnoteReference"/>
          <w:rFonts w:cs="Arial"/>
          <w:snapToGrid/>
          <w:lang w:eastAsia="en-AU"/>
        </w:rPr>
        <w:footnoteReference w:id="1"/>
      </w:r>
    </w:p>
    <w:p w14:paraId="0F5740DB" w14:textId="77777777" w:rsidR="00E82CC2" w:rsidRDefault="00E82CC2" w:rsidP="00E849BE">
      <w:pPr>
        <w:pStyle w:val="ACMABodyText"/>
        <w:rPr>
          <w:rFonts w:cs="Arial"/>
          <w:snapToGrid/>
          <w:szCs w:val="24"/>
          <w:u w:val="single"/>
          <w:lang w:eastAsia="en-AU"/>
        </w:rPr>
      </w:pPr>
    </w:p>
    <w:p w14:paraId="61E3B1F9" w14:textId="076A2D44" w:rsidR="00E849BE" w:rsidRPr="001E27A9" w:rsidRDefault="00E849BE" w:rsidP="00E849BE">
      <w:pPr>
        <w:pStyle w:val="ACMABodyText"/>
        <w:rPr>
          <w:rFonts w:cs="Arial"/>
          <w:snapToGrid/>
          <w:szCs w:val="24"/>
          <w:u w:val="single"/>
          <w:lang w:eastAsia="en-AU"/>
        </w:rPr>
      </w:pPr>
      <w:r w:rsidRPr="001E27A9">
        <w:rPr>
          <w:rFonts w:cs="Arial"/>
          <w:snapToGrid/>
          <w:szCs w:val="24"/>
          <w:u w:val="single"/>
          <w:lang w:eastAsia="en-AU"/>
        </w:rPr>
        <w:t>Tourists as a special interest group</w:t>
      </w:r>
    </w:p>
    <w:p w14:paraId="772F7FAF" w14:textId="77777777" w:rsidR="00E849BE" w:rsidRDefault="00E849BE" w:rsidP="00E849BE">
      <w:pPr>
        <w:pStyle w:val="ACMABodyText"/>
        <w:rPr>
          <w:rFonts w:cs="Arial"/>
        </w:rPr>
      </w:pPr>
      <w:r>
        <w:rPr>
          <w:rFonts w:cs="Arial"/>
        </w:rPr>
        <w:t>The ACMA has previously identified tourists as a special interest group when providing opinions about categories of broadcasting services under section 21 of the BSA.</w:t>
      </w:r>
    </w:p>
    <w:p w14:paraId="4C050A44" w14:textId="6D1B439A" w:rsidR="00E849BE" w:rsidRDefault="00E849BE" w:rsidP="00E849BE">
      <w:pPr>
        <w:pStyle w:val="ACMABodyText"/>
        <w:rPr>
          <w:rFonts w:cs="Arial"/>
        </w:rPr>
      </w:pPr>
      <w:r>
        <w:rPr>
          <w:rFonts w:cs="Arial"/>
        </w:rPr>
        <w:t xml:space="preserve">The ACMA reviewed an excerpt of FAB FM’s automated programming schedule and listened to a sample of broadcast audio comprising automated and hosted programming. This was to ascertain the proportion of information that was </w:t>
      </w:r>
      <w:r w:rsidR="00D20023">
        <w:rPr>
          <w:rFonts w:cs="Arial"/>
        </w:rPr>
        <w:t>focussed on</w:t>
      </w:r>
      <w:r>
        <w:rPr>
          <w:rFonts w:cs="Arial"/>
        </w:rPr>
        <w:t xml:space="preserve"> the special interest</w:t>
      </w:r>
      <w:r w:rsidR="004D6082">
        <w:rPr>
          <w:rFonts w:cs="Arial"/>
        </w:rPr>
        <w:t>s</w:t>
      </w:r>
      <w:r>
        <w:rPr>
          <w:rFonts w:cs="Arial"/>
        </w:rPr>
        <w:t xml:space="preserve"> of tourists. </w:t>
      </w:r>
    </w:p>
    <w:p w14:paraId="01F4C735" w14:textId="5257F056" w:rsidR="0081084D" w:rsidRDefault="0081084D" w:rsidP="0081084D">
      <w:pPr>
        <w:pStyle w:val="ACMABodyText"/>
        <w:spacing w:line="240" w:lineRule="auto"/>
        <w:rPr>
          <w:lang w:eastAsia="en-AU"/>
        </w:rPr>
      </w:pPr>
      <w:r>
        <w:rPr>
          <w:lang w:eastAsia="en-AU"/>
        </w:rPr>
        <w:t>The ACMA identified the following content as information targeted to tourists and likely to be of limited appeal to a wider audience:</w:t>
      </w:r>
    </w:p>
    <w:p w14:paraId="268AE58B" w14:textId="77777777" w:rsidR="0081084D" w:rsidRDefault="0081084D" w:rsidP="007B7A77">
      <w:pPr>
        <w:pStyle w:val="ACMABodyText"/>
        <w:numPr>
          <w:ilvl w:val="0"/>
          <w:numId w:val="8"/>
        </w:numPr>
        <w:rPr>
          <w:lang w:eastAsia="en-AU"/>
        </w:rPr>
      </w:pPr>
      <w:r>
        <w:rPr>
          <w:lang w:eastAsia="en-AU"/>
        </w:rPr>
        <w:t>advertisements for local tourist attractions and services</w:t>
      </w:r>
    </w:p>
    <w:p w14:paraId="3994BC32" w14:textId="77777777" w:rsidR="0081084D" w:rsidRDefault="0081084D" w:rsidP="007B7A77">
      <w:pPr>
        <w:pStyle w:val="ACMABodyText"/>
        <w:numPr>
          <w:ilvl w:val="0"/>
          <w:numId w:val="8"/>
        </w:numPr>
        <w:rPr>
          <w:lang w:eastAsia="en-AU"/>
        </w:rPr>
      </w:pPr>
      <w:r>
        <w:rPr>
          <w:lang w:eastAsia="en-AU"/>
        </w:rPr>
        <w:t>messages promoting and educating tourists about the local natural environment</w:t>
      </w:r>
    </w:p>
    <w:p w14:paraId="1A04AB93" w14:textId="77777777" w:rsidR="0081084D" w:rsidRDefault="0081084D" w:rsidP="007B7A77">
      <w:pPr>
        <w:pStyle w:val="ACMABodyText"/>
        <w:numPr>
          <w:ilvl w:val="0"/>
          <w:numId w:val="8"/>
        </w:numPr>
        <w:rPr>
          <w:lang w:eastAsia="en-AU"/>
        </w:rPr>
      </w:pPr>
      <w:r>
        <w:rPr>
          <w:lang w:eastAsia="en-AU"/>
        </w:rPr>
        <w:t>safety messages relating to crocodiles</w:t>
      </w:r>
    </w:p>
    <w:p w14:paraId="4036DEF9" w14:textId="561FD0DF" w:rsidR="0081084D" w:rsidRDefault="0081084D" w:rsidP="007B7A77">
      <w:pPr>
        <w:pStyle w:val="ACMABodyText"/>
        <w:numPr>
          <w:ilvl w:val="0"/>
          <w:numId w:val="8"/>
        </w:numPr>
        <w:rPr>
          <w:lang w:eastAsia="en-AU"/>
        </w:rPr>
      </w:pPr>
      <w:r>
        <w:rPr>
          <w:lang w:eastAsia="en-AU"/>
        </w:rPr>
        <w:t>live discussion</w:t>
      </w:r>
      <w:r w:rsidR="00221B37">
        <w:rPr>
          <w:lang w:eastAsia="en-AU"/>
        </w:rPr>
        <w:t xml:space="preserve"> and </w:t>
      </w:r>
      <w:r>
        <w:rPr>
          <w:lang w:eastAsia="en-AU"/>
        </w:rPr>
        <w:t>promotion</w:t>
      </w:r>
      <w:r w:rsidR="00221B37">
        <w:rPr>
          <w:lang w:eastAsia="en-AU"/>
        </w:rPr>
        <w:t xml:space="preserve"> </w:t>
      </w:r>
      <w:r>
        <w:rPr>
          <w:lang w:eastAsia="en-AU"/>
        </w:rPr>
        <w:t>by hosts</w:t>
      </w:r>
      <w:r w:rsidR="008B7D3E">
        <w:rPr>
          <w:lang w:eastAsia="en-AU"/>
        </w:rPr>
        <w:t xml:space="preserve"> of</w:t>
      </w:r>
      <w:r>
        <w:rPr>
          <w:lang w:eastAsia="en-AU"/>
        </w:rPr>
        <w:t xml:space="preserve"> local tourist attractions and services.</w:t>
      </w:r>
    </w:p>
    <w:p w14:paraId="7DB61DA2" w14:textId="11B6A01C" w:rsidR="0081084D" w:rsidRDefault="0081084D" w:rsidP="00E849BE">
      <w:pPr>
        <w:pStyle w:val="ACMABodyText"/>
        <w:rPr>
          <w:rFonts w:cs="Arial"/>
        </w:rPr>
      </w:pPr>
      <w:r>
        <w:rPr>
          <w:lang w:eastAsia="en-AU"/>
        </w:rPr>
        <w:t>The ACMA also notes that the FAB FM studio is located within the primary tourist district in Port Douglas and its live hosted programs are visible to the public. The licensee submitted that the studio is a tourist attraction in its own right</w:t>
      </w:r>
      <w:r w:rsidR="00866F61">
        <w:rPr>
          <w:lang w:eastAsia="en-AU"/>
        </w:rPr>
        <w:t>.</w:t>
      </w:r>
    </w:p>
    <w:p w14:paraId="7867ABCA" w14:textId="09C752A2" w:rsidR="00E849BE" w:rsidRDefault="00E849BE" w:rsidP="00E849BE">
      <w:pPr>
        <w:pStyle w:val="ACMABodyText"/>
        <w:rPr>
          <w:rFonts w:cs="Arial"/>
        </w:rPr>
      </w:pPr>
      <w:r>
        <w:rPr>
          <w:rFonts w:cs="Arial"/>
        </w:rPr>
        <w:t xml:space="preserve">The ACMA found that the proportion of FAB FM’s broadcast material that was </w:t>
      </w:r>
      <w:r w:rsidR="005E1A3E">
        <w:rPr>
          <w:rFonts w:cs="Arial"/>
        </w:rPr>
        <w:t>targe</w:t>
      </w:r>
      <w:r>
        <w:rPr>
          <w:rFonts w:cs="Arial"/>
        </w:rPr>
        <w:t xml:space="preserve">ted to </w:t>
      </w:r>
      <w:r w:rsidR="005E1A3E">
        <w:rPr>
          <w:rFonts w:cs="Arial"/>
        </w:rPr>
        <w:t xml:space="preserve">the </w:t>
      </w:r>
      <w:r>
        <w:rPr>
          <w:rFonts w:cs="Arial"/>
        </w:rPr>
        <w:t xml:space="preserve">special interest group of tourists was low. </w:t>
      </w:r>
    </w:p>
    <w:p w14:paraId="3C366376" w14:textId="5F31B27D" w:rsidR="00E849BE" w:rsidRDefault="00E849BE" w:rsidP="007B7A77">
      <w:pPr>
        <w:pStyle w:val="ACMABodyText"/>
        <w:numPr>
          <w:ilvl w:val="0"/>
          <w:numId w:val="11"/>
        </w:numPr>
        <w:rPr>
          <w:rFonts w:cs="Arial"/>
        </w:rPr>
      </w:pPr>
      <w:r>
        <w:rPr>
          <w:rFonts w:cs="Arial"/>
        </w:rPr>
        <w:t xml:space="preserve">Less than ten percent of FAB FM’s automated programming provided tourist information. </w:t>
      </w:r>
      <w:r w:rsidRPr="00C53A94">
        <w:rPr>
          <w:rFonts w:cs="Arial"/>
          <w:iCs/>
        </w:rPr>
        <w:t xml:space="preserve">The ACMA listened to a sample recording of each of FAB FM’s four live hosted programs, 11 hours in total, </w:t>
      </w:r>
      <w:r w:rsidRPr="00C53A94">
        <w:rPr>
          <w:rFonts w:cs="Arial"/>
        </w:rPr>
        <w:t>and found that the percentage of time devoted to tourism information in each program was no higher than 17 per cent; and in each case, this was</w:t>
      </w:r>
      <w:r w:rsidR="005E1A3E">
        <w:rPr>
          <w:rFonts w:cs="Arial"/>
        </w:rPr>
        <w:t xml:space="preserve"> </w:t>
      </w:r>
      <w:r w:rsidR="005E1A3E" w:rsidRPr="00394A36">
        <w:rPr>
          <w:rFonts w:cs="Arial"/>
        </w:rPr>
        <w:t>significantly</w:t>
      </w:r>
      <w:r w:rsidRPr="00C53A94">
        <w:rPr>
          <w:rFonts w:cs="Arial"/>
        </w:rPr>
        <w:t xml:space="preserve"> less than the proportion of content directed to a general audience. </w:t>
      </w:r>
    </w:p>
    <w:p w14:paraId="0D92821B" w14:textId="77777777" w:rsidR="00E849BE" w:rsidRPr="00C53A94" w:rsidRDefault="00E849BE" w:rsidP="007B7A77">
      <w:pPr>
        <w:pStyle w:val="ACMABodyText"/>
        <w:numPr>
          <w:ilvl w:val="0"/>
          <w:numId w:val="11"/>
        </w:numPr>
        <w:rPr>
          <w:rFonts w:cs="Arial"/>
        </w:rPr>
      </w:pPr>
      <w:r w:rsidRPr="00C53A94">
        <w:rPr>
          <w:rFonts w:cs="Arial"/>
        </w:rPr>
        <w:t xml:space="preserve">Further details of the ACMA’s statistical analysis of the proportion of tourism information during FAB FM automated and live hosted programming is provided at </w:t>
      </w:r>
      <w:r>
        <w:rPr>
          <w:rFonts w:cs="Arial"/>
          <w:b/>
          <w:bCs/>
        </w:rPr>
        <w:t>Attachment</w:t>
      </w:r>
      <w:r w:rsidRPr="00BB4229">
        <w:rPr>
          <w:rFonts w:cs="Arial"/>
          <w:b/>
          <w:bCs/>
        </w:rPr>
        <w:t xml:space="preserve"> </w:t>
      </w:r>
      <w:r>
        <w:rPr>
          <w:rFonts w:cs="Arial"/>
          <w:b/>
          <w:bCs/>
        </w:rPr>
        <w:t>D</w:t>
      </w:r>
      <w:r w:rsidRPr="00BB4229">
        <w:rPr>
          <w:rFonts w:cs="Arial"/>
          <w:b/>
          <w:bCs/>
        </w:rPr>
        <w:t>.</w:t>
      </w:r>
    </w:p>
    <w:p w14:paraId="438B5046" w14:textId="1D9CEC28" w:rsidR="00E849BE" w:rsidRDefault="00E849BE" w:rsidP="00E849BE">
      <w:pPr>
        <w:pStyle w:val="ACMABodyText"/>
        <w:rPr>
          <w:rFonts w:cs="Arial"/>
        </w:rPr>
      </w:pPr>
      <w:r>
        <w:rPr>
          <w:rFonts w:cs="Arial"/>
        </w:rPr>
        <w:t>T</w:t>
      </w:r>
      <w:r w:rsidRPr="00193399">
        <w:rPr>
          <w:rFonts w:cs="Arial"/>
        </w:rPr>
        <w:t xml:space="preserve">he </w:t>
      </w:r>
      <w:r>
        <w:rPr>
          <w:rFonts w:cs="Arial"/>
        </w:rPr>
        <w:t>ACMA’s assessment of whether FAB FM is a service targeted at a special interest group of touris</w:t>
      </w:r>
      <w:r w:rsidR="00375495">
        <w:rPr>
          <w:rFonts w:cs="Arial"/>
        </w:rPr>
        <w:t>t</w:t>
      </w:r>
      <w:r w:rsidR="00676272">
        <w:rPr>
          <w:rFonts w:cs="Arial"/>
        </w:rPr>
        <w:t>s</w:t>
      </w:r>
      <w:r>
        <w:rPr>
          <w:rFonts w:cs="Arial"/>
        </w:rPr>
        <w:t xml:space="preserve"> also took into consideration the licensee’s submission </w:t>
      </w:r>
      <w:r w:rsidRPr="00193399">
        <w:rPr>
          <w:rFonts w:cs="Arial"/>
        </w:rPr>
        <w:t>that FAB FM is targeted at both tourists and residents of the Douglas Shire.</w:t>
      </w:r>
      <w:r w:rsidRPr="00217DD9">
        <w:rPr>
          <w:rFonts w:cs="Arial"/>
        </w:rPr>
        <w:t xml:space="preserve"> </w:t>
      </w:r>
      <w:r>
        <w:rPr>
          <w:rFonts w:cs="Arial"/>
        </w:rPr>
        <w:t>The licensee submitted:</w:t>
      </w:r>
    </w:p>
    <w:p w14:paraId="52937894" w14:textId="77777777" w:rsidR="00E849BE" w:rsidRDefault="00E849BE" w:rsidP="00E849BE">
      <w:pPr>
        <w:pStyle w:val="ACMABodyText"/>
        <w:ind w:left="720"/>
        <w:rPr>
          <w:rFonts w:cs="Arial"/>
          <w:sz w:val="18"/>
          <w:szCs w:val="18"/>
        </w:rPr>
      </w:pPr>
      <w:r w:rsidRPr="009F7127">
        <w:rPr>
          <w:rFonts w:cs="Arial"/>
          <w:sz w:val="18"/>
          <w:szCs w:val="18"/>
        </w:rPr>
        <w:t>The residents of the Douglas Shire are intrinsically linked to all aspects of tourism and the environment in our region. A high percentage of people living in the shire are either employed in the tourism or environmental industry or have a family member who is.</w:t>
      </w:r>
    </w:p>
    <w:p w14:paraId="7E8595DC" w14:textId="77777777" w:rsidR="00E849BE" w:rsidRDefault="00E849BE" w:rsidP="00E849BE">
      <w:pPr>
        <w:pStyle w:val="ACMABodyText"/>
        <w:ind w:left="720"/>
        <w:rPr>
          <w:rFonts w:cs="Arial"/>
          <w:sz w:val="18"/>
          <w:szCs w:val="18"/>
        </w:rPr>
      </w:pPr>
      <w:r>
        <w:rPr>
          <w:rFonts w:cs="Arial"/>
          <w:sz w:val="18"/>
          <w:szCs w:val="18"/>
        </w:rPr>
        <w:t>[…]</w:t>
      </w:r>
    </w:p>
    <w:p w14:paraId="65D31FCA" w14:textId="2FC72DDE" w:rsidR="00E849BE" w:rsidRDefault="00E849BE" w:rsidP="00E849BE">
      <w:pPr>
        <w:pStyle w:val="ACMABodyText"/>
        <w:ind w:left="720"/>
        <w:rPr>
          <w:rFonts w:cs="Arial"/>
          <w:sz w:val="18"/>
          <w:szCs w:val="18"/>
        </w:rPr>
      </w:pPr>
      <w:r>
        <w:rPr>
          <w:rFonts w:cs="Arial"/>
          <w:sz w:val="18"/>
          <w:szCs w:val="18"/>
        </w:rPr>
        <w:t xml:space="preserve">The region is…ranked as </w:t>
      </w:r>
      <w:r>
        <w:rPr>
          <w:rFonts w:cs="Arial"/>
          <w:b/>
          <w:bCs/>
          <w:sz w:val="18"/>
          <w:szCs w:val="18"/>
        </w:rPr>
        <w:t xml:space="preserve">one of the most tourism reliant </w:t>
      </w:r>
      <w:r>
        <w:rPr>
          <w:rFonts w:cs="Arial"/>
          <w:sz w:val="18"/>
          <w:szCs w:val="18"/>
        </w:rPr>
        <w:t>destinations in the world.</w:t>
      </w:r>
    </w:p>
    <w:p w14:paraId="1D5717B1" w14:textId="77777777" w:rsidR="00813795" w:rsidRPr="000C1C1F" w:rsidRDefault="00813795" w:rsidP="00813795">
      <w:pPr>
        <w:pStyle w:val="ACMABodyText"/>
        <w:rPr>
          <w:iCs/>
        </w:rPr>
      </w:pPr>
      <w:r w:rsidRPr="000C1C1F">
        <w:rPr>
          <w:iCs/>
        </w:rPr>
        <w:t>The licensee also submitted that in addition to long-stay tourists, tourists visiting the Douglas Shire include a significant component of local day trippers from within the region as well as locals that holiday within their own shire.</w:t>
      </w:r>
    </w:p>
    <w:p w14:paraId="6F7786C9" w14:textId="7778EA24" w:rsidR="00E849BE" w:rsidRDefault="00E849BE" w:rsidP="00E849BE">
      <w:pPr>
        <w:pStyle w:val="ACMABodyText"/>
      </w:pPr>
      <w:r w:rsidRPr="000C1C1F">
        <w:t>The ACMA accepts that many residents of the Douglas Shire may have an interest in the promotion of local tourist activities</w:t>
      </w:r>
      <w:r w:rsidR="00FD55A6" w:rsidRPr="000C1C1F">
        <w:t xml:space="preserve"> or </w:t>
      </w:r>
      <w:r w:rsidR="005E1A3E" w:rsidRPr="000C1C1F">
        <w:t>b</w:t>
      </w:r>
      <w:r w:rsidR="00FD55A6" w:rsidRPr="000C1C1F">
        <w:t>e employed in the tourism industry</w:t>
      </w:r>
      <w:r w:rsidRPr="000C1C1F">
        <w:t xml:space="preserve"> but </w:t>
      </w:r>
      <w:r w:rsidR="005E1A3E" w:rsidRPr="000C1C1F">
        <w:t>tha</w:t>
      </w:r>
      <w:r w:rsidR="00FD55A6" w:rsidRPr="000C1C1F">
        <w:t xml:space="preserve">t </w:t>
      </w:r>
      <w:r w:rsidRPr="000C1C1F">
        <w:t xml:space="preserve">does not </w:t>
      </w:r>
      <w:r w:rsidR="00FD55A6" w:rsidRPr="000C1C1F">
        <w:t xml:space="preserve">make them </w:t>
      </w:r>
      <w:r w:rsidRPr="000C1C1F">
        <w:t xml:space="preserve">members of a special interest group comprised of tourists. Residents </w:t>
      </w:r>
      <w:r w:rsidR="00EC0550" w:rsidRPr="000C1C1F">
        <w:t xml:space="preserve">are distinct </w:t>
      </w:r>
      <w:r w:rsidR="00543847" w:rsidRPr="000C1C1F">
        <w:t xml:space="preserve">from </w:t>
      </w:r>
      <w:r w:rsidRPr="000C1C1F">
        <w:t>tourists</w:t>
      </w:r>
      <w:r w:rsidR="00543847" w:rsidRPr="000C1C1F">
        <w:t xml:space="preserve"> </w:t>
      </w:r>
      <w:r w:rsidR="000B14CE" w:rsidRPr="000C1C1F">
        <w:t>even</w:t>
      </w:r>
      <w:r w:rsidR="00800CA7" w:rsidRPr="000C1C1F">
        <w:t xml:space="preserve"> </w:t>
      </w:r>
      <w:r w:rsidR="0031434C" w:rsidRPr="000C1C1F">
        <w:t xml:space="preserve">when, as submitted by the licensee, </w:t>
      </w:r>
      <w:r w:rsidR="000B14CE" w:rsidRPr="000C1C1F">
        <w:t>they are holidaying in their local area</w:t>
      </w:r>
      <w:r w:rsidRPr="000C1C1F">
        <w:t xml:space="preserve">. </w:t>
      </w:r>
      <w:r w:rsidRPr="000C1C1F">
        <w:rPr>
          <w:rFonts w:cs="Arial"/>
          <w:iCs/>
        </w:rPr>
        <w:t xml:space="preserve">The ACMA considers that the material </w:t>
      </w:r>
      <w:r w:rsidR="00197F02" w:rsidRPr="000C1C1F">
        <w:rPr>
          <w:rFonts w:cs="Arial"/>
          <w:iCs/>
        </w:rPr>
        <w:t xml:space="preserve">broadcast </w:t>
      </w:r>
      <w:r w:rsidRPr="000C1C1F">
        <w:rPr>
          <w:rFonts w:cs="Arial"/>
          <w:iCs/>
        </w:rPr>
        <w:t xml:space="preserve">by FAB FM </w:t>
      </w:r>
      <w:r w:rsidR="005F0468" w:rsidRPr="000C1C1F">
        <w:rPr>
          <w:rFonts w:cs="Arial"/>
          <w:iCs/>
        </w:rPr>
        <w:t xml:space="preserve">which is targeted at </w:t>
      </w:r>
      <w:r w:rsidRPr="000C1C1F">
        <w:rPr>
          <w:rFonts w:cs="Arial"/>
          <w:iCs/>
        </w:rPr>
        <w:t xml:space="preserve">the residents of the Douglas Shire is of general interest to the local community and is not information that can be characterised as </w:t>
      </w:r>
      <w:r w:rsidR="00EC7868" w:rsidRPr="000C1C1F">
        <w:rPr>
          <w:rFonts w:cs="Arial"/>
          <w:iCs/>
        </w:rPr>
        <w:t>primaril</w:t>
      </w:r>
      <w:r w:rsidR="00C30C8D" w:rsidRPr="000C1C1F">
        <w:rPr>
          <w:rFonts w:cs="Arial"/>
          <w:iCs/>
        </w:rPr>
        <w:t>y</w:t>
      </w:r>
      <w:r w:rsidR="00A74D92" w:rsidRPr="000C1C1F">
        <w:rPr>
          <w:rFonts w:cs="Arial"/>
          <w:iCs/>
        </w:rPr>
        <w:t xml:space="preserve"> </w:t>
      </w:r>
      <w:r w:rsidR="005E1A3E" w:rsidRPr="000C1C1F">
        <w:rPr>
          <w:rFonts w:cs="Arial"/>
          <w:iCs/>
        </w:rPr>
        <w:t>directed</w:t>
      </w:r>
      <w:r w:rsidR="00D20023" w:rsidRPr="000C1C1F">
        <w:rPr>
          <w:rFonts w:cs="Arial"/>
          <w:iCs/>
        </w:rPr>
        <w:t xml:space="preserve"> </w:t>
      </w:r>
      <w:r w:rsidRPr="000C1C1F">
        <w:rPr>
          <w:rFonts w:cs="Arial"/>
          <w:iCs/>
        </w:rPr>
        <w:t>to tourists.</w:t>
      </w:r>
      <w:r w:rsidR="00554E6C">
        <w:rPr>
          <w:rFonts w:cs="Arial"/>
          <w:iCs/>
        </w:rPr>
        <w:t xml:space="preserve"> </w:t>
      </w:r>
    </w:p>
    <w:p w14:paraId="577AB744" w14:textId="77777777" w:rsidR="00E849BE" w:rsidRDefault="00E849BE" w:rsidP="00E849BE">
      <w:pPr>
        <w:pStyle w:val="ACMABodyText"/>
      </w:pPr>
      <w:r>
        <w:t>The scope of material that FAB FM targets at the residents of the Douglas Shire is illustrated in the following submissions by the licensee:</w:t>
      </w:r>
    </w:p>
    <w:p w14:paraId="19D59B6D" w14:textId="77777777" w:rsidR="00E849BE" w:rsidRPr="00856144" w:rsidRDefault="00E849BE" w:rsidP="00E849BE">
      <w:pPr>
        <w:pStyle w:val="ACMABodyText"/>
        <w:ind w:left="720"/>
      </w:pPr>
      <w:r w:rsidRPr="00064B99">
        <w:rPr>
          <w:rFonts w:cstheme="minorHAnsi"/>
          <w:iCs/>
          <w:snapToGrid/>
          <w:sz w:val="18"/>
          <w:szCs w:val="18"/>
          <w:lang w:eastAsia="en-AU"/>
        </w:rPr>
        <w:t>The remainder</w:t>
      </w:r>
      <w:r>
        <w:rPr>
          <w:rFonts w:cstheme="minorHAnsi"/>
          <w:iCs/>
          <w:snapToGrid/>
          <w:sz w:val="18"/>
          <w:szCs w:val="18"/>
          <w:lang w:eastAsia="en-AU"/>
        </w:rPr>
        <w:t xml:space="preserve"> [of FAB FM’s programming]</w:t>
      </w:r>
      <w:r w:rsidRPr="00064B99">
        <w:rPr>
          <w:rFonts w:cstheme="minorHAnsi"/>
          <w:iCs/>
          <w:snapToGrid/>
          <w:sz w:val="18"/>
          <w:szCs w:val="18"/>
          <w:lang w:eastAsia="en-AU"/>
        </w:rPr>
        <w:t xml:space="preserve"> consists of hosted programs concentrating on engaging with tourists and the local community giving them the opportunity to learn more about the Douglas Shire region and its people. We are locally centric and parochial, offering an information service to the many thousands of tourists who visit our region and local residents</w:t>
      </w:r>
    </w:p>
    <w:p w14:paraId="32B85168" w14:textId="77777777" w:rsidR="00E849BE" w:rsidRDefault="00E849BE" w:rsidP="00013194">
      <w:pPr>
        <w:spacing w:before="0" w:line="240" w:lineRule="atLeast"/>
        <w:ind w:left="720"/>
        <w:rPr>
          <w:rFonts w:cstheme="minorHAnsi"/>
          <w:i w:val="0"/>
          <w:iCs/>
          <w:sz w:val="18"/>
          <w:szCs w:val="18"/>
          <w:lang w:eastAsia="en-AU"/>
        </w:rPr>
      </w:pPr>
      <w:r>
        <w:rPr>
          <w:rFonts w:cstheme="minorHAnsi"/>
          <w:i w:val="0"/>
          <w:iCs/>
          <w:sz w:val="18"/>
          <w:szCs w:val="18"/>
          <w:lang w:eastAsia="en-AU"/>
        </w:rPr>
        <w:t>[…]</w:t>
      </w:r>
    </w:p>
    <w:p w14:paraId="6417CE15" w14:textId="77777777" w:rsidR="00E849BE" w:rsidRPr="00E77BEC" w:rsidRDefault="00E849BE" w:rsidP="00E849BE">
      <w:pPr>
        <w:pStyle w:val="ACMABodyText"/>
        <w:ind w:left="720"/>
        <w:rPr>
          <w:rFonts w:cs="Arial"/>
        </w:rPr>
      </w:pPr>
      <w:r w:rsidRPr="00E77BEC">
        <w:rPr>
          <w:rFonts w:cstheme="minorHAnsi"/>
          <w:sz w:val="18"/>
          <w:szCs w:val="18"/>
          <w:lang w:eastAsia="en-AU"/>
        </w:rPr>
        <w:t>The radio station is integrated into the social fabric of the community, including hosting not for profit groups and local fundraising events, whilst playing a huge role in getting local information out and bringing the community together. We participate in local sporting features, promote local and visiting artists, highlight local tourist destinations &amp; promote local businesses by encouraging listener interaction via the radio and social media.</w:t>
      </w:r>
    </w:p>
    <w:p w14:paraId="43FDA856" w14:textId="77777777" w:rsidR="00554E6C" w:rsidRPr="000C1C1F" w:rsidRDefault="00554E6C" w:rsidP="00554E6C">
      <w:pPr>
        <w:pStyle w:val="ACMABodyText"/>
      </w:pPr>
      <w:r w:rsidRPr="000C1C1F">
        <w:t>The licensee further submitted that tourists have an interest in information about the local community and about what is happening in the Douglas Shire:</w:t>
      </w:r>
    </w:p>
    <w:p w14:paraId="752FB33F" w14:textId="77777777" w:rsidR="00554E6C" w:rsidRPr="000C1C1F" w:rsidRDefault="00554E6C" w:rsidP="00554E6C">
      <w:pPr>
        <w:pStyle w:val="ACMABodyText"/>
        <w:ind w:left="720"/>
        <w:rPr>
          <w:iCs/>
          <w:sz w:val="18"/>
          <w:szCs w:val="18"/>
        </w:rPr>
      </w:pPr>
      <w:r w:rsidRPr="000C1C1F">
        <w:rPr>
          <w:iCs/>
          <w:sz w:val="18"/>
          <w:szCs w:val="18"/>
        </w:rPr>
        <w:t>There are times between the months of May to October that the number of tourists outweigh the local population many times over. People come from all over the country and stay for extended periods, some of them up to six months at a time. They set up camp in the local caravan parks or stay in one of the local accommodation venues. While they’re in the shire they immerse themselves into the community. From helping out with the local NFP groups, performing in the local theatre group, joining the local choir, joining the local sporting clubs and becoming paid up members of the Community &amp; Sports Club. Each year some of them take part in a local NFP Fashion Parade Event and organise a concert in their caravan park to raise funds for the Port Douglas Community Services Network. They want to give back to the community and help those less fortunate. They want to know and take close interest in what happens within the Shire, many subscribing to the local on-line newspaper to keep up to date with local happenings. Their personal input into the community is an invaluable resource and their financial input helps to keep our businesses viable.</w:t>
      </w:r>
    </w:p>
    <w:p w14:paraId="07B4F61B" w14:textId="3EBBE490" w:rsidR="00221C28" w:rsidRDefault="006E39E9" w:rsidP="00E849BE">
      <w:pPr>
        <w:pStyle w:val="ACMABodyText"/>
        <w:rPr>
          <w:rFonts w:cs="Arial"/>
          <w:iCs/>
        </w:rPr>
      </w:pPr>
      <w:r w:rsidRPr="000C1C1F">
        <w:rPr>
          <w:rFonts w:cs="Arial"/>
          <w:iCs/>
        </w:rPr>
        <w:t>F</w:t>
      </w:r>
      <w:r w:rsidR="00035D62" w:rsidRPr="000C1C1F">
        <w:rPr>
          <w:rFonts w:cs="Arial"/>
          <w:iCs/>
        </w:rPr>
        <w:t xml:space="preserve">or </w:t>
      </w:r>
      <w:r w:rsidR="00277824" w:rsidRPr="000C1C1F">
        <w:rPr>
          <w:rFonts w:cs="Arial"/>
          <w:iCs/>
        </w:rPr>
        <w:t xml:space="preserve">a service </w:t>
      </w:r>
      <w:r w:rsidR="00035D62" w:rsidRPr="000C1C1F">
        <w:rPr>
          <w:rFonts w:cs="Arial"/>
          <w:iCs/>
        </w:rPr>
        <w:t>to be</w:t>
      </w:r>
      <w:r w:rsidRPr="000C1C1F">
        <w:rPr>
          <w:rFonts w:cs="Arial"/>
          <w:iCs/>
        </w:rPr>
        <w:t xml:space="preserve"> considered</w:t>
      </w:r>
      <w:r w:rsidR="00035D62" w:rsidRPr="000C1C1F">
        <w:rPr>
          <w:rFonts w:cs="Arial"/>
          <w:iCs/>
        </w:rPr>
        <w:t xml:space="preserve"> </w:t>
      </w:r>
      <w:r w:rsidR="00277824" w:rsidRPr="000C1C1F">
        <w:rPr>
          <w:rFonts w:cs="Arial"/>
          <w:iCs/>
        </w:rPr>
        <w:t xml:space="preserve">limited to a special interest group </w:t>
      </w:r>
      <w:r w:rsidR="00035D62" w:rsidRPr="000C1C1F">
        <w:rPr>
          <w:rFonts w:cs="Arial"/>
          <w:iCs/>
        </w:rPr>
        <w:t xml:space="preserve">it </w:t>
      </w:r>
      <w:r w:rsidR="00E807A1" w:rsidRPr="000C1C1F">
        <w:rPr>
          <w:rFonts w:cs="Arial"/>
          <w:iCs/>
        </w:rPr>
        <w:t>must</w:t>
      </w:r>
      <w:r w:rsidR="00035D62" w:rsidRPr="000C1C1F">
        <w:rPr>
          <w:rFonts w:cs="Arial"/>
          <w:iCs/>
        </w:rPr>
        <w:t xml:space="preserve"> </w:t>
      </w:r>
      <w:r w:rsidR="00963C6A" w:rsidRPr="000C1C1F">
        <w:rPr>
          <w:rFonts w:cs="Arial"/>
          <w:iCs/>
        </w:rPr>
        <w:t>largely</w:t>
      </w:r>
      <w:r w:rsidR="00035D62" w:rsidRPr="000C1C1F">
        <w:rPr>
          <w:rFonts w:cs="Arial"/>
          <w:iCs/>
        </w:rPr>
        <w:t xml:space="preserve"> </w:t>
      </w:r>
      <w:r w:rsidR="00F82850" w:rsidRPr="000C1C1F">
        <w:rPr>
          <w:rFonts w:cs="Arial"/>
          <w:iCs/>
        </w:rPr>
        <w:t xml:space="preserve">provide </w:t>
      </w:r>
      <w:r w:rsidR="00277824" w:rsidRPr="000C1C1F">
        <w:rPr>
          <w:rFonts w:cs="Arial"/>
          <w:iCs/>
        </w:rPr>
        <w:t xml:space="preserve">information that is </w:t>
      </w:r>
      <w:r w:rsidR="00035D62" w:rsidRPr="000C1C1F">
        <w:rPr>
          <w:rFonts w:cs="Arial"/>
          <w:iCs/>
        </w:rPr>
        <w:t xml:space="preserve">primarily </w:t>
      </w:r>
      <w:r w:rsidR="00277824" w:rsidRPr="000C1C1F">
        <w:rPr>
          <w:rFonts w:cs="Arial"/>
          <w:iCs/>
        </w:rPr>
        <w:t>of interest to that group</w:t>
      </w:r>
      <w:r w:rsidR="00651E0C" w:rsidRPr="000C1C1F">
        <w:rPr>
          <w:rFonts w:cs="Arial"/>
          <w:iCs/>
        </w:rPr>
        <w:t xml:space="preserve">. </w:t>
      </w:r>
      <w:r w:rsidR="003163D6" w:rsidRPr="000C1C1F">
        <w:rPr>
          <w:rFonts w:cs="Arial"/>
          <w:iCs/>
        </w:rPr>
        <w:t>Most information it</w:t>
      </w:r>
      <w:r w:rsidR="004F697F" w:rsidRPr="000C1C1F">
        <w:rPr>
          <w:rFonts w:cs="Arial"/>
          <w:iCs/>
        </w:rPr>
        <w:t xml:space="preserve"> provide</w:t>
      </w:r>
      <w:r w:rsidR="002E723C" w:rsidRPr="000C1C1F">
        <w:rPr>
          <w:rFonts w:cs="Arial"/>
          <w:iCs/>
        </w:rPr>
        <w:t>s should not be</w:t>
      </w:r>
      <w:r w:rsidR="00277824" w:rsidRPr="000C1C1F">
        <w:rPr>
          <w:rFonts w:cs="Arial"/>
          <w:iCs/>
        </w:rPr>
        <w:t xml:space="preserve"> of general interest to the population able to receive the broadcast. </w:t>
      </w:r>
      <w:r w:rsidR="00C24F49" w:rsidRPr="000C1C1F">
        <w:rPr>
          <w:rFonts w:cs="Arial"/>
          <w:iCs/>
        </w:rPr>
        <w:t>Further, t</w:t>
      </w:r>
      <w:r w:rsidR="004F697F" w:rsidRPr="000C1C1F">
        <w:rPr>
          <w:rFonts w:cs="Arial"/>
          <w:iCs/>
        </w:rPr>
        <w:t>he fact that some tourists may have an interest in receiving information about the local Douglas Shire communit</w:t>
      </w:r>
      <w:r w:rsidR="00035D62" w:rsidRPr="000C1C1F">
        <w:rPr>
          <w:rFonts w:cs="Arial"/>
          <w:iCs/>
        </w:rPr>
        <w:t xml:space="preserve">y </w:t>
      </w:r>
      <w:r w:rsidR="00221C28" w:rsidRPr="000C1C1F">
        <w:rPr>
          <w:rFonts w:cs="Arial"/>
          <w:iCs/>
        </w:rPr>
        <w:t xml:space="preserve">does not provide grounds </w:t>
      </w:r>
      <w:r w:rsidR="003731B8" w:rsidRPr="000C1C1F">
        <w:rPr>
          <w:rFonts w:cs="Arial"/>
          <w:iCs/>
        </w:rPr>
        <w:t xml:space="preserve">for </w:t>
      </w:r>
      <w:r w:rsidR="00221C28" w:rsidRPr="000C1C1F">
        <w:rPr>
          <w:rFonts w:cs="Arial"/>
          <w:iCs/>
        </w:rPr>
        <w:t>broadcast</w:t>
      </w:r>
      <w:r w:rsidR="003731B8" w:rsidRPr="000C1C1F">
        <w:rPr>
          <w:rFonts w:cs="Arial"/>
          <w:iCs/>
        </w:rPr>
        <w:t>ing</w:t>
      </w:r>
      <w:r w:rsidR="00221C28" w:rsidRPr="000C1C1F">
        <w:rPr>
          <w:rFonts w:cs="Arial"/>
          <w:iCs/>
        </w:rPr>
        <w:t xml:space="preserve"> information that is of general interest</w:t>
      </w:r>
      <w:r w:rsidR="00E261DB" w:rsidRPr="000C1C1F">
        <w:rPr>
          <w:rFonts w:cs="Arial"/>
          <w:iCs/>
        </w:rPr>
        <w:t xml:space="preserve"> to that broad</w:t>
      </w:r>
      <w:r w:rsidR="0066222D" w:rsidRPr="000C1C1F">
        <w:rPr>
          <w:rFonts w:cs="Arial"/>
          <w:iCs/>
        </w:rPr>
        <w:t>er community</w:t>
      </w:r>
      <w:r w:rsidR="001E3933" w:rsidRPr="000C1C1F">
        <w:rPr>
          <w:rFonts w:cs="Arial"/>
          <w:iCs/>
        </w:rPr>
        <w:t xml:space="preserve">. </w:t>
      </w:r>
      <w:r w:rsidR="004F68F0" w:rsidRPr="000C1C1F">
        <w:rPr>
          <w:rFonts w:cs="Arial"/>
          <w:iCs/>
        </w:rPr>
        <w:t xml:space="preserve">Conversely, </w:t>
      </w:r>
      <w:r w:rsidR="00221C28" w:rsidRPr="000C1C1F">
        <w:rPr>
          <w:rFonts w:cs="Arial"/>
          <w:iCs/>
        </w:rPr>
        <w:t xml:space="preserve">the fact that the tourist population may include day trippers and locals does not provide grounds </w:t>
      </w:r>
      <w:r w:rsidR="00810A3D" w:rsidRPr="000C1C1F">
        <w:rPr>
          <w:rFonts w:cs="Arial"/>
          <w:iCs/>
        </w:rPr>
        <w:t>for</w:t>
      </w:r>
      <w:r w:rsidR="00221C28" w:rsidRPr="000C1C1F">
        <w:rPr>
          <w:rFonts w:cs="Arial"/>
          <w:iCs/>
        </w:rPr>
        <w:t xml:space="preserve"> broadcast</w:t>
      </w:r>
      <w:r w:rsidR="00810A3D" w:rsidRPr="000C1C1F">
        <w:rPr>
          <w:rFonts w:cs="Arial"/>
          <w:iCs/>
        </w:rPr>
        <w:t>ing</w:t>
      </w:r>
      <w:r w:rsidR="00221C28" w:rsidRPr="000C1C1F">
        <w:rPr>
          <w:rFonts w:cs="Arial"/>
          <w:iCs/>
        </w:rPr>
        <w:t xml:space="preserve"> information of general interest to the residents of the Douglas Shire.</w:t>
      </w:r>
    </w:p>
    <w:p w14:paraId="0049EA87" w14:textId="533CB2D6" w:rsidR="00E849BE" w:rsidRDefault="00E849BE" w:rsidP="00E849BE">
      <w:pPr>
        <w:pStyle w:val="ACMABodyText"/>
        <w:rPr>
          <w:rFonts w:cs="Arial"/>
        </w:rPr>
      </w:pPr>
      <w:r>
        <w:rPr>
          <w:rFonts w:cs="Arial"/>
          <w:iCs/>
        </w:rPr>
        <w:t>As outlined above, the ACMA found that the proportion of information broadcast by FAB FM</w:t>
      </w:r>
      <w:r w:rsidR="005E679B">
        <w:rPr>
          <w:rFonts w:cs="Arial"/>
          <w:iCs/>
        </w:rPr>
        <w:t>,</w:t>
      </w:r>
      <w:r>
        <w:rPr>
          <w:rFonts w:cs="Arial"/>
          <w:iCs/>
        </w:rPr>
        <w:t xml:space="preserve"> that is targeted at touris</w:t>
      </w:r>
      <w:r w:rsidR="00DA7DA2">
        <w:rPr>
          <w:rFonts w:cs="Arial"/>
          <w:iCs/>
        </w:rPr>
        <w:t>ts</w:t>
      </w:r>
      <w:r>
        <w:rPr>
          <w:rFonts w:cs="Arial"/>
          <w:iCs/>
        </w:rPr>
        <w:t xml:space="preserve"> as a special interest group</w:t>
      </w:r>
      <w:r w:rsidR="009F415A">
        <w:rPr>
          <w:rFonts w:cs="Arial"/>
          <w:iCs/>
        </w:rPr>
        <w:t>,</w:t>
      </w:r>
      <w:r>
        <w:rPr>
          <w:rFonts w:cs="Arial"/>
          <w:iCs/>
        </w:rPr>
        <w:t xml:space="preserve"> is low and </w:t>
      </w:r>
      <w:r w:rsidR="00D815D4">
        <w:rPr>
          <w:rFonts w:cs="Arial"/>
          <w:iCs/>
        </w:rPr>
        <w:t xml:space="preserve">far </w:t>
      </w:r>
      <w:r>
        <w:rPr>
          <w:rFonts w:cs="Arial"/>
          <w:iCs/>
        </w:rPr>
        <w:t xml:space="preserve">less than the proportion of material that may be of general interest. </w:t>
      </w:r>
      <w:r>
        <w:rPr>
          <w:rFonts w:cs="Arial"/>
        </w:rPr>
        <w:t>In targeting both tourists and the residents of the Douglas Shire</w:t>
      </w:r>
      <w:r w:rsidR="00C45586">
        <w:rPr>
          <w:rFonts w:cs="Arial"/>
        </w:rPr>
        <w:t>,</w:t>
      </w:r>
      <w:r>
        <w:rPr>
          <w:rFonts w:cs="Arial"/>
        </w:rPr>
        <w:t xml:space="preserve"> FAB FM appears to be directed towards a large cross section of the community able to receive the service</w:t>
      </w:r>
      <w:r w:rsidR="009F415A">
        <w:rPr>
          <w:rFonts w:cs="Arial"/>
        </w:rPr>
        <w:t>,</w:t>
      </w:r>
      <w:r>
        <w:rPr>
          <w:rFonts w:cs="Arial"/>
        </w:rPr>
        <w:t xml:space="preserve"> rather than being </w:t>
      </w:r>
      <w:r w:rsidR="00D815D4">
        <w:rPr>
          <w:rFonts w:cs="Arial"/>
        </w:rPr>
        <w:t>targe</w:t>
      </w:r>
      <w:r>
        <w:rPr>
          <w:rFonts w:cs="Arial"/>
        </w:rPr>
        <w:t xml:space="preserve">ted to a special interest group. </w:t>
      </w:r>
    </w:p>
    <w:p w14:paraId="2EB6E9ED" w14:textId="1D307D8D" w:rsidR="00E849BE" w:rsidRDefault="00E849BE" w:rsidP="00E849BE">
      <w:pPr>
        <w:pStyle w:val="ACMABodyText"/>
        <w:rPr>
          <w:rFonts w:cs="Arial"/>
        </w:rPr>
      </w:pPr>
      <w:r>
        <w:rPr>
          <w:rFonts w:cs="Arial"/>
        </w:rPr>
        <w:t>The ACMA’s finding is that FAB FM’s reception is not limited by being targeted to special interest groups.</w:t>
      </w:r>
    </w:p>
    <w:p w14:paraId="37103E4F" w14:textId="77777777" w:rsidR="00E849BE" w:rsidRDefault="00E849BE" w:rsidP="00E849BE">
      <w:pPr>
        <w:spacing w:before="0" w:line="240" w:lineRule="atLeast"/>
      </w:pPr>
      <w:r w:rsidRPr="00FB5AF4">
        <w:rPr>
          <w:rFonts w:cs="Arial"/>
          <w:b/>
          <w:i w:val="0"/>
          <w:szCs w:val="20"/>
          <w:lang w:val="en-US" w:bidi="en-US"/>
        </w:rPr>
        <w:t>Is FAB FM intended only for limited locations?</w:t>
      </w:r>
    </w:p>
    <w:p w14:paraId="05332B87" w14:textId="389EF38B" w:rsidR="00E849BE" w:rsidRDefault="00E849BE" w:rsidP="00E849BE">
      <w:pPr>
        <w:spacing w:before="0" w:line="240" w:lineRule="atLeast"/>
        <w:rPr>
          <w:rFonts w:cs="Arial"/>
        </w:rPr>
      </w:pPr>
      <w:r w:rsidRPr="00BA68BE">
        <w:rPr>
          <w:rFonts w:cs="Arial"/>
          <w:i w:val="0"/>
          <w:iCs/>
          <w:szCs w:val="20"/>
        </w:rPr>
        <w:t xml:space="preserve">Subparagraph 18(1)(a)(ii) </w:t>
      </w:r>
      <w:r>
        <w:rPr>
          <w:rFonts w:cs="Arial"/>
          <w:i w:val="0"/>
          <w:iCs/>
          <w:szCs w:val="20"/>
        </w:rPr>
        <w:t>of the BSA</w:t>
      </w:r>
      <w:r w:rsidRPr="005C24ED">
        <w:rPr>
          <w:rFonts w:cs="Arial"/>
          <w:i w:val="0"/>
          <w:snapToGrid w:val="0"/>
          <w:szCs w:val="20"/>
        </w:rPr>
        <w:t xml:space="preserve"> specifies that a </w:t>
      </w:r>
      <w:r w:rsidR="00DA7DA2">
        <w:rPr>
          <w:rFonts w:cs="Arial"/>
          <w:i w:val="0"/>
          <w:snapToGrid w:val="0"/>
          <w:szCs w:val="20"/>
        </w:rPr>
        <w:t xml:space="preserve">broadcasting </w:t>
      </w:r>
      <w:r w:rsidRPr="005C24ED">
        <w:rPr>
          <w:rFonts w:cs="Arial"/>
          <w:i w:val="0"/>
          <w:snapToGrid w:val="0"/>
          <w:szCs w:val="20"/>
        </w:rPr>
        <w:t>service may be a</w:t>
      </w:r>
      <w:r w:rsidR="00DA7DA2">
        <w:rPr>
          <w:rFonts w:cs="Arial"/>
          <w:i w:val="0"/>
          <w:snapToGrid w:val="0"/>
          <w:szCs w:val="20"/>
        </w:rPr>
        <w:t xml:space="preserve">n open </w:t>
      </w:r>
      <w:r w:rsidRPr="005C24ED">
        <w:rPr>
          <w:rFonts w:cs="Arial"/>
          <w:i w:val="0"/>
          <w:snapToGrid w:val="0"/>
          <w:szCs w:val="20"/>
        </w:rPr>
        <w:t xml:space="preserve"> narrowcasting service </w:t>
      </w:r>
      <w:r w:rsidR="00DA7DA2">
        <w:rPr>
          <w:rFonts w:cs="Arial"/>
          <w:i w:val="0"/>
          <w:snapToGrid w:val="0"/>
          <w:szCs w:val="20"/>
        </w:rPr>
        <w:t xml:space="preserve">if its reception is limited </w:t>
      </w:r>
      <w:r w:rsidRPr="005C24ED">
        <w:rPr>
          <w:rFonts w:cs="Arial"/>
          <w:i w:val="0"/>
          <w:snapToGrid w:val="0"/>
          <w:szCs w:val="20"/>
        </w:rPr>
        <w:t>by being intended only for limited locations, for example, arenas or business premises.</w:t>
      </w:r>
      <w:r>
        <w:rPr>
          <w:rFonts w:cs="Arial"/>
          <w:i w:val="0"/>
          <w:iCs/>
          <w:snapToGrid w:val="0"/>
          <w:sz w:val="18"/>
          <w:szCs w:val="18"/>
        </w:rPr>
        <w:t xml:space="preserve"> </w:t>
      </w:r>
    </w:p>
    <w:p w14:paraId="171990D2" w14:textId="77777777" w:rsidR="00E849BE" w:rsidRPr="008A6EEF" w:rsidRDefault="00E849BE" w:rsidP="00E849BE">
      <w:pPr>
        <w:spacing w:before="0" w:line="240" w:lineRule="atLeast"/>
        <w:rPr>
          <w:rFonts w:cs="Arial"/>
          <w:iCs/>
        </w:rPr>
      </w:pPr>
      <w:r w:rsidRPr="00273647">
        <w:rPr>
          <w:rFonts w:cs="Arial"/>
          <w:i w:val="0"/>
          <w:iCs/>
        </w:rPr>
        <w:t>The licensee made the following submissions about the geographic coverage of its services:</w:t>
      </w:r>
    </w:p>
    <w:p w14:paraId="4AD5734C" w14:textId="77777777" w:rsidR="00E849BE" w:rsidRPr="00CF4C22" w:rsidRDefault="00E849BE" w:rsidP="00ED1D84">
      <w:pPr>
        <w:pStyle w:val="ACMABodyText"/>
        <w:ind w:left="720"/>
        <w:rPr>
          <w:i/>
          <w:snapToGrid/>
          <w:sz w:val="18"/>
          <w:szCs w:val="18"/>
        </w:rPr>
      </w:pPr>
      <w:r w:rsidRPr="00DF2B84">
        <w:rPr>
          <w:iCs/>
          <w:snapToGrid/>
          <w:sz w:val="18"/>
          <w:szCs w:val="18"/>
        </w:rPr>
        <w:t xml:space="preserve">Our geographic footprint is the Douglas Shire region of Far North Queensland which covers an area from north of Ellis Beach in the south to the Bloomfield River in the north. </w:t>
      </w:r>
    </w:p>
    <w:p w14:paraId="79B50E7C" w14:textId="77777777" w:rsidR="00E849BE" w:rsidRPr="00DF2B84" w:rsidRDefault="00E849BE" w:rsidP="00ED1D84">
      <w:pPr>
        <w:pStyle w:val="ACMABodyText"/>
        <w:ind w:left="720"/>
        <w:rPr>
          <w:iCs/>
          <w:snapToGrid/>
          <w:sz w:val="18"/>
          <w:szCs w:val="18"/>
        </w:rPr>
      </w:pPr>
      <w:r w:rsidRPr="00DF2B84">
        <w:rPr>
          <w:iCs/>
          <w:snapToGrid/>
          <w:sz w:val="18"/>
          <w:szCs w:val="18"/>
        </w:rPr>
        <w:t>Besides the fact that our operating power and our range is limited, we are also restricted with our coverage due to the natural boundaries of the Wet Tropics rainforest-covered mountain range to the west and north, and 95km of Coral Sea coastline and Great Barrier Reef Marine Park to the east.</w:t>
      </w:r>
    </w:p>
    <w:p w14:paraId="31F9B01F" w14:textId="77777777" w:rsidR="00E849BE" w:rsidRPr="00401C5C" w:rsidRDefault="00E849BE" w:rsidP="00ED1D84">
      <w:pPr>
        <w:pStyle w:val="ACMABodyText"/>
        <w:ind w:left="720"/>
        <w:rPr>
          <w:sz w:val="18"/>
          <w:szCs w:val="18"/>
        </w:rPr>
      </w:pPr>
      <w:r w:rsidRPr="006F0BE3">
        <w:rPr>
          <w:sz w:val="18"/>
          <w:szCs w:val="18"/>
        </w:rPr>
        <w:t xml:space="preserve">It is difficult to determine our number of listeners however we do know that reception in many areas within our footprint is only receivable in a portion of our potential coverage area. For instance, many in Port Douglas, Mossman &amp; Lower Daintree are unable to pick up the frequency inside their home or business, and motor vehicle reception is often restricted due to mountains, hills or rainforest vegetation. </w:t>
      </w:r>
    </w:p>
    <w:p w14:paraId="52E65F84" w14:textId="6ABE3AFF" w:rsidR="00E849BE" w:rsidRDefault="00E849BE" w:rsidP="00E849BE">
      <w:pPr>
        <w:spacing w:before="0" w:line="240" w:lineRule="atLeast"/>
        <w:rPr>
          <w:i w:val="0"/>
          <w:iCs/>
        </w:rPr>
      </w:pPr>
      <w:r w:rsidRPr="0090703F">
        <w:rPr>
          <w:i w:val="0"/>
          <w:iCs/>
        </w:rPr>
        <w:t>The ACMA interprets the term ‘limited location’ based on the examples provided in the BSA</w:t>
      </w:r>
      <w:r w:rsidR="00E03D1E">
        <w:rPr>
          <w:i w:val="0"/>
          <w:iCs/>
        </w:rPr>
        <w:t>.</w:t>
      </w:r>
      <w:r w:rsidRPr="0090703F">
        <w:rPr>
          <w:i w:val="0"/>
          <w:iCs/>
        </w:rPr>
        <w:t xml:space="preserve"> The Narrrowcas</w:t>
      </w:r>
      <w:r>
        <w:rPr>
          <w:i w:val="0"/>
          <w:iCs/>
        </w:rPr>
        <w:t>t</w:t>
      </w:r>
      <w:r w:rsidRPr="0090703F">
        <w:rPr>
          <w:i w:val="0"/>
          <w:iCs/>
        </w:rPr>
        <w:t>ing Guidelines list other examples of limited locations as</w:t>
      </w:r>
      <w:r>
        <w:rPr>
          <w:i w:val="0"/>
          <w:iCs/>
        </w:rPr>
        <w:t xml:space="preserve"> being</w:t>
      </w:r>
      <w:r w:rsidRPr="0090703F">
        <w:rPr>
          <w:i w:val="0"/>
          <w:iCs/>
        </w:rPr>
        <w:t xml:space="preserve"> hospitals, shopping centres, schools, pubs and clubs. </w:t>
      </w:r>
      <w:r>
        <w:rPr>
          <w:i w:val="0"/>
          <w:iCs/>
        </w:rPr>
        <w:t>The coverage of FAB FM’s services includes a large geographic area within the Douglas Shire which is not comparable to an arena or business premises.</w:t>
      </w:r>
      <w:r w:rsidR="00ED2422">
        <w:rPr>
          <w:rStyle w:val="FootnoteReference"/>
          <w:i w:val="0"/>
          <w:iCs/>
        </w:rPr>
        <w:footnoteReference w:id="2"/>
      </w:r>
    </w:p>
    <w:p w14:paraId="6AEB2504" w14:textId="7B8CA8C9" w:rsidR="00E849BE" w:rsidRDefault="00E849BE" w:rsidP="0059448C">
      <w:pPr>
        <w:spacing w:before="0" w:line="240" w:lineRule="atLeast"/>
        <w:rPr>
          <w:lang w:val="en-US" w:bidi="en-US"/>
        </w:rPr>
      </w:pPr>
      <w:r>
        <w:rPr>
          <w:i w:val="0"/>
          <w:iCs/>
        </w:rPr>
        <w:t>The</w:t>
      </w:r>
      <w:r w:rsidRPr="00273647">
        <w:rPr>
          <w:i w:val="0"/>
          <w:iCs/>
        </w:rPr>
        <w:t xml:space="preserve"> ACMA</w:t>
      </w:r>
      <w:r>
        <w:rPr>
          <w:i w:val="0"/>
          <w:iCs/>
        </w:rPr>
        <w:t>’s</w:t>
      </w:r>
      <w:r>
        <w:t xml:space="preserve"> </w:t>
      </w:r>
      <w:r w:rsidRPr="00273647">
        <w:rPr>
          <w:i w:val="0"/>
          <w:iCs/>
        </w:rPr>
        <w:t>find</w:t>
      </w:r>
      <w:r w:rsidR="00F8241A">
        <w:rPr>
          <w:i w:val="0"/>
          <w:iCs/>
        </w:rPr>
        <w:t>i</w:t>
      </w:r>
      <w:r w:rsidRPr="00273647">
        <w:rPr>
          <w:i w:val="0"/>
          <w:iCs/>
        </w:rPr>
        <w:t>ng is that the FAB FM service is not limited by being intended only for limited locations.</w:t>
      </w:r>
      <w:r>
        <w:rPr>
          <w:lang w:val="en-US" w:bidi="en-US"/>
        </w:rPr>
        <w:t xml:space="preserve"> </w:t>
      </w:r>
    </w:p>
    <w:p w14:paraId="01D5CA16" w14:textId="60228D83" w:rsidR="00ED6F3B" w:rsidRDefault="00ED6F3B" w:rsidP="0059448C">
      <w:pPr>
        <w:pStyle w:val="ACMABodyText"/>
        <w:rPr>
          <w:rFonts w:cs="Arial"/>
          <w:b/>
          <w:bCs/>
        </w:rPr>
      </w:pPr>
      <w:r w:rsidRPr="005263C5">
        <w:rPr>
          <w:rFonts w:cs="Arial"/>
          <w:b/>
          <w:bCs/>
        </w:rPr>
        <w:t xml:space="preserve">Is FAB FM limited by </w:t>
      </w:r>
      <w:bookmarkStart w:id="2" w:name="_Hlk25315412"/>
      <w:r w:rsidRPr="005263C5">
        <w:rPr>
          <w:rFonts w:cs="Arial"/>
          <w:b/>
          <w:bCs/>
        </w:rPr>
        <w:t xml:space="preserve">being </w:t>
      </w:r>
      <w:bookmarkStart w:id="3" w:name="_Hlk26445826"/>
      <w:r w:rsidRPr="005263C5">
        <w:rPr>
          <w:rFonts w:cs="Arial"/>
          <w:b/>
          <w:bCs/>
        </w:rPr>
        <w:t>provided during a limited period or to cov</w:t>
      </w:r>
      <w:r w:rsidR="00262C5D">
        <w:rPr>
          <w:rFonts w:cs="Arial"/>
          <w:b/>
          <w:bCs/>
        </w:rPr>
        <w:t>er</w:t>
      </w:r>
      <w:r w:rsidRPr="005263C5">
        <w:rPr>
          <w:rFonts w:cs="Arial"/>
          <w:b/>
          <w:bCs/>
        </w:rPr>
        <w:t xml:space="preserve"> a special event</w:t>
      </w:r>
      <w:bookmarkEnd w:id="2"/>
      <w:bookmarkEnd w:id="3"/>
      <w:r w:rsidRPr="005263C5">
        <w:rPr>
          <w:rFonts w:cs="Arial"/>
          <w:b/>
          <w:bCs/>
        </w:rPr>
        <w:t>?</w:t>
      </w:r>
    </w:p>
    <w:p w14:paraId="01B662BF" w14:textId="36F47B22" w:rsidR="00ED6F3B" w:rsidRDefault="00ED6F3B" w:rsidP="0059448C">
      <w:pPr>
        <w:pStyle w:val="ACMABodyText"/>
        <w:rPr>
          <w:rFonts w:cs="Arial"/>
          <w:iCs/>
          <w:snapToGrid/>
        </w:rPr>
      </w:pPr>
      <w:r>
        <w:rPr>
          <w:rFonts w:cs="Arial"/>
          <w:iCs/>
          <w:snapToGrid/>
        </w:rPr>
        <w:t xml:space="preserve">Subparagraph 18(1)(a)(iii) of the BSA </w:t>
      </w:r>
      <w:r w:rsidRPr="005E7177">
        <w:rPr>
          <w:rFonts w:cs="Arial"/>
          <w:iCs/>
          <w:snapToGrid/>
        </w:rPr>
        <w:t xml:space="preserve">specifies that a </w:t>
      </w:r>
      <w:r>
        <w:rPr>
          <w:rFonts w:cs="Arial"/>
          <w:iCs/>
          <w:snapToGrid/>
        </w:rPr>
        <w:t xml:space="preserve">broadcasting </w:t>
      </w:r>
      <w:r w:rsidRPr="005E7177">
        <w:rPr>
          <w:rFonts w:cs="Arial"/>
          <w:iCs/>
          <w:snapToGrid/>
        </w:rPr>
        <w:t>service may be a</w:t>
      </w:r>
      <w:r>
        <w:rPr>
          <w:rFonts w:cs="Arial"/>
          <w:iCs/>
          <w:snapToGrid/>
        </w:rPr>
        <w:t xml:space="preserve">n open </w:t>
      </w:r>
      <w:r w:rsidRPr="005E7177">
        <w:rPr>
          <w:rFonts w:cs="Arial"/>
          <w:iCs/>
          <w:snapToGrid/>
        </w:rPr>
        <w:t xml:space="preserve"> narrowcasting service</w:t>
      </w:r>
      <w:r>
        <w:rPr>
          <w:rFonts w:cs="Arial"/>
          <w:iCs/>
          <w:snapToGrid/>
        </w:rPr>
        <w:t xml:space="preserve"> if its reception is limited by being provided during a limite</w:t>
      </w:r>
      <w:r w:rsidR="00262C5D">
        <w:rPr>
          <w:rFonts w:cs="Arial"/>
          <w:iCs/>
          <w:snapToGrid/>
        </w:rPr>
        <w:t>d</w:t>
      </w:r>
      <w:r>
        <w:rPr>
          <w:rFonts w:cs="Arial"/>
          <w:iCs/>
          <w:snapToGrid/>
        </w:rPr>
        <w:t xml:space="preserve"> time period or to cover a special event.</w:t>
      </w:r>
    </w:p>
    <w:p w14:paraId="5E063031" w14:textId="028E4FA3" w:rsidR="00ED6F3B" w:rsidRDefault="00ED6F3B" w:rsidP="00ED6F3B">
      <w:pPr>
        <w:pStyle w:val="ACMABodyText"/>
        <w:rPr>
          <w:rFonts w:cs="Arial"/>
          <w:iCs/>
          <w:snapToGrid/>
        </w:rPr>
      </w:pPr>
      <w:r>
        <w:rPr>
          <w:rFonts w:cs="Arial"/>
          <w:iCs/>
          <w:snapToGrid/>
        </w:rPr>
        <w:t xml:space="preserve">The </w:t>
      </w:r>
      <w:r w:rsidR="00262C5D">
        <w:rPr>
          <w:rFonts w:cs="Arial"/>
          <w:iCs/>
          <w:snapToGrid/>
        </w:rPr>
        <w:t>submissions by the licensee indicate that FAB FM is broadcast 24 hours a day</w:t>
      </w:r>
      <w:r w:rsidR="004D0025">
        <w:rPr>
          <w:rFonts w:cs="Arial"/>
          <w:iCs/>
          <w:snapToGrid/>
        </w:rPr>
        <w:t>,</w:t>
      </w:r>
      <w:r w:rsidR="00262C5D">
        <w:rPr>
          <w:rFonts w:cs="Arial"/>
          <w:iCs/>
          <w:snapToGrid/>
        </w:rPr>
        <w:t xml:space="preserve"> seven days </w:t>
      </w:r>
      <w:r w:rsidR="00505C8C">
        <w:rPr>
          <w:rFonts w:cs="Arial"/>
          <w:iCs/>
          <w:snapToGrid/>
        </w:rPr>
        <w:t xml:space="preserve">a </w:t>
      </w:r>
      <w:r w:rsidR="00262C5D">
        <w:rPr>
          <w:rFonts w:cs="Arial"/>
          <w:iCs/>
          <w:snapToGrid/>
        </w:rPr>
        <w:t>week and is not broadcast to cover a special event.</w:t>
      </w:r>
    </w:p>
    <w:p w14:paraId="04AB81A4" w14:textId="5B404ABF" w:rsidR="00ED6F3B" w:rsidRDefault="00262C5D" w:rsidP="002F61B3">
      <w:pPr>
        <w:pStyle w:val="ACMABodyText"/>
        <w:rPr>
          <w:rFonts w:cs="Arial"/>
        </w:rPr>
      </w:pPr>
      <w:r w:rsidRPr="00262C5D">
        <w:t>The ACMA’s findng</w:t>
      </w:r>
      <w:r w:rsidRPr="00BF2B38">
        <w:t xml:space="preserve"> is that the FAB FM service is not limited by</w:t>
      </w:r>
      <w:r w:rsidRPr="002F61B3">
        <w:rPr>
          <w:rFonts w:cs="Arial"/>
        </w:rPr>
        <w:t xml:space="preserve"> being provided during a limited period or to cover a special event</w:t>
      </w:r>
      <w:r w:rsidR="0033058A">
        <w:rPr>
          <w:rFonts w:cs="Arial"/>
        </w:rPr>
        <w:t>.</w:t>
      </w:r>
    </w:p>
    <w:p w14:paraId="4C80644B" w14:textId="77777777" w:rsidR="00401C29" w:rsidRPr="002F61B3" w:rsidRDefault="00401C29" w:rsidP="002F61B3">
      <w:pPr>
        <w:pStyle w:val="ACMABodyText"/>
        <w:rPr>
          <w:rFonts w:cs="Arial"/>
        </w:rPr>
      </w:pPr>
    </w:p>
    <w:p w14:paraId="59F7F107" w14:textId="50D2649A" w:rsidR="00E849BE" w:rsidRPr="00FB5AF4" w:rsidRDefault="00E849BE" w:rsidP="00E849BE">
      <w:pPr>
        <w:spacing w:before="0" w:line="240" w:lineRule="atLeast"/>
        <w:rPr>
          <w:rFonts w:cs="Arial"/>
          <w:b/>
          <w:i w:val="0"/>
          <w:szCs w:val="20"/>
          <w:lang w:val="en-US" w:bidi="en-US"/>
        </w:rPr>
      </w:pPr>
      <w:r>
        <w:rPr>
          <w:rFonts w:cs="Arial"/>
          <w:b/>
          <w:i w:val="0"/>
          <w:szCs w:val="20"/>
          <w:lang w:val="en-US" w:bidi="en-US"/>
        </w:rPr>
        <w:t>D</w:t>
      </w:r>
      <w:r w:rsidRPr="00FB5AF4">
        <w:rPr>
          <w:rFonts w:cs="Arial"/>
          <w:b/>
          <w:i w:val="0"/>
          <w:szCs w:val="20"/>
          <w:lang w:val="en-US" w:bidi="en-US"/>
        </w:rPr>
        <w:t>oes FAB FM provide programs of limited appeal?</w:t>
      </w:r>
    </w:p>
    <w:p w14:paraId="17E68D03" w14:textId="739CA98C" w:rsidR="00E849BE" w:rsidRDefault="00E849BE" w:rsidP="00E849BE">
      <w:pPr>
        <w:pStyle w:val="ACMABodyText"/>
        <w:rPr>
          <w:rFonts w:cs="Arial"/>
          <w:iCs/>
          <w:snapToGrid/>
        </w:rPr>
      </w:pPr>
      <w:bookmarkStart w:id="4" w:name="_Hlk25315128"/>
      <w:r>
        <w:rPr>
          <w:rFonts w:cs="Arial"/>
          <w:iCs/>
          <w:snapToGrid/>
        </w:rPr>
        <w:t xml:space="preserve">Subparagraph </w:t>
      </w:r>
      <w:bookmarkStart w:id="5" w:name="_Hlk24541808"/>
      <w:r>
        <w:rPr>
          <w:rFonts w:cs="Arial"/>
          <w:iCs/>
          <w:snapToGrid/>
        </w:rPr>
        <w:t xml:space="preserve">18(1)(a)(iv) </w:t>
      </w:r>
      <w:bookmarkEnd w:id="5"/>
      <w:r>
        <w:rPr>
          <w:rFonts w:cs="Arial"/>
          <w:iCs/>
          <w:snapToGrid/>
        </w:rPr>
        <w:t xml:space="preserve">of the BSA </w:t>
      </w:r>
      <w:r w:rsidRPr="005E7177">
        <w:rPr>
          <w:rFonts w:cs="Arial"/>
          <w:iCs/>
          <w:snapToGrid/>
        </w:rPr>
        <w:t xml:space="preserve">specifies that a </w:t>
      </w:r>
      <w:r w:rsidR="002B2A04">
        <w:rPr>
          <w:rFonts w:cs="Arial"/>
          <w:iCs/>
          <w:snapToGrid/>
        </w:rPr>
        <w:t xml:space="preserve">broadcasting </w:t>
      </w:r>
      <w:r w:rsidRPr="005E7177">
        <w:rPr>
          <w:rFonts w:cs="Arial"/>
          <w:iCs/>
          <w:snapToGrid/>
        </w:rPr>
        <w:t>service may be a</w:t>
      </w:r>
      <w:r w:rsidR="002B2A04">
        <w:rPr>
          <w:rFonts w:cs="Arial"/>
          <w:iCs/>
          <w:snapToGrid/>
        </w:rPr>
        <w:t xml:space="preserve">n open </w:t>
      </w:r>
      <w:r w:rsidRPr="005E7177">
        <w:rPr>
          <w:rFonts w:cs="Arial"/>
          <w:iCs/>
          <w:snapToGrid/>
        </w:rPr>
        <w:t xml:space="preserve"> narrowcasting service</w:t>
      </w:r>
      <w:r>
        <w:rPr>
          <w:rFonts w:cs="Arial"/>
          <w:iCs/>
          <w:snapToGrid/>
        </w:rPr>
        <w:t xml:space="preserve"> </w:t>
      </w:r>
      <w:r w:rsidR="002B2A04">
        <w:rPr>
          <w:rFonts w:cs="Arial"/>
          <w:iCs/>
          <w:snapToGrid/>
        </w:rPr>
        <w:t xml:space="preserve">if its reception is limited </w:t>
      </w:r>
      <w:r>
        <w:rPr>
          <w:rFonts w:cs="Arial"/>
          <w:iCs/>
          <w:snapToGrid/>
        </w:rPr>
        <w:t xml:space="preserve">because </w:t>
      </w:r>
      <w:bookmarkEnd w:id="4"/>
      <w:r>
        <w:rPr>
          <w:rFonts w:cs="Arial"/>
          <w:iCs/>
          <w:snapToGrid/>
        </w:rPr>
        <w:t>it broadcasts programs of limited appeal.</w:t>
      </w:r>
    </w:p>
    <w:p w14:paraId="02BC5C0C" w14:textId="77A8777E" w:rsidR="00E849BE" w:rsidRPr="006F46BF" w:rsidRDefault="00E849BE" w:rsidP="00E849BE">
      <w:pPr>
        <w:pStyle w:val="ACMABodyText"/>
        <w:rPr>
          <w:snapToGrid/>
        </w:rPr>
      </w:pPr>
      <w:r w:rsidRPr="00275C14">
        <w:rPr>
          <w:snapToGrid/>
        </w:rPr>
        <w:t>Th</w:t>
      </w:r>
      <w:r>
        <w:rPr>
          <w:iCs/>
          <w:snapToGrid/>
        </w:rPr>
        <w:t xml:space="preserve">e Narrowcasting </w:t>
      </w:r>
      <w:r w:rsidRPr="00275C14">
        <w:rPr>
          <w:iCs/>
          <w:snapToGrid/>
        </w:rPr>
        <w:t xml:space="preserve">Guidelines advise that </w:t>
      </w:r>
      <w:r w:rsidRPr="006F46BF">
        <w:rPr>
          <w:rFonts w:cs="Arial"/>
          <w:lang w:eastAsia="en-AU"/>
        </w:rPr>
        <w:t>a service will not be of limited appeal if it appears to be intended to appeal to the general public</w:t>
      </w:r>
      <w:r>
        <w:rPr>
          <w:rStyle w:val="FootnoteReference"/>
          <w:rFonts w:cs="Arial"/>
          <w:lang w:eastAsia="en-AU"/>
        </w:rPr>
        <w:footnoteReference w:id="3"/>
      </w:r>
      <w:r w:rsidRPr="006F46BF">
        <w:rPr>
          <w:rFonts w:cs="Arial"/>
          <w:lang w:eastAsia="en-AU"/>
        </w:rPr>
        <w:t>.</w:t>
      </w:r>
      <w:r>
        <w:rPr>
          <w:rFonts w:cs="Arial"/>
          <w:lang w:eastAsia="en-AU"/>
        </w:rPr>
        <w:t xml:space="preserve"> </w:t>
      </w:r>
    </w:p>
    <w:p w14:paraId="0F23F56E" w14:textId="005EF2A3" w:rsidR="00E849BE" w:rsidRDefault="00E849BE" w:rsidP="00E849BE">
      <w:pPr>
        <w:spacing w:before="0" w:line="240" w:lineRule="atLeast"/>
        <w:rPr>
          <w:rFonts w:cs="Arial"/>
          <w:i w:val="0"/>
          <w:lang w:eastAsia="en-AU"/>
        </w:rPr>
      </w:pPr>
      <w:r>
        <w:rPr>
          <w:rFonts w:cs="Arial"/>
          <w:i w:val="0"/>
          <w:lang w:eastAsia="en-AU"/>
        </w:rPr>
        <w:t>To assess whether FAB FM is of limited appeal the ACMA has considered</w:t>
      </w:r>
      <w:r w:rsidR="0033058A">
        <w:rPr>
          <w:rFonts w:cs="Arial"/>
          <w:i w:val="0"/>
          <w:lang w:eastAsia="en-AU"/>
        </w:rPr>
        <w:t>:</w:t>
      </w:r>
    </w:p>
    <w:p w14:paraId="718B31DC" w14:textId="4E2D134E" w:rsidR="00E849BE" w:rsidRPr="00273647" w:rsidRDefault="00E849BE" w:rsidP="007B7A77">
      <w:pPr>
        <w:pStyle w:val="ListParagraph"/>
        <w:numPr>
          <w:ilvl w:val="0"/>
          <w:numId w:val="13"/>
        </w:numPr>
        <w:rPr>
          <w:snapToGrid w:val="0"/>
          <w:color w:val="auto"/>
          <w:sz w:val="20"/>
          <w:szCs w:val="20"/>
          <w:lang w:val="en-AU" w:bidi="ar-SA"/>
        </w:rPr>
      </w:pPr>
      <w:r w:rsidRPr="00273647">
        <w:rPr>
          <w:snapToGrid w:val="0"/>
          <w:color w:val="auto"/>
          <w:sz w:val="20"/>
          <w:szCs w:val="20"/>
          <w:lang w:val="en-AU" w:bidi="ar-SA"/>
        </w:rPr>
        <w:t>the nature of the audience to which services are targeted</w:t>
      </w:r>
      <w:r w:rsidR="0033058A">
        <w:rPr>
          <w:snapToGrid w:val="0"/>
          <w:color w:val="auto"/>
          <w:sz w:val="20"/>
          <w:szCs w:val="20"/>
          <w:lang w:val="en-AU" w:bidi="ar-SA"/>
        </w:rPr>
        <w:t>,</w:t>
      </w:r>
      <w:r w:rsidRPr="00273647">
        <w:rPr>
          <w:snapToGrid w:val="0"/>
          <w:color w:val="auto"/>
          <w:sz w:val="20"/>
          <w:szCs w:val="20"/>
          <w:lang w:val="en-AU" w:bidi="ar-SA"/>
        </w:rPr>
        <w:t xml:space="preserve"> </w:t>
      </w:r>
    </w:p>
    <w:p w14:paraId="0404BEE9" w14:textId="77777777" w:rsidR="00E849BE" w:rsidRPr="00273647" w:rsidRDefault="00E849BE" w:rsidP="00E849BE">
      <w:pPr>
        <w:pStyle w:val="ListParagraph"/>
        <w:rPr>
          <w:snapToGrid w:val="0"/>
          <w:color w:val="auto"/>
          <w:sz w:val="20"/>
          <w:szCs w:val="20"/>
          <w:lang w:val="en-AU" w:bidi="ar-SA"/>
        </w:rPr>
      </w:pPr>
    </w:p>
    <w:p w14:paraId="451C9908" w14:textId="5FDA81FB" w:rsidR="00E849BE" w:rsidRPr="00273647" w:rsidRDefault="00E849BE" w:rsidP="007B7A77">
      <w:pPr>
        <w:pStyle w:val="ListParagraph"/>
        <w:numPr>
          <w:ilvl w:val="0"/>
          <w:numId w:val="5"/>
        </w:numPr>
        <w:rPr>
          <w:iCs/>
          <w:snapToGrid w:val="0"/>
          <w:color w:val="auto"/>
          <w:sz w:val="20"/>
          <w:szCs w:val="20"/>
          <w:lang w:val="en-AU" w:bidi="ar-SA"/>
        </w:rPr>
      </w:pPr>
      <w:r w:rsidRPr="001311DF">
        <w:rPr>
          <w:iCs/>
          <w:snapToGrid w:val="0"/>
          <w:color w:val="auto"/>
          <w:sz w:val="20"/>
          <w:szCs w:val="20"/>
          <w:lang w:val="en-AU" w:bidi="ar-SA"/>
        </w:rPr>
        <w:t>the nature of the programs</w:t>
      </w:r>
      <w:r w:rsidR="0033058A">
        <w:rPr>
          <w:iCs/>
          <w:snapToGrid w:val="0"/>
          <w:color w:val="auto"/>
          <w:sz w:val="20"/>
          <w:szCs w:val="20"/>
          <w:lang w:val="en-AU" w:bidi="ar-SA"/>
        </w:rPr>
        <w:t>,</w:t>
      </w:r>
      <w:r w:rsidRPr="001311DF">
        <w:rPr>
          <w:iCs/>
          <w:snapToGrid w:val="0"/>
          <w:color w:val="auto"/>
          <w:sz w:val="20"/>
          <w:szCs w:val="20"/>
          <w:lang w:val="en-AU" w:bidi="ar-SA"/>
        </w:rPr>
        <w:t xml:space="preserve"> </w:t>
      </w:r>
    </w:p>
    <w:p w14:paraId="75279E12" w14:textId="77777777" w:rsidR="00E849BE" w:rsidRPr="00273647" w:rsidRDefault="00E849BE" w:rsidP="00E849BE">
      <w:pPr>
        <w:pStyle w:val="ListParagraph"/>
        <w:rPr>
          <w:snapToGrid w:val="0"/>
          <w:szCs w:val="20"/>
        </w:rPr>
      </w:pPr>
    </w:p>
    <w:p w14:paraId="0BE81466" w14:textId="3DA2A4C3" w:rsidR="00E849BE" w:rsidRPr="002F17D3" w:rsidRDefault="00E849BE" w:rsidP="007B7A77">
      <w:pPr>
        <w:pStyle w:val="ListParagraph"/>
        <w:numPr>
          <w:ilvl w:val="0"/>
          <w:numId w:val="5"/>
        </w:numPr>
      </w:pPr>
      <w:r w:rsidRPr="00273647">
        <w:rPr>
          <w:snapToGrid w:val="0"/>
          <w:color w:val="auto"/>
          <w:sz w:val="20"/>
          <w:szCs w:val="20"/>
          <w:lang w:val="en-AU" w:bidi="ar-SA"/>
        </w:rPr>
        <w:t>the content of other broadcasting services available in the area</w:t>
      </w:r>
      <w:r w:rsidR="0033058A">
        <w:rPr>
          <w:snapToGrid w:val="0"/>
          <w:color w:val="auto"/>
          <w:sz w:val="20"/>
          <w:szCs w:val="20"/>
          <w:lang w:val="en-AU" w:bidi="ar-SA"/>
        </w:rPr>
        <w:t>,</w:t>
      </w:r>
    </w:p>
    <w:p w14:paraId="61634A45" w14:textId="5019CF7F" w:rsidR="00E849BE" w:rsidRDefault="00E849BE" w:rsidP="007B7A77">
      <w:pPr>
        <w:pStyle w:val="ACMABodyText"/>
        <w:numPr>
          <w:ilvl w:val="0"/>
          <w:numId w:val="5"/>
        </w:numPr>
        <w:rPr>
          <w:lang w:eastAsia="en-AU"/>
        </w:rPr>
      </w:pPr>
      <w:r>
        <w:rPr>
          <w:lang w:eastAsia="en-AU"/>
        </w:rPr>
        <w:t>whether the program components such as music, news and weather, traffic reports, current affairs programs, ad</w:t>
      </w:r>
      <w:r w:rsidR="001F421A">
        <w:rPr>
          <w:lang w:eastAsia="en-AU"/>
        </w:rPr>
        <w:t>vertis</w:t>
      </w:r>
      <w:r w:rsidR="00BD59BF">
        <w:rPr>
          <w:lang w:eastAsia="en-AU"/>
        </w:rPr>
        <w:t>ements,</w:t>
      </w:r>
      <w:r>
        <w:rPr>
          <w:lang w:eastAsia="en-AU"/>
        </w:rPr>
        <w:t xml:space="preserve"> sports coverage</w:t>
      </w:r>
      <w:r w:rsidR="00BD59BF">
        <w:rPr>
          <w:lang w:eastAsia="en-AU"/>
        </w:rPr>
        <w:t>,</w:t>
      </w:r>
      <w:r>
        <w:rPr>
          <w:lang w:eastAsia="en-AU"/>
        </w:rPr>
        <w:t xml:space="preserve"> and</w:t>
      </w:r>
      <w:r w:rsidR="004C4F3F">
        <w:rPr>
          <w:lang w:eastAsia="en-AU"/>
        </w:rPr>
        <w:t xml:space="preserve"> other</w:t>
      </w:r>
      <w:r>
        <w:rPr>
          <w:lang w:eastAsia="en-AU"/>
        </w:rPr>
        <w:t xml:space="preserve"> information would commonly be found on services of general appeal.</w:t>
      </w:r>
    </w:p>
    <w:p w14:paraId="39252244" w14:textId="26C98243" w:rsidR="00E849BE" w:rsidRDefault="00E849BE" w:rsidP="00E849BE">
      <w:pPr>
        <w:pStyle w:val="ACMABodyText"/>
        <w:rPr>
          <w:lang w:eastAsia="en-AU"/>
        </w:rPr>
      </w:pPr>
      <w:r>
        <w:rPr>
          <w:lang w:eastAsia="en-AU"/>
        </w:rPr>
        <w:t>The ACMA’s assessment of the appeal of a service is based on the program elements taken as a whole, rather than individual programs.</w:t>
      </w:r>
      <w:r w:rsidR="00B21A69">
        <w:rPr>
          <w:lang w:eastAsia="en-AU"/>
        </w:rPr>
        <w:t xml:space="preserve"> </w:t>
      </w:r>
      <w:r w:rsidR="00EB5486">
        <w:rPr>
          <w:lang w:eastAsia="en-AU"/>
        </w:rPr>
        <w:t>T</w:t>
      </w:r>
      <w:r>
        <w:rPr>
          <w:lang w:eastAsia="en-AU"/>
        </w:rPr>
        <w:t>he more a service incorporat</w:t>
      </w:r>
      <w:r w:rsidR="00AA2FDC">
        <w:rPr>
          <w:lang w:eastAsia="en-AU"/>
        </w:rPr>
        <w:t>es</w:t>
      </w:r>
      <w:r>
        <w:rPr>
          <w:lang w:eastAsia="en-AU"/>
        </w:rPr>
        <w:t xml:space="preserve"> significant program components that are common to commercial radio</w:t>
      </w:r>
      <w:r w:rsidR="00D26242">
        <w:rPr>
          <w:lang w:eastAsia="en-AU"/>
        </w:rPr>
        <w:t xml:space="preserve"> services</w:t>
      </w:r>
      <w:r w:rsidR="0065698A">
        <w:rPr>
          <w:lang w:eastAsia="en-AU"/>
        </w:rPr>
        <w:t xml:space="preserve"> </w:t>
      </w:r>
      <w:r w:rsidR="00C77A16">
        <w:rPr>
          <w:lang w:eastAsia="en-AU"/>
        </w:rPr>
        <w:t>of general appeal</w:t>
      </w:r>
      <w:r>
        <w:rPr>
          <w:lang w:eastAsia="en-AU"/>
        </w:rPr>
        <w:t xml:space="preserve">, the less likely it is to be a narrowcasting service. </w:t>
      </w:r>
    </w:p>
    <w:p w14:paraId="380115D4" w14:textId="77777777" w:rsidR="00633D9B" w:rsidRPr="00FB0B64" w:rsidRDefault="00633D9B" w:rsidP="00633D9B">
      <w:pPr>
        <w:pStyle w:val="ACMABodyText"/>
        <w:rPr>
          <w:rFonts w:cs="Arial"/>
        </w:rPr>
      </w:pPr>
      <w:r w:rsidRPr="00FB0B64">
        <w:rPr>
          <w:rFonts w:cs="Arial"/>
        </w:rPr>
        <w:t>The licensee submitted a weekly schedule that indicated FAB FM broadcasts programs 24 hours a day, seven days a week (168 hours), consisting of:</w:t>
      </w:r>
    </w:p>
    <w:p w14:paraId="1CAF44F4" w14:textId="7CCA59E4" w:rsidR="00633D9B" w:rsidRPr="00FB0B64" w:rsidRDefault="00633D9B" w:rsidP="007B7A77">
      <w:pPr>
        <w:pStyle w:val="ACMABodyText"/>
        <w:numPr>
          <w:ilvl w:val="0"/>
          <w:numId w:val="11"/>
        </w:numPr>
        <w:rPr>
          <w:rFonts w:cs="Arial"/>
        </w:rPr>
      </w:pPr>
      <w:r w:rsidRPr="00FB0B64">
        <w:rPr>
          <w:rFonts w:cs="Arial"/>
        </w:rPr>
        <w:t>132 hours (79 per cent) of automated programming that is predominantly music interspersed with station identifications, tourist and environmental information, advertisements for local  businesses and services</w:t>
      </w:r>
      <w:r w:rsidR="00964B84">
        <w:rPr>
          <w:rFonts w:cs="Arial"/>
        </w:rPr>
        <w:t xml:space="preserve"> (including tourism)</w:t>
      </w:r>
      <w:r w:rsidRPr="00FB0B64">
        <w:rPr>
          <w:rFonts w:cs="Arial"/>
        </w:rPr>
        <w:t xml:space="preserve"> and community messages.</w:t>
      </w:r>
    </w:p>
    <w:p w14:paraId="0AF4FD71" w14:textId="77777777" w:rsidR="00633D9B" w:rsidRPr="00FB0B64" w:rsidRDefault="00633D9B" w:rsidP="007B7A77">
      <w:pPr>
        <w:pStyle w:val="ACMABodyText"/>
        <w:numPr>
          <w:ilvl w:val="0"/>
          <w:numId w:val="11"/>
        </w:numPr>
        <w:rPr>
          <w:rFonts w:cs="Arial"/>
          <w:b/>
          <w:snapToGrid/>
          <w:lang w:val="en-US" w:bidi="en-US"/>
        </w:rPr>
      </w:pPr>
      <w:r w:rsidRPr="00FB0B64">
        <w:rPr>
          <w:rFonts w:cs="Arial"/>
        </w:rPr>
        <w:t>35 hours (21 per cent) of programs hosted live by local presenters, and</w:t>
      </w:r>
    </w:p>
    <w:p w14:paraId="73AB7F63" w14:textId="77777777" w:rsidR="00633D9B" w:rsidRPr="00FB0B64" w:rsidRDefault="00633D9B" w:rsidP="007B7A77">
      <w:pPr>
        <w:pStyle w:val="ACMABodyText"/>
        <w:numPr>
          <w:ilvl w:val="0"/>
          <w:numId w:val="11"/>
        </w:numPr>
        <w:rPr>
          <w:rFonts w:cs="Arial"/>
          <w:b/>
          <w:snapToGrid/>
          <w:lang w:val="en-US" w:bidi="en-US"/>
        </w:rPr>
      </w:pPr>
      <w:r w:rsidRPr="00FB0B64">
        <w:rPr>
          <w:rFonts w:cs="Arial"/>
        </w:rPr>
        <w:t>a pre-recorded one-hour program provided by another broadcaster.</w:t>
      </w:r>
    </w:p>
    <w:p w14:paraId="1542E0AB" w14:textId="17D791D0" w:rsidR="00633D9B" w:rsidRPr="00FB0B64" w:rsidRDefault="00633D9B" w:rsidP="00633D9B">
      <w:pPr>
        <w:pStyle w:val="ACMABodyText"/>
        <w:rPr>
          <w:rFonts w:cs="Arial"/>
          <w:bCs/>
          <w:snapToGrid/>
          <w:lang w:val="en-US" w:bidi="en-US"/>
        </w:rPr>
      </w:pPr>
      <w:r w:rsidRPr="00FB0B64">
        <w:rPr>
          <w:rFonts w:cs="Arial"/>
          <w:bCs/>
          <w:snapToGrid/>
          <w:lang w:val="en-US" w:bidi="en-US"/>
        </w:rPr>
        <w:t xml:space="preserve">To determine whether the service provided by FAB FM </w:t>
      </w:r>
      <w:r w:rsidR="00E03D1E">
        <w:rPr>
          <w:rFonts w:cs="Arial"/>
          <w:bCs/>
          <w:snapToGrid/>
          <w:lang w:val="en-US" w:bidi="en-US"/>
        </w:rPr>
        <w:t>is</w:t>
      </w:r>
      <w:r w:rsidRPr="00FB0B64">
        <w:rPr>
          <w:rFonts w:cs="Arial"/>
          <w:bCs/>
          <w:snapToGrid/>
          <w:lang w:val="en-US" w:bidi="en-US"/>
        </w:rPr>
        <w:t xml:space="preserve"> </w:t>
      </w:r>
      <w:r w:rsidR="00085604">
        <w:rPr>
          <w:rFonts w:cs="Arial"/>
          <w:bCs/>
          <w:snapToGrid/>
          <w:lang w:val="en-US" w:bidi="en-US"/>
        </w:rPr>
        <w:t xml:space="preserve">of limited </w:t>
      </w:r>
      <w:r w:rsidRPr="00FB0B64">
        <w:rPr>
          <w:rFonts w:cs="Arial"/>
          <w:bCs/>
          <w:snapToGrid/>
          <w:lang w:val="en-US" w:bidi="en-US"/>
        </w:rPr>
        <w:t>appeal, the ACMA considered the nature of its target audience and the appeal of the following program components</w:t>
      </w:r>
      <w:r w:rsidR="0033058A">
        <w:rPr>
          <w:rFonts w:cs="Arial"/>
          <w:bCs/>
          <w:snapToGrid/>
          <w:lang w:val="en-US" w:bidi="en-US"/>
        </w:rPr>
        <w:t>:</w:t>
      </w:r>
    </w:p>
    <w:p w14:paraId="41B1C295" w14:textId="2CFB7D62" w:rsidR="00633D9B" w:rsidRPr="00FB0B64" w:rsidRDefault="00633D9B" w:rsidP="007B7A77">
      <w:pPr>
        <w:pStyle w:val="ACMABodyText"/>
        <w:numPr>
          <w:ilvl w:val="0"/>
          <w:numId w:val="15"/>
        </w:numPr>
        <w:rPr>
          <w:rFonts w:cs="Arial"/>
          <w:bCs/>
        </w:rPr>
      </w:pPr>
      <w:r w:rsidRPr="00FB0B64">
        <w:rPr>
          <w:rFonts w:cs="Arial"/>
          <w:bCs/>
        </w:rPr>
        <w:t>music programming</w:t>
      </w:r>
    </w:p>
    <w:p w14:paraId="5B82AC63" w14:textId="304F0E73" w:rsidR="00633D9B" w:rsidRPr="00FB0B64" w:rsidRDefault="00633D9B" w:rsidP="007B7A77">
      <w:pPr>
        <w:pStyle w:val="ACMABodyText"/>
        <w:numPr>
          <w:ilvl w:val="0"/>
          <w:numId w:val="15"/>
        </w:numPr>
        <w:rPr>
          <w:rFonts w:cs="Arial"/>
          <w:bCs/>
        </w:rPr>
      </w:pPr>
      <w:r w:rsidRPr="00FB0B64">
        <w:rPr>
          <w:rFonts w:cs="Arial"/>
          <w:bCs/>
        </w:rPr>
        <w:t xml:space="preserve">tourist information </w:t>
      </w:r>
    </w:p>
    <w:p w14:paraId="3F1C3F23" w14:textId="5DE6917F" w:rsidR="00633D9B" w:rsidRPr="00FB0B64" w:rsidRDefault="00633D9B" w:rsidP="007B7A77">
      <w:pPr>
        <w:pStyle w:val="ACMABodyText"/>
        <w:numPr>
          <w:ilvl w:val="0"/>
          <w:numId w:val="15"/>
        </w:numPr>
        <w:rPr>
          <w:rFonts w:cs="Arial"/>
          <w:bCs/>
        </w:rPr>
      </w:pPr>
      <w:r w:rsidRPr="00FB0B64">
        <w:rPr>
          <w:rFonts w:cs="Arial"/>
          <w:bCs/>
        </w:rPr>
        <w:t xml:space="preserve">live hosted programs </w:t>
      </w:r>
    </w:p>
    <w:p w14:paraId="39AEEE24" w14:textId="77777777" w:rsidR="00633D9B" w:rsidRPr="00FB0B64" w:rsidRDefault="00633D9B" w:rsidP="007B7A77">
      <w:pPr>
        <w:pStyle w:val="ACMABodyText"/>
        <w:numPr>
          <w:ilvl w:val="0"/>
          <w:numId w:val="15"/>
        </w:numPr>
        <w:rPr>
          <w:rFonts w:cs="Arial"/>
          <w:bCs/>
        </w:rPr>
      </w:pPr>
      <w:r w:rsidRPr="00FB0B64">
        <w:rPr>
          <w:rFonts w:cs="Arial"/>
          <w:bCs/>
        </w:rPr>
        <w:t>advertising of local businesses and services directed at the local community.</w:t>
      </w:r>
    </w:p>
    <w:p w14:paraId="57890F62" w14:textId="77777777" w:rsidR="00121CBA" w:rsidRDefault="00121CBA" w:rsidP="00633D9B">
      <w:pPr>
        <w:pStyle w:val="ACMABodyText"/>
        <w:rPr>
          <w:rFonts w:cs="Arial"/>
          <w:b/>
          <w:bCs/>
          <w:i/>
          <w:iCs/>
          <w:lang w:eastAsia="en-AU"/>
        </w:rPr>
      </w:pPr>
    </w:p>
    <w:p w14:paraId="29A5DAF0" w14:textId="688F2B9D" w:rsidR="00633D9B" w:rsidRPr="00FB0B64" w:rsidRDefault="00633D9B" w:rsidP="00633D9B">
      <w:pPr>
        <w:pStyle w:val="ACMABodyText"/>
        <w:rPr>
          <w:rFonts w:cs="Arial"/>
          <w:b/>
          <w:bCs/>
          <w:i/>
          <w:iCs/>
          <w:lang w:eastAsia="en-AU"/>
        </w:rPr>
      </w:pPr>
      <w:r w:rsidRPr="00FB0B64">
        <w:rPr>
          <w:rFonts w:cs="Arial"/>
          <w:b/>
          <w:bCs/>
          <w:i/>
          <w:iCs/>
          <w:lang w:eastAsia="en-AU"/>
        </w:rPr>
        <w:t>Music Programming</w:t>
      </w:r>
    </w:p>
    <w:p w14:paraId="5ACD0114" w14:textId="09D258FF" w:rsidR="00633D9B" w:rsidRPr="00FB0B64" w:rsidRDefault="00633D9B" w:rsidP="00633D9B">
      <w:pPr>
        <w:pStyle w:val="ACMABodyText"/>
        <w:rPr>
          <w:rFonts w:cs="Arial"/>
          <w:lang w:eastAsia="en-AU"/>
        </w:rPr>
      </w:pPr>
      <w:r w:rsidRPr="00FB0B64">
        <w:rPr>
          <w:rFonts w:cs="Arial"/>
          <w:lang w:eastAsia="en-AU"/>
        </w:rPr>
        <w:t xml:space="preserve">The complainant submitted: </w:t>
      </w:r>
    </w:p>
    <w:p w14:paraId="05AF3895" w14:textId="77777777" w:rsidR="00633D9B" w:rsidRPr="00FB0B64" w:rsidRDefault="00633D9B" w:rsidP="00BD6CBA">
      <w:pPr>
        <w:pStyle w:val="ACMABodyText"/>
        <w:ind w:left="720"/>
        <w:rPr>
          <w:rFonts w:cs="Arial"/>
          <w:sz w:val="18"/>
          <w:szCs w:val="18"/>
        </w:rPr>
      </w:pPr>
      <w:r w:rsidRPr="00FB0B64">
        <w:rPr>
          <w:rFonts w:cs="Arial"/>
          <w:sz w:val="18"/>
          <w:szCs w:val="18"/>
          <w:lang w:eastAsia="en-AU"/>
        </w:rPr>
        <w:t xml:space="preserve">[…] </w:t>
      </w:r>
      <w:r w:rsidRPr="00FB0B64">
        <w:rPr>
          <w:rFonts w:cs="Arial"/>
          <w:sz w:val="18"/>
          <w:szCs w:val="18"/>
        </w:rPr>
        <w:t>the music currently being programmed by the station, under its new ownership, is primarily 'gold' or 'Classic Hits' music from the seventies, eighties, nineties and early 2000s, with more recent tracks integrated into the mix on occasions.</w:t>
      </w:r>
    </w:p>
    <w:p w14:paraId="2E1A5737" w14:textId="77777777" w:rsidR="00633D9B" w:rsidRPr="00FB0B64" w:rsidRDefault="00633D9B" w:rsidP="00BD6CBA">
      <w:pPr>
        <w:pStyle w:val="ACMABodyText"/>
        <w:ind w:left="720"/>
        <w:rPr>
          <w:rFonts w:cs="Arial"/>
          <w:sz w:val="18"/>
          <w:szCs w:val="18"/>
        </w:rPr>
      </w:pPr>
      <w:r w:rsidRPr="00FB0B64">
        <w:rPr>
          <w:rFonts w:cs="Arial"/>
          <w:sz w:val="18"/>
          <w:szCs w:val="18"/>
        </w:rPr>
        <w:t>[…]</w:t>
      </w:r>
    </w:p>
    <w:p w14:paraId="43909D77" w14:textId="77777777" w:rsidR="00633D9B" w:rsidRPr="00FB0B64" w:rsidRDefault="00633D9B" w:rsidP="00BD6CBA">
      <w:pPr>
        <w:pStyle w:val="ACMABodyText"/>
        <w:spacing w:before="120"/>
        <w:ind w:left="720"/>
        <w:rPr>
          <w:rFonts w:cs="Arial"/>
          <w:sz w:val="18"/>
          <w:szCs w:val="18"/>
        </w:rPr>
      </w:pPr>
      <w:r w:rsidRPr="00FB0B64">
        <w:rPr>
          <w:rFonts w:cs="Arial"/>
          <w:sz w:val="18"/>
          <w:szCs w:val="18"/>
        </w:rPr>
        <w:t xml:space="preserve">This Classic Hits music mix is the primary format for most regional AM stations. </w:t>
      </w:r>
    </w:p>
    <w:p w14:paraId="1DF5B8D2" w14:textId="77777777" w:rsidR="00633D9B" w:rsidRPr="00FB0B64" w:rsidRDefault="00633D9B" w:rsidP="00BD6CBA">
      <w:pPr>
        <w:pStyle w:val="ACMABodyText"/>
        <w:spacing w:before="120"/>
        <w:ind w:left="720"/>
        <w:rPr>
          <w:rFonts w:cs="Arial"/>
          <w:sz w:val="18"/>
          <w:szCs w:val="18"/>
        </w:rPr>
      </w:pPr>
      <w:r w:rsidRPr="00FB0B64">
        <w:rPr>
          <w:rFonts w:cs="Arial"/>
          <w:sz w:val="18"/>
          <w:szCs w:val="18"/>
        </w:rPr>
        <w:t>The music played by FAB FM is extremely broad-based in its appeal.</w:t>
      </w:r>
    </w:p>
    <w:p w14:paraId="76C01AEA" w14:textId="77777777" w:rsidR="00633D9B" w:rsidRPr="00FB0B64" w:rsidRDefault="00633D9B" w:rsidP="00561E74">
      <w:pPr>
        <w:pStyle w:val="ACMABodyText"/>
        <w:ind w:left="720"/>
        <w:rPr>
          <w:rFonts w:cs="Arial"/>
          <w:sz w:val="18"/>
          <w:szCs w:val="18"/>
        </w:rPr>
      </w:pPr>
      <w:r w:rsidRPr="00FB0B64">
        <w:rPr>
          <w:rFonts w:cs="Arial"/>
          <w:sz w:val="18"/>
          <w:szCs w:val="18"/>
        </w:rPr>
        <w:t>[…]</w:t>
      </w:r>
    </w:p>
    <w:p w14:paraId="42D57FEA" w14:textId="77777777" w:rsidR="00633D9B" w:rsidRPr="00FB0B64" w:rsidRDefault="00633D9B" w:rsidP="006F7FB0">
      <w:pPr>
        <w:pStyle w:val="ACMABodyText0"/>
        <w:spacing w:after="240" w:line="240" w:lineRule="atLeast"/>
        <w:ind w:left="720"/>
        <w:rPr>
          <w:rFonts w:ascii="Arial" w:hAnsi="Arial" w:cs="Arial"/>
          <w:sz w:val="18"/>
          <w:szCs w:val="18"/>
        </w:rPr>
      </w:pPr>
      <w:r w:rsidRPr="00FB0B64">
        <w:rPr>
          <w:rFonts w:ascii="Arial" w:hAnsi="Arial" w:cs="Arial"/>
          <w:sz w:val="18"/>
          <w:szCs w:val="18"/>
        </w:rPr>
        <w:t>The music content is continuously changing 24 hours a day, 7 days a week, as it does on any commercial or community broadcasting service.</w:t>
      </w:r>
    </w:p>
    <w:p w14:paraId="1399060F" w14:textId="77777777" w:rsidR="00633D9B" w:rsidRPr="00085604" w:rsidRDefault="00633D9B" w:rsidP="00BD6CBA">
      <w:pPr>
        <w:spacing w:line="240" w:lineRule="atLeast"/>
        <w:rPr>
          <w:rFonts w:cs="Arial"/>
          <w:i w:val="0"/>
          <w:szCs w:val="20"/>
          <w:lang w:eastAsia="en-AU"/>
        </w:rPr>
      </w:pPr>
      <w:r w:rsidRPr="00085604">
        <w:rPr>
          <w:rFonts w:cs="Arial"/>
          <w:i w:val="0"/>
          <w:szCs w:val="20"/>
          <w:lang w:eastAsia="en-AU"/>
        </w:rPr>
        <w:t>The licensee submitted:</w:t>
      </w:r>
    </w:p>
    <w:p w14:paraId="708A1CF3" w14:textId="77777777" w:rsidR="00633D9B" w:rsidRPr="00FB0B64" w:rsidRDefault="00633D9B" w:rsidP="00561E74">
      <w:pPr>
        <w:pStyle w:val="ACMABodyText"/>
        <w:ind w:left="720"/>
        <w:rPr>
          <w:rFonts w:cs="Arial"/>
          <w:sz w:val="18"/>
          <w:szCs w:val="18"/>
        </w:rPr>
      </w:pPr>
      <w:r w:rsidRPr="00FB0B64">
        <w:rPr>
          <w:rFonts w:cs="Arial"/>
          <w:sz w:val="18"/>
          <w:szCs w:val="18"/>
        </w:rPr>
        <w:t>Our music format is of a bygone era and would not be considered contemporary in any way. It is aimed at keeping listeners engaged between the tourism &amp; environmental messages and local information we provide and is not generally played on commercial radio.</w:t>
      </w:r>
    </w:p>
    <w:p w14:paraId="7D859C9F" w14:textId="77777777" w:rsidR="00633D9B" w:rsidRPr="00FB0B64" w:rsidRDefault="00633D9B" w:rsidP="005D62B5">
      <w:pPr>
        <w:pStyle w:val="ACMABodyText"/>
        <w:rPr>
          <w:rFonts w:cs="Arial"/>
          <w:lang w:eastAsia="en-AU"/>
        </w:rPr>
      </w:pPr>
      <w:r w:rsidRPr="00FB0B64">
        <w:rPr>
          <w:rFonts w:cs="Arial"/>
          <w:lang w:eastAsia="en-AU"/>
        </w:rPr>
        <w:t>FAB FM’s program schedule indicates that music is a primary component of the service, amounting to 93 per cent of its automated programming. The ACMA’s review of recordings of FAB FM’s broadcasts found that music was a significant component of three of its live hosted programs, where music made up over 50 per cent of the program and the tracks are introduced and back-announced by the presenters.</w:t>
      </w:r>
    </w:p>
    <w:p w14:paraId="09D673D4" w14:textId="1CA066AD" w:rsidR="00633D9B" w:rsidRPr="00FB0B64" w:rsidRDefault="00633D9B" w:rsidP="00633D9B">
      <w:pPr>
        <w:pStyle w:val="ACMABodyText"/>
        <w:rPr>
          <w:rFonts w:cs="Arial"/>
          <w:lang w:eastAsia="en-AU"/>
        </w:rPr>
      </w:pPr>
      <w:r w:rsidRPr="00FB0B64">
        <w:rPr>
          <w:rFonts w:cs="Arial"/>
          <w:lang w:eastAsia="en-AU"/>
        </w:rPr>
        <w:t xml:space="preserve">The ACMA’s review of a sample of the music broadcast found that approximately a quarter was released during the 1960s, a quarter during the 1970s, and almost half during the 1980s. There was a small amount released from the 1990s to the present. The majority of songs released from the 1960s to the 1980s were by well-known artists and included hits likely to be recognisable to the general public. Details of the sample analysis are provided in </w:t>
      </w:r>
      <w:r w:rsidRPr="00FB0B64">
        <w:rPr>
          <w:rFonts w:cs="Arial"/>
          <w:b/>
          <w:bCs/>
          <w:lang w:eastAsia="en-AU"/>
        </w:rPr>
        <w:t>Attachment D</w:t>
      </w:r>
      <w:r w:rsidRPr="00FB0B64">
        <w:rPr>
          <w:rFonts w:cs="Arial"/>
          <w:lang w:eastAsia="en-AU"/>
        </w:rPr>
        <w:t>.</w:t>
      </w:r>
    </w:p>
    <w:p w14:paraId="03264D6F" w14:textId="77777777" w:rsidR="00633D9B" w:rsidRPr="00FB0B64" w:rsidRDefault="00633D9B" w:rsidP="00633D9B">
      <w:pPr>
        <w:pStyle w:val="ACMABodyText"/>
        <w:rPr>
          <w:rFonts w:cs="Arial"/>
          <w:lang w:eastAsia="en-AU"/>
        </w:rPr>
      </w:pPr>
      <w:r w:rsidRPr="00FB0B64">
        <w:rPr>
          <w:rFonts w:cs="Arial"/>
          <w:lang w:eastAsia="en-AU"/>
        </w:rPr>
        <w:t>The music broadcast by FAB FM is similar to music broadcast on commercial AM stations available in the area. In coming to this conclusion, the ACMA considered the following:</w:t>
      </w:r>
    </w:p>
    <w:p w14:paraId="6F753E63" w14:textId="77777777" w:rsidR="00633D9B" w:rsidRPr="00FB0B64" w:rsidRDefault="00633D9B" w:rsidP="007B7A77">
      <w:pPr>
        <w:pStyle w:val="ACMABodyText"/>
        <w:numPr>
          <w:ilvl w:val="0"/>
          <w:numId w:val="18"/>
        </w:numPr>
        <w:ind w:left="714" w:hanging="357"/>
        <w:rPr>
          <w:rFonts w:cs="Arial"/>
          <w:lang w:eastAsia="en-AU"/>
        </w:rPr>
      </w:pPr>
      <w:r w:rsidRPr="00FB0B64">
        <w:rPr>
          <w:rFonts w:cs="Arial"/>
          <w:lang w:eastAsia="en-AU"/>
        </w:rPr>
        <w:t xml:space="preserve">The area in which the FAB FM signal is available is covered by four Cairns-based commercial radio stations (being three FM stations and one AM station), and one AM station based in Atherton. </w:t>
      </w:r>
    </w:p>
    <w:p w14:paraId="7FE75C77" w14:textId="19EB22EC" w:rsidR="00633D9B" w:rsidRPr="00FB0B64" w:rsidRDefault="00633D9B" w:rsidP="007B7A77">
      <w:pPr>
        <w:pStyle w:val="ACMABodyText"/>
        <w:numPr>
          <w:ilvl w:val="0"/>
          <w:numId w:val="18"/>
        </w:numPr>
        <w:rPr>
          <w:rFonts w:cs="Arial"/>
          <w:lang w:eastAsia="en-AU"/>
        </w:rPr>
      </w:pPr>
      <w:r w:rsidRPr="00FB0B64">
        <w:rPr>
          <w:rFonts w:cs="Arial"/>
          <w:lang w:eastAsia="en-AU"/>
        </w:rPr>
        <w:t>Commercial service 4CA promotes itself as broadcasting a Classic Hits music format and</w:t>
      </w:r>
      <w:r w:rsidR="006678CD">
        <w:rPr>
          <w:rFonts w:cs="Arial"/>
          <w:lang w:eastAsia="en-AU"/>
        </w:rPr>
        <w:t xml:space="preserve"> as having an </w:t>
      </w:r>
      <w:r w:rsidRPr="00FB0B64">
        <w:rPr>
          <w:rFonts w:cs="Arial"/>
          <w:lang w:eastAsia="en-AU"/>
        </w:rPr>
        <w:t>audience demographic</w:t>
      </w:r>
      <w:r w:rsidR="00867E00">
        <w:rPr>
          <w:rFonts w:cs="Arial"/>
          <w:lang w:eastAsia="en-AU"/>
        </w:rPr>
        <w:t xml:space="preserve"> of</w:t>
      </w:r>
      <w:r w:rsidRPr="00FB0B64">
        <w:rPr>
          <w:rFonts w:cs="Arial"/>
          <w:lang w:eastAsia="en-AU"/>
        </w:rPr>
        <w:t xml:space="preserve"> listeners aged 55 years and over. Commercial service 4AM broadcasts an ‘Easy Listening’ format and the demographic of its audience is 30 to 64 years.</w:t>
      </w:r>
      <w:r w:rsidR="007751FA" w:rsidRPr="007751FA">
        <w:rPr>
          <w:rStyle w:val="FootnoteReference"/>
          <w:lang w:eastAsia="en-AU"/>
        </w:rPr>
        <w:t xml:space="preserve"> </w:t>
      </w:r>
      <w:r w:rsidR="007751FA">
        <w:rPr>
          <w:rStyle w:val="FootnoteReference"/>
          <w:lang w:eastAsia="en-AU"/>
        </w:rPr>
        <w:footnoteReference w:id="4"/>
      </w:r>
    </w:p>
    <w:p w14:paraId="69D345C7" w14:textId="5ECED71F" w:rsidR="00633D9B" w:rsidRPr="00FB0B64" w:rsidRDefault="00633D9B" w:rsidP="007B7A77">
      <w:pPr>
        <w:pStyle w:val="ACMABodyText"/>
        <w:numPr>
          <w:ilvl w:val="0"/>
          <w:numId w:val="18"/>
        </w:numPr>
        <w:rPr>
          <w:rFonts w:cs="Arial"/>
          <w:lang w:eastAsia="en-AU"/>
        </w:rPr>
      </w:pPr>
      <w:r w:rsidRPr="00FB0B64">
        <w:rPr>
          <w:rFonts w:cs="Arial"/>
          <w:lang w:eastAsia="en-AU"/>
        </w:rPr>
        <w:t>A 2019 survey of Cairns commercial radio found that 68 per cent of listeners aged between 40 and 54 years, and 60 per cent of listeners aged between 55 and 64 years</w:t>
      </w:r>
      <w:r w:rsidR="00E03D1E">
        <w:rPr>
          <w:rFonts w:cs="Arial"/>
          <w:lang w:eastAsia="en-AU"/>
        </w:rPr>
        <w:t>,</w:t>
      </w:r>
      <w:r w:rsidRPr="00FB0B64">
        <w:rPr>
          <w:rFonts w:cs="Arial"/>
          <w:lang w:eastAsia="en-AU"/>
        </w:rPr>
        <w:t xml:space="preserve"> listened mostly to one of the four commercial radio stations during the survey period.</w:t>
      </w:r>
      <w:r w:rsidRPr="00FB0B64">
        <w:rPr>
          <w:rFonts w:cs="Arial"/>
          <w:sz w:val="18"/>
          <w:szCs w:val="18"/>
          <w:vertAlign w:val="superscript"/>
        </w:rPr>
        <w:footnoteReference w:id="5"/>
      </w:r>
      <w:r w:rsidRPr="00FB0B64">
        <w:rPr>
          <w:rFonts w:cs="Arial"/>
          <w:sz w:val="18"/>
          <w:szCs w:val="18"/>
          <w:vertAlign w:val="superscript"/>
          <w:lang w:eastAsia="en-AU"/>
        </w:rPr>
        <w:t xml:space="preserve"> </w:t>
      </w:r>
    </w:p>
    <w:p w14:paraId="28DB08EA" w14:textId="12EEF269" w:rsidR="00221C28" w:rsidRDefault="00633D9B" w:rsidP="00633D9B">
      <w:pPr>
        <w:pStyle w:val="ACMABodyText"/>
        <w:rPr>
          <w:rFonts w:cs="Arial"/>
          <w:lang w:eastAsia="en-AU"/>
        </w:rPr>
      </w:pPr>
      <w:r w:rsidRPr="00FB0B64">
        <w:rPr>
          <w:rFonts w:cs="Arial"/>
          <w:lang w:eastAsia="en-AU"/>
        </w:rPr>
        <w:t xml:space="preserve">The ACMA considers that FAB FM’s music programming </w:t>
      </w:r>
      <w:r w:rsidR="00E03D1E">
        <w:rPr>
          <w:rFonts w:cs="Arial"/>
          <w:lang w:eastAsia="en-AU"/>
        </w:rPr>
        <w:t>i</w:t>
      </w:r>
      <w:r w:rsidR="00E03D1E" w:rsidRPr="00FB0B64">
        <w:rPr>
          <w:rFonts w:cs="Arial"/>
          <w:lang w:eastAsia="en-AU"/>
        </w:rPr>
        <w:t xml:space="preserve">s </w:t>
      </w:r>
      <w:r w:rsidRPr="00FB0B64">
        <w:rPr>
          <w:rFonts w:cs="Arial"/>
          <w:lang w:eastAsia="en-AU"/>
        </w:rPr>
        <w:t xml:space="preserve">likely to appeal to listeners aged over 45 years of age. ABS population data </w:t>
      </w:r>
      <w:r w:rsidR="00B017B8">
        <w:rPr>
          <w:rFonts w:cs="Arial"/>
          <w:lang w:eastAsia="en-AU"/>
        </w:rPr>
        <w:t>indicates</w:t>
      </w:r>
      <w:r w:rsidR="00B017B8" w:rsidRPr="00FB0B64">
        <w:rPr>
          <w:rFonts w:cs="Arial"/>
          <w:lang w:eastAsia="en-AU"/>
        </w:rPr>
        <w:t xml:space="preserve"> </w:t>
      </w:r>
      <w:r w:rsidRPr="00FB0B64">
        <w:rPr>
          <w:rFonts w:cs="Arial"/>
          <w:lang w:eastAsia="en-AU"/>
        </w:rPr>
        <w:t xml:space="preserve">48.3 per cent of the resident population of the Port Douglas </w:t>
      </w:r>
      <w:r w:rsidR="00BD6CBA">
        <w:rPr>
          <w:rFonts w:cs="Arial"/>
          <w:lang w:eastAsia="en-AU"/>
        </w:rPr>
        <w:t>l</w:t>
      </w:r>
      <w:r w:rsidRPr="00FB0B64">
        <w:rPr>
          <w:rFonts w:cs="Arial"/>
          <w:lang w:eastAsia="en-AU"/>
        </w:rPr>
        <w:t xml:space="preserve">ocal </w:t>
      </w:r>
      <w:r w:rsidR="00BD6CBA">
        <w:rPr>
          <w:rFonts w:cs="Arial"/>
          <w:lang w:eastAsia="en-AU"/>
        </w:rPr>
        <w:t>g</w:t>
      </w:r>
      <w:r w:rsidRPr="00FB0B64">
        <w:rPr>
          <w:rFonts w:cs="Arial"/>
          <w:lang w:eastAsia="en-AU"/>
        </w:rPr>
        <w:t>overnment area, which includes the licence area for FAB FM, to be aged 45 years or older</w:t>
      </w:r>
      <w:r w:rsidRPr="00FB0B64">
        <w:rPr>
          <w:rStyle w:val="FootnoteReference"/>
          <w:rFonts w:cs="Arial"/>
          <w:lang w:eastAsia="en-AU"/>
        </w:rPr>
        <w:footnoteReference w:id="6"/>
      </w:r>
      <w:r w:rsidRPr="00FB0B64">
        <w:rPr>
          <w:rFonts w:cs="Arial"/>
          <w:lang w:eastAsia="en-AU"/>
        </w:rPr>
        <w:t>.</w:t>
      </w:r>
    </w:p>
    <w:p w14:paraId="3F81025A" w14:textId="3D1D0925" w:rsidR="005E28D9" w:rsidRPr="00185BD4" w:rsidRDefault="005E28D9" w:rsidP="00633D9B">
      <w:pPr>
        <w:pStyle w:val="ACMABodyText"/>
        <w:rPr>
          <w:rFonts w:cs="Arial"/>
          <w:sz w:val="18"/>
          <w:szCs w:val="18"/>
          <w:lang w:eastAsia="en-AU"/>
        </w:rPr>
      </w:pPr>
      <w:r w:rsidRPr="00185BD4">
        <w:rPr>
          <w:rFonts w:cs="Arial"/>
          <w:lang w:eastAsia="en-AU"/>
        </w:rPr>
        <w:t>The licensee further submitted</w:t>
      </w:r>
      <w:r w:rsidRPr="00185BD4">
        <w:rPr>
          <w:rFonts w:cs="Arial"/>
          <w:sz w:val="18"/>
          <w:szCs w:val="18"/>
          <w:lang w:eastAsia="en-AU"/>
        </w:rPr>
        <w:t>:</w:t>
      </w:r>
    </w:p>
    <w:p w14:paraId="4F9E87FA" w14:textId="77777777" w:rsidR="005E28D9" w:rsidRPr="00185BD4" w:rsidRDefault="005E28D9" w:rsidP="005E28D9">
      <w:pPr>
        <w:pStyle w:val="ACMABodyText"/>
        <w:ind w:left="720"/>
        <w:rPr>
          <w:rFonts w:cs="Arial"/>
          <w:iCs/>
          <w:sz w:val="18"/>
          <w:szCs w:val="18"/>
          <w:lang w:eastAsia="en-AU"/>
        </w:rPr>
      </w:pPr>
      <w:r w:rsidRPr="00185BD4">
        <w:rPr>
          <w:rFonts w:cs="Arial"/>
          <w:iCs/>
          <w:sz w:val="18"/>
          <w:szCs w:val="18"/>
          <w:lang w:eastAsia="en-AU"/>
        </w:rPr>
        <w:t xml:space="preserve">The ACMA estimates that 48.3 per cent of the resident population are over 45 years of age, which leaves a larger portion, over 50%, of the local population falling outside the age range of what the ACMA considers our music is likely to appeal to. </w:t>
      </w:r>
    </w:p>
    <w:p w14:paraId="1DF4A530" w14:textId="34D60C4F" w:rsidR="005E28D9" w:rsidRPr="00185BD4" w:rsidRDefault="005E28D9" w:rsidP="005E28D9">
      <w:pPr>
        <w:pStyle w:val="ACMABodyText"/>
        <w:ind w:left="720"/>
        <w:rPr>
          <w:rFonts w:cs="Arial"/>
          <w:iCs/>
          <w:sz w:val="18"/>
          <w:szCs w:val="18"/>
          <w:lang w:eastAsia="en-AU"/>
        </w:rPr>
      </w:pPr>
      <w:r w:rsidRPr="00185BD4">
        <w:rPr>
          <w:rFonts w:cs="Arial"/>
          <w:iCs/>
          <w:sz w:val="18"/>
          <w:szCs w:val="18"/>
          <w:lang w:eastAsia="en-AU"/>
        </w:rPr>
        <w:t xml:space="preserve">However, figures obtained from Tourism Port Douglas Daintree </w:t>
      </w:r>
      <w:r w:rsidR="00F8241A" w:rsidRPr="00185BD4">
        <w:rPr>
          <w:rFonts w:cs="Arial"/>
          <w:iCs/>
          <w:sz w:val="18"/>
          <w:szCs w:val="18"/>
          <w:lang w:eastAsia="en-AU"/>
        </w:rPr>
        <w:t>[…]</w:t>
      </w:r>
      <w:r w:rsidRPr="00185BD4">
        <w:rPr>
          <w:rFonts w:cs="Arial"/>
          <w:iCs/>
          <w:sz w:val="18"/>
          <w:szCs w:val="18"/>
          <w:lang w:eastAsia="en-AU"/>
        </w:rPr>
        <w:t xml:space="preserve"> show that visitor numbers, that is tourists holidaying in our region, for the age range 40 to 65 plus is 65.6 per cent, which is considerably higher than local residents.</w:t>
      </w:r>
    </w:p>
    <w:p w14:paraId="0F3B939B" w14:textId="7843DDCF" w:rsidR="005E28D9" w:rsidRPr="00DF5B2D" w:rsidRDefault="005E28D9" w:rsidP="00633D9B">
      <w:pPr>
        <w:pStyle w:val="ACMABodyText"/>
        <w:rPr>
          <w:rFonts w:cs="Arial"/>
          <w:iCs/>
          <w:lang w:eastAsia="en-AU"/>
        </w:rPr>
      </w:pPr>
      <w:r w:rsidRPr="00185BD4">
        <w:rPr>
          <w:rFonts w:cs="Arial"/>
          <w:iCs/>
          <w:lang w:eastAsia="en-AU"/>
        </w:rPr>
        <w:t xml:space="preserve">The ACMA accepts that </w:t>
      </w:r>
      <w:r w:rsidR="00F8241A" w:rsidRPr="00185BD4">
        <w:rPr>
          <w:rFonts w:cs="Arial"/>
          <w:iCs/>
          <w:lang w:eastAsia="en-AU"/>
        </w:rPr>
        <w:t xml:space="preserve">it may be the case that </w:t>
      </w:r>
      <w:r w:rsidRPr="00185BD4">
        <w:rPr>
          <w:rFonts w:cs="Arial"/>
          <w:iCs/>
          <w:lang w:eastAsia="en-AU"/>
        </w:rPr>
        <w:t xml:space="preserve">a large portion of the resident population of the Douglas Shire aged under 45 years </w:t>
      </w:r>
      <w:r w:rsidR="00F8241A" w:rsidRPr="00185BD4">
        <w:rPr>
          <w:rFonts w:cs="Arial"/>
          <w:iCs/>
          <w:lang w:eastAsia="en-AU"/>
        </w:rPr>
        <w:t>has a more</w:t>
      </w:r>
      <w:r w:rsidRPr="00185BD4">
        <w:rPr>
          <w:rFonts w:cs="Arial"/>
          <w:iCs/>
          <w:lang w:eastAsia="en-AU"/>
        </w:rPr>
        <w:t xml:space="preserve"> limited interest in the music broadcast by FAB</w:t>
      </w:r>
      <w:r w:rsidR="00F8241A" w:rsidRPr="00185BD4">
        <w:rPr>
          <w:rFonts w:cs="Arial"/>
          <w:iCs/>
          <w:lang w:eastAsia="en-AU"/>
        </w:rPr>
        <w:t>-</w:t>
      </w:r>
      <w:r w:rsidRPr="00185BD4">
        <w:rPr>
          <w:rFonts w:cs="Arial"/>
          <w:iCs/>
          <w:lang w:eastAsia="en-AU"/>
        </w:rPr>
        <w:t>FM</w:t>
      </w:r>
      <w:r w:rsidR="00F8241A" w:rsidRPr="00185BD4">
        <w:rPr>
          <w:rFonts w:cs="Arial"/>
          <w:iCs/>
          <w:lang w:eastAsia="en-AU"/>
        </w:rPr>
        <w:t xml:space="preserve"> than those aged 45 or over</w:t>
      </w:r>
      <w:r w:rsidRPr="00185BD4">
        <w:rPr>
          <w:rFonts w:cs="Arial"/>
          <w:iCs/>
          <w:lang w:eastAsia="en-AU"/>
        </w:rPr>
        <w:t xml:space="preserve">. However, </w:t>
      </w:r>
      <w:r w:rsidR="00F8241A" w:rsidRPr="00185BD4">
        <w:rPr>
          <w:rFonts w:cs="Arial"/>
          <w:iCs/>
          <w:lang w:eastAsia="en-AU"/>
        </w:rPr>
        <w:t xml:space="preserve">it remains the case that </w:t>
      </w:r>
      <w:r w:rsidR="00D842B1" w:rsidRPr="00185BD4">
        <w:rPr>
          <w:rFonts w:cs="Arial"/>
          <w:iCs/>
          <w:lang w:eastAsia="en-AU"/>
        </w:rPr>
        <w:t xml:space="preserve">regardless of the age demographic of tourists </w:t>
      </w:r>
      <w:r w:rsidR="009417D7" w:rsidRPr="00185BD4">
        <w:rPr>
          <w:rFonts w:cs="Arial"/>
          <w:iCs/>
          <w:lang w:eastAsia="en-AU"/>
        </w:rPr>
        <w:t xml:space="preserve">in the licence area, </w:t>
      </w:r>
      <w:r w:rsidR="00DF5B2D" w:rsidRPr="00185BD4">
        <w:rPr>
          <w:rFonts w:cs="Arial"/>
          <w:iCs/>
          <w:lang w:eastAsia="en-AU"/>
        </w:rPr>
        <w:t xml:space="preserve">the music programming </w:t>
      </w:r>
      <w:r w:rsidR="00F8241A" w:rsidRPr="00185BD4">
        <w:rPr>
          <w:rFonts w:cs="Arial"/>
          <w:iCs/>
          <w:lang w:eastAsia="en-AU"/>
        </w:rPr>
        <w:t>provided by FAB</w:t>
      </w:r>
      <w:r w:rsidR="00D0343A" w:rsidRPr="00185BD4">
        <w:rPr>
          <w:rFonts w:cs="Arial"/>
          <w:iCs/>
          <w:lang w:eastAsia="en-AU"/>
        </w:rPr>
        <w:t xml:space="preserve"> </w:t>
      </w:r>
      <w:r w:rsidR="00F8241A" w:rsidRPr="00185BD4">
        <w:rPr>
          <w:rFonts w:cs="Arial"/>
          <w:iCs/>
          <w:lang w:eastAsia="en-AU"/>
        </w:rPr>
        <w:t xml:space="preserve">FM </w:t>
      </w:r>
      <w:r w:rsidR="00DF5B2D" w:rsidRPr="00185BD4">
        <w:rPr>
          <w:rFonts w:cs="Arial"/>
          <w:iCs/>
          <w:lang w:eastAsia="en-AU"/>
        </w:rPr>
        <w:t xml:space="preserve">is likely to appeal to a significant proportion of the </w:t>
      </w:r>
      <w:r w:rsidR="00897474" w:rsidRPr="00185BD4">
        <w:rPr>
          <w:rFonts w:cs="Arial"/>
          <w:iCs/>
          <w:lang w:eastAsia="en-AU"/>
        </w:rPr>
        <w:t xml:space="preserve">general </w:t>
      </w:r>
      <w:r w:rsidR="00DF5B2D" w:rsidRPr="00185BD4">
        <w:rPr>
          <w:rFonts w:cs="Arial"/>
          <w:iCs/>
          <w:lang w:eastAsia="en-AU"/>
        </w:rPr>
        <w:t>population of the licence area.</w:t>
      </w:r>
      <w:r w:rsidR="00DF5B2D">
        <w:rPr>
          <w:rFonts w:cs="Arial"/>
          <w:iCs/>
          <w:lang w:eastAsia="en-AU"/>
        </w:rPr>
        <w:t xml:space="preserve"> </w:t>
      </w:r>
    </w:p>
    <w:p w14:paraId="5CC9BD8E" w14:textId="77777777" w:rsidR="00633D9B" w:rsidRPr="00FB0B64" w:rsidRDefault="00633D9B" w:rsidP="00633D9B">
      <w:pPr>
        <w:pStyle w:val="ACMABodyText"/>
        <w:rPr>
          <w:rFonts w:cs="Arial"/>
          <w:b/>
          <w:bCs/>
          <w:i/>
          <w:iCs/>
          <w:lang w:eastAsia="en-AU"/>
        </w:rPr>
      </w:pPr>
      <w:r w:rsidRPr="00FB0B64">
        <w:rPr>
          <w:rFonts w:cs="Arial"/>
          <w:b/>
          <w:bCs/>
          <w:i/>
          <w:iCs/>
          <w:lang w:eastAsia="en-AU"/>
        </w:rPr>
        <w:t xml:space="preserve">Tourist information </w:t>
      </w:r>
    </w:p>
    <w:p w14:paraId="4279D06B" w14:textId="77777777" w:rsidR="00633D9B" w:rsidRPr="00FB0B64" w:rsidRDefault="00633D9B" w:rsidP="00633D9B">
      <w:pPr>
        <w:pStyle w:val="ACMABodyText"/>
        <w:rPr>
          <w:rFonts w:cs="Arial"/>
        </w:rPr>
      </w:pPr>
      <w:r w:rsidRPr="00FB0B64">
        <w:rPr>
          <w:rFonts w:cs="Arial"/>
        </w:rPr>
        <w:t>The complainant submitted:</w:t>
      </w:r>
    </w:p>
    <w:p w14:paraId="563D7EEC" w14:textId="77777777" w:rsidR="00633D9B" w:rsidRPr="00FB0B64" w:rsidRDefault="00633D9B" w:rsidP="00633D9B">
      <w:pPr>
        <w:pStyle w:val="ACMABodyText"/>
        <w:ind w:left="720"/>
        <w:rPr>
          <w:rFonts w:cs="Arial"/>
          <w:sz w:val="18"/>
          <w:szCs w:val="18"/>
        </w:rPr>
      </w:pPr>
      <w:r w:rsidRPr="00FB0B64">
        <w:rPr>
          <w:rFonts w:cs="Arial"/>
          <w:sz w:val="18"/>
          <w:szCs w:val="18"/>
        </w:rPr>
        <w:t xml:space="preserve">While some tourist information is included in the programming, it would not be a significant enough percentage for the format to be classified as 'tourist information'. </w:t>
      </w:r>
    </w:p>
    <w:p w14:paraId="103B0CB6" w14:textId="77777777" w:rsidR="00633D9B" w:rsidRPr="00FB0B64" w:rsidRDefault="00633D9B" w:rsidP="00633D9B">
      <w:pPr>
        <w:pStyle w:val="ACMABodyText"/>
        <w:ind w:left="720"/>
        <w:rPr>
          <w:rFonts w:cs="Arial"/>
          <w:sz w:val="18"/>
          <w:szCs w:val="18"/>
        </w:rPr>
      </w:pPr>
      <w:r w:rsidRPr="00FB0B64">
        <w:rPr>
          <w:rFonts w:cs="Arial"/>
          <w:sz w:val="18"/>
          <w:szCs w:val="18"/>
        </w:rPr>
        <w:t>Most regional commercial broadcasters would carry as much, if not more, tourist information within their general programming than FAB FM.</w:t>
      </w:r>
    </w:p>
    <w:p w14:paraId="446367F3" w14:textId="77777777" w:rsidR="00633D9B" w:rsidRPr="00FB0B64" w:rsidRDefault="00633D9B" w:rsidP="00633D9B">
      <w:pPr>
        <w:pStyle w:val="ACMABodyText"/>
        <w:rPr>
          <w:rFonts w:cs="Arial"/>
        </w:rPr>
      </w:pPr>
      <w:r w:rsidRPr="00FB0B64">
        <w:rPr>
          <w:rFonts w:cs="Arial"/>
        </w:rPr>
        <w:t>The licensee submitted:</w:t>
      </w:r>
    </w:p>
    <w:p w14:paraId="3497BA35" w14:textId="6CA76E6E" w:rsidR="00633D9B" w:rsidRPr="00FB0B64" w:rsidRDefault="00633D9B" w:rsidP="00633D9B">
      <w:pPr>
        <w:pStyle w:val="ACMABodyText"/>
        <w:ind w:left="720"/>
        <w:rPr>
          <w:rFonts w:cs="Arial"/>
          <w:sz w:val="18"/>
          <w:szCs w:val="18"/>
        </w:rPr>
      </w:pPr>
      <w:r w:rsidRPr="00FB0B64">
        <w:rPr>
          <w:rFonts w:cs="Arial"/>
          <w:sz w:val="18"/>
          <w:szCs w:val="18"/>
        </w:rPr>
        <w:t>The majority of our programming is [predominantly</w:t>
      </w:r>
      <w:r w:rsidR="00212085">
        <w:rPr>
          <w:rFonts w:cs="Arial"/>
          <w:sz w:val="18"/>
          <w:szCs w:val="18"/>
        </w:rPr>
        <w:t>]</w:t>
      </w:r>
      <w:r w:rsidRPr="00FB0B64">
        <w:rPr>
          <w:rFonts w:cs="Arial"/>
          <w:sz w:val="18"/>
          <w:szCs w:val="18"/>
        </w:rPr>
        <w:t xml:space="preserve"> information based around the tourism industry, environmental factors, community information and music and run under automation</w:t>
      </w:r>
      <w:r w:rsidRPr="00FB0B64">
        <w:rPr>
          <w:rFonts w:cs="Arial"/>
        </w:rPr>
        <w:t>.</w:t>
      </w:r>
    </w:p>
    <w:p w14:paraId="204B4694" w14:textId="508C61A5" w:rsidR="00633D9B" w:rsidRPr="00FB0B64" w:rsidRDefault="00B757B7" w:rsidP="00633D9B">
      <w:pPr>
        <w:pStyle w:val="ACMABodyText"/>
        <w:rPr>
          <w:rFonts w:cs="Arial"/>
        </w:rPr>
      </w:pPr>
      <w:r>
        <w:rPr>
          <w:rFonts w:cs="Arial"/>
          <w:iCs/>
        </w:rPr>
        <w:t xml:space="preserve">The ACMA </w:t>
      </w:r>
      <w:r w:rsidR="00E274B3">
        <w:rPr>
          <w:rFonts w:cs="Arial"/>
          <w:iCs/>
        </w:rPr>
        <w:t xml:space="preserve">noted </w:t>
      </w:r>
      <w:r w:rsidR="0033058A">
        <w:rPr>
          <w:rFonts w:cs="Arial"/>
          <w:iCs/>
        </w:rPr>
        <w:t xml:space="preserve">above that content </w:t>
      </w:r>
      <w:r>
        <w:rPr>
          <w:rFonts w:cs="Arial"/>
          <w:iCs/>
        </w:rPr>
        <w:t xml:space="preserve">targeted to tourists </w:t>
      </w:r>
      <w:r w:rsidR="0007735B">
        <w:rPr>
          <w:rFonts w:cs="Arial"/>
          <w:iCs/>
        </w:rPr>
        <w:t xml:space="preserve">may be </w:t>
      </w:r>
      <w:r w:rsidR="0033058A">
        <w:rPr>
          <w:rFonts w:cs="Arial"/>
          <w:iCs/>
        </w:rPr>
        <w:t xml:space="preserve">programming for a </w:t>
      </w:r>
      <w:r>
        <w:rPr>
          <w:rFonts w:cs="Arial"/>
          <w:iCs/>
        </w:rPr>
        <w:t>special interest</w:t>
      </w:r>
      <w:r w:rsidR="0033058A">
        <w:rPr>
          <w:rFonts w:cs="Arial"/>
          <w:iCs/>
        </w:rPr>
        <w:t xml:space="preserve"> group,</w:t>
      </w:r>
      <w:r>
        <w:rPr>
          <w:rFonts w:cs="Arial"/>
          <w:iCs/>
        </w:rPr>
        <w:t xml:space="preserve"> </w:t>
      </w:r>
      <w:r w:rsidR="0033058A">
        <w:rPr>
          <w:rFonts w:cs="Arial"/>
          <w:iCs/>
        </w:rPr>
        <w:t xml:space="preserve">however </w:t>
      </w:r>
      <w:r w:rsidR="00633D9B" w:rsidRPr="00FB0B64">
        <w:rPr>
          <w:rFonts w:cs="Arial"/>
          <w:iCs/>
        </w:rPr>
        <w:t>found that the proportion of information broadcast by FAB FM that is targeted to tourists is low</w:t>
      </w:r>
      <w:r w:rsidR="0033058A">
        <w:rPr>
          <w:rFonts w:cs="Arial"/>
          <w:iCs/>
        </w:rPr>
        <w:t>,</w:t>
      </w:r>
      <w:r w:rsidR="00633D9B" w:rsidRPr="00FB0B64">
        <w:rPr>
          <w:rFonts w:cs="Arial"/>
          <w:iCs/>
        </w:rPr>
        <w:t xml:space="preserve"> and much less than the proportion of material that may be of general interest. This accords with the licensee’s submission that it targets tourists and residents </w:t>
      </w:r>
      <w:r w:rsidR="00D17D66">
        <w:rPr>
          <w:rFonts w:cs="Arial"/>
          <w:iCs/>
        </w:rPr>
        <w:t>of</w:t>
      </w:r>
      <w:r w:rsidR="00D17D66" w:rsidRPr="00FB0B64">
        <w:rPr>
          <w:rFonts w:cs="Arial"/>
          <w:iCs/>
        </w:rPr>
        <w:t xml:space="preserve"> </w:t>
      </w:r>
      <w:r w:rsidR="00633D9B" w:rsidRPr="00FB0B64">
        <w:rPr>
          <w:rFonts w:cs="Arial"/>
          <w:iCs/>
        </w:rPr>
        <w:t xml:space="preserve">the Douglas Shire. </w:t>
      </w:r>
      <w:r w:rsidR="00633D9B" w:rsidRPr="00FB0B64">
        <w:rPr>
          <w:rFonts w:cs="Arial"/>
        </w:rPr>
        <w:t xml:space="preserve">In targeting both tourists and residents, the FAB FM service appears to be directed towards a large cross section of the community who are able to receive the service, rather than being limited to tourists. </w:t>
      </w:r>
    </w:p>
    <w:p w14:paraId="02DF5D42" w14:textId="77777777" w:rsidR="00633D9B" w:rsidRPr="00FB0B64" w:rsidRDefault="00633D9B" w:rsidP="00633D9B">
      <w:pPr>
        <w:pStyle w:val="ACMABodyText"/>
        <w:rPr>
          <w:rFonts w:cs="Arial"/>
          <w:b/>
          <w:bCs/>
          <w:i/>
          <w:iCs/>
          <w:lang w:eastAsia="en-AU"/>
        </w:rPr>
      </w:pPr>
      <w:r w:rsidRPr="00FB0B64">
        <w:rPr>
          <w:rFonts w:cs="Arial"/>
          <w:b/>
          <w:bCs/>
          <w:i/>
          <w:iCs/>
          <w:lang w:eastAsia="en-AU"/>
        </w:rPr>
        <w:t>Live hosted programs</w:t>
      </w:r>
    </w:p>
    <w:p w14:paraId="4E095703" w14:textId="77777777" w:rsidR="00633D9B" w:rsidRPr="00FB0B64" w:rsidRDefault="00633D9B" w:rsidP="00633D9B">
      <w:pPr>
        <w:pStyle w:val="ACMABodyText"/>
        <w:rPr>
          <w:rFonts w:cs="Arial"/>
          <w:lang w:eastAsia="en-AU"/>
        </w:rPr>
      </w:pPr>
      <w:r w:rsidRPr="00FB0B64">
        <w:rPr>
          <w:rFonts w:cs="Arial"/>
          <w:lang w:eastAsia="en-AU"/>
        </w:rPr>
        <w:t>The FAB FM program schedule indicates that 35 hours (21 per cent) of weekly content is hosted live by local presenters. As outlined above, music is a significant component of three of the four live hosted programs and the proportion of tourist information presented is low. The licensee made the following submissions about the live hosted programs:</w:t>
      </w:r>
    </w:p>
    <w:p w14:paraId="575BE41C" w14:textId="433B2225" w:rsidR="00633D9B" w:rsidRPr="00FB0B64" w:rsidRDefault="00633D9B" w:rsidP="007B061A">
      <w:pPr>
        <w:pStyle w:val="ACMABodyText"/>
        <w:ind w:left="720"/>
        <w:rPr>
          <w:rFonts w:cs="Arial"/>
          <w:iCs/>
          <w:sz w:val="18"/>
          <w:szCs w:val="18"/>
          <w:lang w:eastAsia="en-AU"/>
        </w:rPr>
      </w:pPr>
      <w:r w:rsidRPr="00FB0B64">
        <w:rPr>
          <w:rFonts w:cs="Arial"/>
          <w:iCs/>
          <w:sz w:val="18"/>
          <w:szCs w:val="18"/>
          <w:lang w:eastAsia="en-AU"/>
        </w:rPr>
        <w:t>Our news and weather is locally based and compiled within our studio for local consumption. Interviews, be they live in the studio or by phone, are based around local information. We do not have a news service that contains national &amp; international news like you would hear on commercial radio, our news is only of interest to visitors &amp; residents of the Douglas Shire</w:t>
      </w:r>
      <w:r w:rsidR="0007735B">
        <w:rPr>
          <w:rFonts w:cs="Arial"/>
          <w:iCs/>
          <w:sz w:val="18"/>
          <w:szCs w:val="18"/>
          <w:lang w:eastAsia="en-AU"/>
        </w:rPr>
        <w:t>.</w:t>
      </w:r>
    </w:p>
    <w:p w14:paraId="7B4AE4BA" w14:textId="77777777" w:rsidR="00633D9B" w:rsidRPr="00FB0B64" w:rsidRDefault="00633D9B" w:rsidP="00402EB9">
      <w:pPr>
        <w:pStyle w:val="ACMABodyText"/>
        <w:rPr>
          <w:rFonts w:cs="Arial"/>
          <w:lang w:eastAsia="en-AU"/>
        </w:rPr>
      </w:pPr>
      <w:r w:rsidRPr="00FB0B64">
        <w:rPr>
          <w:rFonts w:cs="Arial"/>
          <w:lang w:eastAsia="en-AU"/>
        </w:rPr>
        <w:tab/>
        <w:t>[…]</w:t>
      </w:r>
    </w:p>
    <w:p w14:paraId="0335BC9E" w14:textId="77777777" w:rsidR="00633D9B" w:rsidRPr="00FB0B64" w:rsidRDefault="00633D9B" w:rsidP="007B061A">
      <w:pPr>
        <w:pStyle w:val="ACMABodyText"/>
        <w:ind w:left="720"/>
        <w:rPr>
          <w:rFonts w:cs="Arial"/>
        </w:rPr>
      </w:pPr>
      <w:r w:rsidRPr="00FB0B64">
        <w:rPr>
          <w:rFonts w:cs="Arial"/>
          <w:sz w:val="18"/>
          <w:szCs w:val="18"/>
          <w:lang w:eastAsia="en-AU"/>
        </w:rPr>
        <w:t>The radio station is integrated into the social fabric of the community, including hosting not for profit groups and local fundraising events, whilst playing a huge role in getting local information out and bringing the community together. We participate in local sporting features, promote local and visiting artists, highlight local tourist destinations &amp; promote local businesses by encouraging listener interaction via the radio and social media.</w:t>
      </w:r>
    </w:p>
    <w:p w14:paraId="3F91B56B" w14:textId="77777777" w:rsidR="00633D9B" w:rsidRPr="00FB0B64" w:rsidRDefault="00633D9B" w:rsidP="006F7FB0">
      <w:pPr>
        <w:pStyle w:val="ACMABodyText"/>
        <w:rPr>
          <w:rFonts w:cs="Arial"/>
          <w:lang w:eastAsia="en-AU"/>
        </w:rPr>
      </w:pPr>
      <w:r w:rsidRPr="00FB0B64">
        <w:rPr>
          <w:rFonts w:cs="Arial"/>
          <w:lang w:eastAsia="en-AU"/>
        </w:rPr>
        <w:t>The ACMA considered four of the live hosted programs provided on FAB FM. These are described below indicating components that are additional to music and tourist information.</w:t>
      </w:r>
    </w:p>
    <w:p w14:paraId="53E9904E" w14:textId="77777777" w:rsidR="00633D9B" w:rsidRPr="000C6BD5" w:rsidRDefault="00633D9B" w:rsidP="00633D9B">
      <w:pPr>
        <w:spacing w:after="0" w:line="240" w:lineRule="auto"/>
        <w:contextualSpacing/>
        <w:rPr>
          <w:rFonts w:cs="Arial"/>
          <w:i w:val="0"/>
          <w:iCs/>
          <w:szCs w:val="20"/>
          <w:u w:val="single"/>
          <w:lang w:eastAsia="en-AU"/>
        </w:rPr>
      </w:pPr>
      <w:r w:rsidRPr="000C6BD5">
        <w:rPr>
          <w:rFonts w:cs="Arial"/>
          <w:i w:val="0"/>
          <w:iCs/>
          <w:szCs w:val="20"/>
          <w:u w:val="single"/>
          <w:lang w:eastAsia="en-AU"/>
        </w:rPr>
        <w:t xml:space="preserve">The morning program: </w:t>
      </w:r>
      <w:r w:rsidRPr="000C6BD5">
        <w:rPr>
          <w:rFonts w:cs="Arial"/>
          <w:szCs w:val="20"/>
          <w:u w:val="single"/>
          <w:lang w:eastAsia="en-AU"/>
        </w:rPr>
        <w:t>Makin and Eggs</w:t>
      </w:r>
    </w:p>
    <w:p w14:paraId="4251E74A" w14:textId="77777777" w:rsidR="00633D9B" w:rsidRPr="00FB0B64" w:rsidRDefault="00633D9B" w:rsidP="00633D9B">
      <w:pPr>
        <w:pStyle w:val="ACMABodyText"/>
        <w:contextualSpacing/>
        <w:rPr>
          <w:rFonts w:cs="Arial"/>
          <w:lang w:eastAsia="en-AU"/>
        </w:rPr>
      </w:pPr>
    </w:p>
    <w:p w14:paraId="5B22CB63" w14:textId="0CBD52F9" w:rsidR="00633D9B" w:rsidRPr="00FB0B64" w:rsidRDefault="00633D9B" w:rsidP="00633D9B">
      <w:pPr>
        <w:pStyle w:val="ACMABodyText"/>
        <w:contextualSpacing/>
        <w:rPr>
          <w:rFonts w:cs="Arial"/>
          <w:lang w:eastAsia="en-AU"/>
        </w:rPr>
      </w:pPr>
      <w:r w:rsidRPr="00FB0B64">
        <w:rPr>
          <w:rFonts w:cs="Arial"/>
          <w:lang w:eastAsia="en-AU"/>
        </w:rPr>
        <w:t>Hosted by Paul Makin between 7</w:t>
      </w:r>
      <w:r w:rsidR="00FA17D7">
        <w:rPr>
          <w:rFonts w:cs="Arial"/>
          <w:lang w:eastAsia="en-AU"/>
        </w:rPr>
        <w:t>.00</w:t>
      </w:r>
      <w:r w:rsidRPr="00FB0B64">
        <w:rPr>
          <w:rFonts w:cs="Arial"/>
          <w:lang w:eastAsia="en-AU"/>
        </w:rPr>
        <w:t xml:space="preserve"> am and 10</w:t>
      </w:r>
      <w:r w:rsidR="00FA17D7">
        <w:rPr>
          <w:rFonts w:cs="Arial"/>
          <w:lang w:eastAsia="en-AU"/>
        </w:rPr>
        <w:t>.00</w:t>
      </w:r>
      <w:r w:rsidRPr="00FB0B64">
        <w:rPr>
          <w:rFonts w:cs="Arial"/>
          <w:lang w:eastAsia="en-AU"/>
        </w:rPr>
        <w:t xml:space="preserve"> am each Monday to Friday, this show is described by FAB FM as:</w:t>
      </w:r>
    </w:p>
    <w:p w14:paraId="60E17612" w14:textId="77777777" w:rsidR="00633D9B" w:rsidRPr="00FB0B64" w:rsidRDefault="00633D9B" w:rsidP="00633D9B">
      <w:pPr>
        <w:pStyle w:val="ACMABodyText"/>
        <w:contextualSpacing/>
        <w:rPr>
          <w:rFonts w:cs="Arial"/>
          <w:lang w:eastAsia="en-AU"/>
        </w:rPr>
      </w:pPr>
    </w:p>
    <w:p w14:paraId="447B79F7" w14:textId="5A66D8F0" w:rsidR="00633D9B" w:rsidRPr="00FB0B64" w:rsidRDefault="00633D9B" w:rsidP="00633D9B">
      <w:pPr>
        <w:pStyle w:val="ACMABodyText"/>
        <w:ind w:left="720"/>
        <w:rPr>
          <w:rFonts w:cs="Arial"/>
          <w:lang w:eastAsia="en-AU"/>
        </w:rPr>
      </w:pPr>
      <w:r w:rsidRPr="00FB0B64">
        <w:rPr>
          <w:rFonts w:cs="Arial"/>
          <w:sz w:val="18"/>
          <w:szCs w:val="18"/>
          <w:lang w:eastAsia="en-AU"/>
        </w:rPr>
        <w:t>… bringing you the local news from around the Douglas Shire as it happens and a new insight into the issues that affects</w:t>
      </w:r>
      <w:r w:rsidR="001A55A7">
        <w:rPr>
          <w:rFonts w:cs="Arial"/>
          <w:sz w:val="18"/>
          <w:szCs w:val="18"/>
          <w:lang w:eastAsia="en-AU"/>
        </w:rPr>
        <w:t xml:space="preserve"> </w:t>
      </w:r>
      <w:r w:rsidRPr="00FB0B64">
        <w:rPr>
          <w:rFonts w:cs="Arial"/>
          <w:sz w:val="18"/>
          <w:szCs w:val="18"/>
          <w:lang w:eastAsia="en-AU"/>
        </w:rPr>
        <w:t>(sic) the Shire every day. […] Paul focuses on the issues that touch and matter to the people of the Douglas Shire, from local politics, technology, food and health, to tourism and pets.</w:t>
      </w:r>
      <w:r w:rsidRPr="00FB0B64">
        <w:rPr>
          <w:rStyle w:val="FootnoteReference"/>
          <w:rFonts w:cs="Arial"/>
          <w:sz w:val="18"/>
          <w:szCs w:val="18"/>
          <w:lang w:eastAsia="en-AU"/>
        </w:rPr>
        <w:footnoteReference w:id="7"/>
      </w:r>
    </w:p>
    <w:p w14:paraId="5002C202" w14:textId="77777777" w:rsidR="00633D9B" w:rsidRPr="00FB0B64" w:rsidRDefault="00633D9B" w:rsidP="00633D9B">
      <w:pPr>
        <w:pStyle w:val="ACMABodyText"/>
        <w:rPr>
          <w:rFonts w:cs="Arial"/>
          <w:lang w:eastAsia="en-AU"/>
        </w:rPr>
      </w:pPr>
      <w:r w:rsidRPr="00FB0B64">
        <w:rPr>
          <w:rFonts w:cs="Arial"/>
          <w:lang w:eastAsia="en-AU"/>
        </w:rPr>
        <w:t>The ACMA’s review of audio recordings and FAB FM’s submissions indicate that the following elements are regular inclusions:</w:t>
      </w:r>
    </w:p>
    <w:p w14:paraId="14D9B94B" w14:textId="4FC2ACE9" w:rsidR="00633D9B" w:rsidRPr="00FB0B64" w:rsidRDefault="00633D9B" w:rsidP="007B7A77">
      <w:pPr>
        <w:pStyle w:val="ACMABodyText"/>
        <w:numPr>
          <w:ilvl w:val="0"/>
          <w:numId w:val="12"/>
        </w:numPr>
        <w:ind w:left="714" w:hanging="357"/>
        <w:rPr>
          <w:rFonts w:cs="Arial"/>
          <w:lang w:eastAsia="en-AU"/>
        </w:rPr>
      </w:pPr>
      <w:r w:rsidRPr="00FB0B64">
        <w:rPr>
          <w:rFonts w:cs="Arial"/>
          <w:lang w:eastAsia="en-AU"/>
        </w:rPr>
        <w:t>local weather including a boating conditions report</w:t>
      </w:r>
    </w:p>
    <w:p w14:paraId="7FA641AB" w14:textId="2F8605CE" w:rsidR="00633D9B" w:rsidRPr="00FB0B64" w:rsidRDefault="00633D9B" w:rsidP="007B7A77">
      <w:pPr>
        <w:pStyle w:val="ACMABodyText"/>
        <w:numPr>
          <w:ilvl w:val="0"/>
          <w:numId w:val="12"/>
        </w:numPr>
        <w:rPr>
          <w:rFonts w:cs="Arial"/>
          <w:lang w:eastAsia="en-AU"/>
        </w:rPr>
      </w:pPr>
      <w:r w:rsidRPr="00FB0B64">
        <w:rPr>
          <w:rFonts w:cs="Arial"/>
          <w:lang w:eastAsia="en-AU"/>
        </w:rPr>
        <w:t>local news including local politics, current affairs and a weekly live interview with the mayor about local council issues and activities</w:t>
      </w:r>
    </w:p>
    <w:p w14:paraId="28322BA4" w14:textId="7D7118F8" w:rsidR="00633D9B" w:rsidRPr="00FB0B64" w:rsidRDefault="00633D9B" w:rsidP="007B7A77">
      <w:pPr>
        <w:pStyle w:val="ACMABodyText"/>
        <w:numPr>
          <w:ilvl w:val="0"/>
          <w:numId w:val="12"/>
        </w:numPr>
        <w:rPr>
          <w:rFonts w:cs="Arial"/>
          <w:lang w:eastAsia="en-AU"/>
        </w:rPr>
      </w:pPr>
      <w:r w:rsidRPr="00FB0B64">
        <w:rPr>
          <w:rFonts w:cs="Arial"/>
          <w:lang w:eastAsia="en-AU"/>
        </w:rPr>
        <w:t>local sports results and community events</w:t>
      </w:r>
    </w:p>
    <w:p w14:paraId="27C1096C" w14:textId="48415AC0" w:rsidR="00633D9B" w:rsidRPr="00FB0B64" w:rsidRDefault="00633D9B" w:rsidP="007B7A77">
      <w:pPr>
        <w:pStyle w:val="ACMABodyText"/>
        <w:numPr>
          <w:ilvl w:val="0"/>
          <w:numId w:val="12"/>
        </w:numPr>
        <w:rPr>
          <w:rFonts w:cs="Arial"/>
          <w:lang w:eastAsia="en-AU"/>
        </w:rPr>
      </w:pPr>
      <w:r w:rsidRPr="00FB0B64">
        <w:rPr>
          <w:rFonts w:cs="Arial"/>
          <w:lang w:eastAsia="en-AU"/>
        </w:rPr>
        <w:t>a technology segment including the ‘crap app of the week’</w:t>
      </w:r>
    </w:p>
    <w:p w14:paraId="33933BB8" w14:textId="7C3C3EA4" w:rsidR="00633D9B" w:rsidRPr="00FB0B64" w:rsidRDefault="00633D9B" w:rsidP="007B7A77">
      <w:pPr>
        <w:pStyle w:val="ACMABodyText"/>
        <w:numPr>
          <w:ilvl w:val="0"/>
          <w:numId w:val="12"/>
        </w:numPr>
        <w:rPr>
          <w:rFonts w:cs="Arial"/>
          <w:lang w:eastAsia="en-AU"/>
        </w:rPr>
      </w:pPr>
      <w:r w:rsidRPr="00FB0B64">
        <w:rPr>
          <w:rFonts w:cs="Arial"/>
          <w:lang w:eastAsia="en-AU"/>
        </w:rPr>
        <w:t>a live interview with local police or messages and information read on behalf of police</w:t>
      </w:r>
    </w:p>
    <w:p w14:paraId="3266C043" w14:textId="7EF25BC2" w:rsidR="00633D9B" w:rsidRPr="00FB0B64" w:rsidRDefault="00633D9B" w:rsidP="007B7A77">
      <w:pPr>
        <w:pStyle w:val="ACMABodyText"/>
        <w:numPr>
          <w:ilvl w:val="0"/>
          <w:numId w:val="12"/>
        </w:numPr>
        <w:rPr>
          <w:rFonts w:cs="Arial"/>
          <w:lang w:eastAsia="en-AU"/>
        </w:rPr>
      </w:pPr>
      <w:r w:rsidRPr="00FB0B64">
        <w:rPr>
          <w:rFonts w:cs="Arial"/>
          <w:lang w:eastAsia="en-AU"/>
        </w:rPr>
        <w:t xml:space="preserve">an interview with a cinema manager in Cairns about new movie releases </w:t>
      </w:r>
    </w:p>
    <w:p w14:paraId="2AEA8995" w14:textId="0862EFBE" w:rsidR="00633D9B" w:rsidRPr="00FB0B64" w:rsidRDefault="00633D9B" w:rsidP="007B7A77">
      <w:pPr>
        <w:pStyle w:val="ACMABodyText"/>
        <w:numPr>
          <w:ilvl w:val="0"/>
          <w:numId w:val="12"/>
        </w:numPr>
        <w:rPr>
          <w:rFonts w:cs="Arial"/>
          <w:lang w:eastAsia="en-AU"/>
        </w:rPr>
      </w:pPr>
      <w:r w:rsidRPr="00FB0B64">
        <w:rPr>
          <w:rFonts w:cs="Arial"/>
          <w:lang w:eastAsia="en-AU"/>
        </w:rPr>
        <w:t>pre-recorded advertisements and live cross promotion of special features broadcast in the FAB FM afternoon program and for the FAB FM Sports Show</w:t>
      </w:r>
    </w:p>
    <w:p w14:paraId="02ACD84C" w14:textId="4E330669" w:rsidR="00633D9B" w:rsidRPr="00FB0B64" w:rsidRDefault="00633D9B" w:rsidP="007B7A77">
      <w:pPr>
        <w:pStyle w:val="ACMABodyText"/>
        <w:numPr>
          <w:ilvl w:val="0"/>
          <w:numId w:val="12"/>
        </w:numPr>
        <w:rPr>
          <w:rFonts w:cs="Arial"/>
          <w:lang w:eastAsia="en-AU"/>
        </w:rPr>
      </w:pPr>
      <w:r w:rsidRPr="00FB0B64">
        <w:rPr>
          <w:rFonts w:cs="Arial"/>
          <w:lang w:eastAsia="en-AU"/>
        </w:rPr>
        <w:t>encouragement of local not</w:t>
      </w:r>
      <w:r w:rsidR="00A72B77">
        <w:rPr>
          <w:rFonts w:cs="Arial"/>
          <w:lang w:eastAsia="en-AU"/>
        </w:rPr>
        <w:t>-</w:t>
      </w:r>
      <w:r w:rsidRPr="00FB0B64">
        <w:rPr>
          <w:rFonts w:cs="Arial"/>
          <w:lang w:eastAsia="en-AU"/>
        </w:rPr>
        <w:t>for</w:t>
      </w:r>
      <w:r w:rsidR="00A72B77">
        <w:rPr>
          <w:rFonts w:cs="Arial"/>
          <w:lang w:eastAsia="en-AU"/>
        </w:rPr>
        <w:t>-</w:t>
      </w:r>
      <w:r w:rsidRPr="00FB0B64">
        <w:rPr>
          <w:rFonts w:cs="Arial"/>
          <w:lang w:eastAsia="en-AU"/>
        </w:rPr>
        <w:t>profit organisations to contact FAB FM for assistance in promoting their organisations.</w:t>
      </w:r>
    </w:p>
    <w:p w14:paraId="3BF293CE" w14:textId="73F91B7C" w:rsidR="00633D9B" w:rsidRPr="00FB0B64" w:rsidRDefault="00633D9B" w:rsidP="00633D9B">
      <w:pPr>
        <w:pStyle w:val="ACMABodyText"/>
        <w:rPr>
          <w:rFonts w:cs="Arial"/>
        </w:rPr>
      </w:pPr>
      <w:r w:rsidRPr="00FB0B64">
        <w:rPr>
          <w:rFonts w:cs="Arial"/>
        </w:rPr>
        <w:t xml:space="preserve">FAB FM records broadcasts of live interviews conducted by Mr Makin and makes these available as podcasts on its website. The ACMA also sampled some of the podcasts and identified numerous interviews that appear to be of broad interest. Interviews relating to local and national elections and political and current affairs were conducted with North Queensland parliamentarians </w:t>
      </w:r>
      <w:r w:rsidR="00036E4D">
        <w:rPr>
          <w:rFonts w:cs="Arial"/>
        </w:rPr>
        <w:t xml:space="preserve">the Honourable </w:t>
      </w:r>
      <w:r w:rsidRPr="00FB0B64">
        <w:rPr>
          <w:rFonts w:cs="Arial"/>
        </w:rPr>
        <w:t xml:space="preserve">Bob Katter MP, </w:t>
      </w:r>
      <w:r w:rsidR="00036E4D">
        <w:rPr>
          <w:rFonts w:cs="Arial"/>
        </w:rPr>
        <w:t xml:space="preserve">the Honourable </w:t>
      </w:r>
      <w:r w:rsidRPr="00FB0B64">
        <w:rPr>
          <w:rFonts w:cs="Arial"/>
        </w:rPr>
        <w:t xml:space="preserve">Cynthia Lui MP and </w:t>
      </w:r>
      <w:r w:rsidR="00036E4D">
        <w:rPr>
          <w:rFonts w:cs="Arial"/>
        </w:rPr>
        <w:t xml:space="preserve">the Honourable </w:t>
      </w:r>
      <w:r w:rsidRPr="00FB0B64">
        <w:rPr>
          <w:rFonts w:cs="Arial"/>
        </w:rPr>
        <w:t>Warren Entsch MP. Mr Makin also interviewed former Prime Minister Julia Gillard about her work with the Global Partnership for Education and Beyond Blue, and her life after politics. Interviews had also been conducted with members of the entertainment industry likely to be well known to an older demographic, including musicians Deborah Conway, Colleen Hewitt, Normie Rowe, country-rock singer Jade Hurley and actors Lisa McCune and Brian Wenzel.</w:t>
      </w:r>
    </w:p>
    <w:p w14:paraId="6A7353F8" w14:textId="063E9AA4" w:rsidR="00770D25" w:rsidRPr="00FB0B64" w:rsidRDefault="00770D25" w:rsidP="00770D25">
      <w:pPr>
        <w:pStyle w:val="ACMABodyText"/>
        <w:rPr>
          <w:rFonts w:cs="Arial"/>
          <w:lang w:eastAsia="en-AU"/>
        </w:rPr>
      </w:pPr>
      <w:r w:rsidRPr="00185BD4">
        <w:rPr>
          <w:rFonts w:cs="Arial"/>
          <w:lang w:eastAsia="en-AU"/>
        </w:rPr>
        <w:t xml:space="preserve">The licensee further submitted that some of the elements listed above are of interest to tourists including local weather, local sports results, community events, and police messages. The ACMA accepts that </w:t>
      </w:r>
      <w:r w:rsidR="00381267" w:rsidRPr="00185BD4">
        <w:rPr>
          <w:rFonts w:cs="Arial"/>
          <w:lang w:eastAsia="en-AU"/>
        </w:rPr>
        <w:t>such</w:t>
      </w:r>
      <w:r w:rsidRPr="00185BD4">
        <w:rPr>
          <w:rFonts w:cs="Arial"/>
          <w:lang w:eastAsia="en-AU"/>
        </w:rPr>
        <w:t xml:space="preserve"> </w:t>
      </w:r>
      <w:r w:rsidR="00381267" w:rsidRPr="00185BD4">
        <w:rPr>
          <w:rFonts w:cs="Arial"/>
          <w:lang w:eastAsia="en-AU"/>
        </w:rPr>
        <w:t xml:space="preserve">program </w:t>
      </w:r>
      <w:r w:rsidRPr="00185BD4">
        <w:rPr>
          <w:rFonts w:cs="Arial"/>
          <w:lang w:eastAsia="en-AU"/>
        </w:rPr>
        <w:t>elements may</w:t>
      </w:r>
      <w:r w:rsidR="00381267" w:rsidRPr="00185BD4">
        <w:rPr>
          <w:rFonts w:cs="Arial"/>
          <w:lang w:eastAsia="en-AU"/>
        </w:rPr>
        <w:t xml:space="preserve">, at times, contain certain material that would be </w:t>
      </w:r>
      <w:r w:rsidRPr="00185BD4">
        <w:rPr>
          <w:rFonts w:cs="Arial"/>
          <w:lang w:eastAsia="en-AU"/>
        </w:rPr>
        <w:t xml:space="preserve">of </w:t>
      </w:r>
      <w:r w:rsidR="00381267" w:rsidRPr="00185BD4">
        <w:rPr>
          <w:rFonts w:cs="Arial"/>
          <w:lang w:eastAsia="en-AU"/>
        </w:rPr>
        <w:t xml:space="preserve">particular </w:t>
      </w:r>
      <w:r w:rsidRPr="00185BD4">
        <w:rPr>
          <w:rFonts w:cs="Arial"/>
          <w:lang w:eastAsia="en-AU"/>
        </w:rPr>
        <w:t>interest to tourists</w:t>
      </w:r>
      <w:r w:rsidR="00381267" w:rsidRPr="00185BD4">
        <w:rPr>
          <w:rFonts w:cs="Arial"/>
          <w:lang w:eastAsia="en-AU"/>
        </w:rPr>
        <w:t xml:space="preserve"> – for example, </w:t>
      </w:r>
      <w:r w:rsidR="00D0343A" w:rsidRPr="00185BD4">
        <w:rPr>
          <w:rFonts w:cs="Arial"/>
          <w:lang w:eastAsia="en-AU"/>
        </w:rPr>
        <w:t xml:space="preserve">police advisories about </w:t>
      </w:r>
      <w:r w:rsidR="00381267" w:rsidRPr="00185BD4">
        <w:rPr>
          <w:rFonts w:cs="Arial"/>
          <w:lang w:eastAsia="en-AU"/>
        </w:rPr>
        <w:t xml:space="preserve">road conditions </w:t>
      </w:r>
      <w:r w:rsidR="00D0343A" w:rsidRPr="00185BD4">
        <w:rPr>
          <w:rFonts w:cs="Arial"/>
          <w:lang w:eastAsia="en-AU"/>
        </w:rPr>
        <w:t>at</w:t>
      </w:r>
      <w:r w:rsidR="00381267" w:rsidRPr="00185BD4">
        <w:rPr>
          <w:rFonts w:cs="Arial"/>
          <w:lang w:eastAsia="en-AU"/>
        </w:rPr>
        <w:t xml:space="preserve"> popular tourists destinations. However, the ACMA</w:t>
      </w:r>
      <w:r w:rsidRPr="00185BD4">
        <w:rPr>
          <w:rFonts w:cs="Arial"/>
          <w:lang w:eastAsia="en-AU"/>
        </w:rPr>
        <w:t xml:space="preserve"> found </w:t>
      </w:r>
      <w:r w:rsidR="009F6C0C" w:rsidRPr="00185BD4">
        <w:rPr>
          <w:rFonts w:cs="Arial"/>
          <w:lang w:eastAsia="en-AU"/>
        </w:rPr>
        <w:t>in</w:t>
      </w:r>
      <w:r w:rsidRPr="00185BD4">
        <w:rPr>
          <w:rFonts w:cs="Arial"/>
          <w:lang w:eastAsia="en-AU"/>
        </w:rPr>
        <w:t xml:space="preserve"> its review of </w:t>
      </w:r>
      <w:r w:rsidR="00381267" w:rsidRPr="00185BD4">
        <w:rPr>
          <w:rFonts w:cs="Arial"/>
          <w:lang w:eastAsia="en-AU"/>
        </w:rPr>
        <w:t>FAB</w:t>
      </w:r>
      <w:r w:rsidR="00D0343A" w:rsidRPr="00185BD4">
        <w:rPr>
          <w:rFonts w:cs="Arial"/>
          <w:lang w:eastAsia="en-AU"/>
        </w:rPr>
        <w:t xml:space="preserve"> </w:t>
      </w:r>
      <w:r w:rsidR="00381267" w:rsidRPr="00185BD4">
        <w:rPr>
          <w:rFonts w:cs="Arial"/>
          <w:lang w:eastAsia="en-AU"/>
        </w:rPr>
        <w:t xml:space="preserve">FM’s </w:t>
      </w:r>
      <w:r w:rsidRPr="00185BD4">
        <w:rPr>
          <w:rFonts w:cs="Arial"/>
          <w:lang w:eastAsia="en-AU"/>
        </w:rPr>
        <w:t>recordings that the</w:t>
      </w:r>
      <w:r w:rsidR="00381267" w:rsidRPr="00185BD4">
        <w:rPr>
          <w:rFonts w:cs="Arial"/>
          <w:lang w:eastAsia="en-AU"/>
        </w:rPr>
        <w:t xml:space="preserve"> program elements listed above</w:t>
      </w:r>
      <w:r w:rsidRPr="00185BD4">
        <w:rPr>
          <w:rFonts w:cs="Arial"/>
          <w:lang w:eastAsia="en-AU"/>
        </w:rPr>
        <w:t xml:space="preserve"> were presented in a manner that was </w:t>
      </w:r>
      <w:r w:rsidR="00381267" w:rsidRPr="00185BD4">
        <w:rPr>
          <w:rFonts w:cs="Arial"/>
          <w:lang w:eastAsia="en-AU"/>
        </w:rPr>
        <w:t xml:space="preserve">likely to be </w:t>
      </w:r>
      <w:r w:rsidRPr="00185BD4">
        <w:rPr>
          <w:rFonts w:cs="Arial"/>
          <w:lang w:eastAsia="en-AU"/>
        </w:rPr>
        <w:t>of general interest to the residents of the Douglas Shire.</w:t>
      </w:r>
    </w:p>
    <w:p w14:paraId="641D2884" w14:textId="5ACBD8A9" w:rsidR="00633D9B" w:rsidRDefault="00633D9B" w:rsidP="00D13DB9">
      <w:pPr>
        <w:pStyle w:val="ACMABodyText"/>
        <w:rPr>
          <w:rFonts w:cs="Arial"/>
          <w:lang w:eastAsia="en-AU"/>
        </w:rPr>
      </w:pPr>
      <w:r w:rsidRPr="00FB0B64">
        <w:rPr>
          <w:rFonts w:cs="Arial"/>
          <w:lang w:eastAsia="en-AU"/>
        </w:rPr>
        <w:t>The ACMA considers that the</w:t>
      </w:r>
      <w:r w:rsidRPr="00FB0B64">
        <w:rPr>
          <w:rFonts w:cs="Arial"/>
          <w:i/>
          <w:iCs/>
          <w:lang w:eastAsia="en-AU"/>
        </w:rPr>
        <w:t xml:space="preserve"> </w:t>
      </w:r>
      <w:r w:rsidRPr="00FB0B64">
        <w:rPr>
          <w:rFonts w:cs="Arial"/>
          <w:lang w:eastAsia="en-AU"/>
        </w:rPr>
        <w:t xml:space="preserve">material broadcast during </w:t>
      </w:r>
      <w:r w:rsidRPr="00FB0B64">
        <w:rPr>
          <w:rFonts w:cs="Arial"/>
          <w:i/>
          <w:iCs/>
          <w:lang w:eastAsia="en-AU"/>
        </w:rPr>
        <w:t>Makin and Eggs</w:t>
      </w:r>
      <w:r w:rsidRPr="00FB0B64">
        <w:rPr>
          <w:rFonts w:cs="Arial"/>
          <w:lang w:eastAsia="en-AU"/>
        </w:rPr>
        <w:t xml:space="preserve"> targets a broad audience of residents living in the Douglas Shire and as such, </w:t>
      </w:r>
      <w:r w:rsidR="00B757B7">
        <w:rPr>
          <w:rFonts w:cs="Arial"/>
          <w:lang w:eastAsia="en-AU"/>
        </w:rPr>
        <w:t xml:space="preserve">does not </w:t>
      </w:r>
      <w:r w:rsidRPr="00FB0B64">
        <w:rPr>
          <w:rFonts w:cs="Arial"/>
          <w:lang w:eastAsia="en-AU"/>
        </w:rPr>
        <w:t>appear</w:t>
      </w:r>
      <w:r w:rsidR="00B757B7">
        <w:rPr>
          <w:rFonts w:cs="Arial"/>
          <w:lang w:eastAsia="en-AU"/>
        </w:rPr>
        <w:t xml:space="preserve"> to be of limited appeal but rather to</w:t>
      </w:r>
      <w:r w:rsidR="009F6C0C">
        <w:rPr>
          <w:rFonts w:cs="Arial"/>
          <w:lang w:eastAsia="en-AU"/>
        </w:rPr>
        <w:t xml:space="preserve"> be</w:t>
      </w:r>
      <w:r w:rsidR="00B757B7">
        <w:rPr>
          <w:rFonts w:cs="Arial"/>
          <w:lang w:eastAsia="en-AU"/>
        </w:rPr>
        <w:t xml:space="preserve"> </w:t>
      </w:r>
      <w:r w:rsidR="0090267C">
        <w:rPr>
          <w:rFonts w:cs="Arial"/>
          <w:lang w:eastAsia="en-AU"/>
        </w:rPr>
        <w:t xml:space="preserve">intended to </w:t>
      </w:r>
      <w:r w:rsidR="00B757B7">
        <w:rPr>
          <w:rFonts w:cs="Arial"/>
          <w:lang w:eastAsia="en-AU"/>
        </w:rPr>
        <w:t xml:space="preserve">appeal to </w:t>
      </w:r>
      <w:r w:rsidR="000C6BD5">
        <w:rPr>
          <w:rFonts w:cs="Arial"/>
          <w:lang w:eastAsia="en-AU"/>
        </w:rPr>
        <w:t>a general audience that is</w:t>
      </w:r>
      <w:r w:rsidRPr="00FB0B64">
        <w:rPr>
          <w:rFonts w:cs="Arial"/>
          <w:lang w:eastAsia="en-AU"/>
        </w:rPr>
        <w:t xml:space="preserve"> able to receive the service.</w:t>
      </w:r>
    </w:p>
    <w:p w14:paraId="4DA84943" w14:textId="77777777" w:rsidR="00633D9B" w:rsidRPr="00FB0B64" w:rsidRDefault="00633D9B" w:rsidP="00D13DB9">
      <w:pPr>
        <w:pStyle w:val="ACMABodyText"/>
        <w:rPr>
          <w:rFonts w:cs="Arial"/>
          <w:u w:val="single"/>
        </w:rPr>
      </w:pPr>
      <w:r w:rsidRPr="00FB0B64">
        <w:rPr>
          <w:rFonts w:cs="Arial"/>
          <w:u w:val="single"/>
        </w:rPr>
        <w:t xml:space="preserve">The afternoon program: </w:t>
      </w:r>
      <w:r w:rsidRPr="00FB0B64">
        <w:rPr>
          <w:rFonts w:cs="Arial"/>
          <w:i/>
          <w:iCs/>
          <w:u w:val="single"/>
          <w:lang w:eastAsia="en-AU"/>
        </w:rPr>
        <w:t>Gazzamataz</w:t>
      </w:r>
    </w:p>
    <w:p w14:paraId="4C0F6C1A" w14:textId="1689D512" w:rsidR="00633D9B" w:rsidRPr="00FB0B64" w:rsidRDefault="00633D9B" w:rsidP="00D13DB9">
      <w:pPr>
        <w:pStyle w:val="ACMABodyText"/>
        <w:rPr>
          <w:rFonts w:cs="Arial"/>
          <w:lang w:eastAsia="en-AU"/>
        </w:rPr>
      </w:pPr>
      <w:r w:rsidRPr="00FB0B64">
        <w:rPr>
          <w:rFonts w:cs="Arial"/>
          <w:lang w:eastAsia="en-AU"/>
        </w:rPr>
        <w:t>Hosted by Gary Mc</w:t>
      </w:r>
      <w:r w:rsidR="000E2EBF">
        <w:rPr>
          <w:rFonts w:cs="Arial"/>
          <w:lang w:eastAsia="en-AU"/>
        </w:rPr>
        <w:t>Il</w:t>
      </w:r>
      <w:r w:rsidRPr="00FB0B64">
        <w:rPr>
          <w:rFonts w:cs="Arial"/>
          <w:lang w:eastAsia="en-AU"/>
        </w:rPr>
        <w:t>roy each weekday afternoon, this program is described as:</w:t>
      </w:r>
    </w:p>
    <w:p w14:paraId="06B2F658" w14:textId="77777777" w:rsidR="00633D9B" w:rsidRPr="00FB0B64" w:rsidRDefault="00633D9B" w:rsidP="00633D9B">
      <w:pPr>
        <w:pStyle w:val="ACMABodyText"/>
        <w:ind w:left="720"/>
        <w:rPr>
          <w:rFonts w:cs="Arial"/>
          <w:sz w:val="18"/>
          <w:szCs w:val="18"/>
          <w:lang w:eastAsia="en-AU"/>
        </w:rPr>
      </w:pPr>
      <w:r w:rsidRPr="00FB0B64">
        <w:rPr>
          <w:rFonts w:cs="Arial"/>
          <w:sz w:val="18"/>
          <w:szCs w:val="18"/>
          <w:lang w:eastAsia="en-AU"/>
        </w:rPr>
        <w:t>… a feature packed afternoon show between 1pm &amp; 4pm. This includes his Googlies, Gadgets, British Invasion, The Time Machine and the Gazza Challenge. The Gazza Challenge is well known across Far North Queensland, originally created and presented in Mount Isa and Cloncurry, before moving across to the coast.</w:t>
      </w:r>
      <w:r w:rsidRPr="00FB0B64">
        <w:rPr>
          <w:rStyle w:val="FootnoteReference"/>
          <w:rFonts w:cs="Arial"/>
          <w:sz w:val="18"/>
          <w:szCs w:val="18"/>
          <w:lang w:eastAsia="en-AU"/>
        </w:rPr>
        <w:footnoteReference w:id="8"/>
      </w:r>
    </w:p>
    <w:p w14:paraId="1AA139BB" w14:textId="77777777" w:rsidR="00633D9B" w:rsidRPr="00FB0B64" w:rsidRDefault="00633D9B" w:rsidP="00633D9B">
      <w:pPr>
        <w:pStyle w:val="ACMABodyText"/>
        <w:rPr>
          <w:rFonts w:cs="Arial"/>
          <w:lang w:eastAsia="en-AU"/>
        </w:rPr>
      </w:pPr>
      <w:r w:rsidRPr="00FB0B64">
        <w:rPr>
          <w:rFonts w:cs="Arial"/>
          <w:lang w:eastAsia="en-AU"/>
        </w:rPr>
        <w:t>The audio recordings and submissions provided by FAB FM indicated that program components are directed at a broad local audience and included local weather, promotions of local sporting clubs and community events, and a range of special features including:</w:t>
      </w:r>
    </w:p>
    <w:p w14:paraId="36307168" w14:textId="77777777" w:rsidR="00633D9B" w:rsidRPr="00FB0B64" w:rsidRDefault="00633D9B" w:rsidP="007B7A77">
      <w:pPr>
        <w:pStyle w:val="ACMABodyText"/>
        <w:numPr>
          <w:ilvl w:val="0"/>
          <w:numId w:val="9"/>
        </w:numPr>
        <w:rPr>
          <w:rFonts w:cs="Arial"/>
          <w:u w:val="single"/>
          <w:lang w:eastAsia="en-AU"/>
        </w:rPr>
      </w:pPr>
      <w:r w:rsidRPr="00FB0B64">
        <w:rPr>
          <w:rFonts w:cs="Arial"/>
        </w:rPr>
        <w:t>competitions that promote listener interaction by telephone, text and social media including a sponsored Lucky $5 Jackpot, a Secret Sound competition, Facebook Challenge, and a trivia quiz (Gazza’s Googly)</w:t>
      </w:r>
    </w:p>
    <w:p w14:paraId="7B7B7EA4" w14:textId="77777777" w:rsidR="00633D9B" w:rsidRPr="00FB0B64" w:rsidRDefault="00633D9B" w:rsidP="007B7A77">
      <w:pPr>
        <w:pStyle w:val="ACMABodyText"/>
        <w:numPr>
          <w:ilvl w:val="0"/>
          <w:numId w:val="9"/>
        </w:numPr>
        <w:rPr>
          <w:rFonts w:cs="Arial"/>
          <w:u w:val="single"/>
          <w:lang w:eastAsia="en-AU"/>
        </w:rPr>
      </w:pPr>
      <w:r w:rsidRPr="00FB0B64">
        <w:rPr>
          <w:rFonts w:cs="Arial"/>
        </w:rPr>
        <w:t>an historical feature called ‘Time Machine’, ‘quote of the day’ (an inspirational quote shared with listeners), ‘word of the day’ (a fascinating or unusual word shared with listeners),</w:t>
      </w:r>
      <w:r w:rsidRPr="00FB0B64">
        <w:rPr>
          <w:rFonts w:cs="Arial"/>
          <w:snapToGrid/>
          <w:color w:val="000000"/>
          <w:sz w:val="24"/>
          <w:szCs w:val="24"/>
          <w:lang w:eastAsia="en-AU"/>
        </w:rPr>
        <w:t xml:space="preserve"> </w:t>
      </w:r>
      <w:r w:rsidRPr="00FB0B64">
        <w:rPr>
          <w:rFonts w:cs="Arial"/>
        </w:rPr>
        <w:t>Motown Memory (playing a song from the Motown era), and Gazza’s British Invasion (playing a British song from the 1960’s)</w:t>
      </w:r>
    </w:p>
    <w:p w14:paraId="4BB64DF1" w14:textId="77777777" w:rsidR="00633D9B" w:rsidRPr="00FB0B64" w:rsidRDefault="00633D9B" w:rsidP="007B7A77">
      <w:pPr>
        <w:pStyle w:val="ACMABodyText"/>
        <w:numPr>
          <w:ilvl w:val="0"/>
          <w:numId w:val="9"/>
        </w:numPr>
        <w:rPr>
          <w:rFonts w:cs="Arial"/>
          <w:lang w:eastAsia="en-AU"/>
        </w:rPr>
      </w:pPr>
      <w:r w:rsidRPr="00FB0B64">
        <w:rPr>
          <w:rFonts w:cs="Arial"/>
          <w:iCs/>
          <w:lang w:eastAsia="en-AU"/>
        </w:rPr>
        <w:t xml:space="preserve">a weekly special feature, the FAB FM Medicine Lady, involving extended live interviews with a local general practitioner. </w:t>
      </w:r>
    </w:p>
    <w:p w14:paraId="2BD8F3D7" w14:textId="77777777" w:rsidR="00633D9B" w:rsidRPr="00FB0B64" w:rsidRDefault="00633D9B" w:rsidP="00633D9B">
      <w:pPr>
        <w:pStyle w:val="ACMABodyText"/>
        <w:rPr>
          <w:rFonts w:cs="Arial"/>
          <w:lang w:eastAsia="en-AU"/>
        </w:rPr>
      </w:pPr>
      <w:r w:rsidRPr="00FB0B64">
        <w:rPr>
          <w:rFonts w:cs="Arial"/>
        </w:rPr>
        <w:t>The licensee described the additional components of this program as ‘special features’ and noted:</w:t>
      </w:r>
    </w:p>
    <w:p w14:paraId="3D0F380D" w14:textId="77777777" w:rsidR="00633D9B" w:rsidRPr="00FB0B64" w:rsidRDefault="00633D9B" w:rsidP="00633D9B">
      <w:pPr>
        <w:pStyle w:val="ListParagraph"/>
        <w:spacing w:after="240"/>
        <w:contextualSpacing w:val="0"/>
        <w:rPr>
          <w:rFonts w:cs="Arial"/>
          <w:color w:val="000000"/>
          <w:sz w:val="18"/>
          <w:szCs w:val="18"/>
        </w:rPr>
      </w:pPr>
      <w:r w:rsidRPr="00FB0B64">
        <w:rPr>
          <w:rFonts w:cs="Arial"/>
          <w:color w:val="000000"/>
          <w:sz w:val="18"/>
          <w:szCs w:val="18"/>
        </w:rPr>
        <w:t>… Special Features are run as a way of keeping our listeners engaged for longer periods, which in turn supports our local businesses. It could be deemed as ‘content of limited appeal’, no one would tune-in just to hear the special features and is not content a commercial radio station would choose to run. They generate a minority of listener interaction (approx. 3-4 per day) so not of any real significance.</w:t>
      </w:r>
    </w:p>
    <w:p w14:paraId="0BE6265D" w14:textId="13B1CAE8" w:rsidR="00633D9B" w:rsidRPr="00FB0B64" w:rsidRDefault="00633D9B" w:rsidP="00D13DB9">
      <w:pPr>
        <w:pStyle w:val="ACMABodyText"/>
        <w:rPr>
          <w:rFonts w:cs="Arial"/>
          <w:lang w:eastAsia="en-AU"/>
        </w:rPr>
      </w:pPr>
      <w:r w:rsidRPr="00FB0B64">
        <w:rPr>
          <w:rFonts w:cs="Arial"/>
          <w:lang w:eastAsia="en-AU"/>
        </w:rPr>
        <w:t xml:space="preserve">The ACMA has identified that a local commercial AM radio station conducts both a Lucky $5 Jackpot and a </w:t>
      </w:r>
      <w:r w:rsidR="00910EE1">
        <w:rPr>
          <w:rFonts w:cs="Arial"/>
          <w:lang w:eastAsia="en-AU"/>
        </w:rPr>
        <w:t>‘</w:t>
      </w:r>
      <w:r w:rsidR="005F1D17">
        <w:rPr>
          <w:rFonts w:cs="Arial"/>
          <w:lang w:eastAsia="en-AU"/>
        </w:rPr>
        <w:t>s</w:t>
      </w:r>
      <w:r w:rsidRPr="00FB0B64">
        <w:rPr>
          <w:rFonts w:cs="Arial"/>
          <w:lang w:eastAsia="en-AU"/>
        </w:rPr>
        <w:t xml:space="preserve">ecret </w:t>
      </w:r>
      <w:r w:rsidR="005F1D17">
        <w:rPr>
          <w:rFonts w:cs="Arial"/>
          <w:lang w:eastAsia="en-AU"/>
        </w:rPr>
        <w:t>s</w:t>
      </w:r>
      <w:r w:rsidRPr="00FB0B64">
        <w:rPr>
          <w:rFonts w:cs="Arial"/>
          <w:lang w:eastAsia="en-AU"/>
        </w:rPr>
        <w:t>ound</w:t>
      </w:r>
      <w:r w:rsidR="005F1D17">
        <w:rPr>
          <w:rFonts w:cs="Arial"/>
          <w:lang w:eastAsia="en-AU"/>
        </w:rPr>
        <w:t>’</w:t>
      </w:r>
      <w:r w:rsidRPr="00FB0B64">
        <w:rPr>
          <w:rFonts w:cs="Arial"/>
          <w:lang w:eastAsia="en-AU"/>
        </w:rPr>
        <w:t xml:space="preserve"> competition.</w:t>
      </w:r>
    </w:p>
    <w:p w14:paraId="175A76E2" w14:textId="64D48E3A" w:rsidR="00633D9B" w:rsidRPr="00FB0B64" w:rsidRDefault="00633D9B" w:rsidP="00D13DB9">
      <w:pPr>
        <w:pStyle w:val="ACMABodyText"/>
        <w:rPr>
          <w:rFonts w:cs="Arial"/>
          <w:lang w:eastAsia="en-AU"/>
        </w:rPr>
      </w:pPr>
      <w:r w:rsidRPr="00FB0B64">
        <w:rPr>
          <w:rFonts w:cs="Arial"/>
          <w:lang w:eastAsia="en-AU"/>
        </w:rPr>
        <w:t xml:space="preserve">The ACMA reviewed podcasts of the </w:t>
      </w:r>
      <w:r w:rsidRPr="00FB0B64">
        <w:rPr>
          <w:rFonts w:cs="Arial"/>
          <w:iCs/>
          <w:lang w:eastAsia="en-AU"/>
        </w:rPr>
        <w:t xml:space="preserve">FAB FM </w:t>
      </w:r>
      <w:r w:rsidR="002668C5">
        <w:rPr>
          <w:rFonts w:cs="Arial"/>
          <w:iCs/>
          <w:lang w:eastAsia="en-AU"/>
        </w:rPr>
        <w:t>‘</w:t>
      </w:r>
      <w:r w:rsidRPr="00FB0B64">
        <w:rPr>
          <w:rFonts w:cs="Arial"/>
          <w:iCs/>
          <w:lang w:eastAsia="en-AU"/>
        </w:rPr>
        <w:t>Medicine Lady</w:t>
      </w:r>
      <w:r w:rsidR="002668C5">
        <w:rPr>
          <w:rFonts w:cs="Arial"/>
          <w:iCs/>
          <w:lang w:eastAsia="en-AU"/>
        </w:rPr>
        <w:t>’</w:t>
      </w:r>
      <w:r w:rsidRPr="00FB0B64" w:rsidDel="00CB524B">
        <w:rPr>
          <w:rFonts w:cs="Arial"/>
          <w:iCs/>
          <w:lang w:eastAsia="en-AU"/>
        </w:rPr>
        <w:t xml:space="preserve"> </w:t>
      </w:r>
      <w:r w:rsidRPr="00FB0B64">
        <w:rPr>
          <w:rFonts w:cs="Arial"/>
          <w:iCs/>
          <w:lang w:eastAsia="en-AU"/>
        </w:rPr>
        <w:t>segment, available on the FAB FM website, and found a wide range of interview topics such as the use of plastics, pain killers and pain management, use of sun-screens, the importance of sleep and influenza and the common cold.</w:t>
      </w:r>
    </w:p>
    <w:p w14:paraId="048F7F51" w14:textId="7D0D649E" w:rsidR="00633D9B" w:rsidRPr="00FB0B64" w:rsidRDefault="00633D9B" w:rsidP="00D13DB9">
      <w:pPr>
        <w:pStyle w:val="ACMABodyText"/>
        <w:rPr>
          <w:rFonts w:cs="Arial"/>
          <w:i/>
          <w:iCs/>
          <w:u w:val="single"/>
          <w:lang w:eastAsia="en-AU"/>
        </w:rPr>
      </w:pPr>
      <w:r w:rsidRPr="00FB0B64">
        <w:rPr>
          <w:rFonts w:cs="Arial"/>
          <w:lang w:eastAsia="en-AU"/>
        </w:rPr>
        <w:t xml:space="preserve">The ACMA considers that </w:t>
      </w:r>
      <w:r w:rsidRPr="00FB0B64">
        <w:rPr>
          <w:rFonts w:cs="Arial"/>
          <w:i/>
          <w:iCs/>
          <w:lang w:eastAsia="en-AU"/>
        </w:rPr>
        <w:t>Gazzamataz</w:t>
      </w:r>
      <w:r w:rsidRPr="00FB0B64">
        <w:rPr>
          <w:rFonts w:cs="Arial"/>
          <w:lang w:eastAsia="en-AU"/>
        </w:rPr>
        <w:t xml:space="preserve"> includes a range of components that</w:t>
      </w:r>
      <w:r w:rsidR="009F6C0C">
        <w:rPr>
          <w:rFonts w:cs="Arial"/>
          <w:lang w:eastAsia="en-AU"/>
        </w:rPr>
        <w:t>,</w:t>
      </w:r>
      <w:r w:rsidRPr="00FB0B64">
        <w:rPr>
          <w:rFonts w:cs="Arial"/>
          <w:lang w:eastAsia="en-AU"/>
        </w:rPr>
        <w:t xml:space="preserve"> when taken together, are designed to maximise the audience by targeting a wide local audience. The program </w:t>
      </w:r>
      <w:r w:rsidR="000C6BD5">
        <w:rPr>
          <w:rFonts w:cs="Arial"/>
          <w:lang w:eastAsia="en-AU"/>
        </w:rPr>
        <w:t xml:space="preserve">does not </w:t>
      </w:r>
      <w:r w:rsidRPr="00FB0B64">
        <w:rPr>
          <w:rFonts w:cs="Arial"/>
          <w:lang w:eastAsia="en-AU"/>
        </w:rPr>
        <w:t xml:space="preserve">appear to be intended to </w:t>
      </w:r>
      <w:r w:rsidR="000C6BD5">
        <w:rPr>
          <w:rFonts w:cs="Arial"/>
          <w:lang w:eastAsia="en-AU"/>
        </w:rPr>
        <w:t xml:space="preserve">be limited in its </w:t>
      </w:r>
      <w:r w:rsidRPr="00FB0B64">
        <w:rPr>
          <w:rFonts w:cs="Arial"/>
          <w:lang w:eastAsia="en-AU"/>
        </w:rPr>
        <w:t xml:space="preserve">appeal. The submission by the licensee that its ‘special features’ do not generate a high level of listener interaction does not alter the nature of the service that is broadcast by FAB FM. The components described above appear to have been included to engage a broader audience and are not limited to providing tourist information or engaging a tourist audience. </w:t>
      </w:r>
    </w:p>
    <w:p w14:paraId="1013F748" w14:textId="77777777" w:rsidR="00633D9B" w:rsidRPr="000C6BD5" w:rsidRDefault="00633D9B" w:rsidP="00D13DB9">
      <w:pPr>
        <w:pStyle w:val="ACMABodyText"/>
        <w:rPr>
          <w:rFonts w:cs="Arial"/>
          <w:i/>
          <w:iCs/>
          <w:u w:val="single"/>
          <w:lang w:eastAsia="en-AU"/>
        </w:rPr>
      </w:pPr>
      <w:r w:rsidRPr="000C6BD5">
        <w:rPr>
          <w:rFonts w:cs="Arial"/>
          <w:i/>
          <w:iCs/>
          <w:u w:val="single"/>
          <w:lang w:eastAsia="en-AU"/>
        </w:rPr>
        <w:t xml:space="preserve">The Friday Music Show </w:t>
      </w:r>
    </w:p>
    <w:p w14:paraId="6902491D" w14:textId="2900DF61" w:rsidR="00633D9B" w:rsidRPr="000C6BD5" w:rsidRDefault="00633D9B" w:rsidP="00D13DB9">
      <w:pPr>
        <w:spacing w:line="240" w:lineRule="atLeast"/>
        <w:rPr>
          <w:rFonts w:cs="Arial"/>
          <w:i w:val="0"/>
          <w:iCs/>
          <w:snapToGrid w:val="0"/>
          <w:szCs w:val="20"/>
          <w:lang w:eastAsia="en-AU"/>
        </w:rPr>
      </w:pPr>
      <w:r w:rsidRPr="000C6BD5">
        <w:rPr>
          <w:rFonts w:cs="Arial"/>
          <w:i w:val="0"/>
          <w:iCs/>
          <w:snapToGrid w:val="0"/>
          <w:szCs w:val="20"/>
          <w:lang w:eastAsia="en-AU"/>
        </w:rPr>
        <w:t xml:space="preserve">This program, </w:t>
      </w:r>
      <w:r w:rsidRPr="000C6BD5">
        <w:rPr>
          <w:rFonts w:cs="Arial"/>
          <w:i w:val="0"/>
          <w:iCs/>
          <w:szCs w:val="20"/>
          <w:lang w:eastAsia="en-AU"/>
        </w:rPr>
        <w:t>presented by Alan Searle,</w:t>
      </w:r>
      <w:r w:rsidRPr="000C6BD5">
        <w:rPr>
          <w:rFonts w:cs="Arial"/>
          <w:i w:val="0"/>
          <w:iCs/>
          <w:snapToGrid w:val="0"/>
          <w:szCs w:val="20"/>
          <w:lang w:eastAsia="en-AU"/>
        </w:rPr>
        <w:t xml:space="preserve"> is broadcast between 10.00 am and 1.00 pm every Friday and is described in the licensee’s submission as having ‘Tourism &amp; Environmental content, Community Messages and a slower style of music from </w:t>
      </w:r>
      <w:r w:rsidR="00F22443">
        <w:rPr>
          <w:rFonts w:cs="Arial"/>
          <w:i w:val="0"/>
          <w:iCs/>
          <w:snapToGrid w:val="0"/>
          <w:szCs w:val="20"/>
          <w:lang w:eastAsia="en-AU"/>
        </w:rPr>
        <w:t xml:space="preserve">the </w:t>
      </w:r>
      <w:r w:rsidRPr="000C6BD5">
        <w:rPr>
          <w:rFonts w:cs="Arial"/>
          <w:i w:val="0"/>
          <w:iCs/>
          <w:snapToGrid w:val="0"/>
          <w:szCs w:val="20"/>
          <w:lang w:eastAsia="en-AU"/>
        </w:rPr>
        <w:t>50s, 60s, 70s, 80s.</w:t>
      </w:r>
    </w:p>
    <w:p w14:paraId="17BBD413" w14:textId="77777777" w:rsidR="00633D9B" w:rsidRPr="00FB0B64" w:rsidRDefault="00633D9B" w:rsidP="00D13DB9">
      <w:pPr>
        <w:pStyle w:val="ACMABodyText"/>
        <w:rPr>
          <w:rFonts w:cs="Arial"/>
          <w:lang w:eastAsia="en-AU"/>
        </w:rPr>
      </w:pPr>
      <w:r w:rsidRPr="00FB0B64">
        <w:rPr>
          <w:rFonts w:cs="Arial"/>
          <w:lang w:eastAsia="en-AU"/>
        </w:rPr>
        <w:t xml:space="preserve">The ACMA reviewed a recording of the program and found the advertisements, tourist information and community messages to be broadly similar to those presented in the automated music segments. </w:t>
      </w:r>
    </w:p>
    <w:p w14:paraId="1BC39E04" w14:textId="30A65DC1" w:rsidR="00633D9B" w:rsidRPr="00FB0B64" w:rsidRDefault="00633D9B" w:rsidP="00D13DB9">
      <w:pPr>
        <w:pStyle w:val="ACMABodyText"/>
        <w:rPr>
          <w:rFonts w:cs="Arial"/>
          <w:lang w:eastAsia="en-AU"/>
        </w:rPr>
      </w:pPr>
      <w:r w:rsidRPr="00FB0B64">
        <w:rPr>
          <w:rFonts w:cs="Arial"/>
          <w:lang w:eastAsia="en-AU"/>
        </w:rPr>
        <w:t xml:space="preserve">The music programming included a small number of less well known ‘slow’ tracks but was otherwise similar to the playlist generally broadcast by FAB FM which, as outlined above, </w:t>
      </w:r>
      <w:r w:rsidR="001B2952">
        <w:rPr>
          <w:rFonts w:cs="Arial"/>
          <w:lang w:eastAsia="en-AU"/>
        </w:rPr>
        <w:t xml:space="preserve">the ACMA </w:t>
      </w:r>
      <w:r w:rsidRPr="00FB0B64">
        <w:rPr>
          <w:rFonts w:cs="Arial"/>
          <w:lang w:eastAsia="en-AU"/>
        </w:rPr>
        <w:t>does not consider</w:t>
      </w:r>
      <w:r w:rsidR="007D3B18">
        <w:rPr>
          <w:rFonts w:cs="Arial"/>
          <w:lang w:eastAsia="en-AU"/>
        </w:rPr>
        <w:t xml:space="preserve"> to have</w:t>
      </w:r>
      <w:r w:rsidRPr="00FB0B64">
        <w:rPr>
          <w:rFonts w:cs="Arial"/>
          <w:lang w:eastAsia="en-AU"/>
        </w:rPr>
        <w:t xml:space="preserve"> limited appeal.</w:t>
      </w:r>
    </w:p>
    <w:p w14:paraId="3A91D360" w14:textId="77777777" w:rsidR="00633D9B" w:rsidRPr="00FB0B64" w:rsidRDefault="00633D9B" w:rsidP="00D13DB9">
      <w:pPr>
        <w:pStyle w:val="ACMABodyText"/>
        <w:rPr>
          <w:rFonts w:cs="Arial"/>
          <w:u w:val="single"/>
          <w:lang w:eastAsia="en-AU"/>
        </w:rPr>
      </w:pPr>
      <w:r w:rsidRPr="00FB0B64">
        <w:rPr>
          <w:rFonts w:cs="Arial"/>
          <w:lang w:eastAsia="en-AU"/>
        </w:rPr>
        <w:t>The program does not include live components normally included in the morning and afternoon shows such as live interviews, listener competitions and special features.</w:t>
      </w:r>
    </w:p>
    <w:p w14:paraId="0766CE23" w14:textId="77777777" w:rsidR="00633D9B" w:rsidRPr="000C6BD5" w:rsidRDefault="00633D9B" w:rsidP="00D13DB9">
      <w:pPr>
        <w:pStyle w:val="ACMABodyText"/>
        <w:rPr>
          <w:rFonts w:cs="Arial"/>
          <w:i/>
          <w:iCs/>
          <w:u w:val="single"/>
          <w:lang w:eastAsia="en-AU"/>
        </w:rPr>
      </w:pPr>
      <w:r w:rsidRPr="000C6BD5">
        <w:rPr>
          <w:rFonts w:cs="Arial"/>
          <w:i/>
          <w:iCs/>
          <w:u w:val="single"/>
          <w:lang w:eastAsia="en-AU"/>
        </w:rPr>
        <w:t>The Muz and Double O Sports Show</w:t>
      </w:r>
    </w:p>
    <w:p w14:paraId="0DFEDA67" w14:textId="77777777" w:rsidR="00633D9B" w:rsidRPr="00FB0B64" w:rsidRDefault="00633D9B" w:rsidP="00D13DB9">
      <w:pPr>
        <w:pStyle w:val="ACMABodyText"/>
        <w:rPr>
          <w:rFonts w:cs="Arial"/>
          <w:lang w:eastAsia="en-AU"/>
        </w:rPr>
      </w:pPr>
      <w:r w:rsidRPr="00FB0B64">
        <w:rPr>
          <w:rFonts w:cs="Arial"/>
          <w:lang w:eastAsia="en-AU"/>
        </w:rPr>
        <w:t xml:space="preserve">This </w:t>
      </w:r>
      <w:r w:rsidRPr="00FB0B64">
        <w:rPr>
          <w:rFonts w:cs="Arial"/>
        </w:rPr>
        <w:t xml:space="preserve">two-hour program is co-hosted by </w:t>
      </w:r>
      <w:r w:rsidRPr="00FB0B64">
        <w:rPr>
          <w:rFonts w:cs="Arial"/>
          <w:lang w:eastAsia="en-AU"/>
        </w:rPr>
        <w:t>Dave Evans and Dale Priem between 4.00 pm and 6.00 pm each Friday.</w:t>
      </w:r>
    </w:p>
    <w:p w14:paraId="050D520D" w14:textId="77777777" w:rsidR="00633D9B" w:rsidRPr="00FB0B64" w:rsidRDefault="00633D9B" w:rsidP="00D13DB9">
      <w:pPr>
        <w:pStyle w:val="ACMABodyText"/>
        <w:rPr>
          <w:rFonts w:cs="Arial"/>
        </w:rPr>
      </w:pPr>
      <w:r w:rsidRPr="00FB0B64">
        <w:rPr>
          <w:rFonts w:cs="Arial"/>
        </w:rPr>
        <w:t xml:space="preserve">The </w:t>
      </w:r>
      <w:r w:rsidRPr="00FB0B64">
        <w:rPr>
          <w:rFonts w:cs="Arial"/>
          <w:lang w:eastAsia="en-AU"/>
        </w:rPr>
        <w:t xml:space="preserve">ACMA reviewed a recording of the program and found that it </w:t>
      </w:r>
      <w:r w:rsidRPr="00FB0B64">
        <w:rPr>
          <w:rFonts w:cs="Arial"/>
        </w:rPr>
        <w:t xml:space="preserve">included discussion of local (Cairns and Port Douglas), national, and international sporting competitions and events, and featured live interviews with local and national sportspeople. </w:t>
      </w:r>
    </w:p>
    <w:p w14:paraId="6B116BC6" w14:textId="77777777" w:rsidR="00633D9B" w:rsidRPr="00FB0B64" w:rsidRDefault="00633D9B" w:rsidP="00D13DB9">
      <w:pPr>
        <w:pStyle w:val="ACMABodyText"/>
        <w:rPr>
          <w:rFonts w:cs="Arial"/>
        </w:rPr>
      </w:pPr>
      <w:r w:rsidRPr="00FB0B64">
        <w:rPr>
          <w:rFonts w:cs="Arial"/>
        </w:rPr>
        <w:t xml:space="preserve">The program was interspersed with program sponsor advertisements, a small number of music tracks, and some material that may be of interest to tourists, such as local fishing opportunities. </w:t>
      </w:r>
    </w:p>
    <w:p w14:paraId="16608DD5" w14:textId="77777777" w:rsidR="00633D9B" w:rsidRPr="00FB0B64" w:rsidRDefault="00633D9B" w:rsidP="00D13DB9">
      <w:pPr>
        <w:pStyle w:val="ACMABodyText"/>
        <w:rPr>
          <w:rFonts w:cs="Arial"/>
        </w:rPr>
      </w:pPr>
      <w:r w:rsidRPr="00FB0B64">
        <w:rPr>
          <w:rFonts w:cs="Arial"/>
        </w:rPr>
        <w:t>The hosts provided commentary on a wide range of sport topics including the outcome of recent fixtures, sport related controversies, and their tipping advice on upcoming AFL, NRL and horse racing fixtures.</w:t>
      </w:r>
    </w:p>
    <w:p w14:paraId="112DE472" w14:textId="77777777" w:rsidR="00633D9B" w:rsidRPr="00FB0B64" w:rsidRDefault="00633D9B" w:rsidP="00D13DB9">
      <w:pPr>
        <w:pStyle w:val="ACMABodyText"/>
        <w:rPr>
          <w:rFonts w:cs="Arial"/>
        </w:rPr>
      </w:pPr>
      <w:r w:rsidRPr="00FB0B64">
        <w:rPr>
          <w:rFonts w:cs="Arial"/>
          <w:lang w:eastAsia="en-AU"/>
        </w:rPr>
        <w:t>The ACMA also reviewed a number of podcasts that are recordings of live broadcasts of this program published by FAB FM on its website and identified a number of live interviews that had been conducted with well-known sporting identities including</w:t>
      </w:r>
      <w:r w:rsidRPr="00FB0B64">
        <w:rPr>
          <w:rFonts w:cs="Arial"/>
        </w:rPr>
        <w:t>: AFL players Jack Crisp and Doug Hawkins, NRL player James Maloney, former Australian test cricket captain Graham Yallop, and former race caller John Russell.</w:t>
      </w:r>
    </w:p>
    <w:p w14:paraId="1F8D91F9" w14:textId="1710BEBE" w:rsidR="006039D7" w:rsidRDefault="00633D9B" w:rsidP="00633D9B">
      <w:pPr>
        <w:pStyle w:val="ACMABodyText"/>
        <w:rPr>
          <w:rFonts w:cs="Arial"/>
          <w:b/>
          <w:bCs/>
          <w:i/>
          <w:iCs/>
          <w:lang w:eastAsia="en-AU"/>
        </w:rPr>
      </w:pPr>
      <w:r w:rsidRPr="00FB0B64">
        <w:rPr>
          <w:rFonts w:cs="Arial"/>
          <w:lang w:eastAsia="en-AU"/>
        </w:rPr>
        <w:t xml:space="preserve">The ACMA considers that the </w:t>
      </w:r>
      <w:r w:rsidRPr="00FB0B64">
        <w:rPr>
          <w:rFonts w:cs="Arial"/>
          <w:i/>
          <w:iCs/>
          <w:lang w:eastAsia="en-AU"/>
        </w:rPr>
        <w:t xml:space="preserve">Muz and Double O Sports Show </w:t>
      </w:r>
      <w:r w:rsidRPr="00FB0B64">
        <w:rPr>
          <w:rFonts w:cs="Arial"/>
          <w:lang w:eastAsia="en-AU"/>
        </w:rPr>
        <w:t xml:space="preserve">is a program that appears to be intended to appeal to </w:t>
      </w:r>
      <w:r w:rsidR="00FA17D7">
        <w:rPr>
          <w:rFonts w:cs="Arial"/>
          <w:lang w:eastAsia="en-AU"/>
        </w:rPr>
        <w:t>a wide audience</w:t>
      </w:r>
      <w:r w:rsidRPr="00FB0B64">
        <w:rPr>
          <w:rFonts w:cs="Arial"/>
          <w:lang w:eastAsia="en-AU"/>
        </w:rPr>
        <w:t xml:space="preserve">. </w:t>
      </w:r>
      <w:r w:rsidRPr="00FB0B64">
        <w:rPr>
          <w:rFonts w:cs="Arial"/>
          <w:noProof/>
        </w:rPr>
        <w:t xml:space="preserve">When considered as part of the service as a whole, it contributes toward a diversity of program types that would appeal to a </w:t>
      </w:r>
      <w:r w:rsidR="00123892">
        <w:rPr>
          <w:rFonts w:cs="Arial"/>
          <w:noProof/>
        </w:rPr>
        <w:t>general</w:t>
      </w:r>
      <w:r w:rsidR="00123892" w:rsidRPr="00FB0B64">
        <w:rPr>
          <w:rFonts w:cs="Arial"/>
          <w:noProof/>
        </w:rPr>
        <w:t xml:space="preserve"> </w:t>
      </w:r>
      <w:r w:rsidRPr="00FB0B64">
        <w:rPr>
          <w:rFonts w:cs="Arial"/>
          <w:noProof/>
        </w:rPr>
        <w:t xml:space="preserve">interest </w:t>
      </w:r>
      <w:r w:rsidR="00123892">
        <w:rPr>
          <w:rFonts w:cs="Arial"/>
          <w:noProof/>
        </w:rPr>
        <w:t>audience</w:t>
      </w:r>
      <w:r w:rsidR="00123892" w:rsidRPr="00FB0B64">
        <w:rPr>
          <w:rFonts w:cs="Arial"/>
          <w:noProof/>
        </w:rPr>
        <w:t xml:space="preserve"> </w:t>
      </w:r>
      <w:r w:rsidRPr="00FB0B64">
        <w:rPr>
          <w:rFonts w:cs="Arial"/>
          <w:noProof/>
        </w:rPr>
        <w:t>through its inclusion of a variety of material about local, national and international sporting events.</w:t>
      </w:r>
    </w:p>
    <w:p w14:paraId="5CCA3474" w14:textId="462549D0" w:rsidR="00633D9B" w:rsidRPr="00FB0B64" w:rsidRDefault="00633D9B" w:rsidP="00633D9B">
      <w:pPr>
        <w:pStyle w:val="ACMABodyText"/>
        <w:rPr>
          <w:rFonts w:cs="Arial"/>
          <w:b/>
          <w:bCs/>
          <w:i/>
          <w:iCs/>
          <w:lang w:eastAsia="en-AU"/>
        </w:rPr>
      </w:pPr>
      <w:r w:rsidRPr="00FB0B64">
        <w:rPr>
          <w:rFonts w:cs="Arial"/>
          <w:b/>
          <w:bCs/>
          <w:i/>
          <w:iCs/>
          <w:lang w:eastAsia="en-AU"/>
        </w:rPr>
        <w:t xml:space="preserve">Advertising on FAB FM </w:t>
      </w:r>
    </w:p>
    <w:p w14:paraId="544B2CF1" w14:textId="60A85B3B" w:rsidR="00633D9B" w:rsidRPr="00FB0B64" w:rsidRDefault="00633D9B" w:rsidP="00633D9B">
      <w:pPr>
        <w:pStyle w:val="ACMABodyText"/>
        <w:rPr>
          <w:rFonts w:cs="Arial"/>
          <w:lang w:eastAsia="en-AU"/>
        </w:rPr>
      </w:pPr>
      <w:r w:rsidRPr="00FB0B64">
        <w:rPr>
          <w:rFonts w:cs="Arial"/>
          <w:lang w:eastAsia="en-AU"/>
        </w:rPr>
        <w:t xml:space="preserve">As outlined above, FAB FM programming includes pre-recorded and live-read advertisements for local services and products targeted at tourists. FAB FM also broadcasts advertisements for the following products and services that </w:t>
      </w:r>
      <w:r w:rsidR="000C6BD5">
        <w:rPr>
          <w:rFonts w:cs="Arial"/>
          <w:lang w:eastAsia="en-AU"/>
        </w:rPr>
        <w:t xml:space="preserve">do not </w:t>
      </w:r>
      <w:r w:rsidRPr="00FB0B64">
        <w:rPr>
          <w:rFonts w:cs="Arial"/>
          <w:lang w:eastAsia="en-AU"/>
        </w:rPr>
        <w:t xml:space="preserve">appear to be </w:t>
      </w:r>
      <w:r w:rsidR="000C6BD5">
        <w:rPr>
          <w:rFonts w:cs="Arial"/>
          <w:lang w:eastAsia="en-AU"/>
        </w:rPr>
        <w:t>of</w:t>
      </w:r>
      <w:r w:rsidRPr="00FB0B64">
        <w:rPr>
          <w:rFonts w:cs="Arial"/>
          <w:lang w:eastAsia="en-AU"/>
        </w:rPr>
        <w:t xml:space="preserve"> </w:t>
      </w:r>
      <w:r w:rsidR="000C6BD5">
        <w:rPr>
          <w:rFonts w:cs="Arial"/>
          <w:lang w:eastAsia="en-AU"/>
        </w:rPr>
        <w:t xml:space="preserve">limited </w:t>
      </w:r>
      <w:r w:rsidRPr="00FB0B64">
        <w:rPr>
          <w:rFonts w:cs="Arial"/>
          <w:lang w:eastAsia="en-AU"/>
        </w:rPr>
        <w:t>appeal:</w:t>
      </w:r>
    </w:p>
    <w:p w14:paraId="6307FB7B" w14:textId="2F32268C" w:rsidR="00633D9B" w:rsidRPr="00FB0B64" w:rsidRDefault="00633D9B" w:rsidP="007B7A77">
      <w:pPr>
        <w:pStyle w:val="ACMABodyText"/>
        <w:numPr>
          <w:ilvl w:val="0"/>
          <w:numId w:val="10"/>
        </w:numPr>
        <w:rPr>
          <w:rFonts w:cs="Arial"/>
          <w:lang w:eastAsia="en-AU"/>
        </w:rPr>
      </w:pPr>
      <w:r w:rsidRPr="00FB0B64">
        <w:rPr>
          <w:rFonts w:cs="Arial"/>
          <w:lang w:eastAsia="en-AU"/>
        </w:rPr>
        <w:t>agricultural fertilisers</w:t>
      </w:r>
      <w:r w:rsidR="00D17D66">
        <w:rPr>
          <w:rFonts w:cs="Arial"/>
          <w:lang w:eastAsia="en-AU"/>
        </w:rPr>
        <w:t>,</w:t>
      </w:r>
    </w:p>
    <w:p w14:paraId="44478708" w14:textId="7B5720CA" w:rsidR="00633D9B" w:rsidRPr="00FB0B64" w:rsidRDefault="00633D9B" w:rsidP="007B7A77">
      <w:pPr>
        <w:pStyle w:val="ACMABodyText"/>
        <w:numPr>
          <w:ilvl w:val="0"/>
          <w:numId w:val="10"/>
        </w:numPr>
        <w:rPr>
          <w:rFonts w:cs="Arial"/>
          <w:lang w:eastAsia="en-AU"/>
        </w:rPr>
      </w:pPr>
      <w:r w:rsidRPr="00FB0B64">
        <w:rPr>
          <w:rFonts w:cs="Arial"/>
          <w:lang w:eastAsia="en-AU"/>
        </w:rPr>
        <w:t>an Australian retail bank</w:t>
      </w:r>
      <w:r w:rsidR="00D17D66">
        <w:rPr>
          <w:rFonts w:cs="Arial"/>
          <w:lang w:eastAsia="en-AU"/>
        </w:rPr>
        <w:t>,</w:t>
      </w:r>
    </w:p>
    <w:p w14:paraId="07142696" w14:textId="310A8AEA" w:rsidR="00633D9B" w:rsidRPr="00FB0B64" w:rsidRDefault="00633D9B" w:rsidP="007B7A77">
      <w:pPr>
        <w:pStyle w:val="ACMABodyText"/>
        <w:numPr>
          <w:ilvl w:val="0"/>
          <w:numId w:val="10"/>
        </w:numPr>
        <w:rPr>
          <w:rFonts w:cs="Arial"/>
          <w:lang w:eastAsia="en-AU"/>
        </w:rPr>
      </w:pPr>
      <w:r w:rsidRPr="00FB0B64">
        <w:rPr>
          <w:rFonts w:cs="Arial"/>
          <w:lang w:eastAsia="en-AU"/>
        </w:rPr>
        <w:t>a wholesale electrical retailer</w:t>
      </w:r>
      <w:r w:rsidR="00D17D66">
        <w:rPr>
          <w:rFonts w:cs="Arial"/>
          <w:lang w:eastAsia="en-AU"/>
        </w:rPr>
        <w:t>,</w:t>
      </w:r>
    </w:p>
    <w:p w14:paraId="2B18F274" w14:textId="028758A2" w:rsidR="00633D9B" w:rsidRPr="00FB0B64" w:rsidRDefault="00633D9B" w:rsidP="007B7A77">
      <w:pPr>
        <w:pStyle w:val="ACMABodyText"/>
        <w:numPr>
          <w:ilvl w:val="0"/>
          <w:numId w:val="10"/>
        </w:numPr>
        <w:rPr>
          <w:rFonts w:cs="Arial"/>
          <w:lang w:eastAsia="en-AU"/>
        </w:rPr>
      </w:pPr>
      <w:r w:rsidRPr="00FB0B64">
        <w:rPr>
          <w:rFonts w:cs="Arial"/>
          <w:lang w:eastAsia="en-AU"/>
        </w:rPr>
        <w:t>automotive and auto-spare parts companies</w:t>
      </w:r>
      <w:r w:rsidR="00D17D66">
        <w:rPr>
          <w:rFonts w:cs="Arial"/>
          <w:lang w:eastAsia="en-AU"/>
        </w:rPr>
        <w:t>,</w:t>
      </w:r>
    </w:p>
    <w:p w14:paraId="771A1B30" w14:textId="64BA3141" w:rsidR="00633D9B" w:rsidRPr="00FB0B64" w:rsidRDefault="00633D9B" w:rsidP="007B7A77">
      <w:pPr>
        <w:pStyle w:val="ACMABodyText"/>
        <w:numPr>
          <w:ilvl w:val="0"/>
          <w:numId w:val="10"/>
        </w:numPr>
        <w:rPr>
          <w:rFonts w:cs="Arial"/>
          <w:lang w:eastAsia="en-AU"/>
        </w:rPr>
      </w:pPr>
      <w:r w:rsidRPr="00FB0B64">
        <w:rPr>
          <w:rFonts w:cs="Arial"/>
          <w:lang w:eastAsia="en-AU"/>
        </w:rPr>
        <w:t>an international real estate company</w:t>
      </w:r>
      <w:r w:rsidR="00D17D66">
        <w:rPr>
          <w:rFonts w:cs="Arial"/>
          <w:lang w:eastAsia="en-AU"/>
        </w:rPr>
        <w:t>,</w:t>
      </w:r>
    </w:p>
    <w:p w14:paraId="3F91F27B" w14:textId="54D87A48" w:rsidR="00633D9B" w:rsidRPr="00FB0B64" w:rsidRDefault="00633D9B" w:rsidP="007B7A77">
      <w:pPr>
        <w:pStyle w:val="ACMABodyText"/>
        <w:numPr>
          <w:ilvl w:val="0"/>
          <w:numId w:val="10"/>
        </w:numPr>
        <w:rPr>
          <w:rFonts w:cs="Arial"/>
          <w:lang w:eastAsia="en-AU"/>
        </w:rPr>
      </w:pPr>
      <w:r w:rsidRPr="00FB0B64">
        <w:rPr>
          <w:rFonts w:cs="Arial"/>
          <w:lang w:eastAsia="en-AU"/>
        </w:rPr>
        <w:t>a sign writer</w:t>
      </w:r>
      <w:r w:rsidR="00D17D66">
        <w:rPr>
          <w:rFonts w:cs="Arial"/>
          <w:lang w:eastAsia="en-AU"/>
        </w:rPr>
        <w:t>,</w:t>
      </w:r>
    </w:p>
    <w:p w14:paraId="5D101DD7" w14:textId="6E8A9852" w:rsidR="00633D9B" w:rsidRDefault="00633D9B" w:rsidP="007B7A77">
      <w:pPr>
        <w:pStyle w:val="ACMABodyText"/>
        <w:numPr>
          <w:ilvl w:val="0"/>
          <w:numId w:val="10"/>
        </w:numPr>
        <w:rPr>
          <w:rFonts w:cs="Arial"/>
          <w:lang w:eastAsia="en-AU"/>
        </w:rPr>
      </w:pPr>
      <w:r w:rsidRPr="00FB0B64">
        <w:rPr>
          <w:rFonts w:cs="Arial"/>
          <w:lang w:eastAsia="en-AU"/>
        </w:rPr>
        <w:t>a pest control company.</w:t>
      </w:r>
    </w:p>
    <w:p w14:paraId="062F1FFC" w14:textId="0A80D2BA" w:rsidR="00770D25" w:rsidRPr="006009F4" w:rsidRDefault="00770D25" w:rsidP="00770D25">
      <w:pPr>
        <w:pStyle w:val="ACMABodyText"/>
        <w:rPr>
          <w:rFonts w:cs="Arial"/>
          <w:lang w:eastAsia="en-AU"/>
        </w:rPr>
      </w:pPr>
      <w:r w:rsidRPr="006009F4">
        <w:rPr>
          <w:rFonts w:cs="Arial"/>
          <w:lang w:eastAsia="en-AU"/>
        </w:rPr>
        <w:t xml:space="preserve">The licensee </w:t>
      </w:r>
      <w:r w:rsidR="00340149" w:rsidRPr="006009F4">
        <w:rPr>
          <w:rFonts w:cs="Arial"/>
          <w:lang w:eastAsia="en-AU"/>
        </w:rPr>
        <w:t>further</w:t>
      </w:r>
      <w:r w:rsidR="00204812" w:rsidRPr="006009F4">
        <w:rPr>
          <w:rFonts w:cs="Arial"/>
          <w:lang w:eastAsia="en-AU"/>
        </w:rPr>
        <w:t xml:space="preserve"> </w:t>
      </w:r>
      <w:r w:rsidRPr="006009F4">
        <w:rPr>
          <w:rFonts w:cs="Arial"/>
          <w:lang w:eastAsia="en-AU"/>
        </w:rPr>
        <w:t>submitted:</w:t>
      </w:r>
      <w:r w:rsidRPr="006009F4">
        <w:rPr>
          <w:rFonts w:cs="Arial"/>
          <w:lang w:eastAsia="en-AU"/>
        </w:rPr>
        <w:tab/>
      </w:r>
    </w:p>
    <w:p w14:paraId="348D17F5" w14:textId="78799C37" w:rsidR="00770D25" w:rsidRPr="006009F4" w:rsidRDefault="009C38DC" w:rsidP="00770D25">
      <w:pPr>
        <w:pStyle w:val="ACMABodyText"/>
        <w:ind w:left="720"/>
        <w:rPr>
          <w:sz w:val="18"/>
          <w:szCs w:val="18"/>
        </w:rPr>
      </w:pPr>
      <w:r w:rsidRPr="006009F4">
        <w:rPr>
          <w:sz w:val="18"/>
          <w:szCs w:val="18"/>
        </w:rPr>
        <w:t xml:space="preserve">… </w:t>
      </w:r>
      <w:r w:rsidR="00770D25" w:rsidRPr="006009F4">
        <w:rPr>
          <w:sz w:val="18"/>
          <w:szCs w:val="18"/>
        </w:rPr>
        <w:t>tourists come from diverse backgrounds and can have interests in many areas. It could be reasonably argued that all the products and services identified above would be of interest to some tourists. They come by car, boat, bus, caravan, ship and plane and any one of them could require the services of a bank, electrician, mechanic, real estate agent or pest control agent. In the mechanic</w:t>
      </w:r>
      <w:r w:rsidRPr="006009F4">
        <w:rPr>
          <w:sz w:val="18"/>
          <w:szCs w:val="18"/>
        </w:rPr>
        <w:t>’</w:t>
      </w:r>
      <w:r w:rsidR="00770D25" w:rsidRPr="006009F4">
        <w:rPr>
          <w:sz w:val="18"/>
          <w:szCs w:val="18"/>
        </w:rPr>
        <w:t>s case, he is regularly called on to service and repair vehicles that are owned by tourists and during the wet season the business accelerates due to the increase of four-wheel drive vehicles that are travelling further north</w:t>
      </w:r>
      <w:r w:rsidRPr="006009F4">
        <w:rPr>
          <w:sz w:val="18"/>
          <w:szCs w:val="18"/>
        </w:rPr>
        <w:t>.</w:t>
      </w:r>
    </w:p>
    <w:p w14:paraId="70ADF554" w14:textId="1F412842" w:rsidR="00770D25" w:rsidRPr="009C38DC" w:rsidRDefault="00770D25" w:rsidP="009C38DC">
      <w:pPr>
        <w:pStyle w:val="ACMABodyText"/>
        <w:rPr>
          <w:rFonts w:cs="Arial"/>
          <w:lang w:eastAsia="en-AU"/>
        </w:rPr>
      </w:pPr>
      <w:r w:rsidRPr="006009F4">
        <w:t xml:space="preserve">The ACMA accepts that some of the advertising listed above may be of </w:t>
      </w:r>
      <w:r w:rsidR="006871E4" w:rsidRPr="006009F4">
        <w:t xml:space="preserve">interest to tourists visiting the region but considers that the information is not primarily of interest to tourists and would be of </w:t>
      </w:r>
      <w:r w:rsidR="009C38DC" w:rsidRPr="006009F4">
        <w:t>general</w:t>
      </w:r>
      <w:r w:rsidR="006871E4" w:rsidRPr="006009F4">
        <w:t xml:space="preserve"> appeal within the local resident population.</w:t>
      </w:r>
    </w:p>
    <w:p w14:paraId="4E55B40B" w14:textId="77777777" w:rsidR="00633D9B" w:rsidRPr="00FB0B64" w:rsidRDefault="00633D9B" w:rsidP="00633D9B">
      <w:pPr>
        <w:pStyle w:val="ACMABodyText"/>
        <w:rPr>
          <w:rFonts w:cs="Arial"/>
          <w:b/>
          <w:snapToGrid/>
          <w:lang w:val="en-US" w:bidi="en-US"/>
        </w:rPr>
      </w:pPr>
      <w:r>
        <w:rPr>
          <w:rFonts w:cs="Arial"/>
          <w:b/>
          <w:snapToGrid/>
          <w:lang w:val="en-US" w:bidi="en-US"/>
        </w:rPr>
        <w:t>Analysis of</w:t>
      </w:r>
      <w:r w:rsidRPr="00FB0B64">
        <w:rPr>
          <w:rFonts w:cs="Arial"/>
          <w:b/>
          <w:snapToGrid/>
          <w:lang w:val="en-US" w:bidi="en-US"/>
        </w:rPr>
        <w:t xml:space="preserve"> the appeal of FAB FM’s programs</w:t>
      </w:r>
    </w:p>
    <w:p w14:paraId="29F9BBC9" w14:textId="19E7F7CC" w:rsidR="00E849BE" w:rsidRPr="00A06790" w:rsidRDefault="00E849BE" w:rsidP="00E849BE">
      <w:pPr>
        <w:pStyle w:val="ACMABodyText"/>
        <w:rPr>
          <w:rFonts w:cs="Arial"/>
        </w:rPr>
      </w:pPr>
      <w:r w:rsidRPr="00A06790">
        <w:rPr>
          <w:rFonts w:cs="Arial"/>
        </w:rPr>
        <w:t>FAB FM programming includes only a small proportion of content that is designed to meet the special interest</w:t>
      </w:r>
      <w:r w:rsidR="00123892">
        <w:rPr>
          <w:rFonts w:cs="Arial"/>
        </w:rPr>
        <w:t>s</w:t>
      </w:r>
      <w:r w:rsidRPr="00A06790">
        <w:rPr>
          <w:rFonts w:cs="Arial"/>
        </w:rPr>
        <w:t xml:space="preserve"> of a tourist audience. Music provides the primary component of FAB FM programming (over 80 per cent) and its range </w:t>
      </w:r>
      <w:r>
        <w:rPr>
          <w:rFonts w:cs="Arial"/>
        </w:rPr>
        <w:t xml:space="preserve">is </w:t>
      </w:r>
      <w:r w:rsidRPr="00A06790">
        <w:rPr>
          <w:rFonts w:cs="Arial"/>
        </w:rPr>
        <w:t>likely to appeal to a wide audience. FAB FM’s live hosted programs include a range of program elements that collectively are designed to maximise the service’s general audience.</w:t>
      </w:r>
    </w:p>
    <w:p w14:paraId="6CA5D952" w14:textId="0C5DDE5B" w:rsidR="00E849BE" w:rsidRDefault="00E849BE" w:rsidP="00E849BE">
      <w:pPr>
        <w:pStyle w:val="ACMABodyText"/>
        <w:rPr>
          <w:rFonts w:cs="Arial"/>
        </w:rPr>
      </w:pPr>
      <w:r w:rsidRPr="00A06790">
        <w:rPr>
          <w:rFonts w:cs="Arial"/>
        </w:rPr>
        <w:t>The ACMA accepts the licensee’s submission that much of the information broadcast by FAB FM is locally based</w:t>
      </w:r>
      <w:r w:rsidR="00D17D66">
        <w:rPr>
          <w:rFonts w:cs="Arial"/>
        </w:rPr>
        <w:t>,</w:t>
      </w:r>
      <w:r w:rsidRPr="00A06790">
        <w:rPr>
          <w:rFonts w:cs="Arial"/>
        </w:rPr>
        <w:t xml:space="preserve"> but does not accept that a lack of appeal outside of the Port Douglas region means that it is providing programs of limited appeal. The test applied by the ACMA is whether the programs are of limited appeal to those able to receive the broadcast</w:t>
      </w:r>
      <w:r w:rsidR="00A70345">
        <w:rPr>
          <w:rFonts w:cs="Arial"/>
        </w:rPr>
        <w:t>. I</w:t>
      </w:r>
      <w:r w:rsidRPr="00A06790">
        <w:rPr>
          <w:rFonts w:cs="Arial"/>
        </w:rPr>
        <w:t xml:space="preserve">n this case </w:t>
      </w:r>
      <w:r w:rsidR="00AA7F22">
        <w:rPr>
          <w:rFonts w:cs="Arial"/>
        </w:rPr>
        <w:t xml:space="preserve">those able to receive </w:t>
      </w:r>
      <w:r w:rsidR="00123892">
        <w:rPr>
          <w:rFonts w:cs="Arial"/>
        </w:rPr>
        <w:t xml:space="preserve">the service </w:t>
      </w:r>
      <w:r w:rsidRPr="00A06790">
        <w:rPr>
          <w:rFonts w:cs="Arial"/>
        </w:rPr>
        <w:t>include a large proportion of the resident population of the Douglas Shire. In these circumstances, the licensee’s submission</w:t>
      </w:r>
      <w:r>
        <w:rPr>
          <w:rFonts w:cs="Arial"/>
        </w:rPr>
        <w:t>,</w:t>
      </w:r>
      <w:r w:rsidRPr="00A06790">
        <w:rPr>
          <w:rFonts w:cs="Arial"/>
        </w:rPr>
        <w:t xml:space="preserve"> that it targets the residents of the Douglas Shire</w:t>
      </w:r>
      <w:r>
        <w:rPr>
          <w:rFonts w:cs="Arial"/>
        </w:rPr>
        <w:t>,</w:t>
      </w:r>
      <w:r w:rsidRPr="00A06790">
        <w:rPr>
          <w:rFonts w:cs="Arial"/>
        </w:rPr>
        <w:t xml:space="preserve"> </w:t>
      </w:r>
      <w:r w:rsidR="00DD231D" w:rsidRPr="00A06790">
        <w:rPr>
          <w:rFonts w:cs="Arial"/>
        </w:rPr>
        <w:t>s</w:t>
      </w:r>
      <w:r w:rsidR="00DD231D">
        <w:rPr>
          <w:rFonts w:cs="Arial"/>
        </w:rPr>
        <w:t>upports</w:t>
      </w:r>
      <w:r w:rsidR="00DD231D" w:rsidRPr="00A06790">
        <w:rPr>
          <w:rFonts w:cs="Arial"/>
        </w:rPr>
        <w:t xml:space="preserve"> </w:t>
      </w:r>
      <w:r w:rsidRPr="00A06790">
        <w:rPr>
          <w:rFonts w:cs="Arial"/>
        </w:rPr>
        <w:t xml:space="preserve">the ACMA’s view that the overall programming of FAB FM is not of limited appeal. </w:t>
      </w:r>
    </w:p>
    <w:p w14:paraId="4335B5C5" w14:textId="702833C7" w:rsidR="000054A3" w:rsidRPr="007210F4" w:rsidRDefault="000054A3" w:rsidP="00E849BE">
      <w:pPr>
        <w:pStyle w:val="ACMABodyText"/>
        <w:rPr>
          <w:rFonts w:cs="Arial"/>
          <w:b/>
        </w:rPr>
      </w:pPr>
      <w:r w:rsidRPr="007210F4">
        <w:rPr>
          <w:b/>
          <w:lang w:eastAsia="en-AU"/>
        </w:rPr>
        <w:t>ACMA’s</w:t>
      </w:r>
      <w:r w:rsidR="007F61D3">
        <w:rPr>
          <w:b/>
          <w:lang w:eastAsia="en-AU"/>
        </w:rPr>
        <w:t xml:space="preserve"> finding</w:t>
      </w:r>
      <w:r w:rsidRPr="007210F4">
        <w:rPr>
          <w:b/>
          <w:lang w:eastAsia="en-AU"/>
        </w:rPr>
        <w:t xml:space="preserve"> about whether FAB FM’s reception is limited </w:t>
      </w:r>
    </w:p>
    <w:p w14:paraId="318F0DAF" w14:textId="5183AAF3" w:rsidR="00E849BE" w:rsidRPr="002B226C" w:rsidRDefault="00E849BE" w:rsidP="00E849BE">
      <w:pPr>
        <w:pStyle w:val="ACMABodyText"/>
        <w:rPr>
          <w:rFonts w:cs="Arial"/>
        </w:rPr>
      </w:pPr>
      <w:r w:rsidRPr="002B226C">
        <w:rPr>
          <w:rFonts w:cs="Arial"/>
        </w:rPr>
        <w:t xml:space="preserve">The ACMA’s </w:t>
      </w:r>
      <w:r w:rsidR="007F61D3">
        <w:rPr>
          <w:rFonts w:cs="Arial"/>
        </w:rPr>
        <w:t>finding</w:t>
      </w:r>
      <w:r w:rsidRPr="002B226C">
        <w:rPr>
          <w:rFonts w:cs="Arial"/>
        </w:rPr>
        <w:t xml:space="preserve"> is that the licensee does not target a special interest group, </w:t>
      </w:r>
      <w:r w:rsidR="00123892">
        <w:rPr>
          <w:rFonts w:cs="Arial"/>
        </w:rPr>
        <w:t>does</w:t>
      </w:r>
      <w:r w:rsidR="00123892" w:rsidRPr="002B226C">
        <w:rPr>
          <w:rFonts w:cs="Arial"/>
        </w:rPr>
        <w:t xml:space="preserve"> </w:t>
      </w:r>
      <w:r w:rsidRPr="002B226C">
        <w:rPr>
          <w:rFonts w:cs="Arial"/>
        </w:rPr>
        <w:t>not intend</w:t>
      </w:r>
      <w:r w:rsidR="00123892">
        <w:rPr>
          <w:rFonts w:cs="Arial"/>
        </w:rPr>
        <w:t xml:space="preserve"> its service</w:t>
      </w:r>
      <w:r w:rsidRPr="002B226C">
        <w:rPr>
          <w:rFonts w:cs="Arial"/>
        </w:rPr>
        <w:t xml:space="preserve"> for a limited location,</w:t>
      </w:r>
      <w:r w:rsidR="00966F46">
        <w:rPr>
          <w:rFonts w:cs="Arial"/>
        </w:rPr>
        <w:t xml:space="preserve"> </w:t>
      </w:r>
      <w:r w:rsidR="00123892">
        <w:rPr>
          <w:rFonts w:cs="Arial"/>
        </w:rPr>
        <w:t>doe</w:t>
      </w:r>
      <w:r w:rsidR="00966F46">
        <w:rPr>
          <w:rFonts w:cs="Arial"/>
        </w:rPr>
        <w:t xml:space="preserve">s not </w:t>
      </w:r>
      <w:r w:rsidR="00966F46" w:rsidRPr="00966F46">
        <w:rPr>
          <w:rFonts w:cs="Arial"/>
        </w:rPr>
        <w:t>provide</w:t>
      </w:r>
      <w:r w:rsidR="00123892">
        <w:rPr>
          <w:rFonts w:cs="Arial"/>
        </w:rPr>
        <w:t xml:space="preserve"> its service</w:t>
      </w:r>
      <w:r w:rsidR="00966F46" w:rsidRPr="00966F46">
        <w:rPr>
          <w:rFonts w:cs="Arial"/>
        </w:rPr>
        <w:t xml:space="preserve"> during a limited period or to cover a special event,</w:t>
      </w:r>
      <w:r w:rsidRPr="002B226C">
        <w:rPr>
          <w:rFonts w:cs="Arial"/>
        </w:rPr>
        <w:t xml:space="preserve"> and does not provide programs of limited appeal. </w:t>
      </w:r>
    </w:p>
    <w:p w14:paraId="30E1DE9C" w14:textId="35CAA676" w:rsidR="00C30643" w:rsidRDefault="00E849BE" w:rsidP="00AF40F9">
      <w:pPr>
        <w:rPr>
          <w:rFonts w:cs="Arial"/>
        </w:rPr>
      </w:pPr>
      <w:r w:rsidRPr="00C30643">
        <w:rPr>
          <w:rFonts w:cs="Arial"/>
          <w:i w:val="0"/>
          <w:iCs/>
        </w:rPr>
        <w:t xml:space="preserve">Accordingly, the ACMA’s finding is that the licensee’s </w:t>
      </w:r>
      <w:r w:rsidR="00123892">
        <w:rPr>
          <w:rFonts w:cs="Arial"/>
          <w:i w:val="0"/>
          <w:iCs/>
        </w:rPr>
        <w:t xml:space="preserve">service’s </w:t>
      </w:r>
      <w:r w:rsidRPr="00C30643">
        <w:rPr>
          <w:rFonts w:cs="Arial"/>
          <w:i w:val="0"/>
          <w:iCs/>
        </w:rPr>
        <w:t xml:space="preserve">reception is not limited in accordance with </w:t>
      </w:r>
      <w:r w:rsidR="00123892">
        <w:rPr>
          <w:rFonts w:cs="Arial"/>
          <w:i w:val="0"/>
          <w:iCs/>
        </w:rPr>
        <w:t xml:space="preserve">any of </w:t>
      </w:r>
      <w:r w:rsidRPr="00C30643">
        <w:rPr>
          <w:rFonts w:cs="Arial"/>
          <w:i w:val="0"/>
          <w:iCs/>
        </w:rPr>
        <w:t>subparagraph</w:t>
      </w:r>
      <w:r w:rsidR="001E7549" w:rsidRPr="00C30643">
        <w:rPr>
          <w:rFonts w:cs="Arial"/>
          <w:i w:val="0"/>
          <w:iCs/>
        </w:rPr>
        <w:t>s</w:t>
      </w:r>
      <w:r w:rsidRPr="00C30643">
        <w:rPr>
          <w:rFonts w:cs="Arial"/>
          <w:i w:val="0"/>
          <w:iCs/>
        </w:rPr>
        <w:t xml:space="preserve"> 18(1)(a)(i),</w:t>
      </w:r>
      <w:r w:rsidR="006505AC">
        <w:rPr>
          <w:rFonts w:cs="Arial"/>
          <w:i w:val="0"/>
          <w:iCs/>
        </w:rPr>
        <w:t xml:space="preserve"> </w:t>
      </w:r>
      <w:r w:rsidRPr="00C30643">
        <w:rPr>
          <w:rFonts w:cs="Arial"/>
          <w:i w:val="0"/>
          <w:iCs/>
        </w:rPr>
        <w:t>(ii),</w:t>
      </w:r>
      <w:r w:rsidR="006505AC">
        <w:rPr>
          <w:rFonts w:cs="Arial"/>
          <w:i w:val="0"/>
          <w:iCs/>
        </w:rPr>
        <w:t xml:space="preserve"> </w:t>
      </w:r>
      <w:r w:rsidR="00BF2B38" w:rsidRPr="00C30643">
        <w:rPr>
          <w:rFonts w:cs="Arial"/>
          <w:i w:val="0"/>
          <w:iCs/>
        </w:rPr>
        <w:t>(ii</w:t>
      </w:r>
      <w:r w:rsidR="00BF2B38">
        <w:rPr>
          <w:rFonts w:cs="Arial"/>
          <w:i w:val="0"/>
          <w:iCs/>
        </w:rPr>
        <w:t>i</w:t>
      </w:r>
      <w:r w:rsidR="00BF2B38" w:rsidRPr="00C30643">
        <w:rPr>
          <w:rFonts w:cs="Arial"/>
          <w:i w:val="0"/>
          <w:iCs/>
        </w:rPr>
        <w:t xml:space="preserve">) </w:t>
      </w:r>
      <w:r w:rsidR="006E662F" w:rsidRPr="00C30643">
        <w:rPr>
          <w:rFonts w:cs="Arial"/>
          <w:i w:val="0"/>
          <w:iCs/>
        </w:rPr>
        <w:t>or</w:t>
      </w:r>
      <w:r w:rsidR="0030048B">
        <w:rPr>
          <w:rFonts w:cs="Arial"/>
          <w:i w:val="0"/>
          <w:iCs/>
        </w:rPr>
        <w:t xml:space="preserve"> </w:t>
      </w:r>
      <w:r w:rsidRPr="00C30643">
        <w:rPr>
          <w:rFonts w:cs="Arial"/>
          <w:i w:val="0"/>
          <w:iCs/>
        </w:rPr>
        <w:t xml:space="preserve">(iv) of the BSA and </w:t>
      </w:r>
      <w:r w:rsidR="00123892">
        <w:rPr>
          <w:rFonts w:cs="Arial"/>
          <w:i w:val="0"/>
          <w:iCs/>
        </w:rPr>
        <w:t xml:space="preserve">the licensee </w:t>
      </w:r>
      <w:r w:rsidRPr="00C30643">
        <w:rPr>
          <w:rFonts w:cs="Arial"/>
          <w:i w:val="0"/>
          <w:iCs/>
        </w:rPr>
        <w:t>is therefore not providing a narrowcasting service within the meaning of section 18 of the BSA</w:t>
      </w:r>
      <w:r w:rsidRPr="002B226C">
        <w:rPr>
          <w:rFonts w:cs="Arial"/>
        </w:rPr>
        <w:t>.</w:t>
      </w:r>
    </w:p>
    <w:p w14:paraId="7D0DDB8F" w14:textId="042C0CDF" w:rsidR="00E849BE" w:rsidRPr="00C30643" w:rsidRDefault="00E849BE" w:rsidP="00AF40F9">
      <w:pPr>
        <w:rPr>
          <w:b/>
          <w:bCs/>
          <w:i w:val="0"/>
          <w:snapToGrid w:val="0"/>
        </w:rPr>
      </w:pPr>
      <w:r w:rsidRPr="00AF40F9">
        <w:rPr>
          <w:b/>
          <w:bCs/>
          <w:i w:val="0"/>
          <w:snapToGrid w:val="0"/>
        </w:rPr>
        <w:t>Is the licensee of FAB FM contravening a condition of its licence</w:t>
      </w:r>
    </w:p>
    <w:p w14:paraId="1F518AC1" w14:textId="7E03B037" w:rsidR="00E849BE" w:rsidRPr="00AF40F9" w:rsidRDefault="00E849BE" w:rsidP="00AF40F9">
      <w:pPr>
        <w:pStyle w:val="ACMABodyText"/>
        <w:rPr>
          <w:rFonts w:cs="Arial"/>
        </w:rPr>
      </w:pPr>
      <w:r w:rsidRPr="00AF40F9">
        <w:rPr>
          <w:rFonts w:cs="Arial"/>
        </w:rPr>
        <w:t>The licensee holds apparatus licence</w:t>
      </w:r>
      <w:r w:rsidR="006F1801" w:rsidRPr="00AF40F9">
        <w:rPr>
          <w:rFonts w:cs="Arial"/>
        </w:rPr>
        <w:t>s for</w:t>
      </w:r>
      <w:r w:rsidRPr="00AF40F9">
        <w:rPr>
          <w:rFonts w:cs="Arial"/>
        </w:rPr>
        <w:t xml:space="preserve"> high power </w:t>
      </w:r>
      <w:r w:rsidR="0062184E" w:rsidRPr="00AF40F9">
        <w:rPr>
          <w:rFonts w:cs="Arial"/>
        </w:rPr>
        <w:t xml:space="preserve">and </w:t>
      </w:r>
      <w:r w:rsidR="00D8493F">
        <w:rPr>
          <w:rFonts w:cs="Arial"/>
        </w:rPr>
        <w:t xml:space="preserve">a </w:t>
      </w:r>
      <w:r w:rsidR="0062184E" w:rsidRPr="00AF40F9">
        <w:rPr>
          <w:rFonts w:cs="Arial"/>
        </w:rPr>
        <w:t xml:space="preserve">low power </w:t>
      </w:r>
      <w:r w:rsidRPr="00AF40F9">
        <w:rPr>
          <w:rFonts w:cs="Arial"/>
        </w:rPr>
        <w:t>open narrowcasting service</w:t>
      </w:r>
      <w:r w:rsidR="002D1CEC">
        <w:rPr>
          <w:rFonts w:cs="Arial"/>
        </w:rPr>
        <w:t>s</w:t>
      </w:r>
      <w:r w:rsidR="003E301D" w:rsidRPr="00AF40F9">
        <w:rPr>
          <w:rFonts w:cs="Arial"/>
        </w:rPr>
        <w:t xml:space="preserve"> that</w:t>
      </w:r>
      <w:r w:rsidRPr="00AF40F9">
        <w:rPr>
          <w:rFonts w:cs="Arial"/>
        </w:rPr>
        <w:t xml:space="preserve"> fall within the scope of section 4.3</w:t>
      </w:r>
      <w:r w:rsidR="006E4916">
        <w:rPr>
          <w:rFonts w:cs="Arial"/>
        </w:rPr>
        <w:t>(a)</w:t>
      </w:r>
      <w:r w:rsidRPr="00AF40F9">
        <w:rPr>
          <w:rFonts w:cs="Arial"/>
        </w:rPr>
        <w:t xml:space="preserve"> </w:t>
      </w:r>
      <w:r w:rsidR="00C34561">
        <w:rPr>
          <w:rFonts w:cs="Arial"/>
        </w:rPr>
        <w:t>and 4.8</w:t>
      </w:r>
      <w:r w:rsidR="001C1EB6">
        <w:rPr>
          <w:rFonts w:cs="Arial"/>
        </w:rPr>
        <w:t>(</w:t>
      </w:r>
      <w:r w:rsidR="006E4916">
        <w:rPr>
          <w:rFonts w:cs="Arial"/>
        </w:rPr>
        <w:t>a)</w:t>
      </w:r>
      <w:r w:rsidR="00C34561">
        <w:rPr>
          <w:rFonts w:cs="Arial"/>
        </w:rPr>
        <w:t xml:space="preserve"> </w:t>
      </w:r>
      <w:r w:rsidRPr="00AF40F9">
        <w:rPr>
          <w:rFonts w:cs="Arial"/>
        </w:rPr>
        <w:t xml:space="preserve">of the LCD and </w:t>
      </w:r>
      <w:r w:rsidR="00B262B9">
        <w:rPr>
          <w:rFonts w:cs="Arial"/>
        </w:rPr>
        <w:t>are</w:t>
      </w:r>
      <w:r w:rsidR="00B262B9" w:rsidRPr="00AF40F9">
        <w:rPr>
          <w:rFonts w:cs="Arial"/>
        </w:rPr>
        <w:t xml:space="preserve"> </w:t>
      </w:r>
      <w:r w:rsidRPr="00AF40F9">
        <w:rPr>
          <w:rFonts w:cs="Arial"/>
        </w:rPr>
        <w:t>therefore subject to th</w:t>
      </w:r>
      <w:r w:rsidR="009F17C9">
        <w:rPr>
          <w:rFonts w:cs="Arial"/>
        </w:rPr>
        <w:t>ose</w:t>
      </w:r>
      <w:r w:rsidRPr="00AF40F9">
        <w:rPr>
          <w:rFonts w:cs="Arial"/>
        </w:rPr>
        <w:t xml:space="preserve"> provision</w:t>
      </w:r>
      <w:r w:rsidR="009F17C9">
        <w:rPr>
          <w:rFonts w:cs="Arial"/>
        </w:rPr>
        <w:t>s</w:t>
      </w:r>
      <w:r w:rsidRPr="00AF40F9">
        <w:rPr>
          <w:rFonts w:cs="Arial"/>
        </w:rPr>
        <w:t>.</w:t>
      </w:r>
    </w:p>
    <w:p w14:paraId="69A08E8C" w14:textId="28454B6F" w:rsidR="00E849BE" w:rsidRDefault="00E849BE" w:rsidP="00F66068">
      <w:pPr>
        <w:pStyle w:val="ACMABodyText"/>
        <w:rPr>
          <w:rFonts w:cs="Arial"/>
        </w:rPr>
      </w:pPr>
      <w:r w:rsidRPr="00AF40F9">
        <w:rPr>
          <w:rFonts w:cs="Arial"/>
        </w:rPr>
        <w:t xml:space="preserve">As </w:t>
      </w:r>
      <w:r w:rsidR="00F7162A" w:rsidRPr="00AF40F9">
        <w:rPr>
          <w:rFonts w:cs="Arial"/>
        </w:rPr>
        <w:t>outlined above</w:t>
      </w:r>
      <w:r w:rsidRPr="00AF40F9">
        <w:rPr>
          <w:rFonts w:cs="Arial"/>
        </w:rPr>
        <w:t xml:space="preserve">, </w:t>
      </w:r>
      <w:r w:rsidR="00F7162A" w:rsidRPr="00AF40F9">
        <w:rPr>
          <w:rFonts w:cs="Arial"/>
        </w:rPr>
        <w:t xml:space="preserve">the ACMA’s </w:t>
      </w:r>
      <w:r w:rsidR="007F61D3">
        <w:rPr>
          <w:rFonts w:cs="Arial"/>
        </w:rPr>
        <w:t xml:space="preserve">finding </w:t>
      </w:r>
      <w:r w:rsidR="00F7162A" w:rsidRPr="00AF40F9">
        <w:rPr>
          <w:rFonts w:cs="Arial"/>
        </w:rPr>
        <w:t>is that</w:t>
      </w:r>
      <w:r w:rsidRPr="00AF40F9">
        <w:rPr>
          <w:rFonts w:cs="Arial"/>
        </w:rPr>
        <w:t xml:space="preserve"> </w:t>
      </w:r>
      <w:r w:rsidR="00B5104B" w:rsidRPr="00AF40F9">
        <w:rPr>
          <w:rFonts w:cs="Arial"/>
        </w:rPr>
        <w:t xml:space="preserve">reception of </w:t>
      </w:r>
      <w:r w:rsidR="00B173BF" w:rsidRPr="00AF40F9">
        <w:rPr>
          <w:rFonts w:cs="Arial"/>
        </w:rPr>
        <w:t xml:space="preserve">FAB </w:t>
      </w:r>
      <w:r w:rsidRPr="00AF40F9">
        <w:rPr>
          <w:rFonts w:cs="Arial"/>
        </w:rPr>
        <w:t xml:space="preserve">FM </w:t>
      </w:r>
      <w:r w:rsidR="00B5104B" w:rsidRPr="00AF40F9">
        <w:rPr>
          <w:rFonts w:cs="Arial"/>
        </w:rPr>
        <w:t>is not limited under</w:t>
      </w:r>
      <w:r w:rsidR="00123892">
        <w:rPr>
          <w:rFonts w:cs="Arial"/>
        </w:rPr>
        <w:t xml:space="preserve"> any of</w:t>
      </w:r>
      <w:r w:rsidR="00B5104B" w:rsidRPr="00AF40F9">
        <w:rPr>
          <w:rFonts w:cs="Arial"/>
        </w:rPr>
        <w:t xml:space="preserve"> the</w:t>
      </w:r>
      <w:r w:rsidRPr="00AF40F9">
        <w:rPr>
          <w:rFonts w:cs="Arial"/>
        </w:rPr>
        <w:t xml:space="preserve"> criteria at section 18 of the BSA and</w:t>
      </w:r>
      <w:r w:rsidR="00627FF3">
        <w:rPr>
          <w:rFonts w:cs="Arial"/>
        </w:rPr>
        <w:t xml:space="preserve"> the licensee</w:t>
      </w:r>
      <w:r w:rsidRPr="00AF40F9">
        <w:rPr>
          <w:rFonts w:cs="Arial"/>
        </w:rPr>
        <w:t xml:space="preserve"> is</w:t>
      </w:r>
      <w:r w:rsidR="00627FF3">
        <w:rPr>
          <w:rFonts w:cs="Arial"/>
        </w:rPr>
        <w:t>,</w:t>
      </w:r>
      <w:r w:rsidRPr="00AF40F9">
        <w:rPr>
          <w:rFonts w:cs="Arial"/>
        </w:rPr>
        <w:t xml:space="preserve"> accordingly</w:t>
      </w:r>
      <w:r w:rsidR="00627FF3">
        <w:rPr>
          <w:rFonts w:cs="Arial"/>
        </w:rPr>
        <w:t>,</w:t>
      </w:r>
      <w:r w:rsidRPr="00AF40F9">
        <w:rPr>
          <w:rFonts w:cs="Arial"/>
        </w:rPr>
        <w:t xml:space="preserve"> not </w:t>
      </w:r>
      <w:r w:rsidR="00B5104B" w:rsidRPr="00AF40F9">
        <w:rPr>
          <w:rFonts w:cs="Arial"/>
        </w:rPr>
        <w:t xml:space="preserve">providing </w:t>
      </w:r>
      <w:r w:rsidRPr="00AF40F9">
        <w:rPr>
          <w:rFonts w:cs="Arial"/>
        </w:rPr>
        <w:t xml:space="preserve">an open narrowcasting service. As the licensee of </w:t>
      </w:r>
      <w:r w:rsidR="00B5104B" w:rsidRPr="00AF40F9">
        <w:rPr>
          <w:rFonts w:cs="Arial"/>
        </w:rPr>
        <w:t>FAB</w:t>
      </w:r>
      <w:r w:rsidRPr="00AF40F9">
        <w:rPr>
          <w:rFonts w:cs="Arial"/>
        </w:rPr>
        <w:t xml:space="preserve"> FM is only licensed to provide a</w:t>
      </w:r>
      <w:r w:rsidR="00AD4759">
        <w:rPr>
          <w:rFonts w:cs="Arial"/>
        </w:rPr>
        <w:t>n open</w:t>
      </w:r>
      <w:r w:rsidRPr="00AF40F9">
        <w:rPr>
          <w:rFonts w:cs="Arial"/>
        </w:rPr>
        <w:t xml:space="preserve"> narrowcasting service</w:t>
      </w:r>
      <w:r w:rsidR="00AD4759">
        <w:rPr>
          <w:rFonts w:cs="Arial"/>
        </w:rPr>
        <w:t xml:space="preserve"> and a low power open narrowcasting service,</w:t>
      </w:r>
      <w:r w:rsidRPr="00AF40F9">
        <w:rPr>
          <w:rFonts w:cs="Arial"/>
        </w:rPr>
        <w:t xml:space="preserve"> </w:t>
      </w:r>
      <w:r w:rsidR="00F40FA4">
        <w:rPr>
          <w:rFonts w:cs="Arial"/>
        </w:rPr>
        <w:t xml:space="preserve">the ACMA’s </w:t>
      </w:r>
      <w:r w:rsidR="007F61D3">
        <w:rPr>
          <w:rFonts w:cs="Arial"/>
        </w:rPr>
        <w:t xml:space="preserve">finding </w:t>
      </w:r>
      <w:r w:rsidR="00F40FA4">
        <w:rPr>
          <w:rFonts w:cs="Arial"/>
        </w:rPr>
        <w:t>is that the license</w:t>
      </w:r>
      <w:r w:rsidRPr="00AF40F9">
        <w:rPr>
          <w:rFonts w:cs="Arial"/>
        </w:rPr>
        <w:t xml:space="preserve"> has contravened </w:t>
      </w:r>
      <w:r w:rsidR="00A12E3C">
        <w:rPr>
          <w:rFonts w:cs="Arial"/>
        </w:rPr>
        <w:t>paragraph</w:t>
      </w:r>
      <w:r w:rsidR="00123892">
        <w:rPr>
          <w:rFonts w:cs="Arial"/>
        </w:rPr>
        <w:t>s</w:t>
      </w:r>
      <w:r w:rsidRPr="00AF40F9">
        <w:rPr>
          <w:rFonts w:cs="Arial"/>
        </w:rPr>
        <w:t xml:space="preserve"> 4.3(a) </w:t>
      </w:r>
      <w:r w:rsidR="00AD4759">
        <w:rPr>
          <w:rFonts w:cs="Arial"/>
        </w:rPr>
        <w:t xml:space="preserve">and 4.8(a) </w:t>
      </w:r>
      <w:r w:rsidRPr="00AF40F9">
        <w:rPr>
          <w:rFonts w:cs="Arial"/>
        </w:rPr>
        <w:t xml:space="preserve">of the LCD </w:t>
      </w:r>
      <w:r w:rsidR="0065788B">
        <w:rPr>
          <w:rFonts w:cs="Arial"/>
        </w:rPr>
        <w:t>which are</w:t>
      </w:r>
      <w:r w:rsidRPr="00AF40F9">
        <w:rPr>
          <w:rFonts w:cs="Arial"/>
        </w:rPr>
        <w:t xml:space="preserve"> condition</w:t>
      </w:r>
      <w:r w:rsidR="00627FF3">
        <w:rPr>
          <w:rFonts w:cs="Arial"/>
        </w:rPr>
        <w:t>s</w:t>
      </w:r>
      <w:r w:rsidRPr="00AF40F9">
        <w:rPr>
          <w:rFonts w:cs="Arial"/>
        </w:rPr>
        <w:t xml:space="preserve"> of its apparatus licence</w:t>
      </w:r>
      <w:r w:rsidR="006A55AD">
        <w:rPr>
          <w:rFonts w:cs="Arial"/>
        </w:rPr>
        <w:t>s</w:t>
      </w:r>
      <w:r w:rsidRPr="00AF40F9">
        <w:rPr>
          <w:rFonts w:cs="Arial"/>
        </w:rPr>
        <w:t>.</w:t>
      </w:r>
      <w:r w:rsidR="00406A6C">
        <w:rPr>
          <w:rStyle w:val="FootnoteReference"/>
          <w:rFonts w:cs="Arial"/>
        </w:rPr>
        <w:footnoteReference w:id="9"/>
      </w:r>
    </w:p>
    <w:p w14:paraId="2087829B" w14:textId="4405A3E6" w:rsidR="00AB7B85" w:rsidRPr="0027355B" w:rsidRDefault="00AB7B85" w:rsidP="00D27CC4">
      <w:pPr>
        <w:pStyle w:val="ACMAHeading2"/>
        <w:spacing w:after="240" w:line="240" w:lineRule="atLeast"/>
        <w:rPr>
          <w:rFonts w:cs="Arial"/>
          <w:b w:val="0"/>
          <w:szCs w:val="28"/>
        </w:rPr>
      </w:pPr>
      <w:bookmarkStart w:id="6" w:name="_Hlk21523039"/>
      <w:r w:rsidRPr="00AB7B85">
        <w:rPr>
          <w:rFonts w:cs="Arial"/>
          <w:szCs w:val="28"/>
        </w:rPr>
        <w:t xml:space="preserve">Issue 2: </w:t>
      </w:r>
      <w:r w:rsidR="00166F8B">
        <w:rPr>
          <w:rFonts w:cs="Arial"/>
          <w:szCs w:val="28"/>
        </w:rPr>
        <w:t>Did</w:t>
      </w:r>
      <w:r w:rsidR="00166F8B" w:rsidRPr="00AB7B85">
        <w:rPr>
          <w:rFonts w:cs="Arial"/>
          <w:szCs w:val="28"/>
        </w:rPr>
        <w:t xml:space="preserve"> </w:t>
      </w:r>
      <w:r w:rsidRPr="00AB7B85">
        <w:rPr>
          <w:rFonts w:cs="Arial"/>
          <w:szCs w:val="28"/>
        </w:rPr>
        <w:t xml:space="preserve">the licensee of FAB FM </w:t>
      </w:r>
      <w:bookmarkEnd w:id="6"/>
      <w:r w:rsidRPr="00AB7B85">
        <w:rPr>
          <w:rFonts w:cs="Arial"/>
          <w:szCs w:val="28"/>
        </w:rPr>
        <w:t>fail to keep records of broadcasts of political subjects or current affairs as required under the BSA</w:t>
      </w:r>
      <w:r w:rsidRPr="0027355B">
        <w:rPr>
          <w:rFonts w:cs="Arial"/>
          <w:szCs w:val="28"/>
        </w:rPr>
        <w:t>?</w:t>
      </w:r>
    </w:p>
    <w:p w14:paraId="09AA3846" w14:textId="141CB9CC" w:rsidR="00AB7B85" w:rsidRPr="00AB7B85" w:rsidRDefault="00AB7B85" w:rsidP="00D27CC4">
      <w:pPr>
        <w:pStyle w:val="ACMAHeading2"/>
        <w:spacing w:after="240" w:line="240" w:lineRule="atLeast"/>
      </w:pPr>
      <w:bookmarkStart w:id="7" w:name="_Hlk21521125"/>
      <w:bookmarkStart w:id="8" w:name="_Hlk21523115"/>
      <w:r w:rsidRPr="00AB7B85">
        <w:t>Finding</w:t>
      </w:r>
    </w:p>
    <w:p w14:paraId="623D7F3D" w14:textId="41EB7EA6" w:rsidR="00AB7B85" w:rsidRPr="00AB7B85" w:rsidRDefault="00AB7B85" w:rsidP="00246DE7">
      <w:pPr>
        <w:pStyle w:val="ACMABodyText"/>
        <w:rPr>
          <w:rFonts w:cs="Arial"/>
        </w:rPr>
      </w:pPr>
      <w:r w:rsidRPr="00AB7B85">
        <w:rPr>
          <w:rFonts w:cs="Arial"/>
        </w:rPr>
        <w:t xml:space="preserve">The ACMA’s finding is that between 26 April 2018 and 12 August 2019, the licensee of FAB FM was not compliant with the requirement to keep records under subclause 5(2) of Schedule 2 to the BSA. </w:t>
      </w:r>
    </w:p>
    <w:p w14:paraId="6C472EA2" w14:textId="22DA50E3" w:rsidR="00AB7B85" w:rsidRPr="00AB7B85" w:rsidRDefault="00AB7B85" w:rsidP="00AB7B85">
      <w:pPr>
        <w:pStyle w:val="ACMABodyText"/>
        <w:rPr>
          <w:rFonts w:cs="Arial"/>
        </w:rPr>
      </w:pPr>
      <w:r w:rsidRPr="00AB7B85">
        <w:rPr>
          <w:rFonts w:cs="Arial"/>
        </w:rPr>
        <w:t>As compliance with this requirement is a licence condition for the licensee (set out at paragraph 11(1)(d) of Schedule 2 to the BSA), the licensee has contravened subsection 140A(6) of the BSA</w:t>
      </w:r>
      <w:r w:rsidR="00760C12">
        <w:rPr>
          <w:rFonts w:cs="Arial"/>
        </w:rPr>
        <w:t xml:space="preserve"> which states, inter alia, that </w:t>
      </w:r>
      <w:r w:rsidR="00760C12" w:rsidRPr="006A56D6">
        <w:rPr>
          <w:rFonts w:cs="Arial"/>
        </w:rPr>
        <w:t>a person who provides an open narrowcasting service must not breach a condition set out in subclause 11(1) of Schedule 2</w:t>
      </w:r>
      <w:r w:rsidRPr="00AB7B85">
        <w:rPr>
          <w:rFonts w:cs="Arial"/>
        </w:rPr>
        <w:t>.</w:t>
      </w:r>
      <w:r w:rsidRPr="00AB7B85">
        <w:rPr>
          <w:rFonts w:cs="Arial"/>
          <w:vertAlign w:val="superscript"/>
        </w:rPr>
        <w:footnoteReference w:id="10"/>
      </w:r>
    </w:p>
    <w:p w14:paraId="01D4F723" w14:textId="77777777" w:rsidR="00AB7B85" w:rsidRPr="00AB7B85" w:rsidRDefault="00AB7B85" w:rsidP="00D27CC4">
      <w:pPr>
        <w:pStyle w:val="ACMAHeading2"/>
        <w:spacing w:after="240" w:line="240" w:lineRule="atLeast"/>
      </w:pPr>
      <w:r w:rsidRPr="00AB7B85">
        <w:t>Reasons</w:t>
      </w:r>
      <w:bookmarkEnd w:id="7"/>
    </w:p>
    <w:p w14:paraId="6219BDF9" w14:textId="3ED5BE2D" w:rsidR="00AB7B85" w:rsidRPr="00AB7B85" w:rsidRDefault="00AB7B85" w:rsidP="00452BE7">
      <w:pPr>
        <w:pStyle w:val="ACMABodyText"/>
        <w:rPr>
          <w:rFonts w:cs="Arial"/>
        </w:rPr>
      </w:pPr>
      <w:r w:rsidRPr="00AB7B85">
        <w:rPr>
          <w:rFonts w:cs="Arial"/>
        </w:rPr>
        <w:t>Subclause 5(2) of Schedule 2 to the BSA requires broadcasters to make a record of broadcasts of matters relating to a political subject or current affairs, being a matter that is in the form of news, an address, a statement, a commentary or a discussion.</w:t>
      </w:r>
    </w:p>
    <w:p w14:paraId="1099E582" w14:textId="7D3CDBFC" w:rsidR="00AB7B85" w:rsidRPr="00AB7B85" w:rsidRDefault="003C46DD" w:rsidP="00AB7B85">
      <w:pPr>
        <w:pStyle w:val="ACMABodyText"/>
        <w:rPr>
          <w:rFonts w:cs="Arial"/>
        </w:rPr>
      </w:pPr>
      <w:r>
        <w:rPr>
          <w:rFonts w:cs="Arial"/>
        </w:rPr>
        <w:t>Paragraph</w:t>
      </w:r>
      <w:r w:rsidRPr="00AB7B85">
        <w:rPr>
          <w:rFonts w:cs="Arial"/>
        </w:rPr>
        <w:t xml:space="preserve"> </w:t>
      </w:r>
      <w:r w:rsidR="00AB7B85" w:rsidRPr="00AB7B85">
        <w:rPr>
          <w:rFonts w:cs="Arial"/>
        </w:rPr>
        <w:t>5(1)(e) of Schedule 2 to the BSA defines a broadcaster as including a person providing broadcasting services under a class licence.</w:t>
      </w:r>
      <w:r w:rsidR="00AB7B85" w:rsidRPr="00AB7B85">
        <w:rPr>
          <w:rFonts w:cs="Arial"/>
          <w:vertAlign w:val="superscript"/>
        </w:rPr>
        <w:footnoteReference w:id="11"/>
      </w:r>
      <w:r w:rsidR="00AB7B85" w:rsidRPr="00AB7B85">
        <w:rPr>
          <w:rFonts w:cs="Arial"/>
        </w:rPr>
        <w:t xml:space="preserve"> The licensee of FAB FM currently operates under a class licence to provide a broadcasting service. Accordingly, FAB FM must comply with the record keeping requirements under subclause 5(2) of Schedule 2 of the BSA.</w:t>
      </w:r>
    </w:p>
    <w:bookmarkEnd w:id="8"/>
    <w:p w14:paraId="7B0673DB" w14:textId="77777777" w:rsidR="00AB7B85" w:rsidRPr="00AB7B85" w:rsidRDefault="00AB7B85" w:rsidP="00AB7B85">
      <w:pPr>
        <w:pStyle w:val="ACMABodyText"/>
        <w:rPr>
          <w:rFonts w:cs="Arial"/>
        </w:rPr>
      </w:pPr>
      <w:r w:rsidRPr="00AB7B85">
        <w:rPr>
          <w:rFonts w:cs="Arial"/>
        </w:rPr>
        <w:t xml:space="preserve">The licensee of FAB FM advised the ACMA that it had not been compliant with the relevant requirements to keep records under the BSA since commencing operation on 26 April 2018, because it was unaware of its obligations. </w:t>
      </w:r>
    </w:p>
    <w:p w14:paraId="0BDDE57F" w14:textId="334418DF" w:rsidR="00392CF4" w:rsidRDefault="00392CF4">
      <w:pPr>
        <w:spacing w:before="0" w:after="0" w:line="240" w:lineRule="auto"/>
        <w:rPr>
          <w:rFonts w:cs="Arial"/>
          <w:i w:val="0"/>
          <w:snapToGrid w:val="0"/>
          <w:szCs w:val="20"/>
        </w:rPr>
      </w:pPr>
      <w:r>
        <w:rPr>
          <w:rFonts w:cs="Arial"/>
        </w:rPr>
        <w:br w:type="page"/>
      </w:r>
    </w:p>
    <w:p w14:paraId="02C99CAC" w14:textId="753AB94C" w:rsidR="006A02B1" w:rsidRPr="00153F9D" w:rsidRDefault="006A02B1" w:rsidP="00075F5D">
      <w:pPr>
        <w:pStyle w:val="ACMAHeading2"/>
        <w:pageBreakBefore/>
        <w:spacing w:after="240"/>
        <w:jc w:val="right"/>
      </w:pPr>
      <w:r w:rsidRPr="00153F9D">
        <w:t xml:space="preserve">Attachment </w:t>
      </w:r>
      <w:r w:rsidR="00015F11">
        <w:t>A</w:t>
      </w:r>
    </w:p>
    <w:p w14:paraId="696B3D59" w14:textId="1685CE51" w:rsidR="00BF3486" w:rsidRDefault="006A02B1" w:rsidP="009B6D94">
      <w:pPr>
        <w:pStyle w:val="ACMABodyTextBold"/>
      </w:pPr>
      <w:r>
        <w:t xml:space="preserve">Complaint </w:t>
      </w:r>
    </w:p>
    <w:p w14:paraId="521D7C0D" w14:textId="3B5A0B2C" w:rsidR="00BF3486" w:rsidRDefault="00FD42E4" w:rsidP="002B226C">
      <w:pPr>
        <w:pStyle w:val="ACMABodyText"/>
        <w:spacing w:after="120"/>
        <w:rPr>
          <w:b/>
          <w:i/>
        </w:rPr>
      </w:pPr>
      <w:r>
        <w:rPr>
          <w:b/>
          <w:i/>
        </w:rPr>
        <w:t>Extracts of the c</w:t>
      </w:r>
      <w:r w:rsidR="00BF3486" w:rsidRPr="00160831">
        <w:rPr>
          <w:b/>
          <w:i/>
        </w:rPr>
        <w:t xml:space="preserve">omplaint to the ACMA </w:t>
      </w:r>
    </w:p>
    <w:p w14:paraId="0FDA65C6" w14:textId="053C895D" w:rsidR="00B319C7" w:rsidRPr="009814FF" w:rsidRDefault="00F25605" w:rsidP="002B226C">
      <w:pPr>
        <w:pStyle w:val="ACMABodyText"/>
        <w:spacing w:after="120"/>
        <w:rPr>
          <w:bCs/>
          <w:iCs/>
        </w:rPr>
      </w:pPr>
      <w:r w:rsidRPr="009814FF">
        <w:rPr>
          <w:bCs/>
          <w:iCs/>
        </w:rPr>
        <w:t>[…]</w:t>
      </w:r>
    </w:p>
    <w:p w14:paraId="7E6E687B" w14:textId="72EB4C27" w:rsidR="00F25605" w:rsidRPr="009814FF" w:rsidRDefault="00F25605" w:rsidP="002B226C">
      <w:pPr>
        <w:pStyle w:val="ACMABodyText"/>
        <w:spacing w:after="120"/>
        <w:rPr>
          <w:bCs/>
          <w:iCs/>
        </w:rPr>
      </w:pPr>
      <w:r>
        <w:rPr>
          <w:bCs/>
          <w:iCs/>
        </w:rPr>
        <w:t>FAB-FM</w:t>
      </w:r>
      <w:r w:rsidR="004B21E8">
        <w:rPr>
          <w:bCs/>
          <w:iCs/>
        </w:rPr>
        <w:t xml:space="preserve"> broadcasts a general commercial service </w:t>
      </w:r>
      <w:r w:rsidR="00F439DF">
        <w:rPr>
          <w:bCs/>
          <w:iCs/>
        </w:rPr>
        <w:t>on both of its frequencies. This is inconsistent with it</w:t>
      </w:r>
      <w:r w:rsidR="00837A5B">
        <w:rPr>
          <w:bCs/>
          <w:iCs/>
        </w:rPr>
        <w:t xml:space="preserve">s </w:t>
      </w:r>
      <w:r w:rsidR="00F439DF">
        <w:rPr>
          <w:bCs/>
          <w:iCs/>
        </w:rPr>
        <w:t xml:space="preserve">obligation </w:t>
      </w:r>
      <w:r w:rsidR="00837A5B">
        <w:rPr>
          <w:bCs/>
          <w:iCs/>
        </w:rPr>
        <w:t>to provide a restricted service under section 18</w:t>
      </w:r>
      <w:r w:rsidR="00317817">
        <w:rPr>
          <w:bCs/>
          <w:iCs/>
        </w:rPr>
        <w:t xml:space="preserve"> of the </w:t>
      </w:r>
      <w:r w:rsidR="00317817">
        <w:rPr>
          <w:bCs/>
          <w:i/>
        </w:rPr>
        <w:t>Broadcasting Service</w:t>
      </w:r>
      <w:r w:rsidR="00443EDF">
        <w:rPr>
          <w:bCs/>
          <w:i/>
        </w:rPr>
        <w:t>s</w:t>
      </w:r>
      <w:r w:rsidR="00317817">
        <w:rPr>
          <w:bCs/>
          <w:i/>
        </w:rPr>
        <w:t xml:space="preserve"> A</w:t>
      </w:r>
      <w:r w:rsidR="00443EDF">
        <w:rPr>
          <w:bCs/>
          <w:i/>
        </w:rPr>
        <w:t>ct</w:t>
      </w:r>
      <w:r w:rsidR="00317817">
        <w:rPr>
          <w:bCs/>
          <w:i/>
        </w:rPr>
        <w:t xml:space="preserve"> 1992 </w:t>
      </w:r>
      <w:r w:rsidR="00250805">
        <w:rPr>
          <w:bCs/>
          <w:iCs/>
        </w:rPr>
        <w:t>(BSA).</w:t>
      </w:r>
    </w:p>
    <w:p w14:paraId="17520C84" w14:textId="705E100E" w:rsidR="0017571B" w:rsidRDefault="0017571B" w:rsidP="002B226C">
      <w:pPr>
        <w:pStyle w:val="ACMABodyText"/>
        <w:spacing w:after="120"/>
        <w:rPr>
          <w:bCs/>
          <w:iCs/>
        </w:rPr>
      </w:pPr>
      <w:r>
        <w:rPr>
          <w:bCs/>
          <w:iCs/>
        </w:rPr>
        <w:t>[…]</w:t>
      </w:r>
    </w:p>
    <w:p w14:paraId="639AD19C" w14:textId="46FDD66A" w:rsidR="0017571B" w:rsidRDefault="008B7737" w:rsidP="00BF3486">
      <w:pPr>
        <w:pStyle w:val="ACMABodyText"/>
        <w:rPr>
          <w:bCs/>
          <w:iCs/>
        </w:rPr>
      </w:pPr>
      <w:r w:rsidRPr="008B7737">
        <w:rPr>
          <w:bCs/>
          <w:iCs/>
        </w:rPr>
        <w:t>The programming is quite professional, certainly by regional standards, and bears a striking resemblance to format and often 'folksy' delivery style used by most small to medium sized regional AM broadcasters.</w:t>
      </w:r>
    </w:p>
    <w:p w14:paraId="7579AB90" w14:textId="77777777" w:rsidR="00155DFB" w:rsidRPr="00155DFB" w:rsidRDefault="00155DFB" w:rsidP="00155DFB">
      <w:pPr>
        <w:pStyle w:val="ACMABodyText"/>
        <w:rPr>
          <w:bCs/>
          <w:iCs/>
        </w:rPr>
      </w:pPr>
      <w:r w:rsidRPr="00155DFB">
        <w:rPr>
          <w:bCs/>
          <w:iCs/>
        </w:rPr>
        <w:t xml:space="preserve">Being an FM station, it offers the technical audio quality that AM can't offer and therefore poses a potential financial risk to commercial AM services that also cover the area as part of their entitlement. </w:t>
      </w:r>
    </w:p>
    <w:p w14:paraId="13178D15" w14:textId="2511DD00" w:rsidR="008B7737" w:rsidRDefault="00155DFB" w:rsidP="00155DFB">
      <w:pPr>
        <w:pStyle w:val="ACMABodyText"/>
        <w:rPr>
          <w:bCs/>
          <w:iCs/>
        </w:rPr>
      </w:pPr>
      <w:r w:rsidRPr="00155DFB">
        <w:rPr>
          <w:bCs/>
          <w:iCs/>
        </w:rPr>
        <w:t>Located within the town of Port Douglas, its folksy localism also presents significant competition for listeners for the licensed Cairns FM commercial broadcasters, who are entitled to cover the town with the expectation of generating revenue from the region.</w:t>
      </w:r>
    </w:p>
    <w:p w14:paraId="4F38FCC4" w14:textId="77777777" w:rsidR="00514768" w:rsidRPr="00514768" w:rsidRDefault="00514768" w:rsidP="00514768">
      <w:pPr>
        <w:pStyle w:val="ACMABodyText"/>
        <w:rPr>
          <w:bCs/>
          <w:iCs/>
        </w:rPr>
      </w:pPr>
      <w:r w:rsidRPr="00514768">
        <w:rPr>
          <w:bCs/>
          <w:iCs/>
        </w:rPr>
        <w:t xml:space="preserve">According to ACMA records, the station is licensed to provide an open narrowcast service. </w:t>
      </w:r>
    </w:p>
    <w:p w14:paraId="5845D53A" w14:textId="14E337AF" w:rsidR="00514768" w:rsidRPr="00514768" w:rsidRDefault="00514768" w:rsidP="00514768">
      <w:pPr>
        <w:pStyle w:val="ACMABodyText"/>
        <w:rPr>
          <w:bCs/>
          <w:iCs/>
        </w:rPr>
      </w:pPr>
      <w:r w:rsidRPr="00514768">
        <w:rPr>
          <w:bCs/>
          <w:iCs/>
        </w:rPr>
        <w:t xml:space="preserve">Its on-air callsign is now FAB FM but was previously Radio Port Douglas until the ownership changed hands late last year. </w:t>
      </w:r>
    </w:p>
    <w:p w14:paraId="0A11ECBD" w14:textId="77777777" w:rsidR="00514768" w:rsidRPr="00514768" w:rsidRDefault="00514768" w:rsidP="00514768">
      <w:pPr>
        <w:pStyle w:val="ACMABodyText"/>
        <w:rPr>
          <w:bCs/>
          <w:iCs/>
        </w:rPr>
      </w:pPr>
      <w:r w:rsidRPr="00514768">
        <w:rPr>
          <w:bCs/>
          <w:iCs/>
        </w:rPr>
        <w:t xml:space="preserve">According to a 2016 ACMA report on High-Powered Open-Narrowcast services, Radio Port Douglas (now FAB FM) stated its narrowcasting objective is to provide 'tourist information'. </w:t>
      </w:r>
    </w:p>
    <w:p w14:paraId="6CB3B9E4" w14:textId="77777777" w:rsidR="00514768" w:rsidRPr="00514768" w:rsidRDefault="00514768" w:rsidP="00514768">
      <w:pPr>
        <w:pStyle w:val="ACMABodyText"/>
        <w:rPr>
          <w:bCs/>
          <w:iCs/>
        </w:rPr>
      </w:pPr>
      <w:r w:rsidRPr="00514768">
        <w:rPr>
          <w:bCs/>
          <w:iCs/>
        </w:rPr>
        <w:t xml:space="preserve">While some tourist information is included in the programming, it would not be a significant enough percentage for the format to be classified as 'tourist information'. </w:t>
      </w:r>
    </w:p>
    <w:p w14:paraId="39580432" w14:textId="14E4B900" w:rsidR="00514768" w:rsidRDefault="00514768" w:rsidP="00514768">
      <w:pPr>
        <w:pStyle w:val="ACMABodyText"/>
        <w:rPr>
          <w:bCs/>
          <w:iCs/>
        </w:rPr>
      </w:pPr>
      <w:r w:rsidRPr="00514768">
        <w:rPr>
          <w:bCs/>
          <w:iCs/>
        </w:rPr>
        <w:t>Most regional commercial broadcasters would carry as much, if not more, tourist information within their general programming than FAB FM.</w:t>
      </w:r>
    </w:p>
    <w:p w14:paraId="259A046D" w14:textId="7AB59857" w:rsidR="00CB465D" w:rsidRDefault="00CB465D" w:rsidP="00514768">
      <w:pPr>
        <w:pStyle w:val="ACMABodyText"/>
        <w:rPr>
          <w:bCs/>
          <w:iCs/>
        </w:rPr>
      </w:pPr>
      <w:r>
        <w:rPr>
          <w:bCs/>
          <w:iCs/>
        </w:rPr>
        <w:t>T</w:t>
      </w:r>
      <w:r w:rsidRPr="00CB465D">
        <w:rPr>
          <w:bCs/>
          <w:iCs/>
        </w:rPr>
        <w:t>he music currently being programmed by the station, under its new ownership, is primarily 'gold' or 'Classic Hits' music from the seventies, eighties, nineties and early 2000s, with more recent tracks integrated into the mix on occasions. (e.g. Ed Sheeran</w:t>
      </w:r>
      <w:r w:rsidR="00CF19B2">
        <w:rPr>
          <w:bCs/>
          <w:iCs/>
        </w:rPr>
        <w:t>)</w:t>
      </w:r>
      <w:r w:rsidR="00F14B5A">
        <w:rPr>
          <w:bCs/>
          <w:iCs/>
        </w:rPr>
        <w:t>.</w:t>
      </w:r>
    </w:p>
    <w:p w14:paraId="3EB3723F" w14:textId="1E9585E7" w:rsidR="00F14B5A" w:rsidRDefault="00F14B5A" w:rsidP="00514768">
      <w:pPr>
        <w:pStyle w:val="ACMABodyText"/>
        <w:rPr>
          <w:bCs/>
          <w:iCs/>
        </w:rPr>
      </w:pPr>
      <w:r w:rsidRPr="00F14B5A">
        <w:rPr>
          <w:bCs/>
          <w:iCs/>
        </w:rPr>
        <w:t>A proportion of country music is also played, but with the station's high percentage of Classic Hits music, the on-air sound could certainly not be considered a predominantly or exclusive country music format.</w:t>
      </w:r>
    </w:p>
    <w:p w14:paraId="5E13549F" w14:textId="3031C469" w:rsidR="00F14B5A" w:rsidRPr="00F14B5A" w:rsidRDefault="006F0E70" w:rsidP="00F14B5A">
      <w:pPr>
        <w:pStyle w:val="ACMABodyText"/>
        <w:rPr>
          <w:bCs/>
          <w:iCs/>
        </w:rPr>
      </w:pPr>
      <w:r>
        <w:rPr>
          <w:bCs/>
          <w:iCs/>
        </w:rPr>
        <w:t>T</w:t>
      </w:r>
      <w:r w:rsidR="00F14B5A" w:rsidRPr="00F14B5A">
        <w:rPr>
          <w:bCs/>
          <w:iCs/>
        </w:rPr>
        <w:t xml:space="preserve">his Classic Hits music mix is the primary format for most regional AM stations. </w:t>
      </w:r>
    </w:p>
    <w:p w14:paraId="26A22F81" w14:textId="77777777" w:rsidR="00F14B5A" w:rsidRPr="00F14B5A" w:rsidRDefault="00F14B5A" w:rsidP="00F14B5A">
      <w:pPr>
        <w:pStyle w:val="ACMABodyText"/>
        <w:rPr>
          <w:bCs/>
          <w:iCs/>
        </w:rPr>
      </w:pPr>
      <w:r w:rsidRPr="00F14B5A">
        <w:rPr>
          <w:bCs/>
          <w:iCs/>
        </w:rPr>
        <w:t xml:space="preserve">The music played by FAB FM is extremely broad-based in its appeal. </w:t>
      </w:r>
    </w:p>
    <w:p w14:paraId="3705363D" w14:textId="77777777" w:rsidR="00F14B5A" w:rsidRPr="00F14B5A" w:rsidRDefault="00F14B5A" w:rsidP="00F14B5A">
      <w:pPr>
        <w:pStyle w:val="ACMABodyText"/>
        <w:rPr>
          <w:bCs/>
          <w:iCs/>
        </w:rPr>
      </w:pPr>
      <w:r w:rsidRPr="00F14B5A">
        <w:rPr>
          <w:bCs/>
          <w:iCs/>
        </w:rPr>
        <w:t xml:space="preserve">Therefore, the 'classic hits and country' mix FAB FM's operators are broadcasting is highly likely to be classified by the regulator as a traditional regional commercial radio format, and not, a narrowcast format. </w:t>
      </w:r>
    </w:p>
    <w:p w14:paraId="5DFE9BD9" w14:textId="77777777" w:rsidR="00F14B5A" w:rsidRPr="00F14B5A" w:rsidRDefault="00F14B5A" w:rsidP="00F14B5A">
      <w:pPr>
        <w:pStyle w:val="ACMABodyText"/>
        <w:rPr>
          <w:bCs/>
          <w:iCs/>
        </w:rPr>
      </w:pPr>
      <w:r w:rsidRPr="00F14B5A">
        <w:rPr>
          <w:bCs/>
          <w:iCs/>
        </w:rPr>
        <w:t xml:space="preserve">One of the defining narrowcast requirements is a 'limited time period'. </w:t>
      </w:r>
    </w:p>
    <w:p w14:paraId="0BADBDEF" w14:textId="77777777" w:rsidR="00F14B5A" w:rsidRPr="00F14B5A" w:rsidRDefault="00F14B5A" w:rsidP="00F14B5A">
      <w:pPr>
        <w:pStyle w:val="ACMABodyText"/>
        <w:rPr>
          <w:bCs/>
          <w:iCs/>
        </w:rPr>
      </w:pPr>
      <w:r w:rsidRPr="00F14B5A">
        <w:rPr>
          <w:bCs/>
          <w:iCs/>
        </w:rPr>
        <w:t xml:space="preserve">This has previously been interpreted to allow formats, which would otherwise be regarded as commercial, such as Top 40 or a Classic Hits format, to run on a narrowcast station. </w:t>
      </w:r>
    </w:p>
    <w:p w14:paraId="235C3518" w14:textId="77777777" w:rsidR="00F14B5A" w:rsidRPr="00F14B5A" w:rsidRDefault="00F14B5A" w:rsidP="00F14B5A">
      <w:pPr>
        <w:pStyle w:val="ACMABodyText"/>
        <w:rPr>
          <w:bCs/>
          <w:iCs/>
        </w:rPr>
      </w:pPr>
      <w:r w:rsidRPr="00F14B5A">
        <w:rPr>
          <w:bCs/>
          <w:iCs/>
        </w:rPr>
        <w:t xml:space="preserve">The 'limited time' guideline that has previously been used is that the entire program must be pre-recorded and restricted to no more than 4 hours in length. </w:t>
      </w:r>
    </w:p>
    <w:p w14:paraId="236DA732" w14:textId="77777777" w:rsidR="00F14B5A" w:rsidRPr="00F14B5A" w:rsidRDefault="00F14B5A" w:rsidP="00F14B5A">
      <w:pPr>
        <w:pStyle w:val="ACMABodyText"/>
        <w:rPr>
          <w:bCs/>
          <w:iCs/>
        </w:rPr>
      </w:pPr>
      <w:r w:rsidRPr="00F14B5A">
        <w:rPr>
          <w:bCs/>
          <w:iCs/>
        </w:rPr>
        <w:t xml:space="preserve">That same pre-recorded program must then be repeated continuously on the narrowcast station for a period of 7 days before any changes can be made. </w:t>
      </w:r>
    </w:p>
    <w:p w14:paraId="40B3FBF6" w14:textId="77777777" w:rsidR="00F14B5A" w:rsidRPr="00F14B5A" w:rsidRDefault="00F14B5A" w:rsidP="00F14B5A">
      <w:pPr>
        <w:pStyle w:val="ACMABodyText"/>
        <w:rPr>
          <w:bCs/>
          <w:iCs/>
        </w:rPr>
      </w:pPr>
      <w:r w:rsidRPr="00F14B5A">
        <w:rPr>
          <w:bCs/>
          <w:iCs/>
        </w:rPr>
        <w:t xml:space="preserve">Whether that guideline still applies is irrelevant, because in FAB-FM's case, no restriction has been placed on the length of the on-air program, and it is certainly not repeated. </w:t>
      </w:r>
    </w:p>
    <w:p w14:paraId="693E9EB8" w14:textId="0383E075" w:rsidR="00F14B5A" w:rsidRDefault="00F14B5A" w:rsidP="00F14B5A">
      <w:pPr>
        <w:pStyle w:val="ACMABodyText"/>
        <w:rPr>
          <w:bCs/>
          <w:iCs/>
        </w:rPr>
      </w:pPr>
      <w:r w:rsidRPr="00F14B5A">
        <w:rPr>
          <w:bCs/>
          <w:iCs/>
        </w:rPr>
        <w:t>The music content is continuously changing 24 hours a day, 7 days a week, as it does on any commercial or community broadcasting service.</w:t>
      </w:r>
    </w:p>
    <w:p w14:paraId="55745ED9" w14:textId="77777777" w:rsidR="002A53C5" w:rsidRPr="002A53C5" w:rsidRDefault="002A53C5" w:rsidP="002A53C5">
      <w:pPr>
        <w:pStyle w:val="ACMABodyText"/>
        <w:rPr>
          <w:bCs/>
          <w:iCs/>
        </w:rPr>
      </w:pPr>
      <w:r w:rsidRPr="002A53C5">
        <w:rPr>
          <w:bCs/>
          <w:iCs/>
        </w:rPr>
        <w:t xml:space="preserve">Unless FAB-FM has a specific ACMA-approved format, then given its current program content, it is highly likely it is operating a commercial radio service on an open narrowcast licence. </w:t>
      </w:r>
    </w:p>
    <w:p w14:paraId="6C679B4C" w14:textId="77777777" w:rsidR="002A53C5" w:rsidRPr="002A53C5" w:rsidRDefault="002A53C5" w:rsidP="002A53C5">
      <w:pPr>
        <w:pStyle w:val="ACMABodyText"/>
        <w:rPr>
          <w:bCs/>
          <w:iCs/>
        </w:rPr>
      </w:pPr>
      <w:r w:rsidRPr="002A53C5">
        <w:rPr>
          <w:bCs/>
          <w:iCs/>
        </w:rPr>
        <w:t xml:space="preserve">In addition to the type of music broadcast, the station is also carrying what would reasonably be considered additional elements of a commercial broadcasting service. </w:t>
      </w:r>
    </w:p>
    <w:p w14:paraId="5DBDA519" w14:textId="77777777" w:rsidR="002A53C5" w:rsidRPr="002A53C5" w:rsidRDefault="002A53C5" w:rsidP="002A53C5">
      <w:pPr>
        <w:pStyle w:val="ACMABodyText"/>
        <w:rPr>
          <w:bCs/>
          <w:iCs/>
        </w:rPr>
      </w:pPr>
      <w:r w:rsidRPr="002A53C5">
        <w:rPr>
          <w:bCs/>
          <w:iCs/>
        </w:rPr>
        <w:t xml:space="preserve">The breakfast and afternoon live hosts make comments on various current news stories (elections, Notre Dame fire, price gouging) throughout their programs. </w:t>
      </w:r>
    </w:p>
    <w:p w14:paraId="4F739EE6" w14:textId="77777777" w:rsidR="002A53C5" w:rsidRPr="002A53C5" w:rsidRDefault="002A53C5" w:rsidP="002A53C5">
      <w:pPr>
        <w:pStyle w:val="ACMABodyText"/>
        <w:rPr>
          <w:bCs/>
          <w:iCs/>
        </w:rPr>
      </w:pPr>
      <w:r w:rsidRPr="002A53C5">
        <w:rPr>
          <w:bCs/>
          <w:iCs/>
        </w:rPr>
        <w:t xml:space="preserve">The station runs a number of listener-driven competitions, particularly in the afternoon show between 1-4pm, and takes on-air calls and social media feedback from listeners. </w:t>
      </w:r>
    </w:p>
    <w:p w14:paraId="21A3D032" w14:textId="05EA27B5" w:rsidR="002A53C5" w:rsidRPr="002A53C5" w:rsidRDefault="002A53C5" w:rsidP="002A53C5">
      <w:pPr>
        <w:pStyle w:val="ACMABodyText"/>
        <w:rPr>
          <w:bCs/>
          <w:iCs/>
        </w:rPr>
      </w:pPr>
      <w:r w:rsidRPr="002A53C5">
        <w:rPr>
          <w:bCs/>
          <w:iCs/>
        </w:rPr>
        <w:t>Hosts also interview guests live by phone, such as entertainer Colleen Hewitt (16th April AM aircheck)</w:t>
      </w:r>
      <w:r w:rsidR="006F0E70">
        <w:rPr>
          <w:bCs/>
          <w:iCs/>
        </w:rPr>
        <w:t>.</w:t>
      </w:r>
      <w:r w:rsidRPr="002A53C5">
        <w:rPr>
          <w:bCs/>
          <w:iCs/>
        </w:rPr>
        <w:t xml:space="preserve"> </w:t>
      </w:r>
    </w:p>
    <w:p w14:paraId="2476E48F" w14:textId="77777777" w:rsidR="002A53C5" w:rsidRPr="002A53C5" w:rsidRDefault="002A53C5" w:rsidP="002A53C5">
      <w:pPr>
        <w:pStyle w:val="ACMABodyText"/>
        <w:rPr>
          <w:bCs/>
          <w:iCs/>
        </w:rPr>
      </w:pPr>
      <w:r w:rsidRPr="002A53C5">
        <w:rPr>
          <w:bCs/>
          <w:iCs/>
        </w:rPr>
        <w:t xml:space="preserve">FAB-FM also provides frequent current time calls and weather forecasts. </w:t>
      </w:r>
    </w:p>
    <w:p w14:paraId="002B05FD" w14:textId="77777777" w:rsidR="002A53C5" w:rsidRPr="002A53C5" w:rsidRDefault="002A53C5" w:rsidP="002A53C5">
      <w:pPr>
        <w:pStyle w:val="ACMABodyText"/>
        <w:rPr>
          <w:bCs/>
          <w:iCs/>
        </w:rPr>
      </w:pPr>
      <w:r w:rsidRPr="002A53C5">
        <w:rPr>
          <w:bCs/>
          <w:iCs/>
        </w:rPr>
        <w:t xml:space="preserve">As standalone items, some of these points may not breach narrowcasting regulations. </w:t>
      </w:r>
    </w:p>
    <w:p w14:paraId="7546A9D7" w14:textId="1752820B" w:rsidR="002A53C5" w:rsidRDefault="002A53C5" w:rsidP="002A53C5">
      <w:pPr>
        <w:pStyle w:val="ACMABodyText"/>
        <w:rPr>
          <w:bCs/>
          <w:iCs/>
        </w:rPr>
      </w:pPr>
      <w:r w:rsidRPr="002A53C5">
        <w:rPr>
          <w:bCs/>
          <w:iCs/>
        </w:rPr>
        <w:t>However, taken in totality, the station sounds like, and appears to position itself as, Port Douglas</w:t>
      </w:r>
      <w:r w:rsidR="000C1D0D">
        <w:rPr>
          <w:bCs/>
          <w:iCs/>
        </w:rPr>
        <w:t>’</w:t>
      </w:r>
      <w:r w:rsidRPr="002A53C5">
        <w:rPr>
          <w:bCs/>
          <w:iCs/>
        </w:rPr>
        <w:t xml:space="preserve"> own commercial or community radio service.</w:t>
      </w:r>
    </w:p>
    <w:p w14:paraId="091D494B" w14:textId="6BA64B03" w:rsidR="00C81BA0" w:rsidRDefault="00C81BA0" w:rsidP="002A53C5">
      <w:pPr>
        <w:pStyle w:val="ACMABodyText"/>
        <w:rPr>
          <w:bCs/>
          <w:iCs/>
        </w:rPr>
      </w:pPr>
      <w:r>
        <w:rPr>
          <w:bCs/>
          <w:iCs/>
        </w:rPr>
        <w:t>[…]</w:t>
      </w:r>
    </w:p>
    <w:p w14:paraId="4C0E00E2" w14:textId="4F3F17FE" w:rsidR="00C81BA0" w:rsidRDefault="00C81BA0" w:rsidP="002A53C5">
      <w:pPr>
        <w:pStyle w:val="ACMABodyText"/>
        <w:rPr>
          <w:bCs/>
          <w:iCs/>
        </w:rPr>
      </w:pPr>
      <w:r>
        <w:rPr>
          <w:bCs/>
          <w:iCs/>
        </w:rPr>
        <w:t>….</w:t>
      </w:r>
      <w:r w:rsidRPr="00C81BA0">
        <w:rPr>
          <w:bCs/>
          <w:iCs/>
        </w:rPr>
        <w:t>FAB-FM appears to be trying to appeal to as wide an audience as possible with a slick broadcast-type format.</w:t>
      </w:r>
    </w:p>
    <w:p w14:paraId="7FDBC5CF" w14:textId="77777777" w:rsidR="00D6349A" w:rsidRPr="00D6349A" w:rsidRDefault="00D6349A" w:rsidP="00D6349A">
      <w:pPr>
        <w:pStyle w:val="ACMABodyText"/>
        <w:rPr>
          <w:bCs/>
          <w:iCs/>
        </w:rPr>
      </w:pPr>
      <w:r w:rsidRPr="00D6349A">
        <w:rPr>
          <w:bCs/>
          <w:iCs/>
        </w:rPr>
        <w:t xml:space="preserve">This is traditionally, and legally, the domain of licensed commercial broadcasting stations that have paid for the right to provide a commercial service within their Licence Area Plan. </w:t>
      </w:r>
    </w:p>
    <w:p w14:paraId="2D40822C" w14:textId="527132E1" w:rsidR="00D6349A" w:rsidRPr="00D6349A" w:rsidRDefault="00D6349A" w:rsidP="00D6349A">
      <w:pPr>
        <w:pStyle w:val="ACMABodyText"/>
        <w:rPr>
          <w:bCs/>
          <w:iCs/>
        </w:rPr>
      </w:pPr>
      <w:r w:rsidRPr="00D6349A">
        <w:rPr>
          <w:bCs/>
          <w:iCs/>
        </w:rPr>
        <w:t xml:space="preserve">Port Douglas is already served by Cairns-based commercial radio stations licensed to Southern Cross Austereo and Grant Broadcasters, and, Coastal Broadcasters 4AM, which has a </w:t>
      </w:r>
      <w:r w:rsidR="00C40AB2" w:rsidRPr="00D6349A">
        <w:rPr>
          <w:bCs/>
          <w:iCs/>
        </w:rPr>
        <w:t>high-powered</w:t>
      </w:r>
      <w:r w:rsidRPr="00D6349A">
        <w:rPr>
          <w:bCs/>
          <w:iCs/>
        </w:rPr>
        <w:t xml:space="preserve"> repeater of its Mareeba service in Mossman, less than 10km from FAB-FM's Flagstaff Hill transmission site. </w:t>
      </w:r>
    </w:p>
    <w:p w14:paraId="1ECEA216" w14:textId="77777777" w:rsidR="00D6349A" w:rsidRPr="00D6349A" w:rsidRDefault="00D6349A" w:rsidP="00D6349A">
      <w:pPr>
        <w:pStyle w:val="ACMABodyText"/>
        <w:rPr>
          <w:bCs/>
          <w:iCs/>
        </w:rPr>
      </w:pPr>
      <w:r w:rsidRPr="00D6349A">
        <w:rPr>
          <w:bCs/>
          <w:iCs/>
        </w:rPr>
        <w:t xml:space="preserve">While FAB-FM has a licence to operate in Port Douglas, it must do so within the programming restrictions of its licence class: open narrowcast. </w:t>
      </w:r>
    </w:p>
    <w:p w14:paraId="782CE022" w14:textId="77777777" w:rsidR="00D6349A" w:rsidRPr="00D6349A" w:rsidRDefault="00D6349A" w:rsidP="00D6349A">
      <w:pPr>
        <w:pStyle w:val="ACMABodyText"/>
        <w:rPr>
          <w:bCs/>
          <w:iCs/>
        </w:rPr>
      </w:pPr>
      <w:r w:rsidRPr="00D6349A">
        <w:rPr>
          <w:bCs/>
          <w:iCs/>
        </w:rPr>
        <w:t xml:space="preserve">Unless the 'Classic Hits' format (with a percentage of Country) the station is broadcasting is currently operating under a programming approval issued by ACMA, the station appears to be testing the boundaries of what would be considered 'narrowcast programming'. </w:t>
      </w:r>
    </w:p>
    <w:p w14:paraId="14E9781A" w14:textId="77777777" w:rsidR="009D6CEB" w:rsidRDefault="00D6349A" w:rsidP="002B226C">
      <w:pPr>
        <w:pStyle w:val="ACMABodyText"/>
        <w:rPr>
          <w:bCs/>
          <w:iCs/>
        </w:rPr>
      </w:pPr>
      <w:r w:rsidRPr="00D6349A">
        <w:rPr>
          <w:bCs/>
          <w:iCs/>
        </w:rPr>
        <w:t>Simply because there is no locally-originating commercial station in Port Douglas, doesn't mean a narrowcast operator can assume the role of the local commercial or community radio service.</w:t>
      </w:r>
    </w:p>
    <w:p w14:paraId="72945130" w14:textId="3C621452" w:rsidR="00602CB8" w:rsidRPr="002B226C" w:rsidRDefault="009D6CEB" w:rsidP="002B226C">
      <w:pPr>
        <w:pStyle w:val="ACMABodyText"/>
        <w:rPr>
          <w:bCs/>
          <w:iCs/>
        </w:rPr>
      </w:pPr>
      <w:r>
        <w:rPr>
          <w:bCs/>
          <w:iCs/>
        </w:rPr>
        <w:t>[…]</w:t>
      </w:r>
      <w:r w:rsidR="00602CB8">
        <w:rPr>
          <w:bCs/>
          <w:iCs/>
        </w:rPr>
        <w:br w:type="page"/>
      </w:r>
    </w:p>
    <w:p w14:paraId="0A85CFB6" w14:textId="7BE48682" w:rsidR="00602CB8" w:rsidRDefault="00602CB8" w:rsidP="00602CB8">
      <w:pPr>
        <w:pStyle w:val="ACMAHeading2"/>
        <w:pageBreakBefore/>
        <w:spacing w:after="240"/>
        <w:jc w:val="right"/>
      </w:pPr>
      <w:r w:rsidRPr="00153F9D">
        <w:t xml:space="preserve">Attachment </w:t>
      </w:r>
      <w:r>
        <w:t>B</w:t>
      </w:r>
    </w:p>
    <w:p w14:paraId="1362C57B" w14:textId="570567B4" w:rsidR="00FF30D5" w:rsidRDefault="00FF30D5" w:rsidP="00602CB8">
      <w:pPr>
        <w:pStyle w:val="ACMABodyText"/>
        <w:rPr>
          <w:b/>
          <w:bCs/>
          <w:i/>
          <w:iCs/>
        </w:rPr>
      </w:pPr>
      <w:r>
        <w:rPr>
          <w:b/>
          <w:bCs/>
          <w:i/>
          <w:iCs/>
        </w:rPr>
        <w:t>Licensee sub</w:t>
      </w:r>
      <w:r w:rsidR="00BF4302">
        <w:rPr>
          <w:b/>
          <w:bCs/>
          <w:i/>
          <w:iCs/>
        </w:rPr>
        <w:t>m</w:t>
      </w:r>
      <w:r>
        <w:rPr>
          <w:b/>
          <w:bCs/>
          <w:i/>
          <w:iCs/>
        </w:rPr>
        <w:t>issions</w:t>
      </w:r>
    </w:p>
    <w:p w14:paraId="0909284F" w14:textId="26663066" w:rsidR="00602CB8" w:rsidRPr="002355D4" w:rsidRDefault="00A10B78" w:rsidP="00602CB8">
      <w:pPr>
        <w:pStyle w:val="ACMABodyText"/>
        <w:rPr>
          <w:b/>
          <w:bCs/>
          <w:i/>
          <w:iCs/>
        </w:rPr>
      </w:pPr>
      <w:bookmarkStart w:id="9" w:name="_Hlk29987088"/>
      <w:r w:rsidRPr="002355D4">
        <w:rPr>
          <w:b/>
          <w:bCs/>
          <w:i/>
          <w:iCs/>
        </w:rPr>
        <w:t>Extracts from</w:t>
      </w:r>
      <w:r w:rsidR="00FD42E4">
        <w:rPr>
          <w:b/>
          <w:bCs/>
          <w:i/>
          <w:iCs/>
        </w:rPr>
        <w:t xml:space="preserve"> the</w:t>
      </w:r>
      <w:r w:rsidRPr="002355D4">
        <w:rPr>
          <w:b/>
          <w:bCs/>
          <w:i/>
          <w:iCs/>
        </w:rPr>
        <w:t xml:space="preserve"> licensee’s submissions to the ACMA</w:t>
      </w:r>
      <w:r w:rsidR="00FF30D5">
        <w:rPr>
          <w:b/>
          <w:bCs/>
          <w:i/>
          <w:iCs/>
        </w:rPr>
        <w:t xml:space="preserve"> </w:t>
      </w:r>
      <w:r w:rsidR="00E62C6F">
        <w:rPr>
          <w:b/>
          <w:bCs/>
          <w:i/>
          <w:iCs/>
        </w:rPr>
        <w:t xml:space="preserve">dated </w:t>
      </w:r>
      <w:r w:rsidR="00FF30D5">
        <w:rPr>
          <w:b/>
          <w:bCs/>
          <w:i/>
          <w:iCs/>
        </w:rPr>
        <w:t>19 July 2019</w:t>
      </w:r>
    </w:p>
    <w:bookmarkEnd w:id="9"/>
    <w:p w14:paraId="7B7802D5" w14:textId="77777777" w:rsidR="00FD42E4" w:rsidRPr="00FD42E4" w:rsidRDefault="00FD42E4" w:rsidP="00CB5852">
      <w:pPr>
        <w:pStyle w:val="ACMABodyText"/>
        <w:rPr>
          <w:iCs/>
        </w:rPr>
      </w:pPr>
      <w:r w:rsidRPr="00FD42E4">
        <w:rPr>
          <w:iCs/>
        </w:rPr>
        <w:t>[…]</w:t>
      </w:r>
    </w:p>
    <w:p w14:paraId="5832F3A0" w14:textId="59465D59" w:rsidR="00CB5852" w:rsidRPr="00CB5852" w:rsidRDefault="00CB5852" w:rsidP="00CB5852">
      <w:pPr>
        <w:pStyle w:val="ACMABodyText"/>
        <w:rPr>
          <w:b/>
          <w:bCs/>
          <w:iCs/>
        </w:rPr>
      </w:pPr>
      <w:r w:rsidRPr="00CB5852">
        <w:rPr>
          <w:b/>
          <w:bCs/>
          <w:iCs/>
        </w:rPr>
        <w:t>SERVICE FORMAT</w:t>
      </w:r>
    </w:p>
    <w:p w14:paraId="35B9374A" w14:textId="77777777" w:rsidR="00CB5852" w:rsidRPr="00CB5852" w:rsidRDefault="00CB5852" w:rsidP="00CB5852">
      <w:pPr>
        <w:pStyle w:val="ACMABodyText"/>
        <w:rPr>
          <w:bCs/>
          <w:i/>
          <w:iCs/>
        </w:rPr>
      </w:pPr>
      <w:r w:rsidRPr="00CB5852">
        <w:rPr>
          <w:bCs/>
          <w:i/>
          <w:iCs/>
        </w:rPr>
        <w:t>Tourist Radio</w:t>
      </w:r>
    </w:p>
    <w:p w14:paraId="1D8AD685" w14:textId="77777777" w:rsidR="00CB5852" w:rsidRPr="00CB5852" w:rsidRDefault="00CB5852" w:rsidP="00CB5852">
      <w:pPr>
        <w:pStyle w:val="ACMABodyText"/>
        <w:rPr>
          <w:b/>
          <w:bCs/>
          <w:iCs/>
        </w:rPr>
      </w:pPr>
      <w:r w:rsidRPr="00CB5852">
        <w:rPr>
          <w:b/>
          <w:bCs/>
          <w:iCs/>
        </w:rPr>
        <w:t>BASIS UPON WHICH SERVICE PROVIDER CLAIMS THAT SERVICE IS LIMITED</w:t>
      </w:r>
    </w:p>
    <w:p w14:paraId="2C1F2712" w14:textId="1A96C2F9" w:rsidR="00CB5852" w:rsidRPr="007B7A77" w:rsidRDefault="00CB5852" w:rsidP="00CB5852">
      <w:pPr>
        <w:pStyle w:val="ACMABodyText"/>
        <w:rPr>
          <w:bCs/>
        </w:rPr>
      </w:pPr>
      <w:r w:rsidRPr="007B7A77">
        <w:rPr>
          <w:bCs/>
        </w:rPr>
        <w:t>The service provides programs of limited appeal: tourist &amp; environmental information, local news and information, local &amp; visitor interviews, music from the 50’s, 60’s, 70’s &amp; 80’s &amp; local amateur artists</w:t>
      </w:r>
    </w:p>
    <w:p w14:paraId="422AB4FB" w14:textId="77777777" w:rsidR="00CB5852" w:rsidRPr="00CB5852" w:rsidRDefault="00CB5852" w:rsidP="00CB5852">
      <w:pPr>
        <w:pStyle w:val="ACMABodyText"/>
        <w:rPr>
          <w:bCs/>
          <w:iCs/>
          <w:u w:val="single"/>
        </w:rPr>
      </w:pPr>
      <w:r w:rsidRPr="00CB5852">
        <w:rPr>
          <w:bCs/>
          <w:iCs/>
          <w:u w:val="single"/>
        </w:rPr>
        <w:t>RESPONSE</w:t>
      </w:r>
    </w:p>
    <w:p w14:paraId="7B6DDA0C" w14:textId="77777777" w:rsidR="00CB5852" w:rsidRPr="00CB5852" w:rsidRDefault="00CB5852" w:rsidP="00CB5852">
      <w:pPr>
        <w:pStyle w:val="ACMABodyText"/>
        <w:rPr>
          <w:bCs/>
          <w:iCs/>
        </w:rPr>
      </w:pPr>
      <w:r w:rsidRPr="00CB5852">
        <w:rPr>
          <w:bCs/>
          <w:iCs/>
        </w:rPr>
        <w:t>We believe we are broadcasting a Narrowcast Service. The service we provide is targeted to appeal to visitors to and residents of the Douglas Shire. The information we give out is very locally based and of limited appeal to anyone outside our region.</w:t>
      </w:r>
    </w:p>
    <w:p w14:paraId="4052E888" w14:textId="725EFED4" w:rsidR="00CB5852" w:rsidRPr="00CB5852" w:rsidRDefault="00CB5852" w:rsidP="00CB5852">
      <w:pPr>
        <w:pStyle w:val="ACMABodyText"/>
        <w:rPr>
          <w:bCs/>
          <w:iCs/>
        </w:rPr>
      </w:pPr>
      <w:r w:rsidRPr="00CB5852">
        <w:rPr>
          <w:bCs/>
          <w:iCs/>
        </w:rPr>
        <w:t>Our radio station (F</w:t>
      </w:r>
      <w:r w:rsidR="0015603E">
        <w:rPr>
          <w:bCs/>
          <w:iCs/>
        </w:rPr>
        <w:t>AB</w:t>
      </w:r>
      <w:r w:rsidRPr="00CB5852">
        <w:rPr>
          <w:bCs/>
          <w:iCs/>
        </w:rPr>
        <w:t xml:space="preserve"> FM) is a local tourist attraction, with our compact Studio very accessible and visibly open to the public. Situated at the historic Bally Hooley Railway Station at the Marina, we have tourists &amp; locals alike coming down to watch the radio station functioning. They love to interact with our on-air hosts who ask where they’re from, get feedback about their adventures to our region and share this with our listening audience.</w:t>
      </w:r>
    </w:p>
    <w:p w14:paraId="47AF9215" w14:textId="7DEE8BE9" w:rsidR="00CB5852" w:rsidRPr="00CB5852" w:rsidRDefault="009C5AD9" w:rsidP="00CB5852">
      <w:pPr>
        <w:pStyle w:val="ACMABodyText"/>
        <w:rPr>
          <w:bCs/>
          <w:iCs/>
        </w:rPr>
      </w:pPr>
      <w:r w:rsidRPr="00EE34F9">
        <w:t>Our Charter</w:t>
      </w:r>
      <w:r w:rsidR="00CB5852" w:rsidRPr="00CB5852">
        <w:rPr>
          <w:bCs/>
          <w:iCs/>
        </w:rPr>
        <w:t> is to promote a thriving, sustainable tourism industry within the Douglas Shire region, whilst creating awareness on the importance of protecting and respecting our environment. We strongly believe that you can’t have one without the other.</w:t>
      </w:r>
    </w:p>
    <w:p w14:paraId="3583FFF4" w14:textId="77777777" w:rsidR="00CB5852" w:rsidRPr="00CB5852" w:rsidRDefault="00CB5852" w:rsidP="00CB5852">
      <w:pPr>
        <w:pStyle w:val="ACMABodyText"/>
        <w:rPr>
          <w:bCs/>
          <w:iCs/>
        </w:rPr>
      </w:pPr>
      <w:r w:rsidRPr="00CB5852">
        <w:rPr>
          <w:bCs/>
          <w:iCs/>
        </w:rPr>
        <w:t>Our music format is of a bygone era and would not be considered contemporary in any way.</w:t>
      </w:r>
    </w:p>
    <w:p w14:paraId="23FF02B1" w14:textId="77777777" w:rsidR="00CB5852" w:rsidRPr="00CB5852" w:rsidRDefault="00CB5852" w:rsidP="00CB5852">
      <w:pPr>
        <w:pStyle w:val="ACMABodyText"/>
        <w:rPr>
          <w:bCs/>
          <w:iCs/>
        </w:rPr>
      </w:pPr>
      <w:r w:rsidRPr="00CB5852">
        <w:rPr>
          <w:bCs/>
          <w:iCs/>
        </w:rPr>
        <w:t>It is aimed at keeping listeners engaged between the tourism &amp; environmental messages and local information we provide and is not generally played on commercial radio.</w:t>
      </w:r>
    </w:p>
    <w:p w14:paraId="09170BFB" w14:textId="77777777" w:rsidR="00CB5852" w:rsidRPr="00CB5852" w:rsidRDefault="00CB5852" w:rsidP="00CB5852">
      <w:pPr>
        <w:pStyle w:val="ACMABodyText"/>
        <w:rPr>
          <w:bCs/>
          <w:iCs/>
        </w:rPr>
      </w:pPr>
      <w:r w:rsidRPr="00CB5852">
        <w:rPr>
          <w:bCs/>
          <w:iCs/>
        </w:rPr>
        <w:t>Our news and weather is locally based and compiled within our studio for local consumption. Interviews, be they live in the studio or by phone, are based around local information. We do not have a news service that contains national &amp; international news like you would hear on commercial radio, our news is only of interest to visitors &amp; residents of the Douglas Shire.</w:t>
      </w:r>
    </w:p>
    <w:p w14:paraId="54336131" w14:textId="07CD0C57" w:rsidR="00CB5852" w:rsidRPr="00CB5852" w:rsidRDefault="00CB5852" w:rsidP="00CB5852">
      <w:pPr>
        <w:pStyle w:val="ACMABodyText"/>
        <w:rPr>
          <w:bCs/>
          <w:iCs/>
        </w:rPr>
      </w:pPr>
      <w:r w:rsidRPr="00CB5852">
        <w:rPr>
          <w:bCs/>
          <w:iCs/>
        </w:rPr>
        <w:t xml:space="preserve">The distinct lack of interest from any commercial broadcaster to air the material we do, is evident by the lack of exposure given to our shire and the absence of any on ground resources within our region. </w:t>
      </w:r>
      <w:r w:rsidR="006370CB">
        <w:rPr>
          <w:bCs/>
          <w:iCs/>
        </w:rPr>
        <w:t>[…]</w:t>
      </w:r>
    </w:p>
    <w:p w14:paraId="522479CE" w14:textId="77777777" w:rsidR="00CB5852" w:rsidRPr="00CB5852" w:rsidRDefault="00CB5852" w:rsidP="00CB5852">
      <w:pPr>
        <w:pStyle w:val="ACMABodyText"/>
        <w:rPr>
          <w:bCs/>
          <w:iCs/>
        </w:rPr>
      </w:pPr>
      <w:r w:rsidRPr="00CB5852">
        <w:rPr>
          <w:bCs/>
          <w:iCs/>
        </w:rPr>
        <w:t>We pride ourselves in operating a very professionally sounding radio station which is mainly due to the fact that some of our on-air personnel have had a long-standing career in the commercial media industry. We do not believe we should be penalised for the professional sound and presentation of the locally based content we broadcast.</w:t>
      </w:r>
    </w:p>
    <w:p w14:paraId="5C61A7FB" w14:textId="77777777" w:rsidR="00CB5852" w:rsidRPr="00CB5852" w:rsidRDefault="00CB5852" w:rsidP="00CB5852">
      <w:pPr>
        <w:pStyle w:val="ACMABodyText"/>
        <w:rPr>
          <w:bCs/>
          <w:iCs/>
        </w:rPr>
      </w:pPr>
      <w:r w:rsidRPr="00CB5852">
        <w:rPr>
          <w:bCs/>
          <w:iCs/>
        </w:rPr>
        <w:t>Social Media plays a big part in people’s lives and we use this to the full extent to interact and encourage people to listen to the information we provide and to promote the many wonderful tourist destinations in our area. We also use it to interact with visitors during our special features to keep them engaged, which in turn supports the local business community. We are unsure what the concern about Social Media is. It is used to promote what we do on air and do not understand what it has to with our narrowcast broadcast that we provide.</w:t>
      </w:r>
    </w:p>
    <w:p w14:paraId="28A0CB5E" w14:textId="77777777" w:rsidR="007B7A77" w:rsidRPr="007B7A77" w:rsidRDefault="007B7A77" w:rsidP="007B7A77">
      <w:pPr>
        <w:spacing w:after="120"/>
        <w:rPr>
          <w:b/>
          <w:i w:val="0"/>
          <w:iCs/>
          <w:snapToGrid w:val="0"/>
          <w:szCs w:val="20"/>
        </w:rPr>
      </w:pPr>
      <w:r w:rsidRPr="007B7A77">
        <w:rPr>
          <w:b/>
          <w:i w:val="0"/>
          <w:iCs/>
          <w:snapToGrid w:val="0"/>
          <w:szCs w:val="20"/>
        </w:rPr>
        <w:t>(a) the geographic coverage of those services</w:t>
      </w:r>
    </w:p>
    <w:p w14:paraId="33EA3304" w14:textId="5BB43817" w:rsidR="00CB5852" w:rsidRPr="00CB5852" w:rsidRDefault="00CB5852" w:rsidP="00CB5852">
      <w:pPr>
        <w:pStyle w:val="ACMABodyText"/>
        <w:rPr>
          <w:bCs/>
          <w:iCs/>
        </w:rPr>
      </w:pPr>
      <w:r w:rsidRPr="00CB5852">
        <w:rPr>
          <w:bCs/>
          <w:iCs/>
        </w:rPr>
        <w:t xml:space="preserve">Our geographic footprint is the Douglas Shire region of Far North Queensland which covers an area from north of Ellis Beach in the south to the Bloomfield River in the north. </w:t>
      </w:r>
    </w:p>
    <w:p w14:paraId="3AB3F892" w14:textId="77777777" w:rsidR="00CB5852" w:rsidRPr="00CB5852" w:rsidRDefault="00CB5852" w:rsidP="00CB5852">
      <w:pPr>
        <w:pStyle w:val="ACMABodyText"/>
        <w:rPr>
          <w:bCs/>
          <w:iCs/>
        </w:rPr>
      </w:pPr>
      <w:r w:rsidRPr="00CB5852">
        <w:rPr>
          <w:bCs/>
          <w:iCs/>
        </w:rPr>
        <w:t>Besides the fact that our operating power and our range is limited, we are also restricted with our coverage due to the natural boundaries of the Wet Tropics rainforest-covered mountain range to the west and north, and 95km of Coral Sea coastline and Great Barrier Reef Marine Park to the east.</w:t>
      </w:r>
    </w:p>
    <w:p w14:paraId="1003359B" w14:textId="4B40F590" w:rsidR="00A33D63" w:rsidRPr="00CB5852" w:rsidRDefault="003C4BBB" w:rsidP="003C4BBB">
      <w:pPr>
        <w:spacing w:after="120" w:line="252" w:lineRule="auto"/>
      </w:pPr>
      <w:r w:rsidRPr="003C4BBB">
        <w:rPr>
          <w:b/>
          <w:i w:val="0"/>
          <w:iCs/>
          <w:snapToGrid w:val="0"/>
          <w:szCs w:val="20"/>
        </w:rPr>
        <w:t>(b) the number of persons who receive or are able to receive those services; (c) the accessibility of those services, including: (i) whether those services are encrypted; and (ii) whether their availability is otherwise restricted, whether because of the high cost of the equipment required to receive those services, the controlled supply of that equipment or otherwise; and (iii) whether their comprehensibility is otherwise restricted;</w:t>
      </w:r>
    </w:p>
    <w:p w14:paraId="198EED47" w14:textId="77777777" w:rsidR="00CB5852" w:rsidRPr="00CB5852" w:rsidRDefault="00CB5852" w:rsidP="00CB5852">
      <w:pPr>
        <w:pStyle w:val="ACMABodyText"/>
        <w:rPr>
          <w:bCs/>
          <w:iCs/>
        </w:rPr>
      </w:pPr>
      <w:r w:rsidRPr="00CB5852">
        <w:rPr>
          <w:bCs/>
          <w:iCs/>
        </w:rPr>
        <w:t xml:space="preserve">It is difficult to determine our number of listeners however we do know that reception in many areas within our footprint is only receivable in a portion of our potential coverage area. For instance, many in Port Douglas, Mossman &amp; Lower Daintree are unable to pick up the frequency inside their home or business, and motor vehicle reception is often restricted due to mountains, hills or rainforest vegetation. </w:t>
      </w:r>
    </w:p>
    <w:p w14:paraId="1B318267" w14:textId="77777777" w:rsidR="00CB5852" w:rsidRPr="00CB5852" w:rsidRDefault="00CB5852" w:rsidP="00CB5852">
      <w:pPr>
        <w:pStyle w:val="ACMABodyText"/>
        <w:rPr>
          <w:bCs/>
          <w:iCs/>
        </w:rPr>
      </w:pPr>
      <w:r w:rsidRPr="00CB5852">
        <w:rPr>
          <w:bCs/>
          <w:iCs/>
        </w:rPr>
        <w:t>Although some residents opt to listen via live streaming from our website or an App, many are unable to take advantage of this modern technology due to the unpredictable nature of the telecommunication coverage in some locations.</w:t>
      </w:r>
    </w:p>
    <w:p w14:paraId="1D4883F7" w14:textId="77777777" w:rsidR="006A4812" w:rsidRPr="006A4812" w:rsidRDefault="006A4812" w:rsidP="006A4812">
      <w:pPr>
        <w:spacing w:after="120"/>
        <w:rPr>
          <w:b/>
          <w:i w:val="0"/>
          <w:iCs/>
          <w:snapToGrid w:val="0"/>
          <w:szCs w:val="20"/>
        </w:rPr>
      </w:pPr>
      <w:r w:rsidRPr="006A4812">
        <w:rPr>
          <w:b/>
          <w:i w:val="0"/>
          <w:iCs/>
          <w:snapToGrid w:val="0"/>
          <w:szCs w:val="20"/>
        </w:rPr>
        <w:t>(d) the duration and frequency of the provision of those services, including whether those services are provided for a set period only;</w:t>
      </w:r>
    </w:p>
    <w:p w14:paraId="0A93BD98" w14:textId="77777777" w:rsidR="00CB5852" w:rsidRPr="00CB5852" w:rsidRDefault="00CB5852" w:rsidP="00CB5852">
      <w:pPr>
        <w:pStyle w:val="ACMABodyText"/>
        <w:rPr>
          <w:bCs/>
          <w:iCs/>
        </w:rPr>
      </w:pPr>
      <w:r w:rsidRPr="00CB5852">
        <w:rPr>
          <w:bCs/>
          <w:iCs/>
        </w:rPr>
        <w:t>We operate 24/7, with the majority of our programming (132 hpw) done under automation, consisting predominately of Tourism, Environmental, Community Messages and Music. The remainder, (36 hpw) consists of six hours of hosted content Monday to Thursday and 11 hours of hosted content on Friday</w:t>
      </w:r>
      <w:bookmarkStart w:id="10" w:name="_Hlk14004760"/>
      <w:r w:rsidRPr="00CB5852">
        <w:rPr>
          <w:bCs/>
          <w:iCs/>
        </w:rPr>
        <w:t>. On Sunday night between 7pm-8pm we run a one-hour pre-recorded Podcast supplied by Life FM Christian Radio.</w:t>
      </w:r>
    </w:p>
    <w:p w14:paraId="60DD2604" w14:textId="77777777" w:rsidR="00CB5852" w:rsidRPr="00CB5852" w:rsidRDefault="00CB5852" w:rsidP="00CB5852">
      <w:pPr>
        <w:pStyle w:val="ACMABodyText"/>
        <w:rPr>
          <w:bCs/>
          <w:iCs/>
          <w:u w:val="single"/>
        </w:rPr>
      </w:pPr>
      <w:r w:rsidRPr="00CB5852">
        <w:rPr>
          <w:bCs/>
          <w:iCs/>
          <w:u w:val="single"/>
        </w:rPr>
        <w:t xml:space="preserve">HOSTED PROGRAMS </w:t>
      </w:r>
    </w:p>
    <w:bookmarkEnd w:id="10"/>
    <w:p w14:paraId="1F085154" w14:textId="77777777" w:rsidR="00CB5852" w:rsidRPr="00CB5852" w:rsidRDefault="00CB5852" w:rsidP="00CB5852">
      <w:pPr>
        <w:pStyle w:val="ACMABodyText"/>
        <w:rPr>
          <w:b/>
          <w:bCs/>
          <w:iCs/>
        </w:rPr>
      </w:pPr>
      <w:r w:rsidRPr="00CB5852">
        <w:rPr>
          <w:b/>
          <w:bCs/>
          <w:iCs/>
        </w:rPr>
        <w:t>Paul Makin 7am-10am Monday to Friday</w:t>
      </w:r>
    </w:p>
    <w:p w14:paraId="1D24D03F" w14:textId="77777777" w:rsidR="00CB5852" w:rsidRPr="00CB5852" w:rsidRDefault="00CB5852" w:rsidP="00CB5852">
      <w:pPr>
        <w:pStyle w:val="ACMABodyText"/>
        <w:rPr>
          <w:bCs/>
          <w:iCs/>
        </w:rPr>
      </w:pPr>
      <w:r w:rsidRPr="00CB5852">
        <w:rPr>
          <w:bCs/>
          <w:iCs/>
        </w:rPr>
        <w:t>Tourism &amp; Environmental content, Local News &amp; Community Messages, Local Boaties Weather Report, interviews of local interest, local sports reports supplied &amp; voiced by the clubs, Police Report, Tech report, What’s On In Port, Movie Review, Lucky $5 Note, On This Day, Music from 50’s, 60’s, 70’s, 80’s &amp; local amateur artists.</w:t>
      </w:r>
    </w:p>
    <w:p w14:paraId="29AAD2E5" w14:textId="25AEE515" w:rsidR="00CB5852" w:rsidRPr="00CB5852" w:rsidRDefault="00CB5852" w:rsidP="00CB5852">
      <w:pPr>
        <w:pStyle w:val="ACMABodyText"/>
        <w:rPr>
          <w:b/>
          <w:bCs/>
          <w:iCs/>
        </w:rPr>
      </w:pPr>
      <w:r w:rsidRPr="00CB5852">
        <w:rPr>
          <w:b/>
          <w:bCs/>
          <w:iCs/>
        </w:rPr>
        <w:t>Gary Mc</w:t>
      </w:r>
      <w:r w:rsidR="0070276B">
        <w:rPr>
          <w:b/>
          <w:bCs/>
          <w:iCs/>
        </w:rPr>
        <w:t>I</w:t>
      </w:r>
      <w:r w:rsidR="00B30C24">
        <w:rPr>
          <w:b/>
          <w:bCs/>
          <w:iCs/>
        </w:rPr>
        <w:t>l</w:t>
      </w:r>
      <w:r w:rsidRPr="00CB5852">
        <w:rPr>
          <w:b/>
          <w:bCs/>
          <w:iCs/>
        </w:rPr>
        <w:t>roy 1pm-4pm Monday to Friday</w:t>
      </w:r>
    </w:p>
    <w:p w14:paraId="7C00D97E" w14:textId="0D53C1B4" w:rsidR="00CB5852" w:rsidRPr="00CB5852" w:rsidRDefault="00CB5852" w:rsidP="00CB5852">
      <w:pPr>
        <w:pStyle w:val="ACMABodyText"/>
        <w:rPr>
          <w:bCs/>
          <w:iCs/>
        </w:rPr>
      </w:pPr>
      <w:bookmarkStart w:id="11" w:name="_Hlk14004397"/>
      <w:r w:rsidRPr="00CB5852">
        <w:rPr>
          <w:bCs/>
          <w:iCs/>
        </w:rPr>
        <w:t>Tourism &amp; Environmental content, Community Messages</w:t>
      </w:r>
      <w:bookmarkEnd w:id="11"/>
      <w:r w:rsidRPr="00CB5852">
        <w:rPr>
          <w:bCs/>
          <w:iCs/>
        </w:rPr>
        <w:t xml:space="preserve">, Local Boaties Weather Report, interviews of local interest, Dr Alex local Mossman GP, Special Features, Music from 50’s, 60’s, 70’s, 80’s &amp; local amateur artists. </w:t>
      </w:r>
    </w:p>
    <w:p w14:paraId="125A859C" w14:textId="6F6777B4" w:rsidR="00CB5852" w:rsidRPr="00CB5852" w:rsidRDefault="00CB5852" w:rsidP="00CB5852">
      <w:pPr>
        <w:pStyle w:val="ACMABodyText"/>
        <w:rPr>
          <w:bCs/>
          <w:iCs/>
        </w:rPr>
      </w:pPr>
      <w:r w:rsidRPr="00CB5852">
        <w:rPr>
          <w:b/>
          <w:bCs/>
          <w:iCs/>
        </w:rPr>
        <w:t>Special Features</w:t>
      </w:r>
      <w:r w:rsidRPr="00CB5852">
        <w:rPr>
          <w:bCs/>
          <w:iCs/>
        </w:rPr>
        <w:t xml:space="preserve"> include Secret Sound sponsored by a local business (guessing a pre-recorded sound), Facebook Challenge (encourage listeners to like &amp; interact through our Facebook Page &amp; get a mention on air), Gazza’s Googly sponsored by a local business (listener googles a daily trivia question &amp; texts in their answer), The Time Machine (looks at a specific point in history from a particular year prior to 1990 &amp; often in our local region), Motown Memory (playing a song from the Motown era), Gazza’s British Invasion (playing a British song from the 1960’s), Quote of the Day (an inspirational quote shared with listeners), Word of the Day (a fascinating or unusual word shared with listeners).</w:t>
      </w:r>
    </w:p>
    <w:p w14:paraId="4A2157B6" w14:textId="4725A173" w:rsidR="00CB5852" w:rsidRPr="00CB5852" w:rsidRDefault="00CB5852" w:rsidP="00CB5852">
      <w:pPr>
        <w:pStyle w:val="ACMABodyText"/>
        <w:rPr>
          <w:bCs/>
          <w:iCs/>
        </w:rPr>
      </w:pPr>
      <w:r w:rsidRPr="00CB5852">
        <w:rPr>
          <w:bCs/>
          <w:iCs/>
        </w:rPr>
        <w:t>Lucky $5 Note is sponsored by two local businesses and run in both the Morning &amp; Afternoon Shows. It involves revealing a number from a $5 note each day and giving the listener the opportunity to win the prize of $5 per day which jackpots until won. Our sponsors have chosen to support this feature as a way of getting more exposure for their businesses as they get a mention in both shows.</w:t>
      </w:r>
    </w:p>
    <w:p w14:paraId="25E71046" w14:textId="4E84DC02" w:rsidR="00CB5852" w:rsidRPr="00CB5852" w:rsidRDefault="00CB5852" w:rsidP="00CB5852">
      <w:pPr>
        <w:pStyle w:val="ACMABodyText"/>
        <w:rPr>
          <w:bCs/>
          <w:iCs/>
        </w:rPr>
      </w:pPr>
      <w:r w:rsidRPr="00CB5852">
        <w:rPr>
          <w:bCs/>
          <w:iCs/>
        </w:rPr>
        <w:t>All of the above Special Features are run as a way of keeping our listeners engaged for longer periods, which in turn supports our local businesses. It could be deemed as ‘content of limited appeal’, no one would tune-in just to hear the special features and is not content a commercial radio station would choose to run. They generate a minority of listener interaction (approx. 3-4 per day) so not of any real significance.</w:t>
      </w:r>
    </w:p>
    <w:p w14:paraId="2C682493" w14:textId="77777777" w:rsidR="00CB5852" w:rsidRPr="00CB5852" w:rsidRDefault="00CB5852" w:rsidP="00CB5852">
      <w:pPr>
        <w:pStyle w:val="ACMABodyText"/>
        <w:rPr>
          <w:b/>
          <w:bCs/>
          <w:iCs/>
        </w:rPr>
      </w:pPr>
      <w:r w:rsidRPr="00CB5852">
        <w:rPr>
          <w:b/>
          <w:bCs/>
          <w:iCs/>
        </w:rPr>
        <w:t>Chill with Alan Searle 10am-1pm Friday</w:t>
      </w:r>
    </w:p>
    <w:p w14:paraId="3C2D6EFC" w14:textId="39F368DD" w:rsidR="00CB5852" w:rsidRPr="00CB5852" w:rsidRDefault="00CB5852" w:rsidP="00CB5852">
      <w:pPr>
        <w:pStyle w:val="ACMABodyText"/>
        <w:rPr>
          <w:bCs/>
          <w:iCs/>
        </w:rPr>
      </w:pPr>
      <w:r w:rsidRPr="00CB5852">
        <w:rPr>
          <w:bCs/>
          <w:iCs/>
        </w:rPr>
        <w:t>Tourism &amp; Environmental content, Community Messages and a slower style of music from 50’s, 60’s, 70’s, 80’s</w:t>
      </w:r>
    </w:p>
    <w:p w14:paraId="3607A0A6" w14:textId="77777777" w:rsidR="00CB5852" w:rsidRPr="00CB5852" w:rsidRDefault="00CB5852" w:rsidP="00CB5852">
      <w:pPr>
        <w:pStyle w:val="ACMABodyText"/>
        <w:rPr>
          <w:b/>
          <w:bCs/>
          <w:iCs/>
        </w:rPr>
      </w:pPr>
      <w:r w:rsidRPr="00CB5852">
        <w:rPr>
          <w:b/>
          <w:bCs/>
          <w:iCs/>
        </w:rPr>
        <w:t>Locally Hosted Sports Show 4pm-6pm Friday</w:t>
      </w:r>
    </w:p>
    <w:p w14:paraId="7E239340" w14:textId="1B94B197" w:rsidR="00CB5852" w:rsidRPr="00CB5852" w:rsidRDefault="00CB5852" w:rsidP="00CB5852">
      <w:pPr>
        <w:pStyle w:val="ACMABodyText"/>
        <w:rPr>
          <w:bCs/>
          <w:iCs/>
        </w:rPr>
      </w:pPr>
      <w:r w:rsidRPr="00CB5852">
        <w:rPr>
          <w:bCs/>
          <w:iCs/>
        </w:rPr>
        <w:t>Includes Sports results, upcoming games and information about sporting clubs from around the Douglas Shire, local fishing report and individual local opinion on other sporting features.</w:t>
      </w:r>
    </w:p>
    <w:p w14:paraId="35D4E86D" w14:textId="77777777" w:rsidR="00CB5852" w:rsidRPr="00CB5852" w:rsidRDefault="00CB5852" w:rsidP="00CB5852">
      <w:pPr>
        <w:pStyle w:val="ACMABodyText"/>
        <w:rPr>
          <w:b/>
          <w:bCs/>
          <w:iCs/>
        </w:rPr>
      </w:pPr>
      <w:r w:rsidRPr="00CB5852">
        <w:rPr>
          <w:b/>
          <w:bCs/>
          <w:iCs/>
        </w:rPr>
        <w:t>Sunday Night Thoughts with Lyn Arnold 7pm-8pm Sunday</w:t>
      </w:r>
    </w:p>
    <w:p w14:paraId="43E55FE9" w14:textId="77777777" w:rsidR="00CB5852" w:rsidRPr="00CB5852" w:rsidRDefault="00CB5852" w:rsidP="00CB5852">
      <w:pPr>
        <w:pStyle w:val="ACMABodyText"/>
        <w:rPr>
          <w:bCs/>
          <w:iCs/>
        </w:rPr>
      </w:pPr>
      <w:r w:rsidRPr="00CB5852">
        <w:rPr>
          <w:bCs/>
          <w:iCs/>
        </w:rPr>
        <w:t>A one-hour pre-recorded Podcast supplied by Life FM Christian Radio. Hosted by Lynn Arnold, Sunday Night Thoughts tackles the real issues in today’s world regarding Faith and Ministry with array of special guests. </w:t>
      </w:r>
    </w:p>
    <w:p w14:paraId="653F7743" w14:textId="77777777" w:rsidR="00630459" w:rsidRPr="00CA7210" w:rsidRDefault="00630459" w:rsidP="00630459">
      <w:pPr>
        <w:spacing w:after="120" w:line="252" w:lineRule="auto"/>
        <w:rPr>
          <w:b/>
          <w:i w:val="0"/>
          <w:iCs/>
          <w:snapToGrid w:val="0"/>
          <w:szCs w:val="20"/>
        </w:rPr>
      </w:pPr>
      <w:r w:rsidRPr="00CA7210">
        <w:rPr>
          <w:b/>
          <w:i w:val="0"/>
          <w:iCs/>
          <w:snapToGrid w:val="0"/>
          <w:szCs w:val="20"/>
        </w:rPr>
        <w:t>(e)</w:t>
      </w:r>
      <w:r w:rsidRPr="00630459">
        <w:rPr>
          <w:b/>
          <w:i w:val="0"/>
          <w:iCs/>
          <w:snapToGrid w:val="0"/>
          <w:szCs w:val="20"/>
        </w:rPr>
        <w:t xml:space="preserve"> the nature of the audience to which those services are targeted;</w:t>
      </w:r>
      <w:r w:rsidRPr="00CA7210">
        <w:rPr>
          <w:b/>
          <w:i w:val="0"/>
          <w:iCs/>
          <w:snapToGrid w:val="0"/>
          <w:szCs w:val="20"/>
        </w:rPr>
        <w:t xml:space="preserve"> </w:t>
      </w:r>
    </w:p>
    <w:p w14:paraId="185F2225" w14:textId="77777777" w:rsidR="00CB5852" w:rsidRPr="00CB5852" w:rsidRDefault="00CB5852" w:rsidP="00CB5852">
      <w:pPr>
        <w:pStyle w:val="ACMABodyText"/>
        <w:rPr>
          <w:bCs/>
          <w:iCs/>
        </w:rPr>
      </w:pPr>
      <w:r w:rsidRPr="00CB5852">
        <w:rPr>
          <w:bCs/>
          <w:iCs/>
        </w:rPr>
        <w:t>Our target audience is the many thousands of visitors who venture into our beautiful part of the world from all points of the globe and local Douglas Shire residents. </w:t>
      </w:r>
    </w:p>
    <w:p w14:paraId="14ADB11F" w14:textId="77777777" w:rsidR="00CB5852" w:rsidRPr="00CB5852" w:rsidRDefault="00CB5852" w:rsidP="00CB5852">
      <w:pPr>
        <w:pStyle w:val="ACMABodyText"/>
        <w:rPr>
          <w:bCs/>
          <w:iCs/>
        </w:rPr>
      </w:pPr>
      <w:r w:rsidRPr="00CB5852">
        <w:rPr>
          <w:bCs/>
          <w:iCs/>
        </w:rPr>
        <w:t>Tourism is the life blood of the region. The economy of the shire depends on it, with 1.2 million visitors annually exploring our many natural wonders, and agriculture of sugar cane farming and processing.</w:t>
      </w:r>
    </w:p>
    <w:p w14:paraId="6670B745" w14:textId="77777777" w:rsidR="00CB5852" w:rsidRPr="00CB5852" w:rsidRDefault="00CB5852" w:rsidP="00CB5852">
      <w:pPr>
        <w:pStyle w:val="ACMABodyText"/>
        <w:rPr>
          <w:bCs/>
          <w:iCs/>
        </w:rPr>
      </w:pPr>
      <w:r w:rsidRPr="00CB5852">
        <w:rPr>
          <w:bCs/>
          <w:iCs/>
        </w:rPr>
        <w:t>Tourism has surpassed the sugar industry to become the lynchpin of the economy for the Douglas region. Figures from Tourism and Events Queensland demonstrate that, with an 80% economic reliance on tourism, the Douglas Shire ranks as the most tourism dependent region in Australia.</w:t>
      </w:r>
    </w:p>
    <w:p w14:paraId="0D33B713" w14:textId="39555EC6" w:rsidR="00CB5852" w:rsidRPr="00E0221F" w:rsidRDefault="00CB5852" w:rsidP="00CB5852">
      <w:pPr>
        <w:pStyle w:val="ACMABodyText"/>
        <w:rPr>
          <w:b/>
          <w:iCs/>
        </w:rPr>
      </w:pPr>
      <w:r w:rsidRPr="00E0221F">
        <w:rPr>
          <w:b/>
          <w:iCs/>
        </w:rPr>
        <w:t>(f) the nature of the programs being provided by those services, including:</w:t>
      </w:r>
    </w:p>
    <w:p w14:paraId="140301B0" w14:textId="77777777" w:rsidR="00CB5852" w:rsidRPr="00CB5852" w:rsidRDefault="00CB5852" w:rsidP="00CB5852">
      <w:pPr>
        <w:pStyle w:val="ACMABodyText"/>
        <w:rPr>
          <w:bCs/>
          <w:iCs/>
        </w:rPr>
      </w:pPr>
      <w:r w:rsidRPr="00CB5852">
        <w:rPr>
          <w:bCs/>
          <w:iCs/>
        </w:rPr>
        <w:t>The nature of our programming is based around promoting our region as a major tourist destination, focussing on tourists, local residents, local tour operators and businesses.</w:t>
      </w:r>
    </w:p>
    <w:p w14:paraId="52646FBD" w14:textId="77777777" w:rsidR="00CB5852" w:rsidRPr="00CB5852" w:rsidRDefault="00CB5852" w:rsidP="00CB5852">
      <w:pPr>
        <w:pStyle w:val="ACMABodyText"/>
        <w:rPr>
          <w:bCs/>
          <w:iCs/>
        </w:rPr>
      </w:pPr>
      <w:r w:rsidRPr="00CB5852">
        <w:rPr>
          <w:bCs/>
          <w:iCs/>
        </w:rPr>
        <w:t>We encourage travellers to explore our beautiful tourism locations with enthusiasm, whilst respecting the environmental and cultural heritage of the destinations they explore, and trust they depart more informed and ecologically aware than when they first arrived. We are passionate about promoting our fantastic tourist destinations while ensuring they are protected for future generations.</w:t>
      </w:r>
    </w:p>
    <w:p w14:paraId="721F8557" w14:textId="77777777" w:rsidR="00CB5852" w:rsidRPr="00CB5852" w:rsidRDefault="00CB5852" w:rsidP="00CB5852">
      <w:pPr>
        <w:pStyle w:val="ACMABodyText"/>
        <w:rPr>
          <w:bCs/>
          <w:iCs/>
        </w:rPr>
      </w:pPr>
      <w:r w:rsidRPr="00CB5852">
        <w:rPr>
          <w:bCs/>
          <w:iCs/>
        </w:rPr>
        <w:t xml:space="preserve">Our aim is to ensure our visitors have a wide variety of information about what goes on in our region, encourage interaction within the community, make their time with us as enjoyable as possible and hopefully extend their stay or come back for a return visit.  </w:t>
      </w:r>
    </w:p>
    <w:p w14:paraId="3E4B5916" w14:textId="77777777" w:rsidR="00CB5852" w:rsidRPr="007B7A77" w:rsidRDefault="00CB5852" w:rsidP="00CB5852">
      <w:pPr>
        <w:pStyle w:val="ACMABodyText"/>
        <w:rPr>
          <w:b/>
          <w:iCs/>
        </w:rPr>
      </w:pPr>
      <w:r w:rsidRPr="007B7A77">
        <w:rPr>
          <w:b/>
          <w:iCs/>
        </w:rPr>
        <w:t>(i) the level of interest in the subject matter of those programs;</w:t>
      </w:r>
    </w:p>
    <w:p w14:paraId="6BA56BD8" w14:textId="77777777" w:rsidR="00CB5852" w:rsidRPr="00CB5852" w:rsidRDefault="00CB5852" w:rsidP="00CB5852">
      <w:pPr>
        <w:pStyle w:val="ACMABodyText"/>
        <w:rPr>
          <w:bCs/>
          <w:iCs/>
        </w:rPr>
      </w:pPr>
      <w:r w:rsidRPr="00CB5852">
        <w:rPr>
          <w:bCs/>
          <w:iCs/>
        </w:rPr>
        <w:t>The subject matter of our programs is of limited interest to anyone other than visitors to our district and local residents. It is based around tourism in our area and what is happening in the Douglas Shire, which is of limited interest to anyone outside our region.</w:t>
      </w:r>
    </w:p>
    <w:p w14:paraId="442728EA" w14:textId="77777777" w:rsidR="00CB5852" w:rsidRPr="00D8456F" w:rsidRDefault="00CB5852" w:rsidP="00CB5852">
      <w:pPr>
        <w:pStyle w:val="ACMABodyText"/>
        <w:rPr>
          <w:b/>
          <w:iCs/>
        </w:rPr>
      </w:pPr>
      <w:r w:rsidRPr="00D8456F">
        <w:rPr>
          <w:b/>
          <w:iCs/>
        </w:rPr>
        <w:t xml:space="preserve"> (ii) whether those programs are directed at a specialised audience;</w:t>
      </w:r>
    </w:p>
    <w:p w14:paraId="2D598521" w14:textId="77777777" w:rsidR="00CB5852" w:rsidRPr="00CB5852" w:rsidRDefault="00CB5852" w:rsidP="00CB5852">
      <w:pPr>
        <w:pStyle w:val="ACMABodyText"/>
        <w:rPr>
          <w:bCs/>
          <w:iCs/>
        </w:rPr>
      </w:pPr>
      <w:r w:rsidRPr="00CB5852">
        <w:rPr>
          <w:bCs/>
          <w:iCs/>
        </w:rPr>
        <w:t xml:space="preserve">The region is a world-renowned tourist destination known as the gateway to the Great Barrier Reef and the rainforest of Daintree and Cape Tribulation. Surrounded by a combination of spectacular rainforest covered ranges and beautiful beaches, it is ranked as </w:t>
      </w:r>
      <w:r w:rsidRPr="00CB5852">
        <w:rPr>
          <w:b/>
          <w:bCs/>
          <w:i/>
          <w:iCs/>
        </w:rPr>
        <w:t>one of the most tourism reliant</w:t>
      </w:r>
      <w:r w:rsidRPr="00CB5852">
        <w:rPr>
          <w:bCs/>
          <w:iCs/>
        </w:rPr>
        <w:t xml:space="preserve"> destinations in the world.</w:t>
      </w:r>
    </w:p>
    <w:p w14:paraId="5E5520F2" w14:textId="77777777" w:rsidR="00CB5852" w:rsidRPr="00CB5852" w:rsidRDefault="00CB5852" w:rsidP="00CB5852">
      <w:pPr>
        <w:pStyle w:val="ACMABodyText"/>
        <w:rPr>
          <w:bCs/>
          <w:iCs/>
        </w:rPr>
      </w:pPr>
      <w:r w:rsidRPr="00CB5852">
        <w:rPr>
          <w:bCs/>
          <w:iCs/>
        </w:rPr>
        <w:t>The majority of our programming is predominately information based around the tourism industry, environmental factors, community information and music and run under automation.</w:t>
      </w:r>
    </w:p>
    <w:p w14:paraId="02DDDB94" w14:textId="77777777" w:rsidR="00CB5852" w:rsidRPr="00CB5852" w:rsidRDefault="00CB5852" w:rsidP="00CB5852">
      <w:pPr>
        <w:pStyle w:val="ACMABodyText"/>
        <w:rPr>
          <w:bCs/>
          <w:iCs/>
        </w:rPr>
      </w:pPr>
      <w:r w:rsidRPr="00CB5852">
        <w:rPr>
          <w:bCs/>
          <w:iCs/>
        </w:rPr>
        <w:t>The remainder consists of hosted programs concentrating on engaging with tourists and the local community giving them the opportunity to learn more about the Douglas Shire region and its people. We are locally centric and parochial, offering an information service to the many thousands of tourists who visit our region and local residents.</w:t>
      </w:r>
    </w:p>
    <w:p w14:paraId="143D7351" w14:textId="77777777" w:rsidR="00CB5852" w:rsidRPr="00D8456F" w:rsidRDefault="00CB5852" w:rsidP="00CB5852">
      <w:pPr>
        <w:pStyle w:val="ACMABodyText"/>
        <w:rPr>
          <w:b/>
          <w:iCs/>
        </w:rPr>
      </w:pPr>
      <w:r w:rsidRPr="00D8456F">
        <w:rPr>
          <w:b/>
          <w:iCs/>
        </w:rPr>
        <w:t xml:space="preserve"> (iii) the social and cultural impact of those programs;</w:t>
      </w:r>
    </w:p>
    <w:p w14:paraId="147DA6E6" w14:textId="77777777" w:rsidR="00CB5852" w:rsidRPr="00CB5852" w:rsidRDefault="00CB5852" w:rsidP="00CB5852">
      <w:pPr>
        <w:pStyle w:val="ACMABodyText"/>
        <w:rPr>
          <w:bCs/>
          <w:iCs/>
        </w:rPr>
      </w:pPr>
      <w:r w:rsidRPr="00CB5852">
        <w:rPr>
          <w:bCs/>
          <w:iCs/>
        </w:rPr>
        <w:t>The residents of the Douglas Shire are intrinsically linked to all aspects of tourism and the environment in our region. A high percentage of people living in the shire are either employed in the tourism or environmental industry or have a family member who is.</w:t>
      </w:r>
    </w:p>
    <w:p w14:paraId="33788013" w14:textId="77777777" w:rsidR="00CB5852" w:rsidRPr="00CB5852" w:rsidRDefault="00CB5852" w:rsidP="00CB5852">
      <w:pPr>
        <w:pStyle w:val="ACMABodyText"/>
        <w:rPr>
          <w:bCs/>
          <w:iCs/>
        </w:rPr>
      </w:pPr>
      <w:r w:rsidRPr="00CB5852">
        <w:rPr>
          <w:bCs/>
          <w:iCs/>
        </w:rPr>
        <w:t xml:space="preserve">The Douglas Shire ranks as </w:t>
      </w:r>
      <w:r w:rsidRPr="00CB5852">
        <w:rPr>
          <w:b/>
          <w:bCs/>
          <w:i/>
          <w:iCs/>
        </w:rPr>
        <w:t>the most</w:t>
      </w:r>
      <w:r w:rsidRPr="00CB5852">
        <w:rPr>
          <w:bCs/>
          <w:iCs/>
        </w:rPr>
        <w:t xml:space="preserve"> tourism dependent region in Australia.</w:t>
      </w:r>
    </w:p>
    <w:p w14:paraId="30D62D6C" w14:textId="77777777" w:rsidR="00CB5852" w:rsidRPr="00CB5852" w:rsidRDefault="00CB5852" w:rsidP="00CB5852">
      <w:pPr>
        <w:pStyle w:val="ACMABodyText"/>
        <w:rPr>
          <w:bCs/>
          <w:iCs/>
        </w:rPr>
      </w:pPr>
      <w:r w:rsidRPr="00CB5852">
        <w:rPr>
          <w:bCs/>
          <w:iCs/>
        </w:rPr>
        <w:t>The radio station is integrated into the social fabric of the community, including hosting not for profit groups and local fundraising events, whilst playing a huge role in getting local information out and bringing the community together. We participate in local sporting features, promote local and visiting artists, highlight local tourist destinations &amp; promote local businesses by encouraging listener interaction via the radio and social media.</w:t>
      </w:r>
    </w:p>
    <w:p w14:paraId="23995DE1" w14:textId="77777777" w:rsidR="00CB5852" w:rsidRPr="00CB5852" w:rsidRDefault="00CB5852" w:rsidP="00CB5852">
      <w:pPr>
        <w:pStyle w:val="ACMABodyText"/>
        <w:rPr>
          <w:bCs/>
          <w:iCs/>
        </w:rPr>
      </w:pPr>
      <w:r w:rsidRPr="00CB5852">
        <w:rPr>
          <w:bCs/>
          <w:iCs/>
        </w:rPr>
        <w:t>The arts and sport play a major role in the community.</w:t>
      </w:r>
    </w:p>
    <w:p w14:paraId="4DB34BD1" w14:textId="77777777" w:rsidR="00CB5852" w:rsidRPr="00CB5852" w:rsidRDefault="00CB5852" w:rsidP="00CB5852">
      <w:pPr>
        <w:pStyle w:val="ACMABodyText"/>
        <w:rPr>
          <w:bCs/>
          <w:iCs/>
        </w:rPr>
      </w:pPr>
      <w:r w:rsidRPr="00CB5852">
        <w:rPr>
          <w:bCs/>
          <w:iCs/>
        </w:rPr>
        <w:t>The Clink Theatre is the centre of the local arts scene, a uniquely historic venue and a major tourist attraction. It’s a wonderful location for local and visiting artists to perform and many tourists have it on their ‘to do’ list when they visit the region.</w:t>
      </w:r>
    </w:p>
    <w:p w14:paraId="72706AE9" w14:textId="77777777" w:rsidR="00CB5852" w:rsidRPr="00CB5852" w:rsidRDefault="00CB5852" w:rsidP="00CB5852">
      <w:pPr>
        <w:pStyle w:val="ACMABodyText"/>
        <w:rPr>
          <w:bCs/>
          <w:iCs/>
        </w:rPr>
      </w:pPr>
      <w:r w:rsidRPr="00CB5852">
        <w:rPr>
          <w:bCs/>
          <w:iCs/>
        </w:rPr>
        <w:t>Sport is amalgamated into the social fabric of the entire community, with the Douglas Shire Council noting over 30 registered local sporting clubs. Visitors to Port Douglas are surprised to see the Crocs historic AFL football ground and many take the opportunity to go to a game during the local AFL season.</w:t>
      </w:r>
    </w:p>
    <w:p w14:paraId="5DC2729D" w14:textId="77777777" w:rsidR="00CB5852" w:rsidRPr="00CB5852" w:rsidRDefault="00CB5852" w:rsidP="00CB5852">
      <w:pPr>
        <w:pStyle w:val="ACMABodyText"/>
        <w:rPr>
          <w:bCs/>
          <w:iCs/>
        </w:rPr>
      </w:pPr>
      <w:r w:rsidRPr="00CB5852">
        <w:rPr>
          <w:bCs/>
          <w:iCs/>
        </w:rPr>
        <w:t xml:space="preserve">We are a voice for the community, including the traditional owners of the Daintree National Park, the Eastern Kuku Yalanji Aboriginal people. They are heavily involved in sport, tourism businesses and the tourism industry in general, and regularly feature in our messages and community information. </w:t>
      </w:r>
    </w:p>
    <w:p w14:paraId="07B3E88D" w14:textId="77777777" w:rsidR="00CB5852" w:rsidRPr="00CB5852" w:rsidRDefault="00CB5852" w:rsidP="00CB5852">
      <w:pPr>
        <w:pStyle w:val="ACMABodyText"/>
        <w:rPr>
          <w:bCs/>
          <w:iCs/>
          <w:u w:val="single"/>
        </w:rPr>
      </w:pPr>
      <w:r w:rsidRPr="00CB5852">
        <w:rPr>
          <w:bCs/>
          <w:iCs/>
          <w:u w:val="single"/>
        </w:rPr>
        <w:t>IN CLOSING</w:t>
      </w:r>
    </w:p>
    <w:p w14:paraId="1BED11D6" w14:textId="77777777" w:rsidR="00CB5852" w:rsidRPr="00CB5852" w:rsidRDefault="00CB5852" w:rsidP="00CB5852">
      <w:pPr>
        <w:pStyle w:val="ACMABodyText"/>
        <w:rPr>
          <w:bCs/>
          <w:iCs/>
        </w:rPr>
      </w:pPr>
      <w:r w:rsidRPr="00CB5852">
        <w:rPr>
          <w:bCs/>
          <w:iCs/>
        </w:rPr>
        <w:t>The residents in the Douglas Shire are heavily dependent on the tourism industry and the opportunities it brings. The previous 12 months for the local business community and tourism operators has been financially challenging, having experienced one of the hottest build-ups, the wettest wet, the longest extended wet and the coldest winter for some time. This in turn affects the whole community due to the casual nature of work, when the tourists don’t come the locals don’t earn thus putting them under financial stress.</w:t>
      </w:r>
    </w:p>
    <w:p w14:paraId="70D20373" w14:textId="77777777" w:rsidR="00CB5852" w:rsidRPr="00CB5852" w:rsidRDefault="00CB5852" w:rsidP="00CB5852">
      <w:pPr>
        <w:pStyle w:val="ACMABodyText"/>
        <w:rPr>
          <w:bCs/>
          <w:iCs/>
        </w:rPr>
      </w:pPr>
      <w:r w:rsidRPr="00CB5852">
        <w:rPr>
          <w:bCs/>
          <w:iCs/>
        </w:rPr>
        <w:t>We offer a valuable unifying resource for our listeners and the industry as a whole and contribute to the social welfare of the community by giving them a local voice. The content we broadcast is not available through the commercial sector of radio. Besides the fact they are not interested in broadcasting locally based content from the Douglas Shire, they are not situated locally and it’s not commercially viable for them to do so.</w:t>
      </w:r>
    </w:p>
    <w:p w14:paraId="43DB4245" w14:textId="77777777" w:rsidR="00CB5852" w:rsidRPr="00CB5852" w:rsidRDefault="00CB5852" w:rsidP="00CB5852">
      <w:pPr>
        <w:pStyle w:val="ACMABodyText"/>
        <w:rPr>
          <w:bCs/>
          <w:iCs/>
        </w:rPr>
      </w:pPr>
      <w:r w:rsidRPr="00CB5852">
        <w:rPr>
          <w:bCs/>
          <w:iCs/>
        </w:rPr>
        <w:t xml:space="preserve">We are a key media information source within the region, whereby the Police and Fire &amp; Emergency Services will contact us in the case of a local emergency. </w:t>
      </w:r>
    </w:p>
    <w:p w14:paraId="4D8A35B2" w14:textId="77777777" w:rsidR="00CB5852" w:rsidRPr="00CB5852" w:rsidRDefault="00CB5852" w:rsidP="00CB5852">
      <w:pPr>
        <w:pStyle w:val="ACMABodyText"/>
        <w:rPr>
          <w:bCs/>
          <w:iCs/>
        </w:rPr>
      </w:pPr>
      <w:r w:rsidRPr="00CB5852">
        <w:rPr>
          <w:bCs/>
          <w:iCs/>
        </w:rPr>
        <w:t>Recently there was a fatal road crash which essentially blocked all traffic north of Port Douglas for hours whilst police finalised their investigation.  We were able to get this information on air immediately, keeping tourists and the local community informed of the situation as it was evolving.</w:t>
      </w:r>
    </w:p>
    <w:p w14:paraId="4A3AC554" w14:textId="77777777" w:rsidR="00CB5852" w:rsidRPr="00CB5852" w:rsidRDefault="00CB5852" w:rsidP="00CB5852">
      <w:pPr>
        <w:pStyle w:val="ACMABodyText"/>
        <w:rPr>
          <w:bCs/>
          <w:iCs/>
        </w:rPr>
      </w:pPr>
      <w:r w:rsidRPr="00CB5852">
        <w:rPr>
          <w:bCs/>
          <w:iCs/>
        </w:rPr>
        <w:t xml:space="preserve">Having said that, we do not in any way assume the role of the ABC as being the national emergency broadcaster, we leave that role to them.  </w:t>
      </w:r>
    </w:p>
    <w:p w14:paraId="4BB11549" w14:textId="77777777" w:rsidR="00CB5852" w:rsidRPr="00CB5852" w:rsidRDefault="00CB5852" w:rsidP="00CB5852">
      <w:pPr>
        <w:pStyle w:val="ACMABodyText"/>
        <w:rPr>
          <w:bCs/>
          <w:iCs/>
        </w:rPr>
      </w:pPr>
      <w:r w:rsidRPr="00CB5852">
        <w:rPr>
          <w:bCs/>
          <w:iCs/>
        </w:rPr>
        <w:t>What we can do however, is to react very quickly to a locally based situation affecting tourists and local residents, that requires urgent action by our local emergency services.</w:t>
      </w:r>
    </w:p>
    <w:p w14:paraId="5B1C5166" w14:textId="7405ADFA" w:rsidR="00602CB8" w:rsidRDefault="00CB5852" w:rsidP="00D6349A">
      <w:pPr>
        <w:pStyle w:val="ACMABodyText"/>
        <w:rPr>
          <w:bCs/>
          <w:iCs/>
        </w:rPr>
      </w:pPr>
      <w:r w:rsidRPr="00CB5852">
        <w:rPr>
          <w:bCs/>
          <w:iCs/>
        </w:rPr>
        <w:t>In summary, we believe that we are broadcasting a Narrowcast service, we are not providing a Commercial service. We are keen to work with the ACMA and if they think certain elements may be not of a Narrowcast format, we are happy to work with them to make sure we continue to meet the Narrowcasting Guidelines.  Our service is Narrowcast because it is of Limited Appeal.</w:t>
      </w:r>
    </w:p>
    <w:p w14:paraId="18F04131" w14:textId="0DA4D628" w:rsidR="009D6CEB" w:rsidRDefault="009D6CEB" w:rsidP="00D6349A">
      <w:pPr>
        <w:pStyle w:val="ACMABodyText"/>
        <w:rPr>
          <w:bCs/>
          <w:iCs/>
        </w:rPr>
      </w:pPr>
      <w:r>
        <w:rPr>
          <w:bCs/>
          <w:iCs/>
        </w:rPr>
        <w:t>[…]</w:t>
      </w:r>
    </w:p>
    <w:p w14:paraId="76DBF5B0" w14:textId="2550CEEB" w:rsidR="00233CBF" w:rsidRPr="00CC7AE0" w:rsidRDefault="00233CBF" w:rsidP="00233CBF">
      <w:pPr>
        <w:pStyle w:val="ACMABodyText"/>
        <w:rPr>
          <w:b/>
          <w:bCs/>
          <w:i/>
          <w:iCs/>
        </w:rPr>
      </w:pPr>
      <w:r w:rsidRPr="00CC7AE0">
        <w:rPr>
          <w:b/>
          <w:bCs/>
          <w:i/>
          <w:iCs/>
        </w:rPr>
        <w:t>Extracts from the licensee’s submissions to the ACMA dated 14 January 2020</w:t>
      </w:r>
    </w:p>
    <w:p w14:paraId="34E8C403" w14:textId="1784ECAA" w:rsidR="00FF30D5" w:rsidRPr="00CC7AE0" w:rsidRDefault="00233CBF" w:rsidP="00D6349A">
      <w:pPr>
        <w:pStyle w:val="ACMABodyText"/>
        <w:rPr>
          <w:rFonts w:cs="Arial"/>
          <w:bCs/>
          <w:iCs/>
        </w:rPr>
      </w:pPr>
      <w:r w:rsidRPr="00CC7AE0">
        <w:rPr>
          <w:rFonts w:cs="Arial"/>
          <w:bCs/>
          <w:iCs/>
        </w:rPr>
        <w:t>[…]</w:t>
      </w:r>
    </w:p>
    <w:p w14:paraId="28A2EF5A" w14:textId="42AD1005" w:rsidR="00233CBF" w:rsidRPr="00CC7AE0" w:rsidRDefault="00233CBF" w:rsidP="00233CBF">
      <w:pPr>
        <w:pStyle w:val="ACMABodyText"/>
        <w:rPr>
          <w:rFonts w:cs="Arial"/>
          <w:bCs/>
          <w:iCs/>
        </w:rPr>
      </w:pPr>
      <w:r w:rsidRPr="00CC7AE0">
        <w:rPr>
          <w:rFonts w:cs="Arial"/>
          <w:b/>
          <w:bCs/>
          <w:iCs/>
        </w:rPr>
        <w:t xml:space="preserve">TOURISTS AS A SPECIAL INTEREST GROUP </w:t>
      </w:r>
    </w:p>
    <w:p w14:paraId="55F3521E" w14:textId="77777777" w:rsidR="00E54BFA" w:rsidRPr="00CC7AE0" w:rsidRDefault="00E54BFA" w:rsidP="00233CBF">
      <w:pPr>
        <w:pStyle w:val="ACMABodyText"/>
        <w:rPr>
          <w:rFonts w:cs="Arial"/>
          <w:bCs/>
          <w:iCs/>
        </w:rPr>
      </w:pPr>
      <w:r w:rsidRPr="00CC7AE0">
        <w:rPr>
          <w:rFonts w:cs="Arial"/>
          <w:bCs/>
          <w:iCs/>
        </w:rPr>
        <w:t xml:space="preserve">[…] </w:t>
      </w:r>
    </w:p>
    <w:p w14:paraId="5BD50C9C" w14:textId="183575C2" w:rsidR="00233CBF" w:rsidRPr="00CC7AE0" w:rsidRDefault="00233CBF" w:rsidP="00233CBF">
      <w:pPr>
        <w:pStyle w:val="ACMABodyText"/>
        <w:rPr>
          <w:rFonts w:cs="Arial"/>
          <w:bCs/>
          <w:iCs/>
        </w:rPr>
      </w:pPr>
      <w:r w:rsidRPr="00CC7AE0">
        <w:rPr>
          <w:rFonts w:cs="Arial"/>
          <w:bCs/>
          <w:iCs/>
        </w:rPr>
        <w:t xml:space="preserve">We respectfully ask that the ACMA consider the following information when deliberating on what content is of interest to a resident and what is of interest to a tourist. The Douglas Shire is unique as a tourism destination. Often there are more tourists in the shire than there are residents. Given that it is one of the most tourism reliant destinations in the world, it could be reasoned that what is the perceived definition of a tourist in other areas, is different for this area. It’s not as simple as saying one is a local resident and the other is a tourist, as often the lines blur and they become one and the same. </w:t>
      </w:r>
    </w:p>
    <w:p w14:paraId="1751A37A" w14:textId="77777777" w:rsidR="00233CBF" w:rsidRPr="00CC7AE0" w:rsidRDefault="00233CBF" w:rsidP="00233CBF">
      <w:pPr>
        <w:pStyle w:val="ACMABodyText"/>
        <w:rPr>
          <w:rFonts w:cs="Arial"/>
          <w:iCs/>
        </w:rPr>
      </w:pPr>
      <w:r w:rsidRPr="00CC7AE0">
        <w:rPr>
          <w:rFonts w:cs="Arial"/>
          <w:bCs/>
          <w:iCs/>
        </w:rPr>
        <w:t xml:space="preserve">According to the ABS, the Estimated Resident </w:t>
      </w:r>
      <w:r w:rsidRPr="00CC7AE0">
        <w:rPr>
          <w:rFonts w:cs="Arial"/>
          <w:iCs/>
        </w:rPr>
        <w:t xml:space="preserve">Population of Douglas Shire Council was 12,257 as of the 30th June 2018. The economy of the shire depends mainly on tourism. The region averages around 400,000 visitors a year, equating to 1.2 million bed nights, exploring our many natural wonders and agriculture of sugar cane farming and processing. Figures obtained from the Douglas Shire Council and Tourism Port Douglas Daintree. </w:t>
      </w:r>
    </w:p>
    <w:p w14:paraId="31F93AE4" w14:textId="77777777" w:rsidR="00233CBF" w:rsidRPr="00CC7AE0" w:rsidRDefault="00233CBF" w:rsidP="00233CBF">
      <w:pPr>
        <w:pStyle w:val="ACMABodyText"/>
        <w:rPr>
          <w:rFonts w:cs="Arial"/>
          <w:bCs/>
          <w:iCs/>
        </w:rPr>
      </w:pPr>
      <w:r w:rsidRPr="00CC7AE0">
        <w:rPr>
          <w:rFonts w:cs="Arial"/>
          <w:bCs/>
          <w:iCs/>
        </w:rPr>
        <w:t xml:space="preserve">There are times between the months of May to October that the number of tourists outweigh the local population many times over. People come from all over the country and stay for extended periods, some of them up to six months at a time. They set up camp in the local caravan parks or stay in one of the local accommodation venues. While they’re in the shire they immerse themselves into the community. From helping out with the local NFP groups, performing in the local theatre group, joining the local choir, joining the local sporting clubs and becoming paid up members of the Community &amp; Sports Club. Each year some of them take part in a local NFP Fashion Parade Event and organise a concert in their caravan park to raise funds for the Port Douglas Community Services Network. They want to give back to the community and help those less fortunate. They want to know and take close interest in what happens within the Shire, many subscribing to the local on-line newspaper to keep up to date with local happenings. Their personal input into the community is an invaluable resource and their financial input helps to keep our businesses viable. </w:t>
      </w:r>
    </w:p>
    <w:p w14:paraId="4154FFD0" w14:textId="77777777" w:rsidR="00233CBF" w:rsidRPr="00CC7AE0" w:rsidRDefault="00233CBF" w:rsidP="00233CBF">
      <w:pPr>
        <w:pStyle w:val="ACMABodyText"/>
        <w:rPr>
          <w:rFonts w:cs="Arial"/>
          <w:bCs/>
          <w:iCs/>
        </w:rPr>
      </w:pPr>
      <w:r w:rsidRPr="00CC7AE0">
        <w:rPr>
          <w:rFonts w:cs="Arial"/>
          <w:bCs/>
          <w:iCs/>
        </w:rPr>
        <w:t xml:space="preserve">Also, not all tourists come from outside our area. Tourism operators are significantly invested in engaging with and marketing to the component of the local population who holiday within their own shire. The shire is predominately made up of three separate regions, being Port Douglas, Mossman and the Daintree. Often residents will choose to ‘holiday closer to home’ and book a holiday in one of these regions. We do this ourselves, if we have time off, we go up to the Daintree or Cape Tribulation and become tourists for a few days. The local economy depends on the income earned from the home-based tourist, especially in the low season. </w:t>
      </w:r>
    </w:p>
    <w:p w14:paraId="74E6B73C" w14:textId="77777777" w:rsidR="00233CBF" w:rsidRPr="00CC7AE0" w:rsidRDefault="00233CBF" w:rsidP="00233CBF">
      <w:pPr>
        <w:pStyle w:val="ACMABodyText"/>
        <w:rPr>
          <w:rFonts w:cs="Arial"/>
          <w:bCs/>
          <w:iCs/>
        </w:rPr>
      </w:pPr>
      <w:r w:rsidRPr="00CC7AE0">
        <w:rPr>
          <w:rFonts w:cs="Arial"/>
          <w:bCs/>
          <w:iCs/>
        </w:rPr>
        <w:t xml:space="preserve">There is also a significant component of ‘Local Day Trippers’, tourists visiting from within close proximity to our area, namely Cairns, the Tablelands and the area south of Cairns, who take an interest in what happens within the Shire. </w:t>
      </w:r>
    </w:p>
    <w:p w14:paraId="52106F7C" w14:textId="77777777" w:rsidR="00233CBF" w:rsidRPr="00CC7AE0" w:rsidRDefault="00233CBF" w:rsidP="00233CBF">
      <w:pPr>
        <w:pStyle w:val="ACMABodyText"/>
        <w:rPr>
          <w:rFonts w:cs="Arial"/>
          <w:bCs/>
          <w:iCs/>
        </w:rPr>
      </w:pPr>
      <w:r w:rsidRPr="00CC7AE0">
        <w:rPr>
          <w:rFonts w:cs="Arial"/>
          <w:bCs/>
          <w:iCs/>
        </w:rPr>
        <w:t xml:space="preserve">In both cases, they are all counted in the daily attendance records of the Tourism Operators and the occupied bed nights for the region. These numbers are reflected in the overall numbers used by local, state and federal governments, as well as tourism marketing groups like Tourism Queensland, Tourism Tropical North Queensland and Tourism Port Douglas Daintree. </w:t>
      </w:r>
    </w:p>
    <w:p w14:paraId="617803FB" w14:textId="2EFAD447" w:rsidR="00233CBF" w:rsidRPr="00CC7AE0" w:rsidRDefault="00233CBF" w:rsidP="00233CBF">
      <w:pPr>
        <w:pStyle w:val="ACMABodyText"/>
        <w:rPr>
          <w:rFonts w:cs="Arial"/>
          <w:bCs/>
          <w:i/>
          <w:iCs/>
        </w:rPr>
      </w:pPr>
      <w:r w:rsidRPr="004D057A">
        <w:rPr>
          <w:rFonts w:cs="Arial"/>
          <w:b/>
          <w:bCs/>
        </w:rPr>
        <w:t xml:space="preserve">Definition of a Tourist: </w:t>
      </w:r>
      <w:r w:rsidRPr="004D057A">
        <w:rPr>
          <w:rFonts w:cs="Arial"/>
          <w:bCs/>
        </w:rPr>
        <w:t>a person who is travelling or visiting a place for pleasure</w:t>
      </w:r>
      <w:r w:rsidRPr="00CC7AE0">
        <w:rPr>
          <w:rFonts w:cs="Arial"/>
          <w:bCs/>
          <w:i/>
          <w:iCs/>
        </w:rPr>
        <w:t>.</w:t>
      </w:r>
    </w:p>
    <w:p w14:paraId="522F3BE5" w14:textId="77777777" w:rsidR="00233CBF" w:rsidRPr="00CC7AE0" w:rsidRDefault="00233CBF" w:rsidP="00233CBF">
      <w:pPr>
        <w:pStyle w:val="ACMABodyText"/>
        <w:rPr>
          <w:rFonts w:cs="Arial"/>
          <w:bCs/>
        </w:rPr>
      </w:pPr>
      <w:r w:rsidRPr="00CC7AE0">
        <w:rPr>
          <w:rFonts w:cs="Arial"/>
          <w:b/>
          <w:bCs/>
        </w:rPr>
        <w:t xml:space="preserve">MUSIC </w:t>
      </w:r>
    </w:p>
    <w:p w14:paraId="79199528" w14:textId="77777777" w:rsidR="00233CBF" w:rsidRPr="00CC7AE0" w:rsidRDefault="00233CBF" w:rsidP="00233CBF">
      <w:pPr>
        <w:pStyle w:val="ACMABodyText"/>
        <w:rPr>
          <w:rFonts w:cs="Arial"/>
          <w:bCs/>
        </w:rPr>
      </w:pPr>
      <w:r w:rsidRPr="00CC7AE0">
        <w:rPr>
          <w:rFonts w:cs="Arial"/>
          <w:bCs/>
        </w:rPr>
        <w:t xml:space="preserve">The ACMA noted that: </w:t>
      </w:r>
    </w:p>
    <w:p w14:paraId="657C1EFB" w14:textId="77777777" w:rsidR="00233CBF" w:rsidRPr="00CC7AE0" w:rsidRDefault="00233CBF" w:rsidP="00DB3EFC">
      <w:pPr>
        <w:pStyle w:val="ACMABodyText"/>
        <w:ind w:left="720"/>
        <w:rPr>
          <w:rFonts w:cs="Arial"/>
          <w:bCs/>
        </w:rPr>
      </w:pPr>
      <w:r w:rsidRPr="00CC7AE0">
        <w:rPr>
          <w:rFonts w:cs="Arial"/>
          <w:bCs/>
        </w:rPr>
        <w:t xml:space="preserve">The music broadcast by FAB FM is similar to music broadcast on commercial AM stations available in the area. </w:t>
      </w:r>
    </w:p>
    <w:p w14:paraId="0FA40223" w14:textId="6331B2BE" w:rsidR="00233CBF" w:rsidRPr="00CC7AE0" w:rsidRDefault="00233CBF" w:rsidP="00233CBF">
      <w:pPr>
        <w:pStyle w:val="ACMABodyText"/>
        <w:rPr>
          <w:rFonts w:cs="Arial"/>
          <w:bCs/>
        </w:rPr>
      </w:pPr>
      <w:r w:rsidRPr="00CC7AE0">
        <w:rPr>
          <w:rFonts w:cs="Arial"/>
          <w:bCs/>
        </w:rPr>
        <w:t>[…]</w:t>
      </w:r>
    </w:p>
    <w:p w14:paraId="21F2C1B2" w14:textId="7AFC2432" w:rsidR="00233CBF" w:rsidRPr="00CC7AE0" w:rsidRDefault="00233CBF" w:rsidP="00233CBF">
      <w:pPr>
        <w:pStyle w:val="ACMABodyText"/>
        <w:rPr>
          <w:rFonts w:cs="Arial"/>
          <w:bCs/>
        </w:rPr>
      </w:pPr>
      <w:r w:rsidRPr="00CC7AE0">
        <w:rPr>
          <w:rFonts w:cs="Arial"/>
          <w:bCs/>
        </w:rPr>
        <w:t>The ACMA considers that FAB FM’s music programming appears likely to appeal to listeners aged over 45 years of age. ABS population data estimates 48.3 per cent of the resident population of the Port Douglas Local Government area, which includes the licence area for FAB FM, to be aged 45 years or older.</w:t>
      </w:r>
      <w:r w:rsidR="007D6CC8">
        <w:rPr>
          <w:rFonts w:cs="Arial"/>
          <w:bCs/>
        </w:rPr>
        <w:t xml:space="preserve"> </w:t>
      </w:r>
      <w:r w:rsidRPr="00CC7AE0">
        <w:rPr>
          <w:rFonts w:cs="Arial"/>
          <w:bCs/>
        </w:rPr>
        <w:t xml:space="preserve">FAB FM’s music, therefore, is likely to appeal to a significant proportion of the population of the licence area. </w:t>
      </w:r>
    </w:p>
    <w:p w14:paraId="78FDA05A" w14:textId="77777777" w:rsidR="00233CBF" w:rsidRPr="00CC7AE0" w:rsidRDefault="00233CBF" w:rsidP="00233CBF">
      <w:pPr>
        <w:pStyle w:val="ACMABodyText"/>
        <w:rPr>
          <w:rFonts w:cs="Arial"/>
          <w:bCs/>
        </w:rPr>
      </w:pPr>
      <w:r w:rsidRPr="00CC7AE0">
        <w:rPr>
          <w:rFonts w:cs="Arial"/>
          <w:bCs/>
        </w:rPr>
        <w:t xml:space="preserve">The ACMA estimates that 48.3 per cent of the resident population are over 45 years of age, which leaves a larger portion, over 50%, of the local population falling outside the age range of what the ACMA considers our music is likely to appeal to. </w:t>
      </w:r>
    </w:p>
    <w:p w14:paraId="34FDA2F8" w14:textId="77777777" w:rsidR="00233CBF" w:rsidRPr="00CC7AE0" w:rsidRDefault="00233CBF" w:rsidP="00233CBF">
      <w:pPr>
        <w:pStyle w:val="ACMABodyText"/>
        <w:rPr>
          <w:rFonts w:cs="Arial"/>
          <w:bCs/>
        </w:rPr>
      </w:pPr>
      <w:r w:rsidRPr="00CC7AE0">
        <w:rPr>
          <w:rFonts w:cs="Arial"/>
          <w:bCs/>
        </w:rPr>
        <w:t xml:space="preserve">However, figures obtained from Tourism Port Douglas Daintree (see below) show that visitor numbers, that is tourists holidaying in our region, for the age range 40 to 65 plus is </w:t>
      </w:r>
      <w:r w:rsidRPr="00CC7AE0">
        <w:rPr>
          <w:rFonts w:cs="Arial"/>
          <w:b/>
          <w:bCs/>
        </w:rPr>
        <w:t>65.6 per cent</w:t>
      </w:r>
      <w:r w:rsidRPr="00CC7AE0">
        <w:rPr>
          <w:rFonts w:cs="Arial"/>
          <w:bCs/>
        </w:rPr>
        <w:t xml:space="preserve">, which is considerably higher than local residents. </w:t>
      </w:r>
    </w:p>
    <w:p w14:paraId="0161CAC1" w14:textId="77777777" w:rsidR="00233CBF" w:rsidRPr="00CC7AE0" w:rsidRDefault="00233CBF" w:rsidP="00233CBF">
      <w:pPr>
        <w:pStyle w:val="ACMABodyText"/>
        <w:rPr>
          <w:rFonts w:cs="Arial"/>
          <w:bCs/>
        </w:rPr>
      </w:pPr>
      <w:r w:rsidRPr="00CC7AE0">
        <w:rPr>
          <w:rFonts w:cs="Arial"/>
          <w:b/>
          <w:bCs/>
          <w:i/>
          <w:iCs/>
        </w:rPr>
        <w:t xml:space="preserve">Age of respondents </w:t>
      </w:r>
    </w:p>
    <w:p w14:paraId="1FAC0C9B" w14:textId="529C6EE5" w:rsidR="00233CBF" w:rsidRPr="00CC7AE0" w:rsidRDefault="00233CBF" w:rsidP="00233CBF">
      <w:pPr>
        <w:pStyle w:val="ACMABodyText"/>
        <w:rPr>
          <w:rFonts w:cs="Arial"/>
          <w:bCs/>
        </w:rPr>
      </w:pPr>
      <w:r w:rsidRPr="00CC7AE0">
        <w:rPr>
          <w:rFonts w:cs="Arial"/>
          <w:bCs/>
        </w:rPr>
        <w:t xml:space="preserve">Figure 5 demonstrates the age group of respondents. Respondents aged over 65 years (26.4%) were the largest group, followed by 20-29 years (18.6%), 50-59 years (15.9%), 30-39 years (14.0%), 40-49 years (12.8%), 60-65 years (10.5%) and under 20 years (1.9%). </w:t>
      </w:r>
    </w:p>
    <w:p w14:paraId="4CF82B57" w14:textId="41C6937E" w:rsidR="00233CBF" w:rsidRPr="00DB3EFC" w:rsidRDefault="00233CBF" w:rsidP="00233CBF">
      <w:pPr>
        <w:pStyle w:val="ACMABodyText"/>
        <w:rPr>
          <w:rFonts w:cs="Arial"/>
          <w:bCs/>
          <w:highlight w:val="yellow"/>
        </w:rPr>
      </w:pPr>
      <w:r w:rsidRPr="00765D15">
        <w:rPr>
          <w:noProof/>
        </w:rPr>
        <w:drawing>
          <wp:inline distT="0" distB="0" distL="0" distR="0" wp14:anchorId="63C0A055" wp14:editId="1556E61D">
            <wp:extent cx="3001010" cy="1783715"/>
            <wp:effectExtent l="0" t="0" r="889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01010" cy="1783715"/>
                    </a:xfrm>
                    <a:prstGeom prst="rect">
                      <a:avLst/>
                    </a:prstGeom>
                    <a:noFill/>
                    <a:ln>
                      <a:noFill/>
                    </a:ln>
                  </pic:spPr>
                </pic:pic>
              </a:graphicData>
            </a:graphic>
          </wp:inline>
        </w:drawing>
      </w:r>
    </w:p>
    <w:p w14:paraId="67AE7651" w14:textId="1341056B" w:rsidR="00233CBF" w:rsidRPr="003306E6" w:rsidRDefault="00233CBF" w:rsidP="00233CBF">
      <w:pPr>
        <w:pStyle w:val="ACMABodyText"/>
        <w:rPr>
          <w:rFonts w:cs="Arial"/>
          <w:i/>
          <w:iCs/>
        </w:rPr>
      </w:pPr>
      <w:r w:rsidRPr="003306E6">
        <w:rPr>
          <w:rFonts w:cs="Arial"/>
          <w:bCs/>
          <w:i/>
        </w:rPr>
        <w:t xml:space="preserve">Figure 5: Age group of respondents (%) </w:t>
      </w:r>
      <w:r w:rsidRPr="003306E6">
        <w:rPr>
          <w:rFonts w:cs="Arial"/>
          <w:i/>
          <w:iCs/>
        </w:rPr>
        <w:t>(Information supplied by Tourism Port Douglas Daintree)</w:t>
      </w:r>
    </w:p>
    <w:p w14:paraId="4079A300" w14:textId="07DB7D6D" w:rsidR="00160D1C" w:rsidRPr="003306E6" w:rsidRDefault="00160D1C" w:rsidP="00233CBF">
      <w:pPr>
        <w:pStyle w:val="ACMABodyText"/>
        <w:rPr>
          <w:b/>
          <w:bCs/>
        </w:rPr>
      </w:pPr>
      <w:r w:rsidRPr="003306E6">
        <w:rPr>
          <w:b/>
          <w:bCs/>
        </w:rPr>
        <w:t>HOSTED PROGRAMS</w:t>
      </w:r>
    </w:p>
    <w:p w14:paraId="6A3771F5" w14:textId="77777777" w:rsidR="00160D1C" w:rsidRPr="003306E6" w:rsidRDefault="00160D1C" w:rsidP="00233CBF">
      <w:pPr>
        <w:pStyle w:val="ACMABodyText"/>
      </w:pPr>
      <w:r w:rsidRPr="003306E6">
        <w:t>[…]</w:t>
      </w:r>
    </w:p>
    <w:p w14:paraId="29390344" w14:textId="3890473C" w:rsidR="00160D1C" w:rsidRPr="003306E6" w:rsidRDefault="00160D1C" w:rsidP="00233CBF">
      <w:pPr>
        <w:pStyle w:val="ACMABodyText"/>
        <w:rPr>
          <w:b/>
          <w:bCs/>
        </w:rPr>
      </w:pPr>
      <w:r w:rsidRPr="003306E6">
        <w:rPr>
          <w:b/>
          <w:bCs/>
        </w:rPr>
        <w:t xml:space="preserve">Local Weather </w:t>
      </w:r>
      <w:r w:rsidRPr="003306E6">
        <w:t>is of interest to the tourist, many of whom are going out touring or out on the water, either with a Tourist Operator or in their own boat. We concentrate on local weather which we believe is what the tourist wants to hear while they are staying in our region</w:t>
      </w:r>
      <w:r w:rsidRPr="003306E6">
        <w:rPr>
          <w:b/>
          <w:bCs/>
        </w:rPr>
        <w:t xml:space="preserve"> </w:t>
      </w:r>
      <w:r w:rsidRPr="003306E6">
        <w:t>and it is only available during hosted programs.</w:t>
      </w:r>
      <w:r w:rsidR="000A1A84">
        <w:t xml:space="preserve"> They are able to access a broader range </w:t>
      </w:r>
      <w:r w:rsidR="001C48B2">
        <w:t>of weather on the commercial stations coming into our area.</w:t>
      </w:r>
    </w:p>
    <w:p w14:paraId="0A676DF5" w14:textId="7283E306" w:rsidR="00160D1C" w:rsidRPr="003306E6" w:rsidRDefault="00160D1C" w:rsidP="00233CBF">
      <w:pPr>
        <w:pStyle w:val="ACMABodyText"/>
      </w:pPr>
      <w:r w:rsidRPr="003306E6">
        <w:rPr>
          <w:b/>
          <w:bCs/>
        </w:rPr>
        <w:t xml:space="preserve">Local Sports Results </w:t>
      </w:r>
      <w:r w:rsidRPr="003306E6">
        <w:t xml:space="preserve">– we believe that some local sports results are of interest to the tourist, many of whom come up specifically to play golf at one of our three major Golf courses. As part of their advertising on the station, the golf clubs individually supply a pre-recorded file of their weekly results. This is of interest to the tourist and they look forward to hearing their name mentioned. Some of our other sporting fixtures are of interest to the tourists also, many of whom stay for extended periods, in particular, the Mossman Bowls Club and our ‘Crocs AFL Football Club’, which is one of the most successful regional AFL clubs in QLD. It’s unique to find an AFL club north of Brisbane and visitors from down south are drawn to the club and attend their matches. Many tourists become paid up members of the local sports clubs and the Port Douglas Community &amp; Sports Club. </w:t>
      </w:r>
    </w:p>
    <w:p w14:paraId="1805F82E" w14:textId="54B3BCFD" w:rsidR="00160D1C" w:rsidRPr="003306E6" w:rsidRDefault="00160D1C" w:rsidP="00233CBF">
      <w:pPr>
        <w:pStyle w:val="ACMABodyText"/>
      </w:pPr>
      <w:r w:rsidRPr="003306E6">
        <w:rPr>
          <w:b/>
          <w:bCs/>
        </w:rPr>
        <w:t xml:space="preserve">Community Events of interest to tourists </w:t>
      </w:r>
      <w:r w:rsidRPr="003306E6">
        <w:t>– we believe many community events are of interest to tourists including what is happening at the local theatre company and things such as Anzac Day Commemorations, Australia Day Celebrations, Festivals such as Carnivale &amp; Hot &amp; Steamy. When we are on holiday in other areas, we always look to see what is happening locally and often take part in events, as lots of tourists do.</w:t>
      </w:r>
    </w:p>
    <w:p w14:paraId="0E661A18" w14:textId="102BEE27" w:rsidR="00160D1C" w:rsidRPr="003306E6" w:rsidRDefault="00160D1C" w:rsidP="00233CBF">
      <w:pPr>
        <w:pStyle w:val="ACMABodyText"/>
      </w:pPr>
      <w:r w:rsidRPr="003306E6">
        <w:rPr>
          <w:b/>
          <w:bCs/>
        </w:rPr>
        <w:t xml:space="preserve">Police Messages </w:t>
      </w:r>
      <w:r w:rsidRPr="003306E6">
        <w:t>– we believe this information is of interest to tourists which includes segments about driving conditions, road closures, accidents, drink driving, mobile phones, personal security and security of their possessions whilst in the area. Tourists often get into great difficulty in our region due to climatic conditions, especially during our monsoonal wet season where we can have an average daily rainfall of 14.9 inches.</w:t>
      </w:r>
    </w:p>
    <w:p w14:paraId="005C0CF6" w14:textId="07E138FA" w:rsidR="00160D1C" w:rsidRPr="003306E6" w:rsidRDefault="00160D1C" w:rsidP="00233CBF">
      <w:pPr>
        <w:pStyle w:val="ACMABodyText"/>
      </w:pPr>
      <w:r w:rsidRPr="003306E6">
        <w:t>[…]</w:t>
      </w:r>
    </w:p>
    <w:p w14:paraId="66537362" w14:textId="39B3797E" w:rsidR="00160D1C" w:rsidRPr="003306E6" w:rsidRDefault="00160D1C" w:rsidP="00233CBF">
      <w:pPr>
        <w:pStyle w:val="ACMABodyText"/>
        <w:rPr>
          <w:b/>
          <w:bCs/>
        </w:rPr>
      </w:pPr>
      <w:r w:rsidRPr="003306E6">
        <w:rPr>
          <w:b/>
          <w:bCs/>
        </w:rPr>
        <w:t>ADVERTISING</w:t>
      </w:r>
    </w:p>
    <w:p w14:paraId="3548A633" w14:textId="6F84655A" w:rsidR="00160D1C" w:rsidRPr="003306E6" w:rsidRDefault="00160D1C" w:rsidP="00233CBF">
      <w:pPr>
        <w:pStyle w:val="ACMABodyText"/>
      </w:pPr>
      <w:r w:rsidRPr="003306E6">
        <w:t>[…]</w:t>
      </w:r>
    </w:p>
    <w:p w14:paraId="39D3A095" w14:textId="7A5E13C2" w:rsidR="00160D1C" w:rsidRPr="003306E6" w:rsidRDefault="00E54BFA" w:rsidP="00160D1C">
      <w:pPr>
        <w:autoSpaceDE w:val="0"/>
        <w:autoSpaceDN w:val="0"/>
        <w:adjustRightInd w:val="0"/>
        <w:spacing w:before="0" w:after="0" w:line="240" w:lineRule="auto"/>
        <w:rPr>
          <w:rFonts w:cs="Arial"/>
          <w:i w:val="0"/>
          <w:color w:val="000000"/>
          <w:szCs w:val="20"/>
          <w:lang w:eastAsia="en-AU"/>
        </w:rPr>
      </w:pPr>
      <w:r w:rsidRPr="003306E6">
        <w:rPr>
          <w:rFonts w:cs="Arial"/>
          <w:i w:val="0"/>
          <w:color w:val="000000"/>
          <w:szCs w:val="20"/>
          <w:lang w:eastAsia="en-AU"/>
        </w:rPr>
        <w:t xml:space="preserve">… </w:t>
      </w:r>
      <w:r w:rsidR="00160D1C" w:rsidRPr="003306E6">
        <w:rPr>
          <w:rFonts w:cs="Arial"/>
          <w:i w:val="0"/>
          <w:color w:val="000000"/>
          <w:szCs w:val="20"/>
          <w:lang w:eastAsia="en-AU"/>
        </w:rPr>
        <w:t xml:space="preserve">tourists come from diverse backgrounds and can have interests in many areas. It could be reasonably argued that all the products and services identified above would be of interest to some tourists. They come by car, boat, bus, caravan, ship and plane and any one of them could require the services of a bank, electrician, mechanic, real estate agent or pest control agent. In the mechanics case, he is regularly called on to service and repair vehicles that are owned by tourists and during the wet season the business accelerates due to the increase of four-wheel drive vehicles that are travelling further north. </w:t>
      </w:r>
    </w:p>
    <w:p w14:paraId="73F81204" w14:textId="77777777" w:rsidR="00160D1C" w:rsidRPr="003306E6" w:rsidRDefault="00160D1C" w:rsidP="00160D1C">
      <w:pPr>
        <w:autoSpaceDE w:val="0"/>
        <w:autoSpaceDN w:val="0"/>
        <w:adjustRightInd w:val="0"/>
        <w:spacing w:before="0" w:after="0" w:line="240" w:lineRule="auto"/>
        <w:rPr>
          <w:rFonts w:cs="Arial"/>
          <w:i w:val="0"/>
          <w:color w:val="000000"/>
          <w:szCs w:val="20"/>
          <w:lang w:eastAsia="en-AU"/>
        </w:rPr>
      </w:pPr>
    </w:p>
    <w:p w14:paraId="23BB860D" w14:textId="45DBD8BA" w:rsidR="00160D1C" w:rsidRPr="003306E6" w:rsidRDefault="00160D1C" w:rsidP="00160D1C">
      <w:pPr>
        <w:autoSpaceDE w:val="0"/>
        <w:autoSpaceDN w:val="0"/>
        <w:adjustRightInd w:val="0"/>
        <w:spacing w:before="0" w:after="0" w:line="240" w:lineRule="auto"/>
        <w:rPr>
          <w:rFonts w:cs="Arial"/>
          <w:i w:val="0"/>
          <w:color w:val="000000"/>
          <w:szCs w:val="20"/>
          <w:lang w:eastAsia="en-AU"/>
        </w:rPr>
      </w:pPr>
      <w:r w:rsidRPr="003306E6">
        <w:rPr>
          <w:rFonts w:cs="Arial"/>
          <w:i w:val="0"/>
          <w:color w:val="000000"/>
          <w:szCs w:val="20"/>
          <w:lang w:eastAsia="en-AU"/>
        </w:rPr>
        <w:t xml:space="preserve">In the case of </w:t>
      </w:r>
      <w:r w:rsidR="00080FD0">
        <w:rPr>
          <w:rFonts w:cs="Arial"/>
          <w:i w:val="0"/>
          <w:color w:val="000000"/>
          <w:szCs w:val="20"/>
          <w:lang w:eastAsia="en-AU"/>
        </w:rPr>
        <w:t xml:space="preserve">[…] </w:t>
      </w:r>
      <w:r w:rsidRPr="003306E6">
        <w:rPr>
          <w:rFonts w:cs="Arial"/>
          <w:i w:val="0"/>
          <w:color w:val="000000"/>
          <w:szCs w:val="20"/>
          <w:lang w:eastAsia="en-AU"/>
        </w:rPr>
        <w:t xml:space="preserve">, they have a number of clientele who run businesses here from an interstate base and when those owners visit they are tourists not locals. </w:t>
      </w:r>
    </w:p>
    <w:p w14:paraId="15F56B64" w14:textId="77777777" w:rsidR="00160D1C" w:rsidRPr="003306E6" w:rsidRDefault="00160D1C" w:rsidP="00160D1C">
      <w:pPr>
        <w:autoSpaceDE w:val="0"/>
        <w:autoSpaceDN w:val="0"/>
        <w:adjustRightInd w:val="0"/>
        <w:spacing w:before="0" w:after="0" w:line="240" w:lineRule="auto"/>
        <w:rPr>
          <w:rFonts w:cs="Arial"/>
          <w:i w:val="0"/>
          <w:color w:val="000000"/>
          <w:szCs w:val="20"/>
          <w:lang w:eastAsia="en-AU"/>
        </w:rPr>
      </w:pPr>
    </w:p>
    <w:p w14:paraId="6C1262CF" w14:textId="5BDF05FC" w:rsidR="00160D1C" w:rsidRPr="003306E6" w:rsidRDefault="00160D1C" w:rsidP="00160D1C">
      <w:pPr>
        <w:autoSpaceDE w:val="0"/>
        <w:autoSpaceDN w:val="0"/>
        <w:adjustRightInd w:val="0"/>
        <w:spacing w:before="0" w:after="0" w:line="240" w:lineRule="auto"/>
        <w:rPr>
          <w:rFonts w:cs="Arial"/>
          <w:i w:val="0"/>
          <w:color w:val="000000"/>
          <w:szCs w:val="20"/>
          <w:lang w:eastAsia="en-AU"/>
        </w:rPr>
      </w:pPr>
      <w:r w:rsidRPr="003306E6">
        <w:rPr>
          <w:rFonts w:cs="Arial"/>
          <w:i w:val="0"/>
          <w:color w:val="000000"/>
          <w:szCs w:val="20"/>
          <w:lang w:eastAsia="en-AU"/>
        </w:rPr>
        <w:t xml:space="preserve">A local real estate agent advised that a high percentage of tourists take interest in real estate for sale and many contact an agent whilst on holidays here. These transactions could be residential or business related. </w:t>
      </w:r>
    </w:p>
    <w:p w14:paraId="186580FC" w14:textId="77777777" w:rsidR="00160D1C" w:rsidRPr="003306E6" w:rsidRDefault="00160D1C" w:rsidP="00D41AED">
      <w:pPr>
        <w:autoSpaceDE w:val="0"/>
        <w:autoSpaceDN w:val="0"/>
        <w:adjustRightInd w:val="0"/>
        <w:spacing w:before="0" w:line="240" w:lineRule="atLeast"/>
        <w:rPr>
          <w:rFonts w:cs="Arial"/>
          <w:i w:val="0"/>
          <w:color w:val="000000"/>
          <w:szCs w:val="20"/>
          <w:lang w:eastAsia="en-AU"/>
        </w:rPr>
      </w:pPr>
      <w:r w:rsidRPr="003306E6">
        <w:rPr>
          <w:rFonts w:cs="Arial"/>
          <w:i w:val="0"/>
          <w:color w:val="000000"/>
          <w:szCs w:val="20"/>
          <w:lang w:eastAsia="en-AU"/>
        </w:rPr>
        <w:t xml:space="preserve">Taking into consideration the information supplied by us above about ‘Tourist as a Special Interest Group’ and considering the number of investment properties in the area, many owners come up to holiday and undertake repairs and maintenance whilst here. This could include a plumber or a pest company. Although tourists may own property within the shire, they are not locals or residents. They don’t get to vote in the local government elections or vote in state or federal elections as a resident of the Douglas Shire. </w:t>
      </w:r>
    </w:p>
    <w:p w14:paraId="0911F8AD" w14:textId="523593EE" w:rsidR="00160D1C" w:rsidRDefault="00080FD0" w:rsidP="00D41AED">
      <w:pPr>
        <w:autoSpaceDE w:val="0"/>
        <w:autoSpaceDN w:val="0"/>
        <w:adjustRightInd w:val="0"/>
        <w:spacing w:before="0" w:line="240" w:lineRule="atLeast"/>
        <w:rPr>
          <w:rFonts w:cs="Arial"/>
          <w:i w:val="0"/>
          <w:color w:val="000000"/>
          <w:szCs w:val="20"/>
          <w:lang w:eastAsia="en-AU"/>
        </w:rPr>
      </w:pPr>
      <w:r>
        <w:rPr>
          <w:rFonts w:cs="Arial"/>
          <w:i w:val="0"/>
          <w:color w:val="000000"/>
          <w:szCs w:val="20"/>
          <w:lang w:eastAsia="en-AU"/>
        </w:rPr>
        <w:t>[…]</w:t>
      </w:r>
    </w:p>
    <w:p w14:paraId="453129ED" w14:textId="0A94AB67" w:rsidR="00160D1C" w:rsidRPr="00FB02B3" w:rsidRDefault="00160D1C" w:rsidP="007D4DA8">
      <w:pPr>
        <w:pStyle w:val="ACMABodyText"/>
        <w:rPr>
          <w:rFonts w:cs="Arial"/>
        </w:rPr>
      </w:pPr>
      <w:r w:rsidRPr="003306E6">
        <w:rPr>
          <w:rFonts w:cs="Arial"/>
          <w:snapToGrid/>
          <w:color w:val="000000"/>
          <w:lang w:eastAsia="en-AU"/>
        </w:rPr>
        <w:t>There is also a significant component of tourists visiting from within close proximity to our area, namely Cairns, the tablelands and south of Cairns, exploring our many natural wonders and agriculture of sugar cane farming and processing. The farmers would be interested in hearing about agriculture fertilisers. Many farmers from the local Tablelands come down to Port Douglas in particular, for some R&amp;R.</w:t>
      </w:r>
    </w:p>
    <w:p w14:paraId="502CD27E" w14:textId="646F1D02" w:rsidR="006A02B1" w:rsidRDefault="006A02B1" w:rsidP="00075F5D">
      <w:pPr>
        <w:pStyle w:val="ACMAHeading2"/>
        <w:pageBreakBefore/>
        <w:spacing w:after="240"/>
        <w:jc w:val="right"/>
      </w:pPr>
      <w:bookmarkStart w:id="12" w:name="_Hlk20138822"/>
      <w:r w:rsidRPr="00153F9D">
        <w:t>Attachment C</w:t>
      </w:r>
    </w:p>
    <w:bookmarkEnd w:id="12"/>
    <w:p w14:paraId="37050256" w14:textId="07323B09" w:rsidR="00C77B91" w:rsidRDefault="00C77B91" w:rsidP="00C51BF6">
      <w:pPr>
        <w:pStyle w:val="ACMAHeading3"/>
        <w:spacing w:before="0" w:after="120"/>
        <w:rPr>
          <w:szCs w:val="24"/>
        </w:rPr>
      </w:pPr>
      <w:r w:rsidRPr="00C51BF6">
        <w:rPr>
          <w:szCs w:val="24"/>
        </w:rPr>
        <w:t xml:space="preserve">Relevant </w:t>
      </w:r>
      <w:r w:rsidR="002F00C4" w:rsidRPr="00C51BF6">
        <w:rPr>
          <w:szCs w:val="24"/>
        </w:rPr>
        <w:t xml:space="preserve">legislative </w:t>
      </w:r>
      <w:r w:rsidRPr="00C51BF6">
        <w:rPr>
          <w:szCs w:val="24"/>
        </w:rPr>
        <w:t xml:space="preserve">provisions </w:t>
      </w:r>
    </w:p>
    <w:p w14:paraId="2D0F7B13" w14:textId="45F8D296" w:rsidR="00AB7B85" w:rsidRDefault="00AB7B85" w:rsidP="00C51BF6">
      <w:pPr>
        <w:pStyle w:val="ACMAHeading3"/>
        <w:spacing w:before="0" w:after="120"/>
        <w:rPr>
          <w:szCs w:val="24"/>
        </w:rPr>
      </w:pPr>
    </w:p>
    <w:p w14:paraId="6DF4C8F9" w14:textId="1A196CAF" w:rsidR="00AB7B85" w:rsidRDefault="00AB7B85" w:rsidP="00AB7B85">
      <w:pPr>
        <w:pStyle w:val="ACMAHeading3"/>
        <w:spacing w:before="0"/>
      </w:pPr>
      <w:r w:rsidRPr="00AB7B85">
        <w:t xml:space="preserve">Issue </w:t>
      </w:r>
      <w:r>
        <w:t>1</w:t>
      </w:r>
    </w:p>
    <w:p w14:paraId="5C6B28D3" w14:textId="16AF8E80" w:rsidR="008C77CC" w:rsidRDefault="008C77CC" w:rsidP="00AB7B85">
      <w:pPr>
        <w:pStyle w:val="ACMAHeading3"/>
        <w:spacing w:before="0"/>
      </w:pPr>
    </w:p>
    <w:p w14:paraId="7928AD06" w14:textId="77777777" w:rsidR="00FF5FBA" w:rsidRPr="000D7B2C" w:rsidRDefault="00FF5FBA" w:rsidP="00FF5FBA">
      <w:pPr>
        <w:pStyle w:val="ACMAHeading20"/>
        <w:spacing w:after="240"/>
        <w:ind w:right="567"/>
        <w:rPr>
          <w:rFonts w:cs="Arial"/>
          <w:sz w:val="18"/>
          <w:szCs w:val="18"/>
        </w:rPr>
      </w:pPr>
      <w:r w:rsidRPr="000D7B2C">
        <w:rPr>
          <w:rFonts w:cs="Arial"/>
          <w:i/>
          <w:sz w:val="18"/>
          <w:szCs w:val="18"/>
        </w:rPr>
        <w:t>Broadcasting Services Act 1992</w:t>
      </w:r>
      <w:r w:rsidRPr="000D7B2C">
        <w:rPr>
          <w:rFonts w:cs="Arial"/>
          <w:sz w:val="18"/>
          <w:szCs w:val="18"/>
        </w:rPr>
        <w:t xml:space="preserve"> </w:t>
      </w:r>
    </w:p>
    <w:p w14:paraId="2882B9D7" w14:textId="77777777" w:rsidR="00FF5FBA" w:rsidRPr="000D7B2C" w:rsidRDefault="00FF5FBA" w:rsidP="00FF5FBA">
      <w:pPr>
        <w:suppressAutoHyphens/>
        <w:spacing w:before="0" w:after="120" w:line="240" w:lineRule="atLeast"/>
        <w:ind w:right="567"/>
        <w:rPr>
          <w:rFonts w:cs="Arial"/>
          <w:b/>
          <w:i w:val="0"/>
          <w:snapToGrid w:val="0"/>
          <w:sz w:val="18"/>
          <w:szCs w:val="18"/>
        </w:rPr>
      </w:pPr>
      <w:r w:rsidRPr="000D7B2C">
        <w:rPr>
          <w:rFonts w:cs="Arial"/>
          <w:b/>
          <w:i w:val="0"/>
          <w:snapToGrid w:val="0"/>
          <w:sz w:val="18"/>
          <w:szCs w:val="18"/>
        </w:rPr>
        <w:t>18 Open narrowcasting services</w:t>
      </w:r>
    </w:p>
    <w:p w14:paraId="3A202DEB" w14:textId="77777777" w:rsidR="00FF5FBA" w:rsidRPr="009862F7" w:rsidRDefault="00FF5FBA" w:rsidP="007B7A77">
      <w:pPr>
        <w:pStyle w:val="ListParagraph"/>
        <w:numPr>
          <w:ilvl w:val="0"/>
          <w:numId w:val="16"/>
        </w:numPr>
        <w:suppressAutoHyphens/>
        <w:spacing w:after="120"/>
        <w:ind w:left="1080" w:right="567" w:hanging="357"/>
        <w:contextualSpacing w:val="0"/>
        <w:rPr>
          <w:rFonts w:cs="Arial"/>
          <w:i/>
          <w:iCs/>
          <w:snapToGrid w:val="0"/>
          <w:sz w:val="18"/>
          <w:szCs w:val="18"/>
        </w:rPr>
      </w:pPr>
      <w:r w:rsidRPr="009862F7">
        <w:rPr>
          <w:rFonts w:cs="Arial"/>
          <w:iCs/>
          <w:snapToGrid w:val="0"/>
          <w:sz w:val="18"/>
          <w:szCs w:val="18"/>
        </w:rPr>
        <w:t>Open narrowcasting services are broadcasting services:</w:t>
      </w:r>
    </w:p>
    <w:p w14:paraId="7F8E6EC7" w14:textId="77777777" w:rsidR="00FF5FBA" w:rsidRPr="009862F7" w:rsidRDefault="00FF5FBA" w:rsidP="007B7A77">
      <w:pPr>
        <w:pStyle w:val="ListParagraph"/>
        <w:numPr>
          <w:ilvl w:val="0"/>
          <w:numId w:val="17"/>
        </w:numPr>
        <w:suppressAutoHyphens/>
        <w:spacing w:before="120" w:after="120"/>
        <w:ind w:left="1440" w:right="567" w:hanging="357"/>
        <w:contextualSpacing w:val="0"/>
        <w:rPr>
          <w:rFonts w:cs="Arial"/>
          <w:i/>
          <w:iCs/>
          <w:snapToGrid w:val="0"/>
          <w:sz w:val="18"/>
          <w:szCs w:val="18"/>
        </w:rPr>
      </w:pPr>
      <w:r w:rsidRPr="009862F7">
        <w:rPr>
          <w:rFonts w:cs="Arial"/>
          <w:iCs/>
          <w:snapToGrid w:val="0"/>
          <w:sz w:val="18"/>
          <w:szCs w:val="18"/>
        </w:rPr>
        <w:t>whose reception is limited:</w:t>
      </w:r>
    </w:p>
    <w:p w14:paraId="163CC367" w14:textId="77777777" w:rsidR="00FF5FBA" w:rsidRPr="009862F7" w:rsidRDefault="00FF5FBA" w:rsidP="007B7A77">
      <w:pPr>
        <w:pStyle w:val="ListParagraph"/>
        <w:numPr>
          <w:ilvl w:val="1"/>
          <w:numId w:val="4"/>
        </w:numPr>
        <w:suppressAutoHyphens/>
        <w:spacing w:after="120"/>
        <w:ind w:left="1980" w:right="567" w:hanging="567"/>
        <w:contextualSpacing w:val="0"/>
        <w:rPr>
          <w:rFonts w:cs="Arial"/>
          <w:i/>
          <w:iCs/>
          <w:snapToGrid w:val="0"/>
          <w:sz w:val="18"/>
          <w:szCs w:val="18"/>
        </w:rPr>
      </w:pPr>
      <w:r w:rsidRPr="009862F7">
        <w:rPr>
          <w:rFonts w:cs="Arial"/>
          <w:iCs/>
          <w:snapToGrid w:val="0"/>
          <w:sz w:val="18"/>
          <w:szCs w:val="18"/>
        </w:rPr>
        <w:t>by being targeted to special interest groups; or</w:t>
      </w:r>
    </w:p>
    <w:p w14:paraId="34210AAE" w14:textId="77777777" w:rsidR="00FF5FBA" w:rsidRPr="009862F7" w:rsidRDefault="00FF5FBA" w:rsidP="007B7A77">
      <w:pPr>
        <w:pStyle w:val="ListParagraph"/>
        <w:numPr>
          <w:ilvl w:val="1"/>
          <w:numId w:val="4"/>
        </w:numPr>
        <w:suppressAutoHyphens/>
        <w:spacing w:after="120"/>
        <w:ind w:left="1980" w:right="567" w:hanging="567"/>
        <w:contextualSpacing w:val="0"/>
        <w:rPr>
          <w:rFonts w:cs="Arial"/>
          <w:i/>
          <w:iCs/>
          <w:snapToGrid w:val="0"/>
          <w:sz w:val="18"/>
          <w:szCs w:val="18"/>
        </w:rPr>
      </w:pPr>
      <w:r w:rsidRPr="009862F7">
        <w:rPr>
          <w:rFonts w:cs="Arial"/>
          <w:iCs/>
          <w:snapToGrid w:val="0"/>
          <w:sz w:val="18"/>
          <w:szCs w:val="18"/>
        </w:rPr>
        <w:t>by being intended only for limited locations, for example, arenas or business premises; or</w:t>
      </w:r>
    </w:p>
    <w:p w14:paraId="72A37AE4" w14:textId="77777777" w:rsidR="00FF5FBA" w:rsidRPr="009862F7" w:rsidRDefault="00FF5FBA" w:rsidP="007B7A77">
      <w:pPr>
        <w:pStyle w:val="ListParagraph"/>
        <w:numPr>
          <w:ilvl w:val="1"/>
          <w:numId w:val="4"/>
        </w:numPr>
        <w:suppressAutoHyphens/>
        <w:spacing w:after="120"/>
        <w:ind w:left="1980" w:right="567" w:hanging="567"/>
        <w:contextualSpacing w:val="0"/>
        <w:rPr>
          <w:rFonts w:cs="Arial"/>
          <w:i/>
          <w:iCs/>
          <w:snapToGrid w:val="0"/>
          <w:sz w:val="18"/>
          <w:szCs w:val="18"/>
        </w:rPr>
      </w:pPr>
      <w:r w:rsidRPr="009862F7">
        <w:rPr>
          <w:rFonts w:cs="Arial"/>
          <w:iCs/>
          <w:snapToGrid w:val="0"/>
          <w:sz w:val="18"/>
          <w:szCs w:val="18"/>
        </w:rPr>
        <w:t>by being provided during a limited period or to cover a special event; or</w:t>
      </w:r>
    </w:p>
    <w:p w14:paraId="04AE7A30" w14:textId="77777777" w:rsidR="00FF5FBA" w:rsidRPr="009862F7" w:rsidRDefault="00FF5FBA" w:rsidP="007B7A77">
      <w:pPr>
        <w:pStyle w:val="ListParagraph"/>
        <w:numPr>
          <w:ilvl w:val="1"/>
          <w:numId w:val="4"/>
        </w:numPr>
        <w:suppressAutoHyphens/>
        <w:spacing w:after="120"/>
        <w:ind w:left="1980" w:right="567" w:hanging="567"/>
        <w:contextualSpacing w:val="0"/>
        <w:rPr>
          <w:rFonts w:cs="Arial"/>
          <w:i/>
          <w:iCs/>
          <w:snapToGrid w:val="0"/>
          <w:sz w:val="18"/>
          <w:szCs w:val="18"/>
        </w:rPr>
      </w:pPr>
      <w:r w:rsidRPr="009862F7">
        <w:rPr>
          <w:rFonts w:cs="Arial"/>
          <w:iCs/>
          <w:snapToGrid w:val="0"/>
          <w:sz w:val="18"/>
          <w:szCs w:val="18"/>
        </w:rPr>
        <w:t>because they provide programs of limited appeal; or</w:t>
      </w:r>
    </w:p>
    <w:p w14:paraId="34923292" w14:textId="77777777" w:rsidR="00FF5FBA" w:rsidRPr="009862F7" w:rsidRDefault="00FF5FBA" w:rsidP="007B7A77">
      <w:pPr>
        <w:pStyle w:val="ListParagraph"/>
        <w:numPr>
          <w:ilvl w:val="1"/>
          <w:numId w:val="4"/>
        </w:numPr>
        <w:suppressAutoHyphens/>
        <w:spacing w:after="120"/>
        <w:ind w:left="1980" w:right="567" w:hanging="567"/>
        <w:contextualSpacing w:val="0"/>
        <w:rPr>
          <w:rFonts w:cs="Arial"/>
          <w:i/>
          <w:iCs/>
          <w:snapToGrid w:val="0"/>
          <w:sz w:val="18"/>
          <w:szCs w:val="18"/>
        </w:rPr>
      </w:pPr>
      <w:r w:rsidRPr="009862F7">
        <w:rPr>
          <w:rFonts w:cs="Arial"/>
          <w:iCs/>
          <w:snapToGrid w:val="0"/>
          <w:sz w:val="18"/>
          <w:szCs w:val="18"/>
        </w:rPr>
        <w:t>for some other reason; and</w:t>
      </w:r>
    </w:p>
    <w:p w14:paraId="67AAC82E" w14:textId="77777777" w:rsidR="00FF5FBA" w:rsidRPr="009862F7" w:rsidRDefault="00FF5FBA" w:rsidP="007B7A77">
      <w:pPr>
        <w:pStyle w:val="ListParagraph"/>
        <w:numPr>
          <w:ilvl w:val="0"/>
          <w:numId w:val="17"/>
        </w:numPr>
        <w:suppressAutoHyphens/>
        <w:spacing w:before="120" w:after="120"/>
        <w:ind w:left="1440" w:right="567" w:hanging="357"/>
        <w:contextualSpacing w:val="0"/>
        <w:rPr>
          <w:rFonts w:cs="Arial"/>
          <w:i/>
          <w:iCs/>
          <w:snapToGrid w:val="0"/>
          <w:sz w:val="18"/>
          <w:szCs w:val="18"/>
        </w:rPr>
      </w:pPr>
      <w:r w:rsidRPr="009862F7">
        <w:rPr>
          <w:rFonts w:cs="Arial"/>
          <w:iCs/>
          <w:snapToGrid w:val="0"/>
          <w:sz w:val="18"/>
          <w:szCs w:val="18"/>
        </w:rPr>
        <w:t>that comply with any determinations or clarifications under section 19 in relation to open narrowcasting services.</w:t>
      </w:r>
    </w:p>
    <w:p w14:paraId="1DCE6EF2" w14:textId="77777777" w:rsidR="00FF5FBA" w:rsidRPr="00AF40F9" w:rsidRDefault="00FF5FBA" w:rsidP="00FF5FBA">
      <w:pPr>
        <w:pStyle w:val="ACMABodyText0"/>
        <w:spacing w:before="240"/>
        <w:rPr>
          <w:rFonts w:ascii="Arial" w:hAnsi="Arial" w:cs="Arial"/>
          <w:b/>
          <w:i/>
          <w:sz w:val="18"/>
          <w:szCs w:val="18"/>
        </w:rPr>
      </w:pPr>
      <w:r w:rsidRPr="00AF40F9">
        <w:rPr>
          <w:rFonts w:ascii="Arial" w:hAnsi="Arial" w:cs="Arial"/>
          <w:b/>
          <w:i/>
          <w:sz w:val="18"/>
          <w:szCs w:val="18"/>
        </w:rPr>
        <w:t xml:space="preserve">Radiocommunications Licence Conditions (Broadcasting Licence) Determination </w:t>
      </w:r>
      <w:r>
        <w:rPr>
          <w:rFonts w:ascii="Arial" w:hAnsi="Arial" w:cs="Arial"/>
          <w:b/>
          <w:i/>
          <w:sz w:val="18"/>
          <w:szCs w:val="18"/>
        </w:rPr>
        <w:t>2015</w:t>
      </w:r>
    </w:p>
    <w:p w14:paraId="1382F26A" w14:textId="77777777" w:rsidR="00FF5FBA" w:rsidRPr="00AF40F9" w:rsidRDefault="00FF5FBA" w:rsidP="00FF5FBA">
      <w:pPr>
        <w:pStyle w:val="ACMABodyText0"/>
        <w:rPr>
          <w:rFonts w:ascii="Arial" w:hAnsi="Arial" w:cs="Arial"/>
          <w:sz w:val="18"/>
          <w:szCs w:val="18"/>
        </w:rPr>
      </w:pPr>
      <w:r w:rsidRPr="00AF40F9">
        <w:rPr>
          <w:rFonts w:ascii="Arial" w:hAnsi="Arial" w:cs="Arial"/>
          <w:sz w:val="18"/>
          <w:szCs w:val="18"/>
        </w:rPr>
        <w:t>Section 4.3 states, in part, that:</w:t>
      </w:r>
    </w:p>
    <w:p w14:paraId="219A7E56" w14:textId="77777777" w:rsidR="00FF5FBA" w:rsidRPr="009862F7" w:rsidRDefault="00FF5FBA" w:rsidP="00FF5FBA">
      <w:pPr>
        <w:suppressAutoHyphens/>
        <w:spacing w:before="0" w:after="120" w:line="240" w:lineRule="atLeast"/>
        <w:ind w:right="567"/>
        <w:rPr>
          <w:rFonts w:cs="Arial"/>
          <w:b/>
          <w:i w:val="0"/>
          <w:snapToGrid w:val="0"/>
          <w:sz w:val="18"/>
          <w:szCs w:val="18"/>
        </w:rPr>
      </w:pPr>
      <w:bookmarkStart w:id="13" w:name="_Toc88036353"/>
      <w:r w:rsidRPr="009862F7">
        <w:rPr>
          <w:i w:val="0"/>
          <w:snapToGrid w:val="0"/>
        </w:rPr>
        <w:t>4.3</w:t>
      </w:r>
      <w:r w:rsidRPr="009862F7">
        <w:rPr>
          <w:rFonts w:cs="Arial"/>
          <w:b/>
          <w:i w:val="0"/>
          <w:snapToGrid w:val="0"/>
          <w:sz w:val="18"/>
          <w:szCs w:val="18"/>
        </w:rPr>
        <w:t xml:space="preserve"> Operating requirements — open narrowcasting services</w:t>
      </w:r>
      <w:bookmarkEnd w:id="13"/>
    </w:p>
    <w:p w14:paraId="3EED7B10" w14:textId="77777777" w:rsidR="00FF5FBA" w:rsidRPr="009862F7" w:rsidRDefault="00FF5FBA" w:rsidP="00FF5FBA">
      <w:pPr>
        <w:suppressAutoHyphens/>
        <w:spacing w:before="0" w:after="120" w:line="240" w:lineRule="atLeast"/>
        <w:ind w:left="723" w:right="567"/>
        <w:rPr>
          <w:rFonts w:cs="Arial"/>
          <w:sz w:val="18"/>
          <w:szCs w:val="18"/>
        </w:rPr>
      </w:pPr>
      <w:r w:rsidRPr="009862F7">
        <w:rPr>
          <w:rFonts w:cs="Arial"/>
          <w:i w:val="0"/>
          <w:iCs/>
          <w:snapToGrid w:val="0"/>
          <w:sz w:val="18"/>
          <w:szCs w:val="18"/>
        </w:rPr>
        <w:t>If the licensee operates a narrowcasting service station to provide an open narrowcasting service, the licensee:</w:t>
      </w:r>
    </w:p>
    <w:p w14:paraId="3796FC24" w14:textId="445B5573" w:rsidR="00FF5FBA" w:rsidRPr="00AF40F9" w:rsidRDefault="00FF5FBA" w:rsidP="002C7037">
      <w:pPr>
        <w:pStyle w:val="P1"/>
        <w:numPr>
          <w:ilvl w:val="0"/>
          <w:numId w:val="39"/>
        </w:numPr>
        <w:tabs>
          <w:tab w:val="clear" w:pos="1191"/>
        </w:tabs>
        <w:ind w:left="1276"/>
        <w:jc w:val="left"/>
        <w:rPr>
          <w:rFonts w:ascii="Arial" w:hAnsi="Arial" w:cs="Arial"/>
          <w:sz w:val="18"/>
          <w:szCs w:val="18"/>
        </w:rPr>
      </w:pPr>
      <w:r w:rsidRPr="00AF40F9">
        <w:rPr>
          <w:rFonts w:ascii="Arial" w:hAnsi="Arial" w:cs="Arial"/>
          <w:sz w:val="18"/>
          <w:szCs w:val="18"/>
        </w:rPr>
        <w:t>must only operate the station to provide an open narrowcasting service; and […]</w:t>
      </w:r>
    </w:p>
    <w:p w14:paraId="3653B710" w14:textId="77777777" w:rsidR="00FF5FBA" w:rsidRPr="00D80018" w:rsidRDefault="00FF5FBA" w:rsidP="00FF5FBA">
      <w:pPr>
        <w:pStyle w:val="ACMABodyText0"/>
        <w:rPr>
          <w:rFonts w:ascii="Arial" w:hAnsi="Arial" w:cs="Arial"/>
          <w:sz w:val="18"/>
          <w:szCs w:val="18"/>
        </w:rPr>
      </w:pPr>
      <w:r w:rsidRPr="00D80018">
        <w:rPr>
          <w:rFonts w:ascii="Arial" w:hAnsi="Arial" w:cs="Arial"/>
          <w:sz w:val="18"/>
          <w:szCs w:val="18"/>
        </w:rPr>
        <w:t>Section 4.8 states, in part, that:</w:t>
      </w:r>
    </w:p>
    <w:p w14:paraId="44A2AD50" w14:textId="77777777" w:rsidR="00FF5FBA" w:rsidRPr="00FA53BF" w:rsidRDefault="00FF5FBA" w:rsidP="00FF5FBA">
      <w:pPr>
        <w:suppressAutoHyphens/>
        <w:spacing w:before="0" w:after="120" w:line="240" w:lineRule="atLeast"/>
        <w:ind w:right="567"/>
        <w:rPr>
          <w:b/>
          <w:bCs/>
          <w:i w:val="0"/>
          <w:snapToGrid w:val="0"/>
        </w:rPr>
      </w:pPr>
      <w:r w:rsidRPr="00FA53BF">
        <w:rPr>
          <w:b/>
          <w:bCs/>
          <w:i w:val="0"/>
          <w:snapToGrid w:val="0"/>
        </w:rPr>
        <w:t xml:space="preserve">4.8 Low power open narrowcasting services </w:t>
      </w:r>
    </w:p>
    <w:p w14:paraId="2FDFC15C" w14:textId="77777777" w:rsidR="00FF5FBA" w:rsidRPr="00FA53BF" w:rsidRDefault="00FF5FBA" w:rsidP="00FF5FBA">
      <w:pPr>
        <w:suppressAutoHyphens/>
        <w:spacing w:before="0" w:after="120" w:line="240" w:lineRule="atLeast"/>
        <w:ind w:left="723" w:right="567"/>
        <w:rPr>
          <w:i w:val="0"/>
          <w:iCs/>
          <w:snapToGrid w:val="0"/>
        </w:rPr>
      </w:pPr>
      <w:r w:rsidRPr="00FA53BF">
        <w:rPr>
          <w:i w:val="0"/>
          <w:iCs/>
          <w:snapToGrid w:val="0"/>
        </w:rPr>
        <w:t xml:space="preserve">If the licensee operates a narrowcasting service station to provide a low power open narrowcasting service, the licensee: </w:t>
      </w:r>
    </w:p>
    <w:p w14:paraId="3609C475" w14:textId="3D90EF87" w:rsidR="00FF5FBA" w:rsidRDefault="002C7037" w:rsidP="002C7037">
      <w:pPr>
        <w:pStyle w:val="ACMABodyText0"/>
        <w:numPr>
          <w:ilvl w:val="0"/>
          <w:numId w:val="27"/>
        </w:numPr>
        <w:ind w:left="1247" w:hanging="340"/>
        <w:rPr>
          <w:rFonts w:ascii="Arial" w:hAnsi="Arial" w:cs="Arial"/>
          <w:sz w:val="18"/>
          <w:szCs w:val="18"/>
        </w:rPr>
      </w:pPr>
      <w:r>
        <w:rPr>
          <w:rStyle w:val="CharSectno0"/>
          <w:rFonts w:ascii="Arial" w:hAnsi="Arial" w:cs="Arial"/>
          <w:sz w:val="18"/>
          <w:szCs w:val="18"/>
        </w:rPr>
        <w:t>m</w:t>
      </w:r>
      <w:r w:rsidR="00FF5FBA" w:rsidRPr="00AB11D7">
        <w:rPr>
          <w:rStyle w:val="CharSectno0"/>
          <w:rFonts w:ascii="Arial" w:hAnsi="Arial" w:cs="Arial"/>
          <w:sz w:val="18"/>
          <w:szCs w:val="18"/>
        </w:rPr>
        <w:t>ust only operate the station to provide a low power open narrowcasting service</w:t>
      </w:r>
      <w:r w:rsidR="00FF5FBA" w:rsidRPr="00AB11D7">
        <w:rPr>
          <w:rStyle w:val="CharSectno0"/>
          <w:rFonts w:ascii="Arial" w:hAnsi="Arial" w:cs="Arial"/>
          <w:b/>
          <w:bCs/>
          <w:sz w:val="18"/>
          <w:szCs w:val="18"/>
        </w:rPr>
        <w:t>;</w:t>
      </w:r>
      <w:r w:rsidR="00FF5FBA" w:rsidRPr="00BD4E3E">
        <w:rPr>
          <w:rFonts w:ascii="Arial" w:hAnsi="Arial" w:cs="Arial"/>
          <w:sz w:val="18"/>
          <w:szCs w:val="18"/>
        </w:rPr>
        <w:t xml:space="preserve"> and […]</w:t>
      </w:r>
    </w:p>
    <w:p w14:paraId="572B8E94" w14:textId="77777777" w:rsidR="00AB11D7" w:rsidRPr="00AB11D7" w:rsidRDefault="00AB11D7" w:rsidP="00AB11D7">
      <w:pPr>
        <w:pStyle w:val="ACMABodyText0"/>
        <w:ind w:left="1320"/>
        <w:rPr>
          <w:rFonts w:ascii="Arial" w:hAnsi="Arial" w:cs="Arial"/>
          <w:sz w:val="18"/>
          <w:szCs w:val="18"/>
        </w:rPr>
      </w:pPr>
    </w:p>
    <w:p w14:paraId="2FC294C5" w14:textId="77777777" w:rsidR="00FF5FBA" w:rsidRPr="00BF2A4E" w:rsidRDefault="00FF5FBA" w:rsidP="00FF5FBA">
      <w:pPr>
        <w:pStyle w:val="Default"/>
        <w:rPr>
          <w:rFonts w:ascii="Arial" w:hAnsi="Arial" w:cs="Arial"/>
          <w:b/>
          <w:bCs/>
          <w:sz w:val="18"/>
          <w:szCs w:val="18"/>
        </w:rPr>
      </w:pPr>
      <w:r w:rsidRPr="00BF2A4E">
        <w:rPr>
          <w:rFonts w:ascii="Arial" w:hAnsi="Arial" w:cs="Arial"/>
          <w:b/>
          <w:bCs/>
          <w:sz w:val="18"/>
          <w:szCs w:val="18"/>
        </w:rPr>
        <w:t xml:space="preserve">113 Contravention of conditions </w:t>
      </w:r>
    </w:p>
    <w:p w14:paraId="56D2225B" w14:textId="77777777" w:rsidR="00FF5FBA" w:rsidRPr="00BF2A4E" w:rsidRDefault="00FF5FBA" w:rsidP="00FF5FBA">
      <w:pPr>
        <w:pStyle w:val="Default"/>
        <w:rPr>
          <w:rFonts w:ascii="Arial" w:hAnsi="Arial" w:cs="Arial"/>
          <w:sz w:val="18"/>
          <w:szCs w:val="18"/>
        </w:rPr>
      </w:pPr>
    </w:p>
    <w:p w14:paraId="567CE043" w14:textId="77777777" w:rsidR="00FF5FBA" w:rsidRPr="00BF2A4E" w:rsidRDefault="00FF5FBA" w:rsidP="007B7A77">
      <w:pPr>
        <w:pStyle w:val="Default"/>
        <w:numPr>
          <w:ilvl w:val="0"/>
          <w:numId w:val="24"/>
        </w:numPr>
        <w:rPr>
          <w:rFonts w:ascii="Arial" w:hAnsi="Arial" w:cs="Arial"/>
          <w:sz w:val="18"/>
          <w:szCs w:val="18"/>
        </w:rPr>
      </w:pPr>
      <w:r w:rsidRPr="00BF2A4E">
        <w:rPr>
          <w:rFonts w:ascii="Arial" w:hAnsi="Arial" w:cs="Arial"/>
          <w:sz w:val="18"/>
          <w:szCs w:val="18"/>
        </w:rPr>
        <w:t xml:space="preserve">A person commits an offence if: </w:t>
      </w:r>
    </w:p>
    <w:p w14:paraId="0FB45710" w14:textId="77777777" w:rsidR="00FF5FBA" w:rsidRPr="00BF2A4E" w:rsidRDefault="00FF5FBA" w:rsidP="00FF5FBA">
      <w:pPr>
        <w:pStyle w:val="Default"/>
        <w:ind w:left="1080"/>
        <w:rPr>
          <w:rFonts w:ascii="Arial" w:hAnsi="Arial" w:cs="Arial"/>
          <w:sz w:val="18"/>
          <w:szCs w:val="18"/>
        </w:rPr>
      </w:pPr>
    </w:p>
    <w:p w14:paraId="147CC9CC" w14:textId="77777777" w:rsidR="00FF5FBA" w:rsidRPr="00BF2A4E" w:rsidRDefault="00FF5FBA" w:rsidP="007B7A77">
      <w:pPr>
        <w:pStyle w:val="Default"/>
        <w:numPr>
          <w:ilvl w:val="0"/>
          <w:numId w:val="25"/>
        </w:numPr>
        <w:rPr>
          <w:rFonts w:ascii="Arial" w:hAnsi="Arial" w:cs="Arial"/>
          <w:sz w:val="18"/>
          <w:szCs w:val="18"/>
        </w:rPr>
      </w:pPr>
      <w:r w:rsidRPr="00BF2A4E">
        <w:rPr>
          <w:rFonts w:ascii="Arial" w:hAnsi="Arial" w:cs="Arial"/>
          <w:sz w:val="18"/>
          <w:szCs w:val="18"/>
        </w:rPr>
        <w:t xml:space="preserve">an apparatus licence relates to the person; and </w:t>
      </w:r>
    </w:p>
    <w:p w14:paraId="12564771" w14:textId="77777777" w:rsidR="00FF5FBA" w:rsidRPr="00BF2A4E" w:rsidRDefault="00FF5FBA" w:rsidP="00FF5FBA">
      <w:pPr>
        <w:pStyle w:val="Default"/>
        <w:ind w:left="1440"/>
        <w:rPr>
          <w:rFonts w:ascii="Arial" w:hAnsi="Arial" w:cs="Arial"/>
          <w:sz w:val="18"/>
          <w:szCs w:val="18"/>
        </w:rPr>
      </w:pPr>
    </w:p>
    <w:p w14:paraId="12FF7399" w14:textId="77777777" w:rsidR="00FF5FBA" w:rsidRPr="00BF2A4E" w:rsidRDefault="00FF5FBA" w:rsidP="007B7A77">
      <w:pPr>
        <w:pStyle w:val="Default"/>
        <w:numPr>
          <w:ilvl w:val="0"/>
          <w:numId w:val="25"/>
        </w:numPr>
        <w:rPr>
          <w:rFonts w:ascii="Arial" w:hAnsi="Arial" w:cs="Arial"/>
          <w:sz w:val="18"/>
          <w:szCs w:val="18"/>
        </w:rPr>
      </w:pPr>
      <w:r w:rsidRPr="00BF2A4E">
        <w:rPr>
          <w:rFonts w:ascii="Arial" w:hAnsi="Arial" w:cs="Arial"/>
          <w:sz w:val="18"/>
          <w:szCs w:val="18"/>
        </w:rPr>
        <w:t xml:space="preserve">the person engages in conduct; and </w:t>
      </w:r>
    </w:p>
    <w:p w14:paraId="6D027B3D" w14:textId="77777777" w:rsidR="00FF5FBA" w:rsidRPr="00BF2A4E" w:rsidRDefault="00FF5FBA" w:rsidP="00FF5FBA">
      <w:pPr>
        <w:pStyle w:val="Default"/>
        <w:rPr>
          <w:rFonts w:ascii="Arial" w:hAnsi="Arial" w:cs="Arial"/>
          <w:sz w:val="18"/>
          <w:szCs w:val="18"/>
        </w:rPr>
      </w:pPr>
    </w:p>
    <w:p w14:paraId="133EB804" w14:textId="77777777" w:rsidR="00FF5FBA" w:rsidRPr="00BF2A4E" w:rsidRDefault="00FF5FBA" w:rsidP="007B7A77">
      <w:pPr>
        <w:pStyle w:val="Default"/>
        <w:numPr>
          <w:ilvl w:val="0"/>
          <w:numId w:val="25"/>
        </w:numPr>
        <w:rPr>
          <w:rFonts w:ascii="Arial" w:hAnsi="Arial" w:cs="Arial"/>
          <w:sz w:val="18"/>
          <w:szCs w:val="18"/>
        </w:rPr>
      </w:pPr>
      <w:r w:rsidRPr="00BF2A4E">
        <w:rPr>
          <w:rFonts w:ascii="Arial" w:hAnsi="Arial" w:cs="Arial"/>
          <w:sz w:val="18"/>
          <w:szCs w:val="18"/>
        </w:rPr>
        <w:t xml:space="preserve">the person’s conduct contravenes a condition of the licence. </w:t>
      </w:r>
    </w:p>
    <w:p w14:paraId="682637CF" w14:textId="77777777" w:rsidR="00FF5FBA" w:rsidRPr="00BF2A4E" w:rsidRDefault="00FF5FBA" w:rsidP="00FF5FBA">
      <w:pPr>
        <w:pStyle w:val="Default"/>
        <w:rPr>
          <w:rFonts w:ascii="Arial" w:hAnsi="Arial" w:cs="Arial"/>
          <w:sz w:val="18"/>
          <w:szCs w:val="18"/>
        </w:rPr>
      </w:pPr>
    </w:p>
    <w:p w14:paraId="1D37EF8C" w14:textId="77777777" w:rsidR="00FF5FBA" w:rsidRPr="00BF2A4E" w:rsidRDefault="00FF5FBA" w:rsidP="00FF5FBA">
      <w:pPr>
        <w:pStyle w:val="Default"/>
        <w:ind w:left="360" w:firstLine="720"/>
        <w:rPr>
          <w:rFonts w:ascii="Arial" w:hAnsi="Arial" w:cs="Arial"/>
          <w:sz w:val="18"/>
          <w:szCs w:val="18"/>
        </w:rPr>
      </w:pPr>
      <w:r w:rsidRPr="00BF2A4E">
        <w:rPr>
          <w:rFonts w:ascii="Arial" w:hAnsi="Arial" w:cs="Arial"/>
          <w:sz w:val="18"/>
          <w:szCs w:val="18"/>
        </w:rPr>
        <w:t xml:space="preserve">Penalty: 100 penalty units. </w:t>
      </w:r>
    </w:p>
    <w:p w14:paraId="05ED7E31" w14:textId="77777777" w:rsidR="00FF5FBA" w:rsidRPr="00BF2A4E" w:rsidRDefault="00FF5FBA" w:rsidP="00FF5FBA">
      <w:pPr>
        <w:pStyle w:val="Default"/>
        <w:ind w:left="360" w:firstLine="720"/>
        <w:rPr>
          <w:rFonts w:ascii="Arial" w:hAnsi="Arial" w:cs="Arial"/>
          <w:sz w:val="18"/>
          <w:szCs w:val="18"/>
        </w:rPr>
      </w:pPr>
    </w:p>
    <w:p w14:paraId="030ED75A" w14:textId="77777777" w:rsidR="00FF5FBA" w:rsidRPr="00BF2A4E" w:rsidRDefault="00FF5FBA" w:rsidP="002C7037">
      <w:pPr>
        <w:pStyle w:val="Default"/>
        <w:numPr>
          <w:ilvl w:val="0"/>
          <w:numId w:val="24"/>
        </w:numPr>
        <w:rPr>
          <w:rFonts w:ascii="Arial" w:hAnsi="Arial" w:cs="Arial"/>
          <w:sz w:val="18"/>
          <w:szCs w:val="18"/>
        </w:rPr>
      </w:pPr>
      <w:r w:rsidRPr="00BF2A4E">
        <w:rPr>
          <w:rFonts w:ascii="Arial" w:hAnsi="Arial" w:cs="Arial"/>
          <w:sz w:val="18"/>
          <w:szCs w:val="18"/>
        </w:rPr>
        <w:t xml:space="preserve">Subsection (1) does not apply if the person has a reasonable excuse. </w:t>
      </w:r>
    </w:p>
    <w:p w14:paraId="6B6837FD" w14:textId="77777777" w:rsidR="00FF5FBA" w:rsidRPr="00BF2A4E" w:rsidRDefault="00FF5FBA" w:rsidP="00FF5FBA">
      <w:pPr>
        <w:pStyle w:val="Default"/>
        <w:ind w:left="1080"/>
        <w:rPr>
          <w:rFonts w:ascii="Arial" w:hAnsi="Arial" w:cs="Arial"/>
          <w:sz w:val="18"/>
          <w:szCs w:val="18"/>
        </w:rPr>
      </w:pPr>
    </w:p>
    <w:p w14:paraId="1838C9C5" w14:textId="77777777" w:rsidR="00FF5FBA" w:rsidRPr="00BF2A4E" w:rsidRDefault="00FF5FBA" w:rsidP="00FF5FBA">
      <w:pPr>
        <w:pStyle w:val="Default"/>
        <w:ind w:left="1080"/>
        <w:rPr>
          <w:rFonts w:ascii="Arial" w:hAnsi="Arial" w:cs="Arial"/>
          <w:sz w:val="18"/>
          <w:szCs w:val="18"/>
        </w:rPr>
      </w:pPr>
      <w:r w:rsidRPr="00BF2A4E">
        <w:rPr>
          <w:rFonts w:ascii="Arial" w:hAnsi="Arial" w:cs="Arial"/>
          <w:sz w:val="18"/>
          <w:szCs w:val="18"/>
        </w:rPr>
        <w:t xml:space="preserve">Note: A defendant bears an evidential burden in relation to the matter in subsection (2) (see subsection 13.3(3) of the </w:t>
      </w:r>
      <w:r w:rsidRPr="00BF2A4E">
        <w:rPr>
          <w:rFonts w:ascii="Arial" w:hAnsi="Arial" w:cs="Arial"/>
          <w:i/>
          <w:iCs/>
          <w:sz w:val="18"/>
          <w:szCs w:val="18"/>
        </w:rPr>
        <w:t>Criminal Code</w:t>
      </w:r>
      <w:r w:rsidRPr="00BF2A4E">
        <w:rPr>
          <w:rFonts w:ascii="Arial" w:hAnsi="Arial" w:cs="Arial"/>
          <w:sz w:val="18"/>
          <w:szCs w:val="18"/>
        </w:rPr>
        <w:t xml:space="preserve">). </w:t>
      </w:r>
    </w:p>
    <w:p w14:paraId="55A1417D" w14:textId="77777777" w:rsidR="00FF5FBA" w:rsidRPr="00BF2A4E" w:rsidRDefault="00FF5FBA" w:rsidP="00FF5FBA">
      <w:pPr>
        <w:pStyle w:val="Default"/>
        <w:ind w:left="1080"/>
        <w:rPr>
          <w:rFonts w:ascii="Arial" w:hAnsi="Arial" w:cs="Arial"/>
          <w:sz w:val="18"/>
          <w:szCs w:val="18"/>
        </w:rPr>
      </w:pPr>
    </w:p>
    <w:p w14:paraId="265A37B9" w14:textId="77777777" w:rsidR="00FF5FBA" w:rsidRPr="00BF2A4E" w:rsidRDefault="00FF5FBA" w:rsidP="002C7037">
      <w:pPr>
        <w:pStyle w:val="Default"/>
        <w:numPr>
          <w:ilvl w:val="0"/>
          <w:numId w:val="24"/>
        </w:numPr>
        <w:rPr>
          <w:rFonts w:ascii="Arial" w:hAnsi="Arial" w:cs="Arial"/>
          <w:sz w:val="18"/>
          <w:szCs w:val="18"/>
        </w:rPr>
      </w:pPr>
      <w:r w:rsidRPr="00BF2A4E">
        <w:rPr>
          <w:rFonts w:ascii="Arial" w:hAnsi="Arial" w:cs="Arial"/>
          <w:sz w:val="18"/>
          <w:szCs w:val="18"/>
        </w:rPr>
        <w:t xml:space="preserve">In this section: </w:t>
      </w:r>
    </w:p>
    <w:p w14:paraId="6E18697B" w14:textId="77777777" w:rsidR="00FF5FBA" w:rsidRPr="00BF2A4E" w:rsidRDefault="00FF5FBA" w:rsidP="00FF5FBA">
      <w:pPr>
        <w:pStyle w:val="Default"/>
        <w:ind w:left="1080"/>
        <w:rPr>
          <w:rFonts w:ascii="Arial" w:hAnsi="Arial" w:cs="Arial"/>
          <w:sz w:val="18"/>
          <w:szCs w:val="18"/>
        </w:rPr>
      </w:pPr>
    </w:p>
    <w:p w14:paraId="39937325" w14:textId="77777777" w:rsidR="00FF5FBA" w:rsidRPr="00BD4E3E" w:rsidRDefault="00FF5FBA" w:rsidP="00FF5FBA">
      <w:pPr>
        <w:pStyle w:val="Default"/>
        <w:ind w:left="360" w:firstLine="720"/>
        <w:rPr>
          <w:rFonts w:ascii="Arial" w:hAnsi="Arial" w:cs="Arial"/>
          <w:sz w:val="18"/>
          <w:szCs w:val="18"/>
        </w:rPr>
      </w:pPr>
      <w:r w:rsidRPr="00BD4E3E">
        <w:rPr>
          <w:rFonts w:ascii="Arial" w:hAnsi="Arial" w:cs="Arial"/>
          <w:b/>
          <w:bCs/>
          <w:sz w:val="18"/>
          <w:szCs w:val="18"/>
        </w:rPr>
        <w:t xml:space="preserve">engage in conduct </w:t>
      </w:r>
      <w:r w:rsidRPr="00BD4E3E">
        <w:rPr>
          <w:rFonts w:ascii="Arial" w:hAnsi="Arial" w:cs="Arial"/>
          <w:sz w:val="18"/>
          <w:szCs w:val="18"/>
        </w:rPr>
        <w:t xml:space="preserve">means: </w:t>
      </w:r>
    </w:p>
    <w:p w14:paraId="68B515CD" w14:textId="77777777" w:rsidR="00FF5FBA" w:rsidRPr="00BF2A4E" w:rsidRDefault="00FF5FBA" w:rsidP="00FF5FBA">
      <w:pPr>
        <w:pStyle w:val="Default"/>
        <w:ind w:left="360" w:firstLine="720"/>
        <w:rPr>
          <w:rFonts w:ascii="Arial" w:hAnsi="Arial" w:cs="Arial"/>
          <w:sz w:val="18"/>
          <w:szCs w:val="18"/>
        </w:rPr>
      </w:pPr>
    </w:p>
    <w:p w14:paraId="06123EA1" w14:textId="77777777" w:rsidR="00FF5FBA" w:rsidRPr="00BF2A4E" w:rsidRDefault="00FF5FBA" w:rsidP="002C7037">
      <w:pPr>
        <w:pStyle w:val="Default"/>
        <w:numPr>
          <w:ilvl w:val="0"/>
          <w:numId w:val="26"/>
        </w:numPr>
        <w:rPr>
          <w:rFonts w:ascii="Arial" w:hAnsi="Arial" w:cs="Arial"/>
          <w:sz w:val="18"/>
          <w:szCs w:val="18"/>
        </w:rPr>
      </w:pPr>
      <w:r w:rsidRPr="00BF2A4E">
        <w:rPr>
          <w:rFonts w:ascii="Arial" w:hAnsi="Arial" w:cs="Arial"/>
          <w:sz w:val="18"/>
          <w:szCs w:val="18"/>
        </w:rPr>
        <w:t xml:space="preserve">do an act; or </w:t>
      </w:r>
    </w:p>
    <w:p w14:paraId="04F96236" w14:textId="77777777" w:rsidR="00FF5FBA" w:rsidRPr="00BF2A4E" w:rsidRDefault="00FF5FBA" w:rsidP="00FF5FBA">
      <w:pPr>
        <w:pStyle w:val="Default"/>
        <w:ind w:left="1800"/>
        <w:rPr>
          <w:rFonts w:ascii="Arial" w:hAnsi="Arial" w:cs="Arial"/>
          <w:sz w:val="18"/>
          <w:szCs w:val="18"/>
        </w:rPr>
      </w:pPr>
    </w:p>
    <w:p w14:paraId="75B39BA1" w14:textId="643DAD9D" w:rsidR="00AB7B85" w:rsidRPr="003534EA" w:rsidRDefault="00FF5FBA" w:rsidP="002C7037">
      <w:pPr>
        <w:pStyle w:val="ListParagraph"/>
        <w:numPr>
          <w:ilvl w:val="0"/>
          <w:numId w:val="26"/>
        </w:numPr>
        <w:spacing w:before="80" w:after="240" w:line="280" w:lineRule="atLeast"/>
        <w:rPr>
          <w:szCs w:val="24"/>
        </w:rPr>
      </w:pPr>
      <w:r w:rsidRPr="00FA53BF">
        <w:rPr>
          <w:rFonts w:cs="Arial"/>
          <w:sz w:val="18"/>
          <w:szCs w:val="18"/>
        </w:rPr>
        <w:t>omit to perform an act.</w:t>
      </w:r>
    </w:p>
    <w:p w14:paraId="4BC64175" w14:textId="53635236" w:rsidR="00AB7B85" w:rsidRDefault="00AB7B85" w:rsidP="004B5903">
      <w:pPr>
        <w:pStyle w:val="ACMAHeading3"/>
        <w:spacing w:after="120"/>
        <w:rPr>
          <w:szCs w:val="24"/>
        </w:rPr>
      </w:pPr>
      <w:bookmarkStart w:id="14" w:name="_Hlk27055270"/>
      <w:r w:rsidRPr="00D0343A">
        <w:rPr>
          <w:szCs w:val="24"/>
        </w:rPr>
        <w:t>Issue 2</w:t>
      </w:r>
    </w:p>
    <w:p w14:paraId="2455B550" w14:textId="77777777" w:rsidR="00A24A7E" w:rsidRPr="00D0343A" w:rsidRDefault="00A24A7E" w:rsidP="004B5903">
      <w:pPr>
        <w:pStyle w:val="ACMAHeading3"/>
        <w:spacing w:after="120"/>
        <w:rPr>
          <w:b w:val="0"/>
          <w:szCs w:val="24"/>
        </w:rPr>
      </w:pPr>
    </w:p>
    <w:bookmarkEnd w:id="14"/>
    <w:p w14:paraId="6539149D" w14:textId="52030A2D" w:rsidR="001D5E47" w:rsidRDefault="001D5E47" w:rsidP="001D5E47">
      <w:pPr>
        <w:spacing w:before="0" w:after="0" w:line="240" w:lineRule="auto"/>
        <w:rPr>
          <w:b/>
          <w:sz w:val="18"/>
          <w:szCs w:val="18"/>
        </w:rPr>
      </w:pPr>
      <w:r w:rsidRPr="000A72E9">
        <w:rPr>
          <w:b/>
          <w:sz w:val="18"/>
          <w:szCs w:val="18"/>
        </w:rPr>
        <w:t xml:space="preserve">Broadcasting Services Act 1992 </w:t>
      </w:r>
    </w:p>
    <w:p w14:paraId="59D8A7B8" w14:textId="77777777" w:rsidR="001D5E47" w:rsidRPr="000A72E9" w:rsidRDefault="001D5E47" w:rsidP="001D5E47">
      <w:pPr>
        <w:pStyle w:val="ACMABodyText"/>
      </w:pPr>
    </w:p>
    <w:p w14:paraId="67A73221" w14:textId="77777777" w:rsidR="001D5E47" w:rsidRPr="003534EA" w:rsidRDefault="001D5E47" w:rsidP="001D5E47">
      <w:pPr>
        <w:spacing w:before="0" w:after="0" w:line="240" w:lineRule="auto"/>
        <w:rPr>
          <w:b/>
          <w:i w:val="0"/>
          <w:sz w:val="18"/>
          <w:szCs w:val="18"/>
          <w:lang w:bidi="en-US"/>
        </w:rPr>
      </w:pPr>
      <w:r w:rsidRPr="003534EA">
        <w:rPr>
          <w:b/>
          <w:i w:val="0"/>
          <w:sz w:val="18"/>
          <w:szCs w:val="18"/>
          <w:lang w:bidi="en-US"/>
        </w:rPr>
        <w:t>139 Offence for breach of conditions of licences and class licences</w:t>
      </w:r>
    </w:p>
    <w:p w14:paraId="143B1899" w14:textId="77777777" w:rsidR="001D5E47" w:rsidRPr="003534EA" w:rsidRDefault="001D5E47" w:rsidP="001D5E47">
      <w:pPr>
        <w:spacing w:before="0" w:after="0" w:line="240" w:lineRule="auto"/>
        <w:ind w:left="567"/>
        <w:rPr>
          <w:b/>
          <w:i w:val="0"/>
          <w:sz w:val="18"/>
          <w:szCs w:val="18"/>
          <w:lang w:bidi="en-US"/>
        </w:rPr>
      </w:pPr>
      <w:r w:rsidRPr="003534EA">
        <w:rPr>
          <w:b/>
          <w:i w:val="0"/>
          <w:sz w:val="18"/>
          <w:szCs w:val="18"/>
          <w:lang w:bidi="en-US"/>
        </w:rPr>
        <w:t xml:space="preserve"> </w:t>
      </w:r>
    </w:p>
    <w:p w14:paraId="3A2B5BAE" w14:textId="77777777" w:rsidR="001D5E47" w:rsidRPr="003534EA" w:rsidRDefault="001D5E47" w:rsidP="002C7037">
      <w:pPr>
        <w:numPr>
          <w:ilvl w:val="0"/>
          <w:numId w:val="21"/>
        </w:numPr>
        <w:spacing w:before="0" w:after="0" w:line="240" w:lineRule="auto"/>
        <w:ind w:left="1134"/>
        <w:rPr>
          <w:bCs/>
          <w:i w:val="0"/>
          <w:sz w:val="18"/>
          <w:szCs w:val="18"/>
          <w:lang w:bidi="en-US"/>
        </w:rPr>
      </w:pPr>
      <w:r w:rsidRPr="003534EA">
        <w:rPr>
          <w:bCs/>
          <w:i w:val="0"/>
          <w:sz w:val="18"/>
          <w:szCs w:val="18"/>
          <w:lang w:bidi="en-US"/>
        </w:rPr>
        <w:t xml:space="preserve">A person commits an offence if: </w:t>
      </w:r>
    </w:p>
    <w:p w14:paraId="2C690199" w14:textId="77777777" w:rsidR="001D5E47" w:rsidRPr="003534EA" w:rsidRDefault="001D5E47" w:rsidP="001D5E47">
      <w:pPr>
        <w:spacing w:before="0" w:after="0" w:line="240" w:lineRule="auto"/>
        <w:rPr>
          <w:bCs/>
          <w:i w:val="0"/>
          <w:sz w:val="18"/>
          <w:szCs w:val="18"/>
          <w:lang w:bidi="en-US"/>
        </w:rPr>
      </w:pPr>
    </w:p>
    <w:p w14:paraId="536F06D3" w14:textId="77777777" w:rsidR="001D5E47" w:rsidRPr="003534EA" w:rsidRDefault="001D5E47" w:rsidP="002C7037">
      <w:pPr>
        <w:numPr>
          <w:ilvl w:val="0"/>
          <w:numId w:val="19"/>
        </w:numPr>
        <w:spacing w:before="0" w:after="0" w:line="240" w:lineRule="auto"/>
        <w:rPr>
          <w:bCs/>
          <w:i w:val="0"/>
          <w:sz w:val="18"/>
          <w:szCs w:val="18"/>
          <w:lang w:bidi="en-US"/>
        </w:rPr>
      </w:pPr>
      <w:r w:rsidRPr="003534EA">
        <w:rPr>
          <w:bCs/>
          <w:i w:val="0"/>
          <w:sz w:val="18"/>
          <w:szCs w:val="18"/>
          <w:lang w:bidi="en-US"/>
        </w:rPr>
        <w:t>the person provides a subscription radio broadcasting service, a subscription narrowcasting service or an open narrowcasting service; and</w:t>
      </w:r>
    </w:p>
    <w:p w14:paraId="6565A7FD" w14:textId="77777777" w:rsidR="001D5E47" w:rsidRPr="003534EA" w:rsidRDefault="001D5E47" w:rsidP="001D5E47">
      <w:pPr>
        <w:spacing w:before="0" w:after="0" w:line="240" w:lineRule="auto"/>
        <w:rPr>
          <w:bCs/>
          <w:i w:val="0"/>
          <w:sz w:val="18"/>
          <w:szCs w:val="18"/>
          <w:lang w:bidi="en-US"/>
        </w:rPr>
      </w:pPr>
    </w:p>
    <w:p w14:paraId="07EA7EDD" w14:textId="77777777" w:rsidR="001D5E47" w:rsidRPr="003534EA" w:rsidRDefault="001D5E47" w:rsidP="002C7037">
      <w:pPr>
        <w:numPr>
          <w:ilvl w:val="0"/>
          <w:numId w:val="19"/>
        </w:numPr>
        <w:spacing w:before="0" w:after="0" w:line="240" w:lineRule="auto"/>
        <w:rPr>
          <w:bCs/>
          <w:i w:val="0"/>
          <w:sz w:val="18"/>
          <w:szCs w:val="18"/>
          <w:lang w:bidi="en-US"/>
        </w:rPr>
      </w:pPr>
      <w:r w:rsidRPr="003534EA">
        <w:rPr>
          <w:bCs/>
          <w:i w:val="0"/>
          <w:sz w:val="18"/>
          <w:szCs w:val="18"/>
          <w:lang w:bidi="en-US"/>
        </w:rPr>
        <w:t>the person engages in conduct; and</w:t>
      </w:r>
    </w:p>
    <w:p w14:paraId="4A11919E" w14:textId="77777777" w:rsidR="001D5E47" w:rsidRPr="003534EA" w:rsidRDefault="001D5E47" w:rsidP="001D5E47">
      <w:pPr>
        <w:spacing w:before="0" w:after="0" w:line="240" w:lineRule="auto"/>
        <w:rPr>
          <w:bCs/>
          <w:i w:val="0"/>
          <w:sz w:val="18"/>
          <w:szCs w:val="18"/>
          <w:lang w:bidi="en-US"/>
        </w:rPr>
      </w:pPr>
    </w:p>
    <w:p w14:paraId="1F0C301E" w14:textId="77777777" w:rsidR="001D5E47" w:rsidRPr="003534EA" w:rsidRDefault="001D5E47" w:rsidP="002C7037">
      <w:pPr>
        <w:numPr>
          <w:ilvl w:val="0"/>
          <w:numId w:val="19"/>
        </w:numPr>
        <w:spacing w:before="0" w:after="0" w:line="240" w:lineRule="auto"/>
        <w:rPr>
          <w:bCs/>
          <w:i w:val="0"/>
          <w:sz w:val="18"/>
          <w:szCs w:val="18"/>
          <w:lang w:bidi="en-US"/>
        </w:rPr>
      </w:pPr>
      <w:r w:rsidRPr="003534EA">
        <w:rPr>
          <w:bCs/>
          <w:i w:val="0"/>
          <w:sz w:val="18"/>
          <w:szCs w:val="18"/>
          <w:lang w:bidi="en-US"/>
        </w:rPr>
        <w:t xml:space="preserve">the person’s conduct breaches a condition set out in subclause 11(1) of Schedule 2. </w:t>
      </w:r>
    </w:p>
    <w:p w14:paraId="319EC0F2" w14:textId="77777777" w:rsidR="001D5E47" w:rsidRPr="003534EA" w:rsidRDefault="001D5E47" w:rsidP="001D5E47">
      <w:pPr>
        <w:spacing w:before="0" w:after="0" w:line="240" w:lineRule="auto"/>
        <w:ind w:left="720"/>
        <w:rPr>
          <w:bCs/>
          <w:i w:val="0"/>
          <w:sz w:val="18"/>
          <w:szCs w:val="18"/>
          <w:lang w:bidi="en-US"/>
        </w:rPr>
      </w:pPr>
    </w:p>
    <w:p w14:paraId="325CD9C8" w14:textId="77777777" w:rsidR="001D5E47" w:rsidRPr="003534EA" w:rsidRDefault="001D5E47" w:rsidP="001D5E47">
      <w:pPr>
        <w:spacing w:before="0" w:after="0" w:line="240" w:lineRule="auto"/>
        <w:rPr>
          <w:i w:val="0"/>
          <w:sz w:val="18"/>
          <w:szCs w:val="18"/>
        </w:rPr>
      </w:pPr>
      <w:r w:rsidRPr="003534EA">
        <w:rPr>
          <w:bCs/>
          <w:i w:val="0"/>
          <w:sz w:val="18"/>
          <w:szCs w:val="18"/>
          <w:lang w:bidi="en-US"/>
        </w:rPr>
        <w:t xml:space="preserve">                 Penalty: 50 penalty units.</w:t>
      </w:r>
      <w:r w:rsidRPr="003534EA">
        <w:rPr>
          <w:i w:val="0"/>
          <w:sz w:val="18"/>
          <w:szCs w:val="18"/>
        </w:rPr>
        <w:t xml:space="preserve"> </w:t>
      </w:r>
    </w:p>
    <w:p w14:paraId="2F1BADA4" w14:textId="77777777" w:rsidR="001D5E47" w:rsidRPr="000A72E9" w:rsidRDefault="001D5E47" w:rsidP="001D5E47">
      <w:pPr>
        <w:spacing w:before="0" w:after="0" w:line="240" w:lineRule="auto"/>
        <w:rPr>
          <w:b/>
          <w:iCs/>
          <w:sz w:val="18"/>
          <w:szCs w:val="18"/>
          <w:lang w:bidi="en-US"/>
        </w:rPr>
      </w:pPr>
    </w:p>
    <w:p w14:paraId="53E13A34" w14:textId="77777777" w:rsidR="001D5E47" w:rsidRPr="000A72E9" w:rsidRDefault="001D5E47" w:rsidP="001D5E47">
      <w:pPr>
        <w:spacing w:before="0" w:after="0" w:line="240" w:lineRule="auto"/>
        <w:rPr>
          <w:b/>
          <w:bCs/>
          <w:sz w:val="18"/>
          <w:szCs w:val="18"/>
        </w:rPr>
      </w:pPr>
      <w:r w:rsidRPr="000A72E9">
        <w:rPr>
          <w:b/>
          <w:iCs/>
          <w:sz w:val="18"/>
          <w:szCs w:val="18"/>
          <w:lang w:bidi="en-US"/>
        </w:rPr>
        <w:t>140A Civil penalty provisions relating to breach of conditions of licences and class licences</w:t>
      </w:r>
      <w:r w:rsidRPr="000A72E9">
        <w:rPr>
          <w:b/>
          <w:bCs/>
          <w:sz w:val="18"/>
          <w:szCs w:val="18"/>
        </w:rPr>
        <w:t xml:space="preserve"> </w:t>
      </w:r>
    </w:p>
    <w:p w14:paraId="0282BDA1" w14:textId="77777777" w:rsidR="001D5E47" w:rsidRDefault="001D5E47" w:rsidP="001D5E47">
      <w:pPr>
        <w:spacing w:before="0" w:after="0" w:line="240" w:lineRule="auto"/>
        <w:ind w:left="720"/>
        <w:rPr>
          <w:bCs/>
          <w:iCs/>
          <w:sz w:val="18"/>
          <w:szCs w:val="18"/>
          <w:lang w:bidi="en-US"/>
        </w:rPr>
      </w:pPr>
    </w:p>
    <w:p w14:paraId="6CB169B4" w14:textId="77777777" w:rsidR="001D5E47" w:rsidRPr="003534EA" w:rsidRDefault="001D5E47" w:rsidP="002C7037">
      <w:pPr>
        <w:numPr>
          <w:ilvl w:val="0"/>
          <w:numId w:val="23"/>
        </w:numPr>
        <w:spacing w:before="0" w:after="0" w:line="240" w:lineRule="auto"/>
        <w:ind w:left="1134"/>
        <w:rPr>
          <w:bCs/>
          <w:i w:val="0"/>
          <w:sz w:val="18"/>
          <w:szCs w:val="18"/>
          <w:lang w:bidi="en-US"/>
        </w:rPr>
      </w:pPr>
      <w:r w:rsidRPr="003534EA">
        <w:rPr>
          <w:bCs/>
          <w:i w:val="0"/>
          <w:sz w:val="18"/>
          <w:szCs w:val="18"/>
          <w:lang w:bidi="en-US"/>
        </w:rPr>
        <w:t xml:space="preserve">A person who provides a subscription radio broadcasting service, a subscription narrowcasting service or an open narrowcasting service must not breach a condition set out in subclause 11(1) of Schedule 2. </w:t>
      </w:r>
    </w:p>
    <w:p w14:paraId="6D3122A4" w14:textId="77777777" w:rsidR="001D5E47" w:rsidRPr="000A72E9" w:rsidRDefault="001D5E47" w:rsidP="001D5E47">
      <w:pPr>
        <w:spacing w:before="0" w:after="0" w:line="240" w:lineRule="auto"/>
        <w:rPr>
          <w:bCs/>
          <w:iCs/>
          <w:sz w:val="18"/>
          <w:szCs w:val="18"/>
          <w:lang w:bidi="en-US"/>
        </w:rPr>
      </w:pPr>
    </w:p>
    <w:p w14:paraId="110ACEEA" w14:textId="77777777" w:rsidR="001D5E47" w:rsidRPr="00FA53BF" w:rsidRDefault="001D5E47" w:rsidP="001D5E47">
      <w:pPr>
        <w:spacing w:before="0" w:after="0" w:line="240" w:lineRule="auto"/>
        <w:rPr>
          <w:b/>
          <w:bCs/>
          <w:i w:val="0"/>
          <w:iCs/>
          <w:sz w:val="18"/>
          <w:szCs w:val="18"/>
        </w:rPr>
      </w:pPr>
      <w:r w:rsidRPr="00FA53BF">
        <w:rPr>
          <w:b/>
          <w:bCs/>
          <w:i w:val="0"/>
          <w:iCs/>
          <w:sz w:val="18"/>
          <w:szCs w:val="18"/>
        </w:rPr>
        <w:t>Schedule 2 – Standard conditions</w:t>
      </w:r>
    </w:p>
    <w:p w14:paraId="66B098AF" w14:textId="77777777" w:rsidR="001D5E47" w:rsidRDefault="001D5E47" w:rsidP="001D5E47">
      <w:pPr>
        <w:spacing w:before="0" w:after="0" w:line="240" w:lineRule="auto"/>
        <w:rPr>
          <w:b/>
          <w:bCs/>
          <w:sz w:val="18"/>
          <w:szCs w:val="18"/>
        </w:rPr>
      </w:pPr>
    </w:p>
    <w:p w14:paraId="1FDE5BD3" w14:textId="77777777" w:rsidR="001D5E47" w:rsidRPr="00FA53BF" w:rsidRDefault="001D5E47" w:rsidP="001D5E47">
      <w:pPr>
        <w:spacing w:before="0" w:after="0" w:line="240" w:lineRule="auto"/>
        <w:rPr>
          <w:i w:val="0"/>
          <w:iCs/>
          <w:sz w:val="18"/>
          <w:szCs w:val="18"/>
        </w:rPr>
      </w:pPr>
      <w:r w:rsidRPr="00FA53BF">
        <w:rPr>
          <w:i w:val="0"/>
          <w:iCs/>
          <w:sz w:val="18"/>
          <w:szCs w:val="18"/>
        </w:rPr>
        <w:t>[…]</w:t>
      </w:r>
    </w:p>
    <w:p w14:paraId="307576DC" w14:textId="77777777" w:rsidR="001D5E47" w:rsidRPr="00FA53BF" w:rsidRDefault="001D5E47" w:rsidP="001D5E47">
      <w:pPr>
        <w:spacing w:before="0" w:after="0" w:line="240" w:lineRule="auto"/>
        <w:rPr>
          <w:b/>
          <w:bCs/>
          <w:i w:val="0"/>
          <w:iCs/>
          <w:sz w:val="18"/>
          <w:szCs w:val="18"/>
        </w:rPr>
      </w:pPr>
    </w:p>
    <w:p w14:paraId="255D9B28" w14:textId="77777777" w:rsidR="001D5E47" w:rsidRDefault="001D5E47" w:rsidP="001D5E47">
      <w:pPr>
        <w:spacing w:before="0" w:after="0" w:line="240" w:lineRule="auto"/>
        <w:rPr>
          <w:b/>
          <w:bCs/>
          <w:sz w:val="18"/>
          <w:szCs w:val="18"/>
        </w:rPr>
      </w:pPr>
      <w:r w:rsidRPr="00FA53BF">
        <w:rPr>
          <w:b/>
          <w:bCs/>
          <w:i w:val="0"/>
          <w:iCs/>
          <w:sz w:val="18"/>
          <w:szCs w:val="18"/>
        </w:rPr>
        <w:t>5 Records of matter broadcast</w:t>
      </w:r>
      <w:r w:rsidRPr="000A72E9">
        <w:rPr>
          <w:b/>
          <w:bCs/>
          <w:sz w:val="18"/>
          <w:szCs w:val="18"/>
        </w:rPr>
        <w:t xml:space="preserve"> </w:t>
      </w:r>
    </w:p>
    <w:p w14:paraId="13162114" w14:textId="77777777" w:rsidR="001D5E47" w:rsidRPr="000A72E9" w:rsidRDefault="001D5E47" w:rsidP="001D5E47">
      <w:pPr>
        <w:pStyle w:val="ACMABodyText"/>
      </w:pPr>
    </w:p>
    <w:p w14:paraId="52FFC40C" w14:textId="77777777" w:rsidR="001D5E47" w:rsidRPr="0035612B" w:rsidRDefault="001D5E47" w:rsidP="002C7037">
      <w:pPr>
        <w:numPr>
          <w:ilvl w:val="0"/>
          <w:numId w:val="22"/>
        </w:numPr>
        <w:spacing w:before="0" w:after="0" w:line="240" w:lineRule="auto"/>
        <w:ind w:left="1134" w:hanging="425"/>
        <w:rPr>
          <w:bCs/>
          <w:i w:val="0"/>
          <w:sz w:val="18"/>
          <w:szCs w:val="18"/>
          <w:lang w:bidi="en-US"/>
        </w:rPr>
      </w:pPr>
      <w:r w:rsidRPr="0035612B">
        <w:rPr>
          <w:bCs/>
          <w:i w:val="0"/>
          <w:sz w:val="18"/>
          <w:szCs w:val="18"/>
          <w:lang w:bidi="en-US"/>
        </w:rPr>
        <w:t xml:space="preserve">In this clause, broadcaster means: </w:t>
      </w:r>
    </w:p>
    <w:p w14:paraId="3910DAA6" w14:textId="77777777" w:rsidR="001D5E47" w:rsidRPr="0035612B" w:rsidRDefault="001D5E47" w:rsidP="001D5E47">
      <w:pPr>
        <w:spacing w:before="0" w:after="0" w:line="240" w:lineRule="auto"/>
        <w:ind w:left="1134"/>
        <w:rPr>
          <w:bCs/>
          <w:i w:val="0"/>
          <w:sz w:val="18"/>
          <w:szCs w:val="18"/>
          <w:lang w:bidi="en-US"/>
        </w:rPr>
      </w:pPr>
    </w:p>
    <w:p w14:paraId="56A0E76C" w14:textId="77777777" w:rsidR="001D5E47" w:rsidRPr="0035612B" w:rsidRDefault="001D5E47" w:rsidP="001D5E47">
      <w:pPr>
        <w:spacing w:before="0" w:after="0" w:line="240" w:lineRule="auto"/>
        <w:ind w:left="720" w:firstLine="414"/>
        <w:rPr>
          <w:i w:val="0"/>
          <w:sz w:val="18"/>
          <w:szCs w:val="18"/>
        </w:rPr>
      </w:pPr>
      <w:r w:rsidRPr="0035612B">
        <w:rPr>
          <w:i w:val="0"/>
          <w:sz w:val="18"/>
          <w:szCs w:val="18"/>
        </w:rPr>
        <w:t xml:space="preserve">(a) a commercial television broadcasting licensee; or </w:t>
      </w:r>
    </w:p>
    <w:p w14:paraId="75DB0142" w14:textId="77777777" w:rsidR="001D5E47" w:rsidRPr="0035612B" w:rsidRDefault="001D5E47" w:rsidP="001D5E47">
      <w:pPr>
        <w:spacing w:before="0" w:after="0" w:line="240" w:lineRule="auto"/>
        <w:ind w:left="720" w:firstLine="414"/>
        <w:rPr>
          <w:i w:val="0"/>
          <w:sz w:val="18"/>
          <w:szCs w:val="18"/>
        </w:rPr>
      </w:pPr>
    </w:p>
    <w:p w14:paraId="6DCC37CF" w14:textId="77777777" w:rsidR="001D5E47" w:rsidRPr="0035612B" w:rsidRDefault="001D5E47" w:rsidP="001D5E47">
      <w:pPr>
        <w:spacing w:before="0" w:after="0" w:line="240" w:lineRule="auto"/>
        <w:ind w:left="720" w:firstLine="414"/>
        <w:rPr>
          <w:i w:val="0"/>
          <w:sz w:val="18"/>
          <w:szCs w:val="18"/>
        </w:rPr>
      </w:pPr>
      <w:r w:rsidRPr="0035612B">
        <w:rPr>
          <w:i w:val="0"/>
          <w:sz w:val="18"/>
          <w:szCs w:val="18"/>
        </w:rPr>
        <w:t xml:space="preserve">(b) a commercial radio broadcasting licensee; or </w:t>
      </w:r>
    </w:p>
    <w:p w14:paraId="4E8603B3" w14:textId="77777777" w:rsidR="001D5E47" w:rsidRPr="0035612B" w:rsidRDefault="001D5E47" w:rsidP="001D5E47">
      <w:pPr>
        <w:spacing w:before="0" w:after="0" w:line="240" w:lineRule="auto"/>
        <w:ind w:left="720" w:firstLine="414"/>
        <w:rPr>
          <w:i w:val="0"/>
          <w:sz w:val="18"/>
          <w:szCs w:val="18"/>
        </w:rPr>
      </w:pPr>
    </w:p>
    <w:p w14:paraId="0648BB7A" w14:textId="77777777" w:rsidR="001D5E47" w:rsidRPr="0035612B" w:rsidRDefault="001D5E47" w:rsidP="001D5E47">
      <w:pPr>
        <w:spacing w:before="0" w:after="0" w:line="240" w:lineRule="auto"/>
        <w:ind w:left="720" w:firstLine="414"/>
        <w:rPr>
          <w:i w:val="0"/>
          <w:sz w:val="18"/>
          <w:szCs w:val="18"/>
        </w:rPr>
      </w:pPr>
      <w:r w:rsidRPr="0035612B">
        <w:rPr>
          <w:i w:val="0"/>
          <w:sz w:val="18"/>
          <w:szCs w:val="18"/>
        </w:rPr>
        <w:t xml:space="preserve">(c) a community broadcasting licensee; or </w:t>
      </w:r>
    </w:p>
    <w:p w14:paraId="2F4CFBCE" w14:textId="77777777" w:rsidR="001D5E47" w:rsidRPr="0035612B" w:rsidRDefault="001D5E47" w:rsidP="001D5E47">
      <w:pPr>
        <w:spacing w:before="0" w:after="0" w:line="240" w:lineRule="auto"/>
        <w:ind w:left="720" w:firstLine="414"/>
        <w:rPr>
          <w:i w:val="0"/>
          <w:sz w:val="18"/>
          <w:szCs w:val="18"/>
        </w:rPr>
      </w:pPr>
    </w:p>
    <w:p w14:paraId="3764E86D" w14:textId="77777777" w:rsidR="001D5E47" w:rsidRPr="0035612B" w:rsidRDefault="001D5E47" w:rsidP="001D5E47">
      <w:pPr>
        <w:spacing w:before="0" w:after="0" w:line="240" w:lineRule="auto"/>
        <w:ind w:left="720" w:firstLine="414"/>
        <w:rPr>
          <w:i w:val="0"/>
          <w:sz w:val="18"/>
          <w:szCs w:val="18"/>
        </w:rPr>
      </w:pPr>
      <w:r w:rsidRPr="0035612B">
        <w:rPr>
          <w:i w:val="0"/>
          <w:sz w:val="18"/>
          <w:szCs w:val="18"/>
        </w:rPr>
        <w:t xml:space="preserve">(d) a subscription television broadcasting licensee; or </w:t>
      </w:r>
    </w:p>
    <w:p w14:paraId="3535683A" w14:textId="77777777" w:rsidR="001D5E47" w:rsidRPr="0035612B" w:rsidRDefault="001D5E47" w:rsidP="001D5E47">
      <w:pPr>
        <w:spacing w:before="0" w:after="0" w:line="240" w:lineRule="auto"/>
        <w:ind w:left="720" w:firstLine="414"/>
        <w:rPr>
          <w:i w:val="0"/>
          <w:sz w:val="18"/>
          <w:szCs w:val="18"/>
        </w:rPr>
      </w:pPr>
    </w:p>
    <w:p w14:paraId="5CEC4F9C" w14:textId="77777777" w:rsidR="001D5E47" w:rsidRPr="0035612B" w:rsidRDefault="001D5E47" w:rsidP="001D5E47">
      <w:pPr>
        <w:spacing w:before="0" w:after="0" w:line="240" w:lineRule="auto"/>
        <w:ind w:left="720" w:firstLine="414"/>
        <w:rPr>
          <w:i w:val="0"/>
          <w:sz w:val="18"/>
          <w:szCs w:val="18"/>
        </w:rPr>
      </w:pPr>
      <w:r w:rsidRPr="0035612B">
        <w:rPr>
          <w:i w:val="0"/>
          <w:sz w:val="18"/>
          <w:szCs w:val="18"/>
        </w:rPr>
        <w:t xml:space="preserve">(e) a person providing broadcasting services under a class licence. </w:t>
      </w:r>
    </w:p>
    <w:p w14:paraId="70B70C01" w14:textId="77777777" w:rsidR="001D5E47" w:rsidRPr="0035612B" w:rsidRDefault="001D5E47" w:rsidP="001D5E47">
      <w:pPr>
        <w:pStyle w:val="ACMABodyText"/>
      </w:pPr>
    </w:p>
    <w:p w14:paraId="395477A0" w14:textId="77777777" w:rsidR="001D5E47" w:rsidRPr="0035612B" w:rsidRDefault="001D5E47" w:rsidP="002C7037">
      <w:pPr>
        <w:numPr>
          <w:ilvl w:val="0"/>
          <w:numId w:val="22"/>
        </w:numPr>
        <w:spacing w:before="0" w:after="0" w:line="240" w:lineRule="auto"/>
        <w:ind w:left="1134"/>
        <w:rPr>
          <w:bCs/>
          <w:i w:val="0"/>
          <w:sz w:val="18"/>
          <w:szCs w:val="18"/>
          <w:lang w:bidi="en-US"/>
        </w:rPr>
      </w:pPr>
      <w:bookmarkStart w:id="15" w:name="_Hlk22570600"/>
      <w:r w:rsidRPr="0035612B">
        <w:rPr>
          <w:bCs/>
          <w:i w:val="0"/>
          <w:sz w:val="18"/>
          <w:szCs w:val="18"/>
          <w:lang w:bidi="en-US"/>
        </w:rPr>
        <w:t>If a broadcaster broadcasts matter relating to a political subject or current affairs, being matter that is in the form of news, an address, a statement, a commentary or a discussion, the broadcaster must cause a record of the matter to be made in a form approved in writing by the ACMA.</w:t>
      </w:r>
    </w:p>
    <w:p w14:paraId="787E194D" w14:textId="77777777" w:rsidR="001D5E47" w:rsidRPr="0019213E" w:rsidRDefault="001D5E47" w:rsidP="001D5E47">
      <w:pPr>
        <w:pStyle w:val="ACMABodyText"/>
        <w:rPr>
          <w:lang w:bidi="en-US"/>
        </w:rPr>
      </w:pPr>
    </w:p>
    <w:p w14:paraId="189D998F" w14:textId="77777777" w:rsidR="001D5E47" w:rsidRDefault="001D5E47" w:rsidP="001D5E47">
      <w:pPr>
        <w:spacing w:before="0" w:after="0" w:line="240" w:lineRule="auto"/>
        <w:rPr>
          <w:b/>
          <w:bCs/>
          <w:sz w:val="18"/>
          <w:szCs w:val="18"/>
        </w:rPr>
      </w:pPr>
      <w:bookmarkStart w:id="16" w:name="_Toc486930493"/>
      <w:bookmarkEnd w:id="15"/>
      <w:r w:rsidRPr="000A72E9">
        <w:rPr>
          <w:b/>
          <w:bCs/>
          <w:sz w:val="18"/>
          <w:szCs w:val="18"/>
        </w:rPr>
        <w:t>11 Conditions applicable to broadcasting services provided under class licences</w:t>
      </w:r>
      <w:bookmarkEnd w:id="16"/>
    </w:p>
    <w:p w14:paraId="7118BCB7" w14:textId="77777777" w:rsidR="001D5E47" w:rsidRPr="000A72E9" w:rsidRDefault="001D5E47" w:rsidP="001D5E47">
      <w:pPr>
        <w:spacing w:before="0" w:after="0" w:line="240" w:lineRule="auto"/>
        <w:rPr>
          <w:b/>
          <w:bCs/>
          <w:sz w:val="18"/>
          <w:szCs w:val="18"/>
          <w:lang w:val="en-US"/>
        </w:rPr>
      </w:pPr>
    </w:p>
    <w:p w14:paraId="5D0CBA68" w14:textId="77777777" w:rsidR="001D5E47" w:rsidRPr="003D1028" w:rsidRDefault="001D5E47" w:rsidP="002C7037">
      <w:pPr>
        <w:numPr>
          <w:ilvl w:val="0"/>
          <w:numId w:val="20"/>
        </w:numPr>
        <w:spacing w:before="0" w:after="0" w:line="240" w:lineRule="auto"/>
        <w:ind w:left="1134"/>
        <w:rPr>
          <w:i w:val="0"/>
          <w:iCs/>
          <w:sz w:val="18"/>
          <w:szCs w:val="18"/>
          <w:lang w:bidi="en-US"/>
        </w:rPr>
      </w:pPr>
      <w:r w:rsidRPr="003D1028">
        <w:rPr>
          <w:i w:val="0"/>
          <w:iCs/>
          <w:sz w:val="18"/>
          <w:szCs w:val="18"/>
          <w:lang w:bidi="en-US"/>
        </w:rPr>
        <w:t>The following conditions apply to the provision by a person of a broadcasting service under a class licence:</w:t>
      </w:r>
    </w:p>
    <w:p w14:paraId="4C58006C" w14:textId="77777777" w:rsidR="001D5E47" w:rsidRPr="003D1028" w:rsidRDefault="001D5E47" w:rsidP="001D5E47">
      <w:pPr>
        <w:spacing w:before="0" w:after="0" w:line="240" w:lineRule="auto"/>
        <w:rPr>
          <w:i w:val="0"/>
          <w:iCs/>
          <w:sz w:val="18"/>
          <w:szCs w:val="18"/>
          <w:lang w:val="en-US"/>
        </w:rPr>
      </w:pPr>
      <w:r w:rsidRPr="003D1028">
        <w:rPr>
          <w:i w:val="0"/>
          <w:iCs/>
          <w:sz w:val="18"/>
          <w:szCs w:val="18"/>
          <w:lang w:val="en-US"/>
        </w:rPr>
        <w:t>[…]</w:t>
      </w:r>
    </w:p>
    <w:p w14:paraId="67150480" w14:textId="77777777" w:rsidR="001D5E47" w:rsidRPr="003534EA" w:rsidRDefault="001D5E47" w:rsidP="001D5E47">
      <w:pPr>
        <w:pStyle w:val="ListParagraph"/>
        <w:ind w:left="1134"/>
        <w:rPr>
          <w:rFonts w:cs="Arial"/>
          <w:sz w:val="18"/>
          <w:szCs w:val="18"/>
        </w:rPr>
      </w:pPr>
      <w:r w:rsidRPr="003534EA">
        <w:rPr>
          <w:sz w:val="18"/>
          <w:szCs w:val="18"/>
        </w:rPr>
        <w:t>(d) the person will comply with the requirements of clauses 3, 3A, 4, 5 and 6.</w:t>
      </w:r>
    </w:p>
    <w:p w14:paraId="2D123D17" w14:textId="2C5A9777" w:rsidR="00AF40F9" w:rsidRDefault="00AF40F9" w:rsidP="00D27B76">
      <w:pPr>
        <w:spacing w:before="0" w:after="0" w:line="240" w:lineRule="auto"/>
        <w:rPr>
          <w:i w:val="0"/>
          <w:snapToGrid w:val="0"/>
          <w:szCs w:val="20"/>
        </w:rPr>
      </w:pPr>
    </w:p>
    <w:p w14:paraId="3F5194F6" w14:textId="77777777" w:rsidR="00F66C2F" w:rsidRDefault="00F66C2F">
      <w:pPr>
        <w:spacing w:before="0" w:after="0" w:line="240" w:lineRule="auto"/>
        <w:rPr>
          <w:b/>
          <w:i w:val="0"/>
          <w:sz w:val="28"/>
          <w:szCs w:val="20"/>
        </w:rPr>
      </w:pPr>
      <w:bookmarkStart w:id="17" w:name="_Hlk22037494"/>
      <w:r>
        <w:br w:type="page"/>
      </w:r>
    </w:p>
    <w:p w14:paraId="602F5D81" w14:textId="414641A8" w:rsidR="00404CDB" w:rsidRDefault="00404CDB" w:rsidP="00404CDB">
      <w:pPr>
        <w:pStyle w:val="ACMAHeading2"/>
        <w:jc w:val="right"/>
      </w:pPr>
      <w:r w:rsidRPr="00404CDB">
        <w:t xml:space="preserve">Attachment </w:t>
      </w:r>
      <w:r w:rsidR="009868B0">
        <w:t>D</w:t>
      </w:r>
    </w:p>
    <w:bookmarkEnd w:id="17"/>
    <w:p w14:paraId="51897B7D" w14:textId="6614EDC5" w:rsidR="00404CDB" w:rsidRPr="00A11DC7" w:rsidRDefault="00F30B3D" w:rsidP="00404CDB">
      <w:pPr>
        <w:pStyle w:val="ACMAHeading2"/>
        <w:rPr>
          <w:sz w:val="24"/>
          <w:szCs w:val="24"/>
        </w:rPr>
      </w:pPr>
      <w:r w:rsidRPr="00A11DC7">
        <w:rPr>
          <w:sz w:val="24"/>
          <w:szCs w:val="24"/>
        </w:rPr>
        <w:t xml:space="preserve">Summary of Content </w:t>
      </w:r>
      <w:r w:rsidR="00611CF2" w:rsidRPr="00A11DC7">
        <w:rPr>
          <w:sz w:val="24"/>
          <w:szCs w:val="24"/>
        </w:rPr>
        <w:t>Assessed</w:t>
      </w:r>
    </w:p>
    <w:p w14:paraId="22534527" w14:textId="4B96C6F3" w:rsidR="00404CDB" w:rsidRPr="00EE34F9" w:rsidRDefault="00404CDB" w:rsidP="00FD42E4">
      <w:pPr>
        <w:pStyle w:val="ACMABodyText"/>
        <w:spacing w:before="240"/>
      </w:pPr>
      <w:r w:rsidRPr="00EE34F9">
        <w:t xml:space="preserve">This investigation has taken into account </w:t>
      </w:r>
    </w:p>
    <w:p w14:paraId="7773535B" w14:textId="77777777" w:rsidR="00404CDB" w:rsidRDefault="00404CDB" w:rsidP="00EB3AB9">
      <w:pPr>
        <w:pStyle w:val="ACMABodyText"/>
        <w:numPr>
          <w:ilvl w:val="0"/>
          <w:numId w:val="3"/>
        </w:numPr>
      </w:pPr>
      <w:r>
        <w:t>copies of audio recordings provided by FAB FM for the following periods selected by the ACMA:</w:t>
      </w:r>
    </w:p>
    <w:p w14:paraId="1E51BF40" w14:textId="77777777" w:rsidR="00404CDB" w:rsidRDefault="00404CDB" w:rsidP="00EB3AB9">
      <w:pPr>
        <w:pStyle w:val="ACMABodyText"/>
        <w:numPr>
          <w:ilvl w:val="1"/>
          <w:numId w:val="3"/>
        </w:numPr>
      </w:pPr>
      <w:bookmarkStart w:id="18" w:name="_Hlk19606234"/>
      <w:r>
        <w:t xml:space="preserve">Monday 15 July 2019: 9.30 am </w:t>
      </w:r>
      <w:r w:rsidRPr="00816ADF">
        <w:rPr>
          <w:sz w:val="16"/>
          <w:szCs w:val="16"/>
        </w:rPr>
        <w:t>—</w:t>
      </w:r>
      <w:r>
        <w:rPr>
          <w:sz w:val="16"/>
          <w:szCs w:val="16"/>
        </w:rPr>
        <w:t xml:space="preserve"> </w:t>
      </w:r>
      <w:r>
        <w:t>1 pm</w:t>
      </w:r>
    </w:p>
    <w:p w14:paraId="4122B106" w14:textId="77777777" w:rsidR="00404CDB" w:rsidRDefault="00404CDB" w:rsidP="00EB3AB9">
      <w:pPr>
        <w:pStyle w:val="ACMABodyText"/>
        <w:numPr>
          <w:ilvl w:val="1"/>
          <w:numId w:val="3"/>
        </w:numPr>
      </w:pPr>
      <w:r>
        <w:t xml:space="preserve">Tuesday 16 July 2019: 6.30 am </w:t>
      </w:r>
      <w:r w:rsidRPr="00816ADF">
        <w:rPr>
          <w:sz w:val="16"/>
          <w:szCs w:val="16"/>
        </w:rPr>
        <w:t>—</w:t>
      </w:r>
      <w:r>
        <w:rPr>
          <w:sz w:val="16"/>
          <w:szCs w:val="16"/>
        </w:rPr>
        <w:t xml:space="preserve"> </w:t>
      </w:r>
      <w:r>
        <w:t>10 am</w:t>
      </w:r>
    </w:p>
    <w:p w14:paraId="6AEE048D" w14:textId="77777777" w:rsidR="00404CDB" w:rsidRDefault="00404CDB" w:rsidP="00EB3AB9">
      <w:pPr>
        <w:pStyle w:val="ACMABodyText"/>
        <w:numPr>
          <w:ilvl w:val="1"/>
          <w:numId w:val="3"/>
        </w:numPr>
      </w:pPr>
      <w:r>
        <w:t xml:space="preserve">Wednesday 17 July 2019: 1 pm </w:t>
      </w:r>
      <w:r w:rsidRPr="00816ADF">
        <w:rPr>
          <w:sz w:val="16"/>
          <w:szCs w:val="16"/>
        </w:rPr>
        <w:t>—</w:t>
      </w:r>
      <w:r>
        <w:rPr>
          <w:sz w:val="16"/>
          <w:szCs w:val="16"/>
        </w:rPr>
        <w:t xml:space="preserve"> </w:t>
      </w:r>
      <w:r>
        <w:t>4 pm</w:t>
      </w:r>
    </w:p>
    <w:p w14:paraId="4831791A" w14:textId="77777777" w:rsidR="00404CDB" w:rsidRDefault="00404CDB" w:rsidP="00EB3AB9">
      <w:pPr>
        <w:pStyle w:val="ACMABodyText"/>
        <w:numPr>
          <w:ilvl w:val="1"/>
          <w:numId w:val="3"/>
        </w:numPr>
      </w:pPr>
      <w:r>
        <w:t xml:space="preserve">Friday 19 July 2019: 10 am </w:t>
      </w:r>
      <w:r w:rsidRPr="00816ADF">
        <w:rPr>
          <w:sz w:val="16"/>
          <w:szCs w:val="16"/>
        </w:rPr>
        <w:t>—</w:t>
      </w:r>
      <w:r>
        <w:rPr>
          <w:sz w:val="16"/>
          <w:szCs w:val="16"/>
        </w:rPr>
        <w:t xml:space="preserve"> </w:t>
      </w:r>
      <w:r>
        <w:t>1 pm</w:t>
      </w:r>
    </w:p>
    <w:p w14:paraId="2CFFB93B" w14:textId="77777777" w:rsidR="00404CDB" w:rsidRDefault="00404CDB" w:rsidP="00EB3AB9">
      <w:pPr>
        <w:pStyle w:val="ACMABodyText"/>
        <w:numPr>
          <w:ilvl w:val="1"/>
          <w:numId w:val="3"/>
        </w:numPr>
      </w:pPr>
      <w:r>
        <w:t xml:space="preserve">Friday 19 July 2019: 4 pm </w:t>
      </w:r>
      <w:r w:rsidRPr="00816ADF">
        <w:rPr>
          <w:sz w:val="16"/>
          <w:szCs w:val="16"/>
        </w:rPr>
        <w:t>—</w:t>
      </w:r>
      <w:r>
        <w:rPr>
          <w:sz w:val="16"/>
          <w:szCs w:val="16"/>
        </w:rPr>
        <w:t xml:space="preserve"> </w:t>
      </w:r>
      <w:r>
        <w:t>6pm</w:t>
      </w:r>
    </w:p>
    <w:p w14:paraId="6971DDA7" w14:textId="77777777" w:rsidR="00404CDB" w:rsidRDefault="00404CDB" w:rsidP="00EB3AB9">
      <w:pPr>
        <w:pStyle w:val="ACMABodyText"/>
        <w:numPr>
          <w:ilvl w:val="1"/>
          <w:numId w:val="3"/>
        </w:numPr>
      </w:pPr>
      <w:r>
        <w:t xml:space="preserve">Saturday 20 July 2019: 10 am </w:t>
      </w:r>
      <w:r w:rsidRPr="00816ADF">
        <w:rPr>
          <w:sz w:val="16"/>
          <w:szCs w:val="16"/>
        </w:rPr>
        <w:t>—</w:t>
      </w:r>
      <w:r>
        <w:rPr>
          <w:sz w:val="16"/>
          <w:szCs w:val="16"/>
        </w:rPr>
        <w:t xml:space="preserve"> </w:t>
      </w:r>
      <w:r>
        <w:t>1pm</w:t>
      </w:r>
    </w:p>
    <w:bookmarkEnd w:id="18"/>
    <w:p w14:paraId="50514BF9" w14:textId="77777777" w:rsidR="00404CDB" w:rsidRDefault="00404CDB" w:rsidP="00EB3AB9">
      <w:pPr>
        <w:pStyle w:val="ACMABodyText"/>
        <w:numPr>
          <w:ilvl w:val="0"/>
          <w:numId w:val="3"/>
        </w:numPr>
      </w:pPr>
      <w:r>
        <w:t>a 24-hour station log for the following days selected by the ACMA:</w:t>
      </w:r>
      <w:r w:rsidRPr="00526A33">
        <w:t xml:space="preserve"> </w:t>
      </w:r>
    </w:p>
    <w:p w14:paraId="59DC7668" w14:textId="77777777" w:rsidR="00404CDB" w:rsidRDefault="00404CDB" w:rsidP="00EB3AB9">
      <w:pPr>
        <w:pStyle w:val="ACMABodyText"/>
        <w:numPr>
          <w:ilvl w:val="1"/>
          <w:numId w:val="3"/>
        </w:numPr>
      </w:pPr>
      <w:r>
        <w:t>Monday 15 July 2019</w:t>
      </w:r>
    </w:p>
    <w:p w14:paraId="79B763A5" w14:textId="77777777" w:rsidR="00404CDB" w:rsidRDefault="00404CDB" w:rsidP="00EB3AB9">
      <w:pPr>
        <w:pStyle w:val="ACMABodyText"/>
        <w:numPr>
          <w:ilvl w:val="1"/>
          <w:numId w:val="3"/>
        </w:numPr>
      </w:pPr>
      <w:r>
        <w:t>Tuesday 16 July 2019</w:t>
      </w:r>
    </w:p>
    <w:p w14:paraId="0B76B86A" w14:textId="77777777" w:rsidR="00404CDB" w:rsidRDefault="00404CDB" w:rsidP="00EB3AB9">
      <w:pPr>
        <w:pStyle w:val="ACMABodyText"/>
        <w:numPr>
          <w:ilvl w:val="1"/>
          <w:numId w:val="3"/>
        </w:numPr>
      </w:pPr>
      <w:r>
        <w:t>Wednesday 17 July 2019</w:t>
      </w:r>
    </w:p>
    <w:p w14:paraId="648D7D91" w14:textId="77777777" w:rsidR="00404CDB" w:rsidRDefault="00404CDB" w:rsidP="00EB3AB9">
      <w:pPr>
        <w:pStyle w:val="ACMABodyText"/>
        <w:numPr>
          <w:ilvl w:val="1"/>
          <w:numId w:val="3"/>
        </w:numPr>
      </w:pPr>
      <w:r>
        <w:t>Friday 19 July 2019</w:t>
      </w:r>
    </w:p>
    <w:p w14:paraId="474CFCFE" w14:textId="77777777" w:rsidR="00404CDB" w:rsidRDefault="00404CDB" w:rsidP="00EB3AB9">
      <w:pPr>
        <w:pStyle w:val="ACMABodyText"/>
        <w:numPr>
          <w:ilvl w:val="1"/>
          <w:numId w:val="3"/>
        </w:numPr>
      </w:pPr>
      <w:r>
        <w:t>Saturday 20 July 2019</w:t>
      </w:r>
    </w:p>
    <w:p w14:paraId="6F926BB2" w14:textId="6C2FC43B" w:rsidR="00404CDB" w:rsidRDefault="00404CDB" w:rsidP="00EB3AB9">
      <w:pPr>
        <w:pStyle w:val="ACMABodyText"/>
        <w:numPr>
          <w:ilvl w:val="0"/>
          <w:numId w:val="3"/>
        </w:numPr>
      </w:pPr>
      <w:r>
        <w:t>FAB FM podcasts of previous programs selected by the ACMA from the FAB FM website</w:t>
      </w:r>
      <w:r w:rsidR="00D63549">
        <w:t>.</w:t>
      </w:r>
    </w:p>
    <w:p w14:paraId="02B0845B" w14:textId="77777777" w:rsidR="00FD42E4" w:rsidRDefault="00404CDB" w:rsidP="00ED71F6">
      <w:pPr>
        <w:pStyle w:val="ACMABodyText"/>
      </w:pPr>
      <w:r>
        <w:t>Other sources are identified in this report where relevant.</w:t>
      </w:r>
    </w:p>
    <w:p w14:paraId="1FBDAD57" w14:textId="64D962CF" w:rsidR="00ED71F6" w:rsidRDefault="00C738A1" w:rsidP="00ED71F6">
      <w:pPr>
        <w:pStyle w:val="ACMABodyText"/>
        <w:rPr>
          <w:b/>
          <w:bCs/>
        </w:rPr>
      </w:pPr>
      <w:r w:rsidRPr="00FD42E4">
        <w:rPr>
          <w:b/>
          <w:bCs/>
        </w:rPr>
        <w:t>The Sample of FAB FM Music Programming</w:t>
      </w:r>
    </w:p>
    <w:p w14:paraId="308A890F" w14:textId="5BCF45BC" w:rsidR="002D6C4A" w:rsidRDefault="00A90556" w:rsidP="00ED71F6">
      <w:pPr>
        <w:pStyle w:val="ACMABodyText"/>
        <w:rPr>
          <w:lang w:eastAsia="en-AU"/>
        </w:rPr>
      </w:pPr>
      <w:r>
        <w:rPr>
          <w:lang w:eastAsia="en-AU"/>
        </w:rPr>
        <w:t xml:space="preserve">The ACMA created a sample list of </w:t>
      </w:r>
      <w:r w:rsidR="004337E3">
        <w:rPr>
          <w:lang w:eastAsia="en-AU"/>
        </w:rPr>
        <w:t xml:space="preserve">1445 </w:t>
      </w:r>
      <w:r>
        <w:rPr>
          <w:lang w:eastAsia="en-AU"/>
        </w:rPr>
        <w:t>music tracks broadcast by FAB FM that included all tracks played during 91 hours of automated programming and during 9.5 hours of live hosted programs. The list of automated music was based on a station log provided by the licensee. The list of songs played during live programs was created by the ACMA by listening to recordings of the broadcast</w:t>
      </w:r>
      <w:r w:rsidR="00DE7B91">
        <w:rPr>
          <w:lang w:eastAsia="en-AU"/>
        </w:rPr>
        <w:t xml:space="preserve">. The </w:t>
      </w:r>
      <w:r w:rsidR="004337E3">
        <w:rPr>
          <w:lang w:eastAsia="en-AU"/>
        </w:rPr>
        <w:t>composition of the music in the sample by release date</w:t>
      </w:r>
      <w:r w:rsidR="002D0203">
        <w:rPr>
          <w:lang w:eastAsia="en-AU"/>
        </w:rPr>
        <w:t xml:space="preserve"> was:</w:t>
      </w:r>
    </w:p>
    <w:p w14:paraId="7F184864" w14:textId="6EE5D503" w:rsidR="002D0203" w:rsidRPr="00FD42E4" w:rsidRDefault="004F3C23" w:rsidP="002C7037">
      <w:pPr>
        <w:pStyle w:val="ACMABodyText"/>
        <w:numPr>
          <w:ilvl w:val="0"/>
          <w:numId w:val="14"/>
        </w:numPr>
      </w:pPr>
      <w:r w:rsidRPr="00FD42E4">
        <w:t>t</w:t>
      </w:r>
      <w:r w:rsidR="002D0203" w:rsidRPr="00FD42E4">
        <w:t>wo per</w:t>
      </w:r>
      <w:r w:rsidR="00FD42E4">
        <w:t xml:space="preserve"> </w:t>
      </w:r>
      <w:r w:rsidR="002D0203" w:rsidRPr="00FD42E4">
        <w:t xml:space="preserve">cent from </w:t>
      </w:r>
      <w:r w:rsidRPr="00FD42E4">
        <w:t>the 1950s</w:t>
      </w:r>
    </w:p>
    <w:p w14:paraId="72796021" w14:textId="0229CD67" w:rsidR="004F3C23" w:rsidRPr="00FD42E4" w:rsidRDefault="004F3C23" w:rsidP="002C7037">
      <w:pPr>
        <w:pStyle w:val="ACMABodyText"/>
        <w:numPr>
          <w:ilvl w:val="0"/>
          <w:numId w:val="14"/>
        </w:numPr>
      </w:pPr>
      <w:r w:rsidRPr="00FD42E4">
        <w:t>23 per cent from the 1960s</w:t>
      </w:r>
    </w:p>
    <w:p w14:paraId="52153504" w14:textId="18B99EE5" w:rsidR="004F3C23" w:rsidRPr="00FD42E4" w:rsidRDefault="00EB3002" w:rsidP="002C7037">
      <w:pPr>
        <w:pStyle w:val="ACMABodyText"/>
        <w:numPr>
          <w:ilvl w:val="0"/>
          <w:numId w:val="14"/>
        </w:numPr>
      </w:pPr>
      <w:r w:rsidRPr="00FD42E4">
        <w:t>25 per</w:t>
      </w:r>
      <w:r w:rsidR="00FD42E4">
        <w:t xml:space="preserve"> </w:t>
      </w:r>
      <w:r w:rsidRPr="00FD42E4">
        <w:t>cent from the 1970s</w:t>
      </w:r>
    </w:p>
    <w:p w14:paraId="15B3FB5E" w14:textId="24116CB2" w:rsidR="00EB3002" w:rsidRPr="00FD42E4" w:rsidRDefault="00EB3002" w:rsidP="002C7037">
      <w:pPr>
        <w:pStyle w:val="ACMABodyText"/>
        <w:numPr>
          <w:ilvl w:val="0"/>
          <w:numId w:val="14"/>
        </w:numPr>
      </w:pPr>
      <w:r w:rsidRPr="00FD42E4">
        <w:t>46 per cent from the 1980s</w:t>
      </w:r>
    </w:p>
    <w:p w14:paraId="217B1063" w14:textId="4B83A74E" w:rsidR="00EB3002" w:rsidRDefault="00AF6804" w:rsidP="002C7037">
      <w:pPr>
        <w:pStyle w:val="ACMABodyText"/>
        <w:numPr>
          <w:ilvl w:val="0"/>
          <w:numId w:val="14"/>
        </w:numPr>
      </w:pPr>
      <w:r w:rsidRPr="00FD42E4">
        <w:t>f</w:t>
      </w:r>
      <w:r w:rsidR="00EB3002" w:rsidRPr="00FD42E4">
        <w:t>our per</w:t>
      </w:r>
      <w:r w:rsidRPr="00FD42E4">
        <w:t xml:space="preserve"> </w:t>
      </w:r>
      <w:r w:rsidR="00EB3002" w:rsidRPr="00FD42E4">
        <w:t xml:space="preserve">cent from the </w:t>
      </w:r>
      <w:r w:rsidRPr="00FD42E4">
        <w:t>1990s to the present</w:t>
      </w:r>
      <w:r w:rsidR="00B87813">
        <w:t>.</w:t>
      </w:r>
    </w:p>
    <w:p w14:paraId="3FA3AACB" w14:textId="1582E34C" w:rsidR="00935F07" w:rsidRDefault="00556BA2" w:rsidP="0034233E">
      <w:pPr>
        <w:pStyle w:val="ACMABodyText"/>
        <w:rPr>
          <w:b/>
          <w:bCs/>
        </w:rPr>
      </w:pPr>
      <w:r>
        <w:rPr>
          <w:lang w:eastAsia="en-AU"/>
        </w:rPr>
        <w:t>The majority of songs released from the 1960s to the 1980s were by well-known artists and included hits likely to be recognisable to the general public</w:t>
      </w:r>
      <w:r w:rsidR="00357982">
        <w:rPr>
          <w:lang w:eastAsia="en-AU"/>
        </w:rPr>
        <w:t xml:space="preserve">. </w:t>
      </w:r>
    </w:p>
    <w:p w14:paraId="1E9C77E7" w14:textId="77777777" w:rsidR="007208F2" w:rsidRDefault="007208F2" w:rsidP="002C7037">
      <w:pPr>
        <w:pStyle w:val="ACMABodyText"/>
        <w:numPr>
          <w:ilvl w:val="0"/>
          <w:numId w:val="7"/>
        </w:numPr>
        <w:rPr>
          <w:lang w:eastAsia="en-AU"/>
        </w:rPr>
      </w:pPr>
      <w:r>
        <w:rPr>
          <w:lang w:eastAsia="en-AU"/>
        </w:rPr>
        <w:t>songs of the 1960s included artists such as the Beatles, Bob Dylan, the Beach Boys, Otis Redding, James Brown, Chuck Berry, Roy Orbison, the Doors, Tom Jones, the Rolling Stones and the Animals.</w:t>
      </w:r>
    </w:p>
    <w:p w14:paraId="73B0A75D" w14:textId="77777777" w:rsidR="007208F2" w:rsidRDefault="007208F2" w:rsidP="002C7037">
      <w:pPr>
        <w:pStyle w:val="ACMABodyText"/>
        <w:numPr>
          <w:ilvl w:val="0"/>
          <w:numId w:val="6"/>
        </w:numPr>
        <w:rPr>
          <w:lang w:eastAsia="en-AU"/>
        </w:rPr>
      </w:pPr>
      <w:r>
        <w:rPr>
          <w:lang w:eastAsia="en-AU"/>
        </w:rPr>
        <w:t>songs of the 1970s included artists such as ABBA, Fleetwood Mac, the Eagles, Electric Light Orchestra, Sweet, Kiss, Billy Joel, John Lennon, Foreigner, ACDC, James Taylor, Suzie Quatro, Ted Mulry Gang, Hot Chocolate, Van Morrison, and Air Supply.</w:t>
      </w:r>
    </w:p>
    <w:p w14:paraId="5B11A1CE" w14:textId="77777777" w:rsidR="007208F2" w:rsidRDefault="007208F2" w:rsidP="002C7037">
      <w:pPr>
        <w:pStyle w:val="ACMABodyText"/>
        <w:numPr>
          <w:ilvl w:val="0"/>
          <w:numId w:val="6"/>
        </w:numPr>
        <w:rPr>
          <w:lang w:eastAsia="en-AU"/>
        </w:rPr>
      </w:pPr>
      <w:r>
        <w:rPr>
          <w:lang w:eastAsia="en-AU"/>
        </w:rPr>
        <w:t xml:space="preserve">songs of the 1980s included artists such John Farnham, Jimmy Barnes, Bryan Ferry, Tina Turner, Men At Work, David Bowie, INXS, Tracy Chapman, John Cougar Mellencamp, Little River Band, Madonna, UB40, the Pretenders, Kylie Minogue, Whitney Houston, Phil Collins, Queen, Hall and Oates, and Michael Jackson. </w:t>
      </w:r>
    </w:p>
    <w:p w14:paraId="4E7941F6" w14:textId="14B62F7C" w:rsidR="007208F2" w:rsidRDefault="007208F2" w:rsidP="007208F2">
      <w:pPr>
        <w:pStyle w:val="ACMABodyText"/>
        <w:rPr>
          <w:lang w:eastAsia="en-AU"/>
        </w:rPr>
      </w:pPr>
      <w:r>
        <w:rPr>
          <w:lang w:eastAsia="en-AU"/>
        </w:rPr>
        <w:t xml:space="preserve">The songs released from the 1990s onwards included a mixture of well-known artists such as Madonna, Bryan Adams and the Eurythmics, and lesser known artists, including local musicians. </w:t>
      </w:r>
    </w:p>
    <w:p w14:paraId="1D40206D" w14:textId="1A4E6CAD" w:rsidR="00D917D0" w:rsidRPr="003D6520" w:rsidRDefault="00357982" w:rsidP="003D6520">
      <w:pPr>
        <w:pStyle w:val="ACMABodyText"/>
      </w:pPr>
      <w:r>
        <w:rPr>
          <w:lang w:eastAsia="en-AU"/>
        </w:rPr>
        <w:t xml:space="preserve">Generally, the music released in the 1950s was not likely to be well known to the general public. </w:t>
      </w:r>
    </w:p>
    <w:p w14:paraId="326856B3" w14:textId="435ABE0E" w:rsidR="00384F52" w:rsidRPr="00E43E00" w:rsidRDefault="004E25F6" w:rsidP="001113B8">
      <w:pPr>
        <w:spacing w:before="0" w:line="240" w:lineRule="atLeast"/>
        <w:rPr>
          <w:bCs/>
          <w:snapToGrid w:val="0"/>
        </w:rPr>
      </w:pPr>
      <w:bookmarkStart w:id="19" w:name="_Hlk22631815"/>
      <w:r w:rsidRPr="00E43E00">
        <w:rPr>
          <w:b/>
          <w:bCs/>
          <w:i w:val="0"/>
          <w:snapToGrid w:val="0"/>
          <w:szCs w:val="20"/>
        </w:rPr>
        <w:t xml:space="preserve">Tourism </w:t>
      </w:r>
      <w:r w:rsidR="002707CC" w:rsidRPr="00E43E00">
        <w:rPr>
          <w:b/>
          <w:bCs/>
          <w:i w:val="0"/>
          <w:snapToGrid w:val="0"/>
          <w:szCs w:val="20"/>
        </w:rPr>
        <w:t xml:space="preserve">information broadcast by </w:t>
      </w:r>
      <w:r w:rsidR="00576A96" w:rsidRPr="00E43E00">
        <w:rPr>
          <w:b/>
          <w:bCs/>
          <w:i w:val="0"/>
          <w:snapToGrid w:val="0"/>
          <w:szCs w:val="20"/>
        </w:rPr>
        <w:t xml:space="preserve">FAB FM </w:t>
      </w:r>
      <w:r w:rsidR="002707CC" w:rsidRPr="00E43E00">
        <w:rPr>
          <w:b/>
          <w:bCs/>
          <w:i w:val="0"/>
          <w:snapToGrid w:val="0"/>
          <w:szCs w:val="20"/>
        </w:rPr>
        <w:t xml:space="preserve">during </w:t>
      </w:r>
      <w:r w:rsidR="00576A96" w:rsidRPr="00E43E00">
        <w:rPr>
          <w:b/>
          <w:bCs/>
          <w:i w:val="0"/>
          <w:snapToGrid w:val="0"/>
          <w:szCs w:val="20"/>
        </w:rPr>
        <w:t>automated program</w:t>
      </w:r>
      <w:r w:rsidR="002707CC" w:rsidRPr="00E43E00">
        <w:rPr>
          <w:b/>
          <w:bCs/>
          <w:i w:val="0"/>
          <w:snapToGrid w:val="0"/>
          <w:szCs w:val="20"/>
        </w:rPr>
        <w:t>s</w:t>
      </w:r>
      <w:r w:rsidR="00576A96" w:rsidRPr="00E43E00">
        <w:rPr>
          <w:b/>
          <w:bCs/>
          <w:i w:val="0"/>
          <w:snapToGrid w:val="0"/>
          <w:szCs w:val="20"/>
        </w:rPr>
        <w:t>.</w:t>
      </w:r>
    </w:p>
    <w:bookmarkEnd w:id="19"/>
    <w:p w14:paraId="30C944A5" w14:textId="6D039FC9" w:rsidR="00D955AB" w:rsidRDefault="00C61399" w:rsidP="00AB2A32">
      <w:pPr>
        <w:pStyle w:val="ACMABodyText"/>
      </w:pPr>
      <w:r>
        <w:t xml:space="preserve">The majority of </w:t>
      </w:r>
      <w:bookmarkStart w:id="20" w:name="_Hlk22631868"/>
      <w:r>
        <w:t>FAB FM</w:t>
      </w:r>
      <w:r w:rsidR="005F5636">
        <w:t>’s broadcast</w:t>
      </w:r>
      <w:bookmarkEnd w:id="20"/>
      <w:r w:rsidR="00844D53">
        <w:t xml:space="preserve"> programming</w:t>
      </w:r>
      <w:r w:rsidR="009D592C">
        <w:t>, 132 of 168 hours per week</w:t>
      </w:r>
      <w:r w:rsidR="005F5636">
        <w:t xml:space="preserve"> (79%)</w:t>
      </w:r>
      <w:r w:rsidR="009D592C">
        <w:t>,</w:t>
      </w:r>
      <w:r w:rsidR="005F5636">
        <w:t xml:space="preserve"> is </w:t>
      </w:r>
      <w:r w:rsidR="00A206D5">
        <w:t xml:space="preserve">automated programming that is predominantly music </w:t>
      </w:r>
      <w:r w:rsidR="00E21B12">
        <w:t>interspersed with station identifications, tourist and</w:t>
      </w:r>
      <w:r w:rsidR="00777778">
        <w:t xml:space="preserve"> </w:t>
      </w:r>
      <w:r w:rsidR="00E21B12">
        <w:t>environment</w:t>
      </w:r>
      <w:r w:rsidR="00777778">
        <w:t>a</w:t>
      </w:r>
      <w:r w:rsidR="00E21B12">
        <w:t>l information,</w:t>
      </w:r>
      <w:r w:rsidR="00777778">
        <w:t xml:space="preserve"> community messages, and advertising.</w:t>
      </w:r>
    </w:p>
    <w:p w14:paraId="261BEDFD" w14:textId="43F9E76B" w:rsidR="00FC6387" w:rsidRDefault="00BF5701" w:rsidP="00576A96">
      <w:pPr>
        <w:pStyle w:val="ACMABodyText"/>
      </w:pPr>
      <w:r>
        <w:rPr>
          <w:b/>
          <w:bCs/>
        </w:rPr>
        <w:t>T</w:t>
      </w:r>
      <w:r w:rsidR="00BB39FA" w:rsidRPr="00FD42E4">
        <w:rPr>
          <w:b/>
          <w:bCs/>
        </w:rPr>
        <w:t>able 1</w:t>
      </w:r>
      <w:r w:rsidR="002D1EA4">
        <w:t xml:space="preserve"> provides the results </w:t>
      </w:r>
      <w:r w:rsidR="007F695F">
        <w:t xml:space="preserve">of the ACMA’s analysis of a sample of FAB FM automated programming </w:t>
      </w:r>
      <w:r w:rsidR="00837A06">
        <w:t>between</w:t>
      </w:r>
      <w:r w:rsidR="00DF5B65">
        <w:t xml:space="preserve"> Monday 15 July 2019 and Saturday </w:t>
      </w:r>
      <w:r w:rsidR="008D1AB5">
        <w:t xml:space="preserve">19 July 2019. </w:t>
      </w:r>
    </w:p>
    <w:p w14:paraId="20A4064D" w14:textId="2AC540A7" w:rsidR="00FB69F8" w:rsidRDefault="00207F5B" w:rsidP="00576A96">
      <w:pPr>
        <w:pStyle w:val="ACMABodyText"/>
      </w:pPr>
      <w:bookmarkStart w:id="21" w:name="_Hlk22632035"/>
      <w:r>
        <w:t>Th</w:t>
      </w:r>
      <w:r w:rsidR="00F26AD4">
        <w:t>e</w:t>
      </w:r>
      <w:r w:rsidR="00EB2A1B">
        <w:t xml:space="preserve"> </w:t>
      </w:r>
      <w:r>
        <w:t xml:space="preserve">total number of hours of automated content </w:t>
      </w:r>
      <w:r w:rsidR="00D1539C">
        <w:t xml:space="preserve">broadcast </w:t>
      </w:r>
      <w:r>
        <w:t xml:space="preserve">on </w:t>
      </w:r>
      <w:r w:rsidR="00E607F4">
        <w:t xml:space="preserve">Monday, Tuesday and Wednesday </w:t>
      </w:r>
      <w:r w:rsidR="007F6908">
        <w:t xml:space="preserve">was </w:t>
      </w:r>
      <w:r w:rsidR="001F0DC0">
        <w:t>18</w:t>
      </w:r>
      <w:r w:rsidR="00023761">
        <w:t xml:space="preserve"> hours</w:t>
      </w:r>
      <w:r w:rsidR="001F0DC0">
        <w:t>, 13</w:t>
      </w:r>
      <w:r w:rsidR="00023761">
        <w:t xml:space="preserve"> hours</w:t>
      </w:r>
      <w:r w:rsidR="001F0DC0">
        <w:t xml:space="preserve"> on Friday and </w:t>
      </w:r>
      <w:r w:rsidR="001654B4">
        <w:t xml:space="preserve">24 hours on </w:t>
      </w:r>
      <w:r w:rsidR="001F0DC0">
        <w:t>Saturday</w:t>
      </w:r>
      <w:r w:rsidR="00602491">
        <w:t>.</w:t>
      </w:r>
      <w:r w:rsidR="00EA48B6">
        <w:t xml:space="preserve"> The table displays </w:t>
      </w:r>
      <w:r w:rsidR="00F911EA">
        <w:t xml:space="preserve">the </w:t>
      </w:r>
      <w:r w:rsidR="00C11C09">
        <w:t xml:space="preserve">proportion of the automated programming </w:t>
      </w:r>
      <w:r w:rsidR="009C19D1">
        <w:t>that was music, general content a</w:t>
      </w:r>
      <w:r w:rsidR="00F10EB8">
        <w:t xml:space="preserve">nd tourist information </w:t>
      </w:r>
      <w:r w:rsidR="00F60BB3">
        <w:t>measured by time (hh:mm) and as a percentage of the total number of hours of a</w:t>
      </w:r>
      <w:r w:rsidR="009A291E">
        <w:t>utomated programming on that day.</w:t>
      </w:r>
    </w:p>
    <w:bookmarkEnd w:id="21"/>
    <w:p w14:paraId="35ACA800" w14:textId="39301AF3" w:rsidR="009A291E" w:rsidRDefault="009257B6" w:rsidP="00576A96">
      <w:pPr>
        <w:pStyle w:val="ACMABodyText"/>
      </w:pPr>
      <w:r>
        <w:t xml:space="preserve">The </w:t>
      </w:r>
      <w:r w:rsidR="00C47B83">
        <w:t xml:space="preserve">classification of </w:t>
      </w:r>
      <w:r w:rsidR="003100E0">
        <w:t xml:space="preserve">‘tourist information’ includes pre-recorded </w:t>
      </w:r>
      <w:r w:rsidR="00854918">
        <w:t xml:space="preserve">tourist information messages about </w:t>
      </w:r>
      <w:r w:rsidR="00C009DE">
        <w:t xml:space="preserve">local tourist attractions, </w:t>
      </w:r>
      <w:r w:rsidR="00E01728">
        <w:t xml:space="preserve">content about the </w:t>
      </w:r>
      <w:r w:rsidR="00870320">
        <w:t xml:space="preserve">the </w:t>
      </w:r>
      <w:r w:rsidR="00E01728">
        <w:t>local environment</w:t>
      </w:r>
      <w:r w:rsidR="00870320">
        <w:t xml:space="preserve"> and advertising for local </w:t>
      </w:r>
      <w:r w:rsidR="003D5E96">
        <w:t xml:space="preserve">tourist activities and services including </w:t>
      </w:r>
      <w:r w:rsidR="00BE12F4">
        <w:t>eateries and restaurants</w:t>
      </w:r>
      <w:r w:rsidR="002C6B06">
        <w:t xml:space="preserve">. </w:t>
      </w:r>
      <w:bookmarkStart w:id="22" w:name="_Hlk22633310"/>
      <w:r w:rsidR="00EE77C0">
        <w:t>The classificat</w:t>
      </w:r>
      <w:r w:rsidR="00CF7F5D">
        <w:t>ion</w:t>
      </w:r>
      <w:r w:rsidR="00EE77C0">
        <w:t xml:space="preserve"> of general content includes </w:t>
      </w:r>
      <w:r w:rsidR="007B567B">
        <w:t xml:space="preserve">station </w:t>
      </w:r>
      <w:r w:rsidR="00F252AD">
        <w:t xml:space="preserve">identification sweepers, station promotions for </w:t>
      </w:r>
      <w:r w:rsidR="008C4483">
        <w:t xml:space="preserve">FAB FM’s live programs, </w:t>
      </w:r>
      <w:r w:rsidR="0022578A">
        <w:t xml:space="preserve">community messages, </w:t>
      </w:r>
      <w:r w:rsidR="008C4483">
        <w:t xml:space="preserve">and </w:t>
      </w:r>
      <w:r w:rsidR="00203F6D">
        <w:t xml:space="preserve">general </w:t>
      </w:r>
      <w:r w:rsidR="001455E8">
        <w:t xml:space="preserve">advertising for local businesses and services unrelated to </w:t>
      </w:r>
      <w:r w:rsidR="00203F6D">
        <w:t>the special interest of tourism</w:t>
      </w:r>
      <w:r w:rsidR="00FD16B4">
        <w:t>, for example:</w:t>
      </w:r>
      <w:r w:rsidR="00791FDC">
        <w:t xml:space="preserve"> adverti</w:t>
      </w:r>
      <w:r w:rsidR="00FB18BD">
        <w:t>s</w:t>
      </w:r>
      <w:r w:rsidR="00791FDC">
        <w:t>ements for</w:t>
      </w:r>
      <w:r w:rsidR="00203F6D">
        <w:t xml:space="preserve"> a</w:t>
      </w:r>
      <w:r w:rsidR="001F0E93">
        <w:t>gricultural fertilisers, a plumber, a wholesale electrical company</w:t>
      </w:r>
      <w:r w:rsidR="00771C92">
        <w:t>, and a pest control company</w:t>
      </w:r>
      <w:bookmarkEnd w:id="22"/>
      <w:r w:rsidR="00771C92">
        <w:t>.</w:t>
      </w:r>
    </w:p>
    <w:p w14:paraId="05869D8B" w14:textId="6CC7F16F" w:rsidR="00051DAD" w:rsidRDefault="00051DAD" w:rsidP="00576A96">
      <w:pPr>
        <w:pStyle w:val="ACMABodyText"/>
      </w:pPr>
    </w:p>
    <w:p w14:paraId="4D8631EC" w14:textId="54D2FB02" w:rsidR="00051DAD" w:rsidRDefault="00051DAD" w:rsidP="00576A96">
      <w:pPr>
        <w:pStyle w:val="ACMABodyText"/>
      </w:pPr>
    </w:p>
    <w:p w14:paraId="3CF4503F" w14:textId="77777777" w:rsidR="00051DAD" w:rsidRDefault="00051DAD" w:rsidP="00576A96">
      <w:pPr>
        <w:pStyle w:val="ACMABodyText"/>
      </w:pPr>
    </w:p>
    <w:p w14:paraId="4274C092" w14:textId="77777777" w:rsidR="0076127A" w:rsidRPr="002F17D3" w:rsidRDefault="0076127A" w:rsidP="00FD42E4">
      <w:pPr>
        <w:pStyle w:val="ACMABodyText"/>
      </w:pPr>
    </w:p>
    <w:tbl>
      <w:tblPr>
        <w:tblStyle w:val="GridTable1Light-Accent1"/>
        <w:tblW w:w="0" w:type="auto"/>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ayout w:type="fixed"/>
        <w:tblLook w:val="04A0" w:firstRow="1" w:lastRow="0" w:firstColumn="1" w:lastColumn="0" w:noHBand="0" w:noVBand="1"/>
      </w:tblPr>
      <w:tblGrid>
        <w:gridCol w:w="1055"/>
        <w:gridCol w:w="623"/>
        <w:gridCol w:w="709"/>
        <w:gridCol w:w="851"/>
        <w:gridCol w:w="992"/>
        <w:gridCol w:w="992"/>
        <w:gridCol w:w="992"/>
        <w:gridCol w:w="993"/>
        <w:gridCol w:w="1062"/>
      </w:tblGrid>
      <w:tr w:rsidR="00384F52" w:rsidRPr="008C3D92" w14:paraId="6DA476FC" w14:textId="77777777" w:rsidTr="00677A1B">
        <w:trPr>
          <w:cnfStyle w:val="100000000000" w:firstRow="1" w:lastRow="0" w:firstColumn="0" w:lastColumn="0" w:oddVBand="0" w:evenVBand="0" w:oddHBand="0" w:evenHBand="0" w:firstRowFirstColumn="0" w:firstRowLastColumn="0" w:lastRowFirstColumn="0" w:lastRowLastColumn="0"/>
          <w:trHeight w:val="514"/>
        </w:trPr>
        <w:tc>
          <w:tcPr>
            <w:cnfStyle w:val="001000000000" w:firstRow="0" w:lastRow="0" w:firstColumn="1" w:lastColumn="0" w:oddVBand="0" w:evenVBand="0" w:oddHBand="0" w:evenHBand="0" w:firstRowFirstColumn="0" w:firstRowLastColumn="0" w:lastRowFirstColumn="0" w:lastRowLastColumn="0"/>
            <w:tcW w:w="1055" w:type="dxa"/>
            <w:tcBorders>
              <w:bottom w:val="none" w:sz="0" w:space="0" w:color="auto"/>
            </w:tcBorders>
          </w:tcPr>
          <w:p w14:paraId="77041760" w14:textId="77777777" w:rsidR="00384F52" w:rsidRPr="00010708" w:rsidRDefault="00384F52" w:rsidP="005A7DD3">
            <w:pPr>
              <w:pStyle w:val="ACMABodyText"/>
              <w:rPr>
                <w:rFonts w:cs="Arial"/>
                <w:b w:val="0"/>
                <w:bCs w:val="0"/>
                <w:sz w:val="16"/>
                <w:szCs w:val="16"/>
              </w:rPr>
            </w:pPr>
          </w:p>
        </w:tc>
        <w:tc>
          <w:tcPr>
            <w:tcW w:w="6152" w:type="dxa"/>
            <w:gridSpan w:val="7"/>
            <w:tcBorders>
              <w:bottom w:val="none" w:sz="0" w:space="0" w:color="auto"/>
            </w:tcBorders>
          </w:tcPr>
          <w:p w14:paraId="7301A6EC" w14:textId="3C93D1A4" w:rsidR="00384F52" w:rsidRPr="00B92E4A" w:rsidRDefault="00C723A3" w:rsidP="005A7DD3">
            <w:pPr>
              <w:spacing w:before="0" w:after="0" w:line="240" w:lineRule="auto"/>
              <w:jc w:val="center"/>
              <w:cnfStyle w:val="100000000000" w:firstRow="1" w:lastRow="0" w:firstColumn="0" w:lastColumn="0" w:oddVBand="0" w:evenVBand="0" w:oddHBand="0" w:evenHBand="0" w:firstRowFirstColumn="0" w:firstRowLastColumn="0" w:lastRowFirstColumn="0" w:lastRowLastColumn="0"/>
              <w:rPr>
                <w:rFonts w:cs="Arial"/>
                <w:i w:val="0"/>
                <w:iCs/>
                <w:color w:val="000000"/>
                <w:sz w:val="16"/>
                <w:szCs w:val="16"/>
                <w:lang w:eastAsia="en-AU"/>
              </w:rPr>
            </w:pPr>
            <w:r>
              <w:rPr>
                <w:rFonts w:cs="Arial"/>
                <w:i w:val="0"/>
                <w:iCs/>
                <w:color w:val="000000"/>
                <w:sz w:val="16"/>
                <w:szCs w:val="16"/>
              </w:rPr>
              <w:t xml:space="preserve">Table 1: </w:t>
            </w:r>
            <w:r w:rsidR="0079501B">
              <w:rPr>
                <w:rFonts w:cs="Arial"/>
                <w:i w:val="0"/>
                <w:iCs/>
                <w:color w:val="000000"/>
                <w:sz w:val="16"/>
                <w:szCs w:val="16"/>
              </w:rPr>
              <w:t xml:space="preserve">Content of </w:t>
            </w:r>
            <w:r w:rsidR="00671205">
              <w:rPr>
                <w:rFonts w:cs="Arial"/>
                <w:i w:val="0"/>
                <w:iCs/>
                <w:color w:val="000000"/>
                <w:sz w:val="16"/>
                <w:szCs w:val="16"/>
              </w:rPr>
              <w:t xml:space="preserve">sample of </w:t>
            </w:r>
            <w:r w:rsidR="00384F52" w:rsidRPr="00B92E4A">
              <w:rPr>
                <w:rFonts w:cs="Arial"/>
                <w:i w:val="0"/>
                <w:iCs/>
                <w:color w:val="000000"/>
                <w:sz w:val="16"/>
                <w:szCs w:val="16"/>
              </w:rPr>
              <w:t xml:space="preserve">FAB FM </w:t>
            </w:r>
            <w:r w:rsidR="00384F52">
              <w:rPr>
                <w:rFonts w:cs="Arial"/>
                <w:i w:val="0"/>
                <w:iCs/>
                <w:color w:val="000000"/>
                <w:sz w:val="16"/>
                <w:szCs w:val="16"/>
              </w:rPr>
              <w:t>a</w:t>
            </w:r>
            <w:r w:rsidR="00384F52" w:rsidRPr="00B92E4A">
              <w:rPr>
                <w:rFonts w:cs="Arial"/>
                <w:i w:val="0"/>
                <w:iCs/>
                <w:color w:val="000000"/>
                <w:sz w:val="16"/>
                <w:szCs w:val="16"/>
              </w:rPr>
              <w:t xml:space="preserve">utomated </w:t>
            </w:r>
            <w:r w:rsidR="00384F52">
              <w:rPr>
                <w:rFonts w:cs="Arial"/>
                <w:i w:val="0"/>
                <w:iCs/>
                <w:color w:val="000000"/>
                <w:sz w:val="16"/>
                <w:szCs w:val="16"/>
              </w:rPr>
              <w:t>p</w:t>
            </w:r>
            <w:r w:rsidR="00384F52" w:rsidRPr="00B92E4A">
              <w:rPr>
                <w:rFonts w:cs="Arial"/>
                <w:i w:val="0"/>
                <w:iCs/>
                <w:color w:val="000000"/>
                <w:sz w:val="16"/>
                <w:szCs w:val="16"/>
              </w:rPr>
              <w:t>rogram</w:t>
            </w:r>
            <w:r w:rsidR="00384F52">
              <w:rPr>
                <w:rFonts w:cs="Arial"/>
                <w:i w:val="0"/>
                <w:iCs/>
                <w:color w:val="000000"/>
                <w:sz w:val="16"/>
                <w:szCs w:val="16"/>
              </w:rPr>
              <w:t>s</w:t>
            </w:r>
          </w:p>
          <w:p w14:paraId="216D9F0D" w14:textId="77777777" w:rsidR="00384F52" w:rsidRPr="00010708" w:rsidRDefault="00384F52" w:rsidP="005A7DD3">
            <w:pPr>
              <w:pStyle w:val="ACMABodyText"/>
              <w:jc w:val="center"/>
              <w:cnfStyle w:val="100000000000" w:firstRow="1" w:lastRow="0" w:firstColumn="0" w:lastColumn="0" w:oddVBand="0" w:evenVBand="0" w:oddHBand="0" w:evenHBand="0" w:firstRowFirstColumn="0" w:firstRowLastColumn="0" w:lastRowFirstColumn="0" w:lastRowLastColumn="0"/>
              <w:rPr>
                <w:rFonts w:cs="Arial"/>
                <w:sz w:val="16"/>
                <w:szCs w:val="16"/>
              </w:rPr>
            </w:pPr>
          </w:p>
        </w:tc>
        <w:tc>
          <w:tcPr>
            <w:tcW w:w="1062" w:type="dxa"/>
            <w:tcBorders>
              <w:bottom w:val="none" w:sz="0" w:space="0" w:color="auto"/>
            </w:tcBorders>
          </w:tcPr>
          <w:p w14:paraId="057B7E2F" w14:textId="77777777" w:rsidR="00384F52" w:rsidRPr="00010708" w:rsidRDefault="00384F52" w:rsidP="005A7DD3">
            <w:pPr>
              <w:pStyle w:val="ACMABodyText"/>
              <w:cnfStyle w:val="100000000000" w:firstRow="1" w:lastRow="0" w:firstColumn="0" w:lastColumn="0" w:oddVBand="0" w:evenVBand="0" w:oddHBand="0" w:evenHBand="0" w:firstRowFirstColumn="0" w:firstRowLastColumn="0" w:lastRowFirstColumn="0" w:lastRowLastColumn="0"/>
              <w:rPr>
                <w:rFonts w:cs="Arial"/>
                <w:sz w:val="16"/>
                <w:szCs w:val="16"/>
              </w:rPr>
            </w:pPr>
          </w:p>
        </w:tc>
      </w:tr>
      <w:tr w:rsidR="00677A1B" w:rsidRPr="008C3D92" w14:paraId="579DE065" w14:textId="77777777" w:rsidTr="00677A1B">
        <w:tc>
          <w:tcPr>
            <w:cnfStyle w:val="001000000000" w:firstRow="0" w:lastRow="0" w:firstColumn="1" w:lastColumn="0" w:oddVBand="0" w:evenVBand="0" w:oddHBand="0" w:evenHBand="0" w:firstRowFirstColumn="0" w:firstRowLastColumn="0" w:lastRowFirstColumn="0" w:lastRowLastColumn="0"/>
            <w:tcW w:w="1678" w:type="dxa"/>
            <w:gridSpan w:val="2"/>
          </w:tcPr>
          <w:p w14:paraId="59759E4D" w14:textId="77777777" w:rsidR="00384F52" w:rsidRPr="00010708" w:rsidRDefault="00384F52" w:rsidP="005A7DD3">
            <w:pPr>
              <w:pStyle w:val="ACMABodyText"/>
              <w:rPr>
                <w:rFonts w:cs="Arial"/>
                <w:b w:val="0"/>
                <w:bCs w:val="0"/>
                <w:sz w:val="16"/>
                <w:szCs w:val="16"/>
              </w:rPr>
            </w:pPr>
          </w:p>
        </w:tc>
        <w:tc>
          <w:tcPr>
            <w:tcW w:w="709" w:type="dxa"/>
            <w:tcBorders>
              <w:top w:val="nil"/>
              <w:bottom w:val="nil"/>
              <w:right w:val="single" w:sz="4" w:space="0" w:color="auto"/>
            </w:tcBorders>
          </w:tcPr>
          <w:p w14:paraId="1046DA73"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t</w:t>
            </w:r>
            <w:r w:rsidRPr="00010708">
              <w:rPr>
                <w:rFonts w:cs="Arial"/>
                <w:sz w:val="16"/>
                <w:szCs w:val="16"/>
              </w:rPr>
              <w:t>otal (</w:t>
            </w:r>
            <w:r>
              <w:rPr>
                <w:rFonts w:cs="Arial"/>
                <w:sz w:val="16"/>
                <w:szCs w:val="16"/>
              </w:rPr>
              <w:t>h</w:t>
            </w:r>
            <w:r w:rsidRPr="00010708">
              <w:rPr>
                <w:rFonts w:cs="Arial"/>
                <w:sz w:val="16"/>
                <w:szCs w:val="16"/>
              </w:rPr>
              <w:t>rs)</w:t>
            </w:r>
          </w:p>
        </w:tc>
        <w:tc>
          <w:tcPr>
            <w:tcW w:w="851" w:type="dxa"/>
            <w:tcBorders>
              <w:left w:val="single" w:sz="4" w:space="0" w:color="auto"/>
            </w:tcBorders>
          </w:tcPr>
          <w:p w14:paraId="09372587"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m</w:t>
            </w:r>
            <w:r w:rsidRPr="00010708">
              <w:rPr>
                <w:rFonts w:cs="Arial"/>
                <w:sz w:val="16"/>
                <w:szCs w:val="16"/>
              </w:rPr>
              <w:t>usic (</w:t>
            </w:r>
            <w:r>
              <w:rPr>
                <w:rFonts w:cs="Arial"/>
                <w:sz w:val="16"/>
                <w:szCs w:val="16"/>
              </w:rPr>
              <w:t>hh</w:t>
            </w:r>
            <w:r w:rsidRPr="00010708">
              <w:rPr>
                <w:rFonts w:cs="Arial"/>
                <w:sz w:val="16"/>
                <w:szCs w:val="16"/>
              </w:rPr>
              <w:t>:m</w:t>
            </w:r>
            <w:r>
              <w:rPr>
                <w:rFonts w:cs="Arial"/>
                <w:sz w:val="16"/>
                <w:szCs w:val="16"/>
              </w:rPr>
              <w:t>m</w:t>
            </w:r>
            <w:r w:rsidRPr="00010708">
              <w:rPr>
                <w:rFonts w:cs="Arial"/>
                <w:sz w:val="16"/>
                <w:szCs w:val="16"/>
              </w:rPr>
              <w:t>)</w:t>
            </w:r>
          </w:p>
        </w:tc>
        <w:tc>
          <w:tcPr>
            <w:tcW w:w="992" w:type="dxa"/>
            <w:tcBorders>
              <w:top w:val="nil"/>
              <w:bottom w:val="nil"/>
              <w:right w:val="single" w:sz="4" w:space="0" w:color="auto"/>
            </w:tcBorders>
          </w:tcPr>
          <w:p w14:paraId="23A764EA"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 xml:space="preserve">% of </w:t>
            </w:r>
            <w:r>
              <w:rPr>
                <w:rFonts w:cs="Arial"/>
                <w:sz w:val="16"/>
                <w:szCs w:val="16"/>
              </w:rPr>
              <w:t>a</w:t>
            </w:r>
            <w:r w:rsidRPr="00010708">
              <w:rPr>
                <w:rFonts w:cs="Arial"/>
                <w:sz w:val="16"/>
                <w:szCs w:val="16"/>
              </w:rPr>
              <w:t xml:space="preserve">utomated </w:t>
            </w:r>
            <w:r>
              <w:rPr>
                <w:rFonts w:cs="Arial"/>
                <w:sz w:val="16"/>
                <w:szCs w:val="16"/>
              </w:rPr>
              <w:t>p</w:t>
            </w:r>
            <w:r w:rsidRPr="00010708">
              <w:rPr>
                <w:rFonts w:cs="Arial"/>
                <w:sz w:val="16"/>
                <w:szCs w:val="16"/>
              </w:rPr>
              <w:t>rogram</w:t>
            </w:r>
            <w:r>
              <w:rPr>
                <w:rFonts w:cs="Arial"/>
                <w:sz w:val="16"/>
                <w:szCs w:val="16"/>
              </w:rPr>
              <w:t>s</w:t>
            </w:r>
          </w:p>
        </w:tc>
        <w:tc>
          <w:tcPr>
            <w:tcW w:w="992" w:type="dxa"/>
            <w:tcBorders>
              <w:left w:val="single" w:sz="4" w:space="0" w:color="auto"/>
            </w:tcBorders>
          </w:tcPr>
          <w:p w14:paraId="67D739AD"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g</w:t>
            </w:r>
            <w:r w:rsidRPr="00010708">
              <w:rPr>
                <w:rFonts w:cs="Arial"/>
                <w:sz w:val="16"/>
                <w:szCs w:val="16"/>
              </w:rPr>
              <w:t>eneral content (</w:t>
            </w:r>
            <w:r>
              <w:rPr>
                <w:rFonts w:cs="Arial"/>
                <w:sz w:val="16"/>
                <w:szCs w:val="16"/>
              </w:rPr>
              <w:t>hh:m</w:t>
            </w:r>
            <w:r w:rsidRPr="00010708">
              <w:rPr>
                <w:rFonts w:cs="Arial"/>
                <w:sz w:val="16"/>
                <w:szCs w:val="16"/>
              </w:rPr>
              <w:t>in)</w:t>
            </w:r>
          </w:p>
        </w:tc>
        <w:tc>
          <w:tcPr>
            <w:tcW w:w="992" w:type="dxa"/>
            <w:tcBorders>
              <w:top w:val="nil"/>
              <w:bottom w:val="nil"/>
              <w:right w:val="single" w:sz="4" w:space="0" w:color="auto"/>
            </w:tcBorders>
          </w:tcPr>
          <w:p w14:paraId="46CC856D"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 xml:space="preserve">% of </w:t>
            </w:r>
            <w:r>
              <w:rPr>
                <w:rFonts w:cs="Arial"/>
                <w:sz w:val="16"/>
                <w:szCs w:val="16"/>
              </w:rPr>
              <w:t>a</w:t>
            </w:r>
            <w:r w:rsidRPr="00010708">
              <w:rPr>
                <w:rFonts w:cs="Arial"/>
                <w:sz w:val="16"/>
                <w:szCs w:val="16"/>
              </w:rPr>
              <w:t xml:space="preserve">utomated </w:t>
            </w:r>
            <w:r>
              <w:rPr>
                <w:rFonts w:cs="Arial"/>
                <w:sz w:val="16"/>
                <w:szCs w:val="16"/>
              </w:rPr>
              <w:t>p</w:t>
            </w:r>
            <w:r w:rsidRPr="00010708">
              <w:rPr>
                <w:rFonts w:cs="Arial"/>
                <w:sz w:val="16"/>
                <w:szCs w:val="16"/>
              </w:rPr>
              <w:t>rogram</w:t>
            </w:r>
            <w:r>
              <w:rPr>
                <w:rFonts w:cs="Arial"/>
                <w:sz w:val="16"/>
                <w:szCs w:val="16"/>
              </w:rPr>
              <w:t>s</w:t>
            </w:r>
          </w:p>
        </w:tc>
        <w:tc>
          <w:tcPr>
            <w:tcW w:w="993" w:type="dxa"/>
            <w:tcBorders>
              <w:left w:val="single" w:sz="4" w:space="0" w:color="auto"/>
            </w:tcBorders>
          </w:tcPr>
          <w:p w14:paraId="2F278FCC" w14:textId="18EA842A"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t</w:t>
            </w:r>
            <w:r w:rsidRPr="00010708">
              <w:rPr>
                <w:rFonts w:cs="Arial"/>
                <w:sz w:val="16"/>
                <w:szCs w:val="16"/>
              </w:rPr>
              <w:t>ourist information (</w:t>
            </w:r>
            <w:r>
              <w:rPr>
                <w:rFonts w:cs="Arial"/>
                <w:sz w:val="16"/>
                <w:szCs w:val="16"/>
              </w:rPr>
              <w:t>hh:m</w:t>
            </w:r>
            <w:r w:rsidR="008715E8">
              <w:rPr>
                <w:rFonts w:cs="Arial"/>
                <w:sz w:val="16"/>
                <w:szCs w:val="16"/>
              </w:rPr>
              <w:t>in</w:t>
            </w:r>
            <w:r w:rsidRPr="00010708">
              <w:rPr>
                <w:rFonts w:cs="Arial"/>
                <w:sz w:val="16"/>
                <w:szCs w:val="16"/>
              </w:rPr>
              <w:t>)</w:t>
            </w:r>
          </w:p>
        </w:tc>
        <w:tc>
          <w:tcPr>
            <w:tcW w:w="1062" w:type="dxa"/>
          </w:tcPr>
          <w:p w14:paraId="1BC45FDA"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 xml:space="preserve">% of </w:t>
            </w:r>
            <w:r>
              <w:rPr>
                <w:rFonts w:cs="Arial"/>
                <w:sz w:val="16"/>
                <w:szCs w:val="16"/>
              </w:rPr>
              <w:t>a</w:t>
            </w:r>
            <w:r w:rsidRPr="00010708">
              <w:rPr>
                <w:rFonts w:cs="Arial"/>
                <w:sz w:val="16"/>
                <w:szCs w:val="16"/>
              </w:rPr>
              <w:t xml:space="preserve">utomated </w:t>
            </w:r>
            <w:r>
              <w:rPr>
                <w:rFonts w:cs="Arial"/>
                <w:sz w:val="16"/>
                <w:szCs w:val="16"/>
              </w:rPr>
              <w:t>p</w:t>
            </w:r>
            <w:r w:rsidRPr="00010708">
              <w:rPr>
                <w:rFonts w:cs="Arial"/>
                <w:sz w:val="16"/>
                <w:szCs w:val="16"/>
              </w:rPr>
              <w:t>rogram</w:t>
            </w:r>
            <w:r>
              <w:rPr>
                <w:rFonts w:cs="Arial"/>
                <w:sz w:val="16"/>
                <w:szCs w:val="16"/>
              </w:rPr>
              <w:t>s</w:t>
            </w:r>
          </w:p>
        </w:tc>
      </w:tr>
      <w:tr w:rsidR="00677A1B" w:rsidRPr="008C3D92" w14:paraId="11FF1195" w14:textId="77777777" w:rsidTr="00677A1B">
        <w:tc>
          <w:tcPr>
            <w:cnfStyle w:val="001000000000" w:firstRow="0" w:lastRow="0" w:firstColumn="1" w:lastColumn="0" w:oddVBand="0" w:evenVBand="0" w:oddHBand="0" w:evenHBand="0" w:firstRowFirstColumn="0" w:firstRowLastColumn="0" w:lastRowFirstColumn="0" w:lastRowLastColumn="0"/>
            <w:tcW w:w="1678" w:type="dxa"/>
            <w:gridSpan w:val="2"/>
          </w:tcPr>
          <w:p w14:paraId="5EB6775A" w14:textId="3CB1A2A6" w:rsidR="00384F52" w:rsidRPr="00010708" w:rsidRDefault="002B369E" w:rsidP="005A7DD3">
            <w:pPr>
              <w:pStyle w:val="ACMABodyText"/>
              <w:rPr>
                <w:rFonts w:cs="Arial"/>
                <w:b w:val="0"/>
                <w:bCs w:val="0"/>
                <w:sz w:val="16"/>
                <w:szCs w:val="16"/>
              </w:rPr>
            </w:pPr>
            <w:r>
              <w:rPr>
                <w:rFonts w:cs="Arial"/>
                <w:sz w:val="16"/>
                <w:szCs w:val="16"/>
              </w:rPr>
              <w:t xml:space="preserve">Mon </w:t>
            </w:r>
            <w:r w:rsidR="00837A06">
              <w:rPr>
                <w:rFonts w:cs="Arial"/>
                <w:sz w:val="16"/>
                <w:szCs w:val="16"/>
              </w:rPr>
              <w:t xml:space="preserve">15 </w:t>
            </w:r>
            <w:r w:rsidR="00F12425">
              <w:rPr>
                <w:rFonts w:cs="Arial"/>
                <w:sz w:val="16"/>
                <w:szCs w:val="16"/>
              </w:rPr>
              <w:t xml:space="preserve">July 2019 </w:t>
            </w:r>
          </w:p>
        </w:tc>
        <w:tc>
          <w:tcPr>
            <w:tcW w:w="709" w:type="dxa"/>
            <w:tcBorders>
              <w:top w:val="nil"/>
              <w:bottom w:val="nil"/>
              <w:right w:val="single" w:sz="4" w:space="0" w:color="auto"/>
            </w:tcBorders>
          </w:tcPr>
          <w:p w14:paraId="190DB0C8" w14:textId="5A53A31C" w:rsidR="00384F52" w:rsidRPr="00010708" w:rsidRDefault="000A2001"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18</w:t>
            </w:r>
          </w:p>
        </w:tc>
        <w:tc>
          <w:tcPr>
            <w:tcW w:w="851" w:type="dxa"/>
            <w:tcBorders>
              <w:left w:val="single" w:sz="4" w:space="0" w:color="auto"/>
            </w:tcBorders>
          </w:tcPr>
          <w:p w14:paraId="3D43B083"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16:42</w:t>
            </w:r>
          </w:p>
        </w:tc>
        <w:tc>
          <w:tcPr>
            <w:tcW w:w="992" w:type="dxa"/>
            <w:tcBorders>
              <w:top w:val="nil"/>
              <w:bottom w:val="nil"/>
              <w:right w:val="single" w:sz="4" w:space="0" w:color="auto"/>
            </w:tcBorders>
          </w:tcPr>
          <w:p w14:paraId="68D772D8"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93</w:t>
            </w:r>
          </w:p>
        </w:tc>
        <w:tc>
          <w:tcPr>
            <w:tcW w:w="992" w:type="dxa"/>
            <w:tcBorders>
              <w:left w:val="single" w:sz="4" w:space="0" w:color="auto"/>
            </w:tcBorders>
          </w:tcPr>
          <w:p w14:paraId="2C5DBFD5"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31</w:t>
            </w:r>
          </w:p>
        </w:tc>
        <w:tc>
          <w:tcPr>
            <w:tcW w:w="992" w:type="dxa"/>
            <w:tcBorders>
              <w:top w:val="nil"/>
              <w:bottom w:val="nil"/>
              <w:right w:val="single" w:sz="4" w:space="0" w:color="auto"/>
            </w:tcBorders>
          </w:tcPr>
          <w:p w14:paraId="23950F6B"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3</w:t>
            </w:r>
          </w:p>
        </w:tc>
        <w:tc>
          <w:tcPr>
            <w:tcW w:w="993" w:type="dxa"/>
            <w:tcBorders>
              <w:left w:val="single" w:sz="4" w:space="0" w:color="auto"/>
            </w:tcBorders>
          </w:tcPr>
          <w:p w14:paraId="287D48D3"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47</w:t>
            </w:r>
          </w:p>
        </w:tc>
        <w:tc>
          <w:tcPr>
            <w:tcW w:w="1062" w:type="dxa"/>
          </w:tcPr>
          <w:p w14:paraId="695F8F08"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4</w:t>
            </w:r>
          </w:p>
        </w:tc>
      </w:tr>
      <w:tr w:rsidR="00677A1B" w:rsidRPr="008C3D92" w14:paraId="4E65B2C5" w14:textId="77777777" w:rsidTr="00677A1B">
        <w:tc>
          <w:tcPr>
            <w:cnfStyle w:val="001000000000" w:firstRow="0" w:lastRow="0" w:firstColumn="1" w:lastColumn="0" w:oddVBand="0" w:evenVBand="0" w:oddHBand="0" w:evenHBand="0" w:firstRowFirstColumn="0" w:firstRowLastColumn="0" w:lastRowFirstColumn="0" w:lastRowLastColumn="0"/>
            <w:tcW w:w="1678" w:type="dxa"/>
            <w:gridSpan w:val="2"/>
          </w:tcPr>
          <w:p w14:paraId="01523548" w14:textId="06149D20" w:rsidR="00384F52" w:rsidRPr="00010708" w:rsidRDefault="00384F52" w:rsidP="005A7DD3">
            <w:pPr>
              <w:pStyle w:val="ACMABodyText"/>
              <w:rPr>
                <w:rFonts w:cs="Arial"/>
                <w:b w:val="0"/>
                <w:bCs w:val="0"/>
                <w:sz w:val="16"/>
                <w:szCs w:val="16"/>
              </w:rPr>
            </w:pPr>
            <w:r w:rsidRPr="00010708">
              <w:rPr>
                <w:rFonts w:cs="Arial"/>
                <w:sz w:val="16"/>
                <w:szCs w:val="16"/>
              </w:rPr>
              <w:t>Tues</w:t>
            </w:r>
            <w:r w:rsidR="00680516">
              <w:rPr>
                <w:rFonts w:cs="Arial"/>
                <w:sz w:val="16"/>
                <w:szCs w:val="16"/>
              </w:rPr>
              <w:t xml:space="preserve"> 16 July 2019</w:t>
            </w:r>
          </w:p>
        </w:tc>
        <w:tc>
          <w:tcPr>
            <w:tcW w:w="709" w:type="dxa"/>
            <w:tcBorders>
              <w:top w:val="nil"/>
              <w:bottom w:val="nil"/>
              <w:right w:val="single" w:sz="4" w:space="0" w:color="auto"/>
            </w:tcBorders>
          </w:tcPr>
          <w:p w14:paraId="49D2CED1"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18</w:t>
            </w:r>
          </w:p>
        </w:tc>
        <w:tc>
          <w:tcPr>
            <w:tcW w:w="851" w:type="dxa"/>
            <w:tcBorders>
              <w:left w:val="single" w:sz="4" w:space="0" w:color="auto"/>
            </w:tcBorders>
          </w:tcPr>
          <w:p w14:paraId="37550297"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16:50</w:t>
            </w:r>
          </w:p>
        </w:tc>
        <w:tc>
          <w:tcPr>
            <w:tcW w:w="992" w:type="dxa"/>
            <w:tcBorders>
              <w:top w:val="nil"/>
              <w:bottom w:val="nil"/>
              <w:right w:val="single" w:sz="4" w:space="0" w:color="auto"/>
            </w:tcBorders>
          </w:tcPr>
          <w:p w14:paraId="535137EA"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93</w:t>
            </w:r>
          </w:p>
        </w:tc>
        <w:tc>
          <w:tcPr>
            <w:tcW w:w="992" w:type="dxa"/>
            <w:tcBorders>
              <w:left w:val="single" w:sz="4" w:space="0" w:color="auto"/>
            </w:tcBorders>
          </w:tcPr>
          <w:p w14:paraId="6DDAFCC6"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24</w:t>
            </w:r>
          </w:p>
        </w:tc>
        <w:tc>
          <w:tcPr>
            <w:tcW w:w="992" w:type="dxa"/>
            <w:tcBorders>
              <w:top w:val="nil"/>
              <w:bottom w:val="nil"/>
              <w:right w:val="single" w:sz="4" w:space="0" w:color="auto"/>
            </w:tcBorders>
          </w:tcPr>
          <w:p w14:paraId="05201FEF"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3</w:t>
            </w:r>
          </w:p>
        </w:tc>
        <w:tc>
          <w:tcPr>
            <w:tcW w:w="993" w:type="dxa"/>
            <w:tcBorders>
              <w:left w:val="single" w:sz="4" w:space="0" w:color="auto"/>
            </w:tcBorders>
          </w:tcPr>
          <w:p w14:paraId="3C75CBCC"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46</w:t>
            </w:r>
          </w:p>
        </w:tc>
        <w:tc>
          <w:tcPr>
            <w:tcW w:w="1062" w:type="dxa"/>
          </w:tcPr>
          <w:p w14:paraId="0E181EE3"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4</w:t>
            </w:r>
          </w:p>
        </w:tc>
      </w:tr>
      <w:tr w:rsidR="00677A1B" w:rsidRPr="008C3D92" w14:paraId="234E9785" w14:textId="77777777" w:rsidTr="00677A1B">
        <w:tc>
          <w:tcPr>
            <w:cnfStyle w:val="001000000000" w:firstRow="0" w:lastRow="0" w:firstColumn="1" w:lastColumn="0" w:oddVBand="0" w:evenVBand="0" w:oddHBand="0" w:evenHBand="0" w:firstRowFirstColumn="0" w:firstRowLastColumn="0" w:lastRowFirstColumn="0" w:lastRowLastColumn="0"/>
            <w:tcW w:w="1678" w:type="dxa"/>
            <w:gridSpan w:val="2"/>
          </w:tcPr>
          <w:p w14:paraId="2E881445" w14:textId="231EE062" w:rsidR="00384F52" w:rsidRPr="00010708" w:rsidRDefault="00384F52" w:rsidP="005A7DD3">
            <w:pPr>
              <w:pStyle w:val="ACMABodyText"/>
              <w:rPr>
                <w:rFonts w:cs="Arial"/>
                <w:b w:val="0"/>
                <w:bCs w:val="0"/>
                <w:sz w:val="16"/>
                <w:szCs w:val="16"/>
              </w:rPr>
            </w:pPr>
            <w:r w:rsidRPr="00010708">
              <w:rPr>
                <w:rFonts w:cs="Arial"/>
                <w:sz w:val="16"/>
                <w:szCs w:val="16"/>
              </w:rPr>
              <w:t>Wed</w:t>
            </w:r>
            <w:r w:rsidR="00680516">
              <w:rPr>
                <w:rFonts w:cs="Arial"/>
                <w:sz w:val="16"/>
                <w:szCs w:val="16"/>
              </w:rPr>
              <w:t xml:space="preserve"> 17 July 2019</w:t>
            </w:r>
          </w:p>
        </w:tc>
        <w:tc>
          <w:tcPr>
            <w:tcW w:w="709" w:type="dxa"/>
            <w:tcBorders>
              <w:top w:val="nil"/>
              <w:bottom w:val="nil"/>
              <w:right w:val="single" w:sz="4" w:space="0" w:color="auto"/>
            </w:tcBorders>
          </w:tcPr>
          <w:p w14:paraId="357E79B4"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18</w:t>
            </w:r>
          </w:p>
        </w:tc>
        <w:tc>
          <w:tcPr>
            <w:tcW w:w="851" w:type="dxa"/>
            <w:tcBorders>
              <w:left w:val="single" w:sz="4" w:space="0" w:color="auto"/>
            </w:tcBorders>
          </w:tcPr>
          <w:p w14:paraId="500FB1AD"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16:42</w:t>
            </w:r>
          </w:p>
        </w:tc>
        <w:tc>
          <w:tcPr>
            <w:tcW w:w="992" w:type="dxa"/>
            <w:tcBorders>
              <w:top w:val="nil"/>
              <w:bottom w:val="nil"/>
              <w:right w:val="single" w:sz="4" w:space="0" w:color="auto"/>
            </w:tcBorders>
          </w:tcPr>
          <w:p w14:paraId="05201809"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93</w:t>
            </w:r>
          </w:p>
        </w:tc>
        <w:tc>
          <w:tcPr>
            <w:tcW w:w="992" w:type="dxa"/>
            <w:tcBorders>
              <w:left w:val="single" w:sz="4" w:space="0" w:color="auto"/>
            </w:tcBorders>
          </w:tcPr>
          <w:p w14:paraId="3B46D11C"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31</w:t>
            </w:r>
          </w:p>
        </w:tc>
        <w:tc>
          <w:tcPr>
            <w:tcW w:w="992" w:type="dxa"/>
            <w:tcBorders>
              <w:top w:val="nil"/>
              <w:bottom w:val="nil"/>
              <w:right w:val="single" w:sz="4" w:space="0" w:color="auto"/>
            </w:tcBorders>
          </w:tcPr>
          <w:p w14:paraId="26D0EFB9"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3</w:t>
            </w:r>
          </w:p>
        </w:tc>
        <w:tc>
          <w:tcPr>
            <w:tcW w:w="993" w:type="dxa"/>
            <w:tcBorders>
              <w:left w:val="single" w:sz="4" w:space="0" w:color="auto"/>
            </w:tcBorders>
          </w:tcPr>
          <w:p w14:paraId="388949CD"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47</w:t>
            </w:r>
          </w:p>
        </w:tc>
        <w:tc>
          <w:tcPr>
            <w:tcW w:w="1062" w:type="dxa"/>
          </w:tcPr>
          <w:p w14:paraId="05E0FCCA"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4</w:t>
            </w:r>
          </w:p>
        </w:tc>
      </w:tr>
      <w:tr w:rsidR="00677A1B" w:rsidRPr="008C3D92" w14:paraId="41989659" w14:textId="77777777" w:rsidTr="00677A1B">
        <w:trPr>
          <w:trHeight w:val="80"/>
        </w:trPr>
        <w:tc>
          <w:tcPr>
            <w:cnfStyle w:val="001000000000" w:firstRow="0" w:lastRow="0" w:firstColumn="1" w:lastColumn="0" w:oddVBand="0" w:evenVBand="0" w:oddHBand="0" w:evenHBand="0" w:firstRowFirstColumn="0" w:firstRowLastColumn="0" w:lastRowFirstColumn="0" w:lastRowLastColumn="0"/>
            <w:tcW w:w="1678" w:type="dxa"/>
            <w:gridSpan w:val="2"/>
          </w:tcPr>
          <w:p w14:paraId="19177D65" w14:textId="7095DAB3" w:rsidR="00384F52" w:rsidRPr="00010708" w:rsidRDefault="00384F52" w:rsidP="005A7DD3">
            <w:pPr>
              <w:pStyle w:val="ACMABodyText"/>
              <w:rPr>
                <w:rFonts w:cs="Arial"/>
                <w:b w:val="0"/>
                <w:bCs w:val="0"/>
                <w:sz w:val="16"/>
                <w:szCs w:val="16"/>
              </w:rPr>
            </w:pPr>
            <w:r w:rsidRPr="00010708">
              <w:rPr>
                <w:rFonts w:cs="Arial"/>
                <w:sz w:val="16"/>
                <w:szCs w:val="16"/>
              </w:rPr>
              <w:t>Fr</w:t>
            </w:r>
            <w:r w:rsidR="00680516">
              <w:rPr>
                <w:rFonts w:cs="Arial"/>
                <w:sz w:val="16"/>
                <w:szCs w:val="16"/>
              </w:rPr>
              <w:t>i 19 July 2019</w:t>
            </w:r>
          </w:p>
        </w:tc>
        <w:tc>
          <w:tcPr>
            <w:tcW w:w="709" w:type="dxa"/>
            <w:tcBorders>
              <w:top w:val="nil"/>
              <w:bottom w:val="nil"/>
              <w:right w:val="single" w:sz="4" w:space="0" w:color="auto"/>
            </w:tcBorders>
          </w:tcPr>
          <w:p w14:paraId="35324862"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13</w:t>
            </w:r>
          </w:p>
        </w:tc>
        <w:tc>
          <w:tcPr>
            <w:tcW w:w="851" w:type="dxa"/>
            <w:tcBorders>
              <w:left w:val="single" w:sz="4" w:space="0" w:color="auto"/>
            </w:tcBorders>
          </w:tcPr>
          <w:p w14:paraId="650FB662"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12:11</w:t>
            </w:r>
          </w:p>
        </w:tc>
        <w:tc>
          <w:tcPr>
            <w:tcW w:w="992" w:type="dxa"/>
            <w:tcBorders>
              <w:top w:val="nil"/>
              <w:bottom w:val="nil"/>
              <w:right w:val="single" w:sz="4" w:space="0" w:color="auto"/>
            </w:tcBorders>
          </w:tcPr>
          <w:p w14:paraId="26D4C530"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93</w:t>
            </w:r>
          </w:p>
        </w:tc>
        <w:tc>
          <w:tcPr>
            <w:tcW w:w="992" w:type="dxa"/>
            <w:tcBorders>
              <w:left w:val="single" w:sz="4" w:space="0" w:color="auto"/>
            </w:tcBorders>
          </w:tcPr>
          <w:p w14:paraId="4B9D9861"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18</w:t>
            </w:r>
          </w:p>
        </w:tc>
        <w:tc>
          <w:tcPr>
            <w:tcW w:w="992" w:type="dxa"/>
            <w:tcBorders>
              <w:top w:val="nil"/>
              <w:bottom w:val="nil"/>
              <w:right w:val="single" w:sz="4" w:space="0" w:color="auto"/>
            </w:tcBorders>
          </w:tcPr>
          <w:p w14:paraId="77EBA830"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3</w:t>
            </w:r>
          </w:p>
        </w:tc>
        <w:tc>
          <w:tcPr>
            <w:tcW w:w="993" w:type="dxa"/>
            <w:tcBorders>
              <w:left w:val="single" w:sz="4" w:space="0" w:color="auto"/>
            </w:tcBorders>
          </w:tcPr>
          <w:p w14:paraId="26A0294F"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31</w:t>
            </w:r>
          </w:p>
        </w:tc>
        <w:tc>
          <w:tcPr>
            <w:tcW w:w="1062" w:type="dxa"/>
          </w:tcPr>
          <w:p w14:paraId="695D7684"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4</w:t>
            </w:r>
          </w:p>
        </w:tc>
      </w:tr>
      <w:tr w:rsidR="00677A1B" w:rsidRPr="008C3D92" w14:paraId="73DDADE5" w14:textId="77777777" w:rsidTr="00677A1B">
        <w:tc>
          <w:tcPr>
            <w:cnfStyle w:val="001000000000" w:firstRow="0" w:lastRow="0" w:firstColumn="1" w:lastColumn="0" w:oddVBand="0" w:evenVBand="0" w:oddHBand="0" w:evenHBand="0" w:firstRowFirstColumn="0" w:firstRowLastColumn="0" w:lastRowFirstColumn="0" w:lastRowLastColumn="0"/>
            <w:tcW w:w="1678" w:type="dxa"/>
            <w:gridSpan w:val="2"/>
          </w:tcPr>
          <w:p w14:paraId="15CC997E" w14:textId="37C1454D" w:rsidR="00384F52" w:rsidRPr="00010708" w:rsidRDefault="00384F52" w:rsidP="005A7DD3">
            <w:pPr>
              <w:pStyle w:val="ACMABodyText"/>
              <w:rPr>
                <w:rFonts w:cs="Arial"/>
                <w:b w:val="0"/>
                <w:bCs w:val="0"/>
                <w:sz w:val="16"/>
                <w:szCs w:val="16"/>
              </w:rPr>
            </w:pPr>
            <w:r w:rsidRPr="00010708">
              <w:rPr>
                <w:rFonts w:cs="Arial"/>
                <w:sz w:val="16"/>
                <w:szCs w:val="16"/>
              </w:rPr>
              <w:t>Sat</w:t>
            </w:r>
            <w:r w:rsidR="00680516">
              <w:rPr>
                <w:rFonts w:cs="Arial"/>
                <w:sz w:val="16"/>
                <w:szCs w:val="16"/>
              </w:rPr>
              <w:t xml:space="preserve"> 20 July 2019</w:t>
            </w:r>
          </w:p>
        </w:tc>
        <w:tc>
          <w:tcPr>
            <w:tcW w:w="709" w:type="dxa"/>
            <w:tcBorders>
              <w:top w:val="nil"/>
              <w:bottom w:val="single" w:sz="18" w:space="0" w:color="auto"/>
              <w:right w:val="single" w:sz="4" w:space="0" w:color="auto"/>
            </w:tcBorders>
          </w:tcPr>
          <w:p w14:paraId="65294359"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24</w:t>
            </w:r>
          </w:p>
        </w:tc>
        <w:tc>
          <w:tcPr>
            <w:tcW w:w="851" w:type="dxa"/>
            <w:tcBorders>
              <w:left w:val="single" w:sz="4" w:space="0" w:color="auto"/>
            </w:tcBorders>
          </w:tcPr>
          <w:p w14:paraId="7B099F98"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22</w:t>
            </w:r>
            <w:r>
              <w:rPr>
                <w:rFonts w:cs="Arial"/>
                <w:sz w:val="16"/>
                <w:szCs w:val="16"/>
              </w:rPr>
              <w:t>:</w:t>
            </w:r>
            <w:r w:rsidRPr="00010708">
              <w:rPr>
                <w:rFonts w:cs="Arial"/>
                <w:sz w:val="16"/>
                <w:szCs w:val="16"/>
              </w:rPr>
              <w:t>03</w:t>
            </w:r>
          </w:p>
        </w:tc>
        <w:tc>
          <w:tcPr>
            <w:tcW w:w="992" w:type="dxa"/>
            <w:tcBorders>
              <w:top w:val="nil"/>
              <w:bottom w:val="single" w:sz="18" w:space="0" w:color="auto"/>
              <w:right w:val="single" w:sz="4" w:space="0" w:color="auto"/>
            </w:tcBorders>
          </w:tcPr>
          <w:p w14:paraId="3B3C8A7F"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92</w:t>
            </w:r>
          </w:p>
        </w:tc>
        <w:tc>
          <w:tcPr>
            <w:tcW w:w="992" w:type="dxa"/>
            <w:tcBorders>
              <w:left w:val="single" w:sz="4" w:space="0" w:color="auto"/>
            </w:tcBorders>
          </w:tcPr>
          <w:p w14:paraId="1C9A02C8"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47</w:t>
            </w:r>
          </w:p>
        </w:tc>
        <w:tc>
          <w:tcPr>
            <w:tcW w:w="992" w:type="dxa"/>
            <w:tcBorders>
              <w:top w:val="nil"/>
              <w:bottom w:val="single" w:sz="18" w:space="0" w:color="auto"/>
              <w:right w:val="single" w:sz="4" w:space="0" w:color="auto"/>
            </w:tcBorders>
          </w:tcPr>
          <w:p w14:paraId="5B69618F"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3</w:t>
            </w:r>
          </w:p>
        </w:tc>
        <w:tc>
          <w:tcPr>
            <w:tcW w:w="993" w:type="dxa"/>
            <w:tcBorders>
              <w:left w:val="single" w:sz="4" w:space="0" w:color="auto"/>
            </w:tcBorders>
          </w:tcPr>
          <w:p w14:paraId="74D09FE9"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70</w:t>
            </w:r>
          </w:p>
        </w:tc>
        <w:tc>
          <w:tcPr>
            <w:tcW w:w="1062" w:type="dxa"/>
          </w:tcPr>
          <w:p w14:paraId="02939C3E"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5</w:t>
            </w:r>
          </w:p>
        </w:tc>
      </w:tr>
    </w:tbl>
    <w:p w14:paraId="3DFE1D2F" w14:textId="7918B8BB" w:rsidR="00384F52" w:rsidRDefault="00384F52" w:rsidP="00371918">
      <w:pPr>
        <w:pStyle w:val="ACMABodyText"/>
        <w:rPr>
          <w:highlight w:val="magenta"/>
        </w:rPr>
      </w:pPr>
    </w:p>
    <w:p w14:paraId="2AC7904E" w14:textId="5801E944" w:rsidR="00FB18BD" w:rsidRDefault="00FB18BD" w:rsidP="00766FB0">
      <w:pPr>
        <w:spacing w:before="0" w:after="120" w:line="240" w:lineRule="auto"/>
      </w:pPr>
      <w:r w:rsidRPr="00E43E00">
        <w:rPr>
          <w:b/>
          <w:bCs/>
          <w:i w:val="0"/>
          <w:snapToGrid w:val="0"/>
          <w:szCs w:val="20"/>
        </w:rPr>
        <w:t>Tourism information broadcast by FAB FM during live hosted programs.</w:t>
      </w:r>
    </w:p>
    <w:p w14:paraId="55955119" w14:textId="61DAE6C6" w:rsidR="00372E3E" w:rsidRDefault="00051DAD" w:rsidP="00486874">
      <w:pPr>
        <w:pStyle w:val="ACMABodyText"/>
      </w:pPr>
      <w:r>
        <w:t>F</w:t>
      </w:r>
      <w:r w:rsidR="00145CD1">
        <w:t xml:space="preserve">AB FM’s broadcast includes </w:t>
      </w:r>
      <w:r w:rsidR="00241814">
        <w:t>35 hours per week (21%) of live hosted pr</w:t>
      </w:r>
      <w:r w:rsidR="004403BA">
        <w:t xml:space="preserve">ograms. </w:t>
      </w:r>
    </w:p>
    <w:p w14:paraId="4E1021B4" w14:textId="2F83E12C" w:rsidR="00486874" w:rsidRDefault="00486874" w:rsidP="00486874">
      <w:pPr>
        <w:pStyle w:val="ACMABodyText"/>
      </w:pPr>
      <w:r>
        <w:rPr>
          <w:b/>
          <w:bCs/>
        </w:rPr>
        <w:t>T</w:t>
      </w:r>
      <w:r w:rsidRPr="00DD3E20">
        <w:rPr>
          <w:b/>
          <w:bCs/>
        </w:rPr>
        <w:t xml:space="preserve">able </w:t>
      </w:r>
      <w:r>
        <w:rPr>
          <w:b/>
          <w:bCs/>
        </w:rPr>
        <w:t>2</w:t>
      </w:r>
      <w:r w:rsidR="00C41B5C">
        <w:rPr>
          <w:b/>
          <w:bCs/>
        </w:rPr>
        <w:t xml:space="preserve"> </w:t>
      </w:r>
      <w:r>
        <w:t xml:space="preserve">provides the results of the ACMA’s analysis of a sample of </w:t>
      </w:r>
      <w:r w:rsidR="00372E3E">
        <w:t xml:space="preserve">11 hours of </w:t>
      </w:r>
      <w:r>
        <w:t xml:space="preserve">FAB FM </w:t>
      </w:r>
      <w:r w:rsidR="00C41B5C">
        <w:t>live hosted</w:t>
      </w:r>
      <w:r>
        <w:t xml:space="preserve"> programming broadcast between Monday 15 July 2019 and Saturday 19 July 2019. </w:t>
      </w:r>
    </w:p>
    <w:p w14:paraId="12C8F297" w14:textId="2B27196A" w:rsidR="00C41B5C" w:rsidRDefault="00C41B5C" w:rsidP="00C41B5C">
      <w:pPr>
        <w:pStyle w:val="ACMABodyText"/>
      </w:pPr>
      <w:r>
        <w:t>The</w:t>
      </w:r>
      <w:r w:rsidR="00BA75D0">
        <w:t xml:space="preserve"> sample </w:t>
      </w:r>
      <w:r w:rsidR="00D27E31">
        <w:t xml:space="preserve">size </w:t>
      </w:r>
      <w:r w:rsidR="00435DE0">
        <w:t xml:space="preserve">of </w:t>
      </w:r>
      <w:r w:rsidR="00BA75D0">
        <w:t>t</w:t>
      </w:r>
      <w:r w:rsidR="00435DE0">
        <w:t>he li</w:t>
      </w:r>
      <w:r w:rsidR="00913F11">
        <w:t>v</w:t>
      </w:r>
      <w:r w:rsidR="00435DE0">
        <w:t xml:space="preserve">e hosted </w:t>
      </w:r>
      <w:r>
        <w:t>broadcast</w:t>
      </w:r>
      <w:r w:rsidR="00677A1B">
        <w:t xml:space="preserve">s </w:t>
      </w:r>
      <w:r>
        <w:t>on Tuesday</w:t>
      </w:r>
      <w:r w:rsidR="00913F11">
        <w:t xml:space="preserve"> and </w:t>
      </w:r>
      <w:r>
        <w:t>Wednesday was</w:t>
      </w:r>
      <w:r w:rsidR="00BA75D0">
        <w:t xml:space="preserve"> </w:t>
      </w:r>
      <w:r w:rsidR="00677A1B">
        <w:t>three</w:t>
      </w:r>
      <w:r>
        <w:t xml:space="preserve"> hours, and </w:t>
      </w:r>
      <w:r w:rsidR="00677A1B">
        <w:t>five</w:t>
      </w:r>
      <w:r w:rsidR="00913F11">
        <w:t xml:space="preserve"> </w:t>
      </w:r>
      <w:r w:rsidR="00311418">
        <w:t>hours</w:t>
      </w:r>
      <w:r>
        <w:t xml:space="preserve"> on Friday. The table displays the proportion of the automated programming that was music, general content and tourist information measured by time (hh:mm) and as a percentage of the total number of hours of automated programming on that day.</w:t>
      </w:r>
    </w:p>
    <w:p w14:paraId="3DB7CBBD" w14:textId="43113AC6" w:rsidR="00FB18BD" w:rsidRDefault="000032FE" w:rsidP="00371918">
      <w:pPr>
        <w:pStyle w:val="ACMABodyText"/>
        <w:rPr>
          <w:highlight w:val="magenta"/>
        </w:rPr>
      </w:pPr>
      <w:r>
        <w:t xml:space="preserve">The classification of ‘tourist information’ includes live </w:t>
      </w:r>
      <w:r w:rsidR="00DE5269">
        <w:t xml:space="preserve">and </w:t>
      </w:r>
      <w:r>
        <w:t xml:space="preserve">pre-recorded tourist information messages about local tourist attractions, content about the the local </w:t>
      </w:r>
      <w:r w:rsidR="008F6670">
        <w:t xml:space="preserve">natural </w:t>
      </w:r>
      <w:r>
        <w:t>environment</w:t>
      </w:r>
      <w:r w:rsidR="00DE5269">
        <w:t>,</w:t>
      </w:r>
      <w:r>
        <w:t xml:space="preserve"> advertising for local tourist activities and services including eateries and restaurants</w:t>
      </w:r>
      <w:r w:rsidR="00DE5269">
        <w:t xml:space="preserve">, live interviews with </w:t>
      </w:r>
      <w:r w:rsidR="003756F2">
        <w:t>tourist</w:t>
      </w:r>
      <w:r w:rsidR="00C76399">
        <w:t>s and tourist</w:t>
      </w:r>
      <w:r w:rsidR="003756F2">
        <w:t xml:space="preserve"> operators</w:t>
      </w:r>
      <w:r w:rsidR="00C76399">
        <w:t xml:space="preserve">. The classification of general information </w:t>
      </w:r>
      <w:r w:rsidR="00BF2130">
        <w:t xml:space="preserve">includes </w:t>
      </w:r>
      <w:r w:rsidR="009049DC">
        <w:t xml:space="preserve">all information </w:t>
      </w:r>
      <w:r w:rsidR="0062156B">
        <w:t xml:space="preserve">that </w:t>
      </w:r>
      <w:r w:rsidR="00677A1B">
        <w:t>was</w:t>
      </w:r>
      <w:r w:rsidR="0062156B">
        <w:t xml:space="preserve"> not music or tourist information including </w:t>
      </w:r>
      <w:r w:rsidR="00BF2130">
        <w:t>local news,</w:t>
      </w:r>
      <w:r w:rsidR="0062156B">
        <w:t xml:space="preserve"> </w:t>
      </w:r>
      <w:r w:rsidR="00BF2130">
        <w:t>weather</w:t>
      </w:r>
      <w:r w:rsidR="0062156B">
        <w:t>,</w:t>
      </w:r>
      <w:r w:rsidR="00A87F91">
        <w:t xml:space="preserve"> live interviews</w:t>
      </w:r>
      <w:r w:rsidR="005F735A">
        <w:t xml:space="preserve"> about local issues and current affairs, community information, special features and list</w:t>
      </w:r>
      <w:r w:rsidR="00C63D9A">
        <w:t>e</w:t>
      </w:r>
      <w:r w:rsidR="005F735A">
        <w:t xml:space="preserve">ner </w:t>
      </w:r>
      <w:r w:rsidR="00C63D9A">
        <w:t xml:space="preserve">competitions, </w:t>
      </w:r>
      <w:r w:rsidR="00BF2130">
        <w:t>station identification sweepers, station promotions for FAB FM’s live programs, and general advertising for local businesses and services unrelated to the special interest of tourism</w:t>
      </w:r>
      <w:r w:rsidR="00232966">
        <w:t xml:space="preserve">. </w:t>
      </w:r>
    </w:p>
    <w:tbl>
      <w:tblPr>
        <w:tblStyle w:val="GridTable1Light-Accent1"/>
        <w:tblW w:w="8283" w:type="dxa"/>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ayout w:type="fixed"/>
        <w:tblLook w:val="04A0" w:firstRow="1" w:lastRow="0" w:firstColumn="1" w:lastColumn="0" w:noHBand="0" w:noVBand="1"/>
      </w:tblPr>
      <w:tblGrid>
        <w:gridCol w:w="1537"/>
        <w:gridCol w:w="708"/>
        <w:gridCol w:w="851"/>
        <w:gridCol w:w="850"/>
        <w:gridCol w:w="851"/>
        <w:gridCol w:w="850"/>
        <w:gridCol w:w="1418"/>
        <w:gridCol w:w="979"/>
        <w:gridCol w:w="239"/>
      </w:tblGrid>
      <w:tr w:rsidR="00384F52" w:rsidRPr="008C3D92" w14:paraId="5779A006" w14:textId="77777777" w:rsidTr="005A7DD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3" w:type="dxa"/>
            <w:gridSpan w:val="9"/>
            <w:tcBorders>
              <w:bottom w:val="none" w:sz="0" w:space="0" w:color="auto"/>
            </w:tcBorders>
          </w:tcPr>
          <w:p w14:paraId="71CCC39F" w14:textId="76915597" w:rsidR="00384F52" w:rsidRPr="00B92E4A" w:rsidRDefault="004403BA" w:rsidP="005A7DD3">
            <w:pPr>
              <w:pStyle w:val="ACMABodyText"/>
              <w:jc w:val="center"/>
              <w:rPr>
                <w:rFonts w:cs="Arial"/>
                <w:sz w:val="16"/>
                <w:szCs w:val="16"/>
              </w:rPr>
            </w:pPr>
            <w:r w:rsidRPr="00677A1B">
              <w:rPr>
                <w:rFonts w:cs="Arial"/>
                <w:sz w:val="16"/>
                <w:szCs w:val="16"/>
              </w:rPr>
              <w:t xml:space="preserve">Table </w:t>
            </w:r>
            <w:r>
              <w:rPr>
                <w:rFonts w:cs="Arial"/>
                <w:sz w:val="16"/>
                <w:szCs w:val="16"/>
              </w:rPr>
              <w:t>2</w:t>
            </w:r>
            <w:r w:rsidRPr="00677A1B">
              <w:rPr>
                <w:rFonts w:cs="Arial"/>
                <w:sz w:val="16"/>
                <w:szCs w:val="16"/>
              </w:rPr>
              <w:t>: Content of sample of</w:t>
            </w:r>
            <w:r w:rsidRPr="0003546B">
              <w:rPr>
                <w:rFonts w:cs="Arial"/>
                <w:sz w:val="16"/>
                <w:szCs w:val="16"/>
              </w:rPr>
              <w:t xml:space="preserve"> </w:t>
            </w:r>
            <w:r w:rsidR="00384F52" w:rsidRPr="0003546B">
              <w:rPr>
                <w:rFonts w:cs="Arial"/>
                <w:sz w:val="16"/>
                <w:szCs w:val="16"/>
              </w:rPr>
              <w:t>FAB</w:t>
            </w:r>
            <w:r w:rsidR="00384F52" w:rsidRPr="00B92E4A">
              <w:rPr>
                <w:rFonts w:cs="Arial"/>
                <w:sz w:val="16"/>
                <w:szCs w:val="16"/>
              </w:rPr>
              <w:t xml:space="preserve"> FM </w:t>
            </w:r>
            <w:r w:rsidR="00384F52">
              <w:rPr>
                <w:rFonts w:cs="Arial"/>
                <w:sz w:val="16"/>
                <w:szCs w:val="16"/>
              </w:rPr>
              <w:t>live-h</w:t>
            </w:r>
            <w:r w:rsidR="00384F52" w:rsidRPr="00B92E4A">
              <w:rPr>
                <w:rFonts w:cs="Arial"/>
                <w:sz w:val="16"/>
                <w:szCs w:val="16"/>
              </w:rPr>
              <w:t xml:space="preserve">osted </w:t>
            </w:r>
            <w:r w:rsidR="00384F52">
              <w:rPr>
                <w:rFonts w:cs="Arial"/>
                <w:sz w:val="16"/>
                <w:szCs w:val="16"/>
              </w:rPr>
              <w:t>p</w:t>
            </w:r>
            <w:r w:rsidR="00384F52" w:rsidRPr="00B92E4A">
              <w:rPr>
                <w:rFonts w:cs="Arial"/>
                <w:sz w:val="16"/>
                <w:szCs w:val="16"/>
              </w:rPr>
              <w:t>rogram</w:t>
            </w:r>
            <w:r w:rsidR="00384F52">
              <w:rPr>
                <w:rFonts w:cs="Arial"/>
                <w:sz w:val="16"/>
                <w:szCs w:val="16"/>
              </w:rPr>
              <w:t>s</w:t>
            </w:r>
          </w:p>
        </w:tc>
      </w:tr>
      <w:tr w:rsidR="00384F52" w:rsidRPr="008C3D92" w14:paraId="170DE8BA" w14:textId="77777777" w:rsidTr="00B415EB">
        <w:tc>
          <w:tcPr>
            <w:cnfStyle w:val="001000000000" w:firstRow="0" w:lastRow="0" w:firstColumn="1" w:lastColumn="0" w:oddVBand="0" w:evenVBand="0" w:oddHBand="0" w:evenHBand="0" w:firstRowFirstColumn="0" w:firstRowLastColumn="0" w:lastRowFirstColumn="0" w:lastRowLastColumn="0"/>
            <w:tcW w:w="1537" w:type="dxa"/>
          </w:tcPr>
          <w:p w14:paraId="6FFCEA5B" w14:textId="77777777" w:rsidR="00384F52" w:rsidRPr="00010708" w:rsidRDefault="00384F52" w:rsidP="005A7DD3">
            <w:pPr>
              <w:pStyle w:val="ACMABodyText"/>
              <w:rPr>
                <w:rFonts w:cs="Arial"/>
                <w:b w:val="0"/>
                <w:bCs w:val="0"/>
                <w:sz w:val="16"/>
                <w:szCs w:val="16"/>
              </w:rPr>
            </w:pPr>
          </w:p>
        </w:tc>
        <w:tc>
          <w:tcPr>
            <w:tcW w:w="708" w:type="dxa"/>
            <w:tcBorders>
              <w:top w:val="nil"/>
              <w:bottom w:val="nil"/>
              <w:right w:val="single" w:sz="4" w:space="0" w:color="auto"/>
            </w:tcBorders>
          </w:tcPr>
          <w:p w14:paraId="54B79FA4"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t</w:t>
            </w:r>
            <w:r w:rsidRPr="00010708">
              <w:rPr>
                <w:rFonts w:cs="Arial"/>
                <w:sz w:val="16"/>
                <w:szCs w:val="16"/>
              </w:rPr>
              <w:t>otal (</w:t>
            </w:r>
            <w:r>
              <w:rPr>
                <w:rFonts w:cs="Arial"/>
                <w:sz w:val="16"/>
                <w:szCs w:val="16"/>
              </w:rPr>
              <w:t>hrs</w:t>
            </w:r>
            <w:r w:rsidRPr="00010708">
              <w:rPr>
                <w:rFonts w:cs="Arial"/>
                <w:sz w:val="16"/>
                <w:szCs w:val="16"/>
              </w:rPr>
              <w:t>)</w:t>
            </w:r>
          </w:p>
        </w:tc>
        <w:tc>
          <w:tcPr>
            <w:tcW w:w="851" w:type="dxa"/>
            <w:tcBorders>
              <w:left w:val="single" w:sz="4" w:space="0" w:color="auto"/>
            </w:tcBorders>
          </w:tcPr>
          <w:p w14:paraId="237436B7"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m</w:t>
            </w:r>
            <w:r w:rsidRPr="00010708">
              <w:rPr>
                <w:rFonts w:cs="Arial"/>
                <w:sz w:val="16"/>
                <w:szCs w:val="16"/>
              </w:rPr>
              <w:t>usic (</w:t>
            </w:r>
            <w:r>
              <w:rPr>
                <w:rFonts w:cs="Arial"/>
                <w:sz w:val="16"/>
                <w:szCs w:val="16"/>
              </w:rPr>
              <w:t>hh:mm</w:t>
            </w:r>
            <w:r w:rsidRPr="00010708">
              <w:rPr>
                <w:rFonts w:cs="Arial"/>
                <w:sz w:val="16"/>
                <w:szCs w:val="16"/>
              </w:rPr>
              <w:t>)</w:t>
            </w:r>
          </w:p>
        </w:tc>
        <w:tc>
          <w:tcPr>
            <w:tcW w:w="850" w:type="dxa"/>
            <w:tcBorders>
              <w:top w:val="nil"/>
              <w:bottom w:val="nil"/>
              <w:right w:val="single" w:sz="4" w:space="0" w:color="auto"/>
            </w:tcBorders>
          </w:tcPr>
          <w:p w14:paraId="3C63BFAE"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 xml:space="preserve">% of </w:t>
            </w:r>
            <w:r>
              <w:rPr>
                <w:rFonts w:cs="Arial"/>
                <w:sz w:val="16"/>
                <w:szCs w:val="16"/>
              </w:rPr>
              <w:t>l</w:t>
            </w:r>
            <w:r w:rsidRPr="00010708">
              <w:rPr>
                <w:rFonts w:cs="Arial"/>
                <w:sz w:val="16"/>
                <w:szCs w:val="16"/>
              </w:rPr>
              <w:t xml:space="preserve">ive </w:t>
            </w:r>
            <w:r>
              <w:rPr>
                <w:rFonts w:cs="Arial"/>
                <w:sz w:val="16"/>
                <w:szCs w:val="16"/>
              </w:rPr>
              <w:t>h</w:t>
            </w:r>
            <w:r w:rsidRPr="00010708">
              <w:rPr>
                <w:rFonts w:cs="Arial"/>
                <w:sz w:val="16"/>
                <w:szCs w:val="16"/>
              </w:rPr>
              <w:t xml:space="preserve">osted </w:t>
            </w:r>
            <w:r>
              <w:rPr>
                <w:rFonts w:cs="Arial"/>
                <w:sz w:val="16"/>
                <w:szCs w:val="16"/>
              </w:rPr>
              <w:t>p</w:t>
            </w:r>
            <w:r w:rsidRPr="00010708">
              <w:rPr>
                <w:rFonts w:cs="Arial"/>
                <w:sz w:val="16"/>
                <w:szCs w:val="16"/>
              </w:rPr>
              <w:t>rogram</w:t>
            </w:r>
          </w:p>
        </w:tc>
        <w:tc>
          <w:tcPr>
            <w:tcW w:w="851" w:type="dxa"/>
            <w:tcBorders>
              <w:left w:val="single" w:sz="4" w:space="0" w:color="auto"/>
            </w:tcBorders>
          </w:tcPr>
          <w:p w14:paraId="59BD4EB3"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g</w:t>
            </w:r>
            <w:r w:rsidRPr="00010708">
              <w:rPr>
                <w:rFonts w:cs="Arial"/>
                <w:sz w:val="16"/>
                <w:szCs w:val="16"/>
              </w:rPr>
              <w:t>eneral content (</w:t>
            </w:r>
            <w:r>
              <w:rPr>
                <w:rFonts w:cs="Arial"/>
                <w:sz w:val="16"/>
                <w:szCs w:val="16"/>
              </w:rPr>
              <w:t>hh:mm</w:t>
            </w:r>
            <w:r w:rsidRPr="00010708">
              <w:rPr>
                <w:rFonts w:cs="Arial"/>
                <w:sz w:val="16"/>
                <w:szCs w:val="16"/>
              </w:rPr>
              <w:t>)</w:t>
            </w:r>
          </w:p>
        </w:tc>
        <w:tc>
          <w:tcPr>
            <w:tcW w:w="850" w:type="dxa"/>
            <w:tcBorders>
              <w:top w:val="nil"/>
              <w:bottom w:val="nil"/>
              <w:right w:val="single" w:sz="4" w:space="0" w:color="auto"/>
            </w:tcBorders>
          </w:tcPr>
          <w:p w14:paraId="4E8116B9"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 xml:space="preserve">% of </w:t>
            </w:r>
            <w:r>
              <w:rPr>
                <w:rFonts w:cs="Arial"/>
                <w:sz w:val="16"/>
                <w:szCs w:val="16"/>
              </w:rPr>
              <w:t>l</w:t>
            </w:r>
            <w:r w:rsidRPr="00010708">
              <w:rPr>
                <w:rFonts w:cs="Arial"/>
                <w:sz w:val="16"/>
                <w:szCs w:val="16"/>
              </w:rPr>
              <w:t xml:space="preserve">ive </w:t>
            </w:r>
            <w:r>
              <w:rPr>
                <w:rFonts w:cs="Arial"/>
                <w:sz w:val="16"/>
                <w:szCs w:val="16"/>
              </w:rPr>
              <w:t>h</w:t>
            </w:r>
            <w:r w:rsidRPr="00010708">
              <w:rPr>
                <w:rFonts w:cs="Arial"/>
                <w:sz w:val="16"/>
                <w:szCs w:val="16"/>
              </w:rPr>
              <w:t xml:space="preserve">osted </w:t>
            </w:r>
            <w:r>
              <w:rPr>
                <w:rFonts w:cs="Arial"/>
                <w:sz w:val="16"/>
                <w:szCs w:val="16"/>
              </w:rPr>
              <w:t>p</w:t>
            </w:r>
            <w:r w:rsidRPr="00010708">
              <w:rPr>
                <w:rFonts w:cs="Arial"/>
                <w:sz w:val="16"/>
                <w:szCs w:val="16"/>
              </w:rPr>
              <w:t>rogram</w:t>
            </w:r>
          </w:p>
        </w:tc>
        <w:tc>
          <w:tcPr>
            <w:tcW w:w="1418" w:type="dxa"/>
            <w:tcBorders>
              <w:left w:val="single" w:sz="4" w:space="0" w:color="auto"/>
            </w:tcBorders>
          </w:tcPr>
          <w:p w14:paraId="49518E0C"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t</w:t>
            </w:r>
            <w:r w:rsidRPr="00010708">
              <w:rPr>
                <w:rFonts w:cs="Arial"/>
                <w:sz w:val="16"/>
                <w:szCs w:val="16"/>
              </w:rPr>
              <w:t>ourist information and advertising (</w:t>
            </w:r>
            <w:r>
              <w:rPr>
                <w:rFonts w:cs="Arial"/>
                <w:sz w:val="16"/>
                <w:szCs w:val="16"/>
              </w:rPr>
              <w:t>m</w:t>
            </w:r>
            <w:r w:rsidRPr="00010708">
              <w:rPr>
                <w:rFonts w:cs="Arial"/>
                <w:sz w:val="16"/>
                <w:szCs w:val="16"/>
              </w:rPr>
              <w:t>in)</w:t>
            </w:r>
          </w:p>
        </w:tc>
        <w:tc>
          <w:tcPr>
            <w:tcW w:w="979" w:type="dxa"/>
          </w:tcPr>
          <w:p w14:paraId="58C35034"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 xml:space="preserve">% of </w:t>
            </w:r>
            <w:r>
              <w:rPr>
                <w:rFonts w:cs="Arial"/>
                <w:sz w:val="16"/>
                <w:szCs w:val="16"/>
              </w:rPr>
              <w:t>l</w:t>
            </w:r>
            <w:r w:rsidRPr="00010708">
              <w:rPr>
                <w:rFonts w:cs="Arial"/>
                <w:sz w:val="16"/>
                <w:szCs w:val="16"/>
              </w:rPr>
              <w:t xml:space="preserve">ive </w:t>
            </w:r>
            <w:r>
              <w:rPr>
                <w:rFonts w:cs="Arial"/>
                <w:sz w:val="16"/>
                <w:szCs w:val="16"/>
              </w:rPr>
              <w:t>h</w:t>
            </w:r>
            <w:r w:rsidRPr="00010708">
              <w:rPr>
                <w:rFonts w:cs="Arial"/>
                <w:sz w:val="16"/>
                <w:szCs w:val="16"/>
              </w:rPr>
              <w:t xml:space="preserve">osted </w:t>
            </w:r>
            <w:r>
              <w:rPr>
                <w:rFonts w:cs="Arial"/>
                <w:sz w:val="16"/>
                <w:szCs w:val="16"/>
              </w:rPr>
              <w:t>p</w:t>
            </w:r>
            <w:r w:rsidRPr="00010708">
              <w:rPr>
                <w:rFonts w:cs="Arial"/>
                <w:sz w:val="16"/>
                <w:szCs w:val="16"/>
              </w:rPr>
              <w:t>rogram</w:t>
            </w:r>
          </w:p>
        </w:tc>
        <w:tc>
          <w:tcPr>
            <w:tcW w:w="239" w:type="dxa"/>
          </w:tcPr>
          <w:p w14:paraId="57E8BFAB" w14:textId="77777777" w:rsidR="00384F52" w:rsidRPr="00010708" w:rsidRDefault="00384F52" w:rsidP="005A7DD3">
            <w:pPr>
              <w:pStyle w:val="ACMABodyText"/>
              <w:cnfStyle w:val="000000000000" w:firstRow="0" w:lastRow="0" w:firstColumn="0" w:lastColumn="0" w:oddVBand="0" w:evenVBand="0" w:oddHBand="0" w:evenHBand="0" w:firstRowFirstColumn="0" w:firstRowLastColumn="0" w:lastRowFirstColumn="0" w:lastRowLastColumn="0"/>
              <w:rPr>
                <w:rFonts w:cs="Arial"/>
                <w:sz w:val="16"/>
                <w:szCs w:val="16"/>
              </w:rPr>
            </w:pPr>
          </w:p>
        </w:tc>
      </w:tr>
      <w:tr w:rsidR="00384F52" w:rsidRPr="008C3D92" w14:paraId="7D485DD0" w14:textId="77777777" w:rsidTr="00B415EB">
        <w:tc>
          <w:tcPr>
            <w:cnfStyle w:val="001000000000" w:firstRow="0" w:lastRow="0" w:firstColumn="1" w:lastColumn="0" w:oddVBand="0" w:evenVBand="0" w:oddHBand="0" w:evenHBand="0" w:firstRowFirstColumn="0" w:firstRowLastColumn="0" w:lastRowFirstColumn="0" w:lastRowLastColumn="0"/>
            <w:tcW w:w="1537" w:type="dxa"/>
          </w:tcPr>
          <w:p w14:paraId="0BA5E6BD" w14:textId="7CB18AF8" w:rsidR="00384F52" w:rsidRPr="00010708" w:rsidRDefault="00384F52" w:rsidP="005A7DD3">
            <w:pPr>
              <w:pStyle w:val="ACMABodyText"/>
              <w:rPr>
                <w:rFonts w:cs="Arial"/>
                <w:b w:val="0"/>
                <w:bCs w:val="0"/>
                <w:sz w:val="16"/>
                <w:szCs w:val="16"/>
              </w:rPr>
            </w:pPr>
            <w:r w:rsidRPr="00010708">
              <w:rPr>
                <w:rFonts w:cs="Arial"/>
                <w:sz w:val="16"/>
                <w:szCs w:val="16"/>
              </w:rPr>
              <w:t>Tue</w:t>
            </w:r>
            <w:r w:rsidR="00E46A53">
              <w:rPr>
                <w:rFonts w:cs="Arial"/>
                <w:sz w:val="16"/>
                <w:szCs w:val="16"/>
              </w:rPr>
              <w:t xml:space="preserve"> </w:t>
            </w:r>
            <w:r w:rsidRPr="00010708">
              <w:rPr>
                <w:rFonts w:cs="Arial"/>
                <w:sz w:val="16"/>
                <w:szCs w:val="16"/>
              </w:rPr>
              <w:t>7am-10am</w:t>
            </w:r>
          </w:p>
        </w:tc>
        <w:tc>
          <w:tcPr>
            <w:tcW w:w="708" w:type="dxa"/>
            <w:tcBorders>
              <w:top w:val="nil"/>
              <w:bottom w:val="nil"/>
              <w:right w:val="single" w:sz="4" w:space="0" w:color="auto"/>
            </w:tcBorders>
          </w:tcPr>
          <w:p w14:paraId="769198DA"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3</w:t>
            </w:r>
          </w:p>
        </w:tc>
        <w:tc>
          <w:tcPr>
            <w:tcW w:w="851" w:type="dxa"/>
            <w:tcBorders>
              <w:left w:val="single" w:sz="4" w:space="0" w:color="auto"/>
            </w:tcBorders>
          </w:tcPr>
          <w:p w14:paraId="4AA1EC3D"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01:36</w:t>
            </w:r>
          </w:p>
        </w:tc>
        <w:tc>
          <w:tcPr>
            <w:tcW w:w="850" w:type="dxa"/>
            <w:tcBorders>
              <w:top w:val="nil"/>
              <w:bottom w:val="nil"/>
              <w:right w:val="single" w:sz="4" w:space="0" w:color="auto"/>
            </w:tcBorders>
          </w:tcPr>
          <w:p w14:paraId="40F0C28B"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53</w:t>
            </w:r>
          </w:p>
        </w:tc>
        <w:tc>
          <w:tcPr>
            <w:tcW w:w="851" w:type="dxa"/>
            <w:tcBorders>
              <w:left w:val="single" w:sz="4" w:space="0" w:color="auto"/>
            </w:tcBorders>
          </w:tcPr>
          <w:p w14:paraId="6F6414ED"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53</w:t>
            </w:r>
          </w:p>
        </w:tc>
        <w:tc>
          <w:tcPr>
            <w:tcW w:w="850" w:type="dxa"/>
            <w:tcBorders>
              <w:top w:val="nil"/>
              <w:bottom w:val="nil"/>
              <w:right w:val="single" w:sz="4" w:space="0" w:color="auto"/>
            </w:tcBorders>
          </w:tcPr>
          <w:p w14:paraId="6D83BE68"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30</w:t>
            </w:r>
          </w:p>
        </w:tc>
        <w:tc>
          <w:tcPr>
            <w:tcW w:w="1418" w:type="dxa"/>
            <w:tcBorders>
              <w:left w:val="single" w:sz="4" w:space="0" w:color="auto"/>
            </w:tcBorders>
          </w:tcPr>
          <w:p w14:paraId="722C94CA"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31</w:t>
            </w:r>
          </w:p>
        </w:tc>
        <w:tc>
          <w:tcPr>
            <w:tcW w:w="979" w:type="dxa"/>
          </w:tcPr>
          <w:p w14:paraId="3354F0B6"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17</w:t>
            </w:r>
          </w:p>
        </w:tc>
        <w:tc>
          <w:tcPr>
            <w:tcW w:w="239" w:type="dxa"/>
          </w:tcPr>
          <w:p w14:paraId="5CA33C2C" w14:textId="77777777" w:rsidR="00384F52" w:rsidRPr="00010708" w:rsidRDefault="00384F52" w:rsidP="005A7DD3">
            <w:pPr>
              <w:pStyle w:val="ACMABodyText"/>
              <w:cnfStyle w:val="000000000000" w:firstRow="0" w:lastRow="0" w:firstColumn="0" w:lastColumn="0" w:oddVBand="0" w:evenVBand="0" w:oddHBand="0" w:evenHBand="0" w:firstRowFirstColumn="0" w:firstRowLastColumn="0" w:lastRowFirstColumn="0" w:lastRowLastColumn="0"/>
              <w:rPr>
                <w:rFonts w:cs="Arial"/>
                <w:sz w:val="16"/>
                <w:szCs w:val="16"/>
              </w:rPr>
            </w:pPr>
          </w:p>
        </w:tc>
      </w:tr>
      <w:tr w:rsidR="00384F52" w:rsidRPr="008C3D92" w14:paraId="573E4ACC" w14:textId="77777777" w:rsidTr="00B415EB">
        <w:tc>
          <w:tcPr>
            <w:cnfStyle w:val="001000000000" w:firstRow="0" w:lastRow="0" w:firstColumn="1" w:lastColumn="0" w:oddVBand="0" w:evenVBand="0" w:oddHBand="0" w:evenHBand="0" w:firstRowFirstColumn="0" w:firstRowLastColumn="0" w:lastRowFirstColumn="0" w:lastRowLastColumn="0"/>
            <w:tcW w:w="1537" w:type="dxa"/>
          </w:tcPr>
          <w:p w14:paraId="5C44021A" w14:textId="14D8A82E" w:rsidR="00384F52" w:rsidRPr="00010708" w:rsidRDefault="00384F52" w:rsidP="005A7DD3">
            <w:pPr>
              <w:pStyle w:val="ACMABodyText"/>
              <w:rPr>
                <w:rFonts w:cs="Arial"/>
                <w:b w:val="0"/>
                <w:bCs w:val="0"/>
                <w:sz w:val="16"/>
                <w:szCs w:val="16"/>
              </w:rPr>
            </w:pPr>
            <w:r w:rsidRPr="00010708">
              <w:rPr>
                <w:rFonts w:cs="Arial"/>
                <w:sz w:val="16"/>
                <w:szCs w:val="16"/>
              </w:rPr>
              <w:t>Wed 1pm-4pm</w:t>
            </w:r>
          </w:p>
        </w:tc>
        <w:tc>
          <w:tcPr>
            <w:tcW w:w="708" w:type="dxa"/>
            <w:tcBorders>
              <w:top w:val="nil"/>
              <w:bottom w:val="nil"/>
              <w:right w:val="single" w:sz="4" w:space="0" w:color="auto"/>
            </w:tcBorders>
          </w:tcPr>
          <w:p w14:paraId="38117DEE"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3</w:t>
            </w:r>
          </w:p>
        </w:tc>
        <w:tc>
          <w:tcPr>
            <w:tcW w:w="851" w:type="dxa"/>
            <w:tcBorders>
              <w:left w:val="single" w:sz="4" w:space="0" w:color="auto"/>
            </w:tcBorders>
          </w:tcPr>
          <w:p w14:paraId="1218EF2D"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01:38</w:t>
            </w:r>
          </w:p>
        </w:tc>
        <w:tc>
          <w:tcPr>
            <w:tcW w:w="850" w:type="dxa"/>
            <w:tcBorders>
              <w:top w:val="nil"/>
              <w:bottom w:val="nil"/>
              <w:right w:val="single" w:sz="4" w:space="0" w:color="auto"/>
            </w:tcBorders>
          </w:tcPr>
          <w:p w14:paraId="619C5169"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54</w:t>
            </w:r>
          </w:p>
        </w:tc>
        <w:tc>
          <w:tcPr>
            <w:tcW w:w="851" w:type="dxa"/>
            <w:tcBorders>
              <w:left w:val="single" w:sz="4" w:space="0" w:color="auto"/>
            </w:tcBorders>
          </w:tcPr>
          <w:p w14:paraId="44EC0E99"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01:06</w:t>
            </w:r>
          </w:p>
        </w:tc>
        <w:tc>
          <w:tcPr>
            <w:tcW w:w="850" w:type="dxa"/>
            <w:tcBorders>
              <w:top w:val="nil"/>
              <w:bottom w:val="nil"/>
              <w:right w:val="single" w:sz="4" w:space="0" w:color="auto"/>
            </w:tcBorders>
          </w:tcPr>
          <w:p w14:paraId="2EF8DB2D"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37</w:t>
            </w:r>
          </w:p>
        </w:tc>
        <w:tc>
          <w:tcPr>
            <w:tcW w:w="1418" w:type="dxa"/>
            <w:tcBorders>
              <w:left w:val="single" w:sz="4" w:space="0" w:color="auto"/>
            </w:tcBorders>
          </w:tcPr>
          <w:p w14:paraId="1BFD0DCA"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16</w:t>
            </w:r>
          </w:p>
        </w:tc>
        <w:tc>
          <w:tcPr>
            <w:tcW w:w="979" w:type="dxa"/>
          </w:tcPr>
          <w:p w14:paraId="5606B9F3"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9</w:t>
            </w:r>
          </w:p>
        </w:tc>
        <w:tc>
          <w:tcPr>
            <w:tcW w:w="239" w:type="dxa"/>
          </w:tcPr>
          <w:p w14:paraId="5B1888A0" w14:textId="77777777" w:rsidR="00384F52" w:rsidRPr="00010708" w:rsidRDefault="00384F52" w:rsidP="005A7DD3">
            <w:pPr>
              <w:pStyle w:val="ACMABodyText"/>
              <w:cnfStyle w:val="000000000000" w:firstRow="0" w:lastRow="0" w:firstColumn="0" w:lastColumn="0" w:oddVBand="0" w:evenVBand="0" w:oddHBand="0" w:evenHBand="0" w:firstRowFirstColumn="0" w:firstRowLastColumn="0" w:lastRowFirstColumn="0" w:lastRowLastColumn="0"/>
              <w:rPr>
                <w:rFonts w:cs="Arial"/>
                <w:sz w:val="16"/>
                <w:szCs w:val="16"/>
              </w:rPr>
            </w:pPr>
          </w:p>
        </w:tc>
      </w:tr>
      <w:tr w:rsidR="00384F52" w:rsidRPr="008C3D92" w14:paraId="12010325" w14:textId="77777777" w:rsidTr="00B415EB">
        <w:tc>
          <w:tcPr>
            <w:cnfStyle w:val="001000000000" w:firstRow="0" w:lastRow="0" w:firstColumn="1" w:lastColumn="0" w:oddVBand="0" w:evenVBand="0" w:oddHBand="0" w:evenHBand="0" w:firstRowFirstColumn="0" w:firstRowLastColumn="0" w:lastRowFirstColumn="0" w:lastRowLastColumn="0"/>
            <w:tcW w:w="1537" w:type="dxa"/>
          </w:tcPr>
          <w:p w14:paraId="0BC86ACD" w14:textId="684F5013" w:rsidR="00384F52" w:rsidRPr="00010708" w:rsidRDefault="00384F52" w:rsidP="005A7DD3">
            <w:pPr>
              <w:pStyle w:val="ACMABodyText"/>
              <w:rPr>
                <w:rFonts w:cs="Arial"/>
                <w:b w:val="0"/>
                <w:bCs w:val="0"/>
                <w:sz w:val="16"/>
                <w:szCs w:val="16"/>
              </w:rPr>
            </w:pPr>
            <w:r w:rsidRPr="00010708">
              <w:rPr>
                <w:rFonts w:cs="Arial"/>
                <w:sz w:val="16"/>
                <w:szCs w:val="16"/>
              </w:rPr>
              <w:t>Fri 10am-1pm</w:t>
            </w:r>
          </w:p>
        </w:tc>
        <w:tc>
          <w:tcPr>
            <w:tcW w:w="708" w:type="dxa"/>
            <w:tcBorders>
              <w:top w:val="nil"/>
              <w:bottom w:val="nil"/>
              <w:right w:val="single" w:sz="4" w:space="0" w:color="auto"/>
            </w:tcBorders>
          </w:tcPr>
          <w:p w14:paraId="22B5E329"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3</w:t>
            </w:r>
          </w:p>
        </w:tc>
        <w:tc>
          <w:tcPr>
            <w:tcW w:w="851" w:type="dxa"/>
            <w:tcBorders>
              <w:left w:val="single" w:sz="4" w:space="0" w:color="auto"/>
            </w:tcBorders>
          </w:tcPr>
          <w:p w14:paraId="36D86793"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02:17</w:t>
            </w:r>
          </w:p>
        </w:tc>
        <w:tc>
          <w:tcPr>
            <w:tcW w:w="850" w:type="dxa"/>
            <w:tcBorders>
              <w:top w:val="nil"/>
              <w:bottom w:val="nil"/>
              <w:right w:val="single" w:sz="4" w:space="0" w:color="auto"/>
            </w:tcBorders>
          </w:tcPr>
          <w:p w14:paraId="270A376A"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76</w:t>
            </w:r>
          </w:p>
        </w:tc>
        <w:tc>
          <w:tcPr>
            <w:tcW w:w="851" w:type="dxa"/>
            <w:tcBorders>
              <w:left w:val="single" w:sz="4" w:space="0" w:color="auto"/>
            </w:tcBorders>
          </w:tcPr>
          <w:p w14:paraId="4DFC9C26"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00:31</w:t>
            </w:r>
          </w:p>
        </w:tc>
        <w:tc>
          <w:tcPr>
            <w:tcW w:w="850" w:type="dxa"/>
            <w:tcBorders>
              <w:top w:val="nil"/>
              <w:bottom w:val="nil"/>
              <w:right w:val="single" w:sz="4" w:space="0" w:color="auto"/>
            </w:tcBorders>
          </w:tcPr>
          <w:p w14:paraId="6EFF31F2"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17</w:t>
            </w:r>
          </w:p>
        </w:tc>
        <w:tc>
          <w:tcPr>
            <w:tcW w:w="1418" w:type="dxa"/>
            <w:tcBorders>
              <w:left w:val="single" w:sz="4" w:space="0" w:color="auto"/>
            </w:tcBorders>
          </w:tcPr>
          <w:p w14:paraId="4F2C1071"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w:t>
            </w:r>
            <w:r w:rsidRPr="00010708">
              <w:rPr>
                <w:rFonts w:cs="Arial"/>
                <w:sz w:val="16"/>
                <w:szCs w:val="16"/>
              </w:rPr>
              <w:t>12</w:t>
            </w:r>
          </w:p>
        </w:tc>
        <w:tc>
          <w:tcPr>
            <w:tcW w:w="979" w:type="dxa"/>
          </w:tcPr>
          <w:p w14:paraId="687F9EE2"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7</w:t>
            </w:r>
          </w:p>
        </w:tc>
        <w:tc>
          <w:tcPr>
            <w:tcW w:w="239" w:type="dxa"/>
          </w:tcPr>
          <w:p w14:paraId="02FF2A28" w14:textId="77777777" w:rsidR="00384F52" w:rsidRPr="00010708" w:rsidRDefault="00384F52" w:rsidP="005A7DD3">
            <w:pPr>
              <w:pStyle w:val="ACMABodyText"/>
              <w:cnfStyle w:val="000000000000" w:firstRow="0" w:lastRow="0" w:firstColumn="0" w:lastColumn="0" w:oddVBand="0" w:evenVBand="0" w:oddHBand="0" w:evenHBand="0" w:firstRowFirstColumn="0" w:firstRowLastColumn="0" w:lastRowFirstColumn="0" w:lastRowLastColumn="0"/>
              <w:rPr>
                <w:rFonts w:cs="Arial"/>
                <w:sz w:val="16"/>
                <w:szCs w:val="16"/>
              </w:rPr>
            </w:pPr>
          </w:p>
        </w:tc>
      </w:tr>
      <w:tr w:rsidR="00384F52" w:rsidRPr="008C3D92" w14:paraId="1BC114E9" w14:textId="77777777" w:rsidTr="00B415EB">
        <w:tc>
          <w:tcPr>
            <w:cnfStyle w:val="001000000000" w:firstRow="0" w:lastRow="0" w:firstColumn="1" w:lastColumn="0" w:oddVBand="0" w:evenVBand="0" w:oddHBand="0" w:evenHBand="0" w:firstRowFirstColumn="0" w:firstRowLastColumn="0" w:lastRowFirstColumn="0" w:lastRowLastColumn="0"/>
            <w:tcW w:w="1537" w:type="dxa"/>
          </w:tcPr>
          <w:p w14:paraId="4BE26847" w14:textId="1CC5D5DA" w:rsidR="00384F52" w:rsidRPr="00010708" w:rsidRDefault="00384F52" w:rsidP="005A7DD3">
            <w:pPr>
              <w:pStyle w:val="ACMABodyText"/>
              <w:rPr>
                <w:rFonts w:cs="Arial"/>
                <w:b w:val="0"/>
                <w:bCs w:val="0"/>
                <w:sz w:val="16"/>
                <w:szCs w:val="16"/>
              </w:rPr>
            </w:pPr>
            <w:r w:rsidRPr="00010708">
              <w:rPr>
                <w:rFonts w:cs="Arial"/>
                <w:sz w:val="16"/>
                <w:szCs w:val="16"/>
              </w:rPr>
              <w:t>Fri</w:t>
            </w:r>
            <w:r>
              <w:rPr>
                <w:rFonts w:cs="Arial"/>
                <w:b w:val="0"/>
                <w:bCs w:val="0"/>
                <w:sz w:val="16"/>
                <w:szCs w:val="16"/>
              </w:rPr>
              <w:t xml:space="preserve"> </w:t>
            </w:r>
            <w:r w:rsidRPr="00010708">
              <w:rPr>
                <w:rFonts w:cs="Arial"/>
                <w:sz w:val="16"/>
                <w:szCs w:val="16"/>
              </w:rPr>
              <w:t xml:space="preserve">4pm-6pm </w:t>
            </w:r>
          </w:p>
        </w:tc>
        <w:tc>
          <w:tcPr>
            <w:tcW w:w="708" w:type="dxa"/>
            <w:tcBorders>
              <w:top w:val="nil"/>
              <w:bottom w:val="single" w:sz="18" w:space="0" w:color="auto"/>
              <w:right w:val="single" w:sz="4" w:space="0" w:color="auto"/>
            </w:tcBorders>
          </w:tcPr>
          <w:p w14:paraId="47C7415C"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2</w:t>
            </w:r>
          </w:p>
        </w:tc>
        <w:tc>
          <w:tcPr>
            <w:tcW w:w="851" w:type="dxa"/>
            <w:tcBorders>
              <w:left w:val="single" w:sz="4" w:space="0" w:color="auto"/>
            </w:tcBorders>
          </w:tcPr>
          <w:p w14:paraId="422350E5"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00:07</w:t>
            </w:r>
          </w:p>
        </w:tc>
        <w:tc>
          <w:tcPr>
            <w:tcW w:w="850" w:type="dxa"/>
            <w:tcBorders>
              <w:top w:val="nil"/>
              <w:bottom w:val="single" w:sz="18" w:space="0" w:color="auto"/>
              <w:right w:val="single" w:sz="4" w:space="0" w:color="auto"/>
            </w:tcBorders>
          </w:tcPr>
          <w:p w14:paraId="5FE33F4D"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6</w:t>
            </w:r>
          </w:p>
        </w:tc>
        <w:tc>
          <w:tcPr>
            <w:tcW w:w="851" w:type="dxa"/>
            <w:tcBorders>
              <w:left w:val="single" w:sz="4" w:space="0" w:color="auto"/>
            </w:tcBorders>
          </w:tcPr>
          <w:p w14:paraId="2C004C35"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Pr>
                <w:rFonts w:cs="Arial"/>
                <w:sz w:val="16"/>
                <w:szCs w:val="16"/>
              </w:rPr>
              <w:t>01:53</w:t>
            </w:r>
          </w:p>
        </w:tc>
        <w:tc>
          <w:tcPr>
            <w:tcW w:w="850" w:type="dxa"/>
            <w:tcBorders>
              <w:top w:val="nil"/>
              <w:bottom w:val="single" w:sz="18" w:space="0" w:color="auto"/>
              <w:right w:val="single" w:sz="4" w:space="0" w:color="auto"/>
            </w:tcBorders>
          </w:tcPr>
          <w:p w14:paraId="227861ED"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94</w:t>
            </w:r>
          </w:p>
        </w:tc>
        <w:tc>
          <w:tcPr>
            <w:tcW w:w="1418" w:type="dxa"/>
            <w:tcBorders>
              <w:left w:val="single" w:sz="4" w:space="0" w:color="auto"/>
            </w:tcBorders>
          </w:tcPr>
          <w:p w14:paraId="7F517E4F"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0</w:t>
            </w:r>
            <w:r>
              <w:rPr>
                <w:rFonts w:cs="Arial"/>
                <w:sz w:val="16"/>
                <w:szCs w:val="16"/>
              </w:rPr>
              <w:t>0:00</w:t>
            </w:r>
          </w:p>
        </w:tc>
        <w:tc>
          <w:tcPr>
            <w:tcW w:w="979" w:type="dxa"/>
          </w:tcPr>
          <w:p w14:paraId="7467AC42" w14:textId="77777777" w:rsidR="00384F52" w:rsidRPr="00010708" w:rsidRDefault="00384F52" w:rsidP="005A7DD3">
            <w:pPr>
              <w:pStyle w:val="ACMABodyText"/>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010708">
              <w:rPr>
                <w:rFonts w:cs="Arial"/>
                <w:sz w:val="16"/>
                <w:szCs w:val="16"/>
              </w:rPr>
              <w:t>0</w:t>
            </w:r>
          </w:p>
        </w:tc>
        <w:tc>
          <w:tcPr>
            <w:tcW w:w="239" w:type="dxa"/>
          </w:tcPr>
          <w:p w14:paraId="48486114" w14:textId="77777777" w:rsidR="00384F52" w:rsidRPr="00010708" w:rsidRDefault="00384F52" w:rsidP="005A7DD3">
            <w:pPr>
              <w:pStyle w:val="ACMABodyText"/>
              <w:cnfStyle w:val="000000000000" w:firstRow="0" w:lastRow="0" w:firstColumn="0" w:lastColumn="0" w:oddVBand="0" w:evenVBand="0" w:oddHBand="0" w:evenHBand="0" w:firstRowFirstColumn="0" w:firstRowLastColumn="0" w:lastRowFirstColumn="0" w:lastRowLastColumn="0"/>
              <w:rPr>
                <w:rFonts w:cs="Arial"/>
                <w:sz w:val="16"/>
                <w:szCs w:val="16"/>
              </w:rPr>
            </w:pPr>
          </w:p>
        </w:tc>
      </w:tr>
    </w:tbl>
    <w:p w14:paraId="49759D5E" w14:textId="77777777" w:rsidR="00384F52" w:rsidRPr="00371918" w:rsidRDefault="00384F52">
      <w:pPr>
        <w:pStyle w:val="ACMABodyText"/>
        <w:rPr>
          <w:highlight w:val="magenta"/>
        </w:rPr>
      </w:pPr>
    </w:p>
    <w:sectPr w:rsidR="00384F52" w:rsidRPr="00371918"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22560E" w14:textId="77777777" w:rsidR="00377113" w:rsidRDefault="00377113">
      <w:r>
        <w:separator/>
      </w:r>
    </w:p>
  </w:endnote>
  <w:endnote w:type="continuationSeparator" w:id="0">
    <w:p w14:paraId="14929115" w14:textId="77777777" w:rsidR="00377113" w:rsidRDefault="003771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A21249" w14:textId="77777777" w:rsidR="007B7A77" w:rsidRDefault="007B7A77">
    <w:pPr>
      <w:framePr w:wrap="around" w:vAnchor="text" w:hAnchor="margin" w:xAlign="right" w:y="1"/>
    </w:pPr>
    <w:r>
      <w:fldChar w:fldCharType="begin"/>
    </w:r>
    <w:r>
      <w:instrText xml:space="preserve">PAGE  </w:instrText>
    </w:r>
    <w:r>
      <w:fldChar w:fldCharType="end"/>
    </w:r>
  </w:p>
  <w:p w14:paraId="0BA4582F" w14:textId="77777777" w:rsidR="007B7A77" w:rsidRDefault="007B7A77">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CDCD89" w14:textId="44BBCE64" w:rsidR="007B7A77" w:rsidRPr="00816ADF" w:rsidRDefault="007B7A77" w:rsidP="00EF7A2A">
    <w:pPr>
      <w:pStyle w:val="ACMAFooter"/>
      <w:rPr>
        <w:sz w:val="16"/>
        <w:szCs w:val="16"/>
      </w:rPr>
    </w:pPr>
    <w:r w:rsidRPr="00816ADF">
      <w:rPr>
        <w:sz w:val="16"/>
        <w:szCs w:val="16"/>
      </w:rPr>
      <w:t>ACMA</w:t>
    </w:r>
    <w:r>
      <w:rPr>
        <w:sz w:val="16"/>
        <w:szCs w:val="16"/>
      </w:rPr>
      <w:t xml:space="preserve"> I</w:t>
    </w:r>
    <w:r w:rsidRPr="00816ADF">
      <w:rPr>
        <w:sz w:val="16"/>
        <w:szCs w:val="16"/>
      </w:rPr>
      <w:t xml:space="preserve">nvestigation </w:t>
    </w:r>
    <w:r>
      <w:rPr>
        <w:sz w:val="16"/>
        <w:szCs w:val="16"/>
      </w:rPr>
      <w:t>r</w:t>
    </w:r>
    <w:r w:rsidRPr="00816ADF">
      <w:rPr>
        <w:sz w:val="16"/>
        <w:szCs w:val="16"/>
      </w:rPr>
      <w:t>eport</w:t>
    </w:r>
    <w:r>
      <w:rPr>
        <w:sz w:val="16"/>
        <w:szCs w:val="16"/>
      </w:rPr>
      <w:t xml:space="preserve"> </w:t>
    </w:r>
    <w:r w:rsidRPr="00816ADF">
      <w:rPr>
        <w:sz w:val="16"/>
        <w:szCs w:val="16"/>
      </w:rPr>
      <w:t>—</w:t>
    </w:r>
    <w:r>
      <w:rPr>
        <w:sz w:val="16"/>
        <w:szCs w:val="16"/>
      </w:rPr>
      <w:t xml:space="preserve"> provision of programming by FAB FM </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BB45F0">
      <w:rPr>
        <w:noProof/>
        <w:sz w:val="16"/>
        <w:szCs w:val="16"/>
      </w:rPr>
      <w:t>31</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70AA2" w14:textId="77777777" w:rsidR="007B7A77" w:rsidRPr="00211185" w:rsidRDefault="007B7A77" w:rsidP="009B461B">
    <w:pPr>
      <w:pStyle w:val="Footer"/>
    </w:pPr>
    <w:r>
      <w:rPr>
        <w:noProof/>
        <w:lang w:eastAsia="en-AU"/>
      </w:rPr>
      <w:drawing>
        <wp:inline distT="0" distB="0" distL="0" distR="0" wp14:anchorId="0A570611" wp14:editId="4790602A">
          <wp:extent cx="3483864" cy="249613"/>
          <wp:effectExtent l="0" t="0" r="0" b="0"/>
          <wp:docPr id="3" name="Picture 3"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808AF5" w14:textId="77777777" w:rsidR="00377113" w:rsidRDefault="00377113">
      <w:r>
        <w:separator/>
      </w:r>
    </w:p>
  </w:footnote>
  <w:footnote w:type="continuationSeparator" w:id="0">
    <w:p w14:paraId="31D699C5" w14:textId="77777777" w:rsidR="00377113" w:rsidRDefault="00377113">
      <w:r>
        <w:continuationSeparator/>
      </w:r>
    </w:p>
  </w:footnote>
  <w:footnote w:id="1">
    <w:p w14:paraId="4F89818D" w14:textId="2A7A21CD" w:rsidR="007B7A77" w:rsidRDefault="007B7A77" w:rsidP="00E849BE">
      <w:pPr>
        <w:pStyle w:val="FootnoteText"/>
      </w:pPr>
      <w:r>
        <w:rPr>
          <w:rStyle w:val="FootnoteReference"/>
        </w:rPr>
        <w:footnoteRef/>
      </w:r>
      <w:r>
        <w:t xml:space="preserve"> ACMA Narrowcast Guidelines p. 7. </w:t>
      </w:r>
      <w:r w:rsidRPr="00F2487D">
        <w:t>https://www.acma.gov.au/industry-codes-practice</w:t>
      </w:r>
      <w:r>
        <w:t xml:space="preserve"> </w:t>
      </w:r>
    </w:p>
    <w:p w14:paraId="41EFB8C7" w14:textId="77777777" w:rsidR="007B7A77" w:rsidRDefault="007B7A77" w:rsidP="00E849BE">
      <w:pPr>
        <w:pStyle w:val="FootnoteText"/>
      </w:pPr>
    </w:p>
  </w:footnote>
  <w:footnote w:id="2">
    <w:p w14:paraId="7DEC8FF9" w14:textId="12805894" w:rsidR="007B7A77" w:rsidRDefault="007B7A77">
      <w:pPr>
        <w:pStyle w:val="FootnoteText"/>
      </w:pPr>
      <w:r>
        <w:rPr>
          <w:rStyle w:val="FootnoteReference"/>
        </w:rPr>
        <w:footnoteRef/>
      </w:r>
      <w:r>
        <w:t xml:space="preserve"> ACMA Narrowcasting Guidelines p 9. </w:t>
      </w:r>
      <w:r w:rsidRPr="00F2487D">
        <w:t>https://www.acma.gov.au/industry-codes-practice</w:t>
      </w:r>
    </w:p>
  </w:footnote>
  <w:footnote w:id="3">
    <w:p w14:paraId="693BDF41" w14:textId="12461649" w:rsidR="007B7A77" w:rsidRDefault="007B7A77" w:rsidP="00E849BE">
      <w:pPr>
        <w:pStyle w:val="FootnoteText"/>
      </w:pPr>
      <w:r>
        <w:rPr>
          <w:rStyle w:val="FootnoteReference"/>
        </w:rPr>
        <w:footnoteRef/>
      </w:r>
      <w:r>
        <w:t xml:space="preserve"> ACMA Narrowcasting Guidelines p 10. </w:t>
      </w:r>
      <w:r w:rsidRPr="00F2487D">
        <w:t>https://www.acma.gov.au/industry-codes-practice</w:t>
      </w:r>
    </w:p>
  </w:footnote>
  <w:footnote w:id="4">
    <w:p w14:paraId="0FBA4907" w14:textId="77777777" w:rsidR="007B7A77" w:rsidRDefault="007B7A77" w:rsidP="007751FA">
      <w:pPr>
        <w:pStyle w:val="FootnoteText"/>
      </w:pPr>
      <w:r>
        <w:rPr>
          <w:rStyle w:val="FootnoteReference"/>
        </w:rPr>
        <w:footnoteRef/>
      </w:r>
      <w:r>
        <w:t xml:space="preserve"> </w:t>
      </w:r>
      <w:hyperlink r:id="rId1" w:history="1">
        <w:r w:rsidRPr="009C2367">
          <w:rPr>
            <w:rStyle w:val="Hyperlink"/>
          </w:rPr>
          <w:t>http://www.radioalive.com.au/RA/media/General/Documents/Licence%20Area%20Profiles/update/LAP_QLD-2018-final.pdf</w:t>
        </w:r>
      </w:hyperlink>
      <w:r>
        <w:t>, accessed 16 October 2019</w:t>
      </w:r>
    </w:p>
  </w:footnote>
  <w:footnote w:id="5">
    <w:p w14:paraId="40B3ACB4" w14:textId="77777777" w:rsidR="007B7A77" w:rsidRPr="002A225E" w:rsidRDefault="007B7A77" w:rsidP="00633D9B">
      <w:pPr>
        <w:pStyle w:val="FootnoteText"/>
        <w:rPr>
          <w:sz w:val="12"/>
          <w:szCs w:val="12"/>
        </w:rPr>
      </w:pPr>
      <w:r w:rsidRPr="007E6285">
        <w:rPr>
          <w:rStyle w:val="FootnoteReference"/>
          <w:szCs w:val="16"/>
        </w:rPr>
        <w:footnoteRef/>
      </w:r>
      <w:r w:rsidRPr="007E6285">
        <w:rPr>
          <w:szCs w:val="16"/>
        </w:rPr>
        <w:t xml:space="preserve"> </w:t>
      </w:r>
      <w:hyperlink r:id="rId2" w:history="1">
        <w:r w:rsidRPr="007E6285">
          <w:rPr>
            <w:rStyle w:val="Hyperlink"/>
            <w:rFonts w:eastAsiaTheme="majorEastAsia"/>
            <w:szCs w:val="16"/>
          </w:rPr>
          <w:t>https://xtrainsights.com/regional-radio-audience-measurement/</w:t>
        </w:r>
      </w:hyperlink>
      <w:r>
        <w:rPr>
          <w:szCs w:val="16"/>
        </w:rPr>
        <w:t>, a</w:t>
      </w:r>
      <w:r w:rsidRPr="007E6285">
        <w:rPr>
          <w:szCs w:val="16"/>
        </w:rPr>
        <w:t>ccessed 10 September 2019</w:t>
      </w:r>
      <w:r>
        <w:rPr>
          <w:szCs w:val="16"/>
        </w:rPr>
        <w:t>.</w:t>
      </w:r>
    </w:p>
  </w:footnote>
  <w:footnote w:id="6">
    <w:p w14:paraId="47F53D9F" w14:textId="77777777" w:rsidR="007B7A77" w:rsidRDefault="007B7A77" w:rsidP="00633D9B">
      <w:pPr>
        <w:pStyle w:val="FootnoteText"/>
      </w:pPr>
      <w:r>
        <w:rPr>
          <w:rStyle w:val="FootnoteReference"/>
        </w:rPr>
        <w:footnoteRef/>
      </w:r>
      <w:r w:rsidRPr="00982739">
        <w:t>https://quickstats.censusdata.abs.gov.au/census_services/getproduct/census/2016/quickstat/LGA32810?opendocument</w:t>
      </w:r>
    </w:p>
  </w:footnote>
  <w:footnote w:id="7">
    <w:p w14:paraId="2649DA80" w14:textId="77777777" w:rsidR="007B7A77" w:rsidRDefault="007B7A77" w:rsidP="00633D9B">
      <w:pPr>
        <w:pStyle w:val="FootnoteText"/>
      </w:pPr>
      <w:r>
        <w:rPr>
          <w:rStyle w:val="FootnoteReference"/>
        </w:rPr>
        <w:footnoteRef/>
      </w:r>
      <w:r>
        <w:t xml:space="preserve"> See </w:t>
      </w:r>
      <w:hyperlink r:id="rId3" w:history="1">
        <w:r w:rsidRPr="006E23BE">
          <w:rPr>
            <w:rStyle w:val="Hyperlink"/>
            <w:rFonts w:eastAsiaTheme="majorEastAsia"/>
            <w:szCs w:val="16"/>
          </w:rPr>
          <w:t>https://fabfm.com.au/about-us/our-team/</w:t>
        </w:r>
      </w:hyperlink>
      <w:r>
        <w:rPr>
          <w:szCs w:val="16"/>
        </w:rPr>
        <w:t>, a</w:t>
      </w:r>
      <w:r w:rsidRPr="006E23BE">
        <w:rPr>
          <w:szCs w:val="16"/>
        </w:rPr>
        <w:t>ccessed 9 September 2019</w:t>
      </w:r>
      <w:r>
        <w:rPr>
          <w:szCs w:val="16"/>
        </w:rPr>
        <w:t>.</w:t>
      </w:r>
    </w:p>
  </w:footnote>
  <w:footnote w:id="8">
    <w:p w14:paraId="7A501CE4" w14:textId="77777777" w:rsidR="007B7A77" w:rsidRPr="006257B3" w:rsidRDefault="007B7A77" w:rsidP="00633D9B">
      <w:pPr>
        <w:pStyle w:val="FootnoteText"/>
        <w:rPr>
          <w:sz w:val="12"/>
          <w:szCs w:val="12"/>
        </w:rPr>
      </w:pPr>
      <w:r w:rsidRPr="006E23BE">
        <w:rPr>
          <w:rStyle w:val="FootnoteReference"/>
          <w:szCs w:val="16"/>
        </w:rPr>
        <w:footnoteRef/>
      </w:r>
      <w:r w:rsidRPr="006E23BE">
        <w:rPr>
          <w:szCs w:val="16"/>
        </w:rPr>
        <w:t xml:space="preserve"> </w:t>
      </w:r>
      <w:hyperlink r:id="rId4" w:history="1">
        <w:r w:rsidRPr="006E23BE">
          <w:rPr>
            <w:rStyle w:val="Hyperlink"/>
            <w:rFonts w:eastAsiaTheme="majorEastAsia"/>
            <w:szCs w:val="16"/>
          </w:rPr>
          <w:t>https://fabfm.com.au/about-us/our-team/</w:t>
        </w:r>
      </w:hyperlink>
      <w:r>
        <w:rPr>
          <w:szCs w:val="16"/>
        </w:rPr>
        <w:t>, a</w:t>
      </w:r>
      <w:r w:rsidRPr="006E23BE">
        <w:rPr>
          <w:szCs w:val="16"/>
        </w:rPr>
        <w:t>ccessed 9 September 2019</w:t>
      </w:r>
    </w:p>
  </w:footnote>
  <w:footnote w:id="9">
    <w:p w14:paraId="22043600" w14:textId="3CEA1D3C" w:rsidR="007B7A77" w:rsidRDefault="007B7A77">
      <w:pPr>
        <w:pStyle w:val="FootnoteText"/>
      </w:pPr>
      <w:r>
        <w:rPr>
          <w:rStyle w:val="FootnoteReference"/>
        </w:rPr>
        <w:footnoteRef/>
      </w:r>
      <w:r>
        <w:t xml:space="preserve"> A contravention of paragraph 4.3(a) or 4.8(a) of the LCD may constitute an offence under section 113 of the Radcomms Act.</w:t>
      </w:r>
    </w:p>
  </w:footnote>
  <w:footnote w:id="10">
    <w:p w14:paraId="6DC6D9DD" w14:textId="3B186A97" w:rsidR="007B7A77" w:rsidRDefault="007B7A77" w:rsidP="00AB7B85">
      <w:pPr>
        <w:pStyle w:val="FootnoteText"/>
      </w:pPr>
      <w:r>
        <w:rPr>
          <w:rStyle w:val="FootnoteReference"/>
        </w:rPr>
        <w:footnoteRef/>
      </w:r>
      <w:r>
        <w:t xml:space="preserve"> A failure to comply with this licence condition may constitute an offence under subsection 139(6) of the BSA.</w:t>
      </w:r>
    </w:p>
  </w:footnote>
  <w:footnote w:id="11">
    <w:p w14:paraId="00A0E089" w14:textId="33AB0A4F" w:rsidR="007B7A77" w:rsidRPr="00FA1A19" w:rsidRDefault="007B7A77" w:rsidP="00AB7B85">
      <w:pPr>
        <w:pStyle w:val="FootnoteText"/>
      </w:pPr>
      <w:r>
        <w:rPr>
          <w:rStyle w:val="FootnoteReference"/>
        </w:rPr>
        <w:footnoteRef/>
      </w:r>
      <w:r>
        <w:t xml:space="preserve"> Pursuant to section 117 of the BSA the </w:t>
      </w:r>
      <w:r w:rsidRPr="00FA1A19">
        <w:t>Broadc</w:t>
      </w:r>
      <w:r w:rsidRPr="00FA1A19">
        <w:rPr>
          <w:i/>
          <w:iCs/>
        </w:rPr>
        <w:t>asting Services (Class Licences) Determination 2017</w:t>
      </w:r>
      <w:r>
        <w:rPr>
          <w:i/>
          <w:iCs/>
        </w:rPr>
        <w:t xml:space="preserve"> </w:t>
      </w:r>
      <w:r>
        <w:t>determines a class licence for the provision of open narrowcasting services.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8AC30F" w14:textId="7584FD33" w:rsidR="007B7A77" w:rsidRDefault="007B7A77">
    <w:r>
      <w:fldChar w:fldCharType="begin"/>
    </w:r>
    <w:r>
      <w:instrText xml:space="preserve"> REF ReportTitle \h </w:instrText>
    </w:r>
    <w:r>
      <w:fldChar w:fldCharType="separate"/>
    </w:r>
    <w:r>
      <w:rPr>
        <w:b/>
        <w:bCs/>
        <w:lang w:val="en-US"/>
      </w:rPr>
      <w:t>Error! Reference source not found.</w:t>
    </w:r>
    <w:r>
      <w:fldChar w:fldCharType="end"/>
    </w:r>
  </w:p>
  <w:p w14:paraId="2D6A0A84" w14:textId="77777777" w:rsidR="007B7A77" w:rsidRDefault="007B7A7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F18324" w14:textId="77777777" w:rsidR="007B7A77" w:rsidRPr="005F22AA" w:rsidRDefault="007B7A77" w:rsidP="005F22AA">
    <w:pPr>
      <w:pStyle w:val="ACMAHeaderGraphicSpace"/>
    </w:pPr>
    <w:r>
      <w:rPr>
        <w:noProof/>
        <w:snapToGrid/>
        <w:lang w:eastAsia="en-AU"/>
      </w:rPr>
      <w:drawing>
        <wp:inline distT="0" distB="0" distL="0" distR="0" wp14:anchorId="568AB724" wp14:editId="22A0B546">
          <wp:extent cx="5308600" cy="520700"/>
          <wp:effectExtent l="0" t="0" r="0" b="1270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937BA"/>
    <w:multiLevelType w:val="hybridMultilevel"/>
    <w:tmpl w:val="E0B8882E"/>
    <w:lvl w:ilvl="0" w:tplc="F3F20E38">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03C557FA"/>
    <w:multiLevelType w:val="hybridMultilevel"/>
    <w:tmpl w:val="9C2CBB28"/>
    <w:lvl w:ilvl="0" w:tplc="748C9F2C">
      <w:start w:val="6"/>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 w15:restartNumberingAfterBreak="0">
    <w:nsid w:val="04EC0D01"/>
    <w:multiLevelType w:val="hybridMultilevel"/>
    <w:tmpl w:val="CB2AA042"/>
    <w:lvl w:ilvl="0" w:tplc="75DCDF58">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0AD700A9"/>
    <w:multiLevelType w:val="hybridMultilevel"/>
    <w:tmpl w:val="1FB6EBD8"/>
    <w:lvl w:ilvl="0" w:tplc="A4722210">
      <w:start w:val="1"/>
      <w:numFmt w:val="lowerLetter"/>
      <w:lvlText w:val="(%1)"/>
      <w:lvlJc w:val="left"/>
      <w:pPr>
        <w:ind w:left="1320" w:hanging="360"/>
      </w:pPr>
      <w:rPr>
        <w:rFonts w:hint="default"/>
      </w:rPr>
    </w:lvl>
    <w:lvl w:ilvl="1" w:tplc="0C090019" w:tentative="1">
      <w:start w:val="1"/>
      <w:numFmt w:val="lowerLetter"/>
      <w:lvlText w:val="%2."/>
      <w:lvlJc w:val="left"/>
      <w:pPr>
        <w:ind w:left="2040" w:hanging="360"/>
      </w:pPr>
    </w:lvl>
    <w:lvl w:ilvl="2" w:tplc="0C09001B" w:tentative="1">
      <w:start w:val="1"/>
      <w:numFmt w:val="lowerRoman"/>
      <w:lvlText w:val="%3."/>
      <w:lvlJc w:val="right"/>
      <w:pPr>
        <w:ind w:left="2760" w:hanging="180"/>
      </w:pPr>
    </w:lvl>
    <w:lvl w:ilvl="3" w:tplc="0C09000F" w:tentative="1">
      <w:start w:val="1"/>
      <w:numFmt w:val="decimal"/>
      <w:lvlText w:val="%4."/>
      <w:lvlJc w:val="left"/>
      <w:pPr>
        <w:ind w:left="3480" w:hanging="360"/>
      </w:pPr>
    </w:lvl>
    <w:lvl w:ilvl="4" w:tplc="0C090019" w:tentative="1">
      <w:start w:val="1"/>
      <w:numFmt w:val="lowerLetter"/>
      <w:lvlText w:val="%5."/>
      <w:lvlJc w:val="left"/>
      <w:pPr>
        <w:ind w:left="4200" w:hanging="360"/>
      </w:pPr>
    </w:lvl>
    <w:lvl w:ilvl="5" w:tplc="0C09001B" w:tentative="1">
      <w:start w:val="1"/>
      <w:numFmt w:val="lowerRoman"/>
      <w:lvlText w:val="%6."/>
      <w:lvlJc w:val="right"/>
      <w:pPr>
        <w:ind w:left="4920" w:hanging="180"/>
      </w:pPr>
    </w:lvl>
    <w:lvl w:ilvl="6" w:tplc="0C09000F" w:tentative="1">
      <w:start w:val="1"/>
      <w:numFmt w:val="decimal"/>
      <w:lvlText w:val="%7."/>
      <w:lvlJc w:val="left"/>
      <w:pPr>
        <w:ind w:left="5640" w:hanging="360"/>
      </w:pPr>
    </w:lvl>
    <w:lvl w:ilvl="7" w:tplc="0C090019" w:tentative="1">
      <w:start w:val="1"/>
      <w:numFmt w:val="lowerLetter"/>
      <w:lvlText w:val="%8."/>
      <w:lvlJc w:val="left"/>
      <w:pPr>
        <w:ind w:left="6360" w:hanging="360"/>
      </w:pPr>
    </w:lvl>
    <w:lvl w:ilvl="8" w:tplc="0C09001B" w:tentative="1">
      <w:start w:val="1"/>
      <w:numFmt w:val="lowerRoman"/>
      <w:lvlText w:val="%9."/>
      <w:lvlJc w:val="right"/>
      <w:pPr>
        <w:ind w:left="7080" w:hanging="180"/>
      </w:pPr>
    </w:lvl>
  </w:abstractNum>
  <w:abstractNum w:abstractNumId="4" w15:restartNumberingAfterBreak="0">
    <w:nsid w:val="11784D10"/>
    <w:multiLevelType w:val="hybridMultilevel"/>
    <w:tmpl w:val="AA8A114A"/>
    <w:lvl w:ilvl="0" w:tplc="C652DF2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29A44CB"/>
    <w:multiLevelType w:val="hybridMultilevel"/>
    <w:tmpl w:val="6F3A9680"/>
    <w:lvl w:ilvl="0" w:tplc="B6F08D1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5FD44E6"/>
    <w:multiLevelType w:val="multilevel"/>
    <w:tmpl w:val="BC4A0F9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18465D53"/>
    <w:multiLevelType w:val="hybridMultilevel"/>
    <w:tmpl w:val="3D7640A6"/>
    <w:lvl w:ilvl="0" w:tplc="D6D08DC4">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8" w15:restartNumberingAfterBreak="0">
    <w:nsid w:val="1E794D2A"/>
    <w:multiLevelType w:val="hybridMultilevel"/>
    <w:tmpl w:val="F662B064"/>
    <w:lvl w:ilvl="0" w:tplc="B6F08D1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2E4C9F"/>
    <w:multiLevelType w:val="hybridMultilevel"/>
    <w:tmpl w:val="578E58B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C1E2A25"/>
    <w:multiLevelType w:val="hybridMultilevel"/>
    <w:tmpl w:val="03D2E7C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41F05B9B"/>
    <w:multiLevelType w:val="hybridMultilevel"/>
    <w:tmpl w:val="2DE8652A"/>
    <w:lvl w:ilvl="0" w:tplc="78E67ED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9F62D21"/>
    <w:multiLevelType w:val="hybridMultilevel"/>
    <w:tmpl w:val="7BB2DD2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E8169F6"/>
    <w:multiLevelType w:val="hybridMultilevel"/>
    <w:tmpl w:val="C8307A72"/>
    <w:lvl w:ilvl="0" w:tplc="6D8C0A58">
      <w:start w:val="1"/>
      <w:numFmt w:val="bullet"/>
      <w:lvlText w:val=""/>
      <w:lvlJc w:val="left"/>
      <w:pPr>
        <w:ind w:left="720" w:hanging="360"/>
      </w:pPr>
      <w:rPr>
        <w:rFonts w:ascii="Symbol" w:hAnsi="Symbol" w:hint="default"/>
      </w:rPr>
    </w:lvl>
    <w:lvl w:ilvl="1" w:tplc="0ED08108">
      <w:start w:val="1"/>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5F66740"/>
    <w:multiLevelType w:val="hybridMultilevel"/>
    <w:tmpl w:val="D7B2652C"/>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7BC65CA"/>
    <w:multiLevelType w:val="hybridMultilevel"/>
    <w:tmpl w:val="7CF8A8A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BDB10E6"/>
    <w:multiLevelType w:val="hybridMultilevel"/>
    <w:tmpl w:val="9C2CBB28"/>
    <w:lvl w:ilvl="0" w:tplc="748C9F2C">
      <w:start w:val="6"/>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9" w15:restartNumberingAfterBreak="0">
    <w:nsid w:val="6FB07EF0"/>
    <w:multiLevelType w:val="hybridMultilevel"/>
    <w:tmpl w:val="35BA76C2"/>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23522BF"/>
    <w:multiLevelType w:val="hybridMultilevel"/>
    <w:tmpl w:val="4372EE9C"/>
    <w:lvl w:ilvl="0" w:tplc="AF142D3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74287C33"/>
    <w:multiLevelType w:val="hybridMultilevel"/>
    <w:tmpl w:val="3042D0E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4C45DC5"/>
    <w:multiLevelType w:val="hybridMultilevel"/>
    <w:tmpl w:val="380463F6"/>
    <w:lvl w:ilvl="0" w:tplc="213C81A6">
      <w:start w:val="1"/>
      <w:numFmt w:val="bullet"/>
      <w:lvlText w:val="&gt;"/>
      <w:lvlJc w:val="left"/>
      <w:pPr>
        <w:ind w:left="773" w:hanging="360"/>
      </w:pPr>
      <w:rPr>
        <w:rFonts w:ascii="Arial" w:hAnsi="Arial" w:hint="default"/>
        <w:sz w:val="20"/>
        <w:szCs w:val="20"/>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3" w15:restartNumberingAfterBreak="0">
    <w:nsid w:val="773B537D"/>
    <w:multiLevelType w:val="hybridMultilevel"/>
    <w:tmpl w:val="C476712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83C754D"/>
    <w:multiLevelType w:val="hybridMultilevel"/>
    <w:tmpl w:val="AA8A114A"/>
    <w:lvl w:ilvl="0" w:tplc="C652DF2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9947F92"/>
    <w:multiLevelType w:val="hybridMultilevel"/>
    <w:tmpl w:val="9446B122"/>
    <w:lvl w:ilvl="0" w:tplc="A0266C6A">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7B2628D3"/>
    <w:multiLevelType w:val="hybridMultilevel"/>
    <w:tmpl w:val="37AE6424"/>
    <w:lvl w:ilvl="0" w:tplc="AF142D38">
      <w:start w:val="1"/>
      <w:numFmt w:val="lowerLetter"/>
      <w:lvlText w:val="(%1)"/>
      <w:lvlJc w:val="left"/>
      <w:pPr>
        <w:ind w:left="523" w:hanging="360"/>
      </w:pPr>
      <w:rPr>
        <w:rFonts w:hint="default"/>
      </w:rPr>
    </w:lvl>
    <w:lvl w:ilvl="1" w:tplc="6F0226B8">
      <w:start w:val="1"/>
      <w:numFmt w:val="lowerRoman"/>
      <w:lvlText w:val="(%2)"/>
      <w:lvlJc w:val="left"/>
      <w:pPr>
        <w:ind w:left="326" w:hanging="360"/>
      </w:pPr>
      <w:rPr>
        <w:rFonts w:hint="default"/>
      </w:rPr>
    </w:lvl>
    <w:lvl w:ilvl="2" w:tplc="0C09001B" w:tentative="1">
      <w:start w:val="1"/>
      <w:numFmt w:val="lowerRoman"/>
      <w:lvlText w:val="%3."/>
      <w:lvlJc w:val="right"/>
      <w:pPr>
        <w:ind w:left="1046" w:hanging="180"/>
      </w:pPr>
    </w:lvl>
    <w:lvl w:ilvl="3" w:tplc="0C09000F" w:tentative="1">
      <w:start w:val="1"/>
      <w:numFmt w:val="decimal"/>
      <w:lvlText w:val="%4."/>
      <w:lvlJc w:val="left"/>
      <w:pPr>
        <w:ind w:left="1766" w:hanging="360"/>
      </w:pPr>
    </w:lvl>
    <w:lvl w:ilvl="4" w:tplc="0C090019" w:tentative="1">
      <w:start w:val="1"/>
      <w:numFmt w:val="lowerLetter"/>
      <w:lvlText w:val="%5."/>
      <w:lvlJc w:val="left"/>
      <w:pPr>
        <w:ind w:left="2486" w:hanging="360"/>
      </w:pPr>
    </w:lvl>
    <w:lvl w:ilvl="5" w:tplc="0C09001B" w:tentative="1">
      <w:start w:val="1"/>
      <w:numFmt w:val="lowerRoman"/>
      <w:lvlText w:val="%6."/>
      <w:lvlJc w:val="right"/>
      <w:pPr>
        <w:ind w:left="3206" w:hanging="180"/>
      </w:pPr>
    </w:lvl>
    <w:lvl w:ilvl="6" w:tplc="0C09000F" w:tentative="1">
      <w:start w:val="1"/>
      <w:numFmt w:val="decimal"/>
      <w:lvlText w:val="%7."/>
      <w:lvlJc w:val="left"/>
      <w:pPr>
        <w:ind w:left="3926" w:hanging="360"/>
      </w:pPr>
    </w:lvl>
    <w:lvl w:ilvl="7" w:tplc="0C090019" w:tentative="1">
      <w:start w:val="1"/>
      <w:numFmt w:val="lowerLetter"/>
      <w:lvlText w:val="%8."/>
      <w:lvlJc w:val="left"/>
      <w:pPr>
        <w:ind w:left="4646" w:hanging="360"/>
      </w:pPr>
    </w:lvl>
    <w:lvl w:ilvl="8" w:tplc="0C09001B" w:tentative="1">
      <w:start w:val="1"/>
      <w:numFmt w:val="lowerRoman"/>
      <w:lvlText w:val="%9."/>
      <w:lvlJc w:val="right"/>
      <w:pPr>
        <w:ind w:left="5366" w:hanging="180"/>
      </w:pPr>
    </w:lvl>
  </w:abstractNum>
  <w:abstractNum w:abstractNumId="27" w15:restartNumberingAfterBreak="0">
    <w:nsid w:val="7DE93969"/>
    <w:multiLevelType w:val="hybridMultilevel"/>
    <w:tmpl w:val="2DF6A84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EE86F33"/>
    <w:multiLevelType w:val="hybridMultilevel"/>
    <w:tmpl w:val="6B341EBA"/>
    <w:lvl w:ilvl="0" w:tplc="D318C0FE">
      <w:start w:val="1"/>
      <w:numFmt w:val="lowerLetter"/>
      <w:lvlText w:val="(%1)"/>
      <w:lvlJc w:val="left"/>
      <w:pPr>
        <w:ind w:left="1601" w:hanging="360"/>
      </w:pPr>
      <w:rPr>
        <w:rFonts w:hint="default"/>
      </w:rPr>
    </w:lvl>
    <w:lvl w:ilvl="1" w:tplc="0C090019" w:tentative="1">
      <w:start w:val="1"/>
      <w:numFmt w:val="lowerLetter"/>
      <w:lvlText w:val="%2."/>
      <w:lvlJc w:val="left"/>
      <w:pPr>
        <w:ind w:left="2321" w:hanging="360"/>
      </w:pPr>
    </w:lvl>
    <w:lvl w:ilvl="2" w:tplc="0C09001B" w:tentative="1">
      <w:start w:val="1"/>
      <w:numFmt w:val="lowerRoman"/>
      <w:lvlText w:val="%3."/>
      <w:lvlJc w:val="right"/>
      <w:pPr>
        <w:ind w:left="3041" w:hanging="180"/>
      </w:pPr>
    </w:lvl>
    <w:lvl w:ilvl="3" w:tplc="0C09000F" w:tentative="1">
      <w:start w:val="1"/>
      <w:numFmt w:val="decimal"/>
      <w:lvlText w:val="%4."/>
      <w:lvlJc w:val="left"/>
      <w:pPr>
        <w:ind w:left="3761" w:hanging="360"/>
      </w:pPr>
    </w:lvl>
    <w:lvl w:ilvl="4" w:tplc="0C090019" w:tentative="1">
      <w:start w:val="1"/>
      <w:numFmt w:val="lowerLetter"/>
      <w:lvlText w:val="%5."/>
      <w:lvlJc w:val="left"/>
      <w:pPr>
        <w:ind w:left="4481" w:hanging="360"/>
      </w:pPr>
    </w:lvl>
    <w:lvl w:ilvl="5" w:tplc="0C09001B" w:tentative="1">
      <w:start w:val="1"/>
      <w:numFmt w:val="lowerRoman"/>
      <w:lvlText w:val="%6."/>
      <w:lvlJc w:val="right"/>
      <w:pPr>
        <w:ind w:left="5201" w:hanging="180"/>
      </w:pPr>
    </w:lvl>
    <w:lvl w:ilvl="6" w:tplc="0C09000F" w:tentative="1">
      <w:start w:val="1"/>
      <w:numFmt w:val="decimal"/>
      <w:lvlText w:val="%7."/>
      <w:lvlJc w:val="left"/>
      <w:pPr>
        <w:ind w:left="5921" w:hanging="360"/>
      </w:pPr>
    </w:lvl>
    <w:lvl w:ilvl="7" w:tplc="0C090019" w:tentative="1">
      <w:start w:val="1"/>
      <w:numFmt w:val="lowerLetter"/>
      <w:lvlText w:val="%8."/>
      <w:lvlJc w:val="left"/>
      <w:pPr>
        <w:ind w:left="6641" w:hanging="360"/>
      </w:pPr>
    </w:lvl>
    <w:lvl w:ilvl="8" w:tplc="0C09001B" w:tentative="1">
      <w:start w:val="1"/>
      <w:numFmt w:val="lowerRoman"/>
      <w:lvlText w:val="%9."/>
      <w:lvlJc w:val="right"/>
      <w:pPr>
        <w:ind w:left="7361" w:hanging="180"/>
      </w:pPr>
    </w:lvl>
  </w:abstractNum>
  <w:num w:numId="1">
    <w:abstractNumId w:val="11"/>
  </w:num>
  <w:num w:numId="2">
    <w:abstractNumId w:val="15"/>
  </w:num>
  <w:num w:numId="3">
    <w:abstractNumId w:val="14"/>
  </w:num>
  <w:num w:numId="4">
    <w:abstractNumId w:val="26"/>
  </w:num>
  <w:num w:numId="5">
    <w:abstractNumId w:val="16"/>
  </w:num>
  <w:num w:numId="6">
    <w:abstractNumId w:val="19"/>
  </w:num>
  <w:num w:numId="7">
    <w:abstractNumId w:val="22"/>
  </w:num>
  <w:num w:numId="8">
    <w:abstractNumId w:val="13"/>
  </w:num>
  <w:num w:numId="9">
    <w:abstractNumId w:val="17"/>
  </w:num>
  <w:num w:numId="10">
    <w:abstractNumId w:val="10"/>
  </w:num>
  <w:num w:numId="11">
    <w:abstractNumId w:val="21"/>
  </w:num>
  <w:num w:numId="12">
    <w:abstractNumId w:val="9"/>
  </w:num>
  <w:num w:numId="13">
    <w:abstractNumId w:val="23"/>
  </w:num>
  <w:num w:numId="14">
    <w:abstractNumId w:val="5"/>
  </w:num>
  <w:num w:numId="15">
    <w:abstractNumId w:val="8"/>
  </w:num>
  <w:num w:numId="16">
    <w:abstractNumId w:val="24"/>
  </w:num>
  <w:num w:numId="17">
    <w:abstractNumId w:val="20"/>
  </w:num>
  <w:num w:numId="18">
    <w:abstractNumId w:val="27"/>
  </w:num>
  <w:num w:numId="19">
    <w:abstractNumId w:val="0"/>
  </w:num>
  <w:num w:numId="20">
    <w:abstractNumId w:val="4"/>
  </w:num>
  <w:num w:numId="21">
    <w:abstractNumId w:val="1"/>
  </w:num>
  <w:num w:numId="22">
    <w:abstractNumId w:val="12"/>
  </w:num>
  <w:num w:numId="23">
    <w:abstractNumId w:val="18"/>
  </w:num>
  <w:num w:numId="24">
    <w:abstractNumId w:val="2"/>
  </w:num>
  <w:num w:numId="25">
    <w:abstractNumId w:val="25"/>
  </w:num>
  <w:num w:numId="26">
    <w:abstractNumId w:val="7"/>
  </w:num>
  <w:num w:numId="27">
    <w:abstractNumId w:val="3"/>
  </w:num>
  <w:num w:numId="28">
    <w:abstractNumId w:val="6"/>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8"/>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removeDateAndTime/>
  <w:hideSpellingErrors/>
  <w:hideGrammaticalError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54C"/>
    <w:rsid w:val="00000ABE"/>
    <w:rsid w:val="00000BAE"/>
    <w:rsid w:val="00000DFC"/>
    <w:rsid w:val="00001254"/>
    <w:rsid w:val="00001606"/>
    <w:rsid w:val="0000173C"/>
    <w:rsid w:val="00001D80"/>
    <w:rsid w:val="000025C3"/>
    <w:rsid w:val="00002A5F"/>
    <w:rsid w:val="000032FE"/>
    <w:rsid w:val="00003BC1"/>
    <w:rsid w:val="00003DA6"/>
    <w:rsid w:val="000042C1"/>
    <w:rsid w:val="0000478A"/>
    <w:rsid w:val="00004808"/>
    <w:rsid w:val="00004A0E"/>
    <w:rsid w:val="00004FE7"/>
    <w:rsid w:val="00005154"/>
    <w:rsid w:val="000054A3"/>
    <w:rsid w:val="0000588E"/>
    <w:rsid w:val="00005983"/>
    <w:rsid w:val="00005D52"/>
    <w:rsid w:val="000064C1"/>
    <w:rsid w:val="0000661F"/>
    <w:rsid w:val="00007713"/>
    <w:rsid w:val="00007CAB"/>
    <w:rsid w:val="000101EF"/>
    <w:rsid w:val="0001023D"/>
    <w:rsid w:val="00010708"/>
    <w:rsid w:val="000112D5"/>
    <w:rsid w:val="00011832"/>
    <w:rsid w:val="00011DB0"/>
    <w:rsid w:val="00012111"/>
    <w:rsid w:val="000126C2"/>
    <w:rsid w:val="00012784"/>
    <w:rsid w:val="00012D7C"/>
    <w:rsid w:val="00013194"/>
    <w:rsid w:val="00013EAC"/>
    <w:rsid w:val="00014B22"/>
    <w:rsid w:val="000152AE"/>
    <w:rsid w:val="00015F11"/>
    <w:rsid w:val="0001785C"/>
    <w:rsid w:val="00020362"/>
    <w:rsid w:val="00020E7C"/>
    <w:rsid w:val="00021A13"/>
    <w:rsid w:val="00021A8D"/>
    <w:rsid w:val="00021C64"/>
    <w:rsid w:val="000222BE"/>
    <w:rsid w:val="0002233E"/>
    <w:rsid w:val="000227FE"/>
    <w:rsid w:val="00023761"/>
    <w:rsid w:val="0002379A"/>
    <w:rsid w:val="00025437"/>
    <w:rsid w:val="0002596A"/>
    <w:rsid w:val="0002641D"/>
    <w:rsid w:val="00026F71"/>
    <w:rsid w:val="0002790A"/>
    <w:rsid w:val="00030318"/>
    <w:rsid w:val="000307EE"/>
    <w:rsid w:val="00030C13"/>
    <w:rsid w:val="000315E7"/>
    <w:rsid w:val="00031A3F"/>
    <w:rsid w:val="00031DDF"/>
    <w:rsid w:val="00031F6D"/>
    <w:rsid w:val="00032696"/>
    <w:rsid w:val="0003275D"/>
    <w:rsid w:val="00032AFB"/>
    <w:rsid w:val="00032E8E"/>
    <w:rsid w:val="00032EF1"/>
    <w:rsid w:val="000332CF"/>
    <w:rsid w:val="00034556"/>
    <w:rsid w:val="000345F9"/>
    <w:rsid w:val="0003546B"/>
    <w:rsid w:val="00035988"/>
    <w:rsid w:val="00035BE6"/>
    <w:rsid w:val="00035D62"/>
    <w:rsid w:val="00036156"/>
    <w:rsid w:val="0003620E"/>
    <w:rsid w:val="00036E4D"/>
    <w:rsid w:val="000370C8"/>
    <w:rsid w:val="00037332"/>
    <w:rsid w:val="0003740A"/>
    <w:rsid w:val="0003764E"/>
    <w:rsid w:val="0003787E"/>
    <w:rsid w:val="00040EE9"/>
    <w:rsid w:val="00041379"/>
    <w:rsid w:val="00042AA2"/>
    <w:rsid w:val="000430D6"/>
    <w:rsid w:val="00043DE2"/>
    <w:rsid w:val="00044101"/>
    <w:rsid w:val="00044947"/>
    <w:rsid w:val="00044995"/>
    <w:rsid w:val="0004519B"/>
    <w:rsid w:val="00045F7A"/>
    <w:rsid w:val="000470DE"/>
    <w:rsid w:val="000470E7"/>
    <w:rsid w:val="00050FD3"/>
    <w:rsid w:val="000512F4"/>
    <w:rsid w:val="0005140A"/>
    <w:rsid w:val="00051A64"/>
    <w:rsid w:val="00051BB1"/>
    <w:rsid w:val="00051DAD"/>
    <w:rsid w:val="000523D5"/>
    <w:rsid w:val="00052E6A"/>
    <w:rsid w:val="00053087"/>
    <w:rsid w:val="00053457"/>
    <w:rsid w:val="00054EDF"/>
    <w:rsid w:val="00055590"/>
    <w:rsid w:val="000555E2"/>
    <w:rsid w:val="000556FC"/>
    <w:rsid w:val="00055AED"/>
    <w:rsid w:val="00055B44"/>
    <w:rsid w:val="000564E8"/>
    <w:rsid w:val="00056747"/>
    <w:rsid w:val="0005778B"/>
    <w:rsid w:val="00057A9D"/>
    <w:rsid w:val="00060043"/>
    <w:rsid w:val="000607C0"/>
    <w:rsid w:val="000615EA"/>
    <w:rsid w:val="00064B99"/>
    <w:rsid w:val="00064C57"/>
    <w:rsid w:val="000668DB"/>
    <w:rsid w:val="000674FB"/>
    <w:rsid w:val="00067589"/>
    <w:rsid w:val="00067C09"/>
    <w:rsid w:val="000700F8"/>
    <w:rsid w:val="00070639"/>
    <w:rsid w:val="00070DAC"/>
    <w:rsid w:val="0007117C"/>
    <w:rsid w:val="00071251"/>
    <w:rsid w:val="0007182C"/>
    <w:rsid w:val="00071B56"/>
    <w:rsid w:val="00071D8E"/>
    <w:rsid w:val="00071FFA"/>
    <w:rsid w:val="00073A19"/>
    <w:rsid w:val="00073CF9"/>
    <w:rsid w:val="00075625"/>
    <w:rsid w:val="00075667"/>
    <w:rsid w:val="00075F5D"/>
    <w:rsid w:val="0007653A"/>
    <w:rsid w:val="00076CB6"/>
    <w:rsid w:val="0007735B"/>
    <w:rsid w:val="00077587"/>
    <w:rsid w:val="00080549"/>
    <w:rsid w:val="00080A6C"/>
    <w:rsid w:val="00080FD0"/>
    <w:rsid w:val="00082802"/>
    <w:rsid w:val="000829A8"/>
    <w:rsid w:val="000832EA"/>
    <w:rsid w:val="000834FC"/>
    <w:rsid w:val="0008363A"/>
    <w:rsid w:val="0008389F"/>
    <w:rsid w:val="0008416A"/>
    <w:rsid w:val="000842AE"/>
    <w:rsid w:val="000842C4"/>
    <w:rsid w:val="000843B6"/>
    <w:rsid w:val="000845A8"/>
    <w:rsid w:val="00084627"/>
    <w:rsid w:val="00084654"/>
    <w:rsid w:val="00084C59"/>
    <w:rsid w:val="00085604"/>
    <w:rsid w:val="00085BE9"/>
    <w:rsid w:val="00085E34"/>
    <w:rsid w:val="00086346"/>
    <w:rsid w:val="0009001D"/>
    <w:rsid w:val="0009075A"/>
    <w:rsid w:val="00090842"/>
    <w:rsid w:val="00090AB5"/>
    <w:rsid w:val="000922B7"/>
    <w:rsid w:val="00092ED7"/>
    <w:rsid w:val="0009346E"/>
    <w:rsid w:val="00094589"/>
    <w:rsid w:val="00094B2D"/>
    <w:rsid w:val="00095592"/>
    <w:rsid w:val="0009598F"/>
    <w:rsid w:val="000969E6"/>
    <w:rsid w:val="000971CB"/>
    <w:rsid w:val="00097524"/>
    <w:rsid w:val="0009798A"/>
    <w:rsid w:val="00097E9E"/>
    <w:rsid w:val="000A0747"/>
    <w:rsid w:val="000A1185"/>
    <w:rsid w:val="000A14C0"/>
    <w:rsid w:val="000A1A84"/>
    <w:rsid w:val="000A2001"/>
    <w:rsid w:val="000A3218"/>
    <w:rsid w:val="000A3CE4"/>
    <w:rsid w:val="000A3EF1"/>
    <w:rsid w:val="000A454A"/>
    <w:rsid w:val="000A4F3A"/>
    <w:rsid w:val="000A580B"/>
    <w:rsid w:val="000A72E9"/>
    <w:rsid w:val="000A7551"/>
    <w:rsid w:val="000B01A6"/>
    <w:rsid w:val="000B0474"/>
    <w:rsid w:val="000B14CE"/>
    <w:rsid w:val="000B18EF"/>
    <w:rsid w:val="000B2226"/>
    <w:rsid w:val="000B2570"/>
    <w:rsid w:val="000B2EA0"/>
    <w:rsid w:val="000B42F6"/>
    <w:rsid w:val="000B4C9F"/>
    <w:rsid w:val="000B51C9"/>
    <w:rsid w:val="000B6EDF"/>
    <w:rsid w:val="000C1C1F"/>
    <w:rsid w:val="000C1D0D"/>
    <w:rsid w:val="000C2981"/>
    <w:rsid w:val="000C380D"/>
    <w:rsid w:val="000C464F"/>
    <w:rsid w:val="000C4D29"/>
    <w:rsid w:val="000C5A59"/>
    <w:rsid w:val="000C5F7F"/>
    <w:rsid w:val="000C6789"/>
    <w:rsid w:val="000C6BD5"/>
    <w:rsid w:val="000C6DA4"/>
    <w:rsid w:val="000C715A"/>
    <w:rsid w:val="000D02A8"/>
    <w:rsid w:val="000D0502"/>
    <w:rsid w:val="000D05EB"/>
    <w:rsid w:val="000D062C"/>
    <w:rsid w:val="000D06A6"/>
    <w:rsid w:val="000D072F"/>
    <w:rsid w:val="000D0D44"/>
    <w:rsid w:val="000D0F05"/>
    <w:rsid w:val="000D0FDA"/>
    <w:rsid w:val="000D133D"/>
    <w:rsid w:val="000D2141"/>
    <w:rsid w:val="000D21E1"/>
    <w:rsid w:val="000D2900"/>
    <w:rsid w:val="000D364D"/>
    <w:rsid w:val="000D4908"/>
    <w:rsid w:val="000D4B32"/>
    <w:rsid w:val="000D4C8E"/>
    <w:rsid w:val="000D60C7"/>
    <w:rsid w:val="000D662C"/>
    <w:rsid w:val="000D7B2C"/>
    <w:rsid w:val="000E0C29"/>
    <w:rsid w:val="000E0D74"/>
    <w:rsid w:val="000E103F"/>
    <w:rsid w:val="000E1EA1"/>
    <w:rsid w:val="000E2173"/>
    <w:rsid w:val="000E2EBF"/>
    <w:rsid w:val="000E2FA1"/>
    <w:rsid w:val="000E3ACD"/>
    <w:rsid w:val="000E40F2"/>
    <w:rsid w:val="000E4624"/>
    <w:rsid w:val="000E4B38"/>
    <w:rsid w:val="000E4F0D"/>
    <w:rsid w:val="000E5016"/>
    <w:rsid w:val="000E578C"/>
    <w:rsid w:val="000E6770"/>
    <w:rsid w:val="000E740B"/>
    <w:rsid w:val="000E75AB"/>
    <w:rsid w:val="000E7750"/>
    <w:rsid w:val="000E7A83"/>
    <w:rsid w:val="000F057D"/>
    <w:rsid w:val="000F0DD9"/>
    <w:rsid w:val="000F0FB2"/>
    <w:rsid w:val="000F12E8"/>
    <w:rsid w:val="000F2223"/>
    <w:rsid w:val="000F3189"/>
    <w:rsid w:val="000F3262"/>
    <w:rsid w:val="000F32DF"/>
    <w:rsid w:val="000F365A"/>
    <w:rsid w:val="000F38EB"/>
    <w:rsid w:val="000F4417"/>
    <w:rsid w:val="000F5796"/>
    <w:rsid w:val="000F57E8"/>
    <w:rsid w:val="000F59BB"/>
    <w:rsid w:val="000F7516"/>
    <w:rsid w:val="000F7B8F"/>
    <w:rsid w:val="000F7FBE"/>
    <w:rsid w:val="00101157"/>
    <w:rsid w:val="00101324"/>
    <w:rsid w:val="001017BF"/>
    <w:rsid w:val="00101835"/>
    <w:rsid w:val="00101FEE"/>
    <w:rsid w:val="00102AB2"/>
    <w:rsid w:val="00102C4E"/>
    <w:rsid w:val="00103702"/>
    <w:rsid w:val="00103C1C"/>
    <w:rsid w:val="00103D29"/>
    <w:rsid w:val="00104C6E"/>
    <w:rsid w:val="00105B56"/>
    <w:rsid w:val="00105C54"/>
    <w:rsid w:val="001066E0"/>
    <w:rsid w:val="00107768"/>
    <w:rsid w:val="00110107"/>
    <w:rsid w:val="001107AB"/>
    <w:rsid w:val="00110DF7"/>
    <w:rsid w:val="001113B8"/>
    <w:rsid w:val="00111E3E"/>
    <w:rsid w:val="001130AD"/>
    <w:rsid w:val="001130B0"/>
    <w:rsid w:val="00113304"/>
    <w:rsid w:val="001133C7"/>
    <w:rsid w:val="0011343D"/>
    <w:rsid w:val="00113573"/>
    <w:rsid w:val="001138EA"/>
    <w:rsid w:val="00113ED9"/>
    <w:rsid w:val="001144F2"/>
    <w:rsid w:val="001145BE"/>
    <w:rsid w:val="001151A7"/>
    <w:rsid w:val="00115916"/>
    <w:rsid w:val="001164DF"/>
    <w:rsid w:val="0011689B"/>
    <w:rsid w:val="00116E5A"/>
    <w:rsid w:val="0011733F"/>
    <w:rsid w:val="001173F4"/>
    <w:rsid w:val="0011797E"/>
    <w:rsid w:val="00117CA6"/>
    <w:rsid w:val="00120632"/>
    <w:rsid w:val="00120740"/>
    <w:rsid w:val="001208B2"/>
    <w:rsid w:val="00120958"/>
    <w:rsid w:val="00120A93"/>
    <w:rsid w:val="00120B77"/>
    <w:rsid w:val="00120C3B"/>
    <w:rsid w:val="00121434"/>
    <w:rsid w:val="001214F0"/>
    <w:rsid w:val="00121A0D"/>
    <w:rsid w:val="00121CBA"/>
    <w:rsid w:val="0012325C"/>
    <w:rsid w:val="00123892"/>
    <w:rsid w:val="00124172"/>
    <w:rsid w:val="00125CF4"/>
    <w:rsid w:val="00125D96"/>
    <w:rsid w:val="001262BD"/>
    <w:rsid w:val="0012712D"/>
    <w:rsid w:val="001311DF"/>
    <w:rsid w:val="0013123C"/>
    <w:rsid w:val="00131277"/>
    <w:rsid w:val="0013198F"/>
    <w:rsid w:val="0013275A"/>
    <w:rsid w:val="00132E65"/>
    <w:rsid w:val="0013327A"/>
    <w:rsid w:val="00133D6B"/>
    <w:rsid w:val="0013400F"/>
    <w:rsid w:val="001341CB"/>
    <w:rsid w:val="001344DB"/>
    <w:rsid w:val="0013468A"/>
    <w:rsid w:val="00134FC7"/>
    <w:rsid w:val="00135A20"/>
    <w:rsid w:val="00135B62"/>
    <w:rsid w:val="00136649"/>
    <w:rsid w:val="00136A00"/>
    <w:rsid w:val="00137B4B"/>
    <w:rsid w:val="00140297"/>
    <w:rsid w:val="001403B3"/>
    <w:rsid w:val="001405D8"/>
    <w:rsid w:val="00141095"/>
    <w:rsid w:val="00141221"/>
    <w:rsid w:val="001419EB"/>
    <w:rsid w:val="00141EE5"/>
    <w:rsid w:val="00143F4F"/>
    <w:rsid w:val="00143FA9"/>
    <w:rsid w:val="00145330"/>
    <w:rsid w:val="001455E8"/>
    <w:rsid w:val="001458F9"/>
    <w:rsid w:val="00145921"/>
    <w:rsid w:val="00145BBF"/>
    <w:rsid w:val="00145CD1"/>
    <w:rsid w:val="00145E4E"/>
    <w:rsid w:val="00146895"/>
    <w:rsid w:val="00146E30"/>
    <w:rsid w:val="001473C5"/>
    <w:rsid w:val="0014788D"/>
    <w:rsid w:val="001478B5"/>
    <w:rsid w:val="00147909"/>
    <w:rsid w:val="0015043C"/>
    <w:rsid w:val="00151A2F"/>
    <w:rsid w:val="00151FE4"/>
    <w:rsid w:val="001524A9"/>
    <w:rsid w:val="0015276E"/>
    <w:rsid w:val="001528B2"/>
    <w:rsid w:val="001529C2"/>
    <w:rsid w:val="001535FA"/>
    <w:rsid w:val="001537CE"/>
    <w:rsid w:val="0015391E"/>
    <w:rsid w:val="00154A98"/>
    <w:rsid w:val="00155487"/>
    <w:rsid w:val="00155C52"/>
    <w:rsid w:val="00155DFB"/>
    <w:rsid w:val="0015603E"/>
    <w:rsid w:val="00156577"/>
    <w:rsid w:val="001565A3"/>
    <w:rsid w:val="00156946"/>
    <w:rsid w:val="001573CE"/>
    <w:rsid w:val="001573E1"/>
    <w:rsid w:val="00160494"/>
    <w:rsid w:val="00160831"/>
    <w:rsid w:val="00160D1C"/>
    <w:rsid w:val="001612F2"/>
    <w:rsid w:val="0016165C"/>
    <w:rsid w:val="0016176D"/>
    <w:rsid w:val="00161A39"/>
    <w:rsid w:val="00161F35"/>
    <w:rsid w:val="0016251A"/>
    <w:rsid w:val="00162660"/>
    <w:rsid w:val="00162747"/>
    <w:rsid w:val="001628E5"/>
    <w:rsid w:val="00162B3B"/>
    <w:rsid w:val="00162DA4"/>
    <w:rsid w:val="00163838"/>
    <w:rsid w:val="00163AE0"/>
    <w:rsid w:val="001654B4"/>
    <w:rsid w:val="001655A8"/>
    <w:rsid w:val="00165F4D"/>
    <w:rsid w:val="00166614"/>
    <w:rsid w:val="00166F8B"/>
    <w:rsid w:val="001671CC"/>
    <w:rsid w:val="001675ED"/>
    <w:rsid w:val="0017025F"/>
    <w:rsid w:val="00170F94"/>
    <w:rsid w:val="001725E8"/>
    <w:rsid w:val="00172A55"/>
    <w:rsid w:val="0017366F"/>
    <w:rsid w:val="00173715"/>
    <w:rsid w:val="00174162"/>
    <w:rsid w:val="00175598"/>
    <w:rsid w:val="0017571B"/>
    <w:rsid w:val="00177134"/>
    <w:rsid w:val="001775D7"/>
    <w:rsid w:val="00177A0D"/>
    <w:rsid w:val="001807CD"/>
    <w:rsid w:val="00181120"/>
    <w:rsid w:val="00181746"/>
    <w:rsid w:val="00181AF1"/>
    <w:rsid w:val="00181CB0"/>
    <w:rsid w:val="00181CD5"/>
    <w:rsid w:val="00181FE5"/>
    <w:rsid w:val="00183521"/>
    <w:rsid w:val="0018355F"/>
    <w:rsid w:val="001840A1"/>
    <w:rsid w:val="001857E0"/>
    <w:rsid w:val="001859E0"/>
    <w:rsid w:val="00185B21"/>
    <w:rsid w:val="00185BD4"/>
    <w:rsid w:val="00185BF7"/>
    <w:rsid w:val="00185D1D"/>
    <w:rsid w:val="001866D3"/>
    <w:rsid w:val="00186979"/>
    <w:rsid w:val="00187224"/>
    <w:rsid w:val="00187E47"/>
    <w:rsid w:val="00190A78"/>
    <w:rsid w:val="00191048"/>
    <w:rsid w:val="00191BDE"/>
    <w:rsid w:val="00191E26"/>
    <w:rsid w:val="00191FB3"/>
    <w:rsid w:val="0019213E"/>
    <w:rsid w:val="0019226E"/>
    <w:rsid w:val="00192779"/>
    <w:rsid w:val="00193093"/>
    <w:rsid w:val="00193399"/>
    <w:rsid w:val="00193DFE"/>
    <w:rsid w:val="0019474C"/>
    <w:rsid w:val="0019483F"/>
    <w:rsid w:val="0019776C"/>
    <w:rsid w:val="00197993"/>
    <w:rsid w:val="00197E2F"/>
    <w:rsid w:val="00197F02"/>
    <w:rsid w:val="001A00E2"/>
    <w:rsid w:val="001A0C2B"/>
    <w:rsid w:val="001A1055"/>
    <w:rsid w:val="001A212D"/>
    <w:rsid w:val="001A294B"/>
    <w:rsid w:val="001A3694"/>
    <w:rsid w:val="001A375C"/>
    <w:rsid w:val="001A3C0C"/>
    <w:rsid w:val="001A3ED7"/>
    <w:rsid w:val="001A47B7"/>
    <w:rsid w:val="001A4DAD"/>
    <w:rsid w:val="001A55A7"/>
    <w:rsid w:val="001A5C42"/>
    <w:rsid w:val="001A624B"/>
    <w:rsid w:val="001A7026"/>
    <w:rsid w:val="001B0283"/>
    <w:rsid w:val="001B0374"/>
    <w:rsid w:val="001B055D"/>
    <w:rsid w:val="001B0A21"/>
    <w:rsid w:val="001B0B7A"/>
    <w:rsid w:val="001B0DB6"/>
    <w:rsid w:val="001B1B30"/>
    <w:rsid w:val="001B1E82"/>
    <w:rsid w:val="001B2524"/>
    <w:rsid w:val="001B2952"/>
    <w:rsid w:val="001B2AFD"/>
    <w:rsid w:val="001B2DBB"/>
    <w:rsid w:val="001B2EA7"/>
    <w:rsid w:val="001B3A49"/>
    <w:rsid w:val="001B3CA1"/>
    <w:rsid w:val="001B3E15"/>
    <w:rsid w:val="001B4C11"/>
    <w:rsid w:val="001B520B"/>
    <w:rsid w:val="001B5ADD"/>
    <w:rsid w:val="001B6CFC"/>
    <w:rsid w:val="001B7B29"/>
    <w:rsid w:val="001B7E7F"/>
    <w:rsid w:val="001B7FB6"/>
    <w:rsid w:val="001C082F"/>
    <w:rsid w:val="001C0A62"/>
    <w:rsid w:val="001C0F63"/>
    <w:rsid w:val="001C167B"/>
    <w:rsid w:val="001C1C6A"/>
    <w:rsid w:val="001C1EB6"/>
    <w:rsid w:val="001C2532"/>
    <w:rsid w:val="001C285C"/>
    <w:rsid w:val="001C2F45"/>
    <w:rsid w:val="001C3221"/>
    <w:rsid w:val="001C32A7"/>
    <w:rsid w:val="001C3BE2"/>
    <w:rsid w:val="001C48B2"/>
    <w:rsid w:val="001C54AE"/>
    <w:rsid w:val="001C6546"/>
    <w:rsid w:val="001C6B20"/>
    <w:rsid w:val="001C7683"/>
    <w:rsid w:val="001C79E9"/>
    <w:rsid w:val="001C7D3B"/>
    <w:rsid w:val="001C7D66"/>
    <w:rsid w:val="001D0985"/>
    <w:rsid w:val="001D0BCB"/>
    <w:rsid w:val="001D0D43"/>
    <w:rsid w:val="001D14D4"/>
    <w:rsid w:val="001D1905"/>
    <w:rsid w:val="001D2390"/>
    <w:rsid w:val="001D2A69"/>
    <w:rsid w:val="001D30CA"/>
    <w:rsid w:val="001D34C7"/>
    <w:rsid w:val="001D3631"/>
    <w:rsid w:val="001D3670"/>
    <w:rsid w:val="001D3938"/>
    <w:rsid w:val="001D3EC3"/>
    <w:rsid w:val="001D430E"/>
    <w:rsid w:val="001D5902"/>
    <w:rsid w:val="001D593C"/>
    <w:rsid w:val="001D5B7D"/>
    <w:rsid w:val="001D5D4A"/>
    <w:rsid w:val="001D5E47"/>
    <w:rsid w:val="001D762D"/>
    <w:rsid w:val="001D7685"/>
    <w:rsid w:val="001D7CA8"/>
    <w:rsid w:val="001D7FA2"/>
    <w:rsid w:val="001E0A03"/>
    <w:rsid w:val="001E0CDD"/>
    <w:rsid w:val="001E17C8"/>
    <w:rsid w:val="001E27A9"/>
    <w:rsid w:val="001E2D6A"/>
    <w:rsid w:val="001E3092"/>
    <w:rsid w:val="001E3098"/>
    <w:rsid w:val="001E35A6"/>
    <w:rsid w:val="001E3933"/>
    <w:rsid w:val="001E4132"/>
    <w:rsid w:val="001E50F3"/>
    <w:rsid w:val="001E5E8F"/>
    <w:rsid w:val="001E63DF"/>
    <w:rsid w:val="001E6E1E"/>
    <w:rsid w:val="001E7000"/>
    <w:rsid w:val="001E7549"/>
    <w:rsid w:val="001E78B2"/>
    <w:rsid w:val="001F0433"/>
    <w:rsid w:val="001F057A"/>
    <w:rsid w:val="001F0DC0"/>
    <w:rsid w:val="001F0E93"/>
    <w:rsid w:val="001F244A"/>
    <w:rsid w:val="001F2D5B"/>
    <w:rsid w:val="001F2EC3"/>
    <w:rsid w:val="001F4154"/>
    <w:rsid w:val="001F421A"/>
    <w:rsid w:val="001F423C"/>
    <w:rsid w:val="001F44A0"/>
    <w:rsid w:val="001F4965"/>
    <w:rsid w:val="001F5056"/>
    <w:rsid w:val="001F62E6"/>
    <w:rsid w:val="001F719A"/>
    <w:rsid w:val="001F7F08"/>
    <w:rsid w:val="00202B22"/>
    <w:rsid w:val="002038D9"/>
    <w:rsid w:val="00203F6D"/>
    <w:rsid w:val="00204812"/>
    <w:rsid w:val="002056D1"/>
    <w:rsid w:val="00205CC5"/>
    <w:rsid w:val="00205CDE"/>
    <w:rsid w:val="002062FD"/>
    <w:rsid w:val="002063D3"/>
    <w:rsid w:val="00207F5B"/>
    <w:rsid w:val="002100B0"/>
    <w:rsid w:val="00210199"/>
    <w:rsid w:val="002103AD"/>
    <w:rsid w:val="00210563"/>
    <w:rsid w:val="00210A46"/>
    <w:rsid w:val="00210A63"/>
    <w:rsid w:val="00211185"/>
    <w:rsid w:val="002114D9"/>
    <w:rsid w:val="002118C9"/>
    <w:rsid w:val="00212085"/>
    <w:rsid w:val="00212642"/>
    <w:rsid w:val="002130E7"/>
    <w:rsid w:val="00213554"/>
    <w:rsid w:val="0021377B"/>
    <w:rsid w:val="00213942"/>
    <w:rsid w:val="00213AFF"/>
    <w:rsid w:val="002140CC"/>
    <w:rsid w:val="00214950"/>
    <w:rsid w:val="00216CCE"/>
    <w:rsid w:val="00216FF6"/>
    <w:rsid w:val="00217DD9"/>
    <w:rsid w:val="0022025F"/>
    <w:rsid w:val="002215E6"/>
    <w:rsid w:val="002217BA"/>
    <w:rsid w:val="002217EF"/>
    <w:rsid w:val="00221B37"/>
    <w:rsid w:val="00221BB7"/>
    <w:rsid w:val="00221C28"/>
    <w:rsid w:val="00222134"/>
    <w:rsid w:val="00222B82"/>
    <w:rsid w:val="00223028"/>
    <w:rsid w:val="00223368"/>
    <w:rsid w:val="002236CE"/>
    <w:rsid w:val="00223BED"/>
    <w:rsid w:val="00223BFA"/>
    <w:rsid w:val="002243C5"/>
    <w:rsid w:val="0022476E"/>
    <w:rsid w:val="00224A5E"/>
    <w:rsid w:val="00224D1D"/>
    <w:rsid w:val="0022565E"/>
    <w:rsid w:val="0022578A"/>
    <w:rsid w:val="00227744"/>
    <w:rsid w:val="00227EF4"/>
    <w:rsid w:val="00230214"/>
    <w:rsid w:val="00230711"/>
    <w:rsid w:val="002307A3"/>
    <w:rsid w:val="00230D12"/>
    <w:rsid w:val="00231105"/>
    <w:rsid w:val="002317E8"/>
    <w:rsid w:val="002324AC"/>
    <w:rsid w:val="002325DB"/>
    <w:rsid w:val="002326B7"/>
    <w:rsid w:val="00232966"/>
    <w:rsid w:val="00233AE4"/>
    <w:rsid w:val="00233CBF"/>
    <w:rsid w:val="0023439F"/>
    <w:rsid w:val="00234929"/>
    <w:rsid w:val="002355D4"/>
    <w:rsid w:val="00235E3F"/>
    <w:rsid w:val="002360FA"/>
    <w:rsid w:val="002364C6"/>
    <w:rsid w:val="00236B8A"/>
    <w:rsid w:val="0024000F"/>
    <w:rsid w:val="0024060D"/>
    <w:rsid w:val="00240A08"/>
    <w:rsid w:val="00240EC1"/>
    <w:rsid w:val="00241814"/>
    <w:rsid w:val="00241A65"/>
    <w:rsid w:val="0024247E"/>
    <w:rsid w:val="002426BA"/>
    <w:rsid w:val="00242DF0"/>
    <w:rsid w:val="00243874"/>
    <w:rsid w:val="002444E5"/>
    <w:rsid w:val="0024488C"/>
    <w:rsid w:val="002456EC"/>
    <w:rsid w:val="00245874"/>
    <w:rsid w:val="00245CE7"/>
    <w:rsid w:val="0024612A"/>
    <w:rsid w:val="00246385"/>
    <w:rsid w:val="002468B8"/>
    <w:rsid w:val="00246DE7"/>
    <w:rsid w:val="00246F36"/>
    <w:rsid w:val="002476E6"/>
    <w:rsid w:val="00250805"/>
    <w:rsid w:val="00250ED6"/>
    <w:rsid w:val="0025182F"/>
    <w:rsid w:val="00251FF2"/>
    <w:rsid w:val="002527FE"/>
    <w:rsid w:val="00252802"/>
    <w:rsid w:val="002534B9"/>
    <w:rsid w:val="00253521"/>
    <w:rsid w:val="00253814"/>
    <w:rsid w:val="00253A81"/>
    <w:rsid w:val="00254203"/>
    <w:rsid w:val="0025559B"/>
    <w:rsid w:val="00256347"/>
    <w:rsid w:val="002568AA"/>
    <w:rsid w:val="002572B4"/>
    <w:rsid w:val="0025784E"/>
    <w:rsid w:val="002601BE"/>
    <w:rsid w:val="00260939"/>
    <w:rsid w:val="00261980"/>
    <w:rsid w:val="00261F79"/>
    <w:rsid w:val="00262A1E"/>
    <w:rsid w:val="00262C5D"/>
    <w:rsid w:val="002632AC"/>
    <w:rsid w:val="00263747"/>
    <w:rsid w:val="00263B46"/>
    <w:rsid w:val="002645D5"/>
    <w:rsid w:val="0026466D"/>
    <w:rsid w:val="002648AB"/>
    <w:rsid w:val="00264969"/>
    <w:rsid w:val="00265C25"/>
    <w:rsid w:val="0026610A"/>
    <w:rsid w:val="002662A3"/>
    <w:rsid w:val="002663C6"/>
    <w:rsid w:val="002663EA"/>
    <w:rsid w:val="0026658C"/>
    <w:rsid w:val="0026681F"/>
    <w:rsid w:val="002668C5"/>
    <w:rsid w:val="0026692B"/>
    <w:rsid w:val="00267125"/>
    <w:rsid w:val="0026712F"/>
    <w:rsid w:val="00267620"/>
    <w:rsid w:val="00267709"/>
    <w:rsid w:val="00267ABB"/>
    <w:rsid w:val="00267C2F"/>
    <w:rsid w:val="00270105"/>
    <w:rsid w:val="00270182"/>
    <w:rsid w:val="002707CC"/>
    <w:rsid w:val="00270CBC"/>
    <w:rsid w:val="00270EC3"/>
    <w:rsid w:val="00271DB2"/>
    <w:rsid w:val="00273482"/>
    <w:rsid w:val="0027355B"/>
    <w:rsid w:val="00273647"/>
    <w:rsid w:val="0027366A"/>
    <w:rsid w:val="00274B3E"/>
    <w:rsid w:val="00275107"/>
    <w:rsid w:val="00275C14"/>
    <w:rsid w:val="00275E16"/>
    <w:rsid w:val="00276880"/>
    <w:rsid w:val="00276F88"/>
    <w:rsid w:val="00277824"/>
    <w:rsid w:val="00277A13"/>
    <w:rsid w:val="00281F78"/>
    <w:rsid w:val="00282B7F"/>
    <w:rsid w:val="00283343"/>
    <w:rsid w:val="00283748"/>
    <w:rsid w:val="00283775"/>
    <w:rsid w:val="00284B99"/>
    <w:rsid w:val="00285872"/>
    <w:rsid w:val="002858C7"/>
    <w:rsid w:val="00285FB8"/>
    <w:rsid w:val="00286303"/>
    <w:rsid w:val="00286AFC"/>
    <w:rsid w:val="0028781C"/>
    <w:rsid w:val="002878BF"/>
    <w:rsid w:val="002902F2"/>
    <w:rsid w:val="002906B8"/>
    <w:rsid w:val="002928E4"/>
    <w:rsid w:val="00292A0B"/>
    <w:rsid w:val="00292C6E"/>
    <w:rsid w:val="00293686"/>
    <w:rsid w:val="0029423C"/>
    <w:rsid w:val="00294919"/>
    <w:rsid w:val="00295041"/>
    <w:rsid w:val="00295D0A"/>
    <w:rsid w:val="00295EE0"/>
    <w:rsid w:val="00296AE7"/>
    <w:rsid w:val="00297A01"/>
    <w:rsid w:val="00297AD3"/>
    <w:rsid w:val="00297FE6"/>
    <w:rsid w:val="002A1DF1"/>
    <w:rsid w:val="002A2120"/>
    <w:rsid w:val="002A225E"/>
    <w:rsid w:val="002A2491"/>
    <w:rsid w:val="002A286D"/>
    <w:rsid w:val="002A32F6"/>
    <w:rsid w:val="002A3DB9"/>
    <w:rsid w:val="002A3FA5"/>
    <w:rsid w:val="002A4D88"/>
    <w:rsid w:val="002A53C5"/>
    <w:rsid w:val="002A584E"/>
    <w:rsid w:val="002A64DB"/>
    <w:rsid w:val="002A6876"/>
    <w:rsid w:val="002A744B"/>
    <w:rsid w:val="002B067C"/>
    <w:rsid w:val="002B0831"/>
    <w:rsid w:val="002B1843"/>
    <w:rsid w:val="002B226C"/>
    <w:rsid w:val="002B28C8"/>
    <w:rsid w:val="002B2A04"/>
    <w:rsid w:val="002B2AA5"/>
    <w:rsid w:val="002B369E"/>
    <w:rsid w:val="002B3B0A"/>
    <w:rsid w:val="002B3E1F"/>
    <w:rsid w:val="002B3EBE"/>
    <w:rsid w:val="002B3F16"/>
    <w:rsid w:val="002B3F83"/>
    <w:rsid w:val="002B4F9B"/>
    <w:rsid w:val="002B50E3"/>
    <w:rsid w:val="002B50EF"/>
    <w:rsid w:val="002B54CC"/>
    <w:rsid w:val="002B5A11"/>
    <w:rsid w:val="002B5AE7"/>
    <w:rsid w:val="002B5DD5"/>
    <w:rsid w:val="002B5F85"/>
    <w:rsid w:val="002B6501"/>
    <w:rsid w:val="002B6CE2"/>
    <w:rsid w:val="002B6CFC"/>
    <w:rsid w:val="002B7430"/>
    <w:rsid w:val="002B771F"/>
    <w:rsid w:val="002C09A1"/>
    <w:rsid w:val="002C12C8"/>
    <w:rsid w:val="002C15E2"/>
    <w:rsid w:val="002C32F1"/>
    <w:rsid w:val="002C3604"/>
    <w:rsid w:val="002C3721"/>
    <w:rsid w:val="002C3B2E"/>
    <w:rsid w:val="002C49E5"/>
    <w:rsid w:val="002C4AE4"/>
    <w:rsid w:val="002C4C77"/>
    <w:rsid w:val="002C4DD1"/>
    <w:rsid w:val="002C4FBF"/>
    <w:rsid w:val="002C6014"/>
    <w:rsid w:val="002C6235"/>
    <w:rsid w:val="002C6B06"/>
    <w:rsid w:val="002C7037"/>
    <w:rsid w:val="002D0203"/>
    <w:rsid w:val="002D026D"/>
    <w:rsid w:val="002D058F"/>
    <w:rsid w:val="002D0CB0"/>
    <w:rsid w:val="002D1CEC"/>
    <w:rsid w:val="002D1E0A"/>
    <w:rsid w:val="002D1EA4"/>
    <w:rsid w:val="002D1F99"/>
    <w:rsid w:val="002D210B"/>
    <w:rsid w:val="002D2A95"/>
    <w:rsid w:val="002D2B76"/>
    <w:rsid w:val="002D2E8E"/>
    <w:rsid w:val="002D3179"/>
    <w:rsid w:val="002D370D"/>
    <w:rsid w:val="002D3815"/>
    <w:rsid w:val="002D3C28"/>
    <w:rsid w:val="002D4A44"/>
    <w:rsid w:val="002D4D9F"/>
    <w:rsid w:val="002D5E87"/>
    <w:rsid w:val="002D6707"/>
    <w:rsid w:val="002D6C4A"/>
    <w:rsid w:val="002D7488"/>
    <w:rsid w:val="002D774D"/>
    <w:rsid w:val="002D7D6E"/>
    <w:rsid w:val="002D7E3D"/>
    <w:rsid w:val="002D7EDB"/>
    <w:rsid w:val="002D7FED"/>
    <w:rsid w:val="002E117B"/>
    <w:rsid w:val="002E1365"/>
    <w:rsid w:val="002E1635"/>
    <w:rsid w:val="002E1A33"/>
    <w:rsid w:val="002E1EF1"/>
    <w:rsid w:val="002E218C"/>
    <w:rsid w:val="002E235D"/>
    <w:rsid w:val="002E282B"/>
    <w:rsid w:val="002E286A"/>
    <w:rsid w:val="002E3B76"/>
    <w:rsid w:val="002E3CA5"/>
    <w:rsid w:val="002E4583"/>
    <w:rsid w:val="002E52F1"/>
    <w:rsid w:val="002E64F5"/>
    <w:rsid w:val="002E6F49"/>
    <w:rsid w:val="002E6F93"/>
    <w:rsid w:val="002E723C"/>
    <w:rsid w:val="002F00C4"/>
    <w:rsid w:val="002F06ED"/>
    <w:rsid w:val="002F0D7F"/>
    <w:rsid w:val="002F0DF4"/>
    <w:rsid w:val="002F0E0F"/>
    <w:rsid w:val="002F17D3"/>
    <w:rsid w:val="002F1908"/>
    <w:rsid w:val="002F19E0"/>
    <w:rsid w:val="002F1AD9"/>
    <w:rsid w:val="002F244F"/>
    <w:rsid w:val="002F259E"/>
    <w:rsid w:val="002F3235"/>
    <w:rsid w:val="002F352D"/>
    <w:rsid w:val="002F3629"/>
    <w:rsid w:val="002F3863"/>
    <w:rsid w:val="002F3B30"/>
    <w:rsid w:val="002F3D17"/>
    <w:rsid w:val="002F4542"/>
    <w:rsid w:val="002F61B3"/>
    <w:rsid w:val="002F63E4"/>
    <w:rsid w:val="002F661D"/>
    <w:rsid w:val="002F6A32"/>
    <w:rsid w:val="0030048B"/>
    <w:rsid w:val="003013E3"/>
    <w:rsid w:val="00302C2F"/>
    <w:rsid w:val="00302E9D"/>
    <w:rsid w:val="00302EB9"/>
    <w:rsid w:val="00304824"/>
    <w:rsid w:val="003049CE"/>
    <w:rsid w:val="0030695F"/>
    <w:rsid w:val="00306AB2"/>
    <w:rsid w:val="0030706E"/>
    <w:rsid w:val="003100E0"/>
    <w:rsid w:val="00310A36"/>
    <w:rsid w:val="003113CB"/>
    <w:rsid w:val="00311418"/>
    <w:rsid w:val="00311822"/>
    <w:rsid w:val="00312C16"/>
    <w:rsid w:val="00313CC5"/>
    <w:rsid w:val="0031434C"/>
    <w:rsid w:val="0031443A"/>
    <w:rsid w:val="00314796"/>
    <w:rsid w:val="00315AC4"/>
    <w:rsid w:val="00315B54"/>
    <w:rsid w:val="003163A9"/>
    <w:rsid w:val="003163D6"/>
    <w:rsid w:val="00316855"/>
    <w:rsid w:val="003169B0"/>
    <w:rsid w:val="00316B8F"/>
    <w:rsid w:val="00317817"/>
    <w:rsid w:val="003178B3"/>
    <w:rsid w:val="00317F76"/>
    <w:rsid w:val="00320122"/>
    <w:rsid w:val="00320847"/>
    <w:rsid w:val="0032091B"/>
    <w:rsid w:val="003213AF"/>
    <w:rsid w:val="00321A85"/>
    <w:rsid w:val="003221D5"/>
    <w:rsid w:val="00322C4A"/>
    <w:rsid w:val="00322C79"/>
    <w:rsid w:val="00323EFE"/>
    <w:rsid w:val="003244C8"/>
    <w:rsid w:val="00324806"/>
    <w:rsid w:val="00324CB6"/>
    <w:rsid w:val="00325A73"/>
    <w:rsid w:val="0032608A"/>
    <w:rsid w:val="003267C6"/>
    <w:rsid w:val="003274FF"/>
    <w:rsid w:val="00327FC7"/>
    <w:rsid w:val="0033010F"/>
    <w:rsid w:val="0033058A"/>
    <w:rsid w:val="003306E6"/>
    <w:rsid w:val="00330D40"/>
    <w:rsid w:val="0033104B"/>
    <w:rsid w:val="00331B01"/>
    <w:rsid w:val="00332222"/>
    <w:rsid w:val="003329A6"/>
    <w:rsid w:val="00332CED"/>
    <w:rsid w:val="00333B2F"/>
    <w:rsid w:val="0033413C"/>
    <w:rsid w:val="00334E2F"/>
    <w:rsid w:val="00334F57"/>
    <w:rsid w:val="0033547B"/>
    <w:rsid w:val="00335A06"/>
    <w:rsid w:val="00336003"/>
    <w:rsid w:val="003362BE"/>
    <w:rsid w:val="003364DB"/>
    <w:rsid w:val="003364E0"/>
    <w:rsid w:val="0033687E"/>
    <w:rsid w:val="00336E55"/>
    <w:rsid w:val="00340149"/>
    <w:rsid w:val="0034111C"/>
    <w:rsid w:val="003417D8"/>
    <w:rsid w:val="003420B6"/>
    <w:rsid w:val="0034233E"/>
    <w:rsid w:val="00343266"/>
    <w:rsid w:val="00343A2B"/>
    <w:rsid w:val="00343F19"/>
    <w:rsid w:val="00344334"/>
    <w:rsid w:val="00344FB8"/>
    <w:rsid w:val="0034673F"/>
    <w:rsid w:val="00346A8C"/>
    <w:rsid w:val="00346B2F"/>
    <w:rsid w:val="00346EAC"/>
    <w:rsid w:val="003470D1"/>
    <w:rsid w:val="00347215"/>
    <w:rsid w:val="00350395"/>
    <w:rsid w:val="003505C0"/>
    <w:rsid w:val="003510D9"/>
    <w:rsid w:val="0035134A"/>
    <w:rsid w:val="00351354"/>
    <w:rsid w:val="00352720"/>
    <w:rsid w:val="003530F5"/>
    <w:rsid w:val="003534EA"/>
    <w:rsid w:val="00353B67"/>
    <w:rsid w:val="00354A08"/>
    <w:rsid w:val="00355760"/>
    <w:rsid w:val="00356045"/>
    <w:rsid w:val="003561CB"/>
    <w:rsid w:val="00356213"/>
    <w:rsid w:val="00356630"/>
    <w:rsid w:val="00356AFB"/>
    <w:rsid w:val="00357357"/>
    <w:rsid w:val="00357507"/>
    <w:rsid w:val="0035797A"/>
    <w:rsid w:val="00357982"/>
    <w:rsid w:val="00360CA6"/>
    <w:rsid w:val="00360FA6"/>
    <w:rsid w:val="003615D1"/>
    <w:rsid w:val="00361FCA"/>
    <w:rsid w:val="003622F5"/>
    <w:rsid w:val="0036287F"/>
    <w:rsid w:val="00362F9B"/>
    <w:rsid w:val="003634AA"/>
    <w:rsid w:val="0036394C"/>
    <w:rsid w:val="00364004"/>
    <w:rsid w:val="0036411C"/>
    <w:rsid w:val="00364259"/>
    <w:rsid w:val="003653E6"/>
    <w:rsid w:val="00365EDC"/>
    <w:rsid w:val="00366B2F"/>
    <w:rsid w:val="0036728A"/>
    <w:rsid w:val="00367703"/>
    <w:rsid w:val="00367D5E"/>
    <w:rsid w:val="00370FC9"/>
    <w:rsid w:val="00371918"/>
    <w:rsid w:val="00371957"/>
    <w:rsid w:val="003725DE"/>
    <w:rsid w:val="00372B97"/>
    <w:rsid w:val="00372DA1"/>
    <w:rsid w:val="00372E3E"/>
    <w:rsid w:val="00372F55"/>
    <w:rsid w:val="003731B8"/>
    <w:rsid w:val="00373416"/>
    <w:rsid w:val="003742CA"/>
    <w:rsid w:val="0037442D"/>
    <w:rsid w:val="00375495"/>
    <w:rsid w:val="0037559C"/>
    <w:rsid w:val="003756F2"/>
    <w:rsid w:val="00375EE3"/>
    <w:rsid w:val="00377113"/>
    <w:rsid w:val="00377573"/>
    <w:rsid w:val="00377C45"/>
    <w:rsid w:val="003800CC"/>
    <w:rsid w:val="00381267"/>
    <w:rsid w:val="00381442"/>
    <w:rsid w:val="00381CE0"/>
    <w:rsid w:val="00381D07"/>
    <w:rsid w:val="00382596"/>
    <w:rsid w:val="00382632"/>
    <w:rsid w:val="00382846"/>
    <w:rsid w:val="003832F2"/>
    <w:rsid w:val="00384B93"/>
    <w:rsid w:val="00384BC2"/>
    <w:rsid w:val="00384F52"/>
    <w:rsid w:val="00385212"/>
    <w:rsid w:val="00385D39"/>
    <w:rsid w:val="003863A3"/>
    <w:rsid w:val="00386722"/>
    <w:rsid w:val="0038738C"/>
    <w:rsid w:val="00387712"/>
    <w:rsid w:val="00387B8A"/>
    <w:rsid w:val="00391074"/>
    <w:rsid w:val="00391D62"/>
    <w:rsid w:val="00391F01"/>
    <w:rsid w:val="003922DF"/>
    <w:rsid w:val="003925CC"/>
    <w:rsid w:val="00392CF4"/>
    <w:rsid w:val="00392F67"/>
    <w:rsid w:val="0039406A"/>
    <w:rsid w:val="00394463"/>
    <w:rsid w:val="003949C4"/>
    <w:rsid w:val="00394A36"/>
    <w:rsid w:val="00394BF5"/>
    <w:rsid w:val="003950D5"/>
    <w:rsid w:val="00395815"/>
    <w:rsid w:val="00395E44"/>
    <w:rsid w:val="00395EF8"/>
    <w:rsid w:val="00396222"/>
    <w:rsid w:val="00396AE0"/>
    <w:rsid w:val="00396C82"/>
    <w:rsid w:val="003970B3"/>
    <w:rsid w:val="00397485"/>
    <w:rsid w:val="0039753A"/>
    <w:rsid w:val="003A09CC"/>
    <w:rsid w:val="003A1CCF"/>
    <w:rsid w:val="003A1FF5"/>
    <w:rsid w:val="003A21E3"/>
    <w:rsid w:val="003A22C0"/>
    <w:rsid w:val="003A2552"/>
    <w:rsid w:val="003A37CB"/>
    <w:rsid w:val="003A3CF8"/>
    <w:rsid w:val="003A4C94"/>
    <w:rsid w:val="003A4F9A"/>
    <w:rsid w:val="003A5426"/>
    <w:rsid w:val="003A54E1"/>
    <w:rsid w:val="003A55FC"/>
    <w:rsid w:val="003A5BAE"/>
    <w:rsid w:val="003A5D4A"/>
    <w:rsid w:val="003A6B76"/>
    <w:rsid w:val="003B04F8"/>
    <w:rsid w:val="003B0D85"/>
    <w:rsid w:val="003B1977"/>
    <w:rsid w:val="003B2A8E"/>
    <w:rsid w:val="003B2B3A"/>
    <w:rsid w:val="003B301E"/>
    <w:rsid w:val="003B30E4"/>
    <w:rsid w:val="003B33E5"/>
    <w:rsid w:val="003B3E58"/>
    <w:rsid w:val="003B460F"/>
    <w:rsid w:val="003B477C"/>
    <w:rsid w:val="003B4884"/>
    <w:rsid w:val="003B5424"/>
    <w:rsid w:val="003B554D"/>
    <w:rsid w:val="003B56E1"/>
    <w:rsid w:val="003B6843"/>
    <w:rsid w:val="003B7FF5"/>
    <w:rsid w:val="003C0080"/>
    <w:rsid w:val="003C016D"/>
    <w:rsid w:val="003C0345"/>
    <w:rsid w:val="003C105E"/>
    <w:rsid w:val="003C1096"/>
    <w:rsid w:val="003C1466"/>
    <w:rsid w:val="003C1D47"/>
    <w:rsid w:val="003C2476"/>
    <w:rsid w:val="003C2731"/>
    <w:rsid w:val="003C2AC9"/>
    <w:rsid w:val="003C42DB"/>
    <w:rsid w:val="003C4337"/>
    <w:rsid w:val="003C434A"/>
    <w:rsid w:val="003C46DD"/>
    <w:rsid w:val="003C4BBB"/>
    <w:rsid w:val="003C5A13"/>
    <w:rsid w:val="003C5C4C"/>
    <w:rsid w:val="003C6D78"/>
    <w:rsid w:val="003C725B"/>
    <w:rsid w:val="003D3497"/>
    <w:rsid w:val="003D3FC4"/>
    <w:rsid w:val="003D4145"/>
    <w:rsid w:val="003D4DC3"/>
    <w:rsid w:val="003D54CA"/>
    <w:rsid w:val="003D5E96"/>
    <w:rsid w:val="003D63AE"/>
    <w:rsid w:val="003D6520"/>
    <w:rsid w:val="003D6C1C"/>
    <w:rsid w:val="003D701D"/>
    <w:rsid w:val="003D73D5"/>
    <w:rsid w:val="003D7A22"/>
    <w:rsid w:val="003D7F37"/>
    <w:rsid w:val="003E08A5"/>
    <w:rsid w:val="003E0D7E"/>
    <w:rsid w:val="003E1B11"/>
    <w:rsid w:val="003E2876"/>
    <w:rsid w:val="003E2A9D"/>
    <w:rsid w:val="003E301D"/>
    <w:rsid w:val="003E36AB"/>
    <w:rsid w:val="003E36AD"/>
    <w:rsid w:val="003E43EC"/>
    <w:rsid w:val="003E5226"/>
    <w:rsid w:val="003E6920"/>
    <w:rsid w:val="003E6AD9"/>
    <w:rsid w:val="003E6C72"/>
    <w:rsid w:val="003E7086"/>
    <w:rsid w:val="003E7349"/>
    <w:rsid w:val="003E7376"/>
    <w:rsid w:val="003E792A"/>
    <w:rsid w:val="003E7995"/>
    <w:rsid w:val="003F0112"/>
    <w:rsid w:val="003F032D"/>
    <w:rsid w:val="003F0794"/>
    <w:rsid w:val="003F0EDC"/>
    <w:rsid w:val="003F0F4C"/>
    <w:rsid w:val="003F187C"/>
    <w:rsid w:val="003F1D90"/>
    <w:rsid w:val="003F1F8E"/>
    <w:rsid w:val="003F22C6"/>
    <w:rsid w:val="003F25F5"/>
    <w:rsid w:val="003F2A71"/>
    <w:rsid w:val="003F4544"/>
    <w:rsid w:val="003F58FA"/>
    <w:rsid w:val="003F60F2"/>
    <w:rsid w:val="003F6FB3"/>
    <w:rsid w:val="003F70AA"/>
    <w:rsid w:val="003F7F35"/>
    <w:rsid w:val="00400088"/>
    <w:rsid w:val="0040090D"/>
    <w:rsid w:val="00400DE6"/>
    <w:rsid w:val="00401C29"/>
    <w:rsid w:val="00401C5C"/>
    <w:rsid w:val="00402698"/>
    <w:rsid w:val="00402EB9"/>
    <w:rsid w:val="00403C07"/>
    <w:rsid w:val="00404238"/>
    <w:rsid w:val="00404CDB"/>
    <w:rsid w:val="0040529A"/>
    <w:rsid w:val="004054CE"/>
    <w:rsid w:val="004060A5"/>
    <w:rsid w:val="00406A6C"/>
    <w:rsid w:val="00406F90"/>
    <w:rsid w:val="004072DB"/>
    <w:rsid w:val="00407C61"/>
    <w:rsid w:val="00410606"/>
    <w:rsid w:val="004109EE"/>
    <w:rsid w:val="00411866"/>
    <w:rsid w:val="004124F9"/>
    <w:rsid w:val="004126B2"/>
    <w:rsid w:val="00412D92"/>
    <w:rsid w:val="004132DE"/>
    <w:rsid w:val="00413513"/>
    <w:rsid w:val="00413827"/>
    <w:rsid w:val="0041396D"/>
    <w:rsid w:val="00413C08"/>
    <w:rsid w:val="00413D46"/>
    <w:rsid w:val="00415937"/>
    <w:rsid w:val="00417270"/>
    <w:rsid w:val="00417446"/>
    <w:rsid w:val="004175FF"/>
    <w:rsid w:val="004177DF"/>
    <w:rsid w:val="00417840"/>
    <w:rsid w:val="00417ABB"/>
    <w:rsid w:val="00417E99"/>
    <w:rsid w:val="004206A0"/>
    <w:rsid w:val="00420BA9"/>
    <w:rsid w:val="00420F9B"/>
    <w:rsid w:val="004211C3"/>
    <w:rsid w:val="00421558"/>
    <w:rsid w:val="00421596"/>
    <w:rsid w:val="004219F1"/>
    <w:rsid w:val="00421EBC"/>
    <w:rsid w:val="00422DC2"/>
    <w:rsid w:val="00423579"/>
    <w:rsid w:val="00423D32"/>
    <w:rsid w:val="004266E1"/>
    <w:rsid w:val="00426A3E"/>
    <w:rsid w:val="00426C5C"/>
    <w:rsid w:val="00426DB5"/>
    <w:rsid w:val="00430812"/>
    <w:rsid w:val="004309E6"/>
    <w:rsid w:val="004311D9"/>
    <w:rsid w:val="00431E14"/>
    <w:rsid w:val="00432177"/>
    <w:rsid w:val="00432929"/>
    <w:rsid w:val="00432BD3"/>
    <w:rsid w:val="0043368E"/>
    <w:rsid w:val="004337E3"/>
    <w:rsid w:val="00433D4C"/>
    <w:rsid w:val="004345FD"/>
    <w:rsid w:val="00434A28"/>
    <w:rsid w:val="00434BA6"/>
    <w:rsid w:val="00434BC5"/>
    <w:rsid w:val="00435DE0"/>
    <w:rsid w:val="00436088"/>
    <w:rsid w:val="00436F51"/>
    <w:rsid w:val="004403BA"/>
    <w:rsid w:val="004413F1"/>
    <w:rsid w:val="00441634"/>
    <w:rsid w:val="0044174B"/>
    <w:rsid w:val="00441B06"/>
    <w:rsid w:val="00441BE4"/>
    <w:rsid w:val="00442B17"/>
    <w:rsid w:val="00443EDF"/>
    <w:rsid w:val="004445E3"/>
    <w:rsid w:val="004446C8"/>
    <w:rsid w:val="004446F3"/>
    <w:rsid w:val="00444C27"/>
    <w:rsid w:val="00444D93"/>
    <w:rsid w:val="00445544"/>
    <w:rsid w:val="004463D4"/>
    <w:rsid w:val="004468E8"/>
    <w:rsid w:val="0044756D"/>
    <w:rsid w:val="00447AEF"/>
    <w:rsid w:val="00447E84"/>
    <w:rsid w:val="00452BE7"/>
    <w:rsid w:val="00453F09"/>
    <w:rsid w:val="00454B5D"/>
    <w:rsid w:val="00455064"/>
    <w:rsid w:val="00455525"/>
    <w:rsid w:val="00455A73"/>
    <w:rsid w:val="0045615A"/>
    <w:rsid w:val="00456954"/>
    <w:rsid w:val="00457533"/>
    <w:rsid w:val="00457EC1"/>
    <w:rsid w:val="004601B5"/>
    <w:rsid w:val="0046025F"/>
    <w:rsid w:val="004603A3"/>
    <w:rsid w:val="00461182"/>
    <w:rsid w:val="004612D4"/>
    <w:rsid w:val="00462403"/>
    <w:rsid w:val="00462948"/>
    <w:rsid w:val="00462C72"/>
    <w:rsid w:val="004632F8"/>
    <w:rsid w:val="00464B49"/>
    <w:rsid w:val="00465AC9"/>
    <w:rsid w:val="00466873"/>
    <w:rsid w:val="00466A65"/>
    <w:rsid w:val="00466CA0"/>
    <w:rsid w:val="00466D6D"/>
    <w:rsid w:val="004670E7"/>
    <w:rsid w:val="00467EAF"/>
    <w:rsid w:val="00471377"/>
    <w:rsid w:val="0047180D"/>
    <w:rsid w:val="0047312D"/>
    <w:rsid w:val="00473EAE"/>
    <w:rsid w:val="00474468"/>
    <w:rsid w:val="004749EE"/>
    <w:rsid w:val="004757F0"/>
    <w:rsid w:val="00475D6F"/>
    <w:rsid w:val="00475F78"/>
    <w:rsid w:val="00476DAA"/>
    <w:rsid w:val="0047708F"/>
    <w:rsid w:val="00477718"/>
    <w:rsid w:val="00477865"/>
    <w:rsid w:val="00477BC0"/>
    <w:rsid w:val="004811B9"/>
    <w:rsid w:val="004815C9"/>
    <w:rsid w:val="00482233"/>
    <w:rsid w:val="00482DDD"/>
    <w:rsid w:val="0048311E"/>
    <w:rsid w:val="00483793"/>
    <w:rsid w:val="00484101"/>
    <w:rsid w:val="0048491D"/>
    <w:rsid w:val="0048517A"/>
    <w:rsid w:val="00485CB0"/>
    <w:rsid w:val="0048643A"/>
    <w:rsid w:val="004865BA"/>
    <w:rsid w:val="0048681A"/>
    <w:rsid w:val="00486874"/>
    <w:rsid w:val="00486A53"/>
    <w:rsid w:val="00486C5D"/>
    <w:rsid w:val="004879DE"/>
    <w:rsid w:val="00487AF7"/>
    <w:rsid w:val="00490074"/>
    <w:rsid w:val="00490461"/>
    <w:rsid w:val="00491147"/>
    <w:rsid w:val="004914BF"/>
    <w:rsid w:val="00491544"/>
    <w:rsid w:val="004918F0"/>
    <w:rsid w:val="00493B46"/>
    <w:rsid w:val="00493C15"/>
    <w:rsid w:val="00493D46"/>
    <w:rsid w:val="00493DF2"/>
    <w:rsid w:val="00494321"/>
    <w:rsid w:val="004946E5"/>
    <w:rsid w:val="004953C2"/>
    <w:rsid w:val="004957AC"/>
    <w:rsid w:val="00497380"/>
    <w:rsid w:val="0049754C"/>
    <w:rsid w:val="00497C49"/>
    <w:rsid w:val="004A0C41"/>
    <w:rsid w:val="004A179F"/>
    <w:rsid w:val="004A1858"/>
    <w:rsid w:val="004A3DB3"/>
    <w:rsid w:val="004A3DF2"/>
    <w:rsid w:val="004A41F6"/>
    <w:rsid w:val="004A6C72"/>
    <w:rsid w:val="004A7147"/>
    <w:rsid w:val="004A75D4"/>
    <w:rsid w:val="004A76E3"/>
    <w:rsid w:val="004A79AF"/>
    <w:rsid w:val="004B071B"/>
    <w:rsid w:val="004B0751"/>
    <w:rsid w:val="004B1171"/>
    <w:rsid w:val="004B13E3"/>
    <w:rsid w:val="004B1758"/>
    <w:rsid w:val="004B21E8"/>
    <w:rsid w:val="004B22E9"/>
    <w:rsid w:val="004B2A94"/>
    <w:rsid w:val="004B410B"/>
    <w:rsid w:val="004B425F"/>
    <w:rsid w:val="004B47BE"/>
    <w:rsid w:val="004B49CC"/>
    <w:rsid w:val="004B4DEE"/>
    <w:rsid w:val="004B5903"/>
    <w:rsid w:val="004B597E"/>
    <w:rsid w:val="004B5F12"/>
    <w:rsid w:val="004B637C"/>
    <w:rsid w:val="004B6568"/>
    <w:rsid w:val="004C08C8"/>
    <w:rsid w:val="004C09D1"/>
    <w:rsid w:val="004C0AFA"/>
    <w:rsid w:val="004C16E1"/>
    <w:rsid w:val="004C1B72"/>
    <w:rsid w:val="004C2351"/>
    <w:rsid w:val="004C2CF7"/>
    <w:rsid w:val="004C3A71"/>
    <w:rsid w:val="004C3EA1"/>
    <w:rsid w:val="004C4F3F"/>
    <w:rsid w:val="004C514C"/>
    <w:rsid w:val="004C5443"/>
    <w:rsid w:val="004C58F1"/>
    <w:rsid w:val="004C5A7F"/>
    <w:rsid w:val="004C6C2C"/>
    <w:rsid w:val="004C720B"/>
    <w:rsid w:val="004C776F"/>
    <w:rsid w:val="004C7B73"/>
    <w:rsid w:val="004D0025"/>
    <w:rsid w:val="004D0259"/>
    <w:rsid w:val="004D057A"/>
    <w:rsid w:val="004D1338"/>
    <w:rsid w:val="004D1505"/>
    <w:rsid w:val="004D1851"/>
    <w:rsid w:val="004D248C"/>
    <w:rsid w:val="004D2C48"/>
    <w:rsid w:val="004D2F4B"/>
    <w:rsid w:val="004D3126"/>
    <w:rsid w:val="004D3149"/>
    <w:rsid w:val="004D3E16"/>
    <w:rsid w:val="004D4AEB"/>
    <w:rsid w:val="004D56C0"/>
    <w:rsid w:val="004D6082"/>
    <w:rsid w:val="004D6C6A"/>
    <w:rsid w:val="004D7467"/>
    <w:rsid w:val="004D7759"/>
    <w:rsid w:val="004D7769"/>
    <w:rsid w:val="004D7B20"/>
    <w:rsid w:val="004D7EA7"/>
    <w:rsid w:val="004E060F"/>
    <w:rsid w:val="004E08CB"/>
    <w:rsid w:val="004E1601"/>
    <w:rsid w:val="004E1E70"/>
    <w:rsid w:val="004E1F39"/>
    <w:rsid w:val="004E25F6"/>
    <w:rsid w:val="004E2A31"/>
    <w:rsid w:val="004E2C2A"/>
    <w:rsid w:val="004E2E8D"/>
    <w:rsid w:val="004E3ED9"/>
    <w:rsid w:val="004E4199"/>
    <w:rsid w:val="004E427F"/>
    <w:rsid w:val="004E518F"/>
    <w:rsid w:val="004E5B36"/>
    <w:rsid w:val="004E61BD"/>
    <w:rsid w:val="004E7647"/>
    <w:rsid w:val="004F0155"/>
    <w:rsid w:val="004F1F57"/>
    <w:rsid w:val="004F265B"/>
    <w:rsid w:val="004F2FE8"/>
    <w:rsid w:val="004F330E"/>
    <w:rsid w:val="004F3B43"/>
    <w:rsid w:val="004F3C23"/>
    <w:rsid w:val="004F3C46"/>
    <w:rsid w:val="004F5932"/>
    <w:rsid w:val="004F5B31"/>
    <w:rsid w:val="004F5DA1"/>
    <w:rsid w:val="004F61D9"/>
    <w:rsid w:val="004F68F0"/>
    <w:rsid w:val="004F697F"/>
    <w:rsid w:val="004F6EC1"/>
    <w:rsid w:val="004F7A2B"/>
    <w:rsid w:val="0050049F"/>
    <w:rsid w:val="00500A6D"/>
    <w:rsid w:val="00501469"/>
    <w:rsid w:val="005014F9"/>
    <w:rsid w:val="005016BF"/>
    <w:rsid w:val="00502B81"/>
    <w:rsid w:val="00503815"/>
    <w:rsid w:val="005048D2"/>
    <w:rsid w:val="005053D8"/>
    <w:rsid w:val="00505C8C"/>
    <w:rsid w:val="00506016"/>
    <w:rsid w:val="00506D3B"/>
    <w:rsid w:val="00506E9C"/>
    <w:rsid w:val="0050701E"/>
    <w:rsid w:val="00507982"/>
    <w:rsid w:val="00511846"/>
    <w:rsid w:val="00511E4F"/>
    <w:rsid w:val="005122AF"/>
    <w:rsid w:val="005135F8"/>
    <w:rsid w:val="00514768"/>
    <w:rsid w:val="00514DF2"/>
    <w:rsid w:val="00514FFF"/>
    <w:rsid w:val="005155BB"/>
    <w:rsid w:val="005158CB"/>
    <w:rsid w:val="00515F71"/>
    <w:rsid w:val="0051715D"/>
    <w:rsid w:val="00517354"/>
    <w:rsid w:val="005177D1"/>
    <w:rsid w:val="00517B44"/>
    <w:rsid w:val="005204CE"/>
    <w:rsid w:val="00520C3E"/>
    <w:rsid w:val="00520DB5"/>
    <w:rsid w:val="0052124B"/>
    <w:rsid w:val="00521BCF"/>
    <w:rsid w:val="00522026"/>
    <w:rsid w:val="005244ED"/>
    <w:rsid w:val="0052458E"/>
    <w:rsid w:val="005245E2"/>
    <w:rsid w:val="00524D8E"/>
    <w:rsid w:val="00526623"/>
    <w:rsid w:val="00526865"/>
    <w:rsid w:val="00526A33"/>
    <w:rsid w:val="005301BA"/>
    <w:rsid w:val="00530521"/>
    <w:rsid w:val="00530732"/>
    <w:rsid w:val="005311EF"/>
    <w:rsid w:val="0053329A"/>
    <w:rsid w:val="0053440B"/>
    <w:rsid w:val="0053451D"/>
    <w:rsid w:val="00535423"/>
    <w:rsid w:val="00535575"/>
    <w:rsid w:val="0053597D"/>
    <w:rsid w:val="005359F3"/>
    <w:rsid w:val="00535CA3"/>
    <w:rsid w:val="00535EE2"/>
    <w:rsid w:val="005367A4"/>
    <w:rsid w:val="005368F4"/>
    <w:rsid w:val="00536A45"/>
    <w:rsid w:val="00536EF5"/>
    <w:rsid w:val="00536F93"/>
    <w:rsid w:val="00537D56"/>
    <w:rsid w:val="0054014E"/>
    <w:rsid w:val="0054027E"/>
    <w:rsid w:val="00540598"/>
    <w:rsid w:val="005406B5"/>
    <w:rsid w:val="00542736"/>
    <w:rsid w:val="00542C06"/>
    <w:rsid w:val="00542E55"/>
    <w:rsid w:val="00543048"/>
    <w:rsid w:val="0054343F"/>
    <w:rsid w:val="0054364C"/>
    <w:rsid w:val="00543847"/>
    <w:rsid w:val="00545232"/>
    <w:rsid w:val="005455A3"/>
    <w:rsid w:val="005461E8"/>
    <w:rsid w:val="0054626B"/>
    <w:rsid w:val="00546376"/>
    <w:rsid w:val="00546497"/>
    <w:rsid w:val="00546AC9"/>
    <w:rsid w:val="00547CF3"/>
    <w:rsid w:val="00550001"/>
    <w:rsid w:val="005506E3"/>
    <w:rsid w:val="005513C7"/>
    <w:rsid w:val="00551620"/>
    <w:rsid w:val="00551867"/>
    <w:rsid w:val="00551FE8"/>
    <w:rsid w:val="005524B0"/>
    <w:rsid w:val="00552546"/>
    <w:rsid w:val="00552959"/>
    <w:rsid w:val="00552A54"/>
    <w:rsid w:val="00552B96"/>
    <w:rsid w:val="00552D30"/>
    <w:rsid w:val="00552E98"/>
    <w:rsid w:val="00554755"/>
    <w:rsid w:val="00554E5F"/>
    <w:rsid w:val="00554E6C"/>
    <w:rsid w:val="00554FB2"/>
    <w:rsid w:val="00555406"/>
    <w:rsid w:val="00555AB4"/>
    <w:rsid w:val="005566FE"/>
    <w:rsid w:val="00556BA2"/>
    <w:rsid w:val="005570E1"/>
    <w:rsid w:val="00560522"/>
    <w:rsid w:val="00560C08"/>
    <w:rsid w:val="005610A6"/>
    <w:rsid w:val="005611FD"/>
    <w:rsid w:val="00561DE2"/>
    <w:rsid w:val="00561E74"/>
    <w:rsid w:val="005631CB"/>
    <w:rsid w:val="0056490A"/>
    <w:rsid w:val="00565785"/>
    <w:rsid w:val="00565CCF"/>
    <w:rsid w:val="00565DAC"/>
    <w:rsid w:val="005666E1"/>
    <w:rsid w:val="0056677B"/>
    <w:rsid w:val="00566DC2"/>
    <w:rsid w:val="005670FE"/>
    <w:rsid w:val="005703E5"/>
    <w:rsid w:val="00571D62"/>
    <w:rsid w:val="005724A8"/>
    <w:rsid w:val="00572951"/>
    <w:rsid w:val="00572B75"/>
    <w:rsid w:val="005731BE"/>
    <w:rsid w:val="005737E5"/>
    <w:rsid w:val="00573815"/>
    <w:rsid w:val="0057532E"/>
    <w:rsid w:val="005753BB"/>
    <w:rsid w:val="005763F3"/>
    <w:rsid w:val="00576A96"/>
    <w:rsid w:val="00576E9A"/>
    <w:rsid w:val="00576EAA"/>
    <w:rsid w:val="005779C7"/>
    <w:rsid w:val="005803EB"/>
    <w:rsid w:val="00580D8C"/>
    <w:rsid w:val="005816B7"/>
    <w:rsid w:val="00581F1B"/>
    <w:rsid w:val="00582560"/>
    <w:rsid w:val="00583126"/>
    <w:rsid w:val="00583AA2"/>
    <w:rsid w:val="00583C3F"/>
    <w:rsid w:val="00583F39"/>
    <w:rsid w:val="005841DF"/>
    <w:rsid w:val="00584639"/>
    <w:rsid w:val="00584C48"/>
    <w:rsid w:val="00584FB3"/>
    <w:rsid w:val="00585107"/>
    <w:rsid w:val="0058566A"/>
    <w:rsid w:val="00585A81"/>
    <w:rsid w:val="00585A90"/>
    <w:rsid w:val="00585D66"/>
    <w:rsid w:val="005861E1"/>
    <w:rsid w:val="0058655A"/>
    <w:rsid w:val="00586E25"/>
    <w:rsid w:val="005872CD"/>
    <w:rsid w:val="00587386"/>
    <w:rsid w:val="005879F4"/>
    <w:rsid w:val="00587C11"/>
    <w:rsid w:val="00587D1F"/>
    <w:rsid w:val="0059011B"/>
    <w:rsid w:val="00590E72"/>
    <w:rsid w:val="00591573"/>
    <w:rsid w:val="005922AC"/>
    <w:rsid w:val="005926D3"/>
    <w:rsid w:val="005928E7"/>
    <w:rsid w:val="00592970"/>
    <w:rsid w:val="005931CD"/>
    <w:rsid w:val="005934B5"/>
    <w:rsid w:val="005940C4"/>
    <w:rsid w:val="0059448C"/>
    <w:rsid w:val="0059478A"/>
    <w:rsid w:val="00594B53"/>
    <w:rsid w:val="00595B6A"/>
    <w:rsid w:val="00597528"/>
    <w:rsid w:val="005A0AA4"/>
    <w:rsid w:val="005A10E4"/>
    <w:rsid w:val="005A2007"/>
    <w:rsid w:val="005A227A"/>
    <w:rsid w:val="005A24E8"/>
    <w:rsid w:val="005A2628"/>
    <w:rsid w:val="005A2B38"/>
    <w:rsid w:val="005A4866"/>
    <w:rsid w:val="005A4BF2"/>
    <w:rsid w:val="005A4F23"/>
    <w:rsid w:val="005A528E"/>
    <w:rsid w:val="005A5554"/>
    <w:rsid w:val="005A58D4"/>
    <w:rsid w:val="005A5AE5"/>
    <w:rsid w:val="005A5F57"/>
    <w:rsid w:val="005A613B"/>
    <w:rsid w:val="005A7DD3"/>
    <w:rsid w:val="005B003B"/>
    <w:rsid w:val="005B096B"/>
    <w:rsid w:val="005B11AC"/>
    <w:rsid w:val="005B2E70"/>
    <w:rsid w:val="005B3B61"/>
    <w:rsid w:val="005B3DBC"/>
    <w:rsid w:val="005B3F29"/>
    <w:rsid w:val="005B4AD5"/>
    <w:rsid w:val="005B5D93"/>
    <w:rsid w:val="005B61D0"/>
    <w:rsid w:val="005B7C15"/>
    <w:rsid w:val="005C00A4"/>
    <w:rsid w:val="005C0177"/>
    <w:rsid w:val="005C01C6"/>
    <w:rsid w:val="005C027F"/>
    <w:rsid w:val="005C1B03"/>
    <w:rsid w:val="005C24ED"/>
    <w:rsid w:val="005C34C6"/>
    <w:rsid w:val="005C35B1"/>
    <w:rsid w:val="005C3922"/>
    <w:rsid w:val="005C44C0"/>
    <w:rsid w:val="005C505E"/>
    <w:rsid w:val="005C5247"/>
    <w:rsid w:val="005C5CD7"/>
    <w:rsid w:val="005C5EB3"/>
    <w:rsid w:val="005C6F5A"/>
    <w:rsid w:val="005C72F9"/>
    <w:rsid w:val="005D0817"/>
    <w:rsid w:val="005D0A26"/>
    <w:rsid w:val="005D142B"/>
    <w:rsid w:val="005D14B0"/>
    <w:rsid w:val="005D1B25"/>
    <w:rsid w:val="005D267B"/>
    <w:rsid w:val="005D26D1"/>
    <w:rsid w:val="005D414C"/>
    <w:rsid w:val="005D4364"/>
    <w:rsid w:val="005D4433"/>
    <w:rsid w:val="005D4AFF"/>
    <w:rsid w:val="005D5618"/>
    <w:rsid w:val="005D62B5"/>
    <w:rsid w:val="005D68B3"/>
    <w:rsid w:val="005E0333"/>
    <w:rsid w:val="005E052A"/>
    <w:rsid w:val="005E100A"/>
    <w:rsid w:val="005E1156"/>
    <w:rsid w:val="005E15CA"/>
    <w:rsid w:val="005E1A3E"/>
    <w:rsid w:val="005E1C4F"/>
    <w:rsid w:val="005E28D9"/>
    <w:rsid w:val="005E2BE7"/>
    <w:rsid w:val="005E479B"/>
    <w:rsid w:val="005E47E5"/>
    <w:rsid w:val="005E4CA8"/>
    <w:rsid w:val="005E66D9"/>
    <w:rsid w:val="005E679B"/>
    <w:rsid w:val="005E67E3"/>
    <w:rsid w:val="005E7177"/>
    <w:rsid w:val="005F0468"/>
    <w:rsid w:val="005F0CFF"/>
    <w:rsid w:val="005F132B"/>
    <w:rsid w:val="005F136A"/>
    <w:rsid w:val="005F1D17"/>
    <w:rsid w:val="005F22AA"/>
    <w:rsid w:val="005F27C6"/>
    <w:rsid w:val="005F3006"/>
    <w:rsid w:val="005F3245"/>
    <w:rsid w:val="005F3673"/>
    <w:rsid w:val="005F3A1E"/>
    <w:rsid w:val="005F3FB5"/>
    <w:rsid w:val="005F4075"/>
    <w:rsid w:val="005F52F5"/>
    <w:rsid w:val="005F5636"/>
    <w:rsid w:val="005F5A87"/>
    <w:rsid w:val="005F6E96"/>
    <w:rsid w:val="005F7214"/>
    <w:rsid w:val="005F735A"/>
    <w:rsid w:val="005F7504"/>
    <w:rsid w:val="005F77AD"/>
    <w:rsid w:val="006009F4"/>
    <w:rsid w:val="00601462"/>
    <w:rsid w:val="00601E15"/>
    <w:rsid w:val="00602491"/>
    <w:rsid w:val="006025CB"/>
    <w:rsid w:val="006026B4"/>
    <w:rsid w:val="00602CB8"/>
    <w:rsid w:val="006037C3"/>
    <w:rsid w:val="006039D7"/>
    <w:rsid w:val="00603BD0"/>
    <w:rsid w:val="00605E62"/>
    <w:rsid w:val="00606162"/>
    <w:rsid w:val="00606B22"/>
    <w:rsid w:val="00606FF8"/>
    <w:rsid w:val="0060704F"/>
    <w:rsid w:val="00610033"/>
    <w:rsid w:val="00610E34"/>
    <w:rsid w:val="00611CF2"/>
    <w:rsid w:val="006125C3"/>
    <w:rsid w:val="00612719"/>
    <w:rsid w:val="0061278E"/>
    <w:rsid w:val="00612F4D"/>
    <w:rsid w:val="006130B4"/>
    <w:rsid w:val="006131A0"/>
    <w:rsid w:val="00613314"/>
    <w:rsid w:val="00613FC2"/>
    <w:rsid w:val="00614008"/>
    <w:rsid w:val="00614A66"/>
    <w:rsid w:val="006151A2"/>
    <w:rsid w:val="006151D3"/>
    <w:rsid w:val="0061569D"/>
    <w:rsid w:val="00615734"/>
    <w:rsid w:val="00615843"/>
    <w:rsid w:val="00615A01"/>
    <w:rsid w:val="00615BA5"/>
    <w:rsid w:val="006162E4"/>
    <w:rsid w:val="00617126"/>
    <w:rsid w:val="006177B8"/>
    <w:rsid w:val="006177EA"/>
    <w:rsid w:val="00620C91"/>
    <w:rsid w:val="0062156B"/>
    <w:rsid w:val="0062184E"/>
    <w:rsid w:val="00621ACE"/>
    <w:rsid w:val="00621BD2"/>
    <w:rsid w:val="00622158"/>
    <w:rsid w:val="006227C3"/>
    <w:rsid w:val="00622D38"/>
    <w:rsid w:val="00622E08"/>
    <w:rsid w:val="00624378"/>
    <w:rsid w:val="006245D9"/>
    <w:rsid w:val="0062549E"/>
    <w:rsid w:val="006257B3"/>
    <w:rsid w:val="00625C4E"/>
    <w:rsid w:val="00625E1E"/>
    <w:rsid w:val="0062605C"/>
    <w:rsid w:val="00626469"/>
    <w:rsid w:val="00627151"/>
    <w:rsid w:val="00627482"/>
    <w:rsid w:val="00627FF3"/>
    <w:rsid w:val="00630459"/>
    <w:rsid w:val="006308A9"/>
    <w:rsid w:val="00630994"/>
    <w:rsid w:val="00630E7F"/>
    <w:rsid w:val="00631231"/>
    <w:rsid w:val="00631501"/>
    <w:rsid w:val="00631A14"/>
    <w:rsid w:val="00632232"/>
    <w:rsid w:val="00633891"/>
    <w:rsid w:val="00633BF9"/>
    <w:rsid w:val="00633D9B"/>
    <w:rsid w:val="0063477D"/>
    <w:rsid w:val="00634D01"/>
    <w:rsid w:val="00634FB0"/>
    <w:rsid w:val="00634FBD"/>
    <w:rsid w:val="00635C4F"/>
    <w:rsid w:val="00635C57"/>
    <w:rsid w:val="006364E6"/>
    <w:rsid w:val="00636883"/>
    <w:rsid w:val="00636F77"/>
    <w:rsid w:val="006370CB"/>
    <w:rsid w:val="006372F6"/>
    <w:rsid w:val="00637329"/>
    <w:rsid w:val="00637492"/>
    <w:rsid w:val="00642261"/>
    <w:rsid w:val="00642804"/>
    <w:rsid w:val="006428A0"/>
    <w:rsid w:val="006438DC"/>
    <w:rsid w:val="00643DF0"/>
    <w:rsid w:val="006449AF"/>
    <w:rsid w:val="006455D0"/>
    <w:rsid w:val="00645BFC"/>
    <w:rsid w:val="00645F94"/>
    <w:rsid w:val="006461BC"/>
    <w:rsid w:val="0064694D"/>
    <w:rsid w:val="00646D99"/>
    <w:rsid w:val="00646F9B"/>
    <w:rsid w:val="006476D0"/>
    <w:rsid w:val="00647987"/>
    <w:rsid w:val="00647AD8"/>
    <w:rsid w:val="00647DD3"/>
    <w:rsid w:val="006505AC"/>
    <w:rsid w:val="006517E2"/>
    <w:rsid w:val="00651D3C"/>
    <w:rsid w:val="00651E0C"/>
    <w:rsid w:val="00652213"/>
    <w:rsid w:val="0065239B"/>
    <w:rsid w:val="006526F9"/>
    <w:rsid w:val="00652B6B"/>
    <w:rsid w:val="00652E99"/>
    <w:rsid w:val="00653286"/>
    <w:rsid w:val="006534EC"/>
    <w:rsid w:val="0065398B"/>
    <w:rsid w:val="00653E24"/>
    <w:rsid w:val="006541AD"/>
    <w:rsid w:val="0065536D"/>
    <w:rsid w:val="0065633C"/>
    <w:rsid w:val="0065684A"/>
    <w:rsid w:val="0065698A"/>
    <w:rsid w:val="00656FFB"/>
    <w:rsid w:val="0065752F"/>
    <w:rsid w:val="00657535"/>
    <w:rsid w:val="0065788B"/>
    <w:rsid w:val="00657D8C"/>
    <w:rsid w:val="006601D3"/>
    <w:rsid w:val="00660491"/>
    <w:rsid w:val="006608B8"/>
    <w:rsid w:val="006618B5"/>
    <w:rsid w:val="0066222D"/>
    <w:rsid w:val="00663499"/>
    <w:rsid w:val="006644CD"/>
    <w:rsid w:val="006649A6"/>
    <w:rsid w:val="00664DB0"/>
    <w:rsid w:val="0066551D"/>
    <w:rsid w:val="006678CD"/>
    <w:rsid w:val="0066799B"/>
    <w:rsid w:val="006679E8"/>
    <w:rsid w:val="0067005A"/>
    <w:rsid w:val="0067069D"/>
    <w:rsid w:val="006708CE"/>
    <w:rsid w:val="00671205"/>
    <w:rsid w:val="00671388"/>
    <w:rsid w:val="00671765"/>
    <w:rsid w:val="006718D6"/>
    <w:rsid w:val="0067201B"/>
    <w:rsid w:val="006724DA"/>
    <w:rsid w:val="00672627"/>
    <w:rsid w:val="006729DB"/>
    <w:rsid w:val="00672BDE"/>
    <w:rsid w:val="0067338C"/>
    <w:rsid w:val="00673A02"/>
    <w:rsid w:val="00673AEA"/>
    <w:rsid w:val="00674038"/>
    <w:rsid w:val="00674293"/>
    <w:rsid w:val="0067456C"/>
    <w:rsid w:val="00676272"/>
    <w:rsid w:val="006772D5"/>
    <w:rsid w:val="00677438"/>
    <w:rsid w:val="00677727"/>
    <w:rsid w:val="006779E2"/>
    <w:rsid w:val="00677A1B"/>
    <w:rsid w:val="00677FF5"/>
    <w:rsid w:val="00680516"/>
    <w:rsid w:val="0068139D"/>
    <w:rsid w:val="00682013"/>
    <w:rsid w:val="00682692"/>
    <w:rsid w:val="00684B32"/>
    <w:rsid w:val="00685E00"/>
    <w:rsid w:val="006871E4"/>
    <w:rsid w:val="00687457"/>
    <w:rsid w:val="006877FC"/>
    <w:rsid w:val="00687997"/>
    <w:rsid w:val="00690EC5"/>
    <w:rsid w:val="00691A09"/>
    <w:rsid w:val="0069272A"/>
    <w:rsid w:val="00692915"/>
    <w:rsid w:val="00692A13"/>
    <w:rsid w:val="00693B1C"/>
    <w:rsid w:val="00694B2F"/>
    <w:rsid w:val="006958B4"/>
    <w:rsid w:val="00695C46"/>
    <w:rsid w:val="00695F2F"/>
    <w:rsid w:val="0069604A"/>
    <w:rsid w:val="00696AF3"/>
    <w:rsid w:val="00696F85"/>
    <w:rsid w:val="00697C95"/>
    <w:rsid w:val="00697D5D"/>
    <w:rsid w:val="006A02B1"/>
    <w:rsid w:val="006A07BE"/>
    <w:rsid w:val="006A0BB2"/>
    <w:rsid w:val="006A0F52"/>
    <w:rsid w:val="006A1433"/>
    <w:rsid w:val="006A1C58"/>
    <w:rsid w:val="006A26CD"/>
    <w:rsid w:val="006A2CF0"/>
    <w:rsid w:val="006A376C"/>
    <w:rsid w:val="006A40B9"/>
    <w:rsid w:val="006A452D"/>
    <w:rsid w:val="006A476A"/>
    <w:rsid w:val="006A4812"/>
    <w:rsid w:val="006A55AD"/>
    <w:rsid w:val="006A56D6"/>
    <w:rsid w:val="006A59C1"/>
    <w:rsid w:val="006A6926"/>
    <w:rsid w:val="006A6D4A"/>
    <w:rsid w:val="006A70D1"/>
    <w:rsid w:val="006A7DD0"/>
    <w:rsid w:val="006A7F4C"/>
    <w:rsid w:val="006B1317"/>
    <w:rsid w:val="006B18BD"/>
    <w:rsid w:val="006B1A3B"/>
    <w:rsid w:val="006B1E08"/>
    <w:rsid w:val="006B2D27"/>
    <w:rsid w:val="006B34B7"/>
    <w:rsid w:val="006B42C7"/>
    <w:rsid w:val="006B47DE"/>
    <w:rsid w:val="006B4FB2"/>
    <w:rsid w:val="006B540E"/>
    <w:rsid w:val="006B5C4E"/>
    <w:rsid w:val="006B5D1C"/>
    <w:rsid w:val="006B6E11"/>
    <w:rsid w:val="006B7982"/>
    <w:rsid w:val="006C0282"/>
    <w:rsid w:val="006C0DDB"/>
    <w:rsid w:val="006C1093"/>
    <w:rsid w:val="006C2C9C"/>
    <w:rsid w:val="006C2CDD"/>
    <w:rsid w:val="006C2E6E"/>
    <w:rsid w:val="006C3338"/>
    <w:rsid w:val="006C3D70"/>
    <w:rsid w:val="006C423B"/>
    <w:rsid w:val="006C49F0"/>
    <w:rsid w:val="006C504F"/>
    <w:rsid w:val="006C51EA"/>
    <w:rsid w:val="006C5419"/>
    <w:rsid w:val="006C5489"/>
    <w:rsid w:val="006C78D0"/>
    <w:rsid w:val="006D227D"/>
    <w:rsid w:val="006D24CB"/>
    <w:rsid w:val="006D265B"/>
    <w:rsid w:val="006D2977"/>
    <w:rsid w:val="006D2BC6"/>
    <w:rsid w:val="006D312B"/>
    <w:rsid w:val="006D3B7E"/>
    <w:rsid w:val="006D4963"/>
    <w:rsid w:val="006D4AFB"/>
    <w:rsid w:val="006D5021"/>
    <w:rsid w:val="006D74A1"/>
    <w:rsid w:val="006D7DB1"/>
    <w:rsid w:val="006D7FA5"/>
    <w:rsid w:val="006D7FB1"/>
    <w:rsid w:val="006E0086"/>
    <w:rsid w:val="006E0E6B"/>
    <w:rsid w:val="006E0EEE"/>
    <w:rsid w:val="006E1969"/>
    <w:rsid w:val="006E1C68"/>
    <w:rsid w:val="006E1F61"/>
    <w:rsid w:val="006E1FA2"/>
    <w:rsid w:val="006E1FB9"/>
    <w:rsid w:val="006E23BE"/>
    <w:rsid w:val="006E2405"/>
    <w:rsid w:val="006E2B10"/>
    <w:rsid w:val="006E2D96"/>
    <w:rsid w:val="006E3231"/>
    <w:rsid w:val="006E340C"/>
    <w:rsid w:val="006E3437"/>
    <w:rsid w:val="006E3503"/>
    <w:rsid w:val="006E39E9"/>
    <w:rsid w:val="006E3B5C"/>
    <w:rsid w:val="006E4916"/>
    <w:rsid w:val="006E4DB4"/>
    <w:rsid w:val="006E5BFD"/>
    <w:rsid w:val="006E662F"/>
    <w:rsid w:val="006E68D5"/>
    <w:rsid w:val="006E69B5"/>
    <w:rsid w:val="006E6BAB"/>
    <w:rsid w:val="006F0B87"/>
    <w:rsid w:val="006F0BE3"/>
    <w:rsid w:val="006F0E70"/>
    <w:rsid w:val="006F1801"/>
    <w:rsid w:val="006F247A"/>
    <w:rsid w:val="006F24EE"/>
    <w:rsid w:val="006F25EA"/>
    <w:rsid w:val="006F2B05"/>
    <w:rsid w:val="006F3066"/>
    <w:rsid w:val="006F4240"/>
    <w:rsid w:val="006F46BF"/>
    <w:rsid w:val="006F4737"/>
    <w:rsid w:val="006F4D90"/>
    <w:rsid w:val="006F537F"/>
    <w:rsid w:val="006F6613"/>
    <w:rsid w:val="006F6CA7"/>
    <w:rsid w:val="006F6EC4"/>
    <w:rsid w:val="006F7FB0"/>
    <w:rsid w:val="00700AEB"/>
    <w:rsid w:val="00701E0D"/>
    <w:rsid w:val="00702042"/>
    <w:rsid w:val="0070276B"/>
    <w:rsid w:val="00702AE7"/>
    <w:rsid w:val="00703453"/>
    <w:rsid w:val="00703A9D"/>
    <w:rsid w:val="00703CFC"/>
    <w:rsid w:val="007050FC"/>
    <w:rsid w:val="00705976"/>
    <w:rsid w:val="0070682D"/>
    <w:rsid w:val="00707472"/>
    <w:rsid w:val="00711A2C"/>
    <w:rsid w:val="0071253D"/>
    <w:rsid w:val="00713916"/>
    <w:rsid w:val="00713AC3"/>
    <w:rsid w:val="00713C6F"/>
    <w:rsid w:val="00714AD5"/>
    <w:rsid w:val="00714EFD"/>
    <w:rsid w:val="00715297"/>
    <w:rsid w:val="007154AC"/>
    <w:rsid w:val="00715A37"/>
    <w:rsid w:val="00715C35"/>
    <w:rsid w:val="00715FFF"/>
    <w:rsid w:val="007168A1"/>
    <w:rsid w:val="0071721D"/>
    <w:rsid w:val="007175E6"/>
    <w:rsid w:val="00717FE7"/>
    <w:rsid w:val="007208F2"/>
    <w:rsid w:val="00720CC7"/>
    <w:rsid w:val="007210F4"/>
    <w:rsid w:val="0072120E"/>
    <w:rsid w:val="007223A7"/>
    <w:rsid w:val="00722882"/>
    <w:rsid w:val="007232C6"/>
    <w:rsid w:val="007238EE"/>
    <w:rsid w:val="00724785"/>
    <w:rsid w:val="007249D8"/>
    <w:rsid w:val="00724D70"/>
    <w:rsid w:val="00725D66"/>
    <w:rsid w:val="00725D8A"/>
    <w:rsid w:val="007262E5"/>
    <w:rsid w:val="00727250"/>
    <w:rsid w:val="0072778F"/>
    <w:rsid w:val="007314B5"/>
    <w:rsid w:val="00731821"/>
    <w:rsid w:val="00731DF9"/>
    <w:rsid w:val="00731E92"/>
    <w:rsid w:val="00732443"/>
    <w:rsid w:val="00732638"/>
    <w:rsid w:val="00732773"/>
    <w:rsid w:val="0073305F"/>
    <w:rsid w:val="00733241"/>
    <w:rsid w:val="007335E8"/>
    <w:rsid w:val="00733663"/>
    <w:rsid w:val="00733F89"/>
    <w:rsid w:val="00734183"/>
    <w:rsid w:val="00734881"/>
    <w:rsid w:val="007348C8"/>
    <w:rsid w:val="00734C9D"/>
    <w:rsid w:val="007354ED"/>
    <w:rsid w:val="007357CA"/>
    <w:rsid w:val="00735E0E"/>
    <w:rsid w:val="00736019"/>
    <w:rsid w:val="00736DA8"/>
    <w:rsid w:val="007374C9"/>
    <w:rsid w:val="007379F4"/>
    <w:rsid w:val="007407AC"/>
    <w:rsid w:val="007411F1"/>
    <w:rsid w:val="00741721"/>
    <w:rsid w:val="00742667"/>
    <w:rsid w:val="00742848"/>
    <w:rsid w:val="0074349E"/>
    <w:rsid w:val="00743AE8"/>
    <w:rsid w:val="00744695"/>
    <w:rsid w:val="007451C5"/>
    <w:rsid w:val="0074552A"/>
    <w:rsid w:val="00746F65"/>
    <w:rsid w:val="00747CC0"/>
    <w:rsid w:val="007500F1"/>
    <w:rsid w:val="00750684"/>
    <w:rsid w:val="00750D40"/>
    <w:rsid w:val="00751159"/>
    <w:rsid w:val="00751B94"/>
    <w:rsid w:val="00751EFB"/>
    <w:rsid w:val="00752098"/>
    <w:rsid w:val="00752B5D"/>
    <w:rsid w:val="00753437"/>
    <w:rsid w:val="00753F11"/>
    <w:rsid w:val="00753F1A"/>
    <w:rsid w:val="00753FCC"/>
    <w:rsid w:val="00754144"/>
    <w:rsid w:val="00754293"/>
    <w:rsid w:val="00754298"/>
    <w:rsid w:val="007542CC"/>
    <w:rsid w:val="007549AB"/>
    <w:rsid w:val="00754C70"/>
    <w:rsid w:val="0075568E"/>
    <w:rsid w:val="00755B0C"/>
    <w:rsid w:val="007566CE"/>
    <w:rsid w:val="007577C0"/>
    <w:rsid w:val="0075788D"/>
    <w:rsid w:val="007579B1"/>
    <w:rsid w:val="00757ECD"/>
    <w:rsid w:val="007605B1"/>
    <w:rsid w:val="00760BA4"/>
    <w:rsid w:val="00760C12"/>
    <w:rsid w:val="00761008"/>
    <w:rsid w:val="00761065"/>
    <w:rsid w:val="0076127A"/>
    <w:rsid w:val="007619CF"/>
    <w:rsid w:val="00761D36"/>
    <w:rsid w:val="0076212E"/>
    <w:rsid w:val="00762469"/>
    <w:rsid w:val="007627E6"/>
    <w:rsid w:val="00762F77"/>
    <w:rsid w:val="007636D7"/>
    <w:rsid w:val="007636F9"/>
    <w:rsid w:val="0076380B"/>
    <w:rsid w:val="00763E38"/>
    <w:rsid w:val="00764651"/>
    <w:rsid w:val="00764889"/>
    <w:rsid w:val="00765538"/>
    <w:rsid w:val="00765D15"/>
    <w:rsid w:val="00766140"/>
    <w:rsid w:val="00766559"/>
    <w:rsid w:val="00766D75"/>
    <w:rsid w:val="00766FB0"/>
    <w:rsid w:val="00767299"/>
    <w:rsid w:val="00767A02"/>
    <w:rsid w:val="00770D25"/>
    <w:rsid w:val="00771775"/>
    <w:rsid w:val="00771C92"/>
    <w:rsid w:val="00771DEA"/>
    <w:rsid w:val="00771FDA"/>
    <w:rsid w:val="00772213"/>
    <w:rsid w:val="007724EC"/>
    <w:rsid w:val="00772E29"/>
    <w:rsid w:val="00773CCC"/>
    <w:rsid w:val="0077457E"/>
    <w:rsid w:val="00774E54"/>
    <w:rsid w:val="00775052"/>
    <w:rsid w:val="007751FA"/>
    <w:rsid w:val="0077579B"/>
    <w:rsid w:val="00775E49"/>
    <w:rsid w:val="00776384"/>
    <w:rsid w:val="00776884"/>
    <w:rsid w:val="00776B60"/>
    <w:rsid w:val="00777370"/>
    <w:rsid w:val="007775F5"/>
    <w:rsid w:val="00777778"/>
    <w:rsid w:val="00777812"/>
    <w:rsid w:val="007778FA"/>
    <w:rsid w:val="00777953"/>
    <w:rsid w:val="00777A5B"/>
    <w:rsid w:val="00780030"/>
    <w:rsid w:val="0078003A"/>
    <w:rsid w:val="007806AB"/>
    <w:rsid w:val="007807C8"/>
    <w:rsid w:val="00780C17"/>
    <w:rsid w:val="007816D1"/>
    <w:rsid w:val="00781FE5"/>
    <w:rsid w:val="00782257"/>
    <w:rsid w:val="00782AEB"/>
    <w:rsid w:val="00782C21"/>
    <w:rsid w:val="00783189"/>
    <w:rsid w:val="00783A10"/>
    <w:rsid w:val="00783B7D"/>
    <w:rsid w:val="00783D77"/>
    <w:rsid w:val="00784DC1"/>
    <w:rsid w:val="007854A8"/>
    <w:rsid w:val="00785D2D"/>
    <w:rsid w:val="00785DDD"/>
    <w:rsid w:val="00786657"/>
    <w:rsid w:val="00786EF0"/>
    <w:rsid w:val="0078717E"/>
    <w:rsid w:val="0078733F"/>
    <w:rsid w:val="007873B8"/>
    <w:rsid w:val="00787860"/>
    <w:rsid w:val="00787ED9"/>
    <w:rsid w:val="00790391"/>
    <w:rsid w:val="00790B56"/>
    <w:rsid w:val="00790E39"/>
    <w:rsid w:val="00791767"/>
    <w:rsid w:val="00791FDC"/>
    <w:rsid w:val="00792120"/>
    <w:rsid w:val="0079221C"/>
    <w:rsid w:val="00792914"/>
    <w:rsid w:val="00792ACF"/>
    <w:rsid w:val="00792EC0"/>
    <w:rsid w:val="00792F71"/>
    <w:rsid w:val="00793BEF"/>
    <w:rsid w:val="0079419E"/>
    <w:rsid w:val="0079501B"/>
    <w:rsid w:val="00795208"/>
    <w:rsid w:val="00795652"/>
    <w:rsid w:val="0079735B"/>
    <w:rsid w:val="0079736F"/>
    <w:rsid w:val="0079742C"/>
    <w:rsid w:val="007976A9"/>
    <w:rsid w:val="007979B6"/>
    <w:rsid w:val="007A001F"/>
    <w:rsid w:val="007A0184"/>
    <w:rsid w:val="007A03B4"/>
    <w:rsid w:val="007A096C"/>
    <w:rsid w:val="007A1211"/>
    <w:rsid w:val="007A129B"/>
    <w:rsid w:val="007A143A"/>
    <w:rsid w:val="007A1694"/>
    <w:rsid w:val="007A1B07"/>
    <w:rsid w:val="007A1F7E"/>
    <w:rsid w:val="007A20AF"/>
    <w:rsid w:val="007A229D"/>
    <w:rsid w:val="007A26C1"/>
    <w:rsid w:val="007A2943"/>
    <w:rsid w:val="007A3060"/>
    <w:rsid w:val="007A3868"/>
    <w:rsid w:val="007A3FE6"/>
    <w:rsid w:val="007A4461"/>
    <w:rsid w:val="007A4A1A"/>
    <w:rsid w:val="007A4A20"/>
    <w:rsid w:val="007A569D"/>
    <w:rsid w:val="007A56BE"/>
    <w:rsid w:val="007A56D2"/>
    <w:rsid w:val="007A56F7"/>
    <w:rsid w:val="007A676C"/>
    <w:rsid w:val="007A68EA"/>
    <w:rsid w:val="007A6A68"/>
    <w:rsid w:val="007A7452"/>
    <w:rsid w:val="007B01D7"/>
    <w:rsid w:val="007B029E"/>
    <w:rsid w:val="007B047A"/>
    <w:rsid w:val="007B061A"/>
    <w:rsid w:val="007B19CF"/>
    <w:rsid w:val="007B1E56"/>
    <w:rsid w:val="007B368E"/>
    <w:rsid w:val="007B3AD6"/>
    <w:rsid w:val="007B4828"/>
    <w:rsid w:val="007B567B"/>
    <w:rsid w:val="007B657B"/>
    <w:rsid w:val="007B6B77"/>
    <w:rsid w:val="007B6BA0"/>
    <w:rsid w:val="007B6E92"/>
    <w:rsid w:val="007B738B"/>
    <w:rsid w:val="007B7548"/>
    <w:rsid w:val="007B79C2"/>
    <w:rsid w:val="007B7A77"/>
    <w:rsid w:val="007B7BBB"/>
    <w:rsid w:val="007C0F5D"/>
    <w:rsid w:val="007C144A"/>
    <w:rsid w:val="007C153C"/>
    <w:rsid w:val="007C2000"/>
    <w:rsid w:val="007C2040"/>
    <w:rsid w:val="007C3D2A"/>
    <w:rsid w:val="007C414E"/>
    <w:rsid w:val="007C4527"/>
    <w:rsid w:val="007C50C6"/>
    <w:rsid w:val="007C600E"/>
    <w:rsid w:val="007C729C"/>
    <w:rsid w:val="007C7980"/>
    <w:rsid w:val="007C7B90"/>
    <w:rsid w:val="007C7CE3"/>
    <w:rsid w:val="007D1E0F"/>
    <w:rsid w:val="007D20FB"/>
    <w:rsid w:val="007D298D"/>
    <w:rsid w:val="007D3B18"/>
    <w:rsid w:val="007D3B81"/>
    <w:rsid w:val="007D3D23"/>
    <w:rsid w:val="007D3D85"/>
    <w:rsid w:val="007D4774"/>
    <w:rsid w:val="007D49CA"/>
    <w:rsid w:val="007D49F1"/>
    <w:rsid w:val="007D4C4D"/>
    <w:rsid w:val="007D4DA8"/>
    <w:rsid w:val="007D60EB"/>
    <w:rsid w:val="007D61FF"/>
    <w:rsid w:val="007D6B6D"/>
    <w:rsid w:val="007D6CC8"/>
    <w:rsid w:val="007D768E"/>
    <w:rsid w:val="007D791B"/>
    <w:rsid w:val="007D7BDE"/>
    <w:rsid w:val="007D7C30"/>
    <w:rsid w:val="007D7C99"/>
    <w:rsid w:val="007E124B"/>
    <w:rsid w:val="007E1318"/>
    <w:rsid w:val="007E1EAA"/>
    <w:rsid w:val="007E1F1E"/>
    <w:rsid w:val="007E2495"/>
    <w:rsid w:val="007E2E5B"/>
    <w:rsid w:val="007E4108"/>
    <w:rsid w:val="007E4243"/>
    <w:rsid w:val="007E48D3"/>
    <w:rsid w:val="007E4ED7"/>
    <w:rsid w:val="007E5438"/>
    <w:rsid w:val="007E5922"/>
    <w:rsid w:val="007E5C76"/>
    <w:rsid w:val="007E6C6B"/>
    <w:rsid w:val="007E6E35"/>
    <w:rsid w:val="007E7170"/>
    <w:rsid w:val="007E725F"/>
    <w:rsid w:val="007E7D83"/>
    <w:rsid w:val="007E7D8A"/>
    <w:rsid w:val="007F1EE9"/>
    <w:rsid w:val="007F22A3"/>
    <w:rsid w:val="007F2615"/>
    <w:rsid w:val="007F314C"/>
    <w:rsid w:val="007F36EC"/>
    <w:rsid w:val="007F4D12"/>
    <w:rsid w:val="007F617B"/>
    <w:rsid w:val="007F61D3"/>
    <w:rsid w:val="007F66DE"/>
    <w:rsid w:val="007F6908"/>
    <w:rsid w:val="007F695F"/>
    <w:rsid w:val="007F6BDE"/>
    <w:rsid w:val="007F79DF"/>
    <w:rsid w:val="007F7ADC"/>
    <w:rsid w:val="007F7E09"/>
    <w:rsid w:val="008007A1"/>
    <w:rsid w:val="00800967"/>
    <w:rsid w:val="00800CA7"/>
    <w:rsid w:val="0080104B"/>
    <w:rsid w:val="00801815"/>
    <w:rsid w:val="00803100"/>
    <w:rsid w:val="00804018"/>
    <w:rsid w:val="00804223"/>
    <w:rsid w:val="00804792"/>
    <w:rsid w:val="008049FD"/>
    <w:rsid w:val="00804D47"/>
    <w:rsid w:val="00805B47"/>
    <w:rsid w:val="00805BE5"/>
    <w:rsid w:val="00805E0A"/>
    <w:rsid w:val="00805F13"/>
    <w:rsid w:val="008065AB"/>
    <w:rsid w:val="008065E0"/>
    <w:rsid w:val="0080677F"/>
    <w:rsid w:val="0080729C"/>
    <w:rsid w:val="00807D28"/>
    <w:rsid w:val="0081067B"/>
    <w:rsid w:val="00810739"/>
    <w:rsid w:val="008107B5"/>
    <w:rsid w:val="0081084D"/>
    <w:rsid w:val="00810A3D"/>
    <w:rsid w:val="0081181E"/>
    <w:rsid w:val="00811A0C"/>
    <w:rsid w:val="00811C53"/>
    <w:rsid w:val="008122D8"/>
    <w:rsid w:val="00812B88"/>
    <w:rsid w:val="00813236"/>
    <w:rsid w:val="00813795"/>
    <w:rsid w:val="00813D28"/>
    <w:rsid w:val="0081472E"/>
    <w:rsid w:val="00814A8A"/>
    <w:rsid w:val="0081513E"/>
    <w:rsid w:val="00815200"/>
    <w:rsid w:val="00815A8E"/>
    <w:rsid w:val="0081646E"/>
    <w:rsid w:val="00816ADF"/>
    <w:rsid w:val="0081759E"/>
    <w:rsid w:val="00820391"/>
    <w:rsid w:val="00820456"/>
    <w:rsid w:val="00820E61"/>
    <w:rsid w:val="00821A62"/>
    <w:rsid w:val="0082345A"/>
    <w:rsid w:val="00823529"/>
    <w:rsid w:val="008238FE"/>
    <w:rsid w:val="00823A85"/>
    <w:rsid w:val="00823C28"/>
    <w:rsid w:val="00824CE7"/>
    <w:rsid w:val="00825F59"/>
    <w:rsid w:val="00826DE3"/>
    <w:rsid w:val="0082706C"/>
    <w:rsid w:val="008278C9"/>
    <w:rsid w:val="00830AD0"/>
    <w:rsid w:val="00830BD5"/>
    <w:rsid w:val="00830E2F"/>
    <w:rsid w:val="00830F6E"/>
    <w:rsid w:val="008331AA"/>
    <w:rsid w:val="0083397F"/>
    <w:rsid w:val="00833D52"/>
    <w:rsid w:val="00833DF7"/>
    <w:rsid w:val="008347DC"/>
    <w:rsid w:val="00835421"/>
    <w:rsid w:val="00835E9F"/>
    <w:rsid w:val="008361E1"/>
    <w:rsid w:val="0083636A"/>
    <w:rsid w:val="008364CF"/>
    <w:rsid w:val="00836E7A"/>
    <w:rsid w:val="00837010"/>
    <w:rsid w:val="00837A06"/>
    <w:rsid w:val="00837A5B"/>
    <w:rsid w:val="00840030"/>
    <w:rsid w:val="008407F3"/>
    <w:rsid w:val="00840A02"/>
    <w:rsid w:val="00840B13"/>
    <w:rsid w:val="00840B66"/>
    <w:rsid w:val="00840C6E"/>
    <w:rsid w:val="0084104E"/>
    <w:rsid w:val="008413AD"/>
    <w:rsid w:val="00843B4B"/>
    <w:rsid w:val="00843B96"/>
    <w:rsid w:val="00844D53"/>
    <w:rsid w:val="00844E88"/>
    <w:rsid w:val="00844F3E"/>
    <w:rsid w:val="008453C2"/>
    <w:rsid w:val="00845860"/>
    <w:rsid w:val="00845F36"/>
    <w:rsid w:val="008470E9"/>
    <w:rsid w:val="0084785E"/>
    <w:rsid w:val="00847F0C"/>
    <w:rsid w:val="008505DE"/>
    <w:rsid w:val="0085074F"/>
    <w:rsid w:val="0085123C"/>
    <w:rsid w:val="00851F1C"/>
    <w:rsid w:val="0085201C"/>
    <w:rsid w:val="0085292C"/>
    <w:rsid w:val="00852BBB"/>
    <w:rsid w:val="008531F9"/>
    <w:rsid w:val="00853247"/>
    <w:rsid w:val="00853A1F"/>
    <w:rsid w:val="00853B01"/>
    <w:rsid w:val="00854563"/>
    <w:rsid w:val="008545F7"/>
    <w:rsid w:val="00854918"/>
    <w:rsid w:val="0085498B"/>
    <w:rsid w:val="00854DA9"/>
    <w:rsid w:val="0085570C"/>
    <w:rsid w:val="00855B5F"/>
    <w:rsid w:val="00856144"/>
    <w:rsid w:val="00856516"/>
    <w:rsid w:val="00856548"/>
    <w:rsid w:val="00856614"/>
    <w:rsid w:val="00856694"/>
    <w:rsid w:val="008567F0"/>
    <w:rsid w:val="008574D9"/>
    <w:rsid w:val="00857F75"/>
    <w:rsid w:val="008611F6"/>
    <w:rsid w:val="0086182F"/>
    <w:rsid w:val="008618D6"/>
    <w:rsid w:val="00862B31"/>
    <w:rsid w:val="00862F9F"/>
    <w:rsid w:val="0086324C"/>
    <w:rsid w:val="00863560"/>
    <w:rsid w:val="00863688"/>
    <w:rsid w:val="008640AC"/>
    <w:rsid w:val="00864BED"/>
    <w:rsid w:val="00864DC4"/>
    <w:rsid w:val="008655D4"/>
    <w:rsid w:val="00865D77"/>
    <w:rsid w:val="0086608A"/>
    <w:rsid w:val="0086638D"/>
    <w:rsid w:val="0086659D"/>
    <w:rsid w:val="00866F61"/>
    <w:rsid w:val="00867127"/>
    <w:rsid w:val="008671DD"/>
    <w:rsid w:val="00867C03"/>
    <w:rsid w:val="00867E00"/>
    <w:rsid w:val="00870320"/>
    <w:rsid w:val="008708DD"/>
    <w:rsid w:val="0087091B"/>
    <w:rsid w:val="008715E8"/>
    <w:rsid w:val="0087242E"/>
    <w:rsid w:val="00872856"/>
    <w:rsid w:val="008733CF"/>
    <w:rsid w:val="0087360D"/>
    <w:rsid w:val="00874227"/>
    <w:rsid w:val="008746E9"/>
    <w:rsid w:val="00874DC7"/>
    <w:rsid w:val="00874DCF"/>
    <w:rsid w:val="00874EDD"/>
    <w:rsid w:val="008759DC"/>
    <w:rsid w:val="00875FD9"/>
    <w:rsid w:val="008764C7"/>
    <w:rsid w:val="0087660F"/>
    <w:rsid w:val="00876707"/>
    <w:rsid w:val="00876C61"/>
    <w:rsid w:val="008771A7"/>
    <w:rsid w:val="008801AF"/>
    <w:rsid w:val="00880246"/>
    <w:rsid w:val="0088225E"/>
    <w:rsid w:val="00882B70"/>
    <w:rsid w:val="00882FDA"/>
    <w:rsid w:val="00883556"/>
    <w:rsid w:val="008837B5"/>
    <w:rsid w:val="00883AEC"/>
    <w:rsid w:val="00883B52"/>
    <w:rsid w:val="0088427E"/>
    <w:rsid w:val="00885CDB"/>
    <w:rsid w:val="00886DDE"/>
    <w:rsid w:val="0088722F"/>
    <w:rsid w:val="00887582"/>
    <w:rsid w:val="00887CB6"/>
    <w:rsid w:val="00887E99"/>
    <w:rsid w:val="0089031A"/>
    <w:rsid w:val="00890E5B"/>
    <w:rsid w:val="00890F17"/>
    <w:rsid w:val="00891B7C"/>
    <w:rsid w:val="00892199"/>
    <w:rsid w:val="00893D50"/>
    <w:rsid w:val="00893DCF"/>
    <w:rsid w:val="00893EDB"/>
    <w:rsid w:val="008945F1"/>
    <w:rsid w:val="008946C0"/>
    <w:rsid w:val="00894FAD"/>
    <w:rsid w:val="00895923"/>
    <w:rsid w:val="00896166"/>
    <w:rsid w:val="00896311"/>
    <w:rsid w:val="00897474"/>
    <w:rsid w:val="00897DDE"/>
    <w:rsid w:val="008A01F8"/>
    <w:rsid w:val="008A0D61"/>
    <w:rsid w:val="008A1857"/>
    <w:rsid w:val="008A194D"/>
    <w:rsid w:val="008A2378"/>
    <w:rsid w:val="008A27E1"/>
    <w:rsid w:val="008A2D6E"/>
    <w:rsid w:val="008A3075"/>
    <w:rsid w:val="008A30D0"/>
    <w:rsid w:val="008A32F6"/>
    <w:rsid w:val="008A3A10"/>
    <w:rsid w:val="008A3BC0"/>
    <w:rsid w:val="008A4BA5"/>
    <w:rsid w:val="008A64BA"/>
    <w:rsid w:val="008A67AD"/>
    <w:rsid w:val="008A6BA2"/>
    <w:rsid w:val="008A6D12"/>
    <w:rsid w:val="008A6EA9"/>
    <w:rsid w:val="008A6EEF"/>
    <w:rsid w:val="008A6FB6"/>
    <w:rsid w:val="008A70E7"/>
    <w:rsid w:val="008A71DA"/>
    <w:rsid w:val="008A7415"/>
    <w:rsid w:val="008B0505"/>
    <w:rsid w:val="008B0532"/>
    <w:rsid w:val="008B0631"/>
    <w:rsid w:val="008B0639"/>
    <w:rsid w:val="008B0DE5"/>
    <w:rsid w:val="008B0F36"/>
    <w:rsid w:val="008B16FF"/>
    <w:rsid w:val="008B1C87"/>
    <w:rsid w:val="008B2D26"/>
    <w:rsid w:val="008B3A93"/>
    <w:rsid w:val="008B42DA"/>
    <w:rsid w:val="008B4571"/>
    <w:rsid w:val="008B4CFE"/>
    <w:rsid w:val="008B569C"/>
    <w:rsid w:val="008B5924"/>
    <w:rsid w:val="008B5D0A"/>
    <w:rsid w:val="008B6292"/>
    <w:rsid w:val="008B641D"/>
    <w:rsid w:val="008B66EE"/>
    <w:rsid w:val="008B6899"/>
    <w:rsid w:val="008B68FC"/>
    <w:rsid w:val="008B6CC8"/>
    <w:rsid w:val="008B6EE5"/>
    <w:rsid w:val="008B703F"/>
    <w:rsid w:val="008B75EF"/>
    <w:rsid w:val="008B7737"/>
    <w:rsid w:val="008B779B"/>
    <w:rsid w:val="008B7D3E"/>
    <w:rsid w:val="008C03B4"/>
    <w:rsid w:val="008C05B4"/>
    <w:rsid w:val="008C0D6F"/>
    <w:rsid w:val="008C1455"/>
    <w:rsid w:val="008C19C9"/>
    <w:rsid w:val="008C2C8A"/>
    <w:rsid w:val="008C2CF1"/>
    <w:rsid w:val="008C3D92"/>
    <w:rsid w:val="008C41AB"/>
    <w:rsid w:val="008C4394"/>
    <w:rsid w:val="008C4483"/>
    <w:rsid w:val="008C4A70"/>
    <w:rsid w:val="008C5661"/>
    <w:rsid w:val="008C59E5"/>
    <w:rsid w:val="008C66D4"/>
    <w:rsid w:val="008C6EE4"/>
    <w:rsid w:val="008C734B"/>
    <w:rsid w:val="008C77CC"/>
    <w:rsid w:val="008C7C1F"/>
    <w:rsid w:val="008C7E28"/>
    <w:rsid w:val="008D097A"/>
    <w:rsid w:val="008D0AEF"/>
    <w:rsid w:val="008D1173"/>
    <w:rsid w:val="008D136F"/>
    <w:rsid w:val="008D14E2"/>
    <w:rsid w:val="008D1AB5"/>
    <w:rsid w:val="008D1D1B"/>
    <w:rsid w:val="008D212A"/>
    <w:rsid w:val="008D28E1"/>
    <w:rsid w:val="008D2C8C"/>
    <w:rsid w:val="008D37E6"/>
    <w:rsid w:val="008D37F6"/>
    <w:rsid w:val="008D3A0B"/>
    <w:rsid w:val="008D3BA3"/>
    <w:rsid w:val="008D3F0A"/>
    <w:rsid w:val="008D5318"/>
    <w:rsid w:val="008D5F3C"/>
    <w:rsid w:val="008D6D08"/>
    <w:rsid w:val="008D7293"/>
    <w:rsid w:val="008D73EB"/>
    <w:rsid w:val="008D7F7A"/>
    <w:rsid w:val="008E082D"/>
    <w:rsid w:val="008E0DA8"/>
    <w:rsid w:val="008E1C0C"/>
    <w:rsid w:val="008E1F03"/>
    <w:rsid w:val="008E25B6"/>
    <w:rsid w:val="008E2D1C"/>
    <w:rsid w:val="008E3B85"/>
    <w:rsid w:val="008E3F64"/>
    <w:rsid w:val="008E40BA"/>
    <w:rsid w:val="008E43BE"/>
    <w:rsid w:val="008E4AB9"/>
    <w:rsid w:val="008E4AEE"/>
    <w:rsid w:val="008E51EE"/>
    <w:rsid w:val="008E54F3"/>
    <w:rsid w:val="008E551A"/>
    <w:rsid w:val="008E576B"/>
    <w:rsid w:val="008E6689"/>
    <w:rsid w:val="008E6BEB"/>
    <w:rsid w:val="008F07CD"/>
    <w:rsid w:val="008F0969"/>
    <w:rsid w:val="008F0E8E"/>
    <w:rsid w:val="008F1232"/>
    <w:rsid w:val="008F17FC"/>
    <w:rsid w:val="008F1B6A"/>
    <w:rsid w:val="008F1F3E"/>
    <w:rsid w:val="008F2055"/>
    <w:rsid w:val="008F27A8"/>
    <w:rsid w:val="008F2946"/>
    <w:rsid w:val="008F2BA5"/>
    <w:rsid w:val="008F2BC6"/>
    <w:rsid w:val="008F2CB6"/>
    <w:rsid w:val="008F2D8C"/>
    <w:rsid w:val="008F2EEF"/>
    <w:rsid w:val="008F43EC"/>
    <w:rsid w:val="008F4B7B"/>
    <w:rsid w:val="008F53FE"/>
    <w:rsid w:val="008F57AF"/>
    <w:rsid w:val="008F60BD"/>
    <w:rsid w:val="008F6670"/>
    <w:rsid w:val="008F7DA8"/>
    <w:rsid w:val="00900445"/>
    <w:rsid w:val="009005C9"/>
    <w:rsid w:val="0090092C"/>
    <w:rsid w:val="00900E92"/>
    <w:rsid w:val="00900EE2"/>
    <w:rsid w:val="00901581"/>
    <w:rsid w:val="00901704"/>
    <w:rsid w:val="00901B0F"/>
    <w:rsid w:val="00901D73"/>
    <w:rsid w:val="0090267C"/>
    <w:rsid w:val="009027E5"/>
    <w:rsid w:val="00902A8B"/>
    <w:rsid w:val="00903100"/>
    <w:rsid w:val="00903178"/>
    <w:rsid w:val="009035E5"/>
    <w:rsid w:val="00903E1C"/>
    <w:rsid w:val="00903E9A"/>
    <w:rsid w:val="0090401E"/>
    <w:rsid w:val="009049DC"/>
    <w:rsid w:val="00905D14"/>
    <w:rsid w:val="00906099"/>
    <w:rsid w:val="00906284"/>
    <w:rsid w:val="009065CF"/>
    <w:rsid w:val="0091007D"/>
    <w:rsid w:val="00910EE1"/>
    <w:rsid w:val="00910F5D"/>
    <w:rsid w:val="0091127E"/>
    <w:rsid w:val="009117D8"/>
    <w:rsid w:val="00912A9F"/>
    <w:rsid w:val="00913557"/>
    <w:rsid w:val="0091355E"/>
    <w:rsid w:val="00913622"/>
    <w:rsid w:val="00913891"/>
    <w:rsid w:val="009139F1"/>
    <w:rsid w:val="00913B86"/>
    <w:rsid w:val="00913D30"/>
    <w:rsid w:val="00913F11"/>
    <w:rsid w:val="0091403B"/>
    <w:rsid w:val="009142FC"/>
    <w:rsid w:val="00914543"/>
    <w:rsid w:val="009151AE"/>
    <w:rsid w:val="009154E9"/>
    <w:rsid w:val="009156B9"/>
    <w:rsid w:val="009163BE"/>
    <w:rsid w:val="00916531"/>
    <w:rsid w:val="00916EB6"/>
    <w:rsid w:val="009173A3"/>
    <w:rsid w:val="00920322"/>
    <w:rsid w:val="00920AE2"/>
    <w:rsid w:val="00921D4D"/>
    <w:rsid w:val="00922A35"/>
    <w:rsid w:val="00922DC4"/>
    <w:rsid w:val="00923F5F"/>
    <w:rsid w:val="00924F67"/>
    <w:rsid w:val="009257B6"/>
    <w:rsid w:val="00925CA4"/>
    <w:rsid w:val="009265E0"/>
    <w:rsid w:val="00926738"/>
    <w:rsid w:val="0093042F"/>
    <w:rsid w:val="009309AE"/>
    <w:rsid w:val="00930A4B"/>
    <w:rsid w:val="0093132E"/>
    <w:rsid w:val="00931519"/>
    <w:rsid w:val="00931DA9"/>
    <w:rsid w:val="0093250D"/>
    <w:rsid w:val="00933130"/>
    <w:rsid w:val="009332CB"/>
    <w:rsid w:val="00934053"/>
    <w:rsid w:val="00934118"/>
    <w:rsid w:val="009344E3"/>
    <w:rsid w:val="00934894"/>
    <w:rsid w:val="00934ECC"/>
    <w:rsid w:val="009357A5"/>
    <w:rsid w:val="00935878"/>
    <w:rsid w:val="009359FA"/>
    <w:rsid w:val="00935AA2"/>
    <w:rsid w:val="00935E1F"/>
    <w:rsid w:val="00935F07"/>
    <w:rsid w:val="00936918"/>
    <w:rsid w:val="00936E48"/>
    <w:rsid w:val="00936E9D"/>
    <w:rsid w:val="00936FAE"/>
    <w:rsid w:val="009371E8"/>
    <w:rsid w:val="00937656"/>
    <w:rsid w:val="00937B55"/>
    <w:rsid w:val="00937C1F"/>
    <w:rsid w:val="009417D7"/>
    <w:rsid w:val="00941CA1"/>
    <w:rsid w:val="009422B3"/>
    <w:rsid w:val="0094238B"/>
    <w:rsid w:val="00942BEB"/>
    <w:rsid w:val="00942C7A"/>
    <w:rsid w:val="00944666"/>
    <w:rsid w:val="00944A21"/>
    <w:rsid w:val="00945096"/>
    <w:rsid w:val="00945EBC"/>
    <w:rsid w:val="0094620F"/>
    <w:rsid w:val="00946C47"/>
    <w:rsid w:val="00946F7C"/>
    <w:rsid w:val="00947300"/>
    <w:rsid w:val="009474A3"/>
    <w:rsid w:val="0094764F"/>
    <w:rsid w:val="00947902"/>
    <w:rsid w:val="00947985"/>
    <w:rsid w:val="00947DA7"/>
    <w:rsid w:val="00950266"/>
    <w:rsid w:val="009502AB"/>
    <w:rsid w:val="00950A8D"/>
    <w:rsid w:val="00950AF5"/>
    <w:rsid w:val="00950B36"/>
    <w:rsid w:val="00951066"/>
    <w:rsid w:val="009515FD"/>
    <w:rsid w:val="00951990"/>
    <w:rsid w:val="00951C52"/>
    <w:rsid w:val="00951D0B"/>
    <w:rsid w:val="00951E78"/>
    <w:rsid w:val="00953A01"/>
    <w:rsid w:val="0095427A"/>
    <w:rsid w:val="009551DB"/>
    <w:rsid w:val="009553B8"/>
    <w:rsid w:val="0095585C"/>
    <w:rsid w:val="0095695C"/>
    <w:rsid w:val="00956AE4"/>
    <w:rsid w:val="0095722C"/>
    <w:rsid w:val="00957D4B"/>
    <w:rsid w:val="00957FD7"/>
    <w:rsid w:val="009607F8"/>
    <w:rsid w:val="00960926"/>
    <w:rsid w:val="009612F8"/>
    <w:rsid w:val="00961A2F"/>
    <w:rsid w:val="009628F8"/>
    <w:rsid w:val="00962A0A"/>
    <w:rsid w:val="00962CCC"/>
    <w:rsid w:val="00963260"/>
    <w:rsid w:val="00963C6A"/>
    <w:rsid w:val="00964585"/>
    <w:rsid w:val="00964B84"/>
    <w:rsid w:val="009655BD"/>
    <w:rsid w:val="00965EA4"/>
    <w:rsid w:val="00965ED4"/>
    <w:rsid w:val="009667D7"/>
    <w:rsid w:val="00966D02"/>
    <w:rsid w:val="00966F46"/>
    <w:rsid w:val="009670D8"/>
    <w:rsid w:val="00967F32"/>
    <w:rsid w:val="0097078A"/>
    <w:rsid w:val="00970A0D"/>
    <w:rsid w:val="00970FA6"/>
    <w:rsid w:val="009718E7"/>
    <w:rsid w:val="00972255"/>
    <w:rsid w:val="009726EF"/>
    <w:rsid w:val="00972A97"/>
    <w:rsid w:val="00972DB3"/>
    <w:rsid w:val="009734A3"/>
    <w:rsid w:val="00973B58"/>
    <w:rsid w:val="009740EF"/>
    <w:rsid w:val="00974245"/>
    <w:rsid w:val="00975A4C"/>
    <w:rsid w:val="0097607F"/>
    <w:rsid w:val="00976383"/>
    <w:rsid w:val="0097691B"/>
    <w:rsid w:val="00980046"/>
    <w:rsid w:val="00980FA6"/>
    <w:rsid w:val="00981429"/>
    <w:rsid w:val="009814FF"/>
    <w:rsid w:val="009822A1"/>
    <w:rsid w:val="00982584"/>
    <w:rsid w:val="009826AD"/>
    <w:rsid w:val="00982739"/>
    <w:rsid w:val="0098298A"/>
    <w:rsid w:val="0098327D"/>
    <w:rsid w:val="0098345A"/>
    <w:rsid w:val="009845AF"/>
    <w:rsid w:val="009856B2"/>
    <w:rsid w:val="00985D01"/>
    <w:rsid w:val="0098635A"/>
    <w:rsid w:val="009865E3"/>
    <w:rsid w:val="00986756"/>
    <w:rsid w:val="009868B0"/>
    <w:rsid w:val="009868B6"/>
    <w:rsid w:val="00987196"/>
    <w:rsid w:val="00987D46"/>
    <w:rsid w:val="00987EEE"/>
    <w:rsid w:val="0099188C"/>
    <w:rsid w:val="00992372"/>
    <w:rsid w:val="00992CDF"/>
    <w:rsid w:val="009948C7"/>
    <w:rsid w:val="0099570D"/>
    <w:rsid w:val="00995D25"/>
    <w:rsid w:val="00996BC7"/>
    <w:rsid w:val="00997A8A"/>
    <w:rsid w:val="00997E79"/>
    <w:rsid w:val="009A0326"/>
    <w:rsid w:val="009A1B8E"/>
    <w:rsid w:val="009A1C2B"/>
    <w:rsid w:val="009A23CC"/>
    <w:rsid w:val="009A24CD"/>
    <w:rsid w:val="009A291E"/>
    <w:rsid w:val="009A29BA"/>
    <w:rsid w:val="009A29D4"/>
    <w:rsid w:val="009A30D5"/>
    <w:rsid w:val="009A35E5"/>
    <w:rsid w:val="009A36AB"/>
    <w:rsid w:val="009A374F"/>
    <w:rsid w:val="009A3ADA"/>
    <w:rsid w:val="009A3F30"/>
    <w:rsid w:val="009A5072"/>
    <w:rsid w:val="009A5797"/>
    <w:rsid w:val="009A585F"/>
    <w:rsid w:val="009A5AC7"/>
    <w:rsid w:val="009A5E95"/>
    <w:rsid w:val="009A66CC"/>
    <w:rsid w:val="009A6CC1"/>
    <w:rsid w:val="009A7A01"/>
    <w:rsid w:val="009A7B23"/>
    <w:rsid w:val="009A7E7F"/>
    <w:rsid w:val="009A7EEA"/>
    <w:rsid w:val="009B0E02"/>
    <w:rsid w:val="009B116E"/>
    <w:rsid w:val="009B1309"/>
    <w:rsid w:val="009B20BA"/>
    <w:rsid w:val="009B2141"/>
    <w:rsid w:val="009B26B8"/>
    <w:rsid w:val="009B26F7"/>
    <w:rsid w:val="009B2B79"/>
    <w:rsid w:val="009B3072"/>
    <w:rsid w:val="009B461B"/>
    <w:rsid w:val="009B5232"/>
    <w:rsid w:val="009B530B"/>
    <w:rsid w:val="009B5A52"/>
    <w:rsid w:val="009B5B52"/>
    <w:rsid w:val="009B60D3"/>
    <w:rsid w:val="009B64E3"/>
    <w:rsid w:val="009B6D94"/>
    <w:rsid w:val="009C051D"/>
    <w:rsid w:val="009C19D1"/>
    <w:rsid w:val="009C201B"/>
    <w:rsid w:val="009C2337"/>
    <w:rsid w:val="009C24DC"/>
    <w:rsid w:val="009C2C58"/>
    <w:rsid w:val="009C31E1"/>
    <w:rsid w:val="009C38DC"/>
    <w:rsid w:val="009C4AF6"/>
    <w:rsid w:val="009C4FED"/>
    <w:rsid w:val="009C507F"/>
    <w:rsid w:val="009C5415"/>
    <w:rsid w:val="009C5671"/>
    <w:rsid w:val="009C5AD9"/>
    <w:rsid w:val="009C7125"/>
    <w:rsid w:val="009C7248"/>
    <w:rsid w:val="009C737C"/>
    <w:rsid w:val="009C7635"/>
    <w:rsid w:val="009D07D4"/>
    <w:rsid w:val="009D0EFF"/>
    <w:rsid w:val="009D195A"/>
    <w:rsid w:val="009D2380"/>
    <w:rsid w:val="009D243E"/>
    <w:rsid w:val="009D2529"/>
    <w:rsid w:val="009D2CC9"/>
    <w:rsid w:val="009D2E28"/>
    <w:rsid w:val="009D2EE9"/>
    <w:rsid w:val="009D3527"/>
    <w:rsid w:val="009D3591"/>
    <w:rsid w:val="009D3FDC"/>
    <w:rsid w:val="009D4132"/>
    <w:rsid w:val="009D4B52"/>
    <w:rsid w:val="009D4CF7"/>
    <w:rsid w:val="009D577E"/>
    <w:rsid w:val="009D592C"/>
    <w:rsid w:val="009D6CEB"/>
    <w:rsid w:val="009D74E9"/>
    <w:rsid w:val="009E013C"/>
    <w:rsid w:val="009E025E"/>
    <w:rsid w:val="009E1F57"/>
    <w:rsid w:val="009E3248"/>
    <w:rsid w:val="009E3430"/>
    <w:rsid w:val="009E3F5C"/>
    <w:rsid w:val="009E4278"/>
    <w:rsid w:val="009E45BA"/>
    <w:rsid w:val="009E4B3A"/>
    <w:rsid w:val="009E4B95"/>
    <w:rsid w:val="009E4CF2"/>
    <w:rsid w:val="009E4D39"/>
    <w:rsid w:val="009E572F"/>
    <w:rsid w:val="009E5D55"/>
    <w:rsid w:val="009E5E14"/>
    <w:rsid w:val="009E5E2A"/>
    <w:rsid w:val="009E5F22"/>
    <w:rsid w:val="009E685B"/>
    <w:rsid w:val="009E6A9F"/>
    <w:rsid w:val="009E6AAB"/>
    <w:rsid w:val="009E6D8B"/>
    <w:rsid w:val="009E7747"/>
    <w:rsid w:val="009E7E53"/>
    <w:rsid w:val="009F0278"/>
    <w:rsid w:val="009F054C"/>
    <w:rsid w:val="009F1035"/>
    <w:rsid w:val="009F1255"/>
    <w:rsid w:val="009F177F"/>
    <w:rsid w:val="009F17C9"/>
    <w:rsid w:val="009F320F"/>
    <w:rsid w:val="009F3C6B"/>
    <w:rsid w:val="009F3E86"/>
    <w:rsid w:val="009F415A"/>
    <w:rsid w:val="009F5A84"/>
    <w:rsid w:val="009F5D03"/>
    <w:rsid w:val="009F61D3"/>
    <w:rsid w:val="009F6C0C"/>
    <w:rsid w:val="009F6C2D"/>
    <w:rsid w:val="009F6FC6"/>
    <w:rsid w:val="009F7127"/>
    <w:rsid w:val="009F7934"/>
    <w:rsid w:val="00A00595"/>
    <w:rsid w:val="00A00B19"/>
    <w:rsid w:val="00A00CCA"/>
    <w:rsid w:val="00A00E9D"/>
    <w:rsid w:val="00A01FC2"/>
    <w:rsid w:val="00A02B11"/>
    <w:rsid w:val="00A02CA6"/>
    <w:rsid w:val="00A03934"/>
    <w:rsid w:val="00A04A54"/>
    <w:rsid w:val="00A05072"/>
    <w:rsid w:val="00A05138"/>
    <w:rsid w:val="00A055A0"/>
    <w:rsid w:val="00A05AF4"/>
    <w:rsid w:val="00A0672B"/>
    <w:rsid w:val="00A06790"/>
    <w:rsid w:val="00A06957"/>
    <w:rsid w:val="00A06DBC"/>
    <w:rsid w:val="00A06E0D"/>
    <w:rsid w:val="00A07F3F"/>
    <w:rsid w:val="00A1058D"/>
    <w:rsid w:val="00A10B78"/>
    <w:rsid w:val="00A117A3"/>
    <w:rsid w:val="00A11DC7"/>
    <w:rsid w:val="00A12E3C"/>
    <w:rsid w:val="00A145D8"/>
    <w:rsid w:val="00A15205"/>
    <w:rsid w:val="00A15524"/>
    <w:rsid w:val="00A1578E"/>
    <w:rsid w:val="00A15F15"/>
    <w:rsid w:val="00A163AC"/>
    <w:rsid w:val="00A1691C"/>
    <w:rsid w:val="00A16946"/>
    <w:rsid w:val="00A16B0C"/>
    <w:rsid w:val="00A17164"/>
    <w:rsid w:val="00A172DA"/>
    <w:rsid w:val="00A178F0"/>
    <w:rsid w:val="00A20275"/>
    <w:rsid w:val="00A206D5"/>
    <w:rsid w:val="00A20D90"/>
    <w:rsid w:val="00A219F5"/>
    <w:rsid w:val="00A21DCB"/>
    <w:rsid w:val="00A21FC5"/>
    <w:rsid w:val="00A2201A"/>
    <w:rsid w:val="00A22058"/>
    <w:rsid w:val="00A2236D"/>
    <w:rsid w:val="00A22A1A"/>
    <w:rsid w:val="00A23250"/>
    <w:rsid w:val="00A23745"/>
    <w:rsid w:val="00A243B8"/>
    <w:rsid w:val="00A2443C"/>
    <w:rsid w:val="00A24A7E"/>
    <w:rsid w:val="00A2590A"/>
    <w:rsid w:val="00A2623E"/>
    <w:rsid w:val="00A26989"/>
    <w:rsid w:val="00A26B01"/>
    <w:rsid w:val="00A30651"/>
    <w:rsid w:val="00A30743"/>
    <w:rsid w:val="00A30963"/>
    <w:rsid w:val="00A315F0"/>
    <w:rsid w:val="00A319DB"/>
    <w:rsid w:val="00A31B1A"/>
    <w:rsid w:val="00A3250B"/>
    <w:rsid w:val="00A32F49"/>
    <w:rsid w:val="00A338F1"/>
    <w:rsid w:val="00A33B4E"/>
    <w:rsid w:val="00A33D63"/>
    <w:rsid w:val="00A33D8F"/>
    <w:rsid w:val="00A33EAD"/>
    <w:rsid w:val="00A34524"/>
    <w:rsid w:val="00A351C1"/>
    <w:rsid w:val="00A35D80"/>
    <w:rsid w:val="00A35FFC"/>
    <w:rsid w:val="00A37124"/>
    <w:rsid w:val="00A401CF"/>
    <w:rsid w:val="00A4033C"/>
    <w:rsid w:val="00A40616"/>
    <w:rsid w:val="00A40AD8"/>
    <w:rsid w:val="00A4190F"/>
    <w:rsid w:val="00A41B75"/>
    <w:rsid w:val="00A437E4"/>
    <w:rsid w:val="00A43C96"/>
    <w:rsid w:val="00A443A6"/>
    <w:rsid w:val="00A44ED8"/>
    <w:rsid w:val="00A45329"/>
    <w:rsid w:val="00A455BB"/>
    <w:rsid w:val="00A45AC8"/>
    <w:rsid w:val="00A45DF0"/>
    <w:rsid w:val="00A460B7"/>
    <w:rsid w:val="00A473FC"/>
    <w:rsid w:val="00A4784D"/>
    <w:rsid w:val="00A47E02"/>
    <w:rsid w:val="00A5055A"/>
    <w:rsid w:val="00A52025"/>
    <w:rsid w:val="00A5268F"/>
    <w:rsid w:val="00A53ED3"/>
    <w:rsid w:val="00A54027"/>
    <w:rsid w:val="00A5417F"/>
    <w:rsid w:val="00A54D35"/>
    <w:rsid w:val="00A54D5B"/>
    <w:rsid w:val="00A5663D"/>
    <w:rsid w:val="00A57D5D"/>
    <w:rsid w:val="00A615D5"/>
    <w:rsid w:val="00A615E7"/>
    <w:rsid w:val="00A6160D"/>
    <w:rsid w:val="00A620F5"/>
    <w:rsid w:val="00A621B4"/>
    <w:rsid w:val="00A62415"/>
    <w:rsid w:val="00A6255D"/>
    <w:rsid w:val="00A625B7"/>
    <w:rsid w:val="00A63170"/>
    <w:rsid w:val="00A63623"/>
    <w:rsid w:val="00A640E6"/>
    <w:rsid w:val="00A642F3"/>
    <w:rsid w:val="00A644A9"/>
    <w:rsid w:val="00A64BAE"/>
    <w:rsid w:val="00A64E24"/>
    <w:rsid w:val="00A659D7"/>
    <w:rsid w:val="00A65C16"/>
    <w:rsid w:val="00A6692A"/>
    <w:rsid w:val="00A66E9B"/>
    <w:rsid w:val="00A70345"/>
    <w:rsid w:val="00A70544"/>
    <w:rsid w:val="00A7079A"/>
    <w:rsid w:val="00A70EFA"/>
    <w:rsid w:val="00A71AB6"/>
    <w:rsid w:val="00A7234D"/>
    <w:rsid w:val="00A7236D"/>
    <w:rsid w:val="00A7267E"/>
    <w:rsid w:val="00A72B77"/>
    <w:rsid w:val="00A72BE6"/>
    <w:rsid w:val="00A748E3"/>
    <w:rsid w:val="00A74D92"/>
    <w:rsid w:val="00A75BE4"/>
    <w:rsid w:val="00A75EEA"/>
    <w:rsid w:val="00A7623F"/>
    <w:rsid w:val="00A76FE3"/>
    <w:rsid w:val="00A77826"/>
    <w:rsid w:val="00A804BA"/>
    <w:rsid w:val="00A809FA"/>
    <w:rsid w:val="00A81202"/>
    <w:rsid w:val="00A8291B"/>
    <w:rsid w:val="00A82F50"/>
    <w:rsid w:val="00A83C17"/>
    <w:rsid w:val="00A85172"/>
    <w:rsid w:val="00A858B3"/>
    <w:rsid w:val="00A86414"/>
    <w:rsid w:val="00A864A1"/>
    <w:rsid w:val="00A86604"/>
    <w:rsid w:val="00A87BF9"/>
    <w:rsid w:val="00A87F91"/>
    <w:rsid w:val="00A9000F"/>
    <w:rsid w:val="00A90556"/>
    <w:rsid w:val="00A90650"/>
    <w:rsid w:val="00A91554"/>
    <w:rsid w:val="00A939A0"/>
    <w:rsid w:val="00A93DCD"/>
    <w:rsid w:val="00A9702B"/>
    <w:rsid w:val="00A97936"/>
    <w:rsid w:val="00AA0EA9"/>
    <w:rsid w:val="00AA0EEA"/>
    <w:rsid w:val="00AA2789"/>
    <w:rsid w:val="00AA2FDC"/>
    <w:rsid w:val="00AA3527"/>
    <w:rsid w:val="00AA380B"/>
    <w:rsid w:val="00AA38EB"/>
    <w:rsid w:val="00AA3D14"/>
    <w:rsid w:val="00AA3E56"/>
    <w:rsid w:val="00AA3F92"/>
    <w:rsid w:val="00AA4C6F"/>
    <w:rsid w:val="00AA4ED5"/>
    <w:rsid w:val="00AA5690"/>
    <w:rsid w:val="00AA5CF0"/>
    <w:rsid w:val="00AA5FBF"/>
    <w:rsid w:val="00AA6D10"/>
    <w:rsid w:val="00AA7081"/>
    <w:rsid w:val="00AA7117"/>
    <w:rsid w:val="00AA75FF"/>
    <w:rsid w:val="00AA77BD"/>
    <w:rsid w:val="00AA79A2"/>
    <w:rsid w:val="00AA7F22"/>
    <w:rsid w:val="00AB01E8"/>
    <w:rsid w:val="00AB04BC"/>
    <w:rsid w:val="00AB11D7"/>
    <w:rsid w:val="00AB2158"/>
    <w:rsid w:val="00AB27FA"/>
    <w:rsid w:val="00AB2A32"/>
    <w:rsid w:val="00AB325E"/>
    <w:rsid w:val="00AB393C"/>
    <w:rsid w:val="00AB407E"/>
    <w:rsid w:val="00AB48A9"/>
    <w:rsid w:val="00AB5831"/>
    <w:rsid w:val="00AB5F76"/>
    <w:rsid w:val="00AB6584"/>
    <w:rsid w:val="00AB66E7"/>
    <w:rsid w:val="00AB6CA0"/>
    <w:rsid w:val="00AB7B85"/>
    <w:rsid w:val="00AC22AF"/>
    <w:rsid w:val="00AC2979"/>
    <w:rsid w:val="00AC2C7B"/>
    <w:rsid w:val="00AC30B6"/>
    <w:rsid w:val="00AC351F"/>
    <w:rsid w:val="00AC435E"/>
    <w:rsid w:val="00AC4AF1"/>
    <w:rsid w:val="00AC4D44"/>
    <w:rsid w:val="00AC5010"/>
    <w:rsid w:val="00AC5C20"/>
    <w:rsid w:val="00AC5DF4"/>
    <w:rsid w:val="00AC75AA"/>
    <w:rsid w:val="00AD02F3"/>
    <w:rsid w:val="00AD09A1"/>
    <w:rsid w:val="00AD10D3"/>
    <w:rsid w:val="00AD198A"/>
    <w:rsid w:val="00AD1C18"/>
    <w:rsid w:val="00AD2B67"/>
    <w:rsid w:val="00AD2BA4"/>
    <w:rsid w:val="00AD3334"/>
    <w:rsid w:val="00AD3715"/>
    <w:rsid w:val="00AD4759"/>
    <w:rsid w:val="00AD537A"/>
    <w:rsid w:val="00AD5BE8"/>
    <w:rsid w:val="00AD5FBE"/>
    <w:rsid w:val="00AD7449"/>
    <w:rsid w:val="00AE005D"/>
    <w:rsid w:val="00AE17B3"/>
    <w:rsid w:val="00AE20DD"/>
    <w:rsid w:val="00AE28E4"/>
    <w:rsid w:val="00AE2A40"/>
    <w:rsid w:val="00AE3555"/>
    <w:rsid w:val="00AE3679"/>
    <w:rsid w:val="00AE66B0"/>
    <w:rsid w:val="00AE7555"/>
    <w:rsid w:val="00AF056F"/>
    <w:rsid w:val="00AF0D57"/>
    <w:rsid w:val="00AF2687"/>
    <w:rsid w:val="00AF27CD"/>
    <w:rsid w:val="00AF3767"/>
    <w:rsid w:val="00AF3980"/>
    <w:rsid w:val="00AF3D56"/>
    <w:rsid w:val="00AF40F9"/>
    <w:rsid w:val="00AF438F"/>
    <w:rsid w:val="00AF482D"/>
    <w:rsid w:val="00AF4C5A"/>
    <w:rsid w:val="00AF4ECF"/>
    <w:rsid w:val="00AF5AE1"/>
    <w:rsid w:val="00AF6096"/>
    <w:rsid w:val="00AF6493"/>
    <w:rsid w:val="00AF6502"/>
    <w:rsid w:val="00AF6647"/>
    <w:rsid w:val="00AF6804"/>
    <w:rsid w:val="00AF6852"/>
    <w:rsid w:val="00AF7644"/>
    <w:rsid w:val="00AF7856"/>
    <w:rsid w:val="00B00E4D"/>
    <w:rsid w:val="00B017B8"/>
    <w:rsid w:val="00B01822"/>
    <w:rsid w:val="00B02DFB"/>
    <w:rsid w:val="00B0310E"/>
    <w:rsid w:val="00B03440"/>
    <w:rsid w:val="00B0387C"/>
    <w:rsid w:val="00B045B0"/>
    <w:rsid w:val="00B04B87"/>
    <w:rsid w:val="00B054F0"/>
    <w:rsid w:val="00B055DB"/>
    <w:rsid w:val="00B058AD"/>
    <w:rsid w:val="00B05F4B"/>
    <w:rsid w:val="00B06149"/>
    <w:rsid w:val="00B06E0C"/>
    <w:rsid w:val="00B06EFA"/>
    <w:rsid w:val="00B074DB"/>
    <w:rsid w:val="00B075C5"/>
    <w:rsid w:val="00B076C6"/>
    <w:rsid w:val="00B07D45"/>
    <w:rsid w:val="00B101DF"/>
    <w:rsid w:val="00B10645"/>
    <w:rsid w:val="00B10958"/>
    <w:rsid w:val="00B110D7"/>
    <w:rsid w:val="00B12ED0"/>
    <w:rsid w:val="00B13717"/>
    <w:rsid w:val="00B13878"/>
    <w:rsid w:val="00B14D04"/>
    <w:rsid w:val="00B1634C"/>
    <w:rsid w:val="00B163D6"/>
    <w:rsid w:val="00B164BE"/>
    <w:rsid w:val="00B1666A"/>
    <w:rsid w:val="00B173BF"/>
    <w:rsid w:val="00B201C2"/>
    <w:rsid w:val="00B21A69"/>
    <w:rsid w:val="00B23448"/>
    <w:rsid w:val="00B23694"/>
    <w:rsid w:val="00B24C0F"/>
    <w:rsid w:val="00B24D50"/>
    <w:rsid w:val="00B24F9D"/>
    <w:rsid w:val="00B25DB5"/>
    <w:rsid w:val="00B262B9"/>
    <w:rsid w:val="00B26C27"/>
    <w:rsid w:val="00B270E2"/>
    <w:rsid w:val="00B270F3"/>
    <w:rsid w:val="00B274BB"/>
    <w:rsid w:val="00B276C7"/>
    <w:rsid w:val="00B27C5F"/>
    <w:rsid w:val="00B304B6"/>
    <w:rsid w:val="00B30A6C"/>
    <w:rsid w:val="00B30BA5"/>
    <w:rsid w:val="00B30C24"/>
    <w:rsid w:val="00B31275"/>
    <w:rsid w:val="00B314C3"/>
    <w:rsid w:val="00B3168E"/>
    <w:rsid w:val="00B319C7"/>
    <w:rsid w:val="00B321AE"/>
    <w:rsid w:val="00B335D8"/>
    <w:rsid w:val="00B33888"/>
    <w:rsid w:val="00B33B5D"/>
    <w:rsid w:val="00B3429F"/>
    <w:rsid w:val="00B347BB"/>
    <w:rsid w:val="00B34FBE"/>
    <w:rsid w:val="00B35173"/>
    <w:rsid w:val="00B35AF7"/>
    <w:rsid w:val="00B35D9E"/>
    <w:rsid w:val="00B36C6B"/>
    <w:rsid w:val="00B37656"/>
    <w:rsid w:val="00B37E45"/>
    <w:rsid w:val="00B40C02"/>
    <w:rsid w:val="00B415EB"/>
    <w:rsid w:val="00B416B7"/>
    <w:rsid w:val="00B418EB"/>
    <w:rsid w:val="00B41BEC"/>
    <w:rsid w:val="00B4287E"/>
    <w:rsid w:val="00B42B08"/>
    <w:rsid w:val="00B44D91"/>
    <w:rsid w:val="00B4592F"/>
    <w:rsid w:val="00B45B6B"/>
    <w:rsid w:val="00B46205"/>
    <w:rsid w:val="00B46B1D"/>
    <w:rsid w:val="00B507BE"/>
    <w:rsid w:val="00B50A41"/>
    <w:rsid w:val="00B5104B"/>
    <w:rsid w:val="00B5148C"/>
    <w:rsid w:val="00B5164B"/>
    <w:rsid w:val="00B51BFD"/>
    <w:rsid w:val="00B51D97"/>
    <w:rsid w:val="00B52531"/>
    <w:rsid w:val="00B53196"/>
    <w:rsid w:val="00B53774"/>
    <w:rsid w:val="00B54B01"/>
    <w:rsid w:val="00B55422"/>
    <w:rsid w:val="00B56138"/>
    <w:rsid w:val="00B56693"/>
    <w:rsid w:val="00B56B9B"/>
    <w:rsid w:val="00B60598"/>
    <w:rsid w:val="00B606AD"/>
    <w:rsid w:val="00B609FE"/>
    <w:rsid w:val="00B613EC"/>
    <w:rsid w:val="00B615BA"/>
    <w:rsid w:val="00B61978"/>
    <w:rsid w:val="00B61A27"/>
    <w:rsid w:val="00B63DEC"/>
    <w:rsid w:val="00B641FF"/>
    <w:rsid w:val="00B64A4A"/>
    <w:rsid w:val="00B651F0"/>
    <w:rsid w:val="00B661A9"/>
    <w:rsid w:val="00B661DC"/>
    <w:rsid w:val="00B6637A"/>
    <w:rsid w:val="00B66835"/>
    <w:rsid w:val="00B672F1"/>
    <w:rsid w:val="00B674D9"/>
    <w:rsid w:val="00B6752D"/>
    <w:rsid w:val="00B7143C"/>
    <w:rsid w:val="00B7169F"/>
    <w:rsid w:val="00B71F3D"/>
    <w:rsid w:val="00B73650"/>
    <w:rsid w:val="00B7390C"/>
    <w:rsid w:val="00B7419D"/>
    <w:rsid w:val="00B748B5"/>
    <w:rsid w:val="00B74D1C"/>
    <w:rsid w:val="00B757B7"/>
    <w:rsid w:val="00B7589D"/>
    <w:rsid w:val="00B75C23"/>
    <w:rsid w:val="00B7699F"/>
    <w:rsid w:val="00B771E3"/>
    <w:rsid w:val="00B7781D"/>
    <w:rsid w:val="00B77DA2"/>
    <w:rsid w:val="00B80100"/>
    <w:rsid w:val="00B806B6"/>
    <w:rsid w:val="00B8072C"/>
    <w:rsid w:val="00B80E1E"/>
    <w:rsid w:val="00B814AD"/>
    <w:rsid w:val="00B83651"/>
    <w:rsid w:val="00B8395F"/>
    <w:rsid w:val="00B8406B"/>
    <w:rsid w:val="00B845CD"/>
    <w:rsid w:val="00B84854"/>
    <w:rsid w:val="00B84BC2"/>
    <w:rsid w:val="00B853A0"/>
    <w:rsid w:val="00B85473"/>
    <w:rsid w:val="00B868C5"/>
    <w:rsid w:val="00B86A58"/>
    <w:rsid w:val="00B86A8E"/>
    <w:rsid w:val="00B87813"/>
    <w:rsid w:val="00B87ACD"/>
    <w:rsid w:val="00B87DC8"/>
    <w:rsid w:val="00B90575"/>
    <w:rsid w:val="00B90774"/>
    <w:rsid w:val="00B90855"/>
    <w:rsid w:val="00B911DD"/>
    <w:rsid w:val="00B919F0"/>
    <w:rsid w:val="00B9283D"/>
    <w:rsid w:val="00B92E4A"/>
    <w:rsid w:val="00B93810"/>
    <w:rsid w:val="00B93D70"/>
    <w:rsid w:val="00B9417F"/>
    <w:rsid w:val="00B94DC3"/>
    <w:rsid w:val="00B94E05"/>
    <w:rsid w:val="00B9521A"/>
    <w:rsid w:val="00B95391"/>
    <w:rsid w:val="00B954D4"/>
    <w:rsid w:val="00B95912"/>
    <w:rsid w:val="00B96FA2"/>
    <w:rsid w:val="00B973F7"/>
    <w:rsid w:val="00B97935"/>
    <w:rsid w:val="00B97EF0"/>
    <w:rsid w:val="00BA09ED"/>
    <w:rsid w:val="00BA0A09"/>
    <w:rsid w:val="00BA0C67"/>
    <w:rsid w:val="00BA1103"/>
    <w:rsid w:val="00BA183E"/>
    <w:rsid w:val="00BA2B6E"/>
    <w:rsid w:val="00BA3263"/>
    <w:rsid w:val="00BA35C4"/>
    <w:rsid w:val="00BA374B"/>
    <w:rsid w:val="00BA3779"/>
    <w:rsid w:val="00BA3BBA"/>
    <w:rsid w:val="00BA3DFB"/>
    <w:rsid w:val="00BA50E6"/>
    <w:rsid w:val="00BA5191"/>
    <w:rsid w:val="00BA527D"/>
    <w:rsid w:val="00BA75D0"/>
    <w:rsid w:val="00BB0301"/>
    <w:rsid w:val="00BB098C"/>
    <w:rsid w:val="00BB2528"/>
    <w:rsid w:val="00BB274D"/>
    <w:rsid w:val="00BB3724"/>
    <w:rsid w:val="00BB37A6"/>
    <w:rsid w:val="00BB3974"/>
    <w:rsid w:val="00BB39FA"/>
    <w:rsid w:val="00BB3C1A"/>
    <w:rsid w:val="00BB4229"/>
    <w:rsid w:val="00BB4323"/>
    <w:rsid w:val="00BB45F0"/>
    <w:rsid w:val="00BB49AE"/>
    <w:rsid w:val="00BB4BD8"/>
    <w:rsid w:val="00BB4BEA"/>
    <w:rsid w:val="00BB4F6C"/>
    <w:rsid w:val="00BB52A0"/>
    <w:rsid w:val="00BC013A"/>
    <w:rsid w:val="00BC0666"/>
    <w:rsid w:val="00BC0786"/>
    <w:rsid w:val="00BC1644"/>
    <w:rsid w:val="00BC1657"/>
    <w:rsid w:val="00BC173E"/>
    <w:rsid w:val="00BC290E"/>
    <w:rsid w:val="00BC2B58"/>
    <w:rsid w:val="00BC2B5F"/>
    <w:rsid w:val="00BC368D"/>
    <w:rsid w:val="00BC3D0C"/>
    <w:rsid w:val="00BC4718"/>
    <w:rsid w:val="00BC4728"/>
    <w:rsid w:val="00BC474B"/>
    <w:rsid w:val="00BC4B83"/>
    <w:rsid w:val="00BC642C"/>
    <w:rsid w:val="00BC6AE6"/>
    <w:rsid w:val="00BC6DB5"/>
    <w:rsid w:val="00BC7338"/>
    <w:rsid w:val="00BD0252"/>
    <w:rsid w:val="00BD03BC"/>
    <w:rsid w:val="00BD0B0E"/>
    <w:rsid w:val="00BD14FC"/>
    <w:rsid w:val="00BD1E61"/>
    <w:rsid w:val="00BD20FF"/>
    <w:rsid w:val="00BD236D"/>
    <w:rsid w:val="00BD2EB7"/>
    <w:rsid w:val="00BD2F77"/>
    <w:rsid w:val="00BD3C14"/>
    <w:rsid w:val="00BD4E3E"/>
    <w:rsid w:val="00BD5515"/>
    <w:rsid w:val="00BD59BF"/>
    <w:rsid w:val="00BD5BBC"/>
    <w:rsid w:val="00BD5F83"/>
    <w:rsid w:val="00BD6CBA"/>
    <w:rsid w:val="00BD7B9A"/>
    <w:rsid w:val="00BE0BEF"/>
    <w:rsid w:val="00BE10C7"/>
    <w:rsid w:val="00BE12F4"/>
    <w:rsid w:val="00BE13B9"/>
    <w:rsid w:val="00BE1660"/>
    <w:rsid w:val="00BE18F0"/>
    <w:rsid w:val="00BE2A3C"/>
    <w:rsid w:val="00BE2E03"/>
    <w:rsid w:val="00BE304F"/>
    <w:rsid w:val="00BE3C91"/>
    <w:rsid w:val="00BE3CA1"/>
    <w:rsid w:val="00BE3EBD"/>
    <w:rsid w:val="00BE4287"/>
    <w:rsid w:val="00BE459D"/>
    <w:rsid w:val="00BE54BE"/>
    <w:rsid w:val="00BE5530"/>
    <w:rsid w:val="00BE5D7C"/>
    <w:rsid w:val="00BE5E30"/>
    <w:rsid w:val="00BE6054"/>
    <w:rsid w:val="00BE6C90"/>
    <w:rsid w:val="00BE6DE6"/>
    <w:rsid w:val="00BE7606"/>
    <w:rsid w:val="00BE7C29"/>
    <w:rsid w:val="00BF087A"/>
    <w:rsid w:val="00BF0E15"/>
    <w:rsid w:val="00BF2130"/>
    <w:rsid w:val="00BF2372"/>
    <w:rsid w:val="00BF2A00"/>
    <w:rsid w:val="00BF2B38"/>
    <w:rsid w:val="00BF33AD"/>
    <w:rsid w:val="00BF3486"/>
    <w:rsid w:val="00BF35E0"/>
    <w:rsid w:val="00BF3CC8"/>
    <w:rsid w:val="00BF4194"/>
    <w:rsid w:val="00BF4302"/>
    <w:rsid w:val="00BF4A28"/>
    <w:rsid w:val="00BF4F15"/>
    <w:rsid w:val="00BF545A"/>
    <w:rsid w:val="00BF554B"/>
    <w:rsid w:val="00BF5701"/>
    <w:rsid w:val="00BF5AE2"/>
    <w:rsid w:val="00BF5E9E"/>
    <w:rsid w:val="00BF60F5"/>
    <w:rsid w:val="00BF6AC9"/>
    <w:rsid w:val="00C0092D"/>
    <w:rsid w:val="00C009DE"/>
    <w:rsid w:val="00C014BF"/>
    <w:rsid w:val="00C0164C"/>
    <w:rsid w:val="00C0189A"/>
    <w:rsid w:val="00C0205F"/>
    <w:rsid w:val="00C0320D"/>
    <w:rsid w:val="00C037EC"/>
    <w:rsid w:val="00C038E9"/>
    <w:rsid w:val="00C03A2E"/>
    <w:rsid w:val="00C03DE1"/>
    <w:rsid w:val="00C03F15"/>
    <w:rsid w:val="00C043A5"/>
    <w:rsid w:val="00C04AF0"/>
    <w:rsid w:val="00C05671"/>
    <w:rsid w:val="00C07073"/>
    <w:rsid w:val="00C07B88"/>
    <w:rsid w:val="00C07E65"/>
    <w:rsid w:val="00C10A44"/>
    <w:rsid w:val="00C1115F"/>
    <w:rsid w:val="00C11196"/>
    <w:rsid w:val="00C11C09"/>
    <w:rsid w:val="00C11CE2"/>
    <w:rsid w:val="00C12504"/>
    <w:rsid w:val="00C12582"/>
    <w:rsid w:val="00C135F3"/>
    <w:rsid w:val="00C138C2"/>
    <w:rsid w:val="00C13DDD"/>
    <w:rsid w:val="00C13E08"/>
    <w:rsid w:val="00C13FEF"/>
    <w:rsid w:val="00C1407E"/>
    <w:rsid w:val="00C14FA7"/>
    <w:rsid w:val="00C15754"/>
    <w:rsid w:val="00C15BF9"/>
    <w:rsid w:val="00C15D9A"/>
    <w:rsid w:val="00C167E3"/>
    <w:rsid w:val="00C16B39"/>
    <w:rsid w:val="00C16F02"/>
    <w:rsid w:val="00C201F2"/>
    <w:rsid w:val="00C208A5"/>
    <w:rsid w:val="00C2160C"/>
    <w:rsid w:val="00C216C3"/>
    <w:rsid w:val="00C2241C"/>
    <w:rsid w:val="00C22AB0"/>
    <w:rsid w:val="00C22B6B"/>
    <w:rsid w:val="00C22D15"/>
    <w:rsid w:val="00C22D55"/>
    <w:rsid w:val="00C23529"/>
    <w:rsid w:val="00C24762"/>
    <w:rsid w:val="00C24A9A"/>
    <w:rsid w:val="00C24B21"/>
    <w:rsid w:val="00C24F49"/>
    <w:rsid w:val="00C2537D"/>
    <w:rsid w:val="00C2544F"/>
    <w:rsid w:val="00C25586"/>
    <w:rsid w:val="00C256C1"/>
    <w:rsid w:val="00C26264"/>
    <w:rsid w:val="00C26DCF"/>
    <w:rsid w:val="00C27D28"/>
    <w:rsid w:val="00C30643"/>
    <w:rsid w:val="00C30843"/>
    <w:rsid w:val="00C30C8D"/>
    <w:rsid w:val="00C30C90"/>
    <w:rsid w:val="00C30E51"/>
    <w:rsid w:val="00C31450"/>
    <w:rsid w:val="00C318C0"/>
    <w:rsid w:val="00C324CF"/>
    <w:rsid w:val="00C32A0F"/>
    <w:rsid w:val="00C32C2F"/>
    <w:rsid w:val="00C33251"/>
    <w:rsid w:val="00C3399F"/>
    <w:rsid w:val="00C33C1E"/>
    <w:rsid w:val="00C33E60"/>
    <w:rsid w:val="00C34561"/>
    <w:rsid w:val="00C3459A"/>
    <w:rsid w:val="00C34B4D"/>
    <w:rsid w:val="00C34F7D"/>
    <w:rsid w:val="00C35271"/>
    <w:rsid w:val="00C35543"/>
    <w:rsid w:val="00C35B8B"/>
    <w:rsid w:val="00C360AB"/>
    <w:rsid w:val="00C36E83"/>
    <w:rsid w:val="00C370F5"/>
    <w:rsid w:val="00C378D6"/>
    <w:rsid w:val="00C37DDE"/>
    <w:rsid w:val="00C37E29"/>
    <w:rsid w:val="00C40428"/>
    <w:rsid w:val="00C405E2"/>
    <w:rsid w:val="00C408E8"/>
    <w:rsid w:val="00C40AB2"/>
    <w:rsid w:val="00C410F6"/>
    <w:rsid w:val="00C41419"/>
    <w:rsid w:val="00C41B5C"/>
    <w:rsid w:val="00C41F45"/>
    <w:rsid w:val="00C41FA1"/>
    <w:rsid w:val="00C42B7F"/>
    <w:rsid w:val="00C42BA8"/>
    <w:rsid w:val="00C42CF2"/>
    <w:rsid w:val="00C42E89"/>
    <w:rsid w:val="00C42EFE"/>
    <w:rsid w:val="00C434DB"/>
    <w:rsid w:val="00C43A7D"/>
    <w:rsid w:val="00C44082"/>
    <w:rsid w:val="00C44CB9"/>
    <w:rsid w:val="00C44CC1"/>
    <w:rsid w:val="00C45586"/>
    <w:rsid w:val="00C45F7D"/>
    <w:rsid w:val="00C471F6"/>
    <w:rsid w:val="00C47606"/>
    <w:rsid w:val="00C47B83"/>
    <w:rsid w:val="00C47FD0"/>
    <w:rsid w:val="00C505BB"/>
    <w:rsid w:val="00C50688"/>
    <w:rsid w:val="00C51A1C"/>
    <w:rsid w:val="00C51A83"/>
    <w:rsid w:val="00C51BF6"/>
    <w:rsid w:val="00C527E5"/>
    <w:rsid w:val="00C52B16"/>
    <w:rsid w:val="00C5378D"/>
    <w:rsid w:val="00C53A94"/>
    <w:rsid w:val="00C53E5D"/>
    <w:rsid w:val="00C54A1F"/>
    <w:rsid w:val="00C5620D"/>
    <w:rsid w:val="00C5672B"/>
    <w:rsid w:val="00C568F6"/>
    <w:rsid w:val="00C57E90"/>
    <w:rsid w:val="00C600CF"/>
    <w:rsid w:val="00C60135"/>
    <w:rsid w:val="00C606F5"/>
    <w:rsid w:val="00C60AF2"/>
    <w:rsid w:val="00C6101E"/>
    <w:rsid w:val="00C611EE"/>
    <w:rsid w:val="00C61399"/>
    <w:rsid w:val="00C61990"/>
    <w:rsid w:val="00C62803"/>
    <w:rsid w:val="00C63050"/>
    <w:rsid w:val="00C634A0"/>
    <w:rsid w:val="00C6358C"/>
    <w:rsid w:val="00C63D9A"/>
    <w:rsid w:val="00C6479F"/>
    <w:rsid w:val="00C647AF"/>
    <w:rsid w:val="00C64B64"/>
    <w:rsid w:val="00C65DFF"/>
    <w:rsid w:val="00C65EB0"/>
    <w:rsid w:val="00C669AB"/>
    <w:rsid w:val="00C67D8D"/>
    <w:rsid w:val="00C70401"/>
    <w:rsid w:val="00C71963"/>
    <w:rsid w:val="00C71CD8"/>
    <w:rsid w:val="00C72012"/>
    <w:rsid w:val="00C723A3"/>
    <w:rsid w:val="00C72DAC"/>
    <w:rsid w:val="00C73634"/>
    <w:rsid w:val="00C738A1"/>
    <w:rsid w:val="00C73E01"/>
    <w:rsid w:val="00C753D6"/>
    <w:rsid w:val="00C75BA1"/>
    <w:rsid w:val="00C75C39"/>
    <w:rsid w:val="00C75DA5"/>
    <w:rsid w:val="00C76399"/>
    <w:rsid w:val="00C76A3D"/>
    <w:rsid w:val="00C76D75"/>
    <w:rsid w:val="00C76F08"/>
    <w:rsid w:val="00C77A16"/>
    <w:rsid w:val="00C77B91"/>
    <w:rsid w:val="00C77BA4"/>
    <w:rsid w:val="00C77DDA"/>
    <w:rsid w:val="00C80597"/>
    <w:rsid w:val="00C80B17"/>
    <w:rsid w:val="00C80B77"/>
    <w:rsid w:val="00C80BF6"/>
    <w:rsid w:val="00C80D01"/>
    <w:rsid w:val="00C813F4"/>
    <w:rsid w:val="00C81BA0"/>
    <w:rsid w:val="00C822E2"/>
    <w:rsid w:val="00C83316"/>
    <w:rsid w:val="00C838FA"/>
    <w:rsid w:val="00C8396F"/>
    <w:rsid w:val="00C84366"/>
    <w:rsid w:val="00C8517B"/>
    <w:rsid w:val="00C852CB"/>
    <w:rsid w:val="00C857F8"/>
    <w:rsid w:val="00C858C6"/>
    <w:rsid w:val="00C860B0"/>
    <w:rsid w:val="00C864B9"/>
    <w:rsid w:val="00C8660F"/>
    <w:rsid w:val="00C869D6"/>
    <w:rsid w:val="00C86B28"/>
    <w:rsid w:val="00C86D09"/>
    <w:rsid w:val="00C8710C"/>
    <w:rsid w:val="00C873A9"/>
    <w:rsid w:val="00C907CC"/>
    <w:rsid w:val="00C90B38"/>
    <w:rsid w:val="00C9119E"/>
    <w:rsid w:val="00C9221D"/>
    <w:rsid w:val="00C937EE"/>
    <w:rsid w:val="00C93A2F"/>
    <w:rsid w:val="00C947E2"/>
    <w:rsid w:val="00C95CA4"/>
    <w:rsid w:val="00C96773"/>
    <w:rsid w:val="00C969A9"/>
    <w:rsid w:val="00C96D7A"/>
    <w:rsid w:val="00C9711D"/>
    <w:rsid w:val="00CA02AD"/>
    <w:rsid w:val="00CA0A85"/>
    <w:rsid w:val="00CA0EF3"/>
    <w:rsid w:val="00CA1AF0"/>
    <w:rsid w:val="00CA27CA"/>
    <w:rsid w:val="00CA362F"/>
    <w:rsid w:val="00CA3AA6"/>
    <w:rsid w:val="00CA443F"/>
    <w:rsid w:val="00CA59E9"/>
    <w:rsid w:val="00CA5CDA"/>
    <w:rsid w:val="00CA5FEE"/>
    <w:rsid w:val="00CA6840"/>
    <w:rsid w:val="00CA7210"/>
    <w:rsid w:val="00CA78FC"/>
    <w:rsid w:val="00CA79A0"/>
    <w:rsid w:val="00CA79BE"/>
    <w:rsid w:val="00CA7B80"/>
    <w:rsid w:val="00CB0457"/>
    <w:rsid w:val="00CB2840"/>
    <w:rsid w:val="00CB3745"/>
    <w:rsid w:val="00CB382D"/>
    <w:rsid w:val="00CB39B3"/>
    <w:rsid w:val="00CB3CF7"/>
    <w:rsid w:val="00CB4378"/>
    <w:rsid w:val="00CB4434"/>
    <w:rsid w:val="00CB465D"/>
    <w:rsid w:val="00CB50EA"/>
    <w:rsid w:val="00CB524B"/>
    <w:rsid w:val="00CB5463"/>
    <w:rsid w:val="00CB561A"/>
    <w:rsid w:val="00CB56F5"/>
    <w:rsid w:val="00CB5852"/>
    <w:rsid w:val="00CB5D9A"/>
    <w:rsid w:val="00CB5F6C"/>
    <w:rsid w:val="00CB6826"/>
    <w:rsid w:val="00CB6FCA"/>
    <w:rsid w:val="00CB708D"/>
    <w:rsid w:val="00CB70F7"/>
    <w:rsid w:val="00CB78D4"/>
    <w:rsid w:val="00CB7ABE"/>
    <w:rsid w:val="00CC0298"/>
    <w:rsid w:val="00CC04B1"/>
    <w:rsid w:val="00CC0676"/>
    <w:rsid w:val="00CC129A"/>
    <w:rsid w:val="00CC16BE"/>
    <w:rsid w:val="00CC1A78"/>
    <w:rsid w:val="00CC1BAA"/>
    <w:rsid w:val="00CC1D89"/>
    <w:rsid w:val="00CC2B79"/>
    <w:rsid w:val="00CC36FB"/>
    <w:rsid w:val="00CC3BD5"/>
    <w:rsid w:val="00CC4629"/>
    <w:rsid w:val="00CC4A68"/>
    <w:rsid w:val="00CC597A"/>
    <w:rsid w:val="00CC7268"/>
    <w:rsid w:val="00CC737B"/>
    <w:rsid w:val="00CC7A2C"/>
    <w:rsid w:val="00CC7A32"/>
    <w:rsid w:val="00CC7AE0"/>
    <w:rsid w:val="00CC7DDB"/>
    <w:rsid w:val="00CD06C8"/>
    <w:rsid w:val="00CD2417"/>
    <w:rsid w:val="00CD24BF"/>
    <w:rsid w:val="00CD24DD"/>
    <w:rsid w:val="00CD2711"/>
    <w:rsid w:val="00CD2BF7"/>
    <w:rsid w:val="00CD3452"/>
    <w:rsid w:val="00CD42A8"/>
    <w:rsid w:val="00CD49BF"/>
    <w:rsid w:val="00CD4D77"/>
    <w:rsid w:val="00CD69B7"/>
    <w:rsid w:val="00CD6EB1"/>
    <w:rsid w:val="00CD704F"/>
    <w:rsid w:val="00CD71E2"/>
    <w:rsid w:val="00CE0C53"/>
    <w:rsid w:val="00CE0E7E"/>
    <w:rsid w:val="00CE12DE"/>
    <w:rsid w:val="00CE21D5"/>
    <w:rsid w:val="00CE2278"/>
    <w:rsid w:val="00CE243C"/>
    <w:rsid w:val="00CE2C05"/>
    <w:rsid w:val="00CE2DC3"/>
    <w:rsid w:val="00CE4197"/>
    <w:rsid w:val="00CE433C"/>
    <w:rsid w:val="00CE4CE6"/>
    <w:rsid w:val="00CE5536"/>
    <w:rsid w:val="00CE68BC"/>
    <w:rsid w:val="00CE68C0"/>
    <w:rsid w:val="00CE6E96"/>
    <w:rsid w:val="00CE774E"/>
    <w:rsid w:val="00CF057A"/>
    <w:rsid w:val="00CF0AE4"/>
    <w:rsid w:val="00CF0B39"/>
    <w:rsid w:val="00CF15DF"/>
    <w:rsid w:val="00CF19B2"/>
    <w:rsid w:val="00CF246A"/>
    <w:rsid w:val="00CF2E11"/>
    <w:rsid w:val="00CF3276"/>
    <w:rsid w:val="00CF35EF"/>
    <w:rsid w:val="00CF3D48"/>
    <w:rsid w:val="00CF3E93"/>
    <w:rsid w:val="00CF40D3"/>
    <w:rsid w:val="00CF4625"/>
    <w:rsid w:val="00CF4C22"/>
    <w:rsid w:val="00CF5249"/>
    <w:rsid w:val="00CF54F3"/>
    <w:rsid w:val="00CF5789"/>
    <w:rsid w:val="00CF5E3A"/>
    <w:rsid w:val="00CF5EB3"/>
    <w:rsid w:val="00CF65DF"/>
    <w:rsid w:val="00CF7BBF"/>
    <w:rsid w:val="00CF7F5D"/>
    <w:rsid w:val="00D000D7"/>
    <w:rsid w:val="00D001FD"/>
    <w:rsid w:val="00D00657"/>
    <w:rsid w:val="00D01406"/>
    <w:rsid w:val="00D01AC6"/>
    <w:rsid w:val="00D0205D"/>
    <w:rsid w:val="00D0245A"/>
    <w:rsid w:val="00D02A21"/>
    <w:rsid w:val="00D02D06"/>
    <w:rsid w:val="00D0343A"/>
    <w:rsid w:val="00D034F9"/>
    <w:rsid w:val="00D034FB"/>
    <w:rsid w:val="00D03F81"/>
    <w:rsid w:val="00D03FF3"/>
    <w:rsid w:val="00D04065"/>
    <w:rsid w:val="00D049B6"/>
    <w:rsid w:val="00D052A1"/>
    <w:rsid w:val="00D05D87"/>
    <w:rsid w:val="00D0644E"/>
    <w:rsid w:val="00D06888"/>
    <w:rsid w:val="00D06F4D"/>
    <w:rsid w:val="00D07216"/>
    <w:rsid w:val="00D07AAC"/>
    <w:rsid w:val="00D10FA5"/>
    <w:rsid w:val="00D11455"/>
    <w:rsid w:val="00D12309"/>
    <w:rsid w:val="00D1254C"/>
    <w:rsid w:val="00D12B59"/>
    <w:rsid w:val="00D12F13"/>
    <w:rsid w:val="00D13457"/>
    <w:rsid w:val="00D13AB9"/>
    <w:rsid w:val="00D13D21"/>
    <w:rsid w:val="00D13DB9"/>
    <w:rsid w:val="00D1422F"/>
    <w:rsid w:val="00D150EF"/>
    <w:rsid w:val="00D15289"/>
    <w:rsid w:val="00D1539C"/>
    <w:rsid w:val="00D1554E"/>
    <w:rsid w:val="00D1637C"/>
    <w:rsid w:val="00D1715A"/>
    <w:rsid w:val="00D171F2"/>
    <w:rsid w:val="00D17281"/>
    <w:rsid w:val="00D17B3B"/>
    <w:rsid w:val="00D17D66"/>
    <w:rsid w:val="00D17E96"/>
    <w:rsid w:val="00D20023"/>
    <w:rsid w:val="00D21710"/>
    <w:rsid w:val="00D217BC"/>
    <w:rsid w:val="00D21F6E"/>
    <w:rsid w:val="00D222E3"/>
    <w:rsid w:val="00D2264B"/>
    <w:rsid w:val="00D2288C"/>
    <w:rsid w:val="00D22F9C"/>
    <w:rsid w:val="00D2347F"/>
    <w:rsid w:val="00D23DB9"/>
    <w:rsid w:val="00D24D99"/>
    <w:rsid w:val="00D2500B"/>
    <w:rsid w:val="00D25730"/>
    <w:rsid w:val="00D25ECC"/>
    <w:rsid w:val="00D26242"/>
    <w:rsid w:val="00D26380"/>
    <w:rsid w:val="00D26EDD"/>
    <w:rsid w:val="00D2751F"/>
    <w:rsid w:val="00D27B76"/>
    <w:rsid w:val="00D27CC4"/>
    <w:rsid w:val="00D27E31"/>
    <w:rsid w:val="00D3071B"/>
    <w:rsid w:val="00D30CEA"/>
    <w:rsid w:val="00D31562"/>
    <w:rsid w:val="00D31656"/>
    <w:rsid w:val="00D318F9"/>
    <w:rsid w:val="00D31EFF"/>
    <w:rsid w:val="00D323CC"/>
    <w:rsid w:val="00D32FC0"/>
    <w:rsid w:val="00D33115"/>
    <w:rsid w:val="00D34ABC"/>
    <w:rsid w:val="00D34FAA"/>
    <w:rsid w:val="00D3554E"/>
    <w:rsid w:val="00D355E7"/>
    <w:rsid w:val="00D36219"/>
    <w:rsid w:val="00D36446"/>
    <w:rsid w:val="00D36A24"/>
    <w:rsid w:val="00D372B9"/>
    <w:rsid w:val="00D40BA4"/>
    <w:rsid w:val="00D41AED"/>
    <w:rsid w:val="00D425BA"/>
    <w:rsid w:val="00D42EFE"/>
    <w:rsid w:val="00D439EE"/>
    <w:rsid w:val="00D43F05"/>
    <w:rsid w:val="00D4475F"/>
    <w:rsid w:val="00D45016"/>
    <w:rsid w:val="00D457D5"/>
    <w:rsid w:val="00D4672D"/>
    <w:rsid w:val="00D46F22"/>
    <w:rsid w:val="00D504D8"/>
    <w:rsid w:val="00D50D2E"/>
    <w:rsid w:val="00D51186"/>
    <w:rsid w:val="00D51A45"/>
    <w:rsid w:val="00D51A87"/>
    <w:rsid w:val="00D51E2E"/>
    <w:rsid w:val="00D52C1D"/>
    <w:rsid w:val="00D52EA5"/>
    <w:rsid w:val="00D530A5"/>
    <w:rsid w:val="00D531AB"/>
    <w:rsid w:val="00D54661"/>
    <w:rsid w:val="00D5538E"/>
    <w:rsid w:val="00D555AD"/>
    <w:rsid w:val="00D5593B"/>
    <w:rsid w:val="00D559CE"/>
    <w:rsid w:val="00D55EBE"/>
    <w:rsid w:val="00D56A04"/>
    <w:rsid w:val="00D56A3F"/>
    <w:rsid w:val="00D571CC"/>
    <w:rsid w:val="00D57295"/>
    <w:rsid w:val="00D5730E"/>
    <w:rsid w:val="00D57D07"/>
    <w:rsid w:val="00D57D5E"/>
    <w:rsid w:val="00D61A3F"/>
    <w:rsid w:val="00D61B86"/>
    <w:rsid w:val="00D61C44"/>
    <w:rsid w:val="00D62483"/>
    <w:rsid w:val="00D6266E"/>
    <w:rsid w:val="00D62F1F"/>
    <w:rsid w:val="00D6349A"/>
    <w:rsid w:val="00D63549"/>
    <w:rsid w:val="00D64BD0"/>
    <w:rsid w:val="00D64F6C"/>
    <w:rsid w:val="00D650AF"/>
    <w:rsid w:val="00D652F8"/>
    <w:rsid w:val="00D653C8"/>
    <w:rsid w:val="00D663FA"/>
    <w:rsid w:val="00D668E3"/>
    <w:rsid w:val="00D66BD6"/>
    <w:rsid w:val="00D6705E"/>
    <w:rsid w:val="00D6712E"/>
    <w:rsid w:val="00D6718B"/>
    <w:rsid w:val="00D700B4"/>
    <w:rsid w:val="00D70204"/>
    <w:rsid w:val="00D71189"/>
    <w:rsid w:val="00D71422"/>
    <w:rsid w:val="00D716EE"/>
    <w:rsid w:val="00D71EBD"/>
    <w:rsid w:val="00D7267B"/>
    <w:rsid w:val="00D73526"/>
    <w:rsid w:val="00D746FB"/>
    <w:rsid w:val="00D74D14"/>
    <w:rsid w:val="00D80018"/>
    <w:rsid w:val="00D80BE2"/>
    <w:rsid w:val="00D80CCA"/>
    <w:rsid w:val="00D813F3"/>
    <w:rsid w:val="00D815D4"/>
    <w:rsid w:val="00D81BCC"/>
    <w:rsid w:val="00D81E51"/>
    <w:rsid w:val="00D82542"/>
    <w:rsid w:val="00D82B1B"/>
    <w:rsid w:val="00D82CFC"/>
    <w:rsid w:val="00D83126"/>
    <w:rsid w:val="00D83483"/>
    <w:rsid w:val="00D8361E"/>
    <w:rsid w:val="00D840AC"/>
    <w:rsid w:val="00D842B1"/>
    <w:rsid w:val="00D8456F"/>
    <w:rsid w:val="00D8493F"/>
    <w:rsid w:val="00D8564E"/>
    <w:rsid w:val="00D85989"/>
    <w:rsid w:val="00D86057"/>
    <w:rsid w:val="00D8644E"/>
    <w:rsid w:val="00D865FA"/>
    <w:rsid w:val="00D86E3C"/>
    <w:rsid w:val="00D90B02"/>
    <w:rsid w:val="00D90E0F"/>
    <w:rsid w:val="00D910C6"/>
    <w:rsid w:val="00D917D0"/>
    <w:rsid w:val="00D91A58"/>
    <w:rsid w:val="00D9203C"/>
    <w:rsid w:val="00D92E94"/>
    <w:rsid w:val="00D92F18"/>
    <w:rsid w:val="00D93AAB"/>
    <w:rsid w:val="00D93BDD"/>
    <w:rsid w:val="00D9525A"/>
    <w:rsid w:val="00D9533B"/>
    <w:rsid w:val="00D955AB"/>
    <w:rsid w:val="00D9593A"/>
    <w:rsid w:val="00D95ACD"/>
    <w:rsid w:val="00D9670D"/>
    <w:rsid w:val="00D97017"/>
    <w:rsid w:val="00DA1112"/>
    <w:rsid w:val="00DA39CD"/>
    <w:rsid w:val="00DA3D3D"/>
    <w:rsid w:val="00DA42D8"/>
    <w:rsid w:val="00DA4B69"/>
    <w:rsid w:val="00DA4B9A"/>
    <w:rsid w:val="00DA53AF"/>
    <w:rsid w:val="00DA5C6B"/>
    <w:rsid w:val="00DA5D62"/>
    <w:rsid w:val="00DA6315"/>
    <w:rsid w:val="00DA6757"/>
    <w:rsid w:val="00DA68DC"/>
    <w:rsid w:val="00DA7BA5"/>
    <w:rsid w:val="00DA7DA2"/>
    <w:rsid w:val="00DB0AC9"/>
    <w:rsid w:val="00DB1637"/>
    <w:rsid w:val="00DB34DB"/>
    <w:rsid w:val="00DB3EFC"/>
    <w:rsid w:val="00DB4D34"/>
    <w:rsid w:val="00DB5098"/>
    <w:rsid w:val="00DB52DB"/>
    <w:rsid w:val="00DB538C"/>
    <w:rsid w:val="00DB607B"/>
    <w:rsid w:val="00DB663B"/>
    <w:rsid w:val="00DB6951"/>
    <w:rsid w:val="00DB72DA"/>
    <w:rsid w:val="00DB7D66"/>
    <w:rsid w:val="00DC0849"/>
    <w:rsid w:val="00DC099F"/>
    <w:rsid w:val="00DC0A66"/>
    <w:rsid w:val="00DC0C23"/>
    <w:rsid w:val="00DC2CA7"/>
    <w:rsid w:val="00DC2CDF"/>
    <w:rsid w:val="00DC2DE8"/>
    <w:rsid w:val="00DC3113"/>
    <w:rsid w:val="00DC3EE9"/>
    <w:rsid w:val="00DC4A6C"/>
    <w:rsid w:val="00DC6005"/>
    <w:rsid w:val="00DC63A5"/>
    <w:rsid w:val="00DC6D8C"/>
    <w:rsid w:val="00DC6EDD"/>
    <w:rsid w:val="00DC7AFA"/>
    <w:rsid w:val="00DD0A52"/>
    <w:rsid w:val="00DD2109"/>
    <w:rsid w:val="00DD231D"/>
    <w:rsid w:val="00DD27BD"/>
    <w:rsid w:val="00DD29B8"/>
    <w:rsid w:val="00DD2E56"/>
    <w:rsid w:val="00DD36A5"/>
    <w:rsid w:val="00DD3E00"/>
    <w:rsid w:val="00DD3E7D"/>
    <w:rsid w:val="00DD42E4"/>
    <w:rsid w:val="00DD57D0"/>
    <w:rsid w:val="00DD671C"/>
    <w:rsid w:val="00DD6E46"/>
    <w:rsid w:val="00DE02F2"/>
    <w:rsid w:val="00DE04D0"/>
    <w:rsid w:val="00DE0DB3"/>
    <w:rsid w:val="00DE0DD7"/>
    <w:rsid w:val="00DE2DEF"/>
    <w:rsid w:val="00DE4174"/>
    <w:rsid w:val="00DE47D8"/>
    <w:rsid w:val="00DE4CCA"/>
    <w:rsid w:val="00DE5269"/>
    <w:rsid w:val="00DE52D3"/>
    <w:rsid w:val="00DE6B7A"/>
    <w:rsid w:val="00DE6C3B"/>
    <w:rsid w:val="00DE7A8E"/>
    <w:rsid w:val="00DE7B91"/>
    <w:rsid w:val="00DF0353"/>
    <w:rsid w:val="00DF043A"/>
    <w:rsid w:val="00DF07E8"/>
    <w:rsid w:val="00DF0C59"/>
    <w:rsid w:val="00DF13B2"/>
    <w:rsid w:val="00DF13B7"/>
    <w:rsid w:val="00DF17C6"/>
    <w:rsid w:val="00DF21BE"/>
    <w:rsid w:val="00DF26BA"/>
    <w:rsid w:val="00DF2B84"/>
    <w:rsid w:val="00DF2B93"/>
    <w:rsid w:val="00DF2DD7"/>
    <w:rsid w:val="00DF319B"/>
    <w:rsid w:val="00DF3CFE"/>
    <w:rsid w:val="00DF3D3B"/>
    <w:rsid w:val="00DF3DE3"/>
    <w:rsid w:val="00DF51B4"/>
    <w:rsid w:val="00DF5321"/>
    <w:rsid w:val="00DF5763"/>
    <w:rsid w:val="00DF5B2D"/>
    <w:rsid w:val="00DF5B65"/>
    <w:rsid w:val="00DF5E84"/>
    <w:rsid w:val="00DF6436"/>
    <w:rsid w:val="00DF7011"/>
    <w:rsid w:val="00DF705F"/>
    <w:rsid w:val="00DF7663"/>
    <w:rsid w:val="00DF783E"/>
    <w:rsid w:val="00DF7ADE"/>
    <w:rsid w:val="00DF7F1E"/>
    <w:rsid w:val="00DF7FC1"/>
    <w:rsid w:val="00E00383"/>
    <w:rsid w:val="00E01728"/>
    <w:rsid w:val="00E01948"/>
    <w:rsid w:val="00E0221F"/>
    <w:rsid w:val="00E02B97"/>
    <w:rsid w:val="00E02BD9"/>
    <w:rsid w:val="00E02C11"/>
    <w:rsid w:val="00E03136"/>
    <w:rsid w:val="00E031C7"/>
    <w:rsid w:val="00E034A4"/>
    <w:rsid w:val="00E036C1"/>
    <w:rsid w:val="00E03D1E"/>
    <w:rsid w:val="00E05687"/>
    <w:rsid w:val="00E05997"/>
    <w:rsid w:val="00E06183"/>
    <w:rsid w:val="00E063E8"/>
    <w:rsid w:val="00E06804"/>
    <w:rsid w:val="00E06BF1"/>
    <w:rsid w:val="00E06CD9"/>
    <w:rsid w:val="00E06E0F"/>
    <w:rsid w:val="00E072C8"/>
    <w:rsid w:val="00E104BD"/>
    <w:rsid w:val="00E1072A"/>
    <w:rsid w:val="00E11234"/>
    <w:rsid w:val="00E11692"/>
    <w:rsid w:val="00E11B8A"/>
    <w:rsid w:val="00E12502"/>
    <w:rsid w:val="00E1253A"/>
    <w:rsid w:val="00E12764"/>
    <w:rsid w:val="00E12A14"/>
    <w:rsid w:val="00E14266"/>
    <w:rsid w:val="00E1430C"/>
    <w:rsid w:val="00E14ACC"/>
    <w:rsid w:val="00E1546A"/>
    <w:rsid w:val="00E15BBF"/>
    <w:rsid w:val="00E16FB7"/>
    <w:rsid w:val="00E175E4"/>
    <w:rsid w:val="00E17846"/>
    <w:rsid w:val="00E17D78"/>
    <w:rsid w:val="00E211C1"/>
    <w:rsid w:val="00E21B12"/>
    <w:rsid w:val="00E22310"/>
    <w:rsid w:val="00E23504"/>
    <w:rsid w:val="00E239BA"/>
    <w:rsid w:val="00E25711"/>
    <w:rsid w:val="00E261DB"/>
    <w:rsid w:val="00E26C8E"/>
    <w:rsid w:val="00E274B3"/>
    <w:rsid w:val="00E27E12"/>
    <w:rsid w:val="00E30230"/>
    <w:rsid w:val="00E31386"/>
    <w:rsid w:val="00E32471"/>
    <w:rsid w:val="00E33C77"/>
    <w:rsid w:val="00E340AF"/>
    <w:rsid w:val="00E34741"/>
    <w:rsid w:val="00E34A1E"/>
    <w:rsid w:val="00E35210"/>
    <w:rsid w:val="00E355C1"/>
    <w:rsid w:val="00E35612"/>
    <w:rsid w:val="00E35BF5"/>
    <w:rsid w:val="00E3627E"/>
    <w:rsid w:val="00E378FA"/>
    <w:rsid w:val="00E37B56"/>
    <w:rsid w:val="00E37B5C"/>
    <w:rsid w:val="00E37D04"/>
    <w:rsid w:val="00E404B0"/>
    <w:rsid w:val="00E404DD"/>
    <w:rsid w:val="00E40D46"/>
    <w:rsid w:val="00E416C9"/>
    <w:rsid w:val="00E424EE"/>
    <w:rsid w:val="00E42AC9"/>
    <w:rsid w:val="00E43031"/>
    <w:rsid w:val="00E437A9"/>
    <w:rsid w:val="00E43E00"/>
    <w:rsid w:val="00E440F0"/>
    <w:rsid w:val="00E442FC"/>
    <w:rsid w:val="00E44705"/>
    <w:rsid w:val="00E44E62"/>
    <w:rsid w:val="00E4565E"/>
    <w:rsid w:val="00E4576E"/>
    <w:rsid w:val="00E45873"/>
    <w:rsid w:val="00E46286"/>
    <w:rsid w:val="00E467A0"/>
    <w:rsid w:val="00E46944"/>
    <w:rsid w:val="00E46959"/>
    <w:rsid w:val="00E46A53"/>
    <w:rsid w:val="00E4724E"/>
    <w:rsid w:val="00E51CF7"/>
    <w:rsid w:val="00E52144"/>
    <w:rsid w:val="00E5217F"/>
    <w:rsid w:val="00E52BEF"/>
    <w:rsid w:val="00E52F7F"/>
    <w:rsid w:val="00E53480"/>
    <w:rsid w:val="00E536EE"/>
    <w:rsid w:val="00E53B5F"/>
    <w:rsid w:val="00E53BF1"/>
    <w:rsid w:val="00E543C2"/>
    <w:rsid w:val="00E54646"/>
    <w:rsid w:val="00E54BFA"/>
    <w:rsid w:val="00E54D98"/>
    <w:rsid w:val="00E54F9B"/>
    <w:rsid w:val="00E5524A"/>
    <w:rsid w:val="00E55574"/>
    <w:rsid w:val="00E55CD3"/>
    <w:rsid w:val="00E5657F"/>
    <w:rsid w:val="00E56A64"/>
    <w:rsid w:val="00E574DE"/>
    <w:rsid w:val="00E575BA"/>
    <w:rsid w:val="00E6006D"/>
    <w:rsid w:val="00E607F4"/>
    <w:rsid w:val="00E60BE6"/>
    <w:rsid w:val="00E60C4A"/>
    <w:rsid w:val="00E611DD"/>
    <w:rsid w:val="00E61727"/>
    <w:rsid w:val="00E61866"/>
    <w:rsid w:val="00E61FFF"/>
    <w:rsid w:val="00E620F5"/>
    <w:rsid w:val="00E624A6"/>
    <w:rsid w:val="00E62C6F"/>
    <w:rsid w:val="00E63B11"/>
    <w:rsid w:val="00E63BCD"/>
    <w:rsid w:val="00E64144"/>
    <w:rsid w:val="00E65057"/>
    <w:rsid w:val="00E65276"/>
    <w:rsid w:val="00E655D5"/>
    <w:rsid w:val="00E65FF0"/>
    <w:rsid w:val="00E6605A"/>
    <w:rsid w:val="00E660F0"/>
    <w:rsid w:val="00E66216"/>
    <w:rsid w:val="00E6689F"/>
    <w:rsid w:val="00E66B4A"/>
    <w:rsid w:val="00E66DE0"/>
    <w:rsid w:val="00E676F4"/>
    <w:rsid w:val="00E67895"/>
    <w:rsid w:val="00E67AED"/>
    <w:rsid w:val="00E67D3D"/>
    <w:rsid w:val="00E701D8"/>
    <w:rsid w:val="00E70918"/>
    <w:rsid w:val="00E70B2A"/>
    <w:rsid w:val="00E70C46"/>
    <w:rsid w:val="00E70CD6"/>
    <w:rsid w:val="00E71217"/>
    <w:rsid w:val="00E7176C"/>
    <w:rsid w:val="00E7179D"/>
    <w:rsid w:val="00E71F89"/>
    <w:rsid w:val="00E72836"/>
    <w:rsid w:val="00E735A0"/>
    <w:rsid w:val="00E738AF"/>
    <w:rsid w:val="00E73F67"/>
    <w:rsid w:val="00E746A5"/>
    <w:rsid w:val="00E74AD6"/>
    <w:rsid w:val="00E750B6"/>
    <w:rsid w:val="00E75105"/>
    <w:rsid w:val="00E75121"/>
    <w:rsid w:val="00E7638D"/>
    <w:rsid w:val="00E763BC"/>
    <w:rsid w:val="00E76536"/>
    <w:rsid w:val="00E76DFD"/>
    <w:rsid w:val="00E77A92"/>
    <w:rsid w:val="00E77BEC"/>
    <w:rsid w:val="00E77F97"/>
    <w:rsid w:val="00E8063F"/>
    <w:rsid w:val="00E807A1"/>
    <w:rsid w:val="00E80D6F"/>
    <w:rsid w:val="00E80D8F"/>
    <w:rsid w:val="00E80F25"/>
    <w:rsid w:val="00E81C60"/>
    <w:rsid w:val="00E82128"/>
    <w:rsid w:val="00E829F9"/>
    <w:rsid w:val="00E82CC2"/>
    <w:rsid w:val="00E8312E"/>
    <w:rsid w:val="00E83A1C"/>
    <w:rsid w:val="00E8420B"/>
    <w:rsid w:val="00E8446C"/>
    <w:rsid w:val="00E849BE"/>
    <w:rsid w:val="00E84AA4"/>
    <w:rsid w:val="00E84B20"/>
    <w:rsid w:val="00E85B83"/>
    <w:rsid w:val="00E8649A"/>
    <w:rsid w:val="00E86ADC"/>
    <w:rsid w:val="00E8709C"/>
    <w:rsid w:val="00E874A6"/>
    <w:rsid w:val="00E90193"/>
    <w:rsid w:val="00E90B73"/>
    <w:rsid w:val="00E917B9"/>
    <w:rsid w:val="00E91CC8"/>
    <w:rsid w:val="00E91FFB"/>
    <w:rsid w:val="00E9267A"/>
    <w:rsid w:val="00E92A4F"/>
    <w:rsid w:val="00E92A8D"/>
    <w:rsid w:val="00E92DC5"/>
    <w:rsid w:val="00E93174"/>
    <w:rsid w:val="00E93E60"/>
    <w:rsid w:val="00E946AF"/>
    <w:rsid w:val="00E94E16"/>
    <w:rsid w:val="00E94F00"/>
    <w:rsid w:val="00E9620B"/>
    <w:rsid w:val="00E97043"/>
    <w:rsid w:val="00EA027C"/>
    <w:rsid w:val="00EA0B51"/>
    <w:rsid w:val="00EA0BC6"/>
    <w:rsid w:val="00EA0DE3"/>
    <w:rsid w:val="00EA10DB"/>
    <w:rsid w:val="00EA26CC"/>
    <w:rsid w:val="00EA26D1"/>
    <w:rsid w:val="00EA2786"/>
    <w:rsid w:val="00EA4886"/>
    <w:rsid w:val="00EA48B6"/>
    <w:rsid w:val="00EA51AB"/>
    <w:rsid w:val="00EA5E86"/>
    <w:rsid w:val="00EA65FD"/>
    <w:rsid w:val="00EA7EE2"/>
    <w:rsid w:val="00EB08C5"/>
    <w:rsid w:val="00EB0BDD"/>
    <w:rsid w:val="00EB0EC2"/>
    <w:rsid w:val="00EB13A2"/>
    <w:rsid w:val="00EB2A1B"/>
    <w:rsid w:val="00EB2B46"/>
    <w:rsid w:val="00EB3002"/>
    <w:rsid w:val="00EB3AB9"/>
    <w:rsid w:val="00EB3C38"/>
    <w:rsid w:val="00EB3F95"/>
    <w:rsid w:val="00EB41C6"/>
    <w:rsid w:val="00EB42AC"/>
    <w:rsid w:val="00EB5486"/>
    <w:rsid w:val="00EB5715"/>
    <w:rsid w:val="00EB6DA7"/>
    <w:rsid w:val="00EB7881"/>
    <w:rsid w:val="00EC0442"/>
    <w:rsid w:val="00EC0550"/>
    <w:rsid w:val="00EC0A19"/>
    <w:rsid w:val="00EC1FA1"/>
    <w:rsid w:val="00EC229E"/>
    <w:rsid w:val="00EC258D"/>
    <w:rsid w:val="00EC2AD5"/>
    <w:rsid w:val="00EC384B"/>
    <w:rsid w:val="00EC392E"/>
    <w:rsid w:val="00EC41E2"/>
    <w:rsid w:val="00EC47B7"/>
    <w:rsid w:val="00EC491A"/>
    <w:rsid w:val="00EC4DA6"/>
    <w:rsid w:val="00EC4E09"/>
    <w:rsid w:val="00EC4E15"/>
    <w:rsid w:val="00EC5668"/>
    <w:rsid w:val="00EC6B5C"/>
    <w:rsid w:val="00EC6C3A"/>
    <w:rsid w:val="00EC7793"/>
    <w:rsid w:val="00EC7868"/>
    <w:rsid w:val="00EC7A0E"/>
    <w:rsid w:val="00ED079E"/>
    <w:rsid w:val="00ED07A4"/>
    <w:rsid w:val="00ED12F7"/>
    <w:rsid w:val="00ED1D84"/>
    <w:rsid w:val="00ED2422"/>
    <w:rsid w:val="00ED2946"/>
    <w:rsid w:val="00ED315A"/>
    <w:rsid w:val="00ED345C"/>
    <w:rsid w:val="00ED3548"/>
    <w:rsid w:val="00ED3E5B"/>
    <w:rsid w:val="00ED49A4"/>
    <w:rsid w:val="00ED56AA"/>
    <w:rsid w:val="00ED580F"/>
    <w:rsid w:val="00ED616B"/>
    <w:rsid w:val="00ED6B2C"/>
    <w:rsid w:val="00ED6E60"/>
    <w:rsid w:val="00ED6F3B"/>
    <w:rsid w:val="00ED71F6"/>
    <w:rsid w:val="00EE08D0"/>
    <w:rsid w:val="00EE16D0"/>
    <w:rsid w:val="00EE1C98"/>
    <w:rsid w:val="00EE20DA"/>
    <w:rsid w:val="00EE26E2"/>
    <w:rsid w:val="00EE2926"/>
    <w:rsid w:val="00EE2DD1"/>
    <w:rsid w:val="00EE3231"/>
    <w:rsid w:val="00EE34F9"/>
    <w:rsid w:val="00EE457D"/>
    <w:rsid w:val="00EE4675"/>
    <w:rsid w:val="00EE478E"/>
    <w:rsid w:val="00EE53CA"/>
    <w:rsid w:val="00EE5E3D"/>
    <w:rsid w:val="00EE5E6A"/>
    <w:rsid w:val="00EE6167"/>
    <w:rsid w:val="00EE63F6"/>
    <w:rsid w:val="00EE6430"/>
    <w:rsid w:val="00EE6724"/>
    <w:rsid w:val="00EE760A"/>
    <w:rsid w:val="00EE77C0"/>
    <w:rsid w:val="00EE77F7"/>
    <w:rsid w:val="00EF0301"/>
    <w:rsid w:val="00EF0626"/>
    <w:rsid w:val="00EF0716"/>
    <w:rsid w:val="00EF09CB"/>
    <w:rsid w:val="00EF0B57"/>
    <w:rsid w:val="00EF1C08"/>
    <w:rsid w:val="00EF1D52"/>
    <w:rsid w:val="00EF1DE4"/>
    <w:rsid w:val="00EF29B5"/>
    <w:rsid w:val="00EF3864"/>
    <w:rsid w:val="00EF41B0"/>
    <w:rsid w:val="00EF45EA"/>
    <w:rsid w:val="00EF471A"/>
    <w:rsid w:val="00EF4CB7"/>
    <w:rsid w:val="00EF5589"/>
    <w:rsid w:val="00EF6443"/>
    <w:rsid w:val="00EF6D66"/>
    <w:rsid w:val="00EF6F4A"/>
    <w:rsid w:val="00EF74DE"/>
    <w:rsid w:val="00EF7A2A"/>
    <w:rsid w:val="00F00187"/>
    <w:rsid w:val="00F003D6"/>
    <w:rsid w:val="00F00547"/>
    <w:rsid w:val="00F02367"/>
    <w:rsid w:val="00F0338F"/>
    <w:rsid w:val="00F03742"/>
    <w:rsid w:val="00F0392E"/>
    <w:rsid w:val="00F03AEE"/>
    <w:rsid w:val="00F04684"/>
    <w:rsid w:val="00F051FD"/>
    <w:rsid w:val="00F05B0A"/>
    <w:rsid w:val="00F061FD"/>
    <w:rsid w:val="00F06B5F"/>
    <w:rsid w:val="00F07478"/>
    <w:rsid w:val="00F103B9"/>
    <w:rsid w:val="00F10EB8"/>
    <w:rsid w:val="00F12425"/>
    <w:rsid w:val="00F1265F"/>
    <w:rsid w:val="00F1388F"/>
    <w:rsid w:val="00F13AF3"/>
    <w:rsid w:val="00F13ED1"/>
    <w:rsid w:val="00F13F05"/>
    <w:rsid w:val="00F1480F"/>
    <w:rsid w:val="00F14A55"/>
    <w:rsid w:val="00F14B5A"/>
    <w:rsid w:val="00F151A8"/>
    <w:rsid w:val="00F15433"/>
    <w:rsid w:val="00F15660"/>
    <w:rsid w:val="00F16123"/>
    <w:rsid w:val="00F16584"/>
    <w:rsid w:val="00F169A2"/>
    <w:rsid w:val="00F17FE1"/>
    <w:rsid w:val="00F2019D"/>
    <w:rsid w:val="00F20258"/>
    <w:rsid w:val="00F2064A"/>
    <w:rsid w:val="00F211C4"/>
    <w:rsid w:val="00F22443"/>
    <w:rsid w:val="00F22C53"/>
    <w:rsid w:val="00F22EA1"/>
    <w:rsid w:val="00F22F41"/>
    <w:rsid w:val="00F230D3"/>
    <w:rsid w:val="00F231F1"/>
    <w:rsid w:val="00F23369"/>
    <w:rsid w:val="00F2412B"/>
    <w:rsid w:val="00F2457D"/>
    <w:rsid w:val="00F2487D"/>
    <w:rsid w:val="00F252AD"/>
    <w:rsid w:val="00F25605"/>
    <w:rsid w:val="00F25E1C"/>
    <w:rsid w:val="00F25F55"/>
    <w:rsid w:val="00F26027"/>
    <w:rsid w:val="00F26701"/>
    <w:rsid w:val="00F26AD4"/>
    <w:rsid w:val="00F26C08"/>
    <w:rsid w:val="00F27E9D"/>
    <w:rsid w:val="00F30041"/>
    <w:rsid w:val="00F303D6"/>
    <w:rsid w:val="00F305D1"/>
    <w:rsid w:val="00F306F2"/>
    <w:rsid w:val="00F3085E"/>
    <w:rsid w:val="00F30B3D"/>
    <w:rsid w:val="00F30E2C"/>
    <w:rsid w:val="00F311B1"/>
    <w:rsid w:val="00F31449"/>
    <w:rsid w:val="00F31ADF"/>
    <w:rsid w:val="00F31D7B"/>
    <w:rsid w:val="00F32225"/>
    <w:rsid w:val="00F3253A"/>
    <w:rsid w:val="00F32B12"/>
    <w:rsid w:val="00F32EC0"/>
    <w:rsid w:val="00F3319C"/>
    <w:rsid w:val="00F344C1"/>
    <w:rsid w:val="00F34B03"/>
    <w:rsid w:val="00F354B4"/>
    <w:rsid w:val="00F35B96"/>
    <w:rsid w:val="00F35E80"/>
    <w:rsid w:val="00F36291"/>
    <w:rsid w:val="00F3755B"/>
    <w:rsid w:val="00F37C68"/>
    <w:rsid w:val="00F40097"/>
    <w:rsid w:val="00F40125"/>
    <w:rsid w:val="00F406D3"/>
    <w:rsid w:val="00F40E2A"/>
    <w:rsid w:val="00F40FA4"/>
    <w:rsid w:val="00F414E6"/>
    <w:rsid w:val="00F416D8"/>
    <w:rsid w:val="00F41EE4"/>
    <w:rsid w:val="00F42D92"/>
    <w:rsid w:val="00F42DC4"/>
    <w:rsid w:val="00F42E4E"/>
    <w:rsid w:val="00F432B7"/>
    <w:rsid w:val="00F432E0"/>
    <w:rsid w:val="00F439DF"/>
    <w:rsid w:val="00F43E84"/>
    <w:rsid w:val="00F44325"/>
    <w:rsid w:val="00F44C97"/>
    <w:rsid w:val="00F45506"/>
    <w:rsid w:val="00F45AA4"/>
    <w:rsid w:val="00F46E89"/>
    <w:rsid w:val="00F4702E"/>
    <w:rsid w:val="00F47536"/>
    <w:rsid w:val="00F4753E"/>
    <w:rsid w:val="00F47577"/>
    <w:rsid w:val="00F47654"/>
    <w:rsid w:val="00F47E4F"/>
    <w:rsid w:val="00F5049E"/>
    <w:rsid w:val="00F510E2"/>
    <w:rsid w:val="00F5139C"/>
    <w:rsid w:val="00F533E6"/>
    <w:rsid w:val="00F536CF"/>
    <w:rsid w:val="00F53822"/>
    <w:rsid w:val="00F53B29"/>
    <w:rsid w:val="00F543ED"/>
    <w:rsid w:val="00F55AFB"/>
    <w:rsid w:val="00F55E8B"/>
    <w:rsid w:val="00F56232"/>
    <w:rsid w:val="00F56960"/>
    <w:rsid w:val="00F57289"/>
    <w:rsid w:val="00F578C9"/>
    <w:rsid w:val="00F57C49"/>
    <w:rsid w:val="00F603A8"/>
    <w:rsid w:val="00F60BB3"/>
    <w:rsid w:val="00F614EF"/>
    <w:rsid w:val="00F61518"/>
    <w:rsid w:val="00F61594"/>
    <w:rsid w:val="00F61B1B"/>
    <w:rsid w:val="00F621FB"/>
    <w:rsid w:val="00F62387"/>
    <w:rsid w:val="00F627B8"/>
    <w:rsid w:val="00F633C7"/>
    <w:rsid w:val="00F63813"/>
    <w:rsid w:val="00F63A23"/>
    <w:rsid w:val="00F63E95"/>
    <w:rsid w:val="00F63F22"/>
    <w:rsid w:val="00F640B9"/>
    <w:rsid w:val="00F65158"/>
    <w:rsid w:val="00F654C2"/>
    <w:rsid w:val="00F66068"/>
    <w:rsid w:val="00F661B1"/>
    <w:rsid w:val="00F663AE"/>
    <w:rsid w:val="00F6653A"/>
    <w:rsid w:val="00F66C12"/>
    <w:rsid w:val="00F66C2F"/>
    <w:rsid w:val="00F67106"/>
    <w:rsid w:val="00F67395"/>
    <w:rsid w:val="00F67CA7"/>
    <w:rsid w:val="00F67F5F"/>
    <w:rsid w:val="00F70B94"/>
    <w:rsid w:val="00F7131F"/>
    <w:rsid w:val="00F71561"/>
    <w:rsid w:val="00F7162A"/>
    <w:rsid w:val="00F7245A"/>
    <w:rsid w:val="00F72716"/>
    <w:rsid w:val="00F72A8A"/>
    <w:rsid w:val="00F73396"/>
    <w:rsid w:val="00F734CF"/>
    <w:rsid w:val="00F73AA1"/>
    <w:rsid w:val="00F7406F"/>
    <w:rsid w:val="00F74097"/>
    <w:rsid w:val="00F7459A"/>
    <w:rsid w:val="00F7483A"/>
    <w:rsid w:val="00F7513E"/>
    <w:rsid w:val="00F76797"/>
    <w:rsid w:val="00F76AD6"/>
    <w:rsid w:val="00F76C0E"/>
    <w:rsid w:val="00F77B07"/>
    <w:rsid w:val="00F80183"/>
    <w:rsid w:val="00F801AB"/>
    <w:rsid w:val="00F80519"/>
    <w:rsid w:val="00F806EF"/>
    <w:rsid w:val="00F80927"/>
    <w:rsid w:val="00F80C2E"/>
    <w:rsid w:val="00F80DEF"/>
    <w:rsid w:val="00F80FD0"/>
    <w:rsid w:val="00F81B57"/>
    <w:rsid w:val="00F81D77"/>
    <w:rsid w:val="00F82111"/>
    <w:rsid w:val="00F8241A"/>
    <w:rsid w:val="00F825D4"/>
    <w:rsid w:val="00F82850"/>
    <w:rsid w:val="00F82933"/>
    <w:rsid w:val="00F832B0"/>
    <w:rsid w:val="00F85011"/>
    <w:rsid w:val="00F85951"/>
    <w:rsid w:val="00F86489"/>
    <w:rsid w:val="00F86944"/>
    <w:rsid w:val="00F873E5"/>
    <w:rsid w:val="00F878B0"/>
    <w:rsid w:val="00F90668"/>
    <w:rsid w:val="00F907D6"/>
    <w:rsid w:val="00F911EA"/>
    <w:rsid w:val="00F92E55"/>
    <w:rsid w:val="00F9330F"/>
    <w:rsid w:val="00F9353E"/>
    <w:rsid w:val="00F94151"/>
    <w:rsid w:val="00F94726"/>
    <w:rsid w:val="00F94E23"/>
    <w:rsid w:val="00F94F87"/>
    <w:rsid w:val="00FA0121"/>
    <w:rsid w:val="00FA0456"/>
    <w:rsid w:val="00FA0591"/>
    <w:rsid w:val="00FA17D7"/>
    <w:rsid w:val="00FA1A19"/>
    <w:rsid w:val="00FA1AC7"/>
    <w:rsid w:val="00FA20DC"/>
    <w:rsid w:val="00FA2C68"/>
    <w:rsid w:val="00FA3750"/>
    <w:rsid w:val="00FA3F64"/>
    <w:rsid w:val="00FA4CF7"/>
    <w:rsid w:val="00FA59A7"/>
    <w:rsid w:val="00FA62BD"/>
    <w:rsid w:val="00FA6B7D"/>
    <w:rsid w:val="00FA72EB"/>
    <w:rsid w:val="00FB00A4"/>
    <w:rsid w:val="00FB022C"/>
    <w:rsid w:val="00FB02B3"/>
    <w:rsid w:val="00FB0703"/>
    <w:rsid w:val="00FB12F7"/>
    <w:rsid w:val="00FB18BD"/>
    <w:rsid w:val="00FB263E"/>
    <w:rsid w:val="00FB2EF5"/>
    <w:rsid w:val="00FB30C3"/>
    <w:rsid w:val="00FB32CD"/>
    <w:rsid w:val="00FB3475"/>
    <w:rsid w:val="00FB37F0"/>
    <w:rsid w:val="00FB39EA"/>
    <w:rsid w:val="00FB414F"/>
    <w:rsid w:val="00FB4A92"/>
    <w:rsid w:val="00FB4DAC"/>
    <w:rsid w:val="00FB5837"/>
    <w:rsid w:val="00FB5AF4"/>
    <w:rsid w:val="00FB5EBB"/>
    <w:rsid w:val="00FB6516"/>
    <w:rsid w:val="00FB69F8"/>
    <w:rsid w:val="00FB71F4"/>
    <w:rsid w:val="00FB7682"/>
    <w:rsid w:val="00FB7747"/>
    <w:rsid w:val="00FC0DE9"/>
    <w:rsid w:val="00FC1409"/>
    <w:rsid w:val="00FC15ED"/>
    <w:rsid w:val="00FC192A"/>
    <w:rsid w:val="00FC1DD1"/>
    <w:rsid w:val="00FC1EB8"/>
    <w:rsid w:val="00FC1ED3"/>
    <w:rsid w:val="00FC2220"/>
    <w:rsid w:val="00FC32A9"/>
    <w:rsid w:val="00FC5635"/>
    <w:rsid w:val="00FC5940"/>
    <w:rsid w:val="00FC594E"/>
    <w:rsid w:val="00FC5953"/>
    <w:rsid w:val="00FC6084"/>
    <w:rsid w:val="00FC6387"/>
    <w:rsid w:val="00FC64B8"/>
    <w:rsid w:val="00FC6741"/>
    <w:rsid w:val="00FC6DC6"/>
    <w:rsid w:val="00FC72FF"/>
    <w:rsid w:val="00FC7531"/>
    <w:rsid w:val="00FD059B"/>
    <w:rsid w:val="00FD06F7"/>
    <w:rsid w:val="00FD15EA"/>
    <w:rsid w:val="00FD16B4"/>
    <w:rsid w:val="00FD1B7E"/>
    <w:rsid w:val="00FD1D8A"/>
    <w:rsid w:val="00FD1FEC"/>
    <w:rsid w:val="00FD21E2"/>
    <w:rsid w:val="00FD2BAD"/>
    <w:rsid w:val="00FD2BD9"/>
    <w:rsid w:val="00FD312A"/>
    <w:rsid w:val="00FD335E"/>
    <w:rsid w:val="00FD3843"/>
    <w:rsid w:val="00FD3E03"/>
    <w:rsid w:val="00FD3F8E"/>
    <w:rsid w:val="00FD42E4"/>
    <w:rsid w:val="00FD42FA"/>
    <w:rsid w:val="00FD4482"/>
    <w:rsid w:val="00FD466E"/>
    <w:rsid w:val="00FD5203"/>
    <w:rsid w:val="00FD55A6"/>
    <w:rsid w:val="00FD6149"/>
    <w:rsid w:val="00FD6639"/>
    <w:rsid w:val="00FD78BE"/>
    <w:rsid w:val="00FE0032"/>
    <w:rsid w:val="00FE1164"/>
    <w:rsid w:val="00FE204A"/>
    <w:rsid w:val="00FE254E"/>
    <w:rsid w:val="00FE2762"/>
    <w:rsid w:val="00FE280A"/>
    <w:rsid w:val="00FE2D8D"/>
    <w:rsid w:val="00FE30B5"/>
    <w:rsid w:val="00FE30C9"/>
    <w:rsid w:val="00FE33AD"/>
    <w:rsid w:val="00FE3FAD"/>
    <w:rsid w:val="00FE43C9"/>
    <w:rsid w:val="00FE5525"/>
    <w:rsid w:val="00FE5622"/>
    <w:rsid w:val="00FE58AA"/>
    <w:rsid w:val="00FE5C53"/>
    <w:rsid w:val="00FE5C98"/>
    <w:rsid w:val="00FE7795"/>
    <w:rsid w:val="00FE7E0A"/>
    <w:rsid w:val="00FE7F08"/>
    <w:rsid w:val="00FF0A69"/>
    <w:rsid w:val="00FF0ACB"/>
    <w:rsid w:val="00FF10E9"/>
    <w:rsid w:val="00FF11CC"/>
    <w:rsid w:val="00FF14FA"/>
    <w:rsid w:val="00FF1BE6"/>
    <w:rsid w:val="00FF2596"/>
    <w:rsid w:val="00FF2CA0"/>
    <w:rsid w:val="00FF30D5"/>
    <w:rsid w:val="00FF4C2E"/>
    <w:rsid w:val="00FF4E5B"/>
    <w:rsid w:val="00FF5460"/>
    <w:rsid w:val="00FF5E99"/>
    <w:rsid w:val="00FF5EE3"/>
    <w:rsid w:val="00FF5FBA"/>
    <w:rsid w:val="00FF606A"/>
    <w:rsid w:val="00FF70EE"/>
    <w:rsid w:val="00FF768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046088D7"/>
  <w15:docId w15:val="{F5B991BE-49F7-4DDA-8ED8-929FD0AA8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qFormat/>
    <w:rsid w:val="00B672F1"/>
    <w:pPr>
      <w:spacing w:before="0" w:after="284" w:line="240" w:lineRule="atLeast"/>
      <w:ind w:left="720"/>
      <w:contextualSpacing/>
    </w:pPr>
    <w:rPr>
      <w:i w:val="0"/>
      <w:color w:val="4D4D4F"/>
      <w:sz w:val="19"/>
      <w:szCs w:val="22"/>
      <w:lang w:val="en-US" w:eastAsia="en-AU" w:bidi="en-US"/>
    </w:rPr>
  </w:style>
  <w:style w:type="character" w:styleId="UnresolvedMention">
    <w:name w:val="Unresolved Mention"/>
    <w:basedOn w:val="DefaultParagraphFont"/>
    <w:uiPriority w:val="99"/>
    <w:semiHidden/>
    <w:unhideWhenUsed/>
    <w:rsid w:val="00E72836"/>
    <w:rPr>
      <w:color w:val="605E5C"/>
      <w:shd w:val="clear" w:color="auto" w:fill="E1DFDD"/>
    </w:rPr>
  </w:style>
  <w:style w:type="table" w:styleId="PlainTable1">
    <w:name w:val="Plain Table 1"/>
    <w:basedOn w:val="TableNormal"/>
    <w:rsid w:val="00BE760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Accent1">
    <w:name w:val="Grid Table 1 Light Accent 1"/>
    <w:basedOn w:val="TableNormal"/>
    <w:uiPriority w:val="46"/>
    <w:rsid w:val="00613FC2"/>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Default">
    <w:name w:val="Default"/>
    <w:rsid w:val="00552546"/>
    <w:pPr>
      <w:autoSpaceDE w:val="0"/>
      <w:autoSpaceDN w:val="0"/>
      <w:adjustRightInd w:val="0"/>
    </w:pPr>
    <w:rPr>
      <w:color w:val="000000"/>
      <w:sz w:val="24"/>
      <w:szCs w:val="24"/>
    </w:rPr>
  </w:style>
  <w:style w:type="paragraph" w:customStyle="1" w:styleId="acthead5">
    <w:name w:val="acthead5"/>
    <w:basedOn w:val="Normal"/>
    <w:rsid w:val="00482DDD"/>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482DDD"/>
  </w:style>
  <w:style w:type="paragraph" w:customStyle="1" w:styleId="subsection">
    <w:name w:val="subsection"/>
    <w:aliases w:val="ss"/>
    <w:basedOn w:val="Normal"/>
    <w:rsid w:val="00482DDD"/>
    <w:pPr>
      <w:spacing w:before="100" w:beforeAutospacing="1" w:after="100" w:afterAutospacing="1" w:line="240" w:lineRule="auto"/>
    </w:pPr>
    <w:rPr>
      <w:rFonts w:ascii="Times New Roman" w:hAnsi="Times New Roman"/>
      <w:i w:val="0"/>
      <w:sz w:val="24"/>
      <w:lang w:eastAsia="en-AU"/>
    </w:rPr>
  </w:style>
  <w:style w:type="character" w:customStyle="1" w:styleId="charpartno">
    <w:name w:val="charpartno"/>
    <w:basedOn w:val="DefaultParagraphFont"/>
    <w:rsid w:val="00482DDD"/>
  </w:style>
  <w:style w:type="character" w:customStyle="1" w:styleId="charparttext">
    <w:name w:val="charparttext"/>
    <w:basedOn w:val="DefaultParagraphFont"/>
    <w:rsid w:val="00482DDD"/>
  </w:style>
  <w:style w:type="paragraph" w:customStyle="1" w:styleId="acthead2">
    <w:name w:val="acthead2"/>
    <w:basedOn w:val="Normal"/>
    <w:rsid w:val="001F719A"/>
    <w:pPr>
      <w:spacing w:before="100" w:beforeAutospacing="1" w:after="100" w:afterAutospacing="1" w:line="240" w:lineRule="auto"/>
    </w:pPr>
    <w:rPr>
      <w:rFonts w:ascii="Times New Roman" w:hAnsi="Times New Roman"/>
      <w:i w:val="0"/>
      <w:sz w:val="24"/>
      <w:lang w:eastAsia="en-AU"/>
    </w:rPr>
  </w:style>
  <w:style w:type="paragraph" w:customStyle="1" w:styleId="acthead3">
    <w:name w:val="acthead3"/>
    <w:basedOn w:val="Normal"/>
    <w:rsid w:val="001F719A"/>
    <w:pPr>
      <w:spacing w:before="100" w:beforeAutospacing="1" w:after="100" w:afterAutospacing="1" w:line="240" w:lineRule="auto"/>
    </w:pPr>
    <w:rPr>
      <w:rFonts w:ascii="Times New Roman" w:hAnsi="Times New Roman"/>
      <w:i w:val="0"/>
      <w:sz w:val="24"/>
      <w:lang w:eastAsia="en-AU"/>
    </w:rPr>
  </w:style>
  <w:style w:type="character" w:customStyle="1" w:styleId="chardivno">
    <w:name w:val="chardivno"/>
    <w:basedOn w:val="DefaultParagraphFont"/>
    <w:rsid w:val="001F719A"/>
  </w:style>
  <w:style w:type="character" w:customStyle="1" w:styleId="chardivtext">
    <w:name w:val="chardivtext"/>
    <w:basedOn w:val="DefaultParagraphFont"/>
    <w:rsid w:val="001F719A"/>
  </w:style>
  <w:style w:type="paragraph" w:customStyle="1" w:styleId="ACMAHeading30">
    <w:name w:val="ACMA Heading 3"/>
    <w:next w:val="ACMABodyText0"/>
    <w:rsid w:val="005C6F5A"/>
    <w:pPr>
      <w:keepNext/>
      <w:suppressAutoHyphens/>
      <w:spacing w:before="120"/>
    </w:pPr>
    <w:rPr>
      <w:rFonts w:ascii="Arial" w:hAnsi="Arial"/>
      <w:b/>
      <w:sz w:val="24"/>
      <w:lang w:eastAsia="en-US"/>
    </w:rPr>
  </w:style>
  <w:style w:type="character" w:customStyle="1" w:styleId="CharSectno0">
    <w:name w:val="CharSectno"/>
    <w:basedOn w:val="DefaultParagraphFont"/>
    <w:rsid w:val="005C6F5A"/>
  </w:style>
  <w:style w:type="paragraph" w:customStyle="1" w:styleId="paragraph">
    <w:name w:val="paragraph"/>
    <w:aliases w:val="a,indent(a)"/>
    <w:rsid w:val="005C6F5A"/>
    <w:pPr>
      <w:tabs>
        <w:tab w:val="right" w:pos="1531"/>
      </w:tabs>
      <w:spacing w:before="40"/>
      <w:ind w:left="1644" w:hanging="1644"/>
    </w:pPr>
    <w:rPr>
      <w:sz w:val="22"/>
      <w:szCs w:val="24"/>
    </w:rPr>
  </w:style>
  <w:style w:type="paragraph" w:customStyle="1" w:styleId="notetext">
    <w:name w:val="note(text)"/>
    <w:aliases w:val="n"/>
    <w:rsid w:val="005C6F5A"/>
    <w:pPr>
      <w:spacing w:before="122" w:line="198" w:lineRule="exact"/>
      <w:ind w:left="1985" w:hanging="851"/>
    </w:pPr>
    <w:rPr>
      <w:sz w:val="18"/>
      <w:szCs w:val="24"/>
    </w:rPr>
  </w:style>
  <w:style w:type="paragraph" w:customStyle="1" w:styleId="Penalty">
    <w:name w:val="Penalty"/>
    <w:rsid w:val="005C6F5A"/>
    <w:pPr>
      <w:tabs>
        <w:tab w:val="left" w:pos="2977"/>
      </w:tabs>
      <w:spacing w:before="180"/>
      <w:ind w:left="1985" w:hanging="851"/>
    </w:pPr>
    <w:rPr>
      <w:sz w:val="22"/>
      <w:szCs w:val="24"/>
    </w:rPr>
  </w:style>
  <w:style w:type="paragraph" w:customStyle="1" w:styleId="R1">
    <w:name w:val="R1"/>
    <w:aliases w:val="1. or 1.(1)"/>
    <w:basedOn w:val="Normal"/>
    <w:next w:val="Normal"/>
    <w:link w:val="R1Char"/>
    <w:rsid w:val="005C6F5A"/>
    <w:pPr>
      <w:tabs>
        <w:tab w:val="right" w:pos="794"/>
      </w:tabs>
      <w:spacing w:before="120" w:after="0" w:line="260" w:lineRule="exact"/>
      <w:ind w:left="964" w:hanging="964"/>
      <w:jc w:val="both"/>
    </w:pPr>
    <w:rPr>
      <w:rFonts w:ascii="Times New Roman" w:hAnsi="Times New Roman"/>
      <w:i w:val="0"/>
      <w:sz w:val="24"/>
    </w:rPr>
  </w:style>
  <w:style w:type="character" w:customStyle="1" w:styleId="R1Char">
    <w:name w:val="R1 Char"/>
    <w:aliases w:val="1. or 1.(1) Char"/>
    <w:basedOn w:val="DefaultParagraphFont"/>
    <w:link w:val="R1"/>
    <w:rsid w:val="005C6F5A"/>
    <w:rPr>
      <w:sz w:val="24"/>
      <w:szCs w:val="24"/>
      <w:lang w:eastAsia="en-US"/>
    </w:rPr>
  </w:style>
  <w:style w:type="paragraph" w:customStyle="1" w:styleId="P1">
    <w:name w:val="P1"/>
    <w:aliases w:val="(a)"/>
    <w:basedOn w:val="Normal"/>
    <w:rsid w:val="005C6F5A"/>
    <w:pPr>
      <w:tabs>
        <w:tab w:val="right" w:pos="1191"/>
      </w:tabs>
      <w:spacing w:before="60" w:after="0" w:line="260" w:lineRule="exact"/>
      <w:ind w:left="1418" w:hanging="1418"/>
      <w:jc w:val="both"/>
    </w:pPr>
    <w:rPr>
      <w:rFonts w:ascii="Times New Roman" w:hAnsi="Times New Roman"/>
      <w:i w:val="0"/>
      <w:noProof/>
      <w:sz w:val="24"/>
    </w:rPr>
  </w:style>
  <w:style w:type="paragraph" w:customStyle="1" w:styleId="Definition">
    <w:name w:val="Definition"/>
    <w:aliases w:val="dd"/>
    <w:basedOn w:val="subsection"/>
    <w:rsid w:val="005C6F5A"/>
    <w:pPr>
      <w:spacing w:before="180" w:beforeAutospacing="0" w:after="0" w:afterAutospacing="0"/>
      <w:ind w:left="1134"/>
    </w:pPr>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360662">
      <w:bodyDiv w:val="1"/>
      <w:marLeft w:val="0"/>
      <w:marRight w:val="0"/>
      <w:marTop w:val="0"/>
      <w:marBottom w:val="0"/>
      <w:divBdr>
        <w:top w:val="none" w:sz="0" w:space="0" w:color="auto"/>
        <w:left w:val="none" w:sz="0" w:space="0" w:color="auto"/>
        <w:bottom w:val="none" w:sz="0" w:space="0" w:color="auto"/>
        <w:right w:val="none" w:sz="0" w:space="0" w:color="auto"/>
      </w:divBdr>
    </w:div>
    <w:div w:id="165094363">
      <w:bodyDiv w:val="1"/>
      <w:marLeft w:val="0"/>
      <w:marRight w:val="0"/>
      <w:marTop w:val="0"/>
      <w:marBottom w:val="0"/>
      <w:divBdr>
        <w:top w:val="none" w:sz="0" w:space="0" w:color="auto"/>
        <w:left w:val="none" w:sz="0" w:space="0" w:color="auto"/>
        <w:bottom w:val="none" w:sz="0" w:space="0" w:color="auto"/>
        <w:right w:val="none" w:sz="0" w:space="0" w:color="auto"/>
      </w:divBdr>
      <w:divsChild>
        <w:div w:id="747384462">
          <w:marLeft w:val="0"/>
          <w:marRight w:val="0"/>
          <w:marTop w:val="0"/>
          <w:marBottom w:val="0"/>
          <w:divBdr>
            <w:top w:val="none" w:sz="0" w:space="0" w:color="auto"/>
            <w:left w:val="none" w:sz="0" w:space="0" w:color="auto"/>
            <w:bottom w:val="none" w:sz="0" w:space="0" w:color="auto"/>
            <w:right w:val="none" w:sz="0" w:space="0" w:color="auto"/>
          </w:divBdr>
          <w:divsChild>
            <w:div w:id="102070672">
              <w:marLeft w:val="0"/>
              <w:marRight w:val="0"/>
              <w:marTop w:val="0"/>
              <w:marBottom w:val="0"/>
              <w:divBdr>
                <w:top w:val="none" w:sz="0" w:space="0" w:color="auto"/>
                <w:left w:val="none" w:sz="0" w:space="0" w:color="auto"/>
                <w:bottom w:val="none" w:sz="0" w:space="0" w:color="auto"/>
                <w:right w:val="none" w:sz="0" w:space="0" w:color="auto"/>
              </w:divBdr>
              <w:divsChild>
                <w:div w:id="703678082">
                  <w:marLeft w:val="0"/>
                  <w:marRight w:val="0"/>
                  <w:marTop w:val="0"/>
                  <w:marBottom w:val="0"/>
                  <w:divBdr>
                    <w:top w:val="none" w:sz="0" w:space="0" w:color="auto"/>
                    <w:left w:val="none" w:sz="0" w:space="0" w:color="auto"/>
                    <w:bottom w:val="none" w:sz="0" w:space="0" w:color="auto"/>
                    <w:right w:val="none" w:sz="0" w:space="0" w:color="auto"/>
                  </w:divBdr>
                  <w:divsChild>
                    <w:div w:id="699671432">
                      <w:marLeft w:val="0"/>
                      <w:marRight w:val="0"/>
                      <w:marTop w:val="0"/>
                      <w:marBottom w:val="0"/>
                      <w:divBdr>
                        <w:top w:val="none" w:sz="0" w:space="0" w:color="auto"/>
                        <w:left w:val="none" w:sz="0" w:space="0" w:color="auto"/>
                        <w:bottom w:val="none" w:sz="0" w:space="0" w:color="auto"/>
                        <w:right w:val="none" w:sz="0" w:space="0" w:color="auto"/>
                      </w:divBdr>
                      <w:divsChild>
                        <w:div w:id="709962095">
                          <w:marLeft w:val="0"/>
                          <w:marRight w:val="0"/>
                          <w:marTop w:val="0"/>
                          <w:marBottom w:val="0"/>
                          <w:divBdr>
                            <w:top w:val="none" w:sz="0" w:space="0" w:color="auto"/>
                            <w:left w:val="none" w:sz="0" w:space="0" w:color="auto"/>
                            <w:bottom w:val="none" w:sz="0" w:space="0" w:color="auto"/>
                            <w:right w:val="none" w:sz="0" w:space="0" w:color="auto"/>
                          </w:divBdr>
                          <w:divsChild>
                            <w:div w:id="784883917">
                              <w:marLeft w:val="0"/>
                              <w:marRight w:val="0"/>
                              <w:marTop w:val="0"/>
                              <w:marBottom w:val="0"/>
                              <w:divBdr>
                                <w:top w:val="none" w:sz="0" w:space="0" w:color="auto"/>
                                <w:left w:val="none" w:sz="0" w:space="0" w:color="auto"/>
                                <w:bottom w:val="none" w:sz="0" w:space="0" w:color="auto"/>
                                <w:right w:val="none" w:sz="0" w:space="0" w:color="auto"/>
                              </w:divBdr>
                              <w:divsChild>
                                <w:div w:id="998924096">
                                  <w:marLeft w:val="0"/>
                                  <w:marRight w:val="0"/>
                                  <w:marTop w:val="0"/>
                                  <w:marBottom w:val="0"/>
                                  <w:divBdr>
                                    <w:top w:val="none" w:sz="0" w:space="0" w:color="auto"/>
                                    <w:left w:val="none" w:sz="0" w:space="0" w:color="auto"/>
                                    <w:bottom w:val="none" w:sz="0" w:space="0" w:color="auto"/>
                                    <w:right w:val="none" w:sz="0" w:space="0" w:color="auto"/>
                                  </w:divBdr>
                                  <w:divsChild>
                                    <w:div w:id="707068933">
                                      <w:marLeft w:val="0"/>
                                      <w:marRight w:val="0"/>
                                      <w:marTop w:val="0"/>
                                      <w:marBottom w:val="0"/>
                                      <w:divBdr>
                                        <w:top w:val="none" w:sz="0" w:space="0" w:color="auto"/>
                                        <w:left w:val="none" w:sz="0" w:space="0" w:color="auto"/>
                                        <w:bottom w:val="none" w:sz="0" w:space="0" w:color="auto"/>
                                        <w:right w:val="none" w:sz="0" w:space="0" w:color="auto"/>
                                      </w:divBdr>
                                      <w:divsChild>
                                        <w:div w:id="745028973">
                                          <w:marLeft w:val="0"/>
                                          <w:marRight w:val="0"/>
                                          <w:marTop w:val="0"/>
                                          <w:marBottom w:val="0"/>
                                          <w:divBdr>
                                            <w:top w:val="none" w:sz="0" w:space="0" w:color="auto"/>
                                            <w:left w:val="none" w:sz="0" w:space="0" w:color="auto"/>
                                            <w:bottom w:val="none" w:sz="0" w:space="0" w:color="auto"/>
                                            <w:right w:val="none" w:sz="0" w:space="0" w:color="auto"/>
                                          </w:divBdr>
                                          <w:divsChild>
                                            <w:div w:id="1614097792">
                                              <w:marLeft w:val="0"/>
                                              <w:marRight w:val="0"/>
                                              <w:marTop w:val="0"/>
                                              <w:marBottom w:val="0"/>
                                              <w:divBdr>
                                                <w:top w:val="none" w:sz="0" w:space="0" w:color="auto"/>
                                                <w:left w:val="none" w:sz="0" w:space="0" w:color="auto"/>
                                                <w:bottom w:val="none" w:sz="0" w:space="0" w:color="auto"/>
                                                <w:right w:val="none" w:sz="0" w:space="0" w:color="auto"/>
                                              </w:divBdr>
                                              <w:divsChild>
                                                <w:div w:id="662127329">
                                                  <w:marLeft w:val="0"/>
                                                  <w:marRight w:val="0"/>
                                                  <w:marTop w:val="0"/>
                                                  <w:marBottom w:val="0"/>
                                                  <w:divBdr>
                                                    <w:top w:val="none" w:sz="0" w:space="0" w:color="auto"/>
                                                    <w:left w:val="none" w:sz="0" w:space="0" w:color="auto"/>
                                                    <w:bottom w:val="none" w:sz="0" w:space="0" w:color="auto"/>
                                                    <w:right w:val="none" w:sz="0" w:space="0" w:color="auto"/>
                                                  </w:divBdr>
                                                  <w:divsChild>
                                                    <w:div w:id="1114179435">
                                                      <w:marLeft w:val="0"/>
                                                      <w:marRight w:val="0"/>
                                                      <w:marTop w:val="0"/>
                                                      <w:marBottom w:val="0"/>
                                                      <w:divBdr>
                                                        <w:top w:val="none" w:sz="0" w:space="0" w:color="auto"/>
                                                        <w:left w:val="none" w:sz="0" w:space="0" w:color="auto"/>
                                                        <w:bottom w:val="none" w:sz="0" w:space="0" w:color="auto"/>
                                                        <w:right w:val="none" w:sz="0" w:space="0" w:color="auto"/>
                                                      </w:divBdr>
                                                      <w:divsChild>
                                                        <w:div w:id="198751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97302186">
      <w:bodyDiv w:val="1"/>
      <w:marLeft w:val="0"/>
      <w:marRight w:val="0"/>
      <w:marTop w:val="0"/>
      <w:marBottom w:val="0"/>
      <w:divBdr>
        <w:top w:val="none" w:sz="0" w:space="0" w:color="auto"/>
        <w:left w:val="none" w:sz="0" w:space="0" w:color="auto"/>
        <w:bottom w:val="none" w:sz="0" w:space="0" w:color="auto"/>
        <w:right w:val="none" w:sz="0" w:space="0" w:color="auto"/>
      </w:divBdr>
    </w:div>
    <w:div w:id="315375352">
      <w:bodyDiv w:val="1"/>
      <w:marLeft w:val="0"/>
      <w:marRight w:val="0"/>
      <w:marTop w:val="0"/>
      <w:marBottom w:val="0"/>
      <w:divBdr>
        <w:top w:val="none" w:sz="0" w:space="0" w:color="auto"/>
        <w:left w:val="none" w:sz="0" w:space="0" w:color="auto"/>
        <w:bottom w:val="none" w:sz="0" w:space="0" w:color="auto"/>
        <w:right w:val="none" w:sz="0" w:space="0" w:color="auto"/>
      </w:divBdr>
      <w:divsChild>
        <w:div w:id="334962957">
          <w:marLeft w:val="0"/>
          <w:marRight w:val="0"/>
          <w:marTop w:val="0"/>
          <w:marBottom w:val="0"/>
          <w:divBdr>
            <w:top w:val="none" w:sz="0" w:space="0" w:color="auto"/>
            <w:left w:val="none" w:sz="0" w:space="0" w:color="auto"/>
            <w:bottom w:val="none" w:sz="0" w:space="0" w:color="auto"/>
            <w:right w:val="none" w:sz="0" w:space="0" w:color="auto"/>
          </w:divBdr>
          <w:divsChild>
            <w:div w:id="1854345448">
              <w:marLeft w:val="0"/>
              <w:marRight w:val="0"/>
              <w:marTop w:val="0"/>
              <w:marBottom w:val="0"/>
              <w:divBdr>
                <w:top w:val="none" w:sz="0" w:space="0" w:color="auto"/>
                <w:left w:val="none" w:sz="0" w:space="0" w:color="auto"/>
                <w:bottom w:val="none" w:sz="0" w:space="0" w:color="auto"/>
                <w:right w:val="none" w:sz="0" w:space="0" w:color="auto"/>
              </w:divBdr>
              <w:divsChild>
                <w:div w:id="46689013">
                  <w:marLeft w:val="0"/>
                  <w:marRight w:val="0"/>
                  <w:marTop w:val="0"/>
                  <w:marBottom w:val="0"/>
                  <w:divBdr>
                    <w:top w:val="none" w:sz="0" w:space="0" w:color="auto"/>
                    <w:left w:val="none" w:sz="0" w:space="0" w:color="auto"/>
                    <w:bottom w:val="none" w:sz="0" w:space="0" w:color="auto"/>
                    <w:right w:val="none" w:sz="0" w:space="0" w:color="auto"/>
                  </w:divBdr>
                  <w:divsChild>
                    <w:div w:id="1363171000">
                      <w:marLeft w:val="0"/>
                      <w:marRight w:val="0"/>
                      <w:marTop w:val="0"/>
                      <w:marBottom w:val="0"/>
                      <w:divBdr>
                        <w:top w:val="none" w:sz="0" w:space="0" w:color="auto"/>
                        <w:left w:val="none" w:sz="0" w:space="0" w:color="auto"/>
                        <w:bottom w:val="none" w:sz="0" w:space="0" w:color="auto"/>
                        <w:right w:val="none" w:sz="0" w:space="0" w:color="auto"/>
                      </w:divBdr>
                      <w:divsChild>
                        <w:div w:id="2084722172">
                          <w:marLeft w:val="0"/>
                          <w:marRight w:val="0"/>
                          <w:marTop w:val="0"/>
                          <w:marBottom w:val="0"/>
                          <w:divBdr>
                            <w:top w:val="none" w:sz="0" w:space="0" w:color="auto"/>
                            <w:left w:val="none" w:sz="0" w:space="0" w:color="auto"/>
                            <w:bottom w:val="none" w:sz="0" w:space="0" w:color="auto"/>
                            <w:right w:val="none" w:sz="0" w:space="0" w:color="auto"/>
                          </w:divBdr>
                          <w:divsChild>
                            <w:div w:id="1188173752">
                              <w:marLeft w:val="0"/>
                              <w:marRight w:val="0"/>
                              <w:marTop w:val="0"/>
                              <w:marBottom w:val="0"/>
                              <w:divBdr>
                                <w:top w:val="none" w:sz="0" w:space="0" w:color="auto"/>
                                <w:left w:val="none" w:sz="0" w:space="0" w:color="auto"/>
                                <w:bottom w:val="none" w:sz="0" w:space="0" w:color="auto"/>
                                <w:right w:val="none" w:sz="0" w:space="0" w:color="auto"/>
                              </w:divBdr>
                              <w:divsChild>
                                <w:div w:id="1007055655">
                                  <w:marLeft w:val="0"/>
                                  <w:marRight w:val="0"/>
                                  <w:marTop w:val="0"/>
                                  <w:marBottom w:val="0"/>
                                  <w:divBdr>
                                    <w:top w:val="none" w:sz="0" w:space="0" w:color="auto"/>
                                    <w:left w:val="none" w:sz="0" w:space="0" w:color="auto"/>
                                    <w:bottom w:val="none" w:sz="0" w:space="0" w:color="auto"/>
                                    <w:right w:val="none" w:sz="0" w:space="0" w:color="auto"/>
                                  </w:divBdr>
                                  <w:divsChild>
                                    <w:div w:id="1871868060">
                                      <w:marLeft w:val="0"/>
                                      <w:marRight w:val="0"/>
                                      <w:marTop w:val="0"/>
                                      <w:marBottom w:val="0"/>
                                      <w:divBdr>
                                        <w:top w:val="none" w:sz="0" w:space="0" w:color="auto"/>
                                        <w:left w:val="none" w:sz="0" w:space="0" w:color="auto"/>
                                        <w:bottom w:val="none" w:sz="0" w:space="0" w:color="auto"/>
                                        <w:right w:val="none" w:sz="0" w:space="0" w:color="auto"/>
                                      </w:divBdr>
                                      <w:divsChild>
                                        <w:div w:id="234363625">
                                          <w:marLeft w:val="0"/>
                                          <w:marRight w:val="0"/>
                                          <w:marTop w:val="0"/>
                                          <w:marBottom w:val="0"/>
                                          <w:divBdr>
                                            <w:top w:val="none" w:sz="0" w:space="0" w:color="auto"/>
                                            <w:left w:val="none" w:sz="0" w:space="0" w:color="auto"/>
                                            <w:bottom w:val="none" w:sz="0" w:space="0" w:color="auto"/>
                                            <w:right w:val="none" w:sz="0" w:space="0" w:color="auto"/>
                                          </w:divBdr>
                                          <w:divsChild>
                                            <w:div w:id="1030882748">
                                              <w:marLeft w:val="0"/>
                                              <w:marRight w:val="0"/>
                                              <w:marTop w:val="0"/>
                                              <w:marBottom w:val="0"/>
                                              <w:divBdr>
                                                <w:top w:val="none" w:sz="0" w:space="0" w:color="auto"/>
                                                <w:left w:val="none" w:sz="0" w:space="0" w:color="auto"/>
                                                <w:bottom w:val="none" w:sz="0" w:space="0" w:color="auto"/>
                                                <w:right w:val="none" w:sz="0" w:space="0" w:color="auto"/>
                                              </w:divBdr>
                                              <w:divsChild>
                                                <w:div w:id="1029067380">
                                                  <w:marLeft w:val="0"/>
                                                  <w:marRight w:val="0"/>
                                                  <w:marTop w:val="0"/>
                                                  <w:marBottom w:val="0"/>
                                                  <w:divBdr>
                                                    <w:top w:val="none" w:sz="0" w:space="0" w:color="auto"/>
                                                    <w:left w:val="none" w:sz="0" w:space="0" w:color="auto"/>
                                                    <w:bottom w:val="none" w:sz="0" w:space="0" w:color="auto"/>
                                                    <w:right w:val="none" w:sz="0" w:space="0" w:color="auto"/>
                                                  </w:divBdr>
                                                  <w:divsChild>
                                                    <w:div w:id="1355687363">
                                                      <w:marLeft w:val="0"/>
                                                      <w:marRight w:val="0"/>
                                                      <w:marTop w:val="0"/>
                                                      <w:marBottom w:val="0"/>
                                                      <w:divBdr>
                                                        <w:top w:val="none" w:sz="0" w:space="0" w:color="auto"/>
                                                        <w:left w:val="none" w:sz="0" w:space="0" w:color="auto"/>
                                                        <w:bottom w:val="none" w:sz="0" w:space="0" w:color="auto"/>
                                                        <w:right w:val="none" w:sz="0" w:space="0" w:color="auto"/>
                                                      </w:divBdr>
                                                      <w:divsChild>
                                                        <w:div w:id="132293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34845748">
      <w:bodyDiv w:val="1"/>
      <w:marLeft w:val="0"/>
      <w:marRight w:val="0"/>
      <w:marTop w:val="0"/>
      <w:marBottom w:val="0"/>
      <w:divBdr>
        <w:top w:val="none" w:sz="0" w:space="0" w:color="auto"/>
        <w:left w:val="none" w:sz="0" w:space="0" w:color="auto"/>
        <w:bottom w:val="none" w:sz="0" w:space="0" w:color="auto"/>
        <w:right w:val="none" w:sz="0" w:space="0" w:color="auto"/>
      </w:divBdr>
    </w:div>
    <w:div w:id="384068215">
      <w:bodyDiv w:val="1"/>
      <w:marLeft w:val="0"/>
      <w:marRight w:val="0"/>
      <w:marTop w:val="0"/>
      <w:marBottom w:val="0"/>
      <w:divBdr>
        <w:top w:val="none" w:sz="0" w:space="0" w:color="auto"/>
        <w:left w:val="none" w:sz="0" w:space="0" w:color="auto"/>
        <w:bottom w:val="none" w:sz="0" w:space="0" w:color="auto"/>
        <w:right w:val="none" w:sz="0" w:space="0" w:color="auto"/>
      </w:divBdr>
      <w:divsChild>
        <w:div w:id="1875145780">
          <w:marLeft w:val="0"/>
          <w:marRight w:val="0"/>
          <w:marTop w:val="0"/>
          <w:marBottom w:val="0"/>
          <w:divBdr>
            <w:top w:val="none" w:sz="0" w:space="0" w:color="auto"/>
            <w:left w:val="none" w:sz="0" w:space="0" w:color="auto"/>
            <w:bottom w:val="none" w:sz="0" w:space="0" w:color="auto"/>
            <w:right w:val="none" w:sz="0" w:space="0" w:color="auto"/>
          </w:divBdr>
          <w:divsChild>
            <w:div w:id="549077273">
              <w:marLeft w:val="0"/>
              <w:marRight w:val="0"/>
              <w:marTop w:val="0"/>
              <w:marBottom w:val="0"/>
              <w:divBdr>
                <w:top w:val="none" w:sz="0" w:space="0" w:color="auto"/>
                <w:left w:val="none" w:sz="0" w:space="0" w:color="auto"/>
                <w:bottom w:val="none" w:sz="0" w:space="0" w:color="auto"/>
                <w:right w:val="none" w:sz="0" w:space="0" w:color="auto"/>
              </w:divBdr>
              <w:divsChild>
                <w:div w:id="2096900680">
                  <w:marLeft w:val="0"/>
                  <w:marRight w:val="0"/>
                  <w:marTop w:val="0"/>
                  <w:marBottom w:val="0"/>
                  <w:divBdr>
                    <w:top w:val="none" w:sz="0" w:space="0" w:color="auto"/>
                    <w:left w:val="none" w:sz="0" w:space="0" w:color="auto"/>
                    <w:bottom w:val="none" w:sz="0" w:space="0" w:color="auto"/>
                    <w:right w:val="none" w:sz="0" w:space="0" w:color="auto"/>
                  </w:divBdr>
                  <w:divsChild>
                    <w:div w:id="282344846">
                      <w:marLeft w:val="0"/>
                      <w:marRight w:val="0"/>
                      <w:marTop w:val="0"/>
                      <w:marBottom w:val="0"/>
                      <w:divBdr>
                        <w:top w:val="none" w:sz="0" w:space="0" w:color="auto"/>
                        <w:left w:val="none" w:sz="0" w:space="0" w:color="auto"/>
                        <w:bottom w:val="none" w:sz="0" w:space="0" w:color="auto"/>
                        <w:right w:val="none" w:sz="0" w:space="0" w:color="auto"/>
                      </w:divBdr>
                      <w:divsChild>
                        <w:div w:id="489759683">
                          <w:marLeft w:val="0"/>
                          <w:marRight w:val="0"/>
                          <w:marTop w:val="0"/>
                          <w:marBottom w:val="0"/>
                          <w:divBdr>
                            <w:top w:val="none" w:sz="0" w:space="0" w:color="auto"/>
                            <w:left w:val="none" w:sz="0" w:space="0" w:color="auto"/>
                            <w:bottom w:val="none" w:sz="0" w:space="0" w:color="auto"/>
                            <w:right w:val="none" w:sz="0" w:space="0" w:color="auto"/>
                          </w:divBdr>
                          <w:divsChild>
                            <w:div w:id="659966131">
                              <w:marLeft w:val="0"/>
                              <w:marRight w:val="0"/>
                              <w:marTop w:val="0"/>
                              <w:marBottom w:val="0"/>
                              <w:divBdr>
                                <w:top w:val="none" w:sz="0" w:space="0" w:color="auto"/>
                                <w:left w:val="none" w:sz="0" w:space="0" w:color="auto"/>
                                <w:bottom w:val="none" w:sz="0" w:space="0" w:color="auto"/>
                                <w:right w:val="none" w:sz="0" w:space="0" w:color="auto"/>
                              </w:divBdr>
                              <w:divsChild>
                                <w:div w:id="706679143">
                                  <w:marLeft w:val="0"/>
                                  <w:marRight w:val="0"/>
                                  <w:marTop w:val="0"/>
                                  <w:marBottom w:val="0"/>
                                  <w:divBdr>
                                    <w:top w:val="none" w:sz="0" w:space="0" w:color="auto"/>
                                    <w:left w:val="none" w:sz="0" w:space="0" w:color="auto"/>
                                    <w:bottom w:val="none" w:sz="0" w:space="0" w:color="auto"/>
                                    <w:right w:val="none" w:sz="0" w:space="0" w:color="auto"/>
                                  </w:divBdr>
                                  <w:divsChild>
                                    <w:div w:id="401760667">
                                      <w:marLeft w:val="0"/>
                                      <w:marRight w:val="0"/>
                                      <w:marTop w:val="0"/>
                                      <w:marBottom w:val="0"/>
                                      <w:divBdr>
                                        <w:top w:val="none" w:sz="0" w:space="0" w:color="auto"/>
                                        <w:left w:val="none" w:sz="0" w:space="0" w:color="auto"/>
                                        <w:bottom w:val="none" w:sz="0" w:space="0" w:color="auto"/>
                                        <w:right w:val="none" w:sz="0" w:space="0" w:color="auto"/>
                                      </w:divBdr>
                                      <w:divsChild>
                                        <w:div w:id="366295985">
                                          <w:marLeft w:val="0"/>
                                          <w:marRight w:val="0"/>
                                          <w:marTop w:val="0"/>
                                          <w:marBottom w:val="0"/>
                                          <w:divBdr>
                                            <w:top w:val="none" w:sz="0" w:space="0" w:color="auto"/>
                                            <w:left w:val="none" w:sz="0" w:space="0" w:color="auto"/>
                                            <w:bottom w:val="none" w:sz="0" w:space="0" w:color="auto"/>
                                            <w:right w:val="none" w:sz="0" w:space="0" w:color="auto"/>
                                          </w:divBdr>
                                          <w:divsChild>
                                            <w:div w:id="734746801">
                                              <w:marLeft w:val="0"/>
                                              <w:marRight w:val="0"/>
                                              <w:marTop w:val="0"/>
                                              <w:marBottom w:val="0"/>
                                              <w:divBdr>
                                                <w:top w:val="none" w:sz="0" w:space="0" w:color="auto"/>
                                                <w:left w:val="none" w:sz="0" w:space="0" w:color="auto"/>
                                                <w:bottom w:val="none" w:sz="0" w:space="0" w:color="auto"/>
                                                <w:right w:val="none" w:sz="0" w:space="0" w:color="auto"/>
                                              </w:divBdr>
                                              <w:divsChild>
                                                <w:div w:id="1366439577">
                                                  <w:marLeft w:val="0"/>
                                                  <w:marRight w:val="0"/>
                                                  <w:marTop w:val="0"/>
                                                  <w:marBottom w:val="0"/>
                                                  <w:divBdr>
                                                    <w:top w:val="none" w:sz="0" w:space="0" w:color="auto"/>
                                                    <w:left w:val="none" w:sz="0" w:space="0" w:color="auto"/>
                                                    <w:bottom w:val="none" w:sz="0" w:space="0" w:color="auto"/>
                                                    <w:right w:val="none" w:sz="0" w:space="0" w:color="auto"/>
                                                  </w:divBdr>
                                                  <w:divsChild>
                                                    <w:div w:id="1844933939">
                                                      <w:marLeft w:val="0"/>
                                                      <w:marRight w:val="0"/>
                                                      <w:marTop w:val="0"/>
                                                      <w:marBottom w:val="0"/>
                                                      <w:divBdr>
                                                        <w:top w:val="none" w:sz="0" w:space="0" w:color="auto"/>
                                                        <w:left w:val="none" w:sz="0" w:space="0" w:color="auto"/>
                                                        <w:bottom w:val="none" w:sz="0" w:space="0" w:color="auto"/>
                                                        <w:right w:val="none" w:sz="0" w:space="0" w:color="auto"/>
                                                      </w:divBdr>
                                                      <w:divsChild>
                                                        <w:div w:id="199067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46013873">
      <w:bodyDiv w:val="1"/>
      <w:marLeft w:val="0"/>
      <w:marRight w:val="0"/>
      <w:marTop w:val="0"/>
      <w:marBottom w:val="0"/>
      <w:divBdr>
        <w:top w:val="none" w:sz="0" w:space="0" w:color="auto"/>
        <w:left w:val="none" w:sz="0" w:space="0" w:color="auto"/>
        <w:bottom w:val="none" w:sz="0" w:space="0" w:color="auto"/>
        <w:right w:val="none" w:sz="0" w:space="0" w:color="auto"/>
      </w:divBdr>
    </w:div>
    <w:div w:id="746535364">
      <w:bodyDiv w:val="1"/>
      <w:marLeft w:val="0"/>
      <w:marRight w:val="0"/>
      <w:marTop w:val="0"/>
      <w:marBottom w:val="0"/>
      <w:divBdr>
        <w:top w:val="none" w:sz="0" w:space="0" w:color="auto"/>
        <w:left w:val="none" w:sz="0" w:space="0" w:color="auto"/>
        <w:bottom w:val="none" w:sz="0" w:space="0" w:color="auto"/>
        <w:right w:val="none" w:sz="0" w:space="0" w:color="auto"/>
      </w:divBdr>
    </w:div>
    <w:div w:id="966425107">
      <w:bodyDiv w:val="1"/>
      <w:marLeft w:val="0"/>
      <w:marRight w:val="0"/>
      <w:marTop w:val="0"/>
      <w:marBottom w:val="0"/>
      <w:divBdr>
        <w:top w:val="none" w:sz="0" w:space="0" w:color="auto"/>
        <w:left w:val="none" w:sz="0" w:space="0" w:color="auto"/>
        <w:bottom w:val="none" w:sz="0" w:space="0" w:color="auto"/>
        <w:right w:val="none" w:sz="0" w:space="0" w:color="auto"/>
      </w:divBdr>
    </w:div>
    <w:div w:id="983780983">
      <w:bodyDiv w:val="1"/>
      <w:marLeft w:val="0"/>
      <w:marRight w:val="0"/>
      <w:marTop w:val="0"/>
      <w:marBottom w:val="0"/>
      <w:divBdr>
        <w:top w:val="none" w:sz="0" w:space="0" w:color="auto"/>
        <w:left w:val="none" w:sz="0" w:space="0" w:color="auto"/>
        <w:bottom w:val="none" w:sz="0" w:space="0" w:color="auto"/>
        <w:right w:val="none" w:sz="0" w:space="0" w:color="auto"/>
      </w:divBdr>
    </w:div>
    <w:div w:id="999230521">
      <w:bodyDiv w:val="1"/>
      <w:marLeft w:val="0"/>
      <w:marRight w:val="0"/>
      <w:marTop w:val="0"/>
      <w:marBottom w:val="0"/>
      <w:divBdr>
        <w:top w:val="none" w:sz="0" w:space="0" w:color="auto"/>
        <w:left w:val="none" w:sz="0" w:space="0" w:color="auto"/>
        <w:bottom w:val="none" w:sz="0" w:space="0" w:color="auto"/>
        <w:right w:val="none" w:sz="0" w:space="0" w:color="auto"/>
      </w:divBdr>
    </w:div>
    <w:div w:id="1012221920">
      <w:bodyDiv w:val="1"/>
      <w:marLeft w:val="0"/>
      <w:marRight w:val="0"/>
      <w:marTop w:val="0"/>
      <w:marBottom w:val="0"/>
      <w:divBdr>
        <w:top w:val="none" w:sz="0" w:space="0" w:color="auto"/>
        <w:left w:val="none" w:sz="0" w:space="0" w:color="auto"/>
        <w:bottom w:val="none" w:sz="0" w:space="0" w:color="auto"/>
        <w:right w:val="none" w:sz="0" w:space="0" w:color="auto"/>
      </w:divBdr>
    </w:div>
    <w:div w:id="1371615946">
      <w:bodyDiv w:val="1"/>
      <w:marLeft w:val="0"/>
      <w:marRight w:val="0"/>
      <w:marTop w:val="0"/>
      <w:marBottom w:val="0"/>
      <w:divBdr>
        <w:top w:val="none" w:sz="0" w:space="0" w:color="auto"/>
        <w:left w:val="none" w:sz="0" w:space="0" w:color="auto"/>
        <w:bottom w:val="none" w:sz="0" w:space="0" w:color="auto"/>
        <w:right w:val="none" w:sz="0" w:space="0" w:color="auto"/>
      </w:divBdr>
    </w:div>
    <w:div w:id="1468859946">
      <w:bodyDiv w:val="1"/>
      <w:marLeft w:val="0"/>
      <w:marRight w:val="0"/>
      <w:marTop w:val="0"/>
      <w:marBottom w:val="0"/>
      <w:divBdr>
        <w:top w:val="none" w:sz="0" w:space="0" w:color="auto"/>
        <w:left w:val="none" w:sz="0" w:space="0" w:color="auto"/>
        <w:bottom w:val="none" w:sz="0" w:space="0" w:color="auto"/>
        <w:right w:val="none" w:sz="0" w:space="0" w:color="auto"/>
      </w:divBdr>
    </w:div>
    <w:div w:id="1781757743">
      <w:bodyDiv w:val="1"/>
      <w:marLeft w:val="0"/>
      <w:marRight w:val="0"/>
      <w:marTop w:val="0"/>
      <w:marBottom w:val="0"/>
      <w:divBdr>
        <w:top w:val="none" w:sz="0" w:space="0" w:color="auto"/>
        <w:left w:val="none" w:sz="0" w:space="0" w:color="auto"/>
        <w:bottom w:val="none" w:sz="0" w:space="0" w:color="auto"/>
        <w:right w:val="none" w:sz="0" w:space="0" w:color="auto"/>
      </w:divBdr>
    </w:div>
    <w:div w:id="1802841344">
      <w:bodyDiv w:val="1"/>
      <w:marLeft w:val="0"/>
      <w:marRight w:val="0"/>
      <w:marTop w:val="0"/>
      <w:marBottom w:val="0"/>
      <w:divBdr>
        <w:top w:val="none" w:sz="0" w:space="0" w:color="auto"/>
        <w:left w:val="none" w:sz="0" w:space="0" w:color="auto"/>
        <w:bottom w:val="none" w:sz="0" w:space="0" w:color="auto"/>
        <w:right w:val="none" w:sz="0" w:space="0" w:color="auto"/>
      </w:divBdr>
    </w:div>
    <w:div w:id="1925383155">
      <w:bodyDiv w:val="1"/>
      <w:marLeft w:val="0"/>
      <w:marRight w:val="0"/>
      <w:marTop w:val="0"/>
      <w:marBottom w:val="0"/>
      <w:divBdr>
        <w:top w:val="none" w:sz="0" w:space="0" w:color="auto"/>
        <w:left w:val="none" w:sz="0" w:space="0" w:color="auto"/>
        <w:bottom w:val="none" w:sz="0" w:space="0" w:color="auto"/>
        <w:right w:val="none" w:sz="0" w:space="0" w:color="auto"/>
      </w:divBdr>
    </w:div>
    <w:div w:id="19925613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3" Type="http://schemas.openxmlformats.org/officeDocument/2006/relationships/hyperlink" Target="https://fabfm.com.au/about-us/our-team/" TargetMode="External"/><Relationship Id="rId2" Type="http://schemas.openxmlformats.org/officeDocument/2006/relationships/hyperlink" Target="https://xtrainsights.com/regional-radio-audience-measurement/" TargetMode="External"/><Relationship Id="rId1" Type="http://schemas.openxmlformats.org/officeDocument/2006/relationships/hyperlink" Target="http://www.radioalive.com.au/RA/media/General/Documents/Licence%20Area%20Profiles/update/LAP_QLD-2018-final.pdf" TargetMode="External"/><Relationship Id="rId4" Type="http://schemas.openxmlformats.org/officeDocument/2006/relationships/hyperlink" Target="https://fabfm.com.au/about-us/our-tea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0739F2-3F5D-45DC-9031-1EB65C91B8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69AC495-5D8D-4559-97EF-75586AB30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1</Pages>
  <Words>11114</Words>
  <Characters>63354</Characters>
  <Application>Microsoft Office Word</Application>
  <DocSecurity>0</DocSecurity>
  <Lines>527</Lines>
  <Paragraphs>148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74320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Allen</dc:creator>
  <cp:keywords/>
  <dc:description/>
  <cp:lastModifiedBy>Michael Gleeson</cp:lastModifiedBy>
  <cp:revision>73</cp:revision>
  <cp:lastPrinted>2020-01-17T01:12:00Z</cp:lastPrinted>
  <dcterms:created xsi:type="dcterms:W3CDTF">2020-05-05T22:01:00Z</dcterms:created>
  <dcterms:modified xsi:type="dcterms:W3CDTF">2020-05-06T05:10:00Z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