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12"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23036B5A" w14:textId="77777777" w:rsidR="00B74BBF" w:rsidRDefault="00B74BBF" w:rsidP="00DD38B1">
      <w:pPr>
        <w:spacing w:before="100" w:beforeAutospacing="1" w:after="100" w:afterAutospacing="1" w:line="240" w:lineRule="auto"/>
        <w:rPr>
          <w:rFonts w:ascii="Arial" w:eastAsia="Times New Roman" w:hAnsi="Arial" w:cs="Arial"/>
          <w:b/>
          <w:bCs/>
          <w:sz w:val="28"/>
          <w:szCs w:val="28"/>
          <w:lang w:eastAsia="en-AU"/>
        </w:rPr>
      </w:pPr>
    </w:p>
    <w:p w14:paraId="001FB933" w14:textId="3DBC1ADA" w:rsidR="000E1BCE" w:rsidRDefault="00A86D98" w:rsidP="00DD38B1">
      <w:pPr>
        <w:spacing w:before="100" w:beforeAutospacing="1" w:after="100" w:afterAutospacing="1" w:line="240" w:lineRule="auto"/>
        <w:rPr>
          <w:rFonts w:ascii="Arial" w:eastAsia="Times New Roman" w:hAnsi="Arial" w:cs="Arial"/>
          <w:b/>
          <w:bCs/>
          <w:sz w:val="28"/>
          <w:szCs w:val="28"/>
          <w:lang w:eastAsia="en-AU"/>
        </w:rPr>
      </w:pPr>
      <w:r>
        <w:rPr>
          <w:rFonts w:ascii="Arial" w:eastAsia="Times New Roman" w:hAnsi="Arial" w:cs="Arial"/>
          <w:b/>
          <w:bCs/>
          <w:sz w:val="28"/>
          <w:szCs w:val="28"/>
          <w:lang w:eastAsia="en-AU"/>
        </w:rPr>
        <w:t xml:space="preserve">DRAFT </w:t>
      </w:r>
      <w:r w:rsidR="00DD38B1" w:rsidRPr="007A39DC">
        <w:rPr>
          <w:rFonts w:ascii="Arial" w:eastAsia="Times New Roman" w:hAnsi="Arial" w:cs="Arial"/>
          <w:b/>
          <w:bCs/>
          <w:sz w:val="28"/>
          <w:szCs w:val="28"/>
          <w:lang w:eastAsia="en-AU"/>
        </w:rPr>
        <w:t>STATEMENT OF REASONS</w:t>
      </w:r>
      <w:r w:rsidR="00B74BBF">
        <w:rPr>
          <w:rFonts w:ascii="Arial" w:eastAsia="Times New Roman" w:hAnsi="Arial" w:cs="Arial"/>
          <w:b/>
          <w:bCs/>
          <w:sz w:val="28"/>
          <w:szCs w:val="28"/>
          <w:lang w:eastAsia="en-AU"/>
        </w:rPr>
        <w:t xml:space="preserve"> FOR THE </w:t>
      </w:r>
      <w:r>
        <w:rPr>
          <w:rFonts w:ascii="Arial" w:eastAsia="Times New Roman" w:hAnsi="Arial" w:cs="Arial"/>
          <w:b/>
          <w:bCs/>
          <w:sz w:val="28"/>
          <w:szCs w:val="28"/>
          <w:lang w:eastAsia="en-AU"/>
        </w:rPr>
        <w:t xml:space="preserve">PRELIMINARY </w:t>
      </w:r>
      <w:r w:rsidR="00A374C1" w:rsidRPr="007A39DC">
        <w:rPr>
          <w:rFonts w:ascii="Arial" w:eastAsia="Times New Roman" w:hAnsi="Arial" w:cs="Arial"/>
          <w:b/>
          <w:bCs/>
          <w:sz w:val="28"/>
          <w:szCs w:val="28"/>
          <w:lang w:eastAsia="en-AU"/>
        </w:rPr>
        <w:t>DECISION</w:t>
      </w:r>
      <w:r w:rsidR="00DD38B1" w:rsidRPr="007A39DC">
        <w:rPr>
          <w:rFonts w:ascii="Arial" w:eastAsia="Times New Roman" w:hAnsi="Arial" w:cs="Arial"/>
          <w:b/>
          <w:bCs/>
          <w:sz w:val="28"/>
          <w:szCs w:val="28"/>
          <w:lang w:eastAsia="en-AU"/>
        </w:rPr>
        <w:t xml:space="preserve"> </w:t>
      </w:r>
      <w:r w:rsidR="004E6A08" w:rsidRPr="007A39DC">
        <w:rPr>
          <w:rFonts w:ascii="Arial" w:eastAsia="Times New Roman" w:hAnsi="Arial" w:cs="Arial"/>
          <w:b/>
          <w:bCs/>
          <w:sz w:val="28"/>
          <w:szCs w:val="28"/>
          <w:lang w:eastAsia="en-AU"/>
        </w:rPr>
        <w:t>TO</w:t>
      </w:r>
      <w:r w:rsidR="00B74BBF">
        <w:rPr>
          <w:rFonts w:ascii="Arial" w:eastAsia="Times New Roman" w:hAnsi="Arial" w:cs="Arial"/>
          <w:b/>
          <w:bCs/>
          <w:sz w:val="28"/>
          <w:szCs w:val="28"/>
          <w:lang w:eastAsia="en-AU"/>
        </w:rPr>
        <w:t xml:space="preserve"> MAKE</w:t>
      </w:r>
      <w:r w:rsidR="00DD38B1" w:rsidRPr="007A39DC">
        <w:rPr>
          <w:rFonts w:ascii="Arial" w:eastAsia="Times New Roman" w:hAnsi="Arial" w:cs="Arial"/>
          <w:b/>
          <w:bCs/>
          <w:sz w:val="28"/>
          <w:szCs w:val="28"/>
          <w:lang w:eastAsia="en-AU"/>
        </w:rPr>
        <w:t xml:space="preserve"> A</w:t>
      </w:r>
      <w:r w:rsidR="00B74BBF">
        <w:rPr>
          <w:rFonts w:ascii="Arial" w:eastAsia="Times New Roman" w:hAnsi="Arial" w:cs="Arial"/>
          <w:b/>
          <w:bCs/>
          <w:sz w:val="28"/>
          <w:szCs w:val="28"/>
          <w:lang w:eastAsia="en-AU"/>
        </w:rPr>
        <w:t xml:space="preserve"> TARGET REDUCTION ORDER</w:t>
      </w:r>
      <w:r w:rsidR="00FE7BD2" w:rsidRPr="007A39DC">
        <w:rPr>
          <w:rFonts w:ascii="Arial" w:eastAsia="Times New Roman" w:hAnsi="Arial" w:cs="Arial"/>
          <w:b/>
          <w:bCs/>
          <w:sz w:val="28"/>
          <w:szCs w:val="28"/>
          <w:lang w:eastAsia="en-AU"/>
        </w:rPr>
        <w:t xml:space="preserve"> </w:t>
      </w:r>
      <w:r>
        <w:rPr>
          <w:rFonts w:ascii="Arial" w:eastAsia="Times New Roman" w:hAnsi="Arial" w:cs="Arial"/>
          <w:b/>
          <w:bCs/>
          <w:sz w:val="28"/>
          <w:szCs w:val="28"/>
          <w:lang w:eastAsia="en-AU"/>
        </w:rPr>
        <w:t>(STV-TRO-</w:t>
      </w:r>
      <w:r w:rsidR="00866FE6">
        <w:rPr>
          <w:rFonts w:ascii="Arial" w:eastAsia="Times New Roman" w:hAnsi="Arial" w:cs="Arial"/>
          <w:b/>
          <w:bCs/>
          <w:sz w:val="28"/>
          <w:szCs w:val="28"/>
          <w:lang w:eastAsia="en-AU"/>
        </w:rPr>
        <w:t>0</w:t>
      </w:r>
      <w:r w:rsidR="00D93E40">
        <w:rPr>
          <w:rFonts w:ascii="Arial" w:eastAsia="Times New Roman" w:hAnsi="Arial" w:cs="Arial"/>
          <w:b/>
          <w:bCs/>
          <w:sz w:val="28"/>
          <w:szCs w:val="28"/>
          <w:lang w:eastAsia="en-AU"/>
        </w:rPr>
        <w:t>91</w:t>
      </w:r>
      <w:r>
        <w:rPr>
          <w:rFonts w:ascii="Arial" w:eastAsia="Times New Roman" w:hAnsi="Arial" w:cs="Arial"/>
          <w:b/>
          <w:bCs/>
          <w:sz w:val="28"/>
          <w:szCs w:val="28"/>
          <w:lang w:eastAsia="en-AU"/>
        </w:rPr>
        <w:t xml:space="preserve">) </w:t>
      </w:r>
      <w:r w:rsidR="00DD38B1" w:rsidRPr="007A39DC">
        <w:rPr>
          <w:rFonts w:ascii="Arial" w:eastAsia="Times New Roman" w:hAnsi="Arial" w:cs="Arial"/>
          <w:b/>
          <w:bCs/>
          <w:sz w:val="28"/>
          <w:szCs w:val="28"/>
          <w:lang w:eastAsia="en-AU"/>
        </w:rPr>
        <w:t>FOR</w:t>
      </w:r>
      <w:r w:rsidR="003C02D0" w:rsidRPr="007A39DC">
        <w:rPr>
          <w:rFonts w:ascii="Arial" w:eastAsia="Times New Roman" w:hAnsi="Arial" w:cs="Arial"/>
          <w:b/>
          <w:bCs/>
          <w:sz w:val="28"/>
          <w:szCs w:val="28"/>
          <w:lang w:eastAsia="en-AU"/>
        </w:rPr>
        <w:t xml:space="preserve"> </w:t>
      </w:r>
      <w:r w:rsidR="00D93E40">
        <w:rPr>
          <w:rFonts w:ascii="Arial" w:eastAsia="Times New Roman" w:hAnsi="Arial" w:cs="Arial"/>
          <w:b/>
          <w:bCs/>
          <w:sz w:val="28"/>
          <w:szCs w:val="28"/>
          <w:lang w:eastAsia="en-AU"/>
        </w:rPr>
        <w:t>OPTUS</w:t>
      </w:r>
      <w:r w:rsidR="00DC288F">
        <w:rPr>
          <w:rFonts w:ascii="Arial" w:eastAsia="Times New Roman" w:hAnsi="Arial" w:cs="Arial"/>
          <w:b/>
          <w:bCs/>
          <w:sz w:val="28"/>
          <w:szCs w:val="28"/>
          <w:lang w:eastAsia="en-AU"/>
        </w:rPr>
        <w:t xml:space="preserve"> </w:t>
      </w:r>
      <w:r w:rsidR="00D93E40">
        <w:rPr>
          <w:rFonts w:ascii="Arial" w:eastAsia="Times New Roman" w:hAnsi="Arial" w:cs="Arial"/>
          <w:b/>
          <w:bCs/>
          <w:sz w:val="28"/>
          <w:szCs w:val="28"/>
          <w:lang w:eastAsia="en-AU"/>
        </w:rPr>
        <w:t xml:space="preserve">VISION MEDIA </w:t>
      </w:r>
      <w:r w:rsidR="00DC288F">
        <w:rPr>
          <w:rFonts w:ascii="Arial" w:eastAsia="Times New Roman" w:hAnsi="Arial" w:cs="Arial"/>
          <w:b/>
          <w:bCs/>
          <w:sz w:val="28"/>
          <w:szCs w:val="28"/>
          <w:lang w:eastAsia="en-AU"/>
        </w:rPr>
        <w:t>PTY</w:t>
      </w:r>
      <w:r w:rsidR="00A5284E" w:rsidRPr="007A39DC">
        <w:rPr>
          <w:rFonts w:ascii="Arial" w:eastAsia="Times New Roman" w:hAnsi="Arial" w:cs="Arial"/>
          <w:b/>
          <w:bCs/>
          <w:sz w:val="28"/>
          <w:szCs w:val="28"/>
          <w:lang w:eastAsia="en-AU"/>
        </w:rPr>
        <w:t xml:space="preserve"> </w:t>
      </w:r>
      <w:r w:rsidR="001746C1" w:rsidRPr="007A39DC">
        <w:rPr>
          <w:rFonts w:ascii="Arial" w:eastAsia="Times New Roman" w:hAnsi="Arial" w:cs="Arial"/>
          <w:b/>
          <w:bCs/>
          <w:sz w:val="28"/>
          <w:szCs w:val="28"/>
          <w:lang w:eastAsia="en-AU"/>
        </w:rPr>
        <w:t>L</w:t>
      </w:r>
      <w:r w:rsidR="00D93E40">
        <w:rPr>
          <w:rFonts w:ascii="Arial" w:eastAsia="Times New Roman" w:hAnsi="Arial" w:cs="Arial"/>
          <w:b/>
          <w:bCs/>
          <w:sz w:val="28"/>
          <w:szCs w:val="28"/>
          <w:lang w:eastAsia="en-AU"/>
        </w:rPr>
        <w:t>T</w:t>
      </w:r>
      <w:r w:rsidR="009B000E">
        <w:rPr>
          <w:rFonts w:ascii="Arial" w:eastAsia="Times New Roman" w:hAnsi="Arial" w:cs="Arial"/>
          <w:b/>
          <w:bCs/>
          <w:sz w:val="28"/>
          <w:szCs w:val="28"/>
          <w:lang w:eastAsia="en-AU"/>
        </w:rPr>
        <w:t>D</w:t>
      </w:r>
      <w:r w:rsidR="001746C1" w:rsidRPr="007A39DC">
        <w:rPr>
          <w:rFonts w:ascii="Arial" w:eastAsia="Times New Roman" w:hAnsi="Arial" w:cs="Arial"/>
          <w:b/>
          <w:bCs/>
          <w:sz w:val="28"/>
          <w:szCs w:val="28"/>
          <w:lang w:eastAsia="en-AU"/>
        </w:rPr>
        <w:t xml:space="preserve"> </w:t>
      </w:r>
      <w:r w:rsidR="00DD38B1" w:rsidRPr="007A39DC">
        <w:rPr>
          <w:rFonts w:ascii="Arial" w:eastAsia="Times New Roman" w:hAnsi="Arial" w:cs="Arial"/>
          <w:b/>
          <w:bCs/>
          <w:sz w:val="28"/>
          <w:szCs w:val="28"/>
          <w:lang w:eastAsia="en-AU"/>
        </w:rPr>
        <w:t>IN RESPECT OF THE</w:t>
      </w:r>
      <w:r w:rsidR="000A4055" w:rsidRPr="007A39DC">
        <w:rPr>
          <w:rFonts w:ascii="Arial" w:eastAsia="Times New Roman" w:hAnsi="Arial" w:cs="Arial"/>
          <w:b/>
          <w:bCs/>
          <w:sz w:val="28"/>
          <w:szCs w:val="28"/>
          <w:lang w:eastAsia="en-AU"/>
        </w:rPr>
        <w:t xml:space="preserve"> SUBSCRIPTION TELEVISION SERVICE </w:t>
      </w:r>
      <w:r w:rsidR="00BE24C2">
        <w:rPr>
          <w:rFonts w:ascii="Arial" w:eastAsia="Times New Roman" w:hAnsi="Arial" w:cs="Arial"/>
          <w:b/>
          <w:bCs/>
          <w:sz w:val="28"/>
          <w:szCs w:val="28"/>
          <w:lang w:eastAsia="en-AU"/>
        </w:rPr>
        <w:t>BBC WORLD NEWS</w:t>
      </w:r>
      <w:r>
        <w:rPr>
          <w:rFonts w:ascii="Arial" w:eastAsia="Times New Roman" w:hAnsi="Arial" w:cs="Arial"/>
          <w:b/>
          <w:bCs/>
          <w:sz w:val="28"/>
          <w:szCs w:val="28"/>
          <w:lang w:eastAsia="en-AU"/>
        </w:rPr>
        <w:t xml:space="preserve"> FOR THE 2019-2020 FINANCIAL</w:t>
      </w:r>
      <w:r w:rsidR="009728DB">
        <w:rPr>
          <w:rFonts w:ascii="Arial" w:eastAsia="Times New Roman" w:hAnsi="Arial" w:cs="Arial"/>
          <w:b/>
          <w:bCs/>
          <w:sz w:val="28"/>
          <w:szCs w:val="28"/>
          <w:lang w:eastAsia="en-AU"/>
        </w:rPr>
        <w:t xml:space="preserve"> YEAR</w:t>
      </w:r>
    </w:p>
    <w:p w14:paraId="64410547" w14:textId="4732B4E1" w:rsidR="00D64D2E" w:rsidRPr="00473918" w:rsidRDefault="00A86D98" w:rsidP="007D5BF8">
      <w:pPr>
        <w:pStyle w:val="ListParagraph"/>
        <w:numPr>
          <w:ilvl w:val="0"/>
          <w:numId w:val="1"/>
        </w:numPr>
        <w:spacing w:before="240"/>
        <w:ind w:left="714" w:hanging="357"/>
        <w:contextualSpacing w:val="0"/>
        <w:rPr>
          <w:rFonts w:ascii="Arial" w:hAnsi="Arial" w:cs="Arial"/>
          <w:b/>
          <w:sz w:val="28"/>
          <w:szCs w:val="28"/>
        </w:rPr>
      </w:pPr>
      <w:r>
        <w:rPr>
          <w:rFonts w:ascii="Arial" w:hAnsi="Arial" w:cs="Arial"/>
          <w:b/>
          <w:sz w:val="28"/>
          <w:szCs w:val="28"/>
        </w:rPr>
        <w:t xml:space="preserve">PRELIMINARY </w:t>
      </w:r>
      <w:r w:rsidR="00A374C1">
        <w:rPr>
          <w:rFonts w:ascii="Arial" w:hAnsi="Arial" w:cs="Arial"/>
          <w:b/>
          <w:sz w:val="28"/>
          <w:szCs w:val="28"/>
        </w:rPr>
        <w:t>DECISION</w:t>
      </w:r>
    </w:p>
    <w:p w14:paraId="6B35DE85" w14:textId="0CE55451" w:rsidR="0028234D" w:rsidRPr="007A39DC" w:rsidRDefault="00E11B3B" w:rsidP="007D5BF8">
      <w:pPr>
        <w:pStyle w:val="ListParagraph"/>
        <w:numPr>
          <w:ilvl w:val="1"/>
          <w:numId w:val="1"/>
        </w:numPr>
        <w:ind w:left="850" w:hanging="493"/>
        <w:contextualSpacing w:val="0"/>
        <w:rPr>
          <w:rFonts w:ascii="Arial" w:hAnsi="Arial" w:cs="Arial"/>
        </w:rPr>
      </w:pPr>
      <w:r w:rsidRPr="007A39DC">
        <w:rPr>
          <w:rFonts w:ascii="Arial" w:hAnsi="Arial" w:cs="Arial"/>
        </w:rPr>
        <w:t>On</w:t>
      </w:r>
      <w:r w:rsidR="00A14FF7">
        <w:rPr>
          <w:rFonts w:ascii="Arial" w:hAnsi="Arial" w:cs="Arial"/>
        </w:rPr>
        <w:t xml:space="preserve"> 18</w:t>
      </w:r>
      <w:r w:rsidR="00194A40" w:rsidRPr="00A514D6">
        <w:rPr>
          <w:rFonts w:ascii="Arial" w:hAnsi="Arial" w:cs="Arial"/>
        </w:rPr>
        <w:t xml:space="preserve"> May</w:t>
      </w:r>
      <w:r w:rsidR="00BE24C2" w:rsidRPr="00A514D6">
        <w:rPr>
          <w:rFonts w:ascii="Arial" w:hAnsi="Arial" w:cs="Arial"/>
        </w:rPr>
        <w:t xml:space="preserve"> 2020</w:t>
      </w:r>
      <w:r w:rsidRPr="007A39DC">
        <w:rPr>
          <w:rFonts w:ascii="Arial" w:hAnsi="Arial" w:cs="Arial"/>
        </w:rPr>
        <w:t>, f</w:t>
      </w:r>
      <w:r w:rsidR="00DD38B1" w:rsidRPr="007A39DC">
        <w:rPr>
          <w:rFonts w:ascii="Arial" w:hAnsi="Arial" w:cs="Arial"/>
        </w:rPr>
        <w:t>or the reasons set out below, the Australian Communications and Media Authority (</w:t>
      </w:r>
      <w:r w:rsidR="00DD38B1" w:rsidRPr="00BE24C2">
        <w:rPr>
          <w:rFonts w:ascii="Arial" w:hAnsi="Arial" w:cs="Arial"/>
          <w:b/>
        </w:rPr>
        <w:t>the ACMA</w:t>
      </w:r>
      <w:r w:rsidR="00DD38B1" w:rsidRPr="007A39DC">
        <w:rPr>
          <w:rFonts w:ascii="Arial" w:hAnsi="Arial" w:cs="Arial"/>
        </w:rPr>
        <w:t xml:space="preserve">) </w:t>
      </w:r>
      <w:r w:rsidR="00BB4C7B">
        <w:rPr>
          <w:rFonts w:ascii="Arial" w:hAnsi="Arial" w:cs="Arial"/>
        </w:rPr>
        <w:t xml:space="preserve">has decided to </w:t>
      </w:r>
      <w:r w:rsidR="005F3802">
        <w:rPr>
          <w:rFonts w:ascii="Arial" w:hAnsi="Arial" w:cs="Arial"/>
        </w:rPr>
        <w:t>publish</w:t>
      </w:r>
      <w:r w:rsidR="00BB4C7B">
        <w:rPr>
          <w:rFonts w:ascii="Arial" w:hAnsi="Arial" w:cs="Arial"/>
        </w:rPr>
        <w:t xml:space="preserve"> a</w:t>
      </w:r>
      <w:r w:rsidR="00A86D98">
        <w:rPr>
          <w:rFonts w:ascii="Arial" w:hAnsi="Arial" w:cs="Arial"/>
        </w:rPr>
        <w:t xml:space="preserve"> draft</w:t>
      </w:r>
      <w:r w:rsidR="00BB4C7B">
        <w:rPr>
          <w:rFonts w:ascii="Arial" w:hAnsi="Arial" w:cs="Arial"/>
        </w:rPr>
        <w:t xml:space="preserve"> </w:t>
      </w:r>
      <w:r w:rsidR="00C742E2">
        <w:rPr>
          <w:rFonts w:ascii="Arial" w:hAnsi="Arial" w:cs="Arial"/>
        </w:rPr>
        <w:t xml:space="preserve">target reduction order for </w:t>
      </w:r>
      <w:r w:rsidR="00284AB0">
        <w:rPr>
          <w:rFonts w:ascii="Arial" w:hAnsi="Arial" w:cs="Arial"/>
        </w:rPr>
        <w:t>Optus Vision Media Pty Ltd</w:t>
      </w:r>
      <w:r w:rsidR="00C742E2">
        <w:rPr>
          <w:rFonts w:ascii="Arial" w:hAnsi="Arial" w:cs="Arial"/>
        </w:rPr>
        <w:t xml:space="preserve"> </w:t>
      </w:r>
      <w:r w:rsidR="00DD38B1" w:rsidRPr="007A39DC">
        <w:rPr>
          <w:rFonts w:ascii="Arial" w:hAnsi="Arial" w:cs="Arial"/>
        </w:rPr>
        <w:t>(</w:t>
      </w:r>
      <w:r w:rsidR="00DD38B1" w:rsidRPr="00BE24C2">
        <w:rPr>
          <w:rFonts w:ascii="Arial" w:hAnsi="Arial" w:cs="Arial"/>
          <w:b/>
        </w:rPr>
        <w:t>the Applicant</w:t>
      </w:r>
      <w:r w:rsidR="00DD38B1" w:rsidRPr="007A39DC">
        <w:rPr>
          <w:rFonts w:ascii="Arial" w:hAnsi="Arial" w:cs="Arial"/>
        </w:rPr>
        <w:t xml:space="preserve">) in respect of </w:t>
      </w:r>
      <w:r w:rsidR="00421236" w:rsidRPr="007A39DC">
        <w:rPr>
          <w:rFonts w:ascii="Arial" w:hAnsi="Arial" w:cs="Arial"/>
        </w:rPr>
        <w:t>the subscription television service</w:t>
      </w:r>
      <w:r w:rsidR="00314486">
        <w:rPr>
          <w:rFonts w:ascii="Arial" w:hAnsi="Arial" w:cs="Arial"/>
        </w:rPr>
        <w:t xml:space="preserve"> </w:t>
      </w:r>
      <w:r w:rsidR="00BE24C2">
        <w:rPr>
          <w:rFonts w:ascii="Arial" w:hAnsi="Arial" w:cs="Arial"/>
        </w:rPr>
        <w:t>BBC World News</w:t>
      </w:r>
      <w:r w:rsidR="00314486">
        <w:rPr>
          <w:rFonts w:ascii="Arial" w:hAnsi="Arial" w:cs="Arial"/>
        </w:rPr>
        <w:t xml:space="preserve"> </w:t>
      </w:r>
      <w:r w:rsidR="00DD38B1" w:rsidRPr="007A39DC">
        <w:rPr>
          <w:rFonts w:ascii="Arial" w:hAnsi="Arial" w:cs="Arial"/>
        </w:rPr>
        <w:t>(</w:t>
      </w:r>
      <w:r w:rsidR="00DD38B1" w:rsidRPr="00BE24C2">
        <w:rPr>
          <w:rFonts w:ascii="Arial" w:hAnsi="Arial" w:cs="Arial"/>
          <w:b/>
        </w:rPr>
        <w:t>the Service</w:t>
      </w:r>
      <w:r w:rsidR="00DD38B1" w:rsidRPr="007A39DC">
        <w:rPr>
          <w:rFonts w:ascii="Arial" w:hAnsi="Arial" w:cs="Arial"/>
        </w:rPr>
        <w:t>)</w:t>
      </w:r>
      <w:r w:rsidRPr="007A39DC">
        <w:rPr>
          <w:rFonts w:ascii="Arial" w:hAnsi="Arial" w:cs="Arial"/>
        </w:rPr>
        <w:t xml:space="preserve">, for the specified eligible period of </w:t>
      </w:r>
      <w:r w:rsidR="002D49C4" w:rsidRPr="007A39DC">
        <w:rPr>
          <w:rFonts w:ascii="Arial" w:hAnsi="Arial" w:cs="Arial"/>
        </w:rPr>
        <w:t>1 July 201</w:t>
      </w:r>
      <w:r w:rsidR="00314486">
        <w:rPr>
          <w:rFonts w:ascii="Arial" w:hAnsi="Arial" w:cs="Arial"/>
        </w:rPr>
        <w:t>9</w:t>
      </w:r>
      <w:r w:rsidR="002D49C4" w:rsidRPr="007A39DC">
        <w:rPr>
          <w:rFonts w:ascii="Arial" w:hAnsi="Arial" w:cs="Arial"/>
        </w:rPr>
        <w:t xml:space="preserve"> to 30 June 20</w:t>
      </w:r>
      <w:r w:rsidR="00D4465E">
        <w:rPr>
          <w:rFonts w:ascii="Arial" w:hAnsi="Arial" w:cs="Arial"/>
        </w:rPr>
        <w:t>20</w:t>
      </w:r>
      <w:r w:rsidR="00DA279B" w:rsidRPr="007A39DC">
        <w:rPr>
          <w:rFonts w:ascii="Arial" w:hAnsi="Arial" w:cs="Arial"/>
          <w:color w:val="548DD4" w:themeColor="text2" w:themeTint="99"/>
        </w:rPr>
        <w:t xml:space="preserve"> </w:t>
      </w:r>
      <w:r w:rsidR="00DA279B" w:rsidRPr="007A39DC">
        <w:rPr>
          <w:rFonts w:ascii="Arial" w:hAnsi="Arial" w:cs="Arial"/>
        </w:rPr>
        <w:t>(</w:t>
      </w:r>
      <w:r w:rsidR="00DA279B" w:rsidRPr="00D4465E">
        <w:rPr>
          <w:rFonts w:ascii="Arial" w:hAnsi="Arial" w:cs="Arial"/>
          <w:b/>
        </w:rPr>
        <w:t xml:space="preserve">the </w:t>
      </w:r>
      <w:r w:rsidR="00596627" w:rsidRPr="00D4465E">
        <w:rPr>
          <w:rFonts w:ascii="Arial" w:hAnsi="Arial" w:cs="Arial"/>
          <w:b/>
        </w:rPr>
        <w:t>S</w:t>
      </w:r>
      <w:r w:rsidR="00DA279B" w:rsidRPr="00D4465E">
        <w:rPr>
          <w:rFonts w:ascii="Arial" w:hAnsi="Arial" w:cs="Arial"/>
          <w:b/>
        </w:rPr>
        <w:t xml:space="preserve">pecified </w:t>
      </w:r>
      <w:r w:rsidR="00596627" w:rsidRPr="00D4465E">
        <w:rPr>
          <w:rFonts w:ascii="Arial" w:hAnsi="Arial" w:cs="Arial"/>
          <w:b/>
        </w:rPr>
        <w:t>E</w:t>
      </w:r>
      <w:r w:rsidR="00DA279B" w:rsidRPr="00D4465E">
        <w:rPr>
          <w:rFonts w:ascii="Arial" w:hAnsi="Arial" w:cs="Arial"/>
          <w:b/>
        </w:rPr>
        <w:t xml:space="preserve">ligible </w:t>
      </w:r>
      <w:r w:rsidR="00596627" w:rsidRPr="00D4465E">
        <w:rPr>
          <w:rFonts w:ascii="Arial" w:hAnsi="Arial" w:cs="Arial"/>
          <w:b/>
        </w:rPr>
        <w:t>P</w:t>
      </w:r>
      <w:r w:rsidR="00DA279B" w:rsidRPr="00D4465E">
        <w:rPr>
          <w:rFonts w:ascii="Arial" w:hAnsi="Arial" w:cs="Arial"/>
          <w:b/>
        </w:rPr>
        <w:t>eriod</w:t>
      </w:r>
      <w:r w:rsidR="00DA279B" w:rsidRPr="007A39DC">
        <w:rPr>
          <w:rFonts w:ascii="Arial" w:hAnsi="Arial" w:cs="Arial"/>
        </w:rPr>
        <w:t>)</w:t>
      </w:r>
      <w:r w:rsidR="00DD38B1" w:rsidRPr="007A39DC">
        <w:rPr>
          <w:rFonts w:ascii="Arial" w:hAnsi="Arial" w:cs="Arial"/>
        </w:rPr>
        <w:t>.</w:t>
      </w:r>
    </w:p>
    <w:p w14:paraId="6441054A" w14:textId="433AE609" w:rsidR="00D64D2E" w:rsidRDefault="00D64D2E" w:rsidP="007D5BF8">
      <w:pPr>
        <w:pStyle w:val="ListParagraph"/>
        <w:numPr>
          <w:ilvl w:val="0"/>
          <w:numId w:val="1"/>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E46F00">
      <w:pPr>
        <w:spacing w:before="240"/>
        <w:ind w:left="357"/>
        <w:rPr>
          <w:rFonts w:ascii="Arial" w:hAnsi="Arial" w:cs="Arial"/>
          <w:b/>
          <w:sz w:val="28"/>
          <w:szCs w:val="28"/>
        </w:rPr>
      </w:pPr>
      <w:r w:rsidRPr="006538D4">
        <w:rPr>
          <w:rFonts w:ascii="Arial" w:hAnsi="Arial" w:cs="Arial"/>
          <w:b/>
        </w:rPr>
        <w:t>Annual captioning targets</w:t>
      </w:r>
    </w:p>
    <w:p w14:paraId="0321AE9A" w14:textId="7727A496" w:rsidR="004F3196" w:rsidRPr="006A4696" w:rsidRDefault="004F3196" w:rsidP="007D5BF8">
      <w:pPr>
        <w:pStyle w:val="ListParagraph"/>
        <w:numPr>
          <w:ilvl w:val="1"/>
          <w:numId w:val="1"/>
        </w:numPr>
        <w:ind w:left="850" w:hanging="493"/>
        <w:contextualSpacing w:val="0"/>
        <w:rPr>
          <w:rFonts w:ascii="Arial" w:hAnsi="Arial" w:cs="Arial"/>
        </w:rPr>
      </w:pPr>
      <w:r w:rsidRPr="00C27CFA">
        <w:rPr>
          <w:rFonts w:ascii="Arial" w:hAnsi="Arial" w:cs="Arial"/>
        </w:rPr>
        <w:t xml:space="preserve">Subsection 130ZV(1) of the </w:t>
      </w:r>
      <w:bookmarkStart w:id="0" w:name="_Hlk534821228"/>
      <w:r w:rsidRPr="00473172">
        <w:rPr>
          <w:rFonts w:ascii="Arial" w:hAnsi="Arial" w:cs="Arial"/>
          <w:i/>
        </w:rPr>
        <w:t>Broadcasting Services Act 1992</w:t>
      </w:r>
      <w:r w:rsidRPr="00C27CFA">
        <w:rPr>
          <w:rFonts w:ascii="Arial" w:hAnsi="Arial" w:cs="Arial"/>
        </w:rPr>
        <w:t xml:space="preserve"> </w:t>
      </w:r>
      <w:bookmarkEnd w:id="0"/>
      <w:r w:rsidRPr="00C27CFA">
        <w:rPr>
          <w:rFonts w:ascii="Arial" w:hAnsi="Arial" w:cs="Arial"/>
        </w:rPr>
        <w:t>(</w:t>
      </w:r>
      <w:r w:rsidR="006B7506" w:rsidRPr="00E2082F">
        <w:rPr>
          <w:rFonts w:ascii="Arial" w:hAnsi="Arial" w:cs="Arial"/>
          <w:b/>
        </w:rPr>
        <w:t xml:space="preserve">the </w:t>
      </w:r>
      <w:r w:rsidRPr="00E2082F">
        <w:rPr>
          <w:rFonts w:ascii="Arial" w:hAnsi="Arial" w:cs="Arial"/>
          <w:b/>
        </w:rPr>
        <w:t>BSA</w:t>
      </w:r>
      <w:r w:rsidRPr="00C27CFA">
        <w:rPr>
          <w:rFonts w:ascii="Arial" w:hAnsi="Arial" w:cs="Arial"/>
        </w:rPr>
        <w:t>)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700A654E" w14:textId="783AC992" w:rsidR="008F784E" w:rsidRPr="00D60A2D" w:rsidRDefault="00225897" w:rsidP="007D5BF8">
      <w:pPr>
        <w:pStyle w:val="ListParagraph"/>
        <w:numPr>
          <w:ilvl w:val="1"/>
          <w:numId w:val="1"/>
        </w:numPr>
        <w:ind w:left="850" w:hanging="493"/>
        <w:contextualSpacing w:val="0"/>
        <w:rPr>
          <w:rFonts w:ascii="Arial" w:hAnsi="Arial" w:cs="Arial"/>
        </w:rPr>
      </w:pPr>
      <w:r w:rsidRPr="006F2B38">
        <w:rPr>
          <w:rFonts w:ascii="Arial" w:hAnsi="Arial" w:cs="Arial"/>
        </w:rPr>
        <w:t xml:space="preserve">There are nine categories of subscription television services: movie service (divided into three sub-categories </w:t>
      </w:r>
      <w:r w:rsidR="00EE094A" w:rsidRPr="006F2B38">
        <w:rPr>
          <w:rFonts w:ascii="Arial" w:hAnsi="Arial" w:cs="Arial"/>
        </w:rPr>
        <w:t>–</w:t>
      </w:r>
      <w:r w:rsidRPr="006F2B38">
        <w:rPr>
          <w:rFonts w:ascii="Arial" w:hAnsi="Arial" w:cs="Arial"/>
        </w:rPr>
        <w:t xml:space="preserve"> Movies A, B and C); general entertainment service (divided into three sub-categories –</w:t>
      </w:r>
      <w:r w:rsidR="00D86D8D" w:rsidRPr="006F2B38">
        <w:rPr>
          <w:rFonts w:ascii="Arial" w:hAnsi="Arial" w:cs="Arial"/>
        </w:rPr>
        <w:t xml:space="preserve"> </w:t>
      </w:r>
      <w:r w:rsidRPr="006F2B38">
        <w:rPr>
          <w:rFonts w:ascii="Arial" w:hAnsi="Arial" w:cs="Arial"/>
        </w:rPr>
        <w:t>General Entertainment A, B and C); news service; sports service; and music service.</w:t>
      </w:r>
    </w:p>
    <w:p w14:paraId="32D55D2F" w14:textId="18D3F475" w:rsidR="0063027C" w:rsidRPr="00B551C9" w:rsidRDefault="0063027C" w:rsidP="00E46F00">
      <w:pPr>
        <w:ind w:firstLine="357"/>
        <w:rPr>
          <w:rFonts w:ascii="Arial" w:hAnsi="Arial" w:cs="Arial"/>
          <w:b/>
        </w:rPr>
      </w:pPr>
      <w:r w:rsidRPr="00B551C9">
        <w:rPr>
          <w:rFonts w:ascii="Arial" w:hAnsi="Arial" w:cs="Arial"/>
          <w:b/>
        </w:rPr>
        <w:t>Application for</w:t>
      </w:r>
      <w:r w:rsidR="00514FA5">
        <w:rPr>
          <w:rFonts w:ascii="Arial" w:hAnsi="Arial" w:cs="Arial"/>
          <w:b/>
        </w:rPr>
        <w:t xml:space="preserve"> </w:t>
      </w:r>
      <w:r w:rsidRPr="00B551C9">
        <w:rPr>
          <w:rFonts w:ascii="Arial" w:hAnsi="Arial" w:cs="Arial"/>
          <w:b/>
        </w:rPr>
        <w:t xml:space="preserve">target reduction order </w:t>
      </w:r>
    </w:p>
    <w:p w14:paraId="66C69F85" w14:textId="0A0C3A0E" w:rsidR="00514FA5" w:rsidRPr="00764F61" w:rsidRDefault="00514FA5" w:rsidP="007D5BF8">
      <w:pPr>
        <w:pStyle w:val="ListParagraph"/>
        <w:numPr>
          <w:ilvl w:val="1"/>
          <w:numId w:val="1"/>
        </w:numPr>
        <w:ind w:left="850" w:hanging="493"/>
        <w:contextualSpacing w:val="0"/>
        <w:rPr>
          <w:rFonts w:ascii="Arial" w:hAnsi="Arial" w:cs="Arial"/>
        </w:rPr>
      </w:pPr>
      <w:bookmarkStart w:id="1" w:name="_Hlk11339797"/>
      <w:bookmarkStart w:id="2" w:name="_Hlk10215054"/>
      <w:r w:rsidRPr="00764F61">
        <w:rPr>
          <w:rFonts w:ascii="Arial" w:hAnsi="Arial" w:cs="Arial"/>
        </w:rPr>
        <w:t>Subsection 130ZY(1)</w:t>
      </w:r>
      <w:r w:rsidR="00D60A2D">
        <w:rPr>
          <w:rFonts w:ascii="Arial" w:hAnsi="Arial" w:cs="Arial"/>
        </w:rPr>
        <w:t>(b)</w:t>
      </w:r>
      <w:r w:rsidRPr="00764F61">
        <w:rPr>
          <w:rFonts w:ascii="Arial" w:hAnsi="Arial" w:cs="Arial"/>
        </w:rPr>
        <w:t xml:space="preserve"> of the BSA provides that a subscription television licensee may apply to the ACMA for</w:t>
      </w:r>
      <w:r w:rsidR="00D60A2D">
        <w:rPr>
          <w:rFonts w:ascii="Arial" w:hAnsi="Arial" w:cs="Arial"/>
        </w:rPr>
        <w:t xml:space="preserve"> a target reduction order that</w:t>
      </w:r>
      <w:r w:rsidRPr="00764F61">
        <w:rPr>
          <w:rFonts w:ascii="Arial" w:hAnsi="Arial" w:cs="Arial"/>
        </w:rPr>
        <w:t>:</w:t>
      </w:r>
    </w:p>
    <w:p w14:paraId="5DC784A2" w14:textId="77777777" w:rsidR="00514FA5" w:rsidRPr="00764F61" w:rsidRDefault="00514FA5" w:rsidP="007D5BF8">
      <w:pPr>
        <w:pStyle w:val="ListParagraph"/>
        <w:numPr>
          <w:ilvl w:val="0"/>
          <w:numId w:val="4"/>
        </w:numPr>
        <w:rPr>
          <w:rFonts w:ascii="Arial" w:hAnsi="Arial" w:cs="Arial"/>
        </w:rPr>
      </w:pPr>
      <w:r w:rsidRPr="00764F61">
        <w:rPr>
          <w:rFonts w:ascii="Arial" w:hAnsi="Arial" w:cs="Arial"/>
        </w:rPr>
        <w:t xml:space="preserve">is expressed to relate to a specified subscription television service provided by the licensee in a specified eligible period; and </w:t>
      </w:r>
    </w:p>
    <w:p w14:paraId="4A38362F" w14:textId="77777777" w:rsidR="00514FA5" w:rsidRPr="00764F61" w:rsidRDefault="00514FA5" w:rsidP="007D5BF8">
      <w:pPr>
        <w:pStyle w:val="ListParagraph"/>
        <w:numPr>
          <w:ilvl w:val="0"/>
          <w:numId w:val="4"/>
        </w:numPr>
        <w:rPr>
          <w:rFonts w:ascii="Arial" w:hAnsi="Arial" w:cs="Arial"/>
        </w:rPr>
      </w:pPr>
      <w:r w:rsidRPr="00764F61">
        <w:rPr>
          <w:rFonts w:ascii="Arial" w:hAnsi="Arial" w:cs="Arial"/>
        </w:rPr>
        <w:t>for each financial year included in the eligible period, provides that a specified percentage is the reduced annual captioning target for the service for the financial year.</w:t>
      </w:r>
    </w:p>
    <w:p w14:paraId="75255DF8" w14:textId="77777777"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lastRenderedPageBreak/>
        <w:t>A target reduction order, if granted, would mean that the service would need to meet the reduced annual captioning target for each financial year in the specified eligible period of the target reduction order.</w:t>
      </w:r>
    </w:p>
    <w:p w14:paraId="3592F5B2" w14:textId="4267C853"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Subsection 130ZY(4) provides that the ACMA must not make the target reduction order unless the ACMA is satisfied that a refusal</w:t>
      </w:r>
      <w:r w:rsidR="00FF7BA1">
        <w:rPr>
          <w:rFonts w:ascii="Arial" w:hAnsi="Arial" w:cs="Arial"/>
        </w:rPr>
        <w:t xml:space="preserve"> to do so</w:t>
      </w:r>
      <w:r w:rsidRPr="00764F61">
        <w:rPr>
          <w:rFonts w:ascii="Arial" w:hAnsi="Arial" w:cs="Arial"/>
        </w:rPr>
        <w:t xml:space="preserve"> would impose an unjustifiable hardship on the applicant.</w:t>
      </w:r>
    </w:p>
    <w:p w14:paraId="61E87837" w14:textId="2D487B5D"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 xml:space="preserve">In determining whether a failure to make the target reduction order would impose an unjustifiable hardship on the applicant, the ACMA must have regard to the matters specified in subsection 130ZY(5) (these are addressed individually below). </w:t>
      </w:r>
    </w:p>
    <w:p w14:paraId="0B96080A" w14:textId="3ED3CD06" w:rsidR="00DF1492"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Subsection 130ZY(3) of the BSA provides that, if an application under subsection (1) has been made for a</w:t>
      </w:r>
      <w:r>
        <w:rPr>
          <w:rFonts w:ascii="Arial" w:hAnsi="Arial" w:cs="Arial"/>
        </w:rPr>
        <w:t xml:space="preserve"> target reduction order, </w:t>
      </w:r>
      <w:r w:rsidRPr="00764F61">
        <w:rPr>
          <w:rFonts w:ascii="Arial" w:hAnsi="Arial" w:cs="Arial"/>
        </w:rPr>
        <w:t>the ACMA must, after considering the application, either (by writing) make the order, or refuse to make the order.</w:t>
      </w:r>
    </w:p>
    <w:p w14:paraId="27C46056" w14:textId="30A02229" w:rsidR="00442B47" w:rsidRDefault="00FF7BA1" w:rsidP="007D5BF8">
      <w:pPr>
        <w:pStyle w:val="ListParagraph"/>
        <w:numPr>
          <w:ilvl w:val="1"/>
          <w:numId w:val="1"/>
        </w:numPr>
        <w:ind w:left="850" w:hanging="493"/>
        <w:contextualSpacing w:val="0"/>
        <w:rPr>
          <w:rFonts w:ascii="Arial" w:hAnsi="Arial" w:cs="Arial"/>
        </w:rPr>
      </w:pPr>
      <w:r>
        <w:rPr>
          <w:rFonts w:ascii="Arial" w:hAnsi="Arial" w:cs="Arial"/>
        </w:rPr>
        <w:t>Subsection 130ZY(6) of the BSA provides that, before making a target reduction order under subsection 130 ZY(3)</w:t>
      </w:r>
      <w:r w:rsidR="00442B47">
        <w:rPr>
          <w:rFonts w:ascii="Arial" w:hAnsi="Arial" w:cs="Arial"/>
        </w:rPr>
        <w:t xml:space="preserve"> of the BSA</w:t>
      </w:r>
      <w:r>
        <w:rPr>
          <w:rFonts w:ascii="Arial" w:hAnsi="Arial" w:cs="Arial"/>
        </w:rPr>
        <w:t>, the ACMA must</w:t>
      </w:r>
      <w:r w:rsidR="00442B47">
        <w:rPr>
          <w:rFonts w:ascii="Arial" w:hAnsi="Arial" w:cs="Arial"/>
        </w:rPr>
        <w:t>:</w:t>
      </w:r>
      <w:r w:rsidR="00403A9A">
        <w:rPr>
          <w:rFonts w:ascii="Arial" w:hAnsi="Arial" w:cs="Arial"/>
        </w:rPr>
        <w:t xml:space="preserve"> </w:t>
      </w:r>
    </w:p>
    <w:p w14:paraId="6174A647" w14:textId="77777777" w:rsidR="00442B47" w:rsidRDefault="00403A9A" w:rsidP="00442B47">
      <w:pPr>
        <w:pStyle w:val="ListParagraph"/>
        <w:numPr>
          <w:ilvl w:val="0"/>
          <w:numId w:val="8"/>
        </w:numPr>
        <w:contextualSpacing w:val="0"/>
        <w:rPr>
          <w:rFonts w:ascii="Arial" w:hAnsi="Arial" w:cs="Arial"/>
        </w:rPr>
      </w:pPr>
      <w:r>
        <w:rPr>
          <w:rFonts w:ascii="Arial" w:hAnsi="Arial" w:cs="Arial"/>
        </w:rPr>
        <w:t>within 50 days after receiving the application for a target reduction order, publish on the ACMA’s website a notice</w:t>
      </w:r>
      <w:r w:rsidR="00442B47">
        <w:rPr>
          <w:rFonts w:ascii="Arial" w:hAnsi="Arial" w:cs="Arial"/>
        </w:rPr>
        <w:t>:</w:t>
      </w:r>
      <w:r>
        <w:rPr>
          <w:rFonts w:ascii="Arial" w:hAnsi="Arial" w:cs="Arial"/>
        </w:rPr>
        <w:t xml:space="preserve"> </w:t>
      </w:r>
    </w:p>
    <w:p w14:paraId="770FFA61" w14:textId="0A4B4DCC" w:rsidR="00442B47" w:rsidRDefault="00403A9A" w:rsidP="00442B47">
      <w:pPr>
        <w:pStyle w:val="ListParagraph"/>
        <w:numPr>
          <w:ilvl w:val="1"/>
          <w:numId w:val="8"/>
        </w:numPr>
        <w:contextualSpacing w:val="0"/>
        <w:rPr>
          <w:rFonts w:ascii="Arial" w:hAnsi="Arial" w:cs="Arial"/>
        </w:rPr>
      </w:pPr>
      <w:r>
        <w:rPr>
          <w:rFonts w:ascii="Arial" w:hAnsi="Arial" w:cs="Arial"/>
        </w:rPr>
        <w:t>setting out the draft target reduction order</w:t>
      </w:r>
      <w:r w:rsidR="00442B47">
        <w:rPr>
          <w:rFonts w:ascii="Arial" w:hAnsi="Arial" w:cs="Arial"/>
        </w:rPr>
        <w:t>;</w:t>
      </w:r>
      <w:r>
        <w:rPr>
          <w:rFonts w:ascii="Arial" w:hAnsi="Arial" w:cs="Arial"/>
        </w:rPr>
        <w:t xml:space="preserve"> and </w:t>
      </w:r>
    </w:p>
    <w:p w14:paraId="3F161D4E" w14:textId="079BA073" w:rsidR="00442B47" w:rsidRDefault="00403A9A" w:rsidP="00442B47">
      <w:pPr>
        <w:pStyle w:val="ListParagraph"/>
        <w:numPr>
          <w:ilvl w:val="1"/>
          <w:numId w:val="8"/>
        </w:numPr>
        <w:contextualSpacing w:val="0"/>
        <w:rPr>
          <w:rFonts w:ascii="Arial" w:hAnsi="Arial" w:cs="Arial"/>
        </w:rPr>
      </w:pPr>
      <w:r>
        <w:rPr>
          <w:rFonts w:ascii="Arial" w:hAnsi="Arial" w:cs="Arial"/>
        </w:rPr>
        <w:t xml:space="preserve">inviting persons to make submissions to the ACMA about </w:t>
      </w:r>
      <w:r w:rsidR="00442B47">
        <w:rPr>
          <w:rFonts w:ascii="Arial" w:hAnsi="Arial" w:cs="Arial"/>
        </w:rPr>
        <w:t>the draft target reduction order</w:t>
      </w:r>
      <w:r>
        <w:rPr>
          <w:rFonts w:ascii="Arial" w:hAnsi="Arial" w:cs="Arial"/>
        </w:rPr>
        <w:t xml:space="preserve"> within 30 days after the notice is published</w:t>
      </w:r>
      <w:r w:rsidR="00442B47">
        <w:rPr>
          <w:rFonts w:ascii="Arial" w:hAnsi="Arial" w:cs="Arial"/>
        </w:rPr>
        <w:t>; and</w:t>
      </w:r>
      <w:r>
        <w:rPr>
          <w:rFonts w:ascii="Arial" w:hAnsi="Arial" w:cs="Arial"/>
        </w:rPr>
        <w:t xml:space="preserve"> </w:t>
      </w:r>
    </w:p>
    <w:p w14:paraId="665EE194" w14:textId="1D20BBED" w:rsidR="00442B47" w:rsidRDefault="00442B47" w:rsidP="00442B47">
      <w:pPr>
        <w:pStyle w:val="ListParagraph"/>
        <w:numPr>
          <w:ilvl w:val="0"/>
          <w:numId w:val="8"/>
        </w:numPr>
        <w:contextualSpacing w:val="0"/>
        <w:rPr>
          <w:rFonts w:ascii="Arial" w:hAnsi="Arial" w:cs="Arial"/>
        </w:rPr>
      </w:pPr>
      <w:r>
        <w:rPr>
          <w:rFonts w:ascii="Arial" w:hAnsi="Arial" w:cs="Arial"/>
        </w:rPr>
        <w:t>consider a</w:t>
      </w:r>
      <w:r w:rsidR="00403A9A">
        <w:rPr>
          <w:rFonts w:ascii="Arial" w:hAnsi="Arial" w:cs="Arial"/>
        </w:rPr>
        <w:t xml:space="preserve">ny submissions received </w:t>
      </w:r>
      <w:r>
        <w:rPr>
          <w:rFonts w:ascii="Arial" w:hAnsi="Arial" w:cs="Arial"/>
        </w:rPr>
        <w:t>within the 30-day period mentioned in subparagraph 130ZY(6)(a)(ii) of the BSA</w:t>
      </w:r>
      <w:r w:rsidR="00403A9A">
        <w:rPr>
          <w:rFonts w:ascii="Arial" w:hAnsi="Arial" w:cs="Arial"/>
        </w:rPr>
        <w:t>.</w:t>
      </w:r>
    </w:p>
    <w:bookmarkEnd w:id="1"/>
    <w:bookmarkEnd w:id="2"/>
    <w:p w14:paraId="171CE7DF" w14:textId="712FA359" w:rsidR="002C56A8" w:rsidRPr="00BA5ED8" w:rsidRDefault="002C56A8" w:rsidP="00E46F00">
      <w:pPr>
        <w:pStyle w:val="Default"/>
        <w:ind w:left="357"/>
        <w:rPr>
          <w:b/>
          <w:sz w:val="22"/>
          <w:szCs w:val="22"/>
        </w:rPr>
      </w:pPr>
      <w:r w:rsidRPr="00BA5ED8">
        <w:rPr>
          <w:b/>
          <w:sz w:val="22"/>
          <w:szCs w:val="22"/>
        </w:rPr>
        <w:t>L</w:t>
      </w:r>
      <w:r w:rsidR="00C922DA">
        <w:rPr>
          <w:b/>
          <w:sz w:val="22"/>
          <w:szCs w:val="22"/>
        </w:rPr>
        <w:t>egislative objectives</w:t>
      </w:r>
    </w:p>
    <w:p w14:paraId="0A0426B9" w14:textId="77777777" w:rsidR="00403A9A" w:rsidRPr="00A148D2" w:rsidRDefault="00403A9A" w:rsidP="00BA5ED8">
      <w:pPr>
        <w:pStyle w:val="Default"/>
        <w:rPr>
          <w:b/>
          <w:sz w:val="28"/>
          <w:szCs w:val="28"/>
        </w:rPr>
      </w:pPr>
    </w:p>
    <w:p w14:paraId="176A92BD" w14:textId="687BB9D4"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 xml:space="preserve">The purpose of captioning target requirements, introduced in 2012 by legislative amendments to the BSA, is to facilitate improved access to free-to-air and subscription television by Australia’s deaf and hearing-impaired community, by requiring broadcasters to caption speech and other sounds during television broadcasts. </w:t>
      </w:r>
    </w:p>
    <w:p w14:paraId="2F7BE723" w14:textId="77777777" w:rsidR="00E9652C"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The Second Reading Speech for the 2012 Amendment Bill</w:t>
      </w:r>
      <w:r w:rsidRPr="00764F61">
        <w:rPr>
          <w:vertAlign w:val="superscript"/>
        </w:rPr>
        <w:footnoteReference w:id="2"/>
      </w:r>
      <w:r w:rsidRPr="00764F61">
        <w:rPr>
          <w:rFonts w:ascii="Arial" w:hAnsi="Arial" w:cs="Arial"/>
        </w:rPr>
        <w:t xml:space="preserve"> </w:t>
      </w:r>
      <w:r w:rsidR="00E9652C" w:rsidRPr="00FE7BD2">
        <w:rPr>
          <w:rFonts w:ascii="Arial" w:hAnsi="Arial" w:cs="Arial"/>
        </w:rPr>
        <w:t xml:space="preserve">noted that a gradual, incremental increase in captioning targets is intended to assist Australia’s broadcasters to adjust to the increasing costs associated with the changes. The cost of providing captioning services </w:t>
      </w:r>
      <w:r w:rsidR="00E9652C">
        <w:rPr>
          <w:rFonts w:ascii="Arial" w:hAnsi="Arial" w:cs="Arial"/>
        </w:rPr>
        <w:t>on</w:t>
      </w:r>
      <w:r w:rsidR="00E9652C" w:rsidRPr="00FE7BD2">
        <w:rPr>
          <w:rFonts w:ascii="Arial" w:hAnsi="Arial" w:cs="Arial"/>
        </w:rPr>
        <w:t xml:space="preserve"> subscription television is a business expense which must be borne by licensees, except where, on application under section 130ZY of the BSA, a licensee </w:t>
      </w:r>
      <w:r w:rsidR="00E9652C">
        <w:rPr>
          <w:rFonts w:ascii="Arial" w:hAnsi="Arial" w:cs="Arial"/>
        </w:rPr>
        <w:t>is able to</w:t>
      </w:r>
      <w:r w:rsidR="00E9652C" w:rsidRPr="00FE7BD2">
        <w:rPr>
          <w:rFonts w:ascii="Arial" w:hAnsi="Arial" w:cs="Arial"/>
        </w:rPr>
        <w:t xml:space="preserve"> satisfy the ACMA that compliance with the </w:t>
      </w:r>
      <w:r w:rsidR="00E9652C" w:rsidRPr="00D96DE3">
        <w:rPr>
          <w:rFonts w:ascii="Arial" w:hAnsi="Arial" w:cs="Arial"/>
        </w:rPr>
        <w:t xml:space="preserve">captioning obligations would impose an unjustifiable hardship on the licensee. </w:t>
      </w:r>
    </w:p>
    <w:p w14:paraId="3F5EFE02" w14:textId="77777777" w:rsidR="00E9652C" w:rsidRDefault="00E9652C" w:rsidP="007D5BF8">
      <w:pPr>
        <w:pStyle w:val="ListParagraph"/>
        <w:numPr>
          <w:ilvl w:val="1"/>
          <w:numId w:val="1"/>
        </w:numPr>
        <w:ind w:left="850" w:hanging="493"/>
        <w:contextualSpacing w:val="0"/>
        <w:rPr>
          <w:rFonts w:ascii="Arial" w:hAnsi="Arial" w:cs="Arial"/>
        </w:rPr>
      </w:pPr>
      <w:r w:rsidRPr="00D96DE3">
        <w:rPr>
          <w:rFonts w:ascii="Arial" w:hAnsi="Arial" w:cs="Arial"/>
        </w:rPr>
        <w:lastRenderedPageBreak/>
        <w:t xml:space="preserve">Paragraph 63 of the Explanatory Memorandum to the 2012 Amendment Bill states: </w:t>
      </w:r>
    </w:p>
    <w:p w14:paraId="3E97BD28" w14:textId="038FF6DA" w:rsidR="004150AE" w:rsidRPr="00AB1BC4" w:rsidRDefault="00E9652C">
      <w:pPr>
        <w:ind w:left="1276"/>
        <w:rPr>
          <w:rFonts w:ascii="Arial" w:hAnsi="Arial" w:cs="Arial"/>
          <w:sz w:val="20"/>
          <w:szCs w:val="20"/>
        </w:rPr>
      </w:pPr>
      <w:r w:rsidRPr="00AB1BC4">
        <w:rPr>
          <w:rFonts w:ascii="Arial" w:hAnsi="Arial" w:cs="Arial"/>
          <w:sz w:val="20"/>
          <w:szCs w:val="20"/>
        </w:rPr>
        <w:t xml:space="preserve">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 </w:t>
      </w:r>
    </w:p>
    <w:p w14:paraId="69544D09" w14:textId="77777777" w:rsidR="002C56A8" w:rsidRPr="005A6E26" w:rsidRDefault="002C56A8" w:rsidP="007D5BF8">
      <w:pPr>
        <w:pStyle w:val="ListParagraph"/>
        <w:numPr>
          <w:ilvl w:val="0"/>
          <w:numId w:val="1"/>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314A866F" w:rsidR="00246E25" w:rsidRDefault="00246E25" w:rsidP="007D5BF8">
      <w:pPr>
        <w:pStyle w:val="ListParagraph"/>
        <w:numPr>
          <w:ilvl w:val="1"/>
          <w:numId w:val="1"/>
        </w:numPr>
        <w:ind w:left="850" w:hanging="493"/>
        <w:contextualSpacing w:val="0"/>
        <w:rPr>
          <w:rFonts w:ascii="Arial" w:hAnsi="Arial" w:cs="Arial"/>
        </w:rPr>
      </w:pPr>
      <w:r w:rsidRPr="007A39DC">
        <w:rPr>
          <w:rFonts w:ascii="Arial" w:hAnsi="Arial" w:cs="Arial"/>
        </w:rPr>
        <w:t>On</w:t>
      </w:r>
      <w:r w:rsidR="004507CA" w:rsidRPr="007A39DC">
        <w:rPr>
          <w:rFonts w:ascii="Arial" w:hAnsi="Arial" w:cs="Arial"/>
        </w:rPr>
        <w:t xml:space="preserve"> </w:t>
      </w:r>
      <w:r w:rsidR="00506ACE">
        <w:rPr>
          <w:rFonts w:ascii="Arial" w:hAnsi="Arial" w:cs="Arial"/>
        </w:rPr>
        <w:t>31 March 2020</w:t>
      </w:r>
      <w:r w:rsidRPr="007A39DC">
        <w:rPr>
          <w:rFonts w:ascii="Arial" w:hAnsi="Arial" w:cs="Arial"/>
        </w:rPr>
        <w:t>,</w:t>
      </w:r>
      <w:r w:rsidR="000D77BD" w:rsidRPr="007A39DC">
        <w:rPr>
          <w:rFonts w:ascii="Arial" w:hAnsi="Arial" w:cs="Arial"/>
        </w:rPr>
        <w:t xml:space="preserve"> the Applicant </w:t>
      </w:r>
      <w:r w:rsidR="003E4E08" w:rsidRPr="007A39DC">
        <w:rPr>
          <w:rFonts w:ascii="Arial" w:hAnsi="Arial" w:cs="Arial"/>
        </w:rPr>
        <w:t>applied for</w:t>
      </w:r>
      <w:r w:rsidR="000D77BD" w:rsidRPr="007A39DC">
        <w:rPr>
          <w:rFonts w:ascii="Arial" w:hAnsi="Arial" w:cs="Arial"/>
        </w:rPr>
        <w:t xml:space="preserve"> a</w:t>
      </w:r>
      <w:r w:rsidR="00B804E3">
        <w:rPr>
          <w:rFonts w:ascii="Arial" w:hAnsi="Arial" w:cs="Arial"/>
        </w:rPr>
        <w:t xml:space="preserve"> target reduction </w:t>
      </w:r>
      <w:r w:rsidR="000D77BD" w:rsidRPr="007A39DC">
        <w:rPr>
          <w:rFonts w:ascii="Arial" w:hAnsi="Arial" w:cs="Arial"/>
        </w:rPr>
        <w:t xml:space="preserve">order under </w:t>
      </w:r>
      <w:r w:rsidR="00245AB4" w:rsidRPr="007A39DC">
        <w:rPr>
          <w:rFonts w:ascii="Arial" w:hAnsi="Arial" w:cs="Arial"/>
        </w:rPr>
        <w:t xml:space="preserve">paragraph </w:t>
      </w:r>
      <w:r w:rsidR="000D77BD" w:rsidRPr="0091289B">
        <w:rPr>
          <w:rFonts w:ascii="Arial" w:hAnsi="Arial" w:cs="Arial"/>
        </w:rPr>
        <w:t>130ZY(1)(</w:t>
      </w:r>
      <w:r w:rsidR="00E0072C" w:rsidRPr="0091289B">
        <w:rPr>
          <w:rFonts w:ascii="Arial" w:hAnsi="Arial" w:cs="Arial"/>
        </w:rPr>
        <w:t>b</w:t>
      </w:r>
      <w:r w:rsidR="000D77BD" w:rsidRPr="0091289B">
        <w:rPr>
          <w:rFonts w:ascii="Arial" w:hAnsi="Arial" w:cs="Arial"/>
        </w:rPr>
        <w:t>) of</w:t>
      </w:r>
      <w:r w:rsidR="000D77BD" w:rsidRPr="007A39DC">
        <w:rPr>
          <w:rFonts w:ascii="Arial" w:hAnsi="Arial" w:cs="Arial"/>
        </w:rPr>
        <w:t xml:space="preserve"> the BSA in relation to the Service for </w:t>
      </w:r>
      <w:r w:rsidR="00AD78FA" w:rsidRPr="007A39DC">
        <w:rPr>
          <w:rFonts w:ascii="Arial" w:hAnsi="Arial" w:cs="Arial"/>
        </w:rPr>
        <w:t>the Specified Eligible Period</w:t>
      </w:r>
      <w:r w:rsidR="000D77BD" w:rsidRPr="007A39DC">
        <w:rPr>
          <w:rFonts w:ascii="Arial" w:hAnsi="Arial" w:cs="Arial"/>
        </w:rPr>
        <w:t xml:space="preserve"> (</w:t>
      </w:r>
      <w:r w:rsidR="000D77BD" w:rsidRPr="007C6335">
        <w:rPr>
          <w:rFonts w:ascii="Arial" w:hAnsi="Arial" w:cs="Arial"/>
          <w:b/>
        </w:rPr>
        <w:t>the</w:t>
      </w:r>
      <w:r w:rsidR="00E0072C" w:rsidRPr="007C6335">
        <w:rPr>
          <w:rFonts w:ascii="Arial" w:hAnsi="Arial" w:cs="Arial"/>
          <w:b/>
        </w:rPr>
        <w:t xml:space="preserve"> Target Reduction Order</w:t>
      </w:r>
      <w:r w:rsidR="000D77BD" w:rsidRPr="007A39DC">
        <w:rPr>
          <w:rFonts w:ascii="Arial" w:hAnsi="Arial" w:cs="Arial"/>
        </w:rPr>
        <w:t>)</w:t>
      </w:r>
      <w:r w:rsidR="0046064F">
        <w:rPr>
          <w:rFonts w:ascii="Arial" w:hAnsi="Arial" w:cs="Arial"/>
        </w:rPr>
        <w:t>, as follows:</w:t>
      </w:r>
      <w:r w:rsidR="008A6FC6" w:rsidRPr="007A39DC">
        <w:rPr>
          <w:rFonts w:ascii="Arial" w:hAnsi="Arial" w:cs="Arial"/>
        </w:rPr>
        <w:t xml:space="preserve"> </w:t>
      </w:r>
    </w:p>
    <w:tbl>
      <w:tblPr>
        <w:tblStyle w:val="TableGrid"/>
        <w:tblW w:w="0" w:type="auto"/>
        <w:tblInd w:w="842" w:type="dxa"/>
        <w:tblLook w:val="04A0" w:firstRow="1" w:lastRow="0" w:firstColumn="1" w:lastColumn="0" w:noHBand="0" w:noVBand="1"/>
      </w:tblPr>
      <w:tblGrid>
        <w:gridCol w:w="3122"/>
        <w:gridCol w:w="2127"/>
        <w:gridCol w:w="2836"/>
      </w:tblGrid>
      <w:tr w:rsidR="00A85EB6" w:rsidRPr="00C31877" w14:paraId="16D23242" w14:textId="77777777" w:rsidTr="00E95F68">
        <w:trPr>
          <w:trHeight w:val="340"/>
        </w:trPr>
        <w:tc>
          <w:tcPr>
            <w:tcW w:w="3122" w:type="dxa"/>
            <w:vAlign w:val="center"/>
          </w:tcPr>
          <w:p w14:paraId="4558EE6C" w14:textId="248D7303" w:rsidR="00A85EB6" w:rsidRPr="00A85EB6" w:rsidRDefault="00D4465E" w:rsidP="00E46F00">
            <w:pPr>
              <w:keepNext/>
              <w:spacing w:after="80" w:line="240" w:lineRule="atLeast"/>
              <w:rPr>
                <w:rFonts w:ascii="Arial" w:hAnsi="Arial" w:cs="Arial"/>
                <w:b/>
                <w:bCs/>
              </w:rPr>
            </w:pPr>
            <w:r>
              <w:rPr>
                <w:rFonts w:ascii="Arial" w:hAnsi="Arial" w:cs="Arial"/>
                <w:b/>
                <w:bCs/>
              </w:rPr>
              <w:t xml:space="preserve">Specified Eligible </w:t>
            </w:r>
            <w:r w:rsidR="00A85EB6" w:rsidRPr="00A85EB6">
              <w:rPr>
                <w:rFonts w:ascii="Arial" w:hAnsi="Arial" w:cs="Arial"/>
                <w:b/>
                <w:bCs/>
              </w:rPr>
              <w:t>Period</w:t>
            </w:r>
          </w:p>
        </w:tc>
        <w:tc>
          <w:tcPr>
            <w:tcW w:w="2127" w:type="dxa"/>
            <w:vAlign w:val="center"/>
          </w:tcPr>
          <w:p w14:paraId="7FBF7687" w14:textId="600ED2A1" w:rsidR="00A85EB6" w:rsidRPr="00A85EB6" w:rsidRDefault="00A85EB6" w:rsidP="00E46F00">
            <w:pPr>
              <w:keepNext/>
              <w:spacing w:after="80" w:line="240" w:lineRule="atLeast"/>
              <w:rPr>
                <w:rFonts w:ascii="Arial" w:hAnsi="Arial" w:cs="Arial"/>
                <w:b/>
                <w:bCs/>
              </w:rPr>
            </w:pPr>
            <w:r w:rsidRPr="00A85EB6">
              <w:rPr>
                <w:rFonts w:ascii="Arial" w:hAnsi="Arial" w:cs="Arial"/>
                <w:b/>
                <w:bCs/>
              </w:rPr>
              <w:t>Annual captioning target</w:t>
            </w:r>
          </w:p>
        </w:tc>
        <w:tc>
          <w:tcPr>
            <w:tcW w:w="2836" w:type="dxa"/>
            <w:vAlign w:val="center"/>
          </w:tcPr>
          <w:p w14:paraId="6F331C51" w14:textId="77777777" w:rsidR="00A85EB6" w:rsidRPr="00A85EB6" w:rsidRDefault="00A85EB6" w:rsidP="00E46F00">
            <w:pPr>
              <w:keepNext/>
              <w:spacing w:after="80" w:line="240" w:lineRule="atLeast"/>
              <w:rPr>
                <w:rFonts w:ascii="Arial" w:hAnsi="Arial" w:cs="Arial"/>
                <w:b/>
                <w:bCs/>
              </w:rPr>
            </w:pPr>
            <w:r w:rsidRPr="00A85EB6">
              <w:rPr>
                <w:rFonts w:ascii="Arial" w:hAnsi="Arial" w:cs="Arial"/>
                <w:b/>
                <w:bCs/>
              </w:rPr>
              <w:t>Proposed reduced annual captioning target</w:t>
            </w:r>
          </w:p>
        </w:tc>
      </w:tr>
      <w:tr w:rsidR="00A85EB6" w:rsidRPr="00C31877" w14:paraId="19B39FB3" w14:textId="77777777" w:rsidTr="00E95F68">
        <w:trPr>
          <w:trHeight w:val="173"/>
        </w:trPr>
        <w:tc>
          <w:tcPr>
            <w:tcW w:w="3122" w:type="dxa"/>
          </w:tcPr>
          <w:p w14:paraId="18DED7EF" w14:textId="77777777" w:rsidR="00A85EB6" w:rsidRPr="00A85EB6" w:rsidRDefault="00A85EB6" w:rsidP="001F2C48">
            <w:pPr>
              <w:spacing w:after="80" w:line="240" w:lineRule="atLeast"/>
              <w:rPr>
                <w:rFonts w:ascii="Arial" w:hAnsi="Arial" w:cs="Arial"/>
              </w:rPr>
            </w:pPr>
            <w:r w:rsidRPr="00A85EB6">
              <w:rPr>
                <w:rFonts w:ascii="Arial" w:hAnsi="Arial" w:cs="Arial"/>
              </w:rPr>
              <w:t>1 July 2019 to 30 June 2020</w:t>
            </w:r>
          </w:p>
        </w:tc>
        <w:tc>
          <w:tcPr>
            <w:tcW w:w="2127" w:type="dxa"/>
          </w:tcPr>
          <w:p w14:paraId="380EAA04" w14:textId="6BF5C67D" w:rsidR="00A85EB6" w:rsidRPr="00A85EB6" w:rsidRDefault="00D4465E" w:rsidP="0046064F">
            <w:pPr>
              <w:spacing w:after="80" w:line="240" w:lineRule="atLeast"/>
              <w:jc w:val="center"/>
              <w:rPr>
                <w:rFonts w:ascii="Arial" w:hAnsi="Arial" w:cs="Arial"/>
              </w:rPr>
            </w:pPr>
            <w:r>
              <w:rPr>
                <w:rFonts w:ascii="Arial" w:hAnsi="Arial" w:cs="Arial"/>
              </w:rPr>
              <w:t>40</w:t>
            </w:r>
            <w:r w:rsidR="00A85EB6" w:rsidRPr="00A85EB6">
              <w:rPr>
                <w:rFonts w:ascii="Arial" w:hAnsi="Arial" w:cs="Arial"/>
              </w:rPr>
              <w:t>%</w:t>
            </w:r>
          </w:p>
        </w:tc>
        <w:tc>
          <w:tcPr>
            <w:tcW w:w="2836" w:type="dxa"/>
          </w:tcPr>
          <w:p w14:paraId="259D2C27" w14:textId="62F7459E" w:rsidR="00A85EB6" w:rsidRPr="00A85EB6" w:rsidRDefault="00514FA5" w:rsidP="0046064F">
            <w:pPr>
              <w:spacing w:after="80" w:line="240" w:lineRule="atLeast"/>
              <w:jc w:val="center"/>
              <w:rPr>
                <w:rFonts w:ascii="Arial" w:hAnsi="Arial" w:cs="Arial"/>
              </w:rPr>
            </w:pPr>
            <w:r>
              <w:rPr>
                <w:rFonts w:ascii="Arial" w:hAnsi="Arial" w:cs="Arial"/>
              </w:rPr>
              <w:t>20</w:t>
            </w:r>
            <w:r w:rsidR="00A85EB6" w:rsidRPr="00A85EB6">
              <w:rPr>
                <w:rFonts w:ascii="Arial" w:hAnsi="Arial" w:cs="Arial"/>
              </w:rPr>
              <w:t>%</w:t>
            </w:r>
          </w:p>
        </w:tc>
      </w:tr>
    </w:tbl>
    <w:p w14:paraId="6467E7DA" w14:textId="357A7503" w:rsidR="004869F4" w:rsidRPr="00514FA5" w:rsidRDefault="004869F4" w:rsidP="00514FA5">
      <w:pPr>
        <w:spacing w:after="0"/>
        <w:rPr>
          <w:rFonts w:ascii="Arial" w:hAnsi="Arial" w:cs="Arial"/>
        </w:rPr>
      </w:pPr>
    </w:p>
    <w:p w14:paraId="34DAEBBB" w14:textId="6DC10BCD" w:rsidR="00CE0233" w:rsidRDefault="007243F4" w:rsidP="007D5BF8">
      <w:pPr>
        <w:pStyle w:val="ListParagraph"/>
        <w:numPr>
          <w:ilvl w:val="1"/>
          <w:numId w:val="1"/>
        </w:numPr>
        <w:ind w:left="850" w:hanging="493"/>
        <w:contextualSpacing w:val="0"/>
        <w:rPr>
          <w:rFonts w:ascii="Arial" w:hAnsi="Arial" w:cs="Arial"/>
        </w:rPr>
      </w:pPr>
      <w:r w:rsidRPr="00070577">
        <w:rPr>
          <w:rFonts w:ascii="Arial" w:hAnsi="Arial" w:cs="Arial"/>
        </w:rPr>
        <w:t>This is the Applicant’s first application for a</w:t>
      </w:r>
      <w:r w:rsidR="00C51D28" w:rsidRPr="00070577">
        <w:rPr>
          <w:rFonts w:ascii="Arial" w:hAnsi="Arial" w:cs="Arial"/>
        </w:rPr>
        <w:t xml:space="preserve"> target reduction order for the Service.</w:t>
      </w:r>
      <w:r w:rsidR="00126275">
        <w:rPr>
          <w:rFonts w:ascii="Arial" w:hAnsi="Arial" w:cs="Arial"/>
        </w:rPr>
        <w:t xml:space="preserve"> The Service has </w:t>
      </w:r>
      <w:r w:rsidR="00851C1F">
        <w:rPr>
          <w:rFonts w:ascii="Arial" w:hAnsi="Arial" w:cs="Arial"/>
        </w:rPr>
        <w:t xml:space="preserve">not previously been </w:t>
      </w:r>
      <w:r w:rsidR="009C0F8A">
        <w:rPr>
          <w:rFonts w:ascii="Arial" w:hAnsi="Arial" w:cs="Arial"/>
        </w:rPr>
        <w:t xml:space="preserve">broadcast </w:t>
      </w:r>
      <w:r w:rsidR="001364DB">
        <w:rPr>
          <w:rFonts w:ascii="Arial" w:hAnsi="Arial" w:cs="Arial"/>
        </w:rPr>
        <w:t xml:space="preserve">by the Applicant </w:t>
      </w:r>
      <w:r w:rsidR="009C0F8A">
        <w:rPr>
          <w:rFonts w:ascii="Arial" w:hAnsi="Arial" w:cs="Arial"/>
        </w:rPr>
        <w:t>with captions</w:t>
      </w:r>
      <w:r w:rsidR="00F0741A">
        <w:rPr>
          <w:rFonts w:ascii="Arial" w:hAnsi="Arial" w:cs="Arial"/>
        </w:rPr>
        <w:t xml:space="preserve">, as the Applicant has </w:t>
      </w:r>
      <w:r w:rsidR="00F7427F">
        <w:rPr>
          <w:rFonts w:ascii="Arial" w:hAnsi="Arial" w:cs="Arial"/>
        </w:rPr>
        <w:t xml:space="preserve">been either granted an exemption order or </w:t>
      </w:r>
      <w:r w:rsidR="00F0741A">
        <w:rPr>
          <w:rFonts w:ascii="Arial" w:hAnsi="Arial" w:cs="Arial"/>
        </w:rPr>
        <w:t>previously nominated the Service for a</w:t>
      </w:r>
      <w:r w:rsidR="001449AE">
        <w:rPr>
          <w:rFonts w:ascii="Arial" w:hAnsi="Arial" w:cs="Arial"/>
        </w:rPr>
        <w:t>n exemption from captioning under subsection</w:t>
      </w:r>
      <w:r w:rsidR="00D82E71">
        <w:rPr>
          <w:rFonts w:ascii="Arial" w:hAnsi="Arial" w:cs="Arial"/>
        </w:rPr>
        <w:t xml:space="preserve"> 130ZX(5)</w:t>
      </w:r>
      <w:r w:rsidR="00790383">
        <w:rPr>
          <w:rFonts w:ascii="Arial" w:hAnsi="Arial" w:cs="Arial"/>
        </w:rPr>
        <w:t xml:space="preserve"> of the BSA</w:t>
      </w:r>
      <w:r w:rsidR="00F016C7">
        <w:rPr>
          <w:rStyle w:val="FootnoteReference"/>
          <w:rFonts w:ascii="Arial" w:hAnsi="Arial" w:cs="Arial"/>
        </w:rPr>
        <w:footnoteReference w:id="3"/>
      </w:r>
      <w:r w:rsidR="00F2468D">
        <w:rPr>
          <w:rFonts w:ascii="Arial" w:hAnsi="Arial" w:cs="Arial"/>
        </w:rPr>
        <w:t>.</w:t>
      </w:r>
      <w:r w:rsidR="00F0741A">
        <w:rPr>
          <w:rFonts w:ascii="Arial" w:hAnsi="Arial" w:cs="Arial"/>
        </w:rPr>
        <w:t xml:space="preserve"> </w:t>
      </w:r>
      <w:r w:rsidR="00AA56BF">
        <w:rPr>
          <w:rFonts w:ascii="Arial" w:hAnsi="Arial" w:cs="Arial"/>
        </w:rPr>
        <w:t xml:space="preserve"> </w:t>
      </w:r>
      <w:r w:rsidR="00C51D28">
        <w:rPr>
          <w:rFonts w:ascii="Arial" w:hAnsi="Arial" w:cs="Arial"/>
        </w:rPr>
        <w:t xml:space="preserve"> </w:t>
      </w:r>
      <w:r w:rsidR="006C22D0" w:rsidRPr="006C22D0">
        <w:rPr>
          <w:rFonts w:ascii="Arial" w:hAnsi="Arial" w:cs="Arial"/>
        </w:rPr>
        <w:t xml:space="preserve"> </w:t>
      </w:r>
    </w:p>
    <w:p w14:paraId="56AFB4F9" w14:textId="0CA1A97F" w:rsidR="003160E5" w:rsidRPr="0056244F" w:rsidRDefault="00CB60BB" w:rsidP="0056244F">
      <w:pPr>
        <w:ind w:left="357" w:firstLine="357"/>
        <w:rPr>
          <w:rFonts w:ascii="Arial" w:hAnsi="Arial" w:cs="Arial"/>
          <w:b/>
        </w:rPr>
      </w:pPr>
      <w:r w:rsidRPr="0056244F">
        <w:rPr>
          <w:rFonts w:ascii="Arial" w:hAnsi="Arial" w:cs="Arial"/>
          <w:b/>
        </w:rPr>
        <w:t xml:space="preserve">The </w:t>
      </w:r>
      <w:r w:rsidR="003160E5" w:rsidRPr="0056244F">
        <w:rPr>
          <w:rFonts w:ascii="Arial" w:hAnsi="Arial" w:cs="Arial"/>
          <w:b/>
        </w:rPr>
        <w:t>Applicant</w:t>
      </w:r>
    </w:p>
    <w:p w14:paraId="05786C51" w14:textId="6A0FD8D3" w:rsidR="000041BE" w:rsidRDefault="000041BE" w:rsidP="007D5BF8">
      <w:pPr>
        <w:pStyle w:val="ListParagraph"/>
        <w:numPr>
          <w:ilvl w:val="1"/>
          <w:numId w:val="1"/>
        </w:numPr>
        <w:ind w:left="850" w:hanging="493"/>
        <w:contextualSpacing w:val="0"/>
        <w:rPr>
          <w:rFonts w:ascii="Arial" w:hAnsi="Arial" w:cs="Arial"/>
        </w:rPr>
      </w:pPr>
      <w:r w:rsidRPr="00734200">
        <w:rPr>
          <w:rFonts w:ascii="Arial" w:hAnsi="Arial" w:cs="Arial"/>
        </w:rPr>
        <w:t>The Applicant is a subscription television licensee</w:t>
      </w:r>
      <w:r w:rsidR="00EE002B">
        <w:rPr>
          <w:rFonts w:ascii="Arial" w:hAnsi="Arial" w:cs="Arial"/>
        </w:rPr>
        <w:t>. The Applicant is</w:t>
      </w:r>
      <w:r w:rsidR="005F5DDD">
        <w:rPr>
          <w:rFonts w:ascii="Arial" w:hAnsi="Arial" w:cs="Arial"/>
        </w:rPr>
        <w:t xml:space="preserve"> deemed (by virtue of control) to be a subsidiary of the ultimate holding company, Tamasek Holdings (Private) Limited</w:t>
      </w:r>
      <w:r w:rsidR="00E25AA3">
        <w:rPr>
          <w:rFonts w:ascii="Arial" w:hAnsi="Arial" w:cs="Arial"/>
        </w:rPr>
        <w:t xml:space="preserve"> (</w:t>
      </w:r>
      <w:r w:rsidR="00E25AA3">
        <w:rPr>
          <w:rFonts w:ascii="Arial" w:hAnsi="Arial" w:cs="Arial"/>
          <w:b/>
          <w:bCs/>
        </w:rPr>
        <w:t>the Parent Company</w:t>
      </w:r>
      <w:r w:rsidR="00E25AA3">
        <w:rPr>
          <w:rFonts w:ascii="Arial" w:hAnsi="Arial" w:cs="Arial"/>
        </w:rPr>
        <w:t>)</w:t>
      </w:r>
      <w:r w:rsidR="005F5DDD">
        <w:rPr>
          <w:rFonts w:ascii="Arial" w:hAnsi="Arial" w:cs="Arial"/>
        </w:rPr>
        <w:t>, a company incorporated in Singapore.</w:t>
      </w:r>
      <w:r w:rsidR="00BB49DE">
        <w:rPr>
          <w:rStyle w:val="FootnoteReference"/>
          <w:rFonts w:ascii="Arial" w:hAnsi="Arial" w:cs="Arial"/>
        </w:rPr>
        <w:footnoteReference w:id="4"/>
      </w:r>
    </w:p>
    <w:p w14:paraId="769E65ED" w14:textId="74AA6A55" w:rsidR="000041BE" w:rsidRDefault="000041BE" w:rsidP="007D5BF8">
      <w:pPr>
        <w:pStyle w:val="ListParagraph"/>
        <w:numPr>
          <w:ilvl w:val="1"/>
          <w:numId w:val="1"/>
        </w:numPr>
        <w:ind w:left="850" w:hanging="493"/>
        <w:contextualSpacing w:val="0"/>
        <w:rPr>
          <w:rFonts w:ascii="Arial" w:hAnsi="Arial" w:cs="Arial"/>
        </w:rPr>
      </w:pPr>
      <w:r w:rsidRPr="00F46131">
        <w:rPr>
          <w:rFonts w:ascii="Arial" w:hAnsi="Arial" w:cs="Arial"/>
        </w:rPr>
        <w:t xml:space="preserve">The Applicant </w:t>
      </w:r>
      <w:r w:rsidR="00196D21">
        <w:rPr>
          <w:rFonts w:ascii="Arial" w:hAnsi="Arial" w:cs="Arial"/>
        </w:rPr>
        <w:t xml:space="preserve">provides movie, general entertainment, news, sport and music </w:t>
      </w:r>
      <w:r w:rsidR="007F2B62">
        <w:rPr>
          <w:rFonts w:ascii="Arial" w:hAnsi="Arial" w:cs="Arial"/>
        </w:rPr>
        <w:t xml:space="preserve">subscription </w:t>
      </w:r>
      <w:r w:rsidR="00196D21">
        <w:rPr>
          <w:rFonts w:ascii="Arial" w:hAnsi="Arial" w:cs="Arial"/>
        </w:rPr>
        <w:t>television services.</w:t>
      </w:r>
      <w:r w:rsidR="002C7744">
        <w:rPr>
          <w:rFonts w:ascii="Arial" w:hAnsi="Arial" w:cs="Arial"/>
        </w:rPr>
        <w:t xml:space="preserve"> The Applicant also provides on-demand access to movies.</w:t>
      </w:r>
    </w:p>
    <w:p w14:paraId="32409356" w14:textId="1B9BE582" w:rsidR="003160E5" w:rsidRPr="0056244F" w:rsidRDefault="00CB60BB" w:rsidP="0056244F">
      <w:pPr>
        <w:ind w:left="357" w:firstLine="357"/>
        <w:rPr>
          <w:rFonts w:ascii="Arial" w:hAnsi="Arial" w:cs="Arial"/>
          <w:b/>
        </w:rPr>
      </w:pPr>
      <w:r w:rsidRPr="0056244F">
        <w:rPr>
          <w:rFonts w:ascii="Arial" w:hAnsi="Arial" w:cs="Arial"/>
          <w:b/>
        </w:rPr>
        <w:t xml:space="preserve">The </w:t>
      </w:r>
      <w:r w:rsidR="003160E5" w:rsidRPr="0056244F">
        <w:rPr>
          <w:rFonts w:ascii="Arial" w:hAnsi="Arial" w:cs="Arial"/>
          <w:b/>
        </w:rPr>
        <w:t>Service</w:t>
      </w:r>
    </w:p>
    <w:p w14:paraId="3F4F5B6A" w14:textId="2ECFBA10" w:rsidR="00E1053E" w:rsidRDefault="00A51818" w:rsidP="007D5BF8">
      <w:pPr>
        <w:pStyle w:val="ListParagraph"/>
        <w:numPr>
          <w:ilvl w:val="1"/>
          <w:numId w:val="1"/>
        </w:numPr>
        <w:ind w:left="850" w:hanging="493"/>
        <w:contextualSpacing w:val="0"/>
        <w:rPr>
          <w:rFonts w:ascii="Arial" w:hAnsi="Arial" w:cs="Arial"/>
          <w:noProof/>
        </w:rPr>
      </w:pPr>
      <w:r w:rsidRPr="007A39DC">
        <w:rPr>
          <w:rFonts w:ascii="Arial" w:hAnsi="Arial" w:cs="Arial"/>
        </w:rPr>
        <w:t xml:space="preserve">The Service is </w:t>
      </w:r>
      <w:r w:rsidR="007840B1">
        <w:rPr>
          <w:rFonts w:ascii="Arial" w:hAnsi="Arial" w:cs="Arial"/>
        </w:rPr>
        <w:t xml:space="preserve">a channel compiled by </w:t>
      </w:r>
      <w:r w:rsidR="00C347BC">
        <w:rPr>
          <w:rFonts w:ascii="Arial" w:hAnsi="Arial" w:cs="Arial"/>
        </w:rPr>
        <w:t xml:space="preserve">BBC </w:t>
      </w:r>
      <w:r w:rsidR="00402912">
        <w:rPr>
          <w:rFonts w:ascii="Arial" w:hAnsi="Arial" w:cs="Arial"/>
        </w:rPr>
        <w:t>World Distribution Limited</w:t>
      </w:r>
      <w:r w:rsidR="007840B1">
        <w:rPr>
          <w:rFonts w:ascii="Arial" w:hAnsi="Arial" w:cs="Arial"/>
        </w:rPr>
        <w:t xml:space="preserve"> (</w:t>
      </w:r>
      <w:r w:rsidR="007840B1" w:rsidRPr="00C347BC">
        <w:rPr>
          <w:rFonts w:ascii="Arial" w:hAnsi="Arial" w:cs="Arial"/>
          <w:b/>
        </w:rPr>
        <w:t>the Chan</w:t>
      </w:r>
      <w:r w:rsidR="00192137" w:rsidRPr="00C347BC">
        <w:rPr>
          <w:rFonts w:ascii="Arial" w:hAnsi="Arial" w:cs="Arial"/>
          <w:b/>
        </w:rPr>
        <w:t>nel Provider</w:t>
      </w:r>
      <w:r w:rsidR="00192137">
        <w:rPr>
          <w:rFonts w:ascii="Arial" w:hAnsi="Arial" w:cs="Arial"/>
        </w:rPr>
        <w:t>) and delivered to the Applicant</w:t>
      </w:r>
      <w:r w:rsidR="003E0BBB">
        <w:rPr>
          <w:rFonts w:ascii="Arial" w:hAnsi="Arial" w:cs="Arial"/>
        </w:rPr>
        <w:t xml:space="preserve"> </w:t>
      </w:r>
      <w:r w:rsidR="007709AB">
        <w:rPr>
          <w:rFonts w:ascii="Arial" w:hAnsi="Arial" w:cs="Arial"/>
        </w:rPr>
        <w:t xml:space="preserve">as a live pass through </w:t>
      </w:r>
      <w:r w:rsidR="003E0BBB">
        <w:rPr>
          <w:rFonts w:ascii="Arial" w:hAnsi="Arial" w:cs="Arial"/>
        </w:rPr>
        <w:t xml:space="preserve">for transmission </w:t>
      </w:r>
      <w:r w:rsidR="00B37E06">
        <w:rPr>
          <w:rFonts w:ascii="Arial" w:hAnsi="Arial" w:cs="Arial"/>
        </w:rPr>
        <w:t>to the Applicant’s subscribers</w:t>
      </w:r>
      <w:r w:rsidR="00192137">
        <w:rPr>
          <w:rFonts w:ascii="Arial" w:hAnsi="Arial" w:cs="Arial"/>
        </w:rPr>
        <w:t xml:space="preserve">. </w:t>
      </w:r>
      <w:r w:rsidR="00C60AB1">
        <w:rPr>
          <w:rFonts w:ascii="Arial" w:hAnsi="Arial" w:cs="Arial"/>
        </w:rPr>
        <w:t>The Service is a</w:t>
      </w:r>
      <w:r w:rsidR="00C347BC">
        <w:rPr>
          <w:rFonts w:ascii="Arial" w:hAnsi="Arial" w:cs="Arial"/>
        </w:rPr>
        <w:t>n English-language international news and current affairs channel</w:t>
      </w:r>
      <w:r w:rsidR="00E833E8">
        <w:rPr>
          <w:rFonts w:ascii="Arial" w:hAnsi="Arial" w:cs="Arial"/>
        </w:rPr>
        <w:t xml:space="preserve">. </w:t>
      </w:r>
    </w:p>
    <w:p w14:paraId="24422284" w14:textId="18B68199" w:rsidR="00F75392" w:rsidRDefault="002E6D5A" w:rsidP="007D5BF8">
      <w:pPr>
        <w:pStyle w:val="ListParagraph"/>
        <w:numPr>
          <w:ilvl w:val="1"/>
          <w:numId w:val="1"/>
        </w:numPr>
        <w:ind w:left="850" w:hanging="493"/>
        <w:contextualSpacing w:val="0"/>
        <w:rPr>
          <w:rFonts w:ascii="Arial" w:hAnsi="Arial" w:cs="Arial"/>
        </w:rPr>
      </w:pPr>
      <w:r>
        <w:rPr>
          <w:rFonts w:ascii="Arial" w:hAnsi="Arial" w:cs="Arial"/>
        </w:rPr>
        <w:t xml:space="preserve">The </w:t>
      </w:r>
      <w:r w:rsidR="00E248E3">
        <w:rPr>
          <w:rFonts w:ascii="Arial" w:hAnsi="Arial" w:cs="Arial"/>
        </w:rPr>
        <w:t>Applicant distributes the Service</w:t>
      </w:r>
      <w:r>
        <w:rPr>
          <w:rFonts w:ascii="Arial" w:hAnsi="Arial" w:cs="Arial"/>
        </w:rPr>
        <w:t xml:space="preserve"> </w:t>
      </w:r>
      <w:bookmarkStart w:id="3" w:name="_Hlk533415649"/>
      <w:r w:rsidR="00EC633D">
        <w:rPr>
          <w:rFonts w:ascii="Arial" w:hAnsi="Arial" w:cs="Arial"/>
        </w:rPr>
        <w:t xml:space="preserve">to its own subscribers </w:t>
      </w:r>
      <w:r w:rsidR="00E248E3">
        <w:rPr>
          <w:rFonts w:ascii="Arial" w:hAnsi="Arial" w:cs="Arial"/>
        </w:rPr>
        <w:t xml:space="preserve">as a reseller of </w:t>
      </w:r>
      <w:r w:rsidR="003B294E">
        <w:rPr>
          <w:rFonts w:ascii="Arial" w:hAnsi="Arial" w:cs="Arial"/>
        </w:rPr>
        <w:t>Foxtel Cable Pty Ltd (</w:t>
      </w:r>
      <w:r w:rsidR="003B294E" w:rsidRPr="003B294E">
        <w:rPr>
          <w:rFonts w:ascii="Arial" w:hAnsi="Arial" w:cs="Arial"/>
          <w:b/>
          <w:bCs/>
        </w:rPr>
        <w:t>Foxtel</w:t>
      </w:r>
      <w:r w:rsidR="003B294E">
        <w:rPr>
          <w:rFonts w:ascii="Arial" w:hAnsi="Arial" w:cs="Arial"/>
        </w:rPr>
        <w:t>).</w:t>
      </w:r>
      <w:r w:rsidR="002A3DE8">
        <w:rPr>
          <w:rFonts w:ascii="Arial" w:hAnsi="Arial" w:cs="Arial"/>
        </w:rPr>
        <w:t xml:space="preserve"> The Applicant</w:t>
      </w:r>
      <w:r w:rsidR="00EC633D">
        <w:rPr>
          <w:rFonts w:ascii="Arial" w:hAnsi="Arial" w:cs="Arial"/>
        </w:rPr>
        <w:t xml:space="preserve"> has no direct relationship with the Channel Provider</w:t>
      </w:r>
      <w:r w:rsidR="002A3DE8">
        <w:rPr>
          <w:rFonts w:ascii="Arial" w:hAnsi="Arial" w:cs="Arial"/>
        </w:rPr>
        <w:t xml:space="preserve"> </w:t>
      </w:r>
      <w:r w:rsidR="00DC3F88">
        <w:rPr>
          <w:rFonts w:ascii="Arial" w:hAnsi="Arial" w:cs="Arial"/>
        </w:rPr>
        <w:t xml:space="preserve">and hence </w:t>
      </w:r>
      <w:r w:rsidR="002A3DE8">
        <w:rPr>
          <w:rFonts w:ascii="Arial" w:hAnsi="Arial" w:cs="Arial"/>
        </w:rPr>
        <w:t>has no control over the content of the Service or</w:t>
      </w:r>
      <w:r w:rsidR="00E35E46">
        <w:rPr>
          <w:rFonts w:ascii="Arial" w:hAnsi="Arial" w:cs="Arial"/>
        </w:rPr>
        <w:t xml:space="preserve"> </w:t>
      </w:r>
      <w:r w:rsidR="00D02DBD">
        <w:rPr>
          <w:rFonts w:ascii="Arial" w:hAnsi="Arial" w:cs="Arial"/>
        </w:rPr>
        <w:t>the</w:t>
      </w:r>
      <w:r w:rsidR="002A3DE8">
        <w:rPr>
          <w:rFonts w:ascii="Arial" w:hAnsi="Arial" w:cs="Arial"/>
        </w:rPr>
        <w:t xml:space="preserve"> provision of captioning for the Service.</w:t>
      </w:r>
      <w:r w:rsidR="003B294E">
        <w:rPr>
          <w:rFonts w:ascii="Arial" w:hAnsi="Arial" w:cs="Arial"/>
        </w:rPr>
        <w:t xml:space="preserve"> </w:t>
      </w:r>
      <w:r w:rsidR="00801B8F">
        <w:rPr>
          <w:rFonts w:ascii="Arial" w:hAnsi="Arial" w:cs="Arial"/>
        </w:rPr>
        <w:t>The Channel Provider is contractually obliged to Foxtel to provide captioning on the Service to enable</w:t>
      </w:r>
      <w:r w:rsidR="006957DC">
        <w:rPr>
          <w:rFonts w:ascii="Arial" w:hAnsi="Arial" w:cs="Arial"/>
        </w:rPr>
        <w:t xml:space="preserve"> Foxtel, and its resellers like</w:t>
      </w:r>
      <w:r w:rsidR="00801B8F">
        <w:rPr>
          <w:rFonts w:ascii="Arial" w:hAnsi="Arial" w:cs="Arial"/>
        </w:rPr>
        <w:t xml:space="preserve"> the </w:t>
      </w:r>
      <w:r w:rsidR="00801B8F">
        <w:rPr>
          <w:rFonts w:ascii="Arial" w:hAnsi="Arial" w:cs="Arial"/>
        </w:rPr>
        <w:lastRenderedPageBreak/>
        <w:t>Applicant</w:t>
      </w:r>
      <w:r w:rsidR="006957DC">
        <w:rPr>
          <w:rFonts w:ascii="Arial" w:hAnsi="Arial" w:cs="Arial"/>
        </w:rPr>
        <w:t>,</w:t>
      </w:r>
      <w:r w:rsidR="00801B8F">
        <w:rPr>
          <w:rFonts w:ascii="Arial" w:hAnsi="Arial" w:cs="Arial"/>
        </w:rPr>
        <w:t xml:space="preserve"> to comply with the BSA. </w:t>
      </w:r>
      <w:r w:rsidR="003B294E">
        <w:rPr>
          <w:rFonts w:ascii="Arial" w:hAnsi="Arial" w:cs="Arial"/>
        </w:rPr>
        <w:t xml:space="preserve">The Service </w:t>
      </w:r>
      <w:r w:rsidRPr="003B294E">
        <w:rPr>
          <w:rFonts w:ascii="Arial" w:hAnsi="Arial" w:cs="Arial"/>
        </w:rPr>
        <w:t>i</w:t>
      </w:r>
      <w:r w:rsidR="003968AA" w:rsidRPr="003B294E">
        <w:rPr>
          <w:rFonts w:ascii="Arial" w:hAnsi="Arial" w:cs="Arial"/>
        </w:rPr>
        <w:t>s</w:t>
      </w:r>
      <w:r w:rsidR="00D61FAC">
        <w:rPr>
          <w:rFonts w:ascii="Arial" w:hAnsi="Arial" w:cs="Arial"/>
        </w:rPr>
        <w:t xml:space="preserve"> available</w:t>
      </w:r>
      <w:r w:rsidR="0089421C">
        <w:rPr>
          <w:rFonts w:ascii="Arial" w:hAnsi="Arial" w:cs="Arial"/>
        </w:rPr>
        <w:t xml:space="preserve"> to the Applican</w:t>
      </w:r>
      <w:r w:rsidR="00D42CAA">
        <w:rPr>
          <w:rFonts w:ascii="Arial" w:hAnsi="Arial" w:cs="Arial"/>
        </w:rPr>
        <w:t>t’s subscribers</w:t>
      </w:r>
      <w:r w:rsidR="00D61FAC">
        <w:rPr>
          <w:rFonts w:ascii="Arial" w:hAnsi="Arial" w:cs="Arial"/>
        </w:rPr>
        <w:t xml:space="preserve"> </w:t>
      </w:r>
      <w:r w:rsidR="003B3E49">
        <w:rPr>
          <w:rFonts w:ascii="Arial" w:hAnsi="Arial" w:cs="Arial"/>
        </w:rPr>
        <w:t>as part of the ‘Essentials’</w:t>
      </w:r>
      <w:r w:rsidR="001317E3">
        <w:rPr>
          <w:rFonts w:ascii="Arial" w:hAnsi="Arial" w:cs="Arial"/>
        </w:rPr>
        <w:t xml:space="preserve"> package</w:t>
      </w:r>
      <w:r w:rsidR="0089421C">
        <w:rPr>
          <w:rFonts w:ascii="Arial" w:hAnsi="Arial" w:cs="Arial"/>
        </w:rPr>
        <w:t xml:space="preserve"> (</w:t>
      </w:r>
      <w:r w:rsidR="001317E3">
        <w:rPr>
          <w:rFonts w:ascii="Arial" w:hAnsi="Arial" w:cs="Arial"/>
        </w:rPr>
        <w:t xml:space="preserve">at </w:t>
      </w:r>
      <w:r w:rsidR="0089421C">
        <w:rPr>
          <w:rFonts w:ascii="Arial" w:hAnsi="Arial" w:cs="Arial"/>
        </w:rPr>
        <w:t>a cost of $47.00 per month)</w:t>
      </w:r>
      <w:r w:rsidR="003B3E49">
        <w:rPr>
          <w:rFonts w:ascii="Arial" w:hAnsi="Arial" w:cs="Arial"/>
        </w:rPr>
        <w:t xml:space="preserve"> or</w:t>
      </w:r>
      <w:r w:rsidR="001317E3">
        <w:rPr>
          <w:rFonts w:ascii="Arial" w:hAnsi="Arial" w:cs="Arial"/>
        </w:rPr>
        <w:t xml:space="preserve"> the</w:t>
      </w:r>
      <w:r w:rsidR="003B3E49">
        <w:rPr>
          <w:rFonts w:ascii="Arial" w:hAnsi="Arial" w:cs="Arial"/>
        </w:rPr>
        <w:t xml:space="preserve"> ‘Entertainment’</w:t>
      </w:r>
      <w:r w:rsidR="001317E3">
        <w:rPr>
          <w:rFonts w:ascii="Arial" w:hAnsi="Arial" w:cs="Arial"/>
        </w:rPr>
        <w:t xml:space="preserve"> package</w:t>
      </w:r>
      <w:r w:rsidR="00D42CAA">
        <w:rPr>
          <w:rFonts w:ascii="Arial" w:hAnsi="Arial" w:cs="Arial"/>
        </w:rPr>
        <w:t xml:space="preserve"> (</w:t>
      </w:r>
      <w:r w:rsidR="008D3D86">
        <w:rPr>
          <w:rFonts w:ascii="Arial" w:hAnsi="Arial" w:cs="Arial"/>
        </w:rPr>
        <w:t xml:space="preserve">at </w:t>
      </w:r>
      <w:r w:rsidR="00D42CAA">
        <w:rPr>
          <w:rFonts w:ascii="Arial" w:hAnsi="Arial" w:cs="Arial"/>
        </w:rPr>
        <w:t>a cost of $25.00 per month).</w:t>
      </w:r>
    </w:p>
    <w:bookmarkEnd w:id="3"/>
    <w:p w14:paraId="3A2982A1" w14:textId="7D3C9EDE" w:rsidR="003E3C7E" w:rsidRPr="00C60AB1" w:rsidRDefault="00F836C8" w:rsidP="007D5BF8">
      <w:pPr>
        <w:pStyle w:val="ListParagraph"/>
        <w:numPr>
          <w:ilvl w:val="1"/>
          <w:numId w:val="1"/>
        </w:numPr>
        <w:ind w:left="850" w:hanging="493"/>
        <w:contextualSpacing w:val="0"/>
        <w:rPr>
          <w:rFonts w:ascii="Arial" w:hAnsi="Arial" w:cs="Arial"/>
        </w:rPr>
      </w:pPr>
      <w:r>
        <w:rPr>
          <w:rFonts w:ascii="Arial" w:hAnsi="Arial" w:cs="Arial"/>
        </w:rPr>
        <w:t>The ACMA notes that t</w:t>
      </w:r>
      <w:r w:rsidR="003E3C7E" w:rsidRPr="00EB319C">
        <w:rPr>
          <w:rFonts w:ascii="Arial" w:hAnsi="Arial" w:cs="Arial"/>
        </w:rPr>
        <w:t xml:space="preserve">he Channel Provider has </w:t>
      </w:r>
      <w:r w:rsidR="004A249D">
        <w:rPr>
          <w:rFonts w:ascii="Arial" w:hAnsi="Arial" w:cs="Arial"/>
        </w:rPr>
        <w:t>made</w:t>
      </w:r>
      <w:r w:rsidR="004A249D" w:rsidRPr="00EB319C">
        <w:rPr>
          <w:rFonts w:ascii="Arial" w:hAnsi="Arial" w:cs="Arial"/>
        </w:rPr>
        <w:t xml:space="preserve"> </w:t>
      </w:r>
      <w:r w:rsidR="003E3C7E" w:rsidRPr="00EB319C">
        <w:rPr>
          <w:rFonts w:ascii="Arial" w:hAnsi="Arial" w:cs="Arial"/>
        </w:rPr>
        <w:t xml:space="preserve">a captioned version of the Service </w:t>
      </w:r>
      <w:r w:rsidR="004A249D">
        <w:rPr>
          <w:rFonts w:ascii="Arial" w:hAnsi="Arial" w:cs="Arial"/>
        </w:rPr>
        <w:t>available</w:t>
      </w:r>
      <w:r w:rsidR="00A9190F">
        <w:rPr>
          <w:rFonts w:ascii="Arial" w:hAnsi="Arial" w:cs="Arial"/>
        </w:rPr>
        <w:t xml:space="preserve"> to Foxtel and its resellers</w:t>
      </w:r>
      <w:r w:rsidR="004A249D">
        <w:rPr>
          <w:rFonts w:ascii="Arial" w:hAnsi="Arial" w:cs="Arial"/>
        </w:rPr>
        <w:t xml:space="preserve"> </w:t>
      </w:r>
      <w:r w:rsidR="00B81DA3">
        <w:rPr>
          <w:rFonts w:ascii="Arial" w:hAnsi="Arial" w:cs="Arial"/>
        </w:rPr>
        <w:t>(</w:t>
      </w:r>
      <w:r w:rsidR="003E3C7E">
        <w:rPr>
          <w:rFonts w:ascii="Arial" w:hAnsi="Arial" w:cs="Arial"/>
        </w:rPr>
        <w:t>al</w:t>
      </w:r>
      <w:r w:rsidR="00124312">
        <w:rPr>
          <w:rFonts w:ascii="Arial" w:hAnsi="Arial" w:cs="Arial"/>
        </w:rPr>
        <w:t>though at a rate that would not meet the annual captioning target</w:t>
      </w:r>
      <w:r w:rsidR="00F1538B">
        <w:rPr>
          <w:rFonts w:ascii="Arial" w:hAnsi="Arial" w:cs="Arial"/>
        </w:rPr>
        <w:t xml:space="preserve"> for the 2019-2020 financial year</w:t>
      </w:r>
      <w:r w:rsidR="00124312">
        <w:rPr>
          <w:rFonts w:ascii="Arial" w:hAnsi="Arial" w:cs="Arial"/>
        </w:rPr>
        <w:t xml:space="preserve"> prescribed in s</w:t>
      </w:r>
      <w:r w:rsidR="00124312" w:rsidRPr="00C27CFA">
        <w:rPr>
          <w:rFonts w:ascii="Arial" w:hAnsi="Arial" w:cs="Arial"/>
        </w:rPr>
        <w:t>ubsection 130ZV(1) of the</w:t>
      </w:r>
      <w:r w:rsidR="00124312">
        <w:rPr>
          <w:rFonts w:ascii="Arial" w:hAnsi="Arial" w:cs="Arial"/>
        </w:rPr>
        <w:t xml:space="preserve"> BS</w:t>
      </w:r>
      <w:r w:rsidR="005913AF">
        <w:rPr>
          <w:rFonts w:ascii="Arial" w:hAnsi="Arial" w:cs="Arial"/>
        </w:rPr>
        <w:t>A</w:t>
      </w:r>
      <w:r w:rsidR="00B81DA3">
        <w:rPr>
          <w:rFonts w:ascii="Arial" w:hAnsi="Arial" w:cs="Arial"/>
        </w:rPr>
        <w:t>)</w:t>
      </w:r>
      <w:r w:rsidR="005913AF">
        <w:rPr>
          <w:rFonts w:ascii="Arial" w:hAnsi="Arial" w:cs="Arial"/>
        </w:rPr>
        <w:t xml:space="preserve"> </w:t>
      </w:r>
      <w:r w:rsidR="003E3C7E" w:rsidRPr="00EB319C">
        <w:rPr>
          <w:rFonts w:ascii="Arial" w:hAnsi="Arial" w:cs="Arial"/>
        </w:rPr>
        <w:t>since 18 March 2020.</w:t>
      </w:r>
      <w:r w:rsidR="004A249D">
        <w:rPr>
          <w:rFonts w:ascii="Arial" w:hAnsi="Arial" w:cs="Arial"/>
        </w:rPr>
        <w:t xml:space="preserve"> </w:t>
      </w:r>
    </w:p>
    <w:p w14:paraId="7E77811E" w14:textId="46593405" w:rsidR="00E16C37" w:rsidRPr="005F44B6" w:rsidRDefault="00D64D2E" w:rsidP="007D5BF8">
      <w:pPr>
        <w:pStyle w:val="ListParagraph"/>
        <w:numPr>
          <w:ilvl w:val="0"/>
          <w:numId w:val="1"/>
        </w:numPr>
        <w:spacing w:before="240"/>
        <w:ind w:left="714" w:hanging="357"/>
        <w:contextualSpacing w:val="0"/>
        <w:rPr>
          <w:rFonts w:ascii="Arial" w:hAnsi="Arial" w:cs="Arial"/>
        </w:rPr>
      </w:pPr>
      <w:r w:rsidRPr="003529D1">
        <w:rPr>
          <w:rFonts w:ascii="Arial" w:hAnsi="Arial" w:cs="Arial"/>
          <w:b/>
          <w:sz w:val="28"/>
          <w:szCs w:val="28"/>
        </w:rPr>
        <w:t>EVIDENCE AND REASONS FOR</w:t>
      </w:r>
      <w:r w:rsidR="008768EF">
        <w:rPr>
          <w:rFonts w:ascii="Arial" w:hAnsi="Arial" w:cs="Arial"/>
          <w:b/>
          <w:sz w:val="28"/>
          <w:szCs w:val="28"/>
        </w:rPr>
        <w:t xml:space="preserve"> PRELIMINARY</w:t>
      </w:r>
      <w:r w:rsidRPr="003529D1">
        <w:rPr>
          <w:rFonts w:ascii="Arial" w:hAnsi="Arial" w:cs="Arial"/>
          <w:b/>
          <w:sz w:val="28"/>
          <w:szCs w:val="28"/>
        </w:rPr>
        <w:t xml:space="preserve"> </w:t>
      </w:r>
      <w:r w:rsidR="00A374C1" w:rsidRPr="003529D1">
        <w:rPr>
          <w:rFonts w:ascii="Arial" w:hAnsi="Arial" w:cs="Arial"/>
          <w:b/>
          <w:sz w:val="28"/>
          <w:szCs w:val="28"/>
        </w:rPr>
        <w:t>DECISION</w:t>
      </w:r>
      <w:r w:rsidRPr="003529D1">
        <w:rPr>
          <w:rFonts w:ascii="Arial" w:hAnsi="Arial" w:cs="Arial"/>
          <w:b/>
          <w:sz w:val="28"/>
          <w:szCs w:val="28"/>
        </w:rPr>
        <w:t xml:space="preserve"> </w:t>
      </w:r>
      <w:bookmarkStart w:id="4" w:name="_Hlk534998368"/>
      <w:bookmarkStart w:id="5" w:name="_Hlk534998401"/>
    </w:p>
    <w:p w14:paraId="5077CED7" w14:textId="54AEE774" w:rsidR="00B37E06" w:rsidRPr="00E50612" w:rsidRDefault="00B37E06" w:rsidP="007D5BF8">
      <w:pPr>
        <w:pStyle w:val="ListParagraph"/>
        <w:numPr>
          <w:ilvl w:val="1"/>
          <w:numId w:val="1"/>
        </w:numPr>
        <w:ind w:left="850" w:hanging="493"/>
        <w:contextualSpacing w:val="0"/>
        <w:rPr>
          <w:rFonts w:ascii="Arial" w:hAnsi="Arial" w:cs="Arial"/>
        </w:rPr>
      </w:pPr>
      <w:r>
        <w:rPr>
          <w:rFonts w:ascii="Arial" w:hAnsi="Arial" w:cs="Arial"/>
        </w:rPr>
        <w:t xml:space="preserve">As noted above, the ACMA must not make a target reduction order unless </w:t>
      </w:r>
      <w:r w:rsidR="00410959">
        <w:rPr>
          <w:rFonts w:ascii="Arial" w:hAnsi="Arial" w:cs="Arial"/>
        </w:rPr>
        <w:t>it</w:t>
      </w:r>
      <w:r>
        <w:rPr>
          <w:rFonts w:ascii="Arial" w:hAnsi="Arial" w:cs="Arial"/>
        </w:rPr>
        <w:t xml:space="preserve"> is satisfied that a refusal to make that order would impose an unjustifiable hardship on the Applicant. </w:t>
      </w:r>
      <w:r w:rsidRPr="00E50612">
        <w:rPr>
          <w:rFonts w:ascii="Arial" w:hAnsi="Arial" w:cs="Arial"/>
        </w:rPr>
        <w:t>In determining whether a failure to make a target reduction order would impose an unjustifiable hardship, the ACMA must have regard to each of the matters specified in subsection 130ZY(5)</w:t>
      </w:r>
      <w:r w:rsidR="00E2082F" w:rsidRPr="00E50612">
        <w:rPr>
          <w:rFonts w:ascii="Arial" w:hAnsi="Arial" w:cs="Arial"/>
        </w:rPr>
        <w:t xml:space="preserve"> of the BSA</w:t>
      </w:r>
      <w:r w:rsidRPr="00E50612">
        <w:rPr>
          <w:rFonts w:ascii="Arial" w:hAnsi="Arial" w:cs="Arial"/>
        </w:rPr>
        <w:t>, assessing their relative weight and significance.</w:t>
      </w:r>
    </w:p>
    <w:p w14:paraId="6E860D75" w14:textId="4819FF0E" w:rsidR="000E732B" w:rsidRDefault="00F5400A" w:rsidP="007D5BF8">
      <w:pPr>
        <w:pStyle w:val="ListParagraph"/>
        <w:numPr>
          <w:ilvl w:val="1"/>
          <w:numId w:val="1"/>
        </w:numPr>
        <w:ind w:left="850" w:hanging="493"/>
        <w:contextualSpacing w:val="0"/>
        <w:rPr>
          <w:rFonts w:ascii="Arial" w:hAnsi="Arial" w:cs="Arial"/>
        </w:rPr>
      </w:pPr>
      <w:r w:rsidRPr="00681183">
        <w:rPr>
          <w:rFonts w:ascii="Arial" w:hAnsi="Arial" w:cs="Arial"/>
        </w:rPr>
        <w:t>The</w:t>
      </w:r>
      <w:r w:rsidR="00D312C3">
        <w:rPr>
          <w:rFonts w:ascii="Arial" w:hAnsi="Arial" w:cs="Arial"/>
        </w:rPr>
        <w:t xml:space="preserve"> term </w:t>
      </w:r>
      <w:r w:rsidR="00351C49">
        <w:rPr>
          <w:rFonts w:ascii="Arial" w:hAnsi="Arial" w:cs="Arial"/>
        </w:rPr>
        <w:t>‘</w:t>
      </w:r>
      <w:r w:rsidR="00D312C3">
        <w:rPr>
          <w:rFonts w:ascii="Arial" w:hAnsi="Arial" w:cs="Arial"/>
        </w:rPr>
        <w:t>unjustifiable hardship</w:t>
      </w:r>
      <w:r w:rsidR="00351C49">
        <w:rPr>
          <w:rFonts w:ascii="Arial" w:hAnsi="Arial" w:cs="Arial"/>
        </w:rPr>
        <w:t>’</w:t>
      </w:r>
      <w:r w:rsidR="00FD2D0C">
        <w:rPr>
          <w:rFonts w:ascii="Arial" w:hAnsi="Arial" w:cs="Arial"/>
        </w:rPr>
        <w:t xml:space="preserve"> is not defined in the BSA</w:t>
      </w:r>
      <w:r w:rsidR="00F63F2C">
        <w:rPr>
          <w:rFonts w:ascii="Arial" w:hAnsi="Arial" w:cs="Arial"/>
        </w:rPr>
        <w:t xml:space="preserve"> and is to be given its ordinary and natural meaning as appropriate to the legislative context</w:t>
      </w:r>
      <w:r w:rsidR="001C4153">
        <w:rPr>
          <w:rFonts w:ascii="Arial" w:hAnsi="Arial" w:cs="Arial"/>
        </w:rPr>
        <w:t>.</w:t>
      </w:r>
      <w:r w:rsidR="005D1ED5">
        <w:rPr>
          <w:rFonts w:ascii="Arial" w:hAnsi="Arial" w:cs="Arial"/>
        </w:rPr>
        <w:t xml:space="preserve"> The</w:t>
      </w:r>
      <w:r w:rsidRPr="00681183">
        <w:rPr>
          <w:rFonts w:ascii="Arial" w:hAnsi="Arial" w:cs="Arial"/>
        </w:rPr>
        <w:t xml:space="preserve"> ACMA </w:t>
      </w:r>
      <w:r w:rsidR="005D1ED5">
        <w:rPr>
          <w:rFonts w:ascii="Arial" w:hAnsi="Arial" w:cs="Arial"/>
        </w:rPr>
        <w:t xml:space="preserve">considers that the </w:t>
      </w:r>
      <w:r w:rsidR="00410959">
        <w:rPr>
          <w:rFonts w:ascii="Arial" w:hAnsi="Arial" w:cs="Arial"/>
        </w:rPr>
        <w:t xml:space="preserve">BSA </w:t>
      </w:r>
      <w:r w:rsidR="00B34A41">
        <w:rPr>
          <w:rFonts w:ascii="Arial" w:hAnsi="Arial" w:cs="Arial"/>
        </w:rPr>
        <w:t xml:space="preserve">requires it to </w:t>
      </w:r>
      <w:r w:rsidRPr="00681183">
        <w:rPr>
          <w:rFonts w:ascii="Arial" w:hAnsi="Arial" w:cs="Arial"/>
        </w:rPr>
        <w:t>asses</w:t>
      </w:r>
      <w:r w:rsidR="009130E3">
        <w:rPr>
          <w:rFonts w:ascii="Arial" w:hAnsi="Arial" w:cs="Arial"/>
        </w:rPr>
        <w:t>s</w:t>
      </w:r>
      <w:r w:rsidRPr="00681183">
        <w:rPr>
          <w:rFonts w:ascii="Arial" w:hAnsi="Arial" w:cs="Arial"/>
        </w:rPr>
        <w:t xml:space="preserve"> the weight and significance of any hardship</w:t>
      </w:r>
      <w:r w:rsidR="00DE2091">
        <w:rPr>
          <w:rFonts w:ascii="Arial" w:hAnsi="Arial" w:cs="Arial"/>
        </w:rPr>
        <w:t>s</w:t>
      </w:r>
      <w:r w:rsidRPr="00681183">
        <w:rPr>
          <w:rFonts w:ascii="Arial" w:hAnsi="Arial" w:cs="Arial"/>
        </w:rPr>
        <w:t xml:space="preserve"> to the Applicant made out in the material before the ACMA, and</w:t>
      </w:r>
      <w:r w:rsidR="009D3CD9">
        <w:rPr>
          <w:rFonts w:ascii="Arial" w:hAnsi="Arial" w:cs="Arial"/>
        </w:rPr>
        <w:t xml:space="preserve"> to assess</w:t>
      </w:r>
      <w:r w:rsidR="003E3C7E">
        <w:rPr>
          <w:rFonts w:ascii="Arial" w:hAnsi="Arial" w:cs="Arial"/>
        </w:rPr>
        <w:t xml:space="preserve"> </w:t>
      </w:r>
      <w:r w:rsidRPr="00681183">
        <w:rPr>
          <w:rFonts w:ascii="Arial" w:hAnsi="Arial" w:cs="Arial"/>
        </w:rPr>
        <w:t xml:space="preserve">whether or not the imposition of those hardships on the Applicant is unjustifiable, having regard to the </w:t>
      </w:r>
      <w:r w:rsidR="00E006E7">
        <w:rPr>
          <w:rFonts w:ascii="Arial" w:hAnsi="Arial" w:cs="Arial"/>
        </w:rPr>
        <w:t>criteria</w:t>
      </w:r>
      <w:r w:rsidR="00BD0048" w:rsidRPr="00681183">
        <w:rPr>
          <w:rFonts w:ascii="Arial" w:hAnsi="Arial" w:cs="Arial"/>
        </w:rPr>
        <w:t xml:space="preserve"> </w:t>
      </w:r>
      <w:r w:rsidRPr="00681183">
        <w:rPr>
          <w:rFonts w:ascii="Arial" w:hAnsi="Arial" w:cs="Arial"/>
        </w:rPr>
        <w:t xml:space="preserve">specified in subsection 130ZY(5) </w:t>
      </w:r>
      <w:r w:rsidR="00BD0048">
        <w:rPr>
          <w:rFonts w:ascii="Arial" w:hAnsi="Arial" w:cs="Arial"/>
        </w:rPr>
        <w:t xml:space="preserve">of the BSA </w:t>
      </w:r>
      <w:r w:rsidRPr="00681183">
        <w:rPr>
          <w:rFonts w:ascii="Arial" w:hAnsi="Arial" w:cs="Arial"/>
        </w:rPr>
        <w:t xml:space="preserve">and the purpose and objects of the relevant statutory provisions. </w:t>
      </w:r>
    </w:p>
    <w:p w14:paraId="05C4AC8A" w14:textId="36BEA836" w:rsidR="008003F8" w:rsidRPr="00F43374" w:rsidRDefault="008003F8" w:rsidP="007D5BF8">
      <w:pPr>
        <w:pStyle w:val="ListParagraph"/>
        <w:numPr>
          <w:ilvl w:val="1"/>
          <w:numId w:val="1"/>
        </w:numPr>
        <w:ind w:left="850" w:hanging="493"/>
        <w:contextualSpacing w:val="0"/>
        <w:rPr>
          <w:rFonts w:ascii="Arial" w:hAnsi="Arial" w:cs="Arial"/>
        </w:rPr>
      </w:pPr>
      <w:bookmarkStart w:id="6" w:name="_Hlk11340833"/>
      <w:r w:rsidRPr="00513C6B">
        <w:rPr>
          <w:rFonts w:ascii="Arial" w:hAnsi="Arial" w:cs="Arial"/>
        </w:rPr>
        <w:t xml:space="preserve">In </w:t>
      </w:r>
      <w:bookmarkStart w:id="7" w:name="_Hlk11333030"/>
      <w:r w:rsidR="00D4465E" w:rsidRPr="00764F61">
        <w:rPr>
          <w:rFonts w:ascii="Arial" w:hAnsi="Arial" w:cs="Arial"/>
        </w:rPr>
        <w:t xml:space="preserve">reaching a preliminary decision to make the Target Reduction Order, the ACMA has considered written representations and supporting evidence submitted by the Applicant, </w:t>
      </w:r>
      <w:r w:rsidR="00E50612">
        <w:rPr>
          <w:rFonts w:ascii="Arial" w:hAnsi="Arial" w:cs="Arial"/>
        </w:rPr>
        <w:t>which also includes</w:t>
      </w:r>
      <w:r w:rsidR="00D4465E" w:rsidRPr="00764F61">
        <w:rPr>
          <w:rFonts w:ascii="Arial" w:hAnsi="Arial" w:cs="Arial"/>
        </w:rPr>
        <w:t xml:space="preserve"> information provided by the Channel Provider</w:t>
      </w:r>
      <w:r w:rsidR="00E50612">
        <w:rPr>
          <w:rFonts w:ascii="Arial" w:hAnsi="Arial" w:cs="Arial"/>
        </w:rPr>
        <w:t>,</w:t>
      </w:r>
      <w:r w:rsidR="00D4465E" w:rsidRPr="00764F61">
        <w:rPr>
          <w:rFonts w:ascii="Arial" w:hAnsi="Arial" w:cs="Arial"/>
        </w:rPr>
        <w:t xml:space="preserve"> in support of the application.</w:t>
      </w:r>
      <w:r w:rsidR="00E2082F">
        <w:rPr>
          <w:rFonts w:ascii="Arial" w:hAnsi="Arial" w:cs="Arial"/>
        </w:rPr>
        <w:t xml:space="preserve"> This information is </w:t>
      </w:r>
      <w:r w:rsidR="00FC52F5">
        <w:rPr>
          <w:rFonts w:ascii="Arial" w:hAnsi="Arial" w:cs="Arial"/>
        </w:rPr>
        <w:t xml:space="preserve">considered </w:t>
      </w:r>
      <w:r w:rsidR="00E2082F">
        <w:rPr>
          <w:rFonts w:ascii="Arial" w:hAnsi="Arial" w:cs="Arial"/>
        </w:rPr>
        <w:t>below by reference to each of the criteria specified in subsection 130ZY(5) of the BSA.</w:t>
      </w:r>
    </w:p>
    <w:bookmarkEnd w:id="4"/>
    <w:bookmarkEnd w:id="5"/>
    <w:bookmarkEnd w:id="6"/>
    <w:bookmarkEnd w:id="7"/>
    <w:p w14:paraId="43AB273B" w14:textId="3639FC1A" w:rsidR="005D7184" w:rsidRPr="00473918" w:rsidRDefault="009746D0" w:rsidP="00A12B48">
      <w:pPr>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1A4A0455" w14:textId="75BD9C8B" w:rsidR="00D22D0F" w:rsidRDefault="00C02C0F" w:rsidP="00351C49">
      <w:pPr>
        <w:pStyle w:val="ListParagraph"/>
        <w:numPr>
          <w:ilvl w:val="1"/>
          <w:numId w:val="1"/>
        </w:numPr>
        <w:ind w:left="850" w:hanging="493"/>
        <w:contextualSpacing w:val="0"/>
        <w:rPr>
          <w:rFonts w:ascii="Arial" w:hAnsi="Arial" w:cs="Arial"/>
        </w:rPr>
      </w:pPr>
      <w:bookmarkStart w:id="8" w:name="_Hlk8316990"/>
      <w:r>
        <w:rPr>
          <w:rFonts w:ascii="Arial" w:hAnsi="Arial" w:cs="Arial"/>
        </w:rPr>
        <w:t xml:space="preserve">The Applicant </w:t>
      </w:r>
      <w:r w:rsidR="005033CD">
        <w:rPr>
          <w:rFonts w:ascii="Arial" w:hAnsi="Arial" w:cs="Arial"/>
        </w:rPr>
        <w:t>submitt</w:t>
      </w:r>
      <w:r>
        <w:rPr>
          <w:rFonts w:ascii="Arial" w:hAnsi="Arial" w:cs="Arial"/>
        </w:rPr>
        <w:t>ed that</w:t>
      </w:r>
      <w:r w:rsidR="005033CD">
        <w:rPr>
          <w:rFonts w:ascii="Arial" w:hAnsi="Arial" w:cs="Arial"/>
        </w:rPr>
        <w:t>,</w:t>
      </w:r>
      <w:r>
        <w:rPr>
          <w:rFonts w:ascii="Arial" w:hAnsi="Arial" w:cs="Arial"/>
        </w:rPr>
        <w:t xml:space="preserve"> if the Target Reduction Order is not granted, the nature of the detriment likely to be suffered by the Applicant is that it will be in breach of</w:t>
      </w:r>
      <w:r w:rsidRPr="00C02C0F">
        <w:rPr>
          <w:rFonts w:ascii="Arial" w:hAnsi="Arial" w:cs="Arial"/>
        </w:rPr>
        <w:t xml:space="preserve"> </w:t>
      </w:r>
      <w:r w:rsidRPr="00764F61">
        <w:rPr>
          <w:rFonts w:ascii="Arial" w:hAnsi="Arial" w:cs="Arial"/>
        </w:rPr>
        <w:t>Part 9D of the BSA in respect of the Service</w:t>
      </w:r>
      <w:r w:rsidR="00602118">
        <w:rPr>
          <w:rFonts w:ascii="Arial" w:hAnsi="Arial" w:cs="Arial"/>
        </w:rPr>
        <w:t xml:space="preserve"> </w:t>
      </w:r>
      <w:r w:rsidR="00602118" w:rsidRPr="00E4761D">
        <w:rPr>
          <w:rFonts w:ascii="Arial" w:hAnsi="Arial" w:cs="Arial"/>
        </w:rPr>
        <w:t xml:space="preserve">and </w:t>
      </w:r>
      <w:r w:rsidR="00602118">
        <w:rPr>
          <w:rFonts w:ascii="Arial" w:hAnsi="Arial" w:cs="Arial"/>
        </w:rPr>
        <w:t>‘may be forced to limit’ the number of international pass-through news services on its platform in the future</w:t>
      </w:r>
      <w:r w:rsidR="00D614CE">
        <w:rPr>
          <w:rFonts w:ascii="Arial" w:hAnsi="Arial" w:cs="Arial"/>
        </w:rPr>
        <w:t>.</w:t>
      </w:r>
      <w:r>
        <w:rPr>
          <w:rFonts w:ascii="Arial" w:hAnsi="Arial" w:cs="Arial"/>
        </w:rPr>
        <w:t xml:space="preserve"> </w:t>
      </w:r>
    </w:p>
    <w:p w14:paraId="293C61C4" w14:textId="331C5060" w:rsidR="00D16321" w:rsidRPr="00351C49" w:rsidRDefault="00D16321" w:rsidP="00D16321">
      <w:pPr>
        <w:pStyle w:val="ListParagraph"/>
        <w:numPr>
          <w:ilvl w:val="1"/>
          <w:numId w:val="1"/>
        </w:numPr>
        <w:ind w:left="850" w:hanging="493"/>
        <w:contextualSpacing w:val="0"/>
        <w:rPr>
          <w:rFonts w:ascii="Arial" w:hAnsi="Arial" w:cs="Arial"/>
        </w:rPr>
      </w:pPr>
      <w:r>
        <w:rPr>
          <w:rFonts w:ascii="Arial" w:hAnsi="Arial" w:cs="Arial"/>
        </w:rPr>
        <w:t>The</w:t>
      </w:r>
      <w:r w:rsidRPr="00351C49">
        <w:rPr>
          <w:rFonts w:ascii="Arial" w:hAnsi="Arial" w:cs="Arial"/>
        </w:rPr>
        <w:t xml:space="preserve"> </w:t>
      </w:r>
      <w:r>
        <w:rPr>
          <w:rFonts w:ascii="Arial" w:hAnsi="Arial" w:cs="Arial"/>
        </w:rPr>
        <w:t>Applicant has submitted that the Channel Provider</w:t>
      </w:r>
      <w:r w:rsidRPr="00351C49">
        <w:rPr>
          <w:rFonts w:ascii="Arial" w:hAnsi="Arial" w:cs="Arial"/>
        </w:rPr>
        <w:t xml:space="preserve"> encountered practical and technical difficulties in </w:t>
      </w:r>
      <w:r>
        <w:rPr>
          <w:rFonts w:ascii="Arial" w:hAnsi="Arial" w:cs="Arial"/>
        </w:rPr>
        <w:t xml:space="preserve">fulfilling its contractual obligation (to Foxtel) to provide </w:t>
      </w:r>
      <w:r w:rsidR="007A14FB">
        <w:rPr>
          <w:rFonts w:ascii="Arial" w:hAnsi="Arial" w:cs="Arial"/>
        </w:rPr>
        <w:t>the prescribed</w:t>
      </w:r>
      <w:r>
        <w:rPr>
          <w:rFonts w:ascii="Arial" w:hAnsi="Arial" w:cs="Arial"/>
        </w:rPr>
        <w:t xml:space="preserve"> level of captioning on the Service</w:t>
      </w:r>
      <w:r w:rsidR="00E72644">
        <w:rPr>
          <w:rFonts w:ascii="Arial" w:hAnsi="Arial" w:cs="Arial"/>
        </w:rPr>
        <w:t xml:space="preserve"> in the 2019-2020 financial year (40%)</w:t>
      </w:r>
      <w:r w:rsidRPr="00351C49">
        <w:rPr>
          <w:rFonts w:ascii="Arial" w:hAnsi="Arial" w:cs="Arial"/>
        </w:rPr>
        <w:t>.</w:t>
      </w:r>
      <w:r w:rsidR="001B3197">
        <w:rPr>
          <w:rFonts w:ascii="Arial" w:hAnsi="Arial" w:cs="Arial"/>
        </w:rPr>
        <w:t xml:space="preserve"> The relevant circumstances were explained in the ACMA</w:t>
      </w:r>
      <w:r w:rsidR="003E34C7">
        <w:rPr>
          <w:rFonts w:ascii="Arial" w:hAnsi="Arial" w:cs="Arial"/>
        </w:rPr>
        <w:t>’s reasons for its decision to grant target reduction order STV</w:t>
      </w:r>
      <w:r w:rsidR="00C07F17">
        <w:rPr>
          <w:rFonts w:ascii="Arial" w:hAnsi="Arial" w:cs="Arial"/>
        </w:rPr>
        <w:t>/</w:t>
      </w:r>
      <w:r w:rsidR="005C160E">
        <w:rPr>
          <w:rFonts w:ascii="Arial" w:hAnsi="Arial" w:cs="Arial"/>
        </w:rPr>
        <w:t>TRO-083 to Foxtel</w:t>
      </w:r>
      <w:r w:rsidR="00B37ECE">
        <w:rPr>
          <w:rFonts w:ascii="Arial" w:hAnsi="Arial" w:cs="Arial"/>
        </w:rPr>
        <w:t>, which reduced the captioning target</w:t>
      </w:r>
      <w:r w:rsidR="00534AFD">
        <w:rPr>
          <w:rFonts w:ascii="Arial" w:hAnsi="Arial" w:cs="Arial"/>
        </w:rPr>
        <w:t xml:space="preserve"> for the Service for the 2019-2020 financial year to </w:t>
      </w:r>
      <w:r w:rsidR="00C01EE1">
        <w:rPr>
          <w:rFonts w:ascii="Arial" w:hAnsi="Arial" w:cs="Arial"/>
        </w:rPr>
        <w:t>20%.</w:t>
      </w:r>
      <w:r w:rsidR="00CB56B7">
        <w:rPr>
          <w:rStyle w:val="FootnoteReference"/>
          <w:rFonts w:ascii="Arial" w:hAnsi="Arial" w:cs="Arial"/>
        </w:rPr>
        <w:footnoteReference w:id="5"/>
      </w:r>
    </w:p>
    <w:p w14:paraId="632ED6A0" w14:textId="7F71BE2C" w:rsidR="00D22D0F" w:rsidRDefault="00D22D0F" w:rsidP="00351C49">
      <w:pPr>
        <w:pStyle w:val="ListParagraph"/>
        <w:numPr>
          <w:ilvl w:val="1"/>
          <w:numId w:val="1"/>
        </w:numPr>
        <w:ind w:left="850" w:hanging="493"/>
        <w:contextualSpacing w:val="0"/>
        <w:rPr>
          <w:rFonts w:ascii="Arial" w:hAnsi="Arial" w:cs="Arial"/>
        </w:rPr>
      </w:pPr>
      <w:r>
        <w:rPr>
          <w:rFonts w:ascii="Arial" w:hAnsi="Arial" w:cs="Arial"/>
        </w:rPr>
        <w:lastRenderedPageBreak/>
        <w:t xml:space="preserve">The Applicant has submitted that, </w:t>
      </w:r>
      <w:r w:rsidR="000161F6" w:rsidRPr="00D22D0F">
        <w:rPr>
          <w:rFonts w:ascii="Arial" w:hAnsi="Arial" w:cs="Arial"/>
        </w:rPr>
        <w:t xml:space="preserve">as a downstream reseller of the Service, </w:t>
      </w:r>
      <w:r w:rsidR="00FD166F">
        <w:rPr>
          <w:rFonts w:ascii="Arial" w:hAnsi="Arial" w:cs="Arial"/>
        </w:rPr>
        <w:t>it is not technically, contractually or commercially</w:t>
      </w:r>
      <w:r w:rsidR="007A715B">
        <w:rPr>
          <w:rFonts w:ascii="Arial" w:hAnsi="Arial" w:cs="Arial"/>
        </w:rPr>
        <w:t xml:space="preserve"> feasible for the Applicant to caption the Service</w:t>
      </w:r>
      <w:r w:rsidR="00360AAD">
        <w:rPr>
          <w:rFonts w:ascii="Arial" w:hAnsi="Arial" w:cs="Arial"/>
        </w:rPr>
        <w:t>. R</w:t>
      </w:r>
      <w:r w:rsidRPr="00D22D0F">
        <w:rPr>
          <w:rFonts w:ascii="Arial" w:hAnsi="Arial" w:cs="Arial"/>
        </w:rPr>
        <w:t xml:space="preserve">egardless of the financial circumstances of the Applicant </w:t>
      </w:r>
      <w:r>
        <w:rPr>
          <w:rFonts w:ascii="Arial" w:hAnsi="Arial" w:cs="Arial"/>
        </w:rPr>
        <w:t>and its broader corporate group (see below)</w:t>
      </w:r>
      <w:r w:rsidRPr="00D22D0F">
        <w:rPr>
          <w:rFonts w:ascii="Arial" w:hAnsi="Arial" w:cs="Arial"/>
        </w:rPr>
        <w:t>, the Applicant has no control over the content of the Service or the provision of captioning for the Service</w:t>
      </w:r>
      <w:r>
        <w:rPr>
          <w:rFonts w:ascii="Arial" w:hAnsi="Arial" w:cs="Arial"/>
        </w:rPr>
        <w:t xml:space="preserve"> and</w:t>
      </w:r>
      <w:r w:rsidRPr="00D22D0F">
        <w:rPr>
          <w:rFonts w:ascii="Arial" w:hAnsi="Arial" w:cs="Arial"/>
        </w:rPr>
        <w:t xml:space="preserve"> is not technically or contractually able to caption the Service itself.</w:t>
      </w:r>
      <w:r w:rsidR="00351C49">
        <w:rPr>
          <w:rFonts w:ascii="Arial" w:hAnsi="Arial" w:cs="Arial"/>
        </w:rPr>
        <w:t xml:space="preserve"> </w:t>
      </w:r>
    </w:p>
    <w:p w14:paraId="6E346639" w14:textId="6B298034" w:rsidR="00D4465E" w:rsidRPr="00764F61" w:rsidRDefault="004A249D" w:rsidP="007D5BF8">
      <w:pPr>
        <w:pStyle w:val="ListParagraph"/>
        <w:numPr>
          <w:ilvl w:val="1"/>
          <w:numId w:val="1"/>
        </w:numPr>
        <w:ind w:left="850" w:hanging="493"/>
        <w:contextualSpacing w:val="0"/>
        <w:rPr>
          <w:rFonts w:ascii="Arial" w:hAnsi="Arial" w:cs="Arial"/>
        </w:rPr>
      </w:pPr>
      <w:r>
        <w:rPr>
          <w:rFonts w:ascii="Arial" w:hAnsi="Arial" w:cs="Arial"/>
        </w:rPr>
        <w:t xml:space="preserve">The ACMA understands that the Channel Provider’s captioning solution has been available since 18 March 2020, </w:t>
      </w:r>
      <w:r w:rsidR="004E62B3">
        <w:rPr>
          <w:rFonts w:ascii="Arial" w:hAnsi="Arial" w:cs="Arial"/>
        </w:rPr>
        <w:t>with a view to meeting the reduced 20% captioning target</w:t>
      </w:r>
      <w:r w:rsidR="00EC74BE">
        <w:rPr>
          <w:rFonts w:ascii="Arial" w:hAnsi="Arial" w:cs="Arial"/>
        </w:rPr>
        <w:t xml:space="preserve"> for 2019-2020, and that it</w:t>
      </w:r>
      <w:r w:rsidR="00A968FD">
        <w:rPr>
          <w:rFonts w:ascii="Arial" w:hAnsi="Arial" w:cs="Arial"/>
        </w:rPr>
        <w:t xml:space="preserve"> </w:t>
      </w:r>
      <w:r w:rsidR="00353BBA">
        <w:rPr>
          <w:rFonts w:ascii="Arial" w:hAnsi="Arial" w:cs="Arial"/>
        </w:rPr>
        <w:t xml:space="preserve">would </w:t>
      </w:r>
      <w:r w:rsidR="00E65108">
        <w:rPr>
          <w:rFonts w:ascii="Arial" w:hAnsi="Arial" w:cs="Arial"/>
        </w:rPr>
        <w:t xml:space="preserve">permit the </w:t>
      </w:r>
      <w:r w:rsidR="00353BBA">
        <w:rPr>
          <w:rFonts w:ascii="Arial" w:hAnsi="Arial" w:cs="Arial"/>
        </w:rPr>
        <w:t>Applicant</w:t>
      </w:r>
      <w:r w:rsidR="00E65108">
        <w:rPr>
          <w:rFonts w:ascii="Arial" w:hAnsi="Arial" w:cs="Arial"/>
        </w:rPr>
        <w:t xml:space="preserve"> to meet the</w:t>
      </w:r>
      <w:r w:rsidR="00ED0A14">
        <w:rPr>
          <w:rFonts w:ascii="Arial" w:hAnsi="Arial" w:cs="Arial"/>
        </w:rPr>
        <w:t xml:space="preserve"> prescribed</w:t>
      </w:r>
      <w:r w:rsidR="00E65108">
        <w:rPr>
          <w:rFonts w:ascii="Arial" w:hAnsi="Arial" w:cs="Arial"/>
        </w:rPr>
        <w:t xml:space="preserve"> annual captioning targets</w:t>
      </w:r>
      <w:r w:rsidR="006F7BE7">
        <w:rPr>
          <w:rFonts w:ascii="Arial" w:hAnsi="Arial" w:cs="Arial"/>
        </w:rPr>
        <w:t xml:space="preserve"> for the Service</w:t>
      </w:r>
      <w:r w:rsidR="00E65108">
        <w:rPr>
          <w:rFonts w:ascii="Arial" w:hAnsi="Arial" w:cs="Arial"/>
        </w:rPr>
        <w:t xml:space="preserve"> from 1 July 2020 onwards</w:t>
      </w:r>
      <w:r w:rsidR="00D4465E" w:rsidRPr="00764F61">
        <w:rPr>
          <w:rFonts w:ascii="Arial" w:hAnsi="Arial" w:cs="Arial"/>
        </w:rPr>
        <w:t>.</w:t>
      </w:r>
    </w:p>
    <w:p w14:paraId="15FE728F" w14:textId="12E27AF9" w:rsidR="00E76BC8" w:rsidRDefault="00A77C5E">
      <w:pPr>
        <w:pStyle w:val="ListParagraph"/>
        <w:numPr>
          <w:ilvl w:val="1"/>
          <w:numId w:val="1"/>
        </w:numPr>
        <w:ind w:left="850" w:hanging="493"/>
        <w:contextualSpacing w:val="0"/>
        <w:rPr>
          <w:rFonts w:ascii="Arial" w:hAnsi="Arial" w:cs="Arial"/>
        </w:rPr>
      </w:pPr>
      <w:bookmarkStart w:id="9" w:name="_Ref39503251"/>
      <w:r>
        <w:rPr>
          <w:rFonts w:ascii="Arial" w:hAnsi="Arial" w:cs="Arial"/>
        </w:rPr>
        <w:t xml:space="preserve">The ACMA </w:t>
      </w:r>
      <w:r w:rsidR="00C5614E">
        <w:rPr>
          <w:rFonts w:ascii="Arial" w:hAnsi="Arial" w:cs="Arial"/>
        </w:rPr>
        <w:t>has considered the followi</w:t>
      </w:r>
      <w:r w:rsidR="007322E5">
        <w:rPr>
          <w:rFonts w:ascii="Arial" w:hAnsi="Arial" w:cs="Arial"/>
        </w:rPr>
        <w:t>ng in concluding that detriment would be suffered by the Applicant as a result of a failure to make the Target Reduction Order</w:t>
      </w:r>
      <w:r w:rsidR="00633244">
        <w:rPr>
          <w:rFonts w:ascii="Arial" w:hAnsi="Arial" w:cs="Arial"/>
        </w:rPr>
        <w:t>;</w:t>
      </w:r>
      <w:bookmarkEnd w:id="9"/>
    </w:p>
    <w:p w14:paraId="514A5DB9" w14:textId="2FF97ED6" w:rsidR="00633244" w:rsidRDefault="00763151" w:rsidP="00633244">
      <w:pPr>
        <w:pStyle w:val="ListParagraph"/>
        <w:numPr>
          <w:ilvl w:val="0"/>
          <w:numId w:val="3"/>
        </w:numPr>
        <w:contextualSpacing w:val="0"/>
        <w:rPr>
          <w:rFonts w:ascii="Arial" w:hAnsi="Arial" w:cs="Arial"/>
        </w:rPr>
      </w:pPr>
      <w:r>
        <w:rPr>
          <w:rFonts w:ascii="Arial" w:hAnsi="Arial" w:cs="Arial"/>
        </w:rPr>
        <w:t>as a reseller of Foxtel’s</w:t>
      </w:r>
      <w:r w:rsidR="00CD0B7F">
        <w:rPr>
          <w:rFonts w:ascii="Arial" w:hAnsi="Arial" w:cs="Arial"/>
        </w:rPr>
        <w:t xml:space="preserve"> subscription television</w:t>
      </w:r>
      <w:r w:rsidR="009A5E94">
        <w:rPr>
          <w:rFonts w:ascii="Arial" w:hAnsi="Arial" w:cs="Arial"/>
        </w:rPr>
        <w:t xml:space="preserve"> </w:t>
      </w:r>
      <w:r w:rsidR="00CD0B7F">
        <w:rPr>
          <w:rFonts w:ascii="Arial" w:hAnsi="Arial" w:cs="Arial"/>
        </w:rPr>
        <w:t xml:space="preserve">services, </w:t>
      </w:r>
      <w:r w:rsidR="00633244">
        <w:rPr>
          <w:rFonts w:ascii="Arial" w:hAnsi="Arial" w:cs="Arial"/>
        </w:rPr>
        <w:t>it is not technically</w:t>
      </w:r>
      <w:r w:rsidR="00CD0B7F">
        <w:rPr>
          <w:rFonts w:ascii="Arial" w:hAnsi="Arial" w:cs="Arial"/>
        </w:rPr>
        <w:t>, contractually</w:t>
      </w:r>
      <w:r w:rsidR="00633244">
        <w:rPr>
          <w:rFonts w:ascii="Arial" w:hAnsi="Arial" w:cs="Arial"/>
        </w:rPr>
        <w:t xml:space="preserve"> or commercially feasible for the Applicant to caption the Service</w:t>
      </w:r>
      <w:r w:rsidR="004772A8">
        <w:rPr>
          <w:rFonts w:ascii="Arial" w:hAnsi="Arial" w:cs="Arial"/>
        </w:rPr>
        <w:t xml:space="preserve"> (noting that the Channel Provider is contractually obligated to</w:t>
      </w:r>
      <w:r w:rsidR="00E22391">
        <w:rPr>
          <w:rFonts w:ascii="Arial" w:hAnsi="Arial" w:cs="Arial"/>
        </w:rPr>
        <w:t xml:space="preserve"> Foxtel to</w:t>
      </w:r>
      <w:r w:rsidR="004772A8">
        <w:rPr>
          <w:rFonts w:ascii="Arial" w:hAnsi="Arial" w:cs="Arial"/>
        </w:rPr>
        <w:t xml:space="preserve"> provide captioning on the Service)</w:t>
      </w:r>
      <w:r w:rsidR="007A32AF">
        <w:rPr>
          <w:rFonts w:ascii="Arial" w:hAnsi="Arial" w:cs="Arial"/>
        </w:rPr>
        <w:t xml:space="preserve">; </w:t>
      </w:r>
    </w:p>
    <w:p w14:paraId="2EBE87E7" w14:textId="7ED4DFED" w:rsidR="00885C1E" w:rsidRDefault="00885C1E" w:rsidP="00885C1E">
      <w:pPr>
        <w:pStyle w:val="ListParagraph"/>
        <w:numPr>
          <w:ilvl w:val="0"/>
          <w:numId w:val="3"/>
        </w:numPr>
        <w:contextualSpacing w:val="0"/>
        <w:rPr>
          <w:rFonts w:ascii="Arial" w:hAnsi="Arial" w:cs="Arial"/>
        </w:rPr>
      </w:pPr>
      <w:r>
        <w:rPr>
          <w:rFonts w:ascii="Arial" w:hAnsi="Arial" w:cs="Arial"/>
        </w:rPr>
        <w:t xml:space="preserve">if it were technically and contractually feasible for the Applicant to caption the Service to meet the required annual target, following the failure of the Channel Provider to do so, </w:t>
      </w:r>
      <w:r w:rsidR="00B24F03">
        <w:rPr>
          <w:rFonts w:ascii="Arial" w:hAnsi="Arial" w:cs="Arial"/>
        </w:rPr>
        <w:t xml:space="preserve">it would impose </w:t>
      </w:r>
      <w:r w:rsidR="00770239">
        <w:rPr>
          <w:rFonts w:ascii="Arial" w:hAnsi="Arial" w:cs="Arial"/>
        </w:rPr>
        <w:t>prohibitivel</w:t>
      </w:r>
      <w:r w:rsidR="00B24F03">
        <w:rPr>
          <w:rFonts w:ascii="Arial" w:hAnsi="Arial" w:cs="Arial"/>
        </w:rPr>
        <w:t>y high costs</w:t>
      </w:r>
      <w:r w:rsidR="00B7644D">
        <w:rPr>
          <w:rFonts w:ascii="Arial" w:hAnsi="Arial" w:cs="Arial"/>
        </w:rPr>
        <w:t xml:space="preserve"> on </w:t>
      </w:r>
      <w:r>
        <w:rPr>
          <w:rFonts w:ascii="Arial" w:hAnsi="Arial" w:cs="Arial"/>
        </w:rPr>
        <w:t>the Applicant to do so (in addition to the costs already paid for the Service</w:t>
      </w:r>
      <w:r w:rsidR="00511157">
        <w:rPr>
          <w:rFonts w:ascii="Arial" w:hAnsi="Arial" w:cs="Arial"/>
        </w:rPr>
        <w:t>)</w:t>
      </w:r>
      <w:r>
        <w:rPr>
          <w:rFonts w:ascii="Arial" w:hAnsi="Arial" w:cs="Arial"/>
        </w:rPr>
        <w:t>; and</w:t>
      </w:r>
    </w:p>
    <w:p w14:paraId="3B8C51D9" w14:textId="345FAED1" w:rsidR="007A32AF" w:rsidRDefault="007A32AF">
      <w:pPr>
        <w:pStyle w:val="ListParagraph"/>
        <w:numPr>
          <w:ilvl w:val="0"/>
          <w:numId w:val="3"/>
        </w:numPr>
        <w:contextualSpacing w:val="0"/>
        <w:rPr>
          <w:rFonts w:ascii="Arial" w:hAnsi="Arial" w:cs="Arial"/>
        </w:rPr>
      </w:pPr>
      <w:r>
        <w:rPr>
          <w:rFonts w:ascii="Arial" w:hAnsi="Arial" w:cs="Arial"/>
        </w:rPr>
        <w:t>the</w:t>
      </w:r>
      <w:r w:rsidR="00870C3C">
        <w:rPr>
          <w:rFonts w:ascii="Arial" w:hAnsi="Arial" w:cs="Arial"/>
        </w:rPr>
        <w:t xml:space="preserve"> low level of</w:t>
      </w:r>
      <w:r>
        <w:rPr>
          <w:rFonts w:ascii="Arial" w:hAnsi="Arial" w:cs="Arial"/>
        </w:rPr>
        <w:t xml:space="preserve"> viewership</w:t>
      </w:r>
      <w:r w:rsidR="001F0B8A">
        <w:rPr>
          <w:rFonts w:ascii="Arial" w:hAnsi="Arial" w:cs="Arial"/>
        </w:rPr>
        <w:t>,</w:t>
      </w:r>
      <w:r>
        <w:rPr>
          <w:rFonts w:ascii="Arial" w:hAnsi="Arial" w:cs="Arial"/>
        </w:rPr>
        <w:t xml:space="preserve"> </w:t>
      </w:r>
      <w:r w:rsidR="007322E5" w:rsidRPr="007322E5">
        <w:rPr>
          <w:rFonts w:ascii="Arial" w:hAnsi="Arial" w:cs="Arial"/>
        </w:rPr>
        <w:t>and</w:t>
      </w:r>
      <w:r w:rsidR="001F0B8A">
        <w:rPr>
          <w:rFonts w:ascii="Arial" w:hAnsi="Arial" w:cs="Arial"/>
        </w:rPr>
        <w:t xml:space="preserve"> hence</w:t>
      </w:r>
      <w:r w:rsidR="007322E5" w:rsidRPr="007322E5">
        <w:rPr>
          <w:rFonts w:ascii="Arial" w:hAnsi="Arial" w:cs="Arial"/>
        </w:rPr>
        <w:t xml:space="preserve"> revenue</w:t>
      </w:r>
      <w:r w:rsidR="001F0B8A">
        <w:rPr>
          <w:rFonts w:ascii="Arial" w:hAnsi="Arial" w:cs="Arial"/>
        </w:rPr>
        <w:t>,</w:t>
      </w:r>
      <w:r w:rsidR="007322E5" w:rsidRPr="007322E5">
        <w:rPr>
          <w:rFonts w:ascii="Arial" w:hAnsi="Arial" w:cs="Arial"/>
        </w:rPr>
        <w:t xml:space="preserve"> generated</w:t>
      </w:r>
      <w:r w:rsidR="00153BD2">
        <w:rPr>
          <w:rFonts w:ascii="Arial" w:hAnsi="Arial" w:cs="Arial"/>
        </w:rPr>
        <w:t xml:space="preserve"> for the Applicant</w:t>
      </w:r>
      <w:r w:rsidR="007322E5" w:rsidRPr="007322E5">
        <w:rPr>
          <w:rFonts w:ascii="Arial" w:hAnsi="Arial" w:cs="Arial"/>
        </w:rPr>
        <w:t xml:space="preserve"> </w:t>
      </w:r>
      <w:r w:rsidR="004772A8">
        <w:rPr>
          <w:rFonts w:ascii="Arial" w:hAnsi="Arial" w:cs="Arial"/>
        </w:rPr>
        <w:t>from the Service</w:t>
      </w:r>
      <w:r w:rsidR="007322E5" w:rsidRPr="007322E5">
        <w:rPr>
          <w:rFonts w:ascii="Arial" w:hAnsi="Arial" w:cs="Arial"/>
        </w:rPr>
        <w:t xml:space="preserve"> </w:t>
      </w:r>
      <w:r w:rsidR="00885C1E">
        <w:rPr>
          <w:rFonts w:ascii="Arial" w:hAnsi="Arial" w:cs="Arial"/>
        </w:rPr>
        <w:t xml:space="preserve">would </w:t>
      </w:r>
      <w:r w:rsidR="00885ECC">
        <w:rPr>
          <w:rFonts w:ascii="Arial" w:hAnsi="Arial" w:cs="Arial"/>
        </w:rPr>
        <w:t>make it</w:t>
      </w:r>
      <w:r w:rsidR="007322E5" w:rsidRPr="007322E5">
        <w:rPr>
          <w:rFonts w:ascii="Arial" w:hAnsi="Arial" w:cs="Arial"/>
        </w:rPr>
        <w:t xml:space="preserve"> uneconomical for the Applicant to retain </w:t>
      </w:r>
      <w:r w:rsidR="00885ECC">
        <w:rPr>
          <w:rFonts w:ascii="Arial" w:hAnsi="Arial" w:cs="Arial"/>
        </w:rPr>
        <w:t>the</w:t>
      </w:r>
      <w:r w:rsidR="007322E5" w:rsidRPr="007322E5">
        <w:rPr>
          <w:rFonts w:ascii="Arial" w:hAnsi="Arial" w:cs="Arial"/>
        </w:rPr>
        <w:t xml:space="preserve"> </w:t>
      </w:r>
      <w:r w:rsidR="00885ECC">
        <w:rPr>
          <w:rFonts w:ascii="Arial" w:hAnsi="Arial" w:cs="Arial"/>
        </w:rPr>
        <w:t>S</w:t>
      </w:r>
      <w:r w:rsidR="00885C1E">
        <w:rPr>
          <w:rFonts w:ascii="Arial" w:hAnsi="Arial" w:cs="Arial"/>
        </w:rPr>
        <w:t>ervice</w:t>
      </w:r>
      <w:r w:rsidR="007322E5" w:rsidRPr="007322E5">
        <w:rPr>
          <w:rFonts w:ascii="Arial" w:hAnsi="Arial" w:cs="Arial"/>
        </w:rPr>
        <w:t xml:space="preserve"> if it </w:t>
      </w:r>
      <w:r w:rsidR="00885C1E">
        <w:rPr>
          <w:rFonts w:ascii="Arial" w:hAnsi="Arial" w:cs="Arial"/>
        </w:rPr>
        <w:t>was</w:t>
      </w:r>
      <w:r w:rsidR="007322E5" w:rsidRPr="007322E5">
        <w:rPr>
          <w:rFonts w:ascii="Arial" w:hAnsi="Arial" w:cs="Arial"/>
        </w:rPr>
        <w:t xml:space="preserve"> required to meet the captioning obligations independently of the </w:t>
      </w:r>
      <w:r w:rsidR="00885C1E">
        <w:rPr>
          <w:rFonts w:ascii="Arial" w:hAnsi="Arial" w:cs="Arial"/>
        </w:rPr>
        <w:t>C</w:t>
      </w:r>
      <w:r w:rsidR="007322E5" w:rsidRPr="007322E5">
        <w:rPr>
          <w:rFonts w:ascii="Arial" w:hAnsi="Arial" w:cs="Arial"/>
        </w:rPr>
        <w:t xml:space="preserve">hannel </w:t>
      </w:r>
      <w:r w:rsidR="00151F63">
        <w:rPr>
          <w:rFonts w:ascii="Arial" w:hAnsi="Arial" w:cs="Arial"/>
        </w:rPr>
        <w:t>P</w:t>
      </w:r>
      <w:r w:rsidR="007322E5" w:rsidRPr="007322E5">
        <w:rPr>
          <w:rFonts w:ascii="Arial" w:hAnsi="Arial" w:cs="Arial"/>
        </w:rPr>
        <w:t>rovider</w:t>
      </w:r>
      <w:r w:rsidR="00885C1E">
        <w:rPr>
          <w:rFonts w:ascii="Arial" w:hAnsi="Arial" w:cs="Arial"/>
        </w:rPr>
        <w:t>.</w:t>
      </w:r>
    </w:p>
    <w:p w14:paraId="55C24E95" w14:textId="7738C84E" w:rsidR="00E51515" w:rsidRPr="00E51515" w:rsidRDefault="00E51515" w:rsidP="00E51515">
      <w:pPr>
        <w:pStyle w:val="ListParagraph"/>
        <w:numPr>
          <w:ilvl w:val="1"/>
          <w:numId w:val="1"/>
        </w:numPr>
        <w:ind w:left="850" w:hanging="493"/>
        <w:contextualSpacing w:val="0"/>
        <w:rPr>
          <w:rFonts w:ascii="Arial" w:hAnsi="Arial" w:cs="Arial"/>
        </w:rPr>
      </w:pPr>
      <w:r w:rsidRPr="00E51515">
        <w:rPr>
          <w:rFonts w:ascii="Arial" w:hAnsi="Arial" w:cs="Arial"/>
        </w:rPr>
        <w:t>On this basis, if the ACMA does not make the Target Reduction Order, the Applicant would suffer either financial or regulatory detriment</w:t>
      </w:r>
      <w:r>
        <w:rPr>
          <w:rFonts w:ascii="Arial" w:hAnsi="Arial" w:cs="Arial"/>
        </w:rPr>
        <w:t>.</w:t>
      </w:r>
    </w:p>
    <w:bookmarkEnd w:id="8"/>
    <w:p w14:paraId="1EBB90D7" w14:textId="2FF246CE" w:rsidR="005D7184" w:rsidRPr="00F4444E" w:rsidRDefault="006B3350" w:rsidP="00BA5ED8">
      <w:pPr>
        <w:rPr>
          <w:rFonts w:ascii="Arial" w:hAnsi="Arial" w:cs="Arial"/>
          <w:i/>
          <w:u w:val="single"/>
        </w:rPr>
      </w:pPr>
      <w:r w:rsidRPr="00F4444E">
        <w:rPr>
          <w:rFonts w:ascii="Arial" w:hAnsi="Arial" w:cs="Arial"/>
          <w:i/>
          <w:u w:val="single"/>
        </w:rPr>
        <w:t>I</w:t>
      </w:r>
      <w:r w:rsidR="00C3224F" w:rsidRPr="00F4444E">
        <w:rPr>
          <w:rFonts w:ascii="Arial" w:hAnsi="Arial" w:cs="Arial"/>
          <w:i/>
          <w:u w:val="single"/>
        </w:rPr>
        <w:t xml:space="preserve">mpact of making the </w:t>
      </w:r>
      <w:r w:rsidR="00FD2E56">
        <w:rPr>
          <w:rFonts w:ascii="Arial" w:hAnsi="Arial" w:cs="Arial"/>
          <w:i/>
          <w:u w:val="single"/>
        </w:rPr>
        <w:t>target reduction</w:t>
      </w:r>
      <w:r w:rsidR="00FD2E56" w:rsidRPr="00F4444E">
        <w:rPr>
          <w:rFonts w:ascii="Arial" w:hAnsi="Arial" w:cs="Arial"/>
          <w:i/>
          <w:u w:val="single"/>
        </w:rPr>
        <w:t xml:space="preserve"> </w:t>
      </w:r>
      <w:r w:rsidR="00C3224F" w:rsidRPr="00F4444E">
        <w:rPr>
          <w:rFonts w:ascii="Arial" w:hAnsi="Arial" w:cs="Arial"/>
          <w:i/>
          <w:u w:val="single"/>
        </w:rPr>
        <w:t>order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or potential viewers</w:t>
      </w:r>
      <w:r w:rsidR="005A19A4" w:rsidRPr="00F4444E">
        <w:rPr>
          <w:rFonts w:ascii="Arial" w:hAnsi="Arial" w:cs="Arial"/>
          <w:i/>
          <w:u w:val="single"/>
        </w:rPr>
        <w:t>,</w:t>
      </w:r>
      <w:r w:rsidR="003D2FCA" w:rsidRPr="00F4444E">
        <w:rPr>
          <w:rFonts w:ascii="Arial" w:hAnsi="Arial" w:cs="Arial"/>
          <w:i/>
          <w:u w:val="single"/>
        </w:rPr>
        <w:t xml:space="preserve"> of the </w:t>
      </w:r>
      <w:r w:rsidR="00FD2E56">
        <w:rPr>
          <w:rFonts w:ascii="Arial" w:hAnsi="Arial" w:cs="Arial"/>
          <w:i/>
          <w:u w:val="single"/>
        </w:rPr>
        <w:t>S</w:t>
      </w:r>
      <w:r w:rsidR="003D2FCA" w:rsidRPr="00F4444E">
        <w:rPr>
          <w:rFonts w:ascii="Arial" w:hAnsi="Arial" w:cs="Arial"/>
          <w:i/>
          <w:u w:val="single"/>
        </w:rPr>
        <w:t xml:space="preserve">ervice </w:t>
      </w:r>
      <w:r w:rsidR="00C3224F" w:rsidRPr="00F4444E">
        <w:rPr>
          <w:rFonts w:ascii="Arial" w:hAnsi="Arial" w:cs="Arial"/>
          <w:i/>
          <w:u w:val="single"/>
        </w:rPr>
        <w:t>(</w:t>
      </w:r>
      <w:r w:rsidR="006A3776" w:rsidRPr="00F4444E">
        <w:rPr>
          <w:rFonts w:ascii="Arial" w:hAnsi="Arial" w:cs="Arial"/>
          <w:i/>
          <w:u w:val="single"/>
        </w:rPr>
        <w:t xml:space="preserve">paragraph </w:t>
      </w:r>
      <w:r w:rsidR="00C3224F" w:rsidRPr="00F4444E">
        <w:rPr>
          <w:rFonts w:ascii="Arial" w:hAnsi="Arial" w:cs="Arial"/>
          <w:i/>
          <w:u w:val="single"/>
        </w:rPr>
        <w:t>130ZY(5)(b)</w:t>
      </w:r>
      <w:r w:rsidR="00B25BA0" w:rsidRPr="00F4444E">
        <w:rPr>
          <w:rFonts w:ascii="Arial" w:hAnsi="Arial" w:cs="Arial"/>
          <w:i/>
          <w:u w:val="single"/>
        </w:rPr>
        <w:t xml:space="preserve"> of the BSA</w:t>
      </w:r>
      <w:r w:rsidR="00BA2418" w:rsidRPr="00F4444E">
        <w:rPr>
          <w:rFonts w:ascii="Arial" w:hAnsi="Arial" w:cs="Arial"/>
          <w:i/>
          <w:u w:val="single"/>
        </w:rPr>
        <w:t>)</w:t>
      </w:r>
    </w:p>
    <w:p w14:paraId="4B98182F" w14:textId="7E59C466" w:rsidR="007B2F25" w:rsidRDefault="00081061" w:rsidP="00A12B48">
      <w:pPr>
        <w:pStyle w:val="ListParagraph"/>
        <w:numPr>
          <w:ilvl w:val="1"/>
          <w:numId w:val="1"/>
        </w:numPr>
        <w:ind w:left="850" w:hanging="493"/>
        <w:contextualSpacing w:val="0"/>
        <w:rPr>
          <w:rFonts w:ascii="Arial" w:hAnsi="Arial" w:cs="Arial"/>
        </w:rPr>
      </w:pPr>
      <w:r w:rsidRPr="007A39DC">
        <w:rPr>
          <w:rFonts w:ascii="Arial" w:hAnsi="Arial" w:cs="Arial"/>
        </w:rPr>
        <w:t xml:space="preserve">The Applicant </w:t>
      </w:r>
      <w:r w:rsidR="00795468">
        <w:rPr>
          <w:rFonts w:ascii="Arial" w:hAnsi="Arial" w:cs="Arial"/>
        </w:rPr>
        <w:t>submit</w:t>
      </w:r>
      <w:r w:rsidR="002829F1">
        <w:rPr>
          <w:rFonts w:ascii="Arial" w:hAnsi="Arial" w:cs="Arial"/>
        </w:rPr>
        <w:t>ted</w:t>
      </w:r>
      <w:r w:rsidR="00795468">
        <w:rPr>
          <w:rFonts w:ascii="Arial" w:hAnsi="Arial" w:cs="Arial"/>
        </w:rPr>
        <w:t xml:space="preserve"> that the impact of making the Target Reduction Order on deaf and hearing-impaired viewers, or potential viewers, of the Service, would be low due to the low viewership of the </w:t>
      </w:r>
      <w:r w:rsidR="00073A37">
        <w:rPr>
          <w:rFonts w:ascii="Arial" w:hAnsi="Arial" w:cs="Arial"/>
        </w:rPr>
        <w:t>S</w:t>
      </w:r>
      <w:r w:rsidR="00795468">
        <w:rPr>
          <w:rFonts w:ascii="Arial" w:hAnsi="Arial" w:cs="Arial"/>
        </w:rPr>
        <w:t>ervice.</w:t>
      </w:r>
    </w:p>
    <w:p w14:paraId="143A71CD" w14:textId="6DE1D963" w:rsidR="00795468" w:rsidRDefault="00795468" w:rsidP="00A12B48">
      <w:pPr>
        <w:pStyle w:val="ListParagraph"/>
        <w:numPr>
          <w:ilvl w:val="1"/>
          <w:numId w:val="1"/>
        </w:numPr>
        <w:ind w:left="850" w:hanging="493"/>
        <w:contextualSpacing w:val="0"/>
        <w:rPr>
          <w:rFonts w:ascii="Arial" w:hAnsi="Arial" w:cs="Arial"/>
        </w:rPr>
      </w:pPr>
      <w:r>
        <w:rPr>
          <w:rFonts w:ascii="Arial" w:hAnsi="Arial" w:cs="Arial"/>
        </w:rPr>
        <w:t>The Applicant</w:t>
      </w:r>
      <w:r w:rsidR="00FF19B1">
        <w:rPr>
          <w:rFonts w:ascii="Arial" w:hAnsi="Arial" w:cs="Arial"/>
        </w:rPr>
        <w:t xml:space="preserve"> was unable </w:t>
      </w:r>
      <w:r w:rsidR="00DE6825">
        <w:rPr>
          <w:rFonts w:ascii="Arial" w:hAnsi="Arial" w:cs="Arial"/>
        </w:rPr>
        <w:t xml:space="preserve">to provide viewership figures for the Service from </w:t>
      </w:r>
      <w:r w:rsidR="00F87ED5">
        <w:rPr>
          <w:rFonts w:ascii="Arial" w:hAnsi="Arial" w:cs="Arial"/>
        </w:rPr>
        <w:t>among its own subscribers. However, to illustrate</w:t>
      </w:r>
      <w:r w:rsidR="00DA6512">
        <w:rPr>
          <w:rFonts w:ascii="Arial" w:hAnsi="Arial" w:cs="Arial"/>
        </w:rPr>
        <w:t xml:space="preserve"> that viewership was likely to be comparably low</w:t>
      </w:r>
      <w:r w:rsidR="00514253">
        <w:rPr>
          <w:rFonts w:ascii="Arial" w:hAnsi="Arial" w:cs="Arial"/>
        </w:rPr>
        <w:t>, the Applicant</w:t>
      </w:r>
      <w:r>
        <w:rPr>
          <w:rFonts w:ascii="Arial" w:hAnsi="Arial" w:cs="Arial"/>
        </w:rPr>
        <w:t xml:space="preserve"> provided </w:t>
      </w:r>
      <w:r w:rsidR="00A46B7B">
        <w:rPr>
          <w:rFonts w:ascii="Arial" w:hAnsi="Arial" w:cs="Arial"/>
        </w:rPr>
        <w:t xml:space="preserve">viewership </w:t>
      </w:r>
      <w:r>
        <w:rPr>
          <w:rFonts w:ascii="Arial" w:hAnsi="Arial" w:cs="Arial"/>
        </w:rPr>
        <w:t>figures</w:t>
      </w:r>
      <w:r w:rsidR="00A46B7B">
        <w:rPr>
          <w:rFonts w:ascii="Arial" w:hAnsi="Arial" w:cs="Arial"/>
        </w:rPr>
        <w:t xml:space="preserve"> for Foxtel</w:t>
      </w:r>
      <w:r w:rsidR="00AA6302">
        <w:rPr>
          <w:rFonts w:ascii="Arial" w:hAnsi="Arial" w:cs="Arial"/>
        </w:rPr>
        <w:t xml:space="preserve"> subscribers</w:t>
      </w:r>
      <w:r w:rsidR="007135B4">
        <w:rPr>
          <w:rFonts w:ascii="Arial" w:hAnsi="Arial" w:cs="Arial"/>
        </w:rPr>
        <w:t xml:space="preserve"> </w:t>
      </w:r>
      <w:r w:rsidR="0080291A">
        <w:rPr>
          <w:rFonts w:ascii="Arial" w:hAnsi="Arial" w:cs="Arial"/>
        </w:rPr>
        <w:t>from the 2018-</w:t>
      </w:r>
      <w:r w:rsidR="00397ECF">
        <w:rPr>
          <w:rFonts w:ascii="Arial" w:hAnsi="Arial" w:cs="Arial"/>
        </w:rPr>
        <w:t>19 financial year</w:t>
      </w:r>
      <w:r w:rsidR="002312F2">
        <w:rPr>
          <w:rFonts w:ascii="Arial" w:hAnsi="Arial" w:cs="Arial"/>
        </w:rPr>
        <w:t>, on a confidential basis</w:t>
      </w:r>
      <w:r w:rsidR="00281C7A">
        <w:rPr>
          <w:rFonts w:ascii="Arial" w:hAnsi="Arial" w:cs="Arial"/>
        </w:rPr>
        <w:t>,</w:t>
      </w:r>
      <w:r>
        <w:rPr>
          <w:rFonts w:ascii="Arial" w:hAnsi="Arial" w:cs="Arial"/>
        </w:rPr>
        <w:t xml:space="preserve"> </w:t>
      </w:r>
      <w:r w:rsidR="00847F88">
        <w:rPr>
          <w:rFonts w:ascii="Arial" w:hAnsi="Arial" w:cs="Arial"/>
        </w:rPr>
        <w:t>i</w:t>
      </w:r>
      <w:r>
        <w:rPr>
          <w:rFonts w:ascii="Arial" w:hAnsi="Arial" w:cs="Arial"/>
        </w:rPr>
        <w:t>n</w:t>
      </w:r>
      <w:r w:rsidR="00847F88">
        <w:rPr>
          <w:rFonts w:ascii="Arial" w:hAnsi="Arial" w:cs="Arial"/>
        </w:rPr>
        <w:t>dicating</w:t>
      </w:r>
      <w:r>
        <w:rPr>
          <w:rFonts w:ascii="Arial" w:hAnsi="Arial" w:cs="Arial"/>
        </w:rPr>
        <w:t xml:space="preserve"> the average daily </w:t>
      </w:r>
      <w:r w:rsidR="00B319D9">
        <w:rPr>
          <w:rFonts w:ascii="Arial" w:hAnsi="Arial" w:cs="Arial"/>
        </w:rPr>
        <w:t>viewer numbers for</w:t>
      </w:r>
      <w:r>
        <w:rPr>
          <w:rFonts w:ascii="Arial" w:hAnsi="Arial" w:cs="Arial"/>
        </w:rPr>
        <w:t xml:space="preserve"> the Service</w:t>
      </w:r>
      <w:r w:rsidR="00EE1788">
        <w:rPr>
          <w:rFonts w:ascii="Arial" w:hAnsi="Arial" w:cs="Arial"/>
        </w:rPr>
        <w:t>,</w:t>
      </w:r>
      <w:r>
        <w:rPr>
          <w:rFonts w:ascii="Arial" w:hAnsi="Arial" w:cs="Arial"/>
        </w:rPr>
        <w:t xml:space="preserve"> </w:t>
      </w:r>
      <w:r w:rsidR="00715CE6">
        <w:rPr>
          <w:rFonts w:ascii="Arial" w:hAnsi="Arial" w:cs="Arial"/>
        </w:rPr>
        <w:t xml:space="preserve">and </w:t>
      </w:r>
      <w:r w:rsidR="00715CE6" w:rsidRPr="00911DAA">
        <w:rPr>
          <w:rFonts w:ascii="Arial" w:hAnsi="Arial" w:cs="Arial"/>
        </w:rPr>
        <w:t xml:space="preserve">the </w:t>
      </w:r>
      <w:r w:rsidR="00715CE6">
        <w:rPr>
          <w:rFonts w:ascii="Arial" w:hAnsi="Arial" w:cs="Arial"/>
        </w:rPr>
        <w:t xml:space="preserve">estimated number of </w:t>
      </w:r>
      <w:r w:rsidR="00AA6302">
        <w:rPr>
          <w:rFonts w:ascii="Arial" w:hAnsi="Arial" w:cs="Arial"/>
        </w:rPr>
        <w:t xml:space="preserve">Foxtel </w:t>
      </w:r>
      <w:r w:rsidR="00715CE6">
        <w:rPr>
          <w:rFonts w:ascii="Arial" w:hAnsi="Arial" w:cs="Arial"/>
        </w:rPr>
        <w:t>subscribers who might</w:t>
      </w:r>
      <w:r w:rsidR="00B05893">
        <w:rPr>
          <w:rFonts w:ascii="Arial" w:hAnsi="Arial" w:cs="Arial"/>
        </w:rPr>
        <w:t xml:space="preserve"> have</w:t>
      </w:r>
      <w:r w:rsidR="00715CE6">
        <w:rPr>
          <w:rFonts w:ascii="Arial" w:hAnsi="Arial" w:cs="Arial"/>
        </w:rPr>
        <w:t xml:space="preserve"> use</w:t>
      </w:r>
      <w:r w:rsidR="00E766FB">
        <w:rPr>
          <w:rFonts w:ascii="Arial" w:hAnsi="Arial" w:cs="Arial"/>
        </w:rPr>
        <w:t>d</w:t>
      </w:r>
      <w:r w:rsidR="00715CE6">
        <w:rPr>
          <w:rFonts w:ascii="Arial" w:hAnsi="Arial" w:cs="Arial"/>
        </w:rPr>
        <w:t xml:space="preserve"> captions</w:t>
      </w:r>
      <w:r w:rsidR="00E766FB">
        <w:rPr>
          <w:rFonts w:ascii="Arial" w:hAnsi="Arial" w:cs="Arial"/>
        </w:rPr>
        <w:t xml:space="preserve"> if they had been available</w:t>
      </w:r>
      <w:r w:rsidR="00715CE6">
        <w:rPr>
          <w:rFonts w:ascii="Arial" w:hAnsi="Arial" w:cs="Arial"/>
        </w:rPr>
        <w:t xml:space="preserve"> on the Service</w:t>
      </w:r>
      <w:r w:rsidR="00EE1788">
        <w:rPr>
          <w:rFonts w:ascii="Arial" w:hAnsi="Arial" w:cs="Arial"/>
        </w:rPr>
        <w:t>.</w:t>
      </w:r>
      <w:r w:rsidR="00715CE6">
        <w:rPr>
          <w:rFonts w:ascii="Arial" w:hAnsi="Arial" w:cs="Arial"/>
        </w:rPr>
        <w:t xml:space="preserve"> </w:t>
      </w:r>
    </w:p>
    <w:p w14:paraId="6BC29798" w14:textId="672C9D01" w:rsidR="0081134B" w:rsidRDefault="0081134B" w:rsidP="00A12B48">
      <w:pPr>
        <w:pStyle w:val="ListParagraph"/>
        <w:numPr>
          <w:ilvl w:val="1"/>
          <w:numId w:val="1"/>
        </w:numPr>
        <w:ind w:left="850" w:hanging="493"/>
        <w:contextualSpacing w:val="0"/>
        <w:rPr>
          <w:rFonts w:ascii="Arial" w:hAnsi="Arial" w:cs="Arial"/>
        </w:rPr>
      </w:pPr>
      <w:r w:rsidRPr="004F2453">
        <w:rPr>
          <w:rFonts w:ascii="Arial" w:hAnsi="Arial" w:cs="Arial"/>
        </w:rPr>
        <w:t>The ACMA accepts</w:t>
      </w:r>
      <w:r w:rsidR="00D33BEA">
        <w:rPr>
          <w:rFonts w:ascii="Arial" w:hAnsi="Arial" w:cs="Arial"/>
        </w:rPr>
        <w:t xml:space="preserve"> that</w:t>
      </w:r>
      <w:r w:rsidRPr="004F2453">
        <w:rPr>
          <w:rFonts w:ascii="Arial" w:hAnsi="Arial" w:cs="Arial"/>
        </w:rPr>
        <w:t xml:space="preserve"> the evidence provided by the Applicant </w:t>
      </w:r>
      <w:r w:rsidR="00D33BEA">
        <w:rPr>
          <w:rFonts w:ascii="Arial" w:hAnsi="Arial" w:cs="Arial"/>
        </w:rPr>
        <w:t>indicates that</w:t>
      </w:r>
      <w:r w:rsidR="00DC6241">
        <w:rPr>
          <w:rFonts w:ascii="Arial" w:hAnsi="Arial" w:cs="Arial"/>
        </w:rPr>
        <w:t xml:space="preserve"> a</w:t>
      </w:r>
      <w:r w:rsidRPr="004F2453">
        <w:rPr>
          <w:rFonts w:ascii="Arial" w:hAnsi="Arial" w:cs="Arial"/>
        </w:rPr>
        <w:t xml:space="preserve"> </w:t>
      </w:r>
      <w:r>
        <w:rPr>
          <w:rFonts w:ascii="Arial" w:hAnsi="Arial" w:cs="Arial"/>
        </w:rPr>
        <w:t xml:space="preserve">relatively low </w:t>
      </w:r>
      <w:r w:rsidRPr="004F2453">
        <w:rPr>
          <w:rFonts w:ascii="Arial" w:hAnsi="Arial" w:cs="Arial"/>
        </w:rPr>
        <w:t xml:space="preserve">number of viewers </w:t>
      </w:r>
      <w:r>
        <w:rPr>
          <w:rFonts w:ascii="Arial" w:hAnsi="Arial" w:cs="Arial"/>
        </w:rPr>
        <w:t>of</w:t>
      </w:r>
      <w:r w:rsidRPr="004F2453">
        <w:rPr>
          <w:rFonts w:ascii="Arial" w:hAnsi="Arial" w:cs="Arial"/>
        </w:rPr>
        <w:t xml:space="preserve"> the Service</w:t>
      </w:r>
      <w:r>
        <w:rPr>
          <w:rFonts w:ascii="Arial" w:hAnsi="Arial" w:cs="Arial"/>
        </w:rPr>
        <w:t xml:space="preserve"> are likely to require captioned content on any given day.</w:t>
      </w:r>
      <w:r w:rsidRPr="004F2453">
        <w:rPr>
          <w:rFonts w:ascii="Arial" w:hAnsi="Arial" w:cs="Arial"/>
        </w:rPr>
        <w:t xml:space="preserve"> </w:t>
      </w:r>
      <w:r>
        <w:rPr>
          <w:rFonts w:ascii="Arial" w:hAnsi="Arial" w:cs="Arial"/>
        </w:rPr>
        <w:t>H</w:t>
      </w:r>
      <w:r w:rsidRPr="004F2453">
        <w:rPr>
          <w:rFonts w:ascii="Arial" w:hAnsi="Arial" w:cs="Arial"/>
        </w:rPr>
        <w:t xml:space="preserve">owever, </w:t>
      </w:r>
      <w:r w:rsidR="007C5501" w:rsidRPr="004F2453">
        <w:rPr>
          <w:rFonts w:ascii="Arial" w:hAnsi="Arial" w:cs="Arial"/>
        </w:rPr>
        <w:t xml:space="preserve">the ACMA </w:t>
      </w:r>
      <w:r w:rsidR="007C5501">
        <w:rPr>
          <w:rFonts w:ascii="Arial" w:hAnsi="Arial" w:cs="Arial"/>
        </w:rPr>
        <w:t>also notes that</w:t>
      </w:r>
      <w:r w:rsidR="001C5A94">
        <w:rPr>
          <w:rFonts w:ascii="Arial" w:hAnsi="Arial" w:cs="Arial"/>
        </w:rPr>
        <w:t>,</w:t>
      </w:r>
      <w:r w:rsidR="007C5501">
        <w:rPr>
          <w:rFonts w:ascii="Arial" w:hAnsi="Arial" w:cs="Arial"/>
        </w:rPr>
        <w:t xml:space="preserve"> although the total numbers may be low, hearing-impaired viewers may make up a reasonable </w:t>
      </w:r>
      <w:r w:rsidR="007C5501">
        <w:rPr>
          <w:rFonts w:ascii="Arial" w:hAnsi="Arial" w:cs="Arial"/>
        </w:rPr>
        <w:lastRenderedPageBreak/>
        <w:t>proportion of total viewers</w:t>
      </w:r>
      <w:r>
        <w:rPr>
          <w:rFonts w:ascii="Arial" w:hAnsi="Arial" w:cs="Arial"/>
        </w:rPr>
        <w:t>. In forming this view, the ACMA notes that around one in six Australians are affected by total or partial hearing loss</w:t>
      </w:r>
      <w:r w:rsidRPr="00715CE6">
        <w:rPr>
          <w:vertAlign w:val="superscript"/>
        </w:rPr>
        <w:t>[</w:t>
      </w:r>
      <w:r w:rsidRPr="00715CE6">
        <w:rPr>
          <w:vertAlign w:val="superscript"/>
        </w:rPr>
        <w:footnoteReference w:id="6"/>
      </w:r>
      <w:r w:rsidRPr="00715CE6">
        <w:rPr>
          <w:vertAlign w:val="superscript"/>
        </w:rPr>
        <w:t>] [</w:t>
      </w:r>
      <w:r w:rsidRPr="00715CE6">
        <w:rPr>
          <w:vertAlign w:val="superscript"/>
        </w:rPr>
        <w:footnoteReference w:id="7"/>
      </w:r>
      <w:r w:rsidRPr="00715CE6">
        <w:rPr>
          <w:vertAlign w:val="superscript"/>
        </w:rPr>
        <w:t>]</w:t>
      </w:r>
      <w:r w:rsidR="00802022">
        <w:rPr>
          <w:vertAlign w:val="superscript"/>
        </w:rPr>
        <w:t xml:space="preserve"> </w:t>
      </w:r>
      <w:r w:rsidR="00802022" w:rsidRPr="00715CE6">
        <w:rPr>
          <w:vertAlign w:val="superscript"/>
        </w:rPr>
        <w:t>[</w:t>
      </w:r>
      <w:r w:rsidR="00A3174A">
        <w:rPr>
          <w:rStyle w:val="FootnoteReference"/>
        </w:rPr>
        <w:footnoteReference w:id="8"/>
      </w:r>
      <w:r w:rsidR="00802022" w:rsidRPr="00715CE6">
        <w:rPr>
          <w:vertAlign w:val="superscript"/>
        </w:rPr>
        <w:t>]</w:t>
      </w:r>
      <w:r w:rsidRPr="004F2453">
        <w:rPr>
          <w:rFonts w:ascii="Arial" w:hAnsi="Arial" w:cs="Arial"/>
        </w:rPr>
        <w:t>.</w:t>
      </w:r>
    </w:p>
    <w:p w14:paraId="076CCED2" w14:textId="3635DA91" w:rsidR="00AB5256" w:rsidRDefault="00AB5256" w:rsidP="00A12B48">
      <w:pPr>
        <w:pStyle w:val="ListParagraph"/>
        <w:numPr>
          <w:ilvl w:val="1"/>
          <w:numId w:val="1"/>
        </w:numPr>
        <w:ind w:left="850" w:hanging="493"/>
        <w:contextualSpacing w:val="0"/>
        <w:rPr>
          <w:rFonts w:ascii="Arial" w:hAnsi="Arial" w:cs="Arial"/>
        </w:rPr>
      </w:pPr>
      <w:r>
        <w:rPr>
          <w:rFonts w:ascii="Arial" w:hAnsi="Arial" w:cs="Arial"/>
        </w:rPr>
        <w:t xml:space="preserve">The Applicant </w:t>
      </w:r>
      <w:r w:rsidR="00181443">
        <w:rPr>
          <w:rFonts w:ascii="Arial" w:hAnsi="Arial" w:cs="Arial"/>
        </w:rPr>
        <w:t>submit</w:t>
      </w:r>
      <w:r w:rsidR="007419C3">
        <w:rPr>
          <w:rFonts w:ascii="Arial" w:hAnsi="Arial" w:cs="Arial"/>
        </w:rPr>
        <w:t>ted</w:t>
      </w:r>
      <w:r w:rsidR="00181443">
        <w:rPr>
          <w:rFonts w:ascii="Arial" w:hAnsi="Arial" w:cs="Arial"/>
        </w:rPr>
        <w:t xml:space="preserve"> that </w:t>
      </w:r>
      <w:r w:rsidR="00795468">
        <w:rPr>
          <w:rFonts w:ascii="Arial" w:hAnsi="Arial" w:cs="Arial"/>
        </w:rPr>
        <w:t>t</w:t>
      </w:r>
      <w:r w:rsidR="00181443">
        <w:rPr>
          <w:rFonts w:ascii="Arial" w:hAnsi="Arial" w:cs="Arial"/>
        </w:rPr>
        <w:t xml:space="preserve">he nature of the Service </w:t>
      </w:r>
      <w:r w:rsidR="008D7826">
        <w:rPr>
          <w:rFonts w:ascii="Arial" w:hAnsi="Arial" w:cs="Arial"/>
        </w:rPr>
        <w:t xml:space="preserve">comprises predominantly </w:t>
      </w:r>
      <w:r w:rsidR="00795468">
        <w:rPr>
          <w:rFonts w:ascii="Arial" w:hAnsi="Arial" w:cs="Arial"/>
        </w:rPr>
        <w:t xml:space="preserve">text and </w:t>
      </w:r>
      <w:r w:rsidR="008D7826">
        <w:rPr>
          <w:rFonts w:ascii="Arial" w:hAnsi="Arial" w:cs="Arial"/>
        </w:rPr>
        <w:t>visual content</w:t>
      </w:r>
      <w:r w:rsidR="009929A9">
        <w:rPr>
          <w:rFonts w:ascii="Arial" w:hAnsi="Arial" w:cs="Arial"/>
        </w:rPr>
        <w:t>,</w:t>
      </w:r>
      <w:r w:rsidR="008D7826">
        <w:rPr>
          <w:rFonts w:ascii="Arial" w:hAnsi="Arial" w:cs="Arial"/>
        </w:rPr>
        <w:t xml:space="preserve"> </w:t>
      </w:r>
      <w:r w:rsidR="00795468">
        <w:rPr>
          <w:rFonts w:ascii="Arial" w:hAnsi="Arial" w:cs="Arial"/>
        </w:rPr>
        <w:t xml:space="preserve">and that </w:t>
      </w:r>
      <w:r w:rsidR="00181443">
        <w:rPr>
          <w:rFonts w:ascii="Arial" w:hAnsi="Arial" w:cs="Arial"/>
        </w:rPr>
        <w:t xml:space="preserve">captioning </w:t>
      </w:r>
      <w:r w:rsidR="00795468">
        <w:rPr>
          <w:rFonts w:ascii="Arial" w:hAnsi="Arial" w:cs="Arial"/>
        </w:rPr>
        <w:t xml:space="preserve">is unlikely to dramatically enhance the viewing experience of the </w:t>
      </w:r>
      <w:r w:rsidR="003C2AD7">
        <w:rPr>
          <w:rFonts w:ascii="Arial" w:hAnsi="Arial" w:cs="Arial"/>
        </w:rPr>
        <w:t xml:space="preserve">deaf and hearing-impaired </w:t>
      </w:r>
      <w:r w:rsidR="00795468">
        <w:rPr>
          <w:rFonts w:ascii="Arial" w:hAnsi="Arial" w:cs="Arial"/>
        </w:rPr>
        <w:t>audience</w:t>
      </w:r>
      <w:r w:rsidR="00393151">
        <w:rPr>
          <w:rFonts w:ascii="Arial" w:hAnsi="Arial" w:cs="Arial"/>
        </w:rPr>
        <w:t xml:space="preserve">. </w:t>
      </w:r>
      <w:r w:rsidR="008C0F08">
        <w:rPr>
          <w:rFonts w:ascii="Arial" w:hAnsi="Arial" w:cs="Arial"/>
        </w:rPr>
        <w:t xml:space="preserve"> </w:t>
      </w:r>
    </w:p>
    <w:p w14:paraId="34A6B8A4" w14:textId="041665AE" w:rsidR="009130E3" w:rsidRDefault="00CA2181" w:rsidP="00A12B48">
      <w:pPr>
        <w:pStyle w:val="ListParagraph"/>
        <w:numPr>
          <w:ilvl w:val="1"/>
          <w:numId w:val="1"/>
        </w:numPr>
        <w:ind w:left="850" w:hanging="493"/>
        <w:contextualSpacing w:val="0"/>
        <w:rPr>
          <w:rFonts w:ascii="Arial" w:hAnsi="Arial" w:cs="Arial"/>
        </w:rPr>
      </w:pPr>
      <w:r>
        <w:rPr>
          <w:rFonts w:ascii="Arial" w:hAnsi="Arial" w:cs="Arial"/>
        </w:rPr>
        <w:t xml:space="preserve">The ACMA </w:t>
      </w:r>
      <w:r w:rsidR="00E874D8">
        <w:rPr>
          <w:rFonts w:ascii="Arial" w:hAnsi="Arial" w:cs="Arial"/>
        </w:rPr>
        <w:t xml:space="preserve">acknowledges </w:t>
      </w:r>
      <w:r w:rsidR="00627BA0">
        <w:rPr>
          <w:rFonts w:ascii="Arial" w:hAnsi="Arial" w:cs="Arial"/>
        </w:rPr>
        <w:t>that</w:t>
      </w:r>
      <w:r w:rsidR="00FE7F85">
        <w:rPr>
          <w:rFonts w:ascii="Arial" w:hAnsi="Arial" w:cs="Arial"/>
        </w:rPr>
        <w:t>,</w:t>
      </w:r>
      <w:r w:rsidR="00627BA0">
        <w:rPr>
          <w:rFonts w:ascii="Arial" w:hAnsi="Arial" w:cs="Arial"/>
        </w:rPr>
        <w:t xml:space="preserve"> </w:t>
      </w:r>
      <w:r w:rsidR="00795468">
        <w:rPr>
          <w:rFonts w:ascii="Arial" w:hAnsi="Arial" w:cs="Arial"/>
        </w:rPr>
        <w:t xml:space="preserve">while </w:t>
      </w:r>
      <w:r>
        <w:rPr>
          <w:rFonts w:ascii="Arial" w:hAnsi="Arial" w:cs="Arial"/>
        </w:rPr>
        <w:t xml:space="preserve">the </w:t>
      </w:r>
      <w:r w:rsidR="006C2B9E">
        <w:rPr>
          <w:rFonts w:ascii="Arial" w:hAnsi="Arial" w:cs="Arial"/>
        </w:rPr>
        <w:t xml:space="preserve">Service </w:t>
      </w:r>
      <w:r w:rsidR="00FE7F85">
        <w:rPr>
          <w:rFonts w:ascii="Arial" w:hAnsi="Arial" w:cs="Arial"/>
        </w:rPr>
        <w:t>has a substantial amount</w:t>
      </w:r>
      <w:r w:rsidR="004D15E9">
        <w:rPr>
          <w:rFonts w:ascii="Arial" w:hAnsi="Arial" w:cs="Arial"/>
        </w:rPr>
        <w:t xml:space="preserve"> of</w:t>
      </w:r>
      <w:r w:rsidR="00795468">
        <w:rPr>
          <w:rFonts w:ascii="Arial" w:hAnsi="Arial" w:cs="Arial"/>
        </w:rPr>
        <w:t xml:space="preserve"> text</w:t>
      </w:r>
      <w:r w:rsidR="004D15E9">
        <w:rPr>
          <w:rFonts w:ascii="Arial" w:hAnsi="Arial" w:cs="Arial"/>
        </w:rPr>
        <w:t>ual information</w:t>
      </w:r>
      <w:r w:rsidR="00795468">
        <w:rPr>
          <w:rFonts w:ascii="Arial" w:hAnsi="Arial" w:cs="Arial"/>
        </w:rPr>
        <w:t xml:space="preserve"> </w:t>
      </w:r>
      <w:r w:rsidR="007D2291">
        <w:rPr>
          <w:rFonts w:ascii="Arial" w:hAnsi="Arial" w:cs="Arial"/>
        </w:rPr>
        <w:t>in addition to</w:t>
      </w:r>
      <w:r>
        <w:rPr>
          <w:rFonts w:ascii="Arial" w:hAnsi="Arial" w:cs="Arial"/>
        </w:rPr>
        <w:t xml:space="preserve"> visual</w:t>
      </w:r>
      <w:r w:rsidR="00B70E9A">
        <w:rPr>
          <w:rFonts w:ascii="Arial" w:hAnsi="Arial" w:cs="Arial"/>
        </w:rPr>
        <w:t xml:space="preserve"> </w:t>
      </w:r>
      <w:r w:rsidR="006C2B9E">
        <w:rPr>
          <w:rFonts w:ascii="Arial" w:hAnsi="Arial" w:cs="Arial"/>
        </w:rPr>
        <w:t>content</w:t>
      </w:r>
      <w:r w:rsidR="00E10386">
        <w:rPr>
          <w:rFonts w:ascii="Arial" w:hAnsi="Arial" w:cs="Arial"/>
        </w:rPr>
        <w:t xml:space="preserve">, </w:t>
      </w:r>
      <w:r w:rsidR="001E553A">
        <w:rPr>
          <w:rFonts w:ascii="Arial" w:hAnsi="Arial" w:cs="Arial"/>
        </w:rPr>
        <w:t xml:space="preserve">the ACMA does not accept </w:t>
      </w:r>
      <w:r w:rsidR="00C50501">
        <w:rPr>
          <w:rFonts w:ascii="Arial" w:hAnsi="Arial" w:cs="Arial"/>
        </w:rPr>
        <w:t>that captions</w:t>
      </w:r>
      <w:r w:rsidR="00E77981">
        <w:rPr>
          <w:rFonts w:ascii="Arial" w:hAnsi="Arial" w:cs="Arial"/>
        </w:rPr>
        <w:t xml:space="preserve"> are</w:t>
      </w:r>
      <w:r w:rsidR="00C50501">
        <w:rPr>
          <w:rFonts w:ascii="Arial" w:hAnsi="Arial" w:cs="Arial"/>
        </w:rPr>
        <w:t xml:space="preserve"> </w:t>
      </w:r>
      <w:r w:rsidR="00E77981">
        <w:rPr>
          <w:rFonts w:ascii="Arial" w:hAnsi="Arial" w:cs="Arial"/>
        </w:rPr>
        <w:t>unlikely to dramatically enhance the viewing experience of the</w:t>
      </w:r>
      <w:r w:rsidR="00AB22EE">
        <w:rPr>
          <w:rFonts w:ascii="Arial" w:hAnsi="Arial" w:cs="Arial"/>
        </w:rPr>
        <w:t xml:space="preserve"> deaf and hearing-impaired</w:t>
      </w:r>
      <w:r w:rsidR="00E77981">
        <w:rPr>
          <w:rFonts w:ascii="Arial" w:hAnsi="Arial" w:cs="Arial"/>
        </w:rPr>
        <w:t xml:space="preserve"> audience</w:t>
      </w:r>
      <w:r w:rsidR="00C50501">
        <w:rPr>
          <w:rFonts w:ascii="Arial" w:hAnsi="Arial" w:cs="Arial"/>
        </w:rPr>
        <w:t>.</w:t>
      </w:r>
      <w:r w:rsidR="00F41F03">
        <w:rPr>
          <w:rFonts w:ascii="Arial" w:hAnsi="Arial" w:cs="Arial"/>
        </w:rPr>
        <w:t xml:space="preserve"> </w:t>
      </w:r>
    </w:p>
    <w:p w14:paraId="525A4E04" w14:textId="37CA52E7" w:rsidR="00B132EC" w:rsidRPr="0081134B" w:rsidRDefault="00176A77" w:rsidP="0081134B">
      <w:pPr>
        <w:pStyle w:val="ListParagraph"/>
        <w:numPr>
          <w:ilvl w:val="1"/>
          <w:numId w:val="1"/>
        </w:numPr>
        <w:ind w:left="850" w:hanging="493"/>
        <w:contextualSpacing w:val="0"/>
        <w:rPr>
          <w:rFonts w:ascii="Arial" w:hAnsi="Arial" w:cs="Arial"/>
        </w:rPr>
      </w:pPr>
      <w:r>
        <w:rPr>
          <w:rFonts w:ascii="Arial" w:hAnsi="Arial" w:cs="Arial"/>
        </w:rPr>
        <w:t xml:space="preserve">The ACMA </w:t>
      </w:r>
      <w:r w:rsidR="005037C1">
        <w:rPr>
          <w:rFonts w:ascii="Arial" w:hAnsi="Arial" w:cs="Arial"/>
        </w:rPr>
        <w:t xml:space="preserve">considers </w:t>
      </w:r>
      <w:r>
        <w:rPr>
          <w:rFonts w:ascii="Arial" w:hAnsi="Arial" w:cs="Arial"/>
        </w:rPr>
        <w:t xml:space="preserve">that a lack of captioning </w:t>
      </w:r>
      <w:r w:rsidR="00777C5E">
        <w:rPr>
          <w:rFonts w:ascii="Arial" w:hAnsi="Arial" w:cs="Arial"/>
        </w:rPr>
        <w:t>adversely</w:t>
      </w:r>
      <w:r>
        <w:rPr>
          <w:rFonts w:ascii="Arial" w:hAnsi="Arial" w:cs="Arial"/>
        </w:rPr>
        <w:t xml:space="preserve"> impact</w:t>
      </w:r>
      <w:r w:rsidR="00777C5E">
        <w:rPr>
          <w:rFonts w:ascii="Arial" w:hAnsi="Arial" w:cs="Arial"/>
        </w:rPr>
        <w:t>s</w:t>
      </w:r>
      <w:r w:rsidR="00926445">
        <w:rPr>
          <w:rFonts w:ascii="Arial" w:hAnsi="Arial" w:cs="Arial"/>
        </w:rPr>
        <w:t xml:space="preserve"> </w:t>
      </w:r>
      <w:r w:rsidR="009C4699">
        <w:rPr>
          <w:rFonts w:ascii="Arial" w:hAnsi="Arial" w:cs="Arial"/>
        </w:rPr>
        <w:t xml:space="preserve">the viewing experience of </w:t>
      </w:r>
      <w:r w:rsidR="00FD3763">
        <w:rPr>
          <w:rFonts w:ascii="Arial" w:hAnsi="Arial" w:cs="Arial"/>
        </w:rPr>
        <w:t>the</w:t>
      </w:r>
      <w:r w:rsidR="009C4699">
        <w:rPr>
          <w:rFonts w:ascii="Arial" w:hAnsi="Arial" w:cs="Arial"/>
        </w:rPr>
        <w:t xml:space="preserve"> deaf </w:t>
      </w:r>
      <w:r w:rsidR="00FD3763">
        <w:rPr>
          <w:rFonts w:ascii="Arial" w:hAnsi="Arial" w:cs="Arial"/>
        </w:rPr>
        <w:t>and</w:t>
      </w:r>
      <w:r w:rsidR="009C4699">
        <w:rPr>
          <w:rFonts w:ascii="Arial" w:hAnsi="Arial" w:cs="Arial"/>
        </w:rPr>
        <w:t xml:space="preserve"> hearing-impaired audience</w:t>
      </w:r>
      <w:r w:rsidR="004541D3">
        <w:rPr>
          <w:rFonts w:ascii="Arial" w:hAnsi="Arial" w:cs="Arial"/>
        </w:rPr>
        <w:t xml:space="preserve">. For example, </w:t>
      </w:r>
      <w:r w:rsidR="005426D6">
        <w:rPr>
          <w:rFonts w:ascii="Arial" w:hAnsi="Arial" w:cs="Arial"/>
        </w:rPr>
        <w:t>when</w:t>
      </w:r>
      <w:r w:rsidR="00433A32">
        <w:rPr>
          <w:rFonts w:ascii="Arial" w:hAnsi="Arial" w:cs="Arial"/>
        </w:rPr>
        <w:t xml:space="preserve"> </w:t>
      </w:r>
      <w:r w:rsidR="004541D3">
        <w:rPr>
          <w:rFonts w:ascii="Arial" w:hAnsi="Arial" w:cs="Arial"/>
        </w:rPr>
        <w:t xml:space="preserve">dialogue between </w:t>
      </w:r>
      <w:r w:rsidR="00795468">
        <w:rPr>
          <w:rFonts w:ascii="Arial" w:hAnsi="Arial" w:cs="Arial"/>
        </w:rPr>
        <w:t xml:space="preserve">news presenters and interviewees is </w:t>
      </w:r>
      <w:r w:rsidR="0050146E">
        <w:rPr>
          <w:rFonts w:ascii="Arial" w:hAnsi="Arial" w:cs="Arial"/>
        </w:rPr>
        <w:t>not captioned</w:t>
      </w:r>
      <w:r w:rsidR="004541D3">
        <w:rPr>
          <w:rFonts w:ascii="Arial" w:hAnsi="Arial" w:cs="Arial"/>
        </w:rPr>
        <w:t xml:space="preserve">, </w:t>
      </w:r>
      <w:r w:rsidR="00FB2D38">
        <w:rPr>
          <w:rFonts w:ascii="Arial" w:hAnsi="Arial" w:cs="Arial"/>
        </w:rPr>
        <w:t xml:space="preserve">the viewing experience of deaf </w:t>
      </w:r>
      <w:r w:rsidR="005426D6">
        <w:rPr>
          <w:rFonts w:ascii="Arial" w:hAnsi="Arial" w:cs="Arial"/>
        </w:rPr>
        <w:t>and</w:t>
      </w:r>
      <w:r w:rsidR="007C647C">
        <w:rPr>
          <w:rFonts w:ascii="Arial" w:hAnsi="Arial" w:cs="Arial"/>
        </w:rPr>
        <w:t xml:space="preserve"> </w:t>
      </w:r>
      <w:r w:rsidR="00FB2D38">
        <w:rPr>
          <w:rFonts w:ascii="Arial" w:hAnsi="Arial" w:cs="Arial"/>
        </w:rPr>
        <w:t xml:space="preserve">hearing-impaired </w:t>
      </w:r>
      <w:r w:rsidR="007C647C">
        <w:rPr>
          <w:rFonts w:ascii="Arial" w:hAnsi="Arial" w:cs="Arial"/>
        </w:rPr>
        <w:t xml:space="preserve">viewers </w:t>
      </w:r>
      <w:r w:rsidR="006F7FCA">
        <w:rPr>
          <w:rFonts w:ascii="Arial" w:hAnsi="Arial" w:cs="Arial"/>
        </w:rPr>
        <w:t>is</w:t>
      </w:r>
      <w:r w:rsidR="007C647C">
        <w:rPr>
          <w:rFonts w:ascii="Arial" w:hAnsi="Arial" w:cs="Arial"/>
        </w:rPr>
        <w:t xml:space="preserve"> </w:t>
      </w:r>
      <w:r w:rsidR="004775B7">
        <w:rPr>
          <w:rFonts w:ascii="Arial" w:hAnsi="Arial" w:cs="Arial"/>
        </w:rPr>
        <w:t xml:space="preserve">limited to </w:t>
      </w:r>
      <w:r w:rsidR="00655BDD">
        <w:rPr>
          <w:rFonts w:ascii="Arial" w:hAnsi="Arial" w:cs="Arial"/>
        </w:rPr>
        <w:t>incomplete on-screen information</w:t>
      </w:r>
      <w:r w:rsidR="00FB2D38">
        <w:rPr>
          <w:rFonts w:ascii="Arial" w:hAnsi="Arial" w:cs="Arial"/>
        </w:rPr>
        <w:t>.</w:t>
      </w:r>
      <w:r w:rsidR="00B83A7B" w:rsidDel="00B83A7B">
        <w:rPr>
          <w:rFonts w:ascii="Arial" w:hAnsi="Arial" w:cs="Arial"/>
        </w:rPr>
        <w:t xml:space="preserve"> </w:t>
      </w:r>
    </w:p>
    <w:p w14:paraId="1D3C7CB8" w14:textId="557E198A" w:rsidR="00657F48" w:rsidRDefault="00BD4711" w:rsidP="00446928">
      <w:pPr>
        <w:pStyle w:val="ListParagraph"/>
        <w:numPr>
          <w:ilvl w:val="1"/>
          <w:numId w:val="1"/>
        </w:numPr>
        <w:ind w:left="850" w:hanging="493"/>
        <w:contextualSpacing w:val="0"/>
        <w:rPr>
          <w:rFonts w:ascii="Arial" w:hAnsi="Arial" w:cs="Arial"/>
        </w:rPr>
      </w:pPr>
      <w:bookmarkStart w:id="10" w:name="_Hlk536807229"/>
      <w:r>
        <w:rPr>
          <w:rFonts w:ascii="Arial" w:hAnsi="Arial" w:cs="Arial"/>
        </w:rPr>
        <w:t>T</w:t>
      </w:r>
      <w:r w:rsidR="00446928">
        <w:rPr>
          <w:rFonts w:ascii="Arial" w:hAnsi="Arial" w:cs="Arial"/>
        </w:rPr>
        <w:t xml:space="preserve">he </w:t>
      </w:r>
      <w:r w:rsidR="00446928" w:rsidRPr="004F2453">
        <w:rPr>
          <w:rFonts w:ascii="Arial" w:hAnsi="Arial" w:cs="Arial"/>
        </w:rPr>
        <w:t>ACMA considers that making a</w:t>
      </w:r>
      <w:r w:rsidR="00446928">
        <w:rPr>
          <w:rFonts w:ascii="Arial" w:hAnsi="Arial" w:cs="Arial"/>
        </w:rPr>
        <w:t xml:space="preserve"> Target Reduction Order</w:t>
      </w:r>
      <w:r w:rsidR="00446928" w:rsidRPr="004F2453">
        <w:rPr>
          <w:rFonts w:ascii="Arial" w:hAnsi="Arial" w:cs="Arial"/>
        </w:rPr>
        <w:t xml:space="preserve"> </w:t>
      </w:r>
      <w:r w:rsidR="00446928">
        <w:rPr>
          <w:rFonts w:ascii="Arial" w:hAnsi="Arial" w:cs="Arial"/>
        </w:rPr>
        <w:t xml:space="preserve">is likely to have some </w:t>
      </w:r>
      <w:r w:rsidR="008C226F">
        <w:rPr>
          <w:rFonts w:ascii="Arial" w:hAnsi="Arial" w:cs="Arial"/>
        </w:rPr>
        <w:t>adverse</w:t>
      </w:r>
      <w:r w:rsidR="00446928">
        <w:rPr>
          <w:rFonts w:ascii="Arial" w:hAnsi="Arial" w:cs="Arial"/>
        </w:rPr>
        <w:t xml:space="preserve"> effect</w:t>
      </w:r>
      <w:r w:rsidR="004332A7">
        <w:rPr>
          <w:rFonts w:ascii="Arial" w:hAnsi="Arial" w:cs="Arial"/>
        </w:rPr>
        <w:t xml:space="preserve"> in 2019-2020</w:t>
      </w:r>
      <w:r w:rsidR="00446928">
        <w:rPr>
          <w:rFonts w:ascii="Arial" w:hAnsi="Arial" w:cs="Arial"/>
        </w:rPr>
        <w:t xml:space="preserve"> for viewers, or potential viewers, of the Service who are </w:t>
      </w:r>
      <w:r w:rsidR="00446928" w:rsidRPr="004F2453">
        <w:rPr>
          <w:rFonts w:ascii="Arial" w:hAnsi="Arial" w:cs="Arial"/>
        </w:rPr>
        <w:t>deaf or hearing-impaired</w:t>
      </w:r>
      <w:r w:rsidR="004332A7">
        <w:rPr>
          <w:rFonts w:ascii="Arial" w:hAnsi="Arial" w:cs="Arial"/>
        </w:rPr>
        <w:t>.</w:t>
      </w:r>
    </w:p>
    <w:p w14:paraId="2C446A5D" w14:textId="0AAC139D" w:rsidR="00446928" w:rsidRPr="009F4A7F" w:rsidRDefault="00446928" w:rsidP="00657F48">
      <w:pPr>
        <w:pStyle w:val="ListParagraph"/>
        <w:numPr>
          <w:ilvl w:val="1"/>
          <w:numId w:val="1"/>
        </w:numPr>
        <w:ind w:left="850" w:hanging="493"/>
        <w:contextualSpacing w:val="0"/>
        <w:rPr>
          <w:rFonts w:ascii="Arial" w:hAnsi="Arial" w:cs="Arial"/>
        </w:rPr>
      </w:pPr>
      <w:r w:rsidRPr="00657F48">
        <w:rPr>
          <w:rFonts w:ascii="Arial" w:hAnsi="Arial" w:cs="Arial"/>
        </w:rPr>
        <w:t>However, the ACMA</w:t>
      </w:r>
      <w:r w:rsidR="00CA2D4C" w:rsidRPr="00657F48">
        <w:rPr>
          <w:rFonts w:ascii="Arial" w:hAnsi="Arial" w:cs="Arial"/>
        </w:rPr>
        <w:t xml:space="preserve"> notes that captioning has been provided on the Service since </w:t>
      </w:r>
      <w:r w:rsidR="002A66E0" w:rsidRPr="00657F48">
        <w:rPr>
          <w:rFonts w:ascii="Arial" w:hAnsi="Arial" w:cs="Arial"/>
        </w:rPr>
        <w:t>18 March 2020, with a view to meeting a reduced captioning target of 20% in</w:t>
      </w:r>
      <w:r w:rsidR="00363287" w:rsidRPr="00657F48">
        <w:rPr>
          <w:rFonts w:ascii="Arial" w:hAnsi="Arial" w:cs="Arial"/>
        </w:rPr>
        <w:t xml:space="preserve"> 2019-2020, and that the Channel Provider proposes to</w:t>
      </w:r>
      <w:r w:rsidR="00BD2F15" w:rsidRPr="00657F48">
        <w:rPr>
          <w:rFonts w:ascii="Arial" w:hAnsi="Arial" w:cs="Arial"/>
        </w:rPr>
        <w:t xml:space="preserve"> meet the prescribed annual captioning targets in subsequent years</w:t>
      </w:r>
      <w:r w:rsidR="00B135C6" w:rsidRPr="009F4A7F">
        <w:rPr>
          <w:rFonts w:ascii="Arial" w:hAnsi="Arial" w:cs="Arial"/>
          <w:b/>
          <w:bCs/>
        </w:rPr>
        <w:t>.</w:t>
      </w:r>
      <w:r w:rsidRPr="009F4A7F">
        <w:rPr>
          <w:rFonts w:ascii="Arial" w:hAnsi="Arial" w:cs="Arial"/>
        </w:rPr>
        <w:t xml:space="preserve"> </w:t>
      </w:r>
      <w:bookmarkEnd w:id="10"/>
    </w:p>
    <w:p w14:paraId="4E56D687" w14:textId="33903C77"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 xml:space="preserve">umber of people who subscribe to the </w:t>
      </w:r>
      <w:r w:rsidR="00E825DB">
        <w:rPr>
          <w:rFonts w:ascii="Arial" w:hAnsi="Arial" w:cs="Arial"/>
          <w:i/>
          <w:u w:val="single"/>
        </w:rPr>
        <w:t>S</w:t>
      </w:r>
      <w:r w:rsidR="00C3224F" w:rsidRPr="00473918">
        <w:rPr>
          <w:rFonts w:ascii="Arial" w:hAnsi="Arial" w:cs="Arial"/>
          <w:i/>
          <w:u w:val="single"/>
        </w:rPr>
        <w:t>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4E859212" w14:textId="623B3FA7" w:rsidR="000F7147" w:rsidRDefault="00C47575" w:rsidP="00A12B48">
      <w:pPr>
        <w:pStyle w:val="ListParagraph"/>
        <w:numPr>
          <w:ilvl w:val="1"/>
          <w:numId w:val="1"/>
        </w:numPr>
        <w:ind w:left="850" w:hanging="493"/>
        <w:contextualSpacing w:val="0"/>
        <w:rPr>
          <w:rFonts w:ascii="Arial" w:hAnsi="Arial" w:cs="Arial"/>
        </w:rPr>
      </w:pPr>
      <w:r w:rsidRPr="00911DAA">
        <w:rPr>
          <w:rFonts w:ascii="Arial" w:hAnsi="Arial" w:cs="Arial"/>
        </w:rPr>
        <w:t xml:space="preserve">The Applicant </w:t>
      </w:r>
      <w:r w:rsidR="009A2985">
        <w:rPr>
          <w:rFonts w:ascii="Arial" w:hAnsi="Arial" w:cs="Arial"/>
        </w:rPr>
        <w:t xml:space="preserve">provided </w:t>
      </w:r>
      <w:r w:rsidR="007D5BF8">
        <w:rPr>
          <w:rFonts w:ascii="Arial" w:hAnsi="Arial" w:cs="Arial"/>
        </w:rPr>
        <w:t>the following information to the ACMA on a confidential basis</w:t>
      </w:r>
      <w:r w:rsidR="009A2985">
        <w:rPr>
          <w:rFonts w:ascii="Arial" w:hAnsi="Arial" w:cs="Arial"/>
        </w:rPr>
        <w:t>:</w:t>
      </w:r>
    </w:p>
    <w:p w14:paraId="29E8D462" w14:textId="76C75DC8" w:rsidR="000F7147" w:rsidRDefault="009A2985" w:rsidP="007D5BF8">
      <w:pPr>
        <w:pStyle w:val="ListParagraph"/>
        <w:numPr>
          <w:ilvl w:val="0"/>
          <w:numId w:val="3"/>
        </w:numPr>
        <w:contextualSpacing w:val="0"/>
        <w:rPr>
          <w:rFonts w:ascii="Arial" w:hAnsi="Arial" w:cs="Arial"/>
        </w:rPr>
      </w:pPr>
      <w:r>
        <w:rPr>
          <w:rFonts w:ascii="Arial" w:hAnsi="Arial" w:cs="Arial"/>
        </w:rPr>
        <w:t xml:space="preserve">total number of subscribers to </w:t>
      </w:r>
      <w:r w:rsidR="0062049C">
        <w:rPr>
          <w:rFonts w:ascii="Arial" w:hAnsi="Arial" w:cs="Arial"/>
        </w:rPr>
        <w:t>the Applicant’s ‘</w:t>
      </w:r>
      <w:r w:rsidR="007A3C60">
        <w:rPr>
          <w:rFonts w:ascii="Arial" w:hAnsi="Arial" w:cs="Arial"/>
        </w:rPr>
        <w:t>Essentials’ or ‘Entertainment’ packages</w:t>
      </w:r>
      <w:r w:rsidR="0062049C">
        <w:rPr>
          <w:rFonts w:ascii="Arial" w:hAnsi="Arial" w:cs="Arial"/>
        </w:rPr>
        <w:t xml:space="preserve"> (which permits subscribers access to the Service)</w:t>
      </w:r>
      <w:r w:rsidR="000F7147">
        <w:rPr>
          <w:rFonts w:ascii="Arial" w:hAnsi="Arial" w:cs="Arial"/>
        </w:rPr>
        <w:t>;</w:t>
      </w:r>
    </w:p>
    <w:p w14:paraId="5CF138D0" w14:textId="0A17007D" w:rsidR="0062049C" w:rsidRDefault="009A2985" w:rsidP="007D5BF8">
      <w:pPr>
        <w:pStyle w:val="ListParagraph"/>
        <w:numPr>
          <w:ilvl w:val="0"/>
          <w:numId w:val="3"/>
        </w:numPr>
        <w:contextualSpacing w:val="0"/>
        <w:rPr>
          <w:rFonts w:ascii="Arial" w:hAnsi="Arial" w:cs="Arial"/>
        </w:rPr>
      </w:pPr>
      <w:r>
        <w:rPr>
          <w:rFonts w:ascii="Arial" w:hAnsi="Arial" w:cs="Arial"/>
        </w:rPr>
        <w:t xml:space="preserve">average daily </w:t>
      </w:r>
      <w:r w:rsidRPr="00911DAA">
        <w:rPr>
          <w:rFonts w:ascii="Arial" w:hAnsi="Arial" w:cs="Arial"/>
        </w:rPr>
        <w:t>number of</w:t>
      </w:r>
      <w:r w:rsidR="00BD2B63">
        <w:rPr>
          <w:rFonts w:ascii="Arial" w:hAnsi="Arial" w:cs="Arial"/>
        </w:rPr>
        <w:t xml:space="preserve"> Foxtel</w:t>
      </w:r>
      <w:r w:rsidRPr="00911DAA">
        <w:rPr>
          <w:rFonts w:ascii="Arial" w:hAnsi="Arial" w:cs="Arial"/>
        </w:rPr>
        <w:t xml:space="preserve"> subscribers who </w:t>
      </w:r>
      <w:r>
        <w:rPr>
          <w:rFonts w:ascii="Arial" w:hAnsi="Arial" w:cs="Arial"/>
        </w:rPr>
        <w:t>accessed the</w:t>
      </w:r>
      <w:r w:rsidRPr="00911DAA">
        <w:rPr>
          <w:rFonts w:ascii="Arial" w:hAnsi="Arial" w:cs="Arial"/>
        </w:rPr>
        <w:t xml:space="preserve"> Service</w:t>
      </w:r>
      <w:r w:rsidR="00D437E8">
        <w:rPr>
          <w:rFonts w:ascii="Arial" w:hAnsi="Arial" w:cs="Arial"/>
        </w:rPr>
        <w:t xml:space="preserve"> on the Foxtel platform</w:t>
      </w:r>
      <w:r w:rsidRPr="00911DAA">
        <w:rPr>
          <w:rFonts w:ascii="Arial" w:hAnsi="Arial" w:cs="Arial"/>
        </w:rPr>
        <w:t xml:space="preserve"> </w:t>
      </w:r>
      <w:r w:rsidR="00A54B87">
        <w:rPr>
          <w:rFonts w:ascii="Arial" w:hAnsi="Arial" w:cs="Arial"/>
        </w:rPr>
        <w:t>between</w:t>
      </w:r>
      <w:r>
        <w:rPr>
          <w:rFonts w:ascii="Arial" w:hAnsi="Arial" w:cs="Arial"/>
        </w:rPr>
        <w:t xml:space="preserve"> 1</w:t>
      </w:r>
      <w:r w:rsidR="00ED4031">
        <w:rPr>
          <w:rFonts w:ascii="Arial" w:hAnsi="Arial" w:cs="Arial"/>
        </w:rPr>
        <w:t> </w:t>
      </w:r>
      <w:r>
        <w:rPr>
          <w:rFonts w:ascii="Arial" w:hAnsi="Arial" w:cs="Arial"/>
        </w:rPr>
        <w:t xml:space="preserve">July 2018 </w:t>
      </w:r>
      <w:r w:rsidR="00A54B87">
        <w:rPr>
          <w:rFonts w:ascii="Arial" w:hAnsi="Arial" w:cs="Arial"/>
        </w:rPr>
        <w:t>and</w:t>
      </w:r>
      <w:r>
        <w:rPr>
          <w:rFonts w:ascii="Arial" w:hAnsi="Arial" w:cs="Arial"/>
        </w:rPr>
        <w:t xml:space="preserve"> 30 June 2019</w:t>
      </w:r>
      <w:r w:rsidRPr="00911DAA">
        <w:rPr>
          <w:rFonts w:ascii="Arial" w:hAnsi="Arial" w:cs="Arial"/>
        </w:rPr>
        <w:t>;</w:t>
      </w:r>
    </w:p>
    <w:p w14:paraId="07FC44AE" w14:textId="33002809" w:rsidR="009A2985" w:rsidRPr="00911DAA" w:rsidRDefault="0062049C" w:rsidP="007D5BF8">
      <w:pPr>
        <w:pStyle w:val="ListParagraph"/>
        <w:numPr>
          <w:ilvl w:val="0"/>
          <w:numId w:val="3"/>
        </w:numPr>
        <w:contextualSpacing w:val="0"/>
        <w:rPr>
          <w:rFonts w:ascii="Arial" w:hAnsi="Arial" w:cs="Arial"/>
        </w:rPr>
      </w:pPr>
      <w:r>
        <w:rPr>
          <w:rFonts w:ascii="Arial" w:hAnsi="Arial" w:cs="Arial"/>
        </w:rPr>
        <w:t xml:space="preserve">total audience share of the Service across the entirety of </w:t>
      </w:r>
      <w:r w:rsidR="00A54B87">
        <w:rPr>
          <w:rFonts w:ascii="Arial" w:hAnsi="Arial" w:cs="Arial"/>
        </w:rPr>
        <w:t xml:space="preserve">the </w:t>
      </w:r>
      <w:r>
        <w:rPr>
          <w:rFonts w:ascii="Arial" w:hAnsi="Arial" w:cs="Arial"/>
        </w:rPr>
        <w:t>services offered</w:t>
      </w:r>
      <w:r w:rsidR="00A54B87">
        <w:rPr>
          <w:rFonts w:ascii="Arial" w:hAnsi="Arial" w:cs="Arial"/>
        </w:rPr>
        <w:t xml:space="preserve"> by </w:t>
      </w:r>
      <w:r w:rsidR="00D437E8">
        <w:rPr>
          <w:rFonts w:ascii="Arial" w:hAnsi="Arial" w:cs="Arial"/>
        </w:rPr>
        <w:t>Foxtel to its subscribers</w:t>
      </w:r>
      <w:r w:rsidR="00244C99">
        <w:rPr>
          <w:rFonts w:ascii="Arial" w:hAnsi="Arial" w:cs="Arial"/>
        </w:rPr>
        <w:t xml:space="preserve"> in 2018-2019</w:t>
      </w:r>
      <w:r>
        <w:rPr>
          <w:rFonts w:ascii="Arial" w:hAnsi="Arial" w:cs="Arial"/>
        </w:rPr>
        <w:t xml:space="preserve">; and </w:t>
      </w:r>
      <w:r w:rsidR="009A2985" w:rsidRPr="00911DAA">
        <w:rPr>
          <w:rFonts w:ascii="Arial" w:hAnsi="Arial" w:cs="Arial"/>
        </w:rPr>
        <w:t xml:space="preserve"> </w:t>
      </w:r>
    </w:p>
    <w:p w14:paraId="248E73C6" w14:textId="7D275438" w:rsidR="009A2985" w:rsidRDefault="009A2985" w:rsidP="007D5BF8">
      <w:pPr>
        <w:pStyle w:val="ListParagraph"/>
        <w:numPr>
          <w:ilvl w:val="0"/>
          <w:numId w:val="3"/>
        </w:numPr>
        <w:contextualSpacing w:val="0"/>
        <w:rPr>
          <w:rFonts w:ascii="Arial" w:hAnsi="Arial" w:cs="Arial"/>
        </w:rPr>
      </w:pPr>
      <w:r w:rsidRPr="00911DAA">
        <w:rPr>
          <w:rFonts w:ascii="Arial" w:hAnsi="Arial" w:cs="Arial"/>
        </w:rPr>
        <w:t xml:space="preserve">the </w:t>
      </w:r>
      <w:r w:rsidR="0062049C">
        <w:rPr>
          <w:rFonts w:ascii="Arial" w:hAnsi="Arial" w:cs="Arial"/>
        </w:rPr>
        <w:t xml:space="preserve">estimated number of </w:t>
      </w:r>
      <w:r w:rsidR="00244C99">
        <w:rPr>
          <w:rFonts w:ascii="Arial" w:hAnsi="Arial" w:cs="Arial"/>
        </w:rPr>
        <w:t xml:space="preserve">Foxtel </w:t>
      </w:r>
      <w:r w:rsidR="0062049C">
        <w:rPr>
          <w:rFonts w:ascii="Arial" w:hAnsi="Arial" w:cs="Arial"/>
        </w:rPr>
        <w:t xml:space="preserve">subscribers who might </w:t>
      </w:r>
      <w:r w:rsidR="009E40D4">
        <w:rPr>
          <w:rFonts w:ascii="Arial" w:hAnsi="Arial" w:cs="Arial"/>
        </w:rPr>
        <w:t xml:space="preserve">have </w:t>
      </w:r>
      <w:r w:rsidR="0062049C">
        <w:rPr>
          <w:rFonts w:ascii="Arial" w:hAnsi="Arial" w:cs="Arial"/>
        </w:rPr>
        <w:t>use</w:t>
      </w:r>
      <w:r w:rsidR="00CD6B0C">
        <w:rPr>
          <w:rFonts w:ascii="Arial" w:hAnsi="Arial" w:cs="Arial"/>
        </w:rPr>
        <w:t>d</w:t>
      </w:r>
      <w:r w:rsidR="0062049C">
        <w:rPr>
          <w:rFonts w:ascii="Arial" w:hAnsi="Arial" w:cs="Arial"/>
        </w:rPr>
        <w:t xml:space="preserve"> captions on the Service</w:t>
      </w:r>
      <w:r w:rsidR="00CD6B0C">
        <w:rPr>
          <w:rFonts w:ascii="Arial" w:hAnsi="Arial" w:cs="Arial"/>
        </w:rPr>
        <w:t xml:space="preserve"> (if they were available)</w:t>
      </w:r>
      <w:r w:rsidR="00D514FF">
        <w:rPr>
          <w:rFonts w:ascii="Arial" w:hAnsi="Arial" w:cs="Arial"/>
        </w:rPr>
        <w:t xml:space="preserve"> in 2018-2019</w:t>
      </w:r>
      <w:r w:rsidR="0062049C">
        <w:rPr>
          <w:rFonts w:ascii="Arial" w:hAnsi="Arial" w:cs="Arial"/>
        </w:rPr>
        <w:t>.</w:t>
      </w:r>
    </w:p>
    <w:p w14:paraId="67A55D95" w14:textId="280CACB9" w:rsidR="005C62A1" w:rsidRDefault="00855C08" w:rsidP="00A12B48">
      <w:pPr>
        <w:pStyle w:val="ListParagraph"/>
        <w:numPr>
          <w:ilvl w:val="1"/>
          <w:numId w:val="1"/>
        </w:numPr>
        <w:ind w:left="850" w:hanging="493"/>
        <w:contextualSpacing w:val="0"/>
        <w:rPr>
          <w:rFonts w:ascii="Arial" w:hAnsi="Arial" w:cs="Arial"/>
        </w:rPr>
      </w:pPr>
      <w:r>
        <w:rPr>
          <w:rFonts w:ascii="Arial" w:hAnsi="Arial" w:cs="Arial"/>
        </w:rPr>
        <w:lastRenderedPageBreak/>
        <w:t xml:space="preserve">The ACMA accepts that </w:t>
      </w:r>
      <w:r w:rsidR="000F7147">
        <w:rPr>
          <w:rFonts w:ascii="Arial" w:hAnsi="Arial" w:cs="Arial"/>
        </w:rPr>
        <w:t>the</w:t>
      </w:r>
      <w:r w:rsidR="00286260">
        <w:rPr>
          <w:rFonts w:ascii="Arial" w:hAnsi="Arial" w:cs="Arial"/>
        </w:rPr>
        <w:t xml:space="preserve"> average</w:t>
      </w:r>
      <w:r w:rsidR="000F7147">
        <w:rPr>
          <w:rFonts w:ascii="Arial" w:hAnsi="Arial" w:cs="Arial"/>
        </w:rPr>
        <w:t xml:space="preserve"> number of</w:t>
      </w:r>
      <w:r w:rsidR="00E06D70">
        <w:rPr>
          <w:rFonts w:ascii="Arial" w:hAnsi="Arial" w:cs="Arial"/>
        </w:rPr>
        <w:t xml:space="preserve"> </w:t>
      </w:r>
      <w:r w:rsidR="003E0BD7">
        <w:rPr>
          <w:rFonts w:ascii="Arial" w:hAnsi="Arial" w:cs="Arial"/>
        </w:rPr>
        <w:t xml:space="preserve">Foxtel </w:t>
      </w:r>
      <w:r w:rsidR="00FF3202">
        <w:rPr>
          <w:rFonts w:ascii="Arial" w:hAnsi="Arial" w:cs="Arial"/>
        </w:rPr>
        <w:t>subscribers who accessed</w:t>
      </w:r>
      <w:r w:rsidR="00476964">
        <w:rPr>
          <w:rFonts w:ascii="Arial" w:hAnsi="Arial" w:cs="Arial"/>
        </w:rPr>
        <w:t xml:space="preserve"> </w:t>
      </w:r>
      <w:r w:rsidR="000F7147">
        <w:rPr>
          <w:rFonts w:ascii="Arial" w:hAnsi="Arial" w:cs="Arial"/>
        </w:rPr>
        <w:t>the</w:t>
      </w:r>
      <w:r>
        <w:rPr>
          <w:rFonts w:ascii="Arial" w:hAnsi="Arial" w:cs="Arial"/>
        </w:rPr>
        <w:t xml:space="preserve"> Service </w:t>
      </w:r>
      <w:r w:rsidR="008868B3">
        <w:rPr>
          <w:rFonts w:ascii="Arial" w:hAnsi="Arial" w:cs="Arial"/>
        </w:rPr>
        <w:t xml:space="preserve">in 2018-19 was </w:t>
      </w:r>
      <w:r w:rsidR="00476964">
        <w:rPr>
          <w:rFonts w:ascii="Arial" w:hAnsi="Arial" w:cs="Arial"/>
        </w:rPr>
        <w:t xml:space="preserve">relatively </w:t>
      </w:r>
      <w:r w:rsidR="000F7147">
        <w:rPr>
          <w:rFonts w:ascii="Arial" w:hAnsi="Arial" w:cs="Arial"/>
        </w:rPr>
        <w:t>low</w:t>
      </w:r>
      <w:r w:rsidR="00FB5FFE">
        <w:rPr>
          <w:rFonts w:ascii="Arial" w:hAnsi="Arial" w:cs="Arial"/>
        </w:rPr>
        <w:t>,</w:t>
      </w:r>
      <w:r w:rsidR="00751681">
        <w:rPr>
          <w:rFonts w:ascii="Arial" w:hAnsi="Arial" w:cs="Arial"/>
        </w:rPr>
        <w:t xml:space="preserve"> and</w:t>
      </w:r>
      <w:r w:rsidR="00FB5FFE">
        <w:rPr>
          <w:rFonts w:ascii="Arial" w:hAnsi="Arial" w:cs="Arial"/>
        </w:rPr>
        <w:t xml:space="preserve"> accepts that a comparably</w:t>
      </w:r>
      <w:r w:rsidR="00A302FD">
        <w:rPr>
          <w:rFonts w:ascii="Arial" w:hAnsi="Arial" w:cs="Arial"/>
        </w:rPr>
        <w:t xml:space="preserve"> low number</w:t>
      </w:r>
      <w:r w:rsidR="00751681">
        <w:rPr>
          <w:rFonts w:ascii="Arial" w:hAnsi="Arial" w:cs="Arial"/>
        </w:rPr>
        <w:t xml:space="preserve"> is</w:t>
      </w:r>
      <w:r w:rsidR="00A302FD">
        <w:rPr>
          <w:rFonts w:ascii="Arial" w:hAnsi="Arial" w:cs="Arial"/>
        </w:rPr>
        <w:t xml:space="preserve"> likely in respect of the Applicant’s subscribers</w:t>
      </w:r>
      <w:r w:rsidR="00BF2907">
        <w:rPr>
          <w:rFonts w:ascii="Arial" w:hAnsi="Arial" w:cs="Arial"/>
        </w:rPr>
        <w:t xml:space="preserve">. </w:t>
      </w:r>
    </w:p>
    <w:p w14:paraId="397EC6D1" w14:textId="2B41AB9C" w:rsidR="00023567" w:rsidRPr="00473918" w:rsidRDefault="001A5F02" w:rsidP="00AC1166">
      <w:pPr>
        <w:ind w:firstLine="284"/>
        <w:rPr>
          <w:rFonts w:ascii="Arial" w:hAnsi="Arial" w:cs="Arial"/>
          <w:i/>
          <w:u w:val="single"/>
        </w:rPr>
      </w:pPr>
      <w:r>
        <w:rPr>
          <w:rFonts w:ascii="Arial" w:hAnsi="Arial" w:cs="Arial"/>
          <w:i/>
          <w:u w:val="single"/>
        </w:rPr>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69F5D4A9" w14:textId="3ACB967A" w:rsidR="0062049C" w:rsidRDefault="0062049C" w:rsidP="00A12B48">
      <w:pPr>
        <w:pStyle w:val="ListParagraph"/>
        <w:numPr>
          <w:ilvl w:val="1"/>
          <w:numId w:val="1"/>
        </w:numPr>
        <w:ind w:left="850" w:hanging="493"/>
        <w:contextualSpacing w:val="0"/>
        <w:rPr>
          <w:rFonts w:ascii="Arial" w:hAnsi="Arial" w:cs="Arial"/>
        </w:rPr>
      </w:pPr>
      <w:bookmarkStart w:id="11" w:name="_Hlk534289924"/>
      <w:r>
        <w:rPr>
          <w:rFonts w:ascii="Arial" w:hAnsi="Arial" w:cs="Arial"/>
        </w:rPr>
        <w:t xml:space="preserve">The Applicant </w:t>
      </w:r>
      <w:r w:rsidR="00EA1E61">
        <w:rPr>
          <w:rFonts w:ascii="Arial" w:hAnsi="Arial" w:cs="Arial"/>
        </w:rPr>
        <w:t xml:space="preserve">has submitted that it is a small proprietary company which does not trade and that individual financial results are not available. </w:t>
      </w:r>
    </w:p>
    <w:p w14:paraId="3AB0B7D8" w14:textId="2313F054" w:rsidR="00A4549E" w:rsidRDefault="00A4549E" w:rsidP="00A12B48">
      <w:pPr>
        <w:pStyle w:val="ListParagraph"/>
        <w:numPr>
          <w:ilvl w:val="1"/>
          <w:numId w:val="1"/>
        </w:numPr>
        <w:ind w:left="850" w:hanging="493"/>
        <w:contextualSpacing w:val="0"/>
        <w:rPr>
          <w:rFonts w:ascii="Arial" w:hAnsi="Arial" w:cs="Arial"/>
        </w:rPr>
      </w:pPr>
      <w:r>
        <w:rPr>
          <w:rFonts w:ascii="Arial" w:hAnsi="Arial" w:cs="Arial"/>
        </w:rPr>
        <w:t>The Applicant has submitted that it is not commercially feasible for the Applicant, as a reseller of the Service, to caption the Service.</w:t>
      </w:r>
    </w:p>
    <w:p w14:paraId="7A64E538" w14:textId="5D2A8F6D" w:rsidR="003367A3" w:rsidRDefault="003367A3" w:rsidP="00A12B48">
      <w:pPr>
        <w:pStyle w:val="ListParagraph"/>
        <w:numPr>
          <w:ilvl w:val="1"/>
          <w:numId w:val="1"/>
        </w:numPr>
        <w:ind w:left="850" w:hanging="493"/>
        <w:contextualSpacing w:val="0"/>
        <w:rPr>
          <w:rFonts w:ascii="Arial" w:hAnsi="Arial" w:cs="Arial"/>
        </w:rPr>
      </w:pPr>
      <w:r>
        <w:rPr>
          <w:rFonts w:ascii="Arial" w:hAnsi="Arial" w:cs="Arial"/>
        </w:rPr>
        <w:t xml:space="preserve">The Applicant has submitted that </w:t>
      </w:r>
      <w:r w:rsidRPr="00E46F00">
        <w:rPr>
          <w:rFonts w:ascii="Arial" w:hAnsi="Arial" w:cs="Arial"/>
        </w:rPr>
        <w:t xml:space="preserve">the viewership and revenue generated from </w:t>
      </w:r>
      <w:r>
        <w:rPr>
          <w:rFonts w:ascii="Arial" w:hAnsi="Arial" w:cs="Arial"/>
        </w:rPr>
        <w:t>channels such as the Service</w:t>
      </w:r>
      <w:r w:rsidRPr="00E46F00">
        <w:rPr>
          <w:rFonts w:ascii="Arial" w:hAnsi="Arial" w:cs="Arial"/>
        </w:rPr>
        <w:t xml:space="preserve"> makes it uneconomical for the Applicant to retain such channels if it is required to meet the captioning obligations independently of the channel providers</w:t>
      </w:r>
      <w:r>
        <w:rPr>
          <w:rFonts w:ascii="Arial" w:hAnsi="Arial" w:cs="Arial"/>
        </w:rPr>
        <w:t>.</w:t>
      </w:r>
    </w:p>
    <w:p w14:paraId="0F9492FF" w14:textId="1F3BC0AF" w:rsidR="003367A3" w:rsidRDefault="00420F1B" w:rsidP="00A12B48">
      <w:pPr>
        <w:pStyle w:val="ListParagraph"/>
        <w:numPr>
          <w:ilvl w:val="1"/>
          <w:numId w:val="1"/>
        </w:numPr>
        <w:ind w:left="850" w:hanging="493"/>
        <w:contextualSpacing w:val="0"/>
        <w:rPr>
          <w:rFonts w:ascii="Arial" w:hAnsi="Arial" w:cs="Arial"/>
        </w:rPr>
      </w:pPr>
      <w:r>
        <w:rPr>
          <w:rFonts w:ascii="Arial" w:hAnsi="Arial" w:cs="Arial"/>
        </w:rPr>
        <w:t>The ACMA has consider</w:t>
      </w:r>
      <w:r w:rsidR="008176EA">
        <w:rPr>
          <w:rFonts w:ascii="Arial" w:hAnsi="Arial" w:cs="Arial"/>
        </w:rPr>
        <w:t>ed</w:t>
      </w:r>
      <w:r>
        <w:rPr>
          <w:rFonts w:ascii="Arial" w:hAnsi="Arial" w:cs="Arial"/>
        </w:rPr>
        <w:t xml:space="preserve"> </w:t>
      </w:r>
      <w:r w:rsidR="00EA1E61">
        <w:rPr>
          <w:rFonts w:ascii="Arial" w:hAnsi="Arial" w:cs="Arial"/>
        </w:rPr>
        <w:t>the financial</w:t>
      </w:r>
      <w:r>
        <w:rPr>
          <w:rFonts w:ascii="Arial" w:hAnsi="Arial" w:cs="Arial"/>
        </w:rPr>
        <w:t xml:space="preserve"> information </w:t>
      </w:r>
      <w:r w:rsidR="00E25AA3">
        <w:rPr>
          <w:rFonts w:ascii="Arial" w:hAnsi="Arial" w:cs="Arial"/>
        </w:rPr>
        <w:t>of</w:t>
      </w:r>
      <w:r>
        <w:rPr>
          <w:rFonts w:ascii="Arial" w:hAnsi="Arial" w:cs="Arial"/>
        </w:rPr>
        <w:t xml:space="preserve"> </w:t>
      </w:r>
      <w:r w:rsidR="00E25AA3">
        <w:rPr>
          <w:rFonts w:ascii="Arial" w:hAnsi="Arial" w:cs="Arial"/>
        </w:rPr>
        <w:t>Singapore Telecommunications Limited (</w:t>
      </w:r>
      <w:r w:rsidR="00E25AA3">
        <w:rPr>
          <w:rFonts w:ascii="Arial" w:hAnsi="Arial" w:cs="Arial"/>
          <w:b/>
          <w:bCs/>
        </w:rPr>
        <w:t>Singtel</w:t>
      </w:r>
      <w:r w:rsidR="00E25AA3">
        <w:rPr>
          <w:rFonts w:ascii="Arial" w:hAnsi="Arial" w:cs="Arial"/>
        </w:rPr>
        <w:t>)</w:t>
      </w:r>
      <w:r w:rsidR="00DD4776">
        <w:rPr>
          <w:rFonts w:ascii="Arial" w:hAnsi="Arial" w:cs="Arial"/>
        </w:rPr>
        <w:t>, of which the Applicant is a subsidiary. As noted above with respect to the Applicant, Singtel is also a subsidiary of the Parent Company</w:t>
      </w:r>
      <w:r w:rsidR="00E43729">
        <w:rPr>
          <w:rStyle w:val="FootnoteReference"/>
          <w:rFonts w:ascii="Arial" w:hAnsi="Arial" w:cs="Arial"/>
        </w:rPr>
        <w:footnoteReference w:id="9"/>
      </w:r>
      <w:r w:rsidR="00DD4776">
        <w:rPr>
          <w:rFonts w:ascii="Arial" w:hAnsi="Arial" w:cs="Arial"/>
        </w:rPr>
        <w:t>. Financial information considered by the ACMA is available in the Singtel Annual Report</w:t>
      </w:r>
      <w:r w:rsidR="00E43729">
        <w:rPr>
          <w:rStyle w:val="FootnoteReference"/>
          <w:rFonts w:ascii="Arial" w:hAnsi="Arial" w:cs="Arial"/>
        </w:rPr>
        <w:footnoteReference w:id="10"/>
      </w:r>
      <w:r w:rsidR="00505950">
        <w:rPr>
          <w:rFonts w:ascii="Arial" w:hAnsi="Arial" w:cs="Arial"/>
        </w:rPr>
        <w:t xml:space="preserve">. </w:t>
      </w:r>
    </w:p>
    <w:p w14:paraId="3A607887" w14:textId="4732D930" w:rsidR="00420F1B" w:rsidRDefault="00505950" w:rsidP="00A12B48">
      <w:pPr>
        <w:pStyle w:val="ListParagraph"/>
        <w:numPr>
          <w:ilvl w:val="1"/>
          <w:numId w:val="1"/>
        </w:numPr>
        <w:ind w:left="850" w:hanging="493"/>
        <w:contextualSpacing w:val="0"/>
        <w:rPr>
          <w:rFonts w:ascii="Arial" w:hAnsi="Arial" w:cs="Arial"/>
        </w:rPr>
      </w:pPr>
      <w:r>
        <w:rPr>
          <w:rFonts w:ascii="Arial" w:hAnsi="Arial" w:cs="Arial"/>
        </w:rPr>
        <w:t xml:space="preserve">The ACMA </w:t>
      </w:r>
      <w:r w:rsidR="005F0D29">
        <w:rPr>
          <w:rFonts w:ascii="Arial" w:hAnsi="Arial" w:cs="Arial"/>
        </w:rPr>
        <w:t>is of the view that the</w:t>
      </w:r>
      <w:r>
        <w:rPr>
          <w:rFonts w:ascii="Arial" w:hAnsi="Arial" w:cs="Arial"/>
        </w:rPr>
        <w:t xml:space="preserve"> </w:t>
      </w:r>
      <w:r w:rsidR="005F0D29">
        <w:rPr>
          <w:rFonts w:ascii="Arial" w:hAnsi="Arial" w:cs="Arial"/>
        </w:rPr>
        <w:t xml:space="preserve">consideration of the </w:t>
      </w:r>
      <w:r>
        <w:rPr>
          <w:rFonts w:ascii="Arial" w:hAnsi="Arial" w:cs="Arial"/>
        </w:rPr>
        <w:t>financial informatio</w:t>
      </w:r>
      <w:r w:rsidR="005F0D29">
        <w:rPr>
          <w:rFonts w:ascii="Arial" w:hAnsi="Arial" w:cs="Arial"/>
        </w:rPr>
        <w:t>n</w:t>
      </w:r>
      <w:r w:rsidR="007F102B">
        <w:rPr>
          <w:rFonts w:ascii="Arial" w:hAnsi="Arial" w:cs="Arial"/>
        </w:rPr>
        <w:t xml:space="preserve"> </w:t>
      </w:r>
      <w:r w:rsidR="005F0D29">
        <w:rPr>
          <w:rFonts w:ascii="Arial" w:hAnsi="Arial" w:cs="Arial"/>
        </w:rPr>
        <w:t xml:space="preserve">alongside the numbers </w:t>
      </w:r>
      <w:r w:rsidR="007F102B">
        <w:rPr>
          <w:rFonts w:ascii="Arial" w:hAnsi="Arial" w:cs="Arial"/>
        </w:rPr>
        <w:t xml:space="preserve">provided in confidence about </w:t>
      </w:r>
      <w:r w:rsidR="002D5C72">
        <w:rPr>
          <w:rFonts w:ascii="Arial" w:hAnsi="Arial" w:cs="Arial"/>
        </w:rPr>
        <w:t xml:space="preserve">the </w:t>
      </w:r>
      <w:r w:rsidR="007F102B">
        <w:rPr>
          <w:rFonts w:ascii="Arial" w:hAnsi="Arial" w:cs="Arial"/>
        </w:rPr>
        <w:t xml:space="preserve">viewership of the Service </w:t>
      </w:r>
      <w:r w:rsidR="00913C5C">
        <w:rPr>
          <w:rFonts w:ascii="Arial" w:hAnsi="Arial" w:cs="Arial"/>
        </w:rPr>
        <w:t>indicate</w:t>
      </w:r>
      <w:r w:rsidR="003B1A1B">
        <w:rPr>
          <w:rFonts w:ascii="Arial" w:hAnsi="Arial" w:cs="Arial"/>
        </w:rPr>
        <w:t>s</w:t>
      </w:r>
      <w:r w:rsidR="00913C5C">
        <w:rPr>
          <w:rFonts w:ascii="Arial" w:hAnsi="Arial" w:cs="Arial"/>
        </w:rPr>
        <w:t xml:space="preserve"> that the Service </w:t>
      </w:r>
      <w:r w:rsidR="00ED4031">
        <w:rPr>
          <w:rFonts w:ascii="Arial" w:hAnsi="Arial" w:cs="Arial"/>
        </w:rPr>
        <w:t xml:space="preserve">on its own </w:t>
      </w:r>
      <w:r w:rsidR="00913C5C">
        <w:rPr>
          <w:rFonts w:ascii="Arial" w:hAnsi="Arial" w:cs="Arial"/>
        </w:rPr>
        <w:t>i</w:t>
      </w:r>
      <w:r w:rsidR="00083D65">
        <w:rPr>
          <w:rFonts w:ascii="Arial" w:hAnsi="Arial" w:cs="Arial"/>
        </w:rPr>
        <w:t xml:space="preserve">s unlikely to contribute significantly to generating </w:t>
      </w:r>
      <w:r w:rsidR="009F0482">
        <w:rPr>
          <w:rFonts w:ascii="Arial" w:hAnsi="Arial" w:cs="Arial"/>
        </w:rPr>
        <w:t>revenue from viewer subscriptions</w:t>
      </w:r>
      <w:r w:rsidR="00816932">
        <w:rPr>
          <w:rFonts w:ascii="Arial" w:hAnsi="Arial" w:cs="Arial"/>
        </w:rPr>
        <w:t xml:space="preserve">. </w:t>
      </w:r>
      <w:r w:rsidR="000167FE">
        <w:rPr>
          <w:rFonts w:ascii="Arial" w:hAnsi="Arial" w:cs="Arial"/>
        </w:rPr>
        <w:t>As noted by the Applicant, t</w:t>
      </w:r>
      <w:r w:rsidR="00816932">
        <w:rPr>
          <w:rFonts w:ascii="Arial" w:hAnsi="Arial" w:cs="Arial"/>
        </w:rPr>
        <w:t>his would likely</w:t>
      </w:r>
      <w:r w:rsidR="00334BE3" w:rsidRPr="00682D21">
        <w:rPr>
          <w:rFonts w:ascii="Arial" w:hAnsi="Arial" w:cs="Arial"/>
        </w:rPr>
        <w:t xml:space="preserve"> </w:t>
      </w:r>
      <w:r w:rsidR="005E603A" w:rsidRPr="00682D21">
        <w:rPr>
          <w:rFonts w:ascii="Arial" w:hAnsi="Arial" w:cs="Arial"/>
        </w:rPr>
        <w:t>make it</w:t>
      </w:r>
      <w:r w:rsidR="0030372C" w:rsidRPr="00682D21">
        <w:rPr>
          <w:rFonts w:ascii="Arial" w:hAnsi="Arial" w:cs="Arial"/>
        </w:rPr>
        <w:t xml:space="preserve"> uneconomical for the Applicant to </w:t>
      </w:r>
      <w:r w:rsidR="00B7472E" w:rsidRPr="00682D21">
        <w:rPr>
          <w:rFonts w:ascii="Arial" w:hAnsi="Arial" w:cs="Arial"/>
        </w:rPr>
        <w:t>provide the Service</w:t>
      </w:r>
      <w:r w:rsidR="00BA0C56">
        <w:rPr>
          <w:rFonts w:ascii="Arial" w:hAnsi="Arial" w:cs="Arial"/>
        </w:rPr>
        <w:t>,</w:t>
      </w:r>
      <w:r w:rsidR="00B7472E" w:rsidRPr="00682D21">
        <w:rPr>
          <w:rFonts w:ascii="Arial" w:hAnsi="Arial" w:cs="Arial"/>
        </w:rPr>
        <w:t xml:space="preserve"> </w:t>
      </w:r>
      <w:r w:rsidR="0030372C" w:rsidRPr="00682D21">
        <w:rPr>
          <w:rFonts w:ascii="Arial" w:hAnsi="Arial" w:cs="Arial"/>
        </w:rPr>
        <w:t>if it is required to meet the captioning obligations independently of</w:t>
      </w:r>
      <w:r w:rsidR="00334BE3" w:rsidRPr="00682D21">
        <w:rPr>
          <w:rFonts w:ascii="Arial" w:hAnsi="Arial" w:cs="Arial"/>
        </w:rPr>
        <w:t xml:space="preserve"> </w:t>
      </w:r>
      <w:r w:rsidR="0030372C" w:rsidRPr="00682D21">
        <w:rPr>
          <w:rFonts w:ascii="Arial" w:hAnsi="Arial" w:cs="Arial"/>
        </w:rPr>
        <w:t xml:space="preserve">the </w:t>
      </w:r>
      <w:r w:rsidR="005E603A" w:rsidRPr="00682D21">
        <w:rPr>
          <w:rFonts w:ascii="Arial" w:hAnsi="Arial" w:cs="Arial"/>
        </w:rPr>
        <w:t>Channel Provider</w:t>
      </w:r>
      <w:r w:rsidR="004B360A">
        <w:rPr>
          <w:rFonts w:ascii="Arial" w:hAnsi="Arial" w:cs="Arial"/>
        </w:rPr>
        <w:t>, which has experienced</w:t>
      </w:r>
      <w:r w:rsidR="00EE0939">
        <w:rPr>
          <w:rFonts w:ascii="Arial" w:hAnsi="Arial" w:cs="Arial"/>
        </w:rPr>
        <w:t xml:space="preserve"> practical and technical difficulties in fulfilling its </w:t>
      </w:r>
      <w:r w:rsidR="005E603A" w:rsidRPr="00682D21">
        <w:rPr>
          <w:rFonts w:ascii="Arial" w:hAnsi="Arial" w:cs="Arial"/>
        </w:rPr>
        <w:t>contractual obligation</w:t>
      </w:r>
      <w:r w:rsidR="00291EC8">
        <w:rPr>
          <w:rFonts w:ascii="Arial" w:hAnsi="Arial" w:cs="Arial"/>
        </w:rPr>
        <w:t xml:space="preserve"> to provide captions</w:t>
      </w:r>
      <w:r w:rsidR="00B73BF2">
        <w:rPr>
          <w:rFonts w:ascii="Arial" w:hAnsi="Arial" w:cs="Arial"/>
        </w:rPr>
        <w:t xml:space="preserve"> to the prescribed target level</w:t>
      </w:r>
      <w:r w:rsidR="0019504B">
        <w:rPr>
          <w:rFonts w:ascii="Arial" w:hAnsi="Arial" w:cs="Arial"/>
        </w:rPr>
        <w:t xml:space="preserve"> in 2019-2020</w:t>
      </w:r>
      <w:r w:rsidR="00420F1B" w:rsidRPr="00682D21">
        <w:rPr>
          <w:rFonts w:ascii="Arial" w:hAnsi="Arial" w:cs="Arial"/>
        </w:rPr>
        <w:t>.</w:t>
      </w:r>
    </w:p>
    <w:bookmarkEnd w:id="11"/>
    <w:p w14:paraId="2D658378" w14:textId="20F44534" w:rsidR="00023567" w:rsidRPr="00473918" w:rsidRDefault="001A3C77" w:rsidP="00E46F00">
      <w:pPr>
        <w:keepNext/>
        <w:ind w:left="284"/>
        <w:rPr>
          <w:rFonts w:ascii="Arial" w:hAnsi="Arial" w:cs="Arial"/>
          <w:i/>
          <w:u w:val="single"/>
        </w:rPr>
      </w:pPr>
      <w:r>
        <w:rPr>
          <w:rFonts w:ascii="Arial" w:hAnsi="Arial" w:cs="Arial"/>
          <w:i/>
          <w:u w:val="single"/>
        </w:rPr>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CB1FBD">
        <w:rPr>
          <w:rFonts w:ascii="Arial" w:hAnsi="Arial" w:cs="Arial"/>
          <w:i/>
          <w:u w:val="single"/>
        </w:rPr>
        <w:t xml:space="preserve">if the </w:t>
      </w:r>
      <w:r w:rsidR="00A51FF2">
        <w:rPr>
          <w:rFonts w:ascii="Arial" w:hAnsi="Arial" w:cs="Arial"/>
          <w:i/>
          <w:u w:val="single"/>
        </w:rPr>
        <w:t xml:space="preserve">target reduction </w:t>
      </w:r>
      <w:r w:rsidR="00CB1FBD">
        <w:rPr>
          <w:rFonts w:ascii="Arial" w:hAnsi="Arial" w:cs="Arial"/>
          <w:i/>
          <w:u w:val="single"/>
        </w:rPr>
        <w:t xml:space="preserve">order was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23E41A54" w14:textId="77777777" w:rsidR="008D76E5" w:rsidRDefault="00B63F72" w:rsidP="00BA5ED8">
      <w:pPr>
        <w:pStyle w:val="ListParagraph"/>
        <w:numPr>
          <w:ilvl w:val="1"/>
          <w:numId w:val="1"/>
        </w:numPr>
        <w:ind w:left="850" w:hanging="493"/>
        <w:contextualSpacing w:val="0"/>
        <w:rPr>
          <w:rFonts w:ascii="Arial" w:hAnsi="Arial" w:cs="Arial"/>
        </w:rPr>
      </w:pPr>
      <w:r w:rsidRPr="00910551">
        <w:rPr>
          <w:rFonts w:ascii="Arial" w:hAnsi="Arial" w:cs="Arial"/>
        </w:rPr>
        <w:t xml:space="preserve">The </w:t>
      </w:r>
      <w:r w:rsidR="00606B1E" w:rsidRPr="00910551">
        <w:rPr>
          <w:rFonts w:ascii="Arial" w:hAnsi="Arial" w:cs="Arial"/>
        </w:rPr>
        <w:t>Channel Provider has advised the Applicant that the total estimated expenditure</w:t>
      </w:r>
      <w:r w:rsidR="00D014FA" w:rsidRPr="00910551">
        <w:rPr>
          <w:rFonts w:ascii="Arial" w:hAnsi="Arial" w:cs="Arial"/>
        </w:rPr>
        <w:t xml:space="preserve"> to meet</w:t>
      </w:r>
      <w:r w:rsidR="00A33BBE" w:rsidRPr="00910551">
        <w:rPr>
          <w:rFonts w:ascii="Arial" w:hAnsi="Arial" w:cs="Arial"/>
        </w:rPr>
        <w:t xml:space="preserve"> the prescribed captioning target</w:t>
      </w:r>
      <w:r w:rsidR="00606B1E" w:rsidRPr="00910551">
        <w:rPr>
          <w:rFonts w:ascii="Arial" w:hAnsi="Arial" w:cs="Arial"/>
        </w:rPr>
        <w:t xml:space="preserve"> for the </w:t>
      </w:r>
      <w:r w:rsidR="00EE4010" w:rsidRPr="00910551">
        <w:rPr>
          <w:rFonts w:ascii="Arial" w:hAnsi="Arial" w:cs="Arial"/>
        </w:rPr>
        <w:t>Specified</w:t>
      </w:r>
      <w:r w:rsidR="00606B1E" w:rsidRPr="00910551">
        <w:rPr>
          <w:rFonts w:ascii="Arial" w:hAnsi="Arial" w:cs="Arial"/>
        </w:rPr>
        <w:t xml:space="preserve"> Eligible Period </w:t>
      </w:r>
      <w:r w:rsidR="00E752A1" w:rsidRPr="00910551">
        <w:rPr>
          <w:rFonts w:ascii="Arial" w:hAnsi="Arial" w:cs="Arial"/>
        </w:rPr>
        <w:t>(</w:t>
      </w:r>
      <w:r w:rsidR="00606B1E" w:rsidRPr="00910551">
        <w:rPr>
          <w:rFonts w:ascii="Arial" w:hAnsi="Arial" w:cs="Arial"/>
        </w:rPr>
        <w:t>should the ACMA not grant the Target Reduction Order</w:t>
      </w:r>
      <w:r w:rsidR="00E752A1" w:rsidRPr="00910551">
        <w:rPr>
          <w:rFonts w:ascii="Arial" w:hAnsi="Arial" w:cs="Arial"/>
        </w:rPr>
        <w:t>)</w:t>
      </w:r>
      <w:r w:rsidR="00606B1E" w:rsidRPr="00910551">
        <w:rPr>
          <w:rFonts w:ascii="Arial" w:hAnsi="Arial" w:cs="Arial"/>
        </w:rPr>
        <w:t xml:space="preserve"> is GBP</w:t>
      </w:r>
      <w:r w:rsidR="00E752A1" w:rsidRPr="00910551">
        <w:rPr>
          <w:rFonts w:ascii="Arial" w:hAnsi="Arial" w:cs="Arial"/>
        </w:rPr>
        <w:t xml:space="preserve"> </w:t>
      </w:r>
      <w:r w:rsidR="00606B1E" w:rsidRPr="00910551">
        <w:rPr>
          <w:rFonts w:ascii="Arial" w:hAnsi="Arial" w:cs="Arial"/>
        </w:rPr>
        <w:t>500,000.00</w:t>
      </w:r>
      <w:r w:rsidR="004939E6" w:rsidRPr="00910551">
        <w:rPr>
          <w:rFonts w:ascii="Arial" w:hAnsi="Arial" w:cs="Arial"/>
        </w:rPr>
        <w:t>.</w:t>
      </w:r>
      <w:r w:rsidR="001C4F8A">
        <w:rPr>
          <w:rFonts w:ascii="Arial" w:hAnsi="Arial" w:cs="Arial"/>
        </w:rPr>
        <w:t xml:space="preserve"> </w:t>
      </w:r>
    </w:p>
    <w:p w14:paraId="10A32D04" w14:textId="0E079BE0" w:rsidR="00142496" w:rsidRPr="009A5E94" w:rsidRDefault="001C4F8A" w:rsidP="009A5E94">
      <w:pPr>
        <w:pStyle w:val="ListParagraph"/>
        <w:numPr>
          <w:ilvl w:val="1"/>
          <w:numId w:val="1"/>
        </w:numPr>
        <w:ind w:left="850" w:hanging="493"/>
        <w:contextualSpacing w:val="0"/>
        <w:rPr>
          <w:rFonts w:ascii="Arial" w:hAnsi="Arial" w:cs="Arial"/>
        </w:rPr>
      </w:pPr>
      <w:r>
        <w:rPr>
          <w:rFonts w:ascii="Arial" w:hAnsi="Arial" w:cs="Arial"/>
        </w:rPr>
        <w:t>The Applicant advise</w:t>
      </w:r>
      <w:r w:rsidR="00A56D2C">
        <w:rPr>
          <w:rFonts w:ascii="Arial" w:hAnsi="Arial" w:cs="Arial"/>
        </w:rPr>
        <w:t>d that</w:t>
      </w:r>
      <w:r>
        <w:rPr>
          <w:rFonts w:ascii="Arial" w:hAnsi="Arial" w:cs="Arial"/>
        </w:rPr>
        <w:t xml:space="preserve"> this expenditure </w:t>
      </w:r>
      <w:r w:rsidR="003C3B47">
        <w:rPr>
          <w:rFonts w:ascii="Arial" w:hAnsi="Arial" w:cs="Arial"/>
        </w:rPr>
        <w:t>is based entirely on the launch of a completely new solution for the Channel Provider to provide close</w:t>
      </w:r>
      <w:r w:rsidR="00782121">
        <w:rPr>
          <w:rFonts w:ascii="Arial" w:hAnsi="Arial" w:cs="Arial"/>
        </w:rPr>
        <w:t>d</w:t>
      </w:r>
      <w:r w:rsidR="003C3B47">
        <w:rPr>
          <w:rFonts w:ascii="Arial" w:hAnsi="Arial" w:cs="Arial"/>
        </w:rPr>
        <w:t xml:space="preserve"> captions in Australia.</w:t>
      </w:r>
      <w:r w:rsidR="00782121">
        <w:rPr>
          <w:rFonts w:ascii="Arial" w:hAnsi="Arial" w:cs="Arial"/>
        </w:rPr>
        <w:t xml:space="preserve"> </w:t>
      </w:r>
      <w:bookmarkStart w:id="12" w:name="_Hlk40262812"/>
      <w:r w:rsidR="00782121">
        <w:rPr>
          <w:rFonts w:ascii="Arial" w:hAnsi="Arial" w:cs="Arial"/>
        </w:rPr>
        <w:t>It does not take into account the costs already incurred by Channel Provider to provide captions since March 2020.</w:t>
      </w:r>
      <w:bookmarkEnd w:id="12"/>
    </w:p>
    <w:p w14:paraId="0F80AEF6" w14:textId="2CD59642" w:rsidR="00E62D73" w:rsidRPr="00D62119" w:rsidRDefault="00E93137" w:rsidP="00D62119">
      <w:pPr>
        <w:ind w:left="284"/>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6E9EA42F" w14:textId="60F6C2D4" w:rsidR="00795915" w:rsidRDefault="00B70E9A" w:rsidP="00682D21">
      <w:pPr>
        <w:pStyle w:val="ListParagraph"/>
        <w:keepNext/>
        <w:keepLines/>
        <w:widowControl w:val="0"/>
        <w:numPr>
          <w:ilvl w:val="1"/>
          <w:numId w:val="1"/>
        </w:numPr>
        <w:ind w:left="850" w:hanging="493"/>
        <w:contextualSpacing w:val="0"/>
        <w:rPr>
          <w:rFonts w:ascii="Arial" w:hAnsi="Arial" w:cs="Arial"/>
        </w:rPr>
      </w:pPr>
      <w:r>
        <w:rPr>
          <w:rFonts w:ascii="Arial" w:hAnsi="Arial" w:cs="Arial"/>
        </w:rPr>
        <w:lastRenderedPageBreak/>
        <w:t>In its 201</w:t>
      </w:r>
      <w:r w:rsidR="00047AF8">
        <w:rPr>
          <w:rFonts w:ascii="Arial" w:hAnsi="Arial" w:cs="Arial"/>
        </w:rPr>
        <w:t>8</w:t>
      </w:r>
      <w:r>
        <w:rPr>
          <w:rFonts w:ascii="Arial" w:hAnsi="Arial" w:cs="Arial"/>
        </w:rPr>
        <w:t>-1</w:t>
      </w:r>
      <w:r w:rsidR="00047AF8">
        <w:rPr>
          <w:rFonts w:ascii="Arial" w:hAnsi="Arial" w:cs="Arial"/>
        </w:rPr>
        <w:t>9</w:t>
      </w:r>
      <w:r>
        <w:rPr>
          <w:rFonts w:ascii="Arial" w:hAnsi="Arial" w:cs="Arial"/>
        </w:rPr>
        <w:t xml:space="preserve"> annual compliance </w:t>
      </w:r>
      <w:r w:rsidR="009601B8">
        <w:rPr>
          <w:rFonts w:ascii="Arial" w:hAnsi="Arial" w:cs="Arial"/>
        </w:rPr>
        <w:t>return</w:t>
      </w:r>
      <w:r>
        <w:rPr>
          <w:rFonts w:ascii="Arial" w:hAnsi="Arial" w:cs="Arial"/>
        </w:rPr>
        <w:t xml:space="preserve">, </w:t>
      </w:r>
      <w:r w:rsidR="00F34DAF">
        <w:rPr>
          <w:rFonts w:ascii="Arial" w:hAnsi="Arial" w:cs="Arial"/>
        </w:rPr>
        <w:t xml:space="preserve">the Applicant reported providing captioning on </w:t>
      </w:r>
      <w:r w:rsidR="00446928">
        <w:rPr>
          <w:rFonts w:ascii="Arial" w:hAnsi="Arial" w:cs="Arial"/>
        </w:rPr>
        <w:t xml:space="preserve">a total of </w:t>
      </w:r>
      <w:r w:rsidR="003E4236">
        <w:rPr>
          <w:rFonts w:ascii="Arial" w:hAnsi="Arial" w:cs="Arial"/>
        </w:rPr>
        <w:t>81</w:t>
      </w:r>
      <w:r w:rsidR="00F34DAF">
        <w:rPr>
          <w:rFonts w:ascii="Arial" w:hAnsi="Arial" w:cs="Arial"/>
        </w:rPr>
        <w:t xml:space="preserve"> </w:t>
      </w:r>
      <w:r w:rsidR="002E2482">
        <w:rPr>
          <w:rFonts w:ascii="Arial" w:hAnsi="Arial" w:cs="Arial"/>
        </w:rPr>
        <w:t xml:space="preserve">subscription television </w:t>
      </w:r>
      <w:r w:rsidR="00F34DAF">
        <w:rPr>
          <w:rFonts w:ascii="Arial" w:hAnsi="Arial" w:cs="Arial"/>
        </w:rPr>
        <w:t>services.</w:t>
      </w:r>
      <w:r w:rsidR="00147C60">
        <w:rPr>
          <w:rFonts w:ascii="Arial" w:hAnsi="Arial" w:cs="Arial"/>
        </w:rPr>
        <w:t xml:space="preserve"> </w:t>
      </w:r>
      <w:r w:rsidR="009A5BFF">
        <w:rPr>
          <w:rFonts w:ascii="Arial" w:hAnsi="Arial" w:cs="Arial"/>
        </w:rPr>
        <w:t>The Applicant met the captioning target requirements on 73 of the 81 subscription television services</w:t>
      </w:r>
      <w:r w:rsidR="00147C60">
        <w:rPr>
          <w:rFonts w:ascii="Arial" w:hAnsi="Arial" w:cs="Arial"/>
        </w:rPr>
        <w:t>.</w:t>
      </w:r>
    </w:p>
    <w:p w14:paraId="24F2EE73" w14:textId="380DE954" w:rsidR="006863F5" w:rsidRPr="00A148D2" w:rsidRDefault="00F920B4" w:rsidP="00AC1166">
      <w:pPr>
        <w:ind w:left="284"/>
        <w:rPr>
          <w:rFonts w:ascii="Arial" w:hAnsi="Arial" w:cs="Arial"/>
          <w:i/>
          <w:u w:val="single"/>
        </w:rPr>
      </w:pPr>
      <w:r w:rsidRPr="004F2453">
        <w:rPr>
          <w:rFonts w:ascii="Arial" w:hAnsi="Arial" w:cs="Arial"/>
          <w:i/>
          <w:u w:val="single"/>
        </w:rPr>
        <w:t>L</w:t>
      </w:r>
      <w:r w:rsidR="006863F5" w:rsidRPr="004F2453">
        <w:rPr>
          <w:rFonts w:ascii="Arial" w:hAnsi="Arial" w:cs="Arial"/>
          <w:i/>
          <w:u w:val="single"/>
        </w:rPr>
        <w:t xml:space="preserve">ikely impact of a failure to make the </w:t>
      </w:r>
      <w:r w:rsidR="003572DC">
        <w:rPr>
          <w:rFonts w:ascii="Arial" w:hAnsi="Arial" w:cs="Arial"/>
          <w:i/>
          <w:u w:val="single"/>
        </w:rPr>
        <w:t>target reduction order</w:t>
      </w:r>
      <w:r w:rsidR="00CB1555" w:rsidRPr="004F2453">
        <w:rPr>
          <w:rFonts w:ascii="Arial" w:hAnsi="Arial" w:cs="Arial"/>
          <w:i/>
          <w:u w:val="single"/>
        </w:rPr>
        <w:t xml:space="preserve"> </w:t>
      </w:r>
      <w:r w:rsidR="006863F5" w:rsidRPr="004F2453">
        <w:rPr>
          <w:rFonts w:ascii="Arial" w:hAnsi="Arial" w:cs="Arial"/>
          <w:i/>
          <w:u w:val="single"/>
        </w:rPr>
        <w:t xml:space="preserve">on the </w:t>
      </w:r>
      <w:r w:rsidR="0050573C" w:rsidRPr="004F2453">
        <w:rPr>
          <w:rFonts w:ascii="Arial" w:hAnsi="Arial" w:cs="Arial"/>
          <w:i/>
          <w:u w:val="single"/>
        </w:rPr>
        <w:t xml:space="preserve">quantity </w:t>
      </w:r>
      <w:r w:rsidR="006863F5" w:rsidRPr="004F2453">
        <w:rPr>
          <w:rFonts w:ascii="Arial" w:hAnsi="Arial" w:cs="Arial"/>
          <w:i/>
          <w:u w:val="single"/>
        </w:rPr>
        <w:t xml:space="preserve">and </w:t>
      </w:r>
      <w:r w:rsidR="0050573C" w:rsidRPr="004F2453">
        <w:rPr>
          <w:rFonts w:ascii="Arial" w:hAnsi="Arial" w:cs="Arial"/>
          <w:i/>
          <w:u w:val="single"/>
        </w:rPr>
        <w:t xml:space="preserve">quality </w:t>
      </w:r>
      <w:r w:rsidR="006863F5" w:rsidRPr="004F2453">
        <w:rPr>
          <w:rFonts w:ascii="Arial" w:hAnsi="Arial" w:cs="Arial"/>
          <w:i/>
          <w:u w:val="single"/>
        </w:rPr>
        <w:t xml:space="preserve">of television programs </w:t>
      </w:r>
      <w:r w:rsidR="00D12E93" w:rsidRPr="004F2453">
        <w:rPr>
          <w:rFonts w:ascii="Arial" w:hAnsi="Arial" w:cs="Arial"/>
          <w:i/>
          <w:u w:val="single"/>
        </w:rPr>
        <w:t xml:space="preserve">transmitted on </w:t>
      </w:r>
      <w:r w:rsidR="00D52A9A">
        <w:rPr>
          <w:rFonts w:ascii="Arial" w:hAnsi="Arial" w:cs="Arial"/>
          <w:i/>
          <w:u w:val="single"/>
        </w:rPr>
        <w:t xml:space="preserve">subscription television </w:t>
      </w:r>
      <w:r w:rsidR="00D12E93" w:rsidRPr="004F2453">
        <w:rPr>
          <w:rFonts w:ascii="Arial" w:hAnsi="Arial" w:cs="Arial"/>
          <w:i/>
          <w:u w:val="single"/>
        </w:rPr>
        <w:t xml:space="preserve">services </w:t>
      </w:r>
      <w:r w:rsidR="006863F5" w:rsidRPr="004F2453">
        <w:rPr>
          <w:rFonts w:ascii="Arial" w:hAnsi="Arial" w:cs="Arial"/>
          <w:i/>
          <w:u w:val="single"/>
        </w:rPr>
        <w:t xml:space="preserve">provided by the </w:t>
      </w:r>
      <w:r w:rsidR="001876CF" w:rsidRPr="004F2453">
        <w:rPr>
          <w:rFonts w:ascii="Arial" w:hAnsi="Arial" w:cs="Arial"/>
          <w:i/>
          <w:u w:val="single"/>
        </w:rPr>
        <w:t>A</w:t>
      </w:r>
      <w:r w:rsidR="006863F5" w:rsidRPr="004F2453">
        <w:rPr>
          <w:rFonts w:ascii="Arial" w:hAnsi="Arial" w:cs="Arial"/>
          <w:i/>
          <w:u w:val="single"/>
        </w:rPr>
        <w:t>pplicant (</w:t>
      </w:r>
      <w:r w:rsidR="006A3776" w:rsidRPr="004F2453">
        <w:rPr>
          <w:rFonts w:ascii="Arial" w:hAnsi="Arial" w:cs="Arial"/>
          <w:i/>
          <w:u w:val="single"/>
        </w:rPr>
        <w:t xml:space="preserve">paragraph </w:t>
      </w:r>
      <w:r w:rsidR="006863F5" w:rsidRPr="004F2453">
        <w:rPr>
          <w:rFonts w:ascii="Arial" w:hAnsi="Arial" w:cs="Arial"/>
          <w:i/>
          <w:u w:val="single"/>
        </w:rPr>
        <w:t>130ZY(5)(g)</w:t>
      </w:r>
      <w:r w:rsidR="006A3776" w:rsidRPr="004F2453">
        <w:rPr>
          <w:rFonts w:ascii="Arial" w:hAnsi="Arial" w:cs="Arial"/>
          <w:i/>
          <w:u w:val="single"/>
        </w:rPr>
        <w:t xml:space="preserve"> of the BSA</w:t>
      </w:r>
      <w:r w:rsidR="006863F5" w:rsidRPr="004F2453">
        <w:rPr>
          <w:rFonts w:ascii="Arial" w:hAnsi="Arial" w:cs="Arial"/>
          <w:i/>
          <w:u w:val="single"/>
        </w:rPr>
        <w:t>)</w:t>
      </w:r>
    </w:p>
    <w:p w14:paraId="4D8AE23C" w14:textId="525A65C2" w:rsidR="00E755DD" w:rsidRDefault="00A12B48" w:rsidP="00E755DD">
      <w:pPr>
        <w:pStyle w:val="ListParagraph"/>
        <w:numPr>
          <w:ilvl w:val="1"/>
          <w:numId w:val="1"/>
        </w:numPr>
        <w:ind w:left="850" w:hanging="493"/>
        <w:contextualSpacing w:val="0"/>
        <w:rPr>
          <w:rFonts w:ascii="Arial" w:hAnsi="Arial" w:cs="Arial"/>
        </w:rPr>
      </w:pPr>
      <w:bookmarkStart w:id="13" w:name="_Hlk8226928"/>
      <w:r w:rsidRPr="00A12B48">
        <w:rPr>
          <w:rFonts w:ascii="Arial" w:hAnsi="Arial" w:cs="Arial"/>
        </w:rPr>
        <w:t>The Applicant submit</w:t>
      </w:r>
      <w:r w:rsidR="00641C2C">
        <w:rPr>
          <w:rFonts w:ascii="Arial" w:hAnsi="Arial" w:cs="Arial"/>
        </w:rPr>
        <w:t>ted</w:t>
      </w:r>
      <w:r w:rsidRPr="00A12B48">
        <w:rPr>
          <w:rFonts w:ascii="Arial" w:hAnsi="Arial" w:cs="Arial"/>
        </w:rPr>
        <w:t xml:space="preserve"> that</w:t>
      </w:r>
      <w:r w:rsidR="00E755DD" w:rsidRPr="00764F61">
        <w:rPr>
          <w:rFonts w:ascii="Arial" w:hAnsi="Arial" w:cs="Arial"/>
        </w:rPr>
        <w:t xml:space="preserve">, if the ACMA does not </w:t>
      </w:r>
      <w:r w:rsidR="00E755DD">
        <w:rPr>
          <w:rFonts w:ascii="Arial" w:hAnsi="Arial" w:cs="Arial"/>
        </w:rPr>
        <w:t>make</w:t>
      </w:r>
      <w:r w:rsidR="00E755DD" w:rsidRPr="00764F61">
        <w:rPr>
          <w:rFonts w:ascii="Arial" w:hAnsi="Arial" w:cs="Arial"/>
        </w:rPr>
        <w:t xml:space="preserve"> the </w:t>
      </w:r>
      <w:r w:rsidR="00E755DD">
        <w:rPr>
          <w:rFonts w:ascii="Arial" w:hAnsi="Arial" w:cs="Arial"/>
        </w:rPr>
        <w:t>Target Reduction O</w:t>
      </w:r>
      <w:r w:rsidR="00E755DD" w:rsidRPr="00764F61">
        <w:rPr>
          <w:rFonts w:ascii="Arial" w:hAnsi="Arial" w:cs="Arial"/>
        </w:rPr>
        <w:t xml:space="preserve">rder, the </w:t>
      </w:r>
      <w:r w:rsidR="00E755DD">
        <w:rPr>
          <w:rFonts w:ascii="Arial" w:hAnsi="Arial" w:cs="Arial"/>
        </w:rPr>
        <w:t>Applicant may need to limit the number of international pass-through news channel</w:t>
      </w:r>
      <w:r w:rsidR="0095794C">
        <w:rPr>
          <w:rFonts w:ascii="Arial" w:hAnsi="Arial" w:cs="Arial"/>
        </w:rPr>
        <w:t>s</w:t>
      </w:r>
      <w:r w:rsidR="00E755DD">
        <w:rPr>
          <w:rFonts w:ascii="Arial" w:hAnsi="Arial" w:cs="Arial"/>
        </w:rPr>
        <w:t xml:space="preserve"> </w:t>
      </w:r>
      <w:r w:rsidR="004C12E3">
        <w:rPr>
          <w:rFonts w:ascii="Arial" w:hAnsi="Arial" w:cs="Arial"/>
        </w:rPr>
        <w:t>which it resells from</w:t>
      </w:r>
      <w:r w:rsidR="00E755DD">
        <w:rPr>
          <w:rFonts w:ascii="Arial" w:hAnsi="Arial" w:cs="Arial"/>
        </w:rPr>
        <w:t xml:space="preserve"> the Foxtel platform</w:t>
      </w:r>
      <w:r w:rsidR="00EE0384">
        <w:rPr>
          <w:rFonts w:ascii="Arial" w:hAnsi="Arial" w:cs="Arial"/>
        </w:rPr>
        <w:t>, in order</w:t>
      </w:r>
      <w:r w:rsidR="00E755DD">
        <w:rPr>
          <w:rFonts w:ascii="Arial" w:hAnsi="Arial" w:cs="Arial"/>
        </w:rPr>
        <w:t xml:space="preserve"> to</w:t>
      </w:r>
      <w:r w:rsidR="00E755DD" w:rsidRPr="00764F61">
        <w:rPr>
          <w:rFonts w:ascii="Arial" w:hAnsi="Arial" w:cs="Arial"/>
        </w:rPr>
        <w:t xml:space="preserve"> mitigate </w:t>
      </w:r>
      <w:r w:rsidR="00E755DD">
        <w:rPr>
          <w:rFonts w:ascii="Arial" w:hAnsi="Arial" w:cs="Arial"/>
        </w:rPr>
        <w:t>the</w:t>
      </w:r>
      <w:r w:rsidR="00E755DD" w:rsidRPr="00764F61">
        <w:rPr>
          <w:rFonts w:ascii="Arial" w:hAnsi="Arial" w:cs="Arial"/>
        </w:rPr>
        <w:t xml:space="preserve"> breach of the Applicant’s obligations under Part 9D of the BSA.</w:t>
      </w:r>
    </w:p>
    <w:p w14:paraId="40A1E0FB" w14:textId="32A4BB3C" w:rsidR="00A12B48" w:rsidRPr="008A52F9" w:rsidRDefault="00F43ABB" w:rsidP="008A52F9">
      <w:pPr>
        <w:pStyle w:val="ListParagraph"/>
        <w:numPr>
          <w:ilvl w:val="1"/>
          <w:numId w:val="1"/>
        </w:numPr>
        <w:ind w:left="850" w:hanging="493"/>
        <w:contextualSpacing w:val="0"/>
        <w:rPr>
          <w:rFonts w:ascii="Arial" w:hAnsi="Arial" w:cs="Arial"/>
        </w:rPr>
      </w:pPr>
      <w:r w:rsidRPr="00165CE5">
        <w:rPr>
          <w:rFonts w:ascii="Arial" w:hAnsi="Arial" w:cs="Arial"/>
        </w:rPr>
        <w:t xml:space="preserve">The ACMA </w:t>
      </w:r>
      <w:r w:rsidR="00505B13">
        <w:rPr>
          <w:rFonts w:ascii="Arial" w:hAnsi="Arial" w:cs="Arial"/>
        </w:rPr>
        <w:t>accepts</w:t>
      </w:r>
      <w:r>
        <w:rPr>
          <w:rFonts w:ascii="Arial" w:hAnsi="Arial" w:cs="Arial"/>
        </w:rPr>
        <w:t xml:space="preserve"> that</w:t>
      </w:r>
      <w:r w:rsidR="00505B13">
        <w:rPr>
          <w:rFonts w:ascii="Arial" w:hAnsi="Arial" w:cs="Arial"/>
        </w:rPr>
        <w:t xml:space="preserve"> failure to make the Target Reduction </w:t>
      </w:r>
      <w:r w:rsidR="007A60BB">
        <w:rPr>
          <w:rFonts w:ascii="Arial" w:hAnsi="Arial" w:cs="Arial"/>
        </w:rPr>
        <w:t>O</w:t>
      </w:r>
      <w:r w:rsidR="00505B13">
        <w:rPr>
          <w:rFonts w:ascii="Arial" w:hAnsi="Arial" w:cs="Arial"/>
        </w:rPr>
        <w:t>rder</w:t>
      </w:r>
      <w:r w:rsidR="008A52F9">
        <w:rPr>
          <w:rFonts w:ascii="Arial" w:hAnsi="Arial" w:cs="Arial"/>
        </w:rPr>
        <w:t xml:space="preserve"> </w:t>
      </w:r>
      <w:r w:rsidR="00457BDC">
        <w:rPr>
          <w:rFonts w:ascii="Arial" w:hAnsi="Arial" w:cs="Arial"/>
        </w:rPr>
        <w:t>is</w:t>
      </w:r>
      <w:r>
        <w:rPr>
          <w:rFonts w:ascii="Arial" w:hAnsi="Arial" w:cs="Arial"/>
        </w:rPr>
        <w:t xml:space="preserve"> </w:t>
      </w:r>
      <w:r w:rsidRPr="00165CE5">
        <w:rPr>
          <w:rFonts w:ascii="Arial" w:hAnsi="Arial" w:cs="Arial"/>
        </w:rPr>
        <w:t xml:space="preserve">likely to </w:t>
      </w:r>
      <w:r w:rsidRPr="00AE68D6">
        <w:rPr>
          <w:rFonts w:ascii="Arial" w:hAnsi="Arial" w:cs="Arial"/>
        </w:rPr>
        <w:t xml:space="preserve">impact on the quality of </w:t>
      </w:r>
      <w:r w:rsidRPr="00E30C43">
        <w:rPr>
          <w:rFonts w:ascii="Arial" w:hAnsi="Arial" w:cs="Arial"/>
        </w:rPr>
        <w:t xml:space="preserve">the viewing experience of </w:t>
      </w:r>
      <w:r w:rsidRPr="00165CE5">
        <w:rPr>
          <w:rFonts w:ascii="Arial" w:hAnsi="Arial" w:cs="Arial"/>
        </w:rPr>
        <w:t>subscribers</w:t>
      </w:r>
      <w:r>
        <w:rPr>
          <w:rFonts w:ascii="Arial" w:hAnsi="Arial" w:cs="Arial"/>
        </w:rPr>
        <w:t>,</w:t>
      </w:r>
      <w:r w:rsidR="00457BDC">
        <w:rPr>
          <w:rFonts w:ascii="Arial" w:hAnsi="Arial" w:cs="Arial"/>
        </w:rPr>
        <w:t xml:space="preserve"> if they are deprived of access to the Service</w:t>
      </w:r>
      <w:r w:rsidR="00A64CA9">
        <w:rPr>
          <w:rFonts w:ascii="Arial" w:hAnsi="Arial" w:cs="Arial"/>
        </w:rPr>
        <w:t xml:space="preserve">. However, the </w:t>
      </w:r>
      <w:r w:rsidR="00A64CA9" w:rsidRPr="00165CE5">
        <w:rPr>
          <w:rFonts w:ascii="Arial" w:hAnsi="Arial" w:cs="Arial"/>
        </w:rPr>
        <w:t xml:space="preserve">ACMA </w:t>
      </w:r>
      <w:r w:rsidR="00A64CA9" w:rsidRPr="007D0BA6">
        <w:rPr>
          <w:rFonts w:ascii="Arial" w:hAnsi="Arial" w:cs="Arial"/>
        </w:rPr>
        <w:t xml:space="preserve">notes </w:t>
      </w:r>
      <w:r w:rsidR="00A64CA9">
        <w:rPr>
          <w:rFonts w:ascii="Arial" w:hAnsi="Arial" w:cs="Arial"/>
        </w:rPr>
        <w:t>that</w:t>
      </w:r>
      <w:r w:rsidR="00A64CA9" w:rsidRPr="007D0BA6">
        <w:rPr>
          <w:rFonts w:ascii="Arial" w:hAnsi="Arial" w:cs="Arial"/>
        </w:rPr>
        <w:t xml:space="preserve"> </w:t>
      </w:r>
      <w:r w:rsidR="00A64CA9">
        <w:rPr>
          <w:rFonts w:ascii="Arial" w:hAnsi="Arial" w:cs="Arial"/>
        </w:rPr>
        <w:t xml:space="preserve">news programming provided by </w:t>
      </w:r>
      <w:r w:rsidR="00A64CA9" w:rsidRPr="007D0BA6">
        <w:rPr>
          <w:rFonts w:ascii="Arial" w:hAnsi="Arial" w:cs="Arial"/>
        </w:rPr>
        <w:t>the</w:t>
      </w:r>
      <w:r w:rsidR="00A64CA9">
        <w:rPr>
          <w:rFonts w:ascii="Arial" w:hAnsi="Arial" w:cs="Arial"/>
        </w:rPr>
        <w:t xml:space="preserve"> Service</w:t>
      </w:r>
      <w:r w:rsidR="00A64CA9" w:rsidRPr="007D0BA6">
        <w:rPr>
          <w:rFonts w:ascii="Arial" w:hAnsi="Arial" w:cs="Arial"/>
        </w:rPr>
        <w:t xml:space="preserve"> </w:t>
      </w:r>
      <w:r w:rsidR="00A64CA9">
        <w:rPr>
          <w:rFonts w:ascii="Arial" w:hAnsi="Arial" w:cs="Arial"/>
        </w:rPr>
        <w:t>is available</w:t>
      </w:r>
      <w:r w:rsidR="00A64CA9" w:rsidRPr="007D0BA6">
        <w:rPr>
          <w:rFonts w:ascii="Arial" w:hAnsi="Arial" w:cs="Arial"/>
        </w:rPr>
        <w:t xml:space="preserve"> through </w:t>
      </w:r>
      <w:r w:rsidR="00A64CA9">
        <w:rPr>
          <w:rFonts w:ascii="Arial" w:hAnsi="Arial" w:cs="Arial"/>
        </w:rPr>
        <w:t xml:space="preserve">other </w:t>
      </w:r>
      <w:r w:rsidR="00A64CA9" w:rsidRPr="007D0BA6">
        <w:rPr>
          <w:rFonts w:ascii="Arial" w:hAnsi="Arial" w:cs="Arial"/>
        </w:rPr>
        <w:t>online and mobile application platforms</w:t>
      </w:r>
      <w:r w:rsidR="00A64CA9">
        <w:rPr>
          <w:rFonts w:ascii="Arial" w:hAnsi="Arial" w:cs="Arial"/>
        </w:rPr>
        <w:t>.</w:t>
      </w:r>
    </w:p>
    <w:p w14:paraId="0D4BC590" w14:textId="767E3C44" w:rsidR="00F43ABB" w:rsidRPr="00165CE5" w:rsidRDefault="006C45A0" w:rsidP="00165CE5">
      <w:pPr>
        <w:pStyle w:val="ListParagraph"/>
        <w:numPr>
          <w:ilvl w:val="1"/>
          <w:numId w:val="1"/>
        </w:numPr>
        <w:ind w:left="850" w:hanging="493"/>
        <w:contextualSpacing w:val="0"/>
        <w:rPr>
          <w:rFonts w:ascii="Arial" w:hAnsi="Arial" w:cs="Arial"/>
        </w:rPr>
      </w:pPr>
      <w:r w:rsidRPr="00165CE5">
        <w:rPr>
          <w:rFonts w:ascii="Arial" w:hAnsi="Arial" w:cs="Arial"/>
        </w:rPr>
        <w:t>Other than the Service, the ACMA notes</w:t>
      </w:r>
      <w:r>
        <w:rPr>
          <w:rFonts w:ascii="Arial" w:hAnsi="Arial" w:cs="Arial"/>
        </w:rPr>
        <w:t xml:space="preserve"> that</w:t>
      </w:r>
      <w:r w:rsidRPr="00165CE5">
        <w:rPr>
          <w:rFonts w:ascii="Arial" w:hAnsi="Arial" w:cs="Arial"/>
        </w:rPr>
        <w:t xml:space="preserve"> the Applicant provides 1</w:t>
      </w:r>
      <w:r w:rsidR="00FA2CB9">
        <w:rPr>
          <w:rFonts w:ascii="Arial" w:hAnsi="Arial" w:cs="Arial"/>
        </w:rPr>
        <w:t>3</w:t>
      </w:r>
      <w:r w:rsidRPr="00165CE5">
        <w:rPr>
          <w:rFonts w:ascii="Arial" w:hAnsi="Arial" w:cs="Arial"/>
        </w:rPr>
        <w:t xml:space="preserve"> local and international news and current affairs services</w:t>
      </w:r>
      <w:r>
        <w:rPr>
          <w:rFonts w:ascii="Arial" w:hAnsi="Arial" w:cs="Arial"/>
        </w:rPr>
        <w:t>.</w:t>
      </w:r>
    </w:p>
    <w:p w14:paraId="4FDE5065" w14:textId="214B7957" w:rsidR="00047AF8" w:rsidRPr="008A52F9" w:rsidRDefault="00166834" w:rsidP="008A52F9">
      <w:pPr>
        <w:pStyle w:val="ListParagraph"/>
        <w:numPr>
          <w:ilvl w:val="1"/>
          <w:numId w:val="1"/>
        </w:numPr>
        <w:ind w:left="850" w:hanging="493"/>
        <w:contextualSpacing w:val="0"/>
        <w:rPr>
          <w:rFonts w:ascii="Arial" w:hAnsi="Arial" w:cs="Arial"/>
        </w:rPr>
      </w:pPr>
      <w:r w:rsidRPr="00764F61">
        <w:rPr>
          <w:rFonts w:ascii="Arial" w:hAnsi="Arial" w:cs="Arial"/>
        </w:rPr>
        <w:t xml:space="preserve">As </w:t>
      </w:r>
      <w:r>
        <w:rPr>
          <w:rFonts w:ascii="Arial" w:hAnsi="Arial" w:cs="Arial"/>
        </w:rPr>
        <w:t>noted</w:t>
      </w:r>
      <w:r w:rsidRPr="00764F61">
        <w:rPr>
          <w:rFonts w:ascii="Arial" w:hAnsi="Arial" w:cs="Arial"/>
        </w:rPr>
        <w:t xml:space="preserve"> above, the </w:t>
      </w:r>
      <w:r w:rsidR="00DF7749">
        <w:rPr>
          <w:rFonts w:ascii="Arial" w:hAnsi="Arial" w:cs="Arial"/>
        </w:rPr>
        <w:t>Channel Provider</w:t>
      </w:r>
      <w:r w:rsidR="00792D6B">
        <w:rPr>
          <w:rFonts w:ascii="Arial" w:hAnsi="Arial" w:cs="Arial"/>
        </w:rPr>
        <w:t xml:space="preserve"> has been captioning programs on the Service since 18 March 2020</w:t>
      </w:r>
      <w:r w:rsidR="005D5AB3">
        <w:rPr>
          <w:rFonts w:ascii="Arial" w:hAnsi="Arial" w:cs="Arial"/>
        </w:rPr>
        <w:t xml:space="preserve"> with the aim of meeting</w:t>
      </w:r>
      <w:r w:rsidR="002D4E6A">
        <w:rPr>
          <w:rFonts w:ascii="Arial" w:hAnsi="Arial" w:cs="Arial"/>
        </w:rPr>
        <w:t xml:space="preserve"> </w:t>
      </w:r>
      <w:r w:rsidR="00C87BC7">
        <w:rPr>
          <w:rFonts w:ascii="Arial" w:hAnsi="Arial" w:cs="Arial"/>
        </w:rPr>
        <w:t>the proposed reduced annual captioning target</w:t>
      </w:r>
      <w:r w:rsidR="008F4D04">
        <w:rPr>
          <w:rFonts w:ascii="Arial" w:hAnsi="Arial" w:cs="Arial"/>
        </w:rPr>
        <w:t xml:space="preserve"> in 2019-2020,</w:t>
      </w:r>
      <w:r w:rsidR="003760BC">
        <w:rPr>
          <w:rFonts w:ascii="Arial" w:hAnsi="Arial" w:cs="Arial"/>
        </w:rPr>
        <w:t xml:space="preserve"> </w:t>
      </w:r>
      <w:r w:rsidR="00C87BC7">
        <w:rPr>
          <w:rFonts w:ascii="Arial" w:hAnsi="Arial" w:cs="Arial"/>
        </w:rPr>
        <w:t xml:space="preserve">and </w:t>
      </w:r>
      <w:r w:rsidR="0018465C">
        <w:rPr>
          <w:rFonts w:ascii="Arial" w:hAnsi="Arial" w:cs="Arial"/>
        </w:rPr>
        <w:t>meet</w:t>
      </w:r>
      <w:r w:rsidR="008F4D04">
        <w:rPr>
          <w:rFonts w:ascii="Arial" w:hAnsi="Arial" w:cs="Arial"/>
        </w:rPr>
        <w:t>ing</w:t>
      </w:r>
      <w:r w:rsidR="0018465C">
        <w:rPr>
          <w:rFonts w:ascii="Arial" w:hAnsi="Arial" w:cs="Arial"/>
        </w:rPr>
        <w:t xml:space="preserve"> the prescribed annual captioning targets in the future</w:t>
      </w:r>
      <w:r w:rsidRPr="00764F61">
        <w:rPr>
          <w:rFonts w:ascii="Arial" w:hAnsi="Arial" w:cs="Arial"/>
        </w:rPr>
        <w:t xml:space="preserve">. </w:t>
      </w:r>
      <w:bookmarkEnd w:id="13"/>
    </w:p>
    <w:p w14:paraId="205C05BF" w14:textId="2C1229E7" w:rsidR="006863F5" w:rsidRPr="00E407CA" w:rsidRDefault="00DD58F3" w:rsidP="005E4914">
      <w:pPr>
        <w:ind w:left="357"/>
        <w:rPr>
          <w:rFonts w:ascii="Arial" w:hAnsi="Arial" w:cs="Arial"/>
          <w:i/>
          <w:u w:val="single"/>
        </w:rPr>
      </w:pPr>
      <w:r>
        <w:rPr>
          <w:rFonts w:ascii="Arial" w:hAnsi="Arial" w:cs="Arial"/>
          <w:i/>
          <w:u w:val="single"/>
        </w:rPr>
        <w:t>Whether the Applicant has a</w:t>
      </w:r>
      <w:r w:rsidR="00E93137" w:rsidRPr="002542C2">
        <w:rPr>
          <w:rFonts w:ascii="Arial" w:hAnsi="Arial" w:cs="Arial"/>
          <w:i/>
          <w:u w:val="single"/>
        </w:rPr>
        <w:t>ppli</w:t>
      </w:r>
      <w:r w:rsidR="00F46C71">
        <w:rPr>
          <w:rFonts w:ascii="Arial" w:hAnsi="Arial" w:cs="Arial"/>
          <w:i/>
          <w:u w:val="single"/>
        </w:rPr>
        <w:t xml:space="preserve">ed, </w:t>
      </w:r>
      <w:r w:rsidR="00E93137" w:rsidRPr="002542C2">
        <w:rPr>
          <w:rFonts w:ascii="Arial" w:hAnsi="Arial" w:cs="Arial"/>
          <w:i/>
          <w:u w:val="single"/>
        </w:rPr>
        <w:t xml:space="preserve">or </w:t>
      </w:r>
      <w:r w:rsidR="00F46C71">
        <w:rPr>
          <w:rFonts w:ascii="Arial" w:hAnsi="Arial" w:cs="Arial"/>
          <w:i/>
          <w:u w:val="single"/>
        </w:rPr>
        <w:t xml:space="preserve">has </w:t>
      </w:r>
      <w:r w:rsidR="00E93137" w:rsidRPr="002542C2">
        <w:rPr>
          <w:rFonts w:ascii="Arial" w:hAnsi="Arial" w:cs="Arial"/>
          <w:i/>
          <w:u w:val="single"/>
        </w:rPr>
        <w:t xml:space="preserve">proposed </w:t>
      </w:r>
      <w:r w:rsidR="00F46C71">
        <w:rPr>
          <w:rFonts w:ascii="Arial" w:hAnsi="Arial" w:cs="Arial"/>
          <w:i/>
          <w:u w:val="single"/>
        </w:rPr>
        <w:t xml:space="preserve">to </w:t>
      </w:r>
      <w:r w:rsidR="00E93137" w:rsidRPr="002542C2">
        <w:rPr>
          <w:rFonts w:ascii="Arial" w:hAnsi="Arial" w:cs="Arial"/>
          <w:i/>
          <w:u w:val="single"/>
        </w:rPr>
        <w:t>appl</w:t>
      </w:r>
      <w:r w:rsidR="00F46C71">
        <w:rPr>
          <w:rFonts w:ascii="Arial" w:hAnsi="Arial" w:cs="Arial"/>
          <w:i/>
          <w:u w:val="single"/>
        </w:rPr>
        <w:t>y</w:t>
      </w:r>
      <w:r w:rsidR="006C5B19">
        <w:rPr>
          <w:rFonts w:ascii="Arial" w:hAnsi="Arial" w:cs="Arial"/>
          <w:i/>
          <w:u w:val="single"/>
        </w:rPr>
        <w:t xml:space="preserve">, </w:t>
      </w:r>
      <w:r w:rsidR="0054663D" w:rsidRPr="002542C2">
        <w:rPr>
          <w:rFonts w:ascii="Arial" w:hAnsi="Arial" w:cs="Arial"/>
          <w:i/>
          <w:u w:val="single"/>
        </w:rPr>
        <w:t>for</w:t>
      </w:r>
      <w:r w:rsidR="00E93137" w:rsidRPr="002542C2">
        <w:rPr>
          <w:rFonts w:ascii="Arial" w:hAnsi="Arial" w:cs="Arial"/>
          <w:i/>
          <w:u w:val="single"/>
        </w:rPr>
        <w:t xml:space="preserve"> exemption orders or target reduction orders in relation to any other </w:t>
      </w:r>
      <w:r w:rsidR="00502AFA">
        <w:rPr>
          <w:rFonts w:ascii="Arial" w:hAnsi="Arial" w:cs="Arial"/>
          <w:i/>
          <w:u w:val="single"/>
        </w:rPr>
        <w:t>subscription television</w:t>
      </w:r>
      <w:r w:rsidR="00E93137" w:rsidRPr="002542C2">
        <w:rPr>
          <w:rFonts w:ascii="Arial" w:hAnsi="Arial" w:cs="Arial"/>
          <w:i/>
          <w:u w:val="single"/>
        </w:rPr>
        <w:t xml:space="preserve"> services provided by the Applicant (paragraph</w:t>
      </w:r>
      <w:r w:rsidR="00E93137" w:rsidRPr="00DB1A6B" w:rsidDel="00EE3F90">
        <w:rPr>
          <w:rFonts w:ascii="Arial" w:hAnsi="Arial" w:cs="Arial"/>
          <w:i/>
          <w:u w:val="single"/>
        </w:rPr>
        <w:t xml:space="preserve"> </w:t>
      </w:r>
      <w:r w:rsidR="00E93137" w:rsidRPr="00E407CA">
        <w:rPr>
          <w:rFonts w:ascii="Arial" w:hAnsi="Arial" w:cs="Arial"/>
          <w:i/>
          <w:u w:val="single"/>
        </w:rPr>
        <w:t>130ZY(5)(h) of the BSA)</w:t>
      </w:r>
    </w:p>
    <w:p w14:paraId="5B54B894" w14:textId="65D8FC5E" w:rsidR="00146D89" w:rsidRDefault="00715CA4" w:rsidP="00682D21">
      <w:pPr>
        <w:pStyle w:val="ListParagraph"/>
        <w:numPr>
          <w:ilvl w:val="1"/>
          <w:numId w:val="1"/>
        </w:numPr>
        <w:ind w:left="850" w:hanging="493"/>
        <w:contextualSpacing w:val="0"/>
        <w:rPr>
          <w:rFonts w:ascii="Arial" w:hAnsi="Arial" w:cs="Arial"/>
        </w:rPr>
      </w:pPr>
      <w:bookmarkStart w:id="14" w:name="_Hlk7708750"/>
      <w:r w:rsidRPr="00F81C21">
        <w:rPr>
          <w:rFonts w:ascii="Arial" w:hAnsi="Arial" w:cs="Arial"/>
        </w:rPr>
        <w:t xml:space="preserve">The Applicant has made </w:t>
      </w:r>
      <w:r w:rsidR="002E7947" w:rsidRPr="00F81C21">
        <w:rPr>
          <w:rFonts w:ascii="Arial" w:hAnsi="Arial" w:cs="Arial"/>
        </w:rPr>
        <w:t>applications</w:t>
      </w:r>
      <w:r w:rsidR="002E7947">
        <w:rPr>
          <w:rFonts w:ascii="Arial" w:hAnsi="Arial" w:cs="Arial"/>
        </w:rPr>
        <w:t xml:space="preserve"> for</w:t>
      </w:r>
      <w:r w:rsidR="002E7947" w:rsidRPr="00F81C21">
        <w:rPr>
          <w:rFonts w:ascii="Arial" w:hAnsi="Arial" w:cs="Arial"/>
        </w:rPr>
        <w:t xml:space="preserve"> </w:t>
      </w:r>
      <w:r w:rsidR="00F43ABB">
        <w:rPr>
          <w:rFonts w:ascii="Arial" w:hAnsi="Arial" w:cs="Arial"/>
        </w:rPr>
        <w:t>one</w:t>
      </w:r>
      <w:r w:rsidRPr="00F81C21">
        <w:rPr>
          <w:rFonts w:ascii="Arial" w:hAnsi="Arial" w:cs="Arial"/>
        </w:rPr>
        <w:t xml:space="preserve"> exemption order</w:t>
      </w:r>
      <w:r w:rsidR="00882074">
        <w:rPr>
          <w:rFonts w:ascii="Arial" w:hAnsi="Arial" w:cs="Arial"/>
        </w:rPr>
        <w:t xml:space="preserve"> </w:t>
      </w:r>
      <w:r w:rsidRPr="00F81C21">
        <w:rPr>
          <w:rFonts w:ascii="Arial" w:hAnsi="Arial" w:cs="Arial"/>
        </w:rPr>
        <w:t xml:space="preserve">and </w:t>
      </w:r>
      <w:r w:rsidR="00F43ABB">
        <w:rPr>
          <w:rFonts w:ascii="Arial" w:hAnsi="Arial" w:cs="Arial"/>
        </w:rPr>
        <w:t>three</w:t>
      </w:r>
      <w:r w:rsidR="00CF50E2">
        <w:rPr>
          <w:rFonts w:ascii="Arial" w:hAnsi="Arial" w:cs="Arial"/>
        </w:rPr>
        <w:t xml:space="preserve"> </w:t>
      </w:r>
      <w:r w:rsidRPr="00F81C21">
        <w:rPr>
          <w:rFonts w:ascii="Arial" w:hAnsi="Arial" w:cs="Arial"/>
        </w:rPr>
        <w:t>target reduction order</w:t>
      </w:r>
      <w:r w:rsidR="002E7947">
        <w:rPr>
          <w:rFonts w:ascii="Arial" w:hAnsi="Arial" w:cs="Arial"/>
        </w:rPr>
        <w:t>s</w:t>
      </w:r>
      <w:r w:rsidR="00882074">
        <w:rPr>
          <w:rFonts w:ascii="Arial" w:hAnsi="Arial" w:cs="Arial"/>
        </w:rPr>
        <w:t xml:space="preserve"> </w:t>
      </w:r>
      <w:r w:rsidR="004753EE">
        <w:rPr>
          <w:rFonts w:ascii="Arial" w:hAnsi="Arial" w:cs="Arial"/>
        </w:rPr>
        <w:t>for periods between 1 July 2018 and 30 June 202</w:t>
      </w:r>
      <w:r w:rsidR="003F658A">
        <w:rPr>
          <w:rFonts w:ascii="Arial" w:hAnsi="Arial" w:cs="Arial"/>
        </w:rPr>
        <w:t>4</w:t>
      </w:r>
      <w:r w:rsidR="004753EE">
        <w:rPr>
          <w:rFonts w:ascii="Arial" w:hAnsi="Arial" w:cs="Arial"/>
        </w:rPr>
        <w:t>.</w:t>
      </w:r>
    </w:p>
    <w:bookmarkEnd w:id="14"/>
    <w:p w14:paraId="40802B1C" w14:textId="04CD0747" w:rsidR="009B107D" w:rsidRPr="00102B5A" w:rsidRDefault="009B107D" w:rsidP="003760BC">
      <w:pPr>
        <w:ind w:left="357"/>
        <w:rPr>
          <w:rFonts w:ascii="Arial" w:hAnsi="Arial" w:cs="Arial"/>
          <w:i/>
          <w:u w:val="single"/>
        </w:rPr>
      </w:pPr>
      <w:r w:rsidRPr="00102B5A">
        <w:rPr>
          <w:rFonts w:ascii="Arial" w:hAnsi="Arial" w:cs="Arial"/>
          <w:i/>
          <w:u w:val="single"/>
        </w:rPr>
        <w:t>Other matters as the ACMA considers relevant (paragraph 130ZY(5)(i) of the BSA)</w:t>
      </w:r>
    </w:p>
    <w:p w14:paraId="6A0FAEED" w14:textId="21CEEC3E" w:rsidR="0007619C" w:rsidRPr="002325EF" w:rsidRDefault="0007619C" w:rsidP="000534F0">
      <w:pPr>
        <w:pStyle w:val="ListParagraph"/>
        <w:numPr>
          <w:ilvl w:val="1"/>
          <w:numId w:val="1"/>
        </w:numPr>
        <w:ind w:left="850" w:hanging="493"/>
        <w:contextualSpacing w:val="0"/>
        <w:rPr>
          <w:rFonts w:ascii="Arial" w:hAnsi="Arial" w:cs="Arial"/>
        </w:rPr>
      </w:pPr>
      <w:r w:rsidRPr="002325EF">
        <w:rPr>
          <w:rFonts w:ascii="Arial" w:hAnsi="Arial" w:cs="Arial"/>
        </w:rPr>
        <w:t>Th</w:t>
      </w:r>
      <w:r w:rsidR="005B6FD4">
        <w:rPr>
          <w:rFonts w:ascii="Arial" w:hAnsi="Arial" w:cs="Arial"/>
        </w:rPr>
        <w:t xml:space="preserve">ere are no other matters the ACMA considers relevant in respect of this </w:t>
      </w:r>
      <w:r w:rsidR="00386E5D">
        <w:rPr>
          <w:rFonts w:ascii="Arial" w:hAnsi="Arial" w:cs="Arial"/>
        </w:rPr>
        <w:t>a</w:t>
      </w:r>
      <w:r w:rsidR="005B6FD4">
        <w:rPr>
          <w:rFonts w:ascii="Arial" w:hAnsi="Arial" w:cs="Arial"/>
        </w:rPr>
        <w:t>pplication.</w:t>
      </w:r>
    </w:p>
    <w:p w14:paraId="1A7E62F3" w14:textId="3115A708" w:rsidR="006C52C5" w:rsidRPr="000534F0" w:rsidRDefault="00047E32" w:rsidP="004C5627">
      <w:pPr>
        <w:pStyle w:val="ListParagraph"/>
        <w:numPr>
          <w:ilvl w:val="0"/>
          <w:numId w:val="1"/>
        </w:numPr>
        <w:spacing w:before="240"/>
        <w:ind w:left="714" w:hanging="357"/>
        <w:contextualSpacing w:val="0"/>
        <w:rPr>
          <w:rFonts w:ascii="Arial" w:hAnsi="Arial" w:cs="Arial"/>
          <w:b/>
          <w:sz w:val="28"/>
          <w:szCs w:val="28"/>
        </w:rPr>
      </w:pPr>
      <w:r w:rsidRPr="000534F0">
        <w:rPr>
          <w:rFonts w:ascii="Arial" w:hAnsi="Arial" w:cs="Arial"/>
          <w:b/>
          <w:sz w:val="28"/>
          <w:szCs w:val="28"/>
        </w:rPr>
        <w:t>CONCLUSION</w:t>
      </w:r>
    </w:p>
    <w:p w14:paraId="49AAF2B1" w14:textId="4D21450B" w:rsidR="00D7293A" w:rsidRPr="004F2453" w:rsidRDefault="00F237A1" w:rsidP="000534F0">
      <w:pPr>
        <w:pStyle w:val="ListParagraph"/>
        <w:numPr>
          <w:ilvl w:val="1"/>
          <w:numId w:val="1"/>
        </w:numPr>
        <w:ind w:left="850" w:hanging="493"/>
        <w:contextualSpacing w:val="0"/>
        <w:rPr>
          <w:rFonts w:ascii="Arial" w:hAnsi="Arial" w:cs="Arial"/>
        </w:rPr>
      </w:pPr>
      <w:r w:rsidRPr="004F2453">
        <w:rPr>
          <w:rFonts w:ascii="Arial" w:hAnsi="Arial" w:cs="Arial"/>
        </w:rPr>
        <w:t>In summary</w:t>
      </w:r>
      <w:bookmarkStart w:id="15" w:name="_Hlk534996757"/>
      <w:r w:rsidR="00D7293A" w:rsidRPr="004F2453">
        <w:rPr>
          <w:rFonts w:ascii="Arial" w:hAnsi="Arial" w:cs="Arial"/>
        </w:rPr>
        <w:t xml:space="preserve">, the ACMA is satisfied that </w:t>
      </w:r>
      <w:r w:rsidR="00A54BEF">
        <w:rPr>
          <w:rFonts w:ascii="Arial" w:hAnsi="Arial" w:cs="Arial"/>
        </w:rPr>
        <w:t>a refusal</w:t>
      </w:r>
      <w:r w:rsidR="00D7293A" w:rsidRPr="004F2453">
        <w:rPr>
          <w:rFonts w:ascii="Arial" w:hAnsi="Arial" w:cs="Arial"/>
        </w:rPr>
        <w:t xml:space="preserve"> </w:t>
      </w:r>
      <w:r w:rsidR="00320515">
        <w:rPr>
          <w:rFonts w:ascii="Arial" w:hAnsi="Arial" w:cs="Arial"/>
        </w:rPr>
        <w:t xml:space="preserve">to </w:t>
      </w:r>
      <w:r w:rsidR="00D7293A" w:rsidRPr="004F2453">
        <w:rPr>
          <w:rFonts w:ascii="Arial" w:hAnsi="Arial" w:cs="Arial"/>
        </w:rPr>
        <w:t xml:space="preserve">make the </w:t>
      </w:r>
      <w:r w:rsidR="006E5A67">
        <w:rPr>
          <w:rFonts w:ascii="Arial" w:hAnsi="Arial" w:cs="Arial"/>
        </w:rPr>
        <w:t>Target Reduction</w:t>
      </w:r>
      <w:r w:rsidR="00D7293A" w:rsidRPr="004F2453">
        <w:rPr>
          <w:rFonts w:ascii="Arial" w:hAnsi="Arial" w:cs="Arial"/>
        </w:rPr>
        <w:t xml:space="preserve"> Order would impose an unjustifiable hardship on the Applicant because:</w:t>
      </w:r>
    </w:p>
    <w:p w14:paraId="7929436A" w14:textId="6D8CF0F0" w:rsidR="00D22CF1" w:rsidRDefault="000966C2" w:rsidP="00E34B80">
      <w:pPr>
        <w:pStyle w:val="ListParagraph"/>
        <w:numPr>
          <w:ilvl w:val="0"/>
          <w:numId w:val="3"/>
        </w:numPr>
        <w:contextualSpacing w:val="0"/>
        <w:rPr>
          <w:rFonts w:ascii="Arial" w:hAnsi="Arial" w:cs="Arial"/>
        </w:rPr>
      </w:pPr>
      <w:r>
        <w:rPr>
          <w:rFonts w:ascii="Arial" w:hAnsi="Arial" w:cs="Arial"/>
        </w:rPr>
        <w:t xml:space="preserve">practical </w:t>
      </w:r>
      <w:r w:rsidR="007E0298">
        <w:rPr>
          <w:rFonts w:ascii="Arial" w:hAnsi="Arial" w:cs="Arial"/>
        </w:rPr>
        <w:t>and technical difficulties</w:t>
      </w:r>
      <w:r w:rsidR="009E0E07">
        <w:rPr>
          <w:rFonts w:ascii="Arial" w:hAnsi="Arial" w:cs="Arial"/>
        </w:rPr>
        <w:t xml:space="preserve"> have prevented the Channel Provider from fulfilling its contractual</w:t>
      </w:r>
      <w:r w:rsidR="00071196">
        <w:rPr>
          <w:rFonts w:ascii="Arial" w:hAnsi="Arial" w:cs="Arial"/>
        </w:rPr>
        <w:t xml:space="preserve"> obligation to</w:t>
      </w:r>
      <w:r w:rsidR="000F10AE">
        <w:rPr>
          <w:rFonts w:ascii="Arial" w:hAnsi="Arial" w:cs="Arial"/>
        </w:rPr>
        <w:t xml:space="preserve"> </w:t>
      </w:r>
      <w:r w:rsidR="00EB2B7A">
        <w:rPr>
          <w:rFonts w:ascii="Arial" w:hAnsi="Arial" w:cs="Arial"/>
        </w:rPr>
        <w:t>meet the prescribed captioning target</w:t>
      </w:r>
      <w:r w:rsidR="000F10AE">
        <w:rPr>
          <w:rFonts w:ascii="Arial" w:hAnsi="Arial" w:cs="Arial"/>
        </w:rPr>
        <w:t xml:space="preserve"> in the Specified Eligible </w:t>
      </w:r>
      <w:r w:rsidR="00063B0E">
        <w:rPr>
          <w:rFonts w:ascii="Arial" w:hAnsi="Arial" w:cs="Arial"/>
        </w:rPr>
        <w:t>P</w:t>
      </w:r>
      <w:r w:rsidR="000F10AE">
        <w:rPr>
          <w:rFonts w:ascii="Arial" w:hAnsi="Arial" w:cs="Arial"/>
        </w:rPr>
        <w:t>eriod</w:t>
      </w:r>
      <w:r w:rsidR="00275D79">
        <w:rPr>
          <w:rFonts w:ascii="Arial" w:hAnsi="Arial" w:cs="Arial"/>
        </w:rPr>
        <w:t>, and Foxtel has accordingly</w:t>
      </w:r>
      <w:r w:rsidR="00EF7BD3">
        <w:rPr>
          <w:rFonts w:ascii="Arial" w:hAnsi="Arial" w:cs="Arial"/>
        </w:rPr>
        <w:t xml:space="preserve"> been granted target </w:t>
      </w:r>
      <w:r w:rsidR="00EF7BD3">
        <w:rPr>
          <w:rFonts w:ascii="Arial" w:hAnsi="Arial" w:cs="Arial"/>
        </w:rPr>
        <w:lastRenderedPageBreak/>
        <w:t>reduction order STV</w:t>
      </w:r>
      <w:r w:rsidR="00E22247">
        <w:rPr>
          <w:rFonts w:ascii="Arial" w:hAnsi="Arial" w:cs="Arial"/>
        </w:rPr>
        <w:t>/</w:t>
      </w:r>
      <w:r w:rsidR="00EF7BD3">
        <w:rPr>
          <w:rFonts w:ascii="Arial" w:hAnsi="Arial" w:cs="Arial"/>
        </w:rPr>
        <w:t>TRO-083</w:t>
      </w:r>
      <w:r w:rsidR="00C62F4F">
        <w:rPr>
          <w:rStyle w:val="FootnoteReference"/>
          <w:rFonts w:ascii="Arial" w:hAnsi="Arial" w:cs="Arial"/>
        </w:rPr>
        <w:footnoteReference w:id="11"/>
      </w:r>
      <w:r w:rsidR="00F53FC2">
        <w:rPr>
          <w:rFonts w:ascii="Arial" w:hAnsi="Arial" w:cs="Arial"/>
        </w:rPr>
        <w:t>, which reduced the captioning target for the Service to 20% for the Specified Eligible Period</w:t>
      </w:r>
      <w:r w:rsidR="00D22CF1">
        <w:rPr>
          <w:rFonts w:ascii="Arial" w:hAnsi="Arial" w:cs="Arial"/>
        </w:rPr>
        <w:t>;</w:t>
      </w:r>
    </w:p>
    <w:p w14:paraId="5DC28826" w14:textId="7C42BB63" w:rsidR="00D22CF1" w:rsidRDefault="00FF649D" w:rsidP="00E34B80">
      <w:pPr>
        <w:pStyle w:val="ListParagraph"/>
        <w:numPr>
          <w:ilvl w:val="0"/>
          <w:numId w:val="3"/>
        </w:numPr>
        <w:contextualSpacing w:val="0"/>
        <w:rPr>
          <w:rFonts w:ascii="Arial" w:hAnsi="Arial" w:cs="Arial"/>
        </w:rPr>
      </w:pPr>
      <w:r>
        <w:rPr>
          <w:rFonts w:ascii="Arial" w:hAnsi="Arial" w:cs="Arial"/>
        </w:rPr>
        <w:t xml:space="preserve">as a </w:t>
      </w:r>
      <w:r w:rsidR="008241B2">
        <w:rPr>
          <w:rFonts w:ascii="Arial" w:hAnsi="Arial" w:cs="Arial"/>
        </w:rPr>
        <w:t>r</w:t>
      </w:r>
      <w:r>
        <w:rPr>
          <w:rFonts w:ascii="Arial" w:hAnsi="Arial" w:cs="Arial"/>
        </w:rPr>
        <w:t>eseller</w:t>
      </w:r>
      <w:r w:rsidR="00F24E66">
        <w:rPr>
          <w:rFonts w:ascii="Arial" w:hAnsi="Arial" w:cs="Arial"/>
        </w:rPr>
        <w:t xml:space="preserve"> of Foxtel’s subscription television services,</w:t>
      </w:r>
      <w:r w:rsidR="00F06398">
        <w:rPr>
          <w:rFonts w:ascii="Arial" w:hAnsi="Arial" w:cs="Arial"/>
        </w:rPr>
        <w:t xml:space="preserve"> </w:t>
      </w:r>
      <w:r w:rsidR="00D22CF1">
        <w:rPr>
          <w:rFonts w:ascii="Arial" w:hAnsi="Arial" w:cs="Arial"/>
        </w:rPr>
        <w:t>it is not</w:t>
      </w:r>
      <w:r w:rsidR="00F06398">
        <w:rPr>
          <w:rFonts w:ascii="Arial" w:hAnsi="Arial" w:cs="Arial"/>
        </w:rPr>
        <w:t xml:space="preserve"> technically, contractually or commercially</w:t>
      </w:r>
      <w:r w:rsidR="00D22CF1">
        <w:rPr>
          <w:rFonts w:ascii="Arial" w:hAnsi="Arial" w:cs="Arial"/>
        </w:rPr>
        <w:t xml:space="preserve"> feasible for the Applicant to provide its own captioning for the Service;</w:t>
      </w:r>
    </w:p>
    <w:p w14:paraId="0FCA4BCF" w14:textId="385FDB14" w:rsidR="00D22CF1" w:rsidRDefault="00D22CF1" w:rsidP="00E34B80">
      <w:pPr>
        <w:pStyle w:val="ListParagraph"/>
        <w:numPr>
          <w:ilvl w:val="0"/>
          <w:numId w:val="3"/>
        </w:numPr>
        <w:contextualSpacing w:val="0"/>
        <w:rPr>
          <w:rFonts w:ascii="Arial" w:hAnsi="Arial" w:cs="Arial"/>
        </w:rPr>
      </w:pPr>
      <w:r>
        <w:rPr>
          <w:rFonts w:ascii="Arial" w:hAnsi="Arial" w:cs="Arial"/>
        </w:rPr>
        <w:t>even if it could provide captioning, the cost to do so would be prohibitive relative to the revenue generated</w:t>
      </w:r>
      <w:r w:rsidR="00401713">
        <w:rPr>
          <w:rFonts w:ascii="Arial" w:hAnsi="Arial" w:cs="Arial"/>
        </w:rPr>
        <w:t xml:space="preserve"> for the Applicant</w:t>
      </w:r>
      <w:r>
        <w:rPr>
          <w:rFonts w:ascii="Arial" w:hAnsi="Arial" w:cs="Arial"/>
        </w:rPr>
        <w:t xml:space="preserve"> by the Service; and</w:t>
      </w:r>
    </w:p>
    <w:p w14:paraId="00A87185" w14:textId="06458D3E" w:rsidR="00BE337B" w:rsidRPr="00621C43" w:rsidRDefault="00D22CF1" w:rsidP="00E34B80">
      <w:pPr>
        <w:pStyle w:val="ListParagraph"/>
        <w:numPr>
          <w:ilvl w:val="0"/>
          <w:numId w:val="3"/>
        </w:numPr>
        <w:contextualSpacing w:val="0"/>
        <w:rPr>
          <w:rFonts w:ascii="Arial" w:hAnsi="Arial" w:cs="Arial"/>
        </w:rPr>
      </w:pPr>
      <w:r>
        <w:rPr>
          <w:rFonts w:ascii="Arial" w:hAnsi="Arial" w:cs="Arial"/>
        </w:rPr>
        <w:t xml:space="preserve">if the ACMA were to make the Target Reduction Order it would </w:t>
      </w:r>
      <w:r w:rsidR="00C064CA">
        <w:rPr>
          <w:rFonts w:ascii="Arial" w:hAnsi="Arial" w:cs="Arial"/>
        </w:rPr>
        <w:t xml:space="preserve">not </w:t>
      </w:r>
      <w:r>
        <w:rPr>
          <w:rFonts w:ascii="Arial" w:hAnsi="Arial" w:cs="Arial"/>
        </w:rPr>
        <w:t>have</w:t>
      </w:r>
      <w:r w:rsidR="005902F9">
        <w:rPr>
          <w:rFonts w:ascii="Arial" w:hAnsi="Arial" w:cs="Arial"/>
        </w:rPr>
        <w:t xml:space="preserve"> a large adverse</w:t>
      </w:r>
      <w:r>
        <w:rPr>
          <w:rFonts w:ascii="Arial" w:hAnsi="Arial" w:cs="Arial"/>
        </w:rPr>
        <w:t xml:space="preserve"> impact on </w:t>
      </w:r>
      <w:r w:rsidR="00C72E1A">
        <w:rPr>
          <w:rFonts w:ascii="Arial" w:hAnsi="Arial" w:cs="Arial"/>
        </w:rPr>
        <w:t xml:space="preserve">deaf or hearing-impaired viewers, noting that captioning </w:t>
      </w:r>
      <w:r w:rsidR="00401356">
        <w:rPr>
          <w:rFonts w:ascii="Arial" w:hAnsi="Arial" w:cs="Arial"/>
        </w:rPr>
        <w:t xml:space="preserve">has been </w:t>
      </w:r>
      <w:r w:rsidR="00C72E1A">
        <w:rPr>
          <w:rFonts w:ascii="Arial" w:hAnsi="Arial" w:cs="Arial"/>
        </w:rPr>
        <w:t>provided on the Service</w:t>
      </w:r>
      <w:r w:rsidR="00401356">
        <w:rPr>
          <w:rFonts w:ascii="Arial" w:hAnsi="Arial" w:cs="Arial"/>
        </w:rPr>
        <w:t xml:space="preserve"> since 18 March 2020</w:t>
      </w:r>
      <w:r w:rsidR="00747FCF">
        <w:rPr>
          <w:rFonts w:ascii="Arial" w:hAnsi="Arial" w:cs="Arial"/>
        </w:rPr>
        <w:t>,</w:t>
      </w:r>
      <w:r w:rsidR="00C72E1A">
        <w:rPr>
          <w:rFonts w:ascii="Arial" w:hAnsi="Arial" w:cs="Arial"/>
        </w:rPr>
        <w:t xml:space="preserve"> </w:t>
      </w:r>
      <w:r w:rsidR="00D64E6F">
        <w:rPr>
          <w:rFonts w:ascii="Arial" w:hAnsi="Arial" w:cs="Arial"/>
        </w:rPr>
        <w:t xml:space="preserve"> and that</w:t>
      </w:r>
      <w:r w:rsidR="000734F9">
        <w:rPr>
          <w:rFonts w:ascii="Arial" w:hAnsi="Arial" w:cs="Arial"/>
        </w:rPr>
        <w:t xml:space="preserve"> the Channel provider</w:t>
      </w:r>
      <w:r w:rsidR="00C72E1A">
        <w:rPr>
          <w:rFonts w:ascii="Arial" w:hAnsi="Arial" w:cs="Arial"/>
        </w:rPr>
        <w:t xml:space="preserve"> expect</w:t>
      </w:r>
      <w:r w:rsidR="000734F9">
        <w:rPr>
          <w:rFonts w:ascii="Arial" w:hAnsi="Arial" w:cs="Arial"/>
        </w:rPr>
        <w:t>s</w:t>
      </w:r>
      <w:r w:rsidR="00C72E1A">
        <w:rPr>
          <w:rFonts w:ascii="Arial" w:hAnsi="Arial" w:cs="Arial"/>
        </w:rPr>
        <w:t xml:space="preserve"> </w:t>
      </w:r>
      <w:r w:rsidR="00CF1FD7">
        <w:rPr>
          <w:rFonts w:ascii="Arial" w:hAnsi="Arial" w:cs="Arial"/>
        </w:rPr>
        <w:t xml:space="preserve">to </w:t>
      </w:r>
      <w:r w:rsidR="00747FCF">
        <w:rPr>
          <w:rFonts w:ascii="Arial" w:hAnsi="Arial" w:cs="Arial"/>
        </w:rPr>
        <w:t>meet prescribed annual captioning targets</w:t>
      </w:r>
      <w:r w:rsidR="00C72E1A">
        <w:rPr>
          <w:rFonts w:ascii="Arial" w:hAnsi="Arial" w:cs="Arial"/>
        </w:rPr>
        <w:t xml:space="preserve"> </w:t>
      </w:r>
      <w:r w:rsidR="00DF6AE4">
        <w:rPr>
          <w:rFonts w:ascii="Arial" w:hAnsi="Arial" w:cs="Arial"/>
        </w:rPr>
        <w:t>from July 2020</w:t>
      </w:r>
      <w:r w:rsidR="00C72E1A">
        <w:rPr>
          <w:rFonts w:ascii="Arial" w:hAnsi="Arial" w:cs="Arial"/>
        </w:rPr>
        <w:t>.</w:t>
      </w:r>
      <w:r w:rsidR="00C72E1A" w:rsidRPr="004F2453" w:rsidDel="005055F6">
        <w:rPr>
          <w:rFonts w:ascii="Arial" w:hAnsi="Arial" w:cs="Arial"/>
        </w:rPr>
        <w:t xml:space="preserve"> </w:t>
      </w:r>
      <w:bookmarkEnd w:id="15"/>
    </w:p>
    <w:sectPr w:rsidR="00BE337B" w:rsidRPr="00621C43" w:rsidSect="00E46F00">
      <w:footerReference w:type="default" r:id="rId13"/>
      <w:pgSz w:w="11906" w:h="16838"/>
      <w:pgMar w:top="1276" w:right="1418" w:bottom="1276"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B325710" w14:textId="77777777" w:rsidR="002C3B3B" w:rsidRDefault="002C3B3B" w:rsidP="002E2183">
      <w:pPr>
        <w:spacing w:after="0" w:line="240" w:lineRule="auto"/>
      </w:pPr>
      <w:r>
        <w:separator/>
      </w:r>
    </w:p>
  </w:endnote>
  <w:endnote w:type="continuationSeparator" w:id="0">
    <w:p w14:paraId="4F46FBCC" w14:textId="77777777" w:rsidR="002C3B3B" w:rsidRDefault="002C3B3B" w:rsidP="002E2183">
      <w:pPr>
        <w:spacing w:after="0" w:line="240" w:lineRule="auto"/>
      </w:pPr>
      <w:r>
        <w:continuationSeparator/>
      </w:r>
    </w:p>
  </w:endnote>
  <w:endnote w:type="continuationNotice" w:id="1">
    <w:p w14:paraId="59B4AD7D" w14:textId="77777777" w:rsidR="002C3B3B" w:rsidRDefault="002C3B3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1" w14:textId="77859292" w:rsidR="00EA573C" w:rsidRDefault="00EA573C" w:rsidP="00E46F00">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4273912" w14:textId="77777777" w:rsidR="002C3B3B" w:rsidRDefault="002C3B3B" w:rsidP="002E2183">
      <w:pPr>
        <w:spacing w:after="0" w:line="240" w:lineRule="auto"/>
      </w:pPr>
      <w:r>
        <w:separator/>
      </w:r>
    </w:p>
  </w:footnote>
  <w:footnote w:type="continuationSeparator" w:id="0">
    <w:p w14:paraId="792B68CB" w14:textId="77777777" w:rsidR="002C3B3B" w:rsidRDefault="002C3B3B" w:rsidP="002E2183">
      <w:pPr>
        <w:spacing w:after="0" w:line="240" w:lineRule="auto"/>
      </w:pPr>
      <w:r>
        <w:continuationSeparator/>
      </w:r>
    </w:p>
  </w:footnote>
  <w:footnote w:type="continuationNotice" w:id="1">
    <w:p w14:paraId="305FDDED" w14:textId="77777777" w:rsidR="002C3B3B" w:rsidRDefault="002C3B3B">
      <w:pPr>
        <w:spacing w:after="0" w:line="240" w:lineRule="auto"/>
      </w:pPr>
    </w:p>
  </w:footnote>
  <w:footnote w:id="2">
    <w:p w14:paraId="34E84173" w14:textId="77777777" w:rsidR="00EA573C" w:rsidRDefault="00EA573C" w:rsidP="00AB1BC4">
      <w:pPr>
        <w:pStyle w:val="FootnoteText"/>
        <w:ind w:left="142" w:hanging="142"/>
      </w:pPr>
      <w:r w:rsidRPr="00BB5CEB">
        <w:rPr>
          <w:rStyle w:val="FootnoteReference"/>
        </w:rPr>
        <w:footnoteRef/>
      </w:r>
      <w:r w:rsidRPr="00BB5CEB">
        <w:t xml:space="preserve"> </w:t>
      </w:r>
      <w:r w:rsidRPr="00AB1BC4">
        <w:rPr>
          <w:i/>
          <w:iCs/>
        </w:rPr>
        <w:t>Broadcasting Services Amendment (Improved Access to Television Services) Bill 2012</w:t>
      </w:r>
      <w:r w:rsidRPr="00BB5CEB">
        <w:t xml:space="preserve">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02CC4B8A" w14:textId="568C255B" w:rsidR="00EA573C" w:rsidRDefault="00EA573C">
      <w:pPr>
        <w:pStyle w:val="FootnoteText"/>
      </w:pPr>
      <w:r>
        <w:rPr>
          <w:rStyle w:val="FootnoteReference"/>
        </w:rPr>
        <w:footnoteRef/>
      </w:r>
      <w:r>
        <w:t xml:space="preserve"> </w:t>
      </w:r>
      <w:r w:rsidRPr="00F016C7">
        <w:t xml:space="preserve">An exemption under subsection 130ZX(5) of the BSA permits </w:t>
      </w:r>
      <w:r>
        <w:t>an</w:t>
      </w:r>
      <w:r w:rsidRPr="00F016C7">
        <w:t xml:space="preserve"> </w:t>
      </w:r>
      <w:r>
        <w:t>a</w:t>
      </w:r>
      <w:r w:rsidRPr="00F016C7">
        <w:t>pplicant, prior to 1 July 2022, to exempt a number of subscription television news services from compliance with captioning obligations, where the circumstances prescribed in subsections 130ZX(5) and (6) apply.</w:t>
      </w:r>
    </w:p>
  </w:footnote>
  <w:footnote w:id="4">
    <w:p w14:paraId="36DEF9CB" w14:textId="162B8C00" w:rsidR="00EA573C" w:rsidRDefault="00EA573C">
      <w:pPr>
        <w:pStyle w:val="FootnoteText"/>
      </w:pPr>
      <w:r>
        <w:rPr>
          <w:rStyle w:val="FootnoteReference"/>
        </w:rPr>
        <w:footnoteRef/>
      </w:r>
      <w:r>
        <w:t xml:space="preserve"> </w:t>
      </w:r>
      <w:hyperlink r:id="rId2" w:history="1">
        <w:r w:rsidRPr="00425509">
          <w:rPr>
            <w:rStyle w:val="Hyperlink"/>
          </w:rPr>
          <w:t>https://www.singtel.com/content/dam/singtel/investorRelations/annualReports/2019/singtel-annual-report-2019.pdf</w:t>
        </w:r>
      </w:hyperlink>
      <w:r>
        <w:t xml:space="preserve"> at page 240 accessed on 30 April 2020 at 16:22.</w:t>
      </w:r>
    </w:p>
  </w:footnote>
  <w:footnote w:id="5">
    <w:p w14:paraId="15F90FEF" w14:textId="61C94A2C" w:rsidR="00EA573C" w:rsidRDefault="00EA573C">
      <w:pPr>
        <w:pStyle w:val="FootnoteText"/>
      </w:pPr>
      <w:r>
        <w:rPr>
          <w:rStyle w:val="FootnoteReference"/>
        </w:rPr>
        <w:footnoteRef/>
      </w:r>
      <w:r>
        <w:t xml:space="preserve"> Statement of reasons for the decision to make a target reduction order (STV-TRO-083) for Foxtel Cable Television Pty Limited in respect of the subscription television service BBC World News for the 2019-2020 financial year, available at </w:t>
      </w:r>
      <w:hyperlink r:id="rId3" w:history="1">
        <w:r w:rsidRPr="00B26A96">
          <w:rPr>
            <w:rStyle w:val="Hyperlink"/>
          </w:rPr>
          <w:t>https://www.acma.gov.au/sites/default/files/2020-03/83%20BBC%20World%20News%20Final%20Statement%20of%20Reason.pdf</w:t>
        </w:r>
      </w:hyperlink>
      <w:r>
        <w:t xml:space="preserve">. </w:t>
      </w:r>
    </w:p>
  </w:footnote>
  <w:footnote w:id="6">
    <w:p w14:paraId="34537742" w14:textId="39836710" w:rsidR="00EA573C" w:rsidRPr="00DB2336" w:rsidRDefault="00EA573C" w:rsidP="0081134B">
      <w:pPr>
        <w:pStyle w:val="FootnoteText"/>
        <w:ind w:left="142" w:hanging="142"/>
        <w:rPr>
          <w:rFonts w:asciiTheme="minorHAnsi" w:hAnsiTheme="minorHAnsi" w:cstheme="minorHAnsi"/>
        </w:rPr>
      </w:pPr>
      <w:r w:rsidRPr="00DB2336">
        <w:rPr>
          <w:rStyle w:val="FootnoteReference"/>
          <w:rFonts w:asciiTheme="minorHAnsi" w:hAnsiTheme="minorHAnsi" w:cstheme="minorHAnsi"/>
        </w:rPr>
        <w:footnoteRef/>
      </w:r>
      <w:r w:rsidRPr="00DB2336">
        <w:rPr>
          <w:rFonts w:asciiTheme="minorHAnsi" w:hAnsiTheme="minorHAnsi" w:cstheme="minorHAnsi"/>
        </w:rPr>
        <w:t xml:space="preserve"> 2012 Year Book Australia, </w:t>
      </w:r>
      <w:hyperlink r:id="rId4" w:history="1">
        <w:r w:rsidRPr="00DB2336">
          <w:rPr>
            <w:rStyle w:val="Hyperlink"/>
            <w:rFonts w:asciiTheme="minorHAnsi" w:hAnsiTheme="minorHAnsi" w:cstheme="minorHAnsi"/>
          </w:rPr>
          <w:t>https://www.abs.gov.au/ausstats/abs@.nsf/Lookup/by%20Subject/1301.0~2012~Main%20Features~Health%20status~229</w:t>
        </w:r>
      </w:hyperlink>
      <w:r w:rsidR="003E1538">
        <w:rPr>
          <w:rStyle w:val="Hyperlink"/>
          <w:rFonts w:asciiTheme="minorHAnsi" w:hAnsiTheme="minorHAnsi" w:cstheme="minorHAnsi"/>
        </w:rPr>
        <w:t>.</w:t>
      </w:r>
      <w:r w:rsidRPr="00DB2336">
        <w:rPr>
          <w:rFonts w:asciiTheme="minorHAnsi" w:hAnsiTheme="minorHAnsi" w:cstheme="minorHAnsi"/>
        </w:rPr>
        <w:t xml:space="preserve"> </w:t>
      </w:r>
    </w:p>
  </w:footnote>
  <w:footnote w:id="7">
    <w:p w14:paraId="0112E411" w14:textId="0115A4A9" w:rsidR="00EA573C" w:rsidRPr="00DB2336" w:rsidRDefault="00EA573C" w:rsidP="0081134B">
      <w:pPr>
        <w:pStyle w:val="FootnoteText"/>
        <w:ind w:left="142" w:hanging="142"/>
        <w:rPr>
          <w:rFonts w:asciiTheme="minorHAnsi" w:hAnsiTheme="minorHAnsi" w:cstheme="minorHAnsi"/>
        </w:rPr>
      </w:pPr>
      <w:r w:rsidRPr="00DB2336">
        <w:rPr>
          <w:rStyle w:val="FootnoteReference"/>
          <w:rFonts w:asciiTheme="minorHAnsi" w:hAnsiTheme="minorHAnsi" w:cstheme="minorHAnsi"/>
        </w:rPr>
        <w:footnoteRef/>
      </w:r>
      <w:r w:rsidRPr="00DB2336">
        <w:rPr>
          <w:rFonts w:asciiTheme="minorHAnsi" w:hAnsiTheme="minorHAnsi" w:cstheme="minorHAnsi"/>
        </w:rPr>
        <w:t xml:space="preserve"> Access Economics: Listen Hear! The economic impact and cost of hearing loss in Australia, February 2006 located at </w:t>
      </w:r>
      <w:hyperlink r:id="rId5" w:history="1">
        <w:r w:rsidRPr="00DB2336">
          <w:rPr>
            <w:rStyle w:val="Hyperlink"/>
            <w:rFonts w:asciiTheme="minorHAnsi" w:hAnsiTheme="minorHAnsi" w:cstheme="minorHAnsi"/>
          </w:rPr>
          <w:t>http://apo.org.au/node/2755</w:t>
        </w:r>
      </w:hyperlink>
      <w:r w:rsidR="003E1538">
        <w:rPr>
          <w:rStyle w:val="Hyperlink"/>
          <w:rFonts w:asciiTheme="minorHAnsi" w:hAnsiTheme="minorHAnsi" w:cstheme="minorHAnsi"/>
        </w:rPr>
        <w:t>.</w:t>
      </w:r>
    </w:p>
  </w:footnote>
  <w:footnote w:id="8">
    <w:p w14:paraId="79C46341" w14:textId="77777777" w:rsidR="00EA573C" w:rsidRPr="00DB2336" w:rsidRDefault="00EA573C">
      <w:pPr>
        <w:pStyle w:val="FootnoteText"/>
        <w:rPr>
          <w:rFonts w:asciiTheme="minorHAnsi" w:hAnsiTheme="minorHAnsi" w:cstheme="minorHAnsi"/>
        </w:rPr>
      </w:pPr>
      <w:r w:rsidRPr="00DB2336">
        <w:rPr>
          <w:rStyle w:val="FootnoteReference"/>
          <w:rFonts w:asciiTheme="minorHAnsi" w:hAnsiTheme="minorHAnsi" w:cstheme="minorHAnsi"/>
        </w:rPr>
        <w:footnoteRef/>
      </w:r>
      <w:r w:rsidRPr="00DB2336">
        <w:rPr>
          <w:rFonts w:asciiTheme="minorHAnsi" w:hAnsiTheme="minorHAnsi" w:cstheme="minorHAnsi"/>
        </w:rPr>
        <w:t xml:space="preserve"> Roadmap for Hearing Health, Department of Health, February 2019 located at</w:t>
      </w:r>
    </w:p>
    <w:p w14:paraId="7771CBA6" w14:textId="365AA4B0" w:rsidR="00EA573C" w:rsidRDefault="002C3B3B" w:rsidP="00797092">
      <w:pPr>
        <w:pStyle w:val="FootnoteText"/>
        <w:ind w:left="142"/>
      </w:pPr>
      <w:hyperlink r:id="rId6" w:history="1">
        <w:r w:rsidR="00EA573C" w:rsidRPr="00DB2336">
          <w:rPr>
            <w:rStyle w:val="Hyperlink"/>
            <w:rFonts w:asciiTheme="minorHAnsi" w:hAnsiTheme="minorHAnsi" w:cstheme="minorHAnsi"/>
          </w:rPr>
          <w:t>https://www1.health.gov.au/internet/main/publishing.nsf/content/CDFD1B86FA5F437CCA2583B7000465DB/$File/Roadmap%20for%20Hearing%20Health.pdf</w:t>
        </w:r>
      </w:hyperlink>
      <w:r w:rsidR="003E1538">
        <w:rPr>
          <w:rStyle w:val="Hyperlink"/>
          <w:rFonts w:asciiTheme="minorHAnsi" w:hAnsiTheme="minorHAnsi" w:cstheme="minorHAnsi"/>
        </w:rPr>
        <w:t>.</w:t>
      </w:r>
    </w:p>
  </w:footnote>
  <w:footnote w:id="9">
    <w:p w14:paraId="31A74F30" w14:textId="7F66472C" w:rsidR="00EA573C" w:rsidRDefault="00EA573C">
      <w:pPr>
        <w:pStyle w:val="FootnoteText"/>
      </w:pPr>
      <w:r>
        <w:rPr>
          <w:rStyle w:val="FootnoteReference"/>
        </w:rPr>
        <w:footnoteRef/>
      </w:r>
      <w:r>
        <w:t xml:space="preserve"> </w:t>
      </w:r>
      <w:hyperlink r:id="rId7" w:history="1">
        <w:r w:rsidRPr="000364C0">
          <w:rPr>
            <w:rStyle w:val="Hyperlink"/>
          </w:rPr>
          <w:t>https://www.singtel.com/content/dam/singtel/investorRelations/annualReports/2019/singtel-annual-report-2019.pdf</w:t>
        </w:r>
      </w:hyperlink>
      <w:r>
        <w:t xml:space="preserve"> </w:t>
      </w:r>
      <w:r w:rsidRPr="00E43729">
        <w:t>at page 240 accessed on 30 April 2020 at 16:22.</w:t>
      </w:r>
    </w:p>
  </w:footnote>
  <w:footnote w:id="10">
    <w:p w14:paraId="43BD480D" w14:textId="1A328F0B" w:rsidR="00EA573C" w:rsidRDefault="00EA573C">
      <w:pPr>
        <w:pStyle w:val="FootnoteText"/>
      </w:pPr>
      <w:r>
        <w:rPr>
          <w:rStyle w:val="FootnoteReference"/>
        </w:rPr>
        <w:footnoteRef/>
      </w:r>
      <w:r>
        <w:t xml:space="preserve"> </w:t>
      </w:r>
      <w:hyperlink r:id="rId8" w:history="1">
        <w:r w:rsidRPr="00425509">
          <w:rPr>
            <w:rStyle w:val="Hyperlink"/>
          </w:rPr>
          <w:t>https://www.singtel.com/content/dam/singtel/investorRelations/annualReports/2019/singtel-annual-report-2019.pdf</w:t>
        </w:r>
      </w:hyperlink>
      <w:r>
        <w:t>.</w:t>
      </w:r>
    </w:p>
  </w:footnote>
  <w:footnote w:id="11">
    <w:p w14:paraId="53040BD1" w14:textId="0C073FD4" w:rsidR="00C62F4F" w:rsidRDefault="00C62F4F">
      <w:pPr>
        <w:pStyle w:val="FootnoteText"/>
      </w:pPr>
      <w:r>
        <w:rPr>
          <w:rStyle w:val="FootnoteReference"/>
        </w:rPr>
        <w:footnoteRef/>
      </w:r>
      <w:r>
        <w:t xml:space="preserve"> </w:t>
      </w:r>
      <w:r>
        <w:t xml:space="preserve">Statement of reasons for the decision to make a target reduction order (STV-TRO-083) for Foxtel Cable Television Pty Limited in respect of the subscription television service BBC World News for the 2019-2020 financial year, available at </w:t>
      </w:r>
      <w:hyperlink r:id="rId9" w:history="1">
        <w:r w:rsidRPr="00B26A96">
          <w:rPr>
            <w:rStyle w:val="Hyperlink"/>
          </w:rPr>
          <w:t>https://www.acma.gov.au/sites/default/files/2020-03/83%20BBC%20World%20News%20Final%20Statement%20of%20Reason.pdf</w:t>
        </w:r>
      </w:hyperlink>
      <w: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30D17EF"/>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2" w15:restartNumberingAfterBreak="0">
    <w:nsid w:val="1677144D"/>
    <w:multiLevelType w:val="hybridMultilevel"/>
    <w:tmpl w:val="011A9A72"/>
    <w:lvl w:ilvl="0" w:tplc="0C090001">
      <w:start w:val="1"/>
      <w:numFmt w:val="bullet"/>
      <w:lvlText w:val=""/>
      <w:lvlJc w:val="left"/>
      <w:pPr>
        <w:ind w:left="1570" w:hanging="360"/>
      </w:pPr>
      <w:rPr>
        <w:rFonts w:ascii="Symbol" w:hAnsi="Symbol" w:cs="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cs="Wingdings" w:hint="default"/>
      </w:rPr>
    </w:lvl>
    <w:lvl w:ilvl="3" w:tplc="0C090001" w:tentative="1">
      <w:start w:val="1"/>
      <w:numFmt w:val="bullet"/>
      <w:lvlText w:val=""/>
      <w:lvlJc w:val="left"/>
      <w:pPr>
        <w:ind w:left="3730" w:hanging="360"/>
      </w:pPr>
      <w:rPr>
        <w:rFonts w:ascii="Symbol" w:hAnsi="Symbol" w:cs="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cs="Wingdings" w:hint="default"/>
      </w:rPr>
    </w:lvl>
    <w:lvl w:ilvl="6" w:tplc="0C090001" w:tentative="1">
      <w:start w:val="1"/>
      <w:numFmt w:val="bullet"/>
      <w:lvlText w:val=""/>
      <w:lvlJc w:val="left"/>
      <w:pPr>
        <w:ind w:left="5890" w:hanging="360"/>
      </w:pPr>
      <w:rPr>
        <w:rFonts w:ascii="Symbol" w:hAnsi="Symbol" w:cs="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cs="Wingdings" w:hint="default"/>
      </w:rPr>
    </w:lvl>
  </w:abstractNum>
  <w:abstractNum w:abstractNumId="3" w15:restartNumberingAfterBreak="0">
    <w:nsid w:val="1F9B259E"/>
    <w:multiLevelType w:val="hybridMultilevel"/>
    <w:tmpl w:val="B1BAB2F0"/>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4" w15:restartNumberingAfterBreak="0">
    <w:nsid w:val="27E07C81"/>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5" w15:restartNumberingAfterBreak="0">
    <w:nsid w:val="3CB82485"/>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8" w15:restartNumberingAfterBreak="0">
    <w:nsid w:val="69F10CFE"/>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9"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10" w15:restartNumberingAfterBreak="0">
    <w:nsid w:val="77507B2D"/>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 w15:restartNumberingAfterBreak="0">
    <w:nsid w:val="7DD65E4F"/>
    <w:multiLevelType w:val="multilevel"/>
    <w:tmpl w:val="277E97DE"/>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3893"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1"/>
  </w:num>
  <w:num w:numId="2">
    <w:abstractNumId w:val="1"/>
  </w:num>
  <w:num w:numId="3">
    <w:abstractNumId w:val="9"/>
  </w:num>
  <w:num w:numId="4">
    <w:abstractNumId w:val="10"/>
  </w:num>
  <w:num w:numId="5">
    <w:abstractNumId w:val="5"/>
  </w:num>
  <w:num w:numId="6">
    <w:abstractNumId w:val="3"/>
  </w:num>
  <w:num w:numId="7">
    <w:abstractNumId w:val="2"/>
  </w:num>
  <w:num w:numId="8">
    <w:abstractNumId w:val="8"/>
  </w:num>
  <w:num w:numId="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num>
  <w:num w:numId="11">
    <w:abstractNumId w:val="6"/>
  </w:num>
  <w:num w:numId="12">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0"/>
  <w:proofState w:spelling="clean"/>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4F9"/>
    <w:rsid w:val="000005F0"/>
    <w:rsid w:val="00000CC4"/>
    <w:rsid w:val="00001FE8"/>
    <w:rsid w:val="00002738"/>
    <w:rsid w:val="00003535"/>
    <w:rsid w:val="00003AA4"/>
    <w:rsid w:val="000041BE"/>
    <w:rsid w:val="000054C1"/>
    <w:rsid w:val="0000682C"/>
    <w:rsid w:val="00006A3D"/>
    <w:rsid w:val="00007086"/>
    <w:rsid w:val="00011A41"/>
    <w:rsid w:val="000136B6"/>
    <w:rsid w:val="00013E22"/>
    <w:rsid w:val="00014749"/>
    <w:rsid w:val="00015850"/>
    <w:rsid w:val="000161F6"/>
    <w:rsid w:val="0001626B"/>
    <w:rsid w:val="000167FE"/>
    <w:rsid w:val="000209F4"/>
    <w:rsid w:val="00021240"/>
    <w:rsid w:val="0002226C"/>
    <w:rsid w:val="000222B1"/>
    <w:rsid w:val="000223FE"/>
    <w:rsid w:val="000224FE"/>
    <w:rsid w:val="00022B58"/>
    <w:rsid w:val="00022E02"/>
    <w:rsid w:val="0002328B"/>
    <w:rsid w:val="00023567"/>
    <w:rsid w:val="000238BF"/>
    <w:rsid w:val="00023EC3"/>
    <w:rsid w:val="00024034"/>
    <w:rsid w:val="00024605"/>
    <w:rsid w:val="0002480C"/>
    <w:rsid w:val="00025405"/>
    <w:rsid w:val="00025EE5"/>
    <w:rsid w:val="00026627"/>
    <w:rsid w:val="000308E2"/>
    <w:rsid w:val="00030B01"/>
    <w:rsid w:val="00031531"/>
    <w:rsid w:val="000316AC"/>
    <w:rsid w:val="0003199C"/>
    <w:rsid w:val="00032018"/>
    <w:rsid w:val="000327A5"/>
    <w:rsid w:val="00032F40"/>
    <w:rsid w:val="0003324A"/>
    <w:rsid w:val="000349A4"/>
    <w:rsid w:val="000350C1"/>
    <w:rsid w:val="00035186"/>
    <w:rsid w:val="0003548C"/>
    <w:rsid w:val="0003550A"/>
    <w:rsid w:val="00035EA3"/>
    <w:rsid w:val="00036DC4"/>
    <w:rsid w:val="00037877"/>
    <w:rsid w:val="0004037D"/>
    <w:rsid w:val="00040650"/>
    <w:rsid w:val="00040F3A"/>
    <w:rsid w:val="00041C9B"/>
    <w:rsid w:val="00041EE7"/>
    <w:rsid w:val="000425B1"/>
    <w:rsid w:val="00042C6E"/>
    <w:rsid w:val="00043267"/>
    <w:rsid w:val="00043888"/>
    <w:rsid w:val="000439E8"/>
    <w:rsid w:val="00043AF4"/>
    <w:rsid w:val="00043B62"/>
    <w:rsid w:val="000446B1"/>
    <w:rsid w:val="0004511C"/>
    <w:rsid w:val="0004609C"/>
    <w:rsid w:val="00046240"/>
    <w:rsid w:val="00046CCE"/>
    <w:rsid w:val="00047AF8"/>
    <w:rsid w:val="00047E32"/>
    <w:rsid w:val="00051421"/>
    <w:rsid w:val="00051676"/>
    <w:rsid w:val="00052390"/>
    <w:rsid w:val="0005245E"/>
    <w:rsid w:val="00052787"/>
    <w:rsid w:val="000534F0"/>
    <w:rsid w:val="000548FF"/>
    <w:rsid w:val="00054B27"/>
    <w:rsid w:val="000552B3"/>
    <w:rsid w:val="00060443"/>
    <w:rsid w:val="000623FC"/>
    <w:rsid w:val="00062D7F"/>
    <w:rsid w:val="00063B0E"/>
    <w:rsid w:val="00064BC4"/>
    <w:rsid w:val="0006509A"/>
    <w:rsid w:val="000661D4"/>
    <w:rsid w:val="00066E6B"/>
    <w:rsid w:val="000675F5"/>
    <w:rsid w:val="00070082"/>
    <w:rsid w:val="00070267"/>
    <w:rsid w:val="00070577"/>
    <w:rsid w:val="00070823"/>
    <w:rsid w:val="00071196"/>
    <w:rsid w:val="000714C7"/>
    <w:rsid w:val="0007170F"/>
    <w:rsid w:val="00071B66"/>
    <w:rsid w:val="00071D23"/>
    <w:rsid w:val="00072CFB"/>
    <w:rsid w:val="000734F9"/>
    <w:rsid w:val="0007393F"/>
    <w:rsid w:val="00073A37"/>
    <w:rsid w:val="0007423F"/>
    <w:rsid w:val="00075554"/>
    <w:rsid w:val="00075D9E"/>
    <w:rsid w:val="00076154"/>
    <w:rsid w:val="0007619C"/>
    <w:rsid w:val="0007644C"/>
    <w:rsid w:val="00076A66"/>
    <w:rsid w:val="00076B3E"/>
    <w:rsid w:val="00076ED6"/>
    <w:rsid w:val="00080045"/>
    <w:rsid w:val="00080E77"/>
    <w:rsid w:val="00081061"/>
    <w:rsid w:val="00081557"/>
    <w:rsid w:val="000820A2"/>
    <w:rsid w:val="00082208"/>
    <w:rsid w:val="0008290C"/>
    <w:rsid w:val="00083D65"/>
    <w:rsid w:val="00084922"/>
    <w:rsid w:val="000864D7"/>
    <w:rsid w:val="00087464"/>
    <w:rsid w:val="000903C2"/>
    <w:rsid w:val="00090418"/>
    <w:rsid w:val="00090619"/>
    <w:rsid w:val="0009075B"/>
    <w:rsid w:val="000908CF"/>
    <w:rsid w:val="00090B60"/>
    <w:rsid w:val="00091C38"/>
    <w:rsid w:val="00092083"/>
    <w:rsid w:val="000924AA"/>
    <w:rsid w:val="00092C35"/>
    <w:rsid w:val="00093A8C"/>
    <w:rsid w:val="00093C68"/>
    <w:rsid w:val="00094633"/>
    <w:rsid w:val="00095191"/>
    <w:rsid w:val="000966C2"/>
    <w:rsid w:val="00096C85"/>
    <w:rsid w:val="000A0811"/>
    <w:rsid w:val="000A17AF"/>
    <w:rsid w:val="000A2F2C"/>
    <w:rsid w:val="000A4055"/>
    <w:rsid w:val="000A41DF"/>
    <w:rsid w:val="000A4553"/>
    <w:rsid w:val="000A589B"/>
    <w:rsid w:val="000A59F9"/>
    <w:rsid w:val="000B0395"/>
    <w:rsid w:val="000B0AAB"/>
    <w:rsid w:val="000B0B3A"/>
    <w:rsid w:val="000B0F87"/>
    <w:rsid w:val="000B11D2"/>
    <w:rsid w:val="000B1255"/>
    <w:rsid w:val="000B129B"/>
    <w:rsid w:val="000B12DA"/>
    <w:rsid w:val="000B14B3"/>
    <w:rsid w:val="000B1A94"/>
    <w:rsid w:val="000B27AA"/>
    <w:rsid w:val="000B2B87"/>
    <w:rsid w:val="000B2D9B"/>
    <w:rsid w:val="000B394B"/>
    <w:rsid w:val="000B3A5F"/>
    <w:rsid w:val="000B4CD4"/>
    <w:rsid w:val="000B53E4"/>
    <w:rsid w:val="000B5A60"/>
    <w:rsid w:val="000B68C6"/>
    <w:rsid w:val="000B7CD6"/>
    <w:rsid w:val="000C1FBB"/>
    <w:rsid w:val="000C2663"/>
    <w:rsid w:val="000C36CD"/>
    <w:rsid w:val="000C3CE9"/>
    <w:rsid w:val="000C472C"/>
    <w:rsid w:val="000C4D60"/>
    <w:rsid w:val="000C60CD"/>
    <w:rsid w:val="000C6111"/>
    <w:rsid w:val="000C6B50"/>
    <w:rsid w:val="000D05FB"/>
    <w:rsid w:val="000D07AE"/>
    <w:rsid w:val="000D1506"/>
    <w:rsid w:val="000D2098"/>
    <w:rsid w:val="000D2968"/>
    <w:rsid w:val="000D3D19"/>
    <w:rsid w:val="000D4AE2"/>
    <w:rsid w:val="000D4ECF"/>
    <w:rsid w:val="000D5387"/>
    <w:rsid w:val="000D71EF"/>
    <w:rsid w:val="000D77BD"/>
    <w:rsid w:val="000E0178"/>
    <w:rsid w:val="000E060F"/>
    <w:rsid w:val="000E1BCE"/>
    <w:rsid w:val="000E1DFD"/>
    <w:rsid w:val="000E206F"/>
    <w:rsid w:val="000E2D57"/>
    <w:rsid w:val="000E322B"/>
    <w:rsid w:val="000E38B3"/>
    <w:rsid w:val="000E3AAB"/>
    <w:rsid w:val="000E4057"/>
    <w:rsid w:val="000E495B"/>
    <w:rsid w:val="000E50F8"/>
    <w:rsid w:val="000E5697"/>
    <w:rsid w:val="000E5D55"/>
    <w:rsid w:val="000E6B7C"/>
    <w:rsid w:val="000E6BFA"/>
    <w:rsid w:val="000E732B"/>
    <w:rsid w:val="000F0139"/>
    <w:rsid w:val="000F0704"/>
    <w:rsid w:val="000F0B64"/>
    <w:rsid w:val="000F10AE"/>
    <w:rsid w:val="000F11F0"/>
    <w:rsid w:val="000F1972"/>
    <w:rsid w:val="000F1ABE"/>
    <w:rsid w:val="000F2287"/>
    <w:rsid w:val="000F3DAE"/>
    <w:rsid w:val="000F531A"/>
    <w:rsid w:val="000F5560"/>
    <w:rsid w:val="000F679F"/>
    <w:rsid w:val="000F7147"/>
    <w:rsid w:val="000F7B13"/>
    <w:rsid w:val="0010014A"/>
    <w:rsid w:val="00100D1D"/>
    <w:rsid w:val="0010152A"/>
    <w:rsid w:val="001016F9"/>
    <w:rsid w:val="00101FCA"/>
    <w:rsid w:val="00102011"/>
    <w:rsid w:val="00102525"/>
    <w:rsid w:val="00102B5A"/>
    <w:rsid w:val="00104E8F"/>
    <w:rsid w:val="00105E6A"/>
    <w:rsid w:val="001070C1"/>
    <w:rsid w:val="00107DE6"/>
    <w:rsid w:val="00110154"/>
    <w:rsid w:val="00110E38"/>
    <w:rsid w:val="0011136D"/>
    <w:rsid w:val="001114FE"/>
    <w:rsid w:val="00111BCC"/>
    <w:rsid w:val="00112648"/>
    <w:rsid w:val="00112F7D"/>
    <w:rsid w:val="00113D41"/>
    <w:rsid w:val="00113DDF"/>
    <w:rsid w:val="0011562F"/>
    <w:rsid w:val="00115791"/>
    <w:rsid w:val="001166EA"/>
    <w:rsid w:val="0011677E"/>
    <w:rsid w:val="001170DC"/>
    <w:rsid w:val="00117268"/>
    <w:rsid w:val="0011792B"/>
    <w:rsid w:val="00117D58"/>
    <w:rsid w:val="00117D9E"/>
    <w:rsid w:val="001217EE"/>
    <w:rsid w:val="00121E5B"/>
    <w:rsid w:val="0012214A"/>
    <w:rsid w:val="00123397"/>
    <w:rsid w:val="001233F0"/>
    <w:rsid w:val="00124312"/>
    <w:rsid w:val="00125845"/>
    <w:rsid w:val="00125B70"/>
    <w:rsid w:val="00126275"/>
    <w:rsid w:val="00127AF6"/>
    <w:rsid w:val="00127B79"/>
    <w:rsid w:val="0013095C"/>
    <w:rsid w:val="00131077"/>
    <w:rsid w:val="001317E3"/>
    <w:rsid w:val="00132054"/>
    <w:rsid w:val="00132441"/>
    <w:rsid w:val="001338CE"/>
    <w:rsid w:val="001344D0"/>
    <w:rsid w:val="00134C6C"/>
    <w:rsid w:val="0013538C"/>
    <w:rsid w:val="0013589A"/>
    <w:rsid w:val="00135AC6"/>
    <w:rsid w:val="00136080"/>
    <w:rsid w:val="001364DB"/>
    <w:rsid w:val="00136D51"/>
    <w:rsid w:val="00140619"/>
    <w:rsid w:val="00141538"/>
    <w:rsid w:val="00142496"/>
    <w:rsid w:val="001425F0"/>
    <w:rsid w:val="00142E66"/>
    <w:rsid w:val="001437F7"/>
    <w:rsid w:val="00143B27"/>
    <w:rsid w:val="001449AE"/>
    <w:rsid w:val="00144D47"/>
    <w:rsid w:val="001452C6"/>
    <w:rsid w:val="0014556A"/>
    <w:rsid w:val="001456AD"/>
    <w:rsid w:val="00146534"/>
    <w:rsid w:val="001465EF"/>
    <w:rsid w:val="001466BF"/>
    <w:rsid w:val="00146D89"/>
    <w:rsid w:val="00146E35"/>
    <w:rsid w:val="00147C60"/>
    <w:rsid w:val="00150EB6"/>
    <w:rsid w:val="00151BEB"/>
    <w:rsid w:val="00151F63"/>
    <w:rsid w:val="00152312"/>
    <w:rsid w:val="00152461"/>
    <w:rsid w:val="0015250E"/>
    <w:rsid w:val="001529F8"/>
    <w:rsid w:val="00153BD2"/>
    <w:rsid w:val="00153C06"/>
    <w:rsid w:val="00153D49"/>
    <w:rsid w:val="00154B56"/>
    <w:rsid w:val="00155AC1"/>
    <w:rsid w:val="00156F1F"/>
    <w:rsid w:val="0015752F"/>
    <w:rsid w:val="00160170"/>
    <w:rsid w:val="001607CE"/>
    <w:rsid w:val="00162AE1"/>
    <w:rsid w:val="00163067"/>
    <w:rsid w:val="001642A5"/>
    <w:rsid w:val="001647C0"/>
    <w:rsid w:val="001648C3"/>
    <w:rsid w:val="00164ACD"/>
    <w:rsid w:val="00164C95"/>
    <w:rsid w:val="00165CE5"/>
    <w:rsid w:val="001660C6"/>
    <w:rsid w:val="001661CB"/>
    <w:rsid w:val="00166834"/>
    <w:rsid w:val="00166C29"/>
    <w:rsid w:val="001678FB"/>
    <w:rsid w:val="00167D5B"/>
    <w:rsid w:val="001714F2"/>
    <w:rsid w:val="00171A66"/>
    <w:rsid w:val="001743DD"/>
    <w:rsid w:val="0017445A"/>
    <w:rsid w:val="00174672"/>
    <w:rsid w:val="001746C1"/>
    <w:rsid w:val="001752B1"/>
    <w:rsid w:val="00175919"/>
    <w:rsid w:val="00175D2A"/>
    <w:rsid w:val="0017615D"/>
    <w:rsid w:val="00176A77"/>
    <w:rsid w:val="001771B8"/>
    <w:rsid w:val="001773A9"/>
    <w:rsid w:val="0017781A"/>
    <w:rsid w:val="00177F5F"/>
    <w:rsid w:val="00180056"/>
    <w:rsid w:val="001807B3"/>
    <w:rsid w:val="00180993"/>
    <w:rsid w:val="00180BED"/>
    <w:rsid w:val="00181091"/>
    <w:rsid w:val="00181443"/>
    <w:rsid w:val="00181D49"/>
    <w:rsid w:val="001826BC"/>
    <w:rsid w:val="001834FF"/>
    <w:rsid w:val="0018465C"/>
    <w:rsid w:val="0018563A"/>
    <w:rsid w:val="00185D15"/>
    <w:rsid w:val="001860AB"/>
    <w:rsid w:val="001876CF"/>
    <w:rsid w:val="00187775"/>
    <w:rsid w:val="00191CCE"/>
    <w:rsid w:val="00191F13"/>
    <w:rsid w:val="00192137"/>
    <w:rsid w:val="001928CC"/>
    <w:rsid w:val="001945AB"/>
    <w:rsid w:val="00194A40"/>
    <w:rsid w:val="0019504B"/>
    <w:rsid w:val="001951B5"/>
    <w:rsid w:val="0019536D"/>
    <w:rsid w:val="001966DA"/>
    <w:rsid w:val="00196D05"/>
    <w:rsid w:val="00196D21"/>
    <w:rsid w:val="00196EC3"/>
    <w:rsid w:val="00196FBD"/>
    <w:rsid w:val="00197CE9"/>
    <w:rsid w:val="001A0432"/>
    <w:rsid w:val="001A0708"/>
    <w:rsid w:val="001A0C27"/>
    <w:rsid w:val="001A0CF8"/>
    <w:rsid w:val="001A2135"/>
    <w:rsid w:val="001A2407"/>
    <w:rsid w:val="001A2FB9"/>
    <w:rsid w:val="001A3C77"/>
    <w:rsid w:val="001A463A"/>
    <w:rsid w:val="001A4A36"/>
    <w:rsid w:val="001A4C3F"/>
    <w:rsid w:val="001A5F02"/>
    <w:rsid w:val="001A668B"/>
    <w:rsid w:val="001A68CF"/>
    <w:rsid w:val="001A73A2"/>
    <w:rsid w:val="001A75EB"/>
    <w:rsid w:val="001B0FD5"/>
    <w:rsid w:val="001B1C42"/>
    <w:rsid w:val="001B288D"/>
    <w:rsid w:val="001B2A3A"/>
    <w:rsid w:val="001B3197"/>
    <w:rsid w:val="001B4757"/>
    <w:rsid w:val="001B5255"/>
    <w:rsid w:val="001B54C5"/>
    <w:rsid w:val="001B5588"/>
    <w:rsid w:val="001B5907"/>
    <w:rsid w:val="001B5A8C"/>
    <w:rsid w:val="001B5B71"/>
    <w:rsid w:val="001B688C"/>
    <w:rsid w:val="001B7267"/>
    <w:rsid w:val="001B7325"/>
    <w:rsid w:val="001B79EE"/>
    <w:rsid w:val="001B7D49"/>
    <w:rsid w:val="001C05D4"/>
    <w:rsid w:val="001C0F98"/>
    <w:rsid w:val="001C1A46"/>
    <w:rsid w:val="001C4153"/>
    <w:rsid w:val="001C4A6F"/>
    <w:rsid w:val="001C4F8A"/>
    <w:rsid w:val="001C505D"/>
    <w:rsid w:val="001C53BE"/>
    <w:rsid w:val="001C5A94"/>
    <w:rsid w:val="001C6561"/>
    <w:rsid w:val="001C66AE"/>
    <w:rsid w:val="001C7D66"/>
    <w:rsid w:val="001D0BBD"/>
    <w:rsid w:val="001D0E39"/>
    <w:rsid w:val="001D2040"/>
    <w:rsid w:val="001D31D0"/>
    <w:rsid w:val="001D3A2B"/>
    <w:rsid w:val="001D452A"/>
    <w:rsid w:val="001D4FF4"/>
    <w:rsid w:val="001D557B"/>
    <w:rsid w:val="001D6EEC"/>
    <w:rsid w:val="001D7576"/>
    <w:rsid w:val="001D79AF"/>
    <w:rsid w:val="001E2334"/>
    <w:rsid w:val="001E270D"/>
    <w:rsid w:val="001E28B3"/>
    <w:rsid w:val="001E2CD0"/>
    <w:rsid w:val="001E2E1E"/>
    <w:rsid w:val="001E48E6"/>
    <w:rsid w:val="001E4D61"/>
    <w:rsid w:val="001E4D6D"/>
    <w:rsid w:val="001E553A"/>
    <w:rsid w:val="001E6B74"/>
    <w:rsid w:val="001E73B5"/>
    <w:rsid w:val="001E7AC6"/>
    <w:rsid w:val="001F0526"/>
    <w:rsid w:val="001F0B8A"/>
    <w:rsid w:val="001F1330"/>
    <w:rsid w:val="001F2C48"/>
    <w:rsid w:val="001F53F3"/>
    <w:rsid w:val="001F5879"/>
    <w:rsid w:val="001F60FF"/>
    <w:rsid w:val="001F616B"/>
    <w:rsid w:val="001F6DEB"/>
    <w:rsid w:val="002001AE"/>
    <w:rsid w:val="00202030"/>
    <w:rsid w:val="002025DF"/>
    <w:rsid w:val="002026F6"/>
    <w:rsid w:val="002027D5"/>
    <w:rsid w:val="002033B3"/>
    <w:rsid w:val="00203A12"/>
    <w:rsid w:val="00203FCB"/>
    <w:rsid w:val="0020428E"/>
    <w:rsid w:val="00204403"/>
    <w:rsid w:val="002050F5"/>
    <w:rsid w:val="002052BA"/>
    <w:rsid w:val="00205B2F"/>
    <w:rsid w:val="00205B91"/>
    <w:rsid w:val="00205CC7"/>
    <w:rsid w:val="00206F40"/>
    <w:rsid w:val="00207396"/>
    <w:rsid w:val="00210CF4"/>
    <w:rsid w:val="00210D75"/>
    <w:rsid w:val="002118E6"/>
    <w:rsid w:val="002136FE"/>
    <w:rsid w:val="00213B88"/>
    <w:rsid w:val="002146E8"/>
    <w:rsid w:val="0021476D"/>
    <w:rsid w:val="00214986"/>
    <w:rsid w:val="00215A5A"/>
    <w:rsid w:val="00215C10"/>
    <w:rsid w:val="0021630D"/>
    <w:rsid w:val="00216716"/>
    <w:rsid w:val="00216DCB"/>
    <w:rsid w:val="00217273"/>
    <w:rsid w:val="002179DC"/>
    <w:rsid w:val="00217EAD"/>
    <w:rsid w:val="00217F5A"/>
    <w:rsid w:val="0022226A"/>
    <w:rsid w:val="002233B3"/>
    <w:rsid w:val="00223AB1"/>
    <w:rsid w:val="00223BC1"/>
    <w:rsid w:val="002247D2"/>
    <w:rsid w:val="002248E1"/>
    <w:rsid w:val="00225897"/>
    <w:rsid w:val="0022628C"/>
    <w:rsid w:val="00226A61"/>
    <w:rsid w:val="00226E4C"/>
    <w:rsid w:val="00227FAC"/>
    <w:rsid w:val="002312F2"/>
    <w:rsid w:val="00232921"/>
    <w:rsid w:val="00232C2E"/>
    <w:rsid w:val="0023326C"/>
    <w:rsid w:val="00234E24"/>
    <w:rsid w:val="00235A31"/>
    <w:rsid w:val="00235C4E"/>
    <w:rsid w:val="002360D9"/>
    <w:rsid w:val="002371C7"/>
    <w:rsid w:val="00237ABD"/>
    <w:rsid w:val="00237F78"/>
    <w:rsid w:val="00240E7E"/>
    <w:rsid w:val="00240ED0"/>
    <w:rsid w:val="00241066"/>
    <w:rsid w:val="00241422"/>
    <w:rsid w:val="00242378"/>
    <w:rsid w:val="002423BA"/>
    <w:rsid w:val="00242C11"/>
    <w:rsid w:val="002438FB"/>
    <w:rsid w:val="00243912"/>
    <w:rsid w:val="0024423C"/>
    <w:rsid w:val="00244C99"/>
    <w:rsid w:val="002451DE"/>
    <w:rsid w:val="002451E1"/>
    <w:rsid w:val="002456BC"/>
    <w:rsid w:val="0024584F"/>
    <w:rsid w:val="00245AB4"/>
    <w:rsid w:val="0024679A"/>
    <w:rsid w:val="00246E25"/>
    <w:rsid w:val="00246F32"/>
    <w:rsid w:val="00247736"/>
    <w:rsid w:val="00247D7B"/>
    <w:rsid w:val="002534B4"/>
    <w:rsid w:val="002539A9"/>
    <w:rsid w:val="002541C8"/>
    <w:rsid w:val="002542C2"/>
    <w:rsid w:val="00254474"/>
    <w:rsid w:val="002546D4"/>
    <w:rsid w:val="00254706"/>
    <w:rsid w:val="0025480F"/>
    <w:rsid w:val="002570BE"/>
    <w:rsid w:val="00257F83"/>
    <w:rsid w:val="0026025B"/>
    <w:rsid w:val="00260379"/>
    <w:rsid w:val="00260E97"/>
    <w:rsid w:val="002618F2"/>
    <w:rsid w:val="002619B9"/>
    <w:rsid w:val="002622CD"/>
    <w:rsid w:val="0026256F"/>
    <w:rsid w:val="00263EE8"/>
    <w:rsid w:val="00264082"/>
    <w:rsid w:val="00264A9E"/>
    <w:rsid w:val="00265167"/>
    <w:rsid w:val="00266181"/>
    <w:rsid w:val="002661C1"/>
    <w:rsid w:val="0026676C"/>
    <w:rsid w:val="0027092E"/>
    <w:rsid w:val="00271730"/>
    <w:rsid w:val="002723B4"/>
    <w:rsid w:val="00272ACF"/>
    <w:rsid w:val="00273492"/>
    <w:rsid w:val="002742E7"/>
    <w:rsid w:val="00274467"/>
    <w:rsid w:val="00275D79"/>
    <w:rsid w:val="00276264"/>
    <w:rsid w:val="002764C2"/>
    <w:rsid w:val="002770C2"/>
    <w:rsid w:val="002771AE"/>
    <w:rsid w:val="00277D6B"/>
    <w:rsid w:val="002810A7"/>
    <w:rsid w:val="00281C7A"/>
    <w:rsid w:val="002822B9"/>
    <w:rsid w:val="0028234D"/>
    <w:rsid w:val="002829F1"/>
    <w:rsid w:val="00282DA9"/>
    <w:rsid w:val="0028378D"/>
    <w:rsid w:val="00283BDE"/>
    <w:rsid w:val="00283F98"/>
    <w:rsid w:val="00284371"/>
    <w:rsid w:val="00284AB0"/>
    <w:rsid w:val="00284F77"/>
    <w:rsid w:val="00285314"/>
    <w:rsid w:val="0028620D"/>
    <w:rsid w:val="00286260"/>
    <w:rsid w:val="0028634C"/>
    <w:rsid w:val="00287204"/>
    <w:rsid w:val="0028736C"/>
    <w:rsid w:val="002877DB"/>
    <w:rsid w:val="00287955"/>
    <w:rsid w:val="002879E9"/>
    <w:rsid w:val="00287CC3"/>
    <w:rsid w:val="00287FB4"/>
    <w:rsid w:val="002908B1"/>
    <w:rsid w:val="00291153"/>
    <w:rsid w:val="0029183C"/>
    <w:rsid w:val="002919AF"/>
    <w:rsid w:val="00291EC8"/>
    <w:rsid w:val="00291F5D"/>
    <w:rsid w:val="00291FC5"/>
    <w:rsid w:val="0029309C"/>
    <w:rsid w:val="0029410C"/>
    <w:rsid w:val="00295582"/>
    <w:rsid w:val="00295A4B"/>
    <w:rsid w:val="002962BA"/>
    <w:rsid w:val="00297157"/>
    <w:rsid w:val="002A0538"/>
    <w:rsid w:val="002A1A23"/>
    <w:rsid w:val="002A21E3"/>
    <w:rsid w:val="002A234F"/>
    <w:rsid w:val="002A27B1"/>
    <w:rsid w:val="002A303D"/>
    <w:rsid w:val="002A3DE8"/>
    <w:rsid w:val="002A4252"/>
    <w:rsid w:val="002A56BA"/>
    <w:rsid w:val="002A66E0"/>
    <w:rsid w:val="002A6CAE"/>
    <w:rsid w:val="002A6EC0"/>
    <w:rsid w:val="002A7664"/>
    <w:rsid w:val="002A7807"/>
    <w:rsid w:val="002B033C"/>
    <w:rsid w:val="002B1057"/>
    <w:rsid w:val="002B11CD"/>
    <w:rsid w:val="002B14CC"/>
    <w:rsid w:val="002B24DF"/>
    <w:rsid w:val="002B3071"/>
    <w:rsid w:val="002B31BD"/>
    <w:rsid w:val="002B3250"/>
    <w:rsid w:val="002B34C0"/>
    <w:rsid w:val="002B363D"/>
    <w:rsid w:val="002B3853"/>
    <w:rsid w:val="002B38A4"/>
    <w:rsid w:val="002B39A2"/>
    <w:rsid w:val="002B39AB"/>
    <w:rsid w:val="002B5139"/>
    <w:rsid w:val="002B529A"/>
    <w:rsid w:val="002B54C8"/>
    <w:rsid w:val="002B562A"/>
    <w:rsid w:val="002B665B"/>
    <w:rsid w:val="002B766C"/>
    <w:rsid w:val="002B79AF"/>
    <w:rsid w:val="002B7D20"/>
    <w:rsid w:val="002C0982"/>
    <w:rsid w:val="002C0D98"/>
    <w:rsid w:val="002C2810"/>
    <w:rsid w:val="002C2D8A"/>
    <w:rsid w:val="002C33F6"/>
    <w:rsid w:val="002C3954"/>
    <w:rsid w:val="002C3B3B"/>
    <w:rsid w:val="002C3C07"/>
    <w:rsid w:val="002C55E5"/>
    <w:rsid w:val="002C56A8"/>
    <w:rsid w:val="002C5EAE"/>
    <w:rsid w:val="002C697D"/>
    <w:rsid w:val="002C7744"/>
    <w:rsid w:val="002D07CB"/>
    <w:rsid w:val="002D1B4A"/>
    <w:rsid w:val="002D25D7"/>
    <w:rsid w:val="002D2645"/>
    <w:rsid w:val="002D2768"/>
    <w:rsid w:val="002D2A7C"/>
    <w:rsid w:val="002D4460"/>
    <w:rsid w:val="002D46E1"/>
    <w:rsid w:val="002D49C4"/>
    <w:rsid w:val="002D4E6A"/>
    <w:rsid w:val="002D5C72"/>
    <w:rsid w:val="002D6C69"/>
    <w:rsid w:val="002D7502"/>
    <w:rsid w:val="002D7909"/>
    <w:rsid w:val="002E0A37"/>
    <w:rsid w:val="002E0D9B"/>
    <w:rsid w:val="002E17E0"/>
    <w:rsid w:val="002E2183"/>
    <w:rsid w:val="002E2391"/>
    <w:rsid w:val="002E2482"/>
    <w:rsid w:val="002E409F"/>
    <w:rsid w:val="002E4928"/>
    <w:rsid w:val="002E4AB4"/>
    <w:rsid w:val="002E6D5A"/>
    <w:rsid w:val="002E7353"/>
    <w:rsid w:val="002E7582"/>
    <w:rsid w:val="002E7762"/>
    <w:rsid w:val="002E7873"/>
    <w:rsid w:val="002E78AC"/>
    <w:rsid w:val="002E7947"/>
    <w:rsid w:val="002E79EE"/>
    <w:rsid w:val="002F08D3"/>
    <w:rsid w:val="002F099F"/>
    <w:rsid w:val="002F0B20"/>
    <w:rsid w:val="002F1659"/>
    <w:rsid w:val="002F1995"/>
    <w:rsid w:val="002F3D7B"/>
    <w:rsid w:val="002F3DEA"/>
    <w:rsid w:val="002F3FF8"/>
    <w:rsid w:val="002F487C"/>
    <w:rsid w:val="002F577B"/>
    <w:rsid w:val="002F67C2"/>
    <w:rsid w:val="002F6837"/>
    <w:rsid w:val="002F6C45"/>
    <w:rsid w:val="002F7380"/>
    <w:rsid w:val="002F78CD"/>
    <w:rsid w:val="002F7BFB"/>
    <w:rsid w:val="003014FE"/>
    <w:rsid w:val="00301997"/>
    <w:rsid w:val="00301E58"/>
    <w:rsid w:val="00302E2C"/>
    <w:rsid w:val="00302E8B"/>
    <w:rsid w:val="0030323B"/>
    <w:rsid w:val="0030372C"/>
    <w:rsid w:val="00303A5C"/>
    <w:rsid w:val="00304DEE"/>
    <w:rsid w:val="00304F37"/>
    <w:rsid w:val="003053C4"/>
    <w:rsid w:val="00305C9D"/>
    <w:rsid w:val="003061AF"/>
    <w:rsid w:val="00306946"/>
    <w:rsid w:val="00306A8F"/>
    <w:rsid w:val="00307266"/>
    <w:rsid w:val="0030786F"/>
    <w:rsid w:val="00307B71"/>
    <w:rsid w:val="00310AEF"/>
    <w:rsid w:val="00310E97"/>
    <w:rsid w:val="003119F0"/>
    <w:rsid w:val="00312337"/>
    <w:rsid w:val="00312950"/>
    <w:rsid w:val="00313374"/>
    <w:rsid w:val="0031390F"/>
    <w:rsid w:val="00314486"/>
    <w:rsid w:val="00314D9F"/>
    <w:rsid w:val="003160E5"/>
    <w:rsid w:val="003163CB"/>
    <w:rsid w:val="00316B04"/>
    <w:rsid w:val="003171E7"/>
    <w:rsid w:val="00317503"/>
    <w:rsid w:val="0031790E"/>
    <w:rsid w:val="00317957"/>
    <w:rsid w:val="00317AEF"/>
    <w:rsid w:val="00320515"/>
    <w:rsid w:val="0032207F"/>
    <w:rsid w:val="00322716"/>
    <w:rsid w:val="00322945"/>
    <w:rsid w:val="003235A2"/>
    <w:rsid w:val="00323FD8"/>
    <w:rsid w:val="00324643"/>
    <w:rsid w:val="00324E83"/>
    <w:rsid w:val="003257B8"/>
    <w:rsid w:val="00325AF5"/>
    <w:rsid w:val="00330091"/>
    <w:rsid w:val="003301BB"/>
    <w:rsid w:val="003306A2"/>
    <w:rsid w:val="00330F18"/>
    <w:rsid w:val="00331139"/>
    <w:rsid w:val="0033154F"/>
    <w:rsid w:val="00331B83"/>
    <w:rsid w:val="0033258A"/>
    <w:rsid w:val="00332C92"/>
    <w:rsid w:val="00333DFB"/>
    <w:rsid w:val="00333FAA"/>
    <w:rsid w:val="0033480F"/>
    <w:rsid w:val="00334B16"/>
    <w:rsid w:val="00334BE3"/>
    <w:rsid w:val="00335781"/>
    <w:rsid w:val="003367A3"/>
    <w:rsid w:val="003369D0"/>
    <w:rsid w:val="0033752D"/>
    <w:rsid w:val="0033799F"/>
    <w:rsid w:val="00342422"/>
    <w:rsid w:val="0034308E"/>
    <w:rsid w:val="00343172"/>
    <w:rsid w:val="003438F2"/>
    <w:rsid w:val="00343ED3"/>
    <w:rsid w:val="00344883"/>
    <w:rsid w:val="003448A0"/>
    <w:rsid w:val="0034556A"/>
    <w:rsid w:val="00345A47"/>
    <w:rsid w:val="0034623F"/>
    <w:rsid w:val="0034696C"/>
    <w:rsid w:val="003477C3"/>
    <w:rsid w:val="003506DD"/>
    <w:rsid w:val="00351C49"/>
    <w:rsid w:val="00352302"/>
    <w:rsid w:val="003529D1"/>
    <w:rsid w:val="00352D67"/>
    <w:rsid w:val="003532C0"/>
    <w:rsid w:val="003535AC"/>
    <w:rsid w:val="0035377C"/>
    <w:rsid w:val="00353BBA"/>
    <w:rsid w:val="00354D2B"/>
    <w:rsid w:val="00355C25"/>
    <w:rsid w:val="003563FC"/>
    <w:rsid w:val="003572DC"/>
    <w:rsid w:val="00360AAD"/>
    <w:rsid w:val="00360DD0"/>
    <w:rsid w:val="003611E7"/>
    <w:rsid w:val="00361BF8"/>
    <w:rsid w:val="00363287"/>
    <w:rsid w:val="003634F2"/>
    <w:rsid w:val="00363631"/>
    <w:rsid w:val="00363FB6"/>
    <w:rsid w:val="0036465B"/>
    <w:rsid w:val="0036562F"/>
    <w:rsid w:val="0036599E"/>
    <w:rsid w:val="00366165"/>
    <w:rsid w:val="003665EA"/>
    <w:rsid w:val="00367DB5"/>
    <w:rsid w:val="0037054F"/>
    <w:rsid w:val="00370644"/>
    <w:rsid w:val="003708A3"/>
    <w:rsid w:val="00371365"/>
    <w:rsid w:val="003718F3"/>
    <w:rsid w:val="00371D58"/>
    <w:rsid w:val="00372471"/>
    <w:rsid w:val="00372A80"/>
    <w:rsid w:val="00372CF7"/>
    <w:rsid w:val="00373AE3"/>
    <w:rsid w:val="0037406D"/>
    <w:rsid w:val="00374DDD"/>
    <w:rsid w:val="003752F9"/>
    <w:rsid w:val="00375CC8"/>
    <w:rsid w:val="003760BC"/>
    <w:rsid w:val="003765A8"/>
    <w:rsid w:val="00377457"/>
    <w:rsid w:val="00380701"/>
    <w:rsid w:val="00381E64"/>
    <w:rsid w:val="0038306D"/>
    <w:rsid w:val="00383410"/>
    <w:rsid w:val="003837CF"/>
    <w:rsid w:val="00383979"/>
    <w:rsid w:val="00384005"/>
    <w:rsid w:val="00384DEB"/>
    <w:rsid w:val="00385C53"/>
    <w:rsid w:val="0038650D"/>
    <w:rsid w:val="0038672A"/>
    <w:rsid w:val="00386E5D"/>
    <w:rsid w:val="00387F00"/>
    <w:rsid w:val="003906C9"/>
    <w:rsid w:val="00390CCC"/>
    <w:rsid w:val="003915B0"/>
    <w:rsid w:val="00391E3F"/>
    <w:rsid w:val="00392219"/>
    <w:rsid w:val="00392694"/>
    <w:rsid w:val="00392B05"/>
    <w:rsid w:val="00393151"/>
    <w:rsid w:val="003935E2"/>
    <w:rsid w:val="00393AA0"/>
    <w:rsid w:val="00393CE8"/>
    <w:rsid w:val="00393F52"/>
    <w:rsid w:val="003964CD"/>
    <w:rsid w:val="0039672D"/>
    <w:rsid w:val="003968AA"/>
    <w:rsid w:val="00396CEE"/>
    <w:rsid w:val="00397152"/>
    <w:rsid w:val="00397B02"/>
    <w:rsid w:val="00397ECF"/>
    <w:rsid w:val="003A21F8"/>
    <w:rsid w:val="003A33AC"/>
    <w:rsid w:val="003A49E6"/>
    <w:rsid w:val="003A50B1"/>
    <w:rsid w:val="003A7767"/>
    <w:rsid w:val="003B03AD"/>
    <w:rsid w:val="003B05B4"/>
    <w:rsid w:val="003B1314"/>
    <w:rsid w:val="003B197B"/>
    <w:rsid w:val="003B1A1B"/>
    <w:rsid w:val="003B1B64"/>
    <w:rsid w:val="003B27C1"/>
    <w:rsid w:val="003B28A7"/>
    <w:rsid w:val="003B294E"/>
    <w:rsid w:val="003B2F18"/>
    <w:rsid w:val="003B3230"/>
    <w:rsid w:val="003B3DAD"/>
    <w:rsid w:val="003B3E49"/>
    <w:rsid w:val="003B4024"/>
    <w:rsid w:val="003B46C6"/>
    <w:rsid w:val="003B5A0F"/>
    <w:rsid w:val="003B631D"/>
    <w:rsid w:val="003B6CD3"/>
    <w:rsid w:val="003B7081"/>
    <w:rsid w:val="003B75BF"/>
    <w:rsid w:val="003B77FE"/>
    <w:rsid w:val="003C02D0"/>
    <w:rsid w:val="003C1C4F"/>
    <w:rsid w:val="003C210D"/>
    <w:rsid w:val="003C2AD7"/>
    <w:rsid w:val="003C3AA1"/>
    <w:rsid w:val="003C3B47"/>
    <w:rsid w:val="003C4CCF"/>
    <w:rsid w:val="003C4E81"/>
    <w:rsid w:val="003C5009"/>
    <w:rsid w:val="003C592A"/>
    <w:rsid w:val="003C59BB"/>
    <w:rsid w:val="003C5F77"/>
    <w:rsid w:val="003C6E9B"/>
    <w:rsid w:val="003C7E13"/>
    <w:rsid w:val="003C7E3D"/>
    <w:rsid w:val="003D04EA"/>
    <w:rsid w:val="003D05AD"/>
    <w:rsid w:val="003D0A44"/>
    <w:rsid w:val="003D18EE"/>
    <w:rsid w:val="003D19B7"/>
    <w:rsid w:val="003D1BB6"/>
    <w:rsid w:val="003D2257"/>
    <w:rsid w:val="003D2ECD"/>
    <w:rsid w:val="003D2FCA"/>
    <w:rsid w:val="003D43E5"/>
    <w:rsid w:val="003D4C89"/>
    <w:rsid w:val="003D587E"/>
    <w:rsid w:val="003D600A"/>
    <w:rsid w:val="003D65CA"/>
    <w:rsid w:val="003D7D6E"/>
    <w:rsid w:val="003E0851"/>
    <w:rsid w:val="003E0BBB"/>
    <w:rsid w:val="003E0BD7"/>
    <w:rsid w:val="003E0D41"/>
    <w:rsid w:val="003E0D48"/>
    <w:rsid w:val="003E0DC9"/>
    <w:rsid w:val="003E1538"/>
    <w:rsid w:val="003E15F8"/>
    <w:rsid w:val="003E34C7"/>
    <w:rsid w:val="003E3697"/>
    <w:rsid w:val="003E3C7E"/>
    <w:rsid w:val="003E4236"/>
    <w:rsid w:val="003E4728"/>
    <w:rsid w:val="003E4E08"/>
    <w:rsid w:val="003E57B9"/>
    <w:rsid w:val="003E5D29"/>
    <w:rsid w:val="003E5E37"/>
    <w:rsid w:val="003E6B3A"/>
    <w:rsid w:val="003E76C8"/>
    <w:rsid w:val="003F034A"/>
    <w:rsid w:val="003F0615"/>
    <w:rsid w:val="003F11AD"/>
    <w:rsid w:val="003F156C"/>
    <w:rsid w:val="003F1F91"/>
    <w:rsid w:val="003F2B0C"/>
    <w:rsid w:val="003F45A0"/>
    <w:rsid w:val="003F4713"/>
    <w:rsid w:val="003F4AA0"/>
    <w:rsid w:val="003F4AF1"/>
    <w:rsid w:val="003F52CE"/>
    <w:rsid w:val="003F5DB1"/>
    <w:rsid w:val="003F5E90"/>
    <w:rsid w:val="003F658A"/>
    <w:rsid w:val="003F6D23"/>
    <w:rsid w:val="003F73D7"/>
    <w:rsid w:val="003F783E"/>
    <w:rsid w:val="004010B0"/>
    <w:rsid w:val="00401356"/>
    <w:rsid w:val="00401699"/>
    <w:rsid w:val="00401713"/>
    <w:rsid w:val="00402912"/>
    <w:rsid w:val="00403676"/>
    <w:rsid w:val="004036BE"/>
    <w:rsid w:val="00403A9A"/>
    <w:rsid w:val="00403D06"/>
    <w:rsid w:val="00404269"/>
    <w:rsid w:val="00405D22"/>
    <w:rsid w:val="0040743E"/>
    <w:rsid w:val="00410959"/>
    <w:rsid w:val="00410E6C"/>
    <w:rsid w:val="004114DC"/>
    <w:rsid w:val="00412336"/>
    <w:rsid w:val="004139D7"/>
    <w:rsid w:val="004150AE"/>
    <w:rsid w:val="0042014C"/>
    <w:rsid w:val="00420DE2"/>
    <w:rsid w:val="00420F1B"/>
    <w:rsid w:val="00421236"/>
    <w:rsid w:val="00421592"/>
    <w:rsid w:val="004223C6"/>
    <w:rsid w:val="004237C7"/>
    <w:rsid w:val="004238EE"/>
    <w:rsid w:val="00423FF1"/>
    <w:rsid w:val="00424356"/>
    <w:rsid w:val="00424598"/>
    <w:rsid w:val="004253CA"/>
    <w:rsid w:val="0042551D"/>
    <w:rsid w:val="00425545"/>
    <w:rsid w:val="00425F03"/>
    <w:rsid w:val="004261B6"/>
    <w:rsid w:val="00426FC7"/>
    <w:rsid w:val="00427840"/>
    <w:rsid w:val="0042796B"/>
    <w:rsid w:val="00427C57"/>
    <w:rsid w:val="00430043"/>
    <w:rsid w:val="004300FA"/>
    <w:rsid w:val="00430546"/>
    <w:rsid w:val="00430F39"/>
    <w:rsid w:val="0043143E"/>
    <w:rsid w:val="004319BC"/>
    <w:rsid w:val="00431D3C"/>
    <w:rsid w:val="00432945"/>
    <w:rsid w:val="004332A7"/>
    <w:rsid w:val="00433A32"/>
    <w:rsid w:val="00434B64"/>
    <w:rsid w:val="00434BB2"/>
    <w:rsid w:val="0043663C"/>
    <w:rsid w:val="00436BC2"/>
    <w:rsid w:val="00436D01"/>
    <w:rsid w:val="004400DD"/>
    <w:rsid w:val="00441B63"/>
    <w:rsid w:val="00441B90"/>
    <w:rsid w:val="00442B47"/>
    <w:rsid w:val="00443024"/>
    <w:rsid w:val="00443224"/>
    <w:rsid w:val="0044322D"/>
    <w:rsid w:val="00443E07"/>
    <w:rsid w:val="004443D5"/>
    <w:rsid w:val="00444DD9"/>
    <w:rsid w:val="00446928"/>
    <w:rsid w:val="00446D1C"/>
    <w:rsid w:val="004507CA"/>
    <w:rsid w:val="0045189D"/>
    <w:rsid w:val="00453874"/>
    <w:rsid w:val="004541D3"/>
    <w:rsid w:val="00454517"/>
    <w:rsid w:val="00455DAC"/>
    <w:rsid w:val="004577FB"/>
    <w:rsid w:val="00457BDC"/>
    <w:rsid w:val="00460019"/>
    <w:rsid w:val="00460294"/>
    <w:rsid w:val="0046064F"/>
    <w:rsid w:val="00460860"/>
    <w:rsid w:val="00460902"/>
    <w:rsid w:val="00460C85"/>
    <w:rsid w:val="00460D14"/>
    <w:rsid w:val="00461079"/>
    <w:rsid w:val="00461706"/>
    <w:rsid w:val="004617A4"/>
    <w:rsid w:val="00461D43"/>
    <w:rsid w:val="00461E35"/>
    <w:rsid w:val="00462750"/>
    <w:rsid w:val="004627DC"/>
    <w:rsid w:val="00462B5B"/>
    <w:rsid w:val="0046320D"/>
    <w:rsid w:val="00463680"/>
    <w:rsid w:val="004640F7"/>
    <w:rsid w:val="0046476E"/>
    <w:rsid w:val="004663DE"/>
    <w:rsid w:val="00470449"/>
    <w:rsid w:val="00471305"/>
    <w:rsid w:val="00471705"/>
    <w:rsid w:val="004718E9"/>
    <w:rsid w:val="004723C2"/>
    <w:rsid w:val="00472B8E"/>
    <w:rsid w:val="00472CE8"/>
    <w:rsid w:val="00473172"/>
    <w:rsid w:val="00473290"/>
    <w:rsid w:val="00473918"/>
    <w:rsid w:val="00475170"/>
    <w:rsid w:val="004751F8"/>
    <w:rsid w:val="004753EE"/>
    <w:rsid w:val="00475444"/>
    <w:rsid w:val="004760C9"/>
    <w:rsid w:val="00476964"/>
    <w:rsid w:val="00476B74"/>
    <w:rsid w:val="00476BB0"/>
    <w:rsid w:val="004772A8"/>
    <w:rsid w:val="004772F1"/>
    <w:rsid w:val="004775B7"/>
    <w:rsid w:val="00477681"/>
    <w:rsid w:val="004820ED"/>
    <w:rsid w:val="00482220"/>
    <w:rsid w:val="0048232A"/>
    <w:rsid w:val="0048232C"/>
    <w:rsid w:val="00482C28"/>
    <w:rsid w:val="0048362F"/>
    <w:rsid w:val="00483F91"/>
    <w:rsid w:val="0048477E"/>
    <w:rsid w:val="00484F06"/>
    <w:rsid w:val="00485BFB"/>
    <w:rsid w:val="00485F9D"/>
    <w:rsid w:val="004869F4"/>
    <w:rsid w:val="00490154"/>
    <w:rsid w:val="00492F80"/>
    <w:rsid w:val="004939E6"/>
    <w:rsid w:val="00493D49"/>
    <w:rsid w:val="00494D5B"/>
    <w:rsid w:val="00495895"/>
    <w:rsid w:val="00495F2B"/>
    <w:rsid w:val="00496E35"/>
    <w:rsid w:val="004A011F"/>
    <w:rsid w:val="004A0276"/>
    <w:rsid w:val="004A1051"/>
    <w:rsid w:val="004A1BE0"/>
    <w:rsid w:val="004A1F21"/>
    <w:rsid w:val="004A249D"/>
    <w:rsid w:val="004A2C87"/>
    <w:rsid w:val="004A2EBE"/>
    <w:rsid w:val="004A4068"/>
    <w:rsid w:val="004A56DB"/>
    <w:rsid w:val="004A5818"/>
    <w:rsid w:val="004A6397"/>
    <w:rsid w:val="004A6D78"/>
    <w:rsid w:val="004A722F"/>
    <w:rsid w:val="004B0BDD"/>
    <w:rsid w:val="004B0C07"/>
    <w:rsid w:val="004B1043"/>
    <w:rsid w:val="004B1C82"/>
    <w:rsid w:val="004B200D"/>
    <w:rsid w:val="004B360A"/>
    <w:rsid w:val="004B3CA6"/>
    <w:rsid w:val="004B3CED"/>
    <w:rsid w:val="004B497D"/>
    <w:rsid w:val="004B6915"/>
    <w:rsid w:val="004B6F79"/>
    <w:rsid w:val="004B79F6"/>
    <w:rsid w:val="004B7A7E"/>
    <w:rsid w:val="004B7D3C"/>
    <w:rsid w:val="004C12E3"/>
    <w:rsid w:val="004C137E"/>
    <w:rsid w:val="004C35D8"/>
    <w:rsid w:val="004C52BA"/>
    <w:rsid w:val="004C549F"/>
    <w:rsid w:val="004C5627"/>
    <w:rsid w:val="004C5E88"/>
    <w:rsid w:val="004C6070"/>
    <w:rsid w:val="004C65D4"/>
    <w:rsid w:val="004D06AA"/>
    <w:rsid w:val="004D15E9"/>
    <w:rsid w:val="004D1CA8"/>
    <w:rsid w:val="004D3865"/>
    <w:rsid w:val="004D4004"/>
    <w:rsid w:val="004D4350"/>
    <w:rsid w:val="004D4F80"/>
    <w:rsid w:val="004D522A"/>
    <w:rsid w:val="004D63FB"/>
    <w:rsid w:val="004D777A"/>
    <w:rsid w:val="004E0DB0"/>
    <w:rsid w:val="004E1343"/>
    <w:rsid w:val="004E30BB"/>
    <w:rsid w:val="004E337F"/>
    <w:rsid w:val="004E3742"/>
    <w:rsid w:val="004E3D67"/>
    <w:rsid w:val="004E4EBB"/>
    <w:rsid w:val="004E62B3"/>
    <w:rsid w:val="004E69A5"/>
    <w:rsid w:val="004E6A08"/>
    <w:rsid w:val="004E7396"/>
    <w:rsid w:val="004E7D02"/>
    <w:rsid w:val="004F0522"/>
    <w:rsid w:val="004F06C2"/>
    <w:rsid w:val="004F1426"/>
    <w:rsid w:val="004F191B"/>
    <w:rsid w:val="004F1AEE"/>
    <w:rsid w:val="004F1B70"/>
    <w:rsid w:val="004F1CD2"/>
    <w:rsid w:val="004F2453"/>
    <w:rsid w:val="004F2C85"/>
    <w:rsid w:val="004F3196"/>
    <w:rsid w:val="004F3734"/>
    <w:rsid w:val="004F3A0F"/>
    <w:rsid w:val="004F3F61"/>
    <w:rsid w:val="004F3F69"/>
    <w:rsid w:val="004F4E5F"/>
    <w:rsid w:val="004F58A8"/>
    <w:rsid w:val="004F59CB"/>
    <w:rsid w:val="004F5FD4"/>
    <w:rsid w:val="004F6C11"/>
    <w:rsid w:val="004F71D4"/>
    <w:rsid w:val="004F78F9"/>
    <w:rsid w:val="0050146E"/>
    <w:rsid w:val="00501DF9"/>
    <w:rsid w:val="005020CD"/>
    <w:rsid w:val="00502AFA"/>
    <w:rsid w:val="00502CDD"/>
    <w:rsid w:val="005033CD"/>
    <w:rsid w:val="005037C1"/>
    <w:rsid w:val="00504EDF"/>
    <w:rsid w:val="00505369"/>
    <w:rsid w:val="005055F6"/>
    <w:rsid w:val="0050573C"/>
    <w:rsid w:val="00505950"/>
    <w:rsid w:val="00505B13"/>
    <w:rsid w:val="00505C91"/>
    <w:rsid w:val="0050671D"/>
    <w:rsid w:val="005069F3"/>
    <w:rsid w:val="00506ACE"/>
    <w:rsid w:val="00506AF6"/>
    <w:rsid w:val="00506CB7"/>
    <w:rsid w:val="00507003"/>
    <w:rsid w:val="00511157"/>
    <w:rsid w:val="005120A6"/>
    <w:rsid w:val="005125EF"/>
    <w:rsid w:val="00513C8B"/>
    <w:rsid w:val="00513D39"/>
    <w:rsid w:val="00513E93"/>
    <w:rsid w:val="00514253"/>
    <w:rsid w:val="00514FA5"/>
    <w:rsid w:val="00515E98"/>
    <w:rsid w:val="0051643F"/>
    <w:rsid w:val="005176A0"/>
    <w:rsid w:val="00517954"/>
    <w:rsid w:val="0052141C"/>
    <w:rsid w:val="00521677"/>
    <w:rsid w:val="00522051"/>
    <w:rsid w:val="005223D0"/>
    <w:rsid w:val="00525674"/>
    <w:rsid w:val="005265BD"/>
    <w:rsid w:val="00527E71"/>
    <w:rsid w:val="00530C2E"/>
    <w:rsid w:val="00530CDA"/>
    <w:rsid w:val="00531CC5"/>
    <w:rsid w:val="00531E98"/>
    <w:rsid w:val="00533697"/>
    <w:rsid w:val="00533FD0"/>
    <w:rsid w:val="00534430"/>
    <w:rsid w:val="005347D3"/>
    <w:rsid w:val="0053493A"/>
    <w:rsid w:val="00534AFD"/>
    <w:rsid w:val="00536864"/>
    <w:rsid w:val="00536A94"/>
    <w:rsid w:val="00536DCB"/>
    <w:rsid w:val="005372B4"/>
    <w:rsid w:val="00537ACE"/>
    <w:rsid w:val="00540159"/>
    <w:rsid w:val="00540F60"/>
    <w:rsid w:val="00541ECA"/>
    <w:rsid w:val="00542348"/>
    <w:rsid w:val="005426D6"/>
    <w:rsid w:val="00542DC7"/>
    <w:rsid w:val="005432DC"/>
    <w:rsid w:val="0054368B"/>
    <w:rsid w:val="005448E0"/>
    <w:rsid w:val="0054516A"/>
    <w:rsid w:val="00545386"/>
    <w:rsid w:val="0054663D"/>
    <w:rsid w:val="0054687D"/>
    <w:rsid w:val="00547865"/>
    <w:rsid w:val="00547872"/>
    <w:rsid w:val="00547E54"/>
    <w:rsid w:val="00550985"/>
    <w:rsid w:val="00550F20"/>
    <w:rsid w:val="005513F3"/>
    <w:rsid w:val="00552AC4"/>
    <w:rsid w:val="00552ADA"/>
    <w:rsid w:val="00553C65"/>
    <w:rsid w:val="00555D42"/>
    <w:rsid w:val="005566B4"/>
    <w:rsid w:val="0055736D"/>
    <w:rsid w:val="00557CCD"/>
    <w:rsid w:val="00557D35"/>
    <w:rsid w:val="00557DC8"/>
    <w:rsid w:val="00561349"/>
    <w:rsid w:val="0056244F"/>
    <w:rsid w:val="00562469"/>
    <w:rsid w:val="00562654"/>
    <w:rsid w:val="005629A4"/>
    <w:rsid w:val="005631C0"/>
    <w:rsid w:val="00564940"/>
    <w:rsid w:val="00564A27"/>
    <w:rsid w:val="00564A9B"/>
    <w:rsid w:val="00565033"/>
    <w:rsid w:val="005655E1"/>
    <w:rsid w:val="005669E7"/>
    <w:rsid w:val="00566B17"/>
    <w:rsid w:val="005674E9"/>
    <w:rsid w:val="00570774"/>
    <w:rsid w:val="00570850"/>
    <w:rsid w:val="00570E3B"/>
    <w:rsid w:val="005711D6"/>
    <w:rsid w:val="005712B0"/>
    <w:rsid w:val="00571B83"/>
    <w:rsid w:val="00571CBD"/>
    <w:rsid w:val="0057248A"/>
    <w:rsid w:val="00573716"/>
    <w:rsid w:val="00573BBA"/>
    <w:rsid w:val="005747E7"/>
    <w:rsid w:val="00575441"/>
    <w:rsid w:val="00575AA3"/>
    <w:rsid w:val="005773FC"/>
    <w:rsid w:val="0058051C"/>
    <w:rsid w:val="00580AE0"/>
    <w:rsid w:val="00580FC3"/>
    <w:rsid w:val="00581769"/>
    <w:rsid w:val="0058180E"/>
    <w:rsid w:val="00581AE0"/>
    <w:rsid w:val="0058236F"/>
    <w:rsid w:val="00582513"/>
    <w:rsid w:val="00582636"/>
    <w:rsid w:val="00583C59"/>
    <w:rsid w:val="00584555"/>
    <w:rsid w:val="00586F90"/>
    <w:rsid w:val="00587732"/>
    <w:rsid w:val="00590207"/>
    <w:rsid w:val="005902F9"/>
    <w:rsid w:val="005913AF"/>
    <w:rsid w:val="00591755"/>
    <w:rsid w:val="0059228D"/>
    <w:rsid w:val="005925B8"/>
    <w:rsid w:val="0059285C"/>
    <w:rsid w:val="005928D2"/>
    <w:rsid w:val="00593162"/>
    <w:rsid w:val="00595536"/>
    <w:rsid w:val="00596627"/>
    <w:rsid w:val="005968B3"/>
    <w:rsid w:val="00596D62"/>
    <w:rsid w:val="0059730D"/>
    <w:rsid w:val="005A0596"/>
    <w:rsid w:val="005A0677"/>
    <w:rsid w:val="005A07CB"/>
    <w:rsid w:val="005A0883"/>
    <w:rsid w:val="005A19A4"/>
    <w:rsid w:val="005A1D05"/>
    <w:rsid w:val="005A2A6A"/>
    <w:rsid w:val="005A2D68"/>
    <w:rsid w:val="005A32A0"/>
    <w:rsid w:val="005A3E4B"/>
    <w:rsid w:val="005A4880"/>
    <w:rsid w:val="005A4B5A"/>
    <w:rsid w:val="005A4D0E"/>
    <w:rsid w:val="005A5ABA"/>
    <w:rsid w:val="005A5AC1"/>
    <w:rsid w:val="005A68E4"/>
    <w:rsid w:val="005A6E26"/>
    <w:rsid w:val="005A7822"/>
    <w:rsid w:val="005A7B30"/>
    <w:rsid w:val="005A7E06"/>
    <w:rsid w:val="005B05F2"/>
    <w:rsid w:val="005B070C"/>
    <w:rsid w:val="005B0DEC"/>
    <w:rsid w:val="005B16F1"/>
    <w:rsid w:val="005B2DD9"/>
    <w:rsid w:val="005B3968"/>
    <w:rsid w:val="005B487C"/>
    <w:rsid w:val="005B4D94"/>
    <w:rsid w:val="005B4DB1"/>
    <w:rsid w:val="005B529B"/>
    <w:rsid w:val="005B6FD4"/>
    <w:rsid w:val="005B7EC5"/>
    <w:rsid w:val="005C0341"/>
    <w:rsid w:val="005C160E"/>
    <w:rsid w:val="005C1D08"/>
    <w:rsid w:val="005C1E7A"/>
    <w:rsid w:val="005C2001"/>
    <w:rsid w:val="005C233A"/>
    <w:rsid w:val="005C2E82"/>
    <w:rsid w:val="005C327D"/>
    <w:rsid w:val="005C362A"/>
    <w:rsid w:val="005C38C7"/>
    <w:rsid w:val="005C38E1"/>
    <w:rsid w:val="005C45D6"/>
    <w:rsid w:val="005C4B4F"/>
    <w:rsid w:val="005C5210"/>
    <w:rsid w:val="005C5438"/>
    <w:rsid w:val="005C5848"/>
    <w:rsid w:val="005C62A1"/>
    <w:rsid w:val="005C650C"/>
    <w:rsid w:val="005C6B22"/>
    <w:rsid w:val="005C6F5E"/>
    <w:rsid w:val="005C70A5"/>
    <w:rsid w:val="005C7929"/>
    <w:rsid w:val="005D022C"/>
    <w:rsid w:val="005D063E"/>
    <w:rsid w:val="005D07D7"/>
    <w:rsid w:val="005D0A4D"/>
    <w:rsid w:val="005D11F1"/>
    <w:rsid w:val="005D1934"/>
    <w:rsid w:val="005D1ED5"/>
    <w:rsid w:val="005D2059"/>
    <w:rsid w:val="005D2694"/>
    <w:rsid w:val="005D2D59"/>
    <w:rsid w:val="005D4579"/>
    <w:rsid w:val="005D51C9"/>
    <w:rsid w:val="005D5AB3"/>
    <w:rsid w:val="005D6020"/>
    <w:rsid w:val="005D6588"/>
    <w:rsid w:val="005D67C3"/>
    <w:rsid w:val="005D7128"/>
    <w:rsid w:val="005D7184"/>
    <w:rsid w:val="005D7AE6"/>
    <w:rsid w:val="005E0A8B"/>
    <w:rsid w:val="005E0BE6"/>
    <w:rsid w:val="005E1085"/>
    <w:rsid w:val="005E1429"/>
    <w:rsid w:val="005E2309"/>
    <w:rsid w:val="005E2452"/>
    <w:rsid w:val="005E2901"/>
    <w:rsid w:val="005E2A4E"/>
    <w:rsid w:val="005E3104"/>
    <w:rsid w:val="005E343C"/>
    <w:rsid w:val="005E4914"/>
    <w:rsid w:val="005E5320"/>
    <w:rsid w:val="005E5E52"/>
    <w:rsid w:val="005E603A"/>
    <w:rsid w:val="005E6873"/>
    <w:rsid w:val="005E6947"/>
    <w:rsid w:val="005E6DC5"/>
    <w:rsid w:val="005F0D29"/>
    <w:rsid w:val="005F0F51"/>
    <w:rsid w:val="005F0FC5"/>
    <w:rsid w:val="005F10BA"/>
    <w:rsid w:val="005F1AD0"/>
    <w:rsid w:val="005F206F"/>
    <w:rsid w:val="005F208D"/>
    <w:rsid w:val="005F22FC"/>
    <w:rsid w:val="005F29A3"/>
    <w:rsid w:val="005F3802"/>
    <w:rsid w:val="005F384A"/>
    <w:rsid w:val="005F40E7"/>
    <w:rsid w:val="005F446E"/>
    <w:rsid w:val="005F44B6"/>
    <w:rsid w:val="005F57D3"/>
    <w:rsid w:val="005F5DDD"/>
    <w:rsid w:val="005F5E85"/>
    <w:rsid w:val="005F63F6"/>
    <w:rsid w:val="00600FBC"/>
    <w:rsid w:val="006013A9"/>
    <w:rsid w:val="006016C6"/>
    <w:rsid w:val="00602118"/>
    <w:rsid w:val="00602B64"/>
    <w:rsid w:val="00602BC4"/>
    <w:rsid w:val="006040D1"/>
    <w:rsid w:val="00604A8D"/>
    <w:rsid w:val="00604D8A"/>
    <w:rsid w:val="00605668"/>
    <w:rsid w:val="006068A7"/>
    <w:rsid w:val="00606B1E"/>
    <w:rsid w:val="006075E5"/>
    <w:rsid w:val="00607743"/>
    <w:rsid w:val="00610A74"/>
    <w:rsid w:val="00612045"/>
    <w:rsid w:val="00612F58"/>
    <w:rsid w:val="0061618D"/>
    <w:rsid w:val="0062049C"/>
    <w:rsid w:val="0062066C"/>
    <w:rsid w:val="006209DF"/>
    <w:rsid w:val="00620B42"/>
    <w:rsid w:val="00621C43"/>
    <w:rsid w:val="006220A8"/>
    <w:rsid w:val="006236E0"/>
    <w:rsid w:val="00623820"/>
    <w:rsid w:val="0062390A"/>
    <w:rsid w:val="006239AA"/>
    <w:rsid w:val="00623D4C"/>
    <w:rsid w:val="006245FD"/>
    <w:rsid w:val="00624CEC"/>
    <w:rsid w:val="00625001"/>
    <w:rsid w:val="00625B2B"/>
    <w:rsid w:val="00625E40"/>
    <w:rsid w:val="0062654B"/>
    <w:rsid w:val="00627BA0"/>
    <w:rsid w:val="0063027C"/>
    <w:rsid w:val="0063197F"/>
    <w:rsid w:val="00632DC4"/>
    <w:rsid w:val="00633244"/>
    <w:rsid w:val="0063335D"/>
    <w:rsid w:val="0063397F"/>
    <w:rsid w:val="00633C9A"/>
    <w:rsid w:val="00635973"/>
    <w:rsid w:val="00635F21"/>
    <w:rsid w:val="00636645"/>
    <w:rsid w:val="00636D76"/>
    <w:rsid w:val="00637115"/>
    <w:rsid w:val="00637B7C"/>
    <w:rsid w:val="00637D23"/>
    <w:rsid w:val="00640CED"/>
    <w:rsid w:val="00641B3C"/>
    <w:rsid w:val="00641BBF"/>
    <w:rsid w:val="00641C2C"/>
    <w:rsid w:val="00643EC4"/>
    <w:rsid w:val="00644684"/>
    <w:rsid w:val="006461E0"/>
    <w:rsid w:val="006464CA"/>
    <w:rsid w:val="00647869"/>
    <w:rsid w:val="00647FD1"/>
    <w:rsid w:val="006505B3"/>
    <w:rsid w:val="00651797"/>
    <w:rsid w:val="006519C0"/>
    <w:rsid w:val="006527C6"/>
    <w:rsid w:val="00652DDC"/>
    <w:rsid w:val="00652F05"/>
    <w:rsid w:val="00653F8D"/>
    <w:rsid w:val="00654206"/>
    <w:rsid w:val="006544A0"/>
    <w:rsid w:val="00655BDD"/>
    <w:rsid w:val="006563C4"/>
    <w:rsid w:val="00656E30"/>
    <w:rsid w:val="00656F0D"/>
    <w:rsid w:val="00657F48"/>
    <w:rsid w:val="00657FB9"/>
    <w:rsid w:val="00660808"/>
    <w:rsid w:val="00662095"/>
    <w:rsid w:val="006629BA"/>
    <w:rsid w:val="00662E35"/>
    <w:rsid w:val="00664293"/>
    <w:rsid w:val="006647B5"/>
    <w:rsid w:val="00664873"/>
    <w:rsid w:val="00664EED"/>
    <w:rsid w:val="0066555B"/>
    <w:rsid w:val="00665B43"/>
    <w:rsid w:val="00667986"/>
    <w:rsid w:val="00670254"/>
    <w:rsid w:val="00670636"/>
    <w:rsid w:val="0067217A"/>
    <w:rsid w:val="00672553"/>
    <w:rsid w:val="006725C6"/>
    <w:rsid w:val="0067271F"/>
    <w:rsid w:val="006727DB"/>
    <w:rsid w:val="00672854"/>
    <w:rsid w:val="006729C0"/>
    <w:rsid w:val="006732E9"/>
    <w:rsid w:val="00673B1B"/>
    <w:rsid w:val="00673DA5"/>
    <w:rsid w:val="00674071"/>
    <w:rsid w:val="006741BB"/>
    <w:rsid w:val="006746E2"/>
    <w:rsid w:val="0067510A"/>
    <w:rsid w:val="006762A1"/>
    <w:rsid w:val="00676C0C"/>
    <w:rsid w:val="00677727"/>
    <w:rsid w:val="00677F1C"/>
    <w:rsid w:val="00677F81"/>
    <w:rsid w:val="00680299"/>
    <w:rsid w:val="006805F3"/>
    <w:rsid w:val="0068093B"/>
    <w:rsid w:val="006809F9"/>
    <w:rsid w:val="00681154"/>
    <w:rsid w:val="00682479"/>
    <w:rsid w:val="00682D21"/>
    <w:rsid w:val="006831BB"/>
    <w:rsid w:val="006831C8"/>
    <w:rsid w:val="00683697"/>
    <w:rsid w:val="006842DD"/>
    <w:rsid w:val="00685175"/>
    <w:rsid w:val="006857E3"/>
    <w:rsid w:val="00685E33"/>
    <w:rsid w:val="00686353"/>
    <w:rsid w:val="006863F5"/>
    <w:rsid w:val="00686C75"/>
    <w:rsid w:val="006876A7"/>
    <w:rsid w:val="006902C2"/>
    <w:rsid w:val="00690B66"/>
    <w:rsid w:val="00691E48"/>
    <w:rsid w:val="006921FC"/>
    <w:rsid w:val="0069220C"/>
    <w:rsid w:val="00692861"/>
    <w:rsid w:val="00693252"/>
    <w:rsid w:val="006935B8"/>
    <w:rsid w:val="00693BFF"/>
    <w:rsid w:val="006940B5"/>
    <w:rsid w:val="006957DC"/>
    <w:rsid w:val="00696087"/>
    <w:rsid w:val="00696421"/>
    <w:rsid w:val="00696EC0"/>
    <w:rsid w:val="00697345"/>
    <w:rsid w:val="006977A5"/>
    <w:rsid w:val="006A01CC"/>
    <w:rsid w:val="006A098B"/>
    <w:rsid w:val="006A1F1A"/>
    <w:rsid w:val="006A34F1"/>
    <w:rsid w:val="006A36C0"/>
    <w:rsid w:val="006A3776"/>
    <w:rsid w:val="006A3C79"/>
    <w:rsid w:val="006A4696"/>
    <w:rsid w:val="006A4B83"/>
    <w:rsid w:val="006A570F"/>
    <w:rsid w:val="006A587A"/>
    <w:rsid w:val="006A5F42"/>
    <w:rsid w:val="006A632F"/>
    <w:rsid w:val="006A6F65"/>
    <w:rsid w:val="006A7F05"/>
    <w:rsid w:val="006B2BEE"/>
    <w:rsid w:val="006B3350"/>
    <w:rsid w:val="006B440F"/>
    <w:rsid w:val="006B4435"/>
    <w:rsid w:val="006B4B74"/>
    <w:rsid w:val="006B4C7F"/>
    <w:rsid w:val="006B4F65"/>
    <w:rsid w:val="006B5514"/>
    <w:rsid w:val="006B6AF2"/>
    <w:rsid w:val="006B6CEE"/>
    <w:rsid w:val="006B6E4C"/>
    <w:rsid w:val="006B717B"/>
    <w:rsid w:val="006B7506"/>
    <w:rsid w:val="006B75A9"/>
    <w:rsid w:val="006B7D5F"/>
    <w:rsid w:val="006B7E74"/>
    <w:rsid w:val="006B7FC3"/>
    <w:rsid w:val="006C04C1"/>
    <w:rsid w:val="006C0937"/>
    <w:rsid w:val="006C0F41"/>
    <w:rsid w:val="006C2001"/>
    <w:rsid w:val="006C22D0"/>
    <w:rsid w:val="006C2B9E"/>
    <w:rsid w:val="006C2D9E"/>
    <w:rsid w:val="006C3D87"/>
    <w:rsid w:val="006C45A0"/>
    <w:rsid w:val="006C465D"/>
    <w:rsid w:val="006C48FD"/>
    <w:rsid w:val="006C5294"/>
    <w:rsid w:val="006C52C5"/>
    <w:rsid w:val="006C5B19"/>
    <w:rsid w:val="006C60CF"/>
    <w:rsid w:val="006C6187"/>
    <w:rsid w:val="006C6437"/>
    <w:rsid w:val="006D042C"/>
    <w:rsid w:val="006D1383"/>
    <w:rsid w:val="006D1409"/>
    <w:rsid w:val="006D147A"/>
    <w:rsid w:val="006D1D4A"/>
    <w:rsid w:val="006D313E"/>
    <w:rsid w:val="006D364B"/>
    <w:rsid w:val="006D3C4F"/>
    <w:rsid w:val="006D3FC8"/>
    <w:rsid w:val="006D75D4"/>
    <w:rsid w:val="006D76E6"/>
    <w:rsid w:val="006E060A"/>
    <w:rsid w:val="006E2F09"/>
    <w:rsid w:val="006E36B8"/>
    <w:rsid w:val="006E3FC9"/>
    <w:rsid w:val="006E474A"/>
    <w:rsid w:val="006E5429"/>
    <w:rsid w:val="006E5A67"/>
    <w:rsid w:val="006E6258"/>
    <w:rsid w:val="006E6452"/>
    <w:rsid w:val="006E7AE3"/>
    <w:rsid w:val="006F102B"/>
    <w:rsid w:val="006F14D5"/>
    <w:rsid w:val="006F2577"/>
    <w:rsid w:val="006F2B38"/>
    <w:rsid w:val="006F317C"/>
    <w:rsid w:val="006F36F3"/>
    <w:rsid w:val="006F45A0"/>
    <w:rsid w:val="006F45CF"/>
    <w:rsid w:val="006F4B36"/>
    <w:rsid w:val="006F68AA"/>
    <w:rsid w:val="006F7099"/>
    <w:rsid w:val="006F722D"/>
    <w:rsid w:val="006F78D3"/>
    <w:rsid w:val="006F7BE7"/>
    <w:rsid w:val="006F7C41"/>
    <w:rsid w:val="006F7F9A"/>
    <w:rsid w:val="006F7FCA"/>
    <w:rsid w:val="0070056B"/>
    <w:rsid w:val="0070139F"/>
    <w:rsid w:val="007014F0"/>
    <w:rsid w:val="007036AF"/>
    <w:rsid w:val="007036B0"/>
    <w:rsid w:val="00704260"/>
    <w:rsid w:val="007045EF"/>
    <w:rsid w:val="007049FC"/>
    <w:rsid w:val="00704D08"/>
    <w:rsid w:val="00704D68"/>
    <w:rsid w:val="00705F12"/>
    <w:rsid w:val="007060D5"/>
    <w:rsid w:val="007067C7"/>
    <w:rsid w:val="00706EDC"/>
    <w:rsid w:val="00707D66"/>
    <w:rsid w:val="00710426"/>
    <w:rsid w:val="00710479"/>
    <w:rsid w:val="00712D1C"/>
    <w:rsid w:val="007134CC"/>
    <w:rsid w:val="007135B4"/>
    <w:rsid w:val="00713B34"/>
    <w:rsid w:val="00715CA4"/>
    <w:rsid w:val="00715CE6"/>
    <w:rsid w:val="0071710E"/>
    <w:rsid w:val="007178E8"/>
    <w:rsid w:val="00720240"/>
    <w:rsid w:val="00720750"/>
    <w:rsid w:val="007219F0"/>
    <w:rsid w:val="00721E86"/>
    <w:rsid w:val="00721EB6"/>
    <w:rsid w:val="0072208C"/>
    <w:rsid w:val="0072229C"/>
    <w:rsid w:val="00723741"/>
    <w:rsid w:val="00723B80"/>
    <w:rsid w:val="00723FFC"/>
    <w:rsid w:val="007243F4"/>
    <w:rsid w:val="00725614"/>
    <w:rsid w:val="00725E6C"/>
    <w:rsid w:val="00726329"/>
    <w:rsid w:val="0072699F"/>
    <w:rsid w:val="00726F26"/>
    <w:rsid w:val="0072706E"/>
    <w:rsid w:val="007270AF"/>
    <w:rsid w:val="00727379"/>
    <w:rsid w:val="007302C0"/>
    <w:rsid w:val="007305AD"/>
    <w:rsid w:val="00731A4A"/>
    <w:rsid w:val="007322E5"/>
    <w:rsid w:val="00733124"/>
    <w:rsid w:val="007346DD"/>
    <w:rsid w:val="00734C93"/>
    <w:rsid w:val="00735740"/>
    <w:rsid w:val="00736038"/>
    <w:rsid w:val="007376C0"/>
    <w:rsid w:val="007404CC"/>
    <w:rsid w:val="0074148E"/>
    <w:rsid w:val="007415DB"/>
    <w:rsid w:val="007419C3"/>
    <w:rsid w:val="00741B9E"/>
    <w:rsid w:val="00742271"/>
    <w:rsid w:val="00742343"/>
    <w:rsid w:val="00742932"/>
    <w:rsid w:val="00742F46"/>
    <w:rsid w:val="00742FAC"/>
    <w:rsid w:val="007432FF"/>
    <w:rsid w:val="0074337F"/>
    <w:rsid w:val="007438E5"/>
    <w:rsid w:val="007442A7"/>
    <w:rsid w:val="00744422"/>
    <w:rsid w:val="00744493"/>
    <w:rsid w:val="00745007"/>
    <w:rsid w:val="0074517D"/>
    <w:rsid w:val="00746221"/>
    <w:rsid w:val="0074658A"/>
    <w:rsid w:val="00747851"/>
    <w:rsid w:val="00747FCF"/>
    <w:rsid w:val="00751681"/>
    <w:rsid w:val="00752195"/>
    <w:rsid w:val="007524A4"/>
    <w:rsid w:val="00752C81"/>
    <w:rsid w:val="00753C9C"/>
    <w:rsid w:val="007540DB"/>
    <w:rsid w:val="00754222"/>
    <w:rsid w:val="00754DC0"/>
    <w:rsid w:val="00755C0D"/>
    <w:rsid w:val="0075661F"/>
    <w:rsid w:val="00756EA3"/>
    <w:rsid w:val="0075739D"/>
    <w:rsid w:val="007579EA"/>
    <w:rsid w:val="00757EF6"/>
    <w:rsid w:val="00760344"/>
    <w:rsid w:val="007613C2"/>
    <w:rsid w:val="00761632"/>
    <w:rsid w:val="007620B4"/>
    <w:rsid w:val="007621B2"/>
    <w:rsid w:val="00762EF6"/>
    <w:rsid w:val="00763151"/>
    <w:rsid w:val="007634C0"/>
    <w:rsid w:val="00763FA1"/>
    <w:rsid w:val="007640A2"/>
    <w:rsid w:val="007640B0"/>
    <w:rsid w:val="0076427D"/>
    <w:rsid w:val="0076455D"/>
    <w:rsid w:val="00764D31"/>
    <w:rsid w:val="00764DE0"/>
    <w:rsid w:val="00765321"/>
    <w:rsid w:val="00765E14"/>
    <w:rsid w:val="00767093"/>
    <w:rsid w:val="00767295"/>
    <w:rsid w:val="00770239"/>
    <w:rsid w:val="007709AB"/>
    <w:rsid w:val="00770CF1"/>
    <w:rsid w:val="00770FD1"/>
    <w:rsid w:val="00772B92"/>
    <w:rsid w:val="00772FB8"/>
    <w:rsid w:val="007743A7"/>
    <w:rsid w:val="0077747F"/>
    <w:rsid w:val="007774CD"/>
    <w:rsid w:val="00777599"/>
    <w:rsid w:val="00777771"/>
    <w:rsid w:val="00777C5E"/>
    <w:rsid w:val="00780E73"/>
    <w:rsid w:val="00782121"/>
    <w:rsid w:val="0078263E"/>
    <w:rsid w:val="007832BC"/>
    <w:rsid w:val="00783842"/>
    <w:rsid w:val="007840B1"/>
    <w:rsid w:val="007869B1"/>
    <w:rsid w:val="00786CE6"/>
    <w:rsid w:val="00786F0F"/>
    <w:rsid w:val="00786F8E"/>
    <w:rsid w:val="00787E22"/>
    <w:rsid w:val="00790383"/>
    <w:rsid w:val="0079100D"/>
    <w:rsid w:val="0079144A"/>
    <w:rsid w:val="00792D6B"/>
    <w:rsid w:val="00792DE4"/>
    <w:rsid w:val="00792DF8"/>
    <w:rsid w:val="00792EFB"/>
    <w:rsid w:val="00793994"/>
    <w:rsid w:val="00793DCD"/>
    <w:rsid w:val="00794B7E"/>
    <w:rsid w:val="00795468"/>
    <w:rsid w:val="007954A1"/>
    <w:rsid w:val="007956BE"/>
    <w:rsid w:val="00795718"/>
    <w:rsid w:val="00795915"/>
    <w:rsid w:val="00795C9C"/>
    <w:rsid w:val="00797092"/>
    <w:rsid w:val="007A106A"/>
    <w:rsid w:val="007A14FB"/>
    <w:rsid w:val="007A1703"/>
    <w:rsid w:val="007A1857"/>
    <w:rsid w:val="007A1FB1"/>
    <w:rsid w:val="007A1FD2"/>
    <w:rsid w:val="007A200E"/>
    <w:rsid w:val="007A2315"/>
    <w:rsid w:val="007A32AF"/>
    <w:rsid w:val="007A39DC"/>
    <w:rsid w:val="007A3BE2"/>
    <w:rsid w:val="007A3C60"/>
    <w:rsid w:val="007A3C63"/>
    <w:rsid w:val="007A3CC8"/>
    <w:rsid w:val="007A45B2"/>
    <w:rsid w:val="007A60BB"/>
    <w:rsid w:val="007A638D"/>
    <w:rsid w:val="007A715B"/>
    <w:rsid w:val="007B0050"/>
    <w:rsid w:val="007B09E9"/>
    <w:rsid w:val="007B0E6E"/>
    <w:rsid w:val="007B15F4"/>
    <w:rsid w:val="007B2BDD"/>
    <w:rsid w:val="007B2F25"/>
    <w:rsid w:val="007B341D"/>
    <w:rsid w:val="007B4DB4"/>
    <w:rsid w:val="007B5F52"/>
    <w:rsid w:val="007B79B2"/>
    <w:rsid w:val="007B7E34"/>
    <w:rsid w:val="007C12EE"/>
    <w:rsid w:val="007C1670"/>
    <w:rsid w:val="007C19F3"/>
    <w:rsid w:val="007C2734"/>
    <w:rsid w:val="007C3598"/>
    <w:rsid w:val="007C36FE"/>
    <w:rsid w:val="007C3B04"/>
    <w:rsid w:val="007C3D23"/>
    <w:rsid w:val="007C3DFE"/>
    <w:rsid w:val="007C404E"/>
    <w:rsid w:val="007C5501"/>
    <w:rsid w:val="007C57E9"/>
    <w:rsid w:val="007C6071"/>
    <w:rsid w:val="007C6335"/>
    <w:rsid w:val="007C647C"/>
    <w:rsid w:val="007C6D37"/>
    <w:rsid w:val="007C725C"/>
    <w:rsid w:val="007C79CF"/>
    <w:rsid w:val="007C7AC2"/>
    <w:rsid w:val="007C7E53"/>
    <w:rsid w:val="007D031F"/>
    <w:rsid w:val="007D0BA6"/>
    <w:rsid w:val="007D170C"/>
    <w:rsid w:val="007D1EDA"/>
    <w:rsid w:val="007D1FAA"/>
    <w:rsid w:val="007D2291"/>
    <w:rsid w:val="007D2D93"/>
    <w:rsid w:val="007D30AF"/>
    <w:rsid w:val="007D3270"/>
    <w:rsid w:val="007D332C"/>
    <w:rsid w:val="007D35F7"/>
    <w:rsid w:val="007D39B4"/>
    <w:rsid w:val="007D3C1D"/>
    <w:rsid w:val="007D4412"/>
    <w:rsid w:val="007D49A9"/>
    <w:rsid w:val="007D4B4A"/>
    <w:rsid w:val="007D56AA"/>
    <w:rsid w:val="007D57AA"/>
    <w:rsid w:val="007D5B22"/>
    <w:rsid w:val="007D5BF8"/>
    <w:rsid w:val="007D6704"/>
    <w:rsid w:val="007D6749"/>
    <w:rsid w:val="007D69B9"/>
    <w:rsid w:val="007D6D42"/>
    <w:rsid w:val="007D6DE2"/>
    <w:rsid w:val="007E028A"/>
    <w:rsid w:val="007E0298"/>
    <w:rsid w:val="007E03FF"/>
    <w:rsid w:val="007E231F"/>
    <w:rsid w:val="007E2C00"/>
    <w:rsid w:val="007E3BE3"/>
    <w:rsid w:val="007E590B"/>
    <w:rsid w:val="007E5C65"/>
    <w:rsid w:val="007E70AA"/>
    <w:rsid w:val="007E7430"/>
    <w:rsid w:val="007E7856"/>
    <w:rsid w:val="007F0071"/>
    <w:rsid w:val="007F095F"/>
    <w:rsid w:val="007F0B23"/>
    <w:rsid w:val="007F0C39"/>
    <w:rsid w:val="007F102B"/>
    <w:rsid w:val="007F1044"/>
    <w:rsid w:val="007F16BE"/>
    <w:rsid w:val="007F2B62"/>
    <w:rsid w:val="007F2B86"/>
    <w:rsid w:val="007F4696"/>
    <w:rsid w:val="007F5211"/>
    <w:rsid w:val="007F5CE4"/>
    <w:rsid w:val="007F5F30"/>
    <w:rsid w:val="007F6144"/>
    <w:rsid w:val="007F740F"/>
    <w:rsid w:val="007F7470"/>
    <w:rsid w:val="007F79E9"/>
    <w:rsid w:val="007F7C9C"/>
    <w:rsid w:val="007F7E70"/>
    <w:rsid w:val="008003F8"/>
    <w:rsid w:val="00800FD9"/>
    <w:rsid w:val="008015DB"/>
    <w:rsid w:val="00801925"/>
    <w:rsid w:val="00801B8F"/>
    <w:rsid w:val="00802022"/>
    <w:rsid w:val="0080291A"/>
    <w:rsid w:val="00803167"/>
    <w:rsid w:val="00804197"/>
    <w:rsid w:val="0080463B"/>
    <w:rsid w:val="00805599"/>
    <w:rsid w:val="00805F66"/>
    <w:rsid w:val="00806052"/>
    <w:rsid w:val="0080726E"/>
    <w:rsid w:val="00810316"/>
    <w:rsid w:val="00810B00"/>
    <w:rsid w:val="00810DC6"/>
    <w:rsid w:val="0081134B"/>
    <w:rsid w:val="008117E7"/>
    <w:rsid w:val="00811EE7"/>
    <w:rsid w:val="008125DD"/>
    <w:rsid w:val="00812F28"/>
    <w:rsid w:val="0081302B"/>
    <w:rsid w:val="00813197"/>
    <w:rsid w:val="00813C7B"/>
    <w:rsid w:val="00814489"/>
    <w:rsid w:val="0081454B"/>
    <w:rsid w:val="0081513D"/>
    <w:rsid w:val="00815D12"/>
    <w:rsid w:val="00815E3D"/>
    <w:rsid w:val="0081609B"/>
    <w:rsid w:val="00816374"/>
    <w:rsid w:val="00816932"/>
    <w:rsid w:val="00816B79"/>
    <w:rsid w:val="008176EA"/>
    <w:rsid w:val="00820355"/>
    <w:rsid w:val="008205C9"/>
    <w:rsid w:val="008209E0"/>
    <w:rsid w:val="00821086"/>
    <w:rsid w:val="00822B78"/>
    <w:rsid w:val="0082318E"/>
    <w:rsid w:val="008231B3"/>
    <w:rsid w:val="0082321D"/>
    <w:rsid w:val="008241B2"/>
    <w:rsid w:val="0082499C"/>
    <w:rsid w:val="00825186"/>
    <w:rsid w:val="00825488"/>
    <w:rsid w:val="008259F5"/>
    <w:rsid w:val="0082616F"/>
    <w:rsid w:val="00826255"/>
    <w:rsid w:val="00826996"/>
    <w:rsid w:val="00826DDA"/>
    <w:rsid w:val="00827479"/>
    <w:rsid w:val="00827528"/>
    <w:rsid w:val="00827864"/>
    <w:rsid w:val="00831A20"/>
    <w:rsid w:val="00831A59"/>
    <w:rsid w:val="00831CA9"/>
    <w:rsid w:val="0083279C"/>
    <w:rsid w:val="00832809"/>
    <w:rsid w:val="0083282D"/>
    <w:rsid w:val="008331B1"/>
    <w:rsid w:val="0083361B"/>
    <w:rsid w:val="00833FC5"/>
    <w:rsid w:val="008350EB"/>
    <w:rsid w:val="00835D61"/>
    <w:rsid w:val="00836330"/>
    <w:rsid w:val="00836778"/>
    <w:rsid w:val="008370C2"/>
    <w:rsid w:val="00837343"/>
    <w:rsid w:val="00837C00"/>
    <w:rsid w:val="0084015E"/>
    <w:rsid w:val="00842E77"/>
    <w:rsid w:val="00843F3A"/>
    <w:rsid w:val="008446AE"/>
    <w:rsid w:val="0084503C"/>
    <w:rsid w:val="00845303"/>
    <w:rsid w:val="008456B2"/>
    <w:rsid w:val="00845841"/>
    <w:rsid w:val="00847842"/>
    <w:rsid w:val="008478EF"/>
    <w:rsid w:val="00847F88"/>
    <w:rsid w:val="00850661"/>
    <w:rsid w:val="0085072E"/>
    <w:rsid w:val="00850D65"/>
    <w:rsid w:val="00850E4A"/>
    <w:rsid w:val="00850F1C"/>
    <w:rsid w:val="00851344"/>
    <w:rsid w:val="00851C1F"/>
    <w:rsid w:val="00851C65"/>
    <w:rsid w:val="0085218E"/>
    <w:rsid w:val="00853531"/>
    <w:rsid w:val="00853B01"/>
    <w:rsid w:val="00853B73"/>
    <w:rsid w:val="00853E9B"/>
    <w:rsid w:val="008540ED"/>
    <w:rsid w:val="00854FF7"/>
    <w:rsid w:val="00855975"/>
    <w:rsid w:val="00855A1E"/>
    <w:rsid w:val="00855C08"/>
    <w:rsid w:val="00855FBA"/>
    <w:rsid w:val="00856385"/>
    <w:rsid w:val="0085648A"/>
    <w:rsid w:val="00856625"/>
    <w:rsid w:val="00856A8C"/>
    <w:rsid w:val="00856E09"/>
    <w:rsid w:val="00860302"/>
    <w:rsid w:val="00860536"/>
    <w:rsid w:val="00861739"/>
    <w:rsid w:val="00862159"/>
    <w:rsid w:val="00863170"/>
    <w:rsid w:val="0086370F"/>
    <w:rsid w:val="00863965"/>
    <w:rsid w:val="00863A23"/>
    <w:rsid w:val="00863CBA"/>
    <w:rsid w:val="00864B08"/>
    <w:rsid w:val="00866408"/>
    <w:rsid w:val="00866FE6"/>
    <w:rsid w:val="00870C3C"/>
    <w:rsid w:val="008723C3"/>
    <w:rsid w:val="00872828"/>
    <w:rsid w:val="00872E60"/>
    <w:rsid w:val="00873F4C"/>
    <w:rsid w:val="008740B5"/>
    <w:rsid w:val="0087446A"/>
    <w:rsid w:val="00875C34"/>
    <w:rsid w:val="00875D7D"/>
    <w:rsid w:val="008768EF"/>
    <w:rsid w:val="00877F89"/>
    <w:rsid w:val="00880E3D"/>
    <w:rsid w:val="00882074"/>
    <w:rsid w:val="00883608"/>
    <w:rsid w:val="00883A56"/>
    <w:rsid w:val="00884A93"/>
    <w:rsid w:val="00885C1E"/>
    <w:rsid w:val="00885DEA"/>
    <w:rsid w:val="00885ECC"/>
    <w:rsid w:val="008868B3"/>
    <w:rsid w:val="008874DF"/>
    <w:rsid w:val="0089002D"/>
    <w:rsid w:val="00890343"/>
    <w:rsid w:val="00890482"/>
    <w:rsid w:val="00890792"/>
    <w:rsid w:val="00890C4F"/>
    <w:rsid w:val="00890E20"/>
    <w:rsid w:val="00891A49"/>
    <w:rsid w:val="008922CF"/>
    <w:rsid w:val="00892DEF"/>
    <w:rsid w:val="008933D5"/>
    <w:rsid w:val="008934A9"/>
    <w:rsid w:val="008934EF"/>
    <w:rsid w:val="00893A73"/>
    <w:rsid w:val="00893C02"/>
    <w:rsid w:val="00893CD2"/>
    <w:rsid w:val="0089421C"/>
    <w:rsid w:val="00894824"/>
    <w:rsid w:val="00894A3F"/>
    <w:rsid w:val="00894ACE"/>
    <w:rsid w:val="008953B3"/>
    <w:rsid w:val="00895F56"/>
    <w:rsid w:val="0089708B"/>
    <w:rsid w:val="0089734A"/>
    <w:rsid w:val="00897938"/>
    <w:rsid w:val="008A0572"/>
    <w:rsid w:val="008A208B"/>
    <w:rsid w:val="008A23E0"/>
    <w:rsid w:val="008A2B28"/>
    <w:rsid w:val="008A32CB"/>
    <w:rsid w:val="008A3EEB"/>
    <w:rsid w:val="008A4015"/>
    <w:rsid w:val="008A4176"/>
    <w:rsid w:val="008A4CD1"/>
    <w:rsid w:val="008A519E"/>
    <w:rsid w:val="008A52F9"/>
    <w:rsid w:val="008A6226"/>
    <w:rsid w:val="008A628A"/>
    <w:rsid w:val="008A6298"/>
    <w:rsid w:val="008A6D24"/>
    <w:rsid w:val="008A6FC6"/>
    <w:rsid w:val="008A7DD6"/>
    <w:rsid w:val="008B0059"/>
    <w:rsid w:val="008B1376"/>
    <w:rsid w:val="008B2116"/>
    <w:rsid w:val="008B21E4"/>
    <w:rsid w:val="008B2506"/>
    <w:rsid w:val="008B33DD"/>
    <w:rsid w:val="008B41F7"/>
    <w:rsid w:val="008B5ABE"/>
    <w:rsid w:val="008B72F5"/>
    <w:rsid w:val="008C00B6"/>
    <w:rsid w:val="008C0E11"/>
    <w:rsid w:val="008C0F08"/>
    <w:rsid w:val="008C0F6A"/>
    <w:rsid w:val="008C19B9"/>
    <w:rsid w:val="008C226F"/>
    <w:rsid w:val="008C2327"/>
    <w:rsid w:val="008C2624"/>
    <w:rsid w:val="008C2D96"/>
    <w:rsid w:val="008C415C"/>
    <w:rsid w:val="008C438B"/>
    <w:rsid w:val="008C4809"/>
    <w:rsid w:val="008C49CE"/>
    <w:rsid w:val="008C5A66"/>
    <w:rsid w:val="008C5E76"/>
    <w:rsid w:val="008C6C49"/>
    <w:rsid w:val="008C6F7B"/>
    <w:rsid w:val="008C724F"/>
    <w:rsid w:val="008D0167"/>
    <w:rsid w:val="008D166B"/>
    <w:rsid w:val="008D1FC0"/>
    <w:rsid w:val="008D2C76"/>
    <w:rsid w:val="008D2CC1"/>
    <w:rsid w:val="008D3A8E"/>
    <w:rsid w:val="008D3D86"/>
    <w:rsid w:val="008D4DC2"/>
    <w:rsid w:val="008D5214"/>
    <w:rsid w:val="008D5778"/>
    <w:rsid w:val="008D577A"/>
    <w:rsid w:val="008D58B5"/>
    <w:rsid w:val="008D5902"/>
    <w:rsid w:val="008D5F14"/>
    <w:rsid w:val="008D6D45"/>
    <w:rsid w:val="008D76E5"/>
    <w:rsid w:val="008D7826"/>
    <w:rsid w:val="008D7B36"/>
    <w:rsid w:val="008E06ED"/>
    <w:rsid w:val="008E0738"/>
    <w:rsid w:val="008E21B9"/>
    <w:rsid w:val="008E24CF"/>
    <w:rsid w:val="008E3079"/>
    <w:rsid w:val="008E310F"/>
    <w:rsid w:val="008E40A5"/>
    <w:rsid w:val="008E50DE"/>
    <w:rsid w:val="008E69E5"/>
    <w:rsid w:val="008E6BC6"/>
    <w:rsid w:val="008E70E2"/>
    <w:rsid w:val="008E784B"/>
    <w:rsid w:val="008E78BE"/>
    <w:rsid w:val="008E7C2F"/>
    <w:rsid w:val="008F0BD2"/>
    <w:rsid w:val="008F22C9"/>
    <w:rsid w:val="008F231A"/>
    <w:rsid w:val="008F325A"/>
    <w:rsid w:val="008F363F"/>
    <w:rsid w:val="008F4D04"/>
    <w:rsid w:val="008F5ABD"/>
    <w:rsid w:val="008F6B76"/>
    <w:rsid w:val="008F76FE"/>
    <w:rsid w:val="008F784E"/>
    <w:rsid w:val="008F7DF8"/>
    <w:rsid w:val="00900213"/>
    <w:rsid w:val="00901D2A"/>
    <w:rsid w:val="0090214D"/>
    <w:rsid w:val="00903003"/>
    <w:rsid w:val="00903F63"/>
    <w:rsid w:val="00904535"/>
    <w:rsid w:val="00904AB7"/>
    <w:rsid w:val="009053FB"/>
    <w:rsid w:val="00905919"/>
    <w:rsid w:val="00906275"/>
    <w:rsid w:val="00906640"/>
    <w:rsid w:val="00906B98"/>
    <w:rsid w:val="00907894"/>
    <w:rsid w:val="00910551"/>
    <w:rsid w:val="00910839"/>
    <w:rsid w:val="00911208"/>
    <w:rsid w:val="009112C9"/>
    <w:rsid w:val="00911350"/>
    <w:rsid w:val="00911FA3"/>
    <w:rsid w:val="00912117"/>
    <w:rsid w:val="0091289B"/>
    <w:rsid w:val="009128B6"/>
    <w:rsid w:val="00912BAA"/>
    <w:rsid w:val="00912E8F"/>
    <w:rsid w:val="009130E3"/>
    <w:rsid w:val="00913173"/>
    <w:rsid w:val="009133E6"/>
    <w:rsid w:val="00913C5C"/>
    <w:rsid w:val="00914E0E"/>
    <w:rsid w:val="009175D2"/>
    <w:rsid w:val="009175DD"/>
    <w:rsid w:val="00917A9B"/>
    <w:rsid w:val="00917C12"/>
    <w:rsid w:val="00917CD7"/>
    <w:rsid w:val="00920452"/>
    <w:rsid w:val="00920657"/>
    <w:rsid w:val="0092068F"/>
    <w:rsid w:val="0092215A"/>
    <w:rsid w:val="00922795"/>
    <w:rsid w:val="00922ECB"/>
    <w:rsid w:val="0092396E"/>
    <w:rsid w:val="00924F79"/>
    <w:rsid w:val="00925CB4"/>
    <w:rsid w:val="00926088"/>
    <w:rsid w:val="00926445"/>
    <w:rsid w:val="0092688F"/>
    <w:rsid w:val="00927331"/>
    <w:rsid w:val="00927947"/>
    <w:rsid w:val="009305C3"/>
    <w:rsid w:val="009324A6"/>
    <w:rsid w:val="00932ED2"/>
    <w:rsid w:val="009337C6"/>
    <w:rsid w:val="00933C01"/>
    <w:rsid w:val="0093439E"/>
    <w:rsid w:val="00934A6C"/>
    <w:rsid w:val="00936730"/>
    <w:rsid w:val="00936783"/>
    <w:rsid w:val="0093728B"/>
    <w:rsid w:val="00940402"/>
    <w:rsid w:val="00940560"/>
    <w:rsid w:val="009408ED"/>
    <w:rsid w:val="00940A6C"/>
    <w:rsid w:val="00940CD2"/>
    <w:rsid w:val="00940FEB"/>
    <w:rsid w:val="00941284"/>
    <w:rsid w:val="00941555"/>
    <w:rsid w:val="00941E5F"/>
    <w:rsid w:val="009423DD"/>
    <w:rsid w:val="00943026"/>
    <w:rsid w:val="009436E0"/>
    <w:rsid w:val="00943905"/>
    <w:rsid w:val="0094507A"/>
    <w:rsid w:val="00945175"/>
    <w:rsid w:val="00945373"/>
    <w:rsid w:val="00946122"/>
    <w:rsid w:val="00947D8B"/>
    <w:rsid w:val="00950319"/>
    <w:rsid w:val="009517AF"/>
    <w:rsid w:val="0095181A"/>
    <w:rsid w:val="009520F6"/>
    <w:rsid w:val="009521F4"/>
    <w:rsid w:val="00952719"/>
    <w:rsid w:val="00952C28"/>
    <w:rsid w:val="00952FDC"/>
    <w:rsid w:val="00953035"/>
    <w:rsid w:val="009536B1"/>
    <w:rsid w:val="00956E4B"/>
    <w:rsid w:val="009572FD"/>
    <w:rsid w:val="0095794C"/>
    <w:rsid w:val="00957C5C"/>
    <w:rsid w:val="009601B8"/>
    <w:rsid w:val="0096175C"/>
    <w:rsid w:val="0096194F"/>
    <w:rsid w:val="009632AA"/>
    <w:rsid w:val="009633F2"/>
    <w:rsid w:val="00964024"/>
    <w:rsid w:val="00964044"/>
    <w:rsid w:val="00964EAA"/>
    <w:rsid w:val="009650B9"/>
    <w:rsid w:val="0096608C"/>
    <w:rsid w:val="0096737B"/>
    <w:rsid w:val="00967B1C"/>
    <w:rsid w:val="00970181"/>
    <w:rsid w:val="009705BD"/>
    <w:rsid w:val="0097088A"/>
    <w:rsid w:val="00970FF7"/>
    <w:rsid w:val="009716C2"/>
    <w:rsid w:val="00971D39"/>
    <w:rsid w:val="009728DB"/>
    <w:rsid w:val="00972A04"/>
    <w:rsid w:val="00972A35"/>
    <w:rsid w:val="00972C1F"/>
    <w:rsid w:val="00972F42"/>
    <w:rsid w:val="009746D0"/>
    <w:rsid w:val="009747B7"/>
    <w:rsid w:val="00975496"/>
    <w:rsid w:val="009757D8"/>
    <w:rsid w:val="00980DD0"/>
    <w:rsid w:val="009810BC"/>
    <w:rsid w:val="009810F3"/>
    <w:rsid w:val="00981105"/>
    <w:rsid w:val="009821E2"/>
    <w:rsid w:val="00982AE9"/>
    <w:rsid w:val="00982DFA"/>
    <w:rsid w:val="00984893"/>
    <w:rsid w:val="00985819"/>
    <w:rsid w:val="00985996"/>
    <w:rsid w:val="00985E8A"/>
    <w:rsid w:val="009866C2"/>
    <w:rsid w:val="00986956"/>
    <w:rsid w:val="00987037"/>
    <w:rsid w:val="00987280"/>
    <w:rsid w:val="00991077"/>
    <w:rsid w:val="009917F3"/>
    <w:rsid w:val="00991B92"/>
    <w:rsid w:val="00992163"/>
    <w:rsid w:val="009929A9"/>
    <w:rsid w:val="00993876"/>
    <w:rsid w:val="009950C0"/>
    <w:rsid w:val="0099545D"/>
    <w:rsid w:val="009958F1"/>
    <w:rsid w:val="009965FE"/>
    <w:rsid w:val="00997FAE"/>
    <w:rsid w:val="009A1CB0"/>
    <w:rsid w:val="009A2985"/>
    <w:rsid w:val="009A39D5"/>
    <w:rsid w:val="009A3D6F"/>
    <w:rsid w:val="009A3E34"/>
    <w:rsid w:val="009A4719"/>
    <w:rsid w:val="009A4DDE"/>
    <w:rsid w:val="009A4E19"/>
    <w:rsid w:val="009A54E8"/>
    <w:rsid w:val="009A5BFF"/>
    <w:rsid w:val="009A5E11"/>
    <w:rsid w:val="009A5E8D"/>
    <w:rsid w:val="009A5E94"/>
    <w:rsid w:val="009A6817"/>
    <w:rsid w:val="009A6EC1"/>
    <w:rsid w:val="009A6F60"/>
    <w:rsid w:val="009A75B5"/>
    <w:rsid w:val="009A7AAC"/>
    <w:rsid w:val="009A7BA0"/>
    <w:rsid w:val="009A7C7E"/>
    <w:rsid w:val="009B000E"/>
    <w:rsid w:val="009B0A1A"/>
    <w:rsid w:val="009B1009"/>
    <w:rsid w:val="009B107D"/>
    <w:rsid w:val="009B155F"/>
    <w:rsid w:val="009B160B"/>
    <w:rsid w:val="009B298B"/>
    <w:rsid w:val="009B2EF7"/>
    <w:rsid w:val="009B41B5"/>
    <w:rsid w:val="009B48CE"/>
    <w:rsid w:val="009B5394"/>
    <w:rsid w:val="009B640D"/>
    <w:rsid w:val="009B6B50"/>
    <w:rsid w:val="009B764C"/>
    <w:rsid w:val="009B7722"/>
    <w:rsid w:val="009C044C"/>
    <w:rsid w:val="009C0C5D"/>
    <w:rsid w:val="009C0F05"/>
    <w:rsid w:val="009C0F8A"/>
    <w:rsid w:val="009C1BF6"/>
    <w:rsid w:val="009C25F4"/>
    <w:rsid w:val="009C2732"/>
    <w:rsid w:val="009C2C9C"/>
    <w:rsid w:val="009C31B1"/>
    <w:rsid w:val="009C3F7D"/>
    <w:rsid w:val="009C4699"/>
    <w:rsid w:val="009C4BAF"/>
    <w:rsid w:val="009C51F6"/>
    <w:rsid w:val="009C68A9"/>
    <w:rsid w:val="009C798F"/>
    <w:rsid w:val="009D040D"/>
    <w:rsid w:val="009D0B97"/>
    <w:rsid w:val="009D17A9"/>
    <w:rsid w:val="009D3923"/>
    <w:rsid w:val="009D3CD9"/>
    <w:rsid w:val="009D45B8"/>
    <w:rsid w:val="009D466D"/>
    <w:rsid w:val="009D62A3"/>
    <w:rsid w:val="009D7791"/>
    <w:rsid w:val="009D7A63"/>
    <w:rsid w:val="009D7C38"/>
    <w:rsid w:val="009E0A4B"/>
    <w:rsid w:val="009E0AC5"/>
    <w:rsid w:val="009E0E07"/>
    <w:rsid w:val="009E0FB7"/>
    <w:rsid w:val="009E1295"/>
    <w:rsid w:val="009E1767"/>
    <w:rsid w:val="009E18B2"/>
    <w:rsid w:val="009E18B5"/>
    <w:rsid w:val="009E1B83"/>
    <w:rsid w:val="009E227B"/>
    <w:rsid w:val="009E27F4"/>
    <w:rsid w:val="009E2937"/>
    <w:rsid w:val="009E330B"/>
    <w:rsid w:val="009E40D4"/>
    <w:rsid w:val="009E51ED"/>
    <w:rsid w:val="009E6A45"/>
    <w:rsid w:val="009E743A"/>
    <w:rsid w:val="009E7E3D"/>
    <w:rsid w:val="009F03B3"/>
    <w:rsid w:val="009F0482"/>
    <w:rsid w:val="009F0A59"/>
    <w:rsid w:val="009F2414"/>
    <w:rsid w:val="009F24C3"/>
    <w:rsid w:val="009F3892"/>
    <w:rsid w:val="009F4A7F"/>
    <w:rsid w:val="009F4FA5"/>
    <w:rsid w:val="009F5601"/>
    <w:rsid w:val="009F5845"/>
    <w:rsid w:val="009F5A56"/>
    <w:rsid w:val="009F6EFD"/>
    <w:rsid w:val="00A00583"/>
    <w:rsid w:val="00A01D5F"/>
    <w:rsid w:val="00A02AE3"/>
    <w:rsid w:val="00A02C7B"/>
    <w:rsid w:val="00A02FE6"/>
    <w:rsid w:val="00A03207"/>
    <w:rsid w:val="00A04256"/>
    <w:rsid w:val="00A06326"/>
    <w:rsid w:val="00A06473"/>
    <w:rsid w:val="00A06498"/>
    <w:rsid w:val="00A06EF0"/>
    <w:rsid w:val="00A074F6"/>
    <w:rsid w:val="00A11504"/>
    <w:rsid w:val="00A124D5"/>
    <w:rsid w:val="00A1291D"/>
    <w:rsid w:val="00A12B48"/>
    <w:rsid w:val="00A12FA8"/>
    <w:rsid w:val="00A13BB3"/>
    <w:rsid w:val="00A148D2"/>
    <w:rsid w:val="00A14FF7"/>
    <w:rsid w:val="00A155B5"/>
    <w:rsid w:val="00A15CAB"/>
    <w:rsid w:val="00A16A9E"/>
    <w:rsid w:val="00A16FA9"/>
    <w:rsid w:val="00A17931"/>
    <w:rsid w:val="00A20283"/>
    <w:rsid w:val="00A20819"/>
    <w:rsid w:val="00A2182F"/>
    <w:rsid w:val="00A22605"/>
    <w:rsid w:val="00A22CB7"/>
    <w:rsid w:val="00A22E27"/>
    <w:rsid w:val="00A231A2"/>
    <w:rsid w:val="00A232B6"/>
    <w:rsid w:val="00A23925"/>
    <w:rsid w:val="00A239D3"/>
    <w:rsid w:val="00A24DE0"/>
    <w:rsid w:val="00A25198"/>
    <w:rsid w:val="00A25273"/>
    <w:rsid w:val="00A25978"/>
    <w:rsid w:val="00A26519"/>
    <w:rsid w:val="00A274B4"/>
    <w:rsid w:val="00A302FD"/>
    <w:rsid w:val="00A30EEF"/>
    <w:rsid w:val="00A3174A"/>
    <w:rsid w:val="00A32E6D"/>
    <w:rsid w:val="00A33723"/>
    <w:rsid w:val="00A33BBE"/>
    <w:rsid w:val="00A3443B"/>
    <w:rsid w:val="00A34655"/>
    <w:rsid w:val="00A35C31"/>
    <w:rsid w:val="00A372D6"/>
    <w:rsid w:val="00A374C1"/>
    <w:rsid w:val="00A37C26"/>
    <w:rsid w:val="00A40C6A"/>
    <w:rsid w:val="00A40DA2"/>
    <w:rsid w:val="00A4286E"/>
    <w:rsid w:val="00A430F1"/>
    <w:rsid w:val="00A4394B"/>
    <w:rsid w:val="00A43CB8"/>
    <w:rsid w:val="00A4532F"/>
    <w:rsid w:val="00A4549E"/>
    <w:rsid w:val="00A46B7B"/>
    <w:rsid w:val="00A47416"/>
    <w:rsid w:val="00A513CC"/>
    <w:rsid w:val="00A514D6"/>
    <w:rsid w:val="00A51818"/>
    <w:rsid w:val="00A51FF2"/>
    <w:rsid w:val="00A521D1"/>
    <w:rsid w:val="00A522A4"/>
    <w:rsid w:val="00A5245F"/>
    <w:rsid w:val="00A524A8"/>
    <w:rsid w:val="00A5284E"/>
    <w:rsid w:val="00A534B0"/>
    <w:rsid w:val="00A53603"/>
    <w:rsid w:val="00A5360E"/>
    <w:rsid w:val="00A547AD"/>
    <w:rsid w:val="00A54B87"/>
    <w:rsid w:val="00A54BEF"/>
    <w:rsid w:val="00A55C0C"/>
    <w:rsid w:val="00A56D2C"/>
    <w:rsid w:val="00A61011"/>
    <w:rsid w:val="00A612AB"/>
    <w:rsid w:val="00A61EC0"/>
    <w:rsid w:val="00A625E6"/>
    <w:rsid w:val="00A63754"/>
    <w:rsid w:val="00A64142"/>
    <w:rsid w:val="00A641F0"/>
    <w:rsid w:val="00A64CA9"/>
    <w:rsid w:val="00A6513E"/>
    <w:rsid w:val="00A65B9E"/>
    <w:rsid w:val="00A6653C"/>
    <w:rsid w:val="00A67201"/>
    <w:rsid w:val="00A67BC8"/>
    <w:rsid w:val="00A7093F"/>
    <w:rsid w:val="00A70A5C"/>
    <w:rsid w:val="00A70B97"/>
    <w:rsid w:val="00A71114"/>
    <w:rsid w:val="00A7286F"/>
    <w:rsid w:val="00A72E4B"/>
    <w:rsid w:val="00A736B8"/>
    <w:rsid w:val="00A74D00"/>
    <w:rsid w:val="00A74EE9"/>
    <w:rsid w:val="00A75FBF"/>
    <w:rsid w:val="00A776EF"/>
    <w:rsid w:val="00A77A8D"/>
    <w:rsid w:val="00A77C21"/>
    <w:rsid w:val="00A77C5E"/>
    <w:rsid w:val="00A8082E"/>
    <w:rsid w:val="00A80CE2"/>
    <w:rsid w:val="00A81C30"/>
    <w:rsid w:val="00A81F5F"/>
    <w:rsid w:val="00A821FD"/>
    <w:rsid w:val="00A82681"/>
    <w:rsid w:val="00A83105"/>
    <w:rsid w:val="00A83B20"/>
    <w:rsid w:val="00A83FD6"/>
    <w:rsid w:val="00A84528"/>
    <w:rsid w:val="00A85EB6"/>
    <w:rsid w:val="00A8614F"/>
    <w:rsid w:val="00A868D6"/>
    <w:rsid w:val="00A86D98"/>
    <w:rsid w:val="00A904B5"/>
    <w:rsid w:val="00A90B8F"/>
    <w:rsid w:val="00A9190F"/>
    <w:rsid w:val="00A91926"/>
    <w:rsid w:val="00A91BC7"/>
    <w:rsid w:val="00A924C2"/>
    <w:rsid w:val="00A93854"/>
    <w:rsid w:val="00A941E2"/>
    <w:rsid w:val="00A944D4"/>
    <w:rsid w:val="00A944DE"/>
    <w:rsid w:val="00A968FD"/>
    <w:rsid w:val="00A96F42"/>
    <w:rsid w:val="00A97338"/>
    <w:rsid w:val="00A979F2"/>
    <w:rsid w:val="00A97A9F"/>
    <w:rsid w:val="00A97E68"/>
    <w:rsid w:val="00AA0163"/>
    <w:rsid w:val="00AA0412"/>
    <w:rsid w:val="00AA06DF"/>
    <w:rsid w:val="00AA1327"/>
    <w:rsid w:val="00AA1848"/>
    <w:rsid w:val="00AA2F2B"/>
    <w:rsid w:val="00AA3A44"/>
    <w:rsid w:val="00AA44DF"/>
    <w:rsid w:val="00AA4929"/>
    <w:rsid w:val="00AA4B44"/>
    <w:rsid w:val="00AA55ED"/>
    <w:rsid w:val="00AA56BF"/>
    <w:rsid w:val="00AA5EF8"/>
    <w:rsid w:val="00AA6302"/>
    <w:rsid w:val="00AA6C0B"/>
    <w:rsid w:val="00AA6CAE"/>
    <w:rsid w:val="00AA6F02"/>
    <w:rsid w:val="00AA7F43"/>
    <w:rsid w:val="00AB0733"/>
    <w:rsid w:val="00AB0D9E"/>
    <w:rsid w:val="00AB10EE"/>
    <w:rsid w:val="00AB13D2"/>
    <w:rsid w:val="00AB1883"/>
    <w:rsid w:val="00AB1BC4"/>
    <w:rsid w:val="00AB1D79"/>
    <w:rsid w:val="00AB22EE"/>
    <w:rsid w:val="00AB27CE"/>
    <w:rsid w:val="00AB4269"/>
    <w:rsid w:val="00AB4ACD"/>
    <w:rsid w:val="00AB4EED"/>
    <w:rsid w:val="00AB5256"/>
    <w:rsid w:val="00AB54CE"/>
    <w:rsid w:val="00AB552D"/>
    <w:rsid w:val="00AB581D"/>
    <w:rsid w:val="00AB5CB8"/>
    <w:rsid w:val="00AB5F4D"/>
    <w:rsid w:val="00AB62F0"/>
    <w:rsid w:val="00AB6BAA"/>
    <w:rsid w:val="00AC0572"/>
    <w:rsid w:val="00AC1166"/>
    <w:rsid w:val="00AC3942"/>
    <w:rsid w:val="00AC3A83"/>
    <w:rsid w:val="00AC458D"/>
    <w:rsid w:val="00AC5212"/>
    <w:rsid w:val="00AC558D"/>
    <w:rsid w:val="00AC5A81"/>
    <w:rsid w:val="00AC605D"/>
    <w:rsid w:val="00AC65FE"/>
    <w:rsid w:val="00AC7805"/>
    <w:rsid w:val="00AD11F8"/>
    <w:rsid w:val="00AD1726"/>
    <w:rsid w:val="00AD200F"/>
    <w:rsid w:val="00AD2BA4"/>
    <w:rsid w:val="00AD327A"/>
    <w:rsid w:val="00AD3467"/>
    <w:rsid w:val="00AD387B"/>
    <w:rsid w:val="00AD4834"/>
    <w:rsid w:val="00AD6039"/>
    <w:rsid w:val="00AD682B"/>
    <w:rsid w:val="00AD68BB"/>
    <w:rsid w:val="00AD6A76"/>
    <w:rsid w:val="00AD78FA"/>
    <w:rsid w:val="00AD7F65"/>
    <w:rsid w:val="00AE132C"/>
    <w:rsid w:val="00AE1849"/>
    <w:rsid w:val="00AE196B"/>
    <w:rsid w:val="00AE205F"/>
    <w:rsid w:val="00AE2926"/>
    <w:rsid w:val="00AE2A24"/>
    <w:rsid w:val="00AE2A3F"/>
    <w:rsid w:val="00AE4976"/>
    <w:rsid w:val="00AE68D6"/>
    <w:rsid w:val="00AF0853"/>
    <w:rsid w:val="00AF0AD4"/>
    <w:rsid w:val="00AF14AA"/>
    <w:rsid w:val="00AF2C01"/>
    <w:rsid w:val="00AF399B"/>
    <w:rsid w:val="00AF440B"/>
    <w:rsid w:val="00AF5407"/>
    <w:rsid w:val="00AF5DE1"/>
    <w:rsid w:val="00AF67A8"/>
    <w:rsid w:val="00AF79C4"/>
    <w:rsid w:val="00B015EB"/>
    <w:rsid w:val="00B019B3"/>
    <w:rsid w:val="00B0344A"/>
    <w:rsid w:val="00B043F6"/>
    <w:rsid w:val="00B048C6"/>
    <w:rsid w:val="00B051D8"/>
    <w:rsid w:val="00B05812"/>
    <w:rsid w:val="00B05893"/>
    <w:rsid w:val="00B058C6"/>
    <w:rsid w:val="00B06F6B"/>
    <w:rsid w:val="00B0718C"/>
    <w:rsid w:val="00B1071A"/>
    <w:rsid w:val="00B10E29"/>
    <w:rsid w:val="00B11407"/>
    <w:rsid w:val="00B12254"/>
    <w:rsid w:val="00B123E6"/>
    <w:rsid w:val="00B132EC"/>
    <w:rsid w:val="00B135C6"/>
    <w:rsid w:val="00B142A7"/>
    <w:rsid w:val="00B149DA"/>
    <w:rsid w:val="00B15738"/>
    <w:rsid w:val="00B17B47"/>
    <w:rsid w:val="00B17C90"/>
    <w:rsid w:val="00B21D73"/>
    <w:rsid w:val="00B2295B"/>
    <w:rsid w:val="00B22B5E"/>
    <w:rsid w:val="00B2307C"/>
    <w:rsid w:val="00B232E2"/>
    <w:rsid w:val="00B23672"/>
    <w:rsid w:val="00B23AAA"/>
    <w:rsid w:val="00B2413C"/>
    <w:rsid w:val="00B242B5"/>
    <w:rsid w:val="00B243F8"/>
    <w:rsid w:val="00B24523"/>
    <w:rsid w:val="00B2486E"/>
    <w:rsid w:val="00B24974"/>
    <w:rsid w:val="00B24F03"/>
    <w:rsid w:val="00B2522F"/>
    <w:rsid w:val="00B25B69"/>
    <w:rsid w:val="00B25BA0"/>
    <w:rsid w:val="00B26CF3"/>
    <w:rsid w:val="00B272E2"/>
    <w:rsid w:val="00B31319"/>
    <w:rsid w:val="00B313C9"/>
    <w:rsid w:val="00B319D9"/>
    <w:rsid w:val="00B32632"/>
    <w:rsid w:val="00B33723"/>
    <w:rsid w:val="00B34A41"/>
    <w:rsid w:val="00B34BF1"/>
    <w:rsid w:val="00B350CA"/>
    <w:rsid w:val="00B35467"/>
    <w:rsid w:val="00B35916"/>
    <w:rsid w:val="00B36766"/>
    <w:rsid w:val="00B37E06"/>
    <w:rsid w:val="00B37ECE"/>
    <w:rsid w:val="00B405B7"/>
    <w:rsid w:val="00B40699"/>
    <w:rsid w:val="00B412C6"/>
    <w:rsid w:val="00B41413"/>
    <w:rsid w:val="00B41DF4"/>
    <w:rsid w:val="00B41E02"/>
    <w:rsid w:val="00B42216"/>
    <w:rsid w:val="00B425E6"/>
    <w:rsid w:val="00B42F04"/>
    <w:rsid w:val="00B43394"/>
    <w:rsid w:val="00B439BE"/>
    <w:rsid w:val="00B44E9B"/>
    <w:rsid w:val="00B45E1E"/>
    <w:rsid w:val="00B46B91"/>
    <w:rsid w:val="00B47003"/>
    <w:rsid w:val="00B51B24"/>
    <w:rsid w:val="00B5401F"/>
    <w:rsid w:val="00B54157"/>
    <w:rsid w:val="00B5479B"/>
    <w:rsid w:val="00B54907"/>
    <w:rsid w:val="00B551C9"/>
    <w:rsid w:val="00B55380"/>
    <w:rsid w:val="00B56AC9"/>
    <w:rsid w:val="00B578B2"/>
    <w:rsid w:val="00B600AF"/>
    <w:rsid w:val="00B60C76"/>
    <w:rsid w:val="00B61013"/>
    <w:rsid w:val="00B61D74"/>
    <w:rsid w:val="00B62A14"/>
    <w:rsid w:val="00B63F72"/>
    <w:rsid w:val="00B64047"/>
    <w:rsid w:val="00B64085"/>
    <w:rsid w:val="00B641AE"/>
    <w:rsid w:val="00B6488D"/>
    <w:rsid w:val="00B64F46"/>
    <w:rsid w:val="00B6541E"/>
    <w:rsid w:val="00B659E3"/>
    <w:rsid w:val="00B65F22"/>
    <w:rsid w:val="00B663B0"/>
    <w:rsid w:val="00B6719A"/>
    <w:rsid w:val="00B671E3"/>
    <w:rsid w:val="00B702ED"/>
    <w:rsid w:val="00B70768"/>
    <w:rsid w:val="00B70AA8"/>
    <w:rsid w:val="00B70DCF"/>
    <w:rsid w:val="00B70E9A"/>
    <w:rsid w:val="00B711F0"/>
    <w:rsid w:val="00B7121D"/>
    <w:rsid w:val="00B71654"/>
    <w:rsid w:val="00B729FF"/>
    <w:rsid w:val="00B72E8E"/>
    <w:rsid w:val="00B73BF2"/>
    <w:rsid w:val="00B740E8"/>
    <w:rsid w:val="00B7472E"/>
    <w:rsid w:val="00B74AF7"/>
    <w:rsid w:val="00B74BBF"/>
    <w:rsid w:val="00B7644D"/>
    <w:rsid w:val="00B774F5"/>
    <w:rsid w:val="00B77C65"/>
    <w:rsid w:val="00B77D55"/>
    <w:rsid w:val="00B8023C"/>
    <w:rsid w:val="00B804E3"/>
    <w:rsid w:val="00B80938"/>
    <w:rsid w:val="00B814E1"/>
    <w:rsid w:val="00B815EC"/>
    <w:rsid w:val="00B81B1F"/>
    <w:rsid w:val="00B81DA3"/>
    <w:rsid w:val="00B82E9B"/>
    <w:rsid w:val="00B83A7B"/>
    <w:rsid w:val="00B83AD3"/>
    <w:rsid w:val="00B83B85"/>
    <w:rsid w:val="00B840AD"/>
    <w:rsid w:val="00B840CB"/>
    <w:rsid w:val="00B84293"/>
    <w:rsid w:val="00B8492F"/>
    <w:rsid w:val="00B8578D"/>
    <w:rsid w:val="00B857F3"/>
    <w:rsid w:val="00B858FB"/>
    <w:rsid w:val="00B85B31"/>
    <w:rsid w:val="00B8689C"/>
    <w:rsid w:val="00B87B8D"/>
    <w:rsid w:val="00B87CDA"/>
    <w:rsid w:val="00B90443"/>
    <w:rsid w:val="00B908EB"/>
    <w:rsid w:val="00B9144F"/>
    <w:rsid w:val="00B91627"/>
    <w:rsid w:val="00B92995"/>
    <w:rsid w:val="00B92A3E"/>
    <w:rsid w:val="00B93842"/>
    <w:rsid w:val="00B93D25"/>
    <w:rsid w:val="00B93E69"/>
    <w:rsid w:val="00B940FB"/>
    <w:rsid w:val="00B94218"/>
    <w:rsid w:val="00B946ED"/>
    <w:rsid w:val="00B9532F"/>
    <w:rsid w:val="00B9566C"/>
    <w:rsid w:val="00B9577A"/>
    <w:rsid w:val="00B97E64"/>
    <w:rsid w:val="00BA0C56"/>
    <w:rsid w:val="00BA0EF7"/>
    <w:rsid w:val="00BA1A6E"/>
    <w:rsid w:val="00BA21A0"/>
    <w:rsid w:val="00BA2418"/>
    <w:rsid w:val="00BA2DA5"/>
    <w:rsid w:val="00BA3120"/>
    <w:rsid w:val="00BA356F"/>
    <w:rsid w:val="00BA3E6D"/>
    <w:rsid w:val="00BA49A8"/>
    <w:rsid w:val="00BA5ED8"/>
    <w:rsid w:val="00BB093D"/>
    <w:rsid w:val="00BB0BA4"/>
    <w:rsid w:val="00BB13B3"/>
    <w:rsid w:val="00BB1873"/>
    <w:rsid w:val="00BB19C6"/>
    <w:rsid w:val="00BB31EC"/>
    <w:rsid w:val="00BB3965"/>
    <w:rsid w:val="00BB3A53"/>
    <w:rsid w:val="00BB4695"/>
    <w:rsid w:val="00BB46A6"/>
    <w:rsid w:val="00BB495C"/>
    <w:rsid w:val="00BB49DE"/>
    <w:rsid w:val="00BB4C55"/>
    <w:rsid w:val="00BB4C7B"/>
    <w:rsid w:val="00BB4D9A"/>
    <w:rsid w:val="00BB5164"/>
    <w:rsid w:val="00BB5CEB"/>
    <w:rsid w:val="00BB6136"/>
    <w:rsid w:val="00BB6EC6"/>
    <w:rsid w:val="00BB72E0"/>
    <w:rsid w:val="00BB7B43"/>
    <w:rsid w:val="00BB7D56"/>
    <w:rsid w:val="00BB7EE8"/>
    <w:rsid w:val="00BC101D"/>
    <w:rsid w:val="00BC1BBD"/>
    <w:rsid w:val="00BC1C98"/>
    <w:rsid w:val="00BC2386"/>
    <w:rsid w:val="00BC2499"/>
    <w:rsid w:val="00BC2760"/>
    <w:rsid w:val="00BC31A3"/>
    <w:rsid w:val="00BC3417"/>
    <w:rsid w:val="00BC3A52"/>
    <w:rsid w:val="00BC4CFD"/>
    <w:rsid w:val="00BC567F"/>
    <w:rsid w:val="00BC5685"/>
    <w:rsid w:val="00BC5E72"/>
    <w:rsid w:val="00BC67BB"/>
    <w:rsid w:val="00BC7990"/>
    <w:rsid w:val="00BC7C15"/>
    <w:rsid w:val="00BC7F99"/>
    <w:rsid w:val="00BD0048"/>
    <w:rsid w:val="00BD0A76"/>
    <w:rsid w:val="00BD0D94"/>
    <w:rsid w:val="00BD1459"/>
    <w:rsid w:val="00BD1DB7"/>
    <w:rsid w:val="00BD2043"/>
    <w:rsid w:val="00BD2B63"/>
    <w:rsid w:val="00BD2F15"/>
    <w:rsid w:val="00BD35D1"/>
    <w:rsid w:val="00BD38BD"/>
    <w:rsid w:val="00BD3ABA"/>
    <w:rsid w:val="00BD4711"/>
    <w:rsid w:val="00BD4B37"/>
    <w:rsid w:val="00BE00E4"/>
    <w:rsid w:val="00BE02EB"/>
    <w:rsid w:val="00BE0BC0"/>
    <w:rsid w:val="00BE24C2"/>
    <w:rsid w:val="00BE2CFC"/>
    <w:rsid w:val="00BE337B"/>
    <w:rsid w:val="00BE36FC"/>
    <w:rsid w:val="00BE3AEC"/>
    <w:rsid w:val="00BE3C77"/>
    <w:rsid w:val="00BE6139"/>
    <w:rsid w:val="00BE6316"/>
    <w:rsid w:val="00BE6779"/>
    <w:rsid w:val="00BE70D0"/>
    <w:rsid w:val="00BE7E73"/>
    <w:rsid w:val="00BF00BB"/>
    <w:rsid w:val="00BF141E"/>
    <w:rsid w:val="00BF22DE"/>
    <w:rsid w:val="00BF2907"/>
    <w:rsid w:val="00BF2E41"/>
    <w:rsid w:val="00BF3787"/>
    <w:rsid w:val="00BF3EBA"/>
    <w:rsid w:val="00BF419E"/>
    <w:rsid w:val="00BF4504"/>
    <w:rsid w:val="00BF5071"/>
    <w:rsid w:val="00BF52F5"/>
    <w:rsid w:val="00BF5B29"/>
    <w:rsid w:val="00BF6205"/>
    <w:rsid w:val="00BF64F7"/>
    <w:rsid w:val="00BF7217"/>
    <w:rsid w:val="00BF7585"/>
    <w:rsid w:val="00BF774E"/>
    <w:rsid w:val="00C01578"/>
    <w:rsid w:val="00C01703"/>
    <w:rsid w:val="00C019B5"/>
    <w:rsid w:val="00C01E14"/>
    <w:rsid w:val="00C01EE1"/>
    <w:rsid w:val="00C02B69"/>
    <w:rsid w:val="00C02C0F"/>
    <w:rsid w:val="00C032A8"/>
    <w:rsid w:val="00C0345B"/>
    <w:rsid w:val="00C0372D"/>
    <w:rsid w:val="00C03C0F"/>
    <w:rsid w:val="00C03FC8"/>
    <w:rsid w:val="00C04623"/>
    <w:rsid w:val="00C04B38"/>
    <w:rsid w:val="00C04ED6"/>
    <w:rsid w:val="00C04EFD"/>
    <w:rsid w:val="00C04F5C"/>
    <w:rsid w:val="00C064CA"/>
    <w:rsid w:val="00C06C38"/>
    <w:rsid w:val="00C06C72"/>
    <w:rsid w:val="00C06FCD"/>
    <w:rsid w:val="00C07F17"/>
    <w:rsid w:val="00C10CA4"/>
    <w:rsid w:val="00C11D96"/>
    <w:rsid w:val="00C127D9"/>
    <w:rsid w:val="00C13AC9"/>
    <w:rsid w:val="00C13C97"/>
    <w:rsid w:val="00C1434A"/>
    <w:rsid w:val="00C14D8E"/>
    <w:rsid w:val="00C151C5"/>
    <w:rsid w:val="00C15200"/>
    <w:rsid w:val="00C16660"/>
    <w:rsid w:val="00C17227"/>
    <w:rsid w:val="00C17D0E"/>
    <w:rsid w:val="00C2130B"/>
    <w:rsid w:val="00C21395"/>
    <w:rsid w:val="00C215F8"/>
    <w:rsid w:val="00C21C4D"/>
    <w:rsid w:val="00C227DE"/>
    <w:rsid w:val="00C22F43"/>
    <w:rsid w:val="00C230AD"/>
    <w:rsid w:val="00C23DF3"/>
    <w:rsid w:val="00C240CB"/>
    <w:rsid w:val="00C2430A"/>
    <w:rsid w:val="00C24B39"/>
    <w:rsid w:val="00C25B2A"/>
    <w:rsid w:val="00C260B4"/>
    <w:rsid w:val="00C26844"/>
    <w:rsid w:val="00C2714A"/>
    <w:rsid w:val="00C27242"/>
    <w:rsid w:val="00C27CFA"/>
    <w:rsid w:val="00C27EA7"/>
    <w:rsid w:val="00C30635"/>
    <w:rsid w:val="00C30669"/>
    <w:rsid w:val="00C3100A"/>
    <w:rsid w:val="00C314D3"/>
    <w:rsid w:val="00C3162D"/>
    <w:rsid w:val="00C31664"/>
    <w:rsid w:val="00C31BFF"/>
    <w:rsid w:val="00C31FF2"/>
    <w:rsid w:val="00C3224F"/>
    <w:rsid w:val="00C331FD"/>
    <w:rsid w:val="00C33F74"/>
    <w:rsid w:val="00C342B9"/>
    <w:rsid w:val="00C3438F"/>
    <w:rsid w:val="00C347BC"/>
    <w:rsid w:val="00C34D64"/>
    <w:rsid w:val="00C35465"/>
    <w:rsid w:val="00C358E0"/>
    <w:rsid w:val="00C3599C"/>
    <w:rsid w:val="00C35C89"/>
    <w:rsid w:val="00C35F91"/>
    <w:rsid w:val="00C367C7"/>
    <w:rsid w:val="00C36C23"/>
    <w:rsid w:val="00C370BB"/>
    <w:rsid w:val="00C378D1"/>
    <w:rsid w:val="00C402B8"/>
    <w:rsid w:val="00C409C0"/>
    <w:rsid w:val="00C40BB9"/>
    <w:rsid w:val="00C40C19"/>
    <w:rsid w:val="00C41505"/>
    <w:rsid w:val="00C41C26"/>
    <w:rsid w:val="00C43F6E"/>
    <w:rsid w:val="00C43F88"/>
    <w:rsid w:val="00C44847"/>
    <w:rsid w:val="00C44D24"/>
    <w:rsid w:val="00C44F02"/>
    <w:rsid w:val="00C458A0"/>
    <w:rsid w:val="00C4597E"/>
    <w:rsid w:val="00C4611E"/>
    <w:rsid w:val="00C46489"/>
    <w:rsid w:val="00C467E1"/>
    <w:rsid w:val="00C47575"/>
    <w:rsid w:val="00C47652"/>
    <w:rsid w:val="00C5041D"/>
    <w:rsid w:val="00C50501"/>
    <w:rsid w:val="00C50AF8"/>
    <w:rsid w:val="00C51D28"/>
    <w:rsid w:val="00C51E9A"/>
    <w:rsid w:val="00C5238D"/>
    <w:rsid w:val="00C525EE"/>
    <w:rsid w:val="00C52874"/>
    <w:rsid w:val="00C52936"/>
    <w:rsid w:val="00C52D52"/>
    <w:rsid w:val="00C53B5E"/>
    <w:rsid w:val="00C5401D"/>
    <w:rsid w:val="00C54C7A"/>
    <w:rsid w:val="00C554C3"/>
    <w:rsid w:val="00C5614E"/>
    <w:rsid w:val="00C56A08"/>
    <w:rsid w:val="00C5712F"/>
    <w:rsid w:val="00C60AB1"/>
    <w:rsid w:val="00C628D0"/>
    <w:rsid w:val="00C62C00"/>
    <w:rsid w:val="00C62F4F"/>
    <w:rsid w:val="00C63D3B"/>
    <w:rsid w:val="00C658B5"/>
    <w:rsid w:val="00C6677B"/>
    <w:rsid w:val="00C669AF"/>
    <w:rsid w:val="00C66FDA"/>
    <w:rsid w:val="00C67AA3"/>
    <w:rsid w:val="00C67AD3"/>
    <w:rsid w:val="00C67BEC"/>
    <w:rsid w:val="00C7063A"/>
    <w:rsid w:val="00C70972"/>
    <w:rsid w:val="00C71A20"/>
    <w:rsid w:val="00C720C6"/>
    <w:rsid w:val="00C72E1A"/>
    <w:rsid w:val="00C730B8"/>
    <w:rsid w:val="00C731A6"/>
    <w:rsid w:val="00C742E2"/>
    <w:rsid w:val="00C7547F"/>
    <w:rsid w:val="00C76A8E"/>
    <w:rsid w:val="00C77899"/>
    <w:rsid w:val="00C77911"/>
    <w:rsid w:val="00C80882"/>
    <w:rsid w:val="00C80CED"/>
    <w:rsid w:val="00C80E35"/>
    <w:rsid w:val="00C81A1C"/>
    <w:rsid w:val="00C82509"/>
    <w:rsid w:val="00C84BA9"/>
    <w:rsid w:val="00C85FC6"/>
    <w:rsid w:val="00C862F8"/>
    <w:rsid w:val="00C8685C"/>
    <w:rsid w:val="00C87BC7"/>
    <w:rsid w:val="00C901E3"/>
    <w:rsid w:val="00C90405"/>
    <w:rsid w:val="00C90908"/>
    <w:rsid w:val="00C90A98"/>
    <w:rsid w:val="00C90ADA"/>
    <w:rsid w:val="00C90B30"/>
    <w:rsid w:val="00C91AF5"/>
    <w:rsid w:val="00C91CE8"/>
    <w:rsid w:val="00C922DA"/>
    <w:rsid w:val="00C92693"/>
    <w:rsid w:val="00C9276B"/>
    <w:rsid w:val="00C942B3"/>
    <w:rsid w:val="00C947B8"/>
    <w:rsid w:val="00C94852"/>
    <w:rsid w:val="00C94A2E"/>
    <w:rsid w:val="00C9638D"/>
    <w:rsid w:val="00C96BB0"/>
    <w:rsid w:val="00C97540"/>
    <w:rsid w:val="00C97E2B"/>
    <w:rsid w:val="00CA0041"/>
    <w:rsid w:val="00CA0846"/>
    <w:rsid w:val="00CA0DFD"/>
    <w:rsid w:val="00CA10FC"/>
    <w:rsid w:val="00CA2181"/>
    <w:rsid w:val="00CA2D4C"/>
    <w:rsid w:val="00CA3269"/>
    <w:rsid w:val="00CA33C9"/>
    <w:rsid w:val="00CA3FC4"/>
    <w:rsid w:val="00CA414A"/>
    <w:rsid w:val="00CA477C"/>
    <w:rsid w:val="00CA498C"/>
    <w:rsid w:val="00CA625A"/>
    <w:rsid w:val="00CA62D3"/>
    <w:rsid w:val="00CA68B0"/>
    <w:rsid w:val="00CA70FC"/>
    <w:rsid w:val="00CA746E"/>
    <w:rsid w:val="00CA7601"/>
    <w:rsid w:val="00CB0443"/>
    <w:rsid w:val="00CB078A"/>
    <w:rsid w:val="00CB0B09"/>
    <w:rsid w:val="00CB1555"/>
    <w:rsid w:val="00CB1FBD"/>
    <w:rsid w:val="00CB2543"/>
    <w:rsid w:val="00CB3C0D"/>
    <w:rsid w:val="00CB3E3E"/>
    <w:rsid w:val="00CB45AE"/>
    <w:rsid w:val="00CB4AAC"/>
    <w:rsid w:val="00CB529E"/>
    <w:rsid w:val="00CB569C"/>
    <w:rsid w:val="00CB56B7"/>
    <w:rsid w:val="00CB5C28"/>
    <w:rsid w:val="00CB60BB"/>
    <w:rsid w:val="00CB6431"/>
    <w:rsid w:val="00CB6701"/>
    <w:rsid w:val="00CB7172"/>
    <w:rsid w:val="00CB71E1"/>
    <w:rsid w:val="00CB725D"/>
    <w:rsid w:val="00CB7287"/>
    <w:rsid w:val="00CB77CD"/>
    <w:rsid w:val="00CC1027"/>
    <w:rsid w:val="00CC123E"/>
    <w:rsid w:val="00CC14E8"/>
    <w:rsid w:val="00CC1695"/>
    <w:rsid w:val="00CC1926"/>
    <w:rsid w:val="00CC1AB6"/>
    <w:rsid w:val="00CC4723"/>
    <w:rsid w:val="00CC5AB0"/>
    <w:rsid w:val="00CC6FC6"/>
    <w:rsid w:val="00CC73C5"/>
    <w:rsid w:val="00CC7593"/>
    <w:rsid w:val="00CD0440"/>
    <w:rsid w:val="00CD06D5"/>
    <w:rsid w:val="00CD0B7F"/>
    <w:rsid w:val="00CD18DE"/>
    <w:rsid w:val="00CD1F1E"/>
    <w:rsid w:val="00CD35C6"/>
    <w:rsid w:val="00CD3BEC"/>
    <w:rsid w:val="00CD4269"/>
    <w:rsid w:val="00CD4526"/>
    <w:rsid w:val="00CD47CB"/>
    <w:rsid w:val="00CD50E1"/>
    <w:rsid w:val="00CD5A3B"/>
    <w:rsid w:val="00CD6609"/>
    <w:rsid w:val="00CD6B0C"/>
    <w:rsid w:val="00CD7571"/>
    <w:rsid w:val="00CD7D56"/>
    <w:rsid w:val="00CE0233"/>
    <w:rsid w:val="00CE06D7"/>
    <w:rsid w:val="00CE099E"/>
    <w:rsid w:val="00CE2464"/>
    <w:rsid w:val="00CE3699"/>
    <w:rsid w:val="00CE3AA1"/>
    <w:rsid w:val="00CE3F33"/>
    <w:rsid w:val="00CE44F8"/>
    <w:rsid w:val="00CE492D"/>
    <w:rsid w:val="00CE51F4"/>
    <w:rsid w:val="00CE62A8"/>
    <w:rsid w:val="00CE6439"/>
    <w:rsid w:val="00CE6575"/>
    <w:rsid w:val="00CE66B8"/>
    <w:rsid w:val="00CE6BB1"/>
    <w:rsid w:val="00CE6E9C"/>
    <w:rsid w:val="00CF012E"/>
    <w:rsid w:val="00CF15F7"/>
    <w:rsid w:val="00CF1FD7"/>
    <w:rsid w:val="00CF25CA"/>
    <w:rsid w:val="00CF2C67"/>
    <w:rsid w:val="00CF3226"/>
    <w:rsid w:val="00CF32FE"/>
    <w:rsid w:val="00CF422A"/>
    <w:rsid w:val="00CF4470"/>
    <w:rsid w:val="00CF4CF9"/>
    <w:rsid w:val="00CF50E2"/>
    <w:rsid w:val="00CF51B0"/>
    <w:rsid w:val="00CF564B"/>
    <w:rsid w:val="00CF5682"/>
    <w:rsid w:val="00CF5A92"/>
    <w:rsid w:val="00CF5D4C"/>
    <w:rsid w:val="00CF6028"/>
    <w:rsid w:val="00CF6528"/>
    <w:rsid w:val="00CF665C"/>
    <w:rsid w:val="00CF73E8"/>
    <w:rsid w:val="00D002D4"/>
    <w:rsid w:val="00D00809"/>
    <w:rsid w:val="00D014FA"/>
    <w:rsid w:val="00D0285A"/>
    <w:rsid w:val="00D028C8"/>
    <w:rsid w:val="00D029F0"/>
    <w:rsid w:val="00D02DBD"/>
    <w:rsid w:val="00D02F41"/>
    <w:rsid w:val="00D0323C"/>
    <w:rsid w:val="00D035A7"/>
    <w:rsid w:val="00D03C90"/>
    <w:rsid w:val="00D041DF"/>
    <w:rsid w:val="00D04808"/>
    <w:rsid w:val="00D054DA"/>
    <w:rsid w:val="00D064EC"/>
    <w:rsid w:val="00D064EF"/>
    <w:rsid w:val="00D06A49"/>
    <w:rsid w:val="00D07B5A"/>
    <w:rsid w:val="00D10F0A"/>
    <w:rsid w:val="00D11CCC"/>
    <w:rsid w:val="00D122C4"/>
    <w:rsid w:val="00D12E93"/>
    <w:rsid w:val="00D145A3"/>
    <w:rsid w:val="00D15A98"/>
    <w:rsid w:val="00D16321"/>
    <w:rsid w:val="00D164FC"/>
    <w:rsid w:val="00D16E46"/>
    <w:rsid w:val="00D17851"/>
    <w:rsid w:val="00D22CF1"/>
    <w:rsid w:val="00D22D0F"/>
    <w:rsid w:val="00D22EBB"/>
    <w:rsid w:val="00D239DA"/>
    <w:rsid w:val="00D24156"/>
    <w:rsid w:val="00D24627"/>
    <w:rsid w:val="00D24E1A"/>
    <w:rsid w:val="00D24F4B"/>
    <w:rsid w:val="00D268EE"/>
    <w:rsid w:val="00D26BF3"/>
    <w:rsid w:val="00D278AD"/>
    <w:rsid w:val="00D27CCD"/>
    <w:rsid w:val="00D312C3"/>
    <w:rsid w:val="00D315C9"/>
    <w:rsid w:val="00D32BF8"/>
    <w:rsid w:val="00D32C47"/>
    <w:rsid w:val="00D32C64"/>
    <w:rsid w:val="00D33202"/>
    <w:rsid w:val="00D33BEA"/>
    <w:rsid w:val="00D33D05"/>
    <w:rsid w:val="00D341DD"/>
    <w:rsid w:val="00D347BD"/>
    <w:rsid w:val="00D352DF"/>
    <w:rsid w:val="00D36435"/>
    <w:rsid w:val="00D36659"/>
    <w:rsid w:val="00D36B3C"/>
    <w:rsid w:val="00D3790D"/>
    <w:rsid w:val="00D37A04"/>
    <w:rsid w:val="00D4037F"/>
    <w:rsid w:val="00D4052C"/>
    <w:rsid w:val="00D40612"/>
    <w:rsid w:val="00D4113F"/>
    <w:rsid w:val="00D415A7"/>
    <w:rsid w:val="00D425FD"/>
    <w:rsid w:val="00D42CAA"/>
    <w:rsid w:val="00D437E8"/>
    <w:rsid w:val="00D438C1"/>
    <w:rsid w:val="00D43D30"/>
    <w:rsid w:val="00D4465E"/>
    <w:rsid w:val="00D44BD5"/>
    <w:rsid w:val="00D45013"/>
    <w:rsid w:val="00D450C5"/>
    <w:rsid w:val="00D4568E"/>
    <w:rsid w:val="00D45848"/>
    <w:rsid w:val="00D4675A"/>
    <w:rsid w:val="00D475E8"/>
    <w:rsid w:val="00D47832"/>
    <w:rsid w:val="00D47F8A"/>
    <w:rsid w:val="00D50845"/>
    <w:rsid w:val="00D50C02"/>
    <w:rsid w:val="00D511FD"/>
    <w:rsid w:val="00D5133D"/>
    <w:rsid w:val="00D514FF"/>
    <w:rsid w:val="00D516F3"/>
    <w:rsid w:val="00D520E6"/>
    <w:rsid w:val="00D5275D"/>
    <w:rsid w:val="00D527E9"/>
    <w:rsid w:val="00D52A9A"/>
    <w:rsid w:val="00D5348A"/>
    <w:rsid w:val="00D53655"/>
    <w:rsid w:val="00D537E4"/>
    <w:rsid w:val="00D53A1D"/>
    <w:rsid w:val="00D53BDA"/>
    <w:rsid w:val="00D54011"/>
    <w:rsid w:val="00D5461A"/>
    <w:rsid w:val="00D5695B"/>
    <w:rsid w:val="00D570EB"/>
    <w:rsid w:val="00D57545"/>
    <w:rsid w:val="00D57AC5"/>
    <w:rsid w:val="00D57D5A"/>
    <w:rsid w:val="00D57EE4"/>
    <w:rsid w:val="00D60219"/>
    <w:rsid w:val="00D60503"/>
    <w:rsid w:val="00D60A2D"/>
    <w:rsid w:val="00D61183"/>
    <w:rsid w:val="00D614CE"/>
    <w:rsid w:val="00D61758"/>
    <w:rsid w:val="00D61FAA"/>
    <w:rsid w:val="00D61FAC"/>
    <w:rsid w:val="00D62119"/>
    <w:rsid w:val="00D62179"/>
    <w:rsid w:val="00D6298A"/>
    <w:rsid w:val="00D63A33"/>
    <w:rsid w:val="00D63AF5"/>
    <w:rsid w:val="00D63CEB"/>
    <w:rsid w:val="00D6447E"/>
    <w:rsid w:val="00D64D2E"/>
    <w:rsid w:val="00D64E6F"/>
    <w:rsid w:val="00D65B83"/>
    <w:rsid w:val="00D66278"/>
    <w:rsid w:val="00D662B4"/>
    <w:rsid w:val="00D678E5"/>
    <w:rsid w:val="00D67CF5"/>
    <w:rsid w:val="00D67ECA"/>
    <w:rsid w:val="00D70C70"/>
    <w:rsid w:val="00D70D1F"/>
    <w:rsid w:val="00D7293A"/>
    <w:rsid w:val="00D72AB7"/>
    <w:rsid w:val="00D72DDF"/>
    <w:rsid w:val="00D72EA8"/>
    <w:rsid w:val="00D732F9"/>
    <w:rsid w:val="00D739C2"/>
    <w:rsid w:val="00D73E7B"/>
    <w:rsid w:val="00D73EDB"/>
    <w:rsid w:val="00D74117"/>
    <w:rsid w:val="00D76ECB"/>
    <w:rsid w:val="00D77324"/>
    <w:rsid w:val="00D80FBC"/>
    <w:rsid w:val="00D812CC"/>
    <w:rsid w:val="00D816F3"/>
    <w:rsid w:val="00D81A16"/>
    <w:rsid w:val="00D81F09"/>
    <w:rsid w:val="00D82E71"/>
    <w:rsid w:val="00D83457"/>
    <w:rsid w:val="00D83822"/>
    <w:rsid w:val="00D84535"/>
    <w:rsid w:val="00D84DB6"/>
    <w:rsid w:val="00D8544B"/>
    <w:rsid w:val="00D85570"/>
    <w:rsid w:val="00D86965"/>
    <w:rsid w:val="00D86D8D"/>
    <w:rsid w:val="00D87A0D"/>
    <w:rsid w:val="00D90A5A"/>
    <w:rsid w:val="00D90C3B"/>
    <w:rsid w:val="00D92001"/>
    <w:rsid w:val="00D929E4"/>
    <w:rsid w:val="00D93508"/>
    <w:rsid w:val="00D9362E"/>
    <w:rsid w:val="00D93E40"/>
    <w:rsid w:val="00D948E0"/>
    <w:rsid w:val="00D95388"/>
    <w:rsid w:val="00D9662C"/>
    <w:rsid w:val="00D96816"/>
    <w:rsid w:val="00D969AE"/>
    <w:rsid w:val="00D96D44"/>
    <w:rsid w:val="00D96DE3"/>
    <w:rsid w:val="00D96F28"/>
    <w:rsid w:val="00D9703C"/>
    <w:rsid w:val="00D975B9"/>
    <w:rsid w:val="00DA004C"/>
    <w:rsid w:val="00DA0798"/>
    <w:rsid w:val="00DA1ED6"/>
    <w:rsid w:val="00DA25A5"/>
    <w:rsid w:val="00DA279B"/>
    <w:rsid w:val="00DA2A22"/>
    <w:rsid w:val="00DA35D5"/>
    <w:rsid w:val="00DA3A44"/>
    <w:rsid w:val="00DA4BE7"/>
    <w:rsid w:val="00DA4F72"/>
    <w:rsid w:val="00DA53AB"/>
    <w:rsid w:val="00DA6473"/>
    <w:rsid w:val="00DA6512"/>
    <w:rsid w:val="00DA6FCC"/>
    <w:rsid w:val="00DB0610"/>
    <w:rsid w:val="00DB1520"/>
    <w:rsid w:val="00DB1A6B"/>
    <w:rsid w:val="00DB2336"/>
    <w:rsid w:val="00DB2890"/>
    <w:rsid w:val="00DB3547"/>
    <w:rsid w:val="00DB3AD5"/>
    <w:rsid w:val="00DB3DDE"/>
    <w:rsid w:val="00DB49F8"/>
    <w:rsid w:val="00DB4D12"/>
    <w:rsid w:val="00DB6354"/>
    <w:rsid w:val="00DB6A1D"/>
    <w:rsid w:val="00DB7D49"/>
    <w:rsid w:val="00DC08BA"/>
    <w:rsid w:val="00DC0B99"/>
    <w:rsid w:val="00DC1648"/>
    <w:rsid w:val="00DC179F"/>
    <w:rsid w:val="00DC1D26"/>
    <w:rsid w:val="00DC1EF9"/>
    <w:rsid w:val="00DC2376"/>
    <w:rsid w:val="00DC288F"/>
    <w:rsid w:val="00DC2C7D"/>
    <w:rsid w:val="00DC2E6D"/>
    <w:rsid w:val="00DC3DE9"/>
    <w:rsid w:val="00DC3F88"/>
    <w:rsid w:val="00DC470B"/>
    <w:rsid w:val="00DC5315"/>
    <w:rsid w:val="00DC57DB"/>
    <w:rsid w:val="00DC5D4D"/>
    <w:rsid w:val="00DC61C1"/>
    <w:rsid w:val="00DC6241"/>
    <w:rsid w:val="00DC63D0"/>
    <w:rsid w:val="00DC6825"/>
    <w:rsid w:val="00DC6992"/>
    <w:rsid w:val="00DC6C6B"/>
    <w:rsid w:val="00DC78EF"/>
    <w:rsid w:val="00DD0A4A"/>
    <w:rsid w:val="00DD18B1"/>
    <w:rsid w:val="00DD1983"/>
    <w:rsid w:val="00DD1D15"/>
    <w:rsid w:val="00DD1DFF"/>
    <w:rsid w:val="00DD28C1"/>
    <w:rsid w:val="00DD2C30"/>
    <w:rsid w:val="00DD3286"/>
    <w:rsid w:val="00DD38B1"/>
    <w:rsid w:val="00DD3A62"/>
    <w:rsid w:val="00DD3D45"/>
    <w:rsid w:val="00DD42EF"/>
    <w:rsid w:val="00DD4776"/>
    <w:rsid w:val="00DD530F"/>
    <w:rsid w:val="00DD58F3"/>
    <w:rsid w:val="00DD5DF6"/>
    <w:rsid w:val="00DD6598"/>
    <w:rsid w:val="00DD6827"/>
    <w:rsid w:val="00DD73BA"/>
    <w:rsid w:val="00DD7DC7"/>
    <w:rsid w:val="00DE0418"/>
    <w:rsid w:val="00DE04F6"/>
    <w:rsid w:val="00DE083A"/>
    <w:rsid w:val="00DE2091"/>
    <w:rsid w:val="00DE2482"/>
    <w:rsid w:val="00DE24B7"/>
    <w:rsid w:val="00DE26AE"/>
    <w:rsid w:val="00DE2E59"/>
    <w:rsid w:val="00DE3379"/>
    <w:rsid w:val="00DE4D95"/>
    <w:rsid w:val="00DE5275"/>
    <w:rsid w:val="00DE6546"/>
    <w:rsid w:val="00DE6825"/>
    <w:rsid w:val="00DE6C6E"/>
    <w:rsid w:val="00DE70C1"/>
    <w:rsid w:val="00DE7AA4"/>
    <w:rsid w:val="00DE7F40"/>
    <w:rsid w:val="00DF0EBF"/>
    <w:rsid w:val="00DF0F71"/>
    <w:rsid w:val="00DF0FB3"/>
    <w:rsid w:val="00DF10F3"/>
    <w:rsid w:val="00DF12F1"/>
    <w:rsid w:val="00DF139F"/>
    <w:rsid w:val="00DF1492"/>
    <w:rsid w:val="00DF1E35"/>
    <w:rsid w:val="00DF2120"/>
    <w:rsid w:val="00DF323B"/>
    <w:rsid w:val="00DF3659"/>
    <w:rsid w:val="00DF4E55"/>
    <w:rsid w:val="00DF5715"/>
    <w:rsid w:val="00DF6AE4"/>
    <w:rsid w:val="00DF7304"/>
    <w:rsid w:val="00DF7749"/>
    <w:rsid w:val="00E006A2"/>
    <w:rsid w:val="00E006E7"/>
    <w:rsid w:val="00E0072C"/>
    <w:rsid w:val="00E00F71"/>
    <w:rsid w:val="00E01647"/>
    <w:rsid w:val="00E01CA9"/>
    <w:rsid w:val="00E022FC"/>
    <w:rsid w:val="00E0386C"/>
    <w:rsid w:val="00E03B27"/>
    <w:rsid w:val="00E0417A"/>
    <w:rsid w:val="00E0548D"/>
    <w:rsid w:val="00E05E01"/>
    <w:rsid w:val="00E065A6"/>
    <w:rsid w:val="00E06610"/>
    <w:rsid w:val="00E06693"/>
    <w:rsid w:val="00E06B6D"/>
    <w:rsid w:val="00E06D70"/>
    <w:rsid w:val="00E07941"/>
    <w:rsid w:val="00E07B23"/>
    <w:rsid w:val="00E07C1C"/>
    <w:rsid w:val="00E10386"/>
    <w:rsid w:val="00E104A7"/>
    <w:rsid w:val="00E1053E"/>
    <w:rsid w:val="00E10918"/>
    <w:rsid w:val="00E10B07"/>
    <w:rsid w:val="00E10C2A"/>
    <w:rsid w:val="00E11051"/>
    <w:rsid w:val="00E113AB"/>
    <w:rsid w:val="00E118AA"/>
    <w:rsid w:val="00E11B3B"/>
    <w:rsid w:val="00E127D0"/>
    <w:rsid w:val="00E13990"/>
    <w:rsid w:val="00E139AE"/>
    <w:rsid w:val="00E1488E"/>
    <w:rsid w:val="00E148A1"/>
    <w:rsid w:val="00E1661E"/>
    <w:rsid w:val="00E16BBA"/>
    <w:rsid w:val="00E16C37"/>
    <w:rsid w:val="00E20414"/>
    <w:rsid w:val="00E2082F"/>
    <w:rsid w:val="00E209BA"/>
    <w:rsid w:val="00E20F07"/>
    <w:rsid w:val="00E22247"/>
    <w:rsid w:val="00E22391"/>
    <w:rsid w:val="00E22507"/>
    <w:rsid w:val="00E22681"/>
    <w:rsid w:val="00E2409D"/>
    <w:rsid w:val="00E24214"/>
    <w:rsid w:val="00E243C1"/>
    <w:rsid w:val="00E2471F"/>
    <w:rsid w:val="00E248E3"/>
    <w:rsid w:val="00E25950"/>
    <w:rsid w:val="00E25AA3"/>
    <w:rsid w:val="00E27B21"/>
    <w:rsid w:val="00E30835"/>
    <w:rsid w:val="00E30C43"/>
    <w:rsid w:val="00E31018"/>
    <w:rsid w:val="00E31668"/>
    <w:rsid w:val="00E31D0A"/>
    <w:rsid w:val="00E32508"/>
    <w:rsid w:val="00E32A02"/>
    <w:rsid w:val="00E338FF"/>
    <w:rsid w:val="00E33943"/>
    <w:rsid w:val="00E33BE7"/>
    <w:rsid w:val="00E34B80"/>
    <w:rsid w:val="00E35E46"/>
    <w:rsid w:val="00E36145"/>
    <w:rsid w:val="00E37BE3"/>
    <w:rsid w:val="00E40489"/>
    <w:rsid w:val="00E40574"/>
    <w:rsid w:val="00E407CA"/>
    <w:rsid w:val="00E40CEF"/>
    <w:rsid w:val="00E40D52"/>
    <w:rsid w:val="00E4150F"/>
    <w:rsid w:val="00E41CF5"/>
    <w:rsid w:val="00E4237D"/>
    <w:rsid w:val="00E43729"/>
    <w:rsid w:val="00E44A71"/>
    <w:rsid w:val="00E44BDA"/>
    <w:rsid w:val="00E44FB3"/>
    <w:rsid w:val="00E459D0"/>
    <w:rsid w:val="00E45A28"/>
    <w:rsid w:val="00E45CC9"/>
    <w:rsid w:val="00E4639D"/>
    <w:rsid w:val="00E46884"/>
    <w:rsid w:val="00E46F00"/>
    <w:rsid w:val="00E4752D"/>
    <w:rsid w:val="00E4756F"/>
    <w:rsid w:val="00E47CEC"/>
    <w:rsid w:val="00E50612"/>
    <w:rsid w:val="00E51515"/>
    <w:rsid w:val="00E51A27"/>
    <w:rsid w:val="00E51EBD"/>
    <w:rsid w:val="00E5235B"/>
    <w:rsid w:val="00E54EE4"/>
    <w:rsid w:val="00E5500E"/>
    <w:rsid w:val="00E5567F"/>
    <w:rsid w:val="00E55930"/>
    <w:rsid w:val="00E55D63"/>
    <w:rsid w:val="00E5694B"/>
    <w:rsid w:val="00E5695B"/>
    <w:rsid w:val="00E569C5"/>
    <w:rsid w:val="00E6017A"/>
    <w:rsid w:val="00E6091A"/>
    <w:rsid w:val="00E61386"/>
    <w:rsid w:val="00E61E37"/>
    <w:rsid w:val="00E62763"/>
    <w:rsid w:val="00E628DD"/>
    <w:rsid w:val="00E62B3A"/>
    <w:rsid w:val="00E62B42"/>
    <w:rsid w:val="00E62C3B"/>
    <w:rsid w:val="00E62D73"/>
    <w:rsid w:val="00E631F8"/>
    <w:rsid w:val="00E65108"/>
    <w:rsid w:val="00E65141"/>
    <w:rsid w:val="00E6515C"/>
    <w:rsid w:val="00E6556B"/>
    <w:rsid w:val="00E65B6C"/>
    <w:rsid w:val="00E66116"/>
    <w:rsid w:val="00E66650"/>
    <w:rsid w:val="00E66E0B"/>
    <w:rsid w:val="00E70195"/>
    <w:rsid w:val="00E7067C"/>
    <w:rsid w:val="00E70691"/>
    <w:rsid w:val="00E70A1D"/>
    <w:rsid w:val="00E7204E"/>
    <w:rsid w:val="00E72584"/>
    <w:rsid w:val="00E725F6"/>
    <w:rsid w:val="00E72644"/>
    <w:rsid w:val="00E73DC3"/>
    <w:rsid w:val="00E752A0"/>
    <w:rsid w:val="00E752A1"/>
    <w:rsid w:val="00E755DD"/>
    <w:rsid w:val="00E75A0B"/>
    <w:rsid w:val="00E75DCC"/>
    <w:rsid w:val="00E75FF4"/>
    <w:rsid w:val="00E7613C"/>
    <w:rsid w:val="00E7624D"/>
    <w:rsid w:val="00E762E8"/>
    <w:rsid w:val="00E763FE"/>
    <w:rsid w:val="00E766FB"/>
    <w:rsid w:val="00E7681C"/>
    <w:rsid w:val="00E76BC8"/>
    <w:rsid w:val="00E76F33"/>
    <w:rsid w:val="00E77506"/>
    <w:rsid w:val="00E77661"/>
    <w:rsid w:val="00E777B9"/>
    <w:rsid w:val="00E77981"/>
    <w:rsid w:val="00E77A94"/>
    <w:rsid w:val="00E810DD"/>
    <w:rsid w:val="00E81D5D"/>
    <w:rsid w:val="00E81E1D"/>
    <w:rsid w:val="00E825DB"/>
    <w:rsid w:val="00E8312D"/>
    <w:rsid w:val="00E833E8"/>
    <w:rsid w:val="00E836BB"/>
    <w:rsid w:val="00E836EA"/>
    <w:rsid w:val="00E85D6B"/>
    <w:rsid w:val="00E86B8C"/>
    <w:rsid w:val="00E87254"/>
    <w:rsid w:val="00E874D8"/>
    <w:rsid w:val="00E879C2"/>
    <w:rsid w:val="00E9081A"/>
    <w:rsid w:val="00E91727"/>
    <w:rsid w:val="00E921E9"/>
    <w:rsid w:val="00E9263D"/>
    <w:rsid w:val="00E92D64"/>
    <w:rsid w:val="00E92D76"/>
    <w:rsid w:val="00E93137"/>
    <w:rsid w:val="00E93182"/>
    <w:rsid w:val="00E937CA"/>
    <w:rsid w:val="00E9391B"/>
    <w:rsid w:val="00E94B35"/>
    <w:rsid w:val="00E95F68"/>
    <w:rsid w:val="00E9631C"/>
    <w:rsid w:val="00E9652C"/>
    <w:rsid w:val="00E96850"/>
    <w:rsid w:val="00E96EA0"/>
    <w:rsid w:val="00E972B3"/>
    <w:rsid w:val="00EA10AE"/>
    <w:rsid w:val="00EA162F"/>
    <w:rsid w:val="00EA1E61"/>
    <w:rsid w:val="00EA242B"/>
    <w:rsid w:val="00EA2716"/>
    <w:rsid w:val="00EA3356"/>
    <w:rsid w:val="00EA373F"/>
    <w:rsid w:val="00EA3DC9"/>
    <w:rsid w:val="00EA4284"/>
    <w:rsid w:val="00EA518B"/>
    <w:rsid w:val="00EA573C"/>
    <w:rsid w:val="00EA5A97"/>
    <w:rsid w:val="00EA5E46"/>
    <w:rsid w:val="00EA7207"/>
    <w:rsid w:val="00EB0079"/>
    <w:rsid w:val="00EB08AD"/>
    <w:rsid w:val="00EB0B78"/>
    <w:rsid w:val="00EB12C0"/>
    <w:rsid w:val="00EB23EF"/>
    <w:rsid w:val="00EB26DB"/>
    <w:rsid w:val="00EB2B7A"/>
    <w:rsid w:val="00EB2C59"/>
    <w:rsid w:val="00EB2C68"/>
    <w:rsid w:val="00EB2F7F"/>
    <w:rsid w:val="00EB319C"/>
    <w:rsid w:val="00EB3934"/>
    <w:rsid w:val="00EB3F8A"/>
    <w:rsid w:val="00EB5097"/>
    <w:rsid w:val="00EB5DD8"/>
    <w:rsid w:val="00EB70EC"/>
    <w:rsid w:val="00EB7402"/>
    <w:rsid w:val="00EB7B66"/>
    <w:rsid w:val="00EC0531"/>
    <w:rsid w:val="00EC05FC"/>
    <w:rsid w:val="00EC1739"/>
    <w:rsid w:val="00EC181A"/>
    <w:rsid w:val="00EC2ACC"/>
    <w:rsid w:val="00EC2BC1"/>
    <w:rsid w:val="00EC2C78"/>
    <w:rsid w:val="00EC315C"/>
    <w:rsid w:val="00EC3AFE"/>
    <w:rsid w:val="00EC3CE9"/>
    <w:rsid w:val="00EC3DAD"/>
    <w:rsid w:val="00EC59B6"/>
    <w:rsid w:val="00EC633D"/>
    <w:rsid w:val="00EC6FF1"/>
    <w:rsid w:val="00EC74BE"/>
    <w:rsid w:val="00EC7836"/>
    <w:rsid w:val="00ED0426"/>
    <w:rsid w:val="00ED0684"/>
    <w:rsid w:val="00ED0A14"/>
    <w:rsid w:val="00ED0FE2"/>
    <w:rsid w:val="00ED1DE5"/>
    <w:rsid w:val="00ED2776"/>
    <w:rsid w:val="00ED3050"/>
    <w:rsid w:val="00ED3F23"/>
    <w:rsid w:val="00ED3FD1"/>
    <w:rsid w:val="00ED4031"/>
    <w:rsid w:val="00ED4983"/>
    <w:rsid w:val="00ED4BBB"/>
    <w:rsid w:val="00ED4F92"/>
    <w:rsid w:val="00ED58E1"/>
    <w:rsid w:val="00ED5C7C"/>
    <w:rsid w:val="00ED741C"/>
    <w:rsid w:val="00ED7A36"/>
    <w:rsid w:val="00ED7F2B"/>
    <w:rsid w:val="00EE002B"/>
    <w:rsid w:val="00EE0384"/>
    <w:rsid w:val="00EE0939"/>
    <w:rsid w:val="00EE094A"/>
    <w:rsid w:val="00EE1340"/>
    <w:rsid w:val="00EE14B3"/>
    <w:rsid w:val="00EE1725"/>
    <w:rsid w:val="00EE1788"/>
    <w:rsid w:val="00EE28DE"/>
    <w:rsid w:val="00EE2C49"/>
    <w:rsid w:val="00EE3384"/>
    <w:rsid w:val="00EE344E"/>
    <w:rsid w:val="00EE3FE8"/>
    <w:rsid w:val="00EE4010"/>
    <w:rsid w:val="00EE423B"/>
    <w:rsid w:val="00EE46F9"/>
    <w:rsid w:val="00EE50BC"/>
    <w:rsid w:val="00EE521C"/>
    <w:rsid w:val="00EE53AB"/>
    <w:rsid w:val="00EE57AB"/>
    <w:rsid w:val="00EE5B61"/>
    <w:rsid w:val="00EE5BA5"/>
    <w:rsid w:val="00EE6C6F"/>
    <w:rsid w:val="00EE6EC8"/>
    <w:rsid w:val="00EE7B54"/>
    <w:rsid w:val="00EE7C28"/>
    <w:rsid w:val="00EE7D50"/>
    <w:rsid w:val="00EE7E12"/>
    <w:rsid w:val="00EE7E50"/>
    <w:rsid w:val="00EF0122"/>
    <w:rsid w:val="00EF1CC5"/>
    <w:rsid w:val="00EF30CC"/>
    <w:rsid w:val="00EF42ED"/>
    <w:rsid w:val="00EF43FD"/>
    <w:rsid w:val="00EF44EA"/>
    <w:rsid w:val="00EF4E3B"/>
    <w:rsid w:val="00EF544A"/>
    <w:rsid w:val="00EF5BFD"/>
    <w:rsid w:val="00EF5CD1"/>
    <w:rsid w:val="00EF60EF"/>
    <w:rsid w:val="00EF612D"/>
    <w:rsid w:val="00EF71BD"/>
    <w:rsid w:val="00EF7BD3"/>
    <w:rsid w:val="00F0005A"/>
    <w:rsid w:val="00F00D35"/>
    <w:rsid w:val="00F016C7"/>
    <w:rsid w:val="00F01B40"/>
    <w:rsid w:val="00F01BBE"/>
    <w:rsid w:val="00F01CF2"/>
    <w:rsid w:val="00F03987"/>
    <w:rsid w:val="00F04161"/>
    <w:rsid w:val="00F04F8B"/>
    <w:rsid w:val="00F0532F"/>
    <w:rsid w:val="00F0623C"/>
    <w:rsid w:val="00F06398"/>
    <w:rsid w:val="00F0738A"/>
    <w:rsid w:val="00F0741A"/>
    <w:rsid w:val="00F07866"/>
    <w:rsid w:val="00F10169"/>
    <w:rsid w:val="00F10697"/>
    <w:rsid w:val="00F11186"/>
    <w:rsid w:val="00F112F2"/>
    <w:rsid w:val="00F113E9"/>
    <w:rsid w:val="00F11C15"/>
    <w:rsid w:val="00F13450"/>
    <w:rsid w:val="00F13DF0"/>
    <w:rsid w:val="00F14630"/>
    <w:rsid w:val="00F1474C"/>
    <w:rsid w:val="00F1538B"/>
    <w:rsid w:val="00F15AA6"/>
    <w:rsid w:val="00F15E41"/>
    <w:rsid w:val="00F166C7"/>
    <w:rsid w:val="00F21AB6"/>
    <w:rsid w:val="00F21CB2"/>
    <w:rsid w:val="00F22673"/>
    <w:rsid w:val="00F229E1"/>
    <w:rsid w:val="00F237A1"/>
    <w:rsid w:val="00F23BFE"/>
    <w:rsid w:val="00F2451F"/>
    <w:rsid w:val="00F2468D"/>
    <w:rsid w:val="00F24D67"/>
    <w:rsid w:val="00F24E66"/>
    <w:rsid w:val="00F257FC"/>
    <w:rsid w:val="00F2583C"/>
    <w:rsid w:val="00F25C49"/>
    <w:rsid w:val="00F26811"/>
    <w:rsid w:val="00F274CA"/>
    <w:rsid w:val="00F3028A"/>
    <w:rsid w:val="00F30F03"/>
    <w:rsid w:val="00F31725"/>
    <w:rsid w:val="00F32CD4"/>
    <w:rsid w:val="00F32EFC"/>
    <w:rsid w:val="00F33B42"/>
    <w:rsid w:val="00F33CAF"/>
    <w:rsid w:val="00F34140"/>
    <w:rsid w:val="00F34691"/>
    <w:rsid w:val="00F34DAF"/>
    <w:rsid w:val="00F358FE"/>
    <w:rsid w:val="00F3599D"/>
    <w:rsid w:val="00F36288"/>
    <w:rsid w:val="00F367F7"/>
    <w:rsid w:val="00F36BDC"/>
    <w:rsid w:val="00F376A4"/>
    <w:rsid w:val="00F4049B"/>
    <w:rsid w:val="00F40C57"/>
    <w:rsid w:val="00F41F03"/>
    <w:rsid w:val="00F42A8D"/>
    <w:rsid w:val="00F4302C"/>
    <w:rsid w:val="00F43ABB"/>
    <w:rsid w:val="00F43F63"/>
    <w:rsid w:val="00F440AC"/>
    <w:rsid w:val="00F4444E"/>
    <w:rsid w:val="00F44488"/>
    <w:rsid w:val="00F44535"/>
    <w:rsid w:val="00F45967"/>
    <w:rsid w:val="00F462E6"/>
    <w:rsid w:val="00F46C71"/>
    <w:rsid w:val="00F47513"/>
    <w:rsid w:val="00F47C6E"/>
    <w:rsid w:val="00F50913"/>
    <w:rsid w:val="00F50A79"/>
    <w:rsid w:val="00F50ADE"/>
    <w:rsid w:val="00F5126C"/>
    <w:rsid w:val="00F513E5"/>
    <w:rsid w:val="00F52561"/>
    <w:rsid w:val="00F5326F"/>
    <w:rsid w:val="00F535B2"/>
    <w:rsid w:val="00F53922"/>
    <w:rsid w:val="00F53F66"/>
    <w:rsid w:val="00F53FC2"/>
    <w:rsid w:val="00F5400A"/>
    <w:rsid w:val="00F541AB"/>
    <w:rsid w:val="00F54269"/>
    <w:rsid w:val="00F54529"/>
    <w:rsid w:val="00F54C77"/>
    <w:rsid w:val="00F5538E"/>
    <w:rsid w:val="00F55A6F"/>
    <w:rsid w:val="00F55EEE"/>
    <w:rsid w:val="00F563F2"/>
    <w:rsid w:val="00F5650D"/>
    <w:rsid w:val="00F56913"/>
    <w:rsid w:val="00F56A8D"/>
    <w:rsid w:val="00F56DC2"/>
    <w:rsid w:val="00F57DED"/>
    <w:rsid w:val="00F57E56"/>
    <w:rsid w:val="00F60414"/>
    <w:rsid w:val="00F6044B"/>
    <w:rsid w:val="00F60750"/>
    <w:rsid w:val="00F607A0"/>
    <w:rsid w:val="00F6084D"/>
    <w:rsid w:val="00F60D76"/>
    <w:rsid w:val="00F61E26"/>
    <w:rsid w:val="00F62340"/>
    <w:rsid w:val="00F6285C"/>
    <w:rsid w:val="00F6322B"/>
    <w:rsid w:val="00F63F2C"/>
    <w:rsid w:val="00F645CF"/>
    <w:rsid w:val="00F64C22"/>
    <w:rsid w:val="00F66185"/>
    <w:rsid w:val="00F6643C"/>
    <w:rsid w:val="00F667C3"/>
    <w:rsid w:val="00F67C98"/>
    <w:rsid w:val="00F70AF1"/>
    <w:rsid w:val="00F70F2E"/>
    <w:rsid w:val="00F71322"/>
    <w:rsid w:val="00F7132B"/>
    <w:rsid w:val="00F7166C"/>
    <w:rsid w:val="00F718F3"/>
    <w:rsid w:val="00F7193A"/>
    <w:rsid w:val="00F71B47"/>
    <w:rsid w:val="00F73A76"/>
    <w:rsid w:val="00F73B82"/>
    <w:rsid w:val="00F7427F"/>
    <w:rsid w:val="00F7527D"/>
    <w:rsid w:val="00F75392"/>
    <w:rsid w:val="00F75A85"/>
    <w:rsid w:val="00F76461"/>
    <w:rsid w:val="00F765B5"/>
    <w:rsid w:val="00F771DC"/>
    <w:rsid w:val="00F778D8"/>
    <w:rsid w:val="00F77A23"/>
    <w:rsid w:val="00F77DC7"/>
    <w:rsid w:val="00F800CD"/>
    <w:rsid w:val="00F801AA"/>
    <w:rsid w:val="00F8061C"/>
    <w:rsid w:val="00F80B01"/>
    <w:rsid w:val="00F810AD"/>
    <w:rsid w:val="00F81C21"/>
    <w:rsid w:val="00F821BB"/>
    <w:rsid w:val="00F82915"/>
    <w:rsid w:val="00F82DAB"/>
    <w:rsid w:val="00F8305F"/>
    <w:rsid w:val="00F83115"/>
    <w:rsid w:val="00F83527"/>
    <w:rsid w:val="00F836C8"/>
    <w:rsid w:val="00F83AA0"/>
    <w:rsid w:val="00F8679A"/>
    <w:rsid w:val="00F868D9"/>
    <w:rsid w:val="00F86C38"/>
    <w:rsid w:val="00F87ED5"/>
    <w:rsid w:val="00F90584"/>
    <w:rsid w:val="00F920B4"/>
    <w:rsid w:val="00F929DF"/>
    <w:rsid w:val="00F92B25"/>
    <w:rsid w:val="00F92C0B"/>
    <w:rsid w:val="00F9357D"/>
    <w:rsid w:val="00F93D38"/>
    <w:rsid w:val="00F95EEF"/>
    <w:rsid w:val="00F9638B"/>
    <w:rsid w:val="00F966AF"/>
    <w:rsid w:val="00F96D23"/>
    <w:rsid w:val="00F96F20"/>
    <w:rsid w:val="00F97892"/>
    <w:rsid w:val="00F97977"/>
    <w:rsid w:val="00F979B1"/>
    <w:rsid w:val="00FA049F"/>
    <w:rsid w:val="00FA0AF4"/>
    <w:rsid w:val="00FA0F31"/>
    <w:rsid w:val="00FA110F"/>
    <w:rsid w:val="00FA26CD"/>
    <w:rsid w:val="00FA2A15"/>
    <w:rsid w:val="00FA2CB9"/>
    <w:rsid w:val="00FA4250"/>
    <w:rsid w:val="00FA43BF"/>
    <w:rsid w:val="00FA4612"/>
    <w:rsid w:val="00FA5656"/>
    <w:rsid w:val="00FA670D"/>
    <w:rsid w:val="00FA67BD"/>
    <w:rsid w:val="00FA6F18"/>
    <w:rsid w:val="00FA7190"/>
    <w:rsid w:val="00FA72DE"/>
    <w:rsid w:val="00FB202F"/>
    <w:rsid w:val="00FB2366"/>
    <w:rsid w:val="00FB2406"/>
    <w:rsid w:val="00FB2D38"/>
    <w:rsid w:val="00FB323C"/>
    <w:rsid w:val="00FB326B"/>
    <w:rsid w:val="00FB33CA"/>
    <w:rsid w:val="00FB4386"/>
    <w:rsid w:val="00FB46FE"/>
    <w:rsid w:val="00FB4E87"/>
    <w:rsid w:val="00FB541E"/>
    <w:rsid w:val="00FB55C6"/>
    <w:rsid w:val="00FB5D67"/>
    <w:rsid w:val="00FB5FFE"/>
    <w:rsid w:val="00FB6760"/>
    <w:rsid w:val="00FB6D96"/>
    <w:rsid w:val="00FC011F"/>
    <w:rsid w:val="00FC2240"/>
    <w:rsid w:val="00FC286E"/>
    <w:rsid w:val="00FC2CC8"/>
    <w:rsid w:val="00FC3077"/>
    <w:rsid w:val="00FC3260"/>
    <w:rsid w:val="00FC3491"/>
    <w:rsid w:val="00FC475A"/>
    <w:rsid w:val="00FC5073"/>
    <w:rsid w:val="00FC50E1"/>
    <w:rsid w:val="00FC52F5"/>
    <w:rsid w:val="00FC5C00"/>
    <w:rsid w:val="00FC6283"/>
    <w:rsid w:val="00FC62D6"/>
    <w:rsid w:val="00FC6AD4"/>
    <w:rsid w:val="00FC6EE1"/>
    <w:rsid w:val="00FD0868"/>
    <w:rsid w:val="00FD0EFD"/>
    <w:rsid w:val="00FD1331"/>
    <w:rsid w:val="00FD134F"/>
    <w:rsid w:val="00FD166F"/>
    <w:rsid w:val="00FD21AE"/>
    <w:rsid w:val="00FD2D0C"/>
    <w:rsid w:val="00FD2D4B"/>
    <w:rsid w:val="00FD2D69"/>
    <w:rsid w:val="00FD2E56"/>
    <w:rsid w:val="00FD2E80"/>
    <w:rsid w:val="00FD350C"/>
    <w:rsid w:val="00FD3763"/>
    <w:rsid w:val="00FD3769"/>
    <w:rsid w:val="00FD4EA9"/>
    <w:rsid w:val="00FD5FA2"/>
    <w:rsid w:val="00FD6646"/>
    <w:rsid w:val="00FD6F64"/>
    <w:rsid w:val="00FD7F88"/>
    <w:rsid w:val="00FE0605"/>
    <w:rsid w:val="00FE0A6F"/>
    <w:rsid w:val="00FE2642"/>
    <w:rsid w:val="00FE2C6D"/>
    <w:rsid w:val="00FE336F"/>
    <w:rsid w:val="00FE366B"/>
    <w:rsid w:val="00FE3C0A"/>
    <w:rsid w:val="00FE498B"/>
    <w:rsid w:val="00FE5FE0"/>
    <w:rsid w:val="00FE652F"/>
    <w:rsid w:val="00FE6666"/>
    <w:rsid w:val="00FE6982"/>
    <w:rsid w:val="00FE6C1A"/>
    <w:rsid w:val="00FE7BD2"/>
    <w:rsid w:val="00FE7DC0"/>
    <w:rsid w:val="00FE7F85"/>
    <w:rsid w:val="00FF14B8"/>
    <w:rsid w:val="00FF19B1"/>
    <w:rsid w:val="00FF1F23"/>
    <w:rsid w:val="00FF2367"/>
    <w:rsid w:val="00FF3040"/>
    <w:rsid w:val="00FF3202"/>
    <w:rsid w:val="00FF544C"/>
    <w:rsid w:val="00FF649D"/>
    <w:rsid w:val="00FF66F7"/>
    <w:rsid w:val="00FF7BA1"/>
    <w:rsid w:val="00FF7CE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15:docId w15:val="{671F17D4-C836-413C-8D67-AF1D5935E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6395317">
      <w:bodyDiv w:val="1"/>
      <w:marLeft w:val="0"/>
      <w:marRight w:val="0"/>
      <w:marTop w:val="0"/>
      <w:marBottom w:val="0"/>
      <w:divBdr>
        <w:top w:val="none" w:sz="0" w:space="0" w:color="auto"/>
        <w:left w:val="none" w:sz="0" w:space="0" w:color="auto"/>
        <w:bottom w:val="none" w:sz="0" w:space="0" w:color="auto"/>
        <w:right w:val="none" w:sz="0" w:space="0" w:color="auto"/>
      </w:divBdr>
    </w:div>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151915135">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3092921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92288177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0153440">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8" Type="http://schemas.openxmlformats.org/officeDocument/2006/relationships/hyperlink" Target="https://www.singtel.com/content/dam/singtel/investorRelations/annualReports/2019/singtel-annual-report-2019.pdf" TargetMode="External"/><Relationship Id="rId3" Type="http://schemas.openxmlformats.org/officeDocument/2006/relationships/hyperlink" Target="https://www.acma.gov.au/sites/default/files/2020-03/83%20BBC%20World%20News%20Final%20Statement%20of%20Reason.pdf" TargetMode="External"/><Relationship Id="rId7" Type="http://schemas.openxmlformats.org/officeDocument/2006/relationships/hyperlink" Target="https://www.singtel.com/content/dam/singtel/investorRelations/annualReports/2019/singtel-annual-report-2019.pdf" TargetMode="External"/><Relationship Id="rId2" Type="http://schemas.openxmlformats.org/officeDocument/2006/relationships/hyperlink" Target="https://www.singtel.com/content/dam/singtel/investorRelations/annualReports/2019/singtel-annual-report-2019.pdf"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6" Type="http://schemas.openxmlformats.org/officeDocument/2006/relationships/hyperlink" Target="https://www1.health.gov.au/internet/main/publishing.nsf/content/CDFD1B86FA5F437CCA2583B7000465DB/$File/Roadmap%20for%20Hearing%20Health.pdf" TargetMode="External"/><Relationship Id="rId5" Type="http://schemas.openxmlformats.org/officeDocument/2006/relationships/hyperlink" Target="http://apo.org.au/node/2755" TargetMode="External"/><Relationship Id="rId4" Type="http://schemas.openxmlformats.org/officeDocument/2006/relationships/hyperlink" Target="https://www.abs.gov.au/ausstats/abs@.nsf/Lookup/by%20Subject/1301.0~2012~Main%20Features~Health%20status~229" TargetMode="External"/><Relationship Id="rId9" Type="http://schemas.openxmlformats.org/officeDocument/2006/relationships/hyperlink" Target="https://www.acma.gov.au/sites/default/files/2020-03/83%20BBC%20World%20News%20Final%20Statement%20of%20Reaso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437C43F5693804686617AD3D54758C0" ma:contentTypeVersion="5" ma:contentTypeDescription="Create a new document." ma:contentTypeScope="" ma:versionID="6aeab7d22be66f61d3e86794b902bcc4">
  <xsd:schema xmlns:xsd="http://www.w3.org/2001/XMLSchema" xmlns:xs="http://www.w3.org/2001/XMLSchema" xmlns:p="http://schemas.microsoft.com/office/2006/metadata/properties" xmlns:ns2="d71819ef-55b9-420a-86a4-d36bc037540e" targetNamespace="http://schemas.microsoft.com/office/2006/metadata/properties" ma:root="true" ma:fieldsID="8b159aecb01e3c24c765f2783bfda757"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AM7W7QW6R7VW-108252633-9331</_dlc_DocId>
    <_dlc_DocIdUrl xmlns="d71819ef-55b9-420a-86a4-d36bc037540e">
      <Url>http://collaboration/organisation/cccd/CCB/MOD/_layouts/15/DocIdRedir.aspx?ID=AM7W7QW6R7VW-108252633-9331</Url>
      <Description>AM7W7QW6R7VW-108252633-9331</Description>
    </_dlc_DocIdUrl>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4C004C-FADD-42F9-8927-415B79CA264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5871EEB-8BC6-46AB-8D68-3D64C1984A9A}">
  <ds:schemaRefs>
    <ds:schemaRef ds:uri="http://schemas.microsoft.com/sharepoint/v3/contenttype/forms"/>
  </ds:schemaRefs>
</ds:datastoreItem>
</file>

<file path=customXml/itemProps3.xml><?xml version="1.0" encoding="utf-8"?>
<ds:datastoreItem xmlns:ds="http://schemas.openxmlformats.org/officeDocument/2006/customXml" ds:itemID="{54D3C397-E918-4C0F-BB77-D4119C22F8C7}">
  <ds:schemaRefs>
    <ds:schemaRef ds:uri="http://schemas.microsoft.com/sharepoint/events"/>
  </ds:schemaRefs>
</ds:datastoreItem>
</file>

<file path=customXml/itemProps4.xml><?xml version="1.0" encoding="utf-8"?>
<ds:datastoreItem xmlns:ds="http://schemas.openxmlformats.org/officeDocument/2006/customXml" ds:itemID="{BF92DC4A-3DF8-41CE-92D8-0429A3F88D89}">
  <ds:schemaRefs>
    <ds:schemaRef ds:uri="http://schemas.microsoft.com/office/2006/metadata/properties"/>
    <ds:schemaRef ds:uri="http://schemas.microsoft.com/office/infopath/2007/PartnerControls"/>
    <ds:schemaRef ds:uri="d71819ef-55b9-420a-86a4-d36bc037540e"/>
  </ds:schemaRefs>
</ds:datastoreItem>
</file>

<file path=customXml/itemProps5.xml><?xml version="1.0" encoding="utf-8"?>
<ds:datastoreItem xmlns:ds="http://schemas.openxmlformats.org/officeDocument/2006/customXml" ds:itemID="{3199D99B-DCF8-4498-8D50-0CA729C06A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9</Pages>
  <Words>3048</Words>
  <Characters>17375</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20383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ACMA</dc:creator>
  <cp:keywords/>
  <dc:description/>
  <cp:lastModifiedBy>Eoin McMahon</cp:lastModifiedBy>
  <cp:revision>12</cp:revision>
  <cp:lastPrinted>2019-04-30T00:38:00Z</cp:lastPrinted>
  <dcterms:created xsi:type="dcterms:W3CDTF">2020-05-17T07:39:00Z</dcterms:created>
  <dcterms:modified xsi:type="dcterms:W3CDTF">2020-05-18T06:11:00Z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0x010100D437C43F5693804686617AD3D54758C0</vt:lpwstr>
  </property>
  <property fmtid="{D5CDD505-2E9C-101B-9397-08002B2CF9AE}" pid="3" name="_dlc_DocIdItemGuid">
    <vt:lpwstr>41219de7-ed23-4da7-b8a8-ff9f2fe16f7d</vt:lpwstr>
  </property>
  <property fmtid="{D5CDD505-2E9C-101B-9397-08002B2CF9AE}" pid="4" name="Order">
    <vt:r8>13100</vt:r8>
  </property>
  <property fmtid="{D5CDD505-2E9C-101B-9397-08002B2CF9AE}" pid="5" name="xd_ProgID">
    <vt:lpwstr/>
  </property>
  <property fmtid="{D5CDD505-2E9C-101B-9397-08002B2CF9AE}" pid="6" name="TemplateUrl">
    <vt:lpwstr/>
  </property>
</Properties>
</file>