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001FB933" w14:textId="06937284" w:rsidR="000E1BCE" w:rsidRDefault="005F3802"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w:t>
      </w:r>
      <w:r w:rsidR="00A86D98">
        <w:rPr>
          <w:rFonts w:ascii="Arial" w:eastAsia="Times New Roman" w:hAnsi="Arial" w:cs="Arial"/>
          <w:b/>
          <w:bCs/>
          <w:sz w:val="28"/>
          <w:szCs w:val="28"/>
          <w:lang w:eastAsia="en-AU"/>
        </w:rPr>
        <w:t>DRAFT</w:t>
      </w:r>
      <w:r>
        <w:rPr>
          <w:rFonts w:ascii="Arial" w:eastAsia="Times New Roman" w:hAnsi="Arial" w:cs="Arial"/>
          <w:b/>
          <w:bCs/>
          <w:sz w:val="28"/>
          <w:szCs w:val="28"/>
          <w:lang w:eastAsia="en-AU"/>
        </w:rPr>
        <w:t>)</w:t>
      </w:r>
      <w:r w:rsidR="00A86D98">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86D98">
        <w:rPr>
          <w:rFonts w:ascii="Arial" w:eastAsia="Times New Roman" w:hAnsi="Arial" w:cs="Arial"/>
          <w:b/>
          <w:bCs/>
          <w:sz w:val="28"/>
          <w:szCs w:val="28"/>
          <w:lang w:eastAsia="en-AU"/>
        </w:rPr>
        <w:t xml:space="preserve">PRELIMINARY </w:t>
      </w:r>
      <w:r w:rsidR="00A374C1"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00DD38B1"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866FE6">
        <w:rPr>
          <w:rFonts w:ascii="Arial" w:eastAsia="Times New Roman" w:hAnsi="Arial" w:cs="Arial"/>
          <w:b/>
          <w:bCs/>
          <w:sz w:val="28"/>
          <w:szCs w:val="28"/>
          <w:lang w:eastAsia="en-AU"/>
        </w:rPr>
        <w:t>083</w:t>
      </w:r>
      <w:r w:rsidR="00A86D98">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0C27CF">
        <w:rPr>
          <w:rFonts w:ascii="Arial" w:eastAsia="Times New Roman" w:hAnsi="Arial" w:cs="Arial"/>
          <w:b/>
          <w:bCs/>
          <w:sz w:val="28"/>
          <w:szCs w:val="28"/>
          <w:lang w:eastAsia="en-AU"/>
        </w:rPr>
        <w:t>SELECTRA</w:t>
      </w:r>
      <w:r w:rsidR="009B000E">
        <w:rPr>
          <w:rFonts w:ascii="Arial" w:eastAsia="Times New Roman" w:hAnsi="Arial" w:cs="Arial"/>
          <w:b/>
          <w:bCs/>
          <w:sz w:val="28"/>
          <w:szCs w:val="28"/>
          <w:lang w:eastAsia="en-AU"/>
        </w:rPr>
        <w:t xml:space="preserve"> </w:t>
      </w:r>
      <w:r w:rsidR="00A5284E" w:rsidRPr="007A39DC">
        <w:rPr>
          <w:rFonts w:ascii="Arial" w:eastAsia="Times New Roman" w:hAnsi="Arial" w:cs="Arial"/>
          <w:b/>
          <w:bCs/>
          <w:sz w:val="28"/>
          <w:szCs w:val="28"/>
          <w:lang w:eastAsia="en-AU"/>
        </w:rPr>
        <w:t xml:space="preserve">PTY </w:t>
      </w:r>
      <w:r w:rsidR="001746C1" w:rsidRPr="007A39DC">
        <w:rPr>
          <w:rFonts w:ascii="Arial" w:eastAsia="Times New Roman" w:hAnsi="Arial" w:cs="Arial"/>
          <w:b/>
          <w:bCs/>
          <w:sz w:val="28"/>
          <w:szCs w:val="28"/>
          <w:lang w:eastAsia="en-AU"/>
        </w:rPr>
        <w:t>L</w:t>
      </w:r>
      <w:r w:rsidR="009B000E">
        <w:rPr>
          <w:rFonts w:ascii="Arial" w:eastAsia="Times New Roman" w:hAnsi="Arial" w:cs="Arial"/>
          <w:b/>
          <w:bCs/>
          <w:sz w:val="28"/>
          <w:szCs w:val="28"/>
          <w:lang w:eastAsia="en-AU"/>
        </w:rPr>
        <w:t>IMITED</w:t>
      </w:r>
      <w:r w:rsidR="001746C1" w:rsidRPr="007A39DC">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BE24C2">
        <w:rPr>
          <w:rFonts w:ascii="Arial" w:eastAsia="Times New Roman" w:hAnsi="Arial" w:cs="Arial"/>
          <w:b/>
          <w:bCs/>
          <w:sz w:val="28"/>
          <w:szCs w:val="28"/>
          <w:lang w:eastAsia="en-AU"/>
        </w:rPr>
        <w:t>BBC WORLD NEWS</w:t>
      </w:r>
      <w:r w:rsidR="00A86D98">
        <w:rPr>
          <w:rFonts w:ascii="Arial" w:eastAsia="Times New Roman" w:hAnsi="Arial" w:cs="Arial"/>
          <w:b/>
          <w:bCs/>
          <w:sz w:val="28"/>
          <w:szCs w:val="28"/>
          <w:lang w:eastAsia="en-AU"/>
        </w:rPr>
        <w:t xml:space="preserve"> FOR THE 2019-2020 FINANCIAL</w:t>
      </w:r>
      <w:r w:rsidR="009728DB">
        <w:rPr>
          <w:rFonts w:ascii="Arial" w:eastAsia="Times New Roman" w:hAnsi="Arial" w:cs="Arial"/>
          <w:b/>
          <w:bCs/>
          <w:sz w:val="28"/>
          <w:szCs w:val="28"/>
          <w:lang w:eastAsia="en-AU"/>
        </w:rPr>
        <w:t xml:space="preserve"> YEAR</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70E4150F" w:rsidR="0028234D" w:rsidRPr="007A39DC"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3D7D6E" w:rsidRPr="007A39DC">
        <w:rPr>
          <w:rFonts w:ascii="Arial" w:hAnsi="Arial" w:cs="Arial"/>
          <w:color w:val="548DD4" w:themeColor="text2" w:themeTint="99"/>
        </w:rPr>
        <w:t xml:space="preserve"> </w:t>
      </w:r>
      <w:r w:rsidR="005233CC">
        <w:rPr>
          <w:rFonts w:ascii="Arial" w:hAnsi="Arial" w:cs="Arial"/>
        </w:rPr>
        <w:t>4</w:t>
      </w:r>
      <w:bookmarkStart w:id="0" w:name="_GoBack"/>
      <w:bookmarkEnd w:id="0"/>
      <w:r w:rsidR="000C27CF">
        <w:rPr>
          <w:rFonts w:ascii="Arial" w:hAnsi="Arial" w:cs="Arial"/>
        </w:rPr>
        <w:t xml:space="preserve"> February</w:t>
      </w:r>
      <w:r w:rsidR="00BE24C2">
        <w:rPr>
          <w:rFonts w:ascii="Arial" w:hAnsi="Arial" w:cs="Arial"/>
        </w:rPr>
        <w:t xml:space="preserve"> 2020</w:t>
      </w:r>
      <w:r w:rsidRPr="007A39DC">
        <w:rPr>
          <w:rFonts w:ascii="Arial" w:hAnsi="Arial" w:cs="Arial"/>
        </w:rPr>
        <w:t>,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has decided to </w:t>
      </w:r>
      <w:r w:rsidR="005F3802">
        <w:rPr>
          <w:rFonts w:ascii="Arial" w:hAnsi="Arial" w:cs="Arial"/>
        </w:rPr>
        <w:t>publish</w:t>
      </w:r>
      <w:r w:rsidR="00BB4C7B">
        <w:rPr>
          <w:rFonts w:ascii="Arial" w:hAnsi="Arial" w:cs="Arial"/>
        </w:rPr>
        <w:t xml:space="preserve"> a</w:t>
      </w:r>
      <w:r w:rsidR="00A86D98">
        <w:rPr>
          <w:rFonts w:ascii="Arial" w:hAnsi="Arial" w:cs="Arial"/>
        </w:rPr>
        <w:t xml:space="preserve"> draft</w:t>
      </w:r>
      <w:r w:rsidR="00BB4C7B">
        <w:rPr>
          <w:rFonts w:ascii="Arial" w:hAnsi="Arial" w:cs="Arial"/>
        </w:rPr>
        <w:t xml:space="preserve"> </w:t>
      </w:r>
      <w:r w:rsidR="00C742E2">
        <w:rPr>
          <w:rFonts w:ascii="Arial" w:hAnsi="Arial" w:cs="Arial"/>
        </w:rPr>
        <w:t xml:space="preserve">target reduction order for </w:t>
      </w:r>
      <w:r w:rsidR="000C27CF">
        <w:rPr>
          <w:rFonts w:ascii="Arial" w:hAnsi="Arial" w:cs="Arial"/>
        </w:rPr>
        <w:t>Selectra Pty Limited</w:t>
      </w:r>
      <w:r w:rsidR="00C742E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BE24C2">
        <w:rPr>
          <w:rFonts w:ascii="Arial" w:hAnsi="Arial" w:cs="Arial"/>
        </w:rPr>
        <w:t>BBC World News</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201</w:t>
      </w:r>
      <w:r w:rsidR="00314486">
        <w:rPr>
          <w:rFonts w:ascii="Arial" w:hAnsi="Arial" w:cs="Arial"/>
        </w:rPr>
        <w:t>9</w:t>
      </w:r>
      <w:r w:rsidR="002D49C4" w:rsidRPr="007A39DC">
        <w:rPr>
          <w:rFonts w:ascii="Arial" w:hAnsi="Arial" w:cs="Arial"/>
        </w:rPr>
        <w:t xml:space="preserve"> to 30 June 20</w:t>
      </w:r>
      <w:r w:rsidR="00D4465E">
        <w:rPr>
          <w:rFonts w:ascii="Arial" w:hAnsi="Arial" w:cs="Arial"/>
        </w:rPr>
        <w:t>20</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7727A496"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sidRPr="00E2082F">
        <w:rPr>
          <w:rFonts w:ascii="Arial" w:hAnsi="Arial" w:cs="Arial"/>
          <w:b/>
        </w:rPr>
        <w:t xml:space="preserve">the </w:t>
      </w:r>
      <w:r w:rsidRPr="00E2082F">
        <w:rPr>
          <w:rFonts w:ascii="Arial" w:hAnsi="Arial" w:cs="Arial"/>
          <w:b/>
        </w:rPr>
        <w:t>BSA</w:t>
      </w:r>
      <w:r w:rsidRPr="00C27CFA">
        <w:rPr>
          <w:rFonts w:ascii="Arial" w:hAnsi="Arial" w:cs="Arial"/>
        </w:rPr>
        <w:t>)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56244F">
      <w:pPr>
        <w:ind w:left="357"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2" w:name="_Hlk11339797"/>
      <w:bookmarkStart w:id="3"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 for the financial year.</w:t>
      </w:r>
    </w:p>
    <w:p w14:paraId="75255DF8" w14:textId="77777777"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A target reduction order, if granted, would mean that the service would need to meet the reduced annual captioning target for each financial year in the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2D487B5D"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764F61">
        <w:rPr>
          <w:rFonts w:ascii="Arial" w:hAnsi="Arial" w:cs="Arial"/>
        </w:rPr>
        <w:t>ZY(</w:t>
      </w:r>
      <w:proofErr w:type="gramEnd"/>
      <w:r w:rsidRPr="00764F61">
        <w:rPr>
          <w:rFonts w:ascii="Arial" w:hAnsi="Arial" w:cs="Arial"/>
        </w:rPr>
        <w:t xml:space="preserve">5) (these are addressed individually below). </w:t>
      </w:r>
    </w:p>
    <w:p w14:paraId="0B96080A" w14:textId="3ED3CD06"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w:t>
      </w:r>
      <w:proofErr w:type="gramStart"/>
      <w:r w:rsidRPr="00764F61">
        <w:rPr>
          <w:rFonts w:ascii="Arial" w:hAnsi="Arial" w:cs="Arial"/>
        </w:rPr>
        <w:t>ZY(</w:t>
      </w:r>
      <w:proofErr w:type="gramEnd"/>
      <w:r w:rsidRPr="00764F61">
        <w:rPr>
          <w:rFonts w:ascii="Arial" w:hAnsi="Arial" w:cs="Arial"/>
        </w:rPr>
        <w:t>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5E6D2AC8" w14:textId="3791E5AC" w:rsidR="00FF7BA1" w:rsidRDefault="00FF7BA1" w:rsidP="007D5BF8">
      <w:pPr>
        <w:pStyle w:val="ListParagraph"/>
        <w:numPr>
          <w:ilvl w:val="1"/>
          <w:numId w:val="1"/>
        </w:numPr>
        <w:ind w:left="850" w:hanging="493"/>
        <w:contextualSpacing w:val="0"/>
        <w:rPr>
          <w:rFonts w:ascii="Arial" w:hAnsi="Arial" w:cs="Arial"/>
        </w:rPr>
      </w:pPr>
      <w:r>
        <w:rPr>
          <w:rFonts w:ascii="Arial" w:hAnsi="Arial" w:cs="Arial"/>
        </w:rPr>
        <w:t>Subsection 130ZY(6) of the BSA provides that, before making a target reduction order under subsection 130 ZY(3), the ACMA must</w:t>
      </w:r>
      <w:r w:rsidR="00403A9A">
        <w:rPr>
          <w:rFonts w:ascii="Arial" w:hAnsi="Arial" w:cs="Arial"/>
        </w:rPr>
        <w:t xml:space="preserve">, within 50 days after receiving the application for a target reduction order, publish on the ACMA’s website a notice setting out the draft target reduction order, and inviting persons to make submissions to the ACMA about it within 30 days after the notice is published. </w:t>
      </w:r>
      <w:r w:rsidR="00102525">
        <w:rPr>
          <w:rFonts w:ascii="Arial" w:hAnsi="Arial" w:cs="Arial"/>
        </w:rPr>
        <w:t>A</w:t>
      </w:r>
      <w:r w:rsidR="00403A9A">
        <w:rPr>
          <w:rFonts w:ascii="Arial" w:hAnsi="Arial" w:cs="Arial"/>
        </w:rPr>
        <w:t xml:space="preserve">ny submissions received within that </w:t>
      </w:r>
      <w:proofErr w:type="gramStart"/>
      <w:r w:rsidR="00403A9A">
        <w:rPr>
          <w:rFonts w:ascii="Arial" w:hAnsi="Arial" w:cs="Arial"/>
        </w:rPr>
        <w:t>30 day</w:t>
      </w:r>
      <w:proofErr w:type="gramEnd"/>
      <w:r w:rsidR="00403A9A">
        <w:rPr>
          <w:rFonts w:ascii="Arial" w:hAnsi="Arial" w:cs="Arial"/>
        </w:rPr>
        <w:t xml:space="preserve"> period</w:t>
      </w:r>
      <w:r w:rsidR="00102525">
        <w:rPr>
          <w:rFonts w:ascii="Arial" w:hAnsi="Arial" w:cs="Arial"/>
        </w:rPr>
        <w:t xml:space="preserve"> must be considered</w:t>
      </w:r>
      <w:r w:rsidR="00CA477C">
        <w:rPr>
          <w:rFonts w:ascii="Arial" w:hAnsi="Arial" w:cs="Arial"/>
        </w:rPr>
        <w:t xml:space="preserve"> by the ACMA</w:t>
      </w:r>
      <w:r w:rsidR="00403A9A">
        <w:rPr>
          <w:rFonts w:ascii="Arial" w:hAnsi="Arial" w:cs="Arial"/>
        </w:rPr>
        <w:t>.</w:t>
      </w:r>
      <w:r>
        <w:rPr>
          <w:rFonts w:ascii="Arial" w:hAnsi="Arial" w:cs="Arial"/>
        </w:rPr>
        <w:t xml:space="preserve"> </w:t>
      </w:r>
    </w:p>
    <w:p w14:paraId="171CE7DF" w14:textId="45ED4AD5" w:rsidR="002C56A8" w:rsidRPr="00BA5ED8" w:rsidRDefault="00403A9A" w:rsidP="00403A9A">
      <w:pPr>
        <w:pStyle w:val="Default"/>
        <w:rPr>
          <w:b/>
          <w:sz w:val="22"/>
          <w:szCs w:val="22"/>
        </w:rPr>
      </w:pPr>
      <w:r w:rsidRPr="00BA5ED8">
        <w:t xml:space="preserve"> </w:t>
      </w:r>
      <w:r>
        <w:rPr>
          <w:sz w:val="22"/>
          <w:szCs w:val="22"/>
        </w:rPr>
        <w:t xml:space="preserve">       </w:t>
      </w:r>
      <w:bookmarkEnd w:id="2"/>
      <w:bookmarkEnd w:id="3"/>
      <w:r w:rsidR="002C56A8" w:rsidRPr="00BA5ED8">
        <w:rPr>
          <w:b/>
          <w:sz w:val="22"/>
          <w:szCs w:val="22"/>
        </w:rPr>
        <w:t>L</w:t>
      </w:r>
      <w:r w:rsidR="00C922DA">
        <w:rPr>
          <w:b/>
          <w:sz w:val="22"/>
          <w:szCs w:val="22"/>
        </w:rPr>
        <w:t>egislative objectives</w:t>
      </w:r>
    </w:p>
    <w:p w14:paraId="0A0426B9" w14:textId="77777777" w:rsidR="00403A9A" w:rsidRPr="00A148D2" w:rsidRDefault="00403A9A" w:rsidP="00BA5ED8">
      <w:pPr>
        <w:pStyle w:val="Default"/>
        <w:rPr>
          <w:b/>
          <w:sz w:val="28"/>
          <w:szCs w:val="28"/>
        </w:rPr>
      </w:pPr>
    </w:p>
    <w:p w14:paraId="176A92BD" w14:textId="687BB9D4"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introduced in 2012 by legislative amendments to the BSA,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7C79CE70" w14:textId="7CAE1CE7" w:rsidR="00514FA5" w:rsidRDefault="00E9652C" w:rsidP="00E9652C">
      <w:pPr>
        <w:ind w:left="1276"/>
        <w:rPr>
          <w:rFonts w:ascii="Arial" w:hAnsi="Arial" w:cs="Arial"/>
          <w:sz w:val="20"/>
          <w:szCs w:val="20"/>
        </w:rPr>
      </w:pPr>
      <w:r w:rsidRPr="00AB1BC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AB1BC4">
        <w:rPr>
          <w:rFonts w:ascii="Arial" w:hAnsi="Arial" w:cs="Arial"/>
          <w:sz w:val="20"/>
          <w:szCs w:val="20"/>
        </w:rPr>
        <w:t>not be</w:t>
      </w:r>
      <w:proofErr w:type="gramEnd"/>
      <w:r w:rsidRPr="00AB1BC4">
        <w:rPr>
          <w:rFonts w:ascii="Arial" w:hAnsi="Arial" w:cs="Arial"/>
          <w:sz w:val="20"/>
          <w:szCs w:val="20"/>
        </w:rPr>
        <w:t xml:space="preserve"> shown because captioning obligations result in unjustified hardship on broadcasters. </w:t>
      </w:r>
    </w:p>
    <w:p w14:paraId="3E97BD28" w14:textId="77777777" w:rsidR="004150AE" w:rsidRPr="00AB1BC4" w:rsidRDefault="004150AE" w:rsidP="00E9652C">
      <w:pPr>
        <w:ind w:left="1276"/>
        <w:rPr>
          <w:rFonts w:ascii="Arial" w:hAnsi="Arial" w:cs="Arial"/>
          <w:sz w:val="20"/>
          <w:szCs w:val="20"/>
        </w:rPr>
      </w:pP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lastRenderedPageBreak/>
        <w:t>APPLICATION</w:t>
      </w:r>
    </w:p>
    <w:p w14:paraId="64410558" w14:textId="7EA6A0A0"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514FA5">
        <w:rPr>
          <w:rFonts w:ascii="Arial" w:hAnsi="Arial" w:cs="Arial"/>
        </w:rPr>
        <w:t>24 December 2019</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514FA5">
            <w:pPr>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514FA5">
            <w:pPr>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514FA5">
            <w:pPr>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7777777" w:rsidR="00A85EB6" w:rsidRPr="00A85EB6" w:rsidRDefault="00A85EB6" w:rsidP="001F2C48">
            <w:pPr>
              <w:spacing w:after="80" w:line="240" w:lineRule="atLeast"/>
              <w:rPr>
                <w:rFonts w:ascii="Arial" w:hAnsi="Arial" w:cs="Arial"/>
              </w:rPr>
            </w:pPr>
            <w:r w:rsidRPr="00A85EB6">
              <w:rPr>
                <w:rFonts w:ascii="Arial" w:hAnsi="Arial" w:cs="Arial"/>
              </w:rPr>
              <w:t>1 July 2019 to 30 June 2020</w:t>
            </w:r>
          </w:p>
        </w:tc>
        <w:tc>
          <w:tcPr>
            <w:tcW w:w="2127" w:type="dxa"/>
          </w:tcPr>
          <w:p w14:paraId="380EAA04" w14:textId="6BF5C67D" w:rsidR="00A85EB6" w:rsidRPr="00A85EB6" w:rsidRDefault="00D4465E" w:rsidP="0046064F">
            <w:pPr>
              <w:spacing w:after="80" w:line="240" w:lineRule="atLeast"/>
              <w:jc w:val="center"/>
              <w:rPr>
                <w:rFonts w:ascii="Arial" w:hAnsi="Arial" w:cs="Arial"/>
              </w:rPr>
            </w:pPr>
            <w:r>
              <w:rPr>
                <w:rFonts w:ascii="Arial" w:hAnsi="Arial" w:cs="Arial"/>
              </w:rPr>
              <w:t>40</w:t>
            </w:r>
            <w:r w:rsidR="00A85EB6" w:rsidRPr="00A85EB6">
              <w:rPr>
                <w:rFonts w:ascii="Arial" w:hAnsi="Arial" w:cs="Arial"/>
              </w:rPr>
              <w:t>%</w:t>
            </w:r>
          </w:p>
        </w:tc>
        <w:tc>
          <w:tcPr>
            <w:tcW w:w="2836" w:type="dxa"/>
          </w:tcPr>
          <w:p w14:paraId="259D2C27" w14:textId="62F7459E" w:rsidR="00A85EB6" w:rsidRPr="00A85EB6" w:rsidRDefault="00514FA5" w:rsidP="0046064F">
            <w:pPr>
              <w:spacing w:after="80" w:line="240" w:lineRule="atLeast"/>
              <w:jc w:val="center"/>
              <w:rPr>
                <w:rFonts w:ascii="Arial" w:hAnsi="Arial" w:cs="Arial"/>
              </w:rPr>
            </w:pPr>
            <w:r>
              <w:rPr>
                <w:rFonts w:ascii="Arial" w:hAnsi="Arial" w:cs="Arial"/>
              </w:rPr>
              <w:t>20</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4DAEBBB" w14:textId="1F094DEF" w:rsidR="00CE0233" w:rsidRDefault="007243F4" w:rsidP="007D5BF8">
      <w:pPr>
        <w:pStyle w:val="ListParagraph"/>
        <w:numPr>
          <w:ilvl w:val="1"/>
          <w:numId w:val="1"/>
        </w:numPr>
        <w:ind w:left="850" w:hanging="493"/>
        <w:contextualSpacing w:val="0"/>
        <w:rPr>
          <w:rFonts w:ascii="Arial" w:hAnsi="Arial" w:cs="Arial"/>
        </w:rPr>
      </w:pPr>
      <w:r w:rsidRPr="00070577">
        <w:rPr>
          <w:rFonts w:ascii="Arial" w:hAnsi="Arial" w:cs="Arial"/>
        </w:rPr>
        <w:t>This is the Applicant’s first application for a</w:t>
      </w:r>
      <w:r w:rsidR="00C51D28" w:rsidRPr="00070577">
        <w:rPr>
          <w:rFonts w:ascii="Arial" w:hAnsi="Arial" w:cs="Arial"/>
        </w:rPr>
        <w:t xml:space="preserve"> target reduction order for the Service.</w:t>
      </w:r>
      <w:r w:rsidR="00126275">
        <w:rPr>
          <w:rFonts w:ascii="Arial" w:hAnsi="Arial" w:cs="Arial"/>
        </w:rPr>
        <w:t xml:space="preserve"> The Service has </w:t>
      </w:r>
      <w:r w:rsidR="00851C1F">
        <w:rPr>
          <w:rFonts w:ascii="Arial" w:hAnsi="Arial" w:cs="Arial"/>
        </w:rPr>
        <w:t xml:space="preserve">not previously been </w:t>
      </w:r>
      <w:r w:rsidR="009C0F8A">
        <w:rPr>
          <w:rFonts w:ascii="Arial" w:hAnsi="Arial" w:cs="Arial"/>
        </w:rPr>
        <w:t>broadcast with captions</w:t>
      </w:r>
      <w:r w:rsidR="00F0741A">
        <w:rPr>
          <w:rFonts w:ascii="Arial" w:hAnsi="Arial" w:cs="Arial"/>
        </w:rPr>
        <w:t>, as the Applicant has previously nominated the Service for a</w:t>
      </w:r>
      <w:r w:rsidR="001449AE">
        <w:rPr>
          <w:rFonts w:ascii="Arial" w:hAnsi="Arial" w:cs="Arial"/>
        </w:rPr>
        <w:t>n exemption from captioning under subsection</w:t>
      </w:r>
      <w:r w:rsidR="00D82E71">
        <w:rPr>
          <w:rFonts w:ascii="Arial" w:hAnsi="Arial" w:cs="Arial"/>
        </w:rPr>
        <w:t xml:space="preserve"> 130</w:t>
      </w:r>
      <w:proofErr w:type="gramStart"/>
      <w:r w:rsidR="00D82E71">
        <w:rPr>
          <w:rFonts w:ascii="Arial" w:hAnsi="Arial" w:cs="Arial"/>
        </w:rPr>
        <w:t>ZX(</w:t>
      </w:r>
      <w:proofErr w:type="gramEnd"/>
      <w:r w:rsidR="00D82E71">
        <w:rPr>
          <w:rFonts w:ascii="Arial" w:hAnsi="Arial" w:cs="Arial"/>
        </w:rPr>
        <w:t>5)</w:t>
      </w:r>
      <w:r w:rsidR="00790383">
        <w:rPr>
          <w:rFonts w:ascii="Arial" w:hAnsi="Arial" w:cs="Arial"/>
        </w:rPr>
        <w:t xml:space="preserve"> of the BSA</w:t>
      </w:r>
      <w:r w:rsidR="00F2468D">
        <w:rPr>
          <w:rFonts w:ascii="Arial" w:hAnsi="Arial" w:cs="Arial"/>
        </w:rPr>
        <w:t xml:space="preserve">. This </w:t>
      </w:r>
      <w:r w:rsidR="0024679A">
        <w:rPr>
          <w:rFonts w:ascii="Arial" w:hAnsi="Arial" w:cs="Arial"/>
        </w:rPr>
        <w:t xml:space="preserve">permits the Applicant, </w:t>
      </w:r>
      <w:r w:rsidR="00894A3F">
        <w:rPr>
          <w:rFonts w:ascii="Arial" w:hAnsi="Arial" w:cs="Arial"/>
        </w:rPr>
        <w:t>prio</w:t>
      </w:r>
      <w:r w:rsidR="00273492">
        <w:rPr>
          <w:rFonts w:ascii="Arial" w:hAnsi="Arial" w:cs="Arial"/>
        </w:rPr>
        <w:t>r</w:t>
      </w:r>
      <w:r w:rsidR="0024679A">
        <w:rPr>
          <w:rFonts w:ascii="Arial" w:hAnsi="Arial" w:cs="Arial"/>
        </w:rPr>
        <w:t xml:space="preserve"> to 1 July 2022, to exempt a number of subscription television </w:t>
      </w:r>
      <w:r w:rsidR="002B1057">
        <w:rPr>
          <w:rFonts w:ascii="Arial" w:hAnsi="Arial" w:cs="Arial"/>
        </w:rPr>
        <w:t>news services from compliance with captioning obligations</w:t>
      </w:r>
      <w:r w:rsidR="00552AC4">
        <w:rPr>
          <w:rFonts w:ascii="Arial" w:hAnsi="Arial" w:cs="Arial"/>
        </w:rPr>
        <w:t>, where the circumstances</w:t>
      </w:r>
      <w:r w:rsidR="00D81F09">
        <w:rPr>
          <w:rFonts w:ascii="Arial" w:hAnsi="Arial" w:cs="Arial"/>
        </w:rPr>
        <w:t xml:space="preserve"> prescribed in subsections 130</w:t>
      </w:r>
      <w:proofErr w:type="gramStart"/>
      <w:r w:rsidR="00D81F09">
        <w:rPr>
          <w:rFonts w:ascii="Arial" w:hAnsi="Arial" w:cs="Arial"/>
        </w:rPr>
        <w:t>ZX(</w:t>
      </w:r>
      <w:proofErr w:type="gramEnd"/>
      <w:r w:rsidR="00D81F09">
        <w:rPr>
          <w:rFonts w:ascii="Arial" w:hAnsi="Arial" w:cs="Arial"/>
        </w:rPr>
        <w:t>5) and (6) apply</w:t>
      </w:r>
      <w:r w:rsidR="00217F5A">
        <w:rPr>
          <w:rFonts w:ascii="Arial" w:hAnsi="Arial" w:cs="Arial"/>
        </w:rPr>
        <w:t>.</w:t>
      </w:r>
      <w:r w:rsidR="00F0741A">
        <w:rPr>
          <w:rFonts w:ascii="Arial" w:hAnsi="Arial" w:cs="Arial"/>
        </w:rPr>
        <w:t xml:space="preserve"> </w:t>
      </w:r>
      <w:r w:rsidR="00AA56BF">
        <w:rPr>
          <w:rFonts w:ascii="Arial" w:hAnsi="Arial" w:cs="Arial"/>
        </w:rPr>
        <w:t xml:space="preserve"> </w:t>
      </w:r>
      <w:r w:rsidR="00C51D28">
        <w:rPr>
          <w:rFonts w:ascii="Arial" w:hAnsi="Arial" w:cs="Arial"/>
        </w:rPr>
        <w:t xml:space="preserve"> </w:t>
      </w:r>
      <w:r w:rsidR="006C22D0" w:rsidRPr="006C22D0">
        <w:rPr>
          <w:rFonts w:ascii="Arial" w:hAnsi="Arial" w:cs="Arial"/>
        </w:rPr>
        <w:t xml:space="preserve"> </w:t>
      </w:r>
    </w:p>
    <w:p w14:paraId="56AFB4F9" w14:textId="0CA1A97F"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712BC202" w:rsidR="000041BE" w:rsidRDefault="000041BE" w:rsidP="007D5BF8">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sidR="00EB2F7F">
        <w:rPr>
          <w:rFonts w:ascii="Arial" w:hAnsi="Arial" w:cs="Arial"/>
        </w:rPr>
        <w:t xml:space="preserve"> and is</w:t>
      </w:r>
      <w:r w:rsidR="00964044">
        <w:rPr>
          <w:rFonts w:ascii="Arial" w:hAnsi="Arial" w:cs="Arial"/>
        </w:rPr>
        <w:t xml:space="preserve"> </w:t>
      </w:r>
      <w:r w:rsidR="00371D58">
        <w:rPr>
          <w:rFonts w:ascii="Arial" w:hAnsi="Arial" w:cs="Arial"/>
        </w:rPr>
        <w:t>part of a group of companies and partnership entities under the holding company</w:t>
      </w:r>
      <w:r w:rsidR="00EB2F7F">
        <w:rPr>
          <w:rFonts w:ascii="Arial" w:hAnsi="Arial" w:cs="Arial"/>
        </w:rPr>
        <w:t>,</w:t>
      </w:r>
      <w:r w:rsidR="00371D58">
        <w:rPr>
          <w:rFonts w:ascii="Arial" w:hAnsi="Arial" w:cs="Arial"/>
        </w:rPr>
        <w:t xml:space="preserve"> NXE Australia Pty Limited, which is owned by News Corporation (65%) and Telstra</w:t>
      </w:r>
      <w:r w:rsidR="006239AA">
        <w:rPr>
          <w:rFonts w:ascii="Arial" w:hAnsi="Arial" w:cs="Arial"/>
        </w:rPr>
        <w:t xml:space="preserve"> Corporation Limited (35%).</w:t>
      </w:r>
    </w:p>
    <w:p w14:paraId="769E65ED" w14:textId="74AA6A55"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sport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The Applicant also provides on-demand access to movies.</w:t>
      </w:r>
    </w:p>
    <w:p w14:paraId="32409356" w14:textId="1B9BE582" w:rsidR="003160E5" w:rsidRPr="0056244F" w:rsidRDefault="00CB60BB" w:rsidP="0056244F">
      <w:pPr>
        <w:ind w:left="357"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2ECFBA10" w:rsidR="00E1053E" w:rsidRDefault="00A51818" w:rsidP="007D5BF8">
      <w:pPr>
        <w:pStyle w:val="ListParagraph"/>
        <w:numPr>
          <w:ilvl w:val="1"/>
          <w:numId w:val="1"/>
        </w:numPr>
        <w:ind w:left="850" w:hanging="493"/>
        <w:contextualSpacing w:val="0"/>
        <w:rPr>
          <w:rFonts w:ascii="Arial" w:hAnsi="Arial" w:cs="Arial"/>
          <w:noProof/>
        </w:rPr>
      </w:pPr>
      <w:r w:rsidRPr="007A39DC">
        <w:rPr>
          <w:rFonts w:ascii="Arial" w:hAnsi="Arial" w:cs="Arial"/>
        </w:rPr>
        <w:t xml:space="preserve">The Service is </w:t>
      </w:r>
      <w:r w:rsidR="007840B1">
        <w:rPr>
          <w:rFonts w:ascii="Arial" w:hAnsi="Arial" w:cs="Arial"/>
        </w:rPr>
        <w:t xml:space="preserve">a channel compiled by </w:t>
      </w:r>
      <w:r w:rsidR="00C347BC">
        <w:rPr>
          <w:rFonts w:ascii="Arial" w:hAnsi="Arial" w:cs="Arial"/>
        </w:rPr>
        <w:t xml:space="preserve">BBC </w:t>
      </w:r>
      <w:r w:rsidR="00402912">
        <w:rPr>
          <w:rFonts w:ascii="Arial" w:hAnsi="Arial" w:cs="Arial"/>
        </w:rPr>
        <w:t>World Distribution Limited</w:t>
      </w:r>
      <w:r w:rsidR="007840B1">
        <w:rPr>
          <w:rFonts w:ascii="Arial" w:hAnsi="Arial" w:cs="Arial"/>
        </w:rPr>
        <w:t xml:space="preserve"> (</w:t>
      </w:r>
      <w:r w:rsidR="007840B1" w:rsidRPr="00C347BC">
        <w:rPr>
          <w:rFonts w:ascii="Arial" w:hAnsi="Arial" w:cs="Arial"/>
          <w:b/>
        </w:rPr>
        <w:t>the Chan</w:t>
      </w:r>
      <w:r w:rsidR="00192137" w:rsidRPr="00C347BC">
        <w:rPr>
          <w:rFonts w:ascii="Arial" w:hAnsi="Arial" w:cs="Arial"/>
          <w:b/>
        </w:rPr>
        <w:t>nel Provider</w:t>
      </w:r>
      <w:r w:rsidR="00192137">
        <w:rPr>
          <w:rFonts w:ascii="Arial" w:hAnsi="Arial" w:cs="Arial"/>
        </w:rPr>
        <w:t>) and delivered to the Applicant</w:t>
      </w:r>
      <w:r w:rsidR="003E0BBB">
        <w:rPr>
          <w:rFonts w:ascii="Arial" w:hAnsi="Arial" w:cs="Arial"/>
        </w:rPr>
        <w:t xml:space="preserve"> </w:t>
      </w:r>
      <w:r w:rsidR="007709AB">
        <w:rPr>
          <w:rFonts w:ascii="Arial" w:hAnsi="Arial" w:cs="Arial"/>
        </w:rPr>
        <w:t xml:space="preserve">as a live pass through </w:t>
      </w:r>
      <w:r w:rsidR="003E0BBB">
        <w:rPr>
          <w:rFonts w:ascii="Arial" w:hAnsi="Arial" w:cs="Arial"/>
        </w:rPr>
        <w:t xml:space="preserve">for transmission </w:t>
      </w:r>
      <w:r w:rsidR="00B37E06">
        <w:rPr>
          <w:rFonts w:ascii="Arial" w:hAnsi="Arial" w:cs="Arial"/>
        </w:rPr>
        <w:t>to the Applicant’s subscribers</w:t>
      </w:r>
      <w:r w:rsidR="00192137">
        <w:rPr>
          <w:rFonts w:ascii="Arial" w:hAnsi="Arial" w:cs="Arial"/>
        </w:rPr>
        <w:t xml:space="preserve">. </w:t>
      </w:r>
      <w:r w:rsidR="00C60AB1">
        <w:rPr>
          <w:rFonts w:ascii="Arial" w:hAnsi="Arial" w:cs="Arial"/>
        </w:rPr>
        <w:t>The Service is a</w:t>
      </w:r>
      <w:r w:rsidR="00C347BC">
        <w:rPr>
          <w:rFonts w:ascii="Arial" w:hAnsi="Arial" w:cs="Arial"/>
        </w:rPr>
        <w:t>n English-language international news and current affairs channel</w:t>
      </w:r>
      <w:r w:rsidR="00E833E8">
        <w:rPr>
          <w:rFonts w:ascii="Arial" w:hAnsi="Arial" w:cs="Arial"/>
        </w:rPr>
        <w:t xml:space="preserve">. </w:t>
      </w:r>
    </w:p>
    <w:p w14:paraId="5920B348" w14:textId="4796BAFF" w:rsidR="002D49C4" w:rsidRPr="00C60AB1" w:rsidRDefault="002E6D5A" w:rsidP="007D5BF8">
      <w:pPr>
        <w:pStyle w:val="ListParagraph"/>
        <w:numPr>
          <w:ilvl w:val="1"/>
          <w:numId w:val="1"/>
        </w:numPr>
        <w:ind w:left="850" w:hanging="493"/>
        <w:contextualSpacing w:val="0"/>
        <w:rPr>
          <w:rFonts w:ascii="Arial" w:hAnsi="Arial" w:cs="Arial"/>
        </w:rPr>
      </w:pPr>
      <w:r>
        <w:rPr>
          <w:rFonts w:ascii="Arial" w:hAnsi="Arial" w:cs="Arial"/>
        </w:rPr>
        <w:t xml:space="preserve">The Service </w:t>
      </w:r>
      <w:bookmarkStart w:id="4" w:name="_Hlk533415649"/>
      <w:r>
        <w:rPr>
          <w:rFonts w:ascii="Arial" w:hAnsi="Arial" w:cs="Arial"/>
        </w:rPr>
        <w:t>i</w:t>
      </w:r>
      <w:r w:rsidR="003968AA" w:rsidRPr="00E1053E">
        <w:rPr>
          <w:rFonts w:ascii="Arial" w:hAnsi="Arial" w:cs="Arial"/>
        </w:rPr>
        <w:t xml:space="preserve">s </w:t>
      </w:r>
      <w:r w:rsidR="002D49C4" w:rsidRPr="00E1053E">
        <w:rPr>
          <w:rFonts w:ascii="Arial" w:hAnsi="Arial" w:cs="Arial"/>
        </w:rPr>
        <w:t xml:space="preserve">part of the </w:t>
      </w:r>
      <w:r w:rsidR="005A3E4B" w:rsidRPr="00E1053E">
        <w:rPr>
          <w:rFonts w:ascii="Arial" w:hAnsi="Arial" w:cs="Arial"/>
        </w:rPr>
        <w:t xml:space="preserve">Applicant’s </w:t>
      </w:r>
      <w:r w:rsidR="00B439BE">
        <w:rPr>
          <w:rFonts w:ascii="Arial" w:hAnsi="Arial" w:cs="Arial"/>
        </w:rPr>
        <w:t>$</w:t>
      </w:r>
      <w:r w:rsidR="00A32E6D">
        <w:rPr>
          <w:rFonts w:ascii="Arial" w:hAnsi="Arial" w:cs="Arial"/>
        </w:rPr>
        <w:t>4</w:t>
      </w:r>
      <w:r w:rsidR="00B439BE">
        <w:rPr>
          <w:rFonts w:ascii="Arial" w:hAnsi="Arial" w:cs="Arial"/>
        </w:rPr>
        <w:t xml:space="preserve">9.00 per month </w:t>
      </w:r>
      <w:bookmarkEnd w:id="4"/>
      <w:r w:rsidR="00A32E6D">
        <w:rPr>
          <w:rFonts w:ascii="Arial" w:hAnsi="Arial" w:cs="Arial"/>
        </w:rPr>
        <w:t>‘Foxtel Plus Bundle’</w:t>
      </w:r>
      <w:r w:rsidR="00E1053E">
        <w:rPr>
          <w:rFonts w:ascii="Arial" w:hAnsi="Arial" w:cs="Arial"/>
        </w:rPr>
        <w:t>.</w:t>
      </w:r>
      <w:r w:rsidR="007302C0">
        <w:rPr>
          <w:rFonts w:ascii="Arial" w:hAnsi="Arial" w:cs="Arial"/>
        </w:rPr>
        <w:t xml:space="preserve"> </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5" w:name="_Hlk534998368"/>
      <w:bookmarkStart w:id="6" w:name="_Hlk534998401"/>
    </w:p>
    <w:p w14:paraId="5077CED7" w14:textId="0004B654" w:rsidR="00B37E06" w:rsidRPr="00E50612" w:rsidRDefault="00B37E06" w:rsidP="007D5BF8">
      <w:pPr>
        <w:pStyle w:val="ListParagraph"/>
        <w:numPr>
          <w:ilvl w:val="1"/>
          <w:numId w:val="1"/>
        </w:numPr>
        <w:ind w:left="850" w:hanging="493"/>
        <w:contextualSpacing w:val="0"/>
        <w:rPr>
          <w:rFonts w:ascii="Arial" w:hAnsi="Arial" w:cs="Arial"/>
        </w:rPr>
      </w:pPr>
      <w:r>
        <w:rPr>
          <w:rFonts w:ascii="Arial" w:hAnsi="Arial" w:cs="Arial"/>
        </w:rPr>
        <w:t xml:space="preserve">As noted above, the ACMA must not make a target reduction order unless the ACMA is satisfied that a refusal to make that order would impose an unjustifiable hardship on the Applicant. </w:t>
      </w:r>
      <w:r w:rsidRPr="00E50612">
        <w:rPr>
          <w:rFonts w:ascii="Arial" w:hAnsi="Arial" w:cs="Arial"/>
        </w:rPr>
        <w:t>In determining whether a failure to make a target reduction order would impose an unjustifiable hardship, the ACMA must have regard to each of the matters specified in subsection 130</w:t>
      </w:r>
      <w:proofErr w:type="gramStart"/>
      <w:r w:rsidRPr="00E50612">
        <w:rPr>
          <w:rFonts w:ascii="Arial" w:hAnsi="Arial" w:cs="Arial"/>
        </w:rPr>
        <w:t>ZY(</w:t>
      </w:r>
      <w:proofErr w:type="gramEnd"/>
      <w:r w:rsidRPr="00E50612">
        <w:rPr>
          <w:rFonts w:ascii="Arial" w:hAnsi="Arial" w:cs="Arial"/>
        </w:rPr>
        <w:t>5)</w:t>
      </w:r>
      <w:r w:rsidR="00E2082F" w:rsidRPr="00E50612">
        <w:rPr>
          <w:rFonts w:ascii="Arial" w:hAnsi="Arial" w:cs="Arial"/>
        </w:rPr>
        <w:t xml:space="preserve"> of the BSA</w:t>
      </w:r>
      <w:r w:rsidRPr="00E50612">
        <w:rPr>
          <w:rFonts w:ascii="Arial" w:hAnsi="Arial" w:cs="Arial"/>
        </w:rPr>
        <w:t>, assessing their relative weight and significance.</w:t>
      </w:r>
    </w:p>
    <w:p w14:paraId="6E860D75" w14:textId="76102691"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“unjustifiable hardship”</w:t>
      </w:r>
      <w:r w:rsidR="00FD2D0C">
        <w:rPr>
          <w:rFonts w:ascii="Arial" w:hAnsi="Arial" w:cs="Arial"/>
        </w:rPr>
        <w:t xml:space="preserve"> is not a defined term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considers that the test</w:t>
      </w:r>
      <w:r w:rsidR="00B34A41">
        <w:rPr>
          <w:rFonts w:ascii="Arial" w:hAnsi="Arial" w:cs="Arial"/>
        </w:rPr>
        <w:t xml:space="preserve"> 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 </w:t>
      </w:r>
      <w:r w:rsidRPr="00681183">
        <w:rPr>
          <w:rFonts w:ascii="Arial" w:hAnsi="Arial" w:cs="Arial"/>
        </w:rPr>
        <w:t xml:space="preserve"> </w:t>
      </w:r>
      <w:r w:rsidRPr="00681183">
        <w:rPr>
          <w:rFonts w:ascii="Arial" w:hAnsi="Arial" w:cs="Arial"/>
        </w:rPr>
        <w:lastRenderedPageBreak/>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 xml:space="preserve">specified in subsection 130ZY(5)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05C4AC8A" w14:textId="36BEA836" w:rsidR="008003F8" w:rsidRPr="00F43374" w:rsidRDefault="008003F8" w:rsidP="007D5BF8">
      <w:pPr>
        <w:pStyle w:val="ListParagraph"/>
        <w:numPr>
          <w:ilvl w:val="1"/>
          <w:numId w:val="1"/>
        </w:numPr>
        <w:ind w:left="850" w:hanging="493"/>
        <w:contextualSpacing w:val="0"/>
        <w:rPr>
          <w:rFonts w:ascii="Arial" w:hAnsi="Arial" w:cs="Arial"/>
        </w:rPr>
      </w:pPr>
      <w:bookmarkStart w:id="7" w:name="_Hlk11340833"/>
      <w:r w:rsidRPr="00513C6B">
        <w:rPr>
          <w:rFonts w:ascii="Arial" w:hAnsi="Arial" w:cs="Arial"/>
        </w:rPr>
        <w:t xml:space="preserve">In </w:t>
      </w:r>
      <w:bookmarkStart w:id="8" w:name="_Hlk11333030"/>
      <w:r w:rsidR="00D4465E" w:rsidRPr="00764F61">
        <w:rPr>
          <w:rFonts w:ascii="Arial" w:hAnsi="Arial" w:cs="Arial"/>
        </w:rPr>
        <w:t xml:space="preserve">reaching a preliminary decision to make the Target Reduction Order, the ACMA has considered written representations and supporting evidence submitted by the Applicant, </w:t>
      </w:r>
      <w:r w:rsidR="00E50612">
        <w:rPr>
          <w:rFonts w:ascii="Arial" w:hAnsi="Arial" w:cs="Arial"/>
        </w:rPr>
        <w:t>which also includes</w:t>
      </w:r>
      <w:r w:rsidR="00D4465E" w:rsidRPr="00764F61">
        <w:rPr>
          <w:rFonts w:ascii="Arial" w:hAnsi="Arial" w:cs="Arial"/>
        </w:rPr>
        <w:t xml:space="preserve"> information provided by the Channel Provider</w:t>
      </w:r>
      <w:r w:rsidR="00E50612">
        <w:rPr>
          <w:rFonts w:ascii="Arial" w:hAnsi="Arial" w:cs="Arial"/>
        </w:rPr>
        <w:t>,</w:t>
      </w:r>
      <w:r w:rsidR="00D4465E" w:rsidRPr="00764F61">
        <w:rPr>
          <w:rFonts w:ascii="Arial" w:hAnsi="Arial" w:cs="Arial"/>
        </w:rPr>
        <w:t xml:space="preserve"> in support of the application.</w:t>
      </w:r>
      <w:r w:rsidR="00E2082F">
        <w:rPr>
          <w:rFonts w:ascii="Arial" w:hAnsi="Arial" w:cs="Arial"/>
        </w:rPr>
        <w:t xml:space="preserve"> This information is </w:t>
      </w:r>
      <w:r w:rsidR="00FC52F5">
        <w:rPr>
          <w:rFonts w:ascii="Arial" w:hAnsi="Arial" w:cs="Arial"/>
        </w:rPr>
        <w:t xml:space="preserve">considered </w:t>
      </w:r>
      <w:r w:rsidR="00E2082F">
        <w:rPr>
          <w:rFonts w:ascii="Arial" w:hAnsi="Arial" w:cs="Arial"/>
        </w:rPr>
        <w:t>below by reference to each of the criteria specified in subsection 130</w:t>
      </w:r>
      <w:proofErr w:type="gramStart"/>
      <w:r w:rsidR="00E2082F">
        <w:rPr>
          <w:rFonts w:ascii="Arial" w:hAnsi="Arial" w:cs="Arial"/>
        </w:rPr>
        <w:t>ZY(</w:t>
      </w:r>
      <w:proofErr w:type="gramEnd"/>
      <w:r w:rsidR="00E2082F">
        <w:rPr>
          <w:rFonts w:ascii="Arial" w:hAnsi="Arial" w:cs="Arial"/>
        </w:rPr>
        <w:t>5) of the BSA.</w:t>
      </w:r>
    </w:p>
    <w:bookmarkEnd w:id="5"/>
    <w:bookmarkEnd w:id="6"/>
    <w:bookmarkEnd w:id="7"/>
    <w:bookmarkEnd w:id="8"/>
    <w:p w14:paraId="43AB273B" w14:textId="3639FC1A" w:rsidR="005D7184" w:rsidRPr="00473918"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E1AFF90" w14:textId="1560D1C2" w:rsidR="00C02C0F" w:rsidRPr="00E95F68" w:rsidRDefault="00C02C0F" w:rsidP="00C02C0F">
      <w:pPr>
        <w:pStyle w:val="ListParagraph"/>
        <w:numPr>
          <w:ilvl w:val="1"/>
          <w:numId w:val="1"/>
        </w:numPr>
        <w:ind w:left="850" w:hanging="493"/>
        <w:contextualSpacing w:val="0"/>
        <w:rPr>
          <w:rFonts w:ascii="Arial" w:hAnsi="Arial" w:cs="Arial"/>
        </w:rPr>
      </w:pPr>
      <w:bookmarkStart w:id="9" w:name="_Hlk8316990"/>
      <w:r>
        <w:rPr>
          <w:rFonts w:ascii="Arial" w:hAnsi="Arial" w:cs="Arial"/>
        </w:rPr>
        <w:t xml:space="preserve">The Applicant </w:t>
      </w:r>
      <w:r w:rsidR="005033CD">
        <w:rPr>
          <w:rFonts w:ascii="Arial" w:hAnsi="Arial" w:cs="Arial"/>
        </w:rPr>
        <w:t>submitt</w:t>
      </w:r>
      <w:r>
        <w:rPr>
          <w:rFonts w:ascii="Arial" w:hAnsi="Arial" w:cs="Arial"/>
        </w:rPr>
        <w:t>ed that</w:t>
      </w:r>
      <w:r w:rsidR="005033CD">
        <w:rPr>
          <w:rFonts w:ascii="Arial" w:hAnsi="Arial" w:cs="Arial"/>
        </w:rPr>
        <w:t>,</w:t>
      </w:r>
      <w:r>
        <w:rPr>
          <w:rFonts w:ascii="Arial" w:hAnsi="Arial" w:cs="Arial"/>
        </w:rPr>
        <w:t xml:space="preserve"> if the Target Reduction Order is not granted, the nature of the detriment likely to be suffered by the Applicant is that it will be in breach of</w:t>
      </w:r>
      <w:r w:rsidRPr="00C02C0F">
        <w:rPr>
          <w:rFonts w:ascii="Arial" w:hAnsi="Arial" w:cs="Arial"/>
        </w:rPr>
        <w:t xml:space="preserve"> </w:t>
      </w:r>
      <w:r w:rsidRPr="00764F61">
        <w:rPr>
          <w:rFonts w:ascii="Arial" w:hAnsi="Arial" w:cs="Arial"/>
        </w:rPr>
        <w:t>Part 9D of the BSA in respect of the Service</w:t>
      </w:r>
      <w:r w:rsidR="00895F56">
        <w:rPr>
          <w:rFonts w:ascii="Arial" w:hAnsi="Arial" w:cs="Arial"/>
        </w:rPr>
        <w:t>, and will have to consider removal</w:t>
      </w:r>
      <w:r w:rsidR="00427840">
        <w:rPr>
          <w:rFonts w:ascii="Arial" w:hAnsi="Arial" w:cs="Arial"/>
        </w:rPr>
        <w:t xml:space="preserve"> of the Service from the Applicant</w:t>
      </w:r>
      <w:r w:rsidR="005B2DD9">
        <w:rPr>
          <w:rFonts w:ascii="Arial" w:hAnsi="Arial" w:cs="Arial"/>
        </w:rPr>
        <w:t>’s</w:t>
      </w:r>
      <w:r w:rsidR="00D614CE">
        <w:rPr>
          <w:rFonts w:ascii="Arial" w:hAnsi="Arial" w:cs="Arial"/>
        </w:rPr>
        <w:t xml:space="preserve"> platform.</w:t>
      </w:r>
      <w:r>
        <w:rPr>
          <w:rFonts w:ascii="Arial" w:hAnsi="Arial" w:cs="Arial"/>
        </w:rPr>
        <w:t xml:space="preserve"> </w:t>
      </w:r>
    </w:p>
    <w:p w14:paraId="2416545F" w14:textId="60AD7823" w:rsidR="00C02C0F" w:rsidRDefault="00DD1D15" w:rsidP="007D5BF8">
      <w:pPr>
        <w:pStyle w:val="ListParagraph"/>
        <w:numPr>
          <w:ilvl w:val="1"/>
          <w:numId w:val="1"/>
        </w:numPr>
        <w:ind w:left="850" w:hanging="493"/>
        <w:contextualSpacing w:val="0"/>
        <w:rPr>
          <w:rFonts w:ascii="Arial" w:hAnsi="Arial" w:cs="Arial"/>
        </w:rPr>
      </w:pPr>
      <w:r>
        <w:rPr>
          <w:rFonts w:ascii="Arial" w:hAnsi="Arial" w:cs="Arial"/>
        </w:rPr>
        <w:t>W</w:t>
      </w:r>
      <w:r w:rsidR="00C02C0F">
        <w:rPr>
          <w:rFonts w:ascii="Arial" w:hAnsi="Arial" w:cs="Arial"/>
        </w:rPr>
        <w:t>hile</w:t>
      </w:r>
      <w:r w:rsidR="00D4465E" w:rsidRPr="00764F61">
        <w:rPr>
          <w:rFonts w:ascii="Arial" w:hAnsi="Arial" w:cs="Arial"/>
        </w:rPr>
        <w:t xml:space="preserve"> the Channel Provider </w:t>
      </w:r>
      <w:r w:rsidR="00EA2716">
        <w:rPr>
          <w:rFonts w:ascii="Arial" w:hAnsi="Arial" w:cs="Arial"/>
        </w:rPr>
        <w:t>is contractually obliged to provide captioning of the Service</w:t>
      </w:r>
      <w:r w:rsidR="00C02C0F">
        <w:rPr>
          <w:rFonts w:ascii="Arial" w:hAnsi="Arial" w:cs="Arial"/>
        </w:rPr>
        <w:t>, it</w:t>
      </w:r>
      <w:r w:rsidR="00972C1F">
        <w:rPr>
          <w:rFonts w:ascii="Arial" w:hAnsi="Arial" w:cs="Arial"/>
        </w:rPr>
        <w:t xml:space="preserve"> has encountered practical </w:t>
      </w:r>
      <w:r w:rsidR="00363FB6">
        <w:rPr>
          <w:rFonts w:ascii="Arial" w:hAnsi="Arial" w:cs="Arial"/>
        </w:rPr>
        <w:t xml:space="preserve">and technical difficulties in doing </w:t>
      </w:r>
      <w:proofErr w:type="gramStart"/>
      <w:r w:rsidR="00363FB6">
        <w:rPr>
          <w:rFonts w:ascii="Arial" w:hAnsi="Arial" w:cs="Arial"/>
        </w:rPr>
        <w:t>so</w:t>
      </w:r>
      <w:r w:rsidR="00ED1DE5">
        <w:rPr>
          <w:rFonts w:ascii="Arial" w:hAnsi="Arial" w:cs="Arial"/>
        </w:rPr>
        <w:t>, and</w:t>
      </w:r>
      <w:proofErr w:type="gramEnd"/>
      <w:r w:rsidR="00C02C0F">
        <w:rPr>
          <w:rFonts w:ascii="Arial" w:hAnsi="Arial" w:cs="Arial"/>
        </w:rPr>
        <w:t xml:space="preserve"> will only be able to start captioning </w:t>
      </w:r>
      <w:r w:rsidR="00ED1DE5">
        <w:rPr>
          <w:rFonts w:ascii="Arial" w:hAnsi="Arial" w:cs="Arial"/>
        </w:rPr>
        <w:t>after 1</w:t>
      </w:r>
      <w:r w:rsidR="00C02C0F">
        <w:rPr>
          <w:rFonts w:ascii="Arial" w:hAnsi="Arial" w:cs="Arial"/>
        </w:rPr>
        <w:t xml:space="preserve"> February 2020.</w:t>
      </w:r>
    </w:p>
    <w:p w14:paraId="69131679" w14:textId="30B4D177" w:rsidR="00E65108" w:rsidRDefault="00C02C0F" w:rsidP="007D5BF8">
      <w:pPr>
        <w:pStyle w:val="ListParagraph"/>
        <w:numPr>
          <w:ilvl w:val="1"/>
          <w:numId w:val="1"/>
        </w:numPr>
        <w:ind w:left="850" w:hanging="493"/>
        <w:contextualSpacing w:val="0"/>
        <w:rPr>
          <w:rFonts w:ascii="Arial" w:hAnsi="Arial" w:cs="Arial"/>
        </w:rPr>
      </w:pPr>
      <w:r>
        <w:rPr>
          <w:rFonts w:ascii="Arial" w:hAnsi="Arial" w:cs="Arial"/>
        </w:rPr>
        <w:t>T</w:t>
      </w:r>
      <w:r w:rsidR="00E50612">
        <w:rPr>
          <w:rFonts w:ascii="Arial" w:hAnsi="Arial" w:cs="Arial"/>
        </w:rPr>
        <w:t xml:space="preserve">he Channel Provider provides captioning </w:t>
      </w:r>
      <w:r w:rsidR="001A4A36">
        <w:rPr>
          <w:rFonts w:ascii="Arial" w:hAnsi="Arial" w:cs="Arial"/>
        </w:rPr>
        <w:t>for</w:t>
      </w:r>
      <w:r w:rsidR="00E50612">
        <w:rPr>
          <w:rFonts w:ascii="Arial" w:hAnsi="Arial" w:cs="Arial"/>
        </w:rPr>
        <w:t xml:space="preserve"> </w:t>
      </w:r>
      <w:r w:rsidR="00625B2B">
        <w:rPr>
          <w:rFonts w:ascii="Arial" w:hAnsi="Arial" w:cs="Arial"/>
        </w:rPr>
        <w:t>a similar, though not identical</w:t>
      </w:r>
      <w:r w:rsidR="0026256F">
        <w:rPr>
          <w:rFonts w:ascii="Arial" w:hAnsi="Arial" w:cs="Arial"/>
        </w:rPr>
        <w:t>, channel</w:t>
      </w:r>
      <w:r w:rsidR="00E50612">
        <w:rPr>
          <w:rFonts w:ascii="Arial" w:hAnsi="Arial" w:cs="Arial"/>
        </w:rPr>
        <w:t xml:space="preserve"> to </w:t>
      </w:r>
      <w:r w:rsidR="00EE4010">
        <w:rPr>
          <w:rFonts w:ascii="Arial" w:hAnsi="Arial" w:cs="Arial"/>
        </w:rPr>
        <w:t>licensees</w:t>
      </w:r>
      <w:r w:rsidR="00E50612">
        <w:rPr>
          <w:rFonts w:ascii="Arial" w:hAnsi="Arial" w:cs="Arial"/>
        </w:rPr>
        <w:t xml:space="preserve"> in Japan and North America</w:t>
      </w:r>
      <w:r w:rsidR="0026256F">
        <w:rPr>
          <w:rFonts w:ascii="Arial" w:hAnsi="Arial" w:cs="Arial"/>
        </w:rPr>
        <w:t>.</w:t>
      </w:r>
      <w:r>
        <w:rPr>
          <w:rFonts w:ascii="Arial" w:hAnsi="Arial" w:cs="Arial"/>
        </w:rPr>
        <w:t xml:space="preserve"> </w:t>
      </w:r>
      <w:r w:rsidR="0026256F">
        <w:rPr>
          <w:rFonts w:ascii="Arial" w:hAnsi="Arial" w:cs="Arial"/>
        </w:rPr>
        <w:t>H</w:t>
      </w:r>
      <w:r>
        <w:rPr>
          <w:rFonts w:ascii="Arial" w:hAnsi="Arial" w:cs="Arial"/>
        </w:rPr>
        <w:t>owever,</w:t>
      </w:r>
      <w:r w:rsidR="00E50612" w:rsidRPr="00E50612">
        <w:rPr>
          <w:rFonts w:ascii="Arial" w:hAnsi="Arial" w:cs="Arial"/>
        </w:rPr>
        <w:t xml:space="preserve"> </w:t>
      </w:r>
      <w:r w:rsidR="00E50612">
        <w:rPr>
          <w:rFonts w:ascii="Arial" w:hAnsi="Arial" w:cs="Arial"/>
        </w:rPr>
        <w:t>for commercial,</w:t>
      </w:r>
      <w:r w:rsidR="00E50612" w:rsidRPr="00E50612">
        <w:rPr>
          <w:rFonts w:ascii="Arial" w:hAnsi="Arial" w:cs="Arial"/>
        </w:rPr>
        <w:t xml:space="preserve"> technical </w:t>
      </w:r>
      <w:r w:rsidR="00E50612">
        <w:rPr>
          <w:rFonts w:ascii="Arial" w:hAnsi="Arial" w:cs="Arial"/>
        </w:rPr>
        <w:t xml:space="preserve">and potentially regulatory </w:t>
      </w:r>
      <w:r w:rsidR="00E50612" w:rsidRPr="00E50612">
        <w:rPr>
          <w:rFonts w:ascii="Arial" w:hAnsi="Arial" w:cs="Arial"/>
        </w:rPr>
        <w:t>reason</w:t>
      </w:r>
      <w:r w:rsidR="00E50612">
        <w:rPr>
          <w:rFonts w:ascii="Arial" w:hAnsi="Arial" w:cs="Arial"/>
        </w:rPr>
        <w:t xml:space="preserve">s, </w:t>
      </w:r>
      <w:r w:rsidR="001A4A36">
        <w:rPr>
          <w:rFonts w:ascii="Arial" w:hAnsi="Arial" w:cs="Arial"/>
        </w:rPr>
        <w:t>th</w:t>
      </w:r>
      <w:r w:rsidR="00B83A7B">
        <w:rPr>
          <w:rFonts w:ascii="Arial" w:hAnsi="Arial" w:cs="Arial"/>
        </w:rPr>
        <w:t>ese</w:t>
      </w:r>
      <w:r w:rsidR="001A4A36">
        <w:rPr>
          <w:rFonts w:ascii="Arial" w:hAnsi="Arial" w:cs="Arial"/>
        </w:rPr>
        <w:t xml:space="preserve"> </w:t>
      </w:r>
      <w:r w:rsidR="00B83A7B">
        <w:rPr>
          <w:rFonts w:ascii="Arial" w:hAnsi="Arial" w:cs="Arial"/>
        </w:rPr>
        <w:t xml:space="preserve">captions </w:t>
      </w:r>
      <w:r w:rsidR="00E50612" w:rsidRPr="00E50612">
        <w:rPr>
          <w:rFonts w:ascii="Arial" w:hAnsi="Arial" w:cs="Arial"/>
        </w:rPr>
        <w:t>are not easily transferrable to the</w:t>
      </w:r>
      <w:r w:rsidR="000B1A94">
        <w:rPr>
          <w:rFonts w:ascii="Arial" w:hAnsi="Arial" w:cs="Arial"/>
        </w:rPr>
        <w:t xml:space="preserve"> Service provided </w:t>
      </w:r>
      <w:r w:rsidR="004B7A7E">
        <w:rPr>
          <w:rFonts w:ascii="Arial" w:hAnsi="Arial" w:cs="Arial"/>
        </w:rPr>
        <w:t>to the</w:t>
      </w:r>
      <w:r w:rsidR="00E50612" w:rsidRPr="00E50612">
        <w:rPr>
          <w:rFonts w:ascii="Arial" w:hAnsi="Arial" w:cs="Arial"/>
        </w:rPr>
        <w:t xml:space="preserve"> Applicant</w:t>
      </w:r>
      <w:r w:rsidR="004B7A7E">
        <w:rPr>
          <w:rFonts w:ascii="Arial" w:hAnsi="Arial" w:cs="Arial"/>
        </w:rPr>
        <w:t xml:space="preserve"> for broadcast in Australia</w:t>
      </w:r>
      <w:r w:rsidR="00E50612" w:rsidRPr="00E50612">
        <w:rPr>
          <w:rFonts w:ascii="Arial" w:hAnsi="Arial" w:cs="Arial"/>
        </w:rPr>
        <w:t>.</w:t>
      </w:r>
      <w:r w:rsidR="00EA2716">
        <w:rPr>
          <w:rFonts w:ascii="Arial" w:hAnsi="Arial" w:cs="Arial"/>
        </w:rPr>
        <w:t xml:space="preserve"> </w:t>
      </w:r>
    </w:p>
    <w:p w14:paraId="3AB2BDC3" w14:textId="2D96DA2C" w:rsidR="00C02C0F" w:rsidRDefault="00C02C0F" w:rsidP="007D5BF8">
      <w:pPr>
        <w:pStyle w:val="ListParagraph"/>
        <w:numPr>
          <w:ilvl w:val="1"/>
          <w:numId w:val="1"/>
        </w:numPr>
        <w:ind w:left="850" w:hanging="493"/>
        <w:contextualSpacing w:val="0"/>
        <w:rPr>
          <w:rFonts w:ascii="Arial" w:hAnsi="Arial" w:cs="Arial"/>
        </w:rPr>
      </w:pPr>
      <w:r>
        <w:rPr>
          <w:rFonts w:ascii="Arial" w:hAnsi="Arial" w:cs="Arial"/>
        </w:rPr>
        <w:t xml:space="preserve">This is due to different formatting standards for closed captions </w:t>
      </w:r>
      <w:r w:rsidR="001C05D4">
        <w:rPr>
          <w:rFonts w:ascii="Arial" w:hAnsi="Arial" w:cs="Arial"/>
        </w:rPr>
        <w:t xml:space="preserve">that </w:t>
      </w:r>
      <w:r>
        <w:rPr>
          <w:rFonts w:ascii="Arial" w:hAnsi="Arial" w:cs="Arial"/>
        </w:rPr>
        <w:t>are used in North America</w:t>
      </w:r>
      <w:r w:rsidR="00E0548D">
        <w:rPr>
          <w:rFonts w:ascii="Arial" w:hAnsi="Arial" w:cs="Arial"/>
        </w:rPr>
        <w:t xml:space="preserve"> compared to Australia</w:t>
      </w:r>
      <w:r w:rsidR="0092215A">
        <w:rPr>
          <w:rFonts w:ascii="Arial" w:hAnsi="Arial" w:cs="Arial"/>
        </w:rPr>
        <w:t>,</w:t>
      </w:r>
      <w:r>
        <w:rPr>
          <w:rFonts w:ascii="Arial" w:hAnsi="Arial" w:cs="Arial"/>
        </w:rPr>
        <w:t xml:space="preserve"> and the</w:t>
      </w:r>
      <w:r w:rsidR="004238EE">
        <w:rPr>
          <w:rFonts w:ascii="Arial" w:hAnsi="Arial" w:cs="Arial"/>
        </w:rPr>
        <w:t xml:space="preserve"> fact that</w:t>
      </w:r>
      <w:r>
        <w:rPr>
          <w:rFonts w:ascii="Arial" w:hAnsi="Arial" w:cs="Arial"/>
        </w:rPr>
        <w:t xml:space="preserve"> </w:t>
      </w:r>
      <w:r w:rsidR="004B6F79">
        <w:rPr>
          <w:rFonts w:ascii="Arial" w:hAnsi="Arial" w:cs="Arial"/>
        </w:rPr>
        <w:t xml:space="preserve">program </w:t>
      </w:r>
      <w:r>
        <w:rPr>
          <w:rFonts w:ascii="Arial" w:hAnsi="Arial" w:cs="Arial"/>
        </w:rPr>
        <w:t xml:space="preserve">delivery </w:t>
      </w:r>
      <w:r w:rsidR="00E5235B">
        <w:rPr>
          <w:rFonts w:ascii="Arial" w:hAnsi="Arial" w:cs="Arial"/>
        </w:rPr>
        <w:t>to</w:t>
      </w:r>
      <w:r>
        <w:rPr>
          <w:rFonts w:ascii="Arial" w:hAnsi="Arial" w:cs="Arial"/>
        </w:rPr>
        <w:t xml:space="preserve"> the </w:t>
      </w:r>
      <w:r w:rsidR="00E5235B">
        <w:rPr>
          <w:rFonts w:ascii="Arial" w:hAnsi="Arial" w:cs="Arial"/>
        </w:rPr>
        <w:t>different counties</w:t>
      </w:r>
      <w:r w:rsidR="00855A1E">
        <w:rPr>
          <w:rFonts w:ascii="Arial" w:hAnsi="Arial" w:cs="Arial"/>
        </w:rPr>
        <w:t xml:space="preserve"> must occur</w:t>
      </w:r>
      <w:r>
        <w:rPr>
          <w:rFonts w:ascii="Arial" w:hAnsi="Arial" w:cs="Arial"/>
        </w:rPr>
        <w:t xml:space="preserve"> via different </w:t>
      </w:r>
      <w:r w:rsidR="00EE4010">
        <w:rPr>
          <w:rFonts w:ascii="Arial" w:hAnsi="Arial" w:cs="Arial"/>
        </w:rPr>
        <w:t>satellites</w:t>
      </w:r>
      <w:r>
        <w:rPr>
          <w:rFonts w:ascii="Arial" w:hAnsi="Arial" w:cs="Arial"/>
        </w:rPr>
        <w:t>.</w:t>
      </w:r>
    </w:p>
    <w:p w14:paraId="6E346639" w14:textId="6A956707" w:rsidR="00D4465E" w:rsidRPr="00764F61" w:rsidRDefault="00E50612" w:rsidP="007D5BF8">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715CE6">
        <w:rPr>
          <w:rFonts w:ascii="Arial" w:hAnsi="Arial" w:cs="Arial"/>
        </w:rPr>
        <w:t>advised</w:t>
      </w:r>
      <w:r>
        <w:rPr>
          <w:rFonts w:ascii="Arial" w:hAnsi="Arial" w:cs="Arial"/>
        </w:rPr>
        <w:t xml:space="preserve"> that the </w:t>
      </w:r>
      <w:r w:rsidR="00D4465E" w:rsidRPr="00764F61">
        <w:rPr>
          <w:rFonts w:ascii="Arial" w:hAnsi="Arial" w:cs="Arial"/>
        </w:rPr>
        <w:t xml:space="preserve">Channel Provider </w:t>
      </w:r>
      <w:r>
        <w:rPr>
          <w:rFonts w:ascii="Arial" w:hAnsi="Arial" w:cs="Arial"/>
        </w:rPr>
        <w:t xml:space="preserve">is sourcing </w:t>
      </w:r>
      <w:r w:rsidR="00E65108">
        <w:rPr>
          <w:rFonts w:ascii="Arial" w:hAnsi="Arial" w:cs="Arial"/>
        </w:rPr>
        <w:t>a</w:t>
      </w:r>
      <w:r>
        <w:rPr>
          <w:rFonts w:ascii="Arial" w:hAnsi="Arial" w:cs="Arial"/>
        </w:rPr>
        <w:t xml:space="preserve"> captioning </w:t>
      </w:r>
      <w:r w:rsidR="00D4465E" w:rsidRPr="00764F61">
        <w:rPr>
          <w:rFonts w:ascii="Arial" w:hAnsi="Arial" w:cs="Arial"/>
        </w:rPr>
        <w:t>solution for the Service</w:t>
      </w:r>
      <w:r w:rsidR="001C05D4">
        <w:rPr>
          <w:rFonts w:ascii="Arial" w:hAnsi="Arial" w:cs="Arial"/>
        </w:rPr>
        <w:t>,</w:t>
      </w:r>
      <w:r w:rsidR="00D4465E" w:rsidRPr="00764F61">
        <w:rPr>
          <w:rFonts w:ascii="Arial" w:hAnsi="Arial" w:cs="Arial"/>
        </w:rPr>
        <w:t xml:space="preserve"> </w:t>
      </w:r>
      <w:r w:rsidR="00E65108">
        <w:rPr>
          <w:rFonts w:ascii="Arial" w:hAnsi="Arial" w:cs="Arial"/>
        </w:rPr>
        <w:t>which will permit the Service to meet the</w:t>
      </w:r>
      <w:r w:rsidR="00D4465E">
        <w:rPr>
          <w:rFonts w:ascii="Arial" w:hAnsi="Arial" w:cs="Arial"/>
        </w:rPr>
        <w:t xml:space="preserve"> proposed reduced annual captioning target</w:t>
      </w:r>
      <w:r w:rsidR="00D4465E" w:rsidRPr="00764F61">
        <w:rPr>
          <w:rFonts w:ascii="Arial" w:hAnsi="Arial" w:cs="Arial"/>
        </w:rPr>
        <w:t xml:space="preserve"> </w:t>
      </w:r>
      <w:r w:rsidR="00E65108">
        <w:rPr>
          <w:rFonts w:ascii="Arial" w:hAnsi="Arial" w:cs="Arial"/>
        </w:rPr>
        <w:t>from</w:t>
      </w:r>
      <w:r w:rsidR="00D4465E">
        <w:rPr>
          <w:rFonts w:ascii="Arial" w:hAnsi="Arial" w:cs="Arial"/>
        </w:rPr>
        <w:t xml:space="preserve"> February</w:t>
      </w:r>
      <w:r w:rsidR="00D4465E" w:rsidRPr="00764F61">
        <w:rPr>
          <w:rFonts w:ascii="Arial" w:hAnsi="Arial" w:cs="Arial"/>
        </w:rPr>
        <w:t xml:space="preserve"> 20</w:t>
      </w:r>
      <w:r w:rsidR="00D4465E">
        <w:rPr>
          <w:rFonts w:ascii="Arial" w:hAnsi="Arial" w:cs="Arial"/>
        </w:rPr>
        <w:t>20</w:t>
      </w:r>
      <w:r w:rsidR="00ED0A14">
        <w:rPr>
          <w:rFonts w:ascii="Arial" w:hAnsi="Arial" w:cs="Arial"/>
        </w:rPr>
        <w:t>,</w:t>
      </w:r>
      <w:r w:rsidR="00E65108">
        <w:rPr>
          <w:rFonts w:ascii="Arial" w:hAnsi="Arial" w:cs="Arial"/>
        </w:rPr>
        <w:t xml:space="preserve"> and</w:t>
      </w:r>
      <w:r w:rsidR="00ED0A14">
        <w:rPr>
          <w:rFonts w:ascii="Arial" w:hAnsi="Arial" w:cs="Arial"/>
        </w:rPr>
        <w:t xml:space="preserve"> to</w:t>
      </w:r>
      <w:r w:rsidR="002822B9">
        <w:rPr>
          <w:rFonts w:ascii="Arial" w:hAnsi="Arial" w:cs="Arial"/>
        </w:rPr>
        <w:t xml:space="preserve"> </w:t>
      </w:r>
      <w:r w:rsidR="00E65108">
        <w:rPr>
          <w:rFonts w:ascii="Arial" w:hAnsi="Arial" w:cs="Arial"/>
        </w:rPr>
        <w:t>meet the</w:t>
      </w:r>
      <w:r w:rsidR="00ED0A14">
        <w:rPr>
          <w:rFonts w:ascii="Arial" w:hAnsi="Arial" w:cs="Arial"/>
        </w:rPr>
        <w:t xml:space="preserve"> prescribed</w:t>
      </w:r>
      <w:r w:rsidR="00E65108">
        <w:rPr>
          <w:rFonts w:ascii="Arial" w:hAnsi="Arial" w:cs="Arial"/>
        </w:rPr>
        <w:t xml:space="preserve"> annual captioning targets from 1 July 2020 onwards</w:t>
      </w:r>
      <w:r w:rsidR="00D4465E" w:rsidRPr="00764F61">
        <w:rPr>
          <w:rFonts w:ascii="Arial" w:hAnsi="Arial" w:cs="Arial"/>
        </w:rPr>
        <w:t>.</w:t>
      </w:r>
    </w:p>
    <w:p w14:paraId="6B429815" w14:textId="3DD385CE" w:rsidR="00D4465E" w:rsidRPr="00764F61" w:rsidRDefault="00715CE6" w:rsidP="007D5BF8">
      <w:pPr>
        <w:pStyle w:val="ListParagraph"/>
        <w:numPr>
          <w:ilvl w:val="1"/>
          <w:numId w:val="1"/>
        </w:numPr>
        <w:ind w:left="850" w:hanging="493"/>
        <w:contextualSpacing w:val="0"/>
        <w:rPr>
          <w:rFonts w:ascii="Arial" w:hAnsi="Arial" w:cs="Arial"/>
        </w:rPr>
      </w:pPr>
      <w:r>
        <w:rPr>
          <w:rFonts w:ascii="Arial" w:hAnsi="Arial" w:cs="Arial"/>
        </w:rPr>
        <w:t>The Applicant s</w:t>
      </w:r>
      <w:r w:rsidR="00025405">
        <w:rPr>
          <w:rFonts w:ascii="Arial" w:hAnsi="Arial" w:cs="Arial"/>
        </w:rPr>
        <w:t>tat</w:t>
      </w:r>
      <w:r>
        <w:rPr>
          <w:rFonts w:ascii="Arial" w:hAnsi="Arial" w:cs="Arial"/>
        </w:rPr>
        <w:t>ed that the captioning solution propo</w:t>
      </w:r>
      <w:r w:rsidR="001A4A36">
        <w:rPr>
          <w:rFonts w:ascii="Arial" w:hAnsi="Arial" w:cs="Arial"/>
        </w:rPr>
        <w:t>s</w:t>
      </w:r>
      <w:r>
        <w:rPr>
          <w:rFonts w:ascii="Arial" w:hAnsi="Arial" w:cs="Arial"/>
        </w:rPr>
        <w:t>ed by the Channel Provider require</w:t>
      </w:r>
      <w:r w:rsidR="00025405">
        <w:rPr>
          <w:rFonts w:ascii="Arial" w:hAnsi="Arial" w:cs="Arial"/>
        </w:rPr>
        <w:t>s</w:t>
      </w:r>
      <w:r>
        <w:rPr>
          <w:rFonts w:ascii="Arial" w:hAnsi="Arial" w:cs="Arial"/>
        </w:rPr>
        <w:t xml:space="preserve"> lengthy functionality and compatibility testing</w:t>
      </w:r>
      <w:r w:rsidR="00CE6E9C">
        <w:rPr>
          <w:rFonts w:ascii="Arial" w:hAnsi="Arial" w:cs="Arial"/>
        </w:rPr>
        <w:t>.</w:t>
      </w:r>
      <w:r w:rsidR="00D4465E" w:rsidRPr="00764F61">
        <w:rPr>
          <w:rFonts w:ascii="Arial" w:hAnsi="Arial" w:cs="Arial"/>
        </w:rPr>
        <w:t xml:space="preserve"> </w:t>
      </w:r>
      <w:r w:rsidR="00DE04F6">
        <w:rPr>
          <w:rFonts w:ascii="Arial" w:hAnsi="Arial" w:cs="Arial"/>
        </w:rPr>
        <w:t>This means that</w:t>
      </w:r>
      <w:r>
        <w:rPr>
          <w:rFonts w:ascii="Arial" w:hAnsi="Arial" w:cs="Arial"/>
        </w:rPr>
        <w:t xml:space="preserve"> the</w:t>
      </w:r>
      <w:r w:rsidR="00D4465E" w:rsidRPr="00764F61">
        <w:rPr>
          <w:rFonts w:ascii="Arial" w:hAnsi="Arial" w:cs="Arial"/>
        </w:rPr>
        <w:t xml:space="preserve"> Channel Provider is not </w:t>
      </w:r>
      <w:r w:rsidR="00D65B83">
        <w:rPr>
          <w:rFonts w:ascii="Arial" w:hAnsi="Arial" w:cs="Arial"/>
        </w:rPr>
        <w:t xml:space="preserve">practically </w:t>
      </w:r>
      <w:r w:rsidR="00D4465E" w:rsidRPr="00764F61">
        <w:rPr>
          <w:rFonts w:ascii="Arial" w:hAnsi="Arial" w:cs="Arial"/>
        </w:rPr>
        <w:t xml:space="preserve">capable of </w:t>
      </w:r>
      <w:r w:rsidR="00D4465E">
        <w:rPr>
          <w:rFonts w:ascii="Arial" w:hAnsi="Arial" w:cs="Arial"/>
        </w:rPr>
        <w:t xml:space="preserve">providing </w:t>
      </w:r>
      <w:r w:rsidR="00E77981">
        <w:rPr>
          <w:rFonts w:ascii="Arial" w:hAnsi="Arial" w:cs="Arial"/>
        </w:rPr>
        <w:t xml:space="preserve">captions on the Service </w:t>
      </w:r>
      <w:r w:rsidR="00E91727">
        <w:rPr>
          <w:rFonts w:ascii="Arial" w:hAnsi="Arial" w:cs="Arial"/>
        </w:rPr>
        <w:t>to</w:t>
      </w:r>
      <w:r w:rsidR="00E77981">
        <w:rPr>
          <w:rFonts w:ascii="Arial" w:hAnsi="Arial" w:cs="Arial"/>
        </w:rPr>
        <w:t xml:space="preserve"> meet the</w:t>
      </w:r>
      <w:r w:rsidR="00D4465E">
        <w:rPr>
          <w:rFonts w:ascii="Arial" w:hAnsi="Arial" w:cs="Arial"/>
        </w:rPr>
        <w:t xml:space="preserve"> </w:t>
      </w:r>
      <w:r w:rsidR="00E91727">
        <w:rPr>
          <w:rFonts w:ascii="Arial" w:hAnsi="Arial" w:cs="Arial"/>
        </w:rPr>
        <w:t xml:space="preserve">prescribed </w:t>
      </w:r>
      <w:r w:rsidR="00E65108">
        <w:rPr>
          <w:rFonts w:ascii="Arial" w:hAnsi="Arial" w:cs="Arial"/>
        </w:rPr>
        <w:t>annual captioning target</w:t>
      </w:r>
      <w:r w:rsidR="00E91727">
        <w:rPr>
          <w:rFonts w:ascii="Arial" w:hAnsi="Arial" w:cs="Arial"/>
        </w:rPr>
        <w:t xml:space="preserve"> of 40</w:t>
      </w:r>
      <w:r w:rsidR="009521F4">
        <w:rPr>
          <w:rFonts w:ascii="Arial" w:hAnsi="Arial" w:cs="Arial"/>
        </w:rPr>
        <w:t>%</w:t>
      </w:r>
      <w:r w:rsidR="00D4465E" w:rsidRPr="00764F61">
        <w:rPr>
          <w:rFonts w:ascii="Arial" w:hAnsi="Arial" w:cs="Arial"/>
        </w:rPr>
        <w:t xml:space="preserve"> by the end of </w:t>
      </w:r>
      <w:r w:rsidR="00D4465E">
        <w:rPr>
          <w:rFonts w:ascii="Arial" w:hAnsi="Arial" w:cs="Arial"/>
        </w:rPr>
        <w:t>the Specified Eligible Period</w:t>
      </w:r>
      <w:r w:rsidR="00E77981">
        <w:rPr>
          <w:rFonts w:ascii="Arial" w:hAnsi="Arial" w:cs="Arial"/>
        </w:rPr>
        <w:t xml:space="preserve">. </w:t>
      </w:r>
    </w:p>
    <w:p w14:paraId="14B07AB6" w14:textId="13316391" w:rsidR="00E77981" w:rsidRDefault="00D4465E" w:rsidP="007D5BF8">
      <w:pPr>
        <w:pStyle w:val="ListParagraph"/>
        <w:numPr>
          <w:ilvl w:val="1"/>
          <w:numId w:val="1"/>
        </w:numPr>
        <w:ind w:left="850" w:hanging="493"/>
        <w:contextualSpacing w:val="0"/>
        <w:rPr>
          <w:rFonts w:ascii="Arial" w:hAnsi="Arial" w:cs="Arial"/>
        </w:rPr>
      </w:pPr>
      <w:r w:rsidRPr="00764F61">
        <w:rPr>
          <w:rFonts w:ascii="Arial" w:hAnsi="Arial" w:cs="Arial"/>
        </w:rPr>
        <w:t>The ACMA considers that</w:t>
      </w:r>
      <w:r w:rsidR="00E77981">
        <w:rPr>
          <w:rFonts w:ascii="Arial" w:hAnsi="Arial" w:cs="Arial"/>
        </w:rPr>
        <w:t xml:space="preserve"> the following factors </w:t>
      </w:r>
      <w:r w:rsidR="00E77981" w:rsidRPr="00E77981">
        <w:rPr>
          <w:rFonts w:ascii="Arial" w:hAnsi="Arial" w:cs="Arial"/>
        </w:rPr>
        <w:t>indicate progress</w:t>
      </w:r>
      <w:r w:rsidR="001A4A36">
        <w:rPr>
          <w:rFonts w:ascii="Arial" w:hAnsi="Arial" w:cs="Arial"/>
        </w:rPr>
        <w:t xml:space="preserve"> on the Applicant’s behalf</w:t>
      </w:r>
      <w:r w:rsidR="00E77981" w:rsidRPr="00E77981">
        <w:rPr>
          <w:rFonts w:ascii="Arial" w:hAnsi="Arial" w:cs="Arial"/>
        </w:rPr>
        <w:t xml:space="preserve"> towards compliance with the object of the captioning provisions of the BSA</w:t>
      </w:r>
      <w:r w:rsidR="009521F4">
        <w:rPr>
          <w:rFonts w:ascii="Arial" w:hAnsi="Arial" w:cs="Arial"/>
        </w:rPr>
        <w:t>, which is</w:t>
      </w:r>
      <w:r w:rsidR="00E77981" w:rsidRPr="00E77981">
        <w:rPr>
          <w:rFonts w:ascii="Arial" w:hAnsi="Arial" w:cs="Arial"/>
        </w:rPr>
        <w:t xml:space="preserve"> to have all services eventually captioned at 100%</w:t>
      </w:r>
      <w:r w:rsidR="00E77981">
        <w:rPr>
          <w:rFonts w:ascii="Arial" w:hAnsi="Arial" w:cs="Arial"/>
        </w:rPr>
        <w:t>:</w:t>
      </w:r>
    </w:p>
    <w:p w14:paraId="7B8163FC" w14:textId="184785AF" w:rsidR="00E77981" w:rsidRDefault="00E77981" w:rsidP="007D5BF8">
      <w:pPr>
        <w:pStyle w:val="ListParagraph"/>
        <w:numPr>
          <w:ilvl w:val="0"/>
          <w:numId w:val="3"/>
        </w:numPr>
        <w:contextualSpacing w:val="0"/>
        <w:rPr>
          <w:rFonts w:ascii="Arial" w:hAnsi="Arial" w:cs="Arial"/>
        </w:rPr>
      </w:pPr>
      <w:r>
        <w:rPr>
          <w:rFonts w:ascii="Arial" w:hAnsi="Arial" w:cs="Arial"/>
        </w:rPr>
        <w:t>the Service (</w:t>
      </w:r>
      <w:r w:rsidRPr="00764F61">
        <w:rPr>
          <w:rFonts w:ascii="Arial" w:hAnsi="Arial" w:cs="Arial"/>
        </w:rPr>
        <w:t xml:space="preserve">which </w:t>
      </w:r>
      <w:r w:rsidR="005B0DEC">
        <w:rPr>
          <w:rFonts w:ascii="Arial" w:hAnsi="Arial" w:cs="Arial"/>
        </w:rPr>
        <w:t>has</w:t>
      </w:r>
      <w:r w:rsidRPr="00764F61">
        <w:rPr>
          <w:rFonts w:ascii="Arial" w:hAnsi="Arial" w:cs="Arial"/>
        </w:rPr>
        <w:t xml:space="preserve"> not </w:t>
      </w:r>
      <w:r w:rsidR="005B0DEC">
        <w:rPr>
          <w:rFonts w:ascii="Arial" w:hAnsi="Arial" w:cs="Arial"/>
        </w:rPr>
        <w:t>previously had</w:t>
      </w:r>
      <w:r w:rsidRPr="00764F61">
        <w:rPr>
          <w:rFonts w:ascii="Arial" w:hAnsi="Arial" w:cs="Arial"/>
        </w:rPr>
        <w:t xml:space="preserve"> any captioning</w:t>
      </w:r>
      <w:r>
        <w:rPr>
          <w:rFonts w:ascii="Arial" w:hAnsi="Arial" w:cs="Arial"/>
        </w:rPr>
        <w:t xml:space="preserve">) </w:t>
      </w:r>
      <w:r w:rsidR="0050671D">
        <w:rPr>
          <w:rFonts w:ascii="Arial" w:hAnsi="Arial" w:cs="Arial"/>
        </w:rPr>
        <w:t>will be</w:t>
      </w:r>
      <w:r>
        <w:rPr>
          <w:rFonts w:ascii="Arial" w:hAnsi="Arial" w:cs="Arial"/>
        </w:rPr>
        <w:t xml:space="preserve"> caption</w:t>
      </w:r>
      <w:r w:rsidR="0050671D">
        <w:rPr>
          <w:rFonts w:ascii="Arial" w:hAnsi="Arial" w:cs="Arial"/>
        </w:rPr>
        <w:t>ed</w:t>
      </w:r>
      <w:r w:rsidR="002661C1">
        <w:rPr>
          <w:rFonts w:ascii="Arial" w:hAnsi="Arial" w:cs="Arial"/>
        </w:rPr>
        <w:t xml:space="preserve"> at 20%</w:t>
      </w:r>
      <w:r w:rsidR="00B64085">
        <w:rPr>
          <w:rFonts w:ascii="Arial" w:hAnsi="Arial" w:cs="Arial"/>
        </w:rPr>
        <w:t xml:space="preserve"> in 2019</w:t>
      </w:r>
      <w:r w:rsidR="00153D49">
        <w:rPr>
          <w:rFonts w:ascii="Arial" w:hAnsi="Arial" w:cs="Arial"/>
        </w:rPr>
        <w:t>-2020</w:t>
      </w:r>
      <w:r>
        <w:rPr>
          <w:rFonts w:ascii="Arial" w:hAnsi="Arial" w:cs="Arial"/>
        </w:rPr>
        <w:t>;</w:t>
      </w:r>
    </w:p>
    <w:p w14:paraId="2E366A6D" w14:textId="0AE053C8" w:rsidR="00E77981" w:rsidRDefault="00E77981" w:rsidP="007D5BF8">
      <w:pPr>
        <w:pStyle w:val="ListParagraph"/>
        <w:numPr>
          <w:ilvl w:val="0"/>
          <w:numId w:val="3"/>
        </w:numPr>
        <w:contextualSpacing w:val="0"/>
        <w:rPr>
          <w:rFonts w:ascii="Arial" w:hAnsi="Arial" w:cs="Arial"/>
        </w:rPr>
      </w:pPr>
      <w:r>
        <w:rPr>
          <w:rFonts w:ascii="Arial" w:hAnsi="Arial" w:cs="Arial"/>
        </w:rPr>
        <w:t>the</w:t>
      </w:r>
      <w:r w:rsidR="0034623F">
        <w:rPr>
          <w:rFonts w:ascii="Arial" w:hAnsi="Arial" w:cs="Arial"/>
        </w:rPr>
        <w:t xml:space="preserve"> </w:t>
      </w:r>
      <w:r>
        <w:rPr>
          <w:rFonts w:ascii="Arial" w:hAnsi="Arial" w:cs="Arial"/>
        </w:rPr>
        <w:t>T</w:t>
      </w:r>
      <w:r w:rsidR="0034623F">
        <w:rPr>
          <w:rFonts w:ascii="Arial" w:hAnsi="Arial" w:cs="Arial"/>
        </w:rPr>
        <w:t xml:space="preserve">arget Reduction Order </w:t>
      </w:r>
      <w:r w:rsidR="00036DC4">
        <w:rPr>
          <w:rFonts w:ascii="Arial" w:hAnsi="Arial" w:cs="Arial"/>
        </w:rPr>
        <w:t>is</w:t>
      </w:r>
      <w:r w:rsidR="00E51EBD">
        <w:rPr>
          <w:rFonts w:ascii="Arial" w:hAnsi="Arial" w:cs="Arial"/>
        </w:rPr>
        <w:t xml:space="preserve"> </w:t>
      </w:r>
      <w:r w:rsidR="0034623F">
        <w:rPr>
          <w:rFonts w:ascii="Arial" w:hAnsi="Arial" w:cs="Arial"/>
        </w:rPr>
        <w:t xml:space="preserve">sought for </w:t>
      </w:r>
      <w:r w:rsidR="00A64142">
        <w:rPr>
          <w:rFonts w:ascii="Arial" w:hAnsi="Arial" w:cs="Arial"/>
        </w:rPr>
        <w:t xml:space="preserve">only </w:t>
      </w:r>
      <w:r w:rsidR="0034623F">
        <w:rPr>
          <w:rFonts w:ascii="Arial" w:hAnsi="Arial" w:cs="Arial"/>
        </w:rPr>
        <w:t>one year</w:t>
      </w:r>
      <w:r>
        <w:rPr>
          <w:rFonts w:ascii="Arial" w:hAnsi="Arial" w:cs="Arial"/>
        </w:rPr>
        <w:t>; and</w:t>
      </w:r>
    </w:p>
    <w:p w14:paraId="70459886" w14:textId="662BD25F" w:rsidR="00715CE6" w:rsidRDefault="00E51EBD" w:rsidP="00715CE6">
      <w:pPr>
        <w:pStyle w:val="ListParagraph"/>
        <w:numPr>
          <w:ilvl w:val="0"/>
          <w:numId w:val="3"/>
        </w:numPr>
        <w:contextualSpacing w:val="0"/>
        <w:rPr>
          <w:rFonts w:ascii="Arial" w:hAnsi="Arial" w:cs="Arial"/>
        </w:rPr>
      </w:pPr>
      <w:r>
        <w:rPr>
          <w:rFonts w:ascii="Arial" w:hAnsi="Arial" w:cs="Arial"/>
        </w:rPr>
        <w:lastRenderedPageBreak/>
        <w:t>the Applicant</w:t>
      </w:r>
      <w:r w:rsidR="00F868D9">
        <w:rPr>
          <w:rFonts w:ascii="Arial" w:hAnsi="Arial" w:cs="Arial"/>
        </w:rPr>
        <w:t xml:space="preserve">’s </w:t>
      </w:r>
      <w:r w:rsidR="00EB2B7A">
        <w:rPr>
          <w:rFonts w:ascii="Arial" w:hAnsi="Arial" w:cs="Arial"/>
        </w:rPr>
        <w:t xml:space="preserve">has </w:t>
      </w:r>
      <w:r w:rsidR="00F868D9">
        <w:rPr>
          <w:rFonts w:ascii="Arial" w:hAnsi="Arial" w:cs="Arial"/>
        </w:rPr>
        <w:t>state</w:t>
      </w:r>
      <w:r w:rsidR="00EB2B7A">
        <w:rPr>
          <w:rFonts w:ascii="Arial" w:hAnsi="Arial" w:cs="Arial"/>
        </w:rPr>
        <w:t>d</w:t>
      </w:r>
      <w:r>
        <w:rPr>
          <w:rFonts w:ascii="Arial" w:hAnsi="Arial" w:cs="Arial"/>
        </w:rPr>
        <w:t xml:space="preserve"> </w:t>
      </w:r>
      <w:r w:rsidR="0034623F">
        <w:rPr>
          <w:rFonts w:ascii="Arial" w:hAnsi="Arial" w:cs="Arial"/>
        </w:rPr>
        <w:t>that captioning of the Service</w:t>
      </w:r>
      <w:r w:rsidR="00EB2B7A">
        <w:rPr>
          <w:rFonts w:ascii="Arial" w:hAnsi="Arial" w:cs="Arial"/>
        </w:rPr>
        <w:t>,</w:t>
      </w:r>
      <w:r w:rsidR="0034623F">
        <w:rPr>
          <w:rFonts w:ascii="Arial" w:hAnsi="Arial" w:cs="Arial"/>
        </w:rPr>
        <w:t xml:space="preserve"> at the</w:t>
      </w:r>
      <w:r w:rsidR="0021476D">
        <w:rPr>
          <w:rFonts w:ascii="Arial" w:hAnsi="Arial" w:cs="Arial"/>
        </w:rPr>
        <w:t xml:space="preserve"> prescribed</w:t>
      </w:r>
      <w:r w:rsidR="0034623F">
        <w:rPr>
          <w:rFonts w:ascii="Arial" w:hAnsi="Arial" w:cs="Arial"/>
        </w:rPr>
        <w:t xml:space="preserve"> annual captioning target level</w:t>
      </w:r>
      <w:r w:rsidR="00757EF6">
        <w:rPr>
          <w:rFonts w:ascii="Arial" w:hAnsi="Arial" w:cs="Arial"/>
        </w:rPr>
        <w:t>s</w:t>
      </w:r>
      <w:r w:rsidR="00EB2B7A">
        <w:rPr>
          <w:rFonts w:ascii="Arial" w:hAnsi="Arial" w:cs="Arial"/>
        </w:rPr>
        <w:t>,</w:t>
      </w:r>
      <w:r w:rsidR="0034623F">
        <w:rPr>
          <w:rFonts w:ascii="Arial" w:hAnsi="Arial" w:cs="Arial"/>
        </w:rPr>
        <w:t xml:space="preserve"> will be achievable from 1 July 2020</w:t>
      </w:r>
      <w:r w:rsidR="001A4A36">
        <w:rPr>
          <w:rFonts w:ascii="Arial" w:hAnsi="Arial" w:cs="Arial"/>
        </w:rPr>
        <w:t xml:space="preserve"> </w:t>
      </w:r>
      <w:r w:rsidR="0034623F">
        <w:rPr>
          <w:rFonts w:ascii="Arial" w:hAnsi="Arial" w:cs="Arial"/>
        </w:rPr>
        <w:t>onwards</w:t>
      </w:r>
      <w:r w:rsidR="00715CE6">
        <w:rPr>
          <w:rFonts w:ascii="Arial" w:hAnsi="Arial" w:cs="Arial"/>
        </w:rPr>
        <w:t>.</w:t>
      </w:r>
    </w:p>
    <w:p w14:paraId="0AD11196" w14:textId="7466544E" w:rsidR="009D7C38" w:rsidRPr="00715CE6" w:rsidRDefault="00D4465E" w:rsidP="00715CE6">
      <w:pPr>
        <w:pStyle w:val="ListParagraph"/>
        <w:numPr>
          <w:ilvl w:val="1"/>
          <w:numId w:val="1"/>
        </w:numPr>
        <w:ind w:left="850" w:hanging="493"/>
        <w:contextualSpacing w:val="0"/>
        <w:rPr>
          <w:rFonts w:ascii="Arial" w:hAnsi="Arial" w:cs="Arial"/>
        </w:rPr>
      </w:pPr>
      <w:r w:rsidRPr="00715CE6">
        <w:rPr>
          <w:rFonts w:ascii="Arial" w:hAnsi="Arial" w:cs="Arial"/>
        </w:rPr>
        <w:t>The ACMA</w:t>
      </w:r>
      <w:r w:rsidR="00E77981" w:rsidRPr="00715CE6">
        <w:rPr>
          <w:rFonts w:ascii="Arial" w:hAnsi="Arial" w:cs="Arial"/>
        </w:rPr>
        <w:t xml:space="preserve"> </w:t>
      </w:r>
      <w:r w:rsidRPr="00715CE6">
        <w:rPr>
          <w:rFonts w:ascii="Arial" w:hAnsi="Arial" w:cs="Arial"/>
        </w:rPr>
        <w:t xml:space="preserve">considers that </w:t>
      </w:r>
      <w:r w:rsidR="00C02C0F">
        <w:rPr>
          <w:rFonts w:ascii="Arial" w:hAnsi="Arial" w:cs="Arial"/>
        </w:rPr>
        <w:t xml:space="preserve">the introduction </w:t>
      </w:r>
      <w:r w:rsidR="00314D9F">
        <w:rPr>
          <w:rFonts w:ascii="Arial" w:hAnsi="Arial" w:cs="Arial"/>
        </w:rPr>
        <w:t xml:space="preserve">of </w:t>
      </w:r>
      <w:r w:rsidR="00314D9F" w:rsidRPr="00715CE6">
        <w:rPr>
          <w:rFonts w:ascii="Arial" w:hAnsi="Arial" w:cs="Arial"/>
        </w:rPr>
        <w:t>captioning</w:t>
      </w:r>
      <w:r w:rsidRPr="00715CE6">
        <w:rPr>
          <w:rFonts w:ascii="Arial" w:hAnsi="Arial" w:cs="Arial"/>
        </w:rPr>
        <w:t xml:space="preserve"> on the Service</w:t>
      </w:r>
      <w:r w:rsidR="00F60D76">
        <w:rPr>
          <w:rFonts w:ascii="Arial" w:hAnsi="Arial" w:cs="Arial"/>
        </w:rPr>
        <w:t>,</w:t>
      </w:r>
      <w:r w:rsidRPr="00715CE6">
        <w:rPr>
          <w:rFonts w:ascii="Arial" w:hAnsi="Arial" w:cs="Arial"/>
        </w:rPr>
        <w:t xml:space="preserve"> </w:t>
      </w:r>
      <w:r w:rsidR="00C02C0F">
        <w:rPr>
          <w:rFonts w:ascii="Arial" w:hAnsi="Arial" w:cs="Arial"/>
        </w:rPr>
        <w:t>with the future provision of captioning at the</w:t>
      </w:r>
      <w:r w:rsidR="007036B0">
        <w:rPr>
          <w:rFonts w:ascii="Arial" w:hAnsi="Arial" w:cs="Arial"/>
        </w:rPr>
        <w:t xml:space="preserve"> prescribed</w:t>
      </w:r>
      <w:r w:rsidR="00C02C0F">
        <w:rPr>
          <w:rFonts w:ascii="Arial" w:hAnsi="Arial" w:cs="Arial"/>
        </w:rPr>
        <w:t xml:space="preserve"> annual captioning target level</w:t>
      </w:r>
      <w:r w:rsidR="007036B0">
        <w:rPr>
          <w:rFonts w:ascii="Arial" w:hAnsi="Arial" w:cs="Arial"/>
        </w:rPr>
        <w:t>s</w:t>
      </w:r>
      <w:r w:rsidR="00F60D76">
        <w:rPr>
          <w:rFonts w:ascii="Arial" w:hAnsi="Arial" w:cs="Arial"/>
        </w:rPr>
        <w:t>,</w:t>
      </w:r>
      <w:r w:rsidR="00C02C0F">
        <w:rPr>
          <w:rFonts w:ascii="Arial" w:hAnsi="Arial" w:cs="Arial"/>
        </w:rPr>
        <w:t xml:space="preserve"> </w:t>
      </w:r>
      <w:r w:rsidR="00EE4010" w:rsidRPr="00715CE6">
        <w:rPr>
          <w:rFonts w:ascii="Arial" w:hAnsi="Arial" w:cs="Arial"/>
        </w:rPr>
        <w:t>is preferable</w:t>
      </w:r>
      <w:r w:rsidRPr="00715CE6">
        <w:rPr>
          <w:rFonts w:ascii="Arial" w:hAnsi="Arial" w:cs="Arial"/>
        </w:rPr>
        <w:t xml:space="preserve"> to the Service being</w:t>
      </w:r>
      <w:r w:rsidRPr="00715CE6">
        <w:rPr>
          <w:rFonts w:ascii="Arial" w:hAnsi="Arial" w:cs="Arial"/>
          <w:color w:val="000000" w:themeColor="text1"/>
        </w:rPr>
        <w:t xml:space="preserve"> removed altogether. </w:t>
      </w:r>
    </w:p>
    <w:bookmarkEnd w:id="9"/>
    <w:p w14:paraId="1EBB90D7" w14:textId="2FF246CE" w:rsidR="005D7184" w:rsidRPr="00F4444E" w:rsidRDefault="006B3350" w:rsidP="00BA5ED8">
      <w:pPr>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7E59C466"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Target Reduction Order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p>
    <w:p w14:paraId="143A71CD" w14:textId="6136A209" w:rsidR="00795468" w:rsidRDefault="00795468" w:rsidP="00A12B48">
      <w:pPr>
        <w:pStyle w:val="ListParagraph"/>
        <w:numPr>
          <w:ilvl w:val="1"/>
          <w:numId w:val="1"/>
        </w:numPr>
        <w:ind w:left="850" w:hanging="493"/>
        <w:contextualSpacing w:val="0"/>
        <w:rPr>
          <w:rFonts w:ascii="Arial" w:hAnsi="Arial" w:cs="Arial"/>
        </w:rPr>
      </w:pPr>
      <w:r>
        <w:rPr>
          <w:rFonts w:ascii="Arial" w:hAnsi="Arial" w:cs="Arial"/>
        </w:rPr>
        <w:t>The Applicant provided figures</w:t>
      </w:r>
      <w:r w:rsidR="007135B4">
        <w:rPr>
          <w:rFonts w:ascii="Arial" w:hAnsi="Arial" w:cs="Arial"/>
        </w:rPr>
        <w:t xml:space="preserve"> </w:t>
      </w:r>
      <w:r w:rsidR="0080291A">
        <w:rPr>
          <w:rFonts w:ascii="Arial" w:hAnsi="Arial" w:cs="Arial"/>
        </w:rPr>
        <w:t>from the 2018-</w:t>
      </w:r>
      <w:r w:rsidR="00397ECF">
        <w:rPr>
          <w:rFonts w:ascii="Arial" w:hAnsi="Arial" w:cs="Arial"/>
        </w:rPr>
        <w:t>19 financial year</w:t>
      </w:r>
      <w:r w:rsidR="002312F2">
        <w:rPr>
          <w:rFonts w:ascii="Arial" w:hAnsi="Arial" w:cs="Arial"/>
        </w:rPr>
        <w:t>, on a confidential basis</w:t>
      </w:r>
      <w:r w:rsidR="00281C7A">
        <w:rPr>
          <w:rFonts w:ascii="Arial" w:hAnsi="Arial" w:cs="Arial"/>
        </w:rPr>
        <w:t>,</w:t>
      </w:r>
      <w:r>
        <w:rPr>
          <w:rFonts w:ascii="Arial" w:hAnsi="Arial" w:cs="Arial"/>
        </w:rPr>
        <w:t xml:space="preserve"> </w:t>
      </w:r>
      <w:r w:rsidR="00847F88">
        <w:rPr>
          <w:rFonts w:ascii="Arial" w:hAnsi="Arial" w:cs="Arial"/>
        </w:rPr>
        <w:t>i</w:t>
      </w:r>
      <w:r>
        <w:rPr>
          <w:rFonts w:ascii="Arial" w:hAnsi="Arial" w:cs="Arial"/>
        </w:rPr>
        <w:t>n</w:t>
      </w:r>
      <w:r w:rsidR="00847F88">
        <w:rPr>
          <w:rFonts w:ascii="Arial" w:hAnsi="Arial" w:cs="Arial"/>
        </w:rPr>
        <w:t>dicating</w:t>
      </w:r>
      <w:r>
        <w:rPr>
          <w:rFonts w:ascii="Arial" w:hAnsi="Arial" w:cs="Arial"/>
        </w:rPr>
        <w:t xml:space="preserve"> the average daily </w:t>
      </w:r>
      <w:r w:rsidR="00B319D9">
        <w:rPr>
          <w:rFonts w:ascii="Arial" w:hAnsi="Arial" w:cs="Arial"/>
        </w:rPr>
        <w:t>viewer numbers for</w:t>
      </w:r>
      <w:r>
        <w:rPr>
          <w:rFonts w:ascii="Arial" w:hAnsi="Arial" w:cs="Arial"/>
        </w:rPr>
        <w:t xml:space="preserve"> the Service</w:t>
      </w:r>
      <w:r w:rsidR="00EE1788">
        <w:rPr>
          <w:rFonts w:ascii="Arial" w:hAnsi="Arial" w:cs="Arial"/>
        </w:rPr>
        <w:t>,</w:t>
      </w:r>
      <w:r>
        <w:rPr>
          <w:rFonts w:ascii="Arial" w:hAnsi="Arial" w:cs="Arial"/>
        </w:rPr>
        <w:t xml:space="preserve"> </w:t>
      </w:r>
      <w:r w:rsidR="00715CE6">
        <w:rPr>
          <w:rFonts w:ascii="Arial" w:hAnsi="Arial" w:cs="Arial"/>
        </w:rPr>
        <w:t xml:space="preserve">and </w:t>
      </w:r>
      <w:r w:rsidR="00715CE6" w:rsidRPr="00911DAA">
        <w:rPr>
          <w:rFonts w:ascii="Arial" w:hAnsi="Arial" w:cs="Arial"/>
        </w:rPr>
        <w:t xml:space="preserve">the </w:t>
      </w:r>
      <w:r w:rsidR="00715CE6">
        <w:rPr>
          <w:rFonts w:ascii="Arial" w:hAnsi="Arial" w:cs="Arial"/>
        </w:rPr>
        <w:t>estimated number of subscribers who might use captions on the Service</w:t>
      </w:r>
      <w:r w:rsidR="00EE1788">
        <w:rPr>
          <w:rFonts w:ascii="Arial" w:hAnsi="Arial" w:cs="Arial"/>
        </w:rPr>
        <w:t>.</w:t>
      </w:r>
      <w:r w:rsidR="00715CE6">
        <w:rPr>
          <w:rFonts w:ascii="Arial" w:hAnsi="Arial" w:cs="Arial"/>
        </w:rPr>
        <w:t xml:space="preserve"> </w:t>
      </w:r>
    </w:p>
    <w:p w14:paraId="6BC29798" w14:textId="1EFEE993"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t xml:space="preserve">The ACMA accepts the evidence provided by the Applicant about the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who are likely to require captioned content on any given day.</w:t>
      </w:r>
      <w:r w:rsidRPr="004F2453">
        <w:rPr>
          <w:rFonts w:ascii="Arial" w:hAnsi="Arial" w:cs="Arial"/>
        </w:rPr>
        <w:t xml:space="preserve"> </w:t>
      </w:r>
      <w:r>
        <w:rPr>
          <w:rFonts w:ascii="Arial" w:hAnsi="Arial" w:cs="Arial"/>
        </w:rPr>
        <w:t>H</w:t>
      </w:r>
      <w:r w:rsidRPr="004F2453">
        <w:rPr>
          <w:rFonts w:ascii="Arial" w:hAnsi="Arial" w:cs="Arial"/>
        </w:rPr>
        <w:t>owever, the ACMA considers that making a</w:t>
      </w:r>
      <w:r>
        <w:rPr>
          <w:rFonts w:ascii="Arial" w:hAnsi="Arial" w:cs="Arial"/>
        </w:rPr>
        <w:t xml:space="preserve"> Target Reduction Order</w:t>
      </w:r>
      <w:r w:rsidRPr="004F2453">
        <w:rPr>
          <w:rFonts w:ascii="Arial" w:hAnsi="Arial" w:cs="Arial"/>
        </w:rPr>
        <w:t xml:space="preserve"> </w:t>
      </w:r>
      <w:r>
        <w:rPr>
          <w:rFonts w:ascii="Arial" w:hAnsi="Arial" w:cs="Arial"/>
        </w:rPr>
        <w:t xml:space="preserve">will generally have some detrimental effect for viewers, or potential viewers, of the Service who are </w:t>
      </w:r>
      <w:r w:rsidRPr="004F2453">
        <w:rPr>
          <w:rFonts w:ascii="Arial" w:hAnsi="Arial" w:cs="Arial"/>
        </w:rPr>
        <w:t>deaf or hearing-impaired</w:t>
      </w:r>
      <w:r>
        <w:rPr>
          <w:rFonts w:ascii="Arial" w:hAnsi="Arial" w:cs="Arial"/>
        </w:rPr>
        <w:t xml:space="preserve">. In forming this view, the ACMA notes that around one in six Australians are affected by total or partial hearing </w:t>
      </w:r>
      <w:proofErr w:type="gramStart"/>
      <w:r>
        <w:rPr>
          <w:rFonts w:ascii="Arial" w:hAnsi="Arial" w:cs="Arial"/>
        </w:rPr>
        <w:t>loss</w:t>
      </w:r>
      <w:r w:rsidRPr="00715CE6">
        <w:rPr>
          <w:vertAlign w:val="superscript"/>
        </w:rPr>
        <w:t>[</w:t>
      </w:r>
      <w:proofErr w:type="gramEnd"/>
      <w:r w:rsidRPr="00715CE6">
        <w:rPr>
          <w:vertAlign w:val="superscript"/>
        </w:rPr>
        <w:footnoteReference w:id="3"/>
      </w:r>
      <w:r w:rsidRPr="00715CE6">
        <w:rPr>
          <w:vertAlign w:val="superscript"/>
        </w:rPr>
        <w:t>] [</w:t>
      </w:r>
      <w:r w:rsidRPr="00715CE6">
        <w:rPr>
          <w:vertAlign w:val="superscript"/>
        </w:rPr>
        <w:footnoteReference w:id="4"/>
      </w:r>
      <w:r w:rsidRPr="00715CE6">
        <w:rPr>
          <w:vertAlign w:val="superscript"/>
        </w:rPr>
        <w:t>]</w:t>
      </w:r>
      <w:r w:rsidRPr="004F2453">
        <w:rPr>
          <w:rFonts w:ascii="Arial" w:hAnsi="Arial" w:cs="Arial"/>
        </w:rPr>
        <w:t>.</w:t>
      </w:r>
    </w:p>
    <w:p w14:paraId="076CCED2" w14:textId="3635DA91" w:rsidR="00AB5256" w:rsidRDefault="00AB5256" w:rsidP="00A12B48">
      <w:pPr>
        <w:pStyle w:val="ListParagraph"/>
        <w:numPr>
          <w:ilvl w:val="1"/>
          <w:numId w:val="1"/>
        </w:numPr>
        <w:ind w:left="850" w:hanging="493"/>
        <w:contextualSpacing w:val="0"/>
        <w:rPr>
          <w:rFonts w:ascii="Arial" w:hAnsi="Arial" w:cs="Arial"/>
        </w:rPr>
      </w:pPr>
      <w:r>
        <w:rPr>
          <w:rFonts w:ascii="Arial" w:hAnsi="Arial" w:cs="Arial"/>
        </w:rPr>
        <w:t xml:space="preserve">The Applicant </w:t>
      </w:r>
      <w:r w:rsidR="00181443">
        <w:rPr>
          <w:rFonts w:ascii="Arial" w:hAnsi="Arial" w:cs="Arial"/>
        </w:rPr>
        <w:t>submit</w:t>
      </w:r>
      <w:r w:rsidR="007419C3">
        <w:rPr>
          <w:rFonts w:ascii="Arial" w:hAnsi="Arial" w:cs="Arial"/>
        </w:rPr>
        <w:t>ted</w:t>
      </w:r>
      <w:r w:rsidR="00181443">
        <w:rPr>
          <w:rFonts w:ascii="Arial" w:hAnsi="Arial" w:cs="Arial"/>
        </w:rPr>
        <w:t xml:space="preserve"> that </w:t>
      </w:r>
      <w:r w:rsidR="00795468">
        <w:rPr>
          <w:rFonts w:ascii="Arial" w:hAnsi="Arial" w:cs="Arial"/>
        </w:rPr>
        <w:t>t</w:t>
      </w:r>
      <w:r w:rsidR="00181443">
        <w:rPr>
          <w:rFonts w:ascii="Arial" w:hAnsi="Arial" w:cs="Arial"/>
        </w:rPr>
        <w:t xml:space="preserve">he nature of the Service </w:t>
      </w:r>
      <w:r w:rsidR="008D7826">
        <w:rPr>
          <w:rFonts w:ascii="Arial" w:hAnsi="Arial" w:cs="Arial"/>
        </w:rPr>
        <w:t xml:space="preserve">comprises predominantly </w:t>
      </w:r>
      <w:r w:rsidR="00795468">
        <w:rPr>
          <w:rFonts w:ascii="Arial" w:hAnsi="Arial" w:cs="Arial"/>
        </w:rPr>
        <w:t xml:space="preserve">text and </w:t>
      </w:r>
      <w:r w:rsidR="008D7826">
        <w:rPr>
          <w:rFonts w:ascii="Arial" w:hAnsi="Arial" w:cs="Arial"/>
        </w:rPr>
        <w:t>visual content</w:t>
      </w:r>
      <w:r w:rsidR="009929A9">
        <w:rPr>
          <w:rFonts w:ascii="Arial" w:hAnsi="Arial" w:cs="Arial"/>
        </w:rPr>
        <w:t>,</w:t>
      </w:r>
      <w:r w:rsidR="008D7826">
        <w:rPr>
          <w:rFonts w:ascii="Arial" w:hAnsi="Arial" w:cs="Arial"/>
        </w:rPr>
        <w:t xml:space="preserve"> </w:t>
      </w:r>
      <w:r w:rsidR="00795468">
        <w:rPr>
          <w:rFonts w:ascii="Arial" w:hAnsi="Arial" w:cs="Arial"/>
        </w:rPr>
        <w:t xml:space="preserve">and that </w:t>
      </w:r>
      <w:r w:rsidR="00181443">
        <w:rPr>
          <w:rFonts w:ascii="Arial" w:hAnsi="Arial" w:cs="Arial"/>
        </w:rPr>
        <w:t xml:space="preserve">captioning </w:t>
      </w:r>
      <w:r w:rsidR="00795468">
        <w:rPr>
          <w:rFonts w:ascii="Arial" w:hAnsi="Arial" w:cs="Arial"/>
        </w:rPr>
        <w:t xml:space="preserve">is unlikely to dramatically enhance the viewing experience of the </w:t>
      </w:r>
      <w:r w:rsidR="003C2AD7">
        <w:rPr>
          <w:rFonts w:ascii="Arial" w:hAnsi="Arial" w:cs="Arial"/>
        </w:rPr>
        <w:t xml:space="preserve">deaf and hearing-impaired </w:t>
      </w:r>
      <w:r w:rsidR="00795468">
        <w:rPr>
          <w:rFonts w:ascii="Arial" w:hAnsi="Arial" w:cs="Arial"/>
        </w:rPr>
        <w:t>audience</w:t>
      </w:r>
      <w:r w:rsidR="00393151">
        <w:rPr>
          <w:rFonts w:ascii="Arial" w:hAnsi="Arial" w:cs="Arial"/>
        </w:rPr>
        <w:t xml:space="preserve">. </w:t>
      </w:r>
      <w:r w:rsidR="008C0F08">
        <w:rPr>
          <w:rFonts w:ascii="Arial" w:hAnsi="Arial" w:cs="Arial"/>
        </w:rPr>
        <w:t xml:space="preserve"> </w:t>
      </w:r>
    </w:p>
    <w:p w14:paraId="34A6B8A4" w14:textId="041665AE" w:rsidR="009130E3" w:rsidRDefault="00CA2181" w:rsidP="00A12B48">
      <w:pPr>
        <w:pStyle w:val="ListParagraph"/>
        <w:numPr>
          <w:ilvl w:val="1"/>
          <w:numId w:val="1"/>
        </w:numPr>
        <w:ind w:left="850" w:hanging="493"/>
        <w:contextualSpacing w:val="0"/>
        <w:rPr>
          <w:rFonts w:ascii="Arial" w:hAnsi="Arial" w:cs="Arial"/>
        </w:rPr>
      </w:pPr>
      <w:r>
        <w:rPr>
          <w:rFonts w:ascii="Arial" w:hAnsi="Arial" w:cs="Arial"/>
        </w:rPr>
        <w:t xml:space="preserve">The ACMA </w:t>
      </w:r>
      <w:r w:rsidR="00E874D8">
        <w:rPr>
          <w:rFonts w:ascii="Arial" w:hAnsi="Arial" w:cs="Arial"/>
        </w:rPr>
        <w:t xml:space="preserve">acknowledges </w:t>
      </w:r>
      <w:r w:rsidR="00627BA0">
        <w:rPr>
          <w:rFonts w:ascii="Arial" w:hAnsi="Arial" w:cs="Arial"/>
        </w:rPr>
        <w:t>that</w:t>
      </w:r>
      <w:r w:rsidR="00FE7F85">
        <w:rPr>
          <w:rFonts w:ascii="Arial" w:hAnsi="Arial" w:cs="Arial"/>
        </w:rPr>
        <w:t>,</w:t>
      </w:r>
      <w:r w:rsidR="00627BA0">
        <w:rPr>
          <w:rFonts w:ascii="Arial" w:hAnsi="Arial" w:cs="Arial"/>
        </w:rPr>
        <w:t xml:space="preserve"> </w:t>
      </w:r>
      <w:r w:rsidR="00795468">
        <w:rPr>
          <w:rFonts w:ascii="Arial" w:hAnsi="Arial" w:cs="Arial"/>
        </w:rPr>
        <w:t xml:space="preserve">while </w:t>
      </w:r>
      <w:r>
        <w:rPr>
          <w:rFonts w:ascii="Arial" w:hAnsi="Arial" w:cs="Arial"/>
        </w:rPr>
        <w:t xml:space="preserve">the </w:t>
      </w:r>
      <w:r w:rsidR="006C2B9E">
        <w:rPr>
          <w:rFonts w:ascii="Arial" w:hAnsi="Arial" w:cs="Arial"/>
        </w:rPr>
        <w:t xml:space="preserve">Service </w:t>
      </w:r>
      <w:r w:rsidR="00FE7F85">
        <w:rPr>
          <w:rFonts w:ascii="Arial" w:hAnsi="Arial" w:cs="Arial"/>
        </w:rPr>
        <w:t>has a substantial amount</w:t>
      </w:r>
      <w:r w:rsidR="004D15E9">
        <w:rPr>
          <w:rFonts w:ascii="Arial" w:hAnsi="Arial" w:cs="Arial"/>
        </w:rPr>
        <w:t xml:space="preserve"> of</w:t>
      </w:r>
      <w:r w:rsidR="00795468">
        <w:rPr>
          <w:rFonts w:ascii="Arial" w:hAnsi="Arial" w:cs="Arial"/>
        </w:rPr>
        <w:t xml:space="preserve"> text</w:t>
      </w:r>
      <w:r w:rsidR="004D15E9">
        <w:rPr>
          <w:rFonts w:ascii="Arial" w:hAnsi="Arial" w:cs="Arial"/>
        </w:rPr>
        <w:t>ual information</w:t>
      </w:r>
      <w:r w:rsidR="00795468">
        <w:rPr>
          <w:rFonts w:ascii="Arial" w:hAnsi="Arial" w:cs="Arial"/>
        </w:rPr>
        <w:t xml:space="preserve"> </w:t>
      </w:r>
      <w:r w:rsidR="007D2291">
        <w:rPr>
          <w:rFonts w:ascii="Arial" w:hAnsi="Arial" w:cs="Arial"/>
        </w:rPr>
        <w:t>in addition to</w:t>
      </w:r>
      <w:r>
        <w:rPr>
          <w:rFonts w:ascii="Arial" w:hAnsi="Arial" w:cs="Arial"/>
        </w:rPr>
        <w:t xml:space="preserve"> visual</w:t>
      </w:r>
      <w:r w:rsidR="00B70E9A">
        <w:rPr>
          <w:rFonts w:ascii="Arial" w:hAnsi="Arial" w:cs="Arial"/>
        </w:rPr>
        <w:t xml:space="preserve"> </w:t>
      </w:r>
      <w:r w:rsidR="006C2B9E">
        <w:rPr>
          <w:rFonts w:ascii="Arial" w:hAnsi="Arial" w:cs="Arial"/>
        </w:rPr>
        <w:t>content</w:t>
      </w:r>
      <w:r w:rsidR="00E10386">
        <w:rPr>
          <w:rFonts w:ascii="Arial" w:hAnsi="Arial" w:cs="Arial"/>
        </w:rPr>
        <w:t xml:space="preserve">, </w:t>
      </w:r>
      <w:r w:rsidR="001E553A">
        <w:rPr>
          <w:rFonts w:ascii="Arial" w:hAnsi="Arial" w:cs="Arial"/>
        </w:rPr>
        <w:t xml:space="preserve">the ACMA does not accept </w:t>
      </w:r>
      <w:r w:rsidR="00C50501">
        <w:rPr>
          <w:rFonts w:ascii="Arial" w:hAnsi="Arial" w:cs="Arial"/>
        </w:rPr>
        <w:t>that captions</w:t>
      </w:r>
      <w:r w:rsidR="00E77981">
        <w:rPr>
          <w:rFonts w:ascii="Arial" w:hAnsi="Arial" w:cs="Arial"/>
        </w:rPr>
        <w:t xml:space="preserve"> are</w:t>
      </w:r>
      <w:r w:rsidR="00C50501">
        <w:rPr>
          <w:rFonts w:ascii="Arial" w:hAnsi="Arial" w:cs="Arial"/>
        </w:rPr>
        <w:t xml:space="preserve"> </w:t>
      </w:r>
      <w:r w:rsidR="00E77981">
        <w:rPr>
          <w:rFonts w:ascii="Arial" w:hAnsi="Arial" w:cs="Arial"/>
        </w:rPr>
        <w:t>unlikely to dramatically enhance the viewing experience of the</w:t>
      </w:r>
      <w:r w:rsidR="00AB22EE">
        <w:rPr>
          <w:rFonts w:ascii="Arial" w:hAnsi="Arial" w:cs="Arial"/>
        </w:rPr>
        <w:t xml:space="preserve"> deaf and hearing-impaired</w:t>
      </w:r>
      <w:r w:rsidR="00E77981">
        <w:rPr>
          <w:rFonts w:ascii="Arial" w:hAnsi="Arial" w:cs="Arial"/>
        </w:rPr>
        <w:t xml:space="preserve"> audience</w:t>
      </w:r>
      <w:r w:rsidR="00C50501">
        <w:rPr>
          <w:rFonts w:ascii="Arial" w:hAnsi="Arial" w:cs="Arial"/>
        </w:rPr>
        <w:t>.</w:t>
      </w:r>
      <w:r w:rsidR="00F41F03">
        <w:rPr>
          <w:rFonts w:ascii="Arial" w:hAnsi="Arial" w:cs="Arial"/>
        </w:rPr>
        <w:t xml:space="preserve"> </w:t>
      </w:r>
    </w:p>
    <w:p w14:paraId="525A4E04" w14:textId="37CA52E7" w:rsidR="00B132EC" w:rsidRPr="0081134B" w:rsidRDefault="00176A77" w:rsidP="0081134B">
      <w:pPr>
        <w:pStyle w:val="ListParagraph"/>
        <w:numPr>
          <w:ilvl w:val="1"/>
          <w:numId w:val="1"/>
        </w:numPr>
        <w:ind w:left="850" w:hanging="493"/>
        <w:contextualSpacing w:val="0"/>
        <w:rPr>
          <w:rFonts w:ascii="Arial" w:hAnsi="Arial" w:cs="Arial"/>
        </w:rPr>
      </w:pPr>
      <w:r>
        <w:rPr>
          <w:rFonts w:ascii="Arial" w:hAnsi="Arial" w:cs="Arial"/>
        </w:rPr>
        <w:t xml:space="preserve">The ACMA </w:t>
      </w:r>
      <w:r w:rsidR="005037C1">
        <w:rPr>
          <w:rFonts w:ascii="Arial" w:hAnsi="Arial" w:cs="Arial"/>
        </w:rPr>
        <w:t xml:space="preserve">considers </w:t>
      </w:r>
      <w:r>
        <w:rPr>
          <w:rFonts w:ascii="Arial" w:hAnsi="Arial" w:cs="Arial"/>
        </w:rPr>
        <w:t xml:space="preserve">that a lack of captioning </w:t>
      </w:r>
      <w:r w:rsidR="00777C5E">
        <w:rPr>
          <w:rFonts w:ascii="Arial" w:hAnsi="Arial" w:cs="Arial"/>
        </w:rPr>
        <w:t>adversely</w:t>
      </w:r>
      <w:r>
        <w:rPr>
          <w:rFonts w:ascii="Arial" w:hAnsi="Arial" w:cs="Arial"/>
        </w:rPr>
        <w:t xml:space="preserve"> impact</w:t>
      </w:r>
      <w:r w:rsidR="00777C5E">
        <w:rPr>
          <w:rFonts w:ascii="Arial" w:hAnsi="Arial" w:cs="Arial"/>
        </w:rPr>
        <w:t>s</w:t>
      </w:r>
      <w:r w:rsidR="00926445">
        <w:rPr>
          <w:rFonts w:ascii="Arial" w:hAnsi="Arial" w:cs="Arial"/>
        </w:rPr>
        <w:t xml:space="preserve"> </w:t>
      </w:r>
      <w:r w:rsidR="009C4699">
        <w:rPr>
          <w:rFonts w:ascii="Arial" w:hAnsi="Arial" w:cs="Arial"/>
        </w:rPr>
        <w:t xml:space="preserve">the viewing experience of </w:t>
      </w:r>
      <w:r w:rsidR="00FD3763">
        <w:rPr>
          <w:rFonts w:ascii="Arial" w:hAnsi="Arial" w:cs="Arial"/>
        </w:rPr>
        <w:t>the</w:t>
      </w:r>
      <w:r w:rsidR="009C4699">
        <w:rPr>
          <w:rFonts w:ascii="Arial" w:hAnsi="Arial" w:cs="Arial"/>
        </w:rPr>
        <w:t xml:space="preserve"> deaf </w:t>
      </w:r>
      <w:r w:rsidR="00FD3763">
        <w:rPr>
          <w:rFonts w:ascii="Arial" w:hAnsi="Arial" w:cs="Arial"/>
        </w:rPr>
        <w:t>and</w:t>
      </w:r>
      <w:r w:rsidR="009C4699">
        <w:rPr>
          <w:rFonts w:ascii="Arial" w:hAnsi="Arial" w:cs="Arial"/>
        </w:rPr>
        <w:t xml:space="preserve"> hearing-impaired audience</w:t>
      </w:r>
      <w:r w:rsidR="004541D3">
        <w:rPr>
          <w:rFonts w:ascii="Arial" w:hAnsi="Arial" w:cs="Arial"/>
        </w:rPr>
        <w:t xml:space="preserve">. For example, </w:t>
      </w:r>
      <w:r w:rsidR="005426D6">
        <w:rPr>
          <w:rFonts w:ascii="Arial" w:hAnsi="Arial" w:cs="Arial"/>
        </w:rPr>
        <w:t>when</w:t>
      </w:r>
      <w:r w:rsidR="00433A32">
        <w:rPr>
          <w:rFonts w:ascii="Arial" w:hAnsi="Arial" w:cs="Arial"/>
        </w:rPr>
        <w:t xml:space="preserve"> </w:t>
      </w:r>
      <w:r w:rsidR="004541D3">
        <w:rPr>
          <w:rFonts w:ascii="Arial" w:hAnsi="Arial" w:cs="Arial"/>
        </w:rPr>
        <w:t xml:space="preserve">dialogue between </w:t>
      </w:r>
      <w:r w:rsidR="00795468">
        <w:rPr>
          <w:rFonts w:ascii="Arial" w:hAnsi="Arial" w:cs="Arial"/>
        </w:rPr>
        <w:t xml:space="preserve">news presenters and interviewees is </w:t>
      </w:r>
      <w:r w:rsidR="0050146E">
        <w:rPr>
          <w:rFonts w:ascii="Arial" w:hAnsi="Arial" w:cs="Arial"/>
        </w:rPr>
        <w:t>not captioned</w:t>
      </w:r>
      <w:r w:rsidR="004541D3">
        <w:rPr>
          <w:rFonts w:ascii="Arial" w:hAnsi="Arial" w:cs="Arial"/>
        </w:rPr>
        <w:t xml:space="preserve">, </w:t>
      </w:r>
      <w:r w:rsidR="00FB2D38">
        <w:rPr>
          <w:rFonts w:ascii="Arial" w:hAnsi="Arial" w:cs="Arial"/>
        </w:rPr>
        <w:t xml:space="preserve">the viewing experience of deaf </w:t>
      </w:r>
      <w:r w:rsidR="005426D6">
        <w:rPr>
          <w:rFonts w:ascii="Arial" w:hAnsi="Arial" w:cs="Arial"/>
        </w:rPr>
        <w:t>and</w:t>
      </w:r>
      <w:r w:rsidR="007C647C">
        <w:rPr>
          <w:rFonts w:ascii="Arial" w:hAnsi="Arial" w:cs="Arial"/>
        </w:rPr>
        <w:t xml:space="preserve"> </w:t>
      </w:r>
      <w:r w:rsidR="00FB2D38">
        <w:rPr>
          <w:rFonts w:ascii="Arial" w:hAnsi="Arial" w:cs="Arial"/>
        </w:rPr>
        <w:t xml:space="preserve">hearing-impaired </w:t>
      </w:r>
      <w:r w:rsidR="007C647C">
        <w:rPr>
          <w:rFonts w:ascii="Arial" w:hAnsi="Arial" w:cs="Arial"/>
        </w:rPr>
        <w:t xml:space="preserve">viewers </w:t>
      </w:r>
      <w:r w:rsidR="006F7FCA">
        <w:rPr>
          <w:rFonts w:ascii="Arial" w:hAnsi="Arial" w:cs="Arial"/>
        </w:rPr>
        <w:t>is</w:t>
      </w:r>
      <w:r w:rsidR="007C647C">
        <w:rPr>
          <w:rFonts w:ascii="Arial" w:hAnsi="Arial" w:cs="Arial"/>
        </w:rPr>
        <w:t xml:space="preserve"> </w:t>
      </w:r>
      <w:r w:rsidR="004775B7">
        <w:rPr>
          <w:rFonts w:ascii="Arial" w:hAnsi="Arial" w:cs="Arial"/>
        </w:rPr>
        <w:t xml:space="preserve">limited to </w:t>
      </w:r>
      <w:r w:rsidR="00655BDD">
        <w:rPr>
          <w:rFonts w:ascii="Arial" w:hAnsi="Arial" w:cs="Arial"/>
        </w:rPr>
        <w:t>incomplete on-screen information</w:t>
      </w:r>
      <w:r w:rsidR="00FB2D38">
        <w:rPr>
          <w:rFonts w:ascii="Arial" w:hAnsi="Arial" w:cs="Arial"/>
        </w:rPr>
        <w:t>.</w:t>
      </w:r>
      <w:r w:rsidR="00B83A7B" w:rsidDel="00B83A7B">
        <w:rPr>
          <w:rFonts w:ascii="Arial" w:hAnsi="Arial" w:cs="Arial"/>
        </w:rPr>
        <w:t xml:space="preserve"> </w:t>
      </w:r>
    </w:p>
    <w:p w14:paraId="6DB2A275" w14:textId="11012E17" w:rsidR="00C3224F" w:rsidRDefault="009A2985" w:rsidP="00A12B48">
      <w:pPr>
        <w:pStyle w:val="ListParagraph"/>
        <w:numPr>
          <w:ilvl w:val="1"/>
          <w:numId w:val="1"/>
        </w:numPr>
        <w:ind w:left="850" w:hanging="493"/>
        <w:contextualSpacing w:val="0"/>
        <w:rPr>
          <w:rFonts w:ascii="Arial" w:hAnsi="Arial" w:cs="Arial"/>
        </w:rPr>
      </w:pPr>
      <w:r w:rsidRPr="004D2969">
        <w:rPr>
          <w:rFonts w:ascii="Arial" w:hAnsi="Arial" w:cs="Arial"/>
        </w:rPr>
        <w:t xml:space="preserve">The ACMA notes that content </w:t>
      </w:r>
      <w:r w:rsidR="00372A80">
        <w:rPr>
          <w:rFonts w:ascii="Arial" w:hAnsi="Arial" w:cs="Arial"/>
        </w:rPr>
        <w:t xml:space="preserve">on the Service </w:t>
      </w:r>
      <w:r w:rsidRPr="004D2969">
        <w:rPr>
          <w:rFonts w:ascii="Arial" w:hAnsi="Arial" w:cs="Arial"/>
        </w:rPr>
        <w:t xml:space="preserve">has not been captioned previously, which </w:t>
      </w:r>
      <w:r w:rsidR="00E065A6">
        <w:rPr>
          <w:rFonts w:ascii="Arial" w:hAnsi="Arial" w:cs="Arial"/>
        </w:rPr>
        <w:t>detracts from</w:t>
      </w:r>
      <w:r w:rsidRPr="004D2969">
        <w:rPr>
          <w:rFonts w:ascii="Arial" w:hAnsi="Arial" w:cs="Arial"/>
        </w:rPr>
        <w:t xml:space="preserve"> the </w:t>
      </w:r>
      <w:r w:rsidR="008C5A66">
        <w:rPr>
          <w:rFonts w:ascii="Arial" w:hAnsi="Arial" w:cs="Arial"/>
        </w:rPr>
        <w:t xml:space="preserve">viewing experience </w:t>
      </w:r>
      <w:r w:rsidRPr="004D2969">
        <w:rPr>
          <w:rFonts w:ascii="Arial" w:hAnsi="Arial" w:cs="Arial"/>
        </w:rPr>
        <w:t>f</w:t>
      </w:r>
      <w:r w:rsidR="00D73E7B">
        <w:rPr>
          <w:rFonts w:ascii="Arial" w:hAnsi="Arial" w:cs="Arial"/>
        </w:rPr>
        <w:t>or</w:t>
      </w:r>
      <w:r w:rsidRPr="004D2969">
        <w:rPr>
          <w:rFonts w:ascii="Arial" w:hAnsi="Arial" w:cs="Arial"/>
        </w:rPr>
        <w:t xml:space="preserve"> deaf </w:t>
      </w:r>
      <w:r w:rsidR="00D73E7B">
        <w:rPr>
          <w:rFonts w:ascii="Arial" w:hAnsi="Arial" w:cs="Arial"/>
        </w:rPr>
        <w:t>and</w:t>
      </w:r>
      <w:r w:rsidRPr="004D2969">
        <w:rPr>
          <w:rFonts w:ascii="Arial" w:hAnsi="Arial" w:cs="Arial"/>
        </w:rPr>
        <w:t xml:space="preserve"> hearing-impaired viewers </w:t>
      </w:r>
      <w:r w:rsidR="008C5A66">
        <w:rPr>
          <w:rFonts w:ascii="Arial" w:hAnsi="Arial" w:cs="Arial"/>
        </w:rPr>
        <w:t>of</w:t>
      </w:r>
      <w:r w:rsidRPr="004D2969">
        <w:rPr>
          <w:rFonts w:ascii="Arial" w:hAnsi="Arial" w:cs="Arial"/>
        </w:rPr>
        <w:t xml:space="preserve"> the Service</w:t>
      </w:r>
      <w:r w:rsidR="00013E22" w:rsidRPr="004F2453">
        <w:rPr>
          <w:rFonts w:ascii="Arial" w:hAnsi="Arial" w:cs="Arial"/>
        </w:rPr>
        <w:t>.</w:t>
      </w:r>
    </w:p>
    <w:p w14:paraId="19EA2690" w14:textId="2712C7AC" w:rsidR="003529D1" w:rsidRDefault="009A2985" w:rsidP="00A12B48">
      <w:pPr>
        <w:pStyle w:val="ListParagraph"/>
        <w:numPr>
          <w:ilvl w:val="1"/>
          <w:numId w:val="1"/>
        </w:numPr>
        <w:ind w:left="850" w:hanging="493"/>
        <w:contextualSpacing w:val="0"/>
        <w:rPr>
          <w:rFonts w:ascii="Arial" w:hAnsi="Arial" w:cs="Arial"/>
        </w:rPr>
      </w:pPr>
      <w:bookmarkStart w:id="10" w:name="_Hlk536807229"/>
      <w:r w:rsidRPr="00A353ED">
        <w:rPr>
          <w:rFonts w:ascii="Arial" w:hAnsi="Arial" w:cs="Arial"/>
        </w:rPr>
        <w:t xml:space="preserve">While making the </w:t>
      </w:r>
      <w:r>
        <w:rPr>
          <w:rFonts w:ascii="Arial" w:hAnsi="Arial" w:cs="Arial"/>
        </w:rPr>
        <w:t>Target Reduction Order</w:t>
      </w:r>
      <w:r w:rsidRPr="00A353ED">
        <w:rPr>
          <w:rFonts w:ascii="Arial" w:hAnsi="Arial" w:cs="Arial"/>
        </w:rPr>
        <w:t xml:space="preserve"> </w:t>
      </w:r>
      <w:r>
        <w:rPr>
          <w:rFonts w:ascii="Arial" w:hAnsi="Arial" w:cs="Arial"/>
        </w:rPr>
        <w:t>mean</w:t>
      </w:r>
      <w:r w:rsidR="00CF5682">
        <w:rPr>
          <w:rFonts w:ascii="Arial" w:hAnsi="Arial" w:cs="Arial"/>
        </w:rPr>
        <w:t>s</w:t>
      </w:r>
      <w:r>
        <w:rPr>
          <w:rFonts w:ascii="Arial" w:hAnsi="Arial" w:cs="Arial"/>
        </w:rPr>
        <w:t xml:space="preserve"> th</w:t>
      </w:r>
      <w:r w:rsidR="0082499C">
        <w:rPr>
          <w:rFonts w:ascii="Arial" w:hAnsi="Arial" w:cs="Arial"/>
        </w:rPr>
        <w:t xml:space="preserve">ere will be </w:t>
      </w:r>
      <w:r w:rsidR="009866C2">
        <w:rPr>
          <w:rFonts w:ascii="Arial" w:hAnsi="Arial" w:cs="Arial"/>
        </w:rPr>
        <w:t>adverse impacts for deaf and hearing-impaired</w:t>
      </w:r>
      <w:r w:rsidR="00EE3384">
        <w:rPr>
          <w:rFonts w:ascii="Arial" w:hAnsi="Arial" w:cs="Arial"/>
        </w:rPr>
        <w:t xml:space="preserve"> viewers</w:t>
      </w:r>
      <w:r w:rsidR="00C67AA3">
        <w:rPr>
          <w:rFonts w:ascii="Arial" w:hAnsi="Arial" w:cs="Arial"/>
        </w:rPr>
        <w:t xml:space="preserve"> in 2019</w:t>
      </w:r>
      <w:r w:rsidR="00713B34">
        <w:rPr>
          <w:rFonts w:ascii="Arial" w:hAnsi="Arial" w:cs="Arial"/>
        </w:rPr>
        <w:t>-</w:t>
      </w:r>
      <w:r>
        <w:rPr>
          <w:rFonts w:ascii="Arial" w:hAnsi="Arial" w:cs="Arial"/>
        </w:rPr>
        <w:t>2020</w:t>
      </w:r>
      <w:r w:rsidRPr="00A353ED">
        <w:rPr>
          <w:rFonts w:ascii="Arial" w:hAnsi="Arial" w:cs="Arial"/>
        </w:rPr>
        <w:t xml:space="preserve">, the ACMA </w:t>
      </w:r>
      <w:r w:rsidR="00E86B8C">
        <w:rPr>
          <w:rFonts w:ascii="Arial" w:hAnsi="Arial" w:cs="Arial"/>
        </w:rPr>
        <w:t>notes</w:t>
      </w:r>
      <w:r w:rsidRPr="00A353ED">
        <w:rPr>
          <w:rFonts w:ascii="Arial" w:hAnsi="Arial" w:cs="Arial"/>
        </w:rPr>
        <w:t xml:space="preserve"> </w:t>
      </w:r>
      <w:r w:rsidR="00DB2890">
        <w:rPr>
          <w:rFonts w:ascii="Arial" w:hAnsi="Arial" w:cs="Arial"/>
        </w:rPr>
        <w:t xml:space="preserve">the </w:t>
      </w:r>
      <w:r w:rsidR="007A3C63">
        <w:rPr>
          <w:rFonts w:ascii="Arial" w:hAnsi="Arial" w:cs="Arial"/>
        </w:rPr>
        <w:t>progress</w:t>
      </w:r>
      <w:r w:rsidR="00565033">
        <w:rPr>
          <w:rFonts w:ascii="Arial" w:hAnsi="Arial" w:cs="Arial"/>
        </w:rPr>
        <w:t xml:space="preserve"> being made toward</w:t>
      </w:r>
      <w:r w:rsidR="00EC2BC1">
        <w:rPr>
          <w:rFonts w:ascii="Arial" w:hAnsi="Arial" w:cs="Arial"/>
        </w:rPr>
        <w:t xml:space="preserve"> the</w:t>
      </w:r>
      <w:r w:rsidR="00B93842">
        <w:rPr>
          <w:rFonts w:ascii="Arial" w:hAnsi="Arial" w:cs="Arial"/>
        </w:rPr>
        <w:t xml:space="preserve"> </w:t>
      </w:r>
      <w:r w:rsidR="00800FD9">
        <w:rPr>
          <w:rFonts w:ascii="Arial" w:hAnsi="Arial" w:cs="Arial"/>
        </w:rPr>
        <w:t xml:space="preserve">Service </w:t>
      </w:r>
      <w:r w:rsidR="00EC2BC1">
        <w:rPr>
          <w:rFonts w:ascii="Arial" w:hAnsi="Arial" w:cs="Arial"/>
        </w:rPr>
        <w:t>meeting its annual captioning target</w:t>
      </w:r>
      <w:r w:rsidR="006E7AE3">
        <w:rPr>
          <w:rFonts w:ascii="Arial" w:hAnsi="Arial" w:cs="Arial"/>
        </w:rPr>
        <w:t>s</w:t>
      </w:r>
      <w:r w:rsidR="00EC2BC1">
        <w:rPr>
          <w:rFonts w:ascii="Arial" w:hAnsi="Arial" w:cs="Arial"/>
        </w:rPr>
        <w:t xml:space="preserve"> from 1 July 2020 onwards</w:t>
      </w:r>
      <w:bookmarkEnd w:id="10"/>
      <w:r w:rsidR="003529D1">
        <w:rPr>
          <w:rFonts w:ascii="Arial" w:hAnsi="Arial" w:cs="Arial"/>
        </w:rPr>
        <w:t>.</w:t>
      </w:r>
    </w:p>
    <w:p w14:paraId="5761FFDC" w14:textId="77777777" w:rsidR="00EB2B7A" w:rsidRPr="00BA5ED8" w:rsidRDefault="00EB2B7A" w:rsidP="00BA5ED8">
      <w:pPr>
        <w:ind w:left="567"/>
        <w:rPr>
          <w:rFonts w:ascii="Arial" w:hAnsi="Arial" w:cs="Arial"/>
        </w:rPr>
      </w:pPr>
    </w:p>
    <w:p w14:paraId="4E56D687" w14:textId="33903C77" w:rsidR="00C3224F" w:rsidRPr="00473918" w:rsidRDefault="009746D0" w:rsidP="00AC1166">
      <w:pPr>
        <w:ind w:left="284"/>
        <w:rPr>
          <w:rFonts w:ascii="Arial" w:hAnsi="Arial" w:cs="Arial"/>
          <w:i/>
          <w:u w:val="single"/>
        </w:rPr>
      </w:pPr>
      <w:r>
        <w:rPr>
          <w:rFonts w:ascii="Arial" w:hAnsi="Arial" w:cs="Arial"/>
          <w:i/>
          <w:u w:val="single"/>
        </w:rPr>
        <w:lastRenderedPageBreak/>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4E859212" w14:textId="623B3FA7" w:rsidR="000F7147" w:rsidRDefault="00C47575" w:rsidP="00A12B48">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sidR="009A2985">
        <w:rPr>
          <w:rFonts w:ascii="Arial" w:hAnsi="Arial" w:cs="Arial"/>
        </w:rPr>
        <w:t xml:space="preserve">provided </w:t>
      </w:r>
      <w:r w:rsidR="007D5BF8">
        <w:rPr>
          <w:rFonts w:ascii="Arial" w:hAnsi="Arial" w:cs="Arial"/>
        </w:rPr>
        <w:t>the following information to the ACMA on a confidential basis</w:t>
      </w:r>
      <w:r w:rsidR="009A2985">
        <w:rPr>
          <w:rFonts w:ascii="Arial" w:hAnsi="Arial" w:cs="Arial"/>
        </w:rPr>
        <w:t>:</w:t>
      </w:r>
    </w:p>
    <w:p w14:paraId="29E8D462" w14:textId="5F3023A2" w:rsidR="000F7147" w:rsidRDefault="009A2985" w:rsidP="007D5BF8">
      <w:pPr>
        <w:pStyle w:val="ListParagraph"/>
        <w:numPr>
          <w:ilvl w:val="0"/>
          <w:numId w:val="3"/>
        </w:numPr>
        <w:contextualSpacing w:val="0"/>
        <w:rPr>
          <w:rFonts w:ascii="Arial" w:hAnsi="Arial" w:cs="Arial"/>
        </w:rPr>
      </w:pPr>
      <w:r>
        <w:rPr>
          <w:rFonts w:ascii="Arial" w:hAnsi="Arial" w:cs="Arial"/>
        </w:rPr>
        <w:t xml:space="preserve">total number of subscribers to </w:t>
      </w:r>
      <w:r w:rsidR="0062049C">
        <w:rPr>
          <w:rFonts w:ascii="Arial" w:hAnsi="Arial" w:cs="Arial"/>
        </w:rPr>
        <w:t>the Applicant’s ‘Foxtel Plus Bundle’ (which permits subscribers access to the Service)</w:t>
      </w:r>
      <w:r w:rsidR="000F7147">
        <w:rPr>
          <w:rFonts w:ascii="Arial" w:hAnsi="Arial" w:cs="Arial"/>
        </w:rPr>
        <w:t>;</w:t>
      </w:r>
    </w:p>
    <w:p w14:paraId="5CF138D0" w14:textId="30603704" w:rsidR="0062049C" w:rsidRDefault="009A2985" w:rsidP="007D5BF8">
      <w:pPr>
        <w:pStyle w:val="ListParagraph"/>
        <w:numPr>
          <w:ilvl w:val="0"/>
          <w:numId w:val="3"/>
        </w:numPr>
        <w:contextualSpacing w:val="0"/>
        <w:rPr>
          <w:rFonts w:ascii="Arial" w:hAnsi="Arial" w:cs="Arial"/>
        </w:rPr>
      </w:pPr>
      <w:r>
        <w:rPr>
          <w:rFonts w:ascii="Arial" w:hAnsi="Arial" w:cs="Arial"/>
        </w:rPr>
        <w:t xml:space="preserve">average daily </w:t>
      </w:r>
      <w:r w:rsidRPr="00911DAA">
        <w:rPr>
          <w:rFonts w:ascii="Arial" w:hAnsi="Arial" w:cs="Arial"/>
        </w:rPr>
        <w:t xml:space="preserve">number of subscribers who </w:t>
      </w:r>
      <w:r>
        <w:rPr>
          <w:rFonts w:ascii="Arial" w:hAnsi="Arial" w:cs="Arial"/>
        </w:rPr>
        <w:t>accessed the</w:t>
      </w:r>
      <w:r w:rsidRPr="00911DAA">
        <w:rPr>
          <w:rFonts w:ascii="Arial" w:hAnsi="Arial" w:cs="Arial"/>
        </w:rPr>
        <w:t xml:space="preserve"> Service </w:t>
      </w:r>
      <w:r w:rsidR="00A54B87">
        <w:rPr>
          <w:rFonts w:ascii="Arial" w:hAnsi="Arial" w:cs="Arial"/>
        </w:rPr>
        <w:t>between</w:t>
      </w:r>
      <w:r>
        <w:rPr>
          <w:rFonts w:ascii="Arial" w:hAnsi="Arial" w:cs="Arial"/>
        </w:rPr>
        <w:t xml:space="preserve"> 1 July 2018 </w:t>
      </w:r>
      <w:r w:rsidR="00A54B87">
        <w:rPr>
          <w:rFonts w:ascii="Arial" w:hAnsi="Arial" w:cs="Arial"/>
        </w:rPr>
        <w:t>and</w:t>
      </w:r>
      <w:r>
        <w:rPr>
          <w:rFonts w:ascii="Arial" w:hAnsi="Arial" w:cs="Arial"/>
        </w:rPr>
        <w:t xml:space="preserve"> 30 June 2019</w:t>
      </w:r>
      <w:r w:rsidRPr="00911DAA">
        <w:rPr>
          <w:rFonts w:ascii="Arial" w:hAnsi="Arial" w:cs="Arial"/>
        </w:rPr>
        <w:t>;</w:t>
      </w:r>
    </w:p>
    <w:p w14:paraId="07FC44AE" w14:textId="762B52F1" w:rsidR="009A2985" w:rsidRPr="00911DAA" w:rsidRDefault="0062049C" w:rsidP="007D5BF8">
      <w:pPr>
        <w:pStyle w:val="ListParagraph"/>
        <w:numPr>
          <w:ilvl w:val="0"/>
          <w:numId w:val="3"/>
        </w:numPr>
        <w:contextualSpacing w:val="0"/>
        <w:rPr>
          <w:rFonts w:ascii="Arial" w:hAnsi="Arial" w:cs="Arial"/>
        </w:rPr>
      </w:pPr>
      <w:r>
        <w:rPr>
          <w:rFonts w:ascii="Arial" w:hAnsi="Arial" w:cs="Arial"/>
        </w:rPr>
        <w:t xml:space="preserve">total audience share of the Service across the entirety of </w:t>
      </w:r>
      <w:r w:rsidR="00A54B87">
        <w:rPr>
          <w:rFonts w:ascii="Arial" w:hAnsi="Arial" w:cs="Arial"/>
        </w:rPr>
        <w:t xml:space="preserve">the </w:t>
      </w:r>
      <w:r>
        <w:rPr>
          <w:rFonts w:ascii="Arial" w:hAnsi="Arial" w:cs="Arial"/>
        </w:rPr>
        <w:t>services offered</w:t>
      </w:r>
      <w:r w:rsidR="00A54B87">
        <w:rPr>
          <w:rFonts w:ascii="Arial" w:hAnsi="Arial" w:cs="Arial"/>
        </w:rPr>
        <w:t xml:space="preserve"> by the</w:t>
      </w:r>
      <w:r w:rsidR="00A54B87" w:rsidRPr="00A54B87">
        <w:rPr>
          <w:rFonts w:ascii="Arial" w:hAnsi="Arial" w:cs="Arial"/>
        </w:rPr>
        <w:t xml:space="preserve"> </w:t>
      </w:r>
      <w:r w:rsidR="00A54B87">
        <w:rPr>
          <w:rFonts w:ascii="Arial" w:hAnsi="Arial" w:cs="Arial"/>
        </w:rPr>
        <w:t>Applicant</w:t>
      </w:r>
      <w:r>
        <w:rPr>
          <w:rFonts w:ascii="Arial" w:hAnsi="Arial" w:cs="Arial"/>
        </w:rPr>
        <w:t xml:space="preserve">; and </w:t>
      </w:r>
      <w:r w:rsidR="009A2985" w:rsidRPr="00911DAA">
        <w:rPr>
          <w:rFonts w:ascii="Arial" w:hAnsi="Arial" w:cs="Arial"/>
        </w:rPr>
        <w:t xml:space="preserve"> </w:t>
      </w:r>
    </w:p>
    <w:p w14:paraId="248E73C6" w14:textId="3F50BAC8" w:rsidR="009A2985" w:rsidRDefault="009A2985" w:rsidP="007D5BF8">
      <w:pPr>
        <w:pStyle w:val="ListParagraph"/>
        <w:numPr>
          <w:ilvl w:val="0"/>
          <w:numId w:val="3"/>
        </w:numPr>
        <w:contextualSpacing w:val="0"/>
        <w:rPr>
          <w:rFonts w:ascii="Arial" w:hAnsi="Arial" w:cs="Arial"/>
        </w:rPr>
      </w:pPr>
      <w:r w:rsidRPr="00911DAA">
        <w:rPr>
          <w:rFonts w:ascii="Arial" w:hAnsi="Arial" w:cs="Arial"/>
        </w:rPr>
        <w:t xml:space="preserve">the </w:t>
      </w:r>
      <w:r w:rsidR="0062049C">
        <w:rPr>
          <w:rFonts w:ascii="Arial" w:hAnsi="Arial" w:cs="Arial"/>
        </w:rPr>
        <w:t>estimated number of subscribers who might use captions on the Service.</w:t>
      </w:r>
    </w:p>
    <w:p w14:paraId="67A55D95" w14:textId="04FFBF03" w:rsidR="005C62A1" w:rsidRDefault="00855C08" w:rsidP="00A12B48">
      <w:pPr>
        <w:pStyle w:val="ListParagraph"/>
        <w:numPr>
          <w:ilvl w:val="1"/>
          <w:numId w:val="1"/>
        </w:numPr>
        <w:ind w:left="850" w:hanging="493"/>
        <w:contextualSpacing w:val="0"/>
        <w:rPr>
          <w:rFonts w:ascii="Arial" w:hAnsi="Arial" w:cs="Arial"/>
        </w:rPr>
      </w:pPr>
      <w:r>
        <w:rPr>
          <w:rFonts w:ascii="Arial" w:hAnsi="Arial" w:cs="Arial"/>
        </w:rPr>
        <w:t xml:space="preserve">The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 who accessed</w:t>
      </w:r>
      <w:r w:rsidR="00476964">
        <w:rPr>
          <w:rFonts w:ascii="Arial" w:hAnsi="Arial" w:cs="Arial"/>
        </w:rPr>
        <w:t xml:space="preserve"> </w:t>
      </w:r>
      <w:r w:rsidR="000F7147">
        <w:rPr>
          <w:rFonts w:ascii="Arial" w:hAnsi="Arial" w:cs="Arial"/>
        </w:rPr>
        <w:t>the</w:t>
      </w:r>
      <w:r>
        <w:rPr>
          <w:rFonts w:ascii="Arial" w:hAnsi="Arial" w:cs="Arial"/>
        </w:rPr>
        <w:t xml:space="preserve"> Service </w:t>
      </w:r>
      <w:r w:rsidR="008868B3">
        <w:rPr>
          <w:rFonts w:ascii="Arial" w:hAnsi="Arial" w:cs="Arial"/>
        </w:rPr>
        <w:t xml:space="preserve">in 2018-19 was </w:t>
      </w:r>
      <w:r w:rsidR="00476964">
        <w:rPr>
          <w:rFonts w:ascii="Arial" w:hAnsi="Arial" w:cs="Arial"/>
        </w:rPr>
        <w:t xml:space="preserve">relatively </w:t>
      </w:r>
      <w:r w:rsidR="000F7147">
        <w:rPr>
          <w:rFonts w:ascii="Arial" w:hAnsi="Arial" w:cs="Arial"/>
        </w:rPr>
        <w:t>low</w:t>
      </w:r>
      <w:r w:rsidR="00BF2907">
        <w:rPr>
          <w:rFonts w:ascii="Arial" w:hAnsi="Arial" w:cs="Arial"/>
        </w:rPr>
        <w:t xml:space="preserve">. </w:t>
      </w:r>
    </w:p>
    <w:p w14:paraId="397EC6D1" w14:textId="2B41AB9C"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69F5D4A9" w14:textId="59647684" w:rsidR="0062049C" w:rsidRDefault="0062049C" w:rsidP="00A12B48">
      <w:pPr>
        <w:pStyle w:val="ListParagraph"/>
        <w:numPr>
          <w:ilvl w:val="1"/>
          <w:numId w:val="1"/>
        </w:numPr>
        <w:ind w:left="850" w:hanging="493"/>
        <w:contextualSpacing w:val="0"/>
        <w:rPr>
          <w:rFonts w:ascii="Arial" w:hAnsi="Arial" w:cs="Arial"/>
        </w:rPr>
      </w:pPr>
      <w:bookmarkStart w:id="11" w:name="_Hlk534289924"/>
      <w:r>
        <w:rPr>
          <w:rFonts w:ascii="Arial" w:hAnsi="Arial" w:cs="Arial"/>
        </w:rPr>
        <w:t xml:space="preserve">The Applicant provided details of its financial circumstances </w:t>
      </w:r>
      <w:r w:rsidR="00420F1B">
        <w:rPr>
          <w:rFonts w:ascii="Arial" w:hAnsi="Arial" w:cs="Arial"/>
        </w:rPr>
        <w:t xml:space="preserve">and ownership structure </w:t>
      </w:r>
      <w:r>
        <w:rPr>
          <w:rFonts w:ascii="Arial" w:hAnsi="Arial" w:cs="Arial"/>
        </w:rPr>
        <w:t>on a confidential basis.</w:t>
      </w:r>
    </w:p>
    <w:p w14:paraId="3A607887" w14:textId="0842D242" w:rsidR="00420F1B" w:rsidRDefault="00420F1B" w:rsidP="00A12B48">
      <w:pPr>
        <w:pStyle w:val="ListParagraph"/>
        <w:numPr>
          <w:ilvl w:val="1"/>
          <w:numId w:val="1"/>
        </w:numPr>
        <w:ind w:left="850" w:hanging="493"/>
        <w:contextualSpacing w:val="0"/>
        <w:rPr>
          <w:rFonts w:ascii="Arial" w:hAnsi="Arial" w:cs="Arial"/>
        </w:rPr>
      </w:pPr>
      <w:r>
        <w:rPr>
          <w:rFonts w:ascii="Arial" w:hAnsi="Arial" w:cs="Arial"/>
        </w:rPr>
        <w:t>The ACMA has consider</w:t>
      </w:r>
      <w:r w:rsidR="008176EA">
        <w:rPr>
          <w:rFonts w:ascii="Arial" w:hAnsi="Arial" w:cs="Arial"/>
        </w:rPr>
        <w:t>ed</w:t>
      </w:r>
      <w:r>
        <w:rPr>
          <w:rFonts w:ascii="Arial" w:hAnsi="Arial" w:cs="Arial"/>
        </w:rPr>
        <w:t xml:space="preserve"> information </w:t>
      </w:r>
      <w:r w:rsidR="008176EA">
        <w:rPr>
          <w:rFonts w:ascii="Arial" w:hAnsi="Arial" w:cs="Arial"/>
        </w:rPr>
        <w:t xml:space="preserve">provided by </w:t>
      </w:r>
      <w:r>
        <w:rPr>
          <w:rFonts w:ascii="Arial" w:hAnsi="Arial" w:cs="Arial"/>
        </w:rPr>
        <w:t>the Applicant</w:t>
      </w:r>
      <w:r w:rsidR="00EE53AB">
        <w:rPr>
          <w:rFonts w:ascii="Arial" w:hAnsi="Arial" w:cs="Arial"/>
        </w:rPr>
        <w:t>,</w:t>
      </w:r>
      <w:r>
        <w:rPr>
          <w:rFonts w:ascii="Arial" w:hAnsi="Arial" w:cs="Arial"/>
        </w:rPr>
        <w:t xml:space="preserve"> </w:t>
      </w:r>
      <w:r w:rsidR="004A1F21">
        <w:rPr>
          <w:rFonts w:ascii="Arial" w:hAnsi="Arial" w:cs="Arial"/>
        </w:rPr>
        <w:t xml:space="preserve">which </w:t>
      </w:r>
      <w:r>
        <w:rPr>
          <w:rFonts w:ascii="Arial" w:hAnsi="Arial" w:cs="Arial"/>
        </w:rPr>
        <w:t xml:space="preserve">indicates that </w:t>
      </w:r>
      <w:r w:rsidR="00770CF1">
        <w:rPr>
          <w:rFonts w:ascii="Arial" w:hAnsi="Arial" w:cs="Arial"/>
        </w:rPr>
        <w:t xml:space="preserve">it </w:t>
      </w:r>
      <w:r w:rsidR="004A1F21">
        <w:rPr>
          <w:rFonts w:ascii="Arial" w:hAnsi="Arial" w:cs="Arial"/>
        </w:rPr>
        <w:t>ha</w:t>
      </w:r>
      <w:r w:rsidR="00770CF1">
        <w:rPr>
          <w:rFonts w:ascii="Arial" w:hAnsi="Arial" w:cs="Arial"/>
        </w:rPr>
        <w:t>s</w:t>
      </w:r>
      <w:r w:rsidR="004A1F21">
        <w:rPr>
          <w:rFonts w:ascii="Arial" w:hAnsi="Arial" w:cs="Arial"/>
        </w:rPr>
        <w:t xml:space="preserve"> the </w:t>
      </w:r>
      <w:r w:rsidR="00125845">
        <w:rPr>
          <w:rFonts w:ascii="Arial" w:hAnsi="Arial" w:cs="Arial"/>
        </w:rPr>
        <w:t xml:space="preserve">financial capacity </w:t>
      </w:r>
      <w:r>
        <w:rPr>
          <w:rFonts w:ascii="Arial" w:hAnsi="Arial" w:cs="Arial"/>
        </w:rPr>
        <w:t xml:space="preserve">to </w:t>
      </w:r>
      <w:r w:rsidR="00125845">
        <w:rPr>
          <w:rFonts w:ascii="Arial" w:hAnsi="Arial" w:cs="Arial"/>
        </w:rPr>
        <w:t xml:space="preserve">meet </w:t>
      </w:r>
      <w:r>
        <w:rPr>
          <w:rFonts w:ascii="Arial" w:hAnsi="Arial" w:cs="Arial"/>
        </w:rPr>
        <w:t xml:space="preserve">the </w:t>
      </w:r>
      <w:r w:rsidR="0030372C">
        <w:rPr>
          <w:rFonts w:ascii="Arial" w:hAnsi="Arial" w:cs="Arial"/>
        </w:rPr>
        <w:t xml:space="preserve">costs of captioning the </w:t>
      </w:r>
      <w:r>
        <w:rPr>
          <w:rFonts w:ascii="Arial" w:hAnsi="Arial" w:cs="Arial"/>
        </w:rPr>
        <w:t xml:space="preserve">Service </w:t>
      </w:r>
      <w:r w:rsidR="00770CF1">
        <w:rPr>
          <w:rFonts w:ascii="Arial" w:hAnsi="Arial" w:cs="Arial"/>
        </w:rPr>
        <w:t xml:space="preserve">during </w:t>
      </w:r>
      <w:r w:rsidR="00C4611E">
        <w:rPr>
          <w:rFonts w:ascii="Arial" w:hAnsi="Arial" w:cs="Arial"/>
        </w:rPr>
        <w:t>the Spec</w:t>
      </w:r>
      <w:r w:rsidR="0030372C">
        <w:rPr>
          <w:rFonts w:ascii="Arial" w:hAnsi="Arial" w:cs="Arial"/>
        </w:rPr>
        <w:t xml:space="preserve">ified Eligible </w:t>
      </w:r>
      <w:r w:rsidR="0030372C" w:rsidRPr="00682D21">
        <w:rPr>
          <w:rFonts w:ascii="Arial" w:hAnsi="Arial" w:cs="Arial"/>
        </w:rPr>
        <w:t>Period</w:t>
      </w:r>
      <w:r w:rsidR="00334BE3" w:rsidRPr="00682D21">
        <w:rPr>
          <w:rFonts w:ascii="Arial" w:hAnsi="Arial" w:cs="Arial"/>
        </w:rPr>
        <w:t xml:space="preserve">. </w:t>
      </w:r>
      <w:r w:rsidR="007F102B">
        <w:rPr>
          <w:rFonts w:ascii="Arial" w:hAnsi="Arial" w:cs="Arial"/>
        </w:rPr>
        <w:t xml:space="preserve">However, the figures provided in confidence about viewership of the Service </w:t>
      </w:r>
      <w:r w:rsidR="00913C5C">
        <w:rPr>
          <w:rFonts w:ascii="Arial" w:hAnsi="Arial" w:cs="Arial"/>
        </w:rPr>
        <w:t>indicate that the Service i</w:t>
      </w:r>
      <w:r w:rsidR="00083D65">
        <w:rPr>
          <w:rFonts w:ascii="Arial" w:hAnsi="Arial" w:cs="Arial"/>
        </w:rPr>
        <w:t xml:space="preserve">s unlikely to contribute significantly to generating </w:t>
      </w:r>
      <w:r w:rsidR="009F0482">
        <w:rPr>
          <w:rFonts w:ascii="Arial" w:hAnsi="Arial" w:cs="Arial"/>
        </w:rPr>
        <w:t>revenue from viewer subscriptions</w:t>
      </w:r>
      <w:r w:rsidR="00816932">
        <w:rPr>
          <w:rFonts w:ascii="Arial" w:hAnsi="Arial" w:cs="Arial"/>
        </w:rPr>
        <w:t>. This would likely</w:t>
      </w:r>
      <w:r w:rsidR="00334BE3" w:rsidRPr="00682D21">
        <w:rPr>
          <w:rFonts w:ascii="Arial" w:hAnsi="Arial" w:cs="Arial"/>
        </w:rPr>
        <w:t xml:space="preserve"> </w:t>
      </w:r>
      <w:r w:rsidR="005E603A" w:rsidRPr="00682D21">
        <w:rPr>
          <w:rFonts w:ascii="Arial" w:hAnsi="Arial" w:cs="Arial"/>
        </w:rPr>
        <w:t>make it</w:t>
      </w:r>
      <w:r w:rsidR="0030372C" w:rsidRPr="00682D21">
        <w:rPr>
          <w:rFonts w:ascii="Arial" w:hAnsi="Arial" w:cs="Arial"/>
        </w:rPr>
        <w:t xml:space="preserve"> uneconomical for the Applicant to </w:t>
      </w:r>
      <w:r w:rsidR="00B7472E" w:rsidRPr="00682D21">
        <w:rPr>
          <w:rFonts w:ascii="Arial" w:hAnsi="Arial" w:cs="Arial"/>
        </w:rPr>
        <w:t>provide the Service</w:t>
      </w:r>
      <w:r w:rsidR="00BA0C56">
        <w:rPr>
          <w:rFonts w:ascii="Arial" w:hAnsi="Arial" w:cs="Arial"/>
        </w:rPr>
        <w:t>,</w:t>
      </w:r>
      <w:r w:rsidR="00B7472E" w:rsidRPr="00682D21">
        <w:rPr>
          <w:rFonts w:ascii="Arial" w:hAnsi="Arial" w:cs="Arial"/>
        </w:rPr>
        <w:t xml:space="preserve"> </w:t>
      </w:r>
      <w:r w:rsidR="0030372C" w:rsidRPr="00682D21">
        <w:rPr>
          <w:rFonts w:ascii="Arial" w:hAnsi="Arial" w:cs="Arial"/>
        </w:rPr>
        <w:t>if it is required to meet the captioning obligations independently of</w:t>
      </w:r>
      <w:r w:rsidR="00334BE3" w:rsidRPr="00682D21">
        <w:rPr>
          <w:rFonts w:ascii="Arial" w:hAnsi="Arial" w:cs="Arial"/>
        </w:rPr>
        <w:t xml:space="preserve"> </w:t>
      </w:r>
      <w:r w:rsidR="0030372C" w:rsidRPr="00682D21">
        <w:rPr>
          <w:rFonts w:ascii="Arial" w:hAnsi="Arial" w:cs="Arial"/>
        </w:rPr>
        <w:t xml:space="preserve">the </w:t>
      </w:r>
      <w:r w:rsidR="005E603A" w:rsidRPr="00682D21">
        <w:rPr>
          <w:rFonts w:ascii="Arial" w:hAnsi="Arial" w:cs="Arial"/>
        </w:rPr>
        <w:t>Channel Provider</w:t>
      </w:r>
      <w:r w:rsidR="004B360A">
        <w:rPr>
          <w:rFonts w:ascii="Arial" w:hAnsi="Arial" w:cs="Arial"/>
        </w:rPr>
        <w:t>, which has experienced</w:t>
      </w:r>
      <w:r w:rsidR="00EE0939">
        <w:rPr>
          <w:rFonts w:ascii="Arial" w:hAnsi="Arial" w:cs="Arial"/>
        </w:rPr>
        <w:t xml:space="preserve"> practical and technical difficulties in fulfilling its </w:t>
      </w:r>
      <w:r w:rsidR="005E603A" w:rsidRPr="00682D21">
        <w:rPr>
          <w:rFonts w:ascii="Arial" w:hAnsi="Arial" w:cs="Arial"/>
        </w:rPr>
        <w:t>contractual obligation</w:t>
      </w:r>
      <w:r w:rsidR="00291EC8">
        <w:rPr>
          <w:rFonts w:ascii="Arial" w:hAnsi="Arial" w:cs="Arial"/>
        </w:rPr>
        <w:t xml:space="preserve"> to provide captions</w:t>
      </w:r>
      <w:r w:rsidRPr="00682D21">
        <w:rPr>
          <w:rFonts w:ascii="Arial" w:hAnsi="Arial" w:cs="Arial"/>
        </w:rPr>
        <w:t>.</w:t>
      </w:r>
    </w:p>
    <w:p w14:paraId="44E194C5" w14:textId="37C65E2D" w:rsidR="00606B1E" w:rsidRPr="00606B1E" w:rsidRDefault="00C76A8E" w:rsidP="00A12B48">
      <w:pPr>
        <w:pStyle w:val="ListParagraph"/>
        <w:numPr>
          <w:ilvl w:val="1"/>
          <w:numId w:val="1"/>
        </w:numPr>
        <w:ind w:left="850" w:hanging="493"/>
        <w:contextualSpacing w:val="0"/>
        <w:rPr>
          <w:rFonts w:ascii="Arial" w:hAnsi="Arial" w:cs="Arial"/>
        </w:rPr>
      </w:pPr>
      <w:r>
        <w:rPr>
          <w:rFonts w:ascii="Arial" w:hAnsi="Arial" w:cs="Arial"/>
        </w:rPr>
        <w:t>T</w:t>
      </w:r>
      <w:r w:rsidR="006B6E4C">
        <w:rPr>
          <w:rFonts w:ascii="Arial" w:hAnsi="Arial" w:cs="Arial"/>
        </w:rPr>
        <w:t xml:space="preserve">he ACMA considers that </w:t>
      </w:r>
      <w:r w:rsidR="00537ACE">
        <w:rPr>
          <w:rFonts w:ascii="Arial" w:hAnsi="Arial" w:cs="Arial"/>
        </w:rPr>
        <w:t xml:space="preserve">requiring the Applicant to caption the Service </w:t>
      </w:r>
      <w:r w:rsidR="00DF7304">
        <w:rPr>
          <w:rFonts w:ascii="Arial" w:hAnsi="Arial" w:cs="Arial"/>
        </w:rPr>
        <w:t>during the Specified Eligible Period</w:t>
      </w:r>
      <w:r w:rsidR="00AB1BC4">
        <w:rPr>
          <w:rFonts w:ascii="Arial" w:hAnsi="Arial" w:cs="Arial"/>
        </w:rPr>
        <w:t xml:space="preserve"> </w:t>
      </w:r>
      <w:r w:rsidR="002D1B4A">
        <w:rPr>
          <w:rFonts w:ascii="Arial" w:hAnsi="Arial" w:cs="Arial"/>
        </w:rPr>
        <w:t>is likely to</w:t>
      </w:r>
      <w:r w:rsidR="00606B1E" w:rsidRPr="00764F61">
        <w:rPr>
          <w:rFonts w:ascii="Arial" w:hAnsi="Arial" w:cs="Arial"/>
        </w:rPr>
        <w:t xml:space="preserve"> impose financial hardship on the Applicant. </w:t>
      </w:r>
    </w:p>
    <w:bookmarkEnd w:id="11"/>
    <w:p w14:paraId="2D658378" w14:textId="20F44534"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4E44D4" w14:textId="47DF451B" w:rsidR="00F4302C" w:rsidRDefault="00B63F72" w:rsidP="00AD457D">
      <w:pPr>
        <w:pStyle w:val="ListParagraph"/>
        <w:numPr>
          <w:ilvl w:val="1"/>
          <w:numId w:val="1"/>
        </w:numPr>
        <w:ind w:left="850" w:hanging="493"/>
        <w:contextualSpacing w:val="0"/>
        <w:rPr>
          <w:rFonts w:ascii="Arial" w:hAnsi="Arial" w:cs="Arial"/>
        </w:rPr>
      </w:pPr>
      <w:r w:rsidRPr="00910551">
        <w:rPr>
          <w:rFonts w:ascii="Arial" w:hAnsi="Arial" w:cs="Arial"/>
        </w:rPr>
        <w:t xml:space="preserve">The </w:t>
      </w:r>
      <w:r w:rsidR="00606B1E" w:rsidRPr="00910551">
        <w:rPr>
          <w:rFonts w:ascii="Arial" w:hAnsi="Arial" w:cs="Arial"/>
        </w:rPr>
        <w:t>Channel Provider has advised the Applicant that the total estimated expenditure</w:t>
      </w:r>
      <w:r w:rsidR="00D014FA" w:rsidRPr="00910551">
        <w:rPr>
          <w:rFonts w:ascii="Arial" w:hAnsi="Arial" w:cs="Arial"/>
        </w:rPr>
        <w:t xml:space="preserve"> to meet</w:t>
      </w:r>
      <w:r w:rsidR="00A33BBE" w:rsidRPr="00910551">
        <w:rPr>
          <w:rFonts w:ascii="Arial" w:hAnsi="Arial" w:cs="Arial"/>
        </w:rPr>
        <w:t xml:space="preserve"> the prescribed captioning target</w:t>
      </w:r>
      <w:r w:rsidR="00606B1E" w:rsidRPr="00910551">
        <w:rPr>
          <w:rFonts w:ascii="Arial" w:hAnsi="Arial" w:cs="Arial"/>
        </w:rPr>
        <w:t xml:space="preserve"> for the </w:t>
      </w:r>
      <w:r w:rsidR="00EE4010" w:rsidRPr="00910551">
        <w:rPr>
          <w:rFonts w:ascii="Arial" w:hAnsi="Arial" w:cs="Arial"/>
        </w:rPr>
        <w:t>Specified</w:t>
      </w:r>
      <w:r w:rsidR="00606B1E" w:rsidRPr="00910551">
        <w:rPr>
          <w:rFonts w:ascii="Arial" w:hAnsi="Arial" w:cs="Arial"/>
        </w:rPr>
        <w:t xml:space="preserve"> Eligible Period </w:t>
      </w:r>
      <w:r w:rsidR="00E752A1" w:rsidRPr="00910551">
        <w:rPr>
          <w:rFonts w:ascii="Arial" w:hAnsi="Arial" w:cs="Arial"/>
        </w:rPr>
        <w:t>(</w:t>
      </w:r>
      <w:r w:rsidR="00606B1E" w:rsidRPr="00910551">
        <w:rPr>
          <w:rFonts w:ascii="Arial" w:hAnsi="Arial" w:cs="Arial"/>
        </w:rPr>
        <w:t>should the ACMA not grant the Target Reduction Order</w:t>
      </w:r>
      <w:r w:rsidR="00E752A1" w:rsidRPr="00910551">
        <w:rPr>
          <w:rFonts w:ascii="Arial" w:hAnsi="Arial" w:cs="Arial"/>
        </w:rPr>
        <w:t>)</w:t>
      </w:r>
      <w:r w:rsidR="00606B1E" w:rsidRPr="00910551">
        <w:rPr>
          <w:rFonts w:ascii="Arial" w:hAnsi="Arial" w:cs="Arial"/>
        </w:rPr>
        <w:t xml:space="preserve"> is GBP</w:t>
      </w:r>
      <w:r w:rsidR="00E752A1" w:rsidRPr="00910551">
        <w:rPr>
          <w:rFonts w:ascii="Arial" w:hAnsi="Arial" w:cs="Arial"/>
        </w:rPr>
        <w:t xml:space="preserve"> </w:t>
      </w:r>
      <w:r w:rsidR="00606B1E" w:rsidRPr="00910551">
        <w:rPr>
          <w:rFonts w:ascii="Arial" w:hAnsi="Arial" w:cs="Arial"/>
        </w:rPr>
        <w:t>500,000.00</w:t>
      </w:r>
      <w:r w:rsidR="004939E6" w:rsidRPr="00910551">
        <w:rPr>
          <w:rFonts w:ascii="Arial" w:hAnsi="Arial" w:cs="Arial"/>
        </w:rPr>
        <w:t>.</w:t>
      </w:r>
    </w:p>
    <w:p w14:paraId="6A9B851D" w14:textId="6B4E9F3F" w:rsidR="00C41505" w:rsidRDefault="00C41505" w:rsidP="000B3A5F">
      <w:pPr>
        <w:ind w:left="425"/>
        <w:rPr>
          <w:rFonts w:ascii="Arial" w:hAnsi="Arial" w:cs="Arial"/>
        </w:rPr>
      </w:pPr>
    </w:p>
    <w:p w14:paraId="42401B70" w14:textId="306972BA" w:rsidR="00C41505" w:rsidRDefault="00C41505" w:rsidP="000B3A5F">
      <w:pPr>
        <w:ind w:left="425"/>
        <w:rPr>
          <w:rFonts w:ascii="Arial" w:hAnsi="Arial" w:cs="Arial"/>
        </w:rPr>
      </w:pPr>
    </w:p>
    <w:p w14:paraId="586317A5" w14:textId="6C8EF91E" w:rsidR="00C41505" w:rsidRDefault="00C41505" w:rsidP="000B3A5F">
      <w:pPr>
        <w:ind w:left="425"/>
        <w:rPr>
          <w:rFonts w:ascii="Arial" w:hAnsi="Arial" w:cs="Arial"/>
        </w:rPr>
      </w:pPr>
    </w:p>
    <w:p w14:paraId="43F7EE7B" w14:textId="1984C4D2" w:rsidR="00C41505" w:rsidRDefault="00C41505" w:rsidP="000B3A5F">
      <w:pPr>
        <w:ind w:left="425"/>
        <w:rPr>
          <w:rFonts w:ascii="Arial" w:hAnsi="Arial" w:cs="Arial"/>
        </w:rPr>
      </w:pPr>
    </w:p>
    <w:p w14:paraId="157F617E" w14:textId="77777777" w:rsidR="00C41505" w:rsidRPr="00BA5ED8" w:rsidRDefault="00C41505" w:rsidP="00BA5ED8">
      <w:pPr>
        <w:ind w:left="425"/>
        <w:rPr>
          <w:rFonts w:ascii="Arial" w:hAnsi="Arial" w:cs="Arial"/>
        </w:rPr>
      </w:pPr>
    </w:p>
    <w:p w14:paraId="22DA3BE5" w14:textId="77777777" w:rsidR="000B3A5F" w:rsidRPr="00BA5ED8" w:rsidRDefault="000B3A5F" w:rsidP="00BA5ED8"/>
    <w:p w14:paraId="0F80AEF6" w14:textId="2CD59642" w:rsidR="00E62D73" w:rsidRPr="00D62119" w:rsidRDefault="00E93137" w:rsidP="00D62119">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0A5F0F" w14:textId="23A57A5B" w:rsidR="00A524A8" w:rsidRDefault="00D415A7" w:rsidP="00682D21">
      <w:pPr>
        <w:pStyle w:val="ListParagraph"/>
        <w:keepNext/>
        <w:keepLines/>
        <w:widowControl w:val="0"/>
        <w:numPr>
          <w:ilvl w:val="1"/>
          <w:numId w:val="1"/>
        </w:numPr>
        <w:ind w:left="850" w:hanging="493"/>
        <w:contextualSpacing w:val="0"/>
        <w:rPr>
          <w:rFonts w:ascii="Arial" w:hAnsi="Arial" w:cs="Arial"/>
        </w:rPr>
      </w:pPr>
      <w:r>
        <w:rPr>
          <w:rFonts w:ascii="Arial" w:hAnsi="Arial" w:cs="Arial"/>
        </w:rPr>
        <w:t xml:space="preserve">The Applicant </w:t>
      </w:r>
      <w:r w:rsidR="003D4C89">
        <w:rPr>
          <w:rFonts w:ascii="Arial" w:hAnsi="Arial" w:cs="Arial"/>
        </w:rPr>
        <w:t>advis</w:t>
      </w:r>
      <w:r w:rsidR="00D5695B">
        <w:rPr>
          <w:rFonts w:ascii="Arial" w:hAnsi="Arial" w:cs="Arial"/>
        </w:rPr>
        <w:t>ed</w:t>
      </w:r>
      <w:r w:rsidR="00A524A8">
        <w:rPr>
          <w:rFonts w:ascii="Arial" w:hAnsi="Arial" w:cs="Arial"/>
        </w:rPr>
        <w:t xml:space="preserve"> that</w:t>
      </w:r>
      <w:r w:rsidR="00070823">
        <w:rPr>
          <w:rFonts w:ascii="Arial" w:hAnsi="Arial" w:cs="Arial"/>
        </w:rPr>
        <w:t xml:space="preserve"> </w:t>
      </w:r>
      <w:r w:rsidR="00375CC8">
        <w:rPr>
          <w:rFonts w:ascii="Arial" w:hAnsi="Arial" w:cs="Arial"/>
        </w:rPr>
        <w:t>the television programs</w:t>
      </w:r>
      <w:r w:rsidR="00A00583">
        <w:rPr>
          <w:rFonts w:ascii="Arial" w:hAnsi="Arial" w:cs="Arial"/>
        </w:rPr>
        <w:t xml:space="preserve"> provided </w:t>
      </w:r>
      <w:r w:rsidR="00291F5D">
        <w:rPr>
          <w:rFonts w:ascii="Arial" w:hAnsi="Arial" w:cs="Arial"/>
        </w:rPr>
        <w:t>on the Service</w:t>
      </w:r>
      <w:r w:rsidR="004F1AEE">
        <w:rPr>
          <w:rFonts w:ascii="Arial" w:hAnsi="Arial" w:cs="Arial"/>
        </w:rPr>
        <w:t xml:space="preserve"> </w:t>
      </w:r>
      <w:r w:rsidR="009E1767">
        <w:rPr>
          <w:rFonts w:ascii="Arial" w:hAnsi="Arial" w:cs="Arial"/>
        </w:rPr>
        <w:t xml:space="preserve">were </w:t>
      </w:r>
      <w:r w:rsidR="00F82DAB">
        <w:rPr>
          <w:rFonts w:ascii="Arial" w:hAnsi="Arial" w:cs="Arial"/>
        </w:rPr>
        <w:t xml:space="preserve">not </w:t>
      </w:r>
      <w:r w:rsidR="009E1767">
        <w:rPr>
          <w:rFonts w:ascii="Arial" w:hAnsi="Arial" w:cs="Arial"/>
        </w:rPr>
        <w:t xml:space="preserve">captioned </w:t>
      </w:r>
      <w:r w:rsidR="004F1AEE">
        <w:rPr>
          <w:rFonts w:ascii="Arial" w:hAnsi="Arial" w:cs="Arial"/>
        </w:rPr>
        <w:t xml:space="preserve">at the time of </w:t>
      </w:r>
      <w:r w:rsidR="00F563F2">
        <w:rPr>
          <w:rFonts w:ascii="Arial" w:hAnsi="Arial" w:cs="Arial"/>
        </w:rPr>
        <w:t xml:space="preserve">making </w:t>
      </w:r>
      <w:r w:rsidR="00F82DAB">
        <w:rPr>
          <w:rFonts w:ascii="Arial" w:hAnsi="Arial" w:cs="Arial"/>
        </w:rPr>
        <w:t>the</w:t>
      </w:r>
      <w:r w:rsidR="00F563F2">
        <w:rPr>
          <w:rFonts w:ascii="Arial" w:hAnsi="Arial" w:cs="Arial"/>
        </w:rPr>
        <w:t xml:space="preserve"> </w:t>
      </w:r>
      <w:r w:rsidR="00F82DAB">
        <w:rPr>
          <w:rFonts w:ascii="Arial" w:hAnsi="Arial" w:cs="Arial"/>
        </w:rPr>
        <w:t>A</w:t>
      </w:r>
      <w:r w:rsidR="00F563F2">
        <w:rPr>
          <w:rFonts w:ascii="Arial" w:hAnsi="Arial" w:cs="Arial"/>
        </w:rPr>
        <w:t>pplication</w:t>
      </w:r>
      <w:r w:rsidR="008F0BD2">
        <w:rPr>
          <w:rFonts w:ascii="Arial" w:hAnsi="Arial" w:cs="Arial"/>
        </w:rPr>
        <w:t xml:space="preserve">. </w:t>
      </w:r>
    </w:p>
    <w:p w14:paraId="6E9EA42F" w14:textId="35296214" w:rsidR="00795915" w:rsidRDefault="00B70E9A" w:rsidP="00682D21">
      <w:pPr>
        <w:pStyle w:val="ListParagraph"/>
        <w:keepNext/>
        <w:keepLines/>
        <w:widowControl w:val="0"/>
        <w:numPr>
          <w:ilvl w:val="1"/>
          <w:numId w:val="1"/>
        </w:numPr>
        <w:ind w:left="850" w:hanging="493"/>
        <w:contextualSpacing w:val="0"/>
        <w:rPr>
          <w:rFonts w:ascii="Arial" w:hAnsi="Arial" w:cs="Arial"/>
        </w:rPr>
      </w:pPr>
      <w:r>
        <w:rPr>
          <w:rFonts w:ascii="Arial" w:hAnsi="Arial" w:cs="Arial"/>
        </w:rPr>
        <w:t>In its 201</w:t>
      </w:r>
      <w:r w:rsidR="00047AF8">
        <w:rPr>
          <w:rFonts w:ascii="Arial" w:hAnsi="Arial" w:cs="Arial"/>
        </w:rPr>
        <w:t>8</w:t>
      </w:r>
      <w:r>
        <w:rPr>
          <w:rFonts w:ascii="Arial" w:hAnsi="Arial" w:cs="Arial"/>
        </w:rPr>
        <w:t>-1</w:t>
      </w:r>
      <w:r w:rsidR="00047AF8">
        <w:rPr>
          <w:rFonts w:ascii="Arial" w:hAnsi="Arial" w:cs="Arial"/>
        </w:rPr>
        <w:t>9</w:t>
      </w:r>
      <w:r>
        <w:rPr>
          <w:rFonts w:ascii="Arial" w:hAnsi="Arial" w:cs="Arial"/>
        </w:rPr>
        <w:t xml:space="preserve"> annual compliance </w:t>
      </w:r>
      <w:r w:rsidR="009601B8">
        <w:rPr>
          <w:rFonts w:ascii="Arial" w:hAnsi="Arial" w:cs="Arial"/>
        </w:rPr>
        <w:t>return</w:t>
      </w:r>
      <w:r>
        <w:rPr>
          <w:rFonts w:ascii="Arial" w:hAnsi="Arial" w:cs="Arial"/>
        </w:rPr>
        <w:t xml:space="preserve">, </w:t>
      </w:r>
      <w:r w:rsidR="00F34DAF">
        <w:rPr>
          <w:rFonts w:ascii="Arial" w:hAnsi="Arial" w:cs="Arial"/>
        </w:rPr>
        <w:t xml:space="preserve">the Applicant reported providing captioning on </w:t>
      </w:r>
      <w:r w:rsidR="00C76ED0">
        <w:rPr>
          <w:rFonts w:ascii="Arial" w:hAnsi="Arial" w:cs="Arial"/>
        </w:rPr>
        <w:t xml:space="preserve">105 </w:t>
      </w:r>
      <w:r w:rsidR="002E2482">
        <w:rPr>
          <w:rFonts w:ascii="Arial" w:hAnsi="Arial" w:cs="Arial"/>
        </w:rPr>
        <w:t xml:space="preserve">subscription television </w:t>
      </w:r>
      <w:r w:rsidR="00F34DAF">
        <w:rPr>
          <w:rFonts w:ascii="Arial" w:hAnsi="Arial" w:cs="Arial"/>
        </w:rPr>
        <w:t>services.</w:t>
      </w:r>
    </w:p>
    <w:p w14:paraId="1B055021" w14:textId="1E53CC81" w:rsidR="00D40612" w:rsidRPr="00B350CA" w:rsidDel="00EF60EF" w:rsidRDefault="00EA7207" w:rsidP="00682D21">
      <w:pPr>
        <w:pStyle w:val="ListParagraph"/>
        <w:keepNext/>
        <w:keepLines/>
        <w:widowControl w:val="0"/>
        <w:numPr>
          <w:ilvl w:val="1"/>
          <w:numId w:val="1"/>
        </w:numPr>
        <w:ind w:left="850" w:hanging="493"/>
        <w:contextualSpacing w:val="0"/>
        <w:rPr>
          <w:rFonts w:ascii="Arial" w:hAnsi="Arial" w:cs="Arial"/>
        </w:rPr>
      </w:pPr>
      <w:r>
        <w:rPr>
          <w:rFonts w:ascii="Arial" w:hAnsi="Arial" w:cs="Arial"/>
        </w:rPr>
        <w:t>T</w:t>
      </w:r>
      <w:r w:rsidR="00596D62" w:rsidRPr="00B350CA">
        <w:rPr>
          <w:rFonts w:ascii="Arial" w:hAnsi="Arial" w:cs="Arial"/>
        </w:rPr>
        <w:t xml:space="preserve">he Applicant </w:t>
      </w:r>
      <w:r w:rsidR="002E2482">
        <w:rPr>
          <w:rFonts w:ascii="Arial" w:hAnsi="Arial" w:cs="Arial"/>
        </w:rPr>
        <w:t xml:space="preserve">did </w:t>
      </w:r>
      <w:r>
        <w:rPr>
          <w:rFonts w:ascii="Arial" w:hAnsi="Arial" w:cs="Arial"/>
        </w:rPr>
        <w:t>not provide</w:t>
      </w:r>
      <w:r w:rsidR="00596D62" w:rsidRPr="00B350CA">
        <w:rPr>
          <w:rFonts w:ascii="Arial" w:hAnsi="Arial" w:cs="Arial"/>
        </w:rPr>
        <w:t xml:space="preserve"> details </w:t>
      </w:r>
      <w:r>
        <w:rPr>
          <w:rFonts w:ascii="Arial" w:hAnsi="Arial" w:cs="Arial"/>
        </w:rPr>
        <w:t>o</w:t>
      </w:r>
      <w:r w:rsidR="00A074F6">
        <w:rPr>
          <w:rFonts w:ascii="Arial" w:hAnsi="Arial" w:cs="Arial"/>
        </w:rPr>
        <w:t>f</w:t>
      </w:r>
      <w:r w:rsidR="00596D62" w:rsidRPr="00B350CA">
        <w:rPr>
          <w:rFonts w:ascii="Arial" w:hAnsi="Arial" w:cs="Arial"/>
        </w:rPr>
        <w:t xml:space="preserve"> the programs </w:t>
      </w:r>
      <w:r w:rsidR="0007393F">
        <w:rPr>
          <w:rFonts w:ascii="Arial" w:hAnsi="Arial" w:cs="Arial"/>
        </w:rPr>
        <w:t>on the Service</w:t>
      </w:r>
      <w:r w:rsidR="00941555">
        <w:rPr>
          <w:rFonts w:ascii="Arial" w:hAnsi="Arial" w:cs="Arial"/>
        </w:rPr>
        <w:t xml:space="preserve"> that</w:t>
      </w:r>
      <w:r w:rsidR="0007393F">
        <w:rPr>
          <w:rFonts w:ascii="Arial" w:hAnsi="Arial" w:cs="Arial"/>
        </w:rPr>
        <w:t xml:space="preserve"> </w:t>
      </w:r>
      <w:r w:rsidR="00B87CDA">
        <w:rPr>
          <w:rFonts w:ascii="Arial" w:hAnsi="Arial" w:cs="Arial"/>
        </w:rPr>
        <w:t>would</w:t>
      </w:r>
      <w:r w:rsidR="00A074F6">
        <w:rPr>
          <w:rFonts w:ascii="Arial" w:hAnsi="Arial" w:cs="Arial"/>
        </w:rPr>
        <w:t xml:space="preserve"> be</w:t>
      </w:r>
      <w:r w:rsidR="00B87CDA" w:rsidRPr="00B350CA">
        <w:rPr>
          <w:rFonts w:ascii="Arial" w:hAnsi="Arial" w:cs="Arial"/>
        </w:rPr>
        <w:t xml:space="preserve"> caption</w:t>
      </w:r>
      <w:r w:rsidR="00A074F6">
        <w:rPr>
          <w:rFonts w:ascii="Arial" w:hAnsi="Arial" w:cs="Arial"/>
        </w:rPr>
        <w:t>ed</w:t>
      </w:r>
      <w:r w:rsidR="00B87CDA" w:rsidRPr="00B350CA">
        <w:rPr>
          <w:rFonts w:ascii="Arial" w:hAnsi="Arial" w:cs="Arial"/>
        </w:rPr>
        <w:t xml:space="preserve"> </w:t>
      </w:r>
      <w:r w:rsidR="00F82DAB">
        <w:rPr>
          <w:rFonts w:ascii="Arial" w:hAnsi="Arial" w:cs="Arial"/>
        </w:rPr>
        <w:t>after</w:t>
      </w:r>
      <w:r w:rsidR="00047AF8">
        <w:rPr>
          <w:rFonts w:ascii="Arial" w:hAnsi="Arial" w:cs="Arial"/>
        </w:rPr>
        <w:t xml:space="preserve"> 1 </w:t>
      </w:r>
      <w:r w:rsidR="00EE4010">
        <w:rPr>
          <w:rFonts w:ascii="Arial" w:hAnsi="Arial" w:cs="Arial"/>
        </w:rPr>
        <w:t>February</w:t>
      </w:r>
      <w:r w:rsidR="00047AF8">
        <w:rPr>
          <w:rFonts w:ascii="Arial" w:hAnsi="Arial" w:cs="Arial"/>
        </w:rPr>
        <w:t xml:space="preserve"> 2020 </w:t>
      </w:r>
      <w:r w:rsidR="00596D62" w:rsidRPr="00B350CA">
        <w:rPr>
          <w:rFonts w:ascii="Arial" w:hAnsi="Arial" w:cs="Arial"/>
        </w:rPr>
        <w:t xml:space="preserve">to enable </w:t>
      </w:r>
      <w:r w:rsidR="00941555">
        <w:rPr>
          <w:rFonts w:ascii="Arial" w:hAnsi="Arial" w:cs="Arial"/>
        </w:rPr>
        <w:t>it</w:t>
      </w:r>
      <w:r w:rsidR="00941555" w:rsidRPr="00B350CA">
        <w:rPr>
          <w:rFonts w:ascii="Arial" w:hAnsi="Arial" w:cs="Arial"/>
        </w:rPr>
        <w:t xml:space="preserve"> </w:t>
      </w:r>
      <w:r w:rsidR="00596D62" w:rsidRPr="00B350CA">
        <w:rPr>
          <w:rFonts w:ascii="Arial" w:hAnsi="Arial" w:cs="Arial"/>
        </w:rPr>
        <w:t xml:space="preserve">to meet the proposed reduced </w:t>
      </w:r>
      <w:r w:rsidR="00941555">
        <w:rPr>
          <w:rFonts w:ascii="Arial" w:hAnsi="Arial" w:cs="Arial"/>
        </w:rPr>
        <w:t xml:space="preserve">annual </w:t>
      </w:r>
      <w:r w:rsidR="00596D62" w:rsidRPr="00B350CA">
        <w:rPr>
          <w:rFonts w:ascii="Arial" w:hAnsi="Arial" w:cs="Arial"/>
        </w:rPr>
        <w:t>captioning target</w:t>
      </w:r>
      <w:r w:rsidR="00047AF8">
        <w:rPr>
          <w:rFonts w:ascii="Arial" w:hAnsi="Arial" w:cs="Arial"/>
        </w:rPr>
        <w:t xml:space="preserve"> </w:t>
      </w:r>
      <w:r w:rsidR="000054C1">
        <w:rPr>
          <w:rFonts w:ascii="Arial" w:hAnsi="Arial" w:cs="Arial"/>
        </w:rPr>
        <w:t>(</w:t>
      </w:r>
      <w:r w:rsidR="00047AF8">
        <w:rPr>
          <w:rFonts w:ascii="Arial" w:hAnsi="Arial" w:cs="Arial"/>
        </w:rPr>
        <w:t>20%</w:t>
      </w:r>
      <w:r w:rsidR="000054C1">
        <w:rPr>
          <w:rFonts w:ascii="Arial" w:hAnsi="Arial" w:cs="Arial"/>
        </w:rPr>
        <w:t>)</w:t>
      </w:r>
      <w:r w:rsidR="0003548C">
        <w:rPr>
          <w:rFonts w:ascii="Arial" w:hAnsi="Arial" w:cs="Arial"/>
        </w:rPr>
        <w:t>.</w:t>
      </w:r>
      <w:r w:rsidR="00596D62" w:rsidRPr="00B350CA">
        <w:rPr>
          <w:rFonts w:ascii="Arial" w:hAnsi="Arial" w:cs="Arial"/>
        </w:rPr>
        <w:t xml:space="preserve"> </w:t>
      </w:r>
    </w:p>
    <w:p w14:paraId="24F2EE73" w14:textId="380DE954"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4D8AE23C" w14:textId="4B65C295" w:rsidR="00E755DD" w:rsidRDefault="00A12B48" w:rsidP="00E755DD">
      <w:pPr>
        <w:pStyle w:val="ListParagraph"/>
        <w:numPr>
          <w:ilvl w:val="1"/>
          <w:numId w:val="1"/>
        </w:numPr>
        <w:ind w:left="850" w:hanging="493"/>
        <w:contextualSpacing w:val="0"/>
        <w:rPr>
          <w:rFonts w:ascii="Arial" w:hAnsi="Arial" w:cs="Arial"/>
        </w:rPr>
      </w:pPr>
      <w:bookmarkStart w:id="12" w:name="_Hlk8226928"/>
      <w:r w:rsidRPr="00A12B48">
        <w:rPr>
          <w:rFonts w:ascii="Arial" w:hAnsi="Arial" w:cs="Arial"/>
        </w:rPr>
        <w:t>The Applicant submit</w:t>
      </w:r>
      <w:r w:rsidR="00641C2C">
        <w:rPr>
          <w:rFonts w:ascii="Arial" w:hAnsi="Arial" w:cs="Arial"/>
        </w:rPr>
        <w:t>ted</w:t>
      </w:r>
      <w:r w:rsidRPr="00A12B48">
        <w:rPr>
          <w:rFonts w:ascii="Arial" w:hAnsi="Arial" w:cs="Arial"/>
        </w:rPr>
        <w:t xml:space="preserve"> that</w:t>
      </w:r>
      <w:r w:rsidR="00E755DD" w:rsidRPr="00764F61">
        <w:rPr>
          <w:rFonts w:ascii="Arial" w:hAnsi="Arial" w:cs="Arial"/>
        </w:rPr>
        <w:t xml:space="preserve">, if the ACMA does not </w:t>
      </w:r>
      <w:r w:rsidR="00E755DD">
        <w:rPr>
          <w:rFonts w:ascii="Arial" w:hAnsi="Arial" w:cs="Arial"/>
        </w:rPr>
        <w:t>make</w:t>
      </w:r>
      <w:r w:rsidR="00E755DD" w:rsidRPr="00764F61">
        <w:rPr>
          <w:rFonts w:ascii="Arial" w:hAnsi="Arial" w:cs="Arial"/>
        </w:rPr>
        <w:t xml:space="preserve"> the </w:t>
      </w:r>
      <w:r w:rsidR="00E755DD">
        <w:rPr>
          <w:rFonts w:ascii="Arial" w:hAnsi="Arial" w:cs="Arial"/>
        </w:rPr>
        <w:t>Target Reduction O</w:t>
      </w:r>
      <w:r w:rsidR="00E755DD" w:rsidRPr="00764F61">
        <w:rPr>
          <w:rFonts w:ascii="Arial" w:hAnsi="Arial" w:cs="Arial"/>
        </w:rPr>
        <w:t xml:space="preserve">rder, the </w:t>
      </w:r>
      <w:r w:rsidR="00E755DD">
        <w:rPr>
          <w:rFonts w:ascii="Arial" w:hAnsi="Arial" w:cs="Arial"/>
        </w:rPr>
        <w:t>Applicant may need to limit the number of international pass-through news channel</w:t>
      </w:r>
      <w:r w:rsidR="0095794C">
        <w:rPr>
          <w:rFonts w:ascii="Arial" w:hAnsi="Arial" w:cs="Arial"/>
        </w:rPr>
        <w:t>s</w:t>
      </w:r>
      <w:r w:rsidR="00E755DD">
        <w:rPr>
          <w:rFonts w:ascii="Arial" w:hAnsi="Arial" w:cs="Arial"/>
        </w:rPr>
        <w:t xml:space="preserve"> on the Foxtel platform to</w:t>
      </w:r>
      <w:r w:rsidR="00E755DD" w:rsidRPr="00764F61">
        <w:rPr>
          <w:rFonts w:ascii="Arial" w:hAnsi="Arial" w:cs="Arial"/>
        </w:rPr>
        <w:t xml:space="preserve"> mitigate </w:t>
      </w:r>
      <w:r w:rsidR="00E755DD">
        <w:rPr>
          <w:rFonts w:ascii="Arial" w:hAnsi="Arial" w:cs="Arial"/>
        </w:rPr>
        <w:t>the</w:t>
      </w:r>
      <w:r w:rsidR="00E755DD" w:rsidRPr="00764F61">
        <w:rPr>
          <w:rFonts w:ascii="Arial" w:hAnsi="Arial" w:cs="Arial"/>
        </w:rPr>
        <w:t xml:space="preserve"> breach of the Applicant’s obligations under Part 9D of the BSA. </w:t>
      </w:r>
    </w:p>
    <w:p w14:paraId="40A1E0FB" w14:textId="7AB53A35" w:rsidR="00A12B48" w:rsidRPr="00165CE5" w:rsidRDefault="00134C6C" w:rsidP="00165CE5">
      <w:pPr>
        <w:pStyle w:val="ListParagraph"/>
        <w:numPr>
          <w:ilvl w:val="1"/>
          <w:numId w:val="1"/>
        </w:numPr>
        <w:ind w:left="850" w:hanging="493"/>
        <w:contextualSpacing w:val="0"/>
        <w:rPr>
          <w:rFonts w:ascii="Arial" w:hAnsi="Arial" w:cs="Arial"/>
        </w:rPr>
      </w:pPr>
      <w:r w:rsidRPr="00165CE5">
        <w:rPr>
          <w:rFonts w:ascii="Arial" w:hAnsi="Arial" w:cs="Arial"/>
        </w:rPr>
        <w:t xml:space="preserve">The ACMA accepts that </w:t>
      </w:r>
      <w:r w:rsidR="00AA4929" w:rsidRPr="00165CE5">
        <w:rPr>
          <w:rFonts w:ascii="Arial" w:hAnsi="Arial" w:cs="Arial"/>
        </w:rPr>
        <w:t xml:space="preserve">failure to make the Target Reduction Order </w:t>
      </w:r>
      <w:r w:rsidR="00513C8B" w:rsidRPr="00165CE5">
        <w:rPr>
          <w:rFonts w:ascii="Arial" w:hAnsi="Arial" w:cs="Arial"/>
        </w:rPr>
        <w:t xml:space="preserve">is likely to </w:t>
      </w:r>
      <w:r w:rsidR="00513C8B" w:rsidRPr="00AE68D6">
        <w:rPr>
          <w:rFonts w:ascii="Arial" w:hAnsi="Arial" w:cs="Arial"/>
        </w:rPr>
        <w:t xml:space="preserve">impact on the quality of </w:t>
      </w:r>
      <w:r w:rsidR="00CF51B0" w:rsidRPr="00E30C43">
        <w:rPr>
          <w:rFonts w:ascii="Arial" w:hAnsi="Arial" w:cs="Arial"/>
        </w:rPr>
        <w:t xml:space="preserve">the viewing experience of </w:t>
      </w:r>
      <w:r w:rsidRPr="00165CE5">
        <w:rPr>
          <w:rFonts w:ascii="Arial" w:hAnsi="Arial" w:cs="Arial"/>
        </w:rPr>
        <w:t xml:space="preserve">subscribers </w:t>
      </w:r>
      <w:r w:rsidR="00CF51B0" w:rsidRPr="00165CE5">
        <w:rPr>
          <w:rFonts w:ascii="Arial" w:hAnsi="Arial" w:cs="Arial"/>
        </w:rPr>
        <w:t xml:space="preserve">if they </w:t>
      </w:r>
      <w:r w:rsidR="00165CE5" w:rsidRPr="00165CE5">
        <w:rPr>
          <w:rFonts w:ascii="Arial" w:hAnsi="Arial" w:cs="Arial"/>
        </w:rPr>
        <w:t>are deprived of access to the Service</w:t>
      </w:r>
      <w:r w:rsidRPr="00165CE5">
        <w:rPr>
          <w:rFonts w:ascii="Arial" w:hAnsi="Arial" w:cs="Arial"/>
        </w:rPr>
        <w:t xml:space="preserve">. </w:t>
      </w:r>
      <w:r w:rsidR="00165CE5" w:rsidRPr="00165CE5">
        <w:rPr>
          <w:rFonts w:ascii="Arial" w:hAnsi="Arial" w:cs="Arial"/>
        </w:rPr>
        <w:t xml:space="preserve">However, </w:t>
      </w:r>
      <w:r w:rsidR="00165CE5">
        <w:rPr>
          <w:rFonts w:ascii="Arial" w:hAnsi="Arial" w:cs="Arial"/>
        </w:rPr>
        <w:t>t</w:t>
      </w:r>
      <w:r w:rsidR="00A12B48" w:rsidRPr="00165CE5">
        <w:rPr>
          <w:rFonts w:ascii="Arial" w:hAnsi="Arial" w:cs="Arial"/>
        </w:rPr>
        <w:t xml:space="preserve">he ACMA </w:t>
      </w:r>
      <w:r w:rsidR="00A12B48" w:rsidRPr="007D0BA6">
        <w:rPr>
          <w:rFonts w:ascii="Arial" w:hAnsi="Arial" w:cs="Arial"/>
        </w:rPr>
        <w:t>notes the availability of the channel through online and mobile application platforms</w:t>
      </w:r>
      <w:r w:rsidR="0048362F">
        <w:rPr>
          <w:rFonts w:ascii="Arial" w:hAnsi="Arial" w:cs="Arial"/>
        </w:rPr>
        <w:t>.</w:t>
      </w:r>
      <w:r w:rsidR="007709AB" w:rsidRPr="00165CE5">
        <w:rPr>
          <w:rFonts w:ascii="Arial" w:hAnsi="Arial" w:cs="Arial"/>
        </w:rPr>
        <w:t xml:space="preserve"> </w:t>
      </w:r>
      <w:r w:rsidR="0081513D" w:rsidRPr="00165CE5">
        <w:rPr>
          <w:rFonts w:ascii="Arial" w:hAnsi="Arial" w:cs="Arial"/>
        </w:rPr>
        <w:t>Other than the Service, t</w:t>
      </w:r>
      <w:r w:rsidR="007709AB" w:rsidRPr="00165CE5">
        <w:rPr>
          <w:rFonts w:ascii="Arial" w:hAnsi="Arial" w:cs="Arial"/>
        </w:rPr>
        <w:t xml:space="preserve">he ACMA notes the Applicant provides 11 </w:t>
      </w:r>
      <w:r w:rsidR="002E17E0" w:rsidRPr="00165CE5">
        <w:rPr>
          <w:rFonts w:ascii="Arial" w:hAnsi="Arial" w:cs="Arial"/>
        </w:rPr>
        <w:t xml:space="preserve">local and international </w:t>
      </w:r>
      <w:r w:rsidR="007709AB" w:rsidRPr="00165CE5">
        <w:rPr>
          <w:rFonts w:ascii="Arial" w:hAnsi="Arial" w:cs="Arial"/>
        </w:rPr>
        <w:t xml:space="preserve">news </w:t>
      </w:r>
      <w:r w:rsidR="002E17E0" w:rsidRPr="00165CE5">
        <w:rPr>
          <w:rFonts w:ascii="Arial" w:hAnsi="Arial" w:cs="Arial"/>
        </w:rPr>
        <w:t xml:space="preserve">and current affairs </w:t>
      </w:r>
      <w:r w:rsidR="007709AB" w:rsidRPr="00165CE5">
        <w:rPr>
          <w:rFonts w:ascii="Arial" w:hAnsi="Arial" w:cs="Arial"/>
        </w:rPr>
        <w:t>services.</w:t>
      </w:r>
    </w:p>
    <w:p w14:paraId="4FDE5065" w14:textId="76B67B98" w:rsidR="00047AF8" w:rsidRPr="00A54BEF" w:rsidRDefault="00166834" w:rsidP="000534F0">
      <w:pPr>
        <w:pStyle w:val="ListParagraph"/>
        <w:numPr>
          <w:ilvl w:val="1"/>
          <w:numId w:val="1"/>
        </w:numPr>
        <w:ind w:left="850" w:hanging="493"/>
        <w:contextualSpacing w:val="0"/>
        <w:rPr>
          <w:rFonts w:ascii="Arial" w:hAnsi="Arial" w:cs="Arial"/>
        </w:rPr>
      </w:pPr>
      <w:r w:rsidRPr="00764F61">
        <w:rPr>
          <w:rFonts w:ascii="Arial" w:hAnsi="Arial" w:cs="Arial"/>
        </w:rPr>
        <w:t xml:space="preserve">As </w:t>
      </w:r>
      <w:r>
        <w:rPr>
          <w:rFonts w:ascii="Arial" w:hAnsi="Arial" w:cs="Arial"/>
        </w:rPr>
        <w:t>noted</w:t>
      </w:r>
      <w:r w:rsidRPr="00764F61">
        <w:rPr>
          <w:rFonts w:ascii="Arial" w:hAnsi="Arial" w:cs="Arial"/>
        </w:rPr>
        <w:t xml:space="preserve"> above, the ACMA has </w:t>
      </w:r>
      <w:r w:rsidR="00331139">
        <w:rPr>
          <w:rFonts w:ascii="Arial" w:hAnsi="Arial" w:cs="Arial"/>
        </w:rPr>
        <w:t>considered</w:t>
      </w:r>
      <w:r w:rsidRPr="00764F61">
        <w:rPr>
          <w:rFonts w:ascii="Arial" w:hAnsi="Arial" w:cs="Arial"/>
        </w:rPr>
        <w:t xml:space="preserve"> the </w:t>
      </w:r>
      <w:r w:rsidR="0011562F">
        <w:rPr>
          <w:rFonts w:ascii="Arial" w:hAnsi="Arial" w:cs="Arial"/>
        </w:rPr>
        <w:t xml:space="preserve">Applicant’s </w:t>
      </w:r>
      <w:r w:rsidRPr="00764F61">
        <w:rPr>
          <w:rFonts w:ascii="Arial" w:hAnsi="Arial" w:cs="Arial"/>
        </w:rPr>
        <w:t xml:space="preserve">submission that the Channel Provider intends to </w:t>
      </w:r>
      <w:r w:rsidR="00A12B48">
        <w:rPr>
          <w:rFonts w:ascii="Arial" w:hAnsi="Arial" w:cs="Arial"/>
        </w:rPr>
        <w:t>caption</w:t>
      </w:r>
      <w:r w:rsidR="0027092E">
        <w:rPr>
          <w:rFonts w:ascii="Arial" w:hAnsi="Arial" w:cs="Arial"/>
        </w:rPr>
        <w:t xml:space="preserve"> the Service</w:t>
      </w:r>
      <w:r w:rsidR="00A12B48">
        <w:rPr>
          <w:rFonts w:ascii="Arial" w:hAnsi="Arial" w:cs="Arial"/>
        </w:rPr>
        <w:t xml:space="preserve"> from February 2020</w:t>
      </w:r>
      <w:r w:rsidR="00D9703C">
        <w:rPr>
          <w:rFonts w:ascii="Arial" w:hAnsi="Arial" w:cs="Arial"/>
        </w:rPr>
        <w:t>,</w:t>
      </w:r>
      <w:r w:rsidR="00A12B48">
        <w:rPr>
          <w:rFonts w:ascii="Arial" w:hAnsi="Arial" w:cs="Arial"/>
        </w:rPr>
        <w:t xml:space="preserve"> and</w:t>
      </w:r>
      <w:r w:rsidR="00D9703C">
        <w:rPr>
          <w:rFonts w:ascii="Arial" w:hAnsi="Arial" w:cs="Arial"/>
        </w:rPr>
        <w:t xml:space="preserve"> to</w:t>
      </w:r>
      <w:r w:rsidR="00A12B48">
        <w:rPr>
          <w:rFonts w:ascii="Arial" w:hAnsi="Arial" w:cs="Arial"/>
        </w:rPr>
        <w:t xml:space="preserve"> </w:t>
      </w:r>
      <w:r w:rsidR="006A632F">
        <w:rPr>
          <w:rFonts w:ascii="Arial" w:hAnsi="Arial" w:cs="Arial"/>
        </w:rPr>
        <w:t>meet</w:t>
      </w:r>
      <w:r>
        <w:rPr>
          <w:rFonts w:ascii="Arial" w:hAnsi="Arial" w:cs="Arial"/>
        </w:rPr>
        <w:t xml:space="preserve"> the</w:t>
      </w:r>
      <w:r w:rsidR="008D58B5">
        <w:rPr>
          <w:rFonts w:ascii="Arial" w:hAnsi="Arial" w:cs="Arial"/>
        </w:rPr>
        <w:t xml:space="preserve"> prescribed</w:t>
      </w:r>
      <w:r>
        <w:rPr>
          <w:rFonts w:ascii="Arial" w:hAnsi="Arial" w:cs="Arial"/>
        </w:rPr>
        <w:t xml:space="preserve"> annual captioning target</w:t>
      </w:r>
      <w:r w:rsidR="008D58B5">
        <w:rPr>
          <w:rFonts w:ascii="Arial" w:hAnsi="Arial" w:cs="Arial"/>
        </w:rPr>
        <w:t>s</w:t>
      </w:r>
      <w:r>
        <w:rPr>
          <w:rFonts w:ascii="Arial" w:hAnsi="Arial" w:cs="Arial"/>
        </w:rPr>
        <w:t xml:space="preserve"> from 1 July 2020 onwards</w:t>
      </w:r>
      <w:r w:rsidRPr="00764F61">
        <w:rPr>
          <w:rFonts w:ascii="Arial" w:hAnsi="Arial" w:cs="Arial"/>
        </w:rPr>
        <w:t xml:space="preserve">. </w:t>
      </w:r>
      <w:r w:rsidR="005F446E">
        <w:rPr>
          <w:rFonts w:ascii="Arial" w:hAnsi="Arial" w:cs="Arial"/>
        </w:rPr>
        <w:t xml:space="preserve">While making the Target Reduction Order </w:t>
      </w:r>
      <w:r w:rsidR="004D3865">
        <w:rPr>
          <w:rFonts w:ascii="Arial" w:hAnsi="Arial" w:cs="Arial"/>
        </w:rPr>
        <w:t xml:space="preserve">is likely to impact the quality of </w:t>
      </w:r>
      <w:r w:rsidR="006A570F">
        <w:rPr>
          <w:rFonts w:ascii="Arial" w:hAnsi="Arial" w:cs="Arial"/>
        </w:rPr>
        <w:t xml:space="preserve">the Service </w:t>
      </w:r>
      <w:r w:rsidR="0028634C" w:rsidRPr="00764F61">
        <w:rPr>
          <w:rFonts w:ascii="Arial" w:hAnsi="Arial" w:cs="Arial"/>
        </w:rPr>
        <w:t>for deaf and hearing</w:t>
      </w:r>
      <w:r w:rsidR="0028634C">
        <w:rPr>
          <w:rFonts w:ascii="Arial" w:hAnsi="Arial" w:cs="Arial"/>
        </w:rPr>
        <w:t>-</w:t>
      </w:r>
      <w:r w:rsidR="0028634C" w:rsidRPr="00764F61">
        <w:rPr>
          <w:rFonts w:ascii="Arial" w:hAnsi="Arial" w:cs="Arial"/>
        </w:rPr>
        <w:t xml:space="preserve">impaired viewers </w:t>
      </w:r>
      <w:r w:rsidR="006A570F">
        <w:rPr>
          <w:rFonts w:ascii="Arial" w:hAnsi="Arial" w:cs="Arial"/>
        </w:rPr>
        <w:t>in the short term, t</w:t>
      </w:r>
      <w:r w:rsidRPr="00764F61">
        <w:rPr>
          <w:rFonts w:ascii="Arial" w:hAnsi="Arial" w:cs="Arial"/>
        </w:rPr>
        <w:t xml:space="preserve">he ACMA considers that the </w:t>
      </w:r>
      <w:r w:rsidR="009A4719">
        <w:rPr>
          <w:rFonts w:ascii="Arial" w:hAnsi="Arial" w:cs="Arial"/>
        </w:rPr>
        <w:t xml:space="preserve">quality </w:t>
      </w:r>
      <w:r w:rsidRPr="00764F61">
        <w:rPr>
          <w:rFonts w:ascii="Arial" w:hAnsi="Arial" w:cs="Arial"/>
        </w:rPr>
        <w:t xml:space="preserve">of the Service for deaf and </w:t>
      </w:r>
      <w:proofErr w:type="gramStart"/>
      <w:r w:rsidRPr="00764F61">
        <w:rPr>
          <w:rFonts w:ascii="Arial" w:hAnsi="Arial" w:cs="Arial"/>
        </w:rPr>
        <w:t>hearing impaired</w:t>
      </w:r>
      <w:proofErr w:type="gramEnd"/>
      <w:r w:rsidRPr="00764F61">
        <w:rPr>
          <w:rFonts w:ascii="Arial" w:hAnsi="Arial" w:cs="Arial"/>
        </w:rPr>
        <w:t xml:space="preserve"> viewers will improve </w:t>
      </w:r>
      <w:r w:rsidR="000439E8">
        <w:rPr>
          <w:rFonts w:ascii="Arial" w:hAnsi="Arial" w:cs="Arial"/>
        </w:rPr>
        <w:t>from February 2020</w:t>
      </w:r>
      <w:r w:rsidR="00561349">
        <w:rPr>
          <w:rFonts w:ascii="Arial" w:hAnsi="Arial" w:cs="Arial"/>
        </w:rPr>
        <w:t xml:space="preserve"> onwards</w:t>
      </w:r>
      <w:r w:rsidRPr="00764F61">
        <w:rPr>
          <w:rFonts w:ascii="Arial" w:hAnsi="Arial" w:cs="Arial"/>
        </w:rPr>
        <w:t xml:space="preserve">. </w:t>
      </w:r>
      <w:bookmarkEnd w:id="12"/>
      <w:r w:rsidR="0028634C">
        <w:rPr>
          <w:rFonts w:ascii="Arial" w:hAnsi="Arial" w:cs="Arial"/>
        </w:rPr>
        <w:t xml:space="preserve"> </w:t>
      </w:r>
    </w:p>
    <w:p w14:paraId="205C05BF" w14:textId="2C1229E7" w:rsidR="006863F5" w:rsidRPr="00E407CA"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target reduction orders in relation to any other </w:t>
      </w:r>
      <w:r w:rsidR="00502AFA">
        <w:rPr>
          <w:rFonts w:ascii="Arial" w:hAnsi="Arial" w:cs="Arial"/>
          <w:i/>
          <w:u w:val="single"/>
        </w:rPr>
        <w:t>subscription television</w:t>
      </w:r>
      <w:r w:rsidR="00E93137" w:rsidRPr="002542C2">
        <w:rPr>
          <w:rFonts w:ascii="Arial" w:hAnsi="Arial" w:cs="Arial"/>
          <w:i/>
          <w:u w:val="single"/>
        </w:rPr>
        <w:t xml:space="preserve"> services provided by the Applicant (paragraph</w:t>
      </w:r>
      <w:r w:rsidR="00E93137" w:rsidRPr="00DB1A6B" w:rsidDel="00EE3F90">
        <w:rPr>
          <w:rFonts w:ascii="Arial" w:hAnsi="Arial" w:cs="Arial"/>
          <w:i/>
          <w:u w:val="single"/>
        </w:rPr>
        <w:t xml:space="preserve"> </w:t>
      </w:r>
      <w:r w:rsidR="00E93137" w:rsidRPr="00E407CA">
        <w:rPr>
          <w:rFonts w:ascii="Arial" w:hAnsi="Arial" w:cs="Arial"/>
          <w:i/>
          <w:u w:val="single"/>
        </w:rPr>
        <w:t>130ZY(5)(h) of the BSA)</w:t>
      </w:r>
    </w:p>
    <w:p w14:paraId="4B0E560F" w14:textId="77777777" w:rsidR="00F3599D" w:rsidRDefault="00715CA4" w:rsidP="00682D21">
      <w:pPr>
        <w:pStyle w:val="ListParagraph"/>
        <w:numPr>
          <w:ilvl w:val="1"/>
          <w:numId w:val="1"/>
        </w:numPr>
        <w:ind w:left="850" w:hanging="493"/>
        <w:contextualSpacing w:val="0"/>
        <w:rPr>
          <w:rFonts w:ascii="Arial" w:hAnsi="Arial" w:cs="Arial"/>
        </w:rPr>
      </w:pPr>
      <w:bookmarkStart w:id="13" w:name="_Hlk7708750"/>
      <w:r w:rsidRPr="00F81C21">
        <w:rPr>
          <w:rFonts w:ascii="Arial" w:hAnsi="Arial" w:cs="Arial"/>
        </w:rPr>
        <w:t xml:space="preserve">The Applicant has made </w:t>
      </w:r>
      <w:r w:rsidR="002E7947" w:rsidRPr="00F81C21">
        <w:rPr>
          <w:rFonts w:ascii="Arial" w:hAnsi="Arial" w:cs="Arial"/>
        </w:rPr>
        <w:t>applications</w:t>
      </w:r>
      <w:r w:rsidR="002E7947">
        <w:rPr>
          <w:rFonts w:ascii="Arial" w:hAnsi="Arial" w:cs="Arial"/>
        </w:rPr>
        <w:t xml:space="preserve"> for</w:t>
      </w:r>
      <w:r w:rsidR="002E7947" w:rsidRPr="00F81C21">
        <w:rPr>
          <w:rFonts w:ascii="Arial" w:hAnsi="Arial" w:cs="Arial"/>
        </w:rPr>
        <w:t xml:space="preserve"> </w:t>
      </w:r>
      <w:r w:rsidR="0002226C">
        <w:rPr>
          <w:rFonts w:ascii="Arial" w:hAnsi="Arial" w:cs="Arial"/>
        </w:rPr>
        <w:t>4</w:t>
      </w:r>
      <w:r w:rsidRPr="00F81C21">
        <w:rPr>
          <w:rFonts w:ascii="Arial" w:hAnsi="Arial" w:cs="Arial"/>
        </w:rPr>
        <w:t xml:space="preserve"> exemption order</w:t>
      </w:r>
      <w:r w:rsidR="002E7947">
        <w:rPr>
          <w:rFonts w:ascii="Arial" w:hAnsi="Arial" w:cs="Arial"/>
        </w:rPr>
        <w:t>s</w:t>
      </w:r>
      <w:r w:rsidRPr="00F81C21">
        <w:rPr>
          <w:rFonts w:ascii="Arial" w:hAnsi="Arial" w:cs="Arial"/>
        </w:rPr>
        <w:t xml:space="preserve"> and </w:t>
      </w:r>
      <w:r w:rsidR="00CF50E2">
        <w:rPr>
          <w:rFonts w:ascii="Arial" w:hAnsi="Arial" w:cs="Arial"/>
        </w:rPr>
        <w:t xml:space="preserve">3 </w:t>
      </w:r>
      <w:r w:rsidRPr="00F81C21">
        <w:rPr>
          <w:rFonts w:ascii="Arial" w:hAnsi="Arial" w:cs="Arial"/>
        </w:rPr>
        <w:t>target reduction order</w:t>
      </w:r>
      <w:r w:rsidR="002E7947">
        <w:rPr>
          <w:rFonts w:ascii="Arial" w:hAnsi="Arial" w:cs="Arial"/>
        </w:rPr>
        <w:t>s</w:t>
      </w:r>
      <w:r w:rsidRPr="00F81C21">
        <w:rPr>
          <w:rFonts w:ascii="Arial" w:hAnsi="Arial" w:cs="Arial"/>
        </w:rPr>
        <w:t xml:space="preserve"> </w:t>
      </w:r>
      <w:r w:rsidR="004753EE">
        <w:rPr>
          <w:rFonts w:ascii="Arial" w:hAnsi="Arial" w:cs="Arial"/>
        </w:rPr>
        <w:t>for periods between 1 July 2018 and 30 June 2023</w:t>
      </w:r>
      <w:r w:rsidR="00D9662C">
        <w:rPr>
          <w:rFonts w:ascii="Arial" w:hAnsi="Arial" w:cs="Arial"/>
        </w:rPr>
        <w:t>,</w:t>
      </w:r>
      <w:r w:rsidR="004753EE">
        <w:rPr>
          <w:rFonts w:ascii="Arial" w:hAnsi="Arial" w:cs="Arial"/>
        </w:rPr>
        <w:t xml:space="preserve"> which were refused.</w:t>
      </w:r>
    </w:p>
    <w:bookmarkEnd w:id="13"/>
    <w:p w14:paraId="489CE318" w14:textId="4B25E577" w:rsidR="00F3599D" w:rsidRPr="00BA5ED8" w:rsidRDefault="00A37C26" w:rsidP="00682D21">
      <w:pPr>
        <w:pStyle w:val="ListParagraph"/>
        <w:numPr>
          <w:ilvl w:val="1"/>
          <w:numId w:val="1"/>
        </w:numPr>
        <w:ind w:left="850" w:hanging="493"/>
        <w:contextualSpacing w:val="0"/>
        <w:rPr>
          <w:rFonts w:ascii="Arial" w:hAnsi="Arial" w:cs="Arial"/>
          <w:i/>
          <w:u w:val="single"/>
        </w:rPr>
      </w:pPr>
      <w:r w:rsidRPr="00682D21">
        <w:rPr>
          <w:rFonts w:ascii="Arial" w:hAnsi="Arial" w:cs="Arial"/>
        </w:rPr>
        <w:t>The Applicant</w:t>
      </w:r>
      <w:r w:rsidR="00D9662C" w:rsidRPr="00682D21">
        <w:rPr>
          <w:rFonts w:ascii="Arial" w:hAnsi="Arial" w:cs="Arial"/>
        </w:rPr>
        <w:t xml:space="preserve"> has</w:t>
      </w:r>
      <w:r w:rsidRPr="00682D21">
        <w:rPr>
          <w:rFonts w:ascii="Arial" w:hAnsi="Arial" w:cs="Arial"/>
        </w:rPr>
        <w:t xml:space="preserve"> indicate</w:t>
      </w:r>
      <w:r w:rsidR="00E44BDA" w:rsidRPr="00682D21">
        <w:rPr>
          <w:rFonts w:ascii="Arial" w:hAnsi="Arial" w:cs="Arial"/>
        </w:rPr>
        <w:t>d</w:t>
      </w:r>
      <w:r w:rsidRPr="00682D21">
        <w:rPr>
          <w:rFonts w:ascii="Arial" w:hAnsi="Arial" w:cs="Arial"/>
        </w:rPr>
        <w:t xml:space="preserve"> that it </w:t>
      </w:r>
      <w:r w:rsidR="00A54BEF" w:rsidRPr="00682D21">
        <w:rPr>
          <w:rFonts w:ascii="Arial" w:hAnsi="Arial" w:cs="Arial"/>
        </w:rPr>
        <w:t>intends to</w:t>
      </w:r>
      <w:r w:rsidR="008C19B9" w:rsidRPr="00682D21">
        <w:rPr>
          <w:rFonts w:ascii="Arial" w:hAnsi="Arial" w:cs="Arial"/>
        </w:rPr>
        <w:t xml:space="preserve"> apply </w:t>
      </w:r>
      <w:r w:rsidR="007D5B22" w:rsidRPr="00682D21">
        <w:rPr>
          <w:rFonts w:ascii="Arial" w:hAnsi="Arial" w:cs="Arial"/>
        </w:rPr>
        <w:t xml:space="preserve">for </w:t>
      </w:r>
      <w:r w:rsidR="00643EC4" w:rsidRPr="00682D21">
        <w:rPr>
          <w:rFonts w:ascii="Arial" w:hAnsi="Arial" w:cs="Arial"/>
        </w:rPr>
        <w:t xml:space="preserve">another </w:t>
      </w:r>
      <w:r w:rsidR="008C19B9" w:rsidRPr="00682D21">
        <w:rPr>
          <w:rFonts w:ascii="Arial" w:hAnsi="Arial" w:cs="Arial"/>
        </w:rPr>
        <w:t>exemption order or target reduction order</w:t>
      </w:r>
      <w:r w:rsidR="00A54BEF" w:rsidRPr="00682D21">
        <w:rPr>
          <w:rFonts w:ascii="Arial" w:hAnsi="Arial" w:cs="Arial"/>
        </w:rPr>
        <w:t xml:space="preserve"> </w:t>
      </w:r>
      <w:r w:rsidR="008C19B9" w:rsidRPr="00682D21">
        <w:rPr>
          <w:rFonts w:ascii="Arial" w:hAnsi="Arial" w:cs="Arial"/>
        </w:rPr>
        <w:t xml:space="preserve">in relation to </w:t>
      </w:r>
      <w:r w:rsidR="00A54BEF" w:rsidRPr="00682D21">
        <w:rPr>
          <w:rFonts w:ascii="Arial" w:hAnsi="Arial" w:cs="Arial"/>
        </w:rPr>
        <w:t>a</w:t>
      </w:r>
      <w:r w:rsidR="00443224" w:rsidRPr="00682D21">
        <w:rPr>
          <w:rFonts w:ascii="Arial" w:hAnsi="Arial" w:cs="Arial"/>
        </w:rPr>
        <w:t xml:space="preserve"> subscription television service </w:t>
      </w:r>
      <w:r w:rsidR="00B6541E" w:rsidRPr="00682D21">
        <w:rPr>
          <w:rFonts w:ascii="Arial" w:hAnsi="Arial" w:cs="Arial"/>
        </w:rPr>
        <w:t xml:space="preserve">that </w:t>
      </w:r>
      <w:r w:rsidR="00443224" w:rsidRPr="00682D21">
        <w:rPr>
          <w:rFonts w:ascii="Arial" w:hAnsi="Arial" w:cs="Arial"/>
        </w:rPr>
        <w:t>it provides.</w:t>
      </w:r>
      <w:r w:rsidR="00015850" w:rsidRPr="00682D21">
        <w:rPr>
          <w:rFonts w:ascii="Arial" w:hAnsi="Arial" w:cs="Arial"/>
        </w:rPr>
        <w:t xml:space="preserve"> The Applicant has not provided any further deta</w:t>
      </w:r>
      <w:r w:rsidR="0026676C" w:rsidRPr="00682D21">
        <w:rPr>
          <w:rFonts w:ascii="Arial" w:hAnsi="Arial" w:cs="Arial"/>
        </w:rPr>
        <w:t>ils of this proposed application.</w:t>
      </w:r>
    </w:p>
    <w:p w14:paraId="11CF9707" w14:textId="77777777" w:rsidR="00EB2B7A" w:rsidRPr="00BA5ED8" w:rsidRDefault="00EB2B7A" w:rsidP="00BA5ED8">
      <w:pPr>
        <w:ind w:left="425"/>
        <w:rPr>
          <w:rFonts w:ascii="Arial" w:hAnsi="Arial" w:cs="Arial"/>
          <w:i/>
          <w:u w:val="single"/>
        </w:rPr>
      </w:pPr>
    </w:p>
    <w:p w14:paraId="40802B1C" w14:textId="04CD0747" w:rsidR="009B107D" w:rsidRPr="00102B5A" w:rsidRDefault="009B107D" w:rsidP="00102B5A">
      <w:pPr>
        <w:rPr>
          <w:rFonts w:ascii="Arial" w:hAnsi="Arial" w:cs="Arial"/>
          <w:i/>
          <w:u w:val="single"/>
        </w:rPr>
      </w:pPr>
      <w:r w:rsidRPr="00102B5A">
        <w:rPr>
          <w:rFonts w:ascii="Arial" w:hAnsi="Arial" w:cs="Arial"/>
          <w:i/>
          <w:u w:val="single"/>
        </w:rPr>
        <w:t>Other matters as the ACMA considers relevant (paragraph 130ZY(5)(</w:t>
      </w:r>
      <w:proofErr w:type="spellStart"/>
      <w:r w:rsidRPr="00102B5A">
        <w:rPr>
          <w:rFonts w:ascii="Arial" w:hAnsi="Arial" w:cs="Arial"/>
          <w:i/>
          <w:u w:val="single"/>
        </w:rPr>
        <w:t>i</w:t>
      </w:r>
      <w:proofErr w:type="spellEnd"/>
      <w:r w:rsidRPr="00102B5A">
        <w:rPr>
          <w:rFonts w:ascii="Arial" w:hAnsi="Arial" w:cs="Arial"/>
          <w:i/>
          <w:u w:val="single"/>
        </w:rPr>
        <w:t>) of the BSA)</w:t>
      </w:r>
    </w:p>
    <w:p w14:paraId="6A0FAEED" w14:textId="21CEEC3E" w:rsidR="0007619C" w:rsidRPr="002325EF" w:rsidRDefault="0007619C" w:rsidP="000534F0">
      <w:pPr>
        <w:pStyle w:val="ListParagraph"/>
        <w:numPr>
          <w:ilvl w:val="1"/>
          <w:numId w:val="1"/>
        </w:numPr>
        <w:ind w:left="850" w:hanging="493"/>
        <w:contextualSpacing w:val="0"/>
        <w:rPr>
          <w:rFonts w:ascii="Arial" w:hAnsi="Arial" w:cs="Arial"/>
        </w:rPr>
      </w:pPr>
      <w:r w:rsidRPr="002325EF">
        <w:rPr>
          <w:rFonts w:ascii="Arial" w:hAnsi="Arial" w:cs="Arial"/>
        </w:rPr>
        <w:lastRenderedPageBreak/>
        <w:t>Th</w:t>
      </w:r>
      <w:r w:rsidR="005B6FD4">
        <w:rPr>
          <w:rFonts w:ascii="Arial" w:hAnsi="Arial" w:cs="Arial"/>
        </w:rPr>
        <w:t xml:space="preserve">ere are no other matters the ACMA considers relevant in respect of this </w:t>
      </w:r>
      <w:r w:rsidR="00386E5D">
        <w:rPr>
          <w:rFonts w:ascii="Arial" w:hAnsi="Arial" w:cs="Arial"/>
        </w:rPr>
        <w:t>a</w:t>
      </w:r>
      <w:r w:rsidR="005B6FD4">
        <w:rPr>
          <w:rFonts w:ascii="Arial" w:hAnsi="Arial" w:cs="Arial"/>
        </w:rPr>
        <w:t>pplication.</w:t>
      </w:r>
    </w:p>
    <w:p w14:paraId="1A7E62F3" w14:textId="3115A708" w:rsidR="006C52C5" w:rsidRPr="000534F0" w:rsidRDefault="00047E32" w:rsidP="000534F0">
      <w:pPr>
        <w:spacing w:before="240"/>
        <w:ind w:left="357"/>
        <w:rPr>
          <w:rFonts w:ascii="Arial" w:hAnsi="Arial" w:cs="Arial"/>
          <w:b/>
          <w:sz w:val="28"/>
          <w:szCs w:val="28"/>
        </w:rPr>
      </w:pPr>
      <w:r w:rsidRPr="000534F0">
        <w:rPr>
          <w:rFonts w:ascii="Arial" w:hAnsi="Arial" w:cs="Arial"/>
          <w:b/>
          <w:sz w:val="28"/>
          <w:szCs w:val="28"/>
        </w:rPr>
        <w:t>CONCLUSION</w:t>
      </w:r>
    </w:p>
    <w:p w14:paraId="49AAF2B1" w14:textId="4D21450B" w:rsidR="00D7293A" w:rsidRPr="004F2453" w:rsidRDefault="00F237A1" w:rsidP="000534F0">
      <w:pPr>
        <w:pStyle w:val="ListParagraph"/>
        <w:numPr>
          <w:ilvl w:val="1"/>
          <w:numId w:val="1"/>
        </w:numPr>
        <w:ind w:left="850" w:hanging="493"/>
        <w:contextualSpacing w:val="0"/>
        <w:rPr>
          <w:rFonts w:ascii="Arial" w:hAnsi="Arial" w:cs="Arial"/>
        </w:rPr>
      </w:pPr>
      <w:r w:rsidRPr="004F2453">
        <w:rPr>
          <w:rFonts w:ascii="Arial" w:hAnsi="Arial" w:cs="Arial"/>
        </w:rPr>
        <w:t>In summary</w:t>
      </w:r>
      <w:bookmarkStart w:id="14" w:name="_Hlk534996757"/>
      <w:r w:rsidR="00D7293A" w:rsidRPr="004F2453">
        <w:rPr>
          <w:rFonts w:ascii="Arial" w:hAnsi="Arial" w:cs="Arial"/>
        </w:rPr>
        <w:t xml:space="preserve">, the ACMA is satisfied that </w:t>
      </w:r>
      <w:r w:rsidR="00A54BEF">
        <w:rPr>
          <w:rFonts w:ascii="Arial" w:hAnsi="Arial" w:cs="Arial"/>
        </w:rPr>
        <w:t>a refusal</w:t>
      </w:r>
      <w:r w:rsidR="00D7293A" w:rsidRPr="004F2453">
        <w:rPr>
          <w:rFonts w:ascii="Arial" w:hAnsi="Arial" w:cs="Arial"/>
        </w:rPr>
        <w:t xml:space="preserve"> </w:t>
      </w:r>
      <w:r w:rsidR="00320515">
        <w:rPr>
          <w:rFonts w:ascii="Arial" w:hAnsi="Arial" w:cs="Arial"/>
        </w:rPr>
        <w:t xml:space="preserve">to </w:t>
      </w:r>
      <w:r w:rsidR="00D7293A" w:rsidRPr="004F2453">
        <w:rPr>
          <w:rFonts w:ascii="Arial" w:hAnsi="Arial" w:cs="Arial"/>
        </w:rPr>
        <w:t xml:space="preserve">make the </w:t>
      </w:r>
      <w:r w:rsidR="006E5A67">
        <w:rPr>
          <w:rFonts w:ascii="Arial" w:hAnsi="Arial" w:cs="Arial"/>
        </w:rPr>
        <w:t>Target Reduction</w:t>
      </w:r>
      <w:r w:rsidR="00D7293A" w:rsidRPr="004F2453">
        <w:rPr>
          <w:rFonts w:ascii="Arial" w:hAnsi="Arial" w:cs="Arial"/>
        </w:rPr>
        <w:t xml:space="preserve"> Order would impose an unjustifiable hardship on the Applicant because:</w:t>
      </w:r>
    </w:p>
    <w:p w14:paraId="1C7D9469" w14:textId="3B473360" w:rsidR="000534F0" w:rsidRDefault="00922ECB" w:rsidP="007D5BF8">
      <w:pPr>
        <w:pStyle w:val="ListParagraph"/>
        <w:numPr>
          <w:ilvl w:val="0"/>
          <w:numId w:val="2"/>
        </w:numPr>
        <w:spacing w:after="0"/>
        <w:ind w:left="1276" w:hanging="425"/>
        <w:contextualSpacing w:val="0"/>
        <w:rPr>
          <w:rFonts w:ascii="Arial" w:hAnsi="Arial" w:cs="Arial"/>
        </w:rPr>
      </w:pPr>
      <w:r>
        <w:rPr>
          <w:rFonts w:ascii="Arial" w:hAnsi="Arial" w:cs="Arial"/>
        </w:rPr>
        <w:t>i</w:t>
      </w:r>
      <w:r w:rsidR="007F0071">
        <w:rPr>
          <w:rFonts w:ascii="Arial" w:hAnsi="Arial" w:cs="Arial"/>
        </w:rPr>
        <w:t>t would impose unjustifiable financial</w:t>
      </w:r>
      <w:r w:rsidR="00DE24B7">
        <w:rPr>
          <w:rFonts w:ascii="Arial" w:hAnsi="Arial" w:cs="Arial"/>
        </w:rPr>
        <w:t xml:space="preserve"> hardship to require </w:t>
      </w:r>
      <w:r w:rsidR="00A54BEF" w:rsidRPr="007532CE">
        <w:rPr>
          <w:rFonts w:ascii="Arial" w:hAnsi="Arial" w:cs="Arial"/>
        </w:rPr>
        <w:t xml:space="preserve">the </w:t>
      </w:r>
      <w:r w:rsidR="00B815EC">
        <w:rPr>
          <w:rFonts w:ascii="Arial" w:hAnsi="Arial" w:cs="Arial"/>
        </w:rPr>
        <w:t xml:space="preserve">Applicant to </w:t>
      </w:r>
      <w:r w:rsidR="00EB23EF">
        <w:rPr>
          <w:rFonts w:ascii="Arial" w:hAnsi="Arial" w:cs="Arial"/>
        </w:rPr>
        <w:t>bear</w:t>
      </w:r>
      <w:r w:rsidR="00301997">
        <w:rPr>
          <w:rFonts w:ascii="Arial" w:hAnsi="Arial" w:cs="Arial"/>
        </w:rPr>
        <w:t xml:space="preserve"> the costs of</w:t>
      </w:r>
      <w:r w:rsidR="007F7C9C">
        <w:rPr>
          <w:rFonts w:ascii="Arial" w:hAnsi="Arial" w:cs="Arial"/>
        </w:rPr>
        <w:t xml:space="preserve"> meeting</w:t>
      </w:r>
      <w:r w:rsidR="00856E09">
        <w:rPr>
          <w:rFonts w:ascii="Arial" w:hAnsi="Arial" w:cs="Arial"/>
        </w:rPr>
        <w:t xml:space="preserve"> the prescribed captioning</w:t>
      </w:r>
      <w:r w:rsidR="00F7193A">
        <w:rPr>
          <w:rFonts w:ascii="Arial" w:hAnsi="Arial" w:cs="Arial"/>
        </w:rPr>
        <w:t xml:space="preserve"> </w:t>
      </w:r>
      <w:r w:rsidR="000E1DFD">
        <w:rPr>
          <w:rFonts w:ascii="Arial" w:hAnsi="Arial" w:cs="Arial"/>
        </w:rPr>
        <w:t>target for</w:t>
      </w:r>
      <w:r w:rsidR="00B815EC">
        <w:rPr>
          <w:rFonts w:ascii="Arial" w:hAnsi="Arial" w:cs="Arial"/>
        </w:rPr>
        <w:t xml:space="preserve"> the Service</w:t>
      </w:r>
      <w:r w:rsidR="00080045">
        <w:rPr>
          <w:rFonts w:ascii="Arial" w:hAnsi="Arial" w:cs="Arial"/>
        </w:rPr>
        <w:t xml:space="preserve">, which attracts </w:t>
      </w:r>
      <w:r w:rsidR="00892DEF">
        <w:rPr>
          <w:rFonts w:ascii="Arial" w:hAnsi="Arial" w:cs="Arial"/>
        </w:rPr>
        <w:t>few subscribers to the Applicant’s platform</w:t>
      </w:r>
      <w:r w:rsidR="000966C2">
        <w:rPr>
          <w:rFonts w:ascii="Arial" w:hAnsi="Arial" w:cs="Arial"/>
        </w:rPr>
        <w:t xml:space="preserve">, when practical </w:t>
      </w:r>
      <w:r w:rsidR="007E0298">
        <w:rPr>
          <w:rFonts w:ascii="Arial" w:hAnsi="Arial" w:cs="Arial"/>
        </w:rPr>
        <w:t>and technical difficulties</w:t>
      </w:r>
      <w:r w:rsidR="009E0E07">
        <w:rPr>
          <w:rFonts w:ascii="Arial" w:hAnsi="Arial" w:cs="Arial"/>
        </w:rPr>
        <w:t xml:space="preserve"> have prevented the Channel Provider from fulfilling its contractual</w:t>
      </w:r>
      <w:r w:rsidR="00071196">
        <w:rPr>
          <w:rFonts w:ascii="Arial" w:hAnsi="Arial" w:cs="Arial"/>
        </w:rPr>
        <w:t xml:space="preserve"> obligation to</w:t>
      </w:r>
      <w:r w:rsidR="000F10AE">
        <w:rPr>
          <w:rFonts w:ascii="Arial" w:hAnsi="Arial" w:cs="Arial"/>
        </w:rPr>
        <w:t xml:space="preserve"> </w:t>
      </w:r>
      <w:r w:rsidR="00EB2B7A">
        <w:rPr>
          <w:rFonts w:ascii="Arial" w:hAnsi="Arial" w:cs="Arial"/>
        </w:rPr>
        <w:t>meet the prescribed captioning target</w:t>
      </w:r>
      <w:r w:rsidR="000F10AE">
        <w:rPr>
          <w:rFonts w:ascii="Arial" w:hAnsi="Arial" w:cs="Arial"/>
        </w:rPr>
        <w:t xml:space="preserve"> in the Specified Eligible </w:t>
      </w:r>
      <w:r w:rsidR="00063B0E">
        <w:rPr>
          <w:rFonts w:ascii="Arial" w:hAnsi="Arial" w:cs="Arial"/>
        </w:rPr>
        <w:t>P</w:t>
      </w:r>
      <w:r w:rsidR="000F10AE">
        <w:rPr>
          <w:rFonts w:ascii="Arial" w:hAnsi="Arial" w:cs="Arial"/>
        </w:rPr>
        <w:t>eriod</w:t>
      </w:r>
      <w:r w:rsidR="00CB3E3E" w:rsidRPr="004F2453">
        <w:rPr>
          <w:rFonts w:ascii="Arial" w:hAnsi="Arial" w:cs="Arial"/>
        </w:rPr>
        <w:t>;</w:t>
      </w:r>
      <w:r w:rsidR="00621C43">
        <w:rPr>
          <w:rFonts w:ascii="Arial" w:hAnsi="Arial" w:cs="Arial"/>
        </w:rPr>
        <w:t xml:space="preserve"> and</w:t>
      </w:r>
    </w:p>
    <w:p w14:paraId="11E74CBE" w14:textId="77777777" w:rsidR="000534F0" w:rsidRDefault="000534F0" w:rsidP="000534F0">
      <w:pPr>
        <w:pStyle w:val="ListParagraph"/>
        <w:spacing w:after="0"/>
        <w:ind w:left="1276"/>
        <w:contextualSpacing w:val="0"/>
        <w:rPr>
          <w:rFonts w:ascii="Arial" w:hAnsi="Arial" w:cs="Arial"/>
        </w:rPr>
      </w:pPr>
    </w:p>
    <w:p w14:paraId="00A87185" w14:textId="15855659" w:rsidR="00BE337B" w:rsidRPr="00621C43" w:rsidRDefault="000349A4" w:rsidP="008A2B28">
      <w:pPr>
        <w:pStyle w:val="ListParagraph"/>
        <w:numPr>
          <w:ilvl w:val="0"/>
          <w:numId w:val="2"/>
        </w:numPr>
        <w:spacing w:after="0"/>
        <w:ind w:left="1276" w:hanging="425"/>
        <w:contextualSpacing w:val="0"/>
        <w:rPr>
          <w:rFonts w:ascii="Arial" w:hAnsi="Arial" w:cs="Arial"/>
        </w:rPr>
      </w:pPr>
      <w:r>
        <w:rPr>
          <w:rFonts w:ascii="Arial" w:hAnsi="Arial" w:cs="Arial"/>
        </w:rPr>
        <w:t>the risk of removal of the Service</w:t>
      </w:r>
      <w:r w:rsidR="00872E60">
        <w:rPr>
          <w:rFonts w:ascii="Arial" w:hAnsi="Arial" w:cs="Arial"/>
        </w:rPr>
        <w:t xml:space="preserve"> from the Applicant’s platform</w:t>
      </w:r>
      <w:r w:rsidR="003B03AD">
        <w:rPr>
          <w:rFonts w:ascii="Arial" w:hAnsi="Arial" w:cs="Arial"/>
        </w:rPr>
        <w:t xml:space="preserve"> should be avoided</w:t>
      </w:r>
      <w:r w:rsidR="00DE7F40">
        <w:rPr>
          <w:rFonts w:ascii="Arial" w:hAnsi="Arial" w:cs="Arial"/>
        </w:rPr>
        <w:t>,</w:t>
      </w:r>
      <w:r w:rsidR="003B03AD">
        <w:rPr>
          <w:rFonts w:ascii="Arial" w:hAnsi="Arial" w:cs="Arial"/>
        </w:rPr>
        <w:t xml:space="preserve"> since</w:t>
      </w:r>
      <w:r>
        <w:rPr>
          <w:rFonts w:ascii="Arial" w:hAnsi="Arial" w:cs="Arial"/>
        </w:rPr>
        <w:t xml:space="preserve"> </w:t>
      </w:r>
      <w:r w:rsidR="00922ECB">
        <w:rPr>
          <w:rFonts w:ascii="Arial" w:hAnsi="Arial" w:cs="Arial"/>
        </w:rPr>
        <w:t>a</w:t>
      </w:r>
      <w:r w:rsidR="00410E6C">
        <w:rPr>
          <w:rFonts w:ascii="Arial" w:hAnsi="Arial" w:cs="Arial"/>
        </w:rPr>
        <w:t xml:space="preserve">rrangements are underway to begin </w:t>
      </w:r>
      <w:r w:rsidR="004617A4">
        <w:rPr>
          <w:rFonts w:ascii="Arial" w:hAnsi="Arial" w:cs="Arial"/>
        </w:rPr>
        <w:t>captioning the Service after 1 February 2020</w:t>
      </w:r>
      <w:r w:rsidR="00AE196B">
        <w:rPr>
          <w:rFonts w:ascii="Arial" w:hAnsi="Arial" w:cs="Arial"/>
        </w:rPr>
        <w:t>,</w:t>
      </w:r>
      <w:r w:rsidR="00BA21A0">
        <w:rPr>
          <w:rFonts w:ascii="Arial" w:hAnsi="Arial" w:cs="Arial"/>
        </w:rPr>
        <w:t xml:space="preserve"> and to meet the prescribed annual captioning targets from 1 July 2020, which will benefit deaf </w:t>
      </w:r>
      <w:r w:rsidR="00922ECB">
        <w:rPr>
          <w:rFonts w:ascii="Arial" w:hAnsi="Arial" w:cs="Arial"/>
        </w:rPr>
        <w:t>and</w:t>
      </w:r>
      <w:r w:rsidR="00BA21A0">
        <w:rPr>
          <w:rFonts w:ascii="Arial" w:hAnsi="Arial" w:cs="Arial"/>
        </w:rPr>
        <w:t xml:space="preserve"> hearing-impaired viewers</w:t>
      </w:r>
      <w:r w:rsidR="00621C43">
        <w:rPr>
          <w:rFonts w:ascii="Arial" w:hAnsi="Arial" w:cs="Arial"/>
        </w:rPr>
        <w:t>.</w:t>
      </w:r>
      <w:bookmarkEnd w:id="14"/>
    </w:p>
    <w:sectPr w:rsidR="00BE337B" w:rsidRPr="00621C43" w:rsidSect="0056244F">
      <w:headerReference w:type="even" r:id="rId13"/>
      <w:headerReference w:type="default" r:id="rId14"/>
      <w:footerReference w:type="even" r:id="rId15"/>
      <w:footerReference w:type="default" r:id="rId16"/>
      <w:headerReference w:type="first" r:id="rId17"/>
      <w:footerReference w:type="first" r:id="rId18"/>
      <w:pgSz w:w="11906" w:h="16838"/>
      <w:pgMar w:top="1276" w:right="1418" w:bottom="993"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F3F628" w14:textId="77777777" w:rsidR="005A7822" w:rsidRDefault="005A7822" w:rsidP="002E2183">
      <w:pPr>
        <w:spacing w:after="0" w:line="240" w:lineRule="auto"/>
      </w:pPr>
      <w:r>
        <w:separator/>
      </w:r>
    </w:p>
  </w:endnote>
  <w:endnote w:type="continuationSeparator" w:id="0">
    <w:p w14:paraId="4C9A394E" w14:textId="77777777" w:rsidR="005A7822" w:rsidRDefault="005A7822" w:rsidP="002E2183">
      <w:pPr>
        <w:spacing w:after="0" w:line="240" w:lineRule="auto"/>
      </w:pPr>
      <w:r>
        <w:continuationSeparator/>
      </w:r>
    </w:p>
  </w:endnote>
  <w:endnote w:type="continuationNotice" w:id="1">
    <w:p w14:paraId="1EC25D3D" w14:textId="77777777" w:rsidR="005A7822" w:rsidRDefault="005A782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C3CFCF" w14:textId="77777777" w:rsidR="00FB4386" w:rsidRDefault="00FB43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FB4386" w:rsidRDefault="00FB4386">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FB4386" w:rsidRDefault="00FB43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0B9311" w14:textId="77777777" w:rsidR="00FB4386" w:rsidRDefault="00FB43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1D3B9F" w14:textId="77777777" w:rsidR="005A7822" w:rsidRDefault="005A7822" w:rsidP="002E2183">
      <w:pPr>
        <w:spacing w:after="0" w:line="240" w:lineRule="auto"/>
      </w:pPr>
      <w:r>
        <w:separator/>
      </w:r>
    </w:p>
  </w:footnote>
  <w:footnote w:type="continuationSeparator" w:id="0">
    <w:p w14:paraId="10C837CA" w14:textId="77777777" w:rsidR="005A7822" w:rsidRDefault="005A7822" w:rsidP="002E2183">
      <w:pPr>
        <w:spacing w:after="0" w:line="240" w:lineRule="auto"/>
      </w:pPr>
      <w:r>
        <w:continuationSeparator/>
      </w:r>
    </w:p>
  </w:footnote>
  <w:footnote w:type="continuationNotice" w:id="1">
    <w:p w14:paraId="62B58197" w14:textId="77777777" w:rsidR="005A7822" w:rsidRDefault="005A7822">
      <w:pPr>
        <w:spacing w:after="0" w:line="240" w:lineRule="auto"/>
      </w:pPr>
    </w:p>
  </w:footnote>
  <w:footnote w:id="2">
    <w:p w14:paraId="34E84173" w14:textId="77777777" w:rsidR="00514FA5" w:rsidRDefault="00514FA5" w:rsidP="00AB1BC4">
      <w:pPr>
        <w:pStyle w:val="FootnoteText"/>
        <w:ind w:left="142" w:hanging="142"/>
      </w:pPr>
      <w:r w:rsidRPr="00BB5CEB">
        <w:rPr>
          <w:rStyle w:val="FootnoteReference"/>
        </w:rPr>
        <w:footnoteRef/>
      </w:r>
      <w:r w:rsidRPr="00BB5CEB">
        <w:t xml:space="preserve"> </w:t>
      </w:r>
      <w:r w:rsidRPr="00AB1BC4">
        <w:rPr>
          <w:i/>
          <w:iCs/>
        </w:rPr>
        <w:t>Broadcasting Services Amendment (Improved Access to Television Services) Bill 2012</w:t>
      </w:r>
      <w:r w:rsidRPr="00BB5CEB">
        <w:t xml:space="preserve">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34537742" w14:textId="77777777" w:rsidR="0081134B" w:rsidRPr="00473172" w:rsidRDefault="0081134B" w:rsidP="0081134B">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0112E411" w14:textId="77777777" w:rsidR="0081134B" w:rsidRDefault="0081134B" w:rsidP="0081134B">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94A07F" w14:textId="77777777" w:rsidR="00FB4386" w:rsidRDefault="00FB43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AE291D" w14:textId="03B4AEC8" w:rsidR="00FB4386" w:rsidRDefault="00FB43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141012" w14:textId="77777777" w:rsidR="00FB4386" w:rsidRDefault="00FB43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1"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2"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4"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7DD65E4F"/>
    <w:multiLevelType w:val="multilevel"/>
    <w:tmpl w:val="277E97DE"/>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916"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5"/>
  </w:num>
  <w:num w:numId="2">
    <w:abstractNumId w:val="0"/>
  </w:num>
  <w:num w:numId="3">
    <w:abstractNumId w:val="3"/>
  </w:num>
  <w:num w:numId="4">
    <w:abstractNumId w:val="4"/>
  </w:num>
  <w:num w:numId="5">
    <w:abstractNumId w:val="2"/>
  </w:num>
  <w:num w:numId="6">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3535"/>
    <w:rsid w:val="00003AA4"/>
    <w:rsid w:val="000041BE"/>
    <w:rsid w:val="000054C1"/>
    <w:rsid w:val="0000682C"/>
    <w:rsid w:val="00006A3D"/>
    <w:rsid w:val="00007086"/>
    <w:rsid w:val="00011A41"/>
    <w:rsid w:val="000136B6"/>
    <w:rsid w:val="00013E22"/>
    <w:rsid w:val="00015850"/>
    <w:rsid w:val="0001626B"/>
    <w:rsid w:val="000209F4"/>
    <w:rsid w:val="00021240"/>
    <w:rsid w:val="0002226C"/>
    <w:rsid w:val="000222B1"/>
    <w:rsid w:val="000223FE"/>
    <w:rsid w:val="000224FE"/>
    <w:rsid w:val="00022B58"/>
    <w:rsid w:val="00022E02"/>
    <w:rsid w:val="00023567"/>
    <w:rsid w:val="000238BF"/>
    <w:rsid w:val="00023EC3"/>
    <w:rsid w:val="00024605"/>
    <w:rsid w:val="0002480C"/>
    <w:rsid w:val="00025405"/>
    <w:rsid w:val="00025EE5"/>
    <w:rsid w:val="00026627"/>
    <w:rsid w:val="000308E2"/>
    <w:rsid w:val="00030B01"/>
    <w:rsid w:val="00031531"/>
    <w:rsid w:val="000316AC"/>
    <w:rsid w:val="0003199C"/>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888"/>
    <w:rsid w:val="000439E8"/>
    <w:rsid w:val="00043AF4"/>
    <w:rsid w:val="00043B62"/>
    <w:rsid w:val="000446B1"/>
    <w:rsid w:val="0004511C"/>
    <w:rsid w:val="0004609C"/>
    <w:rsid w:val="00046240"/>
    <w:rsid w:val="00046CCE"/>
    <w:rsid w:val="00047AF8"/>
    <w:rsid w:val="00047E32"/>
    <w:rsid w:val="00051421"/>
    <w:rsid w:val="00051676"/>
    <w:rsid w:val="00052390"/>
    <w:rsid w:val="0005245E"/>
    <w:rsid w:val="00052787"/>
    <w:rsid w:val="000534F0"/>
    <w:rsid w:val="000548FF"/>
    <w:rsid w:val="000552B3"/>
    <w:rsid w:val="00060443"/>
    <w:rsid w:val="00062D7F"/>
    <w:rsid w:val="00063B0E"/>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CFB"/>
    <w:rsid w:val="0007393F"/>
    <w:rsid w:val="00073A37"/>
    <w:rsid w:val="0007423F"/>
    <w:rsid w:val="00075554"/>
    <w:rsid w:val="00075D9E"/>
    <w:rsid w:val="00076154"/>
    <w:rsid w:val="0007619C"/>
    <w:rsid w:val="00076A66"/>
    <w:rsid w:val="00076B3E"/>
    <w:rsid w:val="00080045"/>
    <w:rsid w:val="00080E77"/>
    <w:rsid w:val="00081061"/>
    <w:rsid w:val="00081557"/>
    <w:rsid w:val="000820A2"/>
    <w:rsid w:val="00082208"/>
    <w:rsid w:val="0008290C"/>
    <w:rsid w:val="00083D65"/>
    <w:rsid w:val="00084922"/>
    <w:rsid w:val="000864D7"/>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6C2"/>
    <w:rsid w:val="00096C85"/>
    <w:rsid w:val="000A17AF"/>
    <w:rsid w:val="000A2F2C"/>
    <w:rsid w:val="000A4055"/>
    <w:rsid w:val="000A41DF"/>
    <w:rsid w:val="000A589B"/>
    <w:rsid w:val="000A59F9"/>
    <w:rsid w:val="000B0395"/>
    <w:rsid w:val="000B0AAB"/>
    <w:rsid w:val="000B0B3A"/>
    <w:rsid w:val="000B0F87"/>
    <w:rsid w:val="000B11D2"/>
    <w:rsid w:val="000B1255"/>
    <w:rsid w:val="000B129B"/>
    <w:rsid w:val="000B12DA"/>
    <w:rsid w:val="000B14B3"/>
    <w:rsid w:val="000B1A94"/>
    <w:rsid w:val="000B27AA"/>
    <w:rsid w:val="000B2B87"/>
    <w:rsid w:val="000B2D9B"/>
    <w:rsid w:val="000B394B"/>
    <w:rsid w:val="000B3A5F"/>
    <w:rsid w:val="000B53E4"/>
    <w:rsid w:val="000B5A60"/>
    <w:rsid w:val="000B68C6"/>
    <w:rsid w:val="000B7CD6"/>
    <w:rsid w:val="000C1FBB"/>
    <w:rsid w:val="000C2663"/>
    <w:rsid w:val="000C27CF"/>
    <w:rsid w:val="000C3CE9"/>
    <w:rsid w:val="000C472C"/>
    <w:rsid w:val="000C60CD"/>
    <w:rsid w:val="000C6111"/>
    <w:rsid w:val="000C6B50"/>
    <w:rsid w:val="000D05FB"/>
    <w:rsid w:val="000D07AE"/>
    <w:rsid w:val="000D1506"/>
    <w:rsid w:val="000D2098"/>
    <w:rsid w:val="000D2968"/>
    <w:rsid w:val="000D3D19"/>
    <w:rsid w:val="000D4AE2"/>
    <w:rsid w:val="000D4ECF"/>
    <w:rsid w:val="000D5387"/>
    <w:rsid w:val="000D77BD"/>
    <w:rsid w:val="000E0178"/>
    <w:rsid w:val="000E060F"/>
    <w:rsid w:val="000E1BCE"/>
    <w:rsid w:val="000E1DFD"/>
    <w:rsid w:val="000E206F"/>
    <w:rsid w:val="000E2D57"/>
    <w:rsid w:val="000E322B"/>
    <w:rsid w:val="000E38B3"/>
    <w:rsid w:val="000E3AAB"/>
    <w:rsid w:val="000E4057"/>
    <w:rsid w:val="000E495B"/>
    <w:rsid w:val="000E50F8"/>
    <w:rsid w:val="000E5697"/>
    <w:rsid w:val="000E6BFA"/>
    <w:rsid w:val="000E732B"/>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52A"/>
    <w:rsid w:val="001016F9"/>
    <w:rsid w:val="00101FCA"/>
    <w:rsid w:val="00102011"/>
    <w:rsid w:val="00102525"/>
    <w:rsid w:val="00102B5A"/>
    <w:rsid w:val="00104E8F"/>
    <w:rsid w:val="00105E6A"/>
    <w:rsid w:val="001070C1"/>
    <w:rsid w:val="00107DE6"/>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214A"/>
    <w:rsid w:val="00123397"/>
    <w:rsid w:val="001233F0"/>
    <w:rsid w:val="00125845"/>
    <w:rsid w:val="00125B70"/>
    <w:rsid w:val="00126275"/>
    <w:rsid w:val="00127AF6"/>
    <w:rsid w:val="00127B79"/>
    <w:rsid w:val="0013095C"/>
    <w:rsid w:val="00131077"/>
    <w:rsid w:val="00132054"/>
    <w:rsid w:val="00132441"/>
    <w:rsid w:val="001338CE"/>
    <w:rsid w:val="001344D0"/>
    <w:rsid w:val="00134C6C"/>
    <w:rsid w:val="0013538C"/>
    <w:rsid w:val="0013589A"/>
    <w:rsid w:val="00136080"/>
    <w:rsid w:val="00136D51"/>
    <w:rsid w:val="00140619"/>
    <w:rsid w:val="00141538"/>
    <w:rsid w:val="001425F0"/>
    <w:rsid w:val="00143B27"/>
    <w:rsid w:val="001449AE"/>
    <w:rsid w:val="00144D47"/>
    <w:rsid w:val="001452C6"/>
    <w:rsid w:val="0014556A"/>
    <w:rsid w:val="001456AD"/>
    <w:rsid w:val="00146534"/>
    <w:rsid w:val="001465EF"/>
    <w:rsid w:val="001466BF"/>
    <w:rsid w:val="00146E35"/>
    <w:rsid w:val="00151BEB"/>
    <w:rsid w:val="00152461"/>
    <w:rsid w:val="0015250E"/>
    <w:rsid w:val="001529F8"/>
    <w:rsid w:val="00153C06"/>
    <w:rsid w:val="00153D49"/>
    <w:rsid w:val="00154B56"/>
    <w:rsid w:val="00155AC1"/>
    <w:rsid w:val="0015752F"/>
    <w:rsid w:val="00160170"/>
    <w:rsid w:val="001607CE"/>
    <w:rsid w:val="00162AE1"/>
    <w:rsid w:val="00163067"/>
    <w:rsid w:val="001642A5"/>
    <w:rsid w:val="001648C3"/>
    <w:rsid w:val="00164ACD"/>
    <w:rsid w:val="00164C95"/>
    <w:rsid w:val="00165CE5"/>
    <w:rsid w:val="001660C6"/>
    <w:rsid w:val="001661CB"/>
    <w:rsid w:val="00166834"/>
    <w:rsid w:val="00166C29"/>
    <w:rsid w:val="001678FB"/>
    <w:rsid w:val="00167D5B"/>
    <w:rsid w:val="001714F2"/>
    <w:rsid w:val="00171A66"/>
    <w:rsid w:val="001743DD"/>
    <w:rsid w:val="0017445A"/>
    <w:rsid w:val="00174672"/>
    <w:rsid w:val="001746C1"/>
    <w:rsid w:val="001752B1"/>
    <w:rsid w:val="00175919"/>
    <w:rsid w:val="00175D2A"/>
    <w:rsid w:val="0017615D"/>
    <w:rsid w:val="00176A77"/>
    <w:rsid w:val="001771B8"/>
    <w:rsid w:val="001773A9"/>
    <w:rsid w:val="00177F5F"/>
    <w:rsid w:val="00180056"/>
    <w:rsid w:val="001807B3"/>
    <w:rsid w:val="00180993"/>
    <w:rsid w:val="00181091"/>
    <w:rsid w:val="00181443"/>
    <w:rsid w:val="00181D49"/>
    <w:rsid w:val="001826BC"/>
    <w:rsid w:val="001834FF"/>
    <w:rsid w:val="0018563A"/>
    <w:rsid w:val="00185D15"/>
    <w:rsid w:val="001860AB"/>
    <w:rsid w:val="001876CF"/>
    <w:rsid w:val="00187775"/>
    <w:rsid w:val="00191CCE"/>
    <w:rsid w:val="00191F13"/>
    <w:rsid w:val="00192137"/>
    <w:rsid w:val="001928CC"/>
    <w:rsid w:val="001945AB"/>
    <w:rsid w:val="001951B5"/>
    <w:rsid w:val="0019536D"/>
    <w:rsid w:val="001966DA"/>
    <w:rsid w:val="00196D21"/>
    <w:rsid w:val="00196EC3"/>
    <w:rsid w:val="00196FBD"/>
    <w:rsid w:val="00197CE9"/>
    <w:rsid w:val="001A0432"/>
    <w:rsid w:val="001A0708"/>
    <w:rsid w:val="001A0C27"/>
    <w:rsid w:val="001A2135"/>
    <w:rsid w:val="001A2FB9"/>
    <w:rsid w:val="001A3C77"/>
    <w:rsid w:val="001A463A"/>
    <w:rsid w:val="001A4A36"/>
    <w:rsid w:val="001A4C3F"/>
    <w:rsid w:val="001A5F02"/>
    <w:rsid w:val="001A668B"/>
    <w:rsid w:val="001A68CF"/>
    <w:rsid w:val="001A73A2"/>
    <w:rsid w:val="001A75EB"/>
    <w:rsid w:val="001B0FD5"/>
    <w:rsid w:val="001B1C42"/>
    <w:rsid w:val="001B288D"/>
    <w:rsid w:val="001B2A3A"/>
    <w:rsid w:val="001B4757"/>
    <w:rsid w:val="001B5255"/>
    <w:rsid w:val="001B54C5"/>
    <w:rsid w:val="001B5588"/>
    <w:rsid w:val="001B5907"/>
    <w:rsid w:val="001B5A8C"/>
    <w:rsid w:val="001B5B71"/>
    <w:rsid w:val="001B688C"/>
    <w:rsid w:val="001B7325"/>
    <w:rsid w:val="001B79EE"/>
    <w:rsid w:val="001B7D49"/>
    <w:rsid w:val="001C05D4"/>
    <w:rsid w:val="001C0F98"/>
    <w:rsid w:val="001C1A46"/>
    <w:rsid w:val="001C4153"/>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70D"/>
    <w:rsid w:val="001E28B3"/>
    <w:rsid w:val="001E2E1E"/>
    <w:rsid w:val="001E48E6"/>
    <w:rsid w:val="001E4D61"/>
    <w:rsid w:val="001E553A"/>
    <w:rsid w:val="001E6B74"/>
    <w:rsid w:val="001E73B5"/>
    <w:rsid w:val="001E7AC6"/>
    <w:rsid w:val="001F0526"/>
    <w:rsid w:val="001F1330"/>
    <w:rsid w:val="001F2C48"/>
    <w:rsid w:val="001F53F3"/>
    <w:rsid w:val="001F5879"/>
    <w:rsid w:val="001F60FF"/>
    <w:rsid w:val="001F616B"/>
    <w:rsid w:val="001F6DEB"/>
    <w:rsid w:val="002001AE"/>
    <w:rsid w:val="00202030"/>
    <w:rsid w:val="002025DF"/>
    <w:rsid w:val="002026F6"/>
    <w:rsid w:val="002027D5"/>
    <w:rsid w:val="002033B3"/>
    <w:rsid w:val="00203A12"/>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716"/>
    <w:rsid w:val="00216DCB"/>
    <w:rsid w:val="00217273"/>
    <w:rsid w:val="002179DC"/>
    <w:rsid w:val="00217EAD"/>
    <w:rsid w:val="00217F5A"/>
    <w:rsid w:val="0022226A"/>
    <w:rsid w:val="002233B3"/>
    <w:rsid w:val="00223AB1"/>
    <w:rsid w:val="00223BC1"/>
    <w:rsid w:val="002247D2"/>
    <w:rsid w:val="002248E1"/>
    <w:rsid w:val="00225897"/>
    <w:rsid w:val="0022628C"/>
    <w:rsid w:val="00226A61"/>
    <w:rsid w:val="00227FAC"/>
    <w:rsid w:val="002312F2"/>
    <w:rsid w:val="00232921"/>
    <w:rsid w:val="00232C2E"/>
    <w:rsid w:val="0023326C"/>
    <w:rsid w:val="00234E24"/>
    <w:rsid w:val="00235A31"/>
    <w:rsid w:val="00235C4E"/>
    <w:rsid w:val="002360D9"/>
    <w:rsid w:val="002371C7"/>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79A"/>
    <w:rsid w:val="00246E25"/>
    <w:rsid w:val="00246F32"/>
    <w:rsid w:val="00247736"/>
    <w:rsid w:val="002534B4"/>
    <w:rsid w:val="002539A9"/>
    <w:rsid w:val="002541C8"/>
    <w:rsid w:val="002542C2"/>
    <w:rsid w:val="00254474"/>
    <w:rsid w:val="002546D4"/>
    <w:rsid w:val="00254706"/>
    <w:rsid w:val="0025480F"/>
    <w:rsid w:val="002570BE"/>
    <w:rsid w:val="00257F83"/>
    <w:rsid w:val="0026025B"/>
    <w:rsid w:val="00260379"/>
    <w:rsid w:val="00260E97"/>
    <w:rsid w:val="002618F2"/>
    <w:rsid w:val="002619B9"/>
    <w:rsid w:val="002622CD"/>
    <w:rsid w:val="0026256F"/>
    <w:rsid w:val="00263EE8"/>
    <w:rsid w:val="00264082"/>
    <w:rsid w:val="00264A9E"/>
    <w:rsid w:val="00265167"/>
    <w:rsid w:val="00266181"/>
    <w:rsid w:val="002661C1"/>
    <w:rsid w:val="0026676C"/>
    <w:rsid w:val="0027092E"/>
    <w:rsid w:val="00271730"/>
    <w:rsid w:val="002723B4"/>
    <w:rsid w:val="00272ACF"/>
    <w:rsid w:val="00273492"/>
    <w:rsid w:val="002742E7"/>
    <w:rsid w:val="00274467"/>
    <w:rsid w:val="00276264"/>
    <w:rsid w:val="002764C2"/>
    <w:rsid w:val="002770C2"/>
    <w:rsid w:val="002771AE"/>
    <w:rsid w:val="00277D6B"/>
    <w:rsid w:val="002810A7"/>
    <w:rsid w:val="00281C7A"/>
    <w:rsid w:val="002822B9"/>
    <w:rsid w:val="0028234D"/>
    <w:rsid w:val="002829F1"/>
    <w:rsid w:val="00282DA9"/>
    <w:rsid w:val="0028378D"/>
    <w:rsid w:val="00283BDE"/>
    <w:rsid w:val="00283F98"/>
    <w:rsid w:val="00284371"/>
    <w:rsid w:val="00284F77"/>
    <w:rsid w:val="00285314"/>
    <w:rsid w:val="0028620D"/>
    <w:rsid w:val="00286260"/>
    <w:rsid w:val="0028634C"/>
    <w:rsid w:val="00287204"/>
    <w:rsid w:val="0028736C"/>
    <w:rsid w:val="002877DB"/>
    <w:rsid w:val="00287955"/>
    <w:rsid w:val="002879E9"/>
    <w:rsid w:val="00287CC3"/>
    <w:rsid w:val="00287FB4"/>
    <w:rsid w:val="002908B1"/>
    <w:rsid w:val="00291153"/>
    <w:rsid w:val="0029183C"/>
    <w:rsid w:val="002919AF"/>
    <w:rsid w:val="00291EC8"/>
    <w:rsid w:val="00291F5D"/>
    <w:rsid w:val="00291FC5"/>
    <w:rsid w:val="0029309C"/>
    <w:rsid w:val="00295582"/>
    <w:rsid w:val="00295A4B"/>
    <w:rsid w:val="002962BA"/>
    <w:rsid w:val="00297157"/>
    <w:rsid w:val="002A0538"/>
    <w:rsid w:val="002A1A23"/>
    <w:rsid w:val="002A21E3"/>
    <w:rsid w:val="002A234F"/>
    <w:rsid w:val="002A27B1"/>
    <w:rsid w:val="002A303D"/>
    <w:rsid w:val="002A4252"/>
    <w:rsid w:val="002A56BA"/>
    <w:rsid w:val="002A6CAE"/>
    <w:rsid w:val="002A7664"/>
    <w:rsid w:val="002A7807"/>
    <w:rsid w:val="002B033C"/>
    <w:rsid w:val="002B1057"/>
    <w:rsid w:val="002B11CD"/>
    <w:rsid w:val="002B14CC"/>
    <w:rsid w:val="002B24DF"/>
    <w:rsid w:val="002B3071"/>
    <w:rsid w:val="002B31BD"/>
    <w:rsid w:val="002B3250"/>
    <w:rsid w:val="002B34C0"/>
    <w:rsid w:val="002B3853"/>
    <w:rsid w:val="002B39A2"/>
    <w:rsid w:val="002B39AB"/>
    <w:rsid w:val="002B5139"/>
    <w:rsid w:val="002B529A"/>
    <w:rsid w:val="002B54C8"/>
    <w:rsid w:val="002B562A"/>
    <w:rsid w:val="002B665B"/>
    <w:rsid w:val="002B766C"/>
    <w:rsid w:val="002B79AF"/>
    <w:rsid w:val="002B7D20"/>
    <w:rsid w:val="002C0982"/>
    <w:rsid w:val="002C0D98"/>
    <w:rsid w:val="002C2810"/>
    <w:rsid w:val="002C2D8A"/>
    <w:rsid w:val="002C33F6"/>
    <w:rsid w:val="002C3954"/>
    <w:rsid w:val="002C3C07"/>
    <w:rsid w:val="002C55E5"/>
    <w:rsid w:val="002C56A8"/>
    <w:rsid w:val="002C5EAE"/>
    <w:rsid w:val="002C7744"/>
    <w:rsid w:val="002D07CB"/>
    <w:rsid w:val="002D1B4A"/>
    <w:rsid w:val="002D25D7"/>
    <w:rsid w:val="002D2645"/>
    <w:rsid w:val="002D2768"/>
    <w:rsid w:val="002D2A7C"/>
    <w:rsid w:val="002D4460"/>
    <w:rsid w:val="002D46E1"/>
    <w:rsid w:val="002D49C4"/>
    <w:rsid w:val="002D6C69"/>
    <w:rsid w:val="002D7502"/>
    <w:rsid w:val="002D7909"/>
    <w:rsid w:val="002E0A37"/>
    <w:rsid w:val="002E0D9B"/>
    <w:rsid w:val="002E17E0"/>
    <w:rsid w:val="002E2183"/>
    <w:rsid w:val="002E2391"/>
    <w:rsid w:val="002E2482"/>
    <w:rsid w:val="002E409F"/>
    <w:rsid w:val="002E4928"/>
    <w:rsid w:val="002E4AB4"/>
    <w:rsid w:val="002E6D5A"/>
    <w:rsid w:val="002E7353"/>
    <w:rsid w:val="002E7582"/>
    <w:rsid w:val="002E7762"/>
    <w:rsid w:val="002E7873"/>
    <w:rsid w:val="002E78AC"/>
    <w:rsid w:val="002E7947"/>
    <w:rsid w:val="002E79EE"/>
    <w:rsid w:val="002F08D3"/>
    <w:rsid w:val="002F099F"/>
    <w:rsid w:val="002F0B20"/>
    <w:rsid w:val="002F1659"/>
    <w:rsid w:val="002F3D7B"/>
    <w:rsid w:val="002F3DEA"/>
    <w:rsid w:val="002F3FF8"/>
    <w:rsid w:val="002F487C"/>
    <w:rsid w:val="002F577B"/>
    <w:rsid w:val="002F67C2"/>
    <w:rsid w:val="002F6C45"/>
    <w:rsid w:val="002F7380"/>
    <w:rsid w:val="002F78CD"/>
    <w:rsid w:val="002F7BFB"/>
    <w:rsid w:val="003014FE"/>
    <w:rsid w:val="00301997"/>
    <w:rsid w:val="00301E58"/>
    <w:rsid w:val="00302E2C"/>
    <w:rsid w:val="0030372C"/>
    <w:rsid w:val="00303A5C"/>
    <w:rsid w:val="00304DEE"/>
    <w:rsid w:val="00304F37"/>
    <w:rsid w:val="003053C4"/>
    <w:rsid w:val="00305C9D"/>
    <w:rsid w:val="003061AF"/>
    <w:rsid w:val="00306946"/>
    <w:rsid w:val="00306A8F"/>
    <w:rsid w:val="00307266"/>
    <w:rsid w:val="0030786F"/>
    <w:rsid w:val="00307B71"/>
    <w:rsid w:val="00310AEF"/>
    <w:rsid w:val="00310E97"/>
    <w:rsid w:val="003119F0"/>
    <w:rsid w:val="00312950"/>
    <w:rsid w:val="00313374"/>
    <w:rsid w:val="0031390F"/>
    <w:rsid w:val="00314486"/>
    <w:rsid w:val="00314D9F"/>
    <w:rsid w:val="003160E5"/>
    <w:rsid w:val="003163CB"/>
    <w:rsid w:val="00316B04"/>
    <w:rsid w:val="003171E7"/>
    <w:rsid w:val="00317503"/>
    <w:rsid w:val="0031790E"/>
    <w:rsid w:val="00317957"/>
    <w:rsid w:val="00317AEF"/>
    <w:rsid w:val="00320515"/>
    <w:rsid w:val="00322716"/>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FAA"/>
    <w:rsid w:val="0033480F"/>
    <w:rsid w:val="00334B16"/>
    <w:rsid w:val="00334BE3"/>
    <w:rsid w:val="00335781"/>
    <w:rsid w:val="003369D0"/>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29D1"/>
    <w:rsid w:val="00352D67"/>
    <w:rsid w:val="003532C0"/>
    <w:rsid w:val="003535AC"/>
    <w:rsid w:val="0035377C"/>
    <w:rsid w:val="00354D2B"/>
    <w:rsid w:val="003563FC"/>
    <w:rsid w:val="003572DC"/>
    <w:rsid w:val="00360DD0"/>
    <w:rsid w:val="003634F2"/>
    <w:rsid w:val="00363631"/>
    <w:rsid w:val="00363FB6"/>
    <w:rsid w:val="0036465B"/>
    <w:rsid w:val="0036562F"/>
    <w:rsid w:val="0036599E"/>
    <w:rsid w:val="00366165"/>
    <w:rsid w:val="003665EA"/>
    <w:rsid w:val="00367DB5"/>
    <w:rsid w:val="0037054F"/>
    <w:rsid w:val="003708A3"/>
    <w:rsid w:val="00371365"/>
    <w:rsid w:val="003718F3"/>
    <w:rsid w:val="00371D58"/>
    <w:rsid w:val="00372471"/>
    <w:rsid w:val="00372A80"/>
    <w:rsid w:val="00373AE3"/>
    <w:rsid w:val="00374DDD"/>
    <w:rsid w:val="00375CC8"/>
    <w:rsid w:val="00377457"/>
    <w:rsid w:val="00380701"/>
    <w:rsid w:val="00381E64"/>
    <w:rsid w:val="0038306D"/>
    <w:rsid w:val="00383410"/>
    <w:rsid w:val="003837CF"/>
    <w:rsid w:val="00383979"/>
    <w:rsid w:val="00384005"/>
    <w:rsid w:val="0038650D"/>
    <w:rsid w:val="0038672A"/>
    <w:rsid w:val="00386E5D"/>
    <w:rsid w:val="00387F00"/>
    <w:rsid w:val="003906C9"/>
    <w:rsid w:val="00390CCC"/>
    <w:rsid w:val="003915B0"/>
    <w:rsid w:val="00391E3F"/>
    <w:rsid w:val="00392219"/>
    <w:rsid w:val="00392B05"/>
    <w:rsid w:val="00393151"/>
    <w:rsid w:val="003935E2"/>
    <w:rsid w:val="00393AA0"/>
    <w:rsid w:val="00393CE8"/>
    <w:rsid w:val="00393F52"/>
    <w:rsid w:val="003964CD"/>
    <w:rsid w:val="0039672D"/>
    <w:rsid w:val="003968AA"/>
    <w:rsid w:val="00396CEE"/>
    <w:rsid w:val="00397152"/>
    <w:rsid w:val="00397B02"/>
    <w:rsid w:val="00397ECF"/>
    <w:rsid w:val="003A21F8"/>
    <w:rsid w:val="003A33AC"/>
    <w:rsid w:val="003A50B1"/>
    <w:rsid w:val="003A7767"/>
    <w:rsid w:val="003B03AD"/>
    <w:rsid w:val="003B05B4"/>
    <w:rsid w:val="003B1314"/>
    <w:rsid w:val="003B197B"/>
    <w:rsid w:val="003B27C1"/>
    <w:rsid w:val="003B28A7"/>
    <w:rsid w:val="003B3230"/>
    <w:rsid w:val="003B3DAD"/>
    <w:rsid w:val="003B4024"/>
    <w:rsid w:val="003B46C6"/>
    <w:rsid w:val="003B5A0F"/>
    <w:rsid w:val="003B631D"/>
    <w:rsid w:val="003B6CD3"/>
    <w:rsid w:val="003B7081"/>
    <w:rsid w:val="003B75BF"/>
    <w:rsid w:val="003C02D0"/>
    <w:rsid w:val="003C1C4F"/>
    <w:rsid w:val="003C210D"/>
    <w:rsid w:val="003C2AD7"/>
    <w:rsid w:val="003C3AA1"/>
    <w:rsid w:val="003C5009"/>
    <w:rsid w:val="003C592A"/>
    <w:rsid w:val="003C59BB"/>
    <w:rsid w:val="003C5F77"/>
    <w:rsid w:val="003C6E9B"/>
    <w:rsid w:val="003C7E13"/>
    <w:rsid w:val="003C7E3D"/>
    <w:rsid w:val="003D04EA"/>
    <w:rsid w:val="003D05AD"/>
    <w:rsid w:val="003D0A44"/>
    <w:rsid w:val="003D18EE"/>
    <w:rsid w:val="003D19B7"/>
    <w:rsid w:val="003D1BB6"/>
    <w:rsid w:val="003D2257"/>
    <w:rsid w:val="003D2ECD"/>
    <w:rsid w:val="003D2FCA"/>
    <w:rsid w:val="003D43E5"/>
    <w:rsid w:val="003D4C89"/>
    <w:rsid w:val="003D587E"/>
    <w:rsid w:val="003D600A"/>
    <w:rsid w:val="003D65CA"/>
    <w:rsid w:val="003D7D6E"/>
    <w:rsid w:val="003E0851"/>
    <w:rsid w:val="003E0BBB"/>
    <w:rsid w:val="003E0D41"/>
    <w:rsid w:val="003E0D48"/>
    <w:rsid w:val="003E0DC9"/>
    <w:rsid w:val="003E15F8"/>
    <w:rsid w:val="003E3697"/>
    <w:rsid w:val="003E4728"/>
    <w:rsid w:val="003E4E08"/>
    <w:rsid w:val="003E57B9"/>
    <w:rsid w:val="003E5D29"/>
    <w:rsid w:val="003E5E37"/>
    <w:rsid w:val="003E6B3A"/>
    <w:rsid w:val="003E76C8"/>
    <w:rsid w:val="003F0615"/>
    <w:rsid w:val="003F11AD"/>
    <w:rsid w:val="003F156C"/>
    <w:rsid w:val="003F1F91"/>
    <w:rsid w:val="003F2B0C"/>
    <w:rsid w:val="003F45A0"/>
    <w:rsid w:val="003F4713"/>
    <w:rsid w:val="003F4AA0"/>
    <w:rsid w:val="003F4AF1"/>
    <w:rsid w:val="003F52CE"/>
    <w:rsid w:val="003F5DB1"/>
    <w:rsid w:val="003F5E90"/>
    <w:rsid w:val="003F6D23"/>
    <w:rsid w:val="003F73D7"/>
    <w:rsid w:val="003F783E"/>
    <w:rsid w:val="004010B0"/>
    <w:rsid w:val="00402912"/>
    <w:rsid w:val="00403676"/>
    <w:rsid w:val="00403A9A"/>
    <w:rsid w:val="00403D06"/>
    <w:rsid w:val="00405D22"/>
    <w:rsid w:val="00410E6C"/>
    <w:rsid w:val="004114DC"/>
    <w:rsid w:val="00412336"/>
    <w:rsid w:val="004139D7"/>
    <w:rsid w:val="004150AE"/>
    <w:rsid w:val="0042014C"/>
    <w:rsid w:val="00420DE2"/>
    <w:rsid w:val="00420F1B"/>
    <w:rsid w:val="00421236"/>
    <w:rsid w:val="00421592"/>
    <w:rsid w:val="004223C6"/>
    <w:rsid w:val="004237C7"/>
    <w:rsid w:val="004238EE"/>
    <w:rsid w:val="00424356"/>
    <w:rsid w:val="00424598"/>
    <w:rsid w:val="004253CA"/>
    <w:rsid w:val="0042551D"/>
    <w:rsid w:val="00425545"/>
    <w:rsid w:val="00425F03"/>
    <w:rsid w:val="004261B6"/>
    <w:rsid w:val="00426FC7"/>
    <w:rsid w:val="00427840"/>
    <w:rsid w:val="0042796B"/>
    <w:rsid w:val="00427C57"/>
    <w:rsid w:val="00430043"/>
    <w:rsid w:val="00430546"/>
    <w:rsid w:val="00430F39"/>
    <w:rsid w:val="0043143E"/>
    <w:rsid w:val="004319BC"/>
    <w:rsid w:val="00431D3C"/>
    <w:rsid w:val="00432945"/>
    <w:rsid w:val="00433A32"/>
    <w:rsid w:val="00434B64"/>
    <w:rsid w:val="00434BB2"/>
    <w:rsid w:val="0043663C"/>
    <w:rsid w:val="00436BC2"/>
    <w:rsid w:val="00436D01"/>
    <w:rsid w:val="004400DD"/>
    <w:rsid w:val="00441B63"/>
    <w:rsid w:val="00441B90"/>
    <w:rsid w:val="00443024"/>
    <w:rsid w:val="00443224"/>
    <w:rsid w:val="0044322D"/>
    <w:rsid w:val="00443E07"/>
    <w:rsid w:val="004443D5"/>
    <w:rsid w:val="00444DD9"/>
    <w:rsid w:val="00446D1C"/>
    <w:rsid w:val="004507CA"/>
    <w:rsid w:val="0045189D"/>
    <w:rsid w:val="00453874"/>
    <w:rsid w:val="004541D3"/>
    <w:rsid w:val="00454517"/>
    <w:rsid w:val="00455DAC"/>
    <w:rsid w:val="004577FB"/>
    <w:rsid w:val="00460019"/>
    <w:rsid w:val="00460294"/>
    <w:rsid w:val="0046064F"/>
    <w:rsid w:val="00460860"/>
    <w:rsid w:val="00460902"/>
    <w:rsid w:val="00460D14"/>
    <w:rsid w:val="00461706"/>
    <w:rsid w:val="004617A4"/>
    <w:rsid w:val="00461D43"/>
    <w:rsid w:val="00461E35"/>
    <w:rsid w:val="00462750"/>
    <w:rsid w:val="004627DC"/>
    <w:rsid w:val="00462B5B"/>
    <w:rsid w:val="0046320D"/>
    <w:rsid w:val="00463680"/>
    <w:rsid w:val="004640F7"/>
    <w:rsid w:val="0046476E"/>
    <w:rsid w:val="004663DE"/>
    <w:rsid w:val="00470449"/>
    <w:rsid w:val="00471705"/>
    <w:rsid w:val="004718E9"/>
    <w:rsid w:val="004723C2"/>
    <w:rsid w:val="00472B8E"/>
    <w:rsid w:val="00472CE8"/>
    <w:rsid w:val="00473172"/>
    <w:rsid w:val="00473290"/>
    <w:rsid w:val="00473918"/>
    <w:rsid w:val="00475170"/>
    <w:rsid w:val="004751F8"/>
    <w:rsid w:val="004753EE"/>
    <w:rsid w:val="00475444"/>
    <w:rsid w:val="004760C9"/>
    <w:rsid w:val="00476964"/>
    <w:rsid w:val="00476B74"/>
    <w:rsid w:val="00476BB0"/>
    <w:rsid w:val="004772F1"/>
    <w:rsid w:val="004775B7"/>
    <w:rsid w:val="00477681"/>
    <w:rsid w:val="004820ED"/>
    <w:rsid w:val="00482220"/>
    <w:rsid w:val="0048232A"/>
    <w:rsid w:val="0048232C"/>
    <w:rsid w:val="00482C28"/>
    <w:rsid w:val="0048362F"/>
    <w:rsid w:val="00483F91"/>
    <w:rsid w:val="0048477E"/>
    <w:rsid w:val="00485BFB"/>
    <w:rsid w:val="00485F9D"/>
    <w:rsid w:val="004869F4"/>
    <w:rsid w:val="00490154"/>
    <w:rsid w:val="00492F80"/>
    <w:rsid w:val="004939E6"/>
    <w:rsid w:val="00493D49"/>
    <w:rsid w:val="00494D5B"/>
    <w:rsid w:val="00495895"/>
    <w:rsid w:val="00495F2B"/>
    <w:rsid w:val="00496E35"/>
    <w:rsid w:val="004A011F"/>
    <w:rsid w:val="004A0276"/>
    <w:rsid w:val="004A1051"/>
    <w:rsid w:val="004A1BE0"/>
    <w:rsid w:val="004A1F21"/>
    <w:rsid w:val="004A2C87"/>
    <w:rsid w:val="004A4068"/>
    <w:rsid w:val="004A56DB"/>
    <w:rsid w:val="004A5818"/>
    <w:rsid w:val="004A6397"/>
    <w:rsid w:val="004A6D78"/>
    <w:rsid w:val="004A722F"/>
    <w:rsid w:val="004B0BDD"/>
    <w:rsid w:val="004B0C07"/>
    <w:rsid w:val="004B1C82"/>
    <w:rsid w:val="004B200D"/>
    <w:rsid w:val="004B360A"/>
    <w:rsid w:val="004B3CA6"/>
    <w:rsid w:val="004B3CED"/>
    <w:rsid w:val="004B497D"/>
    <w:rsid w:val="004B6915"/>
    <w:rsid w:val="004B6F79"/>
    <w:rsid w:val="004B79F6"/>
    <w:rsid w:val="004B7A7E"/>
    <w:rsid w:val="004B7D3C"/>
    <w:rsid w:val="004C137E"/>
    <w:rsid w:val="004C52BA"/>
    <w:rsid w:val="004C5E88"/>
    <w:rsid w:val="004C6070"/>
    <w:rsid w:val="004C65D4"/>
    <w:rsid w:val="004D15E9"/>
    <w:rsid w:val="004D1CA8"/>
    <w:rsid w:val="004D3865"/>
    <w:rsid w:val="004D4004"/>
    <w:rsid w:val="004D4350"/>
    <w:rsid w:val="004D4F80"/>
    <w:rsid w:val="004D63FB"/>
    <w:rsid w:val="004E0DB0"/>
    <w:rsid w:val="004E1343"/>
    <w:rsid w:val="004E30BB"/>
    <w:rsid w:val="004E337F"/>
    <w:rsid w:val="004E3742"/>
    <w:rsid w:val="004E3D67"/>
    <w:rsid w:val="004E4EBB"/>
    <w:rsid w:val="004E69A5"/>
    <w:rsid w:val="004E6A08"/>
    <w:rsid w:val="004E7396"/>
    <w:rsid w:val="004E7D02"/>
    <w:rsid w:val="004F0522"/>
    <w:rsid w:val="004F06C2"/>
    <w:rsid w:val="004F1426"/>
    <w:rsid w:val="004F191B"/>
    <w:rsid w:val="004F1AEE"/>
    <w:rsid w:val="004F1B70"/>
    <w:rsid w:val="004F1CD2"/>
    <w:rsid w:val="004F2453"/>
    <w:rsid w:val="004F2C85"/>
    <w:rsid w:val="004F3196"/>
    <w:rsid w:val="004F3A0F"/>
    <w:rsid w:val="004F3F61"/>
    <w:rsid w:val="004F3F69"/>
    <w:rsid w:val="004F4E5F"/>
    <w:rsid w:val="004F58A8"/>
    <w:rsid w:val="004F59CB"/>
    <w:rsid w:val="004F5FD4"/>
    <w:rsid w:val="004F6C11"/>
    <w:rsid w:val="004F71D4"/>
    <w:rsid w:val="004F78F9"/>
    <w:rsid w:val="0050146E"/>
    <w:rsid w:val="00501DF9"/>
    <w:rsid w:val="005020CD"/>
    <w:rsid w:val="00502AFA"/>
    <w:rsid w:val="00502CDD"/>
    <w:rsid w:val="005033CD"/>
    <w:rsid w:val="005037C1"/>
    <w:rsid w:val="00504EDF"/>
    <w:rsid w:val="00505369"/>
    <w:rsid w:val="0050573C"/>
    <w:rsid w:val="00505C91"/>
    <w:rsid w:val="0050671D"/>
    <w:rsid w:val="005069F3"/>
    <w:rsid w:val="00506AF6"/>
    <w:rsid w:val="00506CB7"/>
    <w:rsid w:val="00507003"/>
    <w:rsid w:val="005125EF"/>
    <w:rsid w:val="00513C8B"/>
    <w:rsid w:val="00513D39"/>
    <w:rsid w:val="00513E93"/>
    <w:rsid w:val="00514FA5"/>
    <w:rsid w:val="00515E98"/>
    <w:rsid w:val="0051643F"/>
    <w:rsid w:val="005176A0"/>
    <w:rsid w:val="0052141C"/>
    <w:rsid w:val="00521677"/>
    <w:rsid w:val="00522051"/>
    <w:rsid w:val="005223D0"/>
    <w:rsid w:val="005233CC"/>
    <w:rsid w:val="00525674"/>
    <w:rsid w:val="005265BD"/>
    <w:rsid w:val="00527E71"/>
    <w:rsid w:val="00530C2E"/>
    <w:rsid w:val="00530CDA"/>
    <w:rsid w:val="00531CC5"/>
    <w:rsid w:val="00531E98"/>
    <w:rsid w:val="00533697"/>
    <w:rsid w:val="00533FD0"/>
    <w:rsid w:val="00534430"/>
    <w:rsid w:val="005347D3"/>
    <w:rsid w:val="0053493A"/>
    <w:rsid w:val="00536864"/>
    <w:rsid w:val="00536A94"/>
    <w:rsid w:val="00536DCB"/>
    <w:rsid w:val="005372B4"/>
    <w:rsid w:val="00537ACE"/>
    <w:rsid w:val="00540159"/>
    <w:rsid w:val="00540F60"/>
    <w:rsid w:val="00541ECA"/>
    <w:rsid w:val="00542348"/>
    <w:rsid w:val="005426D6"/>
    <w:rsid w:val="00542DC7"/>
    <w:rsid w:val="005432DC"/>
    <w:rsid w:val="0054368B"/>
    <w:rsid w:val="005448E0"/>
    <w:rsid w:val="00545386"/>
    <w:rsid w:val="0054663D"/>
    <w:rsid w:val="0054687D"/>
    <w:rsid w:val="00547865"/>
    <w:rsid w:val="00547872"/>
    <w:rsid w:val="00547E54"/>
    <w:rsid w:val="00550985"/>
    <w:rsid w:val="00550F20"/>
    <w:rsid w:val="005513F3"/>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69E7"/>
    <w:rsid w:val="00566B17"/>
    <w:rsid w:val="005674E9"/>
    <w:rsid w:val="00570774"/>
    <w:rsid w:val="00570850"/>
    <w:rsid w:val="00570E3B"/>
    <w:rsid w:val="005711D6"/>
    <w:rsid w:val="005712B0"/>
    <w:rsid w:val="00571B83"/>
    <w:rsid w:val="00571CBD"/>
    <w:rsid w:val="0057248A"/>
    <w:rsid w:val="00573716"/>
    <w:rsid w:val="00573BBA"/>
    <w:rsid w:val="00575441"/>
    <w:rsid w:val="00575AA3"/>
    <w:rsid w:val="005773FC"/>
    <w:rsid w:val="0058051C"/>
    <w:rsid w:val="00580AE0"/>
    <w:rsid w:val="00580FC3"/>
    <w:rsid w:val="00581769"/>
    <w:rsid w:val="00581AE0"/>
    <w:rsid w:val="0058236F"/>
    <w:rsid w:val="00582513"/>
    <w:rsid w:val="00582636"/>
    <w:rsid w:val="00583C59"/>
    <w:rsid w:val="00584555"/>
    <w:rsid w:val="00586F90"/>
    <w:rsid w:val="00587732"/>
    <w:rsid w:val="00590207"/>
    <w:rsid w:val="00591755"/>
    <w:rsid w:val="005925B8"/>
    <w:rsid w:val="0059285C"/>
    <w:rsid w:val="005928D2"/>
    <w:rsid w:val="00593162"/>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B30"/>
    <w:rsid w:val="005A7E06"/>
    <w:rsid w:val="005B05F2"/>
    <w:rsid w:val="005B070C"/>
    <w:rsid w:val="005B0DEC"/>
    <w:rsid w:val="005B16F1"/>
    <w:rsid w:val="005B2DD9"/>
    <w:rsid w:val="005B3968"/>
    <w:rsid w:val="005B487C"/>
    <w:rsid w:val="005B4D94"/>
    <w:rsid w:val="005B4DB1"/>
    <w:rsid w:val="005B529B"/>
    <w:rsid w:val="005B6FD4"/>
    <w:rsid w:val="005B7EC5"/>
    <w:rsid w:val="005C0341"/>
    <w:rsid w:val="005C1D08"/>
    <w:rsid w:val="005C1E7A"/>
    <w:rsid w:val="005C2001"/>
    <w:rsid w:val="005C233A"/>
    <w:rsid w:val="005C2E82"/>
    <w:rsid w:val="005C327D"/>
    <w:rsid w:val="005C362A"/>
    <w:rsid w:val="005C38C7"/>
    <w:rsid w:val="005C38E1"/>
    <w:rsid w:val="005C45D6"/>
    <w:rsid w:val="005C4B4F"/>
    <w:rsid w:val="005C5438"/>
    <w:rsid w:val="005C5848"/>
    <w:rsid w:val="005C62A1"/>
    <w:rsid w:val="005C650C"/>
    <w:rsid w:val="005C6B22"/>
    <w:rsid w:val="005C6F5E"/>
    <w:rsid w:val="005C70A5"/>
    <w:rsid w:val="005D022C"/>
    <w:rsid w:val="005D063E"/>
    <w:rsid w:val="005D07D7"/>
    <w:rsid w:val="005D0A4D"/>
    <w:rsid w:val="005D11F1"/>
    <w:rsid w:val="005D1934"/>
    <w:rsid w:val="005D1ED5"/>
    <w:rsid w:val="005D2059"/>
    <w:rsid w:val="005D2694"/>
    <w:rsid w:val="005D2D59"/>
    <w:rsid w:val="005D4579"/>
    <w:rsid w:val="005D51C9"/>
    <w:rsid w:val="005D6020"/>
    <w:rsid w:val="005D6588"/>
    <w:rsid w:val="005D67C3"/>
    <w:rsid w:val="005D7128"/>
    <w:rsid w:val="005D7184"/>
    <w:rsid w:val="005D7AE6"/>
    <w:rsid w:val="005E0A8B"/>
    <w:rsid w:val="005E0BE6"/>
    <w:rsid w:val="005E1085"/>
    <w:rsid w:val="005E1429"/>
    <w:rsid w:val="005E2309"/>
    <w:rsid w:val="005E2452"/>
    <w:rsid w:val="005E2901"/>
    <w:rsid w:val="005E2A4E"/>
    <w:rsid w:val="005E3104"/>
    <w:rsid w:val="005E343C"/>
    <w:rsid w:val="005E4914"/>
    <w:rsid w:val="005E5320"/>
    <w:rsid w:val="005E5E52"/>
    <w:rsid w:val="005E603A"/>
    <w:rsid w:val="005E6873"/>
    <w:rsid w:val="005E6DC5"/>
    <w:rsid w:val="005F0F51"/>
    <w:rsid w:val="005F0FC5"/>
    <w:rsid w:val="005F10BA"/>
    <w:rsid w:val="005F1AD0"/>
    <w:rsid w:val="005F208D"/>
    <w:rsid w:val="005F22FC"/>
    <w:rsid w:val="005F29A3"/>
    <w:rsid w:val="005F3802"/>
    <w:rsid w:val="005F384A"/>
    <w:rsid w:val="005F40E7"/>
    <w:rsid w:val="005F446E"/>
    <w:rsid w:val="005F44B6"/>
    <w:rsid w:val="005F57D3"/>
    <w:rsid w:val="005F63F6"/>
    <w:rsid w:val="00600FBC"/>
    <w:rsid w:val="006013A9"/>
    <w:rsid w:val="006016C6"/>
    <w:rsid w:val="00602B64"/>
    <w:rsid w:val="00602BC4"/>
    <w:rsid w:val="006040D1"/>
    <w:rsid w:val="00604A8D"/>
    <w:rsid w:val="00604D8A"/>
    <w:rsid w:val="00605668"/>
    <w:rsid w:val="006068A7"/>
    <w:rsid w:val="00606B1E"/>
    <w:rsid w:val="006075E5"/>
    <w:rsid w:val="00607743"/>
    <w:rsid w:val="00610A74"/>
    <w:rsid w:val="00612045"/>
    <w:rsid w:val="00612F58"/>
    <w:rsid w:val="0061618D"/>
    <w:rsid w:val="0062049C"/>
    <w:rsid w:val="0062066C"/>
    <w:rsid w:val="006209DF"/>
    <w:rsid w:val="00620B42"/>
    <w:rsid w:val="00621C43"/>
    <w:rsid w:val="006220A8"/>
    <w:rsid w:val="006236E0"/>
    <w:rsid w:val="00623820"/>
    <w:rsid w:val="0062390A"/>
    <w:rsid w:val="006239AA"/>
    <w:rsid w:val="00623D4C"/>
    <w:rsid w:val="006245FD"/>
    <w:rsid w:val="00625001"/>
    <w:rsid w:val="00625B2B"/>
    <w:rsid w:val="00625E40"/>
    <w:rsid w:val="00627BA0"/>
    <w:rsid w:val="0063027C"/>
    <w:rsid w:val="0063197F"/>
    <w:rsid w:val="00632DC4"/>
    <w:rsid w:val="0063335D"/>
    <w:rsid w:val="0063397F"/>
    <w:rsid w:val="00633C9A"/>
    <w:rsid w:val="00635973"/>
    <w:rsid w:val="00635F21"/>
    <w:rsid w:val="00636645"/>
    <w:rsid w:val="00636D76"/>
    <w:rsid w:val="00637115"/>
    <w:rsid w:val="00637B7C"/>
    <w:rsid w:val="00637D23"/>
    <w:rsid w:val="00640CED"/>
    <w:rsid w:val="00641B3C"/>
    <w:rsid w:val="00641BBF"/>
    <w:rsid w:val="00641C2C"/>
    <w:rsid w:val="00643EC4"/>
    <w:rsid w:val="006461E0"/>
    <w:rsid w:val="006464CA"/>
    <w:rsid w:val="00647869"/>
    <w:rsid w:val="006505B3"/>
    <w:rsid w:val="00651797"/>
    <w:rsid w:val="006527C6"/>
    <w:rsid w:val="00652DDC"/>
    <w:rsid w:val="00652F05"/>
    <w:rsid w:val="00653F8D"/>
    <w:rsid w:val="00654206"/>
    <w:rsid w:val="006544A0"/>
    <w:rsid w:val="00655BDD"/>
    <w:rsid w:val="00657FB9"/>
    <w:rsid w:val="00660808"/>
    <w:rsid w:val="00662095"/>
    <w:rsid w:val="006629BA"/>
    <w:rsid w:val="00662E35"/>
    <w:rsid w:val="00664293"/>
    <w:rsid w:val="00664873"/>
    <w:rsid w:val="00664EED"/>
    <w:rsid w:val="0066555B"/>
    <w:rsid w:val="00665B43"/>
    <w:rsid w:val="00667986"/>
    <w:rsid w:val="0067217A"/>
    <w:rsid w:val="00672553"/>
    <w:rsid w:val="006725C6"/>
    <w:rsid w:val="0067271F"/>
    <w:rsid w:val="006727DB"/>
    <w:rsid w:val="00672854"/>
    <w:rsid w:val="006729C0"/>
    <w:rsid w:val="006732E9"/>
    <w:rsid w:val="00673DA5"/>
    <w:rsid w:val="006741BB"/>
    <w:rsid w:val="006746E2"/>
    <w:rsid w:val="0067510A"/>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5"/>
    <w:rsid w:val="00686C75"/>
    <w:rsid w:val="006876A7"/>
    <w:rsid w:val="006902C2"/>
    <w:rsid w:val="00690B66"/>
    <w:rsid w:val="00691E48"/>
    <w:rsid w:val="006921FC"/>
    <w:rsid w:val="0069220C"/>
    <w:rsid w:val="00692861"/>
    <w:rsid w:val="006935B8"/>
    <w:rsid w:val="00693BFF"/>
    <w:rsid w:val="006940B5"/>
    <w:rsid w:val="00696087"/>
    <w:rsid w:val="00696421"/>
    <w:rsid w:val="00696EC0"/>
    <w:rsid w:val="006977A5"/>
    <w:rsid w:val="006A01CC"/>
    <w:rsid w:val="006A34F1"/>
    <w:rsid w:val="006A36C0"/>
    <w:rsid w:val="006A3776"/>
    <w:rsid w:val="006A4696"/>
    <w:rsid w:val="006A4B83"/>
    <w:rsid w:val="006A570F"/>
    <w:rsid w:val="006A587A"/>
    <w:rsid w:val="006A632F"/>
    <w:rsid w:val="006A6F65"/>
    <w:rsid w:val="006A7F05"/>
    <w:rsid w:val="006B2BEE"/>
    <w:rsid w:val="006B3350"/>
    <w:rsid w:val="006B4435"/>
    <w:rsid w:val="006B4B74"/>
    <w:rsid w:val="006B4C7F"/>
    <w:rsid w:val="006B5514"/>
    <w:rsid w:val="006B6AF2"/>
    <w:rsid w:val="006B6CEE"/>
    <w:rsid w:val="006B6E4C"/>
    <w:rsid w:val="006B7506"/>
    <w:rsid w:val="006B75A9"/>
    <w:rsid w:val="006B7E74"/>
    <w:rsid w:val="006B7FC3"/>
    <w:rsid w:val="006C04C1"/>
    <w:rsid w:val="006C0937"/>
    <w:rsid w:val="006C0F41"/>
    <w:rsid w:val="006C2001"/>
    <w:rsid w:val="006C22D0"/>
    <w:rsid w:val="006C2B9E"/>
    <w:rsid w:val="006C2D9E"/>
    <w:rsid w:val="006C3D87"/>
    <w:rsid w:val="006C465D"/>
    <w:rsid w:val="006C48FD"/>
    <w:rsid w:val="006C5294"/>
    <w:rsid w:val="006C52C5"/>
    <w:rsid w:val="006C5B19"/>
    <w:rsid w:val="006C60CF"/>
    <w:rsid w:val="006C6187"/>
    <w:rsid w:val="006C6437"/>
    <w:rsid w:val="006D042C"/>
    <w:rsid w:val="006D1383"/>
    <w:rsid w:val="006D1409"/>
    <w:rsid w:val="006D1D4A"/>
    <w:rsid w:val="006D313E"/>
    <w:rsid w:val="006D364B"/>
    <w:rsid w:val="006D3C4F"/>
    <w:rsid w:val="006D3FC8"/>
    <w:rsid w:val="006D75D4"/>
    <w:rsid w:val="006D76E6"/>
    <w:rsid w:val="006E060A"/>
    <w:rsid w:val="006E2F09"/>
    <w:rsid w:val="006E36B8"/>
    <w:rsid w:val="006E3FC9"/>
    <w:rsid w:val="006E474A"/>
    <w:rsid w:val="006E5429"/>
    <w:rsid w:val="006E5A67"/>
    <w:rsid w:val="006E6258"/>
    <w:rsid w:val="006E6452"/>
    <w:rsid w:val="006E7AE3"/>
    <w:rsid w:val="006F102B"/>
    <w:rsid w:val="006F2577"/>
    <w:rsid w:val="006F2B38"/>
    <w:rsid w:val="006F317C"/>
    <w:rsid w:val="006F36F3"/>
    <w:rsid w:val="006F45A0"/>
    <w:rsid w:val="006F45CF"/>
    <w:rsid w:val="006F68AA"/>
    <w:rsid w:val="006F7099"/>
    <w:rsid w:val="006F722D"/>
    <w:rsid w:val="006F78D3"/>
    <w:rsid w:val="006F7C41"/>
    <w:rsid w:val="006F7F9A"/>
    <w:rsid w:val="006F7FCA"/>
    <w:rsid w:val="0070056B"/>
    <w:rsid w:val="0070139F"/>
    <w:rsid w:val="007014F0"/>
    <w:rsid w:val="007036AF"/>
    <w:rsid w:val="007036B0"/>
    <w:rsid w:val="00704260"/>
    <w:rsid w:val="007045EF"/>
    <w:rsid w:val="007049FC"/>
    <w:rsid w:val="00704D08"/>
    <w:rsid w:val="00704D68"/>
    <w:rsid w:val="00705F12"/>
    <w:rsid w:val="007060D5"/>
    <w:rsid w:val="007067C7"/>
    <w:rsid w:val="00706EDC"/>
    <w:rsid w:val="00707D66"/>
    <w:rsid w:val="00710426"/>
    <w:rsid w:val="00710479"/>
    <w:rsid w:val="00712D1C"/>
    <w:rsid w:val="007134CC"/>
    <w:rsid w:val="007135B4"/>
    <w:rsid w:val="00713B34"/>
    <w:rsid w:val="00715CA4"/>
    <w:rsid w:val="00715CE6"/>
    <w:rsid w:val="0071710E"/>
    <w:rsid w:val="007178E8"/>
    <w:rsid w:val="00720240"/>
    <w:rsid w:val="00720750"/>
    <w:rsid w:val="007219F0"/>
    <w:rsid w:val="00721E86"/>
    <w:rsid w:val="00721EB6"/>
    <w:rsid w:val="0072208C"/>
    <w:rsid w:val="0072229C"/>
    <w:rsid w:val="00723741"/>
    <w:rsid w:val="00723B80"/>
    <w:rsid w:val="00723FFC"/>
    <w:rsid w:val="007243F4"/>
    <w:rsid w:val="00725614"/>
    <w:rsid w:val="00725E6C"/>
    <w:rsid w:val="00726329"/>
    <w:rsid w:val="0072699F"/>
    <w:rsid w:val="00726F26"/>
    <w:rsid w:val="0072706E"/>
    <w:rsid w:val="007270AF"/>
    <w:rsid w:val="00727379"/>
    <w:rsid w:val="007302C0"/>
    <w:rsid w:val="007305AD"/>
    <w:rsid w:val="00731A4A"/>
    <w:rsid w:val="00733124"/>
    <w:rsid w:val="007346DD"/>
    <w:rsid w:val="00734C93"/>
    <w:rsid w:val="00735740"/>
    <w:rsid w:val="007404CC"/>
    <w:rsid w:val="007415DB"/>
    <w:rsid w:val="007419C3"/>
    <w:rsid w:val="00741B9E"/>
    <w:rsid w:val="00742271"/>
    <w:rsid w:val="00742343"/>
    <w:rsid w:val="00742FAC"/>
    <w:rsid w:val="007432FF"/>
    <w:rsid w:val="0074337F"/>
    <w:rsid w:val="007438E5"/>
    <w:rsid w:val="007442A7"/>
    <w:rsid w:val="00744422"/>
    <w:rsid w:val="00744493"/>
    <w:rsid w:val="00745007"/>
    <w:rsid w:val="0074517D"/>
    <w:rsid w:val="00746221"/>
    <w:rsid w:val="0074658A"/>
    <w:rsid w:val="00747851"/>
    <w:rsid w:val="00752195"/>
    <w:rsid w:val="007524A4"/>
    <w:rsid w:val="00752C81"/>
    <w:rsid w:val="00753C9C"/>
    <w:rsid w:val="007540DB"/>
    <w:rsid w:val="00754222"/>
    <w:rsid w:val="00754DC0"/>
    <w:rsid w:val="00755C0D"/>
    <w:rsid w:val="0075661F"/>
    <w:rsid w:val="00756EA3"/>
    <w:rsid w:val="0075739D"/>
    <w:rsid w:val="00757EF6"/>
    <w:rsid w:val="00760344"/>
    <w:rsid w:val="007613C2"/>
    <w:rsid w:val="00761632"/>
    <w:rsid w:val="007620B4"/>
    <w:rsid w:val="007621B2"/>
    <w:rsid w:val="00762EF6"/>
    <w:rsid w:val="007634C0"/>
    <w:rsid w:val="00763FA1"/>
    <w:rsid w:val="007640A2"/>
    <w:rsid w:val="007640B0"/>
    <w:rsid w:val="0076427D"/>
    <w:rsid w:val="0076455D"/>
    <w:rsid w:val="00764D31"/>
    <w:rsid w:val="00764DE0"/>
    <w:rsid w:val="00765321"/>
    <w:rsid w:val="00765E14"/>
    <w:rsid w:val="00767093"/>
    <w:rsid w:val="00767295"/>
    <w:rsid w:val="007709AB"/>
    <w:rsid w:val="00770CF1"/>
    <w:rsid w:val="00772B92"/>
    <w:rsid w:val="007743A7"/>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44A"/>
    <w:rsid w:val="00792DE4"/>
    <w:rsid w:val="00792DF8"/>
    <w:rsid w:val="00792EFB"/>
    <w:rsid w:val="00793994"/>
    <w:rsid w:val="00793DCD"/>
    <w:rsid w:val="00794B7E"/>
    <w:rsid w:val="00795468"/>
    <w:rsid w:val="007954A1"/>
    <w:rsid w:val="007956BE"/>
    <w:rsid w:val="00795718"/>
    <w:rsid w:val="00795915"/>
    <w:rsid w:val="00795C9C"/>
    <w:rsid w:val="007A106A"/>
    <w:rsid w:val="007A1703"/>
    <w:rsid w:val="007A1857"/>
    <w:rsid w:val="007A1FB1"/>
    <w:rsid w:val="007A1FD2"/>
    <w:rsid w:val="007A200E"/>
    <w:rsid w:val="007A2315"/>
    <w:rsid w:val="007A39DC"/>
    <w:rsid w:val="007A3BE2"/>
    <w:rsid w:val="007A3C63"/>
    <w:rsid w:val="007A45B2"/>
    <w:rsid w:val="007A638D"/>
    <w:rsid w:val="007B0050"/>
    <w:rsid w:val="007B0E6E"/>
    <w:rsid w:val="007B15F4"/>
    <w:rsid w:val="007B2BDD"/>
    <w:rsid w:val="007B2F25"/>
    <w:rsid w:val="007B4DB4"/>
    <w:rsid w:val="007B79B2"/>
    <w:rsid w:val="007B7E34"/>
    <w:rsid w:val="007C12EE"/>
    <w:rsid w:val="007C19F3"/>
    <w:rsid w:val="007C2734"/>
    <w:rsid w:val="007C3598"/>
    <w:rsid w:val="007C36FE"/>
    <w:rsid w:val="007C3B04"/>
    <w:rsid w:val="007C3DFE"/>
    <w:rsid w:val="007C404E"/>
    <w:rsid w:val="007C57E9"/>
    <w:rsid w:val="007C6071"/>
    <w:rsid w:val="007C6335"/>
    <w:rsid w:val="007C647C"/>
    <w:rsid w:val="007C725C"/>
    <w:rsid w:val="007C79CF"/>
    <w:rsid w:val="007C7AC2"/>
    <w:rsid w:val="007C7E53"/>
    <w:rsid w:val="007D0BA6"/>
    <w:rsid w:val="007D170C"/>
    <w:rsid w:val="007D1EDA"/>
    <w:rsid w:val="007D1FAA"/>
    <w:rsid w:val="007D2291"/>
    <w:rsid w:val="007D2D93"/>
    <w:rsid w:val="007D30AF"/>
    <w:rsid w:val="007D3270"/>
    <w:rsid w:val="007D332C"/>
    <w:rsid w:val="007D35F7"/>
    <w:rsid w:val="007D39B4"/>
    <w:rsid w:val="007D3C1D"/>
    <w:rsid w:val="007D4412"/>
    <w:rsid w:val="007D49A9"/>
    <w:rsid w:val="007D4B4A"/>
    <w:rsid w:val="007D56AA"/>
    <w:rsid w:val="007D57AA"/>
    <w:rsid w:val="007D5B22"/>
    <w:rsid w:val="007D5BF8"/>
    <w:rsid w:val="007D6704"/>
    <w:rsid w:val="007D6749"/>
    <w:rsid w:val="007D69B9"/>
    <w:rsid w:val="007D6D42"/>
    <w:rsid w:val="007D6DE2"/>
    <w:rsid w:val="007E028A"/>
    <w:rsid w:val="007E0298"/>
    <w:rsid w:val="007E03FF"/>
    <w:rsid w:val="007E231F"/>
    <w:rsid w:val="007E2C00"/>
    <w:rsid w:val="007E3BE3"/>
    <w:rsid w:val="007E5C65"/>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9E9"/>
    <w:rsid w:val="007F7C9C"/>
    <w:rsid w:val="008003F8"/>
    <w:rsid w:val="00800FD9"/>
    <w:rsid w:val="008015DB"/>
    <w:rsid w:val="00801925"/>
    <w:rsid w:val="0080291A"/>
    <w:rsid w:val="00803167"/>
    <w:rsid w:val="00804197"/>
    <w:rsid w:val="0080463B"/>
    <w:rsid w:val="00805599"/>
    <w:rsid w:val="00805F66"/>
    <w:rsid w:val="00806052"/>
    <w:rsid w:val="00810316"/>
    <w:rsid w:val="00810B00"/>
    <w:rsid w:val="00810DC6"/>
    <w:rsid w:val="0081134B"/>
    <w:rsid w:val="00811EE7"/>
    <w:rsid w:val="008125DD"/>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B78"/>
    <w:rsid w:val="0082318E"/>
    <w:rsid w:val="008231B3"/>
    <w:rsid w:val="0082321D"/>
    <w:rsid w:val="0082499C"/>
    <w:rsid w:val="00825186"/>
    <w:rsid w:val="00825488"/>
    <w:rsid w:val="008259F5"/>
    <w:rsid w:val="0082616F"/>
    <w:rsid w:val="00826996"/>
    <w:rsid w:val="00826DDA"/>
    <w:rsid w:val="00827479"/>
    <w:rsid w:val="00827528"/>
    <w:rsid w:val="00827864"/>
    <w:rsid w:val="00831A20"/>
    <w:rsid w:val="00831A59"/>
    <w:rsid w:val="00831CA9"/>
    <w:rsid w:val="0083279C"/>
    <w:rsid w:val="00832809"/>
    <w:rsid w:val="0083282D"/>
    <w:rsid w:val="008331B1"/>
    <w:rsid w:val="0083361B"/>
    <w:rsid w:val="00833FC5"/>
    <w:rsid w:val="008350EB"/>
    <w:rsid w:val="00835D61"/>
    <w:rsid w:val="00836330"/>
    <w:rsid w:val="00836778"/>
    <w:rsid w:val="008370C2"/>
    <w:rsid w:val="00837343"/>
    <w:rsid w:val="00837C00"/>
    <w:rsid w:val="0084015E"/>
    <w:rsid w:val="00842E77"/>
    <w:rsid w:val="00843F3A"/>
    <w:rsid w:val="008446AE"/>
    <w:rsid w:val="0084503C"/>
    <w:rsid w:val="00845303"/>
    <w:rsid w:val="008456B2"/>
    <w:rsid w:val="00845841"/>
    <w:rsid w:val="00847842"/>
    <w:rsid w:val="00847F88"/>
    <w:rsid w:val="00850661"/>
    <w:rsid w:val="0085072E"/>
    <w:rsid w:val="00850D65"/>
    <w:rsid w:val="00850E4A"/>
    <w:rsid w:val="00850F1C"/>
    <w:rsid w:val="00851344"/>
    <w:rsid w:val="00851C1F"/>
    <w:rsid w:val="00851C65"/>
    <w:rsid w:val="0085218E"/>
    <w:rsid w:val="00853531"/>
    <w:rsid w:val="00853B01"/>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3170"/>
    <w:rsid w:val="0086370F"/>
    <w:rsid w:val="00863965"/>
    <w:rsid w:val="00863A23"/>
    <w:rsid w:val="00863CBA"/>
    <w:rsid w:val="00864B08"/>
    <w:rsid w:val="00866408"/>
    <w:rsid w:val="00866FE6"/>
    <w:rsid w:val="008723C3"/>
    <w:rsid w:val="00872828"/>
    <w:rsid w:val="00872E60"/>
    <w:rsid w:val="008740B5"/>
    <w:rsid w:val="0087446A"/>
    <w:rsid w:val="00875C34"/>
    <w:rsid w:val="00875D7D"/>
    <w:rsid w:val="008768EF"/>
    <w:rsid w:val="00877F89"/>
    <w:rsid w:val="00880E3D"/>
    <w:rsid w:val="00883608"/>
    <w:rsid w:val="00883A56"/>
    <w:rsid w:val="00884A93"/>
    <w:rsid w:val="00885DEA"/>
    <w:rsid w:val="008868B3"/>
    <w:rsid w:val="008874DF"/>
    <w:rsid w:val="0089002D"/>
    <w:rsid w:val="00890343"/>
    <w:rsid w:val="00890482"/>
    <w:rsid w:val="00890792"/>
    <w:rsid w:val="00890E20"/>
    <w:rsid w:val="00891A49"/>
    <w:rsid w:val="00892DEF"/>
    <w:rsid w:val="008933D5"/>
    <w:rsid w:val="008934A9"/>
    <w:rsid w:val="008934EF"/>
    <w:rsid w:val="00893A73"/>
    <w:rsid w:val="00893C02"/>
    <w:rsid w:val="00893CD2"/>
    <w:rsid w:val="00894824"/>
    <w:rsid w:val="00894A3F"/>
    <w:rsid w:val="00894ACE"/>
    <w:rsid w:val="008953B3"/>
    <w:rsid w:val="00895F56"/>
    <w:rsid w:val="0089708B"/>
    <w:rsid w:val="0089734A"/>
    <w:rsid w:val="00897938"/>
    <w:rsid w:val="008A0572"/>
    <w:rsid w:val="008A208B"/>
    <w:rsid w:val="008A23E0"/>
    <w:rsid w:val="008A2B28"/>
    <w:rsid w:val="008A32CB"/>
    <w:rsid w:val="008A3EEB"/>
    <w:rsid w:val="008A4015"/>
    <w:rsid w:val="008A4176"/>
    <w:rsid w:val="008A4CD1"/>
    <w:rsid w:val="008A519E"/>
    <w:rsid w:val="008A6226"/>
    <w:rsid w:val="008A628A"/>
    <w:rsid w:val="008A6298"/>
    <w:rsid w:val="008A6D24"/>
    <w:rsid w:val="008A6FC6"/>
    <w:rsid w:val="008A7DD6"/>
    <w:rsid w:val="008B0059"/>
    <w:rsid w:val="008B1376"/>
    <w:rsid w:val="008B21E4"/>
    <w:rsid w:val="008B2506"/>
    <w:rsid w:val="008B33DD"/>
    <w:rsid w:val="008B41F7"/>
    <w:rsid w:val="008B5ABE"/>
    <w:rsid w:val="008B72F5"/>
    <w:rsid w:val="008C0E11"/>
    <w:rsid w:val="008C0F08"/>
    <w:rsid w:val="008C0F6A"/>
    <w:rsid w:val="008C19B9"/>
    <w:rsid w:val="008C2D96"/>
    <w:rsid w:val="008C415C"/>
    <w:rsid w:val="008C438B"/>
    <w:rsid w:val="008C4809"/>
    <w:rsid w:val="008C49CE"/>
    <w:rsid w:val="008C5A66"/>
    <w:rsid w:val="008C5E76"/>
    <w:rsid w:val="008C6C49"/>
    <w:rsid w:val="008C6F7B"/>
    <w:rsid w:val="008C724F"/>
    <w:rsid w:val="008D0167"/>
    <w:rsid w:val="008D166B"/>
    <w:rsid w:val="008D1FC0"/>
    <w:rsid w:val="008D2C76"/>
    <w:rsid w:val="008D2CC1"/>
    <w:rsid w:val="008D3A8E"/>
    <w:rsid w:val="008D4DC2"/>
    <w:rsid w:val="008D5214"/>
    <w:rsid w:val="008D5778"/>
    <w:rsid w:val="008D577A"/>
    <w:rsid w:val="008D58B5"/>
    <w:rsid w:val="008D5F14"/>
    <w:rsid w:val="008D6D45"/>
    <w:rsid w:val="008D7826"/>
    <w:rsid w:val="008E06ED"/>
    <w:rsid w:val="008E0738"/>
    <w:rsid w:val="008E21B9"/>
    <w:rsid w:val="008E24CF"/>
    <w:rsid w:val="008E3079"/>
    <w:rsid w:val="008E310F"/>
    <w:rsid w:val="008E40A5"/>
    <w:rsid w:val="008E50DE"/>
    <w:rsid w:val="008E69E5"/>
    <w:rsid w:val="008E6BC6"/>
    <w:rsid w:val="008E70E2"/>
    <w:rsid w:val="008E784B"/>
    <w:rsid w:val="008E78BE"/>
    <w:rsid w:val="008E7C2F"/>
    <w:rsid w:val="008F0BD2"/>
    <w:rsid w:val="008F22C9"/>
    <w:rsid w:val="008F231A"/>
    <w:rsid w:val="008F363F"/>
    <w:rsid w:val="008F5ABD"/>
    <w:rsid w:val="008F6B76"/>
    <w:rsid w:val="008F76FE"/>
    <w:rsid w:val="008F784E"/>
    <w:rsid w:val="008F7DF8"/>
    <w:rsid w:val="00900213"/>
    <w:rsid w:val="00901D2A"/>
    <w:rsid w:val="0090214D"/>
    <w:rsid w:val="00903003"/>
    <w:rsid w:val="00903F63"/>
    <w:rsid w:val="00904535"/>
    <w:rsid w:val="00904AB7"/>
    <w:rsid w:val="009053FB"/>
    <w:rsid w:val="00905919"/>
    <w:rsid w:val="00906275"/>
    <w:rsid w:val="00906640"/>
    <w:rsid w:val="00906B98"/>
    <w:rsid w:val="00907894"/>
    <w:rsid w:val="00910551"/>
    <w:rsid w:val="00910839"/>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75DD"/>
    <w:rsid w:val="00917A9B"/>
    <w:rsid w:val="00917C12"/>
    <w:rsid w:val="00917CD7"/>
    <w:rsid w:val="00920452"/>
    <w:rsid w:val="00920657"/>
    <w:rsid w:val="0092068F"/>
    <w:rsid w:val="0092215A"/>
    <w:rsid w:val="00922795"/>
    <w:rsid w:val="00922ECB"/>
    <w:rsid w:val="0092396E"/>
    <w:rsid w:val="00925CB4"/>
    <w:rsid w:val="00926088"/>
    <w:rsid w:val="00926445"/>
    <w:rsid w:val="0092688F"/>
    <w:rsid w:val="00927331"/>
    <w:rsid w:val="00927947"/>
    <w:rsid w:val="009305C3"/>
    <w:rsid w:val="009337C6"/>
    <w:rsid w:val="00933C01"/>
    <w:rsid w:val="0093439E"/>
    <w:rsid w:val="00936730"/>
    <w:rsid w:val="00936783"/>
    <w:rsid w:val="0093728B"/>
    <w:rsid w:val="00940402"/>
    <w:rsid w:val="00940560"/>
    <w:rsid w:val="009408ED"/>
    <w:rsid w:val="00940A6C"/>
    <w:rsid w:val="00940CD2"/>
    <w:rsid w:val="00941284"/>
    <w:rsid w:val="00941555"/>
    <w:rsid w:val="00941E5F"/>
    <w:rsid w:val="009423DD"/>
    <w:rsid w:val="00943026"/>
    <w:rsid w:val="009436E0"/>
    <w:rsid w:val="00943905"/>
    <w:rsid w:val="0094507A"/>
    <w:rsid w:val="00945175"/>
    <w:rsid w:val="00945373"/>
    <w:rsid w:val="00946122"/>
    <w:rsid w:val="00947D8B"/>
    <w:rsid w:val="00950319"/>
    <w:rsid w:val="0095181A"/>
    <w:rsid w:val="009520F6"/>
    <w:rsid w:val="009521F4"/>
    <w:rsid w:val="00952719"/>
    <w:rsid w:val="00952C28"/>
    <w:rsid w:val="00952FDC"/>
    <w:rsid w:val="009536B1"/>
    <w:rsid w:val="00956E4B"/>
    <w:rsid w:val="009572F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5BD"/>
    <w:rsid w:val="00970FF7"/>
    <w:rsid w:val="009716C2"/>
    <w:rsid w:val="009728DB"/>
    <w:rsid w:val="00972A35"/>
    <w:rsid w:val="00972C1F"/>
    <w:rsid w:val="00972F42"/>
    <w:rsid w:val="009746D0"/>
    <w:rsid w:val="009747B7"/>
    <w:rsid w:val="009757D8"/>
    <w:rsid w:val="00980DD0"/>
    <w:rsid w:val="009810BC"/>
    <w:rsid w:val="009810F3"/>
    <w:rsid w:val="00981105"/>
    <w:rsid w:val="009821E2"/>
    <w:rsid w:val="00982AE9"/>
    <w:rsid w:val="00982DFA"/>
    <w:rsid w:val="00984893"/>
    <w:rsid w:val="00985819"/>
    <w:rsid w:val="00985996"/>
    <w:rsid w:val="00985E8A"/>
    <w:rsid w:val="009866C2"/>
    <w:rsid w:val="00987037"/>
    <w:rsid w:val="00987280"/>
    <w:rsid w:val="00991077"/>
    <w:rsid w:val="009917F3"/>
    <w:rsid w:val="00991B92"/>
    <w:rsid w:val="00992163"/>
    <w:rsid w:val="009929A9"/>
    <w:rsid w:val="00993876"/>
    <w:rsid w:val="009950C0"/>
    <w:rsid w:val="0099545D"/>
    <w:rsid w:val="009958F1"/>
    <w:rsid w:val="009965FE"/>
    <w:rsid w:val="00997FAE"/>
    <w:rsid w:val="009A1CB0"/>
    <w:rsid w:val="009A2985"/>
    <w:rsid w:val="009A39D5"/>
    <w:rsid w:val="009A3D6F"/>
    <w:rsid w:val="009A3E34"/>
    <w:rsid w:val="009A4719"/>
    <w:rsid w:val="009A4DDE"/>
    <w:rsid w:val="009A4E19"/>
    <w:rsid w:val="009A54E8"/>
    <w:rsid w:val="009A5E11"/>
    <w:rsid w:val="009A6817"/>
    <w:rsid w:val="009A6EC1"/>
    <w:rsid w:val="009A6F60"/>
    <w:rsid w:val="009A75B5"/>
    <w:rsid w:val="009A7AAC"/>
    <w:rsid w:val="009A7BA0"/>
    <w:rsid w:val="009A7C7E"/>
    <w:rsid w:val="009B000E"/>
    <w:rsid w:val="009B0A1A"/>
    <w:rsid w:val="009B107D"/>
    <w:rsid w:val="009B155F"/>
    <w:rsid w:val="009B160B"/>
    <w:rsid w:val="009B298B"/>
    <w:rsid w:val="009B2EF7"/>
    <w:rsid w:val="009B41B5"/>
    <w:rsid w:val="009B48CE"/>
    <w:rsid w:val="009B5394"/>
    <w:rsid w:val="009B6B50"/>
    <w:rsid w:val="009B764C"/>
    <w:rsid w:val="009B7722"/>
    <w:rsid w:val="009C044C"/>
    <w:rsid w:val="009C0C5D"/>
    <w:rsid w:val="009C0F05"/>
    <w:rsid w:val="009C0F8A"/>
    <w:rsid w:val="009C1BF6"/>
    <w:rsid w:val="009C25F4"/>
    <w:rsid w:val="009C2732"/>
    <w:rsid w:val="009C2C9C"/>
    <w:rsid w:val="009C31B1"/>
    <w:rsid w:val="009C3F7D"/>
    <w:rsid w:val="009C4699"/>
    <w:rsid w:val="009C4BAF"/>
    <w:rsid w:val="009C51F6"/>
    <w:rsid w:val="009C68A9"/>
    <w:rsid w:val="009C798F"/>
    <w:rsid w:val="009D040D"/>
    <w:rsid w:val="009D0B97"/>
    <w:rsid w:val="009D17A9"/>
    <w:rsid w:val="009D3923"/>
    <w:rsid w:val="009D3CD9"/>
    <w:rsid w:val="009D45B8"/>
    <w:rsid w:val="009D466D"/>
    <w:rsid w:val="009D62A3"/>
    <w:rsid w:val="009D7791"/>
    <w:rsid w:val="009D7A63"/>
    <w:rsid w:val="009D7C38"/>
    <w:rsid w:val="009E0A4B"/>
    <w:rsid w:val="009E0AC5"/>
    <w:rsid w:val="009E0E07"/>
    <w:rsid w:val="009E0FB7"/>
    <w:rsid w:val="009E1295"/>
    <w:rsid w:val="009E1767"/>
    <w:rsid w:val="009E18B5"/>
    <w:rsid w:val="009E1B83"/>
    <w:rsid w:val="009E227B"/>
    <w:rsid w:val="009E27F4"/>
    <w:rsid w:val="009E2937"/>
    <w:rsid w:val="009E330B"/>
    <w:rsid w:val="009E51ED"/>
    <w:rsid w:val="009E743A"/>
    <w:rsid w:val="009E7E3D"/>
    <w:rsid w:val="009F03B3"/>
    <w:rsid w:val="009F0482"/>
    <w:rsid w:val="009F0A59"/>
    <w:rsid w:val="009F2414"/>
    <w:rsid w:val="009F24C3"/>
    <w:rsid w:val="009F3892"/>
    <w:rsid w:val="009F4FA5"/>
    <w:rsid w:val="009F5601"/>
    <w:rsid w:val="009F5845"/>
    <w:rsid w:val="009F5A56"/>
    <w:rsid w:val="009F6EFD"/>
    <w:rsid w:val="00A00583"/>
    <w:rsid w:val="00A01D5F"/>
    <w:rsid w:val="00A02AE3"/>
    <w:rsid w:val="00A02C7B"/>
    <w:rsid w:val="00A02FE6"/>
    <w:rsid w:val="00A03207"/>
    <w:rsid w:val="00A04256"/>
    <w:rsid w:val="00A06326"/>
    <w:rsid w:val="00A06473"/>
    <w:rsid w:val="00A06498"/>
    <w:rsid w:val="00A06EF0"/>
    <w:rsid w:val="00A074F6"/>
    <w:rsid w:val="00A11504"/>
    <w:rsid w:val="00A124D5"/>
    <w:rsid w:val="00A1291D"/>
    <w:rsid w:val="00A12B48"/>
    <w:rsid w:val="00A13BB3"/>
    <w:rsid w:val="00A148D2"/>
    <w:rsid w:val="00A155B5"/>
    <w:rsid w:val="00A15CAB"/>
    <w:rsid w:val="00A16A9E"/>
    <w:rsid w:val="00A16FA9"/>
    <w:rsid w:val="00A17931"/>
    <w:rsid w:val="00A20283"/>
    <w:rsid w:val="00A20819"/>
    <w:rsid w:val="00A2182F"/>
    <w:rsid w:val="00A22605"/>
    <w:rsid w:val="00A22E27"/>
    <w:rsid w:val="00A231A2"/>
    <w:rsid w:val="00A232B6"/>
    <w:rsid w:val="00A23925"/>
    <w:rsid w:val="00A239D3"/>
    <w:rsid w:val="00A24DE0"/>
    <w:rsid w:val="00A25198"/>
    <w:rsid w:val="00A25273"/>
    <w:rsid w:val="00A25978"/>
    <w:rsid w:val="00A26519"/>
    <w:rsid w:val="00A274B4"/>
    <w:rsid w:val="00A30EEF"/>
    <w:rsid w:val="00A32E6D"/>
    <w:rsid w:val="00A33723"/>
    <w:rsid w:val="00A33BBE"/>
    <w:rsid w:val="00A3443B"/>
    <w:rsid w:val="00A34655"/>
    <w:rsid w:val="00A35C31"/>
    <w:rsid w:val="00A372D6"/>
    <w:rsid w:val="00A374C1"/>
    <w:rsid w:val="00A37C26"/>
    <w:rsid w:val="00A40C6A"/>
    <w:rsid w:val="00A40DA2"/>
    <w:rsid w:val="00A4286E"/>
    <w:rsid w:val="00A430F1"/>
    <w:rsid w:val="00A4394B"/>
    <w:rsid w:val="00A43CB8"/>
    <w:rsid w:val="00A4532F"/>
    <w:rsid w:val="00A47416"/>
    <w:rsid w:val="00A513CC"/>
    <w:rsid w:val="00A51818"/>
    <w:rsid w:val="00A51FF2"/>
    <w:rsid w:val="00A521D1"/>
    <w:rsid w:val="00A522A4"/>
    <w:rsid w:val="00A5245F"/>
    <w:rsid w:val="00A524A8"/>
    <w:rsid w:val="00A5284E"/>
    <w:rsid w:val="00A534B0"/>
    <w:rsid w:val="00A53603"/>
    <w:rsid w:val="00A5360E"/>
    <w:rsid w:val="00A54B87"/>
    <w:rsid w:val="00A54BEF"/>
    <w:rsid w:val="00A55C0C"/>
    <w:rsid w:val="00A61011"/>
    <w:rsid w:val="00A612AB"/>
    <w:rsid w:val="00A61EC0"/>
    <w:rsid w:val="00A63754"/>
    <w:rsid w:val="00A64142"/>
    <w:rsid w:val="00A6513E"/>
    <w:rsid w:val="00A65B9E"/>
    <w:rsid w:val="00A67201"/>
    <w:rsid w:val="00A67BC8"/>
    <w:rsid w:val="00A7093F"/>
    <w:rsid w:val="00A70A5C"/>
    <w:rsid w:val="00A70B97"/>
    <w:rsid w:val="00A71114"/>
    <w:rsid w:val="00A7286F"/>
    <w:rsid w:val="00A72E4B"/>
    <w:rsid w:val="00A736B8"/>
    <w:rsid w:val="00A74D00"/>
    <w:rsid w:val="00A74EE9"/>
    <w:rsid w:val="00A75FBF"/>
    <w:rsid w:val="00A776EF"/>
    <w:rsid w:val="00A77C21"/>
    <w:rsid w:val="00A8082E"/>
    <w:rsid w:val="00A80CE2"/>
    <w:rsid w:val="00A81F5F"/>
    <w:rsid w:val="00A821FD"/>
    <w:rsid w:val="00A82681"/>
    <w:rsid w:val="00A83105"/>
    <w:rsid w:val="00A83B20"/>
    <w:rsid w:val="00A83FD6"/>
    <w:rsid w:val="00A84528"/>
    <w:rsid w:val="00A85EB6"/>
    <w:rsid w:val="00A8614F"/>
    <w:rsid w:val="00A868D6"/>
    <w:rsid w:val="00A86D98"/>
    <w:rsid w:val="00A904B5"/>
    <w:rsid w:val="00A91926"/>
    <w:rsid w:val="00A91BC7"/>
    <w:rsid w:val="00A924C2"/>
    <w:rsid w:val="00A93854"/>
    <w:rsid w:val="00A941E2"/>
    <w:rsid w:val="00A944D4"/>
    <w:rsid w:val="00A944DE"/>
    <w:rsid w:val="00A96F42"/>
    <w:rsid w:val="00A97338"/>
    <w:rsid w:val="00A979F2"/>
    <w:rsid w:val="00A97E68"/>
    <w:rsid w:val="00AA0163"/>
    <w:rsid w:val="00AA0412"/>
    <w:rsid w:val="00AA1327"/>
    <w:rsid w:val="00AA1848"/>
    <w:rsid w:val="00AA2F2B"/>
    <w:rsid w:val="00AA3A44"/>
    <w:rsid w:val="00AA44DF"/>
    <w:rsid w:val="00AA4929"/>
    <w:rsid w:val="00AA4B44"/>
    <w:rsid w:val="00AA56BF"/>
    <w:rsid w:val="00AA5EF8"/>
    <w:rsid w:val="00AA6C0B"/>
    <w:rsid w:val="00AA6CAE"/>
    <w:rsid w:val="00AA6F02"/>
    <w:rsid w:val="00AA7F43"/>
    <w:rsid w:val="00AB0733"/>
    <w:rsid w:val="00AB0D9E"/>
    <w:rsid w:val="00AB10EE"/>
    <w:rsid w:val="00AB13D2"/>
    <w:rsid w:val="00AB1883"/>
    <w:rsid w:val="00AB1BC4"/>
    <w:rsid w:val="00AB1D79"/>
    <w:rsid w:val="00AB22EE"/>
    <w:rsid w:val="00AB27CE"/>
    <w:rsid w:val="00AB4269"/>
    <w:rsid w:val="00AB4ACD"/>
    <w:rsid w:val="00AB4EED"/>
    <w:rsid w:val="00AB5256"/>
    <w:rsid w:val="00AB54CE"/>
    <w:rsid w:val="00AB581D"/>
    <w:rsid w:val="00AB5CB8"/>
    <w:rsid w:val="00AB5F4D"/>
    <w:rsid w:val="00AB62F0"/>
    <w:rsid w:val="00AB6BAA"/>
    <w:rsid w:val="00AC0572"/>
    <w:rsid w:val="00AC1166"/>
    <w:rsid w:val="00AC3942"/>
    <w:rsid w:val="00AC3A83"/>
    <w:rsid w:val="00AC458D"/>
    <w:rsid w:val="00AC5212"/>
    <w:rsid w:val="00AC558D"/>
    <w:rsid w:val="00AC5A81"/>
    <w:rsid w:val="00AC605D"/>
    <w:rsid w:val="00AC7805"/>
    <w:rsid w:val="00AD11F8"/>
    <w:rsid w:val="00AD1726"/>
    <w:rsid w:val="00AD200F"/>
    <w:rsid w:val="00AD2BA4"/>
    <w:rsid w:val="00AD327A"/>
    <w:rsid w:val="00AD3467"/>
    <w:rsid w:val="00AD4834"/>
    <w:rsid w:val="00AD6039"/>
    <w:rsid w:val="00AD682B"/>
    <w:rsid w:val="00AD68BB"/>
    <w:rsid w:val="00AD6A76"/>
    <w:rsid w:val="00AD78FA"/>
    <w:rsid w:val="00AD7F65"/>
    <w:rsid w:val="00AE132C"/>
    <w:rsid w:val="00AE1849"/>
    <w:rsid w:val="00AE196B"/>
    <w:rsid w:val="00AE205F"/>
    <w:rsid w:val="00AE2926"/>
    <w:rsid w:val="00AE2A24"/>
    <w:rsid w:val="00AE4976"/>
    <w:rsid w:val="00AE68D6"/>
    <w:rsid w:val="00AF0853"/>
    <w:rsid w:val="00AF0AD4"/>
    <w:rsid w:val="00AF14AA"/>
    <w:rsid w:val="00AF2C01"/>
    <w:rsid w:val="00AF399B"/>
    <w:rsid w:val="00AF440B"/>
    <w:rsid w:val="00AF5DE1"/>
    <w:rsid w:val="00AF67A8"/>
    <w:rsid w:val="00AF79C4"/>
    <w:rsid w:val="00B015EB"/>
    <w:rsid w:val="00B019B3"/>
    <w:rsid w:val="00B0344A"/>
    <w:rsid w:val="00B043F6"/>
    <w:rsid w:val="00B048C6"/>
    <w:rsid w:val="00B051D8"/>
    <w:rsid w:val="00B05812"/>
    <w:rsid w:val="00B058C6"/>
    <w:rsid w:val="00B06F6B"/>
    <w:rsid w:val="00B0718C"/>
    <w:rsid w:val="00B10E29"/>
    <w:rsid w:val="00B12254"/>
    <w:rsid w:val="00B123E6"/>
    <w:rsid w:val="00B132EC"/>
    <w:rsid w:val="00B142A7"/>
    <w:rsid w:val="00B149DA"/>
    <w:rsid w:val="00B15738"/>
    <w:rsid w:val="00B17B47"/>
    <w:rsid w:val="00B17C90"/>
    <w:rsid w:val="00B21D73"/>
    <w:rsid w:val="00B2295B"/>
    <w:rsid w:val="00B22B5E"/>
    <w:rsid w:val="00B2307C"/>
    <w:rsid w:val="00B23672"/>
    <w:rsid w:val="00B23AAA"/>
    <w:rsid w:val="00B2413C"/>
    <w:rsid w:val="00B243F8"/>
    <w:rsid w:val="00B2486E"/>
    <w:rsid w:val="00B24974"/>
    <w:rsid w:val="00B2522F"/>
    <w:rsid w:val="00B25B69"/>
    <w:rsid w:val="00B25BA0"/>
    <w:rsid w:val="00B26CF3"/>
    <w:rsid w:val="00B272E2"/>
    <w:rsid w:val="00B31319"/>
    <w:rsid w:val="00B313C9"/>
    <w:rsid w:val="00B319D9"/>
    <w:rsid w:val="00B32632"/>
    <w:rsid w:val="00B33723"/>
    <w:rsid w:val="00B34A41"/>
    <w:rsid w:val="00B34BF1"/>
    <w:rsid w:val="00B350CA"/>
    <w:rsid w:val="00B35916"/>
    <w:rsid w:val="00B36766"/>
    <w:rsid w:val="00B37E06"/>
    <w:rsid w:val="00B40699"/>
    <w:rsid w:val="00B412C6"/>
    <w:rsid w:val="00B41DF4"/>
    <w:rsid w:val="00B42216"/>
    <w:rsid w:val="00B425E6"/>
    <w:rsid w:val="00B42F04"/>
    <w:rsid w:val="00B43394"/>
    <w:rsid w:val="00B439BE"/>
    <w:rsid w:val="00B44E9B"/>
    <w:rsid w:val="00B45E1E"/>
    <w:rsid w:val="00B46B91"/>
    <w:rsid w:val="00B47003"/>
    <w:rsid w:val="00B51B24"/>
    <w:rsid w:val="00B5401F"/>
    <w:rsid w:val="00B5479B"/>
    <w:rsid w:val="00B54907"/>
    <w:rsid w:val="00B551C9"/>
    <w:rsid w:val="00B55380"/>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702ED"/>
    <w:rsid w:val="00B70768"/>
    <w:rsid w:val="00B70E9A"/>
    <w:rsid w:val="00B711F0"/>
    <w:rsid w:val="00B7121D"/>
    <w:rsid w:val="00B71654"/>
    <w:rsid w:val="00B729FF"/>
    <w:rsid w:val="00B72E8E"/>
    <w:rsid w:val="00B740E8"/>
    <w:rsid w:val="00B7472E"/>
    <w:rsid w:val="00B74AF7"/>
    <w:rsid w:val="00B74BBF"/>
    <w:rsid w:val="00B774F5"/>
    <w:rsid w:val="00B77C65"/>
    <w:rsid w:val="00B77D55"/>
    <w:rsid w:val="00B804E3"/>
    <w:rsid w:val="00B80938"/>
    <w:rsid w:val="00B814E1"/>
    <w:rsid w:val="00B815EC"/>
    <w:rsid w:val="00B81B1F"/>
    <w:rsid w:val="00B82E9B"/>
    <w:rsid w:val="00B83A7B"/>
    <w:rsid w:val="00B83AD3"/>
    <w:rsid w:val="00B83B85"/>
    <w:rsid w:val="00B840AD"/>
    <w:rsid w:val="00B840CB"/>
    <w:rsid w:val="00B8492F"/>
    <w:rsid w:val="00B8578D"/>
    <w:rsid w:val="00B857F3"/>
    <w:rsid w:val="00B858FB"/>
    <w:rsid w:val="00B85B31"/>
    <w:rsid w:val="00B8689C"/>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577A"/>
    <w:rsid w:val="00B97E64"/>
    <w:rsid w:val="00BA0C56"/>
    <w:rsid w:val="00BA0EF7"/>
    <w:rsid w:val="00BA1A6E"/>
    <w:rsid w:val="00BA21A0"/>
    <w:rsid w:val="00BA2418"/>
    <w:rsid w:val="00BA2DA5"/>
    <w:rsid w:val="00BA3120"/>
    <w:rsid w:val="00BA356F"/>
    <w:rsid w:val="00BA3E6D"/>
    <w:rsid w:val="00BA49A8"/>
    <w:rsid w:val="00BA5ED8"/>
    <w:rsid w:val="00BB093D"/>
    <w:rsid w:val="00BB0BA4"/>
    <w:rsid w:val="00BB13B3"/>
    <w:rsid w:val="00BB1873"/>
    <w:rsid w:val="00BB31EC"/>
    <w:rsid w:val="00BB3965"/>
    <w:rsid w:val="00BB3A53"/>
    <w:rsid w:val="00BB46A6"/>
    <w:rsid w:val="00BB495C"/>
    <w:rsid w:val="00BB4C55"/>
    <w:rsid w:val="00BB4C7B"/>
    <w:rsid w:val="00BB4D9A"/>
    <w:rsid w:val="00BB5164"/>
    <w:rsid w:val="00BB5CEB"/>
    <w:rsid w:val="00BB6136"/>
    <w:rsid w:val="00BB6EC6"/>
    <w:rsid w:val="00BB72E0"/>
    <w:rsid w:val="00BB7B43"/>
    <w:rsid w:val="00BB7D56"/>
    <w:rsid w:val="00BB7EE8"/>
    <w:rsid w:val="00BC1BBD"/>
    <w:rsid w:val="00BC1C98"/>
    <w:rsid w:val="00BC2386"/>
    <w:rsid w:val="00BC2499"/>
    <w:rsid w:val="00BC3417"/>
    <w:rsid w:val="00BC3A52"/>
    <w:rsid w:val="00BC4CFD"/>
    <w:rsid w:val="00BC567F"/>
    <w:rsid w:val="00BC5E72"/>
    <w:rsid w:val="00BC7990"/>
    <w:rsid w:val="00BC7C15"/>
    <w:rsid w:val="00BC7F99"/>
    <w:rsid w:val="00BD0048"/>
    <w:rsid w:val="00BD0A76"/>
    <w:rsid w:val="00BD0D94"/>
    <w:rsid w:val="00BD1459"/>
    <w:rsid w:val="00BD1DB7"/>
    <w:rsid w:val="00BD2043"/>
    <w:rsid w:val="00BD35D1"/>
    <w:rsid w:val="00BD38BD"/>
    <w:rsid w:val="00BD3ABA"/>
    <w:rsid w:val="00BE00E4"/>
    <w:rsid w:val="00BE02EB"/>
    <w:rsid w:val="00BE24C2"/>
    <w:rsid w:val="00BE2CFC"/>
    <w:rsid w:val="00BE337B"/>
    <w:rsid w:val="00BE3AEC"/>
    <w:rsid w:val="00BE3C77"/>
    <w:rsid w:val="00BE6316"/>
    <w:rsid w:val="00BE70D0"/>
    <w:rsid w:val="00BE7E73"/>
    <w:rsid w:val="00BF00BB"/>
    <w:rsid w:val="00BF141E"/>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2C0F"/>
    <w:rsid w:val="00C032A8"/>
    <w:rsid w:val="00C0345B"/>
    <w:rsid w:val="00C0372D"/>
    <w:rsid w:val="00C03C0F"/>
    <w:rsid w:val="00C03FC8"/>
    <w:rsid w:val="00C04623"/>
    <w:rsid w:val="00C04B38"/>
    <w:rsid w:val="00C04ED6"/>
    <w:rsid w:val="00C04EFD"/>
    <w:rsid w:val="00C04F5C"/>
    <w:rsid w:val="00C06C38"/>
    <w:rsid w:val="00C06C72"/>
    <w:rsid w:val="00C06FCD"/>
    <w:rsid w:val="00C10CA4"/>
    <w:rsid w:val="00C11D96"/>
    <w:rsid w:val="00C13AC9"/>
    <w:rsid w:val="00C13C97"/>
    <w:rsid w:val="00C1434A"/>
    <w:rsid w:val="00C14D8E"/>
    <w:rsid w:val="00C151C5"/>
    <w:rsid w:val="00C15200"/>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844"/>
    <w:rsid w:val="00C2714A"/>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88"/>
    <w:rsid w:val="00C44847"/>
    <w:rsid w:val="00C44D24"/>
    <w:rsid w:val="00C44F02"/>
    <w:rsid w:val="00C458A0"/>
    <w:rsid w:val="00C4597E"/>
    <w:rsid w:val="00C4611E"/>
    <w:rsid w:val="00C46489"/>
    <w:rsid w:val="00C467E1"/>
    <w:rsid w:val="00C47575"/>
    <w:rsid w:val="00C47652"/>
    <w:rsid w:val="00C5041D"/>
    <w:rsid w:val="00C50501"/>
    <w:rsid w:val="00C50AF8"/>
    <w:rsid w:val="00C51D28"/>
    <w:rsid w:val="00C51E9A"/>
    <w:rsid w:val="00C5238D"/>
    <w:rsid w:val="00C525EE"/>
    <w:rsid w:val="00C52874"/>
    <w:rsid w:val="00C52936"/>
    <w:rsid w:val="00C52D52"/>
    <w:rsid w:val="00C53B5E"/>
    <w:rsid w:val="00C554C3"/>
    <w:rsid w:val="00C56A08"/>
    <w:rsid w:val="00C5712F"/>
    <w:rsid w:val="00C60AB1"/>
    <w:rsid w:val="00C62C00"/>
    <w:rsid w:val="00C63D3B"/>
    <w:rsid w:val="00C6677B"/>
    <w:rsid w:val="00C669AF"/>
    <w:rsid w:val="00C66FDA"/>
    <w:rsid w:val="00C67AA3"/>
    <w:rsid w:val="00C67AD3"/>
    <w:rsid w:val="00C67BEC"/>
    <w:rsid w:val="00C7063A"/>
    <w:rsid w:val="00C70972"/>
    <w:rsid w:val="00C71A20"/>
    <w:rsid w:val="00C720C6"/>
    <w:rsid w:val="00C730B8"/>
    <w:rsid w:val="00C731A6"/>
    <w:rsid w:val="00C742E2"/>
    <w:rsid w:val="00C7547F"/>
    <w:rsid w:val="00C76A8E"/>
    <w:rsid w:val="00C76ED0"/>
    <w:rsid w:val="00C77899"/>
    <w:rsid w:val="00C77911"/>
    <w:rsid w:val="00C80882"/>
    <w:rsid w:val="00C80E35"/>
    <w:rsid w:val="00C81A1C"/>
    <w:rsid w:val="00C82509"/>
    <w:rsid w:val="00C84BA9"/>
    <w:rsid w:val="00C85FC6"/>
    <w:rsid w:val="00C862F8"/>
    <w:rsid w:val="00C8685C"/>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638D"/>
    <w:rsid w:val="00C96BB0"/>
    <w:rsid w:val="00C97540"/>
    <w:rsid w:val="00C97E2B"/>
    <w:rsid w:val="00CA0041"/>
    <w:rsid w:val="00CA0846"/>
    <w:rsid w:val="00CA0DFD"/>
    <w:rsid w:val="00CA10FC"/>
    <w:rsid w:val="00CA2181"/>
    <w:rsid w:val="00CA3269"/>
    <w:rsid w:val="00CA33C9"/>
    <w:rsid w:val="00CA3FC4"/>
    <w:rsid w:val="00CA414A"/>
    <w:rsid w:val="00CA477C"/>
    <w:rsid w:val="00CA498C"/>
    <w:rsid w:val="00CA625A"/>
    <w:rsid w:val="00CA62D3"/>
    <w:rsid w:val="00CA68B0"/>
    <w:rsid w:val="00CA70FC"/>
    <w:rsid w:val="00CA746E"/>
    <w:rsid w:val="00CA7601"/>
    <w:rsid w:val="00CB0443"/>
    <w:rsid w:val="00CB078A"/>
    <w:rsid w:val="00CB0B09"/>
    <w:rsid w:val="00CB1555"/>
    <w:rsid w:val="00CB1FBD"/>
    <w:rsid w:val="00CB2543"/>
    <w:rsid w:val="00CB3C0D"/>
    <w:rsid w:val="00CB3E3E"/>
    <w:rsid w:val="00CB45AE"/>
    <w:rsid w:val="00CB4AAC"/>
    <w:rsid w:val="00CB569C"/>
    <w:rsid w:val="00CB5C28"/>
    <w:rsid w:val="00CB60BB"/>
    <w:rsid w:val="00CB6431"/>
    <w:rsid w:val="00CB6701"/>
    <w:rsid w:val="00CB71E1"/>
    <w:rsid w:val="00CB725D"/>
    <w:rsid w:val="00CB7287"/>
    <w:rsid w:val="00CB77CD"/>
    <w:rsid w:val="00CC123E"/>
    <w:rsid w:val="00CC14E8"/>
    <w:rsid w:val="00CC1695"/>
    <w:rsid w:val="00CC1AB6"/>
    <w:rsid w:val="00CC4723"/>
    <w:rsid w:val="00CC6FC6"/>
    <w:rsid w:val="00CC7593"/>
    <w:rsid w:val="00CD0440"/>
    <w:rsid w:val="00CD06D5"/>
    <w:rsid w:val="00CD18DE"/>
    <w:rsid w:val="00CD1F1E"/>
    <w:rsid w:val="00CD35C6"/>
    <w:rsid w:val="00CD3BEC"/>
    <w:rsid w:val="00CD4526"/>
    <w:rsid w:val="00CD47CB"/>
    <w:rsid w:val="00CD50E1"/>
    <w:rsid w:val="00CD5A3B"/>
    <w:rsid w:val="00CD6609"/>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25CA"/>
    <w:rsid w:val="00CF2C67"/>
    <w:rsid w:val="00CF3226"/>
    <w:rsid w:val="00CF32FE"/>
    <w:rsid w:val="00CF422A"/>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F41"/>
    <w:rsid w:val="00D0323C"/>
    <w:rsid w:val="00D035A7"/>
    <w:rsid w:val="00D03C90"/>
    <w:rsid w:val="00D041DF"/>
    <w:rsid w:val="00D04808"/>
    <w:rsid w:val="00D054DA"/>
    <w:rsid w:val="00D064EC"/>
    <w:rsid w:val="00D064EF"/>
    <w:rsid w:val="00D06A49"/>
    <w:rsid w:val="00D07B5A"/>
    <w:rsid w:val="00D10F0A"/>
    <w:rsid w:val="00D11CCC"/>
    <w:rsid w:val="00D122C4"/>
    <w:rsid w:val="00D12E93"/>
    <w:rsid w:val="00D145A3"/>
    <w:rsid w:val="00D15A98"/>
    <w:rsid w:val="00D164FC"/>
    <w:rsid w:val="00D17851"/>
    <w:rsid w:val="00D22EBB"/>
    <w:rsid w:val="00D239DA"/>
    <w:rsid w:val="00D24627"/>
    <w:rsid w:val="00D24E1A"/>
    <w:rsid w:val="00D24F4B"/>
    <w:rsid w:val="00D268EE"/>
    <w:rsid w:val="00D26BF3"/>
    <w:rsid w:val="00D278AD"/>
    <w:rsid w:val="00D27CCD"/>
    <w:rsid w:val="00D312C3"/>
    <w:rsid w:val="00D315C9"/>
    <w:rsid w:val="00D32BF8"/>
    <w:rsid w:val="00D32C47"/>
    <w:rsid w:val="00D32C64"/>
    <w:rsid w:val="00D33D05"/>
    <w:rsid w:val="00D341DD"/>
    <w:rsid w:val="00D347BD"/>
    <w:rsid w:val="00D352DF"/>
    <w:rsid w:val="00D36435"/>
    <w:rsid w:val="00D36659"/>
    <w:rsid w:val="00D36B3C"/>
    <w:rsid w:val="00D3790D"/>
    <w:rsid w:val="00D37A04"/>
    <w:rsid w:val="00D4037F"/>
    <w:rsid w:val="00D4052C"/>
    <w:rsid w:val="00D40612"/>
    <w:rsid w:val="00D4113F"/>
    <w:rsid w:val="00D415A7"/>
    <w:rsid w:val="00D425FD"/>
    <w:rsid w:val="00D438C1"/>
    <w:rsid w:val="00D43D30"/>
    <w:rsid w:val="00D4465E"/>
    <w:rsid w:val="00D44BD5"/>
    <w:rsid w:val="00D45013"/>
    <w:rsid w:val="00D450C5"/>
    <w:rsid w:val="00D4568E"/>
    <w:rsid w:val="00D45848"/>
    <w:rsid w:val="00D4675A"/>
    <w:rsid w:val="00D475E8"/>
    <w:rsid w:val="00D47832"/>
    <w:rsid w:val="00D50845"/>
    <w:rsid w:val="00D50C02"/>
    <w:rsid w:val="00D511FD"/>
    <w:rsid w:val="00D5133D"/>
    <w:rsid w:val="00D516F3"/>
    <w:rsid w:val="00D520E6"/>
    <w:rsid w:val="00D5275D"/>
    <w:rsid w:val="00D527E9"/>
    <w:rsid w:val="00D52A9A"/>
    <w:rsid w:val="00D5348A"/>
    <w:rsid w:val="00D53655"/>
    <w:rsid w:val="00D537E4"/>
    <w:rsid w:val="00D53A1D"/>
    <w:rsid w:val="00D53BDA"/>
    <w:rsid w:val="00D54011"/>
    <w:rsid w:val="00D5461A"/>
    <w:rsid w:val="00D5695B"/>
    <w:rsid w:val="00D570EB"/>
    <w:rsid w:val="00D57545"/>
    <w:rsid w:val="00D57AC5"/>
    <w:rsid w:val="00D57D5A"/>
    <w:rsid w:val="00D57EE4"/>
    <w:rsid w:val="00D60219"/>
    <w:rsid w:val="00D60503"/>
    <w:rsid w:val="00D60A2D"/>
    <w:rsid w:val="00D61183"/>
    <w:rsid w:val="00D614CE"/>
    <w:rsid w:val="00D61FAA"/>
    <w:rsid w:val="00D62119"/>
    <w:rsid w:val="00D62179"/>
    <w:rsid w:val="00D6298A"/>
    <w:rsid w:val="00D63A33"/>
    <w:rsid w:val="00D63AF5"/>
    <w:rsid w:val="00D63CEB"/>
    <w:rsid w:val="00D64D2E"/>
    <w:rsid w:val="00D65B83"/>
    <w:rsid w:val="00D66278"/>
    <w:rsid w:val="00D662B4"/>
    <w:rsid w:val="00D678E5"/>
    <w:rsid w:val="00D67ECA"/>
    <w:rsid w:val="00D70C70"/>
    <w:rsid w:val="00D70D1F"/>
    <w:rsid w:val="00D7293A"/>
    <w:rsid w:val="00D72AB7"/>
    <w:rsid w:val="00D72DDF"/>
    <w:rsid w:val="00D72EA8"/>
    <w:rsid w:val="00D732F9"/>
    <w:rsid w:val="00D739C2"/>
    <w:rsid w:val="00D73E7B"/>
    <w:rsid w:val="00D73EDB"/>
    <w:rsid w:val="00D74117"/>
    <w:rsid w:val="00D76ECB"/>
    <w:rsid w:val="00D77324"/>
    <w:rsid w:val="00D80FBC"/>
    <w:rsid w:val="00D812CC"/>
    <w:rsid w:val="00D816F3"/>
    <w:rsid w:val="00D81A16"/>
    <w:rsid w:val="00D81F09"/>
    <w:rsid w:val="00D82E71"/>
    <w:rsid w:val="00D83457"/>
    <w:rsid w:val="00D83822"/>
    <w:rsid w:val="00D84535"/>
    <w:rsid w:val="00D84DB6"/>
    <w:rsid w:val="00D8544B"/>
    <w:rsid w:val="00D85570"/>
    <w:rsid w:val="00D86965"/>
    <w:rsid w:val="00D86D8D"/>
    <w:rsid w:val="00D87A0D"/>
    <w:rsid w:val="00D90A5A"/>
    <w:rsid w:val="00D90C3B"/>
    <w:rsid w:val="00D929E4"/>
    <w:rsid w:val="00D93508"/>
    <w:rsid w:val="00D9362E"/>
    <w:rsid w:val="00D948E0"/>
    <w:rsid w:val="00D95388"/>
    <w:rsid w:val="00D9662C"/>
    <w:rsid w:val="00D96816"/>
    <w:rsid w:val="00D969AE"/>
    <w:rsid w:val="00D96D44"/>
    <w:rsid w:val="00D96DE3"/>
    <w:rsid w:val="00D9703C"/>
    <w:rsid w:val="00D975B9"/>
    <w:rsid w:val="00DA004C"/>
    <w:rsid w:val="00DA0798"/>
    <w:rsid w:val="00DA1ED6"/>
    <w:rsid w:val="00DA25A5"/>
    <w:rsid w:val="00DA279B"/>
    <w:rsid w:val="00DA2A22"/>
    <w:rsid w:val="00DA35D5"/>
    <w:rsid w:val="00DA3A44"/>
    <w:rsid w:val="00DA4BE7"/>
    <w:rsid w:val="00DA4F72"/>
    <w:rsid w:val="00DA53AB"/>
    <w:rsid w:val="00DA6473"/>
    <w:rsid w:val="00DA6FCC"/>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D26"/>
    <w:rsid w:val="00DC1EF9"/>
    <w:rsid w:val="00DC2376"/>
    <w:rsid w:val="00DC2C7D"/>
    <w:rsid w:val="00DC2E6D"/>
    <w:rsid w:val="00DC3DE9"/>
    <w:rsid w:val="00DC470B"/>
    <w:rsid w:val="00DC5315"/>
    <w:rsid w:val="00DC57DB"/>
    <w:rsid w:val="00DC5D4D"/>
    <w:rsid w:val="00DC61C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530F"/>
    <w:rsid w:val="00DD58F3"/>
    <w:rsid w:val="00DD5DF6"/>
    <w:rsid w:val="00DD6598"/>
    <w:rsid w:val="00DD73BA"/>
    <w:rsid w:val="00DD7DC7"/>
    <w:rsid w:val="00DE0418"/>
    <w:rsid w:val="00DE04F6"/>
    <w:rsid w:val="00DE2091"/>
    <w:rsid w:val="00DE2482"/>
    <w:rsid w:val="00DE24B7"/>
    <w:rsid w:val="00DE26AE"/>
    <w:rsid w:val="00DE2E59"/>
    <w:rsid w:val="00DE3379"/>
    <w:rsid w:val="00DE4D95"/>
    <w:rsid w:val="00DE5275"/>
    <w:rsid w:val="00DE6546"/>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E55"/>
    <w:rsid w:val="00DF5715"/>
    <w:rsid w:val="00DF7304"/>
    <w:rsid w:val="00E006A2"/>
    <w:rsid w:val="00E006E7"/>
    <w:rsid w:val="00E0072C"/>
    <w:rsid w:val="00E00F71"/>
    <w:rsid w:val="00E01647"/>
    <w:rsid w:val="00E01CA9"/>
    <w:rsid w:val="00E022FC"/>
    <w:rsid w:val="00E0386C"/>
    <w:rsid w:val="00E03B27"/>
    <w:rsid w:val="00E0417A"/>
    <w:rsid w:val="00E0548D"/>
    <w:rsid w:val="00E05E01"/>
    <w:rsid w:val="00E065A6"/>
    <w:rsid w:val="00E06610"/>
    <w:rsid w:val="00E06693"/>
    <w:rsid w:val="00E06B6D"/>
    <w:rsid w:val="00E06D70"/>
    <w:rsid w:val="00E07941"/>
    <w:rsid w:val="00E07B23"/>
    <w:rsid w:val="00E07C1C"/>
    <w:rsid w:val="00E10386"/>
    <w:rsid w:val="00E104A7"/>
    <w:rsid w:val="00E1053E"/>
    <w:rsid w:val="00E10918"/>
    <w:rsid w:val="00E10B07"/>
    <w:rsid w:val="00E11051"/>
    <w:rsid w:val="00E113AB"/>
    <w:rsid w:val="00E118AA"/>
    <w:rsid w:val="00E11B3B"/>
    <w:rsid w:val="00E127D0"/>
    <w:rsid w:val="00E13990"/>
    <w:rsid w:val="00E139AE"/>
    <w:rsid w:val="00E1488E"/>
    <w:rsid w:val="00E148A1"/>
    <w:rsid w:val="00E16BBA"/>
    <w:rsid w:val="00E16C37"/>
    <w:rsid w:val="00E20414"/>
    <w:rsid w:val="00E2082F"/>
    <w:rsid w:val="00E209BA"/>
    <w:rsid w:val="00E20F07"/>
    <w:rsid w:val="00E22507"/>
    <w:rsid w:val="00E22681"/>
    <w:rsid w:val="00E2409D"/>
    <w:rsid w:val="00E24214"/>
    <w:rsid w:val="00E243C1"/>
    <w:rsid w:val="00E2471F"/>
    <w:rsid w:val="00E25950"/>
    <w:rsid w:val="00E27B21"/>
    <w:rsid w:val="00E30835"/>
    <w:rsid w:val="00E30C43"/>
    <w:rsid w:val="00E31018"/>
    <w:rsid w:val="00E31668"/>
    <w:rsid w:val="00E31D0A"/>
    <w:rsid w:val="00E32508"/>
    <w:rsid w:val="00E32A02"/>
    <w:rsid w:val="00E338FF"/>
    <w:rsid w:val="00E33943"/>
    <w:rsid w:val="00E33BE7"/>
    <w:rsid w:val="00E36145"/>
    <w:rsid w:val="00E37BE3"/>
    <w:rsid w:val="00E40489"/>
    <w:rsid w:val="00E40574"/>
    <w:rsid w:val="00E407CA"/>
    <w:rsid w:val="00E40CEF"/>
    <w:rsid w:val="00E40D52"/>
    <w:rsid w:val="00E4150F"/>
    <w:rsid w:val="00E41CF5"/>
    <w:rsid w:val="00E4237D"/>
    <w:rsid w:val="00E44A71"/>
    <w:rsid w:val="00E44BDA"/>
    <w:rsid w:val="00E44FB3"/>
    <w:rsid w:val="00E459D0"/>
    <w:rsid w:val="00E45A28"/>
    <w:rsid w:val="00E45CC9"/>
    <w:rsid w:val="00E4639D"/>
    <w:rsid w:val="00E46884"/>
    <w:rsid w:val="00E4752D"/>
    <w:rsid w:val="00E4756F"/>
    <w:rsid w:val="00E47CEC"/>
    <w:rsid w:val="00E50612"/>
    <w:rsid w:val="00E51A27"/>
    <w:rsid w:val="00E51EBD"/>
    <w:rsid w:val="00E5235B"/>
    <w:rsid w:val="00E54EE4"/>
    <w:rsid w:val="00E5567F"/>
    <w:rsid w:val="00E55930"/>
    <w:rsid w:val="00E55D63"/>
    <w:rsid w:val="00E5694B"/>
    <w:rsid w:val="00E569C5"/>
    <w:rsid w:val="00E6017A"/>
    <w:rsid w:val="00E6091A"/>
    <w:rsid w:val="00E61E37"/>
    <w:rsid w:val="00E628DD"/>
    <w:rsid w:val="00E62B3A"/>
    <w:rsid w:val="00E62B42"/>
    <w:rsid w:val="00E62C3B"/>
    <w:rsid w:val="00E62D73"/>
    <w:rsid w:val="00E631F8"/>
    <w:rsid w:val="00E65108"/>
    <w:rsid w:val="00E65141"/>
    <w:rsid w:val="00E6515C"/>
    <w:rsid w:val="00E6556B"/>
    <w:rsid w:val="00E65B6C"/>
    <w:rsid w:val="00E66116"/>
    <w:rsid w:val="00E66650"/>
    <w:rsid w:val="00E66E0B"/>
    <w:rsid w:val="00E70195"/>
    <w:rsid w:val="00E7067C"/>
    <w:rsid w:val="00E70691"/>
    <w:rsid w:val="00E70A1D"/>
    <w:rsid w:val="00E7204E"/>
    <w:rsid w:val="00E72584"/>
    <w:rsid w:val="00E725F6"/>
    <w:rsid w:val="00E73DC3"/>
    <w:rsid w:val="00E752A0"/>
    <w:rsid w:val="00E752A1"/>
    <w:rsid w:val="00E755DD"/>
    <w:rsid w:val="00E75A0B"/>
    <w:rsid w:val="00E75DCC"/>
    <w:rsid w:val="00E75FF4"/>
    <w:rsid w:val="00E7624D"/>
    <w:rsid w:val="00E762E8"/>
    <w:rsid w:val="00E763FE"/>
    <w:rsid w:val="00E76F33"/>
    <w:rsid w:val="00E77506"/>
    <w:rsid w:val="00E77661"/>
    <w:rsid w:val="00E777B9"/>
    <w:rsid w:val="00E77981"/>
    <w:rsid w:val="00E77A94"/>
    <w:rsid w:val="00E810DD"/>
    <w:rsid w:val="00E81D5D"/>
    <w:rsid w:val="00E81E1D"/>
    <w:rsid w:val="00E825DB"/>
    <w:rsid w:val="00E8312D"/>
    <w:rsid w:val="00E833E8"/>
    <w:rsid w:val="00E836BB"/>
    <w:rsid w:val="00E836EA"/>
    <w:rsid w:val="00E85D6B"/>
    <w:rsid w:val="00E86B8C"/>
    <w:rsid w:val="00E874D8"/>
    <w:rsid w:val="00E879C2"/>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72B3"/>
    <w:rsid w:val="00EA162F"/>
    <w:rsid w:val="00EA242B"/>
    <w:rsid w:val="00EA2716"/>
    <w:rsid w:val="00EA3356"/>
    <w:rsid w:val="00EA373F"/>
    <w:rsid w:val="00EA3DC9"/>
    <w:rsid w:val="00EA4284"/>
    <w:rsid w:val="00EA518B"/>
    <w:rsid w:val="00EA5A97"/>
    <w:rsid w:val="00EA5E46"/>
    <w:rsid w:val="00EA7207"/>
    <w:rsid w:val="00EB0079"/>
    <w:rsid w:val="00EB08AD"/>
    <w:rsid w:val="00EB0B78"/>
    <w:rsid w:val="00EB12C0"/>
    <w:rsid w:val="00EB23EF"/>
    <w:rsid w:val="00EB26DB"/>
    <w:rsid w:val="00EB2B7A"/>
    <w:rsid w:val="00EB2C59"/>
    <w:rsid w:val="00EB2F7F"/>
    <w:rsid w:val="00EB3934"/>
    <w:rsid w:val="00EB3F8A"/>
    <w:rsid w:val="00EB5097"/>
    <w:rsid w:val="00EB70EC"/>
    <w:rsid w:val="00EB7402"/>
    <w:rsid w:val="00EB7B66"/>
    <w:rsid w:val="00EC05FC"/>
    <w:rsid w:val="00EC1739"/>
    <w:rsid w:val="00EC181A"/>
    <w:rsid w:val="00EC2ACC"/>
    <w:rsid w:val="00EC2BC1"/>
    <w:rsid w:val="00EC2C78"/>
    <w:rsid w:val="00EC315C"/>
    <w:rsid w:val="00EC3AFE"/>
    <w:rsid w:val="00EC3CE9"/>
    <w:rsid w:val="00EC3DAD"/>
    <w:rsid w:val="00EC59B6"/>
    <w:rsid w:val="00EC6FF1"/>
    <w:rsid w:val="00EC7836"/>
    <w:rsid w:val="00ED0426"/>
    <w:rsid w:val="00ED0684"/>
    <w:rsid w:val="00ED0A14"/>
    <w:rsid w:val="00ED0FE2"/>
    <w:rsid w:val="00ED1DE5"/>
    <w:rsid w:val="00ED3050"/>
    <w:rsid w:val="00ED3F23"/>
    <w:rsid w:val="00ED3FD1"/>
    <w:rsid w:val="00ED4983"/>
    <w:rsid w:val="00ED4BBB"/>
    <w:rsid w:val="00ED4F92"/>
    <w:rsid w:val="00ED58E1"/>
    <w:rsid w:val="00ED5C7C"/>
    <w:rsid w:val="00ED741C"/>
    <w:rsid w:val="00ED7A36"/>
    <w:rsid w:val="00ED7F2B"/>
    <w:rsid w:val="00EE0939"/>
    <w:rsid w:val="00EE094A"/>
    <w:rsid w:val="00EE1340"/>
    <w:rsid w:val="00EE14B3"/>
    <w:rsid w:val="00EE1725"/>
    <w:rsid w:val="00EE1788"/>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F0005A"/>
    <w:rsid w:val="00F00D35"/>
    <w:rsid w:val="00F01B40"/>
    <w:rsid w:val="00F01BBE"/>
    <w:rsid w:val="00F01CF2"/>
    <w:rsid w:val="00F03987"/>
    <w:rsid w:val="00F04161"/>
    <w:rsid w:val="00F04F8B"/>
    <w:rsid w:val="00F0532F"/>
    <w:rsid w:val="00F0623C"/>
    <w:rsid w:val="00F0738A"/>
    <w:rsid w:val="00F0741A"/>
    <w:rsid w:val="00F07866"/>
    <w:rsid w:val="00F10169"/>
    <w:rsid w:val="00F10697"/>
    <w:rsid w:val="00F112F2"/>
    <w:rsid w:val="00F113E9"/>
    <w:rsid w:val="00F11C15"/>
    <w:rsid w:val="00F13450"/>
    <w:rsid w:val="00F13DF0"/>
    <w:rsid w:val="00F14630"/>
    <w:rsid w:val="00F1474C"/>
    <w:rsid w:val="00F15AA6"/>
    <w:rsid w:val="00F15E41"/>
    <w:rsid w:val="00F166C7"/>
    <w:rsid w:val="00F21AB6"/>
    <w:rsid w:val="00F21CB2"/>
    <w:rsid w:val="00F22673"/>
    <w:rsid w:val="00F229E1"/>
    <w:rsid w:val="00F237A1"/>
    <w:rsid w:val="00F23BFE"/>
    <w:rsid w:val="00F2451F"/>
    <w:rsid w:val="00F2468D"/>
    <w:rsid w:val="00F24D67"/>
    <w:rsid w:val="00F257FC"/>
    <w:rsid w:val="00F2583C"/>
    <w:rsid w:val="00F25C49"/>
    <w:rsid w:val="00F26811"/>
    <w:rsid w:val="00F274CA"/>
    <w:rsid w:val="00F3028A"/>
    <w:rsid w:val="00F30F03"/>
    <w:rsid w:val="00F31725"/>
    <w:rsid w:val="00F32CD4"/>
    <w:rsid w:val="00F33B42"/>
    <w:rsid w:val="00F33CAF"/>
    <w:rsid w:val="00F34140"/>
    <w:rsid w:val="00F34691"/>
    <w:rsid w:val="00F34DAF"/>
    <w:rsid w:val="00F358FE"/>
    <w:rsid w:val="00F3599D"/>
    <w:rsid w:val="00F36288"/>
    <w:rsid w:val="00F367F7"/>
    <w:rsid w:val="00F36BDC"/>
    <w:rsid w:val="00F376A4"/>
    <w:rsid w:val="00F4049B"/>
    <w:rsid w:val="00F41F03"/>
    <w:rsid w:val="00F42A8D"/>
    <w:rsid w:val="00F4302C"/>
    <w:rsid w:val="00F43F63"/>
    <w:rsid w:val="00F440AC"/>
    <w:rsid w:val="00F4444E"/>
    <w:rsid w:val="00F44488"/>
    <w:rsid w:val="00F44535"/>
    <w:rsid w:val="00F45967"/>
    <w:rsid w:val="00F462E6"/>
    <w:rsid w:val="00F46C71"/>
    <w:rsid w:val="00F47513"/>
    <w:rsid w:val="00F47C6E"/>
    <w:rsid w:val="00F50913"/>
    <w:rsid w:val="00F50A79"/>
    <w:rsid w:val="00F50ADE"/>
    <w:rsid w:val="00F5126C"/>
    <w:rsid w:val="00F513E5"/>
    <w:rsid w:val="00F52561"/>
    <w:rsid w:val="00F5326F"/>
    <w:rsid w:val="00F53922"/>
    <w:rsid w:val="00F53F66"/>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322B"/>
    <w:rsid w:val="00F63F2C"/>
    <w:rsid w:val="00F645CF"/>
    <w:rsid w:val="00F64C22"/>
    <w:rsid w:val="00F66185"/>
    <w:rsid w:val="00F6643C"/>
    <w:rsid w:val="00F67C98"/>
    <w:rsid w:val="00F70AF1"/>
    <w:rsid w:val="00F70F2E"/>
    <w:rsid w:val="00F71322"/>
    <w:rsid w:val="00F7132B"/>
    <w:rsid w:val="00F7166C"/>
    <w:rsid w:val="00F718F3"/>
    <w:rsid w:val="00F7193A"/>
    <w:rsid w:val="00F71B47"/>
    <w:rsid w:val="00F73A76"/>
    <w:rsid w:val="00F73B82"/>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679A"/>
    <w:rsid w:val="00F868D9"/>
    <w:rsid w:val="00F86C38"/>
    <w:rsid w:val="00F90584"/>
    <w:rsid w:val="00F920B4"/>
    <w:rsid w:val="00F929DF"/>
    <w:rsid w:val="00F92B25"/>
    <w:rsid w:val="00F92C0B"/>
    <w:rsid w:val="00F9357D"/>
    <w:rsid w:val="00F93D38"/>
    <w:rsid w:val="00F95EEF"/>
    <w:rsid w:val="00F9638B"/>
    <w:rsid w:val="00F966AF"/>
    <w:rsid w:val="00F96D23"/>
    <w:rsid w:val="00F96F20"/>
    <w:rsid w:val="00F97892"/>
    <w:rsid w:val="00F979B1"/>
    <w:rsid w:val="00FA049F"/>
    <w:rsid w:val="00FA0AF4"/>
    <w:rsid w:val="00FA0F31"/>
    <w:rsid w:val="00FA110F"/>
    <w:rsid w:val="00FA2A15"/>
    <w:rsid w:val="00FA4250"/>
    <w:rsid w:val="00FA43BF"/>
    <w:rsid w:val="00FA5656"/>
    <w:rsid w:val="00FA670D"/>
    <w:rsid w:val="00FA67BD"/>
    <w:rsid w:val="00FA6F18"/>
    <w:rsid w:val="00FA7190"/>
    <w:rsid w:val="00FA72DE"/>
    <w:rsid w:val="00FB202F"/>
    <w:rsid w:val="00FB2366"/>
    <w:rsid w:val="00FB2406"/>
    <w:rsid w:val="00FB2D38"/>
    <w:rsid w:val="00FB323C"/>
    <w:rsid w:val="00FB326B"/>
    <w:rsid w:val="00FB4386"/>
    <w:rsid w:val="00FB46FE"/>
    <w:rsid w:val="00FB4E87"/>
    <w:rsid w:val="00FB541E"/>
    <w:rsid w:val="00FB5D67"/>
    <w:rsid w:val="00FB6760"/>
    <w:rsid w:val="00FB6D96"/>
    <w:rsid w:val="00FC011F"/>
    <w:rsid w:val="00FC2240"/>
    <w:rsid w:val="00FC286E"/>
    <w:rsid w:val="00FC2CC8"/>
    <w:rsid w:val="00FC3260"/>
    <w:rsid w:val="00FC3491"/>
    <w:rsid w:val="00FC475A"/>
    <w:rsid w:val="00FC52F5"/>
    <w:rsid w:val="00FC5C00"/>
    <w:rsid w:val="00FC6283"/>
    <w:rsid w:val="00FC62D6"/>
    <w:rsid w:val="00FC6AD4"/>
    <w:rsid w:val="00FC6EE1"/>
    <w:rsid w:val="00FD0868"/>
    <w:rsid w:val="00FD0EFD"/>
    <w:rsid w:val="00FD1331"/>
    <w:rsid w:val="00FD134F"/>
    <w:rsid w:val="00FD21AE"/>
    <w:rsid w:val="00FD2D0C"/>
    <w:rsid w:val="00FD2D4B"/>
    <w:rsid w:val="00FD2D69"/>
    <w:rsid w:val="00FD2E56"/>
    <w:rsid w:val="00FD2E80"/>
    <w:rsid w:val="00FD350C"/>
    <w:rsid w:val="00FD3763"/>
    <w:rsid w:val="00FD3769"/>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F23"/>
    <w:rsid w:val="00FF2367"/>
    <w:rsid w:val="00FF3040"/>
    <w:rsid w:val="00FF3202"/>
    <w:rsid w:val="00FF544C"/>
    <w:rsid w:val="00FF7BA1"/>
    <w:rsid w:val="00FF7C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4410544"/>
  <w15:docId w15:val="{671F17D4-C836-413C-8D67-AF1D5935E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AM7W7QW6R7VW-674487575-6622</_dlc_DocId>
    <_dlc_DocIdUrl xmlns="d71819ef-55b9-420a-86a4-d36bc037540e">
      <Url>http://collaboration/organisation/cccd/CCB/MOD/_layouts/15/DocIdRedir.aspx?ID=AM7W7QW6R7VW-674487575-6622</Url>
      <Description>AM7W7QW6R7VW-674487575-6622</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2.xml><?xml version="1.0" encoding="utf-8"?>
<ds:datastoreItem xmlns:ds="http://schemas.openxmlformats.org/officeDocument/2006/customXml" ds:itemID="{BF92DC4A-3DF8-41CE-92D8-0429A3F88D89}">
  <ds:schemaRefs>
    <ds:schemaRef ds:uri="http://purl.org/dc/terms/"/>
    <ds:schemaRef ds:uri="d71819ef-55b9-420a-86a4-d36bc037540e"/>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3D578540-6FA3-43EB-ACB4-23A9BDDA9259}">
  <ds:schemaRefs>
    <ds:schemaRef ds:uri="http://schemas.microsoft.com/sharepoint/events"/>
  </ds:schemaRefs>
</ds:datastoreItem>
</file>

<file path=customXml/itemProps4.xml><?xml version="1.0" encoding="utf-8"?>
<ds:datastoreItem xmlns:ds="http://schemas.openxmlformats.org/officeDocument/2006/customXml" ds:itemID="{5E5AE8B5-2D15-4CF4-B5EE-2FECF08A70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5CCBB63-27B5-45B5-B9B8-E67618AAB2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8</Pages>
  <Words>2746</Words>
  <Characters>15658</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18368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Eoin McMahon</cp:lastModifiedBy>
  <cp:revision>219</cp:revision>
  <cp:lastPrinted>2019-04-30T00:38:00Z</cp:lastPrinted>
  <dcterms:created xsi:type="dcterms:W3CDTF">2020-01-30T06:11:00Z</dcterms:created>
  <dcterms:modified xsi:type="dcterms:W3CDTF">2020-02-03T03:54:00Z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_dlc_DocIdItemGuid">
    <vt:lpwstr>b5b82bad-6253-47d1-86e5-6ec956dfd683</vt:lpwstr>
  </property>
  <property fmtid="{D5CDD505-2E9C-101B-9397-08002B2CF9AE}" pid="4" name="Order">
    <vt:r8>13100</vt:r8>
  </property>
  <property fmtid="{D5CDD505-2E9C-101B-9397-08002B2CF9AE}" pid="5" name="xd_ProgID">
    <vt:lpwstr/>
  </property>
  <property fmtid="{D5CDD505-2E9C-101B-9397-08002B2CF9AE}" pid="6" name="TemplateUrl">
    <vt:lpwstr/>
  </property>
</Properties>
</file>