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410545" w14:textId="28C0DEBF" w:rsidR="00D64D2E" w:rsidRPr="002660C2" w:rsidRDefault="009A5E11" w:rsidP="009A5E11">
      <w:pPr>
        <w:spacing w:before="100" w:beforeAutospacing="1" w:after="100" w:afterAutospacing="1" w:line="240" w:lineRule="auto"/>
        <w:jc w:val="right"/>
        <w:rPr>
          <w:rFonts w:ascii="Arial" w:hAnsi="Arial" w:cs="Arial"/>
          <w:b/>
          <w:sz w:val="28"/>
          <w:szCs w:val="28"/>
        </w:rPr>
      </w:pPr>
      <w:bookmarkStart w:id="0" w:name="_GoBack"/>
      <w:bookmarkEnd w:id="0"/>
      <w:r w:rsidRPr="002660C2">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8"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001FB933" w14:textId="6BBAE8D1" w:rsidR="000E1BCE" w:rsidRPr="002660C2" w:rsidRDefault="0052141C" w:rsidP="00DD38B1">
      <w:pPr>
        <w:spacing w:before="100" w:beforeAutospacing="1" w:after="100" w:afterAutospacing="1" w:line="240" w:lineRule="auto"/>
        <w:rPr>
          <w:rFonts w:ascii="Arial" w:eastAsia="Times New Roman" w:hAnsi="Arial" w:cs="Arial"/>
          <w:b/>
          <w:bCs/>
          <w:sz w:val="28"/>
          <w:szCs w:val="28"/>
          <w:lang w:eastAsia="en-AU"/>
        </w:rPr>
      </w:pPr>
      <w:r w:rsidRPr="002660C2">
        <w:rPr>
          <w:rFonts w:ascii="Arial" w:eastAsia="Times New Roman" w:hAnsi="Arial" w:cs="Arial"/>
          <w:b/>
          <w:bCs/>
          <w:sz w:val="28"/>
          <w:szCs w:val="28"/>
          <w:lang w:eastAsia="en-AU"/>
        </w:rPr>
        <w:t xml:space="preserve">DRAFT </w:t>
      </w:r>
      <w:r w:rsidR="00DD38B1" w:rsidRPr="002660C2">
        <w:rPr>
          <w:rFonts w:ascii="Arial" w:eastAsia="Times New Roman" w:hAnsi="Arial" w:cs="Arial"/>
          <w:b/>
          <w:bCs/>
          <w:sz w:val="28"/>
          <w:szCs w:val="28"/>
          <w:lang w:eastAsia="en-AU"/>
        </w:rPr>
        <w:t xml:space="preserve">STATEMENT OF REASONS FOR </w:t>
      </w:r>
      <w:r w:rsidR="00A374C1" w:rsidRPr="002660C2">
        <w:rPr>
          <w:rFonts w:ascii="Arial" w:eastAsia="Times New Roman" w:hAnsi="Arial" w:cs="Arial"/>
          <w:b/>
          <w:bCs/>
          <w:sz w:val="28"/>
          <w:szCs w:val="28"/>
          <w:lang w:eastAsia="en-AU"/>
        </w:rPr>
        <w:t>PRELIMINARY DECISION</w:t>
      </w:r>
      <w:r w:rsidR="00DD38B1" w:rsidRPr="002660C2">
        <w:rPr>
          <w:rFonts w:ascii="Arial" w:eastAsia="Times New Roman" w:hAnsi="Arial" w:cs="Arial"/>
          <w:b/>
          <w:bCs/>
          <w:sz w:val="28"/>
          <w:szCs w:val="28"/>
          <w:lang w:eastAsia="en-AU"/>
        </w:rPr>
        <w:t xml:space="preserve"> </w:t>
      </w:r>
      <w:r w:rsidR="004E6A08" w:rsidRPr="002660C2">
        <w:rPr>
          <w:rFonts w:ascii="Arial" w:eastAsia="Times New Roman" w:hAnsi="Arial" w:cs="Arial"/>
          <w:b/>
          <w:bCs/>
          <w:sz w:val="28"/>
          <w:szCs w:val="28"/>
          <w:lang w:eastAsia="en-AU"/>
        </w:rPr>
        <w:t>TO</w:t>
      </w:r>
      <w:r w:rsidR="00DD38B1" w:rsidRPr="002660C2">
        <w:rPr>
          <w:rFonts w:ascii="Arial" w:eastAsia="Times New Roman" w:hAnsi="Arial" w:cs="Arial"/>
          <w:b/>
          <w:bCs/>
          <w:sz w:val="28"/>
          <w:szCs w:val="28"/>
          <w:lang w:eastAsia="en-AU"/>
        </w:rPr>
        <w:t xml:space="preserve"> MAKE A </w:t>
      </w:r>
      <w:r w:rsidR="00A3211B">
        <w:rPr>
          <w:rFonts w:ascii="Arial" w:eastAsia="Times New Roman" w:hAnsi="Arial" w:cs="Arial"/>
          <w:b/>
          <w:bCs/>
          <w:sz w:val="28"/>
          <w:szCs w:val="28"/>
          <w:lang w:eastAsia="en-AU"/>
        </w:rPr>
        <w:t>TARGET REDUCTION</w:t>
      </w:r>
      <w:r w:rsidR="00A3211B" w:rsidRPr="00E81251">
        <w:rPr>
          <w:rFonts w:ascii="Arial" w:eastAsia="Times New Roman" w:hAnsi="Arial" w:cs="Arial"/>
          <w:b/>
          <w:bCs/>
          <w:sz w:val="28"/>
          <w:szCs w:val="28"/>
          <w:lang w:eastAsia="en-AU"/>
        </w:rPr>
        <w:t xml:space="preserve"> </w:t>
      </w:r>
      <w:r w:rsidR="00DD38B1" w:rsidRPr="00E81251">
        <w:rPr>
          <w:rFonts w:ascii="Arial" w:eastAsia="Times New Roman" w:hAnsi="Arial" w:cs="Arial"/>
          <w:b/>
          <w:bCs/>
          <w:sz w:val="28"/>
          <w:szCs w:val="28"/>
          <w:lang w:eastAsia="en-AU"/>
        </w:rPr>
        <w:t xml:space="preserve">ORDER </w:t>
      </w:r>
      <w:r w:rsidR="00A374C1" w:rsidRPr="00E81251">
        <w:rPr>
          <w:rFonts w:ascii="Arial" w:eastAsia="Times New Roman" w:hAnsi="Arial" w:cs="Arial"/>
          <w:b/>
          <w:bCs/>
          <w:sz w:val="28"/>
          <w:szCs w:val="28"/>
          <w:lang w:eastAsia="en-AU"/>
        </w:rPr>
        <w:t>(STV-</w:t>
      </w:r>
      <w:r w:rsidR="00A3211B">
        <w:rPr>
          <w:rFonts w:ascii="Arial" w:eastAsia="Times New Roman" w:hAnsi="Arial" w:cs="Arial"/>
          <w:b/>
          <w:bCs/>
          <w:sz w:val="28"/>
          <w:szCs w:val="28"/>
          <w:lang w:eastAsia="en-AU"/>
        </w:rPr>
        <w:t>TR</w:t>
      </w:r>
      <w:r w:rsidR="00A374C1" w:rsidRPr="00E81251">
        <w:rPr>
          <w:rFonts w:ascii="Arial" w:eastAsia="Times New Roman" w:hAnsi="Arial" w:cs="Arial"/>
          <w:b/>
          <w:bCs/>
          <w:sz w:val="28"/>
          <w:szCs w:val="28"/>
          <w:lang w:eastAsia="en-AU"/>
        </w:rPr>
        <w:t>O-00</w:t>
      </w:r>
      <w:r w:rsidR="00A3211B">
        <w:rPr>
          <w:rFonts w:ascii="Arial" w:eastAsia="Times New Roman" w:hAnsi="Arial" w:cs="Arial"/>
          <w:b/>
          <w:bCs/>
          <w:sz w:val="28"/>
          <w:szCs w:val="28"/>
          <w:lang w:eastAsia="en-AU"/>
        </w:rPr>
        <w:t>71</w:t>
      </w:r>
      <w:r w:rsidR="00FE7BD2" w:rsidRPr="00E81251">
        <w:rPr>
          <w:rFonts w:ascii="Arial" w:eastAsia="Times New Roman" w:hAnsi="Arial" w:cs="Arial"/>
          <w:b/>
          <w:bCs/>
          <w:sz w:val="28"/>
          <w:szCs w:val="28"/>
          <w:lang w:eastAsia="en-AU"/>
        </w:rPr>
        <w:t xml:space="preserve">) </w:t>
      </w:r>
      <w:r w:rsidR="00DD38B1" w:rsidRPr="00E81251">
        <w:rPr>
          <w:rFonts w:ascii="Arial" w:eastAsia="Times New Roman" w:hAnsi="Arial" w:cs="Arial"/>
          <w:b/>
          <w:bCs/>
          <w:sz w:val="28"/>
          <w:szCs w:val="28"/>
          <w:lang w:eastAsia="en-AU"/>
        </w:rPr>
        <w:t xml:space="preserve">FOR </w:t>
      </w:r>
      <w:r w:rsidR="00A5284E" w:rsidRPr="00E81251">
        <w:rPr>
          <w:rFonts w:ascii="Arial" w:eastAsia="Times New Roman" w:hAnsi="Arial" w:cs="Arial"/>
          <w:b/>
          <w:bCs/>
          <w:sz w:val="28"/>
          <w:szCs w:val="28"/>
          <w:lang w:eastAsia="en-AU"/>
        </w:rPr>
        <w:t>FOXTEL CABLE TELEVISION PTY LIMITED</w:t>
      </w:r>
      <w:r w:rsidR="00DD38B1" w:rsidRPr="002660C2">
        <w:rPr>
          <w:rFonts w:ascii="Arial" w:eastAsia="Times New Roman" w:hAnsi="Arial" w:cs="Arial"/>
          <w:b/>
          <w:bCs/>
          <w:sz w:val="28"/>
          <w:szCs w:val="28"/>
          <w:lang w:eastAsia="en-AU"/>
        </w:rPr>
        <w:t xml:space="preserve"> IN RESPECT OF THE</w:t>
      </w:r>
      <w:r w:rsidR="000A4055" w:rsidRPr="002660C2">
        <w:rPr>
          <w:rFonts w:ascii="Arial" w:eastAsia="Times New Roman" w:hAnsi="Arial" w:cs="Arial"/>
          <w:b/>
          <w:bCs/>
          <w:sz w:val="28"/>
          <w:szCs w:val="28"/>
          <w:lang w:eastAsia="en-AU"/>
        </w:rPr>
        <w:t xml:space="preserve"> SUBSCRIPTION TELEVISION SERVICE </w:t>
      </w:r>
      <w:r w:rsidR="00332BDB">
        <w:rPr>
          <w:rFonts w:ascii="Arial" w:eastAsia="Times New Roman" w:hAnsi="Arial" w:cs="Arial"/>
          <w:b/>
          <w:bCs/>
          <w:sz w:val="28"/>
          <w:szCs w:val="28"/>
          <w:lang w:eastAsia="en-AU"/>
        </w:rPr>
        <w:t>AURORA COMMUNITY</w:t>
      </w:r>
      <w:r w:rsidR="00A5284E" w:rsidRPr="00E81251">
        <w:rPr>
          <w:rFonts w:ascii="Arial" w:eastAsia="Times New Roman" w:hAnsi="Arial" w:cs="Arial"/>
          <w:b/>
          <w:bCs/>
          <w:sz w:val="28"/>
          <w:szCs w:val="28"/>
          <w:lang w:eastAsia="en-AU"/>
        </w:rPr>
        <w:t xml:space="preserve"> CHANNEL</w:t>
      </w:r>
      <w:r w:rsidR="00906275" w:rsidRPr="002660C2">
        <w:rPr>
          <w:rFonts w:ascii="Arial" w:eastAsia="Times New Roman" w:hAnsi="Arial" w:cs="Arial"/>
          <w:b/>
          <w:bCs/>
          <w:sz w:val="28"/>
          <w:szCs w:val="28"/>
          <w:lang w:eastAsia="en-AU"/>
        </w:rPr>
        <w:t xml:space="preserve"> FOR THE </w:t>
      </w:r>
      <w:r w:rsidR="00906275" w:rsidRPr="00E81251">
        <w:rPr>
          <w:rFonts w:ascii="Arial" w:eastAsia="Times New Roman" w:hAnsi="Arial" w:cs="Arial"/>
          <w:b/>
          <w:bCs/>
          <w:sz w:val="28"/>
          <w:szCs w:val="28"/>
          <w:lang w:eastAsia="en-AU"/>
        </w:rPr>
        <w:t>201</w:t>
      </w:r>
      <w:r w:rsidR="00332BDB">
        <w:rPr>
          <w:rFonts w:ascii="Arial" w:eastAsia="Times New Roman" w:hAnsi="Arial" w:cs="Arial"/>
          <w:b/>
          <w:bCs/>
          <w:sz w:val="28"/>
          <w:szCs w:val="28"/>
          <w:lang w:eastAsia="en-AU"/>
        </w:rPr>
        <w:t>8</w:t>
      </w:r>
      <w:r w:rsidR="00906275" w:rsidRPr="00E81251">
        <w:rPr>
          <w:rFonts w:ascii="Arial" w:eastAsia="Times New Roman" w:hAnsi="Arial" w:cs="Arial"/>
          <w:b/>
          <w:bCs/>
          <w:sz w:val="28"/>
          <w:szCs w:val="28"/>
          <w:lang w:eastAsia="en-AU"/>
        </w:rPr>
        <w:t>-20</w:t>
      </w:r>
      <w:r w:rsidR="00332BDB">
        <w:rPr>
          <w:rFonts w:ascii="Arial" w:eastAsia="Times New Roman" w:hAnsi="Arial" w:cs="Arial"/>
          <w:b/>
          <w:bCs/>
          <w:sz w:val="28"/>
          <w:szCs w:val="28"/>
          <w:lang w:eastAsia="en-AU"/>
        </w:rPr>
        <w:t>19</w:t>
      </w:r>
      <w:r w:rsidR="00906275" w:rsidRPr="002660C2">
        <w:rPr>
          <w:rFonts w:ascii="Arial" w:eastAsia="Times New Roman" w:hAnsi="Arial" w:cs="Arial"/>
          <w:b/>
          <w:bCs/>
          <w:sz w:val="28"/>
          <w:szCs w:val="28"/>
          <w:lang w:eastAsia="en-AU"/>
        </w:rPr>
        <w:t xml:space="preserve"> FINANCIAL YEAR</w:t>
      </w:r>
    </w:p>
    <w:p w14:paraId="64410547" w14:textId="54A0CEF8" w:rsidR="00D64D2E" w:rsidRPr="002660C2" w:rsidRDefault="00A374C1" w:rsidP="00473172">
      <w:pPr>
        <w:pStyle w:val="ListParagraph"/>
        <w:numPr>
          <w:ilvl w:val="0"/>
          <w:numId w:val="3"/>
        </w:numPr>
        <w:spacing w:before="240"/>
        <w:ind w:left="714" w:hanging="357"/>
        <w:contextualSpacing w:val="0"/>
        <w:rPr>
          <w:rFonts w:ascii="Arial" w:hAnsi="Arial" w:cs="Arial"/>
          <w:b/>
          <w:sz w:val="28"/>
          <w:szCs w:val="28"/>
        </w:rPr>
      </w:pPr>
      <w:r w:rsidRPr="002660C2">
        <w:rPr>
          <w:rFonts w:ascii="Arial" w:hAnsi="Arial" w:cs="Arial"/>
          <w:b/>
          <w:sz w:val="28"/>
          <w:szCs w:val="28"/>
        </w:rPr>
        <w:t>PRELIMINARY DECISION</w:t>
      </w:r>
    </w:p>
    <w:p w14:paraId="6B35DE85" w14:textId="2BC110E3" w:rsidR="0028234D" w:rsidRPr="002660C2" w:rsidRDefault="00E11B3B" w:rsidP="00D45013">
      <w:pPr>
        <w:pStyle w:val="ListParagraph"/>
        <w:numPr>
          <w:ilvl w:val="1"/>
          <w:numId w:val="3"/>
        </w:numPr>
        <w:ind w:left="850" w:hanging="493"/>
        <w:contextualSpacing w:val="0"/>
        <w:rPr>
          <w:rFonts w:ascii="Arial" w:hAnsi="Arial" w:cs="Arial"/>
        </w:rPr>
      </w:pPr>
      <w:r w:rsidRPr="002660C2">
        <w:rPr>
          <w:rFonts w:ascii="Arial" w:hAnsi="Arial" w:cs="Arial"/>
        </w:rPr>
        <w:t xml:space="preserve">On </w:t>
      </w:r>
      <w:r w:rsidR="008B64DC">
        <w:rPr>
          <w:rFonts w:ascii="Arial" w:hAnsi="Arial" w:cs="Arial"/>
        </w:rPr>
        <w:t>16 May 2019</w:t>
      </w:r>
      <w:r w:rsidRPr="002660C2">
        <w:rPr>
          <w:rFonts w:ascii="Arial" w:hAnsi="Arial" w:cs="Arial"/>
        </w:rPr>
        <w:t>, f</w:t>
      </w:r>
      <w:r w:rsidR="00DD38B1" w:rsidRPr="002660C2">
        <w:rPr>
          <w:rFonts w:ascii="Arial" w:hAnsi="Arial" w:cs="Arial"/>
        </w:rPr>
        <w:t xml:space="preserve">or the reasons set out below, the Australian Communications and Media Authority (the ACMA) has </w:t>
      </w:r>
      <w:r w:rsidR="00D45013" w:rsidRPr="002660C2">
        <w:rPr>
          <w:rFonts w:ascii="Arial" w:hAnsi="Arial" w:cs="Arial"/>
        </w:rPr>
        <w:t xml:space="preserve">decided to </w:t>
      </w:r>
      <w:r w:rsidR="00A374C1" w:rsidRPr="002660C2">
        <w:rPr>
          <w:rFonts w:ascii="Arial" w:hAnsi="Arial" w:cs="Arial"/>
        </w:rPr>
        <w:t>make</w:t>
      </w:r>
      <w:r w:rsidR="00DD38B1" w:rsidRPr="002660C2">
        <w:rPr>
          <w:rFonts w:ascii="Arial" w:hAnsi="Arial" w:cs="Arial"/>
        </w:rPr>
        <w:t xml:space="preserve"> a</w:t>
      </w:r>
      <w:r w:rsidR="002D49C4" w:rsidRPr="002660C2">
        <w:rPr>
          <w:rFonts w:ascii="Arial" w:hAnsi="Arial" w:cs="Arial"/>
        </w:rPr>
        <w:t xml:space="preserve"> draft</w:t>
      </w:r>
      <w:r w:rsidR="00DD38B1" w:rsidRPr="002660C2">
        <w:rPr>
          <w:rFonts w:ascii="Arial" w:hAnsi="Arial" w:cs="Arial"/>
        </w:rPr>
        <w:t xml:space="preserve"> </w:t>
      </w:r>
      <w:r w:rsidR="00A3211B">
        <w:rPr>
          <w:rFonts w:ascii="Arial" w:hAnsi="Arial" w:cs="Arial"/>
        </w:rPr>
        <w:t>target reduction</w:t>
      </w:r>
      <w:r w:rsidR="00A3211B" w:rsidRPr="002660C2">
        <w:rPr>
          <w:rFonts w:ascii="Arial" w:hAnsi="Arial" w:cs="Arial"/>
        </w:rPr>
        <w:t xml:space="preserve"> </w:t>
      </w:r>
      <w:r w:rsidR="00DD38B1" w:rsidRPr="002660C2">
        <w:rPr>
          <w:rFonts w:ascii="Arial" w:hAnsi="Arial" w:cs="Arial"/>
        </w:rPr>
        <w:t xml:space="preserve">order </w:t>
      </w:r>
      <w:r w:rsidR="00263EE8" w:rsidRPr="002660C2">
        <w:rPr>
          <w:rFonts w:ascii="Arial" w:hAnsi="Arial" w:cs="Arial"/>
        </w:rPr>
        <w:t xml:space="preserve">for </w:t>
      </w:r>
      <w:r w:rsidR="002D49C4" w:rsidRPr="00E81251">
        <w:rPr>
          <w:rFonts w:ascii="Arial" w:hAnsi="Arial" w:cs="Arial"/>
        </w:rPr>
        <w:t>Foxtel Cable Television Pty Limited</w:t>
      </w:r>
      <w:r w:rsidR="00DD38B1" w:rsidRPr="002660C2">
        <w:rPr>
          <w:rFonts w:ascii="Arial" w:hAnsi="Arial" w:cs="Arial"/>
        </w:rPr>
        <w:t xml:space="preserve"> (the Applicant) in respect of the </w:t>
      </w:r>
      <w:r w:rsidR="00332BDB">
        <w:rPr>
          <w:rFonts w:ascii="Arial" w:hAnsi="Arial" w:cs="Arial"/>
        </w:rPr>
        <w:t>A</w:t>
      </w:r>
      <w:r w:rsidR="00A2204A">
        <w:rPr>
          <w:rFonts w:ascii="Arial" w:hAnsi="Arial" w:cs="Arial"/>
        </w:rPr>
        <w:t>urora C</w:t>
      </w:r>
      <w:r w:rsidR="00122502">
        <w:rPr>
          <w:rFonts w:ascii="Arial" w:hAnsi="Arial" w:cs="Arial"/>
        </w:rPr>
        <w:t>o</w:t>
      </w:r>
      <w:r w:rsidR="00A2204A">
        <w:rPr>
          <w:rFonts w:ascii="Arial" w:hAnsi="Arial" w:cs="Arial"/>
        </w:rPr>
        <w:t>mmunity</w:t>
      </w:r>
      <w:r w:rsidR="002D49C4" w:rsidRPr="00E81251">
        <w:rPr>
          <w:rFonts w:ascii="Arial" w:hAnsi="Arial" w:cs="Arial"/>
        </w:rPr>
        <w:t xml:space="preserve"> Channel</w:t>
      </w:r>
      <w:r w:rsidR="00DD38B1" w:rsidRPr="002660C2">
        <w:rPr>
          <w:rFonts w:ascii="Arial" w:hAnsi="Arial" w:cs="Arial"/>
        </w:rPr>
        <w:t xml:space="preserve"> (the Service)</w:t>
      </w:r>
      <w:r w:rsidRPr="002660C2">
        <w:rPr>
          <w:rFonts w:ascii="Arial" w:hAnsi="Arial" w:cs="Arial"/>
        </w:rPr>
        <w:t xml:space="preserve">, for the specified eligible period of </w:t>
      </w:r>
      <w:r w:rsidR="002D49C4" w:rsidRPr="002660C2">
        <w:rPr>
          <w:rFonts w:ascii="Arial" w:hAnsi="Arial" w:cs="Arial"/>
        </w:rPr>
        <w:t xml:space="preserve">1 </w:t>
      </w:r>
      <w:r w:rsidR="002D49C4" w:rsidRPr="00E81251">
        <w:rPr>
          <w:rFonts w:ascii="Arial" w:hAnsi="Arial" w:cs="Arial"/>
        </w:rPr>
        <w:t>July 201</w:t>
      </w:r>
      <w:r w:rsidR="006215F9">
        <w:rPr>
          <w:rFonts w:ascii="Arial" w:hAnsi="Arial" w:cs="Arial"/>
        </w:rPr>
        <w:t>8</w:t>
      </w:r>
      <w:r w:rsidR="002D49C4" w:rsidRPr="00E81251">
        <w:rPr>
          <w:rFonts w:ascii="Arial" w:hAnsi="Arial" w:cs="Arial"/>
        </w:rPr>
        <w:t xml:space="preserve"> to 30 June 20</w:t>
      </w:r>
      <w:r w:rsidR="006215F9">
        <w:rPr>
          <w:rFonts w:ascii="Arial" w:hAnsi="Arial" w:cs="Arial"/>
        </w:rPr>
        <w:t>19</w:t>
      </w:r>
      <w:r w:rsidR="00DA279B" w:rsidRPr="002660C2">
        <w:rPr>
          <w:rFonts w:ascii="Arial" w:hAnsi="Arial" w:cs="Arial"/>
          <w:color w:val="548DD4" w:themeColor="text2" w:themeTint="99"/>
        </w:rPr>
        <w:t xml:space="preserve"> </w:t>
      </w:r>
      <w:r w:rsidR="00DA279B" w:rsidRPr="002660C2">
        <w:rPr>
          <w:rFonts w:ascii="Arial" w:hAnsi="Arial" w:cs="Arial"/>
        </w:rPr>
        <w:t xml:space="preserve">(the </w:t>
      </w:r>
      <w:r w:rsidR="00596627" w:rsidRPr="002660C2">
        <w:rPr>
          <w:rFonts w:ascii="Arial" w:hAnsi="Arial" w:cs="Arial"/>
        </w:rPr>
        <w:t>S</w:t>
      </w:r>
      <w:r w:rsidR="00DA279B" w:rsidRPr="002660C2">
        <w:rPr>
          <w:rFonts w:ascii="Arial" w:hAnsi="Arial" w:cs="Arial"/>
        </w:rPr>
        <w:t xml:space="preserve">pecified </w:t>
      </w:r>
      <w:r w:rsidR="00596627" w:rsidRPr="002660C2">
        <w:rPr>
          <w:rFonts w:ascii="Arial" w:hAnsi="Arial" w:cs="Arial"/>
        </w:rPr>
        <w:t>E</w:t>
      </w:r>
      <w:r w:rsidR="00DA279B" w:rsidRPr="002660C2">
        <w:rPr>
          <w:rFonts w:ascii="Arial" w:hAnsi="Arial" w:cs="Arial"/>
        </w:rPr>
        <w:t xml:space="preserve">ligible </w:t>
      </w:r>
      <w:r w:rsidR="00596627" w:rsidRPr="002660C2">
        <w:rPr>
          <w:rFonts w:ascii="Arial" w:hAnsi="Arial" w:cs="Arial"/>
        </w:rPr>
        <w:t>P</w:t>
      </w:r>
      <w:r w:rsidR="00DA279B" w:rsidRPr="002660C2">
        <w:rPr>
          <w:rFonts w:ascii="Arial" w:hAnsi="Arial" w:cs="Arial"/>
        </w:rPr>
        <w:t>eriod)</w:t>
      </w:r>
      <w:r w:rsidR="00DD38B1" w:rsidRPr="002660C2">
        <w:rPr>
          <w:rFonts w:ascii="Arial" w:hAnsi="Arial" w:cs="Arial"/>
        </w:rPr>
        <w:t>.</w:t>
      </w:r>
    </w:p>
    <w:p w14:paraId="6441054A" w14:textId="433AE609" w:rsidR="00D64D2E" w:rsidRPr="002660C2" w:rsidRDefault="00D64D2E" w:rsidP="00853531">
      <w:pPr>
        <w:pStyle w:val="ListParagraph"/>
        <w:numPr>
          <w:ilvl w:val="0"/>
          <w:numId w:val="3"/>
        </w:numPr>
        <w:spacing w:before="240"/>
        <w:ind w:left="714" w:hanging="357"/>
        <w:contextualSpacing w:val="0"/>
        <w:rPr>
          <w:rFonts w:ascii="Arial" w:hAnsi="Arial" w:cs="Arial"/>
          <w:b/>
          <w:sz w:val="28"/>
          <w:szCs w:val="28"/>
        </w:rPr>
      </w:pPr>
      <w:r w:rsidRPr="002660C2">
        <w:rPr>
          <w:rFonts w:ascii="Arial" w:hAnsi="Arial" w:cs="Arial"/>
          <w:b/>
          <w:sz w:val="28"/>
          <w:szCs w:val="28"/>
        </w:rPr>
        <w:t>LEGISLATION</w:t>
      </w:r>
    </w:p>
    <w:p w14:paraId="4597B1D3" w14:textId="538E8478" w:rsidR="0063027C" w:rsidRPr="002660C2" w:rsidRDefault="0063027C" w:rsidP="00AE2926">
      <w:pPr>
        <w:spacing w:before="240"/>
        <w:ind w:left="709"/>
        <w:rPr>
          <w:rFonts w:ascii="Arial" w:hAnsi="Arial" w:cs="Arial"/>
          <w:b/>
          <w:sz w:val="28"/>
          <w:szCs w:val="28"/>
        </w:rPr>
      </w:pPr>
      <w:r w:rsidRPr="002660C2">
        <w:rPr>
          <w:rFonts w:ascii="Arial" w:hAnsi="Arial" w:cs="Arial"/>
          <w:b/>
        </w:rPr>
        <w:t>Annual captioning targets</w:t>
      </w:r>
    </w:p>
    <w:p w14:paraId="0321AE9A" w14:textId="6D5AD633" w:rsidR="004F3196" w:rsidRPr="002660C2" w:rsidRDefault="004F3196" w:rsidP="00C27CFA">
      <w:pPr>
        <w:pStyle w:val="ListParagraph"/>
        <w:numPr>
          <w:ilvl w:val="1"/>
          <w:numId w:val="3"/>
        </w:numPr>
        <w:ind w:left="850" w:hanging="493"/>
        <w:contextualSpacing w:val="0"/>
        <w:rPr>
          <w:rFonts w:ascii="Arial" w:hAnsi="Arial" w:cs="Arial"/>
        </w:rPr>
      </w:pPr>
      <w:r w:rsidRPr="002660C2">
        <w:rPr>
          <w:rFonts w:ascii="Arial" w:hAnsi="Arial" w:cs="Arial"/>
        </w:rPr>
        <w:t xml:space="preserve">Subsection 130ZV(1) of the </w:t>
      </w:r>
      <w:bookmarkStart w:id="1" w:name="_Hlk534821228"/>
      <w:r w:rsidRPr="002660C2">
        <w:rPr>
          <w:rFonts w:ascii="Arial" w:hAnsi="Arial" w:cs="Arial"/>
          <w:i/>
        </w:rPr>
        <w:t>Broadcasting Services Act 1992</w:t>
      </w:r>
      <w:r w:rsidRPr="002660C2">
        <w:rPr>
          <w:rFonts w:ascii="Arial" w:hAnsi="Arial" w:cs="Arial"/>
        </w:rPr>
        <w:t xml:space="preserve"> </w:t>
      </w:r>
      <w:bookmarkEnd w:id="1"/>
      <w:r w:rsidRPr="002660C2">
        <w:rPr>
          <w:rFonts w:ascii="Arial" w:hAnsi="Arial" w:cs="Arial"/>
        </w:rPr>
        <w:t>(</w:t>
      </w:r>
      <w:r w:rsidR="006B7506" w:rsidRPr="002660C2">
        <w:rPr>
          <w:rFonts w:ascii="Arial" w:hAnsi="Arial" w:cs="Arial"/>
        </w:rPr>
        <w:t xml:space="preserve">the </w:t>
      </w:r>
      <w:r w:rsidRPr="002660C2">
        <w:rPr>
          <w:rFonts w:ascii="Arial" w:hAnsi="Arial" w:cs="Arial"/>
        </w:rPr>
        <w:t>BSA), requires a subscription television licensee, such as the Applicant, to meet annual captioning targets for its subscription television service</w:t>
      </w:r>
      <w:r w:rsidR="00C525EE" w:rsidRPr="002660C2">
        <w:rPr>
          <w:rFonts w:ascii="Arial" w:hAnsi="Arial" w:cs="Arial"/>
        </w:rPr>
        <w:t>s</w:t>
      </w:r>
      <w:r w:rsidRPr="002660C2">
        <w:rPr>
          <w:rFonts w:ascii="Arial" w:hAnsi="Arial" w:cs="Arial"/>
        </w:rPr>
        <w:t xml:space="preserve">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 </w:t>
      </w:r>
    </w:p>
    <w:p w14:paraId="0F70083D" w14:textId="71346153" w:rsidR="008B64DC" w:rsidRDefault="00225897" w:rsidP="00203DB4">
      <w:pPr>
        <w:pStyle w:val="ListParagraph"/>
        <w:numPr>
          <w:ilvl w:val="1"/>
          <w:numId w:val="3"/>
        </w:numPr>
        <w:ind w:left="850" w:hanging="493"/>
        <w:contextualSpacing w:val="0"/>
        <w:rPr>
          <w:rFonts w:ascii="Arial" w:hAnsi="Arial" w:cs="Arial"/>
        </w:rPr>
      </w:pPr>
      <w:r w:rsidRPr="002660C2">
        <w:rPr>
          <w:rFonts w:ascii="Arial" w:hAnsi="Arial" w:cs="Arial"/>
        </w:rPr>
        <w:t xml:space="preserve">There are nine categories of subscription television services: movie service (divided into three sub-categories </w:t>
      </w:r>
      <w:r w:rsidR="00EE094A" w:rsidRPr="002660C2">
        <w:rPr>
          <w:rFonts w:ascii="Arial" w:hAnsi="Arial" w:cs="Arial"/>
        </w:rPr>
        <w:t>–</w:t>
      </w:r>
      <w:r w:rsidRPr="002660C2">
        <w:rPr>
          <w:rFonts w:ascii="Arial" w:hAnsi="Arial" w:cs="Arial"/>
        </w:rPr>
        <w:t xml:space="preserve"> Movies A, B, and C); general entertainment service (divided into three sub-categories –</w:t>
      </w:r>
      <w:r w:rsidR="00D86D8D" w:rsidRPr="002660C2">
        <w:rPr>
          <w:rFonts w:ascii="Arial" w:hAnsi="Arial" w:cs="Arial"/>
        </w:rPr>
        <w:t xml:space="preserve"> </w:t>
      </w:r>
      <w:r w:rsidRPr="002660C2">
        <w:rPr>
          <w:rFonts w:ascii="Arial" w:hAnsi="Arial" w:cs="Arial"/>
        </w:rPr>
        <w:t xml:space="preserve">General Entertainment A, B, and C); news service; sports service; and music service. </w:t>
      </w:r>
    </w:p>
    <w:p w14:paraId="74599CA4" w14:textId="0186917C" w:rsidR="007049FC" w:rsidRPr="002660C2" w:rsidRDefault="00913CBF" w:rsidP="00203DB4">
      <w:pPr>
        <w:pStyle w:val="ListParagraph"/>
        <w:numPr>
          <w:ilvl w:val="1"/>
          <w:numId w:val="3"/>
        </w:numPr>
        <w:ind w:left="850" w:hanging="493"/>
        <w:contextualSpacing w:val="0"/>
        <w:rPr>
          <w:rFonts w:ascii="Arial" w:hAnsi="Arial" w:cs="Arial"/>
        </w:rPr>
      </w:pPr>
      <w:r>
        <w:rPr>
          <w:rFonts w:ascii="Arial" w:hAnsi="Arial" w:cs="Arial"/>
        </w:rPr>
        <w:t>L</w:t>
      </w:r>
      <w:r w:rsidR="00066E6B" w:rsidRPr="002660C2">
        <w:rPr>
          <w:rFonts w:ascii="Arial" w:hAnsi="Arial" w:cs="Arial"/>
        </w:rPr>
        <w:t xml:space="preserve">icensees that provide more than 18 general entertainment services in a financial year can nominate categories for their general entertainment services for that financial year to reduce their captioning obligations for some of their general entertainment services. Of the three </w:t>
      </w:r>
      <w:r w:rsidR="00894824" w:rsidRPr="002660C2">
        <w:rPr>
          <w:rFonts w:ascii="Arial" w:hAnsi="Arial" w:cs="Arial"/>
        </w:rPr>
        <w:t>categories</w:t>
      </w:r>
      <w:r w:rsidR="00066E6B" w:rsidRPr="002660C2">
        <w:rPr>
          <w:rFonts w:ascii="Arial" w:hAnsi="Arial" w:cs="Arial"/>
        </w:rPr>
        <w:t xml:space="preserve"> of general entertainment services, Category A services have the highest captioning targets while Category </w:t>
      </w:r>
      <w:r w:rsidR="00A80CE2" w:rsidRPr="002660C2">
        <w:rPr>
          <w:rFonts w:ascii="Arial" w:hAnsi="Arial" w:cs="Arial"/>
        </w:rPr>
        <w:t>C</w:t>
      </w:r>
      <w:r w:rsidR="00066E6B" w:rsidRPr="002660C2">
        <w:rPr>
          <w:rFonts w:ascii="Arial" w:hAnsi="Arial" w:cs="Arial"/>
        </w:rPr>
        <w:t xml:space="preserve"> have the lowest captioning targets. </w:t>
      </w:r>
      <w:r w:rsidR="00DB49F8" w:rsidRPr="002660C2">
        <w:rPr>
          <w:rFonts w:ascii="Arial" w:hAnsi="Arial" w:cs="Arial"/>
        </w:rPr>
        <w:t xml:space="preserve">For </w:t>
      </w:r>
      <w:r w:rsidR="00894824" w:rsidRPr="002660C2">
        <w:rPr>
          <w:rFonts w:ascii="Arial" w:hAnsi="Arial" w:cs="Arial"/>
        </w:rPr>
        <w:t>example, for</w:t>
      </w:r>
      <w:r w:rsidR="00066E6B" w:rsidRPr="002660C2">
        <w:rPr>
          <w:rFonts w:ascii="Arial" w:hAnsi="Arial" w:cs="Arial"/>
        </w:rPr>
        <w:t xml:space="preserve"> the </w:t>
      </w:r>
      <w:r w:rsidR="00066E6B" w:rsidRPr="00E81251">
        <w:rPr>
          <w:rFonts w:ascii="Arial" w:hAnsi="Arial" w:cs="Arial"/>
        </w:rPr>
        <w:t>201</w:t>
      </w:r>
      <w:r w:rsidR="006215F9">
        <w:rPr>
          <w:rFonts w:ascii="Arial" w:hAnsi="Arial" w:cs="Arial"/>
        </w:rPr>
        <w:t>8</w:t>
      </w:r>
      <w:r w:rsidR="00066E6B" w:rsidRPr="00E81251">
        <w:rPr>
          <w:rFonts w:ascii="Arial" w:hAnsi="Arial" w:cs="Arial"/>
        </w:rPr>
        <w:t>-</w:t>
      </w:r>
      <w:r w:rsidR="006215F9">
        <w:rPr>
          <w:rFonts w:ascii="Arial" w:hAnsi="Arial" w:cs="Arial"/>
        </w:rPr>
        <w:t>19</w:t>
      </w:r>
      <w:r w:rsidR="00066E6B" w:rsidRPr="002660C2">
        <w:rPr>
          <w:rFonts w:ascii="Arial" w:hAnsi="Arial" w:cs="Arial"/>
        </w:rPr>
        <w:t xml:space="preserve"> financial year General Entertainment A has a captioning target of </w:t>
      </w:r>
      <w:r w:rsidR="006215F9">
        <w:rPr>
          <w:rFonts w:ascii="Arial" w:hAnsi="Arial" w:cs="Arial"/>
        </w:rPr>
        <w:t>75</w:t>
      </w:r>
      <w:r w:rsidR="00066E6B" w:rsidRPr="00E81251">
        <w:rPr>
          <w:rFonts w:ascii="Arial" w:hAnsi="Arial" w:cs="Arial"/>
        </w:rPr>
        <w:t xml:space="preserve">%, General Entertainment B has </w:t>
      </w:r>
      <w:r w:rsidR="006215F9">
        <w:rPr>
          <w:rFonts w:ascii="Arial" w:hAnsi="Arial" w:cs="Arial"/>
        </w:rPr>
        <w:t>65</w:t>
      </w:r>
      <w:r w:rsidR="00066E6B" w:rsidRPr="00E81251">
        <w:rPr>
          <w:rFonts w:ascii="Arial" w:hAnsi="Arial" w:cs="Arial"/>
        </w:rPr>
        <w:t xml:space="preserve">% and General Entertainment C has </w:t>
      </w:r>
      <w:r w:rsidR="006215F9">
        <w:rPr>
          <w:rFonts w:ascii="Arial" w:hAnsi="Arial" w:cs="Arial"/>
        </w:rPr>
        <w:t>45</w:t>
      </w:r>
      <w:r w:rsidR="00066E6B" w:rsidRPr="00E81251">
        <w:rPr>
          <w:rFonts w:ascii="Arial" w:hAnsi="Arial" w:cs="Arial"/>
        </w:rPr>
        <w:t>%</w:t>
      </w:r>
      <w:r w:rsidR="00066E6B" w:rsidRPr="002660C2">
        <w:rPr>
          <w:rFonts w:ascii="Arial" w:hAnsi="Arial" w:cs="Arial"/>
        </w:rPr>
        <w:t>.</w:t>
      </w:r>
      <w:r w:rsidR="007049FC" w:rsidRPr="002660C2">
        <w:rPr>
          <w:rFonts w:ascii="Arial" w:hAnsi="Arial" w:cs="Arial"/>
        </w:rPr>
        <w:br w:type="page"/>
      </w:r>
    </w:p>
    <w:p w14:paraId="32D55D2F" w14:textId="24664A8D" w:rsidR="0063027C" w:rsidRPr="002660C2" w:rsidRDefault="0063027C" w:rsidP="005E4914">
      <w:pPr>
        <w:ind w:firstLine="357"/>
        <w:rPr>
          <w:rFonts w:ascii="Arial" w:hAnsi="Arial" w:cs="Arial"/>
          <w:b/>
        </w:rPr>
      </w:pPr>
      <w:r w:rsidRPr="002660C2">
        <w:rPr>
          <w:rFonts w:ascii="Arial" w:hAnsi="Arial" w:cs="Arial"/>
          <w:b/>
        </w:rPr>
        <w:lastRenderedPageBreak/>
        <w:t xml:space="preserve">Applications for exemption or target reduction orders </w:t>
      </w:r>
    </w:p>
    <w:p w14:paraId="3E340D62" w14:textId="77777777" w:rsidR="004F3196" w:rsidRPr="002660C2" w:rsidRDefault="004F3196" w:rsidP="00C27CFA">
      <w:pPr>
        <w:pStyle w:val="ListParagraph"/>
        <w:numPr>
          <w:ilvl w:val="1"/>
          <w:numId w:val="3"/>
        </w:numPr>
        <w:ind w:left="850" w:hanging="493"/>
        <w:contextualSpacing w:val="0"/>
        <w:rPr>
          <w:rFonts w:ascii="Arial" w:hAnsi="Arial" w:cs="Arial"/>
        </w:rPr>
      </w:pPr>
      <w:r w:rsidRPr="002660C2">
        <w:rPr>
          <w:rFonts w:ascii="Arial" w:hAnsi="Arial" w:cs="Arial"/>
        </w:rPr>
        <w:t>Subsection 130ZY(1) of the BSA provides that a subscription television licensee may apply to the ACMA for:</w:t>
      </w:r>
    </w:p>
    <w:p w14:paraId="6DF22E5C" w14:textId="77777777" w:rsidR="004F3196" w:rsidRPr="002660C2" w:rsidRDefault="004F3196" w:rsidP="004F3196">
      <w:pPr>
        <w:pStyle w:val="ListParagraph"/>
        <w:numPr>
          <w:ilvl w:val="0"/>
          <w:numId w:val="24"/>
        </w:numPr>
        <w:rPr>
          <w:rFonts w:ascii="Arial" w:hAnsi="Arial" w:cs="Arial"/>
        </w:rPr>
      </w:pPr>
      <w:r w:rsidRPr="002660C2">
        <w:rPr>
          <w:rFonts w:ascii="Arial" w:hAnsi="Arial" w:cs="Arial"/>
        </w:rPr>
        <w:t>an order that exempts from subsection 130ZV(1), a specified subscription television service provided by the licensee in a specified eligible period; or</w:t>
      </w:r>
    </w:p>
    <w:p w14:paraId="7EE97462" w14:textId="3999BAB4" w:rsidR="004F3196" w:rsidRPr="002660C2" w:rsidRDefault="004F3196" w:rsidP="004F3196">
      <w:pPr>
        <w:pStyle w:val="ListParagraph"/>
        <w:numPr>
          <w:ilvl w:val="0"/>
          <w:numId w:val="24"/>
        </w:numPr>
        <w:rPr>
          <w:rFonts w:ascii="Arial" w:hAnsi="Arial" w:cs="Arial"/>
        </w:rPr>
      </w:pPr>
      <w:r w:rsidRPr="002660C2">
        <w:rPr>
          <w:rFonts w:ascii="Arial" w:hAnsi="Arial" w:cs="Arial"/>
        </w:rPr>
        <w:t xml:space="preserve">a </w:t>
      </w:r>
      <w:r w:rsidR="0026025B" w:rsidRPr="002660C2">
        <w:rPr>
          <w:rFonts w:ascii="Arial" w:hAnsi="Arial" w:cs="Arial"/>
        </w:rPr>
        <w:t xml:space="preserve">target reduction </w:t>
      </w:r>
      <w:r w:rsidRPr="002660C2">
        <w:rPr>
          <w:rFonts w:ascii="Arial" w:hAnsi="Arial" w:cs="Arial"/>
        </w:rPr>
        <w:t>order that:</w:t>
      </w:r>
    </w:p>
    <w:p w14:paraId="5D22C245" w14:textId="77777777" w:rsidR="004F3196" w:rsidRPr="002660C2" w:rsidRDefault="004F3196" w:rsidP="004F3196">
      <w:pPr>
        <w:pStyle w:val="ListParagraph"/>
        <w:numPr>
          <w:ilvl w:val="1"/>
          <w:numId w:val="24"/>
        </w:numPr>
        <w:rPr>
          <w:rFonts w:ascii="Arial" w:hAnsi="Arial" w:cs="Arial"/>
        </w:rPr>
      </w:pPr>
      <w:r w:rsidRPr="002660C2">
        <w:rPr>
          <w:rFonts w:ascii="Arial" w:hAnsi="Arial" w:cs="Arial"/>
        </w:rPr>
        <w:t xml:space="preserve">is expressed to relate to a specified subscription television service provided by the licensee in a specified eligible period; and </w:t>
      </w:r>
    </w:p>
    <w:p w14:paraId="1983B5D9" w14:textId="394CB68B" w:rsidR="004F3196" w:rsidRPr="002660C2" w:rsidRDefault="004F3196" w:rsidP="004F3196">
      <w:pPr>
        <w:pStyle w:val="ListParagraph"/>
        <w:numPr>
          <w:ilvl w:val="1"/>
          <w:numId w:val="24"/>
        </w:numPr>
        <w:ind w:left="2154" w:hanging="357"/>
        <w:rPr>
          <w:rFonts w:ascii="Arial" w:hAnsi="Arial" w:cs="Arial"/>
        </w:rPr>
      </w:pPr>
      <w:r w:rsidRPr="002660C2">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2660C2" w:rsidRDefault="009E18B5" w:rsidP="007D35F7">
      <w:pPr>
        <w:pStyle w:val="ListParagraph"/>
        <w:numPr>
          <w:ilvl w:val="1"/>
          <w:numId w:val="3"/>
        </w:numPr>
        <w:spacing w:before="360"/>
        <w:ind w:left="850" w:hanging="493"/>
        <w:contextualSpacing w:val="0"/>
        <w:rPr>
          <w:rFonts w:ascii="Arial" w:hAnsi="Arial" w:cs="Arial"/>
        </w:rPr>
      </w:pPr>
      <w:r w:rsidRPr="002660C2">
        <w:rPr>
          <w:rFonts w:ascii="Arial" w:hAnsi="Arial" w:cs="Arial"/>
        </w:rPr>
        <w:t>An exemption order</w:t>
      </w:r>
      <w:r w:rsidR="00323FD8" w:rsidRPr="002660C2">
        <w:rPr>
          <w:rFonts w:ascii="Arial" w:hAnsi="Arial" w:cs="Arial"/>
        </w:rPr>
        <w:t>,</w:t>
      </w:r>
      <w:r w:rsidRPr="002660C2">
        <w:rPr>
          <w:rFonts w:ascii="Arial" w:hAnsi="Arial" w:cs="Arial"/>
        </w:rPr>
        <w:t xml:space="preserve"> if granted</w:t>
      </w:r>
      <w:r w:rsidR="00323FD8" w:rsidRPr="002660C2">
        <w:rPr>
          <w:rFonts w:ascii="Arial" w:hAnsi="Arial" w:cs="Arial"/>
        </w:rPr>
        <w:t>,</w:t>
      </w:r>
      <w:r w:rsidRPr="002660C2">
        <w:rPr>
          <w:rFonts w:ascii="Arial" w:hAnsi="Arial" w:cs="Arial"/>
        </w:rPr>
        <w:t xml:space="preserve"> would exempt the service from the captioning target for each financial year in the specified eligible period.</w:t>
      </w:r>
    </w:p>
    <w:p w14:paraId="7B9C3AD3" w14:textId="5E9E50B0" w:rsidR="009E18B5" w:rsidRPr="002660C2" w:rsidRDefault="009E18B5" w:rsidP="009E18B5">
      <w:pPr>
        <w:pStyle w:val="ListParagraph"/>
        <w:numPr>
          <w:ilvl w:val="1"/>
          <w:numId w:val="3"/>
        </w:numPr>
        <w:ind w:left="850" w:hanging="493"/>
        <w:contextualSpacing w:val="0"/>
        <w:rPr>
          <w:rFonts w:ascii="Arial" w:hAnsi="Arial" w:cs="Arial"/>
        </w:rPr>
      </w:pPr>
      <w:r w:rsidRPr="002660C2">
        <w:rPr>
          <w:rFonts w:ascii="Arial" w:hAnsi="Arial" w:cs="Arial"/>
        </w:rPr>
        <w:t>A target reduction order, if granted</w:t>
      </w:r>
      <w:r w:rsidR="00323FD8" w:rsidRPr="002660C2">
        <w:rPr>
          <w:rFonts w:ascii="Arial" w:hAnsi="Arial" w:cs="Arial"/>
        </w:rPr>
        <w:t>,</w:t>
      </w:r>
      <w:r w:rsidRPr="002660C2">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77777777" w:rsidR="009E18B5" w:rsidRPr="002660C2" w:rsidRDefault="009E18B5" w:rsidP="009E18B5">
      <w:pPr>
        <w:pStyle w:val="ListParagraph"/>
        <w:numPr>
          <w:ilvl w:val="1"/>
          <w:numId w:val="3"/>
        </w:numPr>
        <w:ind w:left="850" w:hanging="493"/>
        <w:contextualSpacing w:val="0"/>
        <w:rPr>
          <w:rFonts w:ascii="Arial" w:hAnsi="Arial" w:cs="Arial"/>
        </w:rPr>
      </w:pPr>
      <w:r w:rsidRPr="002660C2">
        <w:rPr>
          <w:rFonts w:ascii="Arial" w:hAnsi="Arial" w:cs="Arial"/>
        </w:rPr>
        <w:t>Subsection 130ZY(4) provides that the ACMA must not make the exemption order or target reduction order unless the ACMA is satisfied that a refusal to make the exemption order or target reduction order, as the case may be, would impose an unjustifiable hardship on the applicant.</w:t>
      </w:r>
    </w:p>
    <w:p w14:paraId="44163619" w14:textId="5FB0EE36" w:rsidR="009E18B5" w:rsidRPr="002660C2" w:rsidRDefault="009E18B5" w:rsidP="009E18B5">
      <w:pPr>
        <w:pStyle w:val="ListParagraph"/>
        <w:numPr>
          <w:ilvl w:val="1"/>
          <w:numId w:val="3"/>
        </w:numPr>
        <w:ind w:left="850" w:hanging="493"/>
        <w:contextualSpacing w:val="0"/>
        <w:rPr>
          <w:rFonts w:ascii="Arial" w:hAnsi="Arial" w:cs="Arial"/>
        </w:rPr>
      </w:pPr>
      <w:r w:rsidRPr="002660C2">
        <w:rPr>
          <w:rFonts w:ascii="Arial" w:hAnsi="Arial" w:cs="Arial"/>
        </w:rPr>
        <w:t>In determining whether a failure to make the exemption order or target reduction order, as the case may be, would impose an unjustifiable hardship on the applicant</w:t>
      </w:r>
      <w:r w:rsidR="00323FD8" w:rsidRPr="002660C2">
        <w:rPr>
          <w:rFonts w:ascii="Arial" w:hAnsi="Arial" w:cs="Arial"/>
        </w:rPr>
        <w:t>,</w:t>
      </w:r>
      <w:r w:rsidRPr="002660C2">
        <w:rPr>
          <w:rFonts w:ascii="Arial" w:hAnsi="Arial" w:cs="Arial"/>
        </w:rPr>
        <w:t xml:space="preserve"> the ACMA must have regard to </w:t>
      </w:r>
      <w:r w:rsidR="008C438B" w:rsidRPr="002660C2">
        <w:rPr>
          <w:rFonts w:ascii="Arial" w:hAnsi="Arial" w:cs="Arial"/>
        </w:rPr>
        <w:t>the matters specified in subsection 130ZY(5)</w:t>
      </w:r>
      <w:r w:rsidR="00531CC5" w:rsidRPr="002660C2">
        <w:rPr>
          <w:rFonts w:ascii="Arial" w:hAnsi="Arial" w:cs="Arial"/>
        </w:rPr>
        <w:t xml:space="preserve"> (these are addressed individually below). </w:t>
      </w:r>
    </w:p>
    <w:p w14:paraId="6CE40512" w14:textId="1B9A6FC5" w:rsidR="004F3196" w:rsidRPr="002660C2" w:rsidRDefault="004F3196" w:rsidP="00C27CFA">
      <w:pPr>
        <w:pStyle w:val="ListParagraph"/>
        <w:numPr>
          <w:ilvl w:val="1"/>
          <w:numId w:val="3"/>
        </w:numPr>
        <w:ind w:left="850" w:hanging="493"/>
        <w:contextualSpacing w:val="0"/>
        <w:rPr>
          <w:rFonts w:ascii="Arial" w:hAnsi="Arial" w:cs="Arial"/>
        </w:rPr>
      </w:pPr>
      <w:r w:rsidRPr="002660C2">
        <w:rPr>
          <w:rFonts w:ascii="Arial" w:hAnsi="Arial" w:cs="Arial"/>
        </w:rPr>
        <w:t xml:space="preserve">Subsection 130ZY(3) of the BSA provides that, if an application under subsection (1) has been made for an exemption order, </w:t>
      </w:r>
      <w:r w:rsidR="004275D4">
        <w:rPr>
          <w:rFonts w:ascii="Arial" w:hAnsi="Arial" w:cs="Arial"/>
        </w:rPr>
        <w:t xml:space="preserve">or target reduction order, </w:t>
      </w:r>
      <w:r w:rsidRPr="002660C2">
        <w:rPr>
          <w:rFonts w:ascii="Arial" w:hAnsi="Arial" w:cs="Arial"/>
        </w:rPr>
        <w:t xml:space="preserve">the ACMA must, after considering the application, either (by writing) make the order, or </w:t>
      </w:r>
      <w:r w:rsidR="00291FC5" w:rsidRPr="002660C2">
        <w:rPr>
          <w:rFonts w:ascii="Arial" w:hAnsi="Arial" w:cs="Arial"/>
        </w:rPr>
        <w:t xml:space="preserve">refuse </w:t>
      </w:r>
      <w:r w:rsidRPr="002660C2">
        <w:rPr>
          <w:rFonts w:ascii="Arial" w:hAnsi="Arial" w:cs="Arial"/>
        </w:rPr>
        <w:t>to make the order.</w:t>
      </w:r>
    </w:p>
    <w:p w14:paraId="30120CDA" w14:textId="77777777" w:rsidR="002C56A8" w:rsidRPr="002660C2" w:rsidRDefault="002C56A8" w:rsidP="002C56A8">
      <w:pPr>
        <w:ind w:left="357"/>
        <w:rPr>
          <w:rFonts w:ascii="Arial" w:eastAsia="Calibri" w:hAnsi="Arial" w:cs="Arial"/>
          <w:b/>
        </w:rPr>
      </w:pPr>
      <w:r w:rsidRPr="002660C2">
        <w:rPr>
          <w:rFonts w:ascii="Arial" w:eastAsia="Calibri" w:hAnsi="Arial" w:cs="Arial"/>
          <w:b/>
        </w:rPr>
        <w:t xml:space="preserve">Other categories of exemption </w:t>
      </w:r>
    </w:p>
    <w:p w14:paraId="3F83DFE9" w14:textId="5CF8FBBB" w:rsidR="002C56A8" w:rsidRPr="002660C2" w:rsidRDefault="002C56A8" w:rsidP="002C56A8">
      <w:pPr>
        <w:pStyle w:val="ListParagraph"/>
        <w:numPr>
          <w:ilvl w:val="1"/>
          <w:numId w:val="3"/>
        </w:numPr>
        <w:ind w:left="850" w:hanging="493"/>
        <w:contextualSpacing w:val="0"/>
        <w:rPr>
          <w:rFonts w:ascii="Arial" w:hAnsi="Arial" w:cs="Arial"/>
        </w:rPr>
      </w:pPr>
      <w:r w:rsidRPr="002660C2">
        <w:rPr>
          <w:rFonts w:ascii="Arial" w:hAnsi="Arial" w:cs="Arial"/>
        </w:rPr>
        <w:t>In addition to the</w:t>
      </w:r>
      <w:r w:rsidR="008C438B" w:rsidRPr="002660C2">
        <w:rPr>
          <w:rFonts w:ascii="Arial" w:hAnsi="Arial" w:cs="Arial"/>
        </w:rPr>
        <w:t xml:space="preserve"> facility to apply </w:t>
      </w:r>
      <w:r w:rsidR="00323FD8" w:rsidRPr="002660C2">
        <w:rPr>
          <w:rFonts w:ascii="Arial" w:hAnsi="Arial" w:cs="Arial"/>
        </w:rPr>
        <w:t>f</w:t>
      </w:r>
      <w:r w:rsidR="008C438B" w:rsidRPr="002660C2">
        <w:rPr>
          <w:rFonts w:ascii="Arial" w:hAnsi="Arial" w:cs="Arial"/>
        </w:rPr>
        <w:t>or</w:t>
      </w:r>
      <w:r w:rsidRPr="002660C2">
        <w:rPr>
          <w:rFonts w:ascii="Arial" w:hAnsi="Arial" w:cs="Arial"/>
        </w:rPr>
        <w:t xml:space="preserve"> exemption and target reduction orders </w:t>
      </w:r>
      <w:r w:rsidR="008C438B" w:rsidRPr="002660C2">
        <w:rPr>
          <w:rFonts w:ascii="Arial" w:hAnsi="Arial" w:cs="Arial"/>
        </w:rPr>
        <w:t xml:space="preserve">as </w:t>
      </w:r>
      <w:r w:rsidRPr="002660C2">
        <w:rPr>
          <w:rFonts w:ascii="Arial" w:hAnsi="Arial" w:cs="Arial"/>
        </w:rPr>
        <w:t>detailed above, the captioning framework also provides for two other types of exemptions:</w:t>
      </w:r>
    </w:p>
    <w:p w14:paraId="4131C9E2" w14:textId="5B74E8A4" w:rsidR="002C56A8" w:rsidRPr="002660C2" w:rsidRDefault="002C56A8">
      <w:pPr>
        <w:pStyle w:val="ListParagraph"/>
        <w:numPr>
          <w:ilvl w:val="0"/>
          <w:numId w:val="41"/>
        </w:numPr>
        <w:rPr>
          <w:rFonts w:ascii="Arial" w:hAnsi="Arial" w:cs="Arial"/>
        </w:rPr>
      </w:pPr>
      <w:r w:rsidRPr="002660C2">
        <w:rPr>
          <w:rFonts w:ascii="Arial" w:hAnsi="Arial" w:cs="Arial"/>
          <w:b/>
        </w:rPr>
        <w:t>New services</w:t>
      </w:r>
      <w:r w:rsidRPr="002660C2">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2660C2" w:rsidRDefault="009B155F" w:rsidP="005E4914">
      <w:pPr>
        <w:pStyle w:val="ListParagraph"/>
        <w:ind w:left="1440"/>
        <w:rPr>
          <w:rFonts w:ascii="Arial" w:hAnsi="Arial" w:cs="Arial"/>
        </w:rPr>
      </w:pPr>
    </w:p>
    <w:p w14:paraId="5081F5BC" w14:textId="4318D64B" w:rsidR="002C56A8" w:rsidRPr="002660C2" w:rsidRDefault="002C56A8" w:rsidP="005E4914">
      <w:pPr>
        <w:pStyle w:val="ListParagraph"/>
        <w:numPr>
          <w:ilvl w:val="0"/>
          <w:numId w:val="41"/>
        </w:numPr>
        <w:rPr>
          <w:rFonts w:ascii="Arial" w:hAnsi="Arial" w:cs="Arial"/>
        </w:rPr>
      </w:pPr>
      <w:r w:rsidRPr="002660C2">
        <w:rPr>
          <w:rFonts w:ascii="Arial" w:hAnsi="Arial" w:cs="Arial"/>
          <w:b/>
        </w:rPr>
        <w:t>Exempt nominations</w:t>
      </w:r>
      <w:r w:rsidRPr="002660C2">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w:t>
      </w:r>
      <w:r w:rsidRPr="002660C2">
        <w:rPr>
          <w:rFonts w:ascii="Arial" w:hAnsi="Arial" w:cs="Arial"/>
        </w:rPr>
        <w:lastRenderedPageBreak/>
        <w:t>subscription television services in order to comply with their captioning target obligations. It will end in July 2022</w:t>
      </w:r>
      <w:r w:rsidR="00906275" w:rsidRPr="002660C2">
        <w:rPr>
          <w:rFonts w:ascii="Arial" w:hAnsi="Arial" w:cs="Arial"/>
        </w:rPr>
        <w:t>,</w:t>
      </w:r>
      <w:r w:rsidRPr="002660C2">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sidRPr="002660C2">
        <w:rPr>
          <w:rFonts w:ascii="Arial" w:hAnsi="Arial" w:cs="Arial"/>
        </w:rPr>
        <w:t xml:space="preserve"> (save for the possibility of exemptions </w:t>
      </w:r>
      <w:r w:rsidR="00F4413F">
        <w:rPr>
          <w:rFonts w:ascii="Arial" w:hAnsi="Arial" w:cs="Arial"/>
        </w:rPr>
        <w:t xml:space="preserve">or target reductions </w:t>
      </w:r>
      <w:r w:rsidR="00206F40" w:rsidRPr="002660C2">
        <w:rPr>
          <w:rFonts w:ascii="Arial" w:hAnsi="Arial" w:cs="Arial"/>
        </w:rPr>
        <w:t>being granted under section 130ZY)</w:t>
      </w:r>
      <w:r w:rsidRPr="002660C2">
        <w:rPr>
          <w:rFonts w:ascii="Arial" w:hAnsi="Arial" w:cs="Arial"/>
        </w:rPr>
        <w:t>.</w:t>
      </w:r>
    </w:p>
    <w:p w14:paraId="171CE7DF" w14:textId="77777777" w:rsidR="002C56A8" w:rsidRPr="002660C2" w:rsidRDefault="002C56A8" w:rsidP="00A148D2">
      <w:pPr>
        <w:pStyle w:val="ListParagraph"/>
        <w:numPr>
          <w:ilvl w:val="0"/>
          <w:numId w:val="3"/>
        </w:numPr>
        <w:spacing w:before="360"/>
        <w:ind w:left="714" w:hanging="357"/>
        <w:contextualSpacing w:val="0"/>
        <w:rPr>
          <w:rFonts w:ascii="Arial" w:hAnsi="Arial" w:cs="Arial"/>
          <w:b/>
          <w:sz w:val="28"/>
          <w:szCs w:val="28"/>
        </w:rPr>
      </w:pPr>
      <w:r w:rsidRPr="002660C2">
        <w:rPr>
          <w:rFonts w:ascii="Arial" w:hAnsi="Arial" w:cs="Arial"/>
          <w:b/>
          <w:sz w:val="28"/>
          <w:szCs w:val="28"/>
        </w:rPr>
        <w:t xml:space="preserve">LEGISLATIVE OBJECTIVES </w:t>
      </w:r>
    </w:p>
    <w:p w14:paraId="35BD3F10" w14:textId="090470C9" w:rsidR="005A6E26" w:rsidRPr="002660C2" w:rsidRDefault="002C56A8" w:rsidP="00AC458D">
      <w:pPr>
        <w:pStyle w:val="ListParagraph"/>
        <w:numPr>
          <w:ilvl w:val="1"/>
          <w:numId w:val="3"/>
        </w:numPr>
        <w:ind w:left="850" w:hanging="493"/>
        <w:contextualSpacing w:val="0"/>
        <w:rPr>
          <w:rFonts w:ascii="Arial" w:hAnsi="Arial" w:cs="Arial"/>
        </w:rPr>
      </w:pPr>
      <w:r w:rsidRPr="002660C2">
        <w:rPr>
          <w:rFonts w:ascii="Arial" w:hAnsi="Arial" w:cs="Arial"/>
        </w:rPr>
        <w:t>The purpose of captioning target requirements, introduced in 2012</w:t>
      </w:r>
      <w:r w:rsidR="00207396" w:rsidRPr="002660C2">
        <w:rPr>
          <w:rFonts w:ascii="Arial" w:hAnsi="Arial" w:cs="Arial"/>
        </w:rPr>
        <w:t xml:space="preserve"> </w:t>
      </w:r>
      <w:r w:rsidRPr="002660C2">
        <w:rPr>
          <w:rFonts w:ascii="Arial" w:hAnsi="Arial" w:cs="Arial"/>
        </w:rPr>
        <w:t xml:space="preserve">by legislative amendments to the BSA, is to facilitate improved access to free-to-air and subscription television by Australia’s </w:t>
      </w:r>
      <w:r w:rsidR="008C438B" w:rsidRPr="002660C2">
        <w:rPr>
          <w:rFonts w:ascii="Arial" w:hAnsi="Arial" w:cs="Arial"/>
        </w:rPr>
        <w:t xml:space="preserve">deaf and </w:t>
      </w:r>
      <w:r w:rsidRPr="002660C2">
        <w:rPr>
          <w:rFonts w:ascii="Arial" w:hAnsi="Arial" w:cs="Arial"/>
        </w:rPr>
        <w:t xml:space="preserve">hearing-impaired community, by requiring broadcasters to caption speech and other sounds during television broadcasts. </w:t>
      </w:r>
    </w:p>
    <w:p w14:paraId="0A20CC2D" w14:textId="16DFCDBC" w:rsidR="005A6E26" w:rsidRPr="002660C2" w:rsidRDefault="002C56A8" w:rsidP="00AC458D">
      <w:pPr>
        <w:pStyle w:val="ListParagraph"/>
        <w:numPr>
          <w:ilvl w:val="1"/>
          <w:numId w:val="3"/>
        </w:numPr>
        <w:ind w:left="850" w:hanging="493"/>
        <w:contextualSpacing w:val="0"/>
        <w:rPr>
          <w:rFonts w:ascii="Arial" w:hAnsi="Arial" w:cs="Arial"/>
        </w:rPr>
      </w:pPr>
      <w:r w:rsidRPr="002660C2">
        <w:rPr>
          <w:rFonts w:ascii="Arial" w:hAnsi="Arial" w:cs="Arial"/>
        </w:rPr>
        <w:t xml:space="preserve">The overall legislative obligation for subscription television services to meet the captioning target requirements will increase over time to 100 per cent. The captioning target for Category A general entertainment services will reach 100 per cent in the financial year, </w:t>
      </w:r>
      <w:bookmarkStart w:id="2" w:name="_Hlk535845950"/>
      <w:r w:rsidR="00653F8D" w:rsidRPr="002660C2">
        <w:rPr>
          <w:rFonts w:ascii="Arial" w:hAnsi="Arial" w:cs="Arial"/>
        </w:rPr>
        <w:t>2023-24</w:t>
      </w:r>
      <w:bookmarkEnd w:id="2"/>
      <w:r w:rsidRPr="002660C2">
        <w:rPr>
          <w:rFonts w:ascii="Arial" w:hAnsi="Arial" w:cs="Arial"/>
        </w:rPr>
        <w:t xml:space="preserve">. The captioning target for a Category B general entertainment service will increase to 100 per cent by </w:t>
      </w:r>
      <w:bookmarkStart w:id="3" w:name="_Hlk535845982"/>
      <w:r w:rsidRPr="002660C2">
        <w:rPr>
          <w:rFonts w:ascii="Arial" w:hAnsi="Arial" w:cs="Arial"/>
        </w:rPr>
        <w:t>202</w:t>
      </w:r>
      <w:r w:rsidR="00653F8D" w:rsidRPr="002660C2">
        <w:rPr>
          <w:rFonts w:ascii="Arial" w:hAnsi="Arial" w:cs="Arial"/>
        </w:rPr>
        <w:t>5</w:t>
      </w:r>
      <w:r w:rsidRPr="002660C2">
        <w:rPr>
          <w:rFonts w:ascii="Arial" w:hAnsi="Arial" w:cs="Arial"/>
        </w:rPr>
        <w:t>-2</w:t>
      </w:r>
      <w:r w:rsidR="00653F8D" w:rsidRPr="002660C2">
        <w:rPr>
          <w:rFonts w:ascii="Arial" w:hAnsi="Arial" w:cs="Arial"/>
        </w:rPr>
        <w:t>6</w:t>
      </w:r>
      <w:bookmarkEnd w:id="3"/>
      <w:r w:rsidRPr="002660C2">
        <w:rPr>
          <w:rFonts w:ascii="Arial" w:hAnsi="Arial" w:cs="Arial"/>
        </w:rPr>
        <w:t xml:space="preserve">, while the captioning target for a Category C general entertainment service will reach 100 per cent by </w:t>
      </w:r>
      <w:bookmarkStart w:id="4" w:name="_Hlk535846017"/>
      <w:r w:rsidRPr="002660C2">
        <w:rPr>
          <w:rFonts w:ascii="Arial" w:hAnsi="Arial" w:cs="Arial"/>
        </w:rPr>
        <w:t>202</w:t>
      </w:r>
      <w:r w:rsidR="00653F8D" w:rsidRPr="002660C2">
        <w:rPr>
          <w:rFonts w:ascii="Arial" w:hAnsi="Arial" w:cs="Arial"/>
        </w:rPr>
        <w:t>9</w:t>
      </w:r>
      <w:r w:rsidRPr="002660C2">
        <w:rPr>
          <w:rFonts w:ascii="Arial" w:hAnsi="Arial" w:cs="Arial"/>
        </w:rPr>
        <w:t>-</w:t>
      </w:r>
      <w:r w:rsidR="00653F8D" w:rsidRPr="002660C2">
        <w:rPr>
          <w:rFonts w:ascii="Arial" w:hAnsi="Arial" w:cs="Arial"/>
        </w:rPr>
        <w:t>30</w:t>
      </w:r>
      <w:bookmarkEnd w:id="4"/>
      <w:r w:rsidRPr="002660C2">
        <w:rPr>
          <w:rFonts w:ascii="Arial" w:hAnsi="Arial" w:cs="Arial"/>
        </w:rPr>
        <w:t>.</w:t>
      </w:r>
    </w:p>
    <w:p w14:paraId="7E2EC6C3" w14:textId="7262C0D8" w:rsidR="00242C11" w:rsidRPr="002660C2" w:rsidRDefault="005A6E26" w:rsidP="00203DB4">
      <w:pPr>
        <w:pStyle w:val="ListParagraph"/>
        <w:numPr>
          <w:ilvl w:val="1"/>
          <w:numId w:val="3"/>
        </w:numPr>
        <w:ind w:left="850" w:hanging="493"/>
        <w:contextualSpacing w:val="0"/>
        <w:rPr>
          <w:rFonts w:ascii="Arial" w:hAnsi="Arial" w:cs="Arial"/>
        </w:rPr>
      </w:pPr>
      <w:r w:rsidRPr="002660C2">
        <w:rPr>
          <w:rFonts w:ascii="Arial" w:hAnsi="Arial" w:cs="Arial"/>
        </w:rPr>
        <w:t>The Second Reading Speech</w:t>
      </w:r>
      <w:r w:rsidR="00207396" w:rsidRPr="002660C2">
        <w:rPr>
          <w:rFonts w:ascii="Arial" w:hAnsi="Arial" w:cs="Arial"/>
        </w:rPr>
        <w:t xml:space="preserve"> </w:t>
      </w:r>
      <w:r w:rsidR="00B551C9" w:rsidRPr="002660C2">
        <w:rPr>
          <w:rFonts w:ascii="Arial" w:hAnsi="Arial" w:cs="Arial"/>
        </w:rPr>
        <w:t>for the 2012 Amendment Bill</w:t>
      </w:r>
      <w:r w:rsidR="005131D2" w:rsidRPr="002660C2">
        <w:rPr>
          <w:vertAlign w:val="superscript"/>
        </w:rPr>
        <w:footnoteReference w:id="2"/>
      </w:r>
      <w:r w:rsidR="00B551C9" w:rsidRPr="002660C2">
        <w:rPr>
          <w:rFonts w:ascii="Arial" w:hAnsi="Arial" w:cs="Arial"/>
        </w:rPr>
        <w:t xml:space="preserve"> </w:t>
      </w:r>
      <w:r w:rsidRPr="002660C2">
        <w:rPr>
          <w:rFonts w:ascii="Arial" w:hAnsi="Arial" w:cs="Arial"/>
        </w:rPr>
        <w:t>noted that a gradual, incremental increase in captioning targets is intended to assist Australia’s broadcasters</w:t>
      </w:r>
      <w:r w:rsidR="00AE132C" w:rsidRPr="002660C2">
        <w:rPr>
          <w:rFonts w:ascii="Arial" w:hAnsi="Arial" w:cs="Arial"/>
        </w:rPr>
        <w:t xml:space="preserve"> to</w:t>
      </w:r>
      <w:r w:rsidRPr="002660C2">
        <w:rPr>
          <w:rFonts w:ascii="Arial" w:hAnsi="Arial" w:cs="Arial"/>
        </w:rPr>
        <w:t xml:space="preserve"> adjust to the increasing costs associated with the changes.</w:t>
      </w:r>
      <w:r w:rsidR="00243912" w:rsidRPr="002660C2">
        <w:rPr>
          <w:rFonts w:ascii="Arial" w:hAnsi="Arial" w:cs="Arial"/>
        </w:rPr>
        <w:t xml:space="preserve"> </w:t>
      </w:r>
      <w:r w:rsidR="00B551C9" w:rsidRPr="002660C2">
        <w:rPr>
          <w:rFonts w:ascii="Arial" w:hAnsi="Arial" w:cs="Arial"/>
        </w:rPr>
        <w:t xml:space="preserve">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 </w:t>
      </w:r>
      <w:r w:rsidR="00906275" w:rsidRPr="002660C2">
        <w:rPr>
          <w:rFonts w:ascii="Arial" w:hAnsi="Arial" w:cs="Arial"/>
        </w:rPr>
        <w:t>Paragraph 63 of the Explanatory Memorandum to the 2012 Amendment Bill states: “The priority for government is for television services to be broadcast, and where possible for those services to be broadcast with captions. It is not the intention of the government that services not be shown because captioning obligations result in unjustified hardship on broadcasters</w:t>
      </w:r>
      <w:r w:rsidR="005131D2">
        <w:rPr>
          <w:rFonts w:ascii="Arial" w:hAnsi="Arial" w:cs="Arial"/>
        </w:rPr>
        <w:t>.</w:t>
      </w:r>
      <w:r w:rsidR="005448E0" w:rsidRPr="002660C2">
        <w:rPr>
          <w:rFonts w:ascii="Arial" w:hAnsi="Arial" w:cs="Arial"/>
        </w:rPr>
        <w:t>”</w:t>
      </w:r>
      <w:r w:rsidR="00906275" w:rsidRPr="002660C2">
        <w:rPr>
          <w:rFonts w:ascii="Arial" w:hAnsi="Arial" w:cs="Arial"/>
        </w:rPr>
        <w:t xml:space="preserve"> </w:t>
      </w:r>
    </w:p>
    <w:p w14:paraId="69544D09" w14:textId="77777777" w:rsidR="002C56A8" w:rsidRPr="002660C2" w:rsidRDefault="002C56A8">
      <w:pPr>
        <w:pStyle w:val="ListParagraph"/>
        <w:numPr>
          <w:ilvl w:val="0"/>
          <w:numId w:val="3"/>
        </w:numPr>
        <w:spacing w:before="240"/>
        <w:ind w:left="714" w:hanging="357"/>
        <w:contextualSpacing w:val="0"/>
        <w:rPr>
          <w:rFonts w:ascii="Arial" w:hAnsi="Arial" w:cs="Arial"/>
          <w:b/>
          <w:sz w:val="28"/>
          <w:szCs w:val="28"/>
        </w:rPr>
      </w:pPr>
      <w:r w:rsidRPr="002660C2">
        <w:rPr>
          <w:rFonts w:ascii="Arial" w:hAnsi="Arial" w:cs="Arial"/>
          <w:b/>
          <w:sz w:val="28"/>
          <w:szCs w:val="28"/>
        </w:rPr>
        <w:t>APPLICATION</w:t>
      </w:r>
    </w:p>
    <w:p w14:paraId="4557849A" w14:textId="5B00F5BE" w:rsidR="00BF1EEE" w:rsidRPr="00B402A1" w:rsidRDefault="00246E25" w:rsidP="00B402A1">
      <w:pPr>
        <w:pStyle w:val="ListParagraph"/>
        <w:numPr>
          <w:ilvl w:val="1"/>
          <w:numId w:val="3"/>
        </w:numPr>
        <w:ind w:left="850" w:hanging="493"/>
        <w:contextualSpacing w:val="0"/>
        <w:rPr>
          <w:rFonts w:ascii="Arial" w:hAnsi="Arial" w:cs="Arial"/>
        </w:rPr>
      </w:pPr>
      <w:r w:rsidRPr="00B402A1">
        <w:rPr>
          <w:rFonts w:ascii="Arial" w:hAnsi="Arial" w:cs="Arial"/>
        </w:rPr>
        <w:t>On</w:t>
      </w:r>
      <w:r w:rsidR="004507CA" w:rsidRPr="00B402A1">
        <w:rPr>
          <w:rFonts w:ascii="Arial" w:hAnsi="Arial" w:cs="Arial"/>
        </w:rPr>
        <w:t xml:space="preserve"> </w:t>
      </w:r>
      <w:r w:rsidR="006215F9" w:rsidRPr="006B5968">
        <w:rPr>
          <w:rFonts w:ascii="Arial" w:hAnsi="Arial" w:cs="Arial"/>
        </w:rPr>
        <w:t>2</w:t>
      </w:r>
      <w:r w:rsidR="00A049BD" w:rsidRPr="006B5968">
        <w:rPr>
          <w:rFonts w:ascii="Arial" w:hAnsi="Arial" w:cs="Arial"/>
        </w:rPr>
        <w:t xml:space="preserve">9 </w:t>
      </w:r>
      <w:r w:rsidR="006215F9" w:rsidRPr="006B5968">
        <w:rPr>
          <w:rFonts w:ascii="Arial" w:hAnsi="Arial" w:cs="Arial"/>
        </w:rPr>
        <w:t>March</w:t>
      </w:r>
      <w:r w:rsidR="006215F9" w:rsidRPr="003A6E74">
        <w:rPr>
          <w:rFonts w:ascii="Arial" w:hAnsi="Arial" w:cs="Arial"/>
        </w:rPr>
        <w:t xml:space="preserve"> </w:t>
      </w:r>
      <w:r w:rsidR="004507CA" w:rsidRPr="003A6E74">
        <w:rPr>
          <w:rFonts w:ascii="Arial" w:hAnsi="Arial" w:cs="Arial"/>
        </w:rPr>
        <w:t>2019</w:t>
      </w:r>
      <w:r w:rsidRPr="003A6E74">
        <w:rPr>
          <w:rFonts w:ascii="Arial" w:hAnsi="Arial" w:cs="Arial"/>
        </w:rPr>
        <w:t>,</w:t>
      </w:r>
      <w:r w:rsidR="000D77BD" w:rsidRPr="003A6E74">
        <w:rPr>
          <w:rFonts w:ascii="Arial" w:hAnsi="Arial" w:cs="Arial"/>
        </w:rPr>
        <w:t xml:space="preserve"> the Applicant </w:t>
      </w:r>
      <w:r w:rsidR="003E4E08" w:rsidRPr="003A6E74">
        <w:rPr>
          <w:rFonts w:ascii="Arial" w:hAnsi="Arial" w:cs="Arial"/>
        </w:rPr>
        <w:t>applied for</w:t>
      </w:r>
      <w:r w:rsidR="000D77BD" w:rsidRPr="003A6E74">
        <w:rPr>
          <w:rFonts w:ascii="Arial" w:hAnsi="Arial" w:cs="Arial"/>
        </w:rPr>
        <w:t xml:space="preserve"> a </w:t>
      </w:r>
      <w:r w:rsidR="00A049BD" w:rsidRPr="003A6E74">
        <w:rPr>
          <w:rFonts w:ascii="Arial" w:hAnsi="Arial" w:cs="Arial"/>
        </w:rPr>
        <w:t xml:space="preserve">target reduction </w:t>
      </w:r>
      <w:r w:rsidR="000D77BD" w:rsidRPr="003A6E74">
        <w:rPr>
          <w:rFonts w:ascii="Arial" w:hAnsi="Arial" w:cs="Arial"/>
        </w:rPr>
        <w:t xml:space="preserve">order </w:t>
      </w:r>
      <w:r w:rsidR="003A6E74">
        <w:rPr>
          <w:rFonts w:ascii="Arial" w:hAnsi="Arial" w:cs="Arial"/>
        </w:rPr>
        <w:t xml:space="preserve">(from 45% </w:t>
      </w:r>
      <w:r w:rsidR="000B20D8">
        <w:rPr>
          <w:rFonts w:ascii="Arial" w:hAnsi="Arial" w:cs="Arial"/>
        </w:rPr>
        <w:t>t</w:t>
      </w:r>
      <w:r w:rsidR="003A6E74">
        <w:rPr>
          <w:rFonts w:ascii="Arial" w:hAnsi="Arial" w:cs="Arial"/>
        </w:rPr>
        <w:t xml:space="preserve">o 5%) </w:t>
      </w:r>
      <w:r w:rsidR="000D77BD" w:rsidRPr="003A6E74">
        <w:rPr>
          <w:rFonts w:ascii="Arial" w:hAnsi="Arial" w:cs="Arial"/>
        </w:rPr>
        <w:t xml:space="preserve">under </w:t>
      </w:r>
      <w:r w:rsidR="00245AB4" w:rsidRPr="003A6E74">
        <w:rPr>
          <w:rFonts w:ascii="Arial" w:hAnsi="Arial" w:cs="Arial"/>
        </w:rPr>
        <w:t xml:space="preserve">paragraph </w:t>
      </w:r>
      <w:r w:rsidR="000D77BD" w:rsidRPr="003A6E74">
        <w:rPr>
          <w:rFonts w:ascii="Arial" w:hAnsi="Arial" w:cs="Arial"/>
        </w:rPr>
        <w:t>130ZY(1)(</w:t>
      </w:r>
      <w:r w:rsidR="00A049BD" w:rsidRPr="003A6E74">
        <w:rPr>
          <w:rFonts w:ascii="Arial" w:hAnsi="Arial" w:cs="Arial"/>
        </w:rPr>
        <w:t>b</w:t>
      </w:r>
      <w:r w:rsidR="000D77BD" w:rsidRPr="003A6E74">
        <w:rPr>
          <w:rFonts w:ascii="Arial" w:hAnsi="Arial" w:cs="Arial"/>
        </w:rPr>
        <w:t xml:space="preserve">) of the BSA in relation to the Service for </w:t>
      </w:r>
      <w:r w:rsidR="00AD78FA" w:rsidRPr="003A6E74">
        <w:rPr>
          <w:rFonts w:ascii="Arial" w:hAnsi="Arial" w:cs="Arial"/>
        </w:rPr>
        <w:t>the Specified Eligible Period</w:t>
      </w:r>
      <w:r w:rsidR="000D77BD" w:rsidRPr="003A6E74">
        <w:rPr>
          <w:rFonts w:ascii="Arial" w:hAnsi="Arial" w:cs="Arial"/>
        </w:rPr>
        <w:t xml:space="preserve"> (the </w:t>
      </w:r>
      <w:r w:rsidR="00124470" w:rsidRPr="003A6E74">
        <w:rPr>
          <w:rFonts w:ascii="Arial" w:hAnsi="Arial" w:cs="Arial"/>
        </w:rPr>
        <w:t xml:space="preserve">Target Reduction </w:t>
      </w:r>
      <w:r w:rsidR="000D77BD" w:rsidRPr="003A6E74">
        <w:rPr>
          <w:rFonts w:ascii="Arial" w:hAnsi="Arial" w:cs="Arial"/>
        </w:rPr>
        <w:t>Order).</w:t>
      </w:r>
      <w:r w:rsidR="008A6FC6" w:rsidRPr="003A6E74">
        <w:rPr>
          <w:rFonts w:ascii="Arial" w:hAnsi="Arial" w:cs="Arial"/>
        </w:rPr>
        <w:t xml:space="preserve"> </w:t>
      </w:r>
    </w:p>
    <w:tbl>
      <w:tblPr>
        <w:tblStyle w:val="TableGrid"/>
        <w:tblW w:w="0" w:type="auto"/>
        <w:tblInd w:w="846" w:type="dxa"/>
        <w:tblLook w:val="04A0" w:firstRow="1" w:lastRow="0" w:firstColumn="1" w:lastColumn="0" w:noHBand="0" w:noVBand="1"/>
      </w:tblPr>
      <w:tblGrid>
        <w:gridCol w:w="3103"/>
        <w:gridCol w:w="1984"/>
        <w:gridCol w:w="2709"/>
      </w:tblGrid>
      <w:tr w:rsidR="00BF1EEE" w14:paraId="014009B6" w14:textId="77777777" w:rsidTr="00C83842">
        <w:trPr>
          <w:trHeight w:val="726"/>
        </w:trPr>
        <w:tc>
          <w:tcPr>
            <w:tcW w:w="3103" w:type="dxa"/>
          </w:tcPr>
          <w:p w14:paraId="4986E6A8" w14:textId="77777777" w:rsidR="00BF1EEE" w:rsidRPr="000B20D8" w:rsidRDefault="00BF1EEE" w:rsidP="000B20D8">
            <w:pPr>
              <w:rPr>
                <w:rFonts w:ascii="Arial" w:hAnsi="Arial" w:cs="Arial"/>
              </w:rPr>
            </w:pPr>
            <w:r w:rsidRPr="000B20D8">
              <w:rPr>
                <w:rFonts w:ascii="Arial" w:hAnsi="Arial" w:cs="Arial"/>
              </w:rPr>
              <w:t>Period</w:t>
            </w:r>
          </w:p>
        </w:tc>
        <w:tc>
          <w:tcPr>
            <w:tcW w:w="1984" w:type="dxa"/>
          </w:tcPr>
          <w:p w14:paraId="574B8549" w14:textId="77777777" w:rsidR="00BF1EEE" w:rsidRPr="002C64FF" w:rsidRDefault="00BF1EEE" w:rsidP="00C83842">
            <w:pPr>
              <w:rPr>
                <w:rFonts w:ascii="Arial" w:hAnsi="Arial" w:cs="Arial"/>
              </w:rPr>
            </w:pPr>
            <w:r>
              <w:rPr>
                <w:rFonts w:ascii="Arial" w:hAnsi="Arial" w:cs="Arial"/>
              </w:rPr>
              <w:t xml:space="preserve">Annual captioning target </w:t>
            </w:r>
          </w:p>
        </w:tc>
        <w:tc>
          <w:tcPr>
            <w:tcW w:w="2709" w:type="dxa"/>
          </w:tcPr>
          <w:p w14:paraId="07451B96" w14:textId="77777777" w:rsidR="00BF1EEE" w:rsidRPr="002C64FF" w:rsidRDefault="00BF1EEE" w:rsidP="00C83842">
            <w:pPr>
              <w:rPr>
                <w:rFonts w:ascii="Arial" w:hAnsi="Arial" w:cs="Arial"/>
              </w:rPr>
            </w:pPr>
            <w:r>
              <w:rPr>
                <w:rFonts w:ascii="Arial" w:hAnsi="Arial" w:cs="Arial"/>
              </w:rPr>
              <w:t>Proposed reduced annual captioning target</w:t>
            </w:r>
          </w:p>
        </w:tc>
      </w:tr>
      <w:tr w:rsidR="00BF1EEE" w14:paraId="27E1DE02" w14:textId="77777777" w:rsidTr="00C83842">
        <w:tc>
          <w:tcPr>
            <w:tcW w:w="3103" w:type="dxa"/>
          </w:tcPr>
          <w:p w14:paraId="10C131C9" w14:textId="77777777" w:rsidR="00BF1EEE" w:rsidRPr="000B20D8" w:rsidRDefault="00BF1EEE" w:rsidP="00C83842">
            <w:pPr>
              <w:rPr>
                <w:rFonts w:ascii="Arial" w:hAnsi="Arial" w:cs="Arial"/>
              </w:rPr>
            </w:pPr>
            <w:r w:rsidRPr="000B20D8">
              <w:rPr>
                <w:rFonts w:ascii="Arial" w:hAnsi="Arial" w:cs="Arial"/>
              </w:rPr>
              <w:t>1 July 2018 to 30 June 2019</w:t>
            </w:r>
          </w:p>
        </w:tc>
        <w:tc>
          <w:tcPr>
            <w:tcW w:w="1984" w:type="dxa"/>
          </w:tcPr>
          <w:p w14:paraId="5E9F9501" w14:textId="77777777" w:rsidR="00BF1EEE" w:rsidRPr="000B20D8" w:rsidRDefault="00BF1EEE" w:rsidP="00C83842">
            <w:pPr>
              <w:jc w:val="center"/>
              <w:rPr>
                <w:rFonts w:ascii="Arial" w:hAnsi="Arial" w:cs="Arial"/>
              </w:rPr>
            </w:pPr>
            <w:r w:rsidRPr="000B20D8">
              <w:rPr>
                <w:rFonts w:ascii="Arial" w:hAnsi="Arial" w:cs="Arial"/>
              </w:rPr>
              <w:t>45%</w:t>
            </w:r>
          </w:p>
        </w:tc>
        <w:tc>
          <w:tcPr>
            <w:tcW w:w="2709" w:type="dxa"/>
          </w:tcPr>
          <w:p w14:paraId="2B243A6B" w14:textId="77777777" w:rsidR="00BF1EEE" w:rsidRPr="000B20D8" w:rsidRDefault="00BF1EEE" w:rsidP="00C83842">
            <w:pPr>
              <w:jc w:val="center"/>
              <w:rPr>
                <w:rFonts w:ascii="Arial" w:hAnsi="Arial" w:cs="Arial"/>
              </w:rPr>
            </w:pPr>
            <w:r w:rsidRPr="000B20D8">
              <w:rPr>
                <w:rFonts w:ascii="Arial" w:hAnsi="Arial" w:cs="Arial"/>
              </w:rPr>
              <w:t>5%</w:t>
            </w:r>
          </w:p>
        </w:tc>
      </w:tr>
    </w:tbl>
    <w:p w14:paraId="2CBEB09F" w14:textId="055C787A" w:rsidR="0028234D" w:rsidRPr="002660C2" w:rsidRDefault="00FC2CC8">
      <w:pPr>
        <w:pStyle w:val="ListParagraph"/>
        <w:numPr>
          <w:ilvl w:val="1"/>
          <w:numId w:val="3"/>
        </w:numPr>
        <w:ind w:left="850" w:hanging="493"/>
        <w:contextualSpacing w:val="0"/>
        <w:rPr>
          <w:rFonts w:ascii="Arial" w:hAnsi="Arial" w:cs="Arial"/>
        </w:rPr>
      </w:pPr>
      <w:r w:rsidRPr="002660C2">
        <w:rPr>
          <w:rFonts w:ascii="Arial" w:hAnsi="Arial" w:cs="Arial"/>
        </w:rPr>
        <w:lastRenderedPageBreak/>
        <w:t xml:space="preserve">The </w:t>
      </w:r>
      <w:r w:rsidR="00815DC6">
        <w:rPr>
          <w:rFonts w:ascii="Arial" w:hAnsi="Arial" w:cs="Arial"/>
        </w:rPr>
        <w:t>S</w:t>
      </w:r>
      <w:r w:rsidRPr="002660C2">
        <w:rPr>
          <w:rFonts w:ascii="Arial" w:hAnsi="Arial" w:cs="Arial"/>
        </w:rPr>
        <w:t>ervice has not previously been</w:t>
      </w:r>
      <w:r w:rsidR="001B2A3A" w:rsidRPr="002660C2">
        <w:rPr>
          <w:rFonts w:ascii="Arial" w:hAnsi="Arial" w:cs="Arial"/>
        </w:rPr>
        <w:t xml:space="preserve"> broadcast with </w:t>
      </w:r>
      <w:r w:rsidRPr="002660C2">
        <w:rPr>
          <w:rFonts w:ascii="Arial" w:hAnsi="Arial" w:cs="Arial"/>
        </w:rPr>
        <w:t>caption</w:t>
      </w:r>
      <w:r w:rsidR="001B2A3A" w:rsidRPr="002660C2">
        <w:rPr>
          <w:rFonts w:ascii="Arial" w:hAnsi="Arial" w:cs="Arial"/>
        </w:rPr>
        <w:t>s</w:t>
      </w:r>
      <w:r w:rsidRPr="002660C2">
        <w:rPr>
          <w:rFonts w:ascii="Arial" w:hAnsi="Arial" w:cs="Arial"/>
        </w:rPr>
        <w:t xml:space="preserve"> as</w:t>
      </w:r>
      <w:r w:rsidR="001B2A3A" w:rsidRPr="002660C2">
        <w:rPr>
          <w:rFonts w:ascii="Arial" w:hAnsi="Arial" w:cs="Arial"/>
        </w:rPr>
        <w:t xml:space="preserve"> </w:t>
      </w:r>
      <w:r w:rsidRPr="002660C2">
        <w:rPr>
          <w:rFonts w:ascii="Arial" w:hAnsi="Arial" w:cs="Arial"/>
        </w:rPr>
        <w:t>t</w:t>
      </w:r>
      <w:r w:rsidR="008D5214" w:rsidRPr="002660C2">
        <w:rPr>
          <w:rFonts w:ascii="Arial" w:hAnsi="Arial" w:cs="Arial"/>
        </w:rPr>
        <w:t>he Applicant has previous</w:t>
      </w:r>
      <w:r w:rsidR="00811EE7" w:rsidRPr="002660C2">
        <w:rPr>
          <w:rFonts w:ascii="Arial" w:hAnsi="Arial" w:cs="Arial"/>
        </w:rPr>
        <w:t>ly</w:t>
      </w:r>
      <w:r w:rsidR="008D5214" w:rsidRPr="002660C2">
        <w:rPr>
          <w:rFonts w:ascii="Arial" w:hAnsi="Arial" w:cs="Arial"/>
        </w:rPr>
        <w:t xml:space="preserve"> </w:t>
      </w:r>
      <w:r w:rsidRPr="002660C2">
        <w:rPr>
          <w:rFonts w:ascii="Arial" w:hAnsi="Arial" w:cs="Arial"/>
        </w:rPr>
        <w:t>nominated the Service for a captioning exemption under section 130ZX</w:t>
      </w:r>
      <w:r w:rsidR="0028234D" w:rsidRPr="002660C2">
        <w:rPr>
          <w:rFonts w:ascii="Arial" w:hAnsi="Arial" w:cs="Arial"/>
        </w:rPr>
        <w:t>.</w:t>
      </w:r>
      <w:r w:rsidR="00A049BD">
        <w:rPr>
          <w:rFonts w:ascii="Arial" w:hAnsi="Arial" w:cs="Arial"/>
        </w:rPr>
        <w:t xml:space="preserve"> </w:t>
      </w:r>
    </w:p>
    <w:p w14:paraId="56AFB4F9" w14:textId="3A1C6CC5" w:rsidR="003160E5" w:rsidRPr="002660C2" w:rsidRDefault="003160E5" w:rsidP="00473918">
      <w:pPr>
        <w:spacing w:before="200" w:line="259" w:lineRule="auto"/>
        <w:ind w:firstLine="357"/>
        <w:rPr>
          <w:rFonts w:ascii="Arial" w:hAnsi="Arial" w:cs="Arial"/>
          <w:u w:val="single"/>
        </w:rPr>
      </w:pPr>
      <w:r w:rsidRPr="002660C2">
        <w:rPr>
          <w:rFonts w:ascii="Arial" w:hAnsi="Arial" w:cs="Arial"/>
          <w:u w:val="single"/>
        </w:rPr>
        <w:t>Applicant</w:t>
      </w:r>
    </w:p>
    <w:p w14:paraId="3E42AF4D" w14:textId="77777777" w:rsidR="002D49C4" w:rsidRPr="00E81251" w:rsidRDefault="002D49C4" w:rsidP="002D49C4">
      <w:pPr>
        <w:pStyle w:val="ListParagraph"/>
        <w:numPr>
          <w:ilvl w:val="1"/>
          <w:numId w:val="3"/>
        </w:numPr>
        <w:ind w:left="850" w:hanging="493"/>
        <w:contextualSpacing w:val="0"/>
        <w:rPr>
          <w:rFonts w:ascii="Arial" w:hAnsi="Arial" w:cs="Arial"/>
        </w:rPr>
      </w:pPr>
      <w:r w:rsidRPr="002660C2">
        <w:rPr>
          <w:rFonts w:ascii="Arial" w:hAnsi="Arial" w:cs="Arial"/>
        </w:rPr>
        <w:t xml:space="preserve">The Applicant is a subscription television licensee. </w:t>
      </w:r>
      <w:r w:rsidRPr="00E81251">
        <w:rPr>
          <w:rFonts w:ascii="Arial" w:hAnsi="Arial" w:cs="Arial"/>
        </w:rPr>
        <w:t>The Applicant is part of a group of companies and partnership entities under the holding company, NXE Australia Pty Limited (the Group), which is owned by News Corporation (65%) and Telstra Corporation Limited (35%).</w:t>
      </w:r>
    </w:p>
    <w:p w14:paraId="0559C946" w14:textId="7558D950" w:rsidR="003160E5" w:rsidRPr="002660C2" w:rsidRDefault="002D49C4" w:rsidP="002D49C4">
      <w:pPr>
        <w:pStyle w:val="ListParagraph"/>
        <w:numPr>
          <w:ilvl w:val="1"/>
          <w:numId w:val="3"/>
        </w:numPr>
        <w:ind w:left="850" w:hanging="493"/>
        <w:contextualSpacing w:val="0"/>
        <w:rPr>
          <w:rFonts w:ascii="Arial" w:hAnsi="Arial" w:cs="Arial"/>
        </w:rPr>
      </w:pPr>
      <w:r w:rsidRPr="002660C2">
        <w:rPr>
          <w:rFonts w:ascii="Arial" w:hAnsi="Arial" w:cs="Arial"/>
        </w:rPr>
        <w:t xml:space="preserve">The Applicant provides movie, general entertainment, news, sport and music </w:t>
      </w:r>
      <w:r w:rsidR="004F1B70" w:rsidRPr="002660C2">
        <w:rPr>
          <w:rFonts w:ascii="Arial" w:hAnsi="Arial" w:cs="Arial"/>
        </w:rPr>
        <w:t xml:space="preserve">subscription </w:t>
      </w:r>
      <w:r w:rsidRPr="002660C2">
        <w:rPr>
          <w:rFonts w:ascii="Arial" w:hAnsi="Arial" w:cs="Arial"/>
        </w:rPr>
        <w:t>television services. The Applicant also provides on-demand access to movies</w:t>
      </w:r>
      <w:r w:rsidR="003160E5" w:rsidRPr="002660C2">
        <w:rPr>
          <w:rFonts w:ascii="Arial" w:hAnsi="Arial" w:cs="Arial"/>
        </w:rPr>
        <w:t>.</w:t>
      </w:r>
    </w:p>
    <w:p w14:paraId="32409356" w14:textId="599AC210" w:rsidR="003160E5" w:rsidRPr="002660C2" w:rsidRDefault="003160E5" w:rsidP="00473918">
      <w:pPr>
        <w:ind w:left="357"/>
        <w:rPr>
          <w:rFonts w:ascii="Arial" w:hAnsi="Arial" w:cs="Arial"/>
          <w:u w:val="single"/>
        </w:rPr>
      </w:pPr>
      <w:r w:rsidRPr="002660C2">
        <w:rPr>
          <w:rFonts w:ascii="Arial" w:hAnsi="Arial" w:cs="Arial"/>
          <w:u w:val="single"/>
        </w:rPr>
        <w:t>Service</w:t>
      </w:r>
    </w:p>
    <w:p w14:paraId="2D315899" w14:textId="42EA5E37" w:rsidR="002D49C4" w:rsidRPr="002660C2" w:rsidRDefault="00C73EE6" w:rsidP="002D49C4">
      <w:pPr>
        <w:pStyle w:val="ListParagraph"/>
        <w:numPr>
          <w:ilvl w:val="1"/>
          <w:numId w:val="3"/>
        </w:numPr>
        <w:ind w:left="850" w:hanging="493"/>
        <w:contextualSpacing w:val="0"/>
        <w:rPr>
          <w:rFonts w:ascii="Arial" w:hAnsi="Arial" w:cs="Arial"/>
        </w:rPr>
      </w:pPr>
      <w:r w:rsidRPr="006304E5">
        <w:rPr>
          <w:rFonts w:ascii="Arial" w:hAnsi="Arial" w:cs="Arial"/>
        </w:rPr>
        <w:t xml:space="preserve">The Service is an independent community channel which showcases the work of independent and emerging Australian producers, and </w:t>
      </w:r>
      <w:r>
        <w:rPr>
          <w:rFonts w:ascii="Arial" w:hAnsi="Arial" w:cs="Arial"/>
        </w:rPr>
        <w:t>broadcasts</w:t>
      </w:r>
      <w:r w:rsidRPr="006304E5">
        <w:rPr>
          <w:rFonts w:ascii="Arial" w:hAnsi="Arial" w:cs="Arial"/>
        </w:rPr>
        <w:t xml:space="preserve"> content to encourage awareness and understanding of community issues and interests.</w:t>
      </w:r>
      <w:r>
        <w:rPr>
          <w:rFonts w:ascii="Arial" w:hAnsi="Arial" w:cs="Arial"/>
        </w:rPr>
        <w:t xml:space="preserve"> The </w:t>
      </w:r>
      <w:r w:rsidR="00962588">
        <w:rPr>
          <w:rFonts w:ascii="Arial" w:hAnsi="Arial" w:cs="Arial"/>
        </w:rPr>
        <w:t>Service is provided by Aurora Community Television Channel Limited (the Channel Provider)</w:t>
      </w:r>
      <w:r w:rsidR="001169F7">
        <w:rPr>
          <w:rFonts w:ascii="Arial" w:hAnsi="Arial" w:cs="Arial"/>
        </w:rPr>
        <w:t xml:space="preserve"> and is only available on the Foxtel platform</w:t>
      </w:r>
      <w:r w:rsidR="00962588">
        <w:rPr>
          <w:rFonts w:ascii="Arial" w:hAnsi="Arial" w:cs="Arial"/>
        </w:rPr>
        <w:t xml:space="preserve">. The </w:t>
      </w:r>
      <w:r>
        <w:rPr>
          <w:rFonts w:ascii="Arial" w:hAnsi="Arial" w:cs="Arial"/>
        </w:rPr>
        <w:t xml:space="preserve">Channel </w:t>
      </w:r>
      <w:r w:rsidR="0039168F">
        <w:rPr>
          <w:rFonts w:ascii="Arial" w:hAnsi="Arial" w:cs="Arial"/>
        </w:rPr>
        <w:t>P</w:t>
      </w:r>
      <w:r>
        <w:rPr>
          <w:rFonts w:ascii="Arial" w:hAnsi="Arial" w:cs="Arial"/>
        </w:rPr>
        <w:t>rovider sells a limited amount of air time and the proceeds are used solely to cover the costs of broadcast.</w:t>
      </w:r>
      <w:r w:rsidR="002D49C4" w:rsidRPr="002660C2">
        <w:rPr>
          <w:rFonts w:ascii="Arial" w:hAnsi="Arial" w:cs="Arial"/>
        </w:rPr>
        <w:t xml:space="preserve"> </w:t>
      </w:r>
    </w:p>
    <w:p w14:paraId="5920B348" w14:textId="44306273" w:rsidR="002D49C4" w:rsidRPr="00E81251" w:rsidRDefault="00C73EE6" w:rsidP="002E392D">
      <w:pPr>
        <w:pStyle w:val="ListParagraph"/>
        <w:numPr>
          <w:ilvl w:val="1"/>
          <w:numId w:val="3"/>
        </w:numPr>
        <w:ind w:left="850" w:hanging="493"/>
        <w:contextualSpacing w:val="0"/>
        <w:rPr>
          <w:rFonts w:ascii="Arial" w:hAnsi="Arial" w:cs="Arial"/>
        </w:rPr>
      </w:pPr>
      <w:r w:rsidRPr="00C228E2">
        <w:rPr>
          <w:rFonts w:ascii="Arial" w:hAnsi="Arial" w:cs="Arial"/>
        </w:rPr>
        <w:t>The Service is part of the Applicant’s $29.00 per month ‘Entertainment’ package. Most of the content is Australian</w:t>
      </w:r>
      <w:r>
        <w:rPr>
          <w:rFonts w:ascii="Arial" w:hAnsi="Arial" w:cs="Arial"/>
        </w:rPr>
        <w:t>-</w:t>
      </w:r>
      <w:r w:rsidRPr="00C228E2">
        <w:rPr>
          <w:rFonts w:ascii="Arial" w:hAnsi="Arial" w:cs="Arial"/>
        </w:rPr>
        <w:t>made by independent producers</w:t>
      </w:r>
      <w:r>
        <w:rPr>
          <w:rFonts w:ascii="Arial" w:hAnsi="Arial" w:cs="Arial"/>
        </w:rPr>
        <w:t>.</w:t>
      </w:r>
      <w:r w:rsidRPr="00C228E2">
        <w:rPr>
          <w:rFonts w:ascii="Arial" w:hAnsi="Arial" w:cs="Arial"/>
        </w:rPr>
        <w:t xml:space="preserve"> </w:t>
      </w:r>
      <w:r>
        <w:rPr>
          <w:rFonts w:ascii="Arial" w:hAnsi="Arial" w:cs="Arial"/>
        </w:rPr>
        <w:t>T</w:t>
      </w:r>
      <w:r w:rsidRPr="00C228E2">
        <w:rPr>
          <w:rFonts w:ascii="Arial" w:hAnsi="Arial" w:cs="Arial"/>
        </w:rPr>
        <w:t>he Service also broadcasts ethnic and faith-based programs containing elements produced overseas.</w:t>
      </w:r>
    </w:p>
    <w:p w14:paraId="6441055B" w14:textId="6C161676" w:rsidR="00A01D5F" w:rsidRPr="002660C2" w:rsidRDefault="00744422" w:rsidP="00DC2C7D">
      <w:pPr>
        <w:pStyle w:val="ListParagraph"/>
        <w:numPr>
          <w:ilvl w:val="1"/>
          <w:numId w:val="3"/>
        </w:numPr>
        <w:ind w:left="850" w:hanging="493"/>
        <w:contextualSpacing w:val="0"/>
        <w:rPr>
          <w:rFonts w:ascii="Arial" w:hAnsi="Arial" w:cs="Arial"/>
        </w:rPr>
      </w:pPr>
      <w:r w:rsidRPr="002660C2">
        <w:rPr>
          <w:rFonts w:ascii="Arial" w:hAnsi="Arial" w:cs="Arial"/>
        </w:rPr>
        <w:t xml:space="preserve">The </w:t>
      </w:r>
      <w:r w:rsidR="00A01D5F" w:rsidRPr="002660C2">
        <w:rPr>
          <w:rFonts w:ascii="Arial" w:hAnsi="Arial" w:cs="Arial"/>
        </w:rPr>
        <w:t xml:space="preserve">Service’s genre is </w:t>
      </w:r>
      <w:r w:rsidR="000E206F" w:rsidRPr="002660C2">
        <w:rPr>
          <w:rFonts w:ascii="Arial" w:hAnsi="Arial" w:cs="Arial"/>
        </w:rPr>
        <w:t xml:space="preserve">General Entertainment </w:t>
      </w:r>
      <w:r w:rsidR="00A01D5F" w:rsidRPr="002660C2">
        <w:rPr>
          <w:rFonts w:ascii="Arial" w:hAnsi="Arial" w:cs="Arial"/>
        </w:rPr>
        <w:t xml:space="preserve">and is </w:t>
      </w:r>
      <w:r w:rsidR="00493D49" w:rsidRPr="002660C2">
        <w:rPr>
          <w:rFonts w:ascii="Arial" w:hAnsi="Arial" w:cs="Arial"/>
        </w:rPr>
        <w:t>nominated by the Applicant</w:t>
      </w:r>
      <w:r w:rsidR="00A01D5F" w:rsidRPr="002660C2">
        <w:rPr>
          <w:rFonts w:ascii="Arial" w:hAnsi="Arial" w:cs="Arial"/>
        </w:rPr>
        <w:t xml:space="preserve"> as Category </w:t>
      </w:r>
      <w:r w:rsidR="00AE2A24" w:rsidRPr="002660C2">
        <w:rPr>
          <w:rFonts w:ascii="Arial" w:hAnsi="Arial" w:cs="Arial"/>
        </w:rPr>
        <w:t>C</w:t>
      </w:r>
      <w:r w:rsidR="009B5394" w:rsidRPr="002660C2">
        <w:rPr>
          <w:rFonts w:ascii="Arial" w:hAnsi="Arial" w:cs="Arial"/>
        </w:rPr>
        <w:t>,</w:t>
      </w:r>
      <w:r w:rsidR="00A01D5F" w:rsidRPr="002660C2">
        <w:rPr>
          <w:rFonts w:ascii="Arial" w:hAnsi="Arial" w:cs="Arial"/>
        </w:rPr>
        <w:t xml:space="preserve"> which would normally attract an annual captioning target of </w:t>
      </w:r>
      <w:r w:rsidR="00C73EE6">
        <w:rPr>
          <w:rFonts w:ascii="Arial" w:hAnsi="Arial" w:cs="Arial"/>
        </w:rPr>
        <w:t>45</w:t>
      </w:r>
      <w:r w:rsidR="00C73EE6" w:rsidRPr="00E81251">
        <w:rPr>
          <w:rFonts w:ascii="Arial" w:hAnsi="Arial" w:cs="Arial"/>
        </w:rPr>
        <w:t xml:space="preserve"> </w:t>
      </w:r>
      <w:r w:rsidR="00A01D5F" w:rsidRPr="00E81251">
        <w:rPr>
          <w:rFonts w:ascii="Arial" w:hAnsi="Arial" w:cs="Arial"/>
        </w:rPr>
        <w:t xml:space="preserve">percent for the financial year commencing 1 July </w:t>
      </w:r>
      <w:r w:rsidR="006461E0" w:rsidRPr="00E81251">
        <w:rPr>
          <w:rFonts w:ascii="Arial" w:hAnsi="Arial" w:cs="Arial"/>
        </w:rPr>
        <w:t>201</w:t>
      </w:r>
      <w:r w:rsidR="00C73EE6">
        <w:rPr>
          <w:rFonts w:ascii="Arial" w:hAnsi="Arial" w:cs="Arial"/>
        </w:rPr>
        <w:t>8</w:t>
      </w:r>
      <w:r w:rsidR="00CF5A92" w:rsidRPr="002660C2">
        <w:rPr>
          <w:rFonts w:ascii="Arial" w:hAnsi="Arial" w:cs="Arial"/>
        </w:rPr>
        <w:t>,</w:t>
      </w:r>
      <w:r w:rsidR="006461E0" w:rsidRPr="002660C2">
        <w:rPr>
          <w:rFonts w:ascii="Arial" w:hAnsi="Arial" w:cs="Arial"/>
        </w:rPr>
        <w:t xml:space="preserve"> </w:t>
      </w:r>
      <w:r w:rsidR="008D577A" w:rsidRPr="002660C2">
        <w:rPr>
          <w:rFonts w:ascii="Arial" w:hAnsi="Arial" w:cs="Arial"/>
        </w:rPr>
        <w:t xml:space="preserve">increasing by </w:t>
      </w:r>
      <w:r w:rsidR="0023326C" w:rsidRPr="002660C2">
        <w:rPr>
          <w:rFonts w:ascii="Arial" w:hAnsi="Arial" w:cs="Arial"/>
        </w:rPr>
        <w:t>five</w:t>
      </w:r>
      <w:r w:rsidR="008D577A" w:rsidRPr="002660C2">
        <w:rPr>
          <w:rFonts w:ascii="Arial" w:hAnsi="Arial" w:cs="Arial"/>
        </w:rPr>
        <w:t xml:space="preserve"> percent </w:t>
      </w:r>
      <w:r w:rsidR="003D2FCA" w:rsidRPr="002660C2">
        <w:rPr>
          <w:rFonts w:ascii="Arial" w:hAnsi="Arial" w:cs="Arial"/>
        </w:rPr>
        <w:t xml:space="preserve">each </w:t>
      </w:r>
      <w:r w:rsidR="008D577A" w:rsidRPr="002660C2">
        <w:rPr>
          <w:rFonts w:ascii="Arial" w:hAnsi="Arial" w:cs="Arial"/>
        </w:rPr>
        <w:t>financial year thereafter</w:t>
      </w:r>
      <w:r w:rsidR="00A01D5F" w:rsidRPr="002660C2">
        <w:rPr>
          <w:rFonts w:ascii="Arial" w:hAnsi="Arial" w:cs="Arial"/>
        </w:rPr>
        <w:t>.</w:t>
      </w:r>
    </w:p>
    <w:p w14:paraId="6441055C" w14:textId="65903CDC" w:rsidR="00D64D2E" w:rsidRPr="002660C2" w:rsidRDefault="00D64D2E" w:rsidP="00F2451F">
      <w:pPr>
        <w:rPr>
          <w:rFonts w:ascii="Arial" w:hAnsi="Arial" w:cs="Arial"/>
          <w:b/>
          <w:sz w:val="28"/>
          <w:szCs w:val="28"/>
        </w:rPr>
      </w:pPr>
      <w:r w:rsidRPr="002660C2">
        <w:rPr>
          <w:rFonts w:ascii="Arial" w:hAnsi="Arial" w:cs="Arial"/>
          <w:b/>
          <w:sz w:val="28"/>
          <w:szCs w:val="28"/>
        </w:rPr>
        <w:t xml:space="preserve">EVIDENCE AND REASONS FOR </w:t>
      </w:r>
      <w:r w:rsidR="00A374C1" w:rsidRPr="002660C2">
        <w:rPr>
          <w:rFonts w:ascii="Arial" w:hAnsi="Arial" w:cs="Arial"/>
          <w:b/>
          <w:sz w:val="28"/>
          <w:szCs w:val="28"/>
        </w:rPr>
        <w:t>PRELIMINARY DECISION</w:t>
      </w:r>
      <w:r w:rsidRPr="002660C2">
        <w:rPr>
          <w:rFonts w:ascii="Arial" w:hAnsi="Arial" w:cs="Arial"/>
          <w:b/>
          <w:sz w:val="28"/>
          <w:szCs w:val="28"/>
        </w:rPr>
        <w:t xml:space="preserve"> </w:t>
      </w:r>
    </w:p>
    <w:p w14:paraId="7E77811E" w14:textId="70722502" w:rsidR="00E16C37" w:rsidRPr="002660C2" w:rsidRDefault="00E16C37" w:rsidP="00B5479B">
      <w:pPr>
        <w:pStyle w:val="ListParagraph"/>
        <w:numPr>
          <w:ilvl w:val="1"/>
          <w:numId w:val="3"/>
        </w:numPr>
        <w:ind w:left="850" w:hanging="493"/>
        <w:contextualSpacing w:val="0"/>
        <w:rPr>
          <w:rFonts w:ascii="Arial" w:hAnsi="Arial" w:cs="Arial"/>
        </w:rPr>
      </w:pPr>
      <w:bookmarkStart w:id="5" w:name="_Hlk534998368"/>
      <w:bookmarkStart w:id="6" w:name="_Hlk534998401"/>
      <w:r w:rsidRPr="002660C2">
        <w:rPr>
          <w:rFonts w:ascii="Arial" w:hAnsi="Arial" w:cs="Arial"/>
        </w:rPr>
        <w:t xml:space="preserve">As noted above, the ACMA must not make a </w:t>
      </w:r>
      <w:r w:rsidR="002E392D">
        <w:rPr>
          <w:rFonts w:ascii="Arial" w:hAnsi="Arial" w:cs="Arial"/>
        </w:rPr>
        <w:t>target reduction</w:t>
      </w:r>
      <w:r w:rsidR="002E392D" w:rsidRPr="002660C2">
        <w:rPr>
          <w:rFonts w:ascii="Arial" w:hAnsi="Arial" w:cs="Arial"/>
        </w:rPr>
        <w:t xml:space="preserve"> </w:t>
      </w:r>
      <w:r w:rsidRPr="002660C2">
        <w:rPr>
          <w:rFonts w:ascii="Arial" w:hAnsi="Arial" w:cs="Arial"/>
        </w:rPr>
        <w:t xml:space="preserve">order unless the ACMA is satisfied that a refusal to make the </w:t>
      </w:r>
      <w:r w:rsidR="002E392D">
        <w:rPr>
          <w:rFonts w:ascii="Arial" w:hAnsi="Arial" w:cs="Arial"/>
        </w:rPr>
        <w:t>target reduction</w:t>
      </w:r>
      <w:r w:rsidR="002E392D" w:rsidRPr="00E81251">
        <w:rPr>
          <w:rFonts w:ascii="Arial" w:hAnsi="Arial" w:cs="Arial"/>
        </w:rPr>
        <w:t xml:space="preserve"> </w:t>
      </w:r>
      <w:r w:rsidRPr="002660C2">
        <w:rPr>
          <w:rFonts w:ascii="Arial" w:hAnsi="Arial" w:cs="Arial"/>
        </w:rPr>
        <w:t>order would impose an unjustifiable hardship on the Applicant.</w:t>
      </w:r>
    </w:p>
    <w:p w14:paraId="3D6B854C" w14:textId="1229060B" w:rsidR="00F5400A" w:rsidRPr="002660C2" w:rsidRDefault="00F5400A" w:rsidP="005E4914">
      <w:pPr>
        <w:pStyle w:val="ListParagraph"/>
        <w:numPr>
          <w:ilvl w:val="1"/>
          <w:numId w:val="3"/>
        </w:numPr>
        <w:ind w:left="850" w:hanging="493"/>
        <w:contextualSpacing w:val="0"/>
        <w:rPr>
          <w:rFonts w:ascii="Arial" w:hAnsi="Arial" w:cs="Arial"/>
        </w:rPr>
      </w:pPr>
      <w:r w:rsidRPr="002660C2">
        <w:rPr>
          <w:rFonts w:ascii="Arial" w:hAnsi="Arial" w:cs="Arial"/>
        </w:rPr>
        <w:t xml:space="preserve">In determining whether a failure to make a </w:t>
      </w:r>
      <w:r w:rsidR="002E392D">
        <w:rPr>
          <w:rFonts w:ascii="Arial" w:hAnsi="Arial" w:cs="Arial"/>
        </w:rPr>
        <w:t>target reduction</w:t>
      </w:r>
      <w:r w:rsidR="002E392D" w:rsidRPr="00E81251">
        <w:rPr>
          <w:rFonts w:ascii="Arial" w:hAnsi="Arial" w:cs="Arial"/>
        </w:rPr>
        <w:t xml:space="preserve"> </w:t>
      </w:r>
      <w:r w:rsidRPr="002660C2">
        <w:rPr>
          <w:rFonts w:ascii="Arial" w:hAnsi="Arial" w:cs="Arial"/>
        </w:rPr>
        <w:t>order would impose an unjustifiable hardship, the ACMA must have regard to each of the matters specified in subsection 130ZY(5), assessing</w:t>
      </w:r>
      <w:r w:rsidR="003D2FCA" w:rsidRPr="002660C2">
        <w:rPr>
          <w:rFonts w:ascii="Arial" w:hAnsi="Arial" w:cs="Arial"/>
        </w:rPr>
        <w:t xml:space="preserve"> </w:t>
      </w:r>
      <w:r w:rsidRPr="002660C2">
        <w:rPr>
          <w:rFonts w:ascii="Arial" w:hAnsi="Arial" w:cs="Arial"/>
        </w:rPr>
        <w:t xml:space="preserve">their relative weight and significance. </w:t>
      </w:r>
    </w:p>
    <w:p w14:paraId="6E860D75" w14:textId="4AF53A7C" w:rsidR="000E732B" w:rsidRPr="002660C2" w:rsidRDefault="00F5400A">
      <w:pPr>
        <w:pStyle w:val="ListParagraph"/>
        <w:numPr>
          <w:ilvl w:val="1"/>
          <w:numId w:val="3"/>
        </w:numPr>
        <w:ind w:left="850" w:hanging="493"/>
        <w:contextualSpacing w:val="0"/>
        <w:rPr>
          <w:rFonts w:ascii="Arial" w:hAnsi="Arial" w:cs="Arial"/>
        </w:rPr>
      </w:pPr>
      <w:r w:rsidRPr="002660C2">
        <w:rPr>
          <w:rFonts w:ascii="Arial" w:hAnsi="Arial" w:cs="Arial"/>
        </w:rPr>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sidRPr="002660C2">
        <w:rPr>
          <w:rFonts w:ascii="Arial" w:hAnsi="Arial" w:cs="Arial"/>
        </w:rPr>
        <w:t>s</w:t>
      </w:r>
      <w:r w:rsidRPr="002660C2">
        <w:rPr>
          <w:rFonts w:ascii="Arial" w:hAnsi="Arial" w:cs="Arial"/>
        </w:rPr>
        <w:t xml:space="preserve"> to the Applicant made out in the material before the ACMA, and </w:t>
      </w:r>
      <w:r w:rsidR="00206F40" w:rsidRPr="002660C2">
        <w:rPr>
          <w:rFonts w:ascii="Arial" w:hAnsi="Arial" w:cs="Arial"/>
        </w:rPr>
        <w:t xml:space="preserve">to </w:t>
      </w:r>
      <w:r w:rsidRPr="002660C2">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1D5D1BAE" w14:textId="0B4264D8" w:rsidR="00C06C38" w:rsidRPr="002660C2" w:rsidRDefault="00C06C38" w:rsidP="005E4914">
      <w:pPr>
        <w:pStyle w:val="ListParagraph"/>
        <w:numPr>
          <w:ilvl w:val="1"/>
          <w:numId w:val="3"/>
        </w:numPr>
        <w:ind w:left="850" w:hanging="493"/>
        <w:contextualSpacing w:val="0"/>
        <w:rPr>
          <w:rFonts w:ascii="Arial" w:hAnsi="Arial" w:cs="Arial"/>
        </w:rPr>
      </w:pPr>
      <w:r w:rsidRPr="002660C2">
        <w:rPr>
          <w:rFonts w:ascii="Arial" w:hAnsi="Arial" w:cs="Arial"/>
        </w:rPr>
        <w:lastRenderedPageBreak/>
        <w:t xml:space="preserve">In </w:t>
      </w:r>
      <w:r w:rsidR="00FD3E2C">
        <w:rPr>
          <w:rFonts w:ascii="Arial" w:hAnsi="Arial" w:cs="Arial"/>
        </w:rPr>
        <w:t>reaching a preliminary decision</w:t>
      </w:r>
      <w:r w:rsidR="00FD3E2C" w:rsidRPr="002660C2" w:rsidDel="00FD3E2C">
        <w:rPr>
          <w:rFonts w:ascii="Arial" w:hAnsi="Arial" w:cs="Arial"/>
        </w:rPr>
        <w:t xml:space="preserve"> </w:t>
      </w:r>
      <w:r w:rsidRPr="002660C2">
        <w:rPr>
          <w:rFonts w:ascii="Arial" w:hAnsi="Arial" w:cs="Arial"/>
        </w:rPr>
        <w:t xml:space="preserve">to make the </w:t>
      </w:r>
      <w:r w:rsidR="00564A4F">
        <w:rPr>
          <w:rFonts w:ascii="Arial" w:hAnsi="Arial" w:cs="Arial"/>
        </w:rPr>
        <w:t>Target Reduction</w:t>
      </w:r>
      <w:r w:rsidR="00564A4F" w:rsidRPr="00E81251">
        <w:rPr>
          <w:rFonts w:ascii="Arial" w:hAnsi="Arial" w:cs="Arial"/>
        </w:rPr>
        <w:t xml:space="preserve"> </w:t>
      </w:r>
      <w:r w:rsidRPr="002660C2">
        <w:rPr>
          <w:rFonts w:ascii="Arial" w:hAnsi="Arial" w:cs="Arial"/>
        </w:rPr>
        <w:t xml:space="preserve">Order, the ACMA has taken into account written representations and supporting evidence </w:t>
      </w:r>
      <w:r w:rsidR="009B5394" w:rsidRPr="002660C2">
        <w:rPr>
          <w:rFonts w:ascii="Arial" w:hAnsi="Arial" w:cs="Arial"/>
        </w:rPr>
        <w:t xml:space="preserve">submitted </w:t>
      </w:r>
      <w:r w:rsidRPr="002660C2">
        <w:rPr>
          <w:rFonts w:ascii="Arial" w:hAnsi="Arial" w:cs="Arial"/>
        </w:rPr>
        <w:t>by the Applicant, and information provided by the Channel Provider in support of the application. This information is canvassed below</w:t>
      </w:r>
      <w:r w:rsidR="0004037D" w:rsidRPr="002660C2">
        <w:rPr>
          <w:rFonts w:ascii="Arial" w:hAnsi="Arial" w:cs="Arial"/>
        </w:rPr>
        <w:t xml:space="preserve"> by reference to</w:t>
      </w:r>
      <w:r w:rsidR="008C438B" w:rsidRPr="002660C2">
        <w:rPr>
          <w:rFonts w:ascii="Arial" w:hAnsi="Arial" w:cs="Arial"/>
        </w:rPr>
        <w:t xml:space="preserve"> each of </w:t>
      </w:r>
      <w:r w:rsidR="0004037D" w:rsidRPr="002660C2">
        <w:rPr>
          <w:rFonts w:ascii="Arial" w:hAnsi="Arial" w:cs="Arial"/>
        </w:rPr>
        <w:t>the criteria</w:t>
      </w:r>
      <w:r w:rsidR="008C438B" w:rsidRPr="002660C2">
        <w:rPr>
          <w:rFonts w:ascii="Arial" w:hAnsi="Arial" w:cs="Arial"/>
        </w:rPr>
        <w:t xml:space="preserve"> specified in subsection 130ZY(5)</w:t>
      </w:r>
      <w:r w:rsidRPr="002660C2">
        <w:rPr>
          <w:rFonts w:ascii="Arial" w:hAnsi="Arial" w:cs="Arial"/>
        </w:rPr>
        <w:t>.</w:t>
      </w:r>
    </w:p>
    <w:bookmarkEnd w:id="5"/>
    <w:bookmarkEnd w:id="6"/>
    <w:p w14:paraId="43AB273B" w14:textId="246955B1" w:rsidR="005D7184" w:rsidRPr="002660C2" w:rsidRDefault="009746D0" w:rsidP="00473918">
      <w:pPr>
        <w:ind w:left="357"/>
        <w:rPr>
          <w:rFonts w:ascii="Arial" w:hAnsi="Arial" w:cs="Arial"/>
          <w:i/>
          <w:u w:val="single"/>
        </w:rPr>
      </w:pPr>
      <w:r w:rsidRPr="002660C2">
        <w:rPr>
          <w:rFonts w:ascii="Arial" w:hAnsi="Arial" w:cs="Arial"/>
          <w:i/>
          <w:u w:val="single"/>
        </w:rPr>
        <w:t>N</w:t>
      </w:r>
      <w:r w:rsidR="005D7184" w:rsidRPr="002660C2">
        <w:rPr>
          <w:rFonts w:ascii="Arial" w:hAnsi="Arial" w:cs="Arial"/>
          <w:i/>
          <w:u w:val="single"/>
        </w:rPr>
        <w:t xml:space="preserve">ature of the detriment likely to be suffered by the </w:t>
      </w:r>
      <w:r w:rsidR="001876CF" w:rsidRPr="002660C2">
        <w:rPr>
          <w:rFonts w:ascii="Arial" w:hAnsi="Arial" w:cs="Arial"/>
          <w:i/>
          <w:u w:val="single"/>
        </w:rPr>
        <w:t>A</w:t>
      </w:r>
      <w:r w:rsidR="005D7184" w:rsidRPr="002660C2">
        <w:rPr>
          <w:rFonts w:ascii="Arial" w:hAnsi="Arial" w:cs="Arial"/>
          <w:i/>
          <w:u w:val="single"/>
        </w:rPr>
        <w:t>pplicant (</w:t>
      </w:r>
      <w:r w:rsidR="006A3776" w:rsidRPr="002660C2">
        <w:rPr>
          <w:rFonts w:ascii="Arial" w:hAnsi="Arial" w:cs="Arial"/>
          <w:i/>
          <w:u w:val="single"/>
        </w:rPr>
        <w:t xml:space="preserve">paragraph </w:t>
      </w:r>
      <w:r w:rsidR="005D7184" w:rsidRPr="002660C2">
        <w:rPr>
          <w:rFonts w:ascii="Arial" w:hAnsi="Arial" w:cs="Arial"/>
          <w:i/>
          <w:u w:val="single"/>
        </w:rPr>
        <w:t>130ZY(5)(a)</w:t>
      </w:r>
      <w:r w:rsidR="006A3776" w:rsidRPr="002660C2">
        <w:rPr>
          <w:rFonts w:ascii="Arial" w:hAnsi="Arial" w:cs="Arial"/>
          <w:i/>
          <w:u w:val="single"/>
        </w:rPr>
        <w:t xml:space="preserve"> of the BSA</w:t>
      </w:r>
      <w:r w:rsidR="005D7184" w:rsidRPr="002660C2">
        <w:rPr>
          <w:rFonts w:ascii="Arial" w:hAnsi="Arial" w:cs="Arial"/>
          <w:i/>
          <w:u w:val="single"/>
        </w:rPr>
        <w:t>)</w:t>
      </w:r>
    </w:p>
    <w:p w14:paraId="4B50A009" w14:textId="1981A077" w:rsidR="00D91D46" w:rsidRPr="00D91D46" w:rsidRDefault="00D91D46">
      <w:pPr>
        <w:pStyle w:val="ListParagraph"/>
        <w:numPr>
          <w:ilvl w:val="1"/>
          <w:numId w:val="3"/>
        </w:numPr>
        <w:ind w:left="850" w:hanging="493"/>
        <w:contextualSpacing w:val="0"/>
        <w:rPr>
          <w:rFonts w:ascii="Arial" w:hAnsi="Arial" w:cs="Arial"/>
        </w:rPr>
      </w:pPr>
      <w:r>
        <w:rPr>
          <w:rFonts w:ascii="Arial" w:hAnsi="Arial" w:cs="Arial"/>
        </w:rPr>
        <w:t xml:space="preserve">The Applicant submits that it would impose unjustifiable financial hardship to require it to meet the costs of captioning a channel that attracts few subscribers to the Foxtel platform. </w:t>
      </w:r>
      <w:r w:rsidR="00AB2B2D">
        <w:rPr>
          <w:rFonts w:ascii="Arial" w:hAnsi="Arial" w:cs="Arial"/>
        </w:rPr>
        <w:t>The Channel Provider is a not-for-profit organisation that has not previously captioned the Service.</w:t>
      </w:r>
    </w:p>
    <w:p w14:paraId="77B19A3B" w14:textId="4C566493" w:rsidR="00EE5E0D" w:rsidRPr="00771B51" w:rsidRDefault="00A96444">
      <w:pPr>
        <w:pStyle w:val="ListParagraph"/>
        <w:numPr>
          <w:ilvl w:val="1"/>
          <w:numId w:val="3"/>
        </w:numPr>
        <w:ind w:left="850" w:hanging="493"/>
        <w:contextualSpacing w:val="0"/>
        <w:rPr>
          <w:rFonts w:ascii="Arial" w:hAnsi="Arial" w:cs="Arial"/>
        </w:rPr>
      </w:pPr>
      <w:r>
        <w:rPr>
          <w:rFonts w:ascii="Arial" w:hAnsi="Arial" w:cs="Arial"/>
          <w:color w:val="000000" w:themeColor="text1"/>
        </w:rPr>
        <w:t xml:space="preserve">The Service has previously been exempt from captioning requirements through an exemption made by the Applicant under s.130ZX. </w:t>
      </w:r>
      <w:r w:rsidR="00985216" w:rsidRPr="00FB066C">
        <w:rPr>
          <w:rFonts w:ascii="Arial" w:hAnsi="Arial" w:cs="Arial"/>
          <w:color w:val="000000" w:themeColor="text1"/>
        </w:rPr>
        <w:t>The Applicant submits that</w:t>
      </w:r>
      <w:r w:rsidR="00EE5E0D">
        <w:rPr>
          <w:rFonts w:ascii="Arial" w:hAnsi="Arial" w:cs="Arial"/>
          <w:color w:val="000000" w:themeColor="text1"/>
        </w:rPr>
        <w:t xml:space="preserve"> the</w:t>
      </w:r>
      <w:r w:rsidR="00985216" w:rsidRPr="00FB066C">
        <w:rPr>
          <w:rFonts w:ascii="Arial" w:hAnsi="Arial" w:cs="Arial"/>
          <w:color w:val="000000" w:themeColor="text1"/>
        </w:rPr>
        <w:t xml:space="preserve"> Channel Provider</w:t>
      </w:r>
      <w:r w:rsidR="00FD3E2C">
        <w:rPr>
          <w:rFonts w:ascii="Arial" w:hAnsi="Arial" w:cs="Arial"/>
          <w:color w:val="000000" w:themeColor="text1"/>
        </w:rPr>
        <w:t xml:space="preserve"> </w:t>
      </w:r>
      <w:r w:rsidR="00985216" w:rsidRPr="00FB066C">
        <w:rPr>
          <w:rFonts w:ascii="Arial" w:hAnsi="Arial" w:cs="Arial"/>
          <w:color w:val="000000" w:themeColor="text1"/>
        </w:rPr>
        <w:t>intend</w:t>
      </w:r>
      <w:r w:rsidR="00985216">
        <w:rPr>
          <w:rFonts w:ascii="Arial" w:hAnsi="Arial" w:cs="Arial"/>
          <w:color w:val="000000" w:themeColor="text1"/>
        </w:rPr>
        <w:t>s to</w:t>
      </w:r>
      <w:r w:rsidR="00985216" w:rsidRPr="00FB066C">
        <w:rPr>
          <w:rFonts w:ascii="Arial" w:hAnsi="Arial" w:cs="Arial"/>
          <w:color w:val="000000" w:themeColor="text1"/>
        </w:rPr>
        <w:t xml:space="preserve"> </w:t>
      </w:r>
      <w:r w:rsidR="00BA4C34">
        <w:rPr>
          <w:rFonts w:ascii="Arial" w:hAnsi="Arial" w:cs="Arial"/>
          <w:color w:val="000000" w:themeColor="text1"/>
        </w:rPr>
        <w:t xml:space="preserve">begin </w:t>
      </w:r>
      <w:r w:rsidR="00985216" w:rsidRPr="00FB066C">
        <w:rPr>
          <w:rFonts w:ascii="Arial" w:hAnsi="Arial" w:cs="Arial"/>
          <w:color w:val="000000" w:themeColor="text1"/>
        </w:rPr>
        <w:t>caption</w:t>
      </w:r>
      <w:r w:rsidR="00BA4C34">
        <w:rPr>
          <w:rFonts w:ascii="Arial" w:hAnsi="Arial" w:cs="Arial"/>
          <w:color w:val="000000" w:themeColor="text1"/>
        </w:rPr>
        <w:t>ing</w:t>
      </w:r>
      <w:r w:rsidR="00985216" w:rsidRPr="00FB066C">
        <w:rPr>
          <w:rFonts w:ascii="Arial" w:hAnsi="Arial" w:cs="Arial"/>
          <w:color w:val="000000" w:themeColor="text1"/>
        </w:rPr>
        <w:t xml:space="preserve"> some of its content from May 2019</w:t>
      </w:r>
      <w:r w:rsidR="00031442">
        <w:rPr>
          <w:rFonts w:ascii="Arial" w:hAnsi="Arial" w:cs="Arial"/>
          <w:color w:val="000000" w:themeColor="text1"/>
        </w:rPr>
        <w:t xml:space="preserve">, with a </w:t>
      </w:r>
      <w:r w:rsidR="00461677">
        <w:rPr>
          <w:rFonts w:ascii="Arial" w:hAnsi="Arial" w:cs="Arial"/>
          <w:color w:val="000000" w:themeColor="text1"/>
        </w:rPr>
        <w:t>view</w:t>
      </w:r>
      <w:r w:rsidR="00031442">
        <w:rPr>
          <w:rFonts w:ascii="Arial" w:hAnsi="Arial" w:cs="Arial"/>
          <w:color w:val="000000" w:themeColor="text1"/>
        </w:rPr>
        <w:t xml:space="preserve"> to being able to comply with the 50% captioning requirement for a Category C General Entertainment service</w:t>
      </w:r>
      <w:r w:rsidR="008D58FA">
        <w:rPr>
          <w:rFonts w:ascii="Arial" w:hAnsi="Arial" w:cs="Arial"/>
          <w:color w:val="000000" w:themeColor="text1"/>
        </w:rPr>
        <w:t xml:space="preserve"> in 2019-2020</w:t>
      </w:r>
      <w:r w:rsidR="00031442">
        <w:rPr>
          <w:rFonts w:ascii="Arial" w:hAnsi="Arial" w:cs="Arial"/>
          <w:color w:val="000000" w:themeColor="text1"/>
        </w:rPr>
        <w:t>.</w:t>
      </w:r>
      <w:r w:rsidR="001E6A92">
        <w:rPr>
          <w:rFonts w:ascii="Arial" w:hAnsi="Arial" w:cs="Arial"/>
          <w:color w:val="000000" w:themeColor="text1"/>
        </w:rPr>
        <w:t xml:space="preserve"> </w:t>
      </w:r>
    </w:p>
    <w:p w14:paraId="69D6C418" w14:textId="337C109A" w:rsidR="006C3DB9" w:rsidRDefault="00E24214">
      <w:pPr>
        <w:pStyle w:val="ListParagraph"/>
        <w:numPr>
          <w:ilvl w:val="1"/>
          <w:numId w:val="3"/>
        </w:numPr>
        <w:ind w:left="850" w:hanging="493"/>
        <w:contextualSpacing w:val="0"/>
        <w:rPr>
          <w:rFonts w:ascii="Arial" w:hAnsi="Arial" w:cs="Arial"/>
        </w:rPr>
      </w:pPr>
      <w:r w:rsidRPr="002660C2">
        <w:rPr>
          <w:rFonts w:ascii="Arial" w:hAnsi="Arial" w:cs="Arial"/>
        </w:rPr>
        <w:t xml:space="preserve">Due to the timing of </w:t>
      </w:r>
      <w:r w:rsidR="00A94E2B">
        <w:rPr>
          <w:rFonts w:ascii="Arial" w:hAnsi="Arial" w:cs="Arial"/>
        </w:rPr>
        <w:t>that proposal</w:t>
      </w:r>
      <w:r w:rsidRPr="002660C2">
        <w:rPr>
          <w:rFonts w:ascii="Arial" w:hAnsi="Arial" w:cs="Arial"/>
        </w:rPr>
        <w:t xml:space="preserve">, the </w:t>
      </w:r>
      <w:r w:rsidR="002050F5" w:rsidRPr="002660C2">
        <w:rPr>
          <w:rFonts w:ascii="Arial" w:hAnsi="Arial" w:cs="Arial"/>
        </w:rPr>
        <w:t>C</w:t>
      </w:r>
      <w:r w:rsidRPr="002660C2">
        <w:rPr>
          <w:rFonts w:ascii="Arial" w:hAnsi="Arial" w:cs="Arial"/>
        </w:rPr>
        <w:t xml:space="preserve">hannel </w:t>
      </w:r>
      <w:r w:rsidR="002050F5" w:rsidRPr="002660C2">
        <w:rPr>
          <w:rFonts w:ascii="Arial" w:hAnsi="Arial" w:cs="Arial"/>
        </w:rPr>
        <w:t>P</w:t>
      </w:r>
      <w:r w:rsidRPr="002660C2">
        <w:rPr>
          <w:rFonts w:ascii="Arial" w:hAnsi="Arial" w:cs="Arial"/>
        </w:rPr>
        <w:t>rovider is not</w:t>
      </w:r>
      <w:r w:rsidR="00600FBC" w:rsidRPr="002660C2">
        <w:rPr>
          <w:rFonts w:ascii="Arial" w:hAnsi="Arial" w:cs="Arial"/>
        </w:rPr>
        <w:t xml:space="preserve"> </w:t>
      </w:r>
      <w:r w:rsidRPr="002660C2">
        <w:rPr>
          <w:rFonts w:ascii="Arial" w:hAnsi="Arial" w:cs="Arial"/>
        </w:rPr>
        <w:t xml:space="preserve">capable of </w:t>
      </w:r>
      <w:r w:rsidR="00A94E2B">
        <w:rPr>
          <w:rFonts w:ascii="Arial" w:hAnsi="Arial" w:cs="Arial"/>
        </w:rPr>
        <w:t xml:space="preserve">providing captions to the level required by a </w:t>
      </w:r>
      <w:r w:rsidR="00EA373F" w:rsidRPr="002660C2">
        <w:rPr>
          <w:rFonts w:ascii="Arial" w:hAnsi="Arial" w:cs="Arial"/>
        </w:rPr>
        <w:t xml:space="preserve">General Entertainment </w:t>
      </w:r>
      <w:r w:rsidRPr="002660C2">
        <w:rPr>
          <w:rFonts w:ascii="Arial" w:hAnsi="Arial" w:cs="Arial"/>
        </w:rPr>
        <w:t>Category C</w:t>
      </w:r>
      <w:r w:rsidR="00600FBC" w:rsidRPr="002660C2">
        <w:rPr>
          <w:rFonts w:ascii="Arial" w:hAnsi="Arial" w:cs="Arial"/>
        </w:rPr>
        <w:t xml:space="preserve"> </w:t>
      </w:r>
      <w:r w:rsidR="00A94E2B">
        <w:rPr>
          <w:rFonts w:ascii="Arial" w:hAnsi="Arial" w:cs="Arial"/>
        </w:rPr>
        <w:t>service</w:t>
      </w:r>
      <w:r w:rsidR="00A94E2B" w:rsidRPr="002660C2">
        <w:rPr>
          <w:rFonts w:ascii="Arial" w:hAnsi="Arial" w:cs="Arial"/>
        </w:rPr>
        <w:t xml:space="preserve"> </w:t>
      </w:r>
      <w:r w:rsidR="00A94E2B">
        <w:rPr>
          <w:rFonts w:ascii="Arial" w:hAnsi="Arial" w:cs="Arial"/>
        </w:rPr>
        <w:t>(</w:t>
      </w:r>
      <w:r w:rsidR="00985216">
        <w:rPr>
          <w:rFonts w:ascii="Arial" w:hAnsi="Arial" w:cs="Arial"/>
        </w:rPr>
        <w:t>45</w:t>
      </w:r>
      <w:r w:rsidRPr="00E81251">
        <w:rPr>
          <w:rFonts w:ascii="Arial" w:hAnsi="Arial" w:cs="Arial"/>
        </w:rPr>
        <w:t>%</w:t>
      </w:r>
      <w:r w:rsidR="00A94E2B">
        <w:rPr>
          <w:rFonts w:ascii="Arial" w:hAnsi="Arial" w:cs="Arial"/>
        </w:rPr>
        <w:t>)</w:t>
      </w:r>
      <w:r w:rsidRPr="00E81251">
        <w:rPr>
          <w:rFonts w:ascii="Arial" w:hAnsi="Arial" w:cs="Arial"/>
        </w:rPr>
        <w:t xml:space="preserve"> by the end of th</w:t>
      </w:r>
      <w:r w:rsidR="002050F5" w:rsidRPr="00E81251">
        <w:rPr>
          <w:rFonts w:ascii="Arial" w:hAnsi="Arial" w:cs="Arial"/>
        </w:rPr>
        <w:t>e 201</w:t>
      </w:r>
      <w:r w:rsidR="00985216">
        <w:rPr>
          <w:rFonts w:ascii="Arial" w:hAnsi="Arial" w:cs="Arial"/>
        </w:rPr>
        <w:t>8</w:t>
      </w:r>
      <w:r w:rsidR="002050F5" w:rsidRPr="00E81251">
        <w:rPr>
          <w:rFonts w:ascii="Arial" w:hAnsi="Arial" w:cs="Arial"/>
        </w:rPr>
        <w:t>-</w:t>
      </w:r>
      <w:r w:rsidR="00985216">
        <w:rPr>
          <w:rFonts w:ascii="Arial" w:hAnsi="Arial" w:cs="Arial"/>
        </w:rPr>
        <w:t>19</w:t>
      </w:r>
      <w:r w:rsidRPr="00E81251">
        <w:rPr>
          <w:rFonts w:ascii="Arial" w:hAnsi="Arial" w:cs="Arial"/>
        </w:rPr>
        <w:t xml:space="preserve"> financial year. The Applicant </w:t>
      </w:r>
      <w:r w:rsidR="00BE00E4" w:rsidRPr="00E81251">
        <w:rPr>
          <w:rFonts w:ascii="Arial" w:hAnsi="Arial" w:cs="Arial"/>
        </w:rPr>
        <w:t>is</w:t>
      </w:r>
      <w:r w:rsidRPr="00E81251">
        <w:rPr>
          <w:rFonts w:ascii="Arial" w:hAnsi="Arial" w:cs="Arial"/>
        </w:rPr>
        <w:t xml:space="preserve"> seeking a </w:t>
      </w:r>
      <w:r w:rsidR="00564A4F">
        <w:rPr>
          <w:rFonts w:ascii="Arial" w:hAnsi="Arial" w:cs="Arial"/>
        </w:rPr>
        <w:t>target reduction</w:t>
      </w:r>
      <w:r w:rsidR="00564A4F" w:rsidRPr="00E81251">
        <w:rPr>
          <w:rFonts w:ascii="Arial" w:hAnsi="Arial" w:cs="Arial"/>
        </w:rPr>
        <w:t xml:space="preserve"> </w:t>
      </w:r>
      <w:r w:rsidRPr="00E81251">
        <w:rPr>
          <w:rFonts w:ascii="Arial" w:hAnsi="Arial" w:cs="Arial"/>
        </w:rPr>
        <w:t xml:space="preserve">order for </w:t>
      </w:r>
      <w:r w:rsidR="00EA373F" w:rsidRPr="00E81251">
        <w:rPr>
          <w:rFonts w:ascii="Arial" w:hAnsi="Arial" w:cs="Arial"/>
        </w:rPr>
        <w:t>the 201</w:t>
      </w:r>
      <w:r w:rsidR="00985216">
        <w:rPr>
          <w:rFonts w:ascii="Arial" w:hAnsi="Arial" w:cs="Arial"/>
        </w:rPr>
        <w:t>8</w:t>
      </w:r>
      <w:r w:rsidR="00EA373F" w:rsidRPr="00E81251">
        <w:rPr>
          <w:rFonts w:ascii="Arial" w:hAnsi="Arial" w:cs="Arial"/>
        </w:rPr>
        <w:t>-</w:t>
      </w:r>
      <w:r w:rsidR="00985216">
        <w:rPr>
          <w:rFonts w:ascii="Arial" w:hAnsi="Arial" w:cs="Arial"/>
        </w:rPr>
        <w:t>19</w:t>
      </w:r>
      <w:r w:rsidRPr="00E81251">
        <w:rPr>
          <w:rFonts w:ascii="Arial" w:hAnsi="Arial" w:cs="Arial"/>
        </w:rPr>
        <w:t xml:space="preserve"> financial year</w:t>
      </w:r>
      <w:r w:rsidR="00FD3E2C">
        <w:rPr>
          <w:rFonts w:ascii="Arial" w:hAnsi="Arial" w:cs="Arial"/>
        </w:rPr>
        <w:t xml:space="preserve"> only</w:t>
      </w:r>
      <w:r w:rsidRPr="00E81251">
        <w:rPr>
          <w:rFonts w:ascii="Arial" w:hAnsi="Arial" w:cs="Arial"/>
        </w:rPr>
        <w:t>. If</w:t>
      </w:r>
      <w:r w:rsidRPr="002660C2">
        <w:rPr>
          <w:rFonts w:ascii="Arial" w:hAnsi="Arial" w:cs="Arial"/>
        </w:rPr>
        <w:t xml:space="preserve"> th</w:t>
      </w:r>
      <w:r w:rsidR="00CB569C" w:rsidRPr="002660C2">
        <w:rPr>
          <w:rFonts w:ascii="Arial" w:hAnsi="Arial" w:cs="Arial"/>
        </w:rPr>
        <w:t xml:space="preserve">is </w:t>
      </w:r>
      <w:r w:rsidR="007F7608">
        <w:rPr>
          <w:rFonts w:ascii="Arial" w:hAnsi="Arial" w:cs="Arial"/>
        </w:rPr>
        <w:t>target reduction</w:t>
      </w:r>
      <w:r w:rsidR="007F7608" w:rsidRPr="002660C2">
        <w:rPr>
          <w:rFonts w:ascii="Arial" w:hAnsi="Arial" w:cs="Arial"/>
        </w:rPr>
        <w:t xml:space="preserve"> </w:t>
      </w:r>
      <w:r w:rsidRPr="002660C2">
        <w:rPr>
          <w:rFonts w:ascii="Arial" w:hAnsi="Arial" w:cs="Arial"/>
        </w:rPr>
        <w:t xml:space="preserve">order is not granted, the Applicant </w:t>
      </w:r>
      <w:r w:rsidR="00EA373F" w:rsidRPr="002660C2">
        <w:rPr>
          <w:rFonts w:ascii="Arial" w:hAnsi="Arial" w:cs="Arial"/>
        </w:rPr>
        <w:t>submits that</w:t>
      </w:r>
      <w:r w:rsidR="008D58FA">
        <w:rPr>
          <w:rFonts w:ascii="Arial" w:hAnsi="Arial" w:cs="Arial"/>
        </w:rPr>
        <w:t xml:space="preserve"> it</w:t>
      </w:r>
      <w:r w:rsidR="00EA373F" w:rsidRPr="002660C2">
        <w:rPr>
          <w:rFonts w:ascii="Arial" w:hAnsi="Arial" w:cs="Arial"/>
        </w:rPr>
        <w:t xml:space="preserve"> </w:t>
      </w:r>
      <w:r w:rsidRPr="002660C2">
        <w:rPr>
          <w:rFonts w:ascii="Arial" w:hAnsi="Arial" w:cs="Arial"/>
        </w:rPr>
        <w:t xml:space="preserve">will be in breach of Part 9D of the </w:t>
      </w:r>
      <w:r w:rsidR="00660808" w:rsidRPr="002660C2">
        <w:rPr>
          <w:rFonts w:ascii="Arial" w:hAnsi="Arial" w:cs="Arial"/>
        </w:rPr>
        <w:t>BSA</w:t>
      </w:r>
      <w:r w:rsidRPr="002660C2">
        <w:rPr>
          <w:rFonts w:ascii="Arial" w:hAnsi="Arial" w:cs="Arial"/>
        </w:rPr>
        <w:t xml:space="preserve"> in respect of the Service and may be forced to suspend or cancel </w:t>
      </w:r>
      <w:r w:rsidR="00211D26">
        <w:rPr>
          <w:rFonts w:ascii="Arial" w:hAnsi="Arial" w:cs="Arial"/>
        </w:rPr>
        <w:t>it</w:t>
      </w:r>
      <w:r w:rsidR="00A96444">
        <w:rPr>
          <w:rFonts w:ascii="Arial" w:hAnsi="Arial" w:cs="Arial"/>
        </w:rPr>
        <w:t>.</w:t>
      </w:r>
    </w:p>
    <w:p w14:paraId="109D3ACA" w14:textId="1ECFBD40" w:rsidR="00F55EEE" w:rsidRPr="00EE5E0D" w:rsidRDefault="00FE2837" w:rsidP="00EE5E0D">
      <w:pPr>
        <w:pStyle w:val="ListParagraph"/>
        <w:numPr>
          <w:ilvl w:val="1"/>
          <w:numId w:val="3"/>
        </w:numPr>
        <w:ind w:left="850" w:hanging="493"/>
        <w:contextualSpacing w:val="0"/>
        <w:rPr>
          <w:rFonts w:ascii="Arial" w:hAnsi="Arial" w:cs="Arial"/>
        </w:rPr>
      </w:pPr>
      <w:r w:rsidRPr="00EE5E0D">
        <w:rPr>
          <w:rFonts w:ascii="Arial" w:hAnsi="Arial" w:cs="Arial"/>
          <w:color w:val="000000" w:themeColor="text1"/>
        </w:rPr>
        <w:t xml:space="preserve">The ACMA accepts that there will be detriment to the </w:t>
      </w:r>
      <w:r w:rsidR="007F6507" w:rsidRPr="00EE5E0D">
        <w:rPr>
          <w:rFonts w:ascii="Arial" w:hAnsi="Arial" w:cs="Arial"/>
          <w:color w:val="000000" w:themeColor="text1"/>
        </w:rPr>
        <w:t xml:space="preserve">Applicant </w:t>
      </w:r>
      <w:r w:rsidR="007703EF">
        <w:rPr>
          <w:rFonts w:ascii="Arial" w:hAnsi="Arial" w:cs="Arial"/>
          <w:color w:val="000000" w:themeColor="text1"/>
        </w:rPr>
        <w:t xml:space="preserve">and its subscribers </w:t>
      </w:r>
      <w:r w:rsidR="007F6507" w:rsidRPr="00EE5E0D">
        <w:rPr>
          <w:rFonts w:ascii="Arial" w:hAnsi="Arial" w:cs="Arial"/>
          <w:color w:val="000000" w:themeColor="text1"/>
        </w:rPr>
        <w:t>(and consequential detriment to the Channel Provider and its program makers)</w:t>
      </w:r>
      <w:r w:rsidRPr="00EE5E0D">
        <w:rPr>
          <w:rFonts w:ascii="Arial" w:hAnsi="Arial" w:cs="Arial"/>
          <w:color w:val="000000" w:themeColor="text1"/>
        </w:rPr>
        <w:t xml:space="preserve"> if the only Australian community access channel on subscription television in Australia</w:t>
      </w:r>
      <w:r w:rsidR="007F6507" w:rsidRPr="00EE5E0D">
        <w:rPr>
          <w:rFonts w:ascii="Arial" w:hAnsi="Arial" w:cs="Arial"/>
          <w:color w:val="000000" w:themeColor="text1"/>
        </w:rPr>
        <w:t xml:space="preserve"> is no longer broadcast.</w:t>
      </w:r>
      <w:r w:rsidR="00F55EEE" w:rsidRPr="00EE5E0D">
        <w:rPr>
          <w:rFonts w:ascii="Arial" w:hAnsi="Arial" w:cs="Arial"/>
        </w:rPr>
        <w:t xml:space="preserve"> </w:t>
      </w:r>
    </w:p>
    <w:p w14:paraId="11D6BE6B" w14:textId="3995B026" w:rsidR="009D1827" w:rsidRPr="00EE5E0D" w:rsidRDefault="009F0313" w:rsidP="00EE5E0D">
      <w:pPr>
        <w:pStyle w:val="ListParagraph"/>
        <w:numPr>
          <w:ilvl w:val="1"/>
          <w:numId w:val="3"/>
        </w:numPr>
        <w:ind w:left="850" w:hanging="493"/>
        <w:contextualSpacing w:val="0"/>
        <w:rPr>
          <w:rFonts w:ascii="Arial" w:hAnsi="Arial" w:cs="Arial"/>
        </w:rPr>
      </w:pPr>
      <w:r w:rsidRPr="00FE7330">
        <w:rPr>
          <w:rFonts w:ascii="Arial" w:hAnsi="Arial" w:cs="Arial"/>
        </w:rPr>
        <w:t xml:space="preserve">The Channel Provider </w:t>
      </w:r>
      <w:r w:rsidR="00FE2837" w:rsidRPr="00FE7330">
        <w:rPr>
          <w:rFonts w:ascii="Arial" w:hAnsi="Arial" w:cs="Arial"/>
        </w:rPr>
        <w:t>has informed the ACMA that it has</w:t>
      </w:r>
      <w:r w:rsidRPr="00EE5E0D">
        <w:rPr>
          <w:rFonts w:ascii="Arial" w:hAnsi="Arial" w:cs="Arial"/>
        </w:rPr>
        <w:t xml:space="preserve"> worked to caption </w:t>
      </w:r>
      <w:r w:rsidR="00FE2837" w:rsidRPr="00FE7330">
        <w:rPr>
          <w:rFonts w:ascii="Arial" w:hAnsi="Arial" w:cs="Arial"/>
        </w:rPr>
        <w:t>its</w:t>
      </w:r>
      <w:r w:rsidRPr="00EE5E0D">
        <w:rPr>
          <w:rFonts w:ascii="Arial" w:hAnsi="Arial" w:cs="Arial"/>
        </w:rPr>
        <w:t xml:space="preserve"> back library of programming</w:t>
      </w:r>
      <w:r w:rsidR="00FE2837" w:rsidRPr="00FE7330">
        <w:rPr>
          <w:rFonts w:ascii="Arial" w:hAnsi="Arial" w:cs="Arial"/>
        </w:rPr>
        <w:t>, and this</w:t>
      </w:r>
      <w:r w:rsidR="003F67AC" w:rsidRPr="00FE7330">
        <w:rPr>
          <w:rFonts w:ascii="Arial" w:hAnsi="Arial" w:cs="Arial"/>
        </w:rPr>
        <w:t xml:space="preserve"> </w:t>
      </w:r>
      <w:r w:rsidRPr="00EE5E0D">
        <w:rPr>
          <w:rFonts w:ascii="Arial" w:hAnsi="Arial" w:cs="Arial"/>
        </w:rPr>
        <w:t xml:space="preserve">initial phase is now complete. The Channel Provider has also </w:t>
      </w:r>
      <w:r w:rsidR="003F67AC" w:rsidRPr="00FE7330">
        <w:rPr>
          <w:rFonts w:ascii="Arial" w:hAnsi="Arial" w:cs="Arial"/>
        </w:rPr>
        <w:t>indicated that, where possible, its producers will agree</w:t>
      </w:r>
      <w:r w:rsidRPr="00EE5E0D">
        <w:rPr>
          <w:rFonts w:ascii="Arial" w:hAnsi="Arial" w:cs="Arial"/>
        </w:rPr>
        <w:t xml:space="preserve"> to provide caption files as part of the</w:t>
      </w:r>
      <w:r w:rsidR="003F67AC" w:rsidRPr="00FE7330">
        <w:rPr>
          <w:rFonts w:ascii="Arial" w:hAnsi="Arial" w:cs="Arial"/>
        </w:rPr>
        <w:t>ir</w:t>
      </w:r>
      <w:r w:rsidRPr="00EE5E0D">
        <w:rPr>
          <w:rFonts w:ascii="Arial" w:hAnsi="Arial" w:cs="Arial"/>
        </w:rPr>
        <w:t xml:space="preserve"> broadcast agreements in </w:t>
      </w:r>
      <w:r w:rsidR="009D1827" w:rsidRPr="00EE5E0D">
        <w:rPr>
          <w:rFonts w:ascii="Arial" w:hAnsi="Arial" w:cs="Arial"/>
        </w:rPr>
        <w:t>the 2019-</w:t>
      </w:r>
      <w:r w:rsidRPr="00EE5E0D">
        <w:rPr>
          <w:rFonts w:ascii="Arial" w:hAnsi="Arial" w:cs="Arial"/>
        </w:rPr>
        <w:t>20</w:t>
      </w:r>
      <w:r w:rsidR="009D1827" w:rsidRPr="00EE5E0D">
        <w:rPr>
          <w:rFonts w:ascii="Arial" w:hAnsi="Arial" w:cs="Arial"/>
        </w:rPr>
        <w:t xml:space="preserve"> financial year.</w:t>
      </w:r>
      <w:r w:rsidR="00710426" w:rsidRPr="00FE7330">
        <w:rPr>
          <w:rFonts w:ascii="Arial" w:hAnsi="Arial" w:cs="Arial"/>
        </w:rPr>
        <w:t xml:space="preserve"> </w:t>
      </w:r>
      <w:r w:rsidR="009D1827" w:rsidRPr="00FE7330">
        <w:rPr>
          <w:rFonts w:ascii="Arial" w:hAnsi="Arial" w:cs="Arial"/>
        </w:rPr>
        <w:t xml:space="preserve">The Channel Provider </w:t>
      </w:r>
      <w:r w:rsidR="003F67AC" w:rsidRPr="00FE7330">
        <w:rPr>
          <w:rFonts w:ascii="Arial" w:hAnsi="Arial" w:cs="Arial"/>
        </w:rPr>
        <w:t xml:space="preserve">has also </w:t>
      </w:r>
      <w:r w:rsidR="003F67AC" w:rsidRPr="002663E2">
        <w:rPr>
          <w:rFonts w:ascii="Arial" w:hAnsi="Arial" w:cs="Arial"/>
        </w:rPr>
        <w:t>stated that it anticipate</w:t>
      </w:r>
      <w:r w:rsidR="007872E0">
        <w:rPr>
          <w:rFonts w:ascii="Arial" w:hAnsi="Arial" w:cs="Arial"/>
        </w:rPr>
        <w:t>s</w:t>
      </w:r>
      <w:r w:rsidR="003F67AC" w:rsidRPr="002663E2">
        <w:rPr>
          <w:rFonts w:ascii="Arial" w:hAnsi="Arial" w:cs="Arial"/>
        </w:rPr>
        <w:t xml:space="preserve"> that,</w:t>
      </w:r>
      <w:r w:rsidR="009D1827" w:rsidRPr="00EE5E0D">
        <w:rPr>
          <w:rFonts w:ascii="Arial" w:hAnsi="Arial" w:cs="Arial"/>
        </w:rPr>
        <w:t xml:space="preserve"> </w:t>
      </w:r>
      <w:r w:rsidR="00E7537E" w:rsidRPr="00FE7330">
        <w:rPr>
          <w:rFonts w:ascii="Arial" w:hAnsi="Arial" w:cs="Arial"/>
        </w:rPr>
        <w:t>in the 2019-2020 financial year,</w:t>
      </w:r>
      <w:r w:rsidR="00E7537E" w:rsidRPr="002663E2">
        <w:rPr>
          <w:rFonts w:ascii="Arial" w:hAnsi="Arial" w:cs="Arial"/>
        </w:rPr>
        <w:t xml:space="preserve"> </w:t>
      </w:r>
      <w:r w:rsidR="009D1827" w:rsidRPr="00EE5E0D">
        <w:rPr>
          <w:rFonts w:ascii="Arial" w:hAnsi="Arial" w:cs="Arial"/>
        </w:rPr>
        <w:t>approximately one third of content will be delivered with pre-produced caption files</w:t>
      </w:r>
      <w:r w:rsidR="003F67AC" w:rsidRPr="00FE7330">
        <w:rPr>
          <w:rFonts w:ascii="Arial" w:hAnsi="Arial" w:cs="Arial"/>
        </w:rPr>
        <w:t>,</w:t>
      </w:r>
      <w:r w:rsidR="000610D2">
        <w:rPr>
          <w:rFonts w:ascii="Arial" w:hAnsi="Arial" w:cs="Arial"/>
        </w:rPr>
        <w:t xml:space="preserve"> which will be scheduled for broadcast to</w:t>
      </w:r>
      <w:r w:rsidR="009D1827" w:rsidRPr="00EE5E0D">
        <w:rPr>
          <w:rFonts w:ascii="Arial" w:hAnsi="Arial" w:cs="Arial"/>
        </w:rPr>
        <w:t xml:space="preserve"> ensur</w:t>
      </w:r>
      <w:r w:rsidR="000610D2">
        <w:rPr>
          <w:rFonts w:ascii="Arial" w:hAnsi="Arial" w:cs="Arial"/>
        </w:rPr>
        <w:t>e</w:t>
      </w:r>
      <w:r w:rsidR="009D1827" w:rsidRPr="00EE5E0D">
        <w:rPr>
          <w:rFonts w:ascii="Arial" w:hAnsi="Arial" w:cs="Arial"/>
        </w:rPr>
        <w:t xml:space="preserve"> </w:t>
      </w:r>
      <w:r w:rsidR="003F67AC" w:rsidRPr="00FE7330">
        <w:rPr>
          <w:rFonts w:ascii="Arial" w:hAnsi="Arial" w:cs="Arial"/>
        </w:rPr>
        <w:t xml:space="preserve">that </w:t>
      </w:r>
      <w:r w:rsidR="009D1827" w:rsidRPr="00EE5E0D">
        <w:rPr>
          <w:rFonts w:ascii="Arial" w:hAnsi="Arial" w:cs="Arial"/>
        </w:rPr>
        <w:t>the minimum</w:t>
      </w:r>
      <w:r w:rsidR="009D1827" w:rsidRPr="00FE7330">
        <w:rPr>
          <w:rFonts w:ascii="Arial" w:hAnsi="Arial" w:cs="Arial"/>
        </w:rPr>
        <w:t xml:space="preserve"> captioning</w:t>
      </w:r>
      <w:r w:rsidR="009D1827" w:rsidRPr="00EE5E0D">
        <w:rPr>
          <w:rFonts w:ascii="Arial" w:hAnsi="Arial" w:cs="Arial"/>
        </w:rPr>
        <w:t xml:space="preserve"> target </w:t>
      </w:r>
      <w:r w:rsidR="009D1827" w:rsidRPr="00FE7330">
        <w:rPr>
          <w:rFonts w:ascii="Arial" w:hAnsi="Arial" w:cs="Arial"/>
        </w:rPr>
        <w:t>of 50%</w:t>
      </w:r>
      <w:r w:rsidR="00E7537E" w:rsidRPr="00FE7330">
        <w:rPr>
          <w:rFonts w:ascii="Arial" w:hAnsi="Arial" w:cs="Arial"/>
        </w:rPr>
        <w:t xml:space="preserve"> for a General Entertainment Category C service in</w:t>
      </w:r>
      <w:r w:rsidR="00E7537E" w:rsidRPr="002663E2">
        <w:rPr>
          <w:rFonts w:ascii="Arial" w:hAnsi="Arial" w:cs="Arial"/>
        </w:rPr>
        <w:t xml:space="preserve"> that financial year </w:t>
      </w:r>
      <w:r w:rsidR="009D1827" w:rsidRPr="00EE5E0D">
        <w:rPr>
          <w:rFonts w:ascii="Arial" w:hAnsi="Arial" w:cs="Arial"/>
        </w:rPr>
        <w:t xml:space="preserve">is achievable. </w:t>
      </w:r>
    </w:p>
    <w:p w14:paraId="6E8DCF0F" w14:textId="396BAC97" w:rsidR="00636D76" w:rsidRDefault="00636D76">
      <w:pPr>
        <w:pStyle w:val="ListParagraph"/>
        <w:numPr>
          <w:ilvl w:val="1"/>
          <w:numId w:val="3"/>
        </w:numPr>
        <w:ind w:left="850" w:hanging="493"/>
        <w:contextualSpacing w:val="0"/>
        <w:rPr>
          <w:rFonts w:ascii="Arial" w:hAnsi="Arial" w:cs="Arial"/>
        </w:rPr>
      </w:pPr>
      <w:r w:rsidRPr="002660C2">
        <w:rPr>
          <w:rFonts w:ascii="Arial" w:hAnsi="Arial" w:cs="Arial"/>
        </w:rPr>
        <w:t>The ACMA considers that</w:t>
      </w:r>
      <w:r w:rsidR="009B5394" w:rsidRPr="002660C2">
        <w:rPr>
          <w:rFonts w:ascii="Arial" w:hAnsi="Arial" w:cs="Arial"/>
        </w:rPr>
        <w:t>,</w:t>
      </w:r>
      <w:r w:rsidRPr="002660C2">
        <w:rPr>
          <w:rFonts w:ascii="Arial" w:hAnsi="Arial" w:cs="Arial"/>
        </w:rPr>
        <w:t xml:space="preserve"> if it is not possible for the Service to be captioned to the </w:t>
      </w:r>
      <w:r w:rsidR="00DA3704">
        <w:rPr>
          <w:rFonts w:ascii="Arial" w:hAnsi="Arial" w:cs="Arial"/>
        </w:rPr>
        <w:t>prescribed</w:t>
      </w:r>
      <w:r w:rsidR="00DA3704" w:rsidRPr="002660C2">
        <w:rPr>
          <w:rFonts w:ascii="Arial" w:hAnsi="Arial" w:cs="Arial"/>
        </w:rPr>
        <w:t xml:space="preserve"> </w:t>
      </w:r>
      <w:r w:rsidRPr="002660C2">
        <w:rPr>
          <w:rFonts w:ascii="Arial" w:hAnsi="Arial" w:cs="Arial"/>
        </w:rPr>
        <w:t>annual captioning target, then some captioning on the Service is preferable to the Service being</w:t>
      </w:r>
      <w:r w:rsidRPr="00EE5E0D">
        <w:rPr>
          <w:rFonts w:ascii="Arial" w:hAnsi="Arial" w:cs="Arial"/>
        </w:rPr>
        <w:t xml:space="preserve"> removed altogether. </w:t>
      </w:r>
    </w:p>
    <w:p w14:paraId="6D996948" w14:textId="3CE1C07B" w:rsidR="00DA3704" w:rsidRPr="002660C2" w:rsidRDefault="00DA3704">
      <w:pPr>
        <w:pStyle w:val="ListParagraph"/>
        <w:numPr>
          <w:ilvl w:val="1"/>
          <w:numId w:val="3"/>
        </w:numPr>
        <w:ind w:left="850" w:hanging="493"/>
        <w:contextualSpacing w:val="0"/>
        <w:rPr>
          <w:rFonts w:ascii="Arial" w:hAnsi="Arial" w:cs="Arial"/>
        </w:rPr>
      </w:pPr>
      <w:r w:rsidRPr="00E81251">
        <w:rPr>
          <w:rFonts w:ascii="Arial" w:hAnsi="Arial" w:cs="Arial"/>
        </w:rPr>
        <w:t>The ACMA considers that th</w:t>
      </w:r>
      <w:r>
        <w:rPr>
          <w:rFonts w:ascii="Arial" w:hAnsi="Arial" w:cs="Arial"/>
        </w:rPr>
        <w:t>is</w:t>
      </w:r>
      <w:r w:rsidRPr="00E81251">
        <w:rPr>
          <w:rFonts w:ascii="Arial" w:hAnsi="Arial" w:cs="Arial"/>
        </w:rPr>
        <w:t xml:space="preserve"> </w:t>
      </w:r>
      <w:r>
        <w:rPr>
          <w:rFonts w:ascii="Arial" w:hAnsi="Arial" w:cs="Arial"/>
        </w:rPr>
        <w:t>Application</w:t>
      </w:r>
      <w:r w:rsidRPr="00E81251">
        <w:rPr>
          <w:rFonts w:ascii="Arial" w:hAnsi="Arial" w:cs="Arial"/>
        </w:rPr>
        <w:t xml:space="preserve"> to caption </w:t>
      </w:r>
      <w:r>
        <w:rPr>
          <w:rFonts w:ascii="Arial" w:hAnsi="Arial" w:cs="Arial"/>
        </w:rPr>
        <w:t>5</w:t>
      </w:r>
      <w:r w:rsidRPr="00E81251">
        <w:rPr>
          <w:rFonts w:ascii="Arial" w:hAnsi="Arial" w:cs="Arial"/>
        </w:rPr>
        <w:t>% of the Service, which currently does not contain any captioning, shows some progress towards compliance with the object of the captioning provisions of the BSA to have all services eventually captioned at 100%.</w:t>
      </w:r>
    </w:p>
    <w:p w14:paraId="01B75429" w14:textId="14DE7177" w:rsidR="00710426" w:rsidRPr="002660C2" w:rsidRDefault="000610D2">
      <w:pPr>
        <w:pStyle w:val="ListParagraph"/>
        <w:numPr>
          <w:ilvl w:val="1"/>
          <w:numId w:val="3"/>
        </w:numPr>
        <w:ind w:left="850" w:hanging="493"/>
        <w:contextualSpacing w:val="0"/>
        <w:rPr>
          <w:rFonts w:ascii="Arial" w:hAnsi="Arial" w:cs="Arial"/>
        </w:rPr>
      </w:pPr>
      <w:r>
        <w:rPr>
          <w:rFonts w:ascii="Arial" w:hAnsi="Arial" w:cs="Arial"/>
        </w:rPr>
        <w:lastRenderedPageBreak/>
        <w:t xml:space="preserve">The Applicant has submitted, and </w:t>
      </w:r>
      <w:r w:rsidR="00FE7330">
        <w:rPr>
          <w:rFonts w:ascii="Arial" w:hAnsi="Arial" w:cs="Arial"/>
        </w:rPr>
        <w:t>the ACMA accepts that</w:t>
      </w:r>
      <w:r w:rsidR="00E155F6">
        <w:rPr>
          <w:rFonts w:ascii="Arial" w:hAnsi="Arial" w:cs="Arial"/>
        </w:rPr>
        <w:t>,</w:t>
      </w:r>
      <w:r w:rsidR="00FE7330">
        <w:rPr>
          <w:rFonts w:ascii="Arial" w:hAnsi="Arial" w:cs="Arial"/>
        </w:rPr>
        <w:t xml:space="preserve"> if the Target Reduction Order is not granted</w:t>
      </w:r>
      <w:r w:rsidR="00E155F6">
        <w:rPr>
          <w:rFonts w:ascii="Arial" w:hAnsi="Arial" w:cs="Arial"/>
        </w:rPr>
        <w:t>,</w:t>
      </w:r>
      <w:r w:rsidR="00FE7330">
        <w:rPr>
          <w:rFonts w:ascii="Arial" w:hAnsi="Arial" w:cs="Arial"/>
        </w:rPr>
        <w:t xml:space="preserve"> the Service will be removed from the Foxtel platform</w:t>
      </w:r>
      <w:r>
        <w:rPr>
          <w:rFonts w:ascii="Arial" w:hAnsi="Arial" w:cs="Arial"/>
        </w:rPr>
        <w:t>.</w:t>
      </w:r>
      <w:r w:rsidR="00FE7330">
        <w:rPr>
          <w:rFonts w:ascii="Arial" w:hAnsi="Arial" w:cs="Arial"/>
        </w:rPr>
        <w:t xml:space="preserve"> </w:t>
      </w:r>
      <w:r>
        <w:rPr>
          <w:rFonts w:ascii="Arial" w:hAnsi="Arial" w:cs="Arial"/>
        </w:rPr>
        <w:t>T</w:t>
      </w:r>
      <w:r w:rsidR="00710426" w:rsidRPr="00E81251">
        <w:rPr>
          <w:rFonts w:ascii="Arial" w:hAnsi="Arial" w:cs="Arial"/>
        </w:rPr>
        <w:t>he</w:t>
      </w:r>
      <w:r w:rsidR="00710426" w:rsidRPr="002660C2">
        <w:rPr>
          <w:rFonts w:ascii="Arial" w:hAnsi="Arial" w:cs="Arial"/>
        </w:rPr>
        <w:t xml:space="preserve"> </w:t>
      </w:r>
      <w:r w:rsidR="00710426" w:rsidRPr="00E81251">
        <w:rPr>
          <w:rFonts w:ascii="Arial" w:hAnsi="Arial" w:cs="Arial"/>
        </w:rPr>
        <w:t xml:space="preserve">ACMA considers that </w:t>
      </w:r>
      <w:r w:rsidR="0020187E">
        <w:rPr>
          <w:rFonts w:ascii="Arial" w:hAnsi="Arial" w:cs="Arial"/>
        </w:rPr>
        <w:t>a</w:t>
      </w:r>
      <w:r w:rsidR="0020187E" w:rsidRPr="00E81251">
        <w:rPr>
          <w:rFonts w:ascii="Arial" w:hAnsi="Arial" w:cs="Arial"/>
        </w:rPr>
        <w:t xml:space="preserve"> </w:t>
      </w:r>
      <w:r w:rsidR="00710426" w:rsidRPr="00E81251">
        <w:rPr>
          <w:rFonts w:ascii="Arial" w:hAnsi="Arial" w:cs="Arial"/>
        </w:rPr>
        <w:t xml:space="preserve">refusal to make the </w:t>
      </w:r>
      <w:r w:rsidR="00482C31">
        <w:rPr>
          <w:rFonts w:ascii="Arial" w:hAnsi="Arial" w:cs="Arial"/>
        </w:rPr>
        <w:t>Target Reduction</w:t>
      </w:r>
      <w:r w:rsidR="00482C31" w:rsidRPr="00E81251">
        <w:rPr>
          <w:rFonts w:ascii="Arial" w:hAnsi="Arial" w:cs="Arial"/>
        </w:rPr>
        <w:t xml:space="preserve"> </w:t>
      </w:r>
      <w:r w:rsidR="0029183C" w:rsidRPr="00E81251">
        <w:rPr>
          <w:rFonts w:ascii="Arial" w:hAnsi="Arial" w:cs="Arial"/>
        </w:rPr>
        <w:t>O</w:t>
      </w:r>
      <w:r w:rsidR="00710426" w:rsidRPr="00E81251">
        <w:rPr>
          <w:rFonts w:ascii="Arial" w:hAnsi="Arial" w:cs="Arial"/>
        </w:rPr>
        <w:t xml:space="preserve">rder in this instance would impose an unjustifiable hardship on the Applicant </w:t>
      </w:r>
      <w:r>
        <w:rPr>
          <w:rFonts w:ascii="Arial" w:hAnsi="Arial" w:cs="Arial"/>
        </w:rPr>
        <w:t xml:space="preserve">because it would lose </w:t>
      </w:r>
      <w:r w:rsidR="00967B1C" w:rsidRPr="00E81251">
        <w:rPr>
          <w:rFonts w:ascii="Arial" w:hAnsi="Arial" w:cs="Arial"/>
        </w:rPr>
        <w:t>the</w:t>
      </w:r>
      <w:r w:rsidR="00710426" w:rsidRPr="00E81251">
        <w:rPr>
          <w:rFonts w:ascii="Arial" w:hAnsi="Arial" w:cs="Arial"/>
        </w:rPr>
        <w:t xml:space="preserve"> opportunity </w:t>
      </w:r>
      <w:r w:rsidR="00E30835" w:rsidRPr="00E81251">
        <w:rPr>
          <w:rFonts w:ascii="Arial" w:hAnsi="Arial" w:cs="Arial"/>
        </w:rPr>
        <w:t>to broadcast</w:t>
      </w:r>
      <w:r w:rsidR="00710426" w:rsidRPr="00E81251">
        <w:rPr>
          <w:rFonts w:ascii="Arial" w:hAnsi="Arial" w:cs="Arial"/>
        </w:rPr>
        <w:t xml:space="preserve"> the Service</w:t>
      </w:r>
      <w:r w:rsidR="00967B1C" w:rsidRPr="00E81251">
        <w:rPr>
          <w:rFonts w:ascii="Arial" w:hAnsi="Arial" w:cs="Arial"/>
        </w:rPr>
        <w:t xml:space="preserve"> in the 2019-20 financial year </w:t>
      </w:r>
      <w:r w:rsidR="00E30835" w:rsidRPr="00E81251">
        <w:rPr>
          <w:rFonts w:ascii="Arial" w:hAnsi="Arial" w:cs="Arial"/>
        </w:rPr>
        <w:t xml:space="preserve">with </w:t>
      </w:r>
      <w:r w:rsidR="003F67AC">
        <w:rPr>
          <w:rFonts w:ascii="Arial" w:hAnsi="Arial" w:cs="Arial"/>
        </w:rPr>
        <w:t xml:space="preserve">the prescribed level of </w:t>
      </w:r>
      <w:r w:rsidR="00E7537E">
        <w:rPr>
          <w:rFonts w:ascii="Arial" w:hAnsi="Arial" w:cs="Arial"/>
        </w:rPr>
        <w:t>50</w:t>
      </w:r>
      <w:r w:rsidR="00E30835" w:rsidRPr="00E81251">
        <w:rPr>
          <w:rFonts w:ascii="Arial" w:hAnsi="Arial" w:cs="Arial"/>
        </w:rPr>
        <w:t>%</w:t>
      </w:r>
      <w:r w:rsidR="004E4EBB" w:rsidRPr="00E81251">
        <w:rPr>
          <w:rFonts w:ascii="Arial" w:hAnsi="Arial" w:cs="Arial"/>
        </w:rPr>
        <w:t>.</w:t>
      </w:r>
      <w:r w:rsidR="00710426" w:rsidRPr="002660C2">
        <w:rPr>
          <w:rFonts w:ascii="Arial" w:hAnsi="Arial" w:cs="Arial"/>
        </w:rPr>
        <w:t xml:space="preserve"> The ACMA also considers that existing and potential </w:t>
      </w:r>
      <w:r w:rsidR="003F67AC">
        <w:rPr>
          <w:rFonts w:ascii="Arial" w:hAnsi="Arial" w:cs="Arial"/>
        </w:rPr>
        <w:t xml:space="preserve">deaf and hearing-impaired </w:t>
      </w:r>
      <w:r w:rsidR="00710426" w:rsidRPr="002660C2">
        <w:rPr>
          <w:rFonts w:ascii="Arial" w:hAnsi="Arial" w:cs="Arial"/>
        </w:rPr>
        <w:t>viewers would benefit from having access to more captioned content</w:t>
      </w:r>
      <w:r w:rsidR="002F0B20" w:rsidRPr="002660C2">
        <w:rPr>
          <w:rFonts w:ascii="Arial" w:hAnsi="Arial" w:cs="Arial"/>
        </w:rPr>
        <w:t xml:space="preserve"> on the Service</w:t>
      </w:r>
      <w:r w:rsidR="00710426" w:rsidRPr="002660C2">
        <w:rPr>
          <w:rFonts w:ascii="Arial" w:hAnsi="Arial" w:cs="Arial"/>
        </w:rPr>
        <w:t xml:space="preserve"> in</w:t>
      </w:r>
      <w:r w:rsidR="002F0B20" w:rsidRPr="002660C2">
        <w:rPr>
          <w:rFonts w:ascii="Arial" w:hAnsi="Arial" w:cs="Arial"/>
        </w:rPr>
        <w:t xml:space="preserve"> the</w:t>
      </w:r>
      <w:r w:rsidR="00710426" w:rsidRPr="002660C2">
        <w:rPr>
          <w:rFonts w:ascii="Arial" w:hAnsi="Arial" w:cs="Arial"/>
        </w:rPr>
        <w:t xml:space="preserve"> future.</w:t>
      </w:r>
    </w:p>
    <w:p w14:paraId="1EBB90D7" w14:textId="1DA6B487" w:rsidR="005D7184" w:rsidRPr="002660C2" w:rsidRDefault="006B3350" w:rsidP="00473918">
      <w:pPr>
        <w:ind w:left="360"/>
        <w:rPr>
          <w:rFonts w:ascii="Arial" w:hAnsi="Arial" w:cs="Arial"/>
          <w:i/>
          <w:u w:val="single"/>
        </w:rPr>
      </w:pPr>
      <w:r w:rsidRPr="002660C2">
        <w:rPr>
          <w:rFonts w:ascii="Arial" w:hAnsi="Arial" w:cs="Arial"/>
          <w:i/>
          <w:u w:val="single"/>
        </w:rPr>
        <w:t>I</w:t>
      </w:r>
      <w:r w:rsidR="00C3224F" w:rsidRPr="002660C2">
        <w:rPr>
          <w:rFonts w:ascii="Arial" w:hAnsi="Arial" w:cs="Arial"/>
          <w:i/>
          <w:u w:val="single"/>
        </w:rPr>
        <w:t xml:space="preserve">mpact of making the </w:t>
      </w:r>
      <w:r w:rsidR="00612108">
        <w:rPr>
          <w:rFonts w:ascii="Arial" w:hAnsi="Arial" w:cs="Arial"/>
          <w:i/>
          <w:u w:val="single"/>
        </w:rPr>
        <w:t>target reduction</w:t>
      </w:r>
      <w:r w:rsidR="00612108" w:rsidRPr="002660C2">
        <w:rPr>
          <w:rFonts w:ascii="Arial" w:hAnsi="Arial" w:cs="Arial"/>
          <w:i/>
          <w:u w:val="single"/>
        </w:rPr>
        <w:t xml:space="preserve"> </w:t>
      </w:r>
      <w:r w:rsidR="00C3224F" w:rsidRPr="002660C2">
        <w:rPr>
          <w:rFonts w:ascii="Arial" w:hAnsi="Arial" w:cs="Arial"/>
          <w:i/>
          <w:u w:val="single"/>
        </w:rPr>
        <w:t>order on deaf or hearing</w:t>
      </w:r>
      <w:r w:rsidR="003D2FCA" w:rsidRPr="002660C2">
        <w:rPr>
          <w:rFonts w:ascii="Arial" w:hAnsi="Arial" w:cs="Arial"/>
          <w:i/>
          <w:u w:val="single"/>
        </w:rPr>
        <w:t>-</w:t>
      </w:r>
      <w:r w:rsidR="00C3224F" w:rsidRPr="002660C2">
        <w:rPr>
          <w:rFonts w:ascii="Arial" w:hAnsi="Arial" w:cs="Arial"/>
          <w:i/>
          <w:u w:val="single"/>
        </w:rPr>
        <w:t>impaired viewers</w:t>
      </w:r>
      <w:r w:rsidR="003D2FCA" w:rsidRPr="002660C2">
        <w:rPr>
          <w:rFonts w:ascii="Arial" w:hAnsi="Arial" w:cs="Arial"/>
          <w:i/>
          <w:u w:val="single"/>
        </w:rPr>
        <w:t>, or potential viewers</w:t>
      </w:r>
      <w:r w:rsidR="005A19A4" w:rsidRPr="002660C2">
        <w:rPr>
          <w:rFonts w:ascii="Arial" w:hAnsi="Arial" w:cs="Arial"/>
          <w:i/>
          <w:u w:val="single"/>
        </w:rPr>
        <w:t>,</w:t>
      </w:r>
      <w:r w:rsidR="003D2FCA" w:rsidRPr="002660C2">
        <w:rPr>
          <w:rFonts w:ascii="Arial" w:hAnsi="Arial" w:cs="Arial"/>
          <w:i/>
          <w:u w:val="single"/>
        </w:rPr>
        <w:t xml:space="preserve"> of the broadcasting service concerned</w:t>
      </w:r>
      <w:r w:rsidR="00C3224F" w:rsidRPr="002660C2">
        <w:rPr>
          <w:rFonts w:ascii="Arial" w:hAnsi="Arial" w:cs="Arial"/>
          <w:i/>
          <w:u w:val="single"/>
        </w:rPr>
        <w:t xml:space="preserve"> (</w:t>
      </w:r>
      <w:r w:rsidR="006A3776" w:rsidRPr="002660C2">
        <w:rPr>
          <w:rFonts w:ascii="Arial" w:hAnsi="Arial" w:cs="Arial"/>
          <w:i/>
          <w:u w:val="single"/>
        </w:rPr>
        <w:t xml:space="preserve">paragraph </w:t>
      </w:r>
      <w:r w:rsidR="00C3224F" w:rsidRPr="002660C2">
        <w:rPr>
          <w:rFonts w:ascii="Arial" w:hAnsi="Arial" w:cs="Arial"/>
          <w:i/>
          <w:u w:val="single"/>
        </w:rPr>
        <w:t>130ZY(5)(b)</w:t>
      </w:r>
      <w:r w:rsidR="00B25BA0" w:rsidRPr="002660C2">
        <w:rPr>
          <w:rFonts w:ascii="Arial" w:hAnsi="Arial" w:cs="Arial"/>
          <w:i/>
          <w:u w:val="single"/>
        </w:rPr>
        <w:t xml:space="preserve"> of the BSA</w:t>
      </w:r>
      <w:r w:rsidR="00BA2418" w:rsidRPr="002660C2">
        <w:rPr>
          <w:rFonts w:ascii="Arial" w:hAnsi="Arial" w:cs="Arial"/>
          <w:i/>
          <w:u w:val="single"/>
        </w:rPr>
        <w:t>)</w:t>
      </w:r>
    </w:p>
    <w:p w14:paraId="3DB63B1E" w14:textId="4B756E02" w:rsidR="00636D76" w:rsidRPr="002660C2" w:rsidRDefault="00081061" w:rsidP="00B5479B">
      <w:pPr>
        <w:pStyle w:val="ListParagraph"/>
        <w:numPr>
          <w:ilvl w:val="1"/>
          <w:numId w:val="3"/>
        </w:numPr>
        <w:ind w:left="850" w:hanging="493"/>
        <w:contextualSpacing w:val="0"/>
        <w:rPr>
          <w:rFonts w:ascii="Arial" w:hAnsi="Arial" w:cs="Arial"/>
        </w:rPr>
      </w:pPr>
      <w:r w:rsidRPr="002660C2">
        <w:rPr>
          <w:rFonts w:ascii="Arial" w:hAnsi="Arial" w:cs="Arial"/>
        </w:rPr>
        <w:t xml:space="preserve">The Applicant </w:t>
      </w:r>
      <w:r w:rsidR="00600FBC" w:rsidRPr="002660C2">
        <w:rPr>
          <w:rFonts w:ascii="Arial" w:hAnsi="Arial" w:cs="Arial"/>
        </w:rPr>
        <w:t>submits</w:t>
      </w:r>
      <w:r w:rsidRPr="002660C2">
        <w:rPr>
          <w:rFonts w:ascii="Arial" w:hAnsi="Arial" w:cs="Arial"/>
        </w:rPr>
        <w:t xml:space="preserve"> that the impact of making the </w:t>
      </w:r>
      <w:r w:rsidR="00CB63CE">
        <w:rPr>
          <w:rFonts w:ascii="Arial" w:hAnsi="Arial" w:cs="Arial"/>
        </w:rPr>
        <w:t>T</w:t>
      </w:r>
      <w:r w:rsidR="00612108">
        <w:rPr>
          <w:rFonts w:ascii="Arial" w:hAnsi="Arial" w:cs="Arial"/>
        </w:rPr>
        <w:t xml:space="preserve">arget </w:t>
      </w:r>
      <w:r w:rsidR="00CB63CE">
        <w:rPr>
          <w:rFonts w:ascii="Arial" w:hAnsi="Arial" w:cs="Arial"/>
        </w:rPr>
        <w:t>R</w:t>
      </w:r>
      <w:r w:rsidR="00612108">
        <w:rPr>
          <w:rFonts w:ascii="Arial" w:hAnsi="Arial" w:cs="Arial"/>
        </w:rPr>
        <w:t>eduction</w:t>
      </w:r>
      <w:r w:rsidR="00612108" w:rsidRPr="002660C2">
        <w:rPr>
          <w:rFonts w:ascii="Arial" w:hAnsi="Arial" w:cs="Arial"/>
        </w:rPr>
        <w:t xml:space="preserve"> </w:t>
      </w:r>
      <w:r w:rsidR="00CB63CE">
        <w:rPr>
          <w:rFonts w:ascii="Arial" w:hAnsi="Arial" w:cs="Arial"/>
        </w:rPr>
        <w:t>O</w:t>
      </w:r>
      <w:r w:rsidRPr="002660C2">
        <w:rPr>
          <w:rFonts w:ascii="Arial" w:hAnsi="Arial" w:cs="Arial"/>
        </w:rPr>
        <w:t xml:space="preserve">rder on deaf and hearing-impaired viewers, or potential viewers, of the Service, would be low due to the low viewership of the service. </w:t>
      </w:r>
    </w:p>
    <w:p w14:paraId="3AACA400" w14:textId="0C4D9B7B" w:rsidR="000C4EE6" w:rsidRPr="002660C2" w:rsidRDefault="00AE132C" w:rsidP="007E119E">
      <w:pPr>
        <w:pStyle w:val="ListParagraph"/>
        <w:numPr>
          <w:ilvl w:val="1"/>
          <w:numId w:val="3"/>
        </w:numPr>
        <w:ind w:left="850" w:hanging="493"/>
        <w:contextualSpacing w:val="0"/>
        <w:rPr>
          <w:rFonts w:ascii="Arial" w:hAnsi="Arial" w:cs="Arial"/>
        </w:rPr>
      </w:pPr>
      <w:r w:rsidRPr="002660C2">
        <w:rPr>
          <w:rFonts w:ascii="Arial" w:hAnsi="Arial" w:cs="Arial"/>
        </w:rPr>
        <w:t>T</w:t>
      </w:r>
      <w:r w:rsidR="00CE6575" w:rsidRPr="002660C2">
        <w:rPr>
          <w:rFonts w:ascii="Arial" w:hAnsi="Arial" w:cs="Arial"/>
        </w:rPr>
        <w:t xml:space="preserve">he ACMA accepts </w:t>
      </w:r>
      <w:r w:rsidR="00F462E6" w:rsidRPr="002660C2">
        <w:rPr>
          <w:rFonts w:ascii="Arial" w:hAnsi="Arial" w:cs="Arial"/>
        </w:rPr>
        <w:t xml:space="preserve">the </w:t>
      </w:r>
      <w:r w:rsidR="00CE6575" w:rsidRPr="002660C2">
        <w:rPr>
          <w:rFonts w:ascii="Arial" w:hAnsi="Arial" w:cs="Arial"/>
        </w:rPr>
        <w:t>evidence provided by the Applicant about the number of viewers to the Service</w:t>
      </w:r>
      <w:r w:rsidR="008A6D24" w:rsidRPr="002660C2">
        <w:rPr>
          <w:rFonts w:ascii="Arial" w:hAnsi="Arial" w:cs="Arial"/>
        </w:rPr>
        <w:t>;</w:t>
      </w:r>
      <w:r w:rsidRPr="002660C2">
        <w:rPr>
          <w:rFonts w:ascii="Arial" w:hAnsi="Arial" w:cs="Arial"/>
        </w:rPr>
        <w:t xml:space="preserve"> however,</w:t>
      </w:r>
      <w:r w:rsidR="00CE6575" w:rsidRPr="002660C2">
        <w:rPr>
          <w:rFonts w:ascii="Arial" w:hAnsi="Arial" w:cs="Arial"/>
        </w:rPr>
        <w:t xml:space="preserve"> t</w:t>
      </w:r>
      <w:r w:rsidR="00E66650" w:rsidRPr="002660C2">
        <w:rPr>
          <w:rFonts w:ascii="Arial" w:hAnsi="Arial" w:cs="Arial"/>
        </w:rPr>
        <w:t xml:space="preserve">he ACMA considers that making </w:t>
      </w:r>
      <w:r w:rsidR="00485BFB" w:rsidRPr="002660C2">
        <w:rPr>
          <w:rFonts w:ascii="Arial" w:hAnsi="Arial" w:cs="Arial"/>
        </w:rPr>
        <w:t>a</w:t>
      </w:r>
      <w:r w:rsidR="00E66650" w:rsidRPr="002660C2">
        <w:rPr>
          <w:rFonts w:ascii="Arial" w:hAnsi="Arial" w:cs="Arial"/>
        </w:rPr>
        <w:t xml:space="preserve"> </w:t>
      </w:r>
      <w:r w:rsidR="00124470">
        <w:rPr>
          <w:rFonts w:ascii="Arial" w:hAnsi="Arial" w:cs="Arial"/>
        </w:rPr>
        <w:t>target reduction</w:t>
      </w:r>
      <w:r w:rsidR="00124470" w:rsidRPr="002660C2">
        <w:rPr>
          <w:rFonts w:ascii="Arial" w:hAnsi="Arial" w:cs="Arial"/>
        </w:rPr>
        <w:t xml:space="preserve"> </w:t>
      </w:r>
      <w:r w:rsidR="00485BFB" w:rsidRPr="002660C2">
        <w:rPr>
          <w:rFonts w:ascii="Arial" w:hAnsi="Arial" w:cs="Arial"/>
        </w:rPr>
        <w:t>o</w:t>
      </w:r>
      <w:r w:rsidR="00E66650" w:rsidRPr="002660C2">
        <w:rPr>
          <w:rFonts w:ascii="Arial" w:hAnsi="Arial" w:cs="Arial"/>
        </w:rPr>
        <w:t xml:space="preserve">rder will </w:t>
      </w:r>
      <w:r w:rsidR="00485BFB" w:rsidRPr="002660C2">
        <w:rPr>
          <w:rFonts w:ascii="Arial" w:hAnsi="Arial" w:cs="Arial"/>
        </w:rPr>
        <w:t>generally have some</w:t>
      </w:r>
      <w:r w:rsidR="00E66650" w:rsidRPr="002660C2">
        <w:rPr>
          <w:rFonts w:ascii="Arial" w:hAnsi="Arial" w:cs="Arial"/>
        </w:rPr>
        <w:t xml:space="preserve"> detrimental</w:t>
      </w:r>
      <w:r w:rsidR="00485BFB" w:rsidRPr="002660C2">
        <w:rPr>
          <w:rFonts w:ascii="Arial" w:hAnsi="Arial" w:cs="Arial"/>
        </w:rPr>
        <w:t xml:space="preserve"> effect</w:t>
      </w:r>
      <w:r w:rsidR="00E66650" w:rsidRPr="002660C2">
        <w:rPr>
          <w:rFonts w:ascii="Arial" w:hAnsi="Arial" w:cs="Arial"/>
        </w:rPr>
        <w:t xml:space="preserve"> for viewers, or potential viewers, who are deaf or hearing</w:t>
      </w:r>
      <w:r w:rsidR="005265BD" w:rsidRPr="002660C2">
        <w:rPr>
          <w:rFonts w:ascii="Arial" w:hAnsi="Arial" w:cs="Arial"/>
        </w:rPr>
        <w:t>-</w:t>
      </w:r>
      <w:r w:rsidR="00E66650" w:rsidRPr="002660C2">
        <w:rPr>
          <w:rFonts w:ascii="Arial" w:hAnsi="Arial" w:cs="Arial"/>
        </w:rPr>
        <w:t xml:space="preserve">impaired. In forming this view, the ACMA notes </w:t>
      </w:r>
      <w:r w:rsidR="00040650" w:rsidRPr="002660C2">
        <w:rPr>
          <w:rFonts w:ascii="Arial" w:hAnsi="Arial" w:cs="Arial"/>
        </w:rPr>
        <w:t>that</w:t>
      </w:r>
      <w:r w:rsidR="00E66650" w:rsidRPr="002660C2">
        <w:rPr>
          <w:rFonts w:ascii="Arial" w:hAnsi="Arial" w:cs="Arial"/>
        </w:rPr>
        <w:t xml:space="preserve"> </w:t>
      </w:r>
      <w:r w:rsidR="005265BD" w:rsidRPr="002660C2">
        <w:rPr>
          <w:rFonts w:ascii="Arial" w:hAnsi="Arial" w:cs="Arial"/>
        </w:rPr>
        <w:t xml:space="preserve">around </w:t>
      </w:r>
      <w:r w:rsidR="00040650" w:rsidRPr="002660C2">
        <w:rPr>
          <w:rFonts w:ascii="Arial" w:hAnsi="Arial" w:cs="Arial"/>
        </w:rPr>
        <w:t xml:space="preserve">one in six </w:t>
      </w:r>
      <w:r w:rsidR="00E66650" w:rsidRPr="002660C2">
        <w:rPr>
          <w:rFonts w:ascii="Arial" w:hAnsi="Arial" w:cs="Arial"/>
        </w:rPr>
        <w:t>Australian</w:t>
      </w:r>
      <w:r w:rsidR="00040650" w:rsidRPr="002660C2">
        <w:rPr>
          <w:rFonts w:ascii="Arial" w:hAnsi="Arial" w:cs="Arial"/>
        </w:rPr>
        <w:t xml:space="preserve">s </w:t>
      </w:r>
      <w:r w:rsidR="00B740E8" w:rsidRPr="002660C2">
        <w:rPr>
          <w:rFonts w:ascii="Arial" w:hAnsi="Arial" w:cs="Arial"/>
        </w:rPr>
        <w:t xml:space="preserve">are </w:t>
      </w:r>
      <w:r w:rsidR="00040650" w:rsidRPr="002660C2">
        <w:rPr>
          <w:rFonts w:ascii="Arial" w:hAnsi="Arial" w:cs="Arial"/>
        </w:rPr>
        <w:t>affected by</w:t>
      </w:r>
      <w:r w:rsidR="00E66650" w:rsidRPr="002660C2">
        <w:rPr>
          <w:rFonts w:ascii="Arial" w:hAnsi="Arial" w:cs="Arial"/>
        </w:rPr>
        <w:t xml:space="preserve"> total or partial hearing loss</w:t>
      </w:r>
      <w:r w:rsidR="00E66650" w:rsidRPr="002660C2">
        <w:rPr>
          <w:vertAlign w:val="superscript"/>
        </w:rPr>
        <w:t>[</w:t>
      </w:r>
      <w:r w:rsidR="00E209BA" w:rsidRPr="002660C2">
        <w:rPr>
          <w:vertAlign w:val="superscript"/>
        </w:rPr>
        <w:footnoteReference w:id="3"/>
      </w:r>
      <w:r w:rsidR="00E66650" w:rsidRPr="002660C2">
        <w:rPr>
          <w:vertAlign w:val="superscript"/>
        </w:rPr>
        <w:t>] [</w:t>
      </w:r>
      <w:r w:rsidR="00E209BA" w:rsidRPr="002660C2">
        <w:rPr>
          <w:vertAlign w:val="superscript"/>
        </w:rPr>
        <w:footnoteReference w:id="4"/>
      </w:r>
      <w:r w:rsidR="00E66650" w:rsidRPr="002660C2">
        <w:rPr>
          <w:vertAlign w:val="superscript"/>
        </w:rPr>
        <w:t>]</w:t>
      </w:r>
      <w:r w:rsidR="00E66650" w:rsidRPr="002660C2">
        <w:rPr>
          <w:rFonts w:ascii="Arial" w:hAnsi="Arial" w:cs="Arial"/>
        </w:rPr>
        <w:t>.</w:t>
      </w:r>
      <w:r w:rsidR="00CE6575" w:rsidRPr="002660C2">
        <w:rPr>
          <w:rFonts w:ascii="Arial" w:hAnsi="Arial" w:cs="Arial"/>
        </w:rPr>
        <w:t xml:space="preserve"> </w:t>
      </w:r>
      <w:r w:rsidR="007E119E">
        <w:rPr>
          <w:rFonts w:ascii="Arial" w:hAnsi="Arial" w:cs="Arial"/>
        </w:rPr>
        <w:t>However, t</w:t>
      </w:r>
      <w:r w:rsidR="00CE6575" w:rsidRPr="002660C2">
        <w:rPr>
          <w:rFonts w:ascii="Arial" w:hAnsi="Arial" w:cs="Arial"/>
        </w:rPr>
        <w:t>he ACMA also</w:t>
      </w:r>
      <w:r w:rsidR="00013E22" w:rsidRPr="002660C2">
        <w:rPr>
          <w:rFonts w:ascii="Arial" w:hAnsi="Arial" w:cs="Arial"/>
        </w:rPr>
        <w:t xml:space="preserve"> notes that this content has not been captioned previously</w:t>
      </w:r>
      <w:r w:rsidR="007E119E">
        <w:rPr>
          <w:rFonts w:ascii="Arial" w:hAnsi="Arial" w:cs="Arial"/>
        </w:rPr>
        <w:t xml:space="preserve"> as it has been subject to an exemption under s.130ZX, and further captioning would be available under the Channel Provider’s plan to increase its captioned material in 2019-20.</w:t>
      </w:r>
      <w:r w:rsidR="007E119E" w:rsidRPr="002660C2" w:rsidDel="007E119E">
        <w:rPr>
          <w:rFonts w:ascii="Arial" w:hAnsi="Arial" w:cs="Arial"/>
        </w:rPr>
        <w:t xml:space="preserve"> </w:t>
      </w:r>
    </w:p>
    <w:p w14:paraId="4E56D687" w14:textId="4AF4ABC6" w:rsidR="00C3224F" w:rsidRPr="002660C2" w:rsidRDefault="009746D0" w:rsidP="007E119E">
      <w:pPr>
        <w:ind w:left="284"/>
        <w:rPr>
          <w:rFonts w:ascii="Arial" w:hAnsi="Arial" w:cs="Arial"/>
          <w:i/>
          <w:u w:val="single"/>
        </w:rPr>
      </w:pPr>
      <w:r w:rsidRPr="002660C2">
        <w:rPr>
          <w:rFonts w:ascii="Arial" w:hAnsi="Arial" w:cs="Arial"/>
          <w:i/>
          <w:u w:val="single"/>
        </w:rPr>
        <w:t>N</w:t>
      </w:r>
      <w:r w:rsidR="00C3224F" w:rsidRPr="002660C2">
        <w:rPr>
          <w:rFonts w:ascii="Arial" w:hAnsi="Arial" w:cs="Arial"/>
          <w:i/>
          <w:u w:val="single"/>
        </w:rPr>
        <w:t>umber of people who subscribe to the subscription television service (</w:t>
      </w:r>
      <w:r w:rsidR="006A3776" w:rsidRPr="002660C2">
        <w:rPr>
          <w:rFonts w:ascii="Arial" w:hAnsi="Arial" w:cs="Arial"/>
          <w:i/>
          <w:u w:val="single"/>
        </w:rPr>
        <w:t xml:space="preserve">paragraph </w:t>
      </w:r>
      <w:r w:rsidR="00C3224F" w:rsidRPr="002660C2">
        <w:rPr>
          <w:rFonts w:ascii="Arial" w:hAnsi="Arial" w:cs="Arial"/>
          <w:i/>
          <w:u w:val="single"/>
        </w:rPr>
        <w:t>130ZY(5)(c)</w:t>
      </w:r>
      <w:r w:rsidR="00B25BA0" w:rsidRPr="002660C2">
        <w:rPr>
          <w:rFonts w:ascii="Arial" w:hAnsi="Arial" w:cs="Arial"/>
          <w:i/>
          <w:u w:val="single"/>
        </w:rPr>
        <w:t xml:space="preserve"> of the BSA</w:t>
      </w:r>
      <w:r w:rsidR="001C4A6F" w:rsidRPr="002660C2">
        <w:rPr>
          <w:rFonts w:ascii="Arial" w:hAnsi="Arial" w:cs="Arial"/>
          <w:i/>
          <w:u w:val="single"/>
        </w:rPr>
        <w:t>)</w:t>
      </w:r>
    </w:p>
    <w:p w14:paraId="6B99606A" w14:textId="173B9B83" w:rsidR="00BF141E" w:rsidRPr="002660C2" w:rsidRDefault="007E119E" w:rsidP="00B5479B">
      <w:pPr>
        <w:pStyle w:val="ListParagraph"/>
        <w:numPr>
          <w:ilvl w:val="1"/>
          <w:numId w:val="3"/>
        </w:numPr>
        <w:ind w:left="850" w:hanging="493"/>
        <w:contextualSpacing w:val="0"/>
        <w:rPr>
          <w:rFonts w:ascii="Arial" w:hAnsi="Arial" w:cs="Arial"/>
        </w:rPr>
      </w:pPr>
      <w:r>
        <w:rPr>
          <w:rFonts w:ascii="Arial" w:hAnsi="Arial" w:cs="Arial"/>
        </w:rPr>
        <w:t xml:space="preserve">As noted above, the </w:t>
      </w:r>
      <w:r w:rsidR="00A5284E" w:rsidRPr="002660C2">
        <w:rPr>
          <w:rFonts w:ascii="Arial" w:hAnsi="Arial" w:cs="Arial"/>
        </w:rPr>
        <w:t>Applicant provided the number of subscribers to the Foxtel platform and the average daily reach of the Service on a commercial-in-confidence basis. The ACMA accepts that the average daily reach of the Service is a small proportion of total subscribers to the platform</w:t>
      </w:r>
      <w:r w:rsidR="00C77911" w:rsidRPr="002660C2">
        <w:rPr>
          <w:rFonts w:ascii="Arial" w:hAnsi="Arial" w:cs="Arial"/>
        </w:rPr>
        <w:t>.</w:t>
      </w:r>
    </w:p>
    <w:p w14:paraId="39A5CFED" w14:textId="04F20FF9" w:rsidR="00893A73" w:rsidRPr="002660C2" w:rsidRDefault="00864E1E">
      <w:pPr>
        <w:pStyle w:val="ListParagraph"/>
        <w:numPr>
          <w:ilvl w:val="1"/>
          <w:numId w:val="3"/>
        </w:numPr>
        <w:ind w:left="850" w:hanging="493"/>
        <w:contextualSpacing w:val="0"/>
        <w:rPr>
          <w:rFonts w:ascii="Arial" w:hAnsi="Arial" w:cs="Arial"/>
        </w:rPr>
      </w:pPr>
      <w:bookmarkStart w:id="7" w:name="_Hlk534795511"/>
      <w:r>
        <w:rPr>
          <w:rFonts w:ascii="Arial" w:hAnsi="Arial" w:cs="Arial"/>
        </w:rPr>
        <w:t>T</w:t>
      </w:r>
      <w:r w:rsidR="002A1A23" w:rsidRPr="002660C2">
        <w:rPr>
          <w:rFonts w:ascii="Arial" w:hAnsi="Arial" w:cs="Arial"/>
        </w:rPr>
        <w:t>here is no evidence before the ACMA as to how many subscribers to the Foxtel platform do so primarily to access the Service</w:t>
      </w:r>
      <w:r>
        <w:rPr>
          <w:rFonts w:ascii="Arial" w:hAnsi="Arial" w:cs="Arial"/>
        </w:rPr>
        <w:t>. However,</w:t>
      </w:r>
      <w:r w:rsidR="002A1A23" w:rsidRPr="002660C2">
        <w:rPr>
          <w:rFonts w:ascii="Arial" w:hAnsi="Arial" w:cs="Arial"/>
        </w:rPr>
        <w:t xml:space="preserve"> the ACMA accepts that the number of viewers is low. </w:t>
      </w:r>
    </w:p>
    <w:bookmarkEnd w:id="7"/>
    <w:p w14:paraId="397EC6D1" w14:textId="291E4EDF" w:rsidR="00023567" w:rsidRPr="002660C2" w:rsidRDefault="001A5F02" w:rsidP="00AC1166">
      <w:pPr>
        <w:ind w:firstLine="284"/>
        <w:rPr>
          <w:rFonts w:ascii="Arial" w:hAnsi="Arial" w:cs="Arial"/>
          <w:i/>
          <w:u w:val="single"/>
        </w:rPr>
      </w:pPr>
      <w:r w:rsidRPr="002660C2">
        <w:rPr>
          <w:rFonts w:ascii="Arial" w:hAnsi="Arial" w:cs="Arial"/>
          <w:i/>
          <w:u w:val="single"/>
        </w:rPr>
        <w:t>F</w:t>
      </w:r>
      <w:r w:rsidR="00023567" w:rsidRPr="002660C2">
        <w:rPr>
          <w:rFonts w:ascii="Arial" w:hAnsi="Arial" w:cs="Arial"/>
          <w:i/>
          <w:u w:val="single"/>
        </w:rPr>
        <w:t>inancial circumstances of the Applicant</w:t>
      </w:r>
      <w:r w:rsidR="00FA110F" w:rsidRPr="002660C2">
        <w:rPr>
          <w:rFonts w:ascii="Arial" w:hAnsi="Arial" w:cs="Arial"/>
          <w:i/>
          <w:u w:val="single"/>
        </w:rPr>
        <w:t xml:space="preserve"> (</w:t>
      </w:r>
      <w:r w:rsidR="006A3776" w:rsidRPr="002660C2">
        <w:rPr>
          <w:rFonts w:ascii="Arial" w:hAnsi="Arial" w:cs="Arial"/>
          <w:i/>
          <w:u w:val="single"/>
        </w:rPr>
        <w:t xml:space="preserve">paragraph </w:t>
      </w:r>
      <w:r w:rsidR="00FA110F" w:rsidRPr="002660C2">
        <w:rPr>
          <w:rFonts w:ascii="Arial" w:hAnsi="Arial" w:cs="Arial"/>
          <w:i/>
          <w:u w:val="single"/>
        </w:rPr>
        <w:t>130ZY(5)(d)</w:t>
      </w:r>
      <w:r w:rsidRPr="002660C2">
        <w:rPr>
          <w:rFonts w:ascii="Arial" w:hAnsi="Arial" w:cs="Arial"/>
          <w:i/>
          <w:u w:val="single"/>
        </w:rPr>
        <w:t xml:space="preserve"> of the BSA</w:t>
      </w:r>
      <w:r w:rsidR="00FA110F" w:rsidRPr="002660C2">
        <w:rPr>
          <w:rFonts w:ascii="Arial" w:hAnsi="Arial" w:cs="Arial"/>
          <w:i/>
          <w:u w:val="single"/>
        </w:rPr>
        <w:t>)</w:t>
      </w:r>
    </w:p>
    <w:p w14:paraId="6C6212A2" w14:textId="05C76103" w:rsidR="00E0417A" w:rsidRPr="002660C2" w:rsidRDefault="00B55380">
      <w:pPr>
        <w:pStyle w:val="ListParagraph"/>
        <w:numPr>
          <w:ilvl w:val="1"/>
          <w:numId w:val="3"/>
        </w:numPr>
        <w:ind w:left="850" w:hanging="493"/>
        <w:contextualSpacing w:val="0"/>
        <w:rPr>
          <w:rFonts w:ascii="Arial" w:hAnsi="Arial" w:cs="Arial"/>
        </w:rPr>
      </w:pPr>
      <w:bookmarkStart w:id="8" w:name="_Hlk534289924"/>
      <w:r w:rsidRPr="002660C2">
        <w:rPr>
          <w:rFonts w:ascii="Arial" w:hAnsi="Arial" w:cs="Arial"/>
        </w:rPr>
        <w:t>The Appl</w:t>
      </w:r>
      <w:r w:rsidR="009A4DDE" w:rsidRPr="002660C2">
        <w:rPr>
          <w:rFonts w:ascii="Arial" w:hAnsi="Arial" w:cs="Arial"/>
        </w:rPr>
        <w:t>i</w:t>
      </w:r>
      <w:r w:rsidRPr="002660C2">
        <w:rPr>
          <w:rFonts w:ascii="Arial" w:hAnsi="Arial" w:cs="Arial"/>
        </w:rPr>
        <w:t xml:space="preserve">cant provided details of </w:t>
      </w:r>
      <w:r w:rsidR="00833FC5" w:rsidRPr="002660C2">
        <w:rPr>
          <w:rFonts w:ascii="Arial" w:hAnsi="Arial" w:cs="Arial"/>
        </w:rPr>
        <w:t xml:space="preserve">its </w:t>
      </w:r>
      <w:r w:rsidRPr="002660C2">
        <w:rPr>
          <w:rFonts w:ascii="Arial" w:hAnsi="Arial" w:cs="Arial"/>
        </w:rPr>
        <w:t xml:space="preserve">financial circumstances and ownership structure on a confidential basis. </w:t>
      </w:r>
    </w:p>
    <w:p w14:paraId="7574D834" w14:textId="2ABC5BBF" w:rsidR="00DB7D49" w:rsidRPr="002660C2" w:rsidRDefault="00DB7D49">
      <w:pPr>
        <w:pStyle w:val="ListParagraph"/>
        <w:numPr>
          <w:ilvl w:val="1"/>
          <w:numId w:val="3"/>
        </w:numPr>
        <w:ind w:left="850" w:hanging="493"/>
        <w:contextualSpacing w:val="0"/>
        <w:rPr>
          <w:rFonts w:ascii="Arial" w:hAnsi="Arial" w:cs="Arial"/>
        </w:rPr>
      </w:pPr>
      <w:r w:rsidRPr="002660C2">
        <w:rPr>
          <w:rFonts w:ascii="Arial" w:hAnsi="Arial" w:cs="Arial"/>
        </w:rPr>
        <w:t>The ACMA has also taken into consideration</w:t>
      </w:r>
      <w:r w:rsidR="000610D2">
        <w:rPr>
          <w:rFonts w:ascii="Arial" w:hAnsi="Arial" w:cs="Arial"/>
        </w:rPr>
        <w:t xml:space="preserve"> information received from the Applicant that indicates it</w:t>
      </w:r>
      <w:r w:rsidRPr="002660C2">
        <w:rPr>
          <w:rFonts w:ascii="Arial" w:hAnsi="Arial" w:cs="Arial"/>
        </w:rPr>
        <w:t xml:space="preserve"> has funds to support the captioning cost for the Service</w:t>
      </w:r>
      <w:r w:rsidR="00F01B40" w:rsidRPr="002660C2">
        <w:rPr>
          <w:rFonts w:ascii="Arial" w:hAnsi="Arial" w:cs="Arial"/>
        </w:rPr>
        <w:t xml:space="preserve"> </w:t>
      </w:r>
      <w:r w:rsidR="009A4DDE" w:rsidRPr="002660C2">
        <w:rPr>
          <w:rFonts w:ascii="Arial" w:hAnsi="Arial" w:cs="Arial"/>
        </w:rPr>
        <w:t xml:space="preserve">if </w:t>
      </w:r>
      <w:r w:rsidR="00833FC5" w:rsidRPr="002660C2">
        <w:rPr>
          <w:rFonts w:ascii="Arial" w:hAnsi="Arial" w:cs="Arial"/>
        </w:rPr>
        <w:t xml:space="preserve">it </w:t>
      </w:r>
      <w:r w:rsidR="009A4DDE" w:rsidRPr="002660C2">
        <w:rPr>
          <w:rFonts w:ascii="Arial" w:hAnsi="Arial" w:cs="Arial"/>
        </w:rPr>
        <w:t>were required to caption the Service</w:t>
      </w:r>
      <w:r w:rsidR="00871EAE">
        <w:rPr>
          <w:rFonts w:ascii="Arial" w:hAnsi="Arial" w:cs="Arial"/>
        </w:rPr>
        <w:t xml:space="preserve">. </w:t>
      </w:r>
    </w:p>
    <w:p w14:paraId="6ECCD659" w14:textId="21CCFA32" w:rsidR="002A303D" w:rsidRPr="002660C2" w:rsidRDefault="00B2307C" w:rsidP="002A303D">
      <w:pPr>
        <w:pStyle w:val="ListParagraph"/>
        <w:numPr>
          <w:ilvl w:val="1"/>
          <w:numId w:val="3"/>
        </w:numPr>
        <w:ind w:left="850" w:hanging="493"/>
        <w:contextualSpacing w:val="0"/>
        <w:rPr>
          <w:rFonts w:ascii="Arial" w:hAnsi="Arial" w:cs="Arial"/>
        </w:rPr>
      </w:pPr>
      <w:r w:rsidRPr="002660C2">
        <w:rPr>
          <w:rFonts w:ascii="Arial" w:hAnsi="Arial" w:cs="Arial"/>
        </w:rPr>
        <w:t xml:space="preserve">The ACMA considers </w:t>
      </w:r>
      <w:r w:rsidR="00833FC5" w:rsidRPr="002660C2">
        <w:rPr>
          <w:rFonts w:ascii="Arial" w:hAnsi="Arial" w:cs="Arial"/>
        </w:rPr>
        <w:t xml:space="preserve">that </w:t>
      </w:r>
      <w:r w:rsidRPr="002660C2">
        <w:rPr>
          <w:rFonts w:ascii="Arial" w:hAnsi="Arial" w:cs="Arial"/>
        </w:rPr>
        <w:t xml:space="preserve">having the financial means to caption a service to the </w:t>
      </w:r>
      <w:r w:rsidR="00A77C21" w:rsidRPr="002660C2">
        <w:rPr>
          <w:rFonts w:ascii="Arial" w:hAnsi="Arial" w:cs="Arial"/>
        </w:rPr>
        <w:t>prescribed</w:t>
      </w:r>
      <w:r w:rsidRPr="002660C2">
        <w:rPr>
          <w:rFonts w:ascii="Arial" w:hAnsi="Arial" w:cs="Arial"/>
        </w:rPr>
        <w:t xml:space="preserve"> target does not necessarily mean that the hardship caused by the </w:t>
      </w:r>
      <w:r w:rsidRPr="002660C2">
        <w:rPr>
          <w:rFonts w:ascii="Arial" w:hAnsi="Arial" w:cs="Arial"/>
        </w:rPr>
        <w:lastRenderedPageBreak/>
        <w:t>financial impost is justifiable.</w:t>
      </w:r>
      <w:r w:rsidR="002A303D" w:rsidRPr="002660C2">
        <w:rPr>
          <w:rFonts w:ascii="Arial" w:hAnsi="Arial" w:cs="Arial"/>
        </w:rPr>
        <w:t xml:space="preserve"> </w:t>
      </w:r>
      <w:r w:rsidR="005C4B4F" w:rsidRPr="002660C2">
        <w:rPr>
          <w:rFonts w:ascii="Arial" w:hAnsi="Arial" w:cs="Arial"/>
        </w:rPr>
        <w:t xml:space="preserve">In considering the </w:t>
      </w:r>
      <w:r w:rsidR="006062FC" w:rsidRPr="002660C2">
        <w:rPr>
          <w:rFonts w:ascii="Arial" w:hAnsi="Arial" w:cs="Arial"/>
        </w:rPr>
        <w:t>A</w:t>
      </w:r>
      <w:r w:rsidR="005C4B4F" w:rsidRPr="002660C2">
        <w:rPr>
          <w:rFonts w:ascii="Arial" w:hAnsi="Arial" w:cs="Arial"/>
        </w:rPr>
        <w:t xml:space="preserve">pplicant’s financial circumstances, it is important to consider issues broader than just the funds potentially available to the </w:t>
      </w:r>
      <w:r w:rsidR="006062FC" w:rsidRPr="002660C2">
        <w:rPr>
          <w:rFonts w:ascii="Arial" w:hAnsi="Arial" w:cs="Arial"/>
        </w:rPr>
        <w:t>A</w:t>
      </w:r>
      <w:r w:rsidR="005C4B4F" w:rsidRPr="002660C2">
        <w:rPr>
          <w:rFonts w:ascii="Arial" w:hAnsi="Arial" w:cs="Arial"/>
        </w:rPr>
        <w:t>pplicant that could be re</w:t>
      </w:r>
      <w:r w:rsidR="005C4B4F" w:rsidRPr="002660C2">
        <w:rPr>
          <w:rFonts w:ascii="Arial" w:hAnsi="Arial" w:cs="Arial"/>
        </w:rPr>
        <w:noBreakHyphen/>
        <w:t>directed to pay for captioning content.</w:t>
      </w:r>
      <w:r w:rsidR="00871EAE">
        <w:rPr>
          <w:rFonts w:ascii="Arial" w:hAnsi="Arial" w:cs="Arial"/>
        </w:rPr>
        <w:t xml:space="preserve"> For example, the Applicant submits that needing to meet </w:t>
      </w:r>
      <w:r w:rsidR="00871EAE" w:rsidRPr="002660C2">
        <w:rPr>
          <w:rFonts w:ascii="Arial" w:hAnsi="Arial" w:cs="Arial"/>
        </w:rPr>
        <w:t>the cost of captioning would no longer make the continued distribution of the Service on the Foxtel platform viable, in light of its</w:t>
      </w:r>
      <w:r w:rsidR="00871EAE">
        <w:rPr>
          <w:rFonts w:ascii="Arial" w:hAnsi="Arial" w:cs="Arial"/>
        </w:rPr>
        <w:t xml:space="preserve"> minimal</w:t>
      </w:r>
      <w:r w:rsidR="00871EAE" w:rsidRPr="002660C2">
        <w:rPr>
          <w:rFonts w:ascii="Arial" w:hAnsi="Arial" w:cs="Arial"/>
        </w:rPr>
        <w:t xml:space="preserve"> contribution to Foxtel’s revenue.</w:t>
      </w:r>
    </w:p>
    <w:p w14:paraId="4347AEC7" w14:textId="449DBC7C" w:rsidR="00D32BF8" w:rsidRPr="002660C2" w:rsidRDefault="00A63BF8" w:rsidP="002A303D">
      <w:pPr>
        <w:pStyle w:val="ListParagraph"/>
        <w:numPr>
          <w:ilvl w:val="1"/>
          <w:numId w:val="3"/>
        </w:numPr>
        <w:ind w:left="850" w:hanging="493"/>
        <w:contextualSpacing w:val="0"/>
        <w:rPr>
          <w:rFonts w:ascii="Arial" w:hAnsi="Arial" w:cs="Arial"/>
        </w:rPr>
      </w:pPr>
      <w:bookmarkStart w:id="9" w:name="_Hlk6409384"/>
      <w:r>
        <w:rPr>
          <w:rFonts w:ascii="Arial" w:hAnsi="Arial" w:cs="Arial"/>
        </w:rPr>
        <w:t>In addition</w:t>
      </w:r>
      <w:r w:rsidR="005C4B4F" w:rsidRPr="002660C2">
        <w:rPr>
          <w:rFonts w:ascii="Arial" w:hAnsi="Arial" w:cs="Arial"/>
        </w:rPr>
        <w:t>,</w:t>
      </w:r>
      <w:r w:rsidR="00F0532F" w:rsidRPr="002660C2">
        <w:rPr>
          <w:rFonts w:ascii="Arial" w:hAnsi="Arial" w:cs="Arial"/>
        </w:rPr>
        <w:t xml:space="preserve"> </w:t>
      </w:r>
      <w:r w:rsidR="007404CC" w:rsidRPr="002660C2">
        <w:rPr>
          <w:rFonts w:ascii="Arial" w:hAnsi="Arial" w:cs="Arial"/>
        </w:rPr>
        <w:t>channel providers to the Foxtel platform are generally required to caption</w:t>
      </w:r>
      <w:r w:rsidR="005C4B4F" w:rsidRPr="002660C2">
        <w:rPr>
          <w:rFonts w:ascii="Arial" w:hAnsi="Arial" w:cs="Arial"/>
        </w:rPr>
        <w:t xml:space="preserve"> the content they provide</w:t>
      </w:r>
      <w:r w:rsidR="007404CC" w:rsidRPr="002660C2">
        <w:rPr>
          <w:rFonts w:ascii="Arial" w:hAnsi="Arial" w:cs="Arial"/>
        </w:rPr>
        <w:t xml:space="preserve"> under Foxtel’s contractual arrangements for the channel’s distribution (unless a</w:t>
      </w:r>
      <w:r w:rsidR="00664F89" w:rsidRPr="002660C2">
        <w:rPr>
          <w:rFonts w:ascii="Arial" w:hAnsi="Arial" w:cs="Arial"/>
        </w:rPr>
        <w:t xml:space="preserve"> captioning</w:t>
      </w:r>
      <w:r w:rsidR="007404CC" w:rsidRPr="002660C2">
        <w:rPr>
          <w:rFonts w:ascii="Arial" w:hAnsi="Arial" w:cs="Arial"/>
        </w:rPr>
        <w:t xml:space="preserve"> exemption applies).</w:t>
      </w:r>
      <w:r w:rsidR="000E495B" w:rsidRPr="002660C2">
        <w:rPr>
          <w:rFonts w:ascii="Arial" w:hAnsi="Arial" w:cs="Arial"/>
        </w:rPr>
        <w:t xml:space="preserve"> The Applicant does not</w:t>
      </w:r>
      <w:r w:rsidR="00664F89" w:rsidRPr="002660C2">
        <w:rPr>
          <w:rFonts w:ascii="Arial" w:hAnsi="Arial" w:cs="Arial"/>
        </w:rPr>
        <w:t xml:space="preserve"> ordinarily</w:t>
      </w:r>
      <w:r w:rsidR="000E495B" w:rsidRPr="002660C2">
        <w:rPr>
          <w:rFonts w:ascii="Arial" w:hAnsi="Arial" w:cs="Arial"/>
        </w:rPr>
        <w:t xml:space="preserve"> provide captioning for third-party channels</w:t>
      </w:r>
      <w:r w:rsidR="00664F89" w:rsidRPr="002660C2">
        <w:rPr>
          <w:rFonts w:ascii="Arial" w:hAnsi="Arial" w:cs="Arial"/>
        </w:rPr>
        <w:t>, although the price it pays to obtain channels from commercial third</w:t>
      </w:r>
      <w:r w:rsidR="0083308B" w:rsidRPr="002660C2">
        <w:rPr>
          <w:rFonts w:ascii="Arial" w:hAnsi="Arial" w:cs="Arial"/>
        </w:rPr>
        <w:t>-</w:t>
      </w:r>
      <w:r w:rsidR="00664F89" w:rsidRPr="002660C2">
        <w:rPr>
          <w:rFonts w:ascii="Arial" w:hAnsi="Arial" w:cs="Arial"/>
        </w:rPr>
        <w:t>party channel providers no doubt reflects and covers the channel provider’s captioning costs</w:t>
      </w:r>
      <w:r w:rsidR="000E495B" w:rsidRPr="002660C2">
        <w:rPr>
          <w:rFonts w:ascii="Arial" w:hAnsi="Arial" w:cs="Arial"/>
        </w:rPr>
        <w:t>.</w:t>
      </w:r>
      <w:r w:rsidR="007404CC" w:rsidRPr="002660C2">
        <w:rPr>
          <w:rFonts w:ascii="Arial" w:hAnsi="Arial" w:cs="Arial"/>
        </w:rPr>
        <w:t> </w:t>
      </w:r>
    </w:p>
    <w:p w14:paraId="02B1A257" w14:textId="6AADEA54" w:rsidR="00F0532F" w:rsidRDefault="000B53E4" w:rsidP="002A303D">
      <w:pPr>
        <w:pStyle w:val="ListParagraph"/>
        <w:numPr>
          <w:ilvl w:val="1"/>
          <w:numId w:val="3"/>
        </w:numPr>
        <w:ind w:left="850" w:hanging="493"/>
        <w:contextualSpacing w:val="0"/>
        <w:rPr>
          <w:rFonts w:ascii="Arial" w:hAnsi="Arial" w:cs="Arial"/>
        </w:rPr>
      </w:pPr>
      <w:r w:rsidRPr="002660C2">
        <w:rPr>
          <w:rFonts w:ascii="Arial" w:hAnsi="Arial" w:cs="Arial"/>
        </w:rPr>
        <w:t>The Channel Provider is a not-for-profit organisation</w:t>
      </w:r>
      <w:r w:rsidR="005B4B4A" w:rsidRPr="002660C2">
        <w:rPr>
          <w:rFonts w:ascii="Arial" w:hAnsi="Arial" w:cs="Arial"/>
        </w:rPr>
        <w:t xml:space="preserve"> which receives no payment for the supply of the Service for broadcast on the Applicant’s platform</w:t>
      </w:r>
      <w:r w:rsidRPr="002660C2">
        <w:rPr>
          <w:rFonts w:ascii="Arial" w:hAnsi="Arial" w:cs="Arial"/>
        </w:rPr>
        <w:t xml:space="preserve">. </w:t>
      </w:r>
      <w:r w:rsidR="00664F89" w:rsidRPr="002660C2">
        <w:rPr>
          <w:rFonts w:ascii="Arial" w:hAnsi="Arial" w:cs="Arial"/>
        </w:rPr>
        <w:t>The Channel Provider has not previously been required to provide any captioning on the Service</w:t>
      </w:r>
      <w:r w:rsidR="00E156FC" w:rsidRPr="002660C2">
        <w:rPr>
          <w:rFonts w:ascii="Arial" w:hAnsi="Arial" w:cs="Arial"/>
        </w:rPr>
        <w:t xml:space="preserve"> because the Applicant has been able to nominate the Service for exemption from captioning</w:t>
      </w:r>
      <w:r w:rsidR="00664F89" w:rsidRPr="002660C2">
        <w:rPr>
          <w:rFonts w:ascii="Arial" w:hAnsi="Arial" w:cs="Arial"/>
        </w:rPr>
        <w:t xml:space="preserve"> </w:t>
      </w:r>
      <w:r w:rsidR="00E156FC" w:rsidRPr="002660C2">
        <w:rPr>
          <w:rFonts w:ascii="Arial" w:hAnsi="Arial" w:cs="Arial"/>
        </w:rPr>
        <w:t>under section 130ZX of the BSA. However, section 130ZX exemptions depend on the application of a legislative formula that is intended to reduce their availability over time, until their elimination by July 2022. The Applicant had six of those exemptions available in 2017-2018 (and used one for the Service) but expects to have only three available for 2018-2019</w:t>
      </w:r>
      <w:r w:rsidR="0020187E">
        <w:rPr>
          <w:rFonts w:ascii="Arial" w:hAnsi="Arial" w:cs="Arial"/>
        </w:rPr>
        <w:t xml:space="preserve"> and it is not willing to use any of them on the Service in preference to other uncaptioned services</w:t>
      </w:r>
      <w:r w:rsidR="008E4239">
        <w:rPr>
          <w:rFonts w:ascii="Arial" w:hAnsi="Arial" w:cs="Arial"/>
        </w:rPr>
        <w:t>.</w:t>
      </w:r>
    </w:p>
    <w:p w14:paraId="57D58690" w14:textId="6F445C78" w:rsidR="004A29EF" w:rsidRDefault="008E4239">
      <w:pPr>
        <w:pStyle w:val="ListParagraph"/>
        <w:numPr>
          <w:ilvl w:val="1"/>
          <w:numId w:val="3"/>
        </w:numPr>
        <w:ind w:left="850" w:hanging="493"/>
        <w:contextualSpacing w:val="0"/>
        <w:rPr>
          <w:rFonts w:ascii="Arial" w:hAnsi="Arial" w:cs="Arial"/>
        </w:rPr>
      </w:pPr>
      <w:r w:rsidRPr="002660C2">
        <w:rPr>
          <w:rFonts w:ascii="Arial" w:hAnsi="Arial" w:cs="Arial"/>
        </w:rPr>
        <w:t xml:space="preserve">It appears that the Channel </w:t>
      </w:r>
      <w:r w:rsidR="00057E08">
        <w:rPr>
          <w:rFonts w:ascii="Arial" w:hAnsi="Arial" w:cs="Arial"/>
        </w:rPr>
        <w:t>P</w:t>
      </w:r>
      <w:r w:rsidRPr="002660C2">
        <w:rPr>
          <w:rFonts w:ascii="Arial" w:hAnsi="Arial" w:cs="Arial"/>
        </w:rPr>
        <w:t>rovider and the Applicant have been late in realising that captioning obligations would apply to the Service in 2018-2019</w:t>
      </w:r>
      <w:r w:rsidR="007F580E">
        <w:rPr>
          <w:rFonts w:ascii="Arial" w:hAnsi="Arial" w:cs="Arial"/>
        </w:rPr>
        <w:t xml:space="preserve">. </w:t>
      </w:r>
      <w:r w:rsidR="00F92E5C" w:rsidRPr="002660C2">
        <w:rPr>
          <w:rFonts w:ascii="Arial" w:hAnsi="Arial" w:cs="Arial"/>
        </w:rPr>
        <w:t xml:space="preserve">The Applicant is not prepared to meet the considerable costs of captioning </w:t>
      </w:r>
      <w:r w:rsidR="008D58FA">
        <w:rPr>
          <w:rFonts w:ascii="Arial" w:hAnsi="Arial" w:cs="Arial"/>
        </w:rPr>
        <w:t>45</w:t>
      </w:r>
      <w:r w:rsidR="00F92E5C" w:rsidRPr="002660C2">
        <w:rPr>
          <w:rFonts w:ascii="Arial" w:hAnsi="Arial" w:cs="Arial"/>
        </w:rPr>
        <w:t>% of the content on a channel that appears to attract few subscribers to its platform</w:t>
      </w:r>
      <w:r w:rsidR="00871EAE">
        <w:rPr>
          <w:rFonts w:ascii="Arial" w:hAnsi="Arial" w:cs="Arial"/>
        </w:rPr>
        <w:t xml:space="preserve">, and </w:t>
      </w:r>
      <w:r>
        <w:rPr>
          <w:rFonts w:ascii="Arial" w:hAnsi="Arial" w:cs="Arial"/>
        </w:rPr>
        <w:t xml:space="preserve">due to the </w:t>
      </w:r>
      <w:r w:rsidR="00872985">
        <w:rPr>
          <w:rFonts w:ascii="Arial" w:hAnsi="Arial" w:cs="Arial"/>
        </w:rPr>
        <w:t>timing</w:t>
      </w:r>
      <w:r>
        <w:rPr>
          <w:rFonts w:ascii="Arial" w:hAnsi="Arial" w:cs="Arial"/>
        </w:rPr>
        <w:t xml:space="preserve"> of this application, </w:t>
      </w:r>
      <w:r w:rsidR="005564CF">
        <w:rPr>
          <w:rFonts w:ascii="Arial" w:hAnsi="Arial" w:cs="Arial"/>
        </w:rPr>
        <w:t>is</w:t>
      </w:r>
      <w:r>
        <w:rPr>
          <w:rFonts w:ascii="Arial" w:hAnsi="Arial" w:cs="Arial"/>
        </w:rPr>
        <w:t xml:space="preserve"> now una</w:t>
      </w:r>
      <w:r w:rsidR="00AD15A9">
        <w:rPr>
          <w:rFonts w:ascii="Arial" w:hAnsi="Arial" w:cs="Arial"/>
        </w:rPr>
        <w:t xml:space="preserve">ble to meet </w:t>
      </w:r>
      <w:r w:rsidR="00C56745">
        <w:rPr>
          <w:rFonts w:ascii="Arial" w:hAnsi="Arial" w:cs="Arial"/>
        </w:rPr>
        <w:t xml:space="preserve">the </w:t>
      </w:r>
      <w:r w:rsidR="00AD15A9">
        <w:rPr>
          <w:rFonts w:ascii="Arial" w:hAnsi="Arial" w:cs="Arial"/>
        </w:rPr>
        <w:t>target</w:t>
      </w:r>
      <w:r w:rsidR="00F92E5C" w:rsidRPr="002660C2">
        <w:rPr>
          <w:rFonts w:ascii="Arial" w:hAnsi="Arial" w:cs="Arial"/>
        </w:rPr>
        <w:t xml:space="preserve">. </w:t>
      </w:r>
    </w:p>
    <w:p w14:paraId="5A5463E8" w14:textId="0CFA86E5" w:rsidR="00BC542F" w:rsidRPr="002660C2" w:rsidRDefault="00871EAE">
      <w:pPr>
        <w:pStyle w:val="ListParagraph"/>
        <w:numPr>
          <w:ilvl w:val="1"/>
          <w:numId w:val="3"/>
        </w:numPr>
        <w:ind w:left="850" w:hanging="493"/>
        <w:contextualSpacing w:val="0"/>
        <w:rPr>
          <w:rFonts w:ascii="Arial" w:hAnsi="Arial" w:cs="Arial"/>
        </w:rPr>
      </w:pPr>
      <w:r>
        <w:rPr>
          <w:rFonts w:ascii="Arial" w:hAnsi="Arial" w:cs="Arial"/>
        </w:rPr>
        <w:t>However, even if sufficient time in the</w:t>
      </w:r>
      <w:r w:rsidR="00EB7333">
        <w:rPr>
          <w:rFonts w:ascii="Arial" w:hAnsi="Arial" w:cs="Arial"/>
        </w:rPr>
        <w:t xml:space="preserve"> 2018-2019</w:t>
      </w:r>
      <w:r>
        <w:rPr>
          <w:rFonts w:ascii="Arial" w:hAnsi="Arial" w:cs="Arial"/>
        </w:rPr>
        <w:t xml:space="preserve"> financial year remained so that the Applicant could make finances available to pay for captioning</w:t>
      </w:r>
      <w:r w:rsidR="007F6507">
        <w:rPr>
          <w:rFonts w:ascii="Arial" w:hAnsi="Arial" w:cs="Arial"/>
        </w:rPr>
        <w:t>, requiring the Applicant to pay for the cost of captioning would impose a</w:t>
      </w:r>
      <w:r w:rsidR="00F92E5C" w:rsidRPr="002660C2">
        <w:rPr>
          <w:rFonts w:ascii="Arial" w:hAnsi="Arial" w:cs="Arial"/>
        </w:rPr>
        <w:t xml:space="preserve"> financial hardship on the Applicant</w:t>
      </w:r>
      <w:r w:rsidR="007F6507">
        <w:rPr>
          <w:rFonts w:ascii="Arial" w:hAnsi="Arial" w:cs="Arial"/>
        </w:rPr>
        <w:t xml:space="preserve">, </w:t>
      </w:r>
      <w:r w:rsidR="00F92E5C" w:rsidRPr="002660C2">
        <w:rPr>
          <w:rFonts w:ascii="Arial" w:hAnsi="Arial" w:cs="Arial"/>
        </w:rPr>
        <w:t>when it cannot justify a business case for doing so</w:t>
      </w:r>
      <w:r w:rsidR="007F6507">
        <w:rPr>
          <w:rFonts w:ascii="Arial" w:hAnsi="Arial" w:cs="Arial"/>
        </w:rPr>
        <w:t>, and when the Channel Provider has been separately pursuing a solution</w:t>
      </w:r>
      <w:r w:rsidR="00F92E5C" w:rsidRPr="002660C2">
        <w:rPr>
          <w:rFonts w:ascii="Arial" w:hAnsi="Arial" w:cs="Arial"/>
        </w:rPr>
        <w:t xml:space="preserve">. </w:t>
      </w:r>
    </w:p>
    <w:p w14:paraId="4660509B" w14:textId="041446FB" w:rsidR="00780E73" w:rsidRPr="002660C2" w:rsidRDefault="009D2C7C" w:rsidP="002A303D">
      <w:pPr>
        <w:pStyle w:val="ListParagraph"/>
        <w:numPr>
          <w:ilvl w:val="1"/>
          <w:numId w:val="3"/>
        </w:numPr>
        <w:ind w:left="850" w:hanging="493"/>
        <w:contextualSpacing w:val="0"/>
        <w:rPr>
          <w:rFonts w:ascii="Arial" w:hAnsi="Arial" w:cs="Arial"/>
        </w:rPr>
      </w:pPr>
      <w:r>
        <w:rPr>
          <w:rFonts w:ascii="Arial" w:hAnsi="Arial" w:cs="Arial"/>
        </w:rPr>
        <w:t>Having regard to</w:t>
      </w:r>
      <w:r w:rsidR="0074517D" w:rsidRPr="002660C2">
        <w:rPr>
          <w:rFonts w:ascii="Arial" w:hAnsi="Arial" w:cs="Arial"/>
        </w:rPr>
        <w:t xml:space="preserve"> paragraph 63 of the Explanatory Memorandum to the 2012 </w:t>
      </w:r>
      <w:r w:rsidR="006062FC" w:rsidRPr="002660C2">
        <w:rPr>
          <w:rFonts w:ascii="Arial" w:hAnsi="Arial" w:cs="Arial"/>
        </w:rPr>
        <w:t>A</w:t>
      </w:r>
      <w:r w:rsidR="0074517D" w:rsidRPr="002660C2">
        <w:rPr>
          <w:rFonts w:ascii="Arial" w:hAnsi="Arial" w:cs="Arial"/>
        </w:rPr>
        <w:t>mendment Bill</w:t>
      </w:r>
      <w:r w:rsidR="00277162" w:rsidRPr="002660C2">
        <w:rPr>
          <w:rFonts w:ascii="Arial" w:hAnsi="Arial" w:cs="Arial"/>
        </w:rPr>
        <w:t xml:space="preserve"> (see paragraph 3.3</w:t>
      </w:r>
      <w:r w:rsidR="0074517D" w:rsidRPr="002660C2">
        <w:rPr>
          <w:rFonts w:ascii="Arial" w:hAnsi="Arial" w:cs="Arial"/>
        </w:rPr>
        <w:t xml:space="preserve"> above</w:t>
      </w:r>
      <w:r w:rsidR="00277162" w:rsidRPr="002660C2">
        <w:rPr>
          <w:rFonts w:ascii="Arial" w:hAnsi="Arial" w:cs="Arial"/>
        </w:rPr>
        <w:t>)</w:t>
      </w:r>
      <w:r w:rsidR="0074517D" w:rsidRPr="002660C2">
        <w:rPr>
          <w:rFonts w:ascii="Arial" w:hAnsi="Arial" w:cs="Arial"/>
        </w:rPr>
        <w:t xml:space="preserve">, </w:t>
      </w:r>
      <w:r w:rsidR="00F0532F" w:rsidRPr="002660C2">
        <w:rPr>
          <w:rFonts w:ascii="Arial" w:hAnsi="Arial" w:cs="Arial"/>
        </w:rPr>
        <w:t>the ACMA considers that</w:t>
      </w:r>
      <w:r w:rsidR="00A02DB8">
        <w:rPr>
          <w:rFonts w:ascii="Arial" w:hAnsi="Arial" w:cs="Arial"/>
        </w:rPr>
        <w:t xml:space="preserve"> requiring the Applicant to caption the Service to a 45%</w:t>
      </w:r>
      <w:r w:rsidR="00167B58">
        <w:rPr>
          <w:rFonts w:ascii="Arial" w:hAnsi="Arial" w:cs="Arial"/>
        </w:rPr>
        <w:t xml:space="preserve"> target in</w:t>
      </w:r>
      <w:r w:rsidR="004A29EF">
        <w:rPr>
          <w:rFonts w:ascii="Arial" w:hAnsi="Arial" w:cs="Arial"/>
        </w:rPr>
        <w:t xml:space="preserve"> 2018-19</w:t>
      </w:r>
      <w:r w:rsidR="00EB3934" w:rsidRPr="002660C2">
        <w:rPr>
          <w:rFonts w:ascii="Arial" w:hAnsi="Arial" w:cs="Arial"/>
        </w:rPr>
        <w:t xml:space="preserve"> </w:t>
      </w:r>
      <w:r w:rsidR="00167B58">
        <w:rPr>
          <w:rFonts w:ascii="Arial" w:hAnsi="Arial" w:cs="Arial"/>
        </w:rPr>
        <w:t>would impose significant financial burden on it.</w:t>
      </w:r>
    </w:p>
    <w:bookmarkEnd w:id="8"/>
    <w:bookmarkEnd w:id="9"/>
    <w:p w14:paraId="2D658378" w14:textId="415E3C3D" w:rsidR="00023567" w:rsidRPr="002660C2" w:rsidRDefault="001A3C77" w:rsidP="00AC1166">
      <w:pPr>
        <w:ind w:left="284"/>
        <w:rPr>
          <w:rFonts w:ascii="Arial" w:hAnsi="Arial" w:cs="Arial"/>
          <w:i/>
          <w:u w:val="single"/>
        </w:rPr>
      </w:pPr>
      <w:r w:rsidRPr="002660C2">
        <w:rPr>
          <w:rFonts w:ascii="Arial" w:hAnsi="Arial" w:cs="Arial"/>
          <w:i/>
          <w:u w:val="single"/>
        </w:rPr>
        <w:t xml:space="preserve">Expenditure that would be required to caption the </w:t>
      </w:r>
      <w:r w:rsidR="00C25B2A" w:rsidRPr="002660C2">
        <w:rPr>
          <w:rFonts w:ascii="Arial" w:hAnsi="Arial" w:cs="Arial"/>
          <w:i/>
          <w:u w:val="single"/>
        </w:rPr>
        <w:t>S</w:t>
      </w:r>
      <w:r w:rsidRPr="002660C2">
        <w:rPr>
          <w:rFonts w:ascii="Arial" w:hAnsi="Arial" w:cs="Arial"/>
          <w:i/>
          <w:u w:val="single"/>
        </w:rPr>
        <w:t xml:space="preserve">ervice </w:t>
      </w:r>
      <w:r w:rsidR="00CB1FBD" w:rsidRPr="002660C2">
        <w:rPr>
          <w:rFonts w:ascii="Arial" w:hAnsi="Arial" w:cs="Arial"/>
          <w:i/>
          <w:u w:val="single"/>
        </w:rPr>
        <w:t xml:space="preserve">if the relevant order was not made </w:t>
      </w:r>
      <w:r w:rsidRPr="002660C2">
        <w:rPr>
          <w:rFonts w:ascii="Arial" w:hAnsi="Arial" w:cs="Arial"/>
          <w:i/>
          <w:u w:val="single"/>
        </w:rPr>
        <w:t>(paragraph</w:t>
      </w:r>
      <w:r w:rsidRPr="002660C2" w:rsidDel="00EE3F90">
        <w:rPr>
          <w:rFonts w:ascii="Arial" w:hAnsi="Arial" w:cs="Arial"/>
          <w:i/>
          <w:u w:val="single"/>
        </w:rPr>
        <w:t xml:space="preserve"> </w:t>
      </w:r>
      <w:r w:rsidRPr="002660C2">
        <w:rPr>
          <w:rFonts w:ascii="Arial" w:hAnsi="Arial" w:cs="Arial"/>
          <w:i/>
          <w:u w:val="single"/>
        </w:rPr>
        <w:t>130ZY(5)(e) of the BSA)</w:t>
      </w:r>
    </w:p>
    <w:p w14:paraId="3490F01B" w14:textId="73EF5AED" w:rsidR="00CB1FBD" w:rsidRDefault="006062FC" w:rsidP="005E4914">
      <w:pPr>
        <w:pStyle w:val="ListParagraph"/>
        <w:numPr>
          <w:ilvl w:val="1"/>
          <w:numId w:val="3"/>
        </w:numPr>
        <w:ind w:left="850" w:hanging="493"/>
        <w:contextualSpacing w:val="0"/>
        <w:rPr>
          <w:rFonts w:ascii="Arial" w:hAnsi="Arial" w:cs="Arial"/>
        </w:rPr>
      </w:pPr>
      <w:r w:rsidRPr="002660C2">
        <w:rPr>
          <w:rFonts w:ascii="Arial" w:hAnsi="Arial" w:cs="Arial"/>
        </w:rPr>
        <w:t>The Service</w:t>
      </w:r>
      <w:r w:rsidR="00F54C77" w:rsidRPr="002660C2">
        <w:rPr>
          <w:rFonts w:ascii="Arial" w:hAnsi="Arial" w:cs="Arial"/>
        </w:rPr>
        <w:t xml:space="preserve"> has been categorised by the Applicant as a Category C General Entertainment Service, which carries a captioning target requirement of at least </w:t>
      </w:r>
      <w:r w:rsidR="00872985">
        <w:rPr>
          <w:rFonts w:ascii="Arial" w:hAnsi="Arial" w:cs="Arial"/>
        </w:rPr>
        <w:t>45</w:t>
      </w:r>
      <w:r w:rsidR="00F54C77" w:rsidRPr="00E81251">
        <w:rPr>
          <w:rFonts w:ascii="Arial" w:hAnsi="Arial" w:cs="Arial"/>
        </w:rPr>
        <w:t>% for the 201</w:t>
      </w:r>
      <w:r w:rsidR="00872985">
        <w:rPr>
          <w:rFonts w:ascii="Arial" w:hAnsi="Arial" w:cs="Arial"/>
        </w:rPr>
        <w:t>8</w:t>
      </w:r>
      <w:r w:rsidR="00F54C77" w:rsidRPr="00E81251">
        <w:rPr>
          <w:rFonts w:ascii="Arial" w:hAnsi="Arial" w:cs="Arial"/>
        </w:rPr>
        <w:t>-</w:t>
      </w:r>
      <w:r w:rsidR="00872985">
        <w:rPr>
          <w:rFonts w:ascii="Arial" w:hAnsi="Arial" w:cs="Arial"/>
        </w:rPr>
        <w:t>19</w:t>
      </w:r>
      <w:r w:rsidR="00F54C77" w:rsidRPr="002660C2">
        <w:rPr>
          <w:rFonts w:ascii="Arial" w:hAnsi="Arial" w:cs="Arial"/>
        </w:rPr>
        <w:t xml:space="preserve"> financial year.</w:t>
      </w:r>
    </w:p>
    <w:p w14:paraId="250D9CFB" w14:textId="052C24A9" w:rsidR="00894FF2" w:rsidRPr="0051520E" w:rsidRDefault="00894FF2" w:rsidP="00894FF2">
      <w:pPr>
        <w:pStyle w:val="ListParagraph"/>
        <w:numPr>
          <w:ilvl w:val="1"/>
          <w:numId w:val="3"/>
        </w:numPr>
        <w:ind w:left="850" w:hanging="493"/>
        <w:contextualSpacing w:val="0"/>
        <w:rPr>
          <w:rFonts w:ascii="Arial" w:hAnsi="Arial" w:cs="Arial"/>
        </w:rPr>
      </w:pPr>
      <w:bookmarkStart w:id="10" w:name="_Hlk8996488"/>
      <w:r>
        <w:rPr>
          <w:rFonts w:ascii="Arial" w:hAnsi="Arial" w:cs="Arial"/>
        </w:rPr>
        <w:t xml:space="preserve">The Applicant </w:t>
      </w:r>
      <w:r w:rsidRPr="0051520E">
        <w:rPr>
          <w:rFonts w:ascii="Arial" w:hAnsi="Arial" w:cs="Arial"/>
        </w:rPr>
        <w:t>p</w:t>
      </w:r>
      <w:r w:rsidR="00B402A1">
        <w:rPr>
          <w:rFonts w:ascii="Arial" w:hAnsi="Arial" w:cs="Arial"/>
        </w:rPr>
        <w:t xml:space="preserve">reviously </w:t>
      </w:r>
      <w:r w:rsidR="009B76BC">
        <w:rPr>
          <w:rFonts w:ascii="Arial" w:hAnsi="Arial" w:cs="Arial"/>
        </w:rPr>
        <w:t>informed the ACMA that the cost of captioning the Service to the prescribed captioning target in the Specified Eligible Period w</w:t>
      </w:r>
      <w:r w:rsidR="002C4C24">
        <w:rPr>
          <w:rFonts w:ascii="Arial" w:hAnsi="Arial" w:cs="Arial"/>
        </w:rPr>
        <w:t>ould</w:t>
      </w:r>
      <w:r w:rsidR="009B76BC">
        <w:rPr>
          <w:rFonts w:ascii="Arial" w:hAnsi="Arial" w:cs="Arial"/>
        </w:rPr>
        <w:t xml:space="preserve"> amount to $2,412,511, including the following</w:t>
      </w:r>
      <w:r>
        <w:rPr>
          <w:rFonts w:ascii="Arial" w:hAnsi="Arial" w:cs="Arial"/>
        </w:rPr>
        <w:t>:</w:t>
      </w:r>
    </w:p>
    <w:p w14:paraId="164C20C7" w14:textId="6F3A7633" w:rsidR="00894FF2" w:rsidRDefault="00894FF2" w:rsidP="00CC6277">
      <w:pPr>
        <w:pStyle w:val="ListParagraph"/>
        <w:numPr>
          <w:ilvl w:val="0"/>
          <w:numId w:val="16"/>
        </w:numPr>
        <w:contextualSpacing w:val="0"/>
        <w:rPr>
          <w:rFonts w:ascii="Arial" w:hAnsi="Arial" w:cs="Arial"/>
        </w:rPr>
      </w:pPr>
      <w:r w:rsidRPr="0051520E">
        <w:rPr>
          <w:rFonts w:ascii="Arial" w:hAnsi="Arial" w:cs="Arial"/>
        </w:rPr>
        <w:lastRenderedPageBreak/>
        <w:t>n</w:t>
      </w:r>
      <w:r w:rsidRPr="00C83842">
        <w:rPr>
          <w:rFonts w:ascii="Arial" w:hAnsi="Arial" w:cs="Arial"/>
        </w:rPr>
        <w:t xml:space="preserve">on-recurring </w:t>
      </w:r>
      <w:r>
        <w:rPr>
          <w:rFonts w:ascii="Arial" w:hAnsi="Arial" w:cs="Arial"/>
        </w:rPr>
        <w:t xml:space="preserve">infrastructure </w:t>
      </w:r>
      <w:r w:rsidRPr="00C83842">
        <w:rPr>
          <w:rFonts w:ascii="Arial" w:hAnsi="Arial" w:cs="Arial"/>
        </w:rPr>
        <w:t>cos</w:t>
      </w:r>
      <w:r>
        <w:rPr>
          <w:rFonts w:ascii="Arial" w:hAnsi="Arial" w:cs="Arial"/>
        </w:rPr>
        <w:t>t:</w:t>
      </w:r>
      <w:r w:rsidRPr="00C83842">
        <w:rPr>
          <w:rFonts w:ascii="Arial" w:hAnsi="Arial" w:cs="Arial"/>
        </w:rPr>
        <w:t xml:space="preserve"> $120,000</w:t>
      </w:r>
      <w:r w:rsidR="009951B7">
        <w:rPr>
          <w:rFonts w:ascii="Arial" w:hAnsi="Arial" w:cs="Arial"/>
        </w:rPr>
        <w:t>;</w:t>
      </w:r>
    </w:p>
    <w:p w14:paraId="019232BC" w14:textId="77777777" w:rsidR="00894FF2" w:rsidRPr="0051520E" w:rsidRDefault="00894FF2" w:rsidP="00CC6277">
      <w:pPr>
        <w:pStyle w:val="ListParagraph"/>
        <w:numPr>
          <w:ilvl w:val="0"/>
          <w:numId w:val="16"/>
        </w:numPr>
        <w:contextualSpacing w:val="0"/>
        <w:rPr>
          <w:rFonts w:ascii="Arial" w:hAnsi="Arial" w:cs="Arial"/>
        </w:rPr>
      </w:pPr>
      <w:r>
        <w:rPr>
          <w:rFonts w:ascii="Arial" w:hAnsi="Arial" w:cs="Arial"/>
        </w:rPr>
        <w:t>r</w:t>
      </w:r>
      <w:r w:rsidRPr="0051520E">
        <w:rPr>
          <w:rFonts w:ascii="Arial" w:hAnsi="Arial" w:cs="Arial"/>
        </w:rPr>
        <w:t xml:space="preserve">ecurring </w:t>
      </w:r>
      <w:r>
        <w:rPr>
          <w:rFonts w:ascii="Arial" w:hAnsi="Arial" w:cs="Arial"/>
        </w:rPr>
        <w:t xml:space="preserve">infrastructure </w:t>
      </w:r>
      <w:r w:rsidRPr="0051520E">
        <w:rPr>
          <w:rFonts w:ascii="Arial" w:hAnsi="Arial" w:cs="Arial"/>
        </w:rPr>
        <w:t>cost</w:t>
      </w:r>
      <w:r>
        <w:rPr>
          <w:rFonts w:ascii="Arial" w:hAnsi="Arial" w:cs="Arial"/>
        </w:rPr>
        <w:t>;</w:t>
      </w:r>
      <w:r w:rsidRPr="0051520E">
        <w:rPr>
          <w:rFonts w:ascii="Arial" w:hAnsi="Arial" w:cs="Arial"/>
        </w:rPr>
        <w:t xml:space="preserve"> $59,000 per year</w:t>
      </w:r>
      <w:r>
        <w:rPr>
          <w:rFonts w:ascii="Arial" w:hAnsi="Arial" w:cs="Arial"/>
        </w:rPr>
        <w:t>; and</w:t>
      </w:r>
    </w:p>
    <w:p w14:paraId="40802A29" w14:textId="01D8C23C" w:rsidR="00533CBE" w:rsidRPr="00894FF2" w:rsidRDefault="00894FF2" w:rsidP="00CC6277">
      <w:pPr>
        <w:pStyle w:val="ListParagraph"/>
        <w:numPr>
          <w:ilvl w:val="0"/>
          <w:numId w:val="16"/>
        </w:numPr>
        <w:contextualSpacing w:val="0"/>
        <w:rPr>
          <w:rFonts w:ascii="Arial" w:hAnsi="Arial" w:cs="Arial"/>
        </w:rPr>
      </w:pPr>
      <w:r w:rsidRPr="00B402A1">
        <w:rPr>
          <w:rFonts w:ascii="Arial" w:hAnsi="Arial" w:cs="Arial"/>
        </w:rPr>
        <w:t>live captioning costs</w:t>
      </w:r>
      <w:r w:rsidR="00B402A1">
        <w:rPr>
          <w:rFonts w:ascii="Arial" w:hAnsi="Arial" w:cs="Arial"/>
        </w:rPr>
        <w:t xml:space="preserve">: </w:t>
      </w:r>
      <w:r w:rsidRPr="00B402A1">
        <w:rPr>
          <w:rFonts w:ascii="Arial" w:hAnsi="Arial" w:cs="Arial"/>
        </w:rPr>
        <w:t>$2,292,511 (live captioning is the only feasible</w:t>
      </w:r>
      <w:r w:rsidR="00913CBF">
        <w:rPr>
          <w:rFonts w:ascii="Arial" w:hAnsi="Arial" w:cs="Arial"/>
        </w:rPr>
        <w:t xml:space="preserve"> way </w:t>
      </w:r>
      <w:r w:rsidRPr="00B402A1">
        <w:rPr>
          <w:rFonts w:ascii="Arial" w:hAnsi="Arial" w:cs="Arial"/>
        </w:rPr>
        <w:t xml:space="preserve">to </w:t>
      </w:r>
      <w:r w:rsidRPr="00C643CE">
        <w:rPr>
          <w:rFonts w:ascii="Arial" w:hAnsi="Arial" w:cs="Arial"/>
        </w:rPr>
        <w:t>captio</w:t>
      </w:r>
      <w:r w:rsidRPr="00211D26">
        <w:rPr>
          <w:rFonts w:ascii="Arial" w:hAnsi="Arial" w:cs="Arial"/>
        </w:rPr>
        <w:t xml:space="preserve">n </w:t>
      </w:r>
      <w:r w:rsidRPr="009951B7">
        <w:rPr>
          <w:rFonts w:ascii="Arial" w:hAnsi="Arial" w:cs="Arial"/>
        </w:rPr>
        <w:t>the Service</w:t>
      </w:r>
      <w:r w:rsidR="00913CBF">
        <w:rPr>
          <w:rFonts w:ascii="Arial" w:hAnsi="Arial" w:cs="Arial"/>
        </w:rPr>
        <w:t xml:space="preserve">, as it </w:t>
      </w:r>
      <w:r w:rsidRPr="002C4C24">
        <w:rPr>
          <w:rFonts w:ascii="Arial" w:hAnsi="Arial" w:cs="Arial"/>
        </w:rPr>
        <w:t>is not captioned by the Channel Provider at the s</w:t>
      </w:r>
      <w:r w:rsidRPr="00894FF2">
        <w:rPr>
          <w:rFonts w:ascii="Arial" w:hAnsi="Arial" w:cs="Arial"/>
        </w:rPr>
        <w:t>ource).</w:t>
      </w:r>
      <w:bookmarkEnd w:id="10"/>
    </w:p>
    <w:p w14:paraId="5FA86C68" w14:textId="295D4401" w:rsidR="000A12B3" w:rsidRPr="0067673D" w:rsidRDefault="000A12B3" w:rsidP="00CC6277">
      <w:pPr>
        <w:pStyle w:val="ListParagraph"/>
        <w:numPr>
          <w:ilvl w:val="1"/>
          <w:numId w:val="3"/>
        </w:numPr>
        <w:spacing w:before="360"/>
        <w:ind w:left="850" w:hanging="493"/>
        <w:contextualSpacing w:val="0"/>
        <w:rPr>
          <w:rFonts w:ascii="Arial" w:hAnsi="Arial" w:cs="Arial"/>
        </w:rPr>
      </w:pPr>
      <w:r w:rsidRPr="0067673D">
        <w:rPr>
          <w:rFonts w:ascii="Arial" w:hAnsi="Arial" w:cs="Arial"/>
        </w:rPr>
        <w:t xml:space="preserve">The Channel Provider has informed the ACMA that </w:t>
      </w:r>
      <w:r w:rsidR="00BA5FAD">
        <w:rPr>
          <w:rFonts w:ascii="Arial" w:hAnsi="Arial" w:cs="Arial"/>
        </w:rPr>
        <w:t>it</w:t>
      </w:r>
      <w:r w:rsidR="0067673D">
        <w:rPr>
          <w:rFonts w:ascii="Arial" w:hAnsi="Arial" w:cs="Arial"/>
        </w:rPr>
        <w:t xml:space="preserve"> will be absorbing the costs of captioning content</w:t>
      </w:r>
      <w:r w:rsidR="007042C7">
        <w:rPr>
          <w:rFonts w:ascii="Arial" w:hAnsi="Arial" w:cs="Arial"/>
        </w:rPr>
        <w:t xml:space="preserve"> on the Service</w:t>
      </w:r>
      <w:r w:rsidR="0067673D">
        <w:rPr>
          <w:rFonts w:ascii="Arial" w:hAnsi="Arial" w:cs="Arial"/>
        </w:rPr>
        <w:t>. T</w:t>
      </w:r>
      <w:r w:rsidRPr="0067673D">
        <w:rPr>
          <w:rFonts w:ascii="Arial" w:hAnsi="Arial" w:cs="Arial"/>
        </w:rPr>
        <w:t>h</w:t>
      </w:r>
      <w:r w:rsidR="002657CF">
        <w:rPr>
          <w:rFonts w:ascii="Arial" w:hAnsi="Arial" w:cs="Arial"/>
        </w:rPr>
        <w:t>is is achievable because the</w:t>
      </w:r>
      <w:r w:rsidRPr="0067673D">
        <w:rPr>
          <w:rFonts w:ascii="Arial" w:hAnsi="Arial" w:cs="Arial"/>
        </w:rPr>
        <w:t xml:space="preserve"> </w:t>
      </w:r>
      <w:r w:rsidR="0067673D" w:rsidRPr="0067673D">
        <w:rPr>
          <w:rFonts w:ascii="Arial" w:hAnsi="Arial" w:cs="Arial"/>
        </w:rPr>
        <w:t>Channel Provider’s team</w:t>
      </w:r>
      <w:r w:rsidR="0067673D" w:rsidRPr="00871EAE">
        <w:rPr>
          <w:rFonts w:ascii="Arial" w:hAnsi="Arial" w:cs="Arial"/>
        </w:rPr>
        <w:t xml:space="preserve"> ha</w:t>
      </w:r>
      <w:r w:rsidR="0067673D" w:rsidRPr="0067673D">
        <w:rPr>
          <w:rFonts w:ascii="Arial" w:hAnsi="Arial" w:cs="Arial"/>
        </w:rPr>
        <w:t xml:space="preserve">ve </w:t>
      </w:r>
      <w:r w:rsidR="0067673D" w:rsidRPr="00871EAE">
        <w:rPr>
          <w:rFonts w:ascii="Arial" w:hAnsi="Arial" w:cs="Arial"/>
        </w:rPr>
        <w:t>volunteered their time to caption the back library of content</w:t>
      </w:r>
      <w:r w:rsidR="007042C7">
        <w:rPr>
          <w:rFonts w:ascii="Arial" w:hAnsi="Arial" w:cs="Arial"/>
        </w:rPr>
        <w:t xml:space="preserve"> (which represents a considerable saving on commercial rates for captioning)</w:t>
      </w:r>
      <w:r w:rsidR="0067673D" w:rsidRPr="00871EAE">
        <w:rPr>
          <w:rFonts w:ascii="Arial" w:hAnsi="Arial" w:cs="Arial"/>
        </w:rPr>
        <w:t xml:space="preserve">. This work is now complete. The cost to the channel is $16 per hour to create, transfer and upload caption files. For </w:t>
      </w:r>
      <w:r w:rsidR="0067673D" w:rsidRPr="0067673D">
        <w:rPr>
          <w:rFonts w:ascii="Arial" w:hAnsi="Arial" w:cs="Arial"/>
        </w:rPr>
        <w:t>the 2018-19 financial year</w:t>
      </w:r>
      <w:r w:rsidR="0067673D" w:rsidRPr="00871EAE">
        <w:rPr>
          <w:rFonts w:ascii="Arial" w:hAnsi="Arial" w:cs="Arial"/>
        </w:rPr>
        <w:t>, 5% will be equivalent to 7.2 hour</w:t>
      </w:r>
      <w:r w:rsidR="0039168F">
        <w:rPr>
          <w:rFonts w:ascii="Arial" w:hAnsi="Arial" w:cs="Arial"/>
        </w:rPr>
        <w:t>s</w:t>
      </w:r>
      <w:r w:rsidR="0067673D" w:rsidRPr="00871EAE">
        <w:rPr>
          <w:rFonts w:ascii="Arial" w:hAnsi="Arial" w:cs="Arial"/>
        </w:rPr>
        <w:t xml:space="preserve"> per day for May and June. Given that most of the</w:t>
      </w:r>
      <w:r w:rsidR="007042C7">
        <w:rPr>
          <w:rFonts w:ascii="Arial" w:hAnsi="Arial" w:cs="Arial"/>
        </w:rPr>
        <w:t xml:space="preserve"> captioned programs</w:t>
      </w:r>
      <w:r w:rsidR="0067673D" w:rsidRPr="00871EAE">
        <w:rPr>
          <w:rFonts w:ascii="Arial" w:hAnsi="Arial" w:cs="Arial"/>
        </w:rPr>
        <w:t xml:space="preserve"> will be repeated over that period</w:t>
      </w:r>
      <w:r w:rsidR="007042C7">
        <w:rPr>
          <w:rFonts w:ascii="Arial" w:hAnsi="Arial" w:cs="Arial"/>
        </w:rPr>
        <w:t>,</w:t>
      </w:r>
      <w:r w:rsidR="0067673D" w:rsidRPr="00871EAE">
        <w:rPr>
          <w:rFonts w:ascii="Arial" w:hAnsi="Arial" w:cs="Arial"/>
        </w:rPr>
        <w:t xml:space="preserve"> the cost </w:t>
      </w:r>
      <w:r w:rsidR="007042C7">
        <w:rPr>
          <w:rFonts w:ascii="Arial" w:hAnsi="Arial" w:cs="Arial"/>
        </w:rPr>
        <w:t xml:space="preserve">is estimated </w:t>
      </w:r>
      <w:r w:rsidR="0067673D" w:rsidRPr="00871EAE">
        <w:rPr>
          <w:rFonts w:ascii="Arial" w:hAnsi="Arial" w:cs="Arial"/>
        </w:rPr>
        <w:t>to be less than $2,000</w:t>
      </w:r>
      <w:r w:rsidR="0067673D" w:rsidRPr="0067673D">
        <w:rPr>
          <w:rFonts w:ascii="Arial" w:hAnsi="Arial" w:cs="Arial"/>
        </w:rPr>
        <w:t xml:space="preserve">. The Channel Provider also advised that </w:t>
      </w:r>
      <w:r w:rsidR="007042C7">
        <w:rPr>
          <w:rFonts w:ascii="Arial" w:hAnsi="Arial" w:cs="Arial"/>
        </w:rPr>
        <w:t>its</w:t>
      </w:r>
      <w:r w:rsidR="0067673D" w:rsidRPr="0067673D">
        <w:rPr>
          <w:rFonts w:ascii="Arial" w:hAnsi="Arial" w:cs="Arial"/>
        </w:rPr>
        <w:t xml:space="preserve"> </w:t>
      </w:r>
      <w:r w:rsidR="0067673D" w:rsidRPr="00871EAE">
        <w:rPr>
          <w:rFonts w:ascii="Arial" w:hAnsi="Arial" w:cs="Arial"/>
        </w:rPr>
        <w:t>external playout facility has further assisted by providing some additional technical equipment and assistance at no charge</w:t>
      </w:r>
      <w:r w:rsidR="007F6507">
        <w:rPr>
          <w:rFonts w:ascii="Arial" w:hAnsi="Arial" w:cs="Arial"/>
        </w:rPr>
        <w:t>.</w:t>
      </w:r>
      <w:r w:rsidR="005874E2">
        <w:rPr>
          <w:rFonts w:ascii="Arial" w:hAnsi="Arial" w:cs="Arial"/>
        </w:rPr>
        <w:t xml:space="preserve"> </w:t>
      </w:r>
    </w:p>
    <w:p w14:paraId="72DEFE04" w14:textId="27069BAB" w:rsidR="00E25950" w:rsidRPr="002660C2" w:rsidRDefault="00E93137" w:rsidP="005E4914">
      <w:pPr>
        <w:ind w:left="357"/>
        <w:rPr>
          <w:rFonts w:ascii="Arial" w:hAnsi="Arial" w:cs="Arial"/>
          <w:i/>
          <w:u w:val="single"/>
        </w:rPr>
      </w:pPr>
      <w:r w:rsidRPr="002660C2">
        <w:rPr>
          <w:rFonts w:ascii="Arial" w:hAnsi="Arial" w:cs="Arial"/>
          <w:i/>
          <w:u w:val="single"/>
        </w:rPr>
        <w:t>Extent to which captioning services for television programs are provided by the Applicant (paragraph</w:t>
      </w:r>
      <w:r w:rsidRPr="002660C2" w:rsidDel="00EE3F90">
        <w:rPr>
          <w:rFonts w:ascii="Arial" w:hAnsi="Arial" w:cs="Arial"/>
          <w:i/>
          <w:u w:val="single"/>
        </w:rPr>
        <w:t xml:space="preserve"> </w:t>
      </w:r>
      <w:r w:rsidRPr="002660C2">
        <w:rPr>
          <w:rFonts w:ascii="Arial" w:hAnsi="Arial" w:cs="Arial"/>
          <w:i/>
          <w:u w:val="single"/>
        </w:rPr>
        <w:t>130ZY(5)(f) of the BSA)</w:t>
      </w:r>
    </w:p>
    <w:p w14:paraId="6B82D6B6" w14:textId="73EBD95D" w:rsidR="005E4914" w:rsidRPr="002660C2" w:rsidRDefault="00383979" w:rsidP="00203DB4">
      <w:pPr>
        <w:pStyle w:val="ListParagraph"/>
        <w:numPr>
          <w:ilvl w:val="1"/>
          <w:numId w:val="3"/>
        </w:numPr>
        <w:ind w:left="850" w:hanging="493"/>
        <w:contextualSpacing w:val="0"/>
        <w:rPr>
          <w:rFonts w:ascii="Arial" w:hAnsi="Arial" w:cs="Arial"/>
        </w:rPr>
      </w:pPr>
      <w:r w:rsidRPr="002660C2" w:rsidDel="00383979">
        <w:rPr>
          <w:rFonts w:ascii="Arial" w:hAnsi="Arial" w:cs="Arial"/>
          <w:color w:val="FF0000"/>
        </w:rPr>
        <w:t xml:space="preserve"> </w:t>
      </w:r>
      <w:r w:rsidR="008D5778" w:rsidRPr="002660C2">
        <w:rPr>
          <w:rFonts w:ascii="Arial" w:hAnsi="Arial" w:cs="Arial"/>
        </w:rPr>
        <w:t xml:space="preserve">In the 2017-18 financial year, the Applicant had </w:t>
      </w:r>
      <w:r w:rsidR="004C5E88" w:rsidRPr="002660C2">
        <w:rPr>
          <w:rFonts w:ascii="Arial" w:hAnsi="Arial" w:cs="Arial"/>
        </w:rPr>
        <w:t>52</w:t>
      </w:r>
      <w:r w:rsidR="008D5778" w:rsidRPr="002660C2">
        <w:rPr>
          <w:rFonts w:ascii="Arial" w:hAnsi="Arial" w:cs="Arial"/>
        </w:rPr>
        <w:t xml:space="preserve"> general entertainment services. Of these, the Applicant nominated 18 services as General Entertainment A, 16 services as General Entertainment B and </w:t>
      </w:r>
      <w:r w:rsidR="004C5E88" w:rsidRPr="002660C2">
        <w:rPr>
          <w:rFonts w:ascii="Arial" w:hAnsi="Arial" w:cs="Arial"/>
        </w:rPr>
        <w:t>18</w:t>
      </w:r>
      <w:r w:rsidR="008D5778" w:rsidRPr="002660C2">
        <w:rPr>
          <w:rFonts w:ascii="Arial" w:hAnsi="Arial" w:cs="Arial"/>
        </w:rPr>
        <w:t xml:space="preserve"> services as General Entertainment C. </w:t>
      </w:r>
      <w:r w:rsidR="00B058C6" w:rsidRPr="002660C2">
        <w:rPr>
          <w:rFonts w:ascii="Arial" w:hAnsi="Arial" w:cs="Arial"/>
        </w:rPr>
        <w:t xml:space="preserve">Two </w:t>
      </w:r>
      <w:r w:rsidR="008D5778" w:rsidRPr="002660C2">
        <w:rPr>
          <w:rFonts w:ascii="Arial" w:hAnsi="Arial" w:cs="Arial"/>
        </w:rPr>
        <w:t>services were exempted under subsection 130ZV(6) as they were new services.</w:t>
      </w:r>
      <w:r w:rsidR="00BF3EBA" w:rsidRPr="002660C2">
        <w:rPr>
          <w:rFonts w:ascii="Arial" w:hAnsi="Arial" w:cs="Arial"/>
        </w:rPr>
        <w:t xml:space="preserve"> The Applicant nominated </w:t>
      </w:r>
      <w:r w:rsidR="00AA4B44" w:rsidRPr="002660C2">
        <w:rPr>
          <w:rFonts w:ascii="Arial" w:hAnsi="Arial" w:cs="Arial"/>
        </w:rPr>
        <w:t>six</w:t>
      </w:r>
      <w:r w:rsidR="00BF3EBA" w:rsidRPr="002660C2">
        <w:rPr>
          <w:rFonts w:ascii="Arial" w:hAnsi="Arial" w:cs="Arial"/>
        </w:rPr>
        <w:t xml:space="preserve"> services for exemption under section 130ZX</w:t>
      </w:r>
      <w:r w:rsidR="00BA356F" w:rsidRPr="002660C2">
        <w:rPr>
          <w:rFonts w:ascii="Arial" w:hAnsi="Arial" w:cs="Arial"/>
        </w:rPr>
        <w:t xml:space="preserve">. </w:t>
      </w:r>
      <w:bookmarkStart w:id="11" w:name="_Hlk283892"/>
      <w:r w:rsidR="00AE132C" w:rsidRPr="002660C2">
        <w:rPr>
          <w:rFonts w:ascii="Arial" w:hAnsi="Arial" w:cs="Arial"/>
        </w:rPr>
        <w:t>The Service was one of the</w:t>
      </w:r>
      <w:r w:rsidR="00AA4B44" w:rsidRPr="002660C2">
        <w:rPr>
          <w:rFonts w:ascii="Arial" w:hAnsi="Arial" w:cs="Arial"/>
        </w:rPr>
        <w:t xml:space="preserve"> </w:t>
      </w:r>
      <w:r w:rsidR="0006509A" w:rsidRPr="002660C2">
        <w:rPr>
          <w:rFonts w:ascii="Arial" w:hAnsi="Arial" w:cs="Arial"/>
        </w:rPr>
        <w:t>six</w:t>
      </w:r>
      <w:r w:rsidR="00AE132C" w:rsidRPr="002660C2">
        <w:rPr>
          <w:rFonts w:ascii="Arial" w:hAnsi="Arial" w:cs="Arial"/>
        </w:rPr>
        <w:t xml:space="preserve"> services exempted. </w:t>
      </w:r>
      <w:bookmarkEnd w:id="11"/>
      <w:r w:rsidR="00B058C6" w:rsidRPr="002660C2">
        <w:rPr>
          <w:rFonts w:ascii="Arial" w:hAnsi="Arial" w:cs="Arial"/>
        </w:rPr>
        <w:t>All of the services broadcast in 2017-2018 met their captioning obligations.</w:t>
      </w:r>
    </w:p>
    <w:p w14:paraId="143795FC" w14:textId="6471F98A" w:rsidR="00912BAA" w:rsidRPr="002660C2" w:rsidRDefault="00912BAA" w:rsidP="00AB62F0">
      <w:pPr>
        <w:pStyle w:val="ListParagraph"/>
        <w:numPr>
          <w:ilvl w:val="1"/>
          <w:numId w:val="3"/>
        </w:numPr>
        <w:ind w:left="850" w:hanging="493"/>
        <w:contextualSpacing w:val="0"/>
        <w:rPr>
          <w:rFonts w:ascii="Arial" w:hAnsi="Arial" w:cs="Arial"/>
        </w:rPr>
      </w:pPr>
      <w:bookmarkStart w:id="12" w:name="_Hlk521380"/>
      <w:r w:rsidRPr="002660C2">
        <w:rPr>
          <w:rFonts w:ascii="Arial" w:hAnsi="Arial" w:cs="Arial"/>
        </w:rPr>
        <w:t>The ACMA notes that</w:t>
      </w:r>
      <w:r w:rsidR="00B058C6" w:rsidRPr="002660C2">
        <w:rPr>
          <w:rFonts w:ascii="Arial" w:hAnsi="Arial" w:cs="Arial"/>
        </w:rPr>
        <w:t>,</w:t>
      </w:r>
      <w:r w:rsidRPr="002660C2">
        <w:rPr>
          <w:rFonts w:ascii="Arial" w:hAnsi="Arial" w:cs="Arial"/>
        </w:rPr>
        <w:t xml:space="preserve"> in addition to the application for </w:t>
      </w:r>
      <w:r w:rsidR="00F23BFE" w:rsidRPr="002660C2">
        <w:rPr>
          <w:rFonts w:ascii="Arial" w:hAnsi="Arial" w:cs="Arial"/>
        </w:rPr>
        <w:t>th</w:t>
      </w:r>
      <w:r w:rsidR="005A0677" w:rsidRPr="002660C2">
        <w:rPr>
          <w:rFonts w:ascii="Arial" w:hAnsi="Arial" w:cs="Arial"/>
        </w:rPr>
        <w:t xml:space="preserve">is </w:t>
      </w:r>
      <w:r w:rsidR="00124470">
        <w:rPr>
          <w:rFonts w:ascii="Arial" w:hAnsi="Arial" w:cs="Arial"/>
        </w:rPr>
        <w:t>Target Reduction</w:t>
      </w:r>
      <w:r w:rsidR="00124470" w:rsidRPr="002660C2">
        <w:rPr>
          <w:rFonts w:ascii="Arial" w:hAnsi="Arial" w:cs="Arial"/>
        </w:rPr>
        <w:t xml:space="preserve"> </w:t>
      </w:r>
      <w:r w:rsidR="006062FC" w:rsidRPr="002660C2">
        <w:rPr>
          <w:rFonts w:ascii="Arial" w:hAnsi="Arial" w:cs="Arial"/>
        </w:rPr>
        <w:t>O</w:t>
      </w:r>
      <w:r w:rsidR="00F23BFE" w:rsidRPr="002660C2">
        <w:rPr>
          <w:rFonts w:ascii="Arial" w:hAnsi="Arial" w:cs="Arial"/>
        </w:rPr>
        <w:t>rder</w:t>
      </w:r>
      <w:r w:rsidRPr="002660C2">
        <w:rPr>
          <w:rFonts w:ascii="Arial" w:hAnsi="Arial" w:cs="Arial"/>
        </w:rPr>
        <w:t>, the Applica</w:t>
      </w:r>
      <w:r w:rsidR="00460019" w:rsidRPr="002660C2">
        <w:rPr>
          <w:rFonts w:ascii="Arial" w:hAnsi="Arial" w:cs="Arial"/>
        </w:rPr>
        <w:t>nt</w:t>
      </w:r>
      <w:r w:rsidRPr="002660C2">
        <w:rPr>
          <w:rFonts w:ascii="Arial" w:hAnsi="Arial" w:cs="Arial"/>
        </w:rPr>
        <w:t xml:space="preserve"> </w:t>
      </w:r>
      <w:r w:rsidR="00B058C6" w:rsidRPr="002660C2">
        <w:rPr>
          <w:rFonts w:ascii="Arial" w:hAnsi="Arial" w:cs="Arial"/>
        </w:rPr>
        <w:t>is able</w:t>
      </w:r>
      <w:r w:rsidRPr="002660C2">
        <w:rPr>
          <w:rFonts w:ascii="Arial" w:hAnsi="Arial" w:cs="Arial"/>
        </w:rPr>
        <w:t xml:space="preserve"> to nominate</w:t>
      </w:r>
      <w:r w:rsidR="009E1B83" w:rsidRPr="002660C2">
        <w:rPr>
          <w:rFonts w:ascii="Arial" w:hAnsi="Arial" w:cs="Arial"/>
        </w:rPr>
        <w:t>, under section 130ZX of the BSA,</w:t>
      </w:r>
      <w:r w:rsidRPr="002660C2">
        <w:rPr>
          <w:rFonts w:ascii="Arial" w:hAnsi="Arial" w:cs="Arial"/>
        </w:rPr>
        <w:t xml:space="preserve"> </w:t>
      </w:r>
      <w:r w:rsidR="00B058C6" w:rsidRPr="002660C2">
        <w:rPr>
          <w:rFonts w:ascii="Arial" w:hAnsi="Arial" w:cs="Arial"/>
        </w:rPr>
        <w:t xml:space="preserve">a number of </w:t>
      </w:r>
      <w:r w:rsidR="009E1B83" w:rsidRPr="002660C2">
        <w:rPr>
          <w:rFonts w:ascii="Arial" w:hAnsi="Arial" w:cs="Arial"/>
        </w:rPr>
        <w:t>its</w:t>
      </w:r>
      <w:r w:rsidR="00B058C6" w:rsidRPr="002660C2">
        <w:rPr>
          <w:rFonts w:ascii="Arial" w:hAnsi="Arial" w:cs="Arial"/>
        </w:rPr>
        <w:t xml:space="preserve"> general entertainment services for exemption from the captioning requirements</w:t>
      </w:r>
      <w:r w:rsidR="009E1B83" w:rsidRPr="002660C2">
        <w:rPr>
          <w:rFonts w:ascii="Arial" w:hAnsi="Arial" w:cs="Arial"/>
        </w:rPr>
        <w:t>,</w:t>
      </w:r>
      <w:r w:rsidR="00B058C6" w:rsidRPr="002660C2">
        <w:rPr>
          <w:rFonts w:ascii="Arial" w:hAnsi="Arial" w:cs="Arial"/>
        </w:rPr>
        <w:t xml:space="preserve"> with the precise number to be worked out according to a formula prescribed in that section. </w:t>
      </w:r>
      <w:r w:rsidRPr="002660C2">
        <w:rPr>
          <w:rFonts w:ascii="Arial" w:hAnsi="Arial" w:cs="Arial"/>
        </w:rPr>
        <w:t xml:space="preserve">The capacity of the Applicant to nominate exemptions under section 130ZX is a transitional measure available until July 2022.  During this transitional period, </w:t>
      </w:r>
      <w:bookmarkEnd w:id="12"/>
      <w:r w:rsidR="00B058C6" w:rsidRPr="002660C2">
        <w:rPr>
          <w:rFonts w:ascii="Arial" w:hAnsi="Arial" w:cs="Arial"/>
        </w:rPr>
        <w:t xml:space="preserve">for the ACMA to be satisfied that a refusal to make an exemption or target reduction order would impose unjustifiable hardship, it must also be satisfied that </w:t>
      </w:r>
      <w:r w:rsidR="00533CBE">
        <w:rPr>
          <w:rFonts w:ascii="Arial" w:hAnsi="Arial" w:cs="Arial"/>
        </w:rPr>
        <w:t>an</w:t>
      </w:r>
      <w:r w:rsidR="00533CBE" w:rsidRPr="002660C2">
        <w:rPr>
          <w:rFonts w:ascii="Arial" w:hAnsi="Arial" w:cs="Arial"/>
        </w:rPr>
        <w:t xml:space="preserve"> </w:t>
      </w:r>
      <w:r w:rsidR="00533CBE">
        <w:rPr>
          <w:rFonts w:ascii="Arial" w:hAnsi="Arial" w:cs="Arial"/>
        </w:rPr>
        <w:t>a</w:t>
      </w:r>
      <w:r w:rsidR="00B058C6" w:rsidRPr="002660C2">
        <w:rPr>
          <w:rFonts w:ascii="Arial" w:hAnsi="Arial" w:cs="Arial"/>
        </w:rPr>
        <w:t xml:space="preserve">pplicant is unable to nominate the relevant service for exemption under section 130ZX, because the available section 130ZX exemptions are committed to other </w:t>
      </w:r>
      <w:r w:rsidR="009E1B83" w:rsidRPr="002660C2">
        <w:rPr>
          <w:rFonts w:ascii="Arial" w:hAnsi="Arial" w:cs="Arial"/>
        </w:rPr>
        <w:t xml:space="preserve">uncaptioned </w:t>
      </w:r>
      <w:r w:rsidR="009705BD" w:rsidRPr="002660C2">
        <w:rPr>
          <w:rFonts w:ascii="Arial" w:hAnsi="Arial" w:cs="Arial"/>
        </w:rPr>
        <w:t>services broadcast by the applicant.</w:t>
      </w:r>
      <w:r w:rsidR="00B058C6" w:rsidRPr="002660C2">
        <w:rPr>
          <w:rFonts w:ascii="Arial" w:hAnsi="Arial" w:cs="Arial"/>
        </w:rPr>
        <w:t xml:space="preserve">   </w:t>
      </w:r>
    </w:p>
    <w:p w14:paraId="67A8FF06" w14:textId="1E445876" w:rsidR="00E549E4" w:rsidRDefault="00964024">
      <w:pPr>
        <w:pStyle w:val="ListParagraph"/>
        <w:numPr>
          <w:ilvl w:val="1"/>
          <w:numId w:val="3"/>
        </w:numPr>
        <w:ind w:left="850" w:hanging="493"/>
        <w:contextualSpacing w:val="0"/>
        <w:rPr>
          <w:rFonts w:ascii="Arial" w:hAnsi="Arial" w:cs="Arial"/>
        </w:rPr>
      </w:pPr>
      <w:r w:rsidRPr="0011549B">
        <w:rPr>
          <w:rFonts w:ascii="Arial" w:hAnsi="Arial" w:cs="Arial"/>
        </w:rPr>
        <w:t xml:space="preserve">The Applicant provided details of the number of general entertainment services </w:t>
      </w:r>
      <w:r w:rsidR="009705BD" w:rsidRPr="0011549B">
        <w:rPr>
          <w:rFonts w:ascii="Arial" w:hAnsi="Arial" w:cs="Arial"/>
        </w:rPr>
        <w:t xml:space="preserve">it </w:t>
      </w:r>
      <w:r w:rsidRPr="0011549B">
        <w:rPr>
          <w:rFonts w:ascii="Arial" w:hAnsi="Arial" w:cs="Arial"/>
        </w:rPr>
        <w:t>expect</w:t>
      </w:r>
      <w:r w:rsidR="009705BD" w:rsidRPr="0011549B">
        <w:rPr>
          <w:rFonts w:ascii="Arial" w:hAnsi="Arial" w:cs="Arial"/>
        </w:rPr>
        <w:t>s</w:t>
      </w:r>
      <w:r w:rsidRPr="0011549B">
        <w:rPr>
          <w:rFonts w:ascii="Arial" w:hAnsi="Arial" w:cs="Arial"/>
        </w:rPr>
        <w:t xml:space="preserve"> to </w:t>
      </w:r>
      <w:r w:rsidR="009705BD" w:rsidRPr="0011549B">
        <w:rPr>
          <w:rFonts w:ascii="Arial" w:hAnsi="Arial" w:cs="Arial"/>
        </w:rPr>
        <w:t xml:space="preserve">broadcast </w:t>
      </w:r>
      <w:r w:rsidRPr="0011549B">
        <w:rPr>
          <w:rFonts w:ascii="Arial" w:hAnsi="Arial" w:cs="Arial"/>
        </w:rPr>
        <w:t xml:space="preserve">in the 2018-19 financial year. In a separate submission, the Applicant also </w:t>
      </w:r>
      <w:r w:rsidR="009705BD" w:rsidRPr="0011549B">
        <w:rPr>
          <w:rFonts w:ascii="Arial" w:hAnsi="Arial" w:cs="Arial"/>
        </w:rPr>
        <w:t xml:space="preserve">stated </w:t>
      </w:r>
      <w:r w:rsidRPr="0011549B">
        <w:rPr>
          <w:rFonts w:ascii="Arial" w:hAnsi="Arial" w:cs="Arial"/>
        </w:rPr>
        <w:t xml:space="preserve">that </w:t>
      </w:r>
      <w:r w:rsidR="009705BD" w:rsidRPr="0011549B">
        <w:rPr>
          <w:rFonts w:ascii="Arial" w:hAnsi="Arial" w:cs="Arial"/>
        </w:rPr>
        <w:t xml:space="preserve">it </w:t>
      </w:r>
      <w:r w:rsidRPr="0011549B">
        <w:rPr>
          <w:rFonts w:ascii="Arial" w:hAnsi="Arial" w:cs="Arial"/>
        </w:rPr>
        <w:t>intend</w:t>
      </w:r>
      <w:r w:rsidR="009705BD" w:rsidRPr="0011549B">
        <w:rPr>
          <w:rFonts w:ascii="Arial" w:hAnsi="Arial" w:cs="Arial"/>
        </w:rPr>
        <w:t>s</w:t>
      </w:r>
      <w:r w:rsidRPr="0011549B">
        <w:rPr>
          <w:rFonts w:ascii="Arial" w:hAnsi="Arial" w:cs="Arial"/>
        </w:rPr>
        <w:t xml:space="preserve"> to nominate three services for exemption under section 130ZX</w:t>
      </w:r>
      <w:r w:rsidR="00E549E4">
        <w:rPr>
          <w:rFonts w:ascii="Arial" w:hAnsi="Arial" w:cs="Arial"/>
        </w:rPr>
        <w:t xml:space="preserve"> for that financial year</w:t>
      </w:r>
      <w:r w:rsidRPr="0011549B">
        <w:rPr>
          <w:rFonts w:ascii="Arial" w:hAnsi="Arial" w:cs="Arial"/>
        </w:rPr>
        <w:t>. This is in addition to the exemption order and target reduction order applications sought for the</w:t>
      </w:r>
      <w:r w:rsidR="007042C7">
        <w:rPr>
          <w:rFonts w:ascii="Arial" w:hAnsi="Arial" w:cs="Arial"/>
        </w:rPr>
        <w:t xml:space="preserve"> Australian Christian Channel and the</w:t>
      </w:r>
      <w:r w:rsidRPr="0011549B">
        <w:rPr>
          <w:rFonts w:ascii="Arial" w:hAnsi="Arial" w:cs="Arial"/>
        </w:rPr>
        <w:t xml:space="preserve"> </w:t>
      </w:r>
      <w:r w:rsidR="007042C7">
        <w:rPr>
          <w:rFonts w:ascii="Arial" w:hAnsi="Arial" w:cs="Arial"/>
        </w:rPr>
        <w:t>S</w:t>
      </w:r>
      <w:r w:rsidR="00D84D84" w:rsidRPr="0011549B">
        <w:rPr>
          <w:rFonts w:ascii="Arial" w:hAnsi="Arial" w:cs="Arial"/>
        </w:rPr>
        <w:t>ervice</w:t>
      </w:r>
      <w:r w:rsidR="007042C7">
        <w:rPr>
          <w:rFonts w:ascii="Arial" w:hAnsi="Arial" w:cs="Arial"/>
        </w:rPr>
        <w:t xml:space="preserve"> </w:t>
      </w:r>
      <w:r w:rsidR="009E1B83" w:rsidRPr="0011549B">
        <w:rPr>
          <w:rFonts w:ascii="Arial" w:hAnsi="Arial" w:cs="Arial"/>
        </w:rPr>
        <w:t>respectively</w:t>
      </w:r>
      <w:r w:rsidR="00E549E4">
        <w:rPr>
          <w:rFonts w:ascii="Arial" w:hAnsi="Arial" w:cs="Arial"/>
        </w:rPr>
        <w:t>, in 2018-2019.</w:t>
      </w:r>
      <w:r w:rsidR="002657CF" w:rsidRPr="002660C2">
        <w:rPr>
          <w:rFonts w:ascii="Arial" w:hAnsi="Arial" w:cs="Arial"/>
        </w:rPr>
        <w:t xml:space="preserve"> Given the timing of this application, even if it were preferable for the Applicant to nominate the Service for an exemption under section 130ZX, it would not be possible for the Applicant to submit an application for </w:t>
      </w:r>
      <w:r w:rsidR="002657CF" w:rsidRPr="002660C2">
        <w:rPr>
          <w:rFonts w:ascii="Arial" w:hAnsi="Arial" w:cs="Arial"/>
        </w:rPr>
        <w:lastRenderedPageBreak/>
        <w:t>an exemption order or target reduction order for another uncaptioned service for the 2018-19 financial year</w:t>
      </w:r>
      <w:r w:rsidR="00871EAE">
        <w:rPr>
          <w:rFonts w:ascii="Arial" w:hAnsi="Arial" w:cs="Arial"/>
        </w:rPr>
        <w:t>, as the deadline for applications has passed</w:t>
      </w:r>
      <w:r w:rsidR="002657CF" w:rsidRPr="002660C2">
        <w:rPr>
          <w:rFonts w:ascii="Arial" w:hAnsi="Arial" w:cs="Arial"/>
        </w:rPr>
        <w:t>.</w:t>
      </w:r>
    </w:p>
    <w:p w14:paraId="24F2EE73" w14:textId="0981A310" w:rsidR="006863F5" w:rsidRPr="002660C2" w:rsidRDefault="00F920B4" w:rsidP="00AC1166">
      <w:pPr>
        <w:ind w:left="284"/>
        <w:rPr>
          <w:rFonts w:ascii="Arial" w:hAnsi="Arial" w:cs="Arial"/>
          <w:i/>
          <w:u w:val="single"/>
        </w:rPr>
      </w:pPr>
      <w:r w:rsidRPr="002660C2">
        <w:rPr>
          <w:rFonts w:ascii="Arial" w:hAnsi="Arial" w:cs="Arial"/>
          <w:i/>
          <w:u w:val="single"/>
        </w:rPr>
        <w:t>L</w:t>
      </w:r>
      <w:r w:rsidR="006863F5" w:rsidRPr="002660C2">
        <w:rPr>
          <w:rFonts w:ascii="Arial" w:hAnsi="Arial" w:cs="Arial"/>
          <w:i/>
          <w:u w:val="single"/>
        </w:rPr>
        <w:t xml:space="preserve">ikely impact of a failure to make the </w:t>
      </w:r>
      <w:r w:rsidR="0011549B">
        <w:rPr>
          <w:rFonts w:ascii="Arial" w:hAnsi="Arial" w:cs="Arial"/>
          <w:i/>
          <w:u w:val="single"/>
        </w:rPr>
        <w:t>target reduction</w:t>
      </w:r>
      <w:r w:rsidR="0011549B" w:rsidRPr="002660C2">
        <w:rPr>
          <w:rFonts w:ascii="Arial" w:hAnsi="Arial" w:cs="Arial"/>
          <w:i/>
          <w:u w:val="single"/>
        </w:rPr>
        <w:t xml:space="preserve"> </w:t>
      </w:r>
      <w:r w:rsidR="008C3930" w:rsidRPr="002660C2">
        <w:rPr>
          <w:rFonts w:ascii="Arial" w:hAnsi="Arial" w:cs="Arial"/>
          <w:i/>
          <w:u w:val="single"/>
        </w:rPr>
        <w:t>o</w:t>
      </w:r>
      <w:r w:rsidR="00CB1555" w:rsidRPr="002660C2">
        <w:rPr>
          <w:rFonts w:ascii="Arial" w:hAnsi="Arial" w:cs="Arial"/>
          <w:i/>
          <w:u w:val="single"/>
        </w:rPr>
        <w:t xml:space="preserve">rder </w:t>
      </w:r>
      <w:r w:rsidR="006863F5" w:rsidRPr="002660C2">
        <w:rPr>
          <w:rFonts w:ascii="Arial" w:hAnsi="Arial" w:cs="Arial"/>
          <w:i/>
          <w:u w:val="single"/>
        </w:rPr>
        <w:t xml:space="preserve">on the quality and quantity of television programs </w:t>
      </w:r>
      <w:r w:rsidR="00D12E93" w:rsidRPr="002660C2">
        <w:rPr>
          <w:rFonts w:ascii="Arial" w:hAnsi="Arial" w:cs="Arial"/>
          <w:i/>
          <w:u w:val="single"/>
        </w:rPr>
        <w:t xml:space="preserve">transmitted on broadcasting services </w:t>
      </w:r>
      <w:r w:rsidR="006863F5" w:rsidRPr="002660C2">
        <w:rPr>
          <w:rFonts w:ascii="Arial" w:hAnsi="Arial" w:cs="Arial"/>
          <w:i/>
          <w:u w:val="single"/>
        </w:rPr>
        <w:t xml:space="preserve">provided by the </w:t>
      </w:r>
      <w:r w:rsidR="001876CF" w:rsidRPr="002660C2">
        <w:rPr>
          <w:rFonts w:ascii="Arial" w:hAnsi="Arial" w:cs="Arial"/>
          <w:i/>
          <w:u w:val="single"/>
        </w:rPr>
        <w:t>A</w:t>
      </w:r>
      <w:r w:rsidR="006863F5" w:rsidRPr="002660C2">
        <w:rPr>
          <w:rFonts w:ascii="Arial" w:hAnsi="Arial" w:cs="Arial"/>
          <w:i/>
          <w:u w:val="single"/>
        </w:rPr>
        <w:t>pplicant (</w:t>
      </w:r>
      <w:r w:rsidR="006A3776" w:rsidRPr="002660C2">
        <w:rPr>
          <w:rFonts w:ascii="Arial" w:hAnsi="Arial" w:cs="Arial"/>
          <w:i/>
          <w:u w:val="single"/>
        </w:rPr>
        <w:t xml:space="preserve">paragraph </w:t>
      </w:r>
      <w:r w:rsidR="006863F5" w:rsidRPr="002660C2">
        <w:rPr>
          <w:rFonts w:ascii="Arial" w:hAnsi="Arial" w:cs="Arial"/>
          <w:i/>
          <w:u w:val="single"/>
        </w:rPr>
        <w:t>130ZY(5)(g)</w:t>
      </w:r>
      <w:r w:rsidR="006A3776" w:rsidRPr="002660C2">
        <w:rPr>
          <w:rFonts w:ascii="Arial" w:hAnsi="Arial" w:cs="Arial"/>
          <w:i/>
          <w:u w:val="single"/>
        </w:rPr>
        <w:t xml:space="preserve"> of the BSA</w:t>
      </w:r>
      <w:r w:rsidR="006863F5" w:rsidRPr="002660C2">
        <w:rPr>
          <w:rFonts w:ascii="Arial" w:hAnsi="Arial" w:cs="Arial"/>
          <w:i/>
          <w:u w:val="single"/>
        </w:rPr>
        <w:t>)</w:t>
      </w:r>
    </w:p>
    <w:p w14:paraId="7240DCDB" w14:textId="1A5168DC" w:rsidR="00F71B47" w:rsidRPr="002660C2" w:rsidRDefault="00297959">
      <w:pPr>
        <w:pStyle w:val="ListParagraph"/>
        <w:numPr>
          <w:ilvl w:val="1"/>
          <w:numId w:val="3"/>
        </w:numPr>
        <w:ind w:left="850" w:hanging="493"/>
        <w:contextualSpacing w:val="0"/>
        <w:rPr>
          <w:rFonts w:ascii="Arial" w:hAnsi="Arial" w:cs="Arial"/>
        </w:rPr>
      </w:pPr>
      <w:r>
        <w:rPr>
          <w:rFonts w:ascii="Arial" w:hAnsi="Arial" w:cs="Arial"/>
        </w:rPr>
        <w:t>As noted above, t</w:t>
      </w:r>
      <w:r w:rsidR="00854FF7" w:rsidRPr="002660C2">
        <w:rPr>
          <w:rFonts w:ascii="Arial" w:hAnsi="Arial" w:cs="Arial"/>
        </w:rPr>
        <w:t xml:space="preserve">he Applicant </w:t>
      </w:r>
      <w:r w:rsidR="00600FBC" w:rsidRPr="002660C2">
        <w:rPr>
          <w:rFonts w:ascii="Arial" w:hAnsi="Arial" w:cs="Arial"/>
        </w:rPr>
        <w:t>submits</w:t>
      </w:r>
      <w:r w:rsidR="00854FF7" w:rsidRPr="002660C2">
        <w:rPr>
          <w:rFonts w:ascii="Arial" w:hAnsi="Arial" w:cs="Arial"/>
        </w:rPr>
        <w:t xml:space="preserve"> that</w:t>
      </w:r>
      <w:r w:rsidR="009705BD" w:rsidRPr="002660C2">
        <w:rPr>
          <w:rFonts w:ascii="Arial" w:hAnsi="Arial" w:cs="Arial"/>
        </w:rPr>
        <w:t>,</w:t>
      </w:r>
      <w:r w:rsidR="00854FF7" w:rsidRPr="002660C2">
        <w:rPr>
          <w:rFonts w:ascii="Arial" w:hAnsi="Arial" w:cs="Arial"/>
        </w:rPr>
        <w:t xml:space="preserve"> if the ACMA does not grant the order, the Service may need to be removed from the Foxtel platform to mitigate </w:t>
      </w:r>
      <w:r w:rsidR="0000196F">
        <w:rPr>
          <w:rFonts w:ascii="Arial" w:hAnsi="Arial" w:cs="Arial"/>
        </w:rPr>
        <w:t xml:space="preserve">a </w:t>
      </w:r>
      <w:r w:rsidR="00854FF7" w:rsidRPr="002660C2">
        <w:rPr>
          <w:rFonts w:ascii="Arial" w:hAnsi="Arial" w:cs="Arial"/>
        </w:rPr>
        <w:t>breach of the Applicant’s obligations under Part 9D of the</w:t>
      </w:r>
      <w:r w:rsidR="00917C12" w:rsidRPr="002660C2">
        <w:rPr>
          <w:rFonts w:ascii="Arial" w:hAnsi="Arial" w:cs="Arial"/>
        </w:rPr>
        <w:t xml:space="preserve"> </w:t>
      </w:r>
      <w:r w:rsidR="00FA7190" w:rsidRPr="002660C2">
        <w:rPr>
          <w:rFonts w:ascii="Arial" w:hAnsi="Arial" w:cs="Arial"/>
        </w:rPr>
        <w:t>BSA</w:t>
      </w:r>
      <w:r w:rsidR="00854FF7" w:rsidRPr="002660C2">
        <w:rPr>
          <w:rFonts w:ascii="Arial" w:hAnsi="Arial" w:cs="Arial"/>
        </w:rPr>
        <w:t xml:space="preserve">.  The </w:t>
      </w:r>
      <w:r w:rsidR="00FA7190" w:rsidRPr="002660C2">
        <w:rPr>
          <w:rFonts w:ascii="Arial" w:hAnsi="Arial" w:cs="Arial"/>
        </w:rPr>
        <w:t>C</w:t>
      </w:r>
      <w:r w:rsidR="00854FF7" w:rsidRPr="002660C2">
        <w:rPr>
          <w:rFonts w:ascii="Arial" w:hAnsi="Arial" w:cs="Arial"/>
        </w:rPr>
        <w:t xml:space="preserve">hannel </w:t>
      </w:r>
      <w:r w:rsidR="00FA7190" w:rsidRPr="002660C2">
        <w:rPr>
          <w:rFonts w:ascii="Arial" w:hAnsi="Arial" w:cs="Arial"/>
        </w:rPr>
        <w:t>P</w:t>
      </w:r>
      <w:r w:rsidR="00854FF7" w:rsidRPr="002660C2">
        <w:rPr>
          <w:rFonts w:ascii="Arial" w:hAnsi="Arial" w:cs="Arial"/>
        </w:rPr>
        <w:t xml:space="preserve">rovider intends to caption </w:t>
      </w:r>
      <w:r w:rsidR="00E549E4">
        <w:rPr>
          <w:rFonts w:ascii="Arial" w:hAnsi="Arial" w:cs="Arial"/>
        </w:rPr>
        <w:t xml:space="preserve">its content to a </w:t>
      </w:r>
      <w:r w:rsidR="00997049">
        <w:rPr>
          <w:rFonts w:ascii="Arial" w:hAnsi="Arial" w:cs="Arial"/>
        </w:rPr>
        <w:t xml:space="preserve">5% target in 2018-2019, and to the prescribed </w:t>
      </w:r>
      <w:r w:rsidR="002657CF">
        <w:rPr>
          <w:rFonts w:ascii="Arial" w:hAnsi="Arial" w:cs="Arial"/>
        </w:rPr>
        <w:t>50</w:t>
      </w:r>
      <w:r w:rsidR="00E549E4">
        <w:rPr>
          <w:rFonts w:ascii="Arial" w:hAnsi="Arial" w:cs="Arial"/>
        </w:rPr>
        <w:t>% target in the 2019-2020</w:t>
      </w:r>
      <w:r w:rsidR="009705BD" w:rsidRPr="00E81251">
        <w:rPr>
          <w:rFonts w:ascii="Arial" w:hAnsi="Arial" w:cs="Arial"/>
        </w:rPr>
        <w:t xml:space="preserve"> </w:t>
      </w:r>
      <w:r w:rsidR="00854FF7" w:rsidRPr="00E81251">
        <w:rPr>
          <w:rFonts w:ascii="Arial" w:hAnsi="Arial" w:cs="Arial"/>
        </w:rPr>
        <w:t>financial year</w:t>
      </w:r>
      <w:r w:rsidR="00854FF7" w:rsidRPr="002660C2">
        <w:rPr>
          <w:rFonts w:ascii="Arial" w:hAnsi="Arial" w:cs="Arial"/>
        </w:rPr>
        <w:t xml:space="preserve">. </w:t>
      </w:r>
      <w:r w:rsidR="0000196F">
        <w:rPr>
          <w:rFonts w:ascii="Arial" w:hAnsi="Arial" w:cs="Arial"/>
        </w:rPr>
        <w:t>The Applicant also submits that a</w:t>
      </w:r>
      <w:r w:rsidR="00854FF7" w:rsidRPr="002660C2">
        <w:rPr>
          <w:rFonts w:ascii="Arial" w:hAnsi="Arial" w:cs="Arial"/>
        </w:rPr>
        <w:t xml:space="preserve"> loss of the Service </w:t>
      </w:r>
      <w:r w:rsidR="00997049">
        <w:rPr>
          <w:rFonts w:ascii="Arial" w:hAnsi="Arial" w:cs="Arial"/>
        </w:rPr>
        <w:t xml:space="preserve">would mean the loss of the only </w:t>
      </w:r>
      <w:r w:rsidR="00854FF7" w:rsidRPr="00E81251">
        <w:rPr>
          <w:rFonts w:ascii="Arial" w:hAnsi="Arial" w:cs="Arial"/>
        </w:rPr>
        <w:t xml:space="preserve">dedicated </w:t>
      </w:r>
      <w:r w:rsidR="00997049">
        <w:rPr>
          <w:rFonts w:ascii="Arial" w:hAnsi="Arial" w:cs="Arial"/>
        </w:rPr>
        <w:t>community broadcasting service</w:t>
      </w:r>
      <w:r w:rsidR="00854FF7" w:rsidRPr="002660C2">
        <w:rPr>
          <w:rFonts w:ascii="Arial" w:hAnsi="Arial" w:cs="Arial"/>
        </w:rPr>
        <w:t xml:space="preserve"> offered on the Foxtel platform.</w:t>
      </w:r>
      <w:r w:rsidR="00F71B47" w:rsidRPr="002660C2">
        <w:rPr>
          <w:rFonts w:ascii="Arial" w:hAnsi="Arial" w:cs="Arial"/>
        </w:rPr>
        <w:t xml:space="preserve"> </w:t>
      </w:r>
    </w:p>
    <w:p w14:paraId="5F3F7BD3" w14:textId="58DAAD6F" w:rsidR="00F71B47" w:rsidRPr="002660C2" w:rsidRDefault="00F71B47">
      <w:pPr>
        <w:pStyle w:val="ListParagraph"/>
        <w:numPr>
          <w:ilvl w:val="1"/>
          <w:numId w:val="3"/>
        </w:numPr>
        <w:ind w:left="850" w:hanging="493"/>
        <w:contextualSpacing w:val="0"/>
        <w:rPr>
          <w:rFonts w:ascii="Arial" w:hAnsi="Arial" w:cs="Arial"/>
        </w:rPr>
      </w:pPr>
      <w:r w:rsidRPr="00E81251">
        <w:rPr>
          <w:rFonts w:ascii="Arial" w:hAnsi="Arial" w:cs="Arial"/>
        </w:rPr>
        <w:t xml:space="preserve">As </w:t>
      </w:r>
      <w:r w:rsidR="00533CBE">
        <w:rPr>
          <w:rFonts w:ascii="Arial" w:hAnsi="Arial" w:cs="Arial"/>
        </w:rPr>
        <w:t>also noted</w:t>
      </w:r>
      <w:r w:rsidR="00533CBE" w:rsidRPr="00E81251">
        <w:rPr>
          <w:rFonts w:ascii="Arial" w:hAnsi="Arial" w:cs="Arial"/>
        </w:rPr>
        <w:t xml:space="preserve"> </w:t>
      </w:r>
      <w:r w:rsidRPr="00E81251">
        <w:rPr>
          <w:rFonts w:ascii="Arial" w:hAnsi="Arial" w:cs="Arial"/>
        </w:rPr>
        <w:t>above</w:t>
      </w:r>
      <w:r w:rsidR="00964024" w:rsidRPr="00E81251">
        <w:rPr>
          <w:rFonts w:ascii="Arial" w:hAnsi="Arial" w:cs="Arial"/>
        </w:rPr>
        <w:t>,</w:t>
      </w:r>
      <w:r w:rsidRPr="00E81251">
        <w:rPr>
          <w:rFonts w:ascii="Arial" w:hAnsi="Arial" w:cs="Arial"/>
        </w:rPr>
        <w:t xml:space="preserve"> the ACMA has put considerable weight on the submission that the Channel Provider intends to progressively increase its captioning, beginning at </w:t>
      </w:r>
      <w:r w:rsidR="002657CF">
        <w:rPr>
          <w:rFonts w:ascii="Arial" w:hAnsi="Arial" w:cs="Arial"/>
        </w:rPr>
        <w:t>5</w:t>
      </w:r>
      <w:r w:rsidRPr="00E81251">
        <w:rPr>
          <w:rFonts w:ascii="Arial" w:hAnsi="Arial" w:cs="Arial"/>
        </w:rPr>
        <w:t>% in the 201</w:t>
      </w:r>
      <w:r w:rsidR="002657CF">
        <w:rPr>
          <w:rFonts w:ascii="Arial" w:hAnsi="Arial" w:cs="Arial"/>
        </w:rPr>
        <w:t>8</w:t>
      </w:r>
      <w:r w:rsidRPr="00E81251">
        <w:rPr>
          <w:rFonts w:ascii="Arial" w:hAnsi="Arial" w:cs="Arial"/>
        </w:rPr>
        <w:t>-</w:t>
      </w:r>
      <w:r w:rsidR="002657CF">
        <w:rPr>
          <w:rFonts w:ascii="Arial" w:hAnsi="Arial" w:cs="Arial"/>
        </w:rPr>
        <w:t>19</w:t>
      </w:r>
      <w:r w:rsidRPr="00E81251">
        <w:rPr>
          <w:rFonts w:ascii="Arial" w:hAnsi="Arial" w:cs="Arial"/>
        </w:rPr>
        <w:t xml:space="preserve"> financial year. The ACMA considers that the </w:t>
      </w:r>
      <w:r w:rsidR="009705BD" w:rsidRPr="00E81251">
        <w:rPr>
          <w:rFonts w:ascii="Arial" w:hAnsi="Arial" w:cs="Arial"/>
        </w:rPr>
        <w:t xml:space="preserve">accessibility </w:t>
      </w:r>
      <w:r w:rsidRPr="00E81251">
        <w:rPr>
          <w:rFonts w:ascii="Arial" w:hAnsi="Arial" w:cs="Arial"/>
        </w:rPr>
        <w:t xml:space="preserve">of the programs on the Service </w:t>
      </w:r>
      <w:r w:rsidR="009705BD" w:rsidRPr="00E81251">
        <w:rPr>
          <w:rFonts w:ascii="Arial" w:hAnsi="Arial" w:cs="Arial"/>
        </w:rPr>
        <w:t xml:space="preserve">for deaf and </w:t>
      </w:r>
      <w:r w:rsidR="005874E2" w:rsidRPr="00E81251">
        <w:rPr>
          <w:rFonts w:ascii="Arial" w:hAnsi="Arial" w:cs="Arial"/>
        </w:rPr>
        <w:t>hearing-impaired</w:t>
      </w:r>
      <w:r w:rsidR="009705BD" w:rsidRPr="00E81251">
        <w:rPr>
          <w:rFonts w:ascii="Arial" w:hAnsi="Arial" w:cs="Arial"/>
        </w:rPr>
        <w:t xml:space="preserve"> viewers will thereby be improved over time</w:t>
      </w:r>
      <w:r w:rsidRPr="002660C2">
        <w:rPr>
          <w:rFonts w:ascii="Arial" w:hAnsi="Arial" w:cs="Arial"/>
        </w:rPr>
        <w:t>.</w:t>
      </w:r>
      <w:r w:rsidR="00854FF7" w:rsidRPr="002660C2">
        <w:rPr>
          <w:rFonts w:ascii="Arial" w:hAnsi="Arial" w:cs="Arial"/>
        </w:rPr>
        <w:t xml:space="preserve"> </w:t>
      </w:r>
      <w:r w:rsidR="00011A41" w:rsidRPr="002660C2">
        <w:rPr>
          <w:rFonts w:ascii="Arial" w:hAnsi="Arial" w:cs="Arial"/>
        </w:rPr>
        <w:t xml:space="preserve">The ACMA considers that the quantity of television programs, and therefore quantity of captioning, on the Applicant’s platform would reduce if the Service were removed from the platform. </w:t>
      </w:r>
    </w:p>
    <w:p w14:paraId="205C05BF" w14:textId="4B29FDE8" w:rsidR="006863F5" w:rsidRPr="002660C2" w:rsidRDefault="00E93137" w:rsidP="005E4914">
      <w:pPr>
        <w:ind w:left="357"/>
        <w:rPr>
          <w:rFonts w:ascii="Arial" w:hAnsi="Arial" w:cs="Arial"/>
          <w:i/>
          <w:u w:val="single"/>
        </w:rPr>
      </w:pPr>
      <w:r w:rsidRPr="002660C2">
        <w:rPr>
          <w:rFonts w:ascii="Arial" w:hAnsi="Arial" w:cs="Arial"/>
          <w:i/>
          <w:u w:val="single"/>
        </w:rPr>
        <w:t xml:space="preserve">Applications or proposed applications </w:t>
      </w:r>
      <w:r w:rsidR="0054663D" w:rsidRPr="002660C2">
        <w:rPr>
          <w:rFonts w:ascii="Arial" w:hAnsi="Arial" w:cs="Arial"/>
          <w:i/>
          <w:u w:val="single"/>
        </w:rPr>
        <w:t>for</w:t>
      </w:r>
      <w:r w:rsidRPr="002660C2">
        <w:rPr>
          <w:rFonts w:ascii="Arial" w:hAnsi="Arial" w:cs="Arial"/>
          <w:i/>
          <w:u w:val="single"/>
        </w:rPr>
        <w:t xml:space="preserve"> exemption orders or target reduction orders in relation to any other broadcasting services provided by the Applicant (paragraph</w:t>
      </w:r>
      <w:r w:rsidRPr="002660C2" w:rsidDel="00EE3F90">
        <w:rPr>
          <w:rFonts w:ascii="Arial" w:hAnsi="Arial" w:cs="Arial"/>
          <w:i/>
          <w:u w:val="single"/>
        </w:rPr>
        <w:t xml:space="preserve"> </w:t>
      </w:r>
      <w:r w:rsidRPr="002660C2">
        <w:rPr>
          <w:rFonts w:ascii="Arial" w:hAnsi="Arial" w:cs="Arial"/>
          <w:i/>
          <w:u w:val="single"/>
        </w:rPr>
        <w:t>130ZY(5)(h) of the BSA)</w:t>
      </w:r>
    </w:p>
    <w:p w14:paraId="7603E82B" w14:textId="6A870EBD" w:rsidR="0011549B" w:rsidRDefault="0011549B" w:rsidP="00B5479B">
      <w:pPr>
        <w:pStyle w:val="ListParagraph"/>
        <w:numPr>
          <w:ilvl w:val="1"/>
          <w:numId w:val="3"/>
        </w:numPr>
        <w:ind w:left="850" w:hanging="493"/>
        <w:contextualSpacing w:val="0"/>
        <w:rPr>
          <w:rFonts w:ascii="Arial" w:hAnsi="Arial" w:cs="Arial"/>
        </w:rPr>
      </w:pPr>
      <w:r w:rsidRPr="00E81251">
        <w:rPr>
          <w:rFonts w:ascii="Arial" w:hAnsi="Arial" w:cs="Arial"/>
        </w:rPr>
        <w:t>The Applicant has lodged a</w:t>
      </w:r>
      <w:r>
        <w:rPr>
          <w:rFonts w:ascii="Arial" w:hAnsi="Arial" w:cs="Arial"/>
        </w:rPr>
        <w:t>n</w:t>
      </w:r>
      <w:r w:rsidRPr="00E81251">
        <w:rPr>
          <w:rFonts w:ascii="Arial" w:hAnsi="Arial" w:cs="Arial"/>
        </w:rPr>
        <w:t xml:space="preserve"> </w:t>
      </w:r>
      <w:r>
        <w:rPr>
          <w:rFonts w:ascii="Arial" w:hAnsi="Arial" w:cs="Arial"/>
        </w:rPr>
        <w:t>exemption</w:t>
      </w:r>
      <w:r w:rsidRPr="00E81251">
        <w:rPr>
          <w:rFonts w:ascii="Arial" w:hAnsi="Arial" w:cs="Arial"/>
        </w:rPr>
        <w:t xml:space="preserve"> order application for the </w:t>
      </w:r>
      <w:r w:rsidR="002657CF">
        <w:rPr>
          <w:rFonts w:ascii="Arial" w:hAnsi="Arial" w:cs="Arial"/>
        </w:rPr>
        <w:t>Australian Christian Channel</w:t>
      </w:r>
      <w:r w:rsidR="002657CF" w:rsidRPr="00E81251">
        <w:rPr>
          <w:rFonts w:ascii="Arial" w:hAnsi="Arial" w:cs="Arial"/>
        </w:rPr>
        <w:t xml:space="preserve"> </w:t>
      </w:r>
      <w:r w:rsidRPr="00E81251">
        <w:rPr>
          <w:rFonts w:ascii="Arial" w:hAnsi="Arial" w:cs="Arial"/>
        </w:rPr>
        <w:t>in the 201</w:t>
      </w:r>
      <w:r>
        <w:rPr>
          <w:rFonts w:ascii="Arial" w:hAnsi="Arial" w:cs="Arial"/>
        </w:rPr>
        <w:t>8</w:t>
      </w:r>
      <w:r w:rsidRPr="00E81251">
        <w:rPr>
          <w:rFonts w:ascii="Arial" w:hAnsi="Arial" w:cs="Arial"/>
        </w:rPr>
        <w:t>-</w:t>
      </w:r>
      <w:r>
        <w:rPr>
          <w:rFonts w:ascii="Arial" w:hAnsi="Arial" w:cs="Arial"/>
        </w:rPr>
        <w:t>19</w:t>
      </w:r>
      <w:r w:rsidRPr="00E81251">
        <w:rPr>
          <w:rFonts w:ascii="Arial" w:hAnsi="Arial" w:cs="Arial"/>
        </w:rPr>
        <w:t xml:space="preserve"> financial </w:t>
      </w:r>
      <w:r>
        <w:rPr>
          <w:rFonts w:ascii="Arial" w:hAnsi="Arial" w:cs="Arial"/>
        </w:rPr>
        <w:t>year</w:t>
      </w:r>
      <w:r w:rsidR="00124470">
        <w:rPr>
          <w:rFonts w:ascii="Arial" w:hAnsi="Arial" w:cs="Arial"/>
        </w:rPr>
        <w:t xml:space="preserve"> </w:t>
      </w:r>
      <w:r w:rsidR="00124470" w:rsidRPr="00E81251">
        <w:rPr>
          <w:rFonts w:ascii="Arial" w:hAnsi="Arial" w:cs="Arial"/>
        </w:rPr>
        <w:t>(STV/</w:t>
      </w:r>
      <w:r w:rsidR="00124470">
        <w:rPr>
          <w:rFonts w:ascii="Arial" w:hAnsi="Arial" w:cs="Arial"/>
        </w:rPr>
        <w:t>E</w:t>
      </w:r>
      <w:r w:rsidR="00124470" w:rsidRPr="00E81251">
        <w:rPr>
          <w:rFonts w:ascii="Arial" w:hAnsi="Arial" w:cs="Arial"/>
        </w:rPr>
        <w:t>O-0</w:t>
      </w:r>
      <w:r w:rsidR="00124470">
        <w:rPr>
          <w:rFonts w:ascii="Arial" w:hAnsi="Arial" w:cs="Arial"/>
        </w:rPr>
        <w:t>362)</w:t>
      </w:r>
      <w:r>
        <w:rPr>
          <w:rFonts w:ascii="Arial" w:hAnsi="Arial" w:cs="Arial"/>
        </w:rPr>
        <w:t>.</w:t>
      </w:r>
    </w:p>
    <w:p w14:paraId="138EEE82" w14:textId="18F1B915" w:rsidR="00D32C64" w:rsidRPr="00E81251" w:rsidRDefault="00475444" w:rsidP="00B5479B">
      <w:pPr>
        <w:pStyle w:val="ListParagraph"/>
        <w:numPr>
          <w:ilvl w:val="1"/>
          <w:numId w:val="3"/>
        </w:numPr>
        <w:ind w:left="850" w:hanging="493"/>
        <w:contextualSpacing w:val="0"/>
        <w:rPr>
          <w:rFonts w:ascii="Arial" w:hAnsi="Arial" w:cs="Arial"/>
        </w:rPr>
      </w:pPr>
      <w:r w:rsidRPr="00E81251">
        <w:rPr>
          <w:rFonts w:ascii="Arial" w:hAnsi="Arial" w:cs="Arial"/>
        </w:rPr>
        <w:t>The Applicant has</w:t>
      </w:r>
      <w:r w:rsidR="00F5203D">
        <w:rPr>
          <w:rFonts w:ascii="Arial" w:hAnsi="Arial" w:cs="Arial"/>
        </w:rPr>
        <w:t xml:space="preserve"> also</w:t>
      </w:r>
      <w:r w:rsidRPr="00E81251">
        <w:rPr>
          <w:rFonts w:ascii="Arial" w:hAnsi="Arial" w:cs="Arial"/>
        </w:rPr>
        <w:t xml:space="preserve"> made</w:t>
      </w:r>
      <w:r w:rsidR="00530C2E" w:rsidRPr="00E81251">
        <w:rPr>
          <w:rFonts w:ascii="Arial" w:hAnsi="Arial" w:cs="Arial"/>
        </w:rPr>
        <w:t xml:space="preserve"> a targe</w:t>
      </w:r>
      <w:r w:rsidR="00D32C64" w:rsidRPr="00E81251">
        <w:rPr>
          <w:rFonts w:ascii="Arial" w:hAnsi="Arial" w:cs="Arial"/>
        </w:rPr>
        <w:t>t</w:t>
      </w:r>
      <w:r w:rsidR="00530C2E" w:rsidRPr="00E81251">
        <w:rPr>
          <w:rFonts w:ascii="Arial" w:hAnsi="Arial" w:cs="Arial"/>
        </w:rPr>
        <w:t xml:space="preserve"> reduction</w:t>
      </w:r>
      <w:r w:rsidRPr="00E81251">
        <w:rPr>
          <w:rFonts w:ascii="Arial" w:hAnsi="Arial" w:cs="Arial"/>
        </w:rPr>
        <w:t xml:space="preserve"> order application for the </w:t>
      </w:r>
      <w:r w:rsidR="002657CF">
        <w:rPr>
          <w:rFonts w:ascii="Arial" w:hAnsi="Arial" w:cs="Arial"/>
        </w:rPr>
        <w:t>Australian Christian</w:t>
      </w:r>
      <w:r w:rsidR="00530C2E" w:rsidRPr="00E81251">
        <w:rPr>
          <w:rFonts w:ascii="Arial" w:hAnsi="Arial" w:cs="Arial"/>
        </w:rPr>
        <w:t xml:space="preserve"> Channel (STV/</w:t>
      </w:r>
      <w:r w:rsidR="002D2768" w:rsidRPr="00E81251">
        <w:rPr>
          <w:rFonts w:ascii="Arial" w:hAnsi="Arial" w:cs="Arial"/>
        </w:rPr>
        <w:t>TR</w:t>
      </w:r>
      <w:r w:rsidR="00530C2E" w:rsidRPr="00E81251">
        <w:rPr>
          <w:rFonts w:ascii="Arial" w:hAnsi="Arial" w:cs="Arial"/>
        </w:rPr>
        <w:t>O-00</w:t>
      </w:r>
      <w:r w:rsidR="003F2B0C" w:rsidRPr="00E81251">
        <w:rPr>
          <w:rFonts w:ascii="Arial" w:hAnsi="Arial" w:cs="Arial"/>
        </w:rPr>
        <w:t>7</w:t>
      </w:r>
      <w:r w:rsidR="007D7CD1">
        <w:rPr>
          <w:rFonts w:ascii="Arial" w:hAnsi="Arial" w:cs="Arial"/>
        </w:rPr>
        <w:t>8</w:t>
      </w:r>
      <w:r w:rsidR="00530C2E" w:rsidRPr="00E81251">
        <w:rPr>
          <w:rFonts w:ascii="Arial" w:hAnsi="Arial" w:cs="Arial"/>
        </w:rPr>
        <w:t>)</w:t>
      </w:r>
      <w:r w:rsidRPr="00E81251">
        <w:rPr>
          <w:rFonts w:ascii="Arial" w:hAnsi="Arial" w:cs="Arial"/>
        </w:rPr>
        <w:t>. Th</w:t>
      </w:r>
      <w:r w:rsidR="004E3D67" w:rsidRPr="00E81251">
        <w:rPr>
          <w:rFonts w:ascii="Arial" w:hAnsi="Arial" w:cs="Arial"/>
        </w:rPr>
        <w:t>i</w:t>
      </w:r>
      <w:r w:rsidRPr="00E81251">
        <w:rPr>
          <w:rFonts w:ascii="Arial" w:hAnsi="Arial" w:cs="Arial"/>
        </w:rPr>
        <w:t xml:space="preserve">s </w:t>
      </w:r>
      <w:r w:rsidR="004E3D67" w:rsidRPr="00E81251">
        <w:rPr>
          <w:rFonts w:ascii="Arial" w:hAnsi="Arial" w:cs="Arial"/>
        </w:rPr>
        <w:t>target reduction</w:t>
      </w:r>
      <w:r w:rsidRPr="00E81251">
        <w:rPr>
          <w:rFonts w:ascii="Arial" w:hAnsi="Arial" w:cs="Arial"/>
        </w:rPr>
        <w:t xml:space="preserve"> order application</w:t>
      </w:r>
      <w:r w:rsidR="004E3D67" w:rsidRPr="00E81251">
        <w:rPr>
          <w:rFonts w:ascii="Arial" w:hAnsi="Arial" w:cs="Arial"/>
        </w:rPr>
        <w:t xml:space="preserve"> is</w:t>
      </w:r>
      <w:r w:rsidRPr="00E81251">
        <w:rPr>
          <w:rFonts w:ascii="Arial" w:hAnsi="Arial" w:cs="Arial"/>
        </w:rPr>
        <w:t xml:space="preserve"> for </w:t>
      </w:r>
      <w:r w:rsidR="004E3D67" w:rsidRPr="00E81251">
        <w:rPr>
          <w:rFonts w:ascii="Arial" w:hAnsi="Arial" w:cs="Arial"/>
        </w:rPr>
        <w:t>the 201</w:t>
      </w:r>
      <w:r w:rsidR="002657CF">
        <w:rPr>
          <w:rFonts w:ascii="Arial" w:hAnsi="Arial" w:cs="Arial"/>
        </w:rPr>
        <w:t>9</w:t>
      </w:r>
      <w:r w:rsidR="004E3D67" w:rsidRPr="00E81251">
        <w:rPr>
          <w:rFonts w:ascii="Arial" w:hAnsi="Arial" w:cs="Arial"/>
        </w:rPr>
        <w:t>-</w:t>
      </w:r>
      <w:r w:rsidR="002657CF">
        <w:rPr>
          <w:rFonts w:ascii="Arial" w:hAnsi="Arial" w:cs="Arial"/>
        </w:rPr>
        <w:t>20</w:t>
      </w:r>
      <w:r w:rsidR="004E3D67" w:rsidRPr="00E81251">
        <w:rPr>
          <w:rFonts w:ascii="Arial" w:hAnsi="Arial" w:cs="Arial"/>
        </w:rPr>
        <w:t xml:space="preserve"> financial year at a </w:t>
      </w:r>
      <w:r w:rsidR="003F2B0C" w:rsidRPr="00E81251">
        <w:rPr>
          <w:rFonts w:ascii="Arial" w:hAnsi="Arial" w:cs="Arial"/>
        </w:rPr>
        <w:t xml:space="preserve">reduced </w:t>
      </w:r>
      <w:r w:rsidR="004E3D67" w:rsidRPr="00E81251">
        <w:rPr>
          <w:rFonts w:ascii="Arial" w:hAnsi="Arial" w:cs="Arial"/>
        </w:rPr>
        <w:t xml:space="preserve">captioning target of </w:t>
      </w:r>
      <w:r w:rsidR="002657CF">
        <w:rPr>
          <w:rFonts w:ascii="Arial" w:hAnsi="Arial" w:cs="Arial"/>
        </w:rPr>
        <w:t>20</w:t>
      </w:r>
      <w:r w:rsidR="004E3D67" w:rsidRPr="00E81251">
        <w:rPr>
          <w:rFonts w:ascii="Arial" w:hAnsi="Arial" w:cs="Arial"/>
        </w:rPr>
        <w:t>%</w:t>
      </w:r>
      <w:r w:rsidR="000C6B50" w:rsidRPr="00E81251">
        <w:rPr>
          <w:rFonts w:ascii="Arial" w:hAnsi="Arial" w:cs="Arial"/>
        </w:rPr>
        <w:t xml:space="preserve">. </w:t>
      </w:r>
    </w:p>
    <w:p w14:paraId="40802B1C" w14:textId="77777777" w:rsidR="009B107D" w:rsidRPr="002660C2" w:rsidRDefault="009B107D" w:rsidP="005E4914">
      <w:pPr>
        <w:ind w:left="357"/>
        <w:rPr>
          <w:rFonts w:ascii="Arial" w:hAnsi="Arial" w:cs="Arial"/>
          <w:i/>
          <w:u w:val="single"/>
        </w:rPr>
      </w:pPr>
      <w:r w:rsidRPr="002660C2">
        <w:rPr>
          <w:rFonts w:ascii="Arial" w:hAnsi="Arial" w:cs="Arial"/>
          <w:i/>
          <w:u w:val="single"/>
        </w:rPr>
        <w:t>Other matters as the ACMA considers relevant (paragraph 130ZY(5)(i) of the BSA)</w:t>
      </w:r>
    </w:p>
    <w:p w14:paraId="6DA594E4" w14:textId="1F3B8549" w:rsidR="00D520E6" w:rsidRPr="002660C2" w:rsidRDefault="00D24627">
      <w:pPr>
        <w:pStyle w:val="ListParagraph"/>
        <w:numPr>
          <w:ilvl w:val="1"/>
          <w:numId w:val="3"/>
        </w:numPr>
        <w:ind w:left="850" w:hanging="493"/>
        <w:contextualSpacing w:val="0"/>
        <w:rPr>
          <w:rFonts w:ascii="Arial" w:hAnsi="Arial" w:cs="Arial"/>
        </w:rPr>
      </w:pPr>
      <w:r w:rsidRPr="002660C2">
        <w:rPr>
          <w:rFonts w:ascii="Arial" w:hAnsi="Arial" w:cs="Arial"/>
        </w:rPr>
        <w:t>There are no other matters not addressed previously in this statement of reasons that are relevant to this decision</w:t>
      </w:r>
      <w:r w:rsidR="00D520E6" w:rsidRPr="002660C2">
        <w:rPr>
          <w:rFonts w:ascii="Arial" w:hAnsi="Arial" w:cs="Arial"/>
        </w:rPr>
        <w:t>.</w:t>
      </w:r>
    </w:p>
    <w:p w14:paraId="1A7E62F3" w14:textId="3115A708" w:rsidR="006C52C5" w:rsidRPr="002660C2" w:rsidRDefault="00047E32" w:rsidP="00A148D2">
      <w:pPr>
        <w:pStyle w:val="ListParagraph"/>
        <w:numPr>
          <w:ilvl w:val="0"/>
          <w:numId w:val="3"/>
        </w:numPr>
        <w:spacing w:before="240"/>
        <w:contextualSpacing w:val="0"/>
        <w:rPr>
          <w:rFonts w:ascii="Arial" w:hAnsi="Arial" w:cs="Arial"/>
          <w:b/>
          <w:sz w:val="28"/>
          <w:szCs w:val="28"/>
        </w:rPr>
      </w:pPr>
      <w:r w:rsidRPr="002660C2">
        <w:rPr>
          <w:rFonts w:ascii="Arial" w:hAnsi="Arial" w:cs="Arial"/>
          <w:b/>
          <w:sz w:val="28"/>
          <w:szCs w:val="28"/>
        </w:rPr>
        <w:t>CONCLUSION</w:t>
      </w:r>
    </w:p>
    <w:p w14:paraId="7EC87066" w14:textId="0A53F8BA" w:rsidR="009757D8" w:rsidRPr="002660C2" w:rsidRDefault="00F237A1">
      <w:pPr>
        <w:pStyle w:val="ListParagraph"/>
        <w:numPr>
          <w:ilvl w:val="1"/>
          <w:numId w:val="3"/>
        </w:numPr>
        <w:ind w:left="850"/>
        <w:contextualSpacing w:val="0"/>
        <w:rPr>
          <w:rFonts w:ascii="Arial" w:hAnsi="Arial" w:cs="Arial"/>
        </w:rPr>
      </w:pPr>
      <w:r w:rsidRPr="002660C2">
        <w:rPr>
          <w:rFonts w:ascii="Arial" w:hAnsi="Arial" w:cs="Arial"/>
        </w:rPr>
        <w:t>In summary</w:t>
      </w:r>
      <w:bookmarkStart w:id="13" w:name="_Hlk534996757"/>
      <w:r w:rsidR="00D84D84" w:rsidRPr="002660C2">
        <w:rPr>
          <w:rFonts w:ascii="Arial" w:hAnsi="Arial" w:cs="Arial"/>
        </w:rPr>
        <w:t xml:space="preserve">, the </w:t>
      </w:r>
      <w:r w:rsidR="00D84D84" w:rsidRPr="00E81251">
        <w:rPr>
          <w:rFonts w:ascii="Arial" w:hAnsi="Arial" w:cs="Arial"/>
        </w:rPr>
        <w:t xml:space="preserve">ACMA </w:t>
      </w:r>
      <w:r w:rsidR="00121F49" w:rsidRPr="00E81251">
        <w:rPr>
          <w:rFonts w:ascii="Arial" w:hAnsi="Arial" w:cs="Arial"/>
        </w:rPr>
        <w:t>is satisfied</w:t>
      </w:r>
      <w:r w:rsidR="00D84D84" w:rsidRPr="00E81251">
        <w:rPr>
          <w:rFonts w:ascii="Arial" w:hAnsi="Arial" w:cs="Arial"/>
        </w:rPr>
        <w:t xml:space="preserve"> that </w:t>
      </w:r>
      <w:r w:rsidR="00121F49" w:rsidRPr="00E81251">
        <w:rPr>
          <w:rFonts w:ascii="Arial" w:hAnsi="Arial" w:cs="Arial"/>
        </w:rPr>
        <w:t>a</w:t>
      </w:r>
      <w:r w:rsidR="00D84D84" w:rsidRPr="00E81251">
        <w:rPr>
          <w:rFonts w:ascii="Arial" w:hAnsi="Arial" w:cs="Arial"/>
        </w:rPr>
        <w:t xml:space="preserve"> refusal to make the </w:t>
      </w:r>
      <w:r w:rsidR="0011549B">
        <w:rPr>
          <w:rFonts w:ascii="Arial" w:hAnsi="Arial" w:cs="Arial"/>
        </w:rPr>
        <w:t>Target Reduction</w:t>
      </w:r>
      <w:r w:rsidR="0011549B" w:rsidRPr="00E81251">
        <w:rPr>
          <w:rFonts w:ascii="Arial" w:hAnsi="Arial" w:cs="Arial"/>
        </w:rPr>
        <w:t xml:space="preserve"> </w:t>
      </w:r>
      <w:r w:rsidR="00D84D84" w:rsidRPr="00E81251">
        <w:rPr>
          <w:rFonts w:ascii="Arial" w:hAnsi="Arial" w:cs="Arial"/>
        </w:rPr>
        <w:t>Order in this instance would impose an unjustifiable hardship on the Applicant because:</w:t>
      </w:r>
    </w:p>
    <w:p w14:paraId="30D021FB" w14:textId="13840F94" w:rsidR="007621B2" w:rsidRPr="00E81251" w:rsidRDefault="00726F26" w:rsidP="00767295">
      <w:pPr>
        <w:pStyle w:val="ListParagraph"/>
        <w:numPr>
          <w:ilvl w:val="0"/>
          <w:numId w:val="16"/>
        </w:numPr>
        <w:contextualSpacing w:val="0"/>
        <w:rPr>
          <w:rFonts w:ascii="Arial" w:hAnsi="Arial" w:cs="Arial"/>
        </w:rPr>
      </w:pPr>
      <w:r w:rsidRPr="00E81251">
        <w:rPr>
          <w:rFonts w:ascii="Arial" w:hAnsi="Arial" w:cs="Arial"/>
        </w:rPr>
        <w:t xml:space="preserve">it </w:t>
      </w:r>
      <w:r w:rsidR="00D84D84" w:rsidRPr="00E81251">
        <w:rPr>
          <w:rFonts w:ascii="Arial" w:hAnsi="Arial" w:cs="Arial"/>
        </w:rPr>
        <w:t>would impose</w:t>
      </w:r>
      <w:r w:rsidRPr="00E81251">
        <w:rPr>
          <w:rFonts w:ascii="Arial" w:hAnsi="Arial" w:cs="Arial"/>
        </w:rPr>
        <w:t xml:space="preserve"> unjustifiable</w:t>
      </w:r>
      <w:r w:rsidR="00D84D84" w:rsidRPr="00E81251">
        <w:rPr>
          <w:rFonts w:ascii="Arial" w:hAnsi="Arial" w:cs="Arial"/>
        </w:rPr>
        <w:t xml:space="preserve"> financial hardship</w:t>
      </w:r>
      <w:r w:rsidRPr="00E81251">
        <w:rPr>
          <w:rFonts w:ascii="Arial" w:hAnsi="Arial" w:cs="Arial"/>
        </w:rPr>
        <w:t xml:space="preserve"> to require the Applicant to bear th</w:t>
      </w:r>
      <w:r w:rsidR="00D84D84" w:rsidRPr="00E81251">
        <w:rPr>
          <w:rFonts w:ascii="Arial" w:hAnsi="Arial" w:cs="Arial"/>
        </w:rPr>
        <w:t>e</w:t>
      </w:r>
      <w:r w:rsidRPr="00E81251">
        <w:rPr>
          <w:rFonts w:ascii="Arial" w:hAnsi="Arial" w:cs="Arial"/>
        </w:rPr>
        <w:t xml:space="preserve"> cost</w:t>
      </w:r>
      <w:r w:rsidR="00D84D84" w:rsidRPr="00E81251">
        <w:rPr>
          <w:rFonts w:ascii="Arial" w:hAnsi="Arial" w:cs="Arial"/>
        </w:rPr>
        <w:t>s</w:t>
      </w:r>
      <w:r w:rsidRPr="00E81251">
        <w:rPr>
          <w:rFonts w:ascii="Arial" w:hAnsi="Arial" w:cs="Arial"/>
        </w:rPr>
        <w:t xml:space="preserve"> </w:t>
      </w:r>
      <w:r w:rsidR="00D84D84" w:rsidRPr="00E81251">
        <w:rPr>
          <w:rFonts w:ascii="Arial" w:hAnsi="Arial" w:cs="Arial"/>
        </w:rPr>
        <w:t xml:space="preserve">of </w:t>
      </w:r>
      <w:r w:rsidR="00881873">
        <w:rPr>
          <w:rFonts w:ascii="Arial" w:hAnsi="Arial" w:cs="Arial"/>
        </w:rPr>
        <w:t xml:space="preserve">meeting the </w:t>
      </w:r>
      <w:r w:rsidR="008D58FA">
        <w:rPr>
          <w:rFonts w:ascii="Arial" w:hAnsi="Arial" w:cs="Arial"/>
        </w:rPr>
        <w:t>45</w:t>
      </w:r>
      <w:r w:rsidR="00881873">
        <w:rPr>
          <w:rFonts w:ascii="Arial" w:hAnsi="Arial" w:cs="Arial"/>
        </w:rPr>
        <w:t xml:space="preserve">% </w:t>
      </w:r>
      <w:r w:rsidR="00D84D84" w:rsidRPr="00E81251">
        <w:rPr>
          <w:rFonts w:ascii="Arial" w:hAnsi="Arial" w:cs="Arial"/>
        </w:rPr>
        <w:t>captioning</w:t>
      </w:r>
      <w:r w:rsidRPr="00E81251">
        <w:rPr>
          <w:rFonts w:ascii="Arial" w:hAnsi="Arial" w:cs="Arial"/>
        </w:rPr>
        <w:t xml:space="preserve"> </w:t>
      </w:r>
      <w:r w:rsidR="00881873">
        <w:rPr>
          <w:rFonts w:ascii="Arial" w:hAnsi="Arial" w:cs="Arial"/>
        </w:rPr>
        <w:t xml:space="preserve">target on </w:t>
      </w:r>
      <w:r w:rsidR="00235C4E" w:rsidRPr="00E81251">
        <w:rPr>
          <w:rFonts w:ascii="Arial" w:hAnsi="Arial" w:cs="Arial"/>
        </w:rPr>
        <w:t>a Service</w:t>
      </w:r>
      <w:r w:rsidRPr="00E81251">
        <w:rPr>
          <w:rFonts w:ascii="Arial" w:hAnsi="Arial" w:cs="Arial"/>
        </w:rPr>
        <w:t xml:space="preserve"> that </w:t>
      </w:r>
      <w:r w:rsidR="00235C4E" w:rsidRPr="00E81251">
        <w:rPr>
          <w:rFonts w:ascii="Arial" w:hAnsi="Arial" w:cs="Arial"/>
        </w:rPr>
        <w:t xml:space="preserve">is </w:t>
      </w:r>
      <w:r w:rsidRPr="00E81251">
        <w:rPr>
          <w:rFonts w:ascii="Arial" w:hAnsi="Arial" w:cs="Arial"/>
        </w:rPr>
        <w:t>not operate</w:t>
      </w:r>
      <w:r w:rsidR="00235C4E" w:rsidRPr="00E81251">
        <w:rPr>
          <w:rFonts w:ascii="Arial" w:hAnsi="Arial" w:cs="Arial"/>
        </w:rPr>
        <w:t>d</w:t>
      </w:r>
      <w:r w:rsidRPr="00E81251">
        <w:rPr>
          <w:rFonts w:ascii="Arial" w:hAnsi="Arial" w:cs="Arial"/>
        </w:rPr>
        <w:t xml:space="preserve"> on a</w:t>
      </w:r>
      <w:r w:rsidR="00FE5DF6" w:rsidRPr="00E81251">
        <w:rPr>
          <w:rFonts w:ascii="Arial" w:hAnsi="Arial" w:cs="Arial"/>
        </w:rPr>
        <w:t xml:space="preserve"> for-profit</w:t>
      </w:r>
      <w:r w:rsidRPr="00E81251">
        <w:rPr>
          <w:rFonts w:ascii="Arial" w:hAnsi="Arial" w:cs="Arial"/>
        </w:rPr>
        <w:t xml:space="preserve"> basis</w:t>
      </w:r>
      <w:r w:rsidR="00D84D84" w:rsidRPr="00E81251">
        <w:rPr>
          <w:rFonts w:ascii="Arial" w:hAnsi="Arial" w:cs="Arial"/>
        </w:rPr>
        <w:t xml:space="preserve"> (and </w:t>
      </w:r>
      <w:r w:rsidR="00997049">
        <w:rPr>
          <w:rFonts w:ascii="Arial" w:hAnsi="Arial" w:cs="Arial"/>
        </w:rPr>
        <w:t xml:space="preserve">does not </w:t>
      </w:r>
      <w:r w:rsidR="00D84D84" w:rsidRPr="00E81251">
        <w:rPr>
          <w:rFonts w:ascii="Arial" w:hAnsi="Arial" w:cs="Arial"/>
        </w:rPr>
        <w:t xml:space="preserve">itself </w:t>
      </w:r>
      <w:r w:rsidR="00997049">
        <w:rPr>
          <w:rFonts w:ascii="Arial" w:hAnsi="Arial" w:cs="Arial"/>
        </w:rPr>
        <w:t>have the capacity to meet</w:t>
      </w:r>
      <w:r w:rsidR="00881873">
        <w:rPr>
          <w:rFonts w:ascii="Arial" w:hAnsi="Arial" w:cs="Arial"/>
        </w:rPr>
        <w:t xml:space="preserve"> the prescribed target</w:t>
      </w:r>
      <w:r w:rsidR="00997049">
        <w:rPr>
          <w:rFonts w:ascii="Arial" w:hAnsi="Arial" w:cs="Arial"/>
        </w:rPr>
        <w:t xml:space="preserve"> in 2018-2019</w:t>
      </w:r>
      <w:r w:rsidR="00D84D84" w:rsidRPr="00E81251">
        <w:rPr>
          <w:rFonts w:ascii="Arial" w:hAnsi="Arial" w:cs="Arial"/>
        </w:rPr>
        <w:t xml:space="preserve">) and </w:t>
      </w:r>
      <w:r w:rsidR="00121F49" w:rsidRPr="00E81251">
        <w:rPr>
          <w:rFonts w:ascii="Arial" w:hAnsi="Arial" w:cs="Arial"/>
        </w:rPr>
        <w:t xml:space="preserve">that </w:t>
      </w:r>
      <w:r w:rsidR="00D84D84" w:rsidRPr="00E81251">
        <w:rPr>
          <w:rFonts w:ascii="Arial" w:hAnsi="Arial" w:cs="Arial"/>
        </w:rPr>
        <w:t>attracts few subscribers to the Applicant’s platform</w:t>
      </w:r>
      <w:r w:rsidRPr="00E81251">
        <w:rPr>
          <w:rFonts w:ascii="Arial" w:hAnsi="Arial" w:cs="Arial"/>
        </w:rPr>
        <w:t>;</w:t>
      </w:r>
      <w:r w:rsidR="00121F49" w:rsidRPr="00E81251">
        <w:rPr>
          <w:rFonts w:ascii="Arial" w:hAnsi="Arial" w:cs="Arial"/>
        </w:rPr>
        <w:t xml:space="preserve"> and</w:t>
      </w:r>
    </w:p>
    <w:p w14:paraId="34CA6503" w14:textId="171194E7" w:rsidR="00BC3A52" w:rsidRPr="00E81251" w:rsidRDefault="00726F26" w:rsidP="00767295">
      <w:pPr>
        <w:pStyle w:val="ListParagraph"/>
        <w:numPr>
          <w:ilvl w:val="0"/>
          <w:numId w:val="16"/>
        </w:numPr>
        <w:contextualSpacing w:val="0"/>
        <w:rPr>
          <w:rFonts w:ascii="Arial" w:hAnsi="Arial" w:cs="Arial"/>
        </w:rPr>
      </w:pPr>
      <w:r w:rsidRPr="00E81251">
        <w:rPr>
          <w:rFonts w:ascii="Arial" w:hAnsi="Arial" w:cs="Arial"/>
        </w:rPr>
        <w:t>a process</w:t>
      </w:r>
      <w:r w:rsidR="00121F49" w:rsidRPr="00E81251">
        <w:rPr>
          <w:rFonts w:ascii="Arial" w:hAnsi="Arial" w:cs="Arial"/>
        </w:rPr>
        <w:t xml:space="preserve"> has commenced</w:t>
      </w:r>
      <w:r w:rsidRPr="00E81251">
        <w:rPr>
          <w:rFonts w:ascii="Arial" w:hAnsi="Arial" w:cs="Arial"/>
        </w:rPr>
        <w:t xml:space="preserve"> to</w:t>
      </w:r>
      <w:r w:rsidR="00881873">
        <w:rPr>
          <w:rFonts w:ascii="Arial" w:hAnsi="Arial" w:cs="Arial"/>
        </w:rPr>
        <w:t xml:space="preserve"> caption </w:t>
      </w:r>
      <w:r w:rsidR="005874E2">
        <w:rPr>
          <w:rFonts w:ascii="Arial" w:hAnsi="Arial" w:cs="Arial"/>
        </w:rPr>
        <w:t>5</w:t>
      </w:r>
      <w:r w:rsidR="00881873">
        <w:rPr>
          <w:rFonts w:ascii="Arial" w:hAnsi="Arial" w:cs="Arial"/>
        </w:rPr>
        <w:t>% of content on the Service in 201</w:t>
      </w:r>
      <w:r w:rsidR="005874E2">
        <w:rPr>
          <w:rFonts w:ascii="Arial" w:hAnsi="Arial" w:cs="Arial"/>
        </w:rPr>
        <w:t>8</w:t>
      </w:r>
      <w:r w:rsidR="00881873">
        <w:rPr>
          <w:rFonts w:ascii="Arial" w:hAnsi="Arial" w:cs="Arial"/>
        </w:rPr>
        <w:t>-20</w:t>
      </w:r>
      <w:r w:rsidR="005874E2">
        <w:rPr>
          <w:rFonts w:ascii="Arial" w:hAnsi="Arial" w:cs="Arial"/>
        </w:rPr>
        <w:t>19</w:t>
      </w:r>
      <w:r w:rsidR="00881873">
        <w:rPr>
          <w:rFonts w:ascii="Arial" w:hAnsi="Arial" w:cs="Arial"/>
        </w:rPr>
        <w:t xml:space="preserve">, </w:t>
      </w:r>
      <w:r w:rsidRPr="00E81251">
        <w:rPr>
          <w:rFonts w:ascii="Arial" w:hAnsi="Arial" w:cs="Arial"/>
        </w:rPr>
        <w:t>increas</w:t>
      </w:r>
      <w:r w:rsidR="005874E2">
        <w:rPr>
          <w:rFonts w:ascii="Arial" w:hAnsi="Arial" w:cs="Arial"/>
        </w:rPr>
        <w:t xml:space="preserve">ing to </w:t>
      </w:r>
      <w:r w:rsidR="00997049">
        <w:rPr>
          <w:rFonts w:ascii="Arial" w:hAnsi="Arial" w:cs="Arial"/>
        </w:rPr>
        <w:t xml:space="preserve">the prescribed </w:t>
      </w:r>
      <w:r w:rsidR="005874E2">
        <w:rPr>
          <w:rFonts w:ascii="Arial" w:hAnsi="Arial" w:cs="Arial"/>
        </w:rPr>
        <w:t xml:space="preserve">50% </w:t>
      </w:r>
      <w:r w:rsidR="00997049">
        <w:rPr>
          <w:rFonts w:ascii="Arial" w:hAnsi="Arial" w:cs="Arial"/>
        </w:rPr>
        <w:t xml:space="preserve">target </w:t>
      </w:r>
      <w:r w:rsidR="005874E2">
        <w:rPr>
          <w:rFonts w:ascii="Arial" w:hAnsi="Arial" w:cs="Arial"/>
        </w:rPr>
        <w:t>in 2019-20</w:t>
      </w:r>
      <w:r w:rsidRPr="00E81251">
        <w:rPr>
          <w:rFonts w:ascii="Arial" w:hAnsi="Arial" w:cs="Arial"/>
        </w:rPr>
        <w:t xml:space="preserve">, and so a </w:t>
      </w:r>
      <w:r w:rsidR="007621B2" w:rsidRPr="00E81251">
        <w:rPr>
          <w:rFonts w:ascii="Arial" w:hAnsi="Arial" w:cs="Arial"/>
        </w:rPr>
        <w:t xml:space="preserve">refusal to </w:t>
      </w:r>
      <w:r w:rsidR="007621B2" w:rsidRPr="00E81251">
        <w:rPr>
          <w:rFonts w:ascii="Arial" w:hAnsi="Arial" w:cs="Arial"/>
        </w:rPr>
        <w:lastRenderedPageBreak/>
        <w:t>make the order</w:t>
      </w:r>
      <w:r w:rsidR="00121F49" w:rsidRPr="00E81251">
        <w:rPr>
          <w:rFonts w:ascii="Arial" w:hAnsi="Arial" w:cs="Arial"/>
        </w:rPr>
        <w:t xml:space="preserve"> (which is likely to result in the removal of the Service from the Applicant’s platform)</w:t>
      </w:r>
      <w:r w:rsidR="007621B2" w:rsidRPr="00E81251">
        <w:rPr>
          <w:rFonts w:ascii="Arial" w:hAnsi="Arial" w:cs="Arial"/>
        </w:rPr>
        <w:t xml:space="preserve"> w</w:t>
      </w:r>
      <w:r w:rsidR="00121F49" w:rsidRPr="00E81251">
        <w:rPr>
          <w:rFonts w:ascii="Arial" w:hAnsi="Arial" w:cs="Arial"/>
        </w:rPr>
        <w:t>ould</w:t>
      </w:r>
      <w:r w:rsidR="007621B2" w:rsidRPr="00E81251">
        <w:rPr>
          <w:rFonts w:ascii="Arial" w:hAnsi="Arial" w:cs="Arial"/>
        </w:rPr>
        <w:t xml:space="preserve"> see an overall reduction in the amount of captioned material</w:t>
      </w:r>
      <w:r w:rsidRPr="00E81251">
        <w:rPr>
          <w:rFonts w:ascii="Arial" w:hAnsi="Arial" w:cs="Arial"/>
        </w:rPr>
        <w:t xml:space="preserve">, which </w:t>
      </w:r>
      <w:r w:rsidR="00D56FD2">
        <w:rPr>
          <w:rFonts w:ascii="Arial" w:hAnsi="Arial" w:cs="Arial"/>
        </w:rPr>
        <w:t>disadvantages</w:t>
      </w:r>
      <w:r w:rsidRPr="00E81251">
        <w:rPr>
          <w:rFonts w:ascii="Arial" w:hAnsi="Arial" w:cs="Arial"/>
        </w:rPr>
        <w:t xml:space="preserve"> existing and potential deaf </w:t>
      </w:r>
      <w:r w:rsidR="008E29DE" w:rsidRPr="00E81251">
        <w:rPr>
          <w:rFonts w:ascii="Arial" w:hAnsi="Arial" w:cs="Arial"/>
        </w:rPr>
        <w:t>or</w:t>
      </w:r>
      <w:r w:rsidRPr="00E81251">
        <w:rPr>
          <w:rFonts w:ascii="Arial" w:hAnsi="Arial" w:cs="Arial"/>
        </w:rPr>
        <w:t xml:space="preserve"> hearing</w:t>
      </w:r>
      <w:r w:rsidR="008E29DE" w:rsidRPr="00E81251">
        <w:rPr>
          <w:rFonts w:ascii="Arial" w:hAnsi="Arial" w:cs="Arial"/>
        </w:rPr>
        <w:t>-</w:t>
      </w:r>
      <w:r w:rsidRPr="00E81251">
        <w:rPr>
          <w:rFonts w:ascii="Arial" w:hAnsi="Arial" w:cs="Arial"/>
        </w:rPr>
        <w:t>impaired viewers</w:t>
      </w:r>
      <w:r w:rsidR="00121F49" w:rsidRPr="00E81251">
        <w:rPr>
          <w:rFonts w:ascii="Arial" w:hAnsi="Arial" w:cs="Arial"/>
        </w:rPr>
        <w:t>.</w:t>
      </w:r>
      <w:r w:rsidRPr="00E81251">
        <w:rPr>
          <w:rFonts w:ascii="Arial" w:hAnsi="Arial" w:cs="Arial"/>
        </w:rPr>
        <w:t xml:space="preserve">  </w:t>
      </w:r>
    </w:p>
    <w:bookmarkEnd w:id="13"/>
    <w:p w14:paraId="6441056C" w14:textId="264C08EC" w:rsidR="002A7807" w:rsidRPr="00E06610" w:rsidRDefault="002A7807" w:rsidP="00AE2543"/>
    <w:sectPr w:rsidR="002A7807" w:rsidRPr="00E06610" w:rsidSect="006D3FC8">
      <w:footerReference w:type="default" r:id="rId9"/>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733E20B" w14:textId="77777777" w:rsidR="00242E3C" w:rsidRDefault="00242E3C" w:rsidP="002E2183">
      <w:pPr>
        <w:spacing w:after="0" w:line="240" w:lineRule="auto"/>
      </w:pPr>
      <w:r>
        <w:separator/>
      </w:r>
    </w:p>
  </w:endnote>
  <w:endnote w:type="continuationSeparator" w:id="0">
    <w:p w14:paraId="377A5417" w14:textId="77777777" w:rsidR="00242E3C" w:rsidRDefault="00242E3C" w:rsidP="002E2183">
      <w:pPr>
        <w:spacing w:after="0" w:line="240" w:lineRule="auto"/>
      </w:pPr>
      <w:r>
        <w:continuationSeparator/>
      </w:r>
    </w:p>
  </w:endnote>
  <w:endnote w:type="continuationNotice" w:id="1">
    <w:p w14:paraId="66356163" w14:textId="77777777" w:rsidR="00242E3C" w:rsidRDefault="00242E3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203DB4" w:rsidRDefault="00203DB4">
            <w:pPr>
              <w:pStyle w:val="Footer"/>
              <w:jc w:val="right"/>
            </w:pPr>
            <w:r w:rsidRPr="008728EC">
              <w:rPr>
                <w:rFonts w:ascii="Arial" w:hAnsi="Arial" w:cs="Arial"/>
              </w:rPr>
              <w:t xml:space="preserve">Page </w:t>
            </w:r>
            <w:r w:rsidRPr="008728EC">
              <w:rPr>
                <w:rFonts w:ascii="Arial" w:hAnsi="Arial" w:cs="Arial"/>
                <w:noProof/>
              </w:rPr>
              <w:fldChar w:fldCharType="begin"/>
            </w:r>
            <w:r w:rsidRPr="008728EC">
              <w:rPr>
                <w:rFonts w:ascii="Arial" w:hAnsi="Arial" w:cs="Arial"/>
                <w:noProof/>
              </w:rPr>
              <w:instrText xml:space="preserve"> PAGE </w:instrText>
            </w:r>
            <w:r w:rsidRPr="008728EC">
              <w:rPr>
                <w:rFonts w:ascii="Arial" w:hAnsi="Arial" w:cs="Arial"/>
                <w:noProof/>
              </w:rPr>
              <w:fldChar w:fldCharType="separate"/>
            </w:r>
            <w:r w:rsidRPr="008728EC">
              <w:rPr>
                <w:rFonts w:ascii="Arial" w:hAnsi="Arial" w:cs="Arial"/>
                <w:noProof/>
              </w:rPr>
              <w:t>4</w:t>
            </w:r>
            <w:r w:rsidRPr="008728EC">
              <w:rPr>
                <w:rFonts w:ascii="Arial" w:hAnsi="Arial" w:cs="Arial"/>
                <w:noProof/>
              </w:rPr>
              <w:fldChar w:fldCharType="end"/>
            </w:r>
            <w:r w:rsidRPr="008728EC">
              <w:rPr>
                <w:rFonts w:ascii="Arial" w:hAnsi="Arial" w:cs="Arial"/>
              </w:rPr>
              <w:t xml:space="preserve"> of </w:t>
            </w:r>
            <w:r w:rsidRPr="008728EC">
              <w:rPr>
                <w:rFonts w:ascii="Arial" w:hAnsi="Arial" w:cs="Arial"/>
                <w:noProof/>
              </w:rPr>
              <w:fldChar w:fldCharType="begin"/>
            </w:r>
            <w:r w:rsidRPr="008728EC">
              <w:rPr>
                <w:rFonts w:ascii="Arial" w:hAnsi="Arial" w:cs="Arial"/>
                <w:noProof/>
              </w:rPr>
              <w:instrText xml:space="preserve"> NUMPAGES  </w:instrText>
            </w:r>
            <w:r w:rsidRPr="008728EC">
              <w:rPr>
                <w:rFonts w:ascii="Arial" w:hAnsi="Arial" w:cs="Arial"/>
                <w:noProof/>
              </w:rPr>
              <w:fldChar w:fldCharType="separate"/>
            </w:r>
            <w:r w:rsidRPr="008728EC">
              <w:rPr>
                <w:rFonts w:ascii="Arial" w:hAnsi="Arial" w:cs="Arial"/>
                <w:noProof/>
              </w:rPr>
              <w:t>4</w:t>
            </w:r>
            <w:r w:rsidRPr="008728EC">
              <w:rPr>
                <w:rFonts w:ascii="Arial" w:hAnsi="Arial" w:cs="Arial"/>
                <w:noProof/>
              </w:rPr>
              <w:fldChar w:fldCharType="end"/>
            </w:r>
          </w:p>
        </w:sdtContent>
      </w:sdt>
    </w:sdtContent>
  </w:sdt>
  <w:p w14:paraId="64410581" w14:textId="77777777" w:rsidR="00203DB4" w:rsidRDefault="00203DB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2A1BE48" w14:textId="77777777" w:rsidR="00242E3C" w:rsidRDefault="00242E3C" w:rsidP="002E2183">
      <w:pPr>
        <w:spacing w:after="0" w:line="240" w:lineRule="auto"/>
      </w:pPr>
      <w:r>
        <w:separator/>
      </w:r>
    </w:p>
  </w:footnote>
  <w:footnote w:type="continuationSeparator" w:id="0">
    <w:p w14:paraId="151C40D3" w14:textId="77777777" w:rsidR="00242E3C" w:rsidRDefault="00242E3C" w:rsidP="002E2183">
      <w:pPr>
        <w:spacing w:after="0" w:line="240" w:lineRule="auto"/>
      </w:pPr>
      <w:r>
        <w:continuationSeparator/>
      </w:r>
    </w:p>
  </w:footnote>
  <w:footnote w:type="continuationNotice" w:id="1">
    <w:p w14:paraId="3CFF4B13" w14:textId="77777777" w:rsidR="00242E3C" w:rsidRDefault="00242E3C">
      <w:pPr>
        <w:spacing w:after="0" w:line="240" w:lineRule="auto"/>
      </w:pPr>
    </w:p>
  </w:footnote>
  <w:footnote w:id="2">
    <w:p w14:paraId="0BBD4258" w14:textId="77777777" w:rsidR="005131D2" w:rsidRDefault="005131D2" w:rsidP="005131D2">
      <w:pPr>
        <w:pStyle w:val="FootnoteText"/>
      </w:pPr>
      <w:r w:rsidRPr="00BB5CEB">
        <w:rPr>
          <w:rStyle w:val="FootnoteReference"/>
        </w:rPr>
        <w:footnoteRef/>
      </w:r>
      <w:r w:rsidRPr="00BB5CEB">
        <w:t xml:space="preserve"> 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64410582" w14:textId="77777777" w:rsidR="00203DB4" w:rsidRPr="00473172" w:rsidRDefault="00203DB4" w:rsidP="00E209BA">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2" w:history="1">
        <w:r w:rsidRPr="00473172">
          <w:rPr>
            <w:rStyle w:val="Hyperlink"/>
            <w:rFonts w:ascii="Arial" w:hAnsi="Arial" w:cs="Arial"/>
            <w:sz w:val="16"/>
            <w:szCs w:val="16"/>
          </w:rPr>
          <w:t>www.abs.gov.au/AUSSTATS/abs@.nsf/Lookup/9B34B8C8BF2FDA34CA25773700169C83</w:t>
        </w:r>
      </w:hyperlink>
    </w:p>
  </w:footnote>
  <w:footnote w:id="4">
    <w:p w14:paraId="64410583" w14:textId="557EF0C7" w:rsidR="00203DB4" w:rsidRDefault="00203DB4" w:rsidP="00E209BA">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1" w15:restartNumberingAfterBreak="0">
    <w:nsid w:val="082811C7"/>
    <w:multiLevelType w:val="multilevel"/>
    <w:tmpl w:val="4A029732"/>
    <w:lvl w:ilvl="0">
      <w:start w:val="1"/>
      <w:numFmt w:val="decimal"/>
      <w:lvlText w:val="%1."/>
      <w:lvlJc w:val="left"/>
      <w:pPr>
        <w:ind w:left="363" w:hanging="360"/>
      </w:pPr>
      <w:rPr>
        <w:rFonts w:hint="default"/>
      </w:rPr>
    </w:lvl>
    <w:lvl w:ilvl="1">
      <w:start w:val="1"/>
      <w:numFmt w:val="bullet"/>
      <w:lvlText w:val=""/>
      <w:lvlJc w:val="left"/>
      <w:pPr>
        <w:ind w:left="3894"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 w15:restartNumberingAfterBreak="0">
    <w:nsid w:val="135B2E2C"/>
    <w:multiLevelType w:val="hybridMultilevel"/>
    <w:tmpl w:val="4A82D8A8"/>
    <w:lvl w:ilvl="0" w:tplc="0C090001">
      <w:start w:val="1"/>
      <w:numFmt w:val="bullet"/>
      <w:lvlText w:val=""/>
      <w:lvlJc w:val="left"/>
      <w:pPr>
        <w:ind w:left="1494" w:hanging="360"/>
      </w:pPr>
      <w:rPr>
        <w:rFonts w:ascii="Symbol" w:hAnsi="Symbol" w:hint="default"/>
      </w:rPr>
    </w:lvl>
    <w:lvl w:ilvl="1" w:tplc="0C090003">
      <w:start w:val="1"/>
      <w:numFmt w:val="bullet"/>
      <w:lvlText w:val="o"/>
      <w:lvlJc w:val="left"/>
      <w:pPr>
        <w:ind w:left="2214" w:hanging="360"/>
      </w:pPr>
      <w:rPr>
        <w:rFonts w:ascii="Courier New" w:hAnsi="Courier New" w:cs="Courier New" w:hint="default"/>
      </w:rPr>
    </w:lvl>
    <w:lvl w:ilvl="2" w:tplc="0C090005" w:tentative="1">
      <w:start w:val="1"/>
      <w:numFmt w:val="bullet"/>
      <w:lvlText w:val=""/>
      <w:lvlJc w:val="left"/>
      <w:pPr>
        <w:ind w:left="2934" w:hanging="360"/>
      </w:pPr>
      <w:rPr>
        <w:rFonts w:ascii="Wingdings" w:hAnsi="Wingdings" w:hint="default"/>
      </w:rPr>
    </w:lvl>
    <w:lvl w:ilvl="3" w:tplc="0C090001" w:tentative="1">
      <w:start w:val="1"/>
      <w:numFmt w:val="bullet"/>
      <w:lvlText w:val=""/>
      <w:lvlJc w:val="left"/>
      <w:pPr>
        <w:ind w:left="3654" w:hanging="360"/>
      </w:pPr>
      <w:rPr>
        <w:rFonts w:ascii="Symbol" w:hAnsi="Symbol" w:hint="default"/>
      </w:rPr>
    </w:lvl>
    <w:lvl w:ilvl="4" w:tplc="0C090003" w:tentative="1">
      <w:start w:val="1"/>
      <w:numFmt w:val="bullet"/>
      <w:lvlText w:val="o"/>
      <w:lvlJc w:val="left"/>
      <w:pPr>
        <w:ind w:left="4374" w:hanging="360"/>
      </w:pPr>
      <w:rPr>
        <w:rFonts w:ascii="Courier New" w:hAnsi="Courier New" w:cs="Courier New" w:hint="default"/>
      </w:rPr>
    </w:lvl>
    <w:lvl w:ilvl="5" w:tplc="0C090005" w:tentative="1">
      <w:start w:val="1"/>
      <w:numFmt w:val="bullet"/>
      <w:lvlText w:val=""/>
      <w:lvlJc w:val="left"/>
      <w:pPr>
        <w:ind w:left="5094" w:hanging="360"/>
      </w:pPr>
      <w:rPr>
        <w:rFonts w:ascii="Wingdings" w:hAnsi="Wingdings" w:hint="default"/>
      </w:rPr>
    </w:lvl>
    <w:lvl w:ilvl="6" w:tplc="0C090001" w:tentative="1">
      <w:start w:val="1"/>
      <w:numFmt w:val="bullet"/>
      <w:lvlText w:val=""/>
      <w:lvlJc w:val="left"/>
      <w:pPr>
        <w:ind w:left="5814" w:hanging="360"/>
      </w:pPr>
      <w:rPr>
        <w:rFonts w:ascii="Symbol" w:hAnsi="Symbol" w:hint="default"/>
      </w:rPr>
    </w:lvl>
    <w:lvl w:ilvl="7" w:tplc="0C090003" w:tentative="1">
      <w:start w:val="1"/>
      <w:numFmt w:val="bullet"/>
      <w:lvlText w:val="o"/>
      <w:lvlJc w:val="left"/>
      <w:pPr>
        <w:ind w:left="6534" w:hanging="360"/>
      </w:pPr>
      <w:rPr>
        <w:rFonts w:ascii="Courier New" w:hAnsi="Courier New" w:cs="Courier New" w:hint="default"/>
      </w:rPr>
    </w:lvl>
    <w:lvl w:ilvl="8" w:tplc="0C090005" w:tentative="1">
      <w:start w:val="1"/>
      <w:numFmt w:val="bullet"/>
      <w:lvlText w:val=""/>
      <w:lvlJc w:val="left"/>
      <w:pPr>
        <w:ind w:left="7254" w:hanging="360"/>
      </w:pPr>
      <w:rPr>
        <w:rFonts w:ascii="Wingdings" w:hAnsi="Wingdings" w:hint="default"/>
      </w:rPr>
    </w:lvl>
  </w:abstractNum>
  <w:abstractNum w:abstractNumId="3"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5"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6"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8" w15:restartNumberingAfterBreak="0">
    <w:nsid w:val="1EF71BB4"/>
    <w:multiLevelType w:val="hybridMultilevel"/>
    <w:tmpl w:val="96B63B26"/>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0"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1"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2"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6"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7"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18"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9"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1"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2"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3"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4"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5"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6"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7"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9"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0"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1"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2"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3"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4"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35"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6"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7" w15:restartNumberingAfterBreak="0">
    <w:nsid w:val="7DD65E4F"/>
    <w:multiLevelType w:val="multilevel"/>
    <w:tmpl w:val="A8E63436"/>
    <w:lvl w:ilvl="0">
      <w:start w:val="1"/>
      <w:numFmt w:val="decimal"/>
      <w:lvlText w:val="%1."/>
      <w:lvlJc w:val="left"/>
      <w:pPr>
        <w:ind w:left="363" w:hanging="360"/>
      </w:pPr>
      <w:rPr>
        <w:rFonts w:hint="default"/>
      </w:rPr>
    </w:lvl>
    <w:lvl w:ilvl="1">
      <w:start w:val="1"/>
      <w:numFmt w:val="decimal"/>
      <w:isLgl/>
      <w:lvlText w:val="%1.%2"/>
      <w:lvlJc w:val="left"/>
      <w:pPr>
        <w:ind w:left="3894" w:hanging="491"/>
      </w:pPr>
      <w:rPr>
        <w:rFonts w:ascii="Arial" w:hAnsi="Arial" w:cs="Aria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8"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7"/>
  </w:num>
  <w:num w:numId="2">
    <w:abstractNumId w:val="38"/>
  </w:num>
  <w:num w:numId="3">
    <w:abstractNumId w:val="37"/>
  </w:num>
  <w:num w:numId="4">
    <w:abstractNumId w:val="8"/>
  </w:num>
  <w:num w:numId="5">
    <w:abstractNumId w:val="27"/>
  </w:num>
  <w:num w:numId="6">
    <w:abstractNumId w:val="10"/>
  </w:num>
  <w:num w:numId="7">
    <w:abstractNumId w:val="20"/>
  </w:num>
  <w:num w:numId="8">
    <w:abstractNumId w:val="32"/>
  </w:num>
  <w:num w:numId="9">
    <w:abstractNumId w:val="9"/>
  </w:num>
  <w:num w:numId="10">
    <w:abstractNumId w:val="0"/>
  </w:num>
  <w:num w:numId="11">
    <w:abstractNumId w:val="36"/>
  </w:num>
  <w:num w:numId="12">
    <w:abstractNumId w:val="21"/>
  </w:num>
  <w:num w:numId="13">
    <w:abstractNumId w:val="22"/>
  </w:num>
  <w:num w:numId="14">
    <w:abstractNumId w:val="19"/>
  </w:num>
  <w:num w:numId="15">
    <w:abstractNumId w:val="29"/>
  </w:num>
  <w:num w:numId="16">
    <w:abstractNumId w:val="2"/>
  </w:num>
  <w:num w:numId="17">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4"/>
  </w:num>
  <w:num w:numId="19">
    <w:abstractNumId w:val="16"/>
  </w:num>
  <w:num w:numId="20">
    <w:abstractNumId w:val="5"/>
  </w:num>
  <w:num w:numId="21">
    <w:abstractNumId w:val="11"/>
  </w:num>
  <w:num w:numId="22">
    <w:abstractNumId w:val="2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5"/>
  </w:num>
  <w:num w:numId="27">
    <w:abstractNumId w:val="12"/>
  </w:num>
  <w:num w:numId="28">
    <w:abstractNumId w:val="13"/>
  </w:num>
  <w:num w:numId="29">
    <w:abstractNumId w:val="31"/>
  </w:num>
  <w:num w:numId="30">
    <w:abstractNumId w:val="28"/>
  </w:num>
  <w:num w:numId="31">
    <w:abstractNumId w:val="3"/>
  </w:num>
  <w:num w:numId="32">
    <w:abstractNumId w:val="35"/>
  </w:num>
  <w:num w:numId="3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lvlOverride w:ilvl="0">
      <w:startOverride w:val="1"/>
    </w:lvlOverride>
    <w:lvlOverride w:ilvl="1"/>
    <w:lvlOverride w:ilvl="2"/>
    <w:lvlOverride w:ilvl="3"/>
    <w:lvlOverride w:ilvl="4"/>
    <w:lvlOverride w:ilvl="5"/>
    <w:lvlOverride w:ilvl="6"/>
    <w:lvlOverride w:ilvl="7"/>
    <w:lvlOverride w:ilvl="8"/>
  </w:num>
  <w:num w:numId="35">
    <w:abstractNumId w:val="17"/>
  </w:num>
  <w:num w:numId="36">
    <w:abstractNumId w:val="4"/>
  </w:num>
  <w:num w:numId="37">
    <w:abstractNumId w:val="18"/>
  </w:num>
  <w:num w:numId="38">
    <w:abstractNumId w:val="33"/>
  </w:num>
  <w:num w:numId="39">
    <w:abstractNumId w:val="30"/>
  </w:num>
  <w:num w:numId="40">
    <w:abstractNumId w:val="14"/>
  </w:num>
  <w:num w:numId="41">
    <w:abstractNumId w:val="24"/>
  </w:num>
  <w:num w:numId="4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196F"/>
    <w:rsid w:val="00003535"/>
    <w:rsid w:val="00006A3D"/>
    <w:rsid w:val="00007086"/>
    <w:rsid w:val="00011A41"/>
    <w:rsid w:val="00012F5F"/>
    <w:rsid w:val="00013E22"/>
    <w:rsid w:val="0001626B"/>
    <w:rsid w:val="00016316"/>
    <w:rsid w:val="000204AC"/>
    <w:rsid w:val="000209F4"/>
    <w:rsid w:val="00021240"/>
    <w:rsid w:val="000223FE"/>
    <w:rsid w:val="00022E02"/>
    <w:rsid w:val="00023567"/>
    <w:rsid w:val="00024605"/>
    <w:rsid w:val="00025EE5"/>
    <w:rsid w:val="00026627"/>
    <w:rsid w:val="00030B01"/>
    <w:rsid w:val="00031442"/>
    <w:rsid w:val="000316AC"/>
    <w:rsid w:val="0003324A"/>
    <w:rsid w:val="0003550A"/>
    <w:rsid w:val="00035EA3"/>
    <w:rsid w:val="00037877"/>
    <w:rsid w:val="0004037D"/>
    <w:rsid w:val="00040650"/>
    <w:rsid w:val="00040F3A"/>
    <w:rsid w:val="00041C9B"/>
    <w:rsid w:val="00041EE7"/>
    <w:rsid w:val="00042FC8"/>
    <w:rsid w:val="00043888"/>
    <w:rsid w:val="00043AF4"/>
    <w:rsid w:val="0004609C"/>
    <w:rsid w:val="00046240"/>
    <w:rsid w:val="00047E32"/>
    <w:rsid w:val="00051676"/>
    <w:rsid w:val="0005245E"/>
    <w:rsid w:val="000552B3"/>
    <w:rsid w:val="00056697"/>
    <w:rsid w:val="00057E08"/>
    <w:rsid w:val="00060443"/>
    <w:rsid w:val="000610D2"/>
    <w:rsid w:val="00062D7F"/>
    <w:rsid w:val="00062EA1"/>
    <w:rsid w:val="0006509A"/>
    <w:rsid w:val="00066CDC"/>
    <w:rsid w:val="00066E6B"/>
    <w:rsid w:val="0007170F"/>
    <w:rsid w:val="00071B66"/>
    <w:rsid w:val="00072CFB"/>
    <w:rsid w:val="0007423F"/>
    <w:rsid w:val="00075554"/>
    <w:rsid w:val="00076154"/>
    <w:rsid w:val="00076B3E"/>
    <w:rsid w:val="00077964"/>
    <w:rsid w:val="00080E77"/>
    <w:rsid w:val="00081061"/>
    <w:rsid w:val="000820A2"/>
    <w:rsid w:val="00082208"/>
    <w:rsid w:val="0008290C"/>
    <w:rsid w:val="00084922"/>
    <w:rsid w:val="000864D7"/>
    <w:rsid w:val="000903C2"/>
    <w:rsid w:val="00090619"/>
    <w:rsid w:val="000908CF"/>
    <w:rsid w:val="00092083"/>
    <w:rsid w:val="00092C35"/>
    <w:rsid w:val="00093A8C"/>
    <w:rsid w:val="00094633"/>
    <w:rsid w:val="000A12B3"/>
    <w:rsid w:val="000A2F2C"/>
    <w:rsid w:val="000A4055"/>
    <w:rsid w:val="000A41DF"/>
    <w:rsid w:val="000A59F9"/>
    <w:rsid w:val="000B0395"/>
    <w:rsid w:val="000B0B3A"/>
    <w:rsid w:val="000B1255"/>
    <w:rsid w:val="000B129B"/>
    <w:rsid w:val="000B12DA"/>
    <w:rsid w:val="000B14B3"/>
    <w:rsid w:val="000B20D8"/>
    <w:rsid w:val="000B27AA"/>
    <w:rsid w:val="000B394B"/>
    <w:rsid w:val="000B53E4"/>
    <w:rsid w:val="000B68C6"/>
    <w:rsid w:val="000B7CD6"/>
    <w:rsid w:val="000C2663"/>
    <w:rsid w:val="000C472C"/>
    <w:rsid w:val="000C4EE6"/>
    <w:rsid w:val="000C60CD"/>
    <w:rsid w:val="000C6111"/>
    <w:rsid w:val="000C6B50"/>
    <w:rsid w:val="000D07AE"/>
    <w:rsid w:val="000D1506"/>
    <w:rsid w:val="000D3D19"/>
    <w:rsid w:val="000D4AE2"/>
    <w:rsid w:val="000D5387"/>
    <w:rsid w:val="000D77BD"/>
    <w:rsid w:val="000E0178"/>
    <w:rsid w:val="000E0E95"/>
    <w:rsid w:val="000E1BCE"/>
    <w:rsid w:val="000E206F"/>
    <w:rsid w:val="000E2D57"/>
    <w:rsid w:val="000E3AAB"/>
    <w:rsid w:val="000E4057"/>
    <w:rsid w:val="000E495B"/>
    <w:rsid w:val="000E50F8"/>
    <w:rsid w:val="000E5A8C"/>
    <w:rsid w:val="000E6BFA"/>
    <w:rsid w:val="000E732B"/>
    <w:rsid w:val="000F0704"/>
    <w:rsid w:val="000F0B64"/>
    <w:rsid w:val="000F1972"/>
    <w:rsid w:val="000F3DAE"/>
    <w:rsid w:val="000F50A8"/>
    <w:rsid w:val="000F531A"/>
    <w:rsid w:val="000F679F"/>
    <w:rsid w:val="000F7B13"/>
    <w:rsid w:val="0010014A"/>
    <w:rsid w:val="001002C0"/>
    <w:rsid w:val="00100D1D"/>
    <w:rsid w:val="0010155B"/>
    <w:rsid w:val="001016F9"/>
    <w:rsid w:val="00105E6A"/>
    <w:rsid w:val="001070C1"/>
    <w:rsid w:val="00107871"/>
    <w:rsid w:val="00110154"/>
    <w:rsid w:val="001114FE"/>
    <w:rsid w:val="00112648"/>
    <w:rsid w:val="00112F7D"/>
    <w:rsid w:val="00113D41"/>
    <w:rsid w:val="0011549B"/>
    <w:rsid w:val="00115791"/>
    <w:rsid w:val="001166EA"/>
    <w:rsid w:val="0011677E"/>
    <w:rsid w:val="001169F7"/>
    <w:rsid w:val="001170DC"/>
    <w:rsid w:val="00117268"/>
    <w:rsid w:val="00117D9E"/>
    <w:rsid w:val="00121F49"/>
    <w:rsid w:val="0012214A"/>
    <w:rsid w:val="00122502"/>
    <w:rsid w:val="00123397"/>
    <w:rsid w:val="001233F0"/>
    <w:rsid w:val="00124470"/>
    <w:rsid w:val="00125B70"/>
    <w:rsid w:val="00127AF6"/>
    <w:rsid w:val="00127B79"/>
    <w:rsid w:val="0013095C"/>
    <w:rsid w:val="0013538C"/>
    <w:rsid w:val="00136080"/>
    <w:rsid w:val="00136D51"/>
    <w:rsid w:val="00140619"/>
    <w:rsid w:val="00141538"/>
    <w:rsid w:val="001425F0"/>
    <w:rsid w:val="00144D47"/>
    <w:rsid w:val="001452C6"/>
    <w:rsid w:val="0014556A"/>
    <w:rsid w:val="001456AD"/>
    <w:rsid w:val="00146534"/>
    <w:rsid w:val="001465EF"/>
    <w:rsid w:val="001466BF"/>
    <w:rsid w:val="001529F8"/>
    <w:rsid w:val="00153C06"/>
    <w:rsid w:val="00154B56"/>
    <w:rsid w:val="00155AC1"/>
    <w:rsid w:val="001607CE"/>
    <w:rsid w:val="00163067"/>
    <w:rsid w:val="001642A5"/>
    <w:rsid w:val="001648C3"/>
    <w:rsid w:val="00164ACD"/>
    <w:rsid w:val="00164C95"/>
    <w:rsid w:val="001661CB"/>
    <w:rsid w:val="00166C29"/>
    <w:rsid w:val="001678FB"/>
    <w:rsid w:val="00167B58"/>
    <w:rsid w:val="00170827"/>
    <w:rsid w:val="001714F2"/>
    <w:rsid w:val="00171A66"/>
    <w:rsid w:val="001743DD"/>
    <w:rsid w:val="0017445A"/>
    <w:rsid w:val="00175919"/>
    <w:rsid w:val="001771B8"/>
    <w:rsid w:val="001773A9"/>
    <w:rsid w:val="00177DFE"/>
    <w:rsid w:val="00180056"/>
    <w:rsid w:val="001807B3"/>
    <w:rsid w:val="00180993"/>
    <w:rsid w:val="00181091"/>
    <w:rsid w:val="00181D49"/>
    <w:rsid w:val="001826BC"/>
    <w:rsid w:val="001834FF"/>
    <w:rsid w:val="00183FB2"/>
    <w:rsid w:val="00185D15"/>
    <w:rsid w:val="001876CF"/>
    <w:rsid w:val="00187775"/>
    <w:rsid w:val="001928CC"/>
    <w:rsid w:val="00194EAF"/>
    <w:rsid w:val="001951B5"/>
    <w:rsid w:val="001966DA"/>
    <w:rsid w:val="00197CE9"/>
    <w:rsid w:val="001A0432"/>
    <w:rsid w:val="001A0708"/>
    <w:rsid w:val="001A2135"/>
    <w:rsid w:val="001A2FB9"/>
    <w:rsid w:val="001A3C77"/>
    <w:rsid w:val="001A463A"/>
    <w:rsid w:val="001A4C3F"/>
    <w:rsid w:val="001A5F02"/>
    <w:rsid w:val="001A68CF"/>
    <w:rsid w:val="001A73A2"/>
    <w:rsid w:val="001A75EB"/>
    <w:rsid w:val="001B288D"/>
    <w:rsid w:val="001B2A3A"/>
    <w:rsid w:val="001B5255"/>
    <w:rsid w:val="001B54C5"/>
    <w:rsid w:val="001B5907"/>
    <w:rsid w:val="001B5A8C"/>
    <w:rsid w:val="001B5B71"/>
    <w:rsid w:val="001B688C"/>
    <w:rsid w:val="001B7325"/>
    <w:rsid w:val="001C0F98"/>
    <w:rsid w:val="001C1A46"/>
    <w:rsid w:val="001C4A6F"/>
    <w:rsid w:val="001C505D"/>
    <w:rsid w:val="001C6561"/>
    <w:rsid w:val="001D0BBD"/>
    <w:rsid w:val="001D31D0"/>
    <w:rsid w:val="001D452A"/>
    <w:rsid w:val="001D4FF4"/>
    <w:rsid w:val="001D7576"/>
    <w:rsid w:val="001D79AF"/>
    <w:rsid w:val="001E1601"/>
    <w:rsid w:val="001E2334"/>
    <w:rsid w:val="001E48E6"/>
    <w:rsid w:val="001E4D61"/>
    <w:rsid w:val="001E6A92"/>
    <w:rsid w:val="001E6B74"/>
    <w:rsid w:val="001E73B5"/>
    <w:rsid w:val="001E7AC6"/>
    <w:rsid w:val="001F0526"/>
    <w:rsid w:val="001F5879"/>
    <w:rsid w:val="001F60FF"/>
    <w:rsid w:val="001F6DEB"/>
    <w:rsid w:val="002001AE"/>
    <w:rsid w:val="0020187E"/>
    <w:rsid w:val="00202030"/>
    <w:rsid w:val="002025DF"/>
    <w:rsid w:val="002026F6"/>
    <w:rsid w:val="00203A12"/>
    <w:rsid w:val="00203DB4"/>
    <w:rsid w:val="0020428E"/>
    <w:rsid w:val="00204403"/>
    <w:rsid w:val="002050F5"/>
    <w:rsid w:val="00205B2F"/>
    <w:rsid w:val="00206F40"/>
    <w:rsid w:val="00207396"/>
    <w:rsid w:val="002118E6"/>
    <w:rsid w:val="00211D26"/>
    <w:rsid w:val="002136FE"/>
    <w:rsid w:val="00213B88"/>
    <w:rsid w:val="00214986"/>
    <w:rsid w:val="00215A5A"/>
    <w:rsid w:val="0021630D"/>
    <w:rsid w:val="00216716"/>
    <w:rsid w:val="00216DCB"/>
    <w:rsid w:val="00217EAD"/>
    <w:rsid w:val="002233B3"/>
    <w:rsid w:val="00223AB1"/>
    <w:rsid w:val="00225897"/>
    <w:rsid w:val="002268E4"/>
    <w:rsid w:val="00226A61"/>
    <w:rsid w:val="00227FAC"/>
    <w:rsid w:val="0023326C"/>
    <w:rsid w:val="00234E24"/>
    <w:rsid w:val="00235A31"/>
    <w:rsid w:val="00235C4E"/>
    <w:rsid w:val="002360D9"/>
    <w:rsid w:val="00237ABD"/>
    <w:rsid w:val="00237E7E"/>
    <w:rsid w:val="00237F78"/>
    <w:rsid w:val="00240ED0"/>
    <w:rsid w:val="00241066"/>
    <w:rsid w:val="00242378"/>
    <w:rsid w:val="002423BA"/>
    <w:rsid w:val="00242C11"/>
    <w:rsid w:val="00242E3C"/>
    <w:rsid w:val="00243912"/>
    <w:rsid w:val="0024423C"/>
    <w:rsid w:val="002451DE"/>
    <w:rsid w:val="002451E1"/>
    <w:rsid w:val="0024584F"/>
    <w:rsid w:val="00245AB4"/>
    <w:rsid w:val="00246B12"/>
    <w:rsid w:val="00246E25"/>
    <w:rsid w:val="00247736"/>
    <w:rsid w:val="002534B4"/>
    <w:rsid w:val="002539A9"/>
    <w:rsid w:val="002541C8"/>
    <w:rsid w:val="002542C2"/>
    <w:rsid w:val="00254706"/>
    <w:rsid w:val="0026025B"/>
    <w:rsid w:val="00260E97"/>
    <w:rsid w:val="002619B9"/>
    <w:rsid w:val="00263951"/>
    <w:rsid w:val="00263EE8"/>
    <w:rsid w:val="00264A9E"/>
    <w:rsid w:val="002657CF"/>
    <w:rsid w:val="002660C2"/>
    <w:rsid w:val="002663E2"/>
    <w:rsid w:val="00272ACF"/>
    <w:rsid w:val="002742E7"/>
    <w:rsid w:val="002748E4"/>
    <w:rsid w:val="00276264"/>
    <w:rsid w:val="002764C2"/>
    <w:rsid w:val="00277162"/>
    <w:rsid w:val="00277D6B"/>
    <w:rsid w:val="0028234D"/>
    <w:rsid w:val="0028378D"/>
    <w:rsid w:val="00283BDE"/>
    <w:rsid w:val="00283F98"/>
    <w:rsid w:val="00284371"/>
    <w:rsid w:val="00284F77"/>
    <w:rsid w:val="00285314"/>
    <w:rsid w:val="0028620D"/>
    <w:rsid w:val="0028736C"/>
    <w:rsid w:val="002877DB"/>
    <w:rsid w:val="00287CC3"/>
    <w:rsid w:val="002908B1"/>
    <w:rsid w:val="00291153"/>
    <w:rsid w:val="0029183C"/>
    <w:rsid w:val="00291FC5"/>
    <w:rsid w:val="0029309C"/>
    <w:rsid w:val="00295A4B"/>
    <w:rsid w:val="00297157"/>
    <w:rsid w:val="00297959"/>
    <w:rsid w:val="002A0538"/>
    <w:rsid w:val="002A1A23"/>
    <w:rsid w:val="002A27B1"/>
    <w:rsid w:val="002A303D"/>
    <w:rsid w:val="002A4252"/>
    <w:rsid w:val="002A6CAE"/>
    <w:rsid w:val="002A7807"/>
    <w:rsid w:val="002B24DF"/>
    <w:rsid w:val="002B3853"/>
    <w:rsid w:val="002B39AB"/>
    <w:rsid w:val="002B5139"/>
    <w:rsid w:val="002B54C8"/>
    <w:rsid w:val="002B665B"/>
    <w:rsid w:val="002B766C"/>
    <w:rsid w:val="002B79AF"/>
    <w:rsid w:val="002B7D20"/>
    <w:rsid w:val="002C0008"/>
    <w:rsid w:val="002C0D98"/>
    <w:rsid w:val="002C2D8A"/>
    <w:rsid w:val="002C33F6"/>
    <w:rsid w:val="002C3954"/>
    <w:rsid w:val="002C3C07"/>
    <w:rsid w:val="002C4C24"/>
    <w:rsid w:val="002C56A8"/>
    <w:rsid w:val="002D25D7"/>
    <w:rsid w:val="002D2645"/>
    <w:rsid w:val="002D2768"/>
    <w:rsid w:val="002D4460"/>
    <w:rsid w:val="002D46E1"/>
    <w:rsid w:val="002D49C4"/>
    <w:rsid w:val="002D6C69"/>
    <w:rsid w:val="002D7502"/>
    <w:rsid w:val="002D7909"/>
    <w:rsid w:val="002E0A37"/>
    <w:rsid w:val="002E0D9B"/>
    <w:rsid w:val="002E2183"/>
    <w:rsid w:val="002E392D"/>
    <w:rsid w:val="002E409F"/>
    <w:rsid w:val="002E4928"/>
    <w:rsid w:val="002E5111"/>
    <w:rsid w:val="002E535E"/>
    <w:rsid w:val="002E7582"/>
    <w:rsid w:val="002E7762"/>
    <w:rsid w:val="002E78AC"/>
    <w:rsid w:val="002E79EE"/>
    <w:rsid w:val="002F099F"/>
    <w:rsid w:val="002F0B20"/>
    <w:rsid w:val="002F1659"/>
    <w:rsid w:val="002F3FF8"/>
    <w:rsid w:val="002F487C"/>
    <w:rsid w:val="002F577B"/>
    <w:rsid w:val="002F67C2"/>
    <w:rsid w:val="002F7380"/>
    <w:rsid w:val="003014FE"/>
    <w:rsid w:val="00301E58"/>
    <w:rsid w:val="00302E2C"/>
    <w:rsid w:val="00303A5C"/>
    <w:rsid w:val="00305C9D"/>
    <w:rsid w:val="00306946"/>
    <w:rsid w:val="00307266"/>
    <w:rsid w:val="0030786F"/>
    <w:rsid w:val="00307B71"/>
    <w:rsid w:val="00311FC1"/>
    <w:rsid w:val="00313374"/>
    <w:rsid w:val="0031390F"/>
    <w:rsid w:val="003160E5"/>
    <w:rsid w:val="003163CB"/>
    <w:rsid w:val="00316B04"/>
    <w:rsid w:val="003171E7"/>
    <w:rsid w:val="00317503"/>
    <w:rsid w:val="00320939"/>
    <w:rsid w:val="00322716"/>
    <w:rsid w:val="003235A2"/>
    <w:rsid w:val="00323FD8"/>
    <w:rsid w:val="00324643"/>
    <w:rsid w:val="00324E83"/>
    <w:rsid w:val="003257B8"/>
    <w:rsid w:val="00325AF5"/>
    <w:rsid w:val="003262DF"/>
    <w:rsid w:val="00330091"/>
    <w:rsid w:val="003306A2"/>
    <w:rsid w:val="00330F18"/>
    <w:rsid w:val="0033154F"/>
    <w:rsid w:val="00331B83"/>
    <w:rsid w:val="0033211F"/>
    <w:rsid w:val="0033258A"/>
    <w:rsid w:val="00332BDB"/>
    <w:rsid w:val="00332C92"/>
    <w:rsid w:val="00334B16"/>
    <w:rsid w:val="00335781"/>
    <w:rsid w:val="003369D0"/>
    <w:rsid w:val="0033799F"/>
    <w:rsid w:val="0034308E"/>
    <w:rsid w:val="00343172"/>
    <w:rsid w:val="003438F2"/>
    <w:rsid w:val="00343ED3"/>
    <w:rsid w:val="003448A0"/>
    <w:rsid w:val="00345A47"/>
    <w:rsid w:val="003477C3"/>
    <w:rsid w:val="003506DD"/>
    <w:rsid w:val="00350951"/>
    <w:rsid w:val="003532C0"/>
    <w:rsid w:val="0035346C"/>
    <w:rsid w:val="0035377C"/>
    <w:rsid w:val="00353866"/>
    <w:rsid w:val="00354D2B"/>
    <w:rsid w:val="00360DD0"/>
    <w:rsid w:val="003634F2"/>
    <w:rsid w:val="0036599E"/>
    <w:rsid w:val="003665EA"/>
    <w:rsid w:val="00367DB5"/>
    <w:rsid w:val="0037054F"/>
    <w:rsid w:val="00371365"/>
    <w:rsid w:val="00377457"/>
    <w:rsid w:val="00381E64"/>
    <w:rsid w:val="0038306D"/>
    <w:rsid w:val="00383410"/>
    <w:rsid w:val="00383979"/>
    <w:rsid w:val="0038672A"/>
    <w:rsid w:val="00387F00"/>
    <w:rsid w:val="00390CCC"/>
    <w:rsid w:val="003915B0"/>
    <w:rsid w:val="0039168F"/>
    <w:rsid w:val="00392219"/>
    <w:rsid w:val="00393AA0"/>
    <w:rsid w:val="00393CE8"/>
    <w:rsid w:val="003954F0"/>
    <w:rsid w:val="003964CD"/>
    <w:rsid w:val="00396CEE"/>
    <w:rsid w:val="00397B02"/>
    <w:rsid w:val="003A1FB5"/>
    <w:rsid w:val="003A21F8"/>
    <w:rsid w:val="003A33AC"/>
    <w:rsid w:val="003A6E74"/>
    <w:rsid w:val="003B05B4"/>
    <w:rsid w:val="003B1314"/>
    <w:rsid w:val="003B197B"/>
    <w:rsid w:val="003B27C1"/>
    <w:rsid w:val="003B3230"/>
    <w:rsid w:val="003B3DAD"/>
    <w:rsid w:val="003B46C6"/>
    <w:rsid w:val="003B6CD3"/>
    <w:rsid w:val="003B7081"/>
    <w:rsid w:val="003B75BF"/>
    <w:rsid w:val="003C1C4F"/>
    <w:rsid w:val="003C210D"/>
    <w:rsid w:val="003C59BB"/>
    <w:rsid w:val="003C5F77"/>
    <w:rsid w:val="003C6E9B"/>
    <w:rsid w:val="003C7E13"/>
    <w:rsid w:val="003C7E3D"/>
    <w:rsid w:val="003D04EA"/>
    <w:rsid w:val="003D18EE"/>
    <w:rsid w:val="003D1BB6"/>
    <w:rsid w:val="003D2257"/>
    <w:rsid w:val="003D2ECD"/>
    <w:rsid w:val="003D2FCA"/>
    <w:rsid w:val="003D43E5"/>
    <w:rsid w:val="003E0851"/>
    <w:rsid w:val="003E0D48"/>
    <w:rsid w:val="003E0DC9"/>
    <w:rsid w:val="003E15F8"/>
    <w:rsid w:val="003E3697"/>
    <w:rsid w:val="003E3E62"/>
    <w:rsid w:val="003E4E08"/>
    <w:rsid w:val="003E57B9"/>
    <w:rsid w:val="003E5E37"/>
    <w:rsid w:val="003E7739"/>
    <w:rsid w:val="003F1F91"/>
    <w:rsid w:val="003F2B0C"/>
    <w:rsid w:val="003F45A0"/>
    <w:rsid w:val="003F4713"/>
    <w:rsid w:val="003F4AF1"/>
    <w:rsid w:val="003F67AC"/>
    <w:rsid w:val="003F6D23"/>
    <w:rsid w:val="003F73D7"/>
    <w:rsid w:val="00403676"/>
    <w:rsid w:val="004114DC"/>
    <w:rsid w:val="00412336"/>
    <w:rsid w:val="004139D7"/>
    <w:rsid w:val="0042014C"/>
    <w:rsid w:val="004237C7"/>
    <w:rsid w:val="004253CA"/>
    <w:rsid w:val="00425545"/>
    <w:rsid w:val="00425BED"/>
    <w:rsid w:val="00425F03"/>
    <w:rsid w:val="00426FC7"/>
    <w:rsid w:val="004275D4"/>
    <w:rsid w:val="00427C57"/>
    <w:rsid w:val="00430043"/>
    <w:rsid w:val="00430546"/>
    <w:rsid w:val="004309AF"/>
    <w:rsid w:val="00430F39"/>
    <w:rsid w:val="0043143E"/>
    <w:rsid w:val="00432945"/>
    <w:rsid w:val="00436BC2"/>
    <w:rsid w:val="00440DF8"/>
    <w:rsid w:val="00441B90"/>
    <w:rsid w:val="00443024"/>
    <w:rsid w:val="0044322D"/>
    <w:rsid w:val="00443F78"/>
    <w:rsid w:val="00446D1C"/>
    <w:rsid w:val="004507CA"/>
    <w:rsid w:val="00455DAC"/>
    <w:rsid w:val="004577FB"/>
    <w:rsid w:val="00460019"/>
    <w:rsid w:val="00460294"/>
    <w:rsid w:val="00461677"/>
    <w:rsid w:val="00461706"/>
    <w:rsid w:val="00462750"/>
    <w:rsid w:val="004627DC"/>
    <w:rsid w:val="0046320D"/>
    <w:rsid w:val="004663DE"/>
    <w:rsid w:val="00470449"/>
    <w:rsid w:val="00471705"/>
    <w:rsid w:val="00472CE8"/>
    <w:rsid w:val="00473172"/>
    <w:rsid w:val="00473290"/>
    <w:rsid w:val="00473918"/>
    <w:rsid w:val="004751F8"/>
    <w:rsid w:val="00475444"/>
    <w:rsid w:val="004760C9"/>
    <w:rsid w:val="00476BB0"/>
    <w:rsid w:val="00477681"/>
    <w:rsid w:val="004801DF"/>
    <w:rsid w:val="004820ED"/>
    <w:rsid w:val="0048232A"/>
    <w:rsid w:val="00482C28"/>
    <w:rsid w:val="00482C31"/>
    <w:rsid w:val="00482FD0"/>
    <w:rsid w:val="00485BFB"/>
    <w:rsid w:val="00485F9D"/>
    <w:rsid w:val="00490154"/>
    <w:rsid w:val="004911BE"/>
    <w:rsid w:val="00492F80"/>
    <w:rsid w:val="00493D49"/>
    <w:rsid w:val="00494D5B"/>
    <w:rsid w:val="00495895"/>
    <w:rsid w:val="00495F2B"/>
    <w:rsid w:val="00496E35"/>
    <w:rsid w:val="004A011F"/>
    <w:rsid w:val="004A1BE0"/>
    <w:rsid w:val="004A29EF"/>
    <w:rsid w:val="004A2C87"/>
    <w:rsid w:val="004A56DB"/>
    <w:rsid w:val="004A722F"/>
    <w:rsid w:val="004B0C07"/>
    <w:rsid w:val="004B497D"/>
    <w:rsid w:val="004B599A"/>
    <w:rsid w:val="004B6630"/>
    <w:rsid w:val="004B6915"/>
    <w:rsid w:val="004C52BA"/>
    <w:rsid w:val="004C5E88"/>
    <w:rsid w:val="004C6070"/>
    <w:rsid w:val="004C65D4"/>
    <w:rsid w:val="004D1CA8"/>
    <w:rsid w:val="004D4F80"/>
    <w:rsid w:val="004E1187"/>
    <w:rsid w:val="004E1343"/>
    <w:rsid w:val="004E30BB"/>
    <w:rsid w:val="004E3742"/>
    <w:rsid w:val="004E3D67"/>
    <w:rsid w:val="004E4EBB"/>
    <w:rsid w:val="004E6A08"/>
    <w:rsid w:val="004E7D02"/>
    <w:rsid w:val="004F1426"/>
    <w:rsid w:val="004F191B"/>
    <w:rsid w:val="004F1B70"/>
    <w:rsid w:val="004F3196"/>
    <w:rsid w:val="004F3A0F"/>
    <w:rsid w:val="004F4E5F"/>
    <w:rsid w:val="004F58A8"/>
    <w:rsid w:val="004F59CB"/>
    <w:rsid w:val="004F5FD4"/>
    <w:rsid w:val="004F71D4"/>
    <w:rsid w:val="004F786C"/>
    <w:rsid w:val="004F78F9"/>
    <w:rsid w:val="00501DF9"/>
    <w:rsid w:val="005020CD"/>
    <w:rsid w:val="00502CDD"/>
    <w:rsid w:val="00505369"/>
    <w:rsid w:val="005069F3"/>
    <w:rsid w:val="00506AF6"/>
    <w:rsid w:val="00506CB7"/>
    <w:rsid w:val="00507003"/>
    <w:rsid w:val="005131C9"/>
    <w:rsid w:val="005131D2"/>
    <w:rsid w:val="00513E93"/>
    <w:rsid w:val="00515105"/>
    <w:rsid w:val="0052141C"/>
    <w:rsid w:val="005223D0"/>
    <w:rsid w:val="00525571"/>
    <w:rsid w:val="00525674"/>
    <w:rsid w:val="005265BD"/>
    <w:rsid w:val="00530C2E"/>
    <w:rsid w:val="00530CDA"/>
    <w:rsid w:val="00531CC5"/>
    <w:rsid w:val="00533697"/>
    <w:rsid w:val="00533CBE"/>
    <w:rsid w:val="00534430"/>
    <w:rsid w:val="00536A94"/>
    <w:rsid w:val="00540159"/>
    <w:rsid w:val="0054107E"/>
    <w:rsid w:val="00541ECA"/>
    <w:rsid w:val="00542DC7"/>
    <w:rsid w:val="0054368B"/>
    <w:rsid w:val="005448E0"/>
    <w:rsid w:val="0054492B"/>
    <w:rsid w:val="00545386"/>
    <w:rsid w:val="0054663D"/>
    <w:rsid w:val="0054687D"/>
    <w:rsid w:val="00547865"/>
    <w:rsid w:val="00547E54"/>
    <w:rsid w:val="00550F20"/>
    <w:rsid w:val="00552ADA"/>
    <w:rsid w:val="005564CF"/>
    <w:rsid w:val="0055736D"/>
    <w:rsid w:val="00557D35"/>
    <w:rsid w:val="00557DC8"/>
    <w:rsid w:val="00562469"/>
    <w:rsid w:val="00562654"/>
    <w:rsid w:val="005631C0"/>
    <w:rsid w:val="00564940"/>
    <w:rsid w:val="00564A27"/>
    <w:rsid w:val="00564A4F"/>
    <w:rsid w:val="005655E1"/>
    <w:rsid w:val="00566B17"/>
    <w:rsid w:val="005674E9"/>
    <w:rsid w:val="00570774"/>
    <w:rsid w:val="00570E3B"/>
    <w:rsid w:val="005711D6"/>
    <w:rsid w:val="005712B0"/>
    <w:rsid w:val="00571B83"/>
    <w:rsid w:val="00573716"/>
    <w:rsid w:val="00573BBA"/>
    <w:rsid w:val="00575441"/>
    <w:rsid w:val="005773FC"/>
    <w:rsid w:val="0058051C"/>
    <w:rsid w:val="00581AE0"/>
    <w:rsid w:val="00582513"/>
    <w:rsid w:val="005829B4"/>
    <w:rsid w:val="00583C59"/>
    <w:rsid w:val="00584555"/>
    <w:rsid w:val="00586F90"/>
    <w:rsid w:val="005874E2"/>
    <w:rsid w:val="00587732"/>
    <w:rsid w:val="00590207"/>
    <w:rsid w:val="005925B8"/>
    <w:rsid w:val="005928D2"/>
    <w:rsid w:val="00596627"/>
    <w:rsid w:val="005A0596"/>
    <w:rsid w:val="005A0677"/>
    <w:rsid w:val="005A07CB"/>
    <w:rsid w:val="005A0883"/>
    <w:rsid w:val="005A19A4"/>
    <w:rsid w:val="005A1D05"/>
    <w:rsid w:val="005A2D68"/>
    <w:rsid w:val="005A4B5A"/>
    <w:rsid w:val="005A5ABA"/>
    <w:rsid w:val="005A5AC1"/>
    <w:rsid w:val="005A68E4"/>
    <w:rsid w:val="005A6E26"/>
    <w:rsid w:val="005A7E06"/>
    <w:rsid w:val="005B16F1"/>
    <w:rsid w:val="005B3968"/>
    <w:rsid w:val="005B487C"/>
    <w:rsid w:val="005B4B4A"/>
    <w:rsid w:val="005B529B"/>
    <w:rsid w:val="005B7EC5"/>
    <w:rsid w:val="005C0341"/>
    <w:rsid w:val="005C1D08"/>
    <w:rsid w:val="005C2001"/>
    <w:rsid w:val="005C233A"/>
    <w:rsid w:val="005C2E82"/>
    <w:rsid w:val="005C4B4F"/>
    <w:rsid w:val="005C650C"/>
    <w:rsid w:val="005C6B22"/>
    <w:rsid w:val="005C6F5E"/>
    <w:rsid w:val="005C70A5"/>
    <w:rsid w:val="005D022C"/>
    <w:rsid w:val="005D063E"/>
    <w:rsid w:val="005D07D7"/>
    <w:rsid w:val="005D0A4D"/>
    <w:rsid w:val="005D11F1"/>
    <w:rsid w:val="005D1934"/>
    <w:rsid w:val="005D2694"/>
    <w:rsid w:val="005D4579"/>
    <w:rsid w:val="005D51C9"/>
    <w:rsid w:val="005D6020"/>
    <w:rsid w:val="005D6588"/>
    <w:rsid w:val="005D67C3"/>
    <w:rsid w:val="005D7184"/>
    <w:rsid w:val="005E0A8B"/>
    <w:rsid w:val="005E0BE6"/>
    <w:rsid w:val="005E1085"/>
    <w:rsid w:val="005E2452"/>
    <w:rsid w:val="005E2901"/>
    <w:rsid w:val="005E2A4E"/>
    <w:rsid w:val="005E3104"/>
    <w:rsid w:val="005E4914"/>
    <w:rsid w:val="005E6873"/>
    <w:rsid w:val="005E6DC5"/>
    <w:rsid w:val="005F0F51"/>
    <w:rsid w:val="005F10BA"/>
    <w:rsid w:val="005F1AD0"/>
    <w:rsid w:val="005F208D"/>
    <w:rsid w:val="005F29A3"/>
    <w:rsid w:val="005F384A"/>
    <w:rsid w:val="005F40E7"/>
    <w:rsid w:val="005F57D3"/>
    <w:rsid w:val="005F7365"/>
    <w:rsid w:val="00600FBC"/>
    <w:rsid w:val="006013A9"/>
    <w:rsid w:val="006016C6"/>
    <w:rsid w:val="00602B64"/>
    <w:rsid w:val="006040D1"/>
    <w:rsid w:val="00604A8D"/>
    <w:rsid w:val="00605668"/>
    <w:rsid w:val="006062FC"/>
    <w:rsid w:val="00607743"/>
    <w:rsid w:val="00607F28"/>
    <w:rsid w:val="00610A74"/>
    <w:rsid w:val="00612108"/>
    <w:rsid w:val="006209DF"/>
    <w:rsid w:val="00620B42"/>
    <w:rsid w:val="006215F9"/>
    <w:rsid w:val="006220A8"/>
    <w:rsid w:val="006236E0"/>
    <w:rsid w:val="0062390A"/>
    <w:rsid w:val="00625001"/>
    <w:rsid w:val="00625E40"/>
    <w:rsid w:val="0063027C"/>
    <w:rsid w:val="00632DC4"/>
    <w:rsid w:val="0063335D"/>
    <w:rsid w:val="00633C9A"/>
    <w:rsid w:val="00635973"/>
    <w:rsid w:val="00635F21"/>
    <w:rsid w:val="00636645"/>
    <w:rsid w:val="00636D76"/>
    <w:rsid w:val="00637115"/>
    <w:rsid w:val="00637D23"/>
    <w:rsid w:val="00640CED"/>
    <w:rsid w:val="006461E0"/>
    <w:rsid w:val="00647869"/>
    <w:rsid w:val="006505B3"/>
    <w:rsid w:val="006527C6"/>
    <w:rsid w:val="00652DDC"/>
    <w:rsid w:val="00652F05"/>
    <w:rsid w:val="00653F8D"/>
    <w:rsid w:val="00654206"/>
    <w:rsid w:val="006544A0"/>
    <w:rsid w:val="00660808"/>
    <w:rsid w:val="006629BA"/>
    <w:rsid w:val="00662E35"/>
    <w:rsid w:val="00664F89"/>
    <w:rsid w:val="0066555B"/>
    <w:rsid w:val="00665B43"/>
    <w:rsid w:val="00667986"/>
    <w:rsid w:val="00672553"/>
    <w:rsid w:val="0067271F"/>
    <w:rsid w:val="006729C0"/>
    <w:rsid w:val="006732E9"/>
    <w:rsid w:val="006741BB"/>
    <w:rsid w:val="0067510A"/>
    <w:rsid w:val="0067673D"/>
    <w:rsid w:val="006769FD"/>
    <w:rsid w:val="00676C0C"/>
    <w:rsid w:val="00677727"/>
    <w:rsid w:val="00677F81"/>
    <w:rsid w:val="00680299"/>
    <w:rsid w:val="0068093B"/>
    <w:rsid w:val="00681154"/>
    <w:rsid w:val="006831C8"/>
    <w:rsid w:val="00683697"/>
    <w:rsid w:val="006863F5"/>
    <w:rsid w:val="00686C75"/>
    <w:rsid w:val="006876A7"/>
    <w:rsid w:val="00690041"/>
    <w:rsid w:val="006902C2"/>
    <w:rsid w:val="00690B66"/>
    <w:rsid w:val="00691E48"/>
    <w:rsid w:val="0069220C"/>
    <w:rsid w:val="00692861"/>
    <w:rsid w:val="006935B8"/>
    <w:rsid w:val="006940B5"/>
    <w:rsid w:val="00695A0B"/>
    <w:rsid w:val="00696087"/>
    <w:rsid w:val="00696421"/>
    <w:rsid w:val="006A164E"/>
    <w:rsid w:val="006A1911"/>
    <w:rsid w:val="006A36C0"/>
    <w:rsid w:val="006A3776"/>
    <w:rsid w:val="006A38DE"/>
    <w:rsid w:val="006A4696"/>
    <w:rsid w:val="006A4B83"/>
    <w:rsid w:val="006A6F65"/>
    <w:rsid w:val="006A7F05"/>
    <w:rsid w:val="006B1576"/>
    <w:rsid w:val="006B2BEE"/>
    <w:rsid w:val="006B3350"/>
    <w:rsid w:val="006B4435"/>
    <w:rsid w:val="006B4B74"/>
    <w:rsid w:val="006B4C7F"/>
    <w:rsid w:val="006B5514"/>
    <w:rsid w:val="006B5968"/>
    <w:rsid w:val="006B6AF2"/>
    <w:rsid w:val="006B7506"/>
    <w:rsid w:val="006B75A9"/>
    <w:rsid w:val="006B7FC3"/>
    <w:rsid w:val="006C04C1"/>
    <w:rsid w:val="006C0F41"/>
    <w:rsid w:val="006C2001"/>
    <w:rsid w:val="006C2D9E"/>
    <w:rsid w:val="006C3D87"/>
    <w:rsid w:val="006C3DB9"/>
    <w:rsid w:val="006C48FD"/>
    <w:rsid w:val="006C5294"/>
    <w:rsid w:val="006C52C5"/>
    <w:rsid w:val="006C60CF"/>
    <w:rsid w:val="006C6187"/>
    <w:rsid w:val="006C65A6"/>
    <w:rsid w:val="006D1409"/>
    <w:rsid w:val="006D313E"/>
    <w:rsid w:val="006D364B"/>
    <w:rsid w:val="006D3FC8"/>
    <w:rsid w:val="006D76E6"/>
    <w:rsid w:val="006D7C86"/>
    <w:rsid w:val="006E060A"/>
    <w:rsid w:val="006E2F09"/>
    <w:rsid w:val="006E36B8"/>
    <w:rsid w:val="006E5429"/>
    <w:rsid w:val="006E6452"/>
    <w:rsid w:val="006F2B38"/>
    <w:rsid w:val="006F45A0"/>
    <w:rsid w:val="006F45CF"/>
    <w:rsid w:val="006F68AA"/>
    <w:rsid w:val="006F722D"/>
    <w:rsid w:val="006F7C41"/>
    <w:rsid w:val="006F7DA3"/>
    <w:rsid w:val="0070056B"/>
    <w:rsid w:val="0070139F"/>
    <w:rsid w:val="007036AF"/>
    <w:rsid w:val="00704196"/>
    <w:rsid w:val="00704260"/>
    <w:rsid w:val="007042C7"/>
    <w:rsid w:val="007045EF"/>
    <w:rsid w:val="007049FC"/>
    <w:rsid w:val="00704D68"/>
    <w:rsid w:val="007067C7"/>
    <w:rsid w:val="00710426"/>
    <w:rsid w:val="00710479"/>
    <w:rsid w:val="00712D1C"/>
    <w:rsid w:val="007178E8"/>
    <w:rsid w:val="00720750"/>
    <w:rsid w:val="00721E86"/>
    <w:rsid w:val="00721EB6"/>
    <w:rsid w:val="0072208C"/>
    <w:rsid w:val="00722CC3"/>
    <w:rsid w:val="00723DA6"/>
    <w:rsid w:val="00726397"/>
    <w:rsid w:val="00726F26"/>
    <w:rsid w:val="007270AF"/>
    <w:rsid w:val="00727379"/>
    <w:rsid w:val="00731A4A"/>
    <w:rsid w:val="0073375F"/>
    <w:rsid w:val="00734C93"/>
    <w:rsid w:val="00735740"/>
    <w:rsid w:val="007404CC"/>
    <w:rsid w:val="007415DB"/>
    <w:rsid w:val="007432FF"/>
    <w:rsid w:val="007442A7"/>
    <w:rsid w:val="00744422"/>
    <w:rsid w:val="00745007"/>
    <w:rsid w:val="0074517D"/>
    <w:rsid w:val="00746221"/>
    <w:rsid w:val="0074658A"/>
    <w:rsid w:val="00747851"/>
    <w:rsid w:val="007524A4"/>
    <w:rsid w:val="00752C81"/>
    <w:rsid w:val="00753C9C"/>
    <w:rsid w:val="007540DB"/>
    <w:rsid w:val="00754DC0"/>
    <w:rsid w:val="00755C0D"/>
    <w:rsid w:val="0075739D"/>
    <w:rsid w:val="00760344"/>
    <w:rsid w:val="007613C2"/>
    <w:rsid w:val="00761632"/>
    <w:rsid w:val="007621B2"/>
    <w:rsid w:val="00763714"/>
    <w:rsid w:val="00763FA1"/>
    <w:rsid w:val="007640B0"/>
    <w:rsid w:val="0076427D"/>
    <w:rsid w:val="00764DE0"/>
    <w:rsid w:val="00765E14"/>
    <w:rsid w:val="00767093"/>
    <w:rsid w:val="00767295"/>
    <w:rsid w:val="007703EF"/>
    <w:rsid w:val="00771B51"/>
    <w:rsid w:val="00772B92"/>
    <w:rsid w:val="00772D7B"/>
    <w:rsid w:val="007743A7"/>
    <w:rsid w:val="007774CD"/>
    <w:rsid w:val="00780E73"/>
    <w:rsid w:val="007832BC"/>
    <w:rsid w:val="007869B1"/>
    <w:rsid w:val="00786CE6"/>
    <w:rsid w:val="00786F8E"/>
    <w:rsid w:val="007872E0"/>
    <w:rsid w:val="0079100D"/>
    <w:rsid w:val="0079144A"/>
    <w:rsid w:val="00792DE4"/>
    <w:rsid w:val="00792DF8"/>
    <w:rsid w:val="00792EFB"/>
    <w:rsid w:val="00793994"/>
    <w:rsid w:val="00794B7E"/>
    <w:rsid w:val="007956BE"/>
    <w:rsid w:val="00795718"/>
    <w:rsid w:val="007A1703"/>
    <w:rsid w:val="007A1FB1"/>
    <w:rsid w:val="007A200E"/>
    <w:rsid w:val="007A45B2"/>
    <w:rsid w:val="007A638D"/>
    <w:rsid w:val="007B0E6E"/>
    <w:rsid w:val="007B15F4"/>
    <w:rsid w:val="007B7E34"/>
    <w:rsid w:val="007C3598"/>
    <w:rsid w:val="007C36FE"/>
    <w:rsid w:val="007C3DFE"/>
    <w:rsid w:val="007C725C"/>
    <w:rsid w:val="007C7AC2"/>
    <w:rsid w:val="007D170C"/>
    <w:rsid w:val="007D1FAA"/>
    <w:rsid w:val="007D20B5"/>
    <w:rsid w:val="007D30AF"/>
    <w:rsid w:val="007D332C"/>
    <w:rsid w:val="007D35F7"/>
    <w:rsid w:val="007D4B4A"/>
    <w:rsid w:val="007D6704"/>
    <w:rsid w:val="007D69B9"/>
    <w:rsid w:val="007D6D42"/>
    <w:rsid w:val="007D7CD1"/>
    <w:rsid w:val="007E119E"/>
    <w:rsid w:val="007E1D40"/>
    <w:rsid w:val="007E231F"/>
    <w:rsid w:val="007E29D5"/>
    <w:rsid w:val="007E3BE3"/>
    <w:rsid w:val="007E70AA"/>
    <w:rsid w:val="007E7430"/>
    <w:rsid w:val="007E7856"/>
    <w:rsid w:val="007F095F"/>
    <w:rsid w:val="007F1044"/>
    <w:rsid w:val="007F4696"/>
    <w:rsid w:val="007F5211"/>
    <w:rsid w:val="007F580E"/>
    <w:rsid w:val="007F5CE4"/>
    <w:rsid w:val="007F6144"/>
    <w:rsid w:val="007F6507"/>
    <w:rsid w:val="007F674D"/>
    <w:rsid w:val="007F7470"/>
    <w:rsid w:val="007F7608"/>
    <w:rsid w:val="007F79E9"/>
    <w:rsid w:val="00801271"/>
    <w:rsid w:val="00804197"/>
    <w:rsid w:val="0080463B"/>
    <w:rsid w:val="00805599"/>
    <w:rsid w:val="00805F66"/>
    <w:rsid w:val="00806052"/>
    <w:rsid w:val="00810316"/>
    <w:rsid w:val="00810B00"/>
    <w:rsid w:val="00810DC6"/>
    <w:rsid w:val="00811EE7"/>
    <w:rsid w:val="00812F28"/>
    <w:rsid w:val="0081302B"/>
    <w:rsid w:val="00813197"/>
    <w:rsid w:val="00813C7B"/>
    <w:rsid w:val="00814489"/>
    <w:rsid w:val="0081454B"/>
    <w:rsid w:val="00815D12"/>
    <w:rsid w:val="00815DC6"/>
    <w:rsid w:val="00815E3D"/>
    <w:rsid w:val="0081609B"/>
    <w:rsid w:val="00816374"/>
    <w:rsid w:val="008205C9"/>
    <w:rsid w:val="00822B78"/>
    <w:rsid w:val="0082318E"/>
    <w:rsid w:val="008231B3"/>
    <w:rsid w:val="0082321D"/>
    <w:rsid w:val="00825488"/>
    <w:rsid w:val="008259F5"/>
    <w:rsid w:val="00826DDA"/>
    <w:rsid w:val="00827479"/>
    <w:rsid w:val="00827528"/>
    <w:rsid w:val="00827864"/>
    <w:rsid w:val="00831A20"/>
    <w:rsid w:val="00831A59"/>
    <w:rsid w:val="00831CA9"/>
    <w:rsid w:val="0083279C"/>
    <w:rsid w:val="0083308B"/>
    <w:rsid w:val="008331B1"/>
    <w:rsid w:val="0083361B"/>
    <w:rsid w:val="00833FC5"/>
    <w:rsid w:val="00836778"/>
    <w:rsid w:val="00837343"/>
    <w:rsid w:val="0084015E"/>
    <w:rsid w:val="00840A29"/>
    <w:rsid w:val="008456B2"/>
    <w:rsid w:val="00847842"/>
    <w:rsid w:val="0085072E"/>
    <w:rsid w:val="00850D65"/>
    <w:rsid w:val="00850E4A"/>
    <w:rsid w:val="00851C65"/>
    <w:rsid w:val="00853531"/>
    <w:rsid w:val="0085391D"/>
    <w:rsid w:val="00853B01"/>
    <w:rsid w:val="00853E9B"/>
    <w:rsid w:val="00854FF7"/>
    <w:rsid w:val="00855975"/>
    <w:rsid w:val="00855FBA"/>
    <w:rsid w:val="00860302"/>
    <w:rsid w:val="008607D5"/>
    <w:rsid w:val="00863170"/>
    <w:rsid w:val="00863CBA"/>
    <w:rsid w:val="00864B08"/>
    <w:rsid w:val="00864E1E"/>
    <w:rsid w:val="00871EAE"/>
    <w:rsid w:val="00872828"/>
    <w:rsid w:val="008728EC"/>
    <w:rsid w:val="00872985"/>
    <w:rsid w:val="0087446A"/>
    <w:rsid w:val="00880E3D"/>
    <w:rsid w:val="00881873"/>
    <w:rsid w:val="00883A56"/>
    <w:rsid w:val="00884A93"/>
    <w:rsid w:val="00885DEA"/>
    <w:rsid w:val="00887C52"/>
    <w:rsid w:val="00890482"/>
    <w:rsid w:val="00890792"/>
    <w:rsid w:val="00890E20"/>
    <w:rsid w:val="00891A49"/>
    <w:rsid w:val="008933D5"/>
    <w:rsid w:val="00893A73"/>
    <w:rsid w:val="00894824"/>
    <w:rsid w:val="00894ACE"/>
    <w:rsid w:val="00894FF2"/>
    <w:rsid w:val="008953B3"/>
    <w:rsid w:val="0089708B"/>
    <w:rsid w:val="0089734A"/>
    <w:rsid w:val="00897938"/>
    <w:rsid w:val="008A23E0"/>
    <w:rsid w:val="008A4015"/>
    <w:rsid w:val="008A4176"/>
    <w:rsid w:val="008A4CD1"/>
    <w:rsid w:val="008A519E"/>
    <w:rsid w:val="008A6226"/>
    <w:rsid w:val="008A628A"/>
    <w:rsid w:val="008A6298"/>
    <w:rsid w:val="008A6D24"/>
    <w:rsid w:val="008A6FC6"/>
    <w:rsid w:val="008B1F74"/>
    <w:rsid w:val="008B21E4"/>
    <w:rsid w:val="008B33DD"/>
    <w:rsid w:val="008B64DC"/>
    <w:rsid w:val="008B72F5"/>
    <w:rsid w:val="008C0E11"/>
    <w:rsid w:val="008C2D96"/>
    <w:rsid w:val="008C3930"/>
    <w:rsid w:val="008C415C"/>
    <w:rsid w:val="008C438B"/>
    <w:rsid w:val="008C4809"/>
    <w:rsid w:val="008C6C49"/>
    <w:rsid w:val="008D0167"/>
    <w:rsid w:val="008D1FC0"/>
    <w:rsid w:val="008D3A8E"/>
    <w:rsid w:val="008D5214"/>
    <w:rsid w:val="008D5778"/>
    <w:rsid w:val="008D577A"/>
    <w:rsid w:val="008D58FA"/>
    <w:rsid w:val="008E24CF"/>
    <w:rsid w:val="008E29DE"/>
    <w:rsid w:val="008E3079"/>
    <w:rsid w:val="008E310F"/>
    <w:rsid w:val="008E40A5"/>
    <w:rsid w:val="008E4239"/>
    <w:rsid w:val="008E50DE"/>
    <w:rsid w:val="008E6A0F"/>
    <w:rsid w:val="008E6BC6"/>
    <w:rsid w:val="008E6DA5"/>
    <w:rsid w:val="008E70E2"/>
    <w:rsid w:val="008E78BE"/>
    <w:rsid w:val="008E7C2F"/>
    <w:rsid w:val="008F22C9"/>
    <w:rsid w:val="008F231A"/>
    <w:rsid w:val="008F363F"/>
    <w:rsid w:val="008F4C05"/>
    <w:rsid w:val="008F5ABD"/>
    <w:rsid w:val="008F6B76"/>
    <w:rsid w:val="00900213"/>
    <w:rsid w:val="009003EC"/>
    <w:rsid w:val="00901D2A"/>
    <w:rsid w:val="0090214D"/>
    <w:rsid w:val="00904AB7"/>
    <w:rsid w:val="00905919"/>
    <w:rsid w:val="00906275"/>
    <w:rsid w:val="00906640"/>
    <w:rsid w:val="00912117"/>
    <w:rsid w:val="009128B6"/>
    <w:rsid w:val="00912BAA"/>
    <w:rsid w:val="00913173"/>
    <w:rsid w:val="00913CBF"/>
    <w:rsid w:val="009175DD"/>
    <w:rsid w:val="00917A9B"/>
    <w:rsid w:val="00917C12"/>
    <w:rsid w:val="00917CD7"/>
    <w:rsid w:val="00920452"/>
    <w:rsid w:val="0092068F"/>
    <w:rsid w:val="00922795"/>
    <w:rsid w:val="0092396E"/>
    <w:rsid w:val="00925CB4"/>
    <w:rsid w:val="00926088"/>
    <w:rsid w:val="00926B0B"/>
    <w:rsid w:val="00927947"/>
    <w:rsid w:val="0093439E"/>
    <w:rsid w:val="00936730"/>
    <w:rsid w:val="0093728B"/>
    <w:rsid w:val="00940560"/>
    <w:rsid w:val="009408ED"/>
    <w:rsid w:val="00940A6C"/>
    <w:rsid w:val="00940CD2"/>
    <w:rsid w:val="00941284"/>
    <w:rsid w:val="00941E5F"/>
    <w:rsid w:val="00943026"/>
    <w:rsid w:val="009436E0"/>
    <w:rsid w:val="00945373"/>
    <w:rsid w:val="00946122"/>
    <w:rsid w:val="00947D8B"/>
    <w:rsid w:val="00950319"/>
    <w:rsid w:val="0095181A"/>
    <w:rsid w:val="009572FD"/>
    <w:rsid w:val="00962588"/>
    <w:rsid w:val="009632AA"/>
    <w:rsid w:val="009633F2"/>
    <w:rsid w:val="00964024"/>
    <w:rsid w:val="00964EAA"/>
    <w:rsid w:val="009650B9"/>
    <w:rsid w:val="0096608C"/>
    <w:rsid w:val="0096737B"/>
    <w:rsid w:val="00967B1C"/>
    <w:rsid w:val="009705BD"/>
    <w:rsid w:val="00970FF7"/>
    <w:rsid w:val="009716C2"/>
    <w:rsid w:val="00972A35"/>
    <w:rsid w:val="009746D0"/>
    <w:rsid w:val="009757D8"/>
    <w:rsid w:val="00980DD0"/>
    <w:rsid w:val="00980EC3"/>
    <w:rsid w:val="00982AE9"/>
    <w:rsid w:val="00982CA6"/>
    <w:rsid w:val="00982DFA"/>
    <w:rsid w:val="00985216"/>
    <w:rsid w:val="00985996"/>
    <w:rsid w:val="00985E8A"/>
    <w:rsid w:val="00987280"/>
    <w:rsid w:val="00991077"/>
    <w:rsid w:val="00993876"/>
    <w:rsid w:val="009951B7"/>
    <w:rsid w:val="0099545D"/>
    <w:rsid w:val="009965FE"/>
    <w:rsid w:val="00997049"/>
    <w:rsid w:val="00997FAE"/>
    <w:rsid w:val="009A3D6F"/>
    <w:rsid w:val="009A3E34"/>
    <w:rsid w:val="009A4DDE"/>
    <w:rsid w:val="009A54E8"/>
    <w:rsid w:val="009A5E11"/>
    <w:rsid w:val="009A6817"/>
    <w:rsid w:val="009A6EC1"/>
    <w:rsid w:val="009A6F60"/>
    <w:rsid w:val="009A75B5"/>
    <w:rsid w:val="009A7C7E"/>
    <w:rsid w:val="009B0693"/>
    <w:rsid w:val="009B0A1A"/>
    <w:rsid w:val="009B107D"/>
    <w:rsid w:val="009B155F"/>
    <w:rsid w:val="009B2EF7"/>
    <w:rsid w:val="009B3E26"/>
    <w:rsid w:val="009B5394"/>
    <w:rsid w:val="009B76BC"/>
    <w:rsid w:val="009B7722"/>
    <w:rsid w:val="009C0C5D"/>
    <w:rsid w:val="009C0F05"/>
    <w:rsid w:val="009C25F4"/>
    <w:rsid w:val="009C262A"/>
    <w:rsid w:val="009C2732"/>
    <w:rsid w:val="009C4BAF"/>
    <w:rsid w:val="009C51F6"/>
    <w:rsid w:val="009C68A9"/>
    <w:rsid w:val="009C798F"/>
    <w:rsid w:val="009D040D"/>
    <w:rsid w:val="009D0B97"/>
    <w:rsid w:val="009D17A9"/>
    <w:rsid w:val="009D1827"/>
    <w:rsid w:val="009D2C7C"/>
    <w:rsid w:val="009D3923"/>
    <w:rsid w:val="009D45B8"/>
    <w:rsid w:val="009D466D"/>
    <w:rsid w:val="009E05D8"/>
    <w:rsid w:val="009E0A4B"/>
    <w:rsid w:val="009E0AC5"/>
    <w:rsid w:val="009E0FB7"/>
    <w:rsid w:val="009E1295"/>
    <w:rsid w:val="009E18B5"/>
    <w:rsid w:val="009E1B83"/>
    <w:rsid w:val="009E27F4"/>
    <w:rsid w:val="009E3176"/>
    <w:rsid w:val="009E330B"/>
    <w:rsid w:val="009E4C96"/>
    <w:rsid w:val="009E51ED"/>
    <w:rsid w:val="009E6BEB"/>
    <w:rsid w:val="009E70E1"/>
    <w:rsid w:val="009E743A"/>
    <w:rsid w:val="009E7E3D"/>
    <w:rsid w:val="009F0313"/>
    <w:rsid w:val="009F03B3"/>
    <w:rsid w:val="009F0A59"/>
    <w:rsid w:val="009F0A67"/>
    <w:rsid w:val="009F5845"/>
    <w:rsid w:val="009F5A56"/>
    <w:rsid w:val="009F6EFD"/>
    <w:rsid w:val="00A01D5F"/>
    <w:rsid w:val="00A02DB8"/>
    <w:rsid w:val="00A02FE6"/>
    <w:rsid w:val="00A032C3"/>
    <w:rsid w:val="00A04256"/>
    <w:rsid w:val="00A049BD"/>
    <w:rsid w:val="00A06326"/>
    <w:rsid w:val="00A06473"/>
    <w:rsid w:val="00A06498"/>
    <w:rsid w:val="00A06EF0"/>
    <w:rsid w:val="00A11504"/>
    <w:rsid w:val="00A13BB3"/>
    <w:rsid w:val="00A148D2"/>
    <w:rsid w:val="00A155B5"/>
    <w:rsid w:val="00A15CAB"/>
    <w:rsid w:val="00A16FA9"/>
    <w:rsid w:val="00A20283"/>
    <w:rsid w:val="00A2204A"/>
    <w:rsid w:val="00A22605"/>
    <w:rsid w:val="00A22E27"/>
    <w:rsid w:val="00A232B6"/>
    <w:rsid w:val="00A23925"/>
    <w:rsid w:val="00A239D3"/>
    <w:rsid w:val="00A24DE0"/>
    <w:rsid w:val="00A25198"/>
    <w:rsid w:val="00A25273"/>
    <w:rsid w:val="00A26519"/>
    <w:rsid w:val="00A30EEF"/>
    <w:rsid w:val="00A3211B"/>
    <w:rsid w:val="00A34655"/>
    <w:rsid w:val="00A35C31"/>
    <w:rsid w:val="00A374C1"/>
    <w:rsid w:val="00A40C6A"/>
    <w:rsid w:val="00A4286E"/>
    <w:rsid w:val="00A430F1"/>
    <w:rsid w:val="00A43CB8"/>
    <w:rsid w:val="00A47416"/>
    <w:rsid w:val="00A521D1"/>
    <w:rsid w:val="00A522A4"/>
    <w:rsid w:val="00A5245F"/>
    <w:rsid w:val="00A5284E"/>
    <w:rsid w:val="00A55C0C"/>
    <w:rsid w:val="00A612AB"/>
    <w:rsid w:val="00A61EC0"/>
    <w:rsid w:val="00A63754"/>
    <w:rsid w:val="00A63BF8"/>
    <w:rsid w:val="00A6513E"/>
    <w:rsid w:val="00A65B9E"/>
    <w:rsid w:val="00A67201"/>
    <w:rsid w:val="00A67BC8"/>
    <w:rsid w:val="00A70A5C"/>
    <w:rsid w:val="00A71114"/>
    <w:rsid w:val="00A72E4B"/>
    <w:rsid w:val="00A736B8"/>
    <w:rsid w:val="00A74D00"/>
    <w:rsid w:val="00A74EE9"/>
    <w:rsid w:val="00A75FBF"/>
    <w:rsid w:val="00A77C21"/>
    <w:rsid w:val="00A80CE2"/>
    <w:rsid w:val="00A82CA3"/>
    <w:rsid w:val="00A83105"/>
    <w:rsid w:val="00A83B20"/>
    <w:rsid w:val="00A83FD6"/>
    <w:rsid w:val="00A8614F"/>
    <w:rsid w:val="00A868D6"/>
    <w:rsid w:val="00A904B5"/>
    <w:rsid w:val="00A91926"/>
    <w:rsid w:val="00A91BC7"/>
    <w:rsid w:val="00A93854"/>
    <w:rsid w:val="00A941E2"/>
    <w:rsid w:val="00A944DE"/>
    <w:rsid w:val="00A94E2B"/>
    <w:rsid w:val="00A96444"/>
    <w:rsid w:val="00A979F2"/>
    <w:rsid w:val="00A97E68"/>
    <w:rsid w:val="00AA0412"/>
    <w:rsid w:val="00AA1327"/>
    <w:rsid w:val="00AA3A44"/>
    <w:rsid w:val="00AA4B44"/>
    <w:rsid w:val="00AA5EF8"/>
    <w:rsid w:val="00AA6C0B"/>
    <w:rsid w:val="00AA7F43"/>
    <w:rsid w:val="00AB10EE"/>
    <w:rsid w:val="00AB13D2"/>
    <w:rsid w:val="00AB1883"/>
    <w:rsid w:val="00AB27CE"/>
    <w:rsid w:val="00AB2B2D"/>
    <w:rsid w:val="00AB4269"/>
    <w:rsid w:val="00AB4EED"/>
    <w:rsid w:val="00AB581D"/>
    <w:rsid w:val="00AB5F4D"/>
    <w:rsid w:val="00AB62F0"/>
    <w:rsid w:val="00AB6BAA"/>
    <w:rsid w:val="00AB6DDA"/>
    <w:rsid w:val="00AC1166"/>
    <w:rsid w:val="00AC2B00"/>
    <w:rsid w:val="00AC3942"/>
    <w:rsid w:val="00AC458D"/>
    <w:rsid w:val="00AC4C47"/>
    <w:rsid w:val="00AC5212"/>
    <w:rsid w:val="00AC605D"/>
    <w:rsid w:val="00AD15A9"/>
    <w:rsid w:val="00AD1726"/>
    <w:rsid w:val="00AD200F"/>
    <w:rsid w:val="00AD2BA4"/>
    <w:rsid w:val="00AD327A"/>
    <w:rsid w:val="00AD3467"/>
    <w:rsid w:val="00AD4834"/>
    <w:rsid w:val="00AD6039"/>
    <w:rsid w:val="00AD682B"/>
    <w:rsid w:val="00AD78FA"/>
    <w:rsid w:val="00AD7F65"/>
    <w:rsid w:val="00AE132C"/>
    <w:rsid w:val="00AE1849"/>
    <w:rsid w:val="00AE2543"/>
    <w:rsid w:val="00AE2926"/>
    <w:rsid w:val="00AE2A24"/>
    <w:rsid w:val="00AF14AA"/>
    <w:rsid w:val="00AF2C01"/>
    <w:rsid w:val="00B019B3"/>
    <w:rsid w:val="00B043F6"/>
    <w:rsid w:val="00B048C6"/>
    <w:rsid w:val="00B051D8"/>
    <w:rsid w:val="00B058C6"/>
    <w:rsid w:val="00B0718C"/>
    <w:rsid w:val="00B10E29"/>
    <w:rsid w:val="00B12254"/>
    <w:rsid w:val="00B142A7"/>
    <w:rsid w:val="00B149DA"/>
    <w:rsid w:val="00B17C90"/>
    <w:rsid w:val="00B21D73"/>
    <w:rsid w:val="00B2295B"/>
    <w:rsid w:val="00B22B5E"/>
    <w:rsid w:val="00B2307C"/>
    <w:rsid w:val="00B23672"/>
    <w:rsid w:val="00B243F8"/>
    <w:rsid w:val="00B2486E"/>
    <w:rsid w:val="00B2522F"/>
    <w:rsid w:val="00B25B69"/>
    <w:rsid w:val="00B25BA0"/>
    <w:rsid w:val="00B26CF3"/>
    <w:rsid w:val="00B30DA0"/>
    <w:rsid w:val="00B36766"/>
    <w:rsid w:val="00B377D5"/>
    <w:rsid w:val="00B402A1"/>
    <w:rsid w:val="00B42216"/>
    <w:rsid w:val="00B425E6"/>
    <w:rsid w:val="00B43394"/>
    <w:rsid w:val="00B45E1E"/>
    <w:rsid w:val="00B46B91"/>
    <w:rsid w:val="00B47003"/>
    <w:rsid w:val="00B51B24"/>
    <w:rsid w:val="00B5401F"/>
    <w:rsid w:val="00B5479B"/>
    <w:rsid w:val="00B54907"/>
    <w:rsid w:val="00B551C9"/>
    <w:rsid w:val="00B55380"/>
    <w:rsid w:val="00B578B2"/>
    <w:rsid w:val="00B60C76"/>
    <w:rsid w:val="00B61D74"/>
    <w:rsid w:val="00B64F41"/>
    <w:rsid w:val="00B64F46"/>
    <w:rsid w:val="00B65F22"/>
    <w:rsid w:val="00B66FC1"/>
    <w:rsid w:val="00B6719A"/>
    <w:rsid w:val="00B671E3"/>
    <w:rsid w:val="00B711F0"/>
    <w:rsid w:val="00B71654"/>
    <w:rsid w:val="00B729FF"/>
    <w:rsid w:val="00B72E8E"/>
    <w:rsid w:val="00B740E8"/>
    <w:rsid w:val="00B74AF7"/>
    <w:rsid w:val="00B81375"/>
    <w:rsid w:val="00B81B1F"/>
    <w:rsid w:val="00B82E9B"/>
    <w:rsid w:val="00B83AD3"/>
    <w:rsid w:val="00B840AD"/>
    <w:rsid w:val="00B840CB"/>
    <w:rsid w:val="00B84877"/>
    <w:rsid w:val="00B8578D"/>
    <w:rsid w:val="00B858FB"/>
    <w:rsid w:val="00B85B31"/>
    <w:rsid w:val="00B8689C"/>
    <w:rsid w:val="00B87B8D"/>
    <w:rsid w:val="00B90443"/>
    <w:rsid w:val="00B9144F"/>
    <w:rsid w:val="00B91627"/>
    <w:rsid w:val="00B940FB"/>
    <w:rsid w:val="00B94218"/>
    <w:rsid w:val="00B946ED"/>
    <w:rsid w:val="00B9577A"/>
    <w:rsid w:val="00B97E64"/>
    <w:rsid w:val="00BA0EF7"/>
    <w:rsid w:val="00BA2418"/>
    <w:rsid w:val="00BA2DA5"/>
    <w:rsid w:val="00BA3120"/>
    <w:rsid w:val="00BA356F"/>
    <w:rsid w:val="00BA3E6D"/>
    <w:rsid w:val="00BA49A8"/>
    <w:rsid w:val="00BA4C34"/>
    <w:rsid w:val="00BA5FAD"/>
    <w:rsid w:val="00BB093D"/>
    <w:rsid w:val="00BB0BA4"/>
    <w:rsid w:val="00BB1873"/>
    <w:rsid w:val="00BB3965"/>
    <w:rsid w:val="00BB3A53"/>
    <w:rsid w:val="00BB495C"/>
    <w:rsid w:val="00BB4C55"/>
    <w:rsid w:val="00BB4D9A"/>
    <w:rsid w:val="00BB5CEB"/>
    <w:rsid w:val="00BB6136"/>
    <w:rsid w:val="00BB6EC6"/>
    <w:rsid w:val="00BB7D56"/>
    <w:rsid w:val="00BC1BBD"/>
    <w:rsid w:val="00BC1C98"/>
    <w:rsid w:val="00BC2386"/>
    <w:rsid w:val="00BC2499"/>
    <w:rsid w:val="00BC3417"/>
    <w:rsid w:val="00BC3A52"/>
    <w:rsid w:val="00BC4CFD"/>
    <w:rsid w:val="00BC542F"/>
    <w:rsid w:val="00BC567F"/>
    <w:rsid w:val="00BC7990"/>
    <w:rsid w:val="00BC7C15"/>
    <w:rsid w:val="00BC7F99"/>
    <w:rsid w:val="00BD0A76"/>
    <w:rsid w:val="00BD1DB7"/>
    <w:rsid w:val="00BD38BD"/>
    <w:rsid w:val="00BE00E4"/>
    <w:rsid w:val="00BE2CFC"/>
    <w:rsid w:val="00BE6316"/>
    <w:rsid w:val="00BE70D0"/>
    <w:rsid w:val="00BE7E73"/>
    <w:rsid w:val="00BF141E"/>
    <w:rsid w:val="00BF1EEE"/>
    <w:rsid w:val="00BF2A90"/>
    <w:rsid w:val="00BF3EBA"/>
    <w:rsid w:val="00BF419E"/>
    <w:rsid w:val="00BF4504"/>
    <w:rsid w:val="00BF6205"/>
    <w:rsid w:val="00BF6450"/>
    <w:rsid w:val="00BF64F7"/>
    <w:rsid w:val="00C01578"/>
    <w:rsid w:val="00C019B5"/>
    <w:rsid w:val="00C01E14"/>
    <w:rsid w:val="00C032A8"/>
    <w:rsid w:val="00C0345B"/>
    <w:rsid w:val="00C03C0F"/>
    <w:rsid w:val="00C04623"/>
    <w:rsid w:val="00C04ED6"/>
    <w:rsid w:val="00C04EFD"/>
    <w:rsid w:val="00C06C38"/>
    <w:rsid w:val="00C06FCD"/>
    <w:rsid w:val="00C13C97"/>
    <w:rsid w:val="00C14D8E"/>
    <w:rsid w:val="00C151C5"/>
    <w:rsid w:val="00C16660"/>
    <w:rsid w:val="00C21395"/>
    <w:rsid w:val="00C21C4D"/>
    <w:rsid w:val="00C23DF3"/>
    <w:rsid w:val="00C2430A"/>
    <w:rsid w:val="00C24B39"/>
    <w:rsid w:val="00C25B2A"/>
    <w:rsid w:val="00C26844"/>
    <w:rsid w:val="00C2714A"/>
    <w:rsid w:val="00C27CFA"/>
    <w:rsid w:val="00C30635"/>
    <w:rsid w:val="00C3100A"/>
    <w:rsid w:val="00C314D3"/>
    <w:rsid w:val="00C31BFF"/>
    <w:rsid w:val="00C31FF2"/>
    <w:rsid w:val="00C3224F"/>
    <w:rsid w:val="00C331FD"/>
    <w:rsid w:val="00C342B9"/>
    <w:rsid w:val="00C34825"/>
    <w:rsid w:val="00C3599C"/>
    <w:rsid w:val="00C36C23"/>
    <w:rsid w:val="00C370BB"/>
    <w:rsid w:val="00C378D1"/>
    <w:rsid w:val="00C402B8"/>
    <w:rsid w:val="00C40BB9"/>
    <w:rsid w:val="00C43F88"/>
    <w:rsid w:val="00C44D24"/>
    <w:rsid w:val="00C458A0"/>
    <w:rsid w:val="00C4597E"/>
    <w:rsid w:val="00C46489"/>
    <w:rsid w:val="00C467E1"/>
    <w:rsid w:val="00C47652"/>
    <w:rsid w:val="00C5041D"/>
    <w:rsid w:val="00C50AF8"/>
    <w:rsid w:val="00C525EE"/>
    <w:rsid w:val="00C52874"/>
    <w:rsid w:val="00C52936"/>
    <w:rsid w:val="00C5361A"/>
    <w:rsid w:val="00C53B5E"/>
    <w:rsid w:val="00C56745"/>
    <w:rsid w:val="00C56A08"/>
    <w:rsid w:val="00C57CD0"/>
    <w:rsid w:val="00C63D3B"/>
    <w:rsid w:val="00C643CE"/>
    <w:rsid w:val="00C6677B"/>
    <w:rsid w:val="00C669AF"/>
    <w:rsid w:val="00C67BEC"/>
    <w:rsid w:val="00C7063A"/>
    <w:rsid w:val="00C70972"/>
    <w:rsid w:val="00C71A20"/>
    <w:rsid w:val="00C73EE6"/>
    <w:rsid w:val="00C7547F"/>
    <w:rsid w:val="00C77911"/>
    <w:rsid w:val="00C80882"/>
    <w:rsid w:val="00C81A1C"/>
    <w:rsid w:val="00C85FC6"/>
    <w:rsid w:val="00C8624A"/>
    <w:rsid w:val="00C862F8"/>
    <w:rsid w:val="00C8685C"/>
    <w:rsid w:val="00C90908"/>
    <w:rsid w:val="00C90A98"/>
    <w:rsid w:val="00C91CE8"/>
    <w:rsid w:val="00C92693"/>
    <w:rsid w:val="00C9276B"/>
    <w:rsid w:val="00C942B3"/>
    <w:rsid w:val="00C947B8"/>
    <w:rsid w:val="00C9638D"/>
    <w:rsid w:val="00C97540"/>
    <w:rsid w:val="00C97E2B"/>
    <w:rsid w:val="00CA10FC"/>
    <w:rsid w:val="00CA414A"/>
    <w:rsid w:val="00CA498C"/>
    <w:rsid w:val="00CA62D3"/>
    <w:rsid w:val="00CA70FC"/>
    <w:rsid w:val="00CA7601"/>
    <w:rsid w:val="00CB0B09"/>
    <w:rsid w:val="00CB1555"/>
    <w:rsid w:val="00CB1FBD"/>
    <w:rsid w:val="00CB2543"/>
    <w:rsid w:val="00CB3C0D"/>
    <w:rsid w:val="00CB45AE"/>
    <w:rsid w:val="00CB4AAC"/>
    <w:rsid w:val="00CB569C"/>
    <w:rsid w:val="00CB56E4"/>
    <w:rsid w:val="00CB5C28"/>
    <w:rsid w:val="00CB63CE"/>
    <w:rsid w:val="00CB77CD"/>
    <w:rsid w:val="00CC123E"/>
    <w:rsid w:val="00CC3848"/>
    <w:rsid w:val="00CC3DFA"/>
    <w:rsid w:val="00CC4723"/>
    <w:rsid w:val="00CC6277"/>
    <w:rsid w:val="00CD0440"/>
    <w:rsid w:val="00CD06D5"/>
    <w:rsid w:val="00CD125E"/>
    <w:rsid w:val="00CD18DE"/>
    <w:rsid w:val="00CD1F1E"/>
    <w:rsid w:val="00CD35C6"/>
    <w:rsid w:val="00CD4526"/>
    <w:rsid w:val="00CD47CB"/>
    <w:rsid w:val="00CD50E1"/>
    <w:rsid w:val="00CD6609"/>
    <w:rsid w:val="00CD7189"/>
    <w:rsid w:val="00CD7D56"/>
    <w:rsid w:val="00CE285C"/>
    <w:rsid w:val="00CE3699"/>
    <w:rsid w:val="00CE3F33"/>
    <w:rsid w:val="00CE44F8"/>
    <w:rsid w:val="00CE492D"/>
    <w:rsid w:val="00CE51F4"/>
    <w:rsid w:val="00CE62A8"/>
    <w:rsid w:val="00CE6439"/>
    <w:rsid w:val="00CE6575"/>
    <w:rsid w:val="00CE66B8"/>
    <w:rsid w:val="00CE6BB1"/>
    <w:rsid w:val="00CF2C67"/>
    <w:rsid w:val="00CF32FE"/>
    <w:rsid w:val="00CF422A"/>
    <w:rsid w:val="00CF4CF9"/>
    <w:rsid w:val="00CF5A92"/>
    <w:rsid w:val="00CF5D4C"/>
    <w:rsid w:val="00CF6028"/>
    <w:rsid w:val="00CF6528"/>
    <w:rsid w:val="00CF73E8"/>
    <w:rsid w:val="00D029F0"/>
    <w:rsid w:val="00D0323C"/>
    <w:rsid w:val="00D035A7"/>
    <w:rsid w:val="00D03C90"/>
    <w:rsid w:val="00D064EC"/>
    <w:rsid w:val="00D06A49"/>
    <w:rsid w:val="00D07B5A"/>
    <w:rsid w:val="00D12E93"/>
    <w:rsid w:val="00D15A98"/>
    <w:rsid w:val="00D17851"/>
    <w:rsid w:val="00D239DA"/>
    <w:rsid w:val="00D24627"/>
    <w:rsid w:val="00D24E1A"/>
    <w:rsid w:val="00D268EE"/>
    <w:rsid w:val="00D274FF"/>
    <w:rsid w:val="00D27CCD"/>
    <w:rsid w:val="00D30C75"/>
    <w:rsid w:val="00D32BF8"/>
    <w:rsid w:val="00D32C64"/>
    <w:rsid w:val="00D3413C"/>
    <w:rsid w:val="00D347BD"/>
    <w:rsid w:val="00D352DF"/>
    <w:rsid w:val="00D355E3"/>
    <w:rsid w:val="00D36659"/>
    <w:rsid w:val="00D36B3C"/>
    <w:rsid w:val="00D3790D"/>
    <w:rsid w:val="00D37A04"/>
    <w:rsid w:val="00D4037F"/>
    <w:rsid w:val="00D4052C"/>
    <w:rsid w:val="00D4113F"/>
    <w:rsid w:val="00D438C1"/>
    <w:rsid w:val="00D43D30"/>
    <w:rsid w:val="00D45013"/>
    <w:rsid w:val="00D4568E"/>
    <w:rsid w:val="00D475E8"/>
    <w:rsid w:val="00D50845"/>
    <w:rsid w:val="00D50C02"/>
    <w:rsid w:val="00D511FD"/>
    <w:rsid w:val="00D5133D"/>
    <w:rsid w:val="00D520E6"/>
    <w:rsid w:val="00D5348A"/>
    <w:rsid w:val="00D53525"/>
    <w:rsid w:val="00D53655"/>
    <w:rsid w:val="00D53BDA"/>
    <w:rsid w:val="00D54011"/>
    <w:rsid w:val="00D5461A"/>
    <w:rsid w:val="00D56FD2"/>
    <w:rsid w:val="00D57545"/>
    <w:rsid w:val="00D57AC5"/>
    <w:rsid w:val="00D57EE4"/>
    <w:rsid w:val="00D60219"/>
    <w:rsid w:val="00D61183"/>
    <w:rsid w:val="00D61FAA"/>
    <w:rsid w:val="00D6298A"/>
    <w:rsid w:val="00D63A33"/>
    <w:rsid w:val="00D64D2E"/>
    <w:rsid w:val="00D66278"/>
    <w:rsid w:val="00D662B4"/>
    <w:rsid w:val="00D67ECA"/>
    <w:rsid w:val="00D70D1F"/>
    <w:rsid w:val="00D72AB7"/>
    <w:rsid w:val="00D72BB9"/>
    <w:rsid w:val="00D73EDB"/>
    <w:rsid w:val="00D74117"/>
    <w:rsid w:val="00D77324"/>
    <w:rsid w:val="00D80FBC"/>
    <w:rsid w:val="00D812CC"/>
    <w:rsid w:val="00D816F3"/>
    <w:rsid w:val="00D83822"/>
    <w:rsid w:val="00D84535"/>
    <w:rsid w:val="00D84D84"/>
    <w:rsid w:val="00D84DB6"/>
    <w:rsid w:val="00D8544B"/>
    <w:rsid w:val="00D86965"/>
    <w:rsid w:val="00D86D8D"/>
    <w:rsid w:val="00D87A0D"/>
    <w:rsid w:val="00D90C3B"/>
    <w:rsid w:val="00D91D46"/>
    <w:rsid w:val="00D921C3"/>
    <w:rsid w:val="00D9362E"/>
    <w:rsid w:val="00D96D44"/>
    <w:rsid w:val="00DA0798"/>
    <w:rsid w:val="00DA1ED6"/>
    <w:rsid w:val="00DA1F8D"/>
    <w:rsid w:val="00DA25A5"/>
    <w:rsid w:val="00DA279B"/>
    <w:rsid w:val="00DA3047"/>
    <w:rsid w:val="00DA35D5"/>
    <w:rsid w:val="00DA3704"/>
    <w:rsid w:val="00DA3A44"/>
    <w:rsid w:val="00DA4BE7"/>
    <w:rsid w:val="00DA4F72"/>
    <w:rsid w:val="00DA6473"/>
    <w:rsid w:val="00DB1A6B"/>
    <w:rsid w:val="00DB3AD5"/>
    <w:rsid w:val="00DB3DDE"/>
    <w:rsid w:val="00DB49F8"/>
    <w:rsid w:val="00DB4D88"/>
    <w:rsid w:val="00DB6354"/>
    <w:rsid w:val="00DB7D49"/>
    <w:rsid w:val="00DC2C7D"/>
    <w:rsid w:val="00DC3DE9"/>
    <w:rsid w:val="00DC470B"/>
    <w:rsid w:val="00DC57DB"/>
    <w:rsid w:val="00DC6825"/>
    <w:rsid w:val="00DC6C6B"/>
    <w:rsid w:val="00DC78EF"/>
    <w:rsid w:val="00DD28C1"/>
    <w:rsid w:val="00DD2C30"/>
    <w:rsid w:val="00DD38B1"/>
    <w:rsid w:val="00DD3A62"/>
    <w:rsid w:val="00DD42EF"/>
    <w:rsid w:val="00DD530F"/>
    <w:rsid w:val="00DD5DF6"/>
    <w:rsid w:val="00DD73BA"/>
    <w:rsid w:val="00DD7DC7"/>
    <w:rsid w:val="00DE2091"/>
    <w:rsid w:val="00DE26AE"/>
    <w:rsid w:val="00DE2E59"/>
    <w:rsid w:val="00DE6C6E"/>
    <w:rsid w:val="00DE7AA4"/>
    <w:rsid w:val="00DF0F71"/>
    <w:rsid w:val="00DF12F1"/>
    <w:rsid w:val="00DF139F"/>
    <w:rsid w:val="00DF323B"/>
    <w:rsid w:val="00DF3659"/>
    <w:rsid w:val="00DF4E55"/>
    <w:rsid w:val="00DF5715"/>
    <w:rsid w:val="00E00F71"/>
    <w:rsid w:val="00E01CA9"/>
    <w:rsid w:val="00E035BE"/>
    <w:rsid w:val="00E0386C"/>
    <w:rsid w:val="00E03B27"/>
    <w:rsid w:val="00E0417A"/>
    <w:rsid w:val="00E05E01"/>
    <w:rsid w:val="00E06610"/>
    <w:rsid w:val="00E07941"/>
    <w:rsid w:val="00E07C1C"/>
    <w:rsid w:val="00E104A7"/>
    <w:rsid w:val="00E10918"/>
    <w:rsid w:val="00E10B07"/>
    <w:rsid w:val="00E11051"/>
    <w:rsid w:val="00E118AA"/>
    <w:rsid w:val="00E11B3B"/>
    <w:rsid w:val="00E148A1"/>
    <w:rsid w:val="00E155F6"/>
    <w:rsid w:val="00E156FC"/>
    <w:rsid w:val="00E16BBA"/>
    <w:rsid w:val="00E16C37"/>
    <w:rsid w:val="00E20414"/>
    <w:rsid w:val="00E209BA"/>
    <w:rsid w:val="00E20F07"/>
    <w:rsid w:val="00E22507"/>
    <w:rsid w:val="00E24214"/>
    <w:rsid w:val="00E243C1"/>
    <w:rsid w:val="00E25950"/>
    <w:rsid w:val="00E27B21"/>
    <w:rsid w:val="00E30835"/>
    <w:rsid w:val="00E31D0A"/>
    <w:rsid w:val="00E32508"/>
    <w:rsid w:val="00E32A02"/>
    <w:rsid w:val="00E338FF"/>
    <w:rsid w:val="00E33943"/>
    <w:rsid w:val="00E36145"/>
    <w:rsid w:val="00E37BE3"/>
    <w:rsid w:val="00E40489"/>
    <w:rsid w:val="00E40574"/>
    <w:rsid w:val="00E407CA"/>
    <w:rsid w:val="00E40CEF"/>
    <w:rsid w:val="00E40D52"/>
    <w:rsid w:val="00E4237D"/>
    <w:rsid w:val="00E44A71"/>
    <w:rsid w:val="00E459D0"/>
    <w:rsid w:val="00E45CC9"/>
    <w:rsid w:val="00E4639D"/>
    <w:rsid w:val="00E46884"/>
    <w:rsid w:val="00E4756F"/>
    <w:rsid w:val="00E52841"/>
    <w:rsid w:val="00E549E4"/>
    <w:rsid w:val="00E54E41"/>
    <w:rsid w:val="00E54EE4"/>
    <w:rsid w:val="00E5567F"/>
    <w:rsid w:val="00E55930"/>
    <w:rsid w:val="00E55D63"/>
    <w:rsid w:val="00E5694B"/>
    <w:rsid w:val="00E569C5"/>
    <w:rsid w:val="00E6017A"/>
    <w:rsid w:val="00E61E37"/>
    <w:rsid w:val="00E631F8"/>
    <w:rsid w:val="00E65141"/>
    <w:rsid w:val="00E66116"/>
    <w:rsid w:val="00E66650"/>
    <w:rsid w:val="00E66E0B"/>
    <w:rsid w:val="00E70691"/>
    <w:rsid w:val="00E70A1D"/>
    <w:rsid w:val="00E7204E"/>
    <w:rsid w:val="00E725F6"/>
    <w:rsid w:val="00E73DC3"/>
    <w:rsid w:val="00E752A0"/>
    <w:rsid w:val="00E7537E"/>
    <w:rsid w:val="00E75FF4"/>
    <w:rsid w:val="00E7624D"/>
    <w:rsid w:val="00E77506"/>
    <w:rsid w:val="00E77661"/>
    <w:rsid w:val="00E810DD"/>
    <w:rsid w:val="00E81251"/>
    <w:rsid w:val="00E81D5D"/>
    <w:rsid w:val="00E836BB"/>
    <w:rsid w:val="00E836EA"/>
    <w:rsid w:val="00E879C2"/>
    <w:rsid w:val="00E91A9F"/>
    <w:rsid w:val="00E9263D"/>
    <w:rsid w:val="00E93137"/>
    <w:rsid w:val="00E937CA"/>
    <w:rsid w:val="00E9391B"/>
    <w:rsid w:val="00E94B35"/>
    <w:rsid w:val="00E96850"/>
    <w:rsid w:val="00EA3356"/>
    <w:rsid w:val="00EA373F"/>
    <w:rsid w:val="00EA3DC9"/>
    <w:rsid w:val="00EA4284"/>
    <w:rsid w:val="00EB0079"/>
    <w:rsid w:val="00EB08AD"/>
    <w:rsid w:val="00EB0E59"/>
    <w:rsid w:val="00EB12C0"/>
    <w:rsid w:val="00EB26DB"/>
    <w:rsid w:val="00EB2C59"/>
    <w:rsid w:val="00EB3934"/>
    <w:rsid w:val="00EB3F8A"/>
    <w:rsid w:val="00EB471D"/>
    <w:rsid w:val="00EB5097"/>
    <w:rsid w:val="00EB7333"/>
    <w:rsid w:val="00EB7402"/>
    <w:rsid w:val="00EB7B66"/>
    <w:rsid w:val="00EC05FC"/>
    <w:rsid w:val="00EC1739"/>
    <w:rsid w:val="00EC181A"/>
    <w:rsid w:val="00EC2C78"/>
    <w:rsid w:val="00EC315C"/>
    <w:rsid w:val="00EC3AFE"/>
    <w:rsid w:val="00EC3CE9"/>
    <w:rsid w:val="00EC3DAD"/>
    <w:rsid w:val="00EC59B6"/>
    <w:rsid w:val="00EC65DD"/>
    <w:rsid w:val="00EC7836"/>
    <w:rsid w:val="00ED3050"/>
    <w:rsid w:val="00ED3F23"/>
    <w:rsid w:val="00ED3FD1"/>
    <w:rsid w:val="00ED4983"/>
    <w:rsid w:val="00ED4BBB"/>
    <w:rsid w:val="00ED58E1"/>
    <w:rsid w:val="00ED741C"/>
    <w:rsid w:val="00ED7F2B"/>
    <w:rsid w:val="00EE094A"/>
    <w:rsid w:val="00EE1340"/>
    <w:rsid w:val="00EE1725"/>
    <w:rsid w:val="00EE344E"/>
    <w:rsid w:val="00EE3FE8"/>
    <w:rsid w:val="00EE521C"/>
    <w:rsid w:val="00EE57AB"/>
    <w:rsid w:val="00EE5BA5"/>
    <w:rsid w:val="00EE5E0D"/>
    <w:rsid w:val="00EE7D50"/>
    <w:rsid w:val="00EF0122"/>
    <w:rsid w:val="00EF42ED"/>
    <w:rsid w:val="00EF43FD"/>
    <w:rsid w:val="00EF4E3B"/>
    <w:rsid w:val="00EF5CD1"/>
    <w:rsid w:val="00EF612D"/>
    <w:rsid w:val="00EF71BD"/>
    <w:rsid w:val="00F0005A"/>
    <w:rsid w:val="00F00D35"/>
    <w:rsid w:val="00F00E88"/>
    <w:rsid w:val="00F01B40"/>
    <w:rsid w:val="00F01BBE"/>
    <w:rsid w:val="00F04161"/>
    <w:rsid w:val="00F04F8B"/>
    <w:rsid w:val="00F0532F"/>
    <w:rsid w:val="00F0623C"/>
    <w:rsid w:val="00F07866"/>
    <w:rsid w:val="00F10697"/>
    <w:rsid w:val="00F112F2"/>
    <w:rsid w:val="00F11C15"/>
    <w:rsid w:val="00F13450"/>
    <w:rsid w:val="00F13DF0"/>
    <w:rsid w:val="00F14630"/>
    <w:rsid w:val="00F15AA6"/>
    <w:rsid w:val="00F166C7"/>
    <w:rsid w:val="00F21AB6"/>
    <w:rsid w:val="00F21CB2"/>
    <w:rsid w:val="00F22673"/>
    <w:rsid w:val="00F229E1"/>
    <w:rsid w:val="00F237A1"/>
    <w:rsid w:val="00F23BFE"/>
    <w:rsid w:val="00F2451F"/>
    <w:rsid w:val="00F257FC"/>
    <w:rsid w:val="00F25C49"/>
    <w:rsid w:val="00F30F03"/>
    <w:rsid w:val="00F31725"/>
    <w:rsid w:val="00F32CD4"/>
    <w:rsid w:val="00F33CAF"/>
    <w:rsid w:val="00F42A8D"/>
    <w:rsid w:val="00F440AC"/>
    <w:rsid w:val="00F4413F"/>
    <w:rsid w:val="00F44535"/>
    <w:rsid w:val="00F462E6"/>
    <w:rsid w:val="00F50913"/>
    <w:rsid w:val="00F513E5"/>
    <w:rsid w:val="00F5203D"/>
    <w:rsid w:val="00F52561"/>
    <w:rsid w:val="00F53F66"/>
    <w:rsid w:val="00F5400A"/>
    <w:rsid w:val="00F541AB"/>
    <w:rsid w:val="00F54C77"/>
    <w:rsid w:val="00F5538E"/>
    <w:rsid w:val="00F55A6F"/>
    <w:rsid w:val="00F55EEE"/>
    <w:rsid w:val="00F5650D"/>
    <w:rsid w:val="00F56913"/>
    <w:rsid w:val="00F56A8D"/>
    <w:rsid w:val="00F56DC2"/>
    <w:rsid w:val="00F57E56"/>
    <w:rsid w:val="00F60414"/>
    <w:rsid w:val="00F61E26"/>
    <w:rsid w:val="00F62340"/>
    <w:rsid w:val="00F6409D"/>
    <w:rsid w:val="00F6643C"/>
    <w:rsid w:val="00F67C98"/>
    <w:rsid w:val="00F70F2E"/>
    <w:rsid w:val="00F71322"/>
    <w:rsid w:val="00F7132B"/>
    <w:rsid w:val="00F71B47"/>
    <w:rsid w:val="00F73A76"/>
    <w:rsid w:val="00F73B82"/>
    <w:rsid w:val="00F76461"/>
    <w:rsid w:val="00F765B5"/>
    <w:rsid w:val="00F77A23"/>
    <w:rsid w:val="00F83115"/>
    <w:rsid w:val="00F8679A"/>
    <w:rsid w:val="00F86C38"/>
    <w:rsid w:val="00F90584"/>
    <w:rsid w:val="00F920B4"/>
    <w:rsid w:val="00F929DF"/>
    <w:rsid w:val="00F92B25"/>
    <w:rsid w:val="00F92C0B"/>
    <w:rsid w:val="00F92E5C"/>
    <w:rsid w:val="00F9357D"/>
    <w:rsid w:val="00F93D38"/>
    <w:rsid w:val="00F9638B"/>
    <w:rsid w:val="00F966AF"/>
    <w:rsid w:val="00F96F20"/>
    <w:rsid w:val="00F979B1"/>
    <w:rsid w:val="00FA0F31"/>
    <w:rsid w:val="00FA110F"/>
    <w:rsid w:val="00FA2A15"/>
    <w:rsid w:val="00FA4250"/>
    <w:rsid w:val="00FA67BD"/>
    <w:rsid w:val="00FA6F18"/>
    <w:rsid w:val="00FA7190"/>
    <w:rsid w:val="00FA72DE"/>
    <w:rsid w:val="00FB202F"/>
    <w:rsid w:val="00FB326B"/>
    <w:rsid w:val="00FB5D67"/>
    <w:rsid w:val="00FB6760"/>
    <w:rsid w:val="00FB6D96"/>
    <w:rsid w:val="00FC011F"/>
    <w:rsid w:val="00FC286E"/>
    <w:rsid w:val="00FC2CC8"/>
    <w:rsid w:val="00FC3491"/>
    <w:rsid w:val="00FC4593"/>
    <w:rsid w:val="00FC5C00"/>
    <w:rsid w:val="00FC6AD4"/>
    <w:rsid w:val="00FC6EE1"/>
    <w:rsid w:val="00FD0868"/>
    <w:rsid w:val="00FD1331"/>
    <w:rsid w:val="00FD2E80"/>
    <w:rsid w:val="00FD350C"/>
    <w:rsid w:val="00FD3769"/>
    <w:rsid w:val="00FD3E2C"/>
    <w:rsid w:val="00FD5FA2"/>
    <w:rsid w:val="00FD6646"/>
    <w:rsid w:val="00FD6F64"/>
    <w:rsid w:val="00FE0605"/>
    <w:rsid w:val="00FE0A6F"/>
    <w:rsid w:val="00FE2642"/>
    <w:rsid w:val="00FE2837"/>
    <w:rsid w:val="00FE2C6D"/>
    <w:rsid w:val="00FE336F"/>
    <w:rsid w:val="00FE366B"/>
    <w:rsid w:val="00FE39B2"/>
    <w:rsid w:val="00FE498B"/>
    <w:rsid w:val="00FE4AB8"/>
    <w:rsid w:val="00FE5DF6"/>
    <w:rsid w:val="00FE5FE0"/>
    <w:rsid w:val="00FE652F"/>
    <w:rsid w:val="00FE6982"/>
    <w:rsid w:val="00FE6C1A"/>
    <w:rsid w:val="00FE7330"/>
    <w:rsid w:val="00FE7BD2"/>
    <w:rsid w:val="00FE7DC0"/>
    <w:rsid w:val="00FF14B8"/>
    <w:rsid w:val="00FF1F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5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 w:type="paragraph" w:customStyle="1" w:styleId="xmsolistparagraph">
    <w:name w:val="x_msolistparagraph"/>
    <w:basedOn w:val="Normal"/>
    <w:rsid w:val="009D1827"/>
    <w:pPr>
      <w:spacing w:before="100" w:beforeAutospacing="1" w:after="100" w:afterAutospacing="1" w:line="240" w:lineRule="auto"/>
    </w:pPr>
    <w:rPr>
      <w:rFonts w:ascii="Times New Roman" w:eastAsia="Times New Roman" w:hAnsi="Times New Roman" w:cs="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544371785">
      <w:bodyDiv w:val="1"/>
      <w:marLeft w:val="0"/>
      <w:marRight w:val="0"/>
      <w:marTop w:val="0"/>
      <w:marBottom w:val="0"/>
      <w:divBdr>
        <w:top w:val="none" w:sz="0" w:space="0" w:color="auto"/>
        <w:left w:val="none" w:sz="0" w:space="0" w:color="auto"/>
        <w:bottom w:val="none" w:sz="0" w:space="0" w:color="auto"/>
        <w:right w:val="none" w:sz="0" w:space="0" w:color="auto"/>
      </w:divBdr>
    </w:div>
    <w:div w:id="665131554">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03847142">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www.abs.gov.au/AUSSTATS/abs@.nsf/Lookup/9B34B8C8BF2FDA34CA25773700169C83" TargetMode="External"/><Relationship Id="rId1" Type="http://schemas.openxmlformats.org/officeDocument/2006/relationships/hyperlink" Target="https://parlinfo.aph.gov.au/parlInfo/genpdf/chamber/hansardr/4a17e30d-c43b-48b9-83ed-4280fc00314c/0029/hansard_frag.pdf;fileType=application%2F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E6B197-97F7-4C88-90AE-A4396B252A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3820</Words>
  <Characters>21775</Characters>
  <Application>Microsoft Office Word</Application>
  <DocSecurity>0</DocSecurity>
  <Lines>181</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2019-05-20T00:10:00Z</dcterms:created>
  <dcterms:modified xsi:type="dcterms:W3CDTF">2019-05-20T00:10:00Z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