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6666F0" w:rsidRDefault="00560296" w:rsidP="00851215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6666F0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666F0">
        <w:rPr>
          <w:b/>
          <w:sz w:val="36"/>
          <w:szCs w:val="36"/>
        </w:rPr>
        <w:t>AUSTRALIAN COMMUNICATIONS AND MEDIA AUTHORITY</w:t>
      </w:r>
    </w:p>
    <w:p w14:paraId="74422726" w14:textId="0FC8C6F9" w:rsidR="00560296" w:rsidRPr="006666F0" w:rsidRDefault="00560296" w:rsidP="00851215">
      <w:pPr>
        <w:jc w:val="center"/>
        <w:rPr>
          <w:b/>
          <w:i/>
          <w:sz w:val="28"/>
          <w:szCs w:val="28"/>
        </w:rPr>
      </w:pPr>
      <w:r w:rsidRPr="006666F0">
        <w:rPr>
          <w:b/>
          <w:sz w:val="28"/>
          <w:szCs w:val="28"/>
        </w:rPr>
        <w:t xml:space="preserve">DRAFT Exemption Order </w:t>
      </w:r>
      <w:r w:rsidRPr="006666F0">
        <w:rPr>
          <w:b/>
          <w:noProof/>
          <w:sz w:val="28"/>
          <w:szCs w:val="28"/>
        </w:rPr>
        <w:t>STV</w:t>
      </w:r>
      <w:r w:rsidR="006666F0" w:rsidRPr="006666F0">
        <w:rPr>
          <w:b/>
          <w:noProof/>
          <w:sz w:val="28"/>
          <w:szCs w:val="28"/>
        </w:rPr>
        <w:t>-</w:t>
      </w:r>
      <w:r w:rsidRPr="006666F0">
        <w:rPr>
          <w:b/>
          <w:noProof/>
          <w:sz w:val="28"/>
          <w:szCs w:val="28"/>
        </w:rPr>
        <w:t>EO-</w:t>
      </w:r>
      <w:r w:rsidR="00466506" w:rsidRPr="006666F0">
        <w:rPr>
          <w:b/>
          <w:noProof/>
          <w:sz w:val="28"/>
          <w:szCs w:val="28"/>
        </w:rPr>
        <w:t>3</w:t>
      </w:r>
      <w:r w:rsidR="005602D8" w:rsidRPr="006666F0">
        <w:rPr>
          <w:b/>
          <w:noProof/>
          <w:sz w:val="28"/>
          <w:szCs w:val="28"/>
        </w:rPr>
        <w:t>7</w:t>
      </w:r>
      <w:r w:rsidR="00213C2E" w:rsidRPr="006666F0">
        <w:rPr>
          <w:b/>
          <w:noProof/>
          <w:sz w:val="28"/>
          <w:szCs w:val="28"/>
        </w:rPr>
        <w:t>9</w:t>
      </w:r>
      <w:r w:rsidRPr="006666F0">
        <w:rPr>
          <w:b/>
          <w:sz w:val="28"/>
          <w:szCs w:val="28"/>
        </w:rPr>
        <w:br/>
        <w:t>made under subsection 130</w:t>
      </w:r>
      <w:proofErr w:type="gramStart"/>
      <w:r w:rsidRPr="006666F0">
        <w:rPr>
          <w:b/>
          <w:sz w:val="28"/>
          <w:szCs w:val="28"/>
        </w:rPr>
        <w:t>ZY(</w:t>
      </w:r>
      <w:proofErr w:type="gramEnd"/>
      <w:r w:rsidRPr="006666F0">
        <w:rPr>
          <w:b/>
          <w:sz w:val="28"/>
          <w:szCs w:val="28"/>
        </w:rPr>
        <w:t xml:space="preserve">3) of the </w:t>
      </w:r>
      <w:r w:rsidRPr="006666F0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6666F0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6666F0">
        <w:rPr>
          <w:rFonts w:ascii="Arial" w:hAnsi="Arial" w:cs="Arial"/>
          <w:b/>
          <w:sz w:val="24"/>
          <w:szCs w:val="24"/>
        </w:rPr>
        <w:t>1.</w:t>
      </w:r>
      <w:r w:rsidRPr="006666F0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6666F0" w:rsidRDefault="00560296" w:rsidP="006829D0">
      <w:pPr>
        <w:spacing w:before="120" w:after="120"/>
        <w:ind w:left="709" w:hanging="709"/>
        <w:jc w:val="both"/>
      </w:pPr>
      <w:r w:rsidRPr="006666F0">
        <w:rPr>
          <w:sz w:val="24"/>
          <w:szCs w:val="24"/>
        </w:rPr>
        <w:tab/>
      </w:r>
      <w:r w:rsidRPr="006666F0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6666F0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666F0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6666F0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6666F0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666F0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6666F0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6666F0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6666F0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52C27151" w:rsidR="00560296" w:rsidRPr="006666F0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666F0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6666F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666F0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5602D8" w:rsidRPr="006666F0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="005602D8" w:rsidRPr="006666F0">
        <w:rPr>
          <w:rFonts w:ascii="Times New Roman" w:hAnsi="Times New Roman" w:cs="Times New Roman"/>
          <w:sz w:val="24"/>
          <w:szCs w:val="24"/>
        </w:rPr>
        <w:t xml:space="preserve"> Pty Ltd (ABN 36 130 669 500)</w:t>
      </w:r>
      <w:r w:rsidRPr="006666F0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C5E7C85" w14:textId="1C299307" w:rsidR="00560296" w:rsidRPr="006666F0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666F0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6666F0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6666F0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6666F0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213C2E" w:rsidRPr="006666F0">
        <w:rPr>
          <w:rFonts w:ascii="Times New Roman" w:hAnsi="Times New Roman" w:cs="Times New Roman"/>
          <w:noProof/>
          <w:sz w:val="24"/>
          <w:szCs w:val="24"/>
        </w:rPr>
        <w:t>1</w:t>
      </w:r>
      <w:r w:rsidRPr="006666F0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213C2E" w:rsidRPr="006666F0">
        <w:rPr>
          <w:rFonts w:ascii="Times New Roman" w:hAnsi="Times New Roman" w:cs="Times New Roman"/>
          <w:noProof/>
          <w:sz w:val="24"/>
          <w:szCs w:val="24"/>
        </w:rPr>
        <w:t>April</w:t>
      </w:r>
      <w:r w:rsidR="004F3528" w:rsidRPr="006666F0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6666F0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6666F0">
        <w:rPr>
          <w:rFonts w:ascii="Times New Roman" w:hAnsi="Times New Roman" w:cs="Times New Roman"/>
          <w:noProof/>
          <w:sz w:val="24"/>
          <w:szCs w:val="24"/>
        </w:rPr>
        <w:t>9</w:t>
      </w:r>
      <w:r w:rsidRPr="006666F0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490B1907" w:rsidR="00560296" w:rsidRPr="006666F0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666F0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6666F0">
        <w:rPr>
          <w:rFonts w:ascii="Times New Roman" w:hAnsi="Times New Roman" w:cs="Times New Roman"/>
          <w:sz w:val="24"/>
          <w:szCs w:val="24"/>
        </w:rPr>
        <w:t xml:space="preserve"> means </w:t>
      </w:r>
      <w:r w:rsidR="00C43E0C" w:rsidRPr="006666F0">
        <w:rPr>
          <w:rFonts w:ascii="Times New Roman" w:hAnsi="Times New Roman" w:cs="Times New Roman"/>
          <w:sz w:val="24"/>
          <w:szCs w:val="24"/>
        </w:rPr>
        <w:t>the</w:t>
      </w:r>
      <w:r w:rsidR="00213C2E" w:rsidRPr="006666F0">
        <w:rPr>
          <w:rFonts w:ascii="Times New Roman" w:hAnsi="Times New Roman" w:cs="Times New Roman"/>
          <w:sz w:val="24"/>
          <w:szCs w:val="24"/>
        </w:rPr>
        <w:t xml:space="preserve"> Travel Channel</w:t>
      </w:r>
      <w:r w:rsidR="00C43E0C" w:rsidRPr="006666F0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6666F0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6666F0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5CAAEAD6" w:rsidR="00560296" w:rsidRPr="006666F0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666F0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6666F0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6666F0">
        <w:rPr>
          <w:rFonts w:ascii="Times New Roman" w:hAnsi="Times New Roman" w:cs="Times New Roman"/>
          <w:sz w:val="24"/>
          <w:szCs w:val="24"/>
        </w:rPr>
        <w:t>8</w:t>
      </w:r>
      <w:r w:rsidRPr="006666F0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213C2E" w:rsidRPr="006666F0">
        <w:rPr>
          <w:rFonts w:ascii="Times New Roman" w:hAnsi="Times New Roman" w:cs="Times New Roman"/>
          <w:sz w:val="24"/>
          <w:szCs w:val="24"/>
        </w:rPr>
        <w:t>20</w:t>
      </w:r>
      <w:r w:rsidRPr="006666F0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6666F0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6666F0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6666F0">
        <w:rPr>
          <w:rFonts w:ascii="Arial" w:hAnsi="Arial" w:cs="Arial"/>
          <w:b/>
          <w:sz w:val="24"/>
          <w:szCs w:val="24"/>
        </w:rPr>
        <w:t>2.</w:t>
      </w:r>
      <w:r w:rsidRPr="006666F0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6666F0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6666F0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112BBBA3" w:rsidR="00560296" w:rsidRPr="006666F0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666F0">
        <w:rPr>
          <w:rFonts w:ascii="Times New Roman" w:hAnsi="Times New Roman" w:cs="Times New Roman"/>
          <w:sz w:val="24"/>
          <w:szCs w:val="24"/>
        </w:rPr>
        <w:t>(a)</w:t>
      </w:r>
      <w:r w:rsidRPr="006666F0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6666F0">
        <w:rPr>
          <w:rFonts w:ascii="Times New Roman" w:hAnsi="Times New Roman" w:cs="Times New Roman"/>
          <w:sz w:val="24"/>
          <w:szCs w:val="24"/>
        </w:rPr>
        <w:t>n</w:t>
      </w:r>
      <w:r w:rsidRPr="006666F0">
        <w:rPr>
          <w:rFonts w:ascii="Times New Roman" w:hAnsi="Times New Roman" w:cs="Times New Roman"/>
          <w:sz w:val="24"/>
          <w:szCs w:val="24"/>
        </w:rPr>
        <w:t>, the supporting evidence submitted with the Application [and the submissions received during the consultation period from...]</w:t>
      </w:r>
      <w:r w:rsidRPr="006666F0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Pr="006666F0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 w:rsidRPr="006666F0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6666F0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6666F0">
        <w:rPr>
          <w:rFonts w:ascii="Times New Roman" w:hAnsi="Times New Roman" w:cs="Times New Roman"/>
          <w:sz w:val="24"/>
          <w:szCs w:val="24"/>
        </w:rPr>
        <w:t>(b)</w:t>
      </w:r>
      <w:r w:rsidRPr="006666F0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6666F0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666F0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6666F0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674AF513" w14:textId="4849070B" w:rsidR="00560296" w:rsidRDefault="00560296" w:rsidP="006666F0">
      <w:pPr>
        <w:ind w:firstLine="720"/>
        <w:sectPr w:rsidR="00560296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r w:rsidRPr="006666F0">
        <w:rPr>
          <w:rFonts w:ascii="Times New Roman" w:hAnsi="Times New Roman" w:cs="Times New Roman"/>
          <w:sz w:val="24"/>
          <w:szCs w:val="24"/>
        </w:rPr>
        <w:t>Dated:</w:t>
      </w:r>
      <w:r w:rsidR="006666F0" w:rsidRPr="006666F0">
        <w:rPr>
          <w:rFonts w:ascii="Times New Roman" w:hAnsi="Times New Roman" w:cs="Times New Roman"/>
          <w:sz w:val="24"/>
          <w:szCs w:val="24"/>
        </w:rPr>
        <w:t xml:space="preserve"> </w:t>
      </w:r>
      <w:r w:rsidR="002A2399">
        <w:rPr>
          <w:rFonts w:ascii="Times New Roman" w:hAnsi="Times New Roman" w:cs="Times New Roman"/>
          <w:sz w:val="24"/>
          <w:szCs w:val="24"/>
        </w:rPr>
        <w:t>20</w:t>
      </w:r>
      <w:r w:rsidR="006666F0" w:rsidRPr="006666F0">
        <w:rPr>
          <w:rFonts w:ascii="Times New Roman" w:hAnsi="Times New Roman" w:cs="Times New Roman"/>
          <w:sz w:val="24"/>
          <w:szCs w:val="24"/>
        </w:rPr>
        <w:t xml:space="preserve"> May 2019</w:t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  <w:footnote w:id="1">
    <w:p w14:paraId="34EA1921" w14:textId="53421584" w:rsidR="00560296" w:rsidRPr="006666F0" w:rsidRDefault="00560296" w:rsidP="00170F17">
      <w:pPr>
        <w:pStyle w:val="FootnoteText"/>
        <w:rPr>
          <w:rFonts w:ascii="Times New Roman" w:hAnsi="Times New Roman" w:cs="Times New Roman"/>
        </w:rPr>
      </w:pPr>
      <w:r w:rsidRPr="006666F0">
        <w:rPr>
          <w:rStyle w:val="FootnoteReference"/>
          <w:rFonts w:ascii="Times New Roman" w:hAnsi="Times New Roman" w:cs="Times New Roman"/>
        </w:rPr>
        <w:footnoteRef/>
      </w:r>
      <w:r w:rsidRPr="006666F0">
        <w:rPr>
          <w:rFonts w:ascii="Times New Roman" w:hAnsi="Times New Roman" w:cs="Times New Roman"/>
        </w:rPr>
        <w:t xml:space="preserve"> Any submissions received in response to the publication of this draft order during the </w:t>
      </w:r>
      <w:proofErr w:type="gramStart"/>
      <w:r w:rsidRPr="006666F0">
        <w:rPr>
          <w:rFonts w:ascii="Times New Roman" w:hAnsi="Times New Roman" w:cs="Times New Roman"/>
        </w:rPr>
        <w:t>30 day</w:t>
      </w:r>
      <w:proofErr w:type="gramEnd"/>
      <w:r w:rsidRPr="006666F0">
        <w:rPr>
          <w:rFonts w:ascii="Times New Roman" w:hAnsi="Times New Roman" w:cs="Times New Roman"/>
        </w:rPr>
        <w:t xml:space="preserve"> consultation period will be considered by the ACMA in </w:t>
      </w:r>
      <w:r w:rsidR="006666F0">
        <w:rPr>
          <w:rFonts w:ascii="Times New Roman" w:hAnsi="Times New Roman" w:cs="Times New Roman"/>
        </w:rPr>
        <w:t>deciding whether to make any</w:t>
      </w:r>
      <w:r w:rsidRPr="006666F0">
        <w:rPr>
          <w:rFonts w:ascii="Times New Roman" w:hAnsi="Times New Roman" w:cs="Times New Roman"/>
        </w:rPr>
        <w:t xml:space="preserve"> final order.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04C3"/>
    <w:rsid w:val="000131BD"/>
    <w:rsid w:val="000472AD"/>
    <w:rsid w:val="000B2852"/>
    <w:rsid w:val="000E4FE9"/>
    <w:rsid w:val="000F5D84"/>
    <w:rsid w:val="00155BAB"/>
    <w:rsid w:val="00165A14"/>
    <w:rsid w:val="00170F17"/>
    <w:rsid w:val="0018213E"/>
    <w:rsid w:val="0019390F"/>
    <w:rsid w:val="00197589"/>
    <w:rsid w:val="001B548E"/>
    <w:rsid w:val="002029EF"/>
    <w:rsid w:val="00213C2E"/>
    <w:rsid w:val="00216AC3"/>
    <w:rsid w:val="00266BC9"/>
    <w:rsid w:val="002863ED"/>
    <w:rsid w:val="00296AF3"/>
    <w:rsid w:val="002A2399"/>
    <w:rsid w:val="002B6546"/>
    <w:rsid w:val="00310909"/>
    <w:rsid w:val="00314D29"/>
    <w:rsid w:val="003C1C23"/>
    <w:rsid w:val="003C37AC"/>
    <w:rsid w:val="00420A94"/>
    <w:rsid w:val="00423CEF"/>
    <w:rsid w:val="00434D92"/>
    <w:rsid w:val="004553DB"/>
    <w:rsid w:val="00466506"/>
    <w:rsid w:val="004F3528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223FF"/>
    <w:rsid w:val="00622F11"/>
    <w:rsid w:val="00633E95"/>
    <w:rsid w:val="00653CF2"/>
    <w:rsid w:val="006666F0"/>
    <w:rsid w:val="006829D0"/>
    <w:rsid w:val="006D2C4E"/>
    <w:rsid w:val="006E0864"/>
    <w:rsid w:val="00737A1E"/>
    <w:rsid w:val="00756D23"/>
    <w:rsid w:val="0079023E"/>
    <w:rsid w:val="007E45B6"/>
    <w:rsid w:val="008257F4"/>
    <w:rsid w:val="00851215"/>
    <w:rsid w:val="00863387"/>
    <w:rsid w:val="00886127"/>
    <w:rsid w:val="008C2D96"/>
    <w:rsid w:val="0094550B"/>
    <w:rsid w:val="00950AA2"/>
    <w:rsid w:val="0096520F"/>
    <w:rsid w:val="00974BAC"/>
    <w:rsid w:val="00984162"/>
    <w:rsid w:val="00985297"/>
    <w:rsid w:val="00991D02"/>
    <w:rsid w:val="009A0811"/>
    <w:rsid w:val="009B275A"/>
    <w:rsid w:val="009D17B0"/>
    <w:rsid w:val="009E6A95"/>
    <w:rsid w:val="009E74FD"/>
    <w:rsid w:val="00A474F3"/>
    <w:rsid w:val="00A70ADB"/>
    <w:rsid w:val="00A74B0C"/>
    <w:rsid w:val="00AB2CF2"/>
    <w:rsid w:val="00AC2DE4"/>
    <w:rsid w:val="00AD404F"/>
    <w:rsid w:val="00AF2630"/>
    <w:rsid w:val="00B54C12"/>
    <w:rsid w:val="00B76A63"/>
    <w:rsid w:val="00B91EAE"/>
    <w:rsid w:val="00B96D59"/>
    <w:rsid w:val="00BA4C0E"/>
    <w:rsid w:val="00BC2931"/>
    <w:rsid w:val="00C43E0C"/>
    <w:rsid w:val="00C7182D"/>
    <w:rsid w:val="00C80ACB"/>
    <w:rsid w:val="00C8545C"/>
    <w:rsid w:val="00CA4DA5"/>
    <w:rsid w:val="00CC139F"/>
    <w:rsid w:val="00CC2AD4"/>
    <w:rsid w:val="00CC6983"/>
    <w:rsid w:val="00CE49A0"/>
    <w:rsid w:val="00D730C8"/>
    <w:rsid w:val="00DA22C3"/>
    <w:rsid w:val="00DC5651"/>
    <w:rsid w:val="00DC7591"/>
    <w:rsid w:val="00DF6301"/>
    <w:rsid w:val="00DF7213"/>
    <w:rsid w:val="00E103FF"/>
    <w:rsid w:val="00E25F10"/>
    <w:rsid w:val="00EE500C"/>
    <w:rsid w:val="00F16462"/>
    <w:rsid w:val="00FA5C14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0004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04C3"/>
  </w:style>
  <w:style w:type="paragraph" w:styleId="Footer">
    <w:name w:val="footer"/>
    <w:basedOn w:val="Normal"/>
    <w:link w:val="FooterChar"/>
    <w:uiPriority w:val="99"/>
    <w:unhideWhenUsed/>
    <w:rsid w:val="000004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04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AM7W7QW6R7VW-674487575-5763</_dlc_DocId>
    <_dlc_DocIdUrl xmlns="d71819ef-55b9-420a-86a4-d36bc037540e">
      <Url>http://collaboration/organisation/cccd/CCB/MOD/_layouts/15/DocIdRedir.aspx?ID=AM7W7QW6R7VW-674487575-5763</Url>
      <Description>AM7W7QW6R7VW-674487575-5763</Description>
    </_dlc_DocIdUrl>
  </documentManagement>
</p:properties>
</file>

<file path=customXml/itemProps1.xml><?xml version="1.0" encoding="utf-8"?>
<ds:datastoreItem xmlns:ds="http://schemas.openxmlformats.org/officeDocument/2006/customXml" ds:itemID="{526C522D-0A72-47DF-BC31-2200292F4E9C}"/>
</file>

<file path=customXml/itemProps2.xml><?xml version="1.0" encoding="utf-8"?>
<ds:datastoreItem xmlns:ds="http://schemas.openxmlformats.org/officeDocument/2006/customXml" ds:itemID="{0B7D7008-6257-499C-8F67-14999DDFAF25}"/>
</file>

<file path=customXml/itemProps3.xml><?xml version="1.0" encoding="utf-8"?>
<ds:datastoreItem xmlns:ds="http://schemas.openxmlformats.org/officeDocument/2006/customXml" ds:itemID="{B3DBCA60-593E-4380-8E97-67000B0BAA1A}"/>
</file>

<file path=customXml/itemProps4.xml><?xml version="1.0" encoding="utf-8"?>
<ds:datastoreItem xmlns:ds="http://schemas.openxmlformats.org/officeDocument/2006/customXml" ds:itemID="{1B06F29C-3B7D-4E8D-BC2B-0CFB85249DE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2019-05-17T06:03:00Z</dcterms:created>
  <dcterms:modified xsi:type="dcterms:W3CDTF">2019-05-17T06:03:00Z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  <property fmtid="{D5CDD505-2E9C-101B-9397-08002B2CF9AE}" pid="3" name="Order">
    <vt:r8>12500</vt:r8>
  </property>
  <property fmtid="{D5CDD505-2E9C-101B-9397-08002B2CF9AE}" pid="4" name="xd_ProgID">
    <vt:lpwstr/>
  </property>
  <property fmtid="{D5CDD505-2E9C-101B-9397-08002B2CF9AE}" pid="5" name="ContentTypeId">
    <vt:lpwstr>0x010100C3F99C8C096DCE4E86DD43B0E41819A8</vt:lpwstr>
  </property>
  <property fmtid="{D5CDD505-2E9C-101B-9397-08002B2CF9AE}" pid="6" name="TemplateUrl">
    <vt:lpwstr/>
  </property>
  <property fmtid="{D5CDD505-2E9C-101B-9397-08002B2CF9AE}" pid="7" name="_dlc_DocIdItemGuid">
    <vt:lpwstr>9b1cfc18-93cc-47e0-accb-96393c068dc2</vt:lpwstr>
  </property>
</Properties>
</file>