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253A81" w14:textId="77777777" w:rsidR="00560296" w:rsidRPr="00AF2630" w:rsidRDefault="00560296" w:rsidP="00851215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F2630">
        <w:rPr>
          <w:b/>
          <w:sz w:val="36"/>
          <w:szCs w:val="36"/>
        </w:rPr>
        <w:t>AUSTRALIAN COMMUNICATIONS AND MEDIA AUTHORITY</w:t>
      </w:r>
    </w:p>
    <w:p w14:paraId="74422726" w14:textId="3E5AA631" w:rsidR="00560296" w:rsidRPr="001271DC" w:rsidRDefault="00560296" w:rsidP="00851215">
      <w:pPr>
        <w:jc w:val="center"/>
        <w:rPr>
          <w:b/>
          <w:i/>
          <w:sz w:val="28"/>
          <w:szCs w:val="28"/>
        </w:rPr>
      </w:pPr>
      <w:r w:rsidRPr="001271DC">
        <w:rPr>
          <w:b/>
          <w:sz w:val="28"/>
          <w:szCs w:val="28"/>
        </w:rPr>
        <w:t xml:space="preserve">DRAFT Exemption Order </w:t>
      </w:r>
      <w:r w:rsidRPr="001271DC">
        <w:rPr>
          <w:b/>
          <w:noProof/>
          <w:sz w:val="28"/>
          <w:szCs w:val="28"/>
        </w:rPr>
        <w:t>STV</w:t>
      </w:r>
      <w:r w:rsidR="00773913">
        <w:rPr>
          <w:b/>
          <w:noProof/>
          <w:sz w:val="28"/>
          <w:szCs w:val="28"/>
        </w:rPr>
        <w:t>-</w:t>
      </w:r>
      <w:r w:rsidRPr="001271DC">
        <w:rPr>
          <w:b/>
          <w:noProof/>
          <w:sz w:val="28"/>
          <w:szCs w:val="28"/>
        </w:rPr>
        <w:t>EO-</w:t>
      </w:r>
      <w:r w:rsidR="00466506" w:rsidRPr="001271DC">
        <w:rPr>
          <w:b/>
          <w:noProof/>
          <w:sz w:val="28"/>
          <w:szCs w:val="28"/>
        </w:rPr>
        <w:t>36</w:t>
      </w:r>
      <w:r w:rsidR="00082FFB" w:rsidRPr="001271DC">
        <w:rPr>
          <w:b/>
          <w:noProof/>
          <w:sz w:val="28"/>
          <w:szCs w:val="28"/>
        </w:rPr>
        <w:t>5</w:t>
      </w:r>
      <w:r w:rsidRPr="001271DC">
        <w:rPr>
          <w:b/>
          <w:sz w:val="28"/>
          <w:szCs w:val="28"/>
        </w:rPr>
        <w:br/>
        <w:t xml:space="preserve">made under subsection 130ZY(3) of the </w:t>
      </w:r>
      <w:r w:rsidRPr="001271DC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1271DC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1271DC">
        <w:rPr>
          <w:rFonts w:ascii="Arial" w:hAnsi="Arial" w:cs="Arial"/>
          <w:b/>
          <w:sz w:val="24"/>
          <w:szCs w:val="24"/>
        </w:rPr>
        <w:t>1.</w:t>
      </w:r>
      <w:r w:rsidRPr="001271DC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773913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773913">
        <w:rPr>
          <w:rFonts w:ascii="Times New Roman" w:hAnsi="Times New Roman" w:cs="Times New Roman"/>
          <w:sz w:val="24"/>
          <w:szCs w:val="24"/>
        </w:rPr>
        <w:tab/>
      </w:r>
      <w:r w:rsidRPr="00773913">
        <w:rPr>
          <w:rFonts w:ascii="Times New Roman" w:hAnsi="Times New Roman" w:cs="Times New Roman"/>
        </w:rPr>
        <w:t>In this instrument:</w:t>
      </w:r>
    </w:p>
    <w:p w14:paraId="3DBD29D8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1271DC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1271DC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1271DC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1271DC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3B4F3F46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1271D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 xml:space="preserve">means </w:t>
      </w:r>
      <w:r w:rsidR="005F4C56" w:rsidRPr="001271DC">
        <w:rPr>
          <w:rFonts w:ascii="Times New Roman" w:hAnsi="Times New Roman" w:cs="Times New Roman"/>
          <w:sz w:val="24"/>
          <w:szCs w:val="24"/>
        </w:rPr>
        <w:t>Optus Vision Media</w:t>
      </w:r>
      <w:r w:rsidR="008A2249" w:rsidRPr="001271DC">
        <w:rPr>
          <w:rFonts w:ascii="Times New Roman" w:hAnsi="Times New Roman" w:cs="Times New Roman"/>
          <w:sz w:val="24"/>
          <w:szCs w:val="24"/>
        </w:rPr>
        <w:t xml:space="preserve"> Pty Limited</w:t>
      </w:r>
      <w:r w:rsidR="00466506" w:rsidRPr="001271DC">
        <w:rPr>
          <w:rFonts w:ascii="Times New Roman" w:hAnsi="Times New Roman" w:cs="Times New Roman"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 xml:space="preserve">(ABN </w:t>
      </w:r>
      <w:r w:rsidR="00AC6952" w:rsidRPr="001271DC">
        <w:rPr>
          <w:rFonts w:ascii="Times New Roman" w:hAnsi="Times New Roman" w:cs="Times New Roman"/>
          <w:sz w:val="24"/>
          <w:szCs w:val="24"/>
        </w:rPr>
        <w:t>69 070 870 647</w:t>
      </w:r>
      <w:r w:rsidRPr="001271DC">
        <w:rPr>
          <w:rFonts w:ascii="Times New Roman" w:hAnsi="Times New Roman" w:cs="Times New Roman"/>
          <w:sz w:val="24"/>
          <w:szCs w:val="24"/>
        </w:rPr>
        <w:t xml:space="preserve">); </w:t>
      </w:r>
    </w:p>
    <w:p w14:paraId="7C5E7C85" w14:textId="4F00DCBC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1271DC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1271DC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2</w:t>
      </w:r>
      <w:r w:rsidR="00457D19" w:rsidRPr="001271DC">
        <w:rPr>
          <w:rFonts w:ascii="Times New Roman" w:hAnsi="Times New Roman" w:cs="Times New Roman"/>
          <w:noProof/>
          <w:sz w:val="24"/>
          <w:szCs w:val="24"/>
        </w:rPr>
        <w:t>9</w:t>
      </w:r>
      <w:r w:rsidRPr="001271D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 xml:space="preserve">March </w:t>
      </w:r>
      <w:r w:rsidRPr="001271DC">
        <w:rPr>
          <w:rFonts w:ascii="Times New Roman" w:hAnsi="Times New Roman" w:cs="Times New Roman"/>
          <w:noProof/>
          <w:sz w:val="24"/>
          <w:szCs w:val="24"/>
        </w:rPr>
        <w:t>201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>9</w:t>
      </w:r>
      <w:r w:rsidRPr="001271DC">
        <w:rPr>
          <w:rFonts w:ascii="Times New Roman" w:hAnsi="Times New Roman" w:cs="Times New Roman"/>
          <w:sz w:val="24"/>
          <w:szCs w:val="24"/>
        </w:rPr>
        <w:t xml:space="preserve"> in respect of the Service;</w:t>
      </w:r>
    </w:p>
    <w:p w14:paraId="4437FCB9" w14:textId="136C3D46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1271DC">
        <w:rPr>
          <w:rFonts w:ascii="Times New Roman" w:hAnsi="Times New Roman" w:cs="Times New Roman"/>
          <w:sz w:val="24"/>
          <w:szCs w:val="24"/>
        </w:rPr>
        <w:t xml:space="preserve"> means </w:t>
      </w:r>
      <w:r w:rsidR="00AC6952" w:rsidRPr="001271DC">
        <w:rPr>
          <w:rFonts w:ascii="Times New Roman" w:hAnsi="Times New Roman" w:cs="Times New Roman"/>
          <w:sz w:val="24"/>
          <w:szCs w:val="24"/>
        </w:rPr>
        <w:t xml:space="preserve">the </w:t>
      </w:r>
      <w:r w:rsidR="005628E4" w:rsidRPr="001271DC">
        <w:rPr>
          <w:rFonts w:ascii="Times New Roman" w:hAnsi="Times New Roman" w:cs="Times New Roman"/>
          <w:noProof/>
          <w:sz w:val="24"/>
          <w:szCs w:val="24"/>
        </w:rPr>
        <w:t>A</w:t>
      </w:r>
      <w:r w:rsidR="004F3528" w:rsidRPr="001271DC">
        <w:rPr>
          <w:rFonts w:ascii="Times New Roman" w:hAnsi="Times New Roman" w:cs="Times New Roman"/>
          <w:noProof/>
          <w:sz w:val="24"/>
          <w:szCs w:val="24"/>
        </w:rPr>
        <w:t>ustralian Christian Channel</w:t>
      </w:r>
      <w:r w:rsidR="00AC6952" w:rsidRPr="001271DC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1271DC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1271DC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5CF0E2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1271DC">
        <w:rPr>
          <w:rFonts w:ascii="Times New Roman" w:hAnsi="Times New Roman" w:cs="Times New Roman"/>
          <w:sz w:val="24"/>
          <w:szCs w:val="24"/>
        </w:rPr>
        <w:t>means 1 July 201</w:t>
      </w:r>
      <w:r w:rsidR="004F3528" w:rsidRPr="001271DC">
        <w:rPr>
          <w:rFonts w:ascii="Times New Roman" w:hAnsi="Times New Roman" w:cs="Times New Roman"/>
          <w:sz w:val="24"/>
          <w:szCs w:val="24"/>
        </w:rPr>
        <w:t>8</w:t>
      </w:r>
      <w:r w:rsidRPr="001271DC">
        <w:rPr>
          <w:rFonts w:ascii="Times New Roman" w:hAnsi="Times New Roman" w:cs="Times New Roman"/>
          <w:sz w:val="24"/>
          <w:szCs w:val="24"/>
        </w:rPr>
        <w:t xml:space="preserve"> to 30 June 201</w:t>
      </w:r>
      <w:r w:rsidR="004F3528" w:rsidRPr="001271DC">
        <w:rPr>
          <w:rFonts w:ascii="Times New Roman" w:hAnsi="Times New Roman" w:cs="Times New Roman"/>
          <w:sz w:val="24"/>
          <w:szCs w:val="24"/>
        </w:rPr>
        <w:t>9</w:t>
      </w:r>
      <w:r w:rsidRPr="001271DC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1271DC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1271DC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1271DC">
        <w:rPr>
          <w:rFonts w:ascii="Arial" w:hAnsi="Arial" w:cs="Arial"/>
          <w:b/>
          <w:sz w:val="24"/>
          <w:szCs w:val="24"/>
        </w:rPr>
        <w:t>2.</w:t>
      </w:r>
      <w:r w:rsidRPr="001271DC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1271DC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2F2E32E6" w:rsidR="00560296" w:rsidRPr="00AF2630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271DC">
        <w:rPr>
          <w:rFonts w:ascii="Times New Roman" w:hAnsi="Times New Roman" w:cs="Times New Roman"/>
          <w:sz w:val="24"/>
          <w:szCs w:val="24"/>
        </w:rPr>
        <w:t>(a)</w:t>
      </w:r>
      <w:r w:rsidRPr="001271DC">
        <w:rPr>
          <w:rFonts w:ascii="Times New Roman" w:hAnsi="Times New Roman" w:cs="Times New Roman"/>
          <w:sz w:val="24"/>
          <w:szCs w:val="24"/>
        </w:rPr>
        <w:tab/>
        <w:t>having considered the written</w:t>
      </w:r>
      <w:r w:rsidRPr="00AF2630">
        <w:rPr>
          <w:rFonts w:ascii="Times New Roman" w:hAnsi="Times New Roman" w:cs="Times New Roman"/>
          <w:sz w:val="24"/>
          <w:szCs w:val="24"/>
        </w:rPr>
        <w:t xml:space="preserve"> representations made by the Applicant in the Applicatio</w:t>
      </w:r>
      <w:r w:rsidR="00AC6952">
        <w:rPr>
          <w:rFonts w:ascii="Times New Roman" w:hAnsi="Times New Roman" w:cs="Times New Roman"/>
          <w:sz w:val="24"/>
          <w:szCs w:val="24"/>
        </w:rPr>
        <w:t>n</w:t>
      </w:r>
      <w:r w:rsidRPr="00AF2630">
        <w:rPr>
          <w:rFonts w:ascii="Times New Roman" w:hAnsi="Times New Roman" w:cs="Times New Roman"/>
          <w:sz w:val="24"/>
          <w:szCs w:val="24"/>
        </w:rPr>
        <w:t>, the supporting evidence submitted with the Application [and the submissions received during the consultation period from...]</w:t>
      </w:r>
      <w:r w:rsidRPr="00AF2630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Pr="00AF2630">
        <w:rPr>
          <w:rFonts w:ascii="Times New Roman" w:hAnsi="Times New Roman" w:cs="Times New Roman"/>
          <w:sz w:val="24"/>
          <w:szCs w:val="24"/>
          <w:vertAlign w:val="superscript"/>
        </w:rPr>
        <w:footnoteReference w:id="1"/>
      </w:r>
      <w:r w:rsidRPr="00AF2630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AF2630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F2630">
        <w:rPr>
          <w:rFonts w:ascii="Times New Roman" w:hAnsi="Times New Roman" w:cs="Times New Roman"/>
          <w:sz w:val="24"/>
          <w:szCs w:val="24"/>
        </w:rPr>
        <w:t>(b)</w:t>
      </w:r>
      <w:r w:rsidRPr="00AF2630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Applicant;</w:t>
      </w:r>
    </w:p>
    <w:p w14:paraId="0FE208ED" w14:textId="77777777" w:rsidR="00560296" w:rsidRPr="00AF2630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F2630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AF2630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respect of the Service for the Specified Eligible Period.</w:t>
      </w:r>
    </w:p>
    <w:p w14:paraId="75BAC95C" w14:textId="2DBBBE8D" w:rsidR="00A36059" w:rsidRDefault="00560296" w:rsidP="00773913">
      <w:pPr>
        <w:ind w:firstLine="720"/>
      </w:pPr>
      <w:r w:rsidRPr="00AF2630">
        <w:rPr>
          <w:rFonts w:ascii="Times New Roman" w:hAnsi="Times New Roman" w:cs="Times New Roman"/>
          <w:sz w:val="24"/>
          <w:szCs w:val="24"/>
        </w:rPr>
        <w:t>Dated:</w:t>
      </w:r>
      <w:r w:rsidR="00773913">
        <w:rPr>
          <w:rFonts w:ascii="Times New Roman" w:hAnsi="Times New Roman" w:cs="Times New Roman"/>
          <w:sz w:val="24"/>
          <w:szCs w:val="24"/>
        </w:rPr>
        <w:t xml:space="preserve"> 16 May 2019</w:t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773913">
      <w:pgSz w:w="11906" w:h="16838"/>
      <w:pgMar w:top="1134" w:right="1418" w:bottom="567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997E19" w14:textId="77777777" w:rsidR="00560296" w:rsidRDefault="00560296" w:rsidP="00170F17">
      <w:pPr>
        <w:spacing w:after="0" w:line="240" w:lineRule="auto"/>
      </w:pPr>
      <w:r>
        <w:separator/>
      </w:r>
    </w:p>
  </w:endnote>
  <w:endnote w:type="continuationSeparator" w:id="0">
    <w:p w14:paraId="159FCB78" w14:textId="77777777" w:rsidR="00560296" w:rsidRDefault="00560296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795614" w14:textId="77777777" w:rsidR="00560296" w:rsidRDefault="00560296" w:rsidP="00170F17">
      <w:pPr>
        <w:spacing w:after="0" w:line="240" w:lineRule="auto"/>
      </w:pPr>
      <w:r>
        <w:separator/>
      </w:r>
    </w:p>
  </w:footnote>
  <w:footnote w:type="continuationSeparator" w:id="0">
    <w:p w14:paraId="3CFA3B79" w14:textId="77777777" w:rsidR="00560296" w:rsidRDefault="00560296" w:rsidP="00170F17">
      <w:pPr>
        <w:spacing w:after="0" w:line="240" w:lineRule="auto"/>
      </w:pPr>
      <w:r>
        <w:continuationSeparator/>
      </w:r>
    </w:p>
  </w:footnote>
  <w:footnote w:id="1">
    <w:p w14:paraId="34EA1921" w14:textId="39DBD31A" w:rsidR="00560296" w:rsidRPr="00FA7386" w:rsidRDefault="00560296" w:rsidP="00170F17">
      <w:pPr>
        <w:pStyle w:val="FootnoteText"/>
        <w:rPr>
          <w:rFonts w:ascii="Times New Roman" w:hAnsi="Times New Roman" w:cs="Times New Roman"/>
        </w:rPr>
      </w:pPr>
      <w:r w:rsidRPr="00FA7386">
        <w:rPr>
          <w:rStyle w:val="FootnoteReference"/>
          <w:rFonts w:ascii="Times New Roman" w:hAnsi="Times New Roman" w:cs="Times New Roman"/>
        </w:rPr>
        <w:footnoteRef/>
      </w:r>
      <w:r w:rsidRPr="00FA7386">
        <w:rPr>
          <w:rFonts w:ascii="Times New Roman" w:hAnsi="Times New Roman" w:cs="Times New Roman"/>
        </w:rPr>
        <w:t xml:space="preserve"> Any submissions received in response to the publication of this draft order during the 30 day consultation period will be considered by the ACMA in </w:t>
      </w:r>
      <w:r w:rsidR="00773913" w:rsidRPr="00FA7386">
        <w:rPr>
          <w:rFonts w:ascii="Times New Roman" w:hAnsi="Times New Roman" w:cs="Times New Roman"/>
        </w:rPr>
        <w:t>deciding whether to make any</w:t>
      </w:r>
      <w:r w:rsidRPr="00FA7386">
        <w:rPr>
          <w:rFonts w:ascii="Times New Roman" w:hAnsi="Times New Roman" w:cs="Times New Roman"/>
        </w:rPr>
        <w:t xml:space="preserve"> final order.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472AD"/>
    <w:rsid w:val="00082FFB"/>
    <w:rsid w:val="000A3622"/>
    <w:rsid w:val="000E4FE9"/>
    <w:rsid w:val="000F5D84"/>
    <w:rsid w:val="001271DC"/>
    <w:rsid w:val="00155BAB"/>
    <w:rsid w:val="00165A14"/>
    <w:rsid w:val="00170F17"/>
    <w:rsid w:val="0019390F"/>
    <w:rsid w:val="00197589"/>
    <w:rsid w:val="001B548E"/>
    <w:rsid w:val="002029EF"/>
    <w:rsid w:val="00216AC3"/>
    <w:rsid w:val="00266BC9"/>
    <w:rsid w:val="002863ED"/>
    <w:rsid w:val="00296AF3"/>
    <w:rsid w:val="002B6546"/>
    <w:rsid w:val="00310909"/>
    <w:rsid w:val="00314D29"/>
    <w:rsid w:val="00362706"/>
    <w:rsid w:val="003C1C23"/>
    <w:rsid w:val="003C37AC"/>
    <w:rsid w:val="003F3909"/>
    <w:rsid w:val="00420A94"/>
    <w:rsid w:val="00423CEF"/>
    <w:rsid w:val="00434D92"/>
    <w:rsid w:val="004553DB"/>
    <w:rsid w:val="00457D19"/>
    <w:rsid w:val="00466506"/>
    <w:rsid w:val="004F3528"/>
    <w:rsid w:val="004F56B4"/>
    <w:rsid w:val="00542494"/>
    <w:rsid w:val="00547A24"/>
    <w:rsid w:val="00560296"/>
    <w:rsid w:val="005628E4"/>
    <w:rsid w:val="005849B7"/>
    <w:rsid w:val="00587074"/>
    <w:rsid w:val="005A230F"/>
    <w:rsid w:val="005A4AE6"/>
    <w:rsid w:val="005A68E4"/>
    <w:rsid w:val="005F4C56"/>
    <w:rsid w:val="00622F11"/>
    <w:rsid w:val="00633E95"/>
    <w:rsid w:val="00653CF2"/>
    <w:rsid w:val="0068002A"/>
    <w:rsid w:val="006829D0"/>
    <w:rsid w:val="006D2C4E"/>
    <w:rsid w:val="006E0864"/>
    <w:rsid w:val="00737A1E"/>
    <w:rsid w:val="00756D23"/>
    <w:rsid w:val="00773913"/>
    <w:rsid w:val="0079023E"/>
    <w:rsid w:val="007E45B6"/>
    <w:rsid w:val="008257F4"/>
    <w:rsid w:val="00851215"/>
    <w:rsid w:val="00863387"/>
    <w:rsid w:val="00886127"/>
    <w:rsid w:val="008A2249"/>
    <w:rsid w:val="008C2D96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6A95"/>
    <w:rsid w:val="009E74FD"/>
    <w:rsid w:val="00A36059"/>
    <w:rsid w:val="00A408A0"/>
    <w:rsid w:val="00A474F3"/>
    <w:rsid w:val="00A70ADB"/>
    <w:rsid w:val="00A74B0C"/>
    <w:rsid w:val="00AB2CF2"/>
    <w:rsid w:val="00AC2DE4"/>
    <w:rsid w:val="00AC6952"/>
    <w:rsid w:val="00AD404F"/>
    <w:rsid w:val="00AF2630"/>
    <w:rsid w:val="00B247B2"/>
    <w:rsid w:val="00B54C12"/>
    <w:rsid w:val="00B76A63"/>
    <w:rsid w:val="00B91EAE"/>
    <w:rsid w:val="00B96D59"/>
    <w:rsid w:val="00BA4C0E"/>
    <w:rsid w:val="00BC2931"/>
    <w:rsid w:val="00C7182D"/>
    <w:rsid w:val="00C80ACB"/>
    <w:rsid w:val="00CA4DA5"/>
    <w:rsid w:val="00CC139F"/>
    <w:rsid w:val="00CC2AD4"/>
    <w:rsid w:val="00CC6983"/>
    <w:rsid w:val="00CE49A0"/>
    <w:rsid w:val="00D730C8"/>
    <w:rsid w:val="00DA22C3"/>
    <w:rsid w:val="00DC5651"/>
    <w:rsid w:val="00DC7591"/>
    <w:rsid w:val="00DF6301"/>
    <w:rsid w:val="00DF7213"/>
    <w:rsid w:val="00E103FF"/>
    <w:rsid w:val="00E25F10"/>
    <w:rsid w:val="00EE500C"/>
    <w:rsid w:val="00F16462"/>
    <w:rsid w:val="00FA738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03DACD"/>
  <w15:docId w15:val="{6F25C142-D203-4386-8BEE-0158C56D4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8A0"/>
  </w:style>
  <w:style w:type="paragraph" w:styleId="Footer">
    <w:name w:val="footer"/>
    <w:basedOn w:val="Normal"/>
    <w:link w:val="FooterChar"/>
    <w:uiPriority w:val="99"/>
    <w:unhideWhenUsed/>
    <w:rsid w:val="00A408A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24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AM7W7QW6R7VW-674487575-5727</_dlc_DocId>
    <_dlc_DocIdUrl xmlns="d71819ef-55b9-420a-86a4-d36bc037540e">
      <Url>http://collaboration/organisation/cccd/CCB/MOD/_layouts/15/DocIdRedir.aspx?ID=AM7W7QW6R7VW-674487575-5727</Url>
      <Description>AM7W7QW6R7VW-674487575-5727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68DC89B9-22CB-4E18-BB81-968EACE1260E}">
  <ds:schemaRefs>
    <ds:schemaRef ds:uri="http://schemas.microsoft.com/office/2006/documentManagement/types"/>
    <ds:schemaRef ds:uri="d71819ef-55b9-420a-86a4-d36bc037540e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A6347AE-7AA1-4AA0-869E-81C44C11D5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C70F4ED-2220-4170-A62D-9F5CB604FB2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62E50E0-50D3-4354-887E-D2A5A87E4879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293_AI Jazeera_Draft order</vt:lpstr>
    </vt:vector>
  </TitlesOfParts>
  <Company>Australian Communications and Media Authority</Company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293_AI Jazeera_Draft order</dc:title>
  <dc:creator>ACMA</dc:creator>
  <cp:lastModifiedBy>Philip Tran</cp:lastModifiedBy>
  <cp:revision>5</cp:revision>
  <dcterms:created xsi:type="dcterms:W3CDTF">2019-05-16T06:21:00Z</dcterms:created>
  <dcterms:modified xsi:type="dcterms:W3CDTF">2019-05-17T05:53:00Z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0x010100C3F99C8C096DCE4E86DD43B0E41819A8</vt:lpwstr>
  </property>
  <property fmtid="{D5CDD505-2E9C-101B-9397-08002B2CF9AE}" pid="3" name="_dlc_DocIdItemGuid">
    <vt:lpwstr>ca1f2213-c0f7-404e-b812-037112092316</vt:lpwstr>
  </property>
  <property fmtid="{D5CDD505-2E9C-101B-9397-08002B2CF9AE}" pid="4" name="Order">
    <vt:r8>12500</vt:r8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_MarkAsFinal">
    <vt:bool>true</vt:bool>
  </property>
</Properties>
</file>