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455AAF" w:rsidRDefault="00560296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F2630">
        <w:rPr>
          <w:b/>
          <w:sz w:val="36"/>
          <w:szCs w:val="36"/>
        </w:rPr>
        <w:t xml:space="preserve">AUSTRALIAN </w:t>
      </w:r>
      <w:r w:rsidRPr="00455AAF">
        <w:rPr>
          <w:b/>
          <w:sz w:val="36"/>
          <w:szCs w:val="36"/>
        </w:rPr>
        <w:t>COMMUNICATIONS AND MEDIA AUTHORITY</w:t>
      </w:r>
    </w:p>
    <w:p w14:paraId="74422726" w14:textId="22FC4CF1" w:rsidR="00560296" w:rsidRPr="00455AAF" w:rsidRDefault="00560296" w:rsidP="00851215">
      <w:pPr>
        <w:jc w:val="center"/>
        <w:rPr>
          <w:b/>
          <w:i/>
          <w:sz w:val="28"/>
          <w:szCs w:val="28"/>
        </w:rPr>
      </w:pPr>
      <w:r w:rsidRPr="00455AAF">
        <w:rPr>
          <w:b/>
          <w:sz w:val="28"/>
          <w:szCs w:val="28"/>
        </w:rPr>
        <w:t xml:space="preserve">DRAFT Exemption Order </w:t>
      </w:r>
      <w:r w:rsidRPr="00455AAF">
        <w:rPr>
          <w:b/>
          <w:noProof/>
          <w:sz w:val="28"/>
          <w:szCs w:val="28"/>
        </w:rPr>
        <w:t>STV</w:t>
      </w:r>
      <w:r w:rsidR="00C444F9">
        <w:rPr>
          <w:b/>
          <w:noProof/>
          <w:sz w:val="28"/>
          <w:szCs w:val="28"/>
        </w:rPr>
        <w:t>-</w:t>
      </w:r>
      <w:r w:rsidRPr="00455AAF">
        <w:rPr>
          <w:b/>
          <w:noProof/>
          <w:sz w:val="28"/>
          <w:szCs w:val="28"/>
        </w:rPr>
        <w:t>EO-</w:t>
      </w:r>
      <w:r w:rsidR="00466506" w:rsidRPr="00455AAF">
        <w:rPr>
          <w:b/>
          <w:noProof/>
          <w:sz w:val="28"/>
          <w:szCs w:val="28"/>
        </w:rPr>
        <w:t>36</w:t>
      </w:r>
      <w:r w:rsidR="00EF053D" w:rsidRPr="00455AAF">
        <w:rPr>
          <w:b/>
          <w:noProof/>
          <w:sz w:val="28"/>
          <w:szCs w:val="28"/>
        </w:rPr>
        <w:t>4</w:t>
      </w:r>
      <w:r w:rsidRPr="00455AAF">
        <w:rPr>
          <w:b/>
          <w:sz w:val="28"/>
          <w:szCs w:val="28"/>
        </w:rPr>
        <w:br/>
        <w:t xml:space="preserve">made under subsection 130ZY(3) of the </w:t>
      </w:r>
      <w:r w:rsidRPr="00455AAF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455AAF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455AAF">
        <w:rPr>
          <w:rFonts w:ascii="Arial" w:hAnsi="Arial" w:cs="Arial"/>
          <w:b/>
          <w:sz w:val="24"/>
          <w:szCs w:val="24"/>
        </w:rPr>
        <w:t>1.</w:t>
      </w:r>
      <w:r w:rsidRPr="00455AAF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C444F9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C444F9">
        <w:rPr>
          <w:rFonts w:ascii="Times New Roman" w:hAnsi="Times New Roman" w:cs="Times New Roman"/>
          <w:sz w:val="24"/>
          <w:szCs w:val="24"/>
        </w:rPr>
        <w:tab/>
      </w:r>
      <w:r w:rsidRPr="00C444F9">
        <w:rPr>
          <w:rFonts w:ascii="Times New Roman" w:hAnsi="Times New Roman" w:cs="Times New Roman"/>
        </w:rPr>
        <w:t>In this instrument:</w:t>
      </w:r>
    </w:p>
    <w:p w14:paraId="3DBD29D8" w14:textId="77777777" w:rsidR="00560296" w:rsidRPr="00455AA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55AAF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455AAF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455AA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55AAF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455AAF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455AAF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455AAF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7A7064EE" w:rsidR="00560296" w:rsidRPr="00455AA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55AAF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455A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55AAF">
        <w:rPr>
          <w:rFonts w:ascii="Times New Roman" w:hAnsi="Times New Roman" w:cs="Times New Roman"/>
          <w:sz w:val="24"/>
          <w:szCs w:val="24"/>
        </w:rPr>
        <w:t xml:space="preserve">means </w:t>
      </w:r>
      <w:r w:rsidR="008A2249" w:rsidRPr="00455AAF">
        <w:rPr>
          <w:rFonts w:ascii="Times New Roman" w:hAnsi="Times New Roman" w:cs="Times New Roman"/>
          <w:sz w:val="24"/>
          <w:szCs w:val="24"/>
        </w:rPr>
        <w:t>Telstra Pay TV Pty Limited</w:t>
      </w:r>
      <w:r w:rsidR="00466506" w:rsidRPr="00455AAF">
        <w:rPr>
          <w:rFonts w:ascii="Times New Roman" w:hAnsi="Times New Roman" w:cs="Times New Roman"/>
          <w:sz w:val="24"/>
          <w:szCs w:val="24"/>
        </w:rPr>
        <w:t xml:space="preserve"> </w:t>
      </w:r>
      <w:r w:rsidRPr="00455AAF">
        <w:rPr>
          <w:rFonts w:ascii="Times New Roman" w:hAnsi="Times New Roman" w:cs="Times New Roman"/>
          <w:sz w:val="24"/>
          <w:szCs w:val="24"/>
        </w:rPr>
        <w:t xml:space="preserve">(ABN </w:t>
      </w:r>
      <w:r w:rsidR="00FF2544" w:rsidRPr="00455AAF">
        <w:rPr>
          <w:rFonts w:ascii="Times New Roman" w:hAnsi="Times New Roman" w:cs="Times New Roman"/>
          <w:sz w:val="24"/>
          <w:szCs w:val="24"/>
        </w:rPr>
        <w:t>65 095 931 614</w:t>
      </w:r>
      <w:r w:rsidRPr="00455AAF">
        <w:rPr>
          <w:rFonts w:ascii="Times New Roman" w:hAnsi="Times New Roman" w:cs="Times New Roman"/>
          <w:sz w:val="24"/>
          <w:szCs w:val="24"/>
        </w:rPr>
        <w:t xml:space="preserve">); </w:t>
      </w:r>
    </w:p>
    <w:p w14:paraId="7C5E7C85" w14:textId="7D0ABAA2" w:rsidR="00560296" w:rsidRPr="00455AA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55AAF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455AAF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455AAF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455AAF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455AAF">
        <w:rPr>
          <w:rFonts w:ascii="Times New Roman" w:hAnsi="Times New Roman" w:cs="Times New Roman"/>
          <w:noProof/>
          <w:sz w:val="24"/>
          <w:szCs w:val="24"/>
        </w:rPr>
        <w:t>2</w:t>
      </w:r>
      <w:r w:rsidR="00AC33DC" w:rsidRPr="00455AAF">
        <w:rPr>
          <w:rFonts w:ascii="Times New Roman" w:hAnsi="Times New Roman" w:cs="Times New Roman"/>
          <w:noProof/>
          <w:sz w:val="24"/>
          <w:szCs w:val="24"/>
        </w:rPr>
        <w:t>9</w:t>
      </w:r>
      <w:r w:rsidRPr="00455AAF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F3528" w:rsidRPr="00455AAF">
        <w:rPr>
          <w:rFonts w:ascii="Times New Roman" w:hAnsi="Times New Roman" w:cs="Times New Roman"/>
          <w:noProof/>
          <w:sz w:val="24"/>
          <w:szCs w:val="24"/>
        </w:rPr>
        <w:t xml:space="preserve">March </w:t>
      </w:r>
      <w:r w:rsidRPr="00455AAF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455AAF">
        <w:rPr>
          <w:rFonts w:ascii="Times New Roman" w:hAnsi="Times New Roman" w:cs="Times New Roman"/>
          <w:noProof/>
          <w:sz w:val="24"/>
          <w:szCs w:val="24"/>
        </w:rPr>
        <w:t>9</w:t>
      </w:r>
      <w:r w:rsidRPr="00455AAF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67643DFA" w:rsidR="00560296" w:rsidRPr="00455AA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55AAF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455AAF">
        <w:rPr>
          <w:rFonts w:ascii="Times New Roman" w:hAnsi="Times New Roman" w:cs="Times New Roman"/>
          <w:sz w:val="24"/>
          <w:szCs w:val="24"/>
        </w:rPr>
        <w:t xml:space="preserve"> means </w:t>
      </w:r>
      <w:r w:rsidR="00FF2544" w:rsidRPr="00455AAF">
        <w:rPr>
          <w:rFonts w:ascii="Times New Roman" w:hAnsi="Times New Roman" w:cs="Times New Roman"/>
          <w:sz w:val="24"/>
          <w:szCs w:val="24"/>
        </w:rPr>
        <w:t xml:space="preserve">the </w:t>
      </w:r>
      <w:r w:rsidR="005628E4" w:rsidRPr="00455AAF">
        <w:rPr>
          <w:rFonts w:ascii="Times New Roman" w:hAnsi="Times New Roman" w:cs="Times New Roman"/>
          <w:noProof/>
          <w:sz w:val="24"/>
          <w:szCs w:val="24"/>
        </w:rPr>
        <w:t>A</w:t>
      </w:r>
      <w:r w:rsidR="004F3528" w:rsidRPr="00455AAF">
        <w:rPr>
          <w:rFonts w:ascii="Times New Roman" w:hAnsi="Times New Roman" w:cs="Times New Roman"/>
          <w:noProof/>
          <w:sz w:val="24"/>
          <w:szCs w:val="24"/>
        </w:rPr>
        <w:t>ustralian Christian Channel</w:t>
      </w:r>
      <w:r w:rsidR="00FF2544" w:rsidRPr="00455AAF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455AAF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455AAF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15CF0E27" w:rsidR="00560296" w:rsidRPr="00455AA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55AAF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455AAF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455AAF">
        <w:rPr>
          <w:rFonts w:ascii="Times New Roman" w:hAnsi="Times New Roman" w:cs="Times New Roman"/>
          <w:sz w:val="24"/>
          <w:szCs w:val="24"/>
        </w:rPr>
        <w:t>8</w:t>
      </w:r>
      <w:r w:rsidRPr="00455AAF">
        <w:rPr>
          <w:rFonts w:ascii="Times New Roman" w:hAnsi="Times New Roman" w:cs="Times New Roman"/>
          <w:sz w:val="24"/>
          <w:szCs w:val="24"/>
        </w:rPr>
        <w:t xml:space="preserve"> to 30 June 201</w:t>
      </w:r>
      <w:r w:rsidR="004F3528" w:rsidRPr="00455AAF">
        <w:rPr>
          <w:rFonts w:ascii="Times New Roman" w:hAnsi="Times New Roman" w:cs="Times New Roman"/>
          <w:sz w:val="24"/>
          <w:szCs w:val="24"/>
        </w:rPr>
        <w:t>9</w:t>
      </w:r>
      <w:r w:rsidRPr="00455AAF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455AA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455AAF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455AAF">
        <w:rPr>
          <w:rFonts w:ascii="Arial" w:hAnsi="Arial" w:cs="Arial"/>
          <w:b/>
          <w:sz w:val="24"/>
          <w:szCs w:val="24"/>
        </w:rPr>
        <w:t>2.</w:t>
      </w:r>
      <w:r w:rsidRPr="00455AAF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AF2630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455AAF">
        <w:rPr>
          <w:rFonts w:ascii="Times New Roman" w:hAnsi="Times New Roman" w:cs="Times New Roman"/>
          <w:sz w:val="24"/>
          <w:szCs w:val="24"/>
        </w:rPr>
        <w:tab/>
        <w:t>Under subsection 130ZY(3) of the Act, the</w:t>
      </w:r>
      <w:r w:rsidRPr="00AF2630">
        <w:rPr>
          <w:rFonts w:ascii="Times New Roman" w:hAnsi="Times New Roman" w:cs="Times New Roman"/>
          <w:sz w:val="24"/>
          <w:szCs w:val="24"/>
        </w:rPr>
        <w:t xml:space="preserve"> ACMA:</w:t>
      </w:r>
    </w:p>
    <w:p w14:paraId="6F394269" w14:textId="19E51A68" w:rsidR="00560296" w:rsidRPr="00AF2630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>(a)</w:t>
      </w:r>
      <w:r w:rsidRPr="00AF2630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FF2544">
        <w:rPr>
          <w:rFonts w:ascii="Times New Roman" w:hAnsi="Times New Roman" w:cs="Times New Roman"/>
          <w:sz w:val="24"/>
          <w:szCs w:val="24"/>
        </w:rPr>
        <w:t>n</w:t>
      </w:r>
      <w:r w:rsidRPr="00AF2630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AF2630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AF2630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AF2630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AF2630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>(b)</w:t>
      </w:r>
      <w:r w:rsidRPr="00AF2630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AF2630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AF2630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4BD28899" w14:textId="29304E1A" w:rsidR="00B63C38" w:rsidRDefault="00560296" w:rsidP="00C444F9">
      <w:pPr>
        <w:ind w:firstLine="720"/>
      </w:pPr>
      <w:r w:rsidRPr="00AF2630">
        <w:rPr>
          <w:rFonts w:ascii="Times New Roman" w:hAnsi="Times New Roman" w:cs="Times New Roman"/>
          <w:sz w:val="24"/>
          <w:szCs w:val="24"/>
        </w:rPr>
        <w:t>Dated:</w:t>
      </w:r>
      <w:r w:rsidR="00C444F9">
        <w:rPr>
          <w:rFonts w:ascii="Times New Roman" w:hAnsi="Times New Roman" w:cs="Times New Roman"/>
          <w:sz w:val="24"/>
          <w:szCs w:val="24"/>
        </w:rPr>
        <w:t xml:space="preserve"> 16 May 2019</w:t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C444F9">
      <w:pgSz w:w="11906" w:h="16838"/>
      <w:pgMar w:top="1134" w:right="1418" w:bottom="567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  <w:footnote w:id="1">
    <w:p w14:paraId="34EA1921" w14:textId="7F8B0229" w:rsidR="00560296" w:rsidRPr="00B733D7" w:rsidRDefault="00560296" w:rsidP="00170F17">
      <w:pPr>
        <w:pStyle w:val="FootnoteText"/>
        <w:rPr>
          <w:rFonts w:ascii="Times New Roman" w:hAnsi="Times New Roman" w:cs="Times New Roman"/>
        </w:rPr>
      </w:pPr>
      <w:r w:rsidRPr="00B733D7">
        <w:rPr>
          <w:rStyle w:val="FootnoteReference"/>
          <w:rFonts w:ascii="Times New Roman" w:hAnsi="Times New Roman" w:cs="Times New Roman"/>
        </w:rPr>
        <w:footnoteRef/>
      </w:r>
      <w:r w:rsidRPr="00B733D7">
        <w:rPr>
          <w:rFonts w:ascii="Times New Roman" w:hAnsi="Times New Roman" w:cs="Times New Roman"/>
        </w:rPr>
        <w:t xml:space="preserve"> Any submissions received in response to the publication of this draft order during the 30 day consultation period will be considered by the ACMA in </w:t>
      </w:r>
      <w:r w:rsidR="00C444F9" w:rsidRPr="00B733D7">
        <w:rPr>
          <w:rFonts w:ascii="Times New Roman" w:hAnsi="Times New Roman" w:cs="Times New Roman"/>
        </w:rPr>
        <w:t>deciding whether to make any</w:t>
      </w:r>
      <w:r w:rsidRPr="00B733D7">
        <w:rPr>
          <w:rFonts w:ascii="Times New Roman" w:hAnsi="Times New Roman" w:cs="Times New Roman"/>
        </w:rPr>
        <w:t xml:space="preserve">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E4FE9"/>
    <w:rsid w:val="000F5D84"/>
    <w:rsid w:val="00155BAB"/>
    <w:rsid w:val="00165A14"/>
    <w:rsid w:val="00170F17"/>
    <w:rsid w:val="0019390F"/>
    <w:rsid w:val="00197589"/>
    <w:rsid w:val="001B548E"/>
    <w:rsid w:val="002029EF"/>
    <w:rsid w:val="00216AC3"/>
    <w:rsid w:val="00266BC9"/>
    <w:rsid w:val="002863ED"/>
    <w:rsid w:val="00296AF3"/>
    <w:rsid w:val="002B6546"/>
    <w:rsid w:val="00310909"/>
    <w:rsid w:val="00314D29"/>
    <w:rsid w:val="003C1C23"/>
    <w:rsid w:val="003C37AC"/>
    <w:rsid w:val="00420A94"/>
    <w:rsid w:val="00423CEF"/>
    <w:rsid w:val="00434D92"/>
    <w:rsid w:val="004553DB"/>
    <w:rsid w:val="00455AAF"/>
    <w:rsid w:val="00466506"/>
    <w:rsid w:val="00472658"/>
    <w:rsid w:val="004F3528"/>
    <w:rsid w:val="00542494"/>
    <w:rsid w:val="00547A24"/>
    <w:rsid w:val="00560296"/>
    <w:rsid w:val="005628E4"/>
    <w:rsid w:val="005849B7"/>
    <w:rsid w:val="00587074"/>
    <w:rsid w:val="005A230F"/>
    <w:rsid w:val="005A4AE6"/>
    <w:rsid w:val="005A68E4"/>
    <w:rsid w:val="00622F11"/>
    <w:rsid w:val="00633E95"/>
    <w:rsid w:val="00653CF2"/>
    <w:rsid w:val="006829D0"/>
    <w:rsid w:val="006A043A"/>
    <w:rsid w:val="006D2C4E"/>
    <w:rsid w:val="006E0864"/>
    <w:rsid w:val="00737A1E"/>
    <w:rsid w:val="00756D23"/>
    <w:rsid w:val="0079023E"/>
    <w:rsid w:val="007E45B6"/>
    <w:rsid w:val="008257F4"/>
    <w:rsid w:val="00851215"/>
    <w:rsid w:val="00863387"/>
    <w:rsid w:val="00886127"/>
    <w:rsid w:val="008A2249"/>
    <w:rsid w:val="008A365C"/>
    <w:rsid w:val="008C2D96"/>
    <w:rsid w:val="008C7DA5"/>
    <w:rsid w:val="0094550B"/>
    <w:rsid w:val="00950AA2"/>
    <w:rsid w:val="0096520F"/>
    <w:rsid w:val="00974BAC"/>
    <w:rsid w:val="00984162"/>
    <w:rsid w:val="00985297"/>
    <w:rsid w:val="00991D02"/>
    <w:rsid w:val="009A0811"/>
    <w:rsid w:val="009B1AFB"/>
    <w:rsid w:val="009B275A"/>
    <w:rsid w:val="009D17B0"/>
    <w:rsid w:val="009E6A95"/>
    <w:rsid w:val="009E74FD"/>
    <w:rsid w:val="00A474F3"/>
    <w:rsid w:val="00A6066D"/>
    <w:rsid w:val="00A70ADB"/>
    <w:rsid w:val="00A74B0C"/>
    <w:rsid w:val="00AA525D"/>
    <w:rsid w:val="00AB2CF2"/>
    <w:rsid w:val="00AC2DE4"/>
    <w:rsid w:val="00AC33DC"/>
    <w:rsid w:val="00AD404F"/>
    <w:rsid w:val="00AF2630"/>
    <w:rsid w:val="00B54C12"/>
    <w:rsid w:val="00B63C38"/>
    <w:rsid w:val="00B733D7"/>
    <w:rsid w:val="00B76A63"/>
    <w:rsid w:val="00B91EAE"/>
    <w:rsid w:val="00B96D59"/>
    <w:rsid w:val="00BA4C0E"/>
    <w:rsid w:val="00BC2931"/>
    <w:rsid w:val="00C444F9"/>
    <w:rsid w:val="00C7182D"/>
    <w:rsid w:val="00C80ACB"/>
    <w:rsid w:val="00CA4DA5"/>
    <w:rsid w:val="00CC139F"/>
    <w:rsid w:val="00CC2AD4"/>
    <w:rsid w:val="00CC6983"/>
    <w:rsid w:val="00CE49A0"/>
    <w:rsid w:val="00D46E3C"/>
    <w:rsid w:val="00D730C8"/>
    <w:rsid w:val="00DA22C3"/>
    <w:rsid w:val="00DC5651"/>
    <w:rsid w:val="00DC7591"/>
    <w:rsid w:val="00DF6301"/>
    <w:rsid w:val="00DF7213"/>
    <w:rsid w:val="00E103FF"/>
    <w:rsid w:val="00E25F10"/>
    <w:rsid w:val="00EE500C"/>
    <w:rsid w:val="00EF053D"/>
    <w:rsid w:val="00F16462"/>
    <w:rsid w:val="00F40095"/>
    <w:rsid w:val="00FE16E6"/>
    <w:rsid w:val="00FF2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03DACD"/>
  <w15:docId w15:val="{6F25C142-D203-4386-8BEE-0158C56D4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F400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0095"/>
  </w:style>
  <w:style w:type="paragraph" w:styleId="Footer">
    <w:name w:val="footer"/>
    <w:basedOn w:val="Normal"/>
    <w:link w:val="FooterChar"/>
    <w:uiPriority w:val="99"/>
    <w:unhideWhenUsed/>
    <w:rsid w:val="00F400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00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83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AM7W7QW6R7VW-674487575-5729</_dlc_DocId>
    <_dlc_DocIdUrl xmlns="d71819ef-55b9-420a-86a4-d36bc037540e">
      <Url>http://collaboration/organisation/cccd/CCB/MOD/_layouts/15/DocIdRedir.aspx?ID=AM7W7QW6R7VW-674487575-5729</Url>
      <Description>AM7W7QW6R7VW-674487575-5729</Description>
    </_dlc_DocIdUrl>
  </documentManagement>
</p:properties>
</file>

<file path=customXml/itemProps1.xml><?xml version="1.0" encoding="utf-8"?>
<ds:datastoreItem xmlns:ds="http://schemas.openxmlformats.org/officeDocument/2006/customXml" ds:itemID="{362E50E0-50D3-4354-887E-D2A5A87E4879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5C70F4ED-2220-4170-A62D-9F5CB604FB2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A6347AE-7AA1-4AA0-869E-81C44C11D5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8DC89B9-22CB-4E18-BB81-968EACE1260E}">
  <ds:schemaRefs>
    <ds:schemaRef ds:uri="d71819ef-55b9-420a-86a4-d36bc037540e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293_AI Jazeera_Draft order</vt:lpstr>
    </vt:vector>
  </TitlesOfParts>
  <Company>Australian Communications and Media Authority</Company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293_AI Jazeera_Draft order</dc:title>
  <dc:creator>ACMA</dc:creator>
  <cp:lastModifiedBy>Philip Tran</cp:lastModifiedBy>
  <cp:revision>6</cp:revision>
  <dcterms:created xsi:type="dcterms:W3CDTF">2019-05-16T06:24:00Z</dcterms:created>
  <dcterms:modified xsi:type="dcterms:W3CDTF">2019-05-17T05:53:00Z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0x010100C3F99C8C096DCE4E86DD43B0E41819A8</vt:lpwstr>
  </property>
  <property fmtid="{D5CDD505-2E9C-101B-9397-08002B2CF9AE}" pid="3" name="_dlc_DocIdItemGuid">
    <vt:lpwstr>b1cb646c-ff2e-4f5b-947c-f76aabc73d8b</vt:lpwstr>
  </property>
  <property fmtid="{D5CDD505-2E9C-101B-9397-08002B2CF9AE}" pid="4" name="Order">
    <vt:r8>12500</vt:r8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_MarkAsFinal">
    <vt:bool>true</vt:bool>
  </property>
</Properties>
</file>