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132811" w14:textId="009B99B8" w:rsidR="00183990" w:rsidRPr="00DE42BF" w:rsidRDefault="00885696" w:rsidP="00AF23CF">
      <w:pPr>
        <w:pStyle w:val="ACMAHeading1"/>
        <w:keepNext w:val="0"/>
        <w:suppressAutoHyphens w:val="0"/>
        <w:rPr>
          <w:rFonts w:asciiTheme="minorHAnsi" w:hAnsiTheme="minorHAnsi" w:cstheme="minorHAnsi"/>
          <w:sz w:val="24"/>
          <w:szCs w:val="24"/>
        </w:rPr>
      </w:pPr>
      <w:bookmarkStart w:id="0" w:name="_GoBack"/>
      <w:bookmarkEnd w:id="0"/>
      <w:r>
        <w:rPr>
          <w:rFonts w:asciiTheme="minorHAnsi" w:hAnsiTheme="minorHAnsi" w:cstheme="minorHAnsi"/>
          <w:sz w:val="24"/>
          <w:szCs w:val="24"/>
        </w:rPr>
        <w:t>Final</w:t>
      </w:r>
      <w:r w:rsidR="00A92312">
        <w:rPr>
          <w:rFonts w:asciiTheme="minorHAnsi" w:hAnsiTheme="minorHAnsi" w:cstheme="minorHAnsi"/>
          <w:sz w:val="24"/>
          <w:szCs w:val="24"/>
        </w:rPr>
        <w:t xml:space="preserve"> </w:t>
      </w:r>
      <w:r w:rsidR="00CE78FD">
        <w:rPr>
          <w:rFonts w:asciiTheme="minorHAnsi" w:hAnsiTheme="minorHAnsi" w:cstheme="minorHAnsi"/>
          <w:sz w:val="24"/>
          <w:szCs w:val="24"/>
        </w:rPr>
        <w:t>Investigation</w:t>
      </w:r>
      <w:r w:rsidR="003E2506" w:rsidRPr="00DE42BF">
        <w:rPr>
          <w:rFonts w:asciiTheme="minorHAnsi" w:hAnsiTheme="minorHAnsi" w:cstheme="minorHAnsi"/>
          <w:sz w:val="24"/>
          <w:szCs w:val="24"/>
        </w:rPr>
        <w:t xml:space="preserve"> Report</w:t>
      </w:r>
    </w:p>
    <w:p w14:paraId="564B3007" w14:textId="77777777" w:rsidR="008001BB" w:rsidRPr="008001BB" w:rsidRDefault="008001BB" w:rsidP="00AF23CF"/>
    <w:tbl>
      <w:tblPr>
        <w:tblStyle w:val="TableGrid"/>
        <w:tblW w:w="13745" w:type="dxa"/>
        <w:tblLayout w:type="fixed"/>
        <w:tblLook w:val="04A0" w:firstRow="1" w:lastRow="0" w:firstColumn="1" w:lastColumn="0" w:noHBand="0" w:noVBand="1"/>
      </w:tblPr>
      <w:tblGrid>
        <w:gridCol w:w="2155"/>
        <w:gridCol w:w="4644"/>
        <w:gridCol w:w="2552"/>
        <w:gridCol w:w="1134"/>
        <w:gridCol w:w="1134"/>
        <w:gridCol w:w="2126"/>
      </w:tblGrid>
      <w:tr w:rsidR="008001BB" w:rsidRPr="00737E14" w14:paraId="71B1099F" w14:textId="77777777" w:rsidTr="0049059B">
        <w:trPr>
          <w:trHeight w:val="322"/>
        </w:trPr>
        <w:tc>
          <w:tcPr>
            <w:tcW w:w="2155" w:type="dxa"/>
          </w:tcPr>
          <w:p w14:paraId="0570752E" w14:textId="19422E39" w:rsidR="008001BB" w:rsidRPr="00737E14" w:rsidRDefault="000A6297" w:rsidP="00AF23CF">
            <w:pPr>
              <w:pStyle w:val="BriefSubtitle"/>
              <w:spacing w:before="0"/>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Investigation No.</w:t>
            </w:r>
          </w:p>
        </w:tc>
        <w:tc>
          <w:tcPr>
            <w:tcW w:w="11590" w:type="dxa"/>
            <w:gridSpan w:val="5"/>
          </w:tcPr>
          <w:p w14:paraId="464C2194" w14:textId="4F2A20AA" w:rsidR="008001BB" w:rsidRPr="00737E14" w:rsidRDefault="009F5F9B" w:rsidP="00AF23CF">
            <w:pPr>
              <w:pStyle w:val="BriefSubtitle"/>
              <w:spacing w:before="0"/>
              <w:rPr>
                <w:rFonts w:asciiTheme="minorHAnsi" w:hAnsiTheme="minorHAnsi" w:cstheme="minorHAnsi"/>
                <w:b w:val="0"/>
                <w:color w:val="000000" w:themeColor="text1"/>
                <w:sz w:val="22"/>
                <w:szCs w:val="22"/>
              </w:rPr>
            </w:pPr>
            <w:r w:rsidRPr="009F5F9B">
              <w:rPr>
                <w:rFonts w:asciiTheme="minorHAnsi" w:hAnsiTheme="minorHAnsi" w:cstheme="minorHAnsi"/>
                <w:b w:val="0"/>
                <w:color w:val="000000" w:themeColor="text1"/>
                <w:sz w:val="22"/>
                <w:szCs w:val="22"/>
              </w:rPr>
              <w:t>2017-18-NNI-0</w:t>
            </w:r>
            <w:r w:rsidR="00C2076A">
              <w:rPr>
                <w:rFonts w:asciiTheme="minorHAnsi" w:hAnsiTheme="minorHAnsi" w:cstheme="minorHAnsi"/>
                <w:b w:val="0"/>
                <w:color w:val="000000" w:themeColor="text1"/>
                <w:sz w:val="22"/>
                <w:szCs w:val="22"/>
              </w:rPr>
              <w:t>4</w:t>
            </w:r>
          </w:p>
        </w:tc>
      </w:tr>
      <w:tr w:rsidR="008001BB" w:rsidRPr="00737E14" w14:paraId="45372436" w14:textId="77777777" w:rsidTr="0049059B">
        <w:trPr>
          <w:trHeight w:val="322"/>
        </w:trPr>
        <w:tc>
          <w:tcPr>
            <w:tcW w:w="2155" w:type="dxa"/>
          </w:tcPr>
          <w:p w14:paraId="5CBB6D98" w14:textId="0D944D80" w:rsidR="008001BB" w:rsidRDefault="008001BB" w:rsidP="00AF23CF">
            <w:pPr>
              <w:pStyle w:val="BriefSubtitle"/>
              <w:spacing w:before="0"/>
              <w:rPr>
                <w:rFonts w:asciiTheme="minorHAnsi" w:hAnsiTheme="minorHAnsi" w:cstheme="minorHAnsi"/>
                <w:color w:val="000000" w:themeColor="text1"/>
                <w:sz w:val="22"/>
                <w:szCs w:val="22"/>
              </w:rPr>
            </w:pPr>
            <w:r w:rsidRPr="00737E14">
              <w:rPr>
                <w:rFonts w:asciiTheme="minorHAnsi" w:hAnsiTheme="minorHAnsi" w:cstheme="minorHAnsi"/>
                <w:color w:val="000000" w:themeColor="text1"/>
                <w:sz w:val="22"/>
                <w:szCs w:val="22"/>
              </w:rPr>
              <w:t>Regulatory framework</w:t>
            </w:r>
          </w:p>
        </w:tc>
        <w:tc>
          <w:tcPr>
            <w:tcW w:w="11590" w:type="dxa"/>
            <w:gridSpan w:val="5"/>
          </w:tcPr>
          <w:p w14:paraId="1D684BF8" w14:textId="37419698" w:rsidR="008001BB" w:rsidRPr="00737E14" w:rsidRDefault="008001BB" w:rsidP="00AF23CF">
            <w:pPr>
              <w:pStyle w:val="BriefSubtitle"/>
              <w:spacing w:before="0"/>
              <w:rPr>
                <w:rFonts w:asciiTheme="minorHAnsi" w:hAnsiTheme="minorHAnsi" w:cstheme="minorHAnsi"/>
                <w:b w:val="0"/>
                <w:color w:val="000000" w:themeColor="text1"/>
                <w:sz w:val="22"/>
                <w:szCs w:val="22"/>
              </w:rPr>
            </w:pPr>
            <w:bookmarkStart w:id="1" w:name="_Hlk535341"/>
            <w:r>
              <w:rPr>
                <w:rFonts w:asciiTheme="minorHAnsi" w:hAnsiTheme="minorHAnsi" w:cstheme="minorHAnsi"/>
                <w:b w:val="0"/>
                <w:color w:val="000000" w:themeColor="text1"/>
                <w:sz w:val="22"/>
                <w:szCs w:val="22"/>
              </w:rPr>
              <w:t xml:space="preserve">Industry Code C564:2011 </w:t>
            </w:r>
            <w:r w:rsidRPr="00737E14">
              <w:rPr>
                <w:rFonts w:asciiTheme="minorHAnsi" w:hAnsiTheme="minorHAnsi" w:cstheme="minorHAnsi"/>
                <w:b w:val="0"/>
                <w:color w:val="000000" w:themeColor="text1"/>
                <w:sz w:val="22"/>
                <w:szCs w:val="22"/>
              </w:rPr>
              <w:t xml:space="preserve">Mobile Phone Base Station Deployment </w:t>
            </w:r>
            <w:bookmarkEnd w:id="1"/>
            <w:r w:rsidR="00DE42BF">
              <w:rPr>
                <w:rFonts w:asciiTheme="minorHAnsi" w:hAnsiTheme="minorHAnsi" w:cstheme="minorHAnsi"/>
                <w:b w:val="0"/>
                <w:color w:val="000000" w:themeColor="text1"/>
                <w:sz w:val="22"/>
                <w:szCs w:val="22"/>
              </w:rPr>
              <w:t>(</w:t>
            </w:r>
            <w:r w:rsidR="00DE42BF" w:rsidRPr="00BD7C33">
              <w:rPr>
                <w:rFonts w:asciiTheme="minorHAnsi" w:hAnsiTheme="minorHAnsi" w:cstheme="minorHAnsi"/>
                <w:color w:val="000000" w:themeColor="text1"/>
                <w:sz w:val="22"/>
                <w:szCs w:val="22"/>
              </w:rPr>
              <w:t>Deployment Code</w:t>
            </w:r>
            <w:r w:rsidR="00DE42BF">
              <w:rPr>
                <w:rFonts w:asciiTheme="minorHAnsi" w:hAnsiTheme="minorHAnsi" w:cstheme="minorHAnsi"/>
                <w:b w:val="0"/>
                <w:color w:val="000000" w:themeColor="text1"/>
                <w:sz w:val="22"/>
                <w:szCs w:val="22"/>
              </w:rPr>
              <w:t>)</w:t>
            </w:r>
          </w:p>
        </w:tc>
      </w:tr>
      <w:tr w:rsidR="00CA0B04" w:rsidRPr="00737E14" w14:paraId="0131D0D2" w14:textId="77777777" w:rsidTr="0049059B">
        <w:trPr>
          <w:trHeight w:val="322"/>
        </w:trPr>
        <w:tc>
          <w:tcPr>
            <w:tcW w:w="2155" w:type="dxa"/>
          </w:tcPr>
          <w:p w14:paraId="31653714" w14:textId="77777777" w:rsidR="00CA0B04" w:rsidRPr="00737E14" w:rsidRDefault="00CA0B04" w:rsidP="00AF23CF">
            <w:pPr>
              <w:pStyle w:val="BriefSubtitle"/>
              <w:spacing w:before="0"/>
              <w:rPr>
                <w:rFonts w:asciiTheme="minorHAnsi" w:hAnsiTheme="minorHAnsi" w:cstheme="minorHAnsi"/>
                <w:color w:val="000000" w:themeColor="text1"/>
                <w:sz w:val="22"/>
                <w:szCs w:val="22"/>
              </w:rPr>
            </w:pPr>
            <w:r w:rsidRPr="00737E14">
              <w:rPr>
                <w:rFonts w:asciiTheme="minorHAnsi" w:hAnsiTheme="minorHAnsi" w:cstheme="minorHAnsi"/>
                <w:color w:val="000000" w:themeColor="text1"/>
                <w:sz w:val="22"/>
                <w:szCs w:val="22"/>
              </w:rPr>
              <w:t>Location</w:t>
            </w:r>
          </w:p>
        </w:tc>
        <w:tc>
          <w:tcPr>
            <w:tcW w:w="11590" w:type="dxa"/>
            <w:gridSpan w:val="5"/>
          </w:tcPr>
          <w:p w14:paraId="15F8B483" w14:textId="30E2D150" w:rsidR="00CA0B04" w:rsidRPr="00737E14" w:rsidRDefault="00A11602" w:rsidP="00AF23CF">
            <w:pPr>
              <w:pStyle w:val="BriefSubtitle"/>
              <w:spacing w:before="0"/>
              <w:rPr>
                <w:rFonts w:asciiTheme="minorHAnsi" w:hAnsiTheme="minorHAnsi" w:cstheme="minorHAnsi"/>
                <w:b w:val="0"/>
                <w:color w:val="000000" w:themeColor="text1"/>
                <w:sz w:val="22"/>
                <w:szCs w:val="22"/>
              </w:rPr>
            </w:pPr>
            <w:r w:rsidRPr="00A11602">
              <w:rPr>
                <w:rFonts w:asciiTheme="minorHAnsi" w:hAnsiTheme="minorHAnsi"/>
                <w:b w:val="0"/>
                <w:color w:val="000000" w:themeColor="text1"/>
                <w:sz w:val="22"/>
                <w:szCs w:val="22"/>
              </w:rPr>
              <w:t xml:space="preserve">10 </w:t>
            </w:r>
            <w:proofErr w:type="spellStart"/>
            <w:r w:rsidRPr="00A11602">
              <w:rPr>
                <w:rFonts w:asciiTheme="minorHAnsi" w:hAnsiTheme="minorHAnsi"/>
                <w:b w:val="0"/>
                <w:color w:val="000000" w:themeColor="text1"/>
                <w:sz w:val="22"/>
                <w:szCs w:val="22"/>
              </w:rPr>
              <w:t>Binara</w:t>
            </w:r>
            <w:proofErr w:type="spellEnd"/>
            <w:r w:rsidRPr="00A11602">
              <w:rPr>
                <w:rFonts w:asciiTheme="minorHAnsi" w:hAnsiTheme="minorHAnsi"/>
                <w:b w:val="0"/>
                <w:color w:val="000000" w:themeColor="text1"/>
                <w:sz w:val="22"/>
                <w:szCs w:val="22"/>
              </w:rPr>
              <w:t xml:space="preserve"> Street Canberra ACT 2601</w:t>
            </w:r>
          </w:p>
        </w:tc>
      </w:tr>
      <w:tr w:rsidR="00185A74" w:rsidRPr="00737E14" w14:paraId="7F179A73" w14:textId="77777777" w:rsidTr="0049059B">
        <w:tc>
          <w:tcPr>
            <w:tcW w:w="2155" w:type="dxa"/>
          </w:tcPr>
          <w:p w14:paraId="6F24C9D9" w14:textId="77777777" w:rsidR="00183990" w:rsidRPr="00737E14" w:rsidRDefault="00183990" w:rsidP="00AF23CF">
            <w:pPr>
              <w:pStyle w:val="BriefSubtitle"/>
              <w:spacing w:before="0"/>
              <w:rPr>
                <w:rFonts w:asciiTheme="minorHAnsi" w:hAnsiTheme="minorHAnsi" w:cstheme="minorHAnsi"/>
                <w:color w:val="000000" w:themeColor="text1"/>
                <w:sz w:val="22"/>
                <w:szCs w:val="22"/>
              </w:rPr>
            </w:pPr>
            <w:r w:rsidRPr="00737E14">
              <w:rPr>
                <w:rFonts w:asciiTheme="minorHAnsi" w:hAnsiTheme="minorHAnsi" w:cstheme="minorHAnsi"/>
                <w:color w:val="000000" w:themeColor="text1"/>
                <w:sz w:val="22"/>
                <w:szCs w:val="22"/>
              </w:rPr>
              <w:t>Carrier</w:t>
            </w:r>
          </w:p>
        </w:tc>
        <w:tc>
          <w:tcPr>
            <w:tcW w:w="4644" w:type="dxa"/>
          </w:tcPr>
          <w:p w14:paraId="7160878F" w14:textId="7B06D3A9" w:rsidR="00183990" w:rsidRPr="00737E14" w:rsidRDefault="00A11602" w:rsidP="00AF23CF">
            <w:pPr>
              <w:pStyle w:val="BriefSubtitle"/>
              <w:spacing w:before="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Telstra Corporation L</w:t>
            </w:r>
            <w:r w:rsidR="00A21A55">
              <w:rPr>
                <w:rFonts w:asciiTheme="minorHAnsi" w:hAnsiTheme="minorHAnsi" w:cstheme="minorHAnsi"/>
                <w:b w:val="0"/>
                <w:color w:val="000000" w:themeColor="text1"/>
                <w:sz w:val="22"/>
                <w:szCs w:val="22"/>
              </w:rPr>
              <w:t>imited</w:t>
            </w:r>
            <w:r w:rsidR="00394DF1">
              <w:rPr>
                <w:rFonts w:asciiTheme="minorHAnsi" w:hAnsiTheme="minorHAnsi" w:cstheme="minorHAnsi"/>
                <w:b w:val="0"/>
                <w:color w:val="000000" w:themeColor="text1"/>
                <w:sz w:val="22"/>
                <w:szCs w:val="22"/>
              </w:rPr>
              <w:t xml:space="preserve"> </w:t>
            </w:r>
            <w:r w:rsidR="00F92CD5" w:rsidRPr="00F92CD5">
              <w:rPr>
                <w:rFonts w:asciiTheme="minorHAnsi" w:hAnsiTheme="minorHAnsi" w:cstheme="minorHAnsi"/>
                <w:b w:val="0"/>
                <w:color w:val="000000" w:themeColor="text1"/>
                <w:sz w:val="22"/>
                <w:szCs w:val="22"/>
              </w:rPr>
              <w:t xml:space="preserve">(ACN </w:t>
            </w:r>
            <w:r w:rsidR="00A21A55" w:rsidRPr="00A21A55">
              <w:rPr>
                <w:rFonts w:asciiTheme="minorHAnsi" w:hAnsiTheme="minorHAnsi" w:cstheme="minorHAnsi"/>
                <w:b w:val="0"/>
                <w:color w:val="000000" w:themeColor="text1"/>
                <w:sz w:val="22"/>
                <w:szCs w:val="22"/>
              </w:rPr>
              <w:t>051 775 556</w:t>
            </w:r>
            <w:r w:rsidR="00DE42BF">
              <w:rPr>
                <w:rFonts w:asciiTheme="minorHAnsi" w:hAnsiTheme="minorHAnsi" w:cstheme="minorHAnsi"/>
                <w:b w:val="0"/>
                <w:color w:val="000000" w:themeColor="text1"/>
                <w:sz w:val="22"/>
                <w:szCs w:val="22"/>
              </w:rPr>
              <w:t>) (</w:t>
            </w:r>
            <w:r w:rsidR="00A21A55">
              <w:rPr>
                <w:rFonts w:asciiTheme="minorHAnsi" w:hAnsiTheme="minorHAnsi" w:cstheme="minorHAnsi"/>
                <w:color w:val="000000" w:themeColor="text1"/>
                <w:sz w:val="22"/>
                <w:szCs w:val="22"/>
              </w:rPr>
              <w:t>Telstra</w:t>
            </w:r>
            <w:r w:rsidR="00DE42BF">
              <w:rPr>
                <w:rFonts w:asciiTheme="minorHAnsi" w:hAnsiTheme="minorHAnsi" w:cstheme="minorHAnsi"/>
                <w:b w:val="0"/>
                <w:color w:val="000000" w:themeColor="text1"/>
                <w:sz w:val="22"/>
                <w:szCs w:val="22"/>
              </w:rPr>
              <w:t>)</w:t>
            </w:r>
          </w:p>
        </w:tc>
        <w:tc>
          <w:tcPr>
            <w:tcW w:w="2552" w:type="dxa"/>
          </w:tcPr>
          <w:p w14:paraId="1F3D7CC0" w14:textId="77C3DC82" w:rsidR="00183990" w:rsidRPr="00737E14" w:rsidRDefault="00FD15F2" w:rsidP="00AF23CF">
            <w:pPr>
              <w:pStyle w:val="BriefSubtitle"/>
              <w:spacing w:before="0"/>
              <w:rPr>
                <w:rFonts w:asciiTheme="minorHAnsi" w:hAnsiTheme="minorHAnsi" w:cstheme="minorHAnsi"/>
                <w:color w:val="000000" w:themeColor="text1"/>
                <w:sz w:val="22"/>
                <w:szCs w:val="22"/>
              </w:rPr>
            </w:pPr>
            <w:r w:rsidRPr="00737E14">
              <w:rPr>
                <w:rFonts w:asciiTheme="minorHAnsi" w:hAnsiTheme="minorHAnsi" w:cstheme="minorHAnsi"/>
                <w:color w:val="000000" w:themeColor="text1"/>
                <w:sz w:val="22"/>
                <w:szCs w:val="22"/>
              </w:rPr>
              <w:t>RFNSA Site Number</w:t>
            </w:r>
          </w:p>
        </w:tc>
        <w:tc>
          <w:tcPr>
            <w:tcW w:w="1134" w:type="dxa"/>
          </w:tcPr>
          <w:p w14:paraId="14E798B6" w14:textId="24A21CB7" w:rsidR="00183990" w:rsidRPr="00737E14" w:rsidRDefault="0051436E" w:rsidP="00AF23CF">
            <w:pPr>
              <w:pStyle w:val="BriefSubtitle"/>
              <w:spacing w:before="0"/>
              <w:rPr>
                <w:rFonts w:asciiTheme="minorHAnsi" w:hAnsiTheme="minorHAnsi" w:cstheme="minorHAnsi"/>
                <w:b w:val="0"/>
                <w:color w:val="000000" w:themeColor="text1"/>
                <w:sz w:val="22"/>
                <w:szCs w:val="22"/>
              </w:rPr>
            </w:pPr>
            <w:r w:rsidRPr="0051436E">
              <w:rPr>
                <w:rFonts w:asciiTheme="minorHAnsi" w:hAnsiTheme="minorHAnsi"/>
                <w:b w:val="0"/>
                <w:color w:val="000000" w:themeColor="text1"/>
                <w:sz w:val="22"/>
                <w:szCs w:val="22"/>
              </w:rPr>
              <w:t>2601026</w:t>
            </w:r>
          </w:p>
        </w:tc>
        <w:tc>
          <w:tcPr>
            <w:tcW w:w="1134" w:type="dxa"/>
          </w:tcPr>
          <w:p w14:paraId="13DA321F" w14:textId="1B19AA30" w:rsidR="00183990" w:rsidRPr="00737E14" w:rsidRDefault="000A6297" w:rsidP="00AF23CF">
            <w:pPr>
              <w:pStyle w:val="BriefSubtitle"/>
              <w:spacing w:before="0"/>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File No.</w:t>
            </w:r>
          </w:p>
        </w:tc>
        <w:tc>
          <w:tcPr>
            <w:tcW w:w="2126" w:type="dxa"/>
          </w:tcPr>
          <w:p w14:paraId="34C184FC" w14:textId="0525CCC6" w:rsidR="00183990" w:rsidRPr="00737E14" w:rsidRDefault="0051436E" w:rsidP="00AF23CF">
            <w:pPr>
              <w:pStyle w:val="BriefSubtitle"/>
              <w:spacing w:before="0"/>
              <w:rPr>
                <w:rFonts w:asciiTheme="minorHAnsi" w:hAnsiTheme="minorHAnsi" w:cstheme="minorHAnsi"/>
                <w:b w:val="0"/>
                <w:color w:val="000000" w:themeColor="text1"/>
                <w:sz w:val="22"/>
                <w:szCs w:val="22"/>
              </w:rPr>
            </w:pPr>
            <w:r w:rsidRPr="0051436E">
              <w:rPr>
                <w:rFonts w:asciiTheme="minorHAnsi" w:hAnsiTheme="minorHAnsi" w:cstheme="minorHAnsi"/>
                <w:b w:val="0"/>
                <w:color w:val="000000" w:themeColor="text1"/>
                <w:sz w:val="22"/>
                <w:szCs w:val="22"/>
              </w:rPr>
              <w:t>ACMA2018/794-42</w:t>
            </w:r>
          </w:p>
        </w:tc>
      </w:tr>
      <w:tr w:rsidR="00185A74" w:rsidRPr="00737E14" w14:paraId="04DE318B" w14:textId="77777777" w:rsidTr="0049059B">
        <w:tc>
          <w:tcPr>
            <w:tcW w:w="2155" w:type="dxa"/>
          </w:tcPr>
          <w:p w14:paraId="478D24FD" w14:textId="77777777" w:rsidR="00183990" w:rsidRPr="00737E14" w:rsidRDefault="00183990" w:rsidP="00AF23CF">
            <w:pPr>
              <w:pStyle w:val="BriefSubtitle"/>
              <w:spacing w:before="0"/>
              <w:rPr>
                <w:rFonts w:asciiTheme="minorHAnsi" w:hAnsiTheme="minorHAnsi" w:cstheme="minorHAnsi"/>
                <w:color w:val="000000" w:themeColor="text1"/>
                <w:sz w:val="22"/>
                <w:szCs w:val="22"/>
              </w:rPr>
            </w:pPr>
            <w:r w:rsidRPr="00737E14">
              <w:rPr>
                <w:rFonts w:asciiTheme="minorHAnsi" w:hAnsiTheme="minorHAnsi" w:cstheme="minorHAnsi"/>
                <w:color w:val="000000" w:themeColor="text1"/>
                <w:sz w:val="22"/>
                <w:szCs w:val="22"/>
              </w:rPr>
              <w:t>Local Council</w:t>
            </w:r>
          </w:p>
        </w:tc>
        <w:tc>
          <w:tcPr>
            <w:tcW w:w="4644" w:type="dxa"/>
          </w:tcPr>
          <w:p w14:paraId="0CD0D774" w14:textId="642678DF" w:rsidR="00183990" w:rsidRPr="00737E14" w:rsidRDefault="00BA04C1" w:rsidP="00AF23CF">
            <w:pPr>
              <w:pStyle w:val="BriefSubtitle"/>
              <w:spacing w:before="0"/>
              <w:rPr>
                <w:rFonts w:asciiTheme="minorHAnsi" w:hAnsiTheme="minorHAnsi" w:cstheme="minorHAnsi"/>
                <w:b w:val="0"/>
                <w:color w:val="000000" w:themeColor="text1"/>
                <w:sz w:val="22"/>
                <w:szCs w:val="22"/>
              </w:rPr>
            </w:pPr>
            <w:r w:rsidRPr="00BA04C1">
              <w:rPr>
                <w:rFonts w:asciiTheme="minorHAnsi" w:hAnsiTheme="minorHAnsi" w:cstheme="minorHAnsi"/>
                <w:b w:val="0"/>
                <w:color w:val="000000" w:themeColor="text1"/>
                <w:sz w:val="22"/>
                <w:szCs w:val="22"/>
              </w:rPr>
              <w:t>Environment, Planning and Sustainable Development, Directorate – Planning (</w:t>
            </w:r>
            <w:r w:rsidRPr="00BA04C1">
              <w:rPr>
                <w:rFonts w:asciiTheme="minorHAnsi" w:hAnsiTheme="minorHAnsi" w:cstheme="minorHAnsi"/>
                <w:color w:val="000000" w:themeColor="text1"/>
                <w:sz w:val="22"/>
                <w:szCs w:val="22"/>
              </w:rPr>
              <w:t>ACT Planning</w:t>
            </w:r>
            <w:r w:rsidRPr="00BA04C1">
              <w:rPr>
                <w:rFonts w:asciiTheme="minorHAnsi" w:hAnsiTheme="minorHAnsi" w:cstheme="minorHAnsi"/>
                <w:b w:val="0"/>
                <w:color w:val="000000" w:themeColor="text1"/>
                <w:sz w:val="22"/>
                <w:szCs w:val="22"/>
              </w:rPr>
              <w:t>)</w:t>
            </w:r>
          </w:p>
        </w:tc>
        <w:tc>
          <w:tcPr>
            <w:tcW w:w="2552" w:type="dxa"/>
          </w:tcPr>
          <w:p w14:paraId="42E632F0" w14:textId="77777777" w:rsidR="00183990" w:rsidRPr="00737E14" w:rsidRDefault="00183990" w:rsidP="00AF23CF">
            <w:pPr>
              <w:pStyle w:val="BriefSubtitle"/>
              <w:spacing w:before="0"/>
              <w:rPr>
                <w:rFonts w:asciiTheme="minorHAnsi" w:hAnsiTheme="minorHAnsi" w:cstheme="minorHAnsi"/>
                <w:color w:val="000000" w:themeColor="text1"/>
                <w:sz w:val="22"/>
                <w:szCs w:val="22"/>
              </w:rPr>
            </w:pPr>
            <w:r w:rsidRPr="00737E14">
              <w:rPr>
                <w:rFonts w:asciiTheme="minorHAnsi" w:hAnsiTheme="minorHAnsi" w:cstheme="minorHAnsi"/>
                <w:color w:val="000000" w:themeColor="text1"/>
                <w:sz w:val="22"/>
                <w:szCs w:val="22"/>
              </w:rPr>
              <w:t>Development Application</w:t>
            </w:r>
          </w:p>
        </w:tc>
        <w:tc>
          <w:tcPr>
            <w:tcW w:w="4394" w:type="dxa"/>
            <w:gridSpan w:val="3"/>
          </w:tcPr>
          <w:p w14:paraId="143D0B10" w14:textId="01C8AEFB" w:rsidR="00183990" w:rsidRPr="00737E14" w:rsidRDefault="007F6AB8" w:rsidP="00AF23CF">
            <w:pPr>
              <w:pStyle w:val="BriefSubtitle"/>
              <w:spacing w:before="0"/>
              <w:rPr>
                <w:rFonts w:asciiTheme="minorHAnsi" w:hAnsiTheme="minorHAnsi" w:cstheme="minorHAnsi"/>
                <w:b w:val="0"/>
                <w:color w:val="000000" w:themeColor="text1"/>
                <w:sz w:val="22"/>
                <w:szCs w:val="22"/>
              </w:rPr>
            </w:pPr>
            <w:r w:rsidRPr="00737E14">
              <w:rPr>
                <w:rFonts w:asciiTheme="minorHAnsi" w:hAnsiTheme="minorHAnsi" w:cstheme="minorHAnsi"/>
                <w:b w:val="0"/>
                <w:color w:val="000000" w:themeColor="text1"/>
                <w:sz w:val="22"/>
                <w:szCs w:val="22"/>
              </w:rPr>
              <w:t>NA</w:t>
            </w:r>
          </w:p>
        </w:tc>
      </w:tr>
      <w:tr w:rsidR="00185A74" w:rsidRPr="00737E14" w14:paraId="2DD1FED7" w14:textId="77777777" w:rsidTr="0049059B">
        <w:tc>
          <w:tcPr>
            <w:tcW w:w="2155" w:type="dxa"/>
          </w:tcPr>
          <w:p w14:paraId="072402CE" w14:textId="1A360E8E" w:rsidR="00BB4B98" w:rsidRPr="00737E14" w:rsidRDefault="00BB4B98" w:rsidP="00AF23CF">
            <w:pPr>
              <w:pStyle w:val="BriefSubtitle"/>
              <w:spacing w:before="0"/>
              <w:rPr>
                <w:rFonts w:asciiTheme="minorHAnsi" w:hAnsiTheme="minorHAnsi" w:cstheme="minorHAnsi"/>
                <w:color w:val="000000" w:themeColor="text1"/>
                <w:sz w:val="22"/>
                <w:szCs w:val="22"/>
              </w:rPr>
            </w:pPr>
            <w:r w:rsidRPr="00737E14">
              <w:rPr>
                <w:rFonts w:asciiTheme="minorHAnsi" w:hAnsiTheme="minorHAnsi" w:cstheme="minorHAnsi"/>
                <w:color w:val="000000" w:themeColor="text1"/>
                <w:sz w:val="22"/>
                <w:szCs w:val="22"/>
              </w:rPr>
              <w:t>Type of installation</w:t>
            </w:r>
          </w:p>
        </w:tc>
        <w:tc>
          <w:tcPr>
            <w:tcW w:w="11590" w:type="dxa"/>
            <w:gridSpan w:val="5"/>
          </w:tcPr>
          <w:p w14:paraId="0AB71CA1" w14:textId="3C9DB0EE" w:rsidR="00BB4B98" w:rsidRPr="00737E14" w:rsidRDefault="00BA04C1" w:rsidP="00AF23CF">
            <w:pPr>
              <w:pStyle w:val="BriefSubtitle"/>
              <w:spacing w:before="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Low-impact facility – macro cell deployment</w:t>
            </w:r>
          </w:p>
        </w:tc>
      </w:tr>
    </w:tbl>
    <w:p w14:paraId="20B26758" w14:textId="77777777" w:rsidR="00584327" w:rsidRDefault="00584327" w:rsidP="00AF23CF">
      <w:pPr>
        <w:pStyle w:val="ACMAHeading1"/>
        <w:keepNext w:val="0"/>
        <w:suppressAutoHyphens w:val="0"/>
        <w:spacing w:before="80" w:after="120" w:line="280" w:lineRule="atLeast"/>
        <w:rPr>
          <w:rFonts w:asciiTheme="minorHAnsi" w:hAnsiTheme="minorHAnsi" w:cstheme="minorHAnsi"/>
          <w:sz w:val="22"/>
          <w:szCs w:val="22"/>
        </w:rPr>
      </w:pPr>
    </w:p>
    <w:p w14:paraId="57358A6F" w14:textId="059ADA39" w:rsidR="008001BB" w:rsidRPr="008001BB" w:rsidRDefault="00504698" w:rsidP="00AF23CF">
      <w:pPr>
        <w:pStyle w:val="ACMAHeading1"/>
        <w:keepNext w:val="0"/>
        <w:suppressAutoHyphens w:val="0"/>
        <w:spacing w:before="80" w:after="120" w:line="280" w:lineRule="atLeast"/>
        <w:rPr>
          <w:rFonts w:asciiTheme="minorHAnsi" w:hAnsiTheme="minorHAnsi" w:cstheme="minorHAnsi"/>
          <w:b w:val="0"/>
          <w:sz w:val="22"/>
          <w:szCs w:val="22"/>
        </w:rPr>
      </w:pPr>
      <w:r>
        <w:rPr>
          <w:rFonts w:asciiTheme="minorHAnsi" w:hAnsiTheme="minorHAnsi" w:cstheme="minorHAnsi"/>
          <w:sz w:val="22"/>
          <w:szCs w:val="22"/>
        </w:rPr>
        <w:t xml:space="preserve">Summary of </w:t>
      </w:r>
      <w:r w:rsidR="008001BB" w:rsidRPr="008001BB">
        <w:rPr>
          <w:rFonts w:asciiTheme="minorHAnsi" w:hAnsiTheme="minorHAnsi" w:cstheme="minorHAnsi"/>
          <w:sz w:val="22"/>
          <w:szCs w:val="22"/>
        </w:rPr>
        <w:t>Findings</w:t>
      </w:r>
    </w:p>
    <w:p w14:paraId="51D18C78" w14:textId="7765F3EC" w:rsidR="004153A5" w:rsidRPr="008001BB" w:rsidRDefault="006D2CF6" w:rsidP="004153A5">
      <w:pPr>
        <w:pStyle w:val="ACMATableText"/>
        <w:spacing w:before="80" w:after="120" w:line="280" w:lineRule="atLeast"/>
        <w:rPr>
          <w:rFonts w:asciiTheme="minorHAnsi" w:hAnsiTheme="minorHAnsi" w:cstheme="minorHAnsi"/>
          <w:sz w:val="22"/>
          <w:szCs w:val="22"/>
        </w:rPr>
      </w:pPr>
      <w:r>
        <w:rPr>
          <w:rFonts w:asciiTheme="minorHAnsi" w:hAnsiTheme="minorHAnsi" w:cstheme="minorHAnsi"/>
          <w:sz w:val="22"/>
          <w:szCs w:val="22"/>
        </w:rPr>
        <w:t>T</w:t>
      </w:r>
      <w:r w:rsidR="004153A5" w:rsidRPr="008001BB">
        <w:rPr>
          <w:rFonts w:asciiTheme="minorHAnsi" w:hAnsiTheme="minorHAnsi" w:cstheme="minorHAnsi"/>
          <w:sz w:val="22"/>
          <w:szCs w:val="22"/>
        </w:rPr>
        <w:t xml:space="preserve">he Australian Communications and Media Authority (the </w:t>
      </w:r>
      <w:r w:rsidR="004153A5" w:rsidRPr="00464E76">
        <w:rPr>
          <w:rFonts w:asciiTheme="minorHAnsi" w:hAnsiTheme="minorHAnsi" w:cstheme="minorHAnsi"/>
          <w:b/>
          <w:sz w:val="22"/>
          <w:szCs w:val="22"/>
        </w:rPr>
        <w:t>ACMA</w:t>
      </w:r>
      <w:r w:rsidR="004153A5" w:rsidRPr="008001BB">
        <w:rPr>
          <w:rFonts w:asciiTheme="minorHAnsi" w:hAnsiTheme="minorHAnsi" w:cstheme="minorHAnsi"/>
          <w:sz w:val="22"/>
          <w:szCs w:val="22"/>
        </w:rPr>
        <w:t xml:space="preserve">) </w:t>
      </w:r>
      <w:r>
        <w:rPr>
          <w:rFonts w:asciiTheme="minorHAnsi" w:hAnsiTheme="minorHAnsi" w:cstheme="minorHAnsi"/>
          <w:sz w:val="22"/>
          <w:szCs w:val="22"/>
        </w:rPr>
        <w:t xml:space="preserve">is of the view </w:t>
      </w:r>
      <w:r w:rsidR="004153A5">
        <w:rPr>
          <w:rFonts w:asciiTheme="minorHAnsi" w:hAnsiTheme="minorHAnsi" w:cstheme="minorHAnsi"/>
          <w:sz w:val="22"/>
          <w:szCs w:val="22"/>
        </w:rPr>
        <w:t xml:space="preserve">that </w:t>
      </w:r>
      <w:r w:rsidR="00AE6471">
        <w:rPr>
          <w:rFonts w:asciiTheme="minorHAnsi" w:hAnsiTheme="minorHAnsi" w:cstheme="minorHAnsi"/>
          <w:sz w:val="22"/>
          <w:szCs w:val="22"/>
        </w:rPr>
        <w:t xml:space="preserve">Telstra has contravened the following clauses of the Deployment Code </w:t>
      </w:r>
      <w:r w:rsidR="004153A5">
        <w:rPr>
          <w:rFonts w:asciiTheme="minorHAnsi" w:hAnsiTheme="minorHAnsi" w:cstheme="minorHAnsi"/>
          <w:sz w:val="22"/>
          <w:szCs w:val="22"/>
        </w:rPr>
        <w:t xml:space="preserve">in relation to the mobile phone radiocommunications infrastructure (the </w:t>
      </w:r>
      <w:r w:rsidR="004153A5" w:rsidRPr="005D1063">
        <w:rPr>
          <w:rFonts w:asciiTheme="minorHAnsi" w:hAnsiTheme="minorHAnsi" w:cstheme="minorHAnsi"/>
          <w:b/>
          <w:sz w:val="22"/>
          <w:szCs w:val="22"/>
        </w:rPr>
        <w:t>Facility</w:t>
      </w:r>
      <w:r w:rsidR="004153A5">
        <w:rPr>
          <w:rFonts w:asciiTheme="minorHAnsi" w:hAnsiTheme="minorHAnsi" w:cstheme="minorHAnsi"/>
          <w:sz w:val="22"/>
          <w:szCs w:val="22"/>
        </w:rPr>
        <w:t xml:space="preserve">) deployment </w:t>
      </w:r>
      <w:r w:rsidR="004153A5" w:rsidRPr="00737E14">
        <w:rPr>
          <w:rFonts w:asciiTheme="minorHAnsi" w:hAnsiTheme="minorHAnsi" w:cstheme="minorHAnsi"/>
          <w:color w:val="000000" w:themeColor="text1"/>
          <w:sz w:val="22"/>
          <w:szCs w:val="22"/>
        </w:rPr>
        <w:t xml:space="preserve">at </w:t>
      </w:r>
      <w:r w:rsidR="004153A5">
        <w:rPr>
          <w:rFonts w:asciiTheme="minorHAnsi" w:hAnsiTheme="minorHAnsi" w:cstheme="minorHAnsi"/>
          <w:color w:val="000000" w:themeColor="text1"/>
          <w:sz w:val="22"/>
          <w:szCs w:val="22"/>
        </w:rPr>
        <w:t xml:space="preserve">10 </w:t>
      </w:r>
      <w:proofErr w:type="spellStart"/>
      <w:r w:rsidR="004153A5">
        <w:rPr>
          <w:rFonts w:asciiTheme="minorHAnsi" w:hAnsiTheme="minorHAnsi" w:cstheme="minorHAnsi"/>
          <w:color w:val="000000" w:themeColor="text1"/>
          <w:sz w:val="22"/>
          <w:szCs w:val="22"/>
        </w:rPr>
        <w:t>Binara</w:t>
      </w:r>
      <w:proofErr w:type="spellEnd"/>
      <w:r w:rsidR="004153A5" w:rsidRPr="00737E14">
        <w:rPr>
          <w:rFonts w:asciiTheme="minorHAnsi" w:hAnsiTheme="minorHAnsi" w:cstheme="minorHAnsi"/>
          <w:color w:val="000000" w:themeColor="text1"/>
          <w:sz w:val="22"/>
          <w:szCs w:val="22"/>
        </w:rPr>
        <w:t xml:space="preserve"> Street </w:t>
      </w:r>
      <w:r w:rsidR="004153A5">
        <w:rPr>
          <w:rFonts w:asciiTheme="minorHAnsi" w:hAnsiTheme="minorHAnsi" w:cstheme="minorHAnsi"/>
          <w:color w:val="000000" w:themeColor="text1"/>
          <w:sz w:val="22"/>
          <w:szCs w:val="22"/>
        </w:rPr>
        <w:t>CANBERRA</w:t>
      </w:r>
      <w:r w:rsidR="004153A5" w:rsidRPr="00737E14">
        <w:rPr>
          <w:rFonts w:asciiTheme="minorHAnsi" w:hAnsiTheme="minorHAnsi" w:cstheme="minorHAnsi"/>
          <w:color w:val="000000" w:themeColor="text1"/>
          <w:sz w:val="22"/>
          <w:szCs w:val="22"/>
        </w:rPr>
        <w:t xml:space="preserve"> </w:t>
      </w:r>
      <w:r w:rsidR="004153A5">
        <w:rPr>
          <w:rFonts w:asciiTheme="minorHAnsi" w:hAnsiTheme="minorHAnsi" w:cstheme="minorHAnsi"/>
          <w:color w:val="000000" w:themeColor="text1"/>
          <w:sz w:val="22"/>
          <w:szCs w:val="22"/>
        </w:rPr>
        <w:t>AC</w:t>
      </w:r>
      <w:r w:rsidR="0018669C">
        <w:rPr>
          <w:rFonts w:asciiTheme="minorHAnsi" w:hAnsiTheme="minorHAnsi" w:cstheme="minorHAnsi"/>
          <w:color w:val="000000" w:themeColor="text1"/>
          <w:sz w:val="22"/>
          <w:szCs w:val="22"/>
        </w:rPr>
        <w:t>T</w:t>
      </w:r>
      <w:r w:rsidR="004153A5" w:rsidRPr="00737E14">
        <w:rPr>
          <w:rFonts w:asciiTheme="minorHAnsi" w:hAnsiTheme="minorHAnsi" w:cstheme="minorHAnsi"/>
          <w:color w:val="000000" w:themeColor="text1"/>
          <w:sz w:val="22"/>
          <w:szCs w:val="22"/>
        </w:rPr>
        <w:t xml:space="preserve"> </w:t>
      </w:r>
      <w:r w:rsidR="004153A5">
        <w:rPr>
          <w:rFonts w:asciiTheme="minorHAnsi" w:hAnsiTheme="minorHAnsi" w:cstheme="minorHAnsi"/>
          <w:color w:val="000000" w:themeColor="text1"/>
          <w:sz w:val="22"/>
          <w:szCs w:val="22"/>
        </w:rPr>
        <w:t>2601</w:t>
      </w:r>
      <w:r w:rsidR="0018669C">
        <w:rPr>
          <w:rFonts w:asciiTheme="minorHAnsi" w:hAnsiTheme="minorHAnsi" w:cstheme="minorHAnsi"/>
          <w:color w:val="000000" w:themeColor="text1"/>
          <w:sz w:val="22"/>
          <w:szCs w:val="22"/>
        </w:rPr>
        <w:t xml:space="preserve"> </w:t>
      </w:r>
      <w:r w:rsidR="0018669C" w:rsidRPr="0018669C">
        <w:rPr>
          <w:rFonts w:asciiTheme="minorHAnsi" w:hAnsiTheme="minorHAnsi" w:cstheme="minorHAnsi"/>
          <w:sz w:val="22"/>
          <w:szCs w:val="22"/>
        </w:rPr>
        <w:t>(</w:t>
      </w:r>
      <w:r w:rsidR="0018669C" w:rsidRPr="00327537">
        <w:rPr>
          <w:rFonts w:asciiTheme="minorHAnsi" w:hAnsiTheme="minorHAnsi" w:cstheme="minorHAnsi"/>
          <w:b/>
          <w:sz w:val="22"/>
          <w:szCs w:val="22"/>
        </w:rPr>
        <w:t xml:space="preserve">10 </w:t>
      </w:r>
      <w:proofErr w:type="spellStart"/>
      <w:r w:rsidR="0018669C" w:rsidRPr="00327537">
        <w:rPr>
          <w:rFonts w:asciiTheme="minorHAnsi" w:hAnsiTheme="minorHAnsi" w:cstheme="minorHAnsi"/>
          <w:b/>
          <w:sz w:val="22"/>
          <w:szCs w:val="22"/>
        </w:rPr>
        <w:t>Binara</w:t>
      </w:r>
      <w:proofErr w:type="spellEnd"/>
      <w:r w:rsidR="0018669C" w:rsidRPr="00327537">
        <w:rPr>
          <w:rFonts w:asciiTheme="minorHAnsi" w:hAnsiTheme="minorHAnsi" w:cstheme="minorHAnsi"/>
          <w:b/>
          <w:sz w:val="22"/>
          <w:szCs w:val="22"/>
        </w:rPr>
        <w:t xml:space="preserve"> </w:t>
      </w:r>
      <w:proofErr w:type="spellStart"/>
      <w:r w:rsidR="0018669C" w:rsidRPr="00327537">
        <w:rPr>
          <w:rFonts w:asciiTheme="minorHAnsi" w:hAnsiTheme="minorHAnsi" w:cstheme="minorHAnsi"/>
          <w:b/>
          <w:sz w:val="22"/>
          <w:szCs w:val="22"/>
        </w:rPr>
        <w:t>Steet</w:t>
      </w:r>
      <w:proofErr w:type="spellEnd"/>
      <w:r w:rsidR="0018669C" w:rsidRPr="0018669C">
        <w:rPr>
          <w:rFonts w:asciiTheme="minorHAnsi" w:hAnsiTheme="minorHAnsi" w:cstheme="minorHAnsi"/>
          <w:sz w:val="22"/>
          <w:szCs w:val="22"/>
        </w:rPr>
        <w:t>)</w:t>
      </w:r>
      <w:r w:rsidR="004153A5">
        <w:rPr>
          <w:rFonts w:asciiTheme="minorHAnsi" w:hAnsiTheme="minorHAnsi" w:cstheme="minorHAnsi"/>
          <w:color w:val="000000" w:themeColor="text1"/>
          <w:sz w:val="22"/>
          <w:szCs w:val="22"/>
        </w:rPr>
        <w:t xml:space="preserve"> </w:t>
      </w:r>
      <w:r w:rsidR="004153A5" w:rsidRPr="0076119E">
        <w:rPr>
          <w:rFonts w:asciiTheme="minorHAnsi" w:hAnsiTheme="minorHAnsi" w:cstheme="minorHAnsi"/>
          <w:sz w:val="22"/>
          <w:szCs w:val="22"/>
        </w:rPr>
        <w:t xml:space="preserve">– Radiofrequency National Site Archive </w:t>
      </w:r>
      <w:r w:rsidR="004153A5">
        <w:rPr>
          <w:rFonts w:asciiTheme="minorHAnsi" w:hAnsiTheme="minorHAnsi" w:cstheme="minorHAnsi"/>
          <w:sz w:val="22"/>
          <w:szCs w:val="22"/>
        </w:rPr>
        <w:t>(</w:t>
      </w:r>
      <w:r w:rsidR="004153A5" w:rsidRPr="00327537">
        <w:rPr>
          <w:rFonts w:asciiTheme="minorHAnsi" w:hAnsiTheme="minorHAnsi" w:cstheme="minorHAnsi"/>
          <w:b/>
          <w:sz w:val="22"/>
          <w:szCs w:val="22"/>
        </w:rPr>
        <w:t>RFSNA</w:t>
      </w:r>
      <w:r w:rsidR="004153A5">
        <w:rPr>
          <w:rFonts w:asciiTheme="minorHAnsi" w:hAnsiTheme="minorHAnsi" w:cstheme="minorHAnsi"/>
          <w:sz w:val="22"/>
          <w:szCs w:val="22"/>
        </w:rPr>
        <w:t xml:space="preserve">) </w:t>
      </w:r>
      <w:r w:rsidR="004153A5" w:rsidRPr="0076119E">
        <w:rPr>
          <w:rFonts w:asciiTheme="minorHAnsi" w:hAnsiTheme="minorHAnsi" w:cstheme="minorHAnsi"/>
          <w:sz w:val="22"/>
          <w:szCs w:val="22"/>
        </w:rPr>
        <w:t>Number</w:t>
      </w:r>
      <w:r w:rsidR="004153A5">
        <w:rPr>
          <w:rFonts w:asciiTheme="minorHAnsi" w:hAnsiTheme="minorHAnsi" w:cstheme="minorHAnsi"/>
          <w:sz w:val="22"/>
          <w:szCs w:val="22"/>
        </w:rPr>
        <w:t xml:space="preserve"> </w:t>
      </w:r>
      <w:r w:rsidR="004153A5" w:rsidRPr="0051436E">
        <w:rPr>
          <w:rFonts w:asciiTheme="minorHAnsi" w:hAnsiTheme="minorHAnsi"/>
          <w:color w:val="000000" w:themeColor="text1"/>
          <w:sz w:val="22"/>
          <w:szCs w:val="22"/>
        </w:rPr>
        <w:t>2601026</w:t>
      </w:r>
      <w:r w:rsidR="008B0752">
        <w:rPr>
          <w:rFonts w:asciiTheme="minorHAnsi" w:hAnsiTheme="minorHAnsi" w:cstheme="minorHAnsi"/>
          <w:sz w:val="22"/>
          <w:szCs w:val="22"/>
        </w:rPr>
        <w:t>:</w:t>
      </w:r>
    </w:p>
    <w:p w14:paraId="38F06780" w14:textId="0AA9B545" w:rsidR="004153A5" w:rsidRPr="001311EB" w:rsidRDefault="004153A5" w:rsidP="001311EB">
      <w:pPr>
        <w:pStyle w:val="ListParagraph"/>
        <w:numPr>
          <w:ilvl w:val="0"/>
          <w:numId w:val="43"/>
        </w:numPr>
        <w:rPr>
          <w:rFonts w:eastAsia="Times New Roman" w:cstheme="minorHAnsi"/>
        </w:rPr>
      </w:pPr>
      <w:r w:rsidRPr="001311EB">
        <w:rPr>
          <w:rFonts w:eastAsia="Times New Roman" w:cstheme="minorHAnsi"/>
        </w:rPr>
        <w:t xml:space="preserve">Clause 6.2.6 – by not </w:t>
      </w:r>
      <w:r w:rsidR="00D8462A" w:rsidRPr="001311EB">
        <w:rPr>
          <w:rFonts w:eastAsia="Times New Roman" w:cstheme="minorHAnsi"/>
        </w:rPr>
        <w:t xml:space="preserve">fully </w:t>
      </w:r>
      <w:r w:rsidRPr="001311EB">
        <w:rPr>
          <w:rFonts w:eastAsia="Times New Roman" w:cstheme="minorHAnsi"/>
        </w:rPr>
        <w:t xml:space="preserve">complying with its consultation plan, which required Telstra to contact persons residing in the immediate vicinity of the </w:t>
      </w:r>
      <w:r w:rsidR="0018669C" w:rsidRPr="001311EB">
        <w:rPr>
          <w:rFonts w:eastAsia="Times New Roman" w:cstheme="minorHAnsi"/>
        </w:rPr>
        <w:t>F</w:t>
      </w:r>
      <w:r w:rsidRPr="001311EB">
        <w:rPr>
          <w:rFonts w:eastAsia="Times New Roman" w:cstheme="minorHAnsi"/>
        </w:rPr>
        <w:t xml:space="preserve">acility, as identified in the </w:t>
      </w:r>
      <w:r w:rsidR="006D2CF6" w:rsidRPr="001311EB">
        <w:rPr>
          <w:rFonts w:eastAsia="Times New Roman" w:cstheme="minorHAnsi"/>
        </w:rPr>
        <w:t>notification map included in the plan</w:t>
      </w:r>
      <w:r w:rsidR="006B7E4F" w:rsidRPr="001311EB">
        <w:rPr>
          <w:rFonts w:eastAsia="Times New Roman" w:cstheme="minorHAnsi"/>
        </w:rPr>
        <w:t>.</w:t>
      </w:r>
    </w:p>
    <w:p w14:paraId="3D4EC998" w14:textId="5F06108A" w:rsidR="004153A5" w:rsidRPr="001311EB" w:rsidRDefault="004153A5" w:rsidP="001311EB">
      <w:pPr>
        <w:pStyle w:val="ListParagraph"/>
        <w:numPr>
          <w:ilvl w:val="0"/>
          <w:numId w:val="43"/>
        </w:numPr>
        <w:rPr>
          <w:rFonts w:eastAsia="Times New Roman" w:cstheme="minorHAnsi"/>
        </w:rPr>
      </w:pPr>
      <w:r w:rsidRPr="001311EB">
        <w:rPr>
          <w:rFonts w:eastAsia="Times New Roman" w:cstheme="minorHAnsi"/>
        </w:rPr>
        <w:t>Clause 6.4.4 – by not sending an envelope</w:t>
      </w:r>
      <w:r w:rsidR="006D2CF6" w:rsidRPr="001311EB">
        <w:rPr>
          <w:rFonts w:eastAsia="Times New Roman" w:cstheme="minorHAnsi"/>
        </w:rPr>
        <w:t>d</w:t>
      </w:r>
      <w:r w:rsidRPr="001311EB">
        <w:rPr>
          <w:rFonts w:eastAsia="Times New Roman" w:cstheme="minorHAnsi"/>
        </w:rPr>
        <w:t xml:space="preserve"> letter containing the </w:t>
      </w:r>
      <w:r w:rsidR="006D2CF6" w:rsidRPr="001311EB">
        <w:rPr>
          <w:rFonts w:eastAsia="Times New Roman" w:cstheme="minorHAnsi"/>
        </w:rPr>
        <w:t>information</w:t>
      </w:r>
      <w:r w:rsidRPr="001311EB">
        <w:rPr>
          <w:rFonts w:eastAsia="Times New Roman" w:cstheme="minorHAnsi"/>
        </w:rPr>
        <w:t xml:space="preserve"> in clause 6.4.1 of the Code to </w:t>
      </w:r>
      <w:r w:rsidR="00D8462A" w:rsidRPr="001311EB">
        <w:rPr>
          <w:rFonts w:eastAsia="Times New Roman" w:cstheme="minorHAnsi"/>
        </w:rPr>
        <w:t xml:space="preserve">all </w:t>
      </w:r>
      <w:r w:rsidR="006D2C2E" w:rsidRPr="001311EB">
        <w:rPr>
          <w:rFonts w:eastAsia="Times New Roman" w:cstheme="minorHAnsi"/>
        </w:rPr>
        <w:t>Interested and Affected Parties</w:t>
      </w:r>
      <w:r w:rsidR="00AE6471" w:rsidRPr="001311EB">
        <w:rPr>
          <w:rFonts w:eastAsia="Times New Roman" w:cstheme="minorHAnsi"/>
        </w:rPr>
        <w:t xml:space="preserve"> (IAPs)</w:t>
      </w:r>
      <w:r w:rsidRPr="001311EB">
        <w:rPr>
          <w:rFonts w:eastAsia="Times New Roman" w:cstheme="minorHAnsi"/>
        </w:rPr>
        <w:t>.</w:t>
      </w:r>
    </w:p>
    <w:p w14:paraId="35587711" w14:textId="6B05E772" w:rsidR="007707A1" w:rsidRPr="001311EB" w:rsidRDefault="004153A5" w:rsidP="001311EB">
      <w:pPr>
        <w:pStyle w:val="ListParagraph"/>
        <w:numPr>
          <w:ilvl w:val="0"/>
          <w:numId w:val="43"/>
        </w:numPr>
        <w:rPr>
          <w:rFonts w:eastAsia="Times New Roman" w:cstheme="minorHAnsi"/>
        </w:rPr>
      </w:pPr>
      <w:r w:rsidRPr="001311EB">
        <w:rPr>
          <w:rFonts w:eastAsia="Times New Roman" w:cstheme="minorHAnsi"/>
        </w:rPr>
        <w:t>Clause 11.3.1 – by not acknowledg</w:t>
      </w:r>
      <w:r w:rsidR="00113F18" w:rsidRPr="001311EB">
        <w:rPr>
          <w:rFonts w:eastAsia="Times New Roman" w:cstheme="minorHAnsi"/>
        </w:rPr>
        <w:t>ing a complaint</w:t>
      </w:r>
      <w:r w:rsidR="00015C91" w:rsidRPr="001311EB">
        <w:rPr>
          <w:rFonts w:eastAsia="Times New Roman" w:cstheme="minorHAnsi"/>
        </w:rPr>
        <w:t xml:space="preserve"> </w:t>
      </w:r>
      <w:r w:rsidR="006D2CF6" w:rsidRPr="001311EB">
        <w:rPr>
          <w:rFonts w:eastAsia="Times New Roman" w:cstheme="minorHAnsi"/>
        </w:rPr>
        <w:t>in writing within 10 business days of the receipt of the complaint</w:t>
      </w:r>
      <w:r w:rsidR="00015C91" w:rsidRPr="001311EB">
        <w:rPr>
          <w:rFonts w:eastAsia="Times New Roman" w:cstheme="minorHAnsi"/>
        </w:rPr>
        <w:t>.</w:t>
      </w:r>
    </w:p>
    <w:p w14:paraId="0DBE58E2" w14:textId="5496B988" w:rsidR="00DE42BF" w:rsidRPr="00D47606" w:rsidRDefault="00DE42BF" w:rsidP="00AF23CF">
      <w:pPr>
        <w:rPr>
          <w:rFonts w:cstheme="minorHAnsi"/>
          <w:b/>
          <w:color w:val="000000" w:themeColor="text1"/>
        </w:rPr>
      </w:pPr>
      <w:r w:rsidRPr="00D47606">
        <w:rPr>
          <w:rFonts w:cstheme="minorHAnsi"/>
          <w:b/>
          <w:color w:val="000000" w:themeColor="text1"/>
        </w:rPr>
        <w:t>Background</w:t>
      </w:r>
    </w:p>
    <w:p w14:paraId="58F6CCFB" w14:textId="011D227D" w:rsidR="006B3D20" w:rsidRPr="00ED267E" w:rsidRDefault="006B3D20" w:rsidP="006B3D20">
      <w:pPr>
        <w:rPr>
          <w:rFonts w:cstheme="minorHAnsi"/>
          <w:color w:val="000000" w:themeColor="text1"/>
        </w:rPr>
      </w:pPr>
      <w:r w:rsidRPr="002A5937">
        <w:rPr>
          <w:rFonts w:cstheme="minorHAnsi"/>
          <w:color w:val="000000" w:themeColor="text1"/>
        </w:rPr>
        <w:t>On 29 January 201</w:t>
      </w:r>
      <w:r>
        <w:rPr>
          <w:rFonts w:cstheme="minorHAnsi"/>
          <w:color w:val="000000" w:themeColor="text1"/>
        </w:rPr>
        <w:t>9</w:t>
      </w:r>
      <w:r w:rsidRPr="002A5937">
        <w:rPr>
          <w:rFonts w:cstheme="minorHAnsi"/>
          <w:color w:val="000000" w:themeColor="text1"/>
        </w:rPr>
        <w:t xml:space="preserve">, the ACMA commenced an investigation under subsection 510(1) of the </w:t>
      </w:r>
      <w:r w:rsidRPr="002A5937">
        <w:rPr>
          <w:rFonts w:cstheme="minorHAnsi"/>
          <w:i/>
          <w:color w:val="000000" w:themeColor="text1"/>
        </w:rPr>
        <w:t>Telecommunications Act 1997</w:t>
      </w:r>
      <w:r w:rsidRPr="002A5937">
        <w:rPr>
          <w:rFonts w:cstheme="minorHAnsi"/>
          <w:color w:val="000000" w:themeColor="text1"/>
        </w:rPr>
        <w:t xml:space="preserve"> (the Act)</w:t>
      </w:r>
      <w:r>
        <w:rPr>
          <w:rFonts w:cstheme="minorHAnsi"/>
          <w:b/>
          <w:color w:val="000000" w:themeColor="text1"/>
        </w:rPr>
        <w:t xml:space="preserve"> </w:t>
      </w:r>
      <w:r w:rsidRPr="00D82BD3">
        <w:rPr>
          <w:rFonts w:cstheme="minorHAnsi"/>
          <w:color w:val="000000" w:themeColor="text1"/>
        </w:rPr>
        <w:t>after</w:t>
      </w:r>
      <w:r>
        <w:rPr>
          <w:rFonts w:cstheme="minorHAnsi"/>
          <w:b/>
          <w:color w:val="000000" w:themeColor="text1"/>
        </w:rPr>
        <w:t xml:space="preserve"> </w:t>
      </w:r>
      <w:r w:rsidRPr="00ED267E">
        <w:rPr>
          <w:rFonts w:cstheme="minorHAnsi"/>
          <w:color w:val="000000" w:themeColor="text1"/>
        </w:rPr>
        <w:t>receiv</w:t>
      </w:r>
      <w:r>
        <w:rPr>
          <w:rFonts w:cstheme="minorHAnsi"/>
          <w:color w:val="000000" w:themeColor="text1"/>
        </w:rPr>
        <w:t>ing</w:t>
      </w:r>
      <w:r w:rsidRPr="00ED267E">
        <w:rPr>
          <w:rFonts w:cstheme="minorHAnsi"/>
          <w:color w:val="000000" w:themeColor="text1"/>
        </w:rPr>
        <w:t xml:space="preserve"> a complaint about Telstra’s deployment of </w:t>
      </w:r>
      <w:r>
        <w:rPr>
          <w:rFonts w:cstheme="minorHAnsi"/>
          <w:color w:val="000000" w:themeColor="text1"/>
        </w:rPr>
        <w:t>a facility</w:t>
      </w:r>
      <w:r w:rsidRPr="00ED267E">
        <w:rPr>
          <w:rFonts w:cstheme="minorHAnsi"/>
          <w:color w:val="000000" w:themeColor="text1"/>
        </w:rPr>
        <w:t xml:space="preserve"> on the rooftop of 10 </w:t>
      </w:r>
      <w:proofErr w:type="spellStart"/>
      <w:r w:rsidRPr="00ED267E">
        <w:rPr>
          <w:rFonts w:cstheme="minorHAnsi"/>
          <w:color w:val="000000" w:themeColor="text1"/>
        </w:rPr>
        <w:t>Binara</w:t>
      </w:r>
      <w:proofErr w:type="spellEnd"/>
      <w:r w:rsidRPr="00ED267E">
        <w:rPr>
          <w:rFonts w:cstheme="minorHAnsi"/>
          <w:color w:val="000000" w:themeColor="text1"/>
        </w:rPr>
        <w:t xml:space="preserve"> Street</w:t>
      </w:r>
      <w:r>
        <w:rPr>
          <w:rFonts w:cstheme="minorHAnsi"/>
          <w:color w:val="000000" w:themeColor="text1"/>
        </w:rPr>
        <w:t>. The infrastructure which was the subject of the complaint had been installed</w:t>
      </w:r>
      <w:r w:rsidRPr="00ED267E">
        <w:rPr>
          <w:rFonts w:cstheme="minorHAnsi"/>
          <w:color w:val="000000" w:themeColor="text1"/>
        </w:rPr>
        <w:t xml:space="preserve"> in July 2018. </w:t>
      </w:r>
      <w:r>
        <w:rPr>
          <w:rFonts w:cstheme="minorHAnsi"/>
          <w:color w:val="000000" w:themeColor="text1"/>
        </w:rPr>
        <w:t>The</w:t>
      </w:r>
      <w:r w:rsidRPr="00ED267E">
        <w:rPr>
          <w:rFonts w:cstheme="minorHAnsi"/>
          <w:color w:val="000000" w:themeColor="text1"/>
        </w:rPr>
        <w:t xml:space="preserve"> complaint states that Telstra did not consult with the residents of 240 </w:t>
      </w:r>
      <w:proofErr w:type="spellStart"/>
      <w:r w:rsidRPr="00ED267E">
        <w:rPr>
          <w:rFonts w:cstheme="minorHAnsi"/>
          <w:color w:val="000000" w:themeColor="text1"/>
        </w:rPr>
        <w:t>Bunda</w:t>
      </w:r>
      <w:proofErr w:type="spellEnd"/>
      <w:r w:rsidRPr="00ED267E">
        <w:rPr>
          <w:rFonts w:cstheme="minorHAnsi"/>
          <w:color w:val="000000" w:themeColor="text1"/>
        </w:rPr>
        <w:t xml:space="preserve"> Street, which adjoins the site at 10 </w:t>
      </w:r>
      <w:proofErr w:type="spellStart"/>
      <w:r w:rsidRPr="00ED267E">
        <w:rPr>
          <w:rFonts w:cstheme="minorHAnsi"/>
          <w:color w:val="000000" w:themeColor="text1"/>
        </w:rPr>
        <w:t>Binara</w:t>
      </w:r>
      <w:proofErr w:type="spellEnd"/>
      <w:r w:rsidRPr="00ED267E">
        <w:rPr>
          <w:rFonts w:cstheme="minorHAnsi"/>
          <w:color w:val="000000" w:themeColor="text1"/>
        </w:rPr>
        <w:t xml:space="preserve"> Street</w:t>
      </w:r>
      <w:r>
        <w:rPr>
          <w:rFonts w:cstheme="minorHAnsi"/>
          <w:color w:val="000000" w:themeColor="text1"/>
        </w:rPr>
        <w:t xml:space="preserve">, </w:t>
      </w:r>
      <w:r>
        <w:rPr>
          <w:rFonts w:cstheme="minorHAnsi"/>
          <w:color w:val="000000" w:themeColor="text1"/>
        </w:rPr>
        <w:lastRenderedPageBreak/>
        <w:t xml:space="preserve">during the consultation period and did not respond to a written complaint lodged on 27 July 2018 with Telstra’s planning consultant – </w:t>
      </w:r>
      <w:proofErr w:type="spellStart"/>
      <w:r>
        <w:rPr>
          <w:rFonts w:cstheme="minorHAnsi"/>
          <w:color w:val="000000" w:themeColor="text1"/>
        </w:rPr>
        <w:t>Kordia</w:t>
      </w:r>
      <w:proofErr w:type="spellEnd"/>
      <w:r>
        <w:rPr>
          <w:rFonts w:cstheme="minorHAnsi"/>
          <w:color w:val="000000" w:themeColor="text1"/>
        </w:rPr>
        <w:t xml:space="preserve"> Solutions Australia (</w:t>
      </w:r>
      <w:proofErr w:type="spellStart"/>
      <w:r w:rsidRPr="007707A1">
        <w:rPr>
          <w:rFonts w:cstheme="minorHAnsi"/>
          <w:b/>
          <w:color w:val="000000" w:themeColor="text1"/>
        </w:rPr>
        <w:t>Kordia</w:t>
      </w:r>
      <w:proofErr w:type="spellEnd"/>
      <w:r>
        <w:rPr>
          <w:rFonts w:cstheme="minorHAnsi"/>
          <w:color w:val="000000" w:themeColor="text1"/>
        </w:rPr>
        <w:t>)</w:t>
      </w:r>
      <w:r w:rsidRPr="00ED267E">
        <w:rPr>
          <w:rFonts w:cstheme="minorHAnsi"/>
          <w:color w:val="000000" w:themeColor="text1"/>
        </w:rPr>
        <w:t>.</w:t>
      </w:r>
    </w:p>
    <w:p w14:paraId="6C9F030C" w14:textId="3857142A" w:rsidR="00C528CF" w:rsidRPr="00CE412B" w:rsidRDefault="00C528CF" w:rsidP="00CE412B">
      <w:pPr>
        <w:pStyle w:val="BriefSubtitle"/>
        <w:spacing w:before="0" w:after="120" w:line="240" w:lineRule="auto"/>
        <w:rPr>
          <w:rFonts w:asciiTheme="minorHAnsi" w:eastAsiaTheme="minorHAnsi" w:hAnsiTheme="minorHAnsi" w:cstheme="minorHAnsi"/>
          <w:b w:val="0"/>
          <w:color w:val="000000" w:themeColor="text1"/>
          <w:sz w:val="22"/>
          <w:szCs w:val="22"/>
          <w:lang w:eastAsia="en-US"/>
        </w:rPr>
      </w:pPr>
      <w:r w:rsidRPr="002550ED">
        <w:rPr>
          <w:rFonts w:asciiTheme="minorHAnsi" w:eastAsiaTheme="minorHAnsi" w:hAnsiTheme="minorHAnsi" w:cstheme="minorHAnsi"/>
          <w:b w:val="0"/>
          <w:color w:val="000000" w:themeColor="text1"/>
          <w:sz w:val="22"/>
          <w:szCs w:val="22"/>
          <w:lang w:eastAsia="en-US"/>
        </w:rPr>
        <w:t xml:space="preserve">A preliminary investigation report was sent to Telstra on </w:t>
      </w:r>
      <w:r w:rsidR="0062122C" w:rsidRPr="002550ED">
        <w:rPr>
          <w:rFonts w:asciiTheme="minorHAnsi" w:eastAsiaTheme="minorHAnsi" w:hAnsiTheme="minorHAnsi" w:cstheme="minorHAnsi"/>
          <w:b w:val="0"/>
          <w:color w:val="000000" w:themeColor="text1"/>
          <w:sz w:val="22"/>
          <w:szCs w:val="22"/>
          <w:lang w:eastAsia="en-US"/>
        </w:rPr>
        <w:t xml:space="preserve">5 March 2019 </w:t>
      </w:r>
      <w:r w:rsidRPr="002550ED">
        <w:rPr>
          <w:rFonts w:asciiTheme="minorHAnsi" w:eastAsiaTheme="minorHAnsi" w:hAnsiTheme="minorHAnsi" w:cstheme="minorHAnsi"/>
          <w:b w:val="0"/>
          <w:color w:val="000000" w:themeColor="text1"/>
          <w:sz w:val="22"/>
          <w:szCs w:val="22"/>
          <w:lang w:eastAsia="en-US"/>
        </w:rPr>
        <w:t xml:space="preserve">and Telstra was invited to provide a submission to the ACMA on the findings contained in that report. Telstra provided its submission to the ACMA on </w:t>
      </w:r>
      <w:r w:rsidR="0062122C" w:rsidRPr="002550ED">
        <w:rPr>
          <w:rFonts w:asciiTheme="minorHAnsi" w:eastAsiaTheme="minorHAnsi" w:hAnsiTheme="minorHAnsi" w:cstheme="minorHAnsi"/>
          <w:b w:val="0"/>
          <w:color w:val="000000" w:themeColor="text1"/>
          <w:sz w:val="22"/>
          <w:szCs w:val="22"/>
          <w:lang w:eastAsia="en-US"/>
        </w:rPr>
        <w:t>22 March 2019</w:t>
      </w:r>
      <w:r w:rsidRPr="002550ED">
        <w:rPr>
          <w:rFonts w:asciiTheme="minorHAnsi" w:eastAsiaTheme="minorHAnsi" w:hAnsiTheme="minorHAnsi" w:cstheme="minorHAnsi"/>
          <w:b w:val="0"/>
          <w:color w:val="000000" w:themeColor="text1"/>
          <w:sz w:val="22"/>
          <w:szCs w:val="22"/>
          <w:lang w:eastAsia="en-US"/>
        </w:rPr>
        <w:t>. This report details the ACMA’s final findings.</w:t>
      </w:r>
    </w:p>
    <w:p w14:paraId="2BE598C6" w14:textId="22189CE0" w:rsidR="00D15A91" w:rsidRPr="00085EA0" w:rsidRDefault="00D15A91" w:rsidP="00AF23CF">
      <w:pPr>
        <w:rPr>
          <w:rFonts w:cstheme="minorHAnsi"/>
          <w:b/>
          <w:color w:val="000000" w:themeColor="text1"/>
        </w:rPr>
      </w:pPr>
      <w:r w:rsidRPr="00085EA0">
        <w:rPr>
          <w:rFonts w:cstheme="minorHAnsi"/>
          <w:b/>
          <w:color w:val="000000" w:themeColor="text1"/>
        </w:rPr>
        <w:t>Relevant Facts</w:t>
      </w:r>
    </w:p>
    <w:p w14:paraId="61DCB2C6" w14:textId="1BD0D38C" w:rsidR="00D15122" w:rsidRDefault="00D15122" w:rsidP="00D15122">
      <w:pPr>
        <w:rPr>
          <w:rFonts w:cstheme="minorHAnsi"/>
          <w:color w:val="000000" w:themeColor="text1"/>
        </w:rPr>
      </w:pPr>
      <w:bookmarkStart w:id="2" w:name="_Hlk530401679"/>
      <w:bookmarkStart w:id="3" w:name="_Hlk530401773"/>
      <w:r w:rsidRPr="00D93C0F">
        <w:rPr>
          <w:rFonts w:cstheme="minorHAnsi"/>
          <w:color w:val="000000" w:themeColor="text1"/>
        </w:rPr>
        <w:t>The Deployment Code was registered by the ACMA on 1 July 2012 under section 117 of the Act.</w:t>
      </w:r>
      <w:r w:rsidR="0018669C">
        <w:rPr>
          <w:rFonts w:cstheme="minorHAnsi"/>
          <w:color w:val="000000" w:themeColor="text1"/>
        </w:rPr>
        <w:t xml:space="preserve"> The Deployment Code was in effect during the time period to which this investigation relates. It was replaced with </w:t>
      </w:r>
      <w:r w:rsidR="0018669C" w:rsidRPr="00327537">
        <w:rPr>
          <w:rFonts w:cstheme="minorHAnsi"/>
          <w:i/>
          <w:color w:val="000000" w:themeColor="text1"/>
        </w:rPr>
        <w:t>C564:2018 Mobile Phone Base Station Deployment</w:t>
      </w:r>
      <w:r w:rsidR="0018669C">
        <w:rPr>
          <w:rFonts w:cstheme="minorHAnsi"/>
          <w:color w:val="000000" w:themeColor="text1"/>
        </w:rPr>
        <w:t xml:space="preserve"> on 17 December 2018. </w:t>
      </w:r>
    </w:p>
    <w:bookmarkEnd w:id="2"/>
    <w:p w14:paraId="2FBC89E3" w14:textId="1906A134" w:rsidR="00B41FCD" w:rsidRDefault="00D15122" w:rsidP="00D15122">
      <w:pPr>
        <w:rPr>
          <w:rFonts w:cstheme="minorHAnsi"/>
          <w:color w:val="000000" w:themeColor="text1"/>
        </w:rPr>
      </w:pPr>
      <w:r>
        <w:rPr>
          <w:rFonts w:cstheme="minorHAnsi"/>
          <w:color w:val="000000" w:themeColor="text1"/>
        </w:rPr>
        <w:t xml:space="preserve">Clause 1.1.1 of the Deployment Code states that the Code applies to carriers who are installing, intending to install, operating, or contracting or arranging for the installation </w:t>
      </w:r>
      <w:bookmarkStart w:id="4" w:name="_Hlk526951469"/>
      <w:r>
        <w:rPr>
          <w:rFonts w:cstheme="minorHAnsi"/>
          <w:color w:val="000000" w:themeColor="text1"/>
        </w:rPr>
        <w:t xml:space="preserve">of fixed radiocommunications infrastructure which is used, intended to be used or capable of being used to supply Public Mobile Telecommunications Services. </w:t>
      </w:r>
      <w:bookmarkEnd w:id="4"/>
    </w:p>
    <w:p w14:paraId="62228FA7" w14:textId="157814C8" w:rsidR="00D15122" w:rsidRDefault="00D15122" w:rsidP="00D15122">
      <w:pPr>
        <w:rPr>
          <w:rFonts w:cstheme="minorHAnsi"/>
          <w:color w:val="000000" w:themeColor="text1"/>
        </w:rPr>
      </w:pPr>
      <w:r>
        <w:rPr>
          <w:rFonts w:cstheme="minorHAnsi"/>
          <w:color w:val="000000" w:themeColor="text1"/>
        </w:rPr>
        <w:t xml:space="preserve">Telstra is a carrier as it holds a carrier </w:t>
      </w:r>
      <w:r w:rsidRPr="0050797C">
        <w:rPr>
          <w:rFonts w:cstheme="minorHAnsi"/>
          <w:noProof/>
          <w:color w:val="000000" w:themeColor="text1"/>
        </w:rPr>
        <w:t>licence</w:t>
      </w:r>
      <w:r>
        <w:rPr>
          <w:rFonts w:cstheme="minorHAnsi"/>
          <w:noProof/>
          <w:color w:val="000000" w:themeColor="text1"/>
        </w:rPr>
        <w:t xml:space="preserve"> which was</w:t>
      </w:r>
      <w:r>
        <w:rPr>
          <w:rFonts w:cstheme="minorHAnsi"/>
          <w:color w:val="000000" w:themeColor="text1"/>
        </w:rPr>
        <w:t xml:space="preserve"> issued on 1</w:t>
      </w:r>
      <w:r w:rsidRPr="00F910B3">
        <w:rPr>
          <w:rFonts w:cstheme="minorHAnsi"/>
          <w:color w:val="000000" w:themeColor="text1"/>
        </w:rPr>
        <w:t xml:space="preserve"> July </w:t>
      </w:r>
      <w:r>
        <w:rPr>
          <w:rFonts w:cstheme="minorHAnsi"/>
          <w:color w:val="000000" w:themeColor="text1"/>
        </w:rPr>
        <w:t xml:space="preserve">1997 under the </w:t>
      </w:r>
      <w:r w:rsidR="00A05574">
        <w:rPr>
          <w:rFonts w:cstheme="minorHAnsi"/>
          <w:color w:val="000000" w:themeColor="text1"/>
        </w:rPr>
        <w:t>Act</w:t>
      </w:r>
      <w:r w:rsidRPr="00085EA0">
        <w:rPr>
          <w:rFonts w:cstheme="minorHAnsi"/>
          <w:color w:val="000000" w:themeColor="text1"/>
        </w:rPr>
        <w:t>.</w:t>
      </w:r>
      <w:r>
        <w:rPr>
          <w:rFonts w:cstheme="minorHAnsi"/>
          <w:color w:val="000000" w:themeColor="text1"/>
        </w:rPr>
        <w:t xml:space="preserve"> </w:t>
      </w:r>
    </w:p>
    <w:p w14:paraId="266ED587" w14:textId="7964DB99" w:rsidR="00B41FCD" w:rsidRDefault="00B41FCD" w:rsidP="00D15122">
      <w:pPr>
        <w:rPr>
          <w:rFonts w:cstheme="minorHAnsi"/>
          <w:color w:val="000000" w:themeColor="text1"/>
        </w:rPr>
      </w:pPr>
      <w:r>
        <w:rPr>
          <w:rFonts w:cstheme="minorHAnsi"/>
          <w:color w:val="000000" w:themeColor="text1"/>
        </w:rPr>
        <w:t xml:space="preserve">A note to clause 1.1.1 states that the Deployment Code also covers </w:t>
      </w:r>
      <w:r w:rsidR="007707A1">
        <w:rPr>
          <w:rFonts w:cstheme="minorHAnsi"/>
          <w:color w:val="000000" w:themeColor="text1"/>
        </w:rPr>
        <w:t>t</w:t>
      </w:r>
      <w:r>
        <w:rPr>
          <w:rFonts w:cstheme="minorHAnsi"/>
          <w:color w:val="000000" w:themeColor="text1"/>
        </w:rPr>
        <w:t>he work of contractors o</w:t>
      </w:r>
      <w:r w:rsidR="007707A1">
        <w:rPr>
          <w:rFonts w:cstheme="minorHAnsi"/>
          <w:color w:val="000000" w:themeColor="text1"/>
        </w:rPr>
        <w:t>r</w:t>
      </w:r>
      <w:r>
        <w:rPr>
          <w:rFonts w:cstheme="minorHAnsi"/>
          <w:color w:val="000000" w:themeColor="text1"/>
        </w:rPr>
        <w:t xml:space="preserve"> agents of </w:t>
      </w:r>
      <w:r w:rsidR="007707A1">
        <w:rPr>
          <w:rFonts w:cstheme="minorHAnsi"/>
          <w:color w:val="000000" w:themeColor="text1"/>
        </w:rPr>
        <w:t>carriers</w:t>
      </w:r>
      <w:r>
        <w:rPr>
          <w:rFonts w:cstheme="minorHAnsi"/>
          <w:color w:val="000000" w:themeColor="text1"/>
        </w:rPr>
        <w:t xml:space="preserve">, infrastructure lessors, infrastructure developers, telecommunication </w:t>
      </w:r>
      <w:r w:rsidR="007707A1">
        <w:rPr>
          <w:rFonts w:cstheme="minorHAnsi"/>
          <w:color w:val="000000" w:themeColor="text1"/>
        </w:rPr>
        <w:t>service</w:t>
      </w:r>
      <w:r>
        <w:rPr>
          <w:rFonts w:cstheme="minorHAnsi"/>
          <w:color w:val="000000" w:themeColor="text1"/>
        </w:rPr>
        <w:t xml:space="preserve"> providers and other entities engaged in activities co</w:t>
      </w:r>
      <w:r w:rsidR="007707A1">
        <w:rPr>
          <w:rFonts w:cstheme="minorHAnsi"/>
          <w:color w:val="000000" w:themeColor="text1"/>
        </w:rPr>
        <w:t xml:space="preserve">vered </w:t>
      </w:r>
      <w:r>
        <w:rPr>
          <w:rFonts w:cstheme="minorHAnsi"/>
          <w:color w:val="000000" w:themeColor="text1"/>
        </w:rPr>
        <w:t xml:space="preserve">by </w:t>
      </w:r>
      <w:r w:rsidR="007707A1">
        <w:rPr>
          <w:rFonts w:cstheme="minorHAnsi"/>
          <w:color w:val="000000" w:themeColor="text1"/>
        </w:rPr>
        <w:t>the</w:t>
      </w:r>
      <w:r>
        <w:rPr>
          <w:rFonts w:cstheme="minorHAnsi"/>
          <w:color w:val="000000" w:themeColor="text1"/>
        </w:rPr>
        <w:t xml:space="preserve"> Code on behalf of </w:t>
      </w:r>
      <w:r w:rsidR="00A05574">
        <w:rPr>
          <w:rFonts w:cstheme="minorHAnsi"/>
          <w:color w:val="000000" w:themeColor="text1"/>
        </w:rPr>
        <w:t xml:space="preserve">the </w:t>
      </w:r>
      <w:r>
        <w:rPr>
          <w:rFonts w:cstheme="minorHAnsi"/>
          <w:color w:val="000000" w:themeColor="text1"/>
        </w:rPr>
        <w:t>carr</w:t>
      </w:r>
      <w:r w:rsidR="007707A1">
        <w:rPr>
          <w:rFonts w:cstheme="minorHAnsi"/>
          <w:color w:val="000000" w:themeColor="text1"/>
        </w:rPr>
        <w:t>i</w:t>
      </w:r>
      <w:r>
        <w:rPr>
          <w:rFonts w:cstheme="minorHAnsi"/>
          <w:color w:val="000000" w:themeColor="text1"/>
        </w:rPr>
        <w:t xml:space="preserve">er. </w:t>
      </w:r>
      <w:r w:rsidR="007707A1">
        <w:rPr>
          <w:rFonts w:cstheme="minorHAnsi"/>
          <w:color w:val="000000" w:themeColor="text1"/>
        </w:rPr>
        <w:t xml:space="preserve"> </w:t>
      </w:r>
    </w:p>
    <w:p w14:paraId="25F3CC78" w14:textId="5457C482" w:rsidR="007707A1" w:rsidRDefault="007757FD" w:rsidP="00D15122">
      <w:pPr>
        <w:rPr>
          <w:rFonts w:cstheme="minorHAnsi"/>
          <w:color w:val="000000" w:themeColor="text1"/>
        </w:rPr>
      </w:pPr>
      <w:r>
        <w:rPr>
          <w:rFonts w:cstheme="minorHAnsi"/>
          <w:color w:val="000000" w:themeColor="text1"/>
        </w:rPr>
        <w:t>This means that w</w:t>
      </w:r>
      <w:r w:rsidR="007707A1">
        <w:rPr>
          <w:rFonts w:cstheme="minorHAnsi"/>
          <w:color w:val="000000" w:themeColor="text1"/>
        </w:rPr>
        <w:t xml:space="preserve">here </w:t>
      </w:r>
      <w:proofErr w:type="spellStart"/>
      <w:r w:rsidR="007707A1">
        <w:rPr>
          <w:rFonts w:cstheme="minorHAnsi"/>
          <w:color w:val="000000" w:themeColor="text1"/>
        </w:rPr>
        <w:t>Kordia</w:t>
      </w:r>
      <w:proofErr w:type="spellEnd"/>
      <w:r w:rsidR="007707A1">
        <w:rPr>
          <w:rFonts w:cstheme="minorHAnsi"/>
          <w:color w:val="000000" w:themeColor="text1"/>
        </w:rPr>
        <w:t xml:space="preserve"> was acting</w:t>
      </w:r>
      <w:r w:rsidR="00A22119">
        <w:rPr>
          <w:rFonts w:cstheme="minorHAnsi"/>
          <w:color w:val="000000" w:themeColor="text1"/>
        </w:rPr>
        <w:t xml:space="preserve"> as</w:t>
      </w:r>
      <w:r w:rsidR="007707A1">
        <w:rPr>
          <w:rFonts w:cstheme="minorHAnsi"/>
          <w:color w:val="000000" w:themeColor="text1"/>
        </w:rPr>
        <w:t xml:space="preserve"> an agent of Telstra</w:t>
      </w:r>
      <w:r>
        <w:rPr>
          <w:rFonts w:cstheme="minorHAnsi"/>
          <w:color w:val="000000" w:themeColor="text1"/>
        </w:rPr>
        <w:t xml:space="preserve"> in respect of the deployment at 10 </w:t>
      </w:r>
      <w:proofErr w:type="spellStart"/>
      <w:r>
        <w:rPr>
          <w:rFonts w:cstheme="minorHAnsi"/>
          <w:color w:val="000000" w:themeColor="text1"/>
        </w:rPr>
        <w:t>Binara</w:t>
      </w:r>
      <w:proofErr w:type="spellEnd"/>
      <w:r>
        <w:rPr>
          <w:rFonts w:cstheme="minorHAnsi"/>
          <w:color w:val="000000" w:themeColor="text1"/>
        </w:rPr>
        <w:t xml:space="preserve"> Street</w:t>
      </w:r>
      <w:r w:rsidR="007707A1">
        <w:rPr>
          <w:rFonts w:cstheme="minorHAnsi"/>
          <w:color w:val="000000" w:themeColor="text1"/>
        </w:rPr>
        <w:t xml:space="preserve">, Telstra is accountable under the Deployment Code for </w:t>
      </w:r>
      <w:proofErr w:type="spellStart"/>
      <w:r w:rsidR="007707A1">
        <w:rPr>
          <w:rFonts w:cstheme="minorHAnsi"/>
          <w:color w:val="000000" w:themeColor="text1"/>
        </w:rPr>
        <w:t>Kordia’s</w:t>
      </w:r>
      <w:proofErr w:type="spellEnd"/>
      <w:r w:rsidR="007707A1">
        <w:rPr>
          <w:rFonts w:cstheme="minorHAnsi"/>
          <w:color w:val="000000" w:themeColor="text1"/>
        </w:rPr>
        <w:t xml:space="preserve"> actions</w:t>
      </w:r>
      <w:r>
        <w:rPr>
          <w:rFonts w:cstheme="minorHAnsi"/>
          <w:color w:val="000000" w:themeColor="text1"/>
        </w:rPr>
        <w:t>.</w:t>
      </w:r>
    </w:p>
    <w:p w14:paraId="5FA3ABAF" w14:textId="251904B5" w:rsidR="00D15122" w:rsidRPr="00BA3026" w:rsidRDefault="00D15122" w:rsidP="00D15122">
      <w:pPr>
        <w:rPr>
          <w:color w:val="000000" w:themeColor="text1"/>
        </w:rPr>
      </w:pPr>
      <w:r>
        <w:rPr>
          <w:rFonts w:cstheme="minorHAnsi"/>
          <w:color w:val="000000" w:themeColor="text1"/>
        </w:rPr>
        <w:t>On 4 May 2018, Telstra notified the Secretariat of the Environment, Planning and Sustainable Development, Directorate – Planning (</w:t>
      </w:r>
      <w:r w:rsidRPr="000F3321">
        <w:rPr>
          <w:rFonts w:cstheme="minorHAnsi"/>
          <w:b/>
          <w:color w:val="000000" w:themeColor="text1"/>
        </w:rPr>
        <w:t>ACT Planning</w:t>
      </w:r>
      <w:r>
        <w:rPr>
          <w:rFonts w:cstheme="minorHAnsi"/>
          <w:color w:val="000000" w:themeColor="text1"/>
        </w:rPr>
        <w:t xml:space="preserve">) that it </w:t>
      </w:r>
      <w:r w:rsidR="000D32A2">
        <w:rPr>
          <w:rFonts w:cstheme="minorHAnsi"/>
          <w:color w:val="000000" w:themeColor="text1"/>
        </w:rPr>
        <w:t xml:space="preserve">was </w:t>
      </w:r>
      <w:r>
        <w:rPr>
          <w:rFonts w:cstheme="minorHAnsi"/>
          <w:color w:val="000000" w:themeColor="text1"/>
        </w:rPr>
        <w:t xml:space="preserve">seeking comment on its draft consultation plan for a proposed mobile phone base station on the rooftop of 10 </w:t>
      </w:r>
      <w:proofErr w:type="spellStart"/>
      <w:r>
        <w:rPr>
          <w:rFonts w:cstheme="minorHAnsi"/>
          <w:color w:val="000000" w:themeColor="text1"/>
        </w:rPr>
        <w:t>Binara</w:t>
      </w:r>
      <w:proofErr w:type="spellEnd"/>
      <w:r>
        <w:rPr>
          <w:rFonts w:cstheme="minorHAnsi"/>
          <w:color w:val="000000" w:themeColor="text1"/>
        </w:rPr>
        <w:t xml:space="preserve"> Street.</w:t>
      </w:r>
      <w:r w:rsidR="00165EA4">
        <w:rPr>
          <w:rFonts w:cstheme="minorHAnsi"/>
          <w:color w:val="000000" w:themeColor="text1"/>
        </w:rPr>
        <w:t xml:space="preserve"> </w:t>
      </w:r>
      <w:r>
        <w:rPr>
          <w:rFonts w:cstheme="minorHAnsi"/>
          <w:color w:val="000000" w:themeColor="text1"/>
        </w:rPr>
        <w:t xml:space="preserve"> </w:t>
      </w:r>
      <w:r w:rsidR="007757FD">
        <w:rPr>
          <w:rFonts w:cstheme="minorHAnsi"/>
          <w:color w:val="000000" w:themeColor="text1"/>
        </w:rPr>
        <w:t xml:space="preserve">On the same day, </w:t>
      </w:r>
      <w:r w:rsidRPr="00EC15E9">
        <w:rPr>
          <w:rFonts w:cstheme="minorHAnsi"/>
          <w:color w:val="000000" w:themeColor="text1"/>
        </w:rPr>
        <w:t xml:space="preserve">Telstra updated its Community Updates &amp; Announcements </w:t>
      </w:r>
      <w:r>
        <w:rPr>
          <w:rFonts w:cstheme="minorHAnsi"/>
          <w:color w:val="000000" w:themeColor="text1"/>
        </w:rPr>
        <w:t xml:space="preserve">page </w:t>
      </w:r>
      <w:r w:rsidRPr="00EC15E9">
        <w:rPr>
          <w:rFonts w:cstheme="minorHAnsi"/>
          <w:color w:val="000000" w:themeColor="text1"/>
        </w:rPr>
        <w:t xml:space="preserve">on </w:t>
      </w:r>
      <w:r>
        <w:rPr>
          <w:rFonts w:cstheme="minorHAnsi"/>
          <w:color w:val="000000" w:themeColor="text1"/>
        </w:rPr>
        <w:t xml:space="preserve">the RFNSA website – </w:t>
      </w:r>
      <w:hyperlink r:id="rId8" w:history="1">
        <w:r w:rsidRPr="00705865">
          <w:rPr>
            <w:rStyle w:val="Hyperlink"/>
            <w:rFonts w:cstheme="minorHAnsi"/>
          </w:rPr>
          <w:t>http://www.rfnsa.com.au/2601026</w:t>
        </w:r>
      </w:hyperlink>
      <w:r>
        <w:rPr>
          <w:rFonts w:cstheme="minorHAnsi"/>
          <w:color w:val="000000" w:themeColor="text1"/>
        </w:rPr>
        <w:t xml:space="preserve"> – </w:t>
      </w:r>
      <w:r w:rsidR="002A5937">
        <w:rPr>
          <w:rFonts w:cstheme="minorHAnsi"/>
          <w:color w:val="000000" w:themeColor="text1"/>
        </w:rPr>
        <w:t xml:space="preserve">advising </w:t>
      </w:r>
      <w:r>
        <w:rPr>
          <w:rFonts w:cstheme="minorHAnsi"/>
          <w:color w:val="000000" w:themeColor="text1"/>
        </w:rPr>
        <w:t>that the public c</w:t>
      </w:r>
      <w:r w:rsidRPr="00EC15E9">
        <w:rPr>
          <w:rFonts w:cstheme="minorHAnsi"/>
          <w:color w:val="000000" w:themeColor="text1"/>
        </w:rPr>
        <w:t xml:space="preserve">ommunity </w:t>
      </w:r>
      <w:r>
        <w:rPr>
          <w:rFonts w:cstheme="minorHAnsi"/>
          <w:color w:val="000000" w:themeColor="text1"/>
        </w:rPr>
        <w:t>c</w:t>
      </w:r>
      <w:r w:rsidRPr="00EC15E9">
        <w:rPr>
          <w:rFonts w:cstheme="minorHAnsi"/>
          <w:color w:val="000000" w:themeColor="text1"/>
        </w:rPr>
        <w:t xml:space="preserve">onsultation </w:t>
      </w:r>
      <w:r>
        <w:rPr>
          <w:rFonts w:cstheme="minorHAnsi"/>
          <w:color w:val="000000" w:themeColor="text1"/>
        </w:rPr>
        <w:t>p</w:t>
      </w:r>
      <w:r w:rsidRPr="00EC15E9">
        <w:rPr>
          <w:rFonts w:cstheme="minorHAnsi"/>
          <w:color w:val="000000" w:themeColor="text1"/>
        </w:rPr>
        <w:t xml:space="preserve">rogram </w:t>
      </w:r>
      <w:r w:rsidR="00ED267E">
        <w:rPr>
          <w:rFonts w:cstheme="minorHAnsi"/>
          <w:color w:val="000000" w:themeColor="text1"/>
        </w:rPr>
        <w:t>would</w:t>
      </w:r>
      <w:r>
        <w:rPr>
          <w:rFonts w:cstheme="minorHAnsi"/>
          <w:color w:val="000000" w:themeColor="text1"/>
        </w:rPr>
        <w:t xml:space="preserve"> run </w:t>
      </w:r>
      <w:r w:rsidRPr="00EC15E9">
        <w:rPr>
          <w:rFonts w:cstheme="minorHAnsi"/>
          <w:color w:val="000000" w:themeColor="text1"/>
        </w:rPr>
        <w:t xml:space="preserve">from </w:t>
      </w:r>
      <w:r w:rsidR="00B25F4C">
        <w:rPr>
          <w:rFonts w:cstheme="minorHAnsi"/>
          <w:color w:val="000000" w:themeColor="text1"/>
        </w:rPr>
        <w:t>2</w:t>
      </w:r>
      <w:r w:rsidRPr="00EC15E9">
        <w:rPr>
          <w:rFonts w:cstheme="minorHAnsi"/>
          <w:color w:val="000000" w:themeColor="text1"/>
        </w:rPr>
        <w:t xml:space="preserve">1 May to </w:t>
      </w:r>
      <w:r w:rsidR="00B25F4C">
        <w:rPr>
          <w:rFonts w:cstheme="minorHAnsi"/>
          <w:color w:val="000000" w:themeColor="text1"/>
        </w:rPr>
        <w:t>8</w:t>
      </w:r>
      <w:r w:rsidRPr="00EC15E9">
        <w:rPr>
          <w:rFonts w:cstheme="minorHAnsi"/>
          <w:color w:val="000000" w:themeColor="text1"/>
        </w:rPr>
        <w:t xml:space="preserve"> June 2018</w:t>
      </w:r>
      <w:r>
        <w:rPr>
          <w:rFonts w:cstheme="minorHAnsi"/>
          <w:color w:val="000000" w:themeColor="text1"/>
        </w:rPr>
        <w:t>.</w:t>
      </w:r>
      <w:r w:rsidR="002E300C">
        <w:rPr>
          <w:rFonts w:cstheme="minorHAnsi"/>
          <w:color w:val="000000" w:themeColor="text1"/>
        </w:rPr>
        <w:t xml:space="preserve"> </w:t>
      </w:r>
    </w:p>
    <w:p w14:paraId="24FE3F01" w14:textId="1BCC0DBF" w:rsidR="00D15122" w:rsidRDefault="00D15122" w:rsidP="00D15122">
      <w:pPr>
        <w:rPr>
          <w:rFonts w:cstheme="minorHAnsi"/>
          <w:color w:val="000000" w:themeColor="text1"/>
        </w:rPr>
      </w:pPr>
      <w:r>
        <w:rPr>
          <w:rFonts w:cstheme="minorHAnsi"/>
          <w:color w:val="000000" w:themeColor="text1"/>
        </w:rPr>
        <w:t xml:space="preserve">Clause 6 of the </w:t>
      </w:r>
      <w:r w:rsidR="00423DF5">
        <w:rPr>
          <w:rFonts w:cstheme="minorHAnsi"/>
          <w:color w:val="000000" w:themeColor="text1"/>
        </w:rPr>
        <w:t xml:space="preserve">Deployment </w:t>
      </w:r>
      <w:r>
        <w:rPr>
          <w:rFonts w:cstheme="minorHAnsi"/>
          <w:color w:val="000000" w:themeColor="text1"/>
        </w:rPr>
        <w:t>Code sets out the consultation requirements for the installation of a facility at a new site without a development application. Clause 6 applies if:</w:t>
      </w:r>
    </w:p>
    <w:p w14:paraId="48C3C874" w14:textId="77777777" w:rsidR="00D15122" w:rsidRDefault="00D15122" w:rsidP="00D15122">
      <w:pPr>
        <w:pStyle w:val="ListParagraph"/>
        <w:numPr>
          <w:ilvl w:val="0"/>
          <w:numId w:val="23"/>
        </w:numPr>
        <w:spacing w:after="164" w:line="240" w:lineRule="atLeast"/>
      </w:pPr>
      <w:r>
        <w:t>A carrier proposes to carry out any work at premises in relation to the installation of Mobile Phone Radiocommunications Infrastructure that is not Low RF Power Mobile Phone radiocommunications Infrastructure</w:t>
      </w:r>
    </w:p>
    <w:p w14:paraId="19EDE1BC" w14:textId="77777777" w:rsidR="00D15122" w:rsidRDefault="00D15122" w:rsidP="00D15122">
      <w:pPr>
        <w:pStyle w:val="ListParagraph"/>
        <w:numPr>
          <w:ilvl w:val="0"/>
          <w:numId w:val="23"/>
        </w:numPr>
        <w:spacing w:after="164" w:line="240" w:lineRule="atLeast"/>
      </w:pPr>
      <w:r>
        <w:t>There is no radiocommunications infrastructure at the premises, other than Low Power RF Infrastructure, and</w:t>
      </w:r>
    </w:p>
    <w:p w14:paraId="55F9A9BC" w14:textId="77777777" w:rsidR="00D15122" w:rsidRDefault="00D15122" w:rsidP="00D15122">
      <w:pPr>
        <w:pStyle w:val="ListParagraph"/>
        <w:numPr>
          <w:ilvl w:val="0"/>
          <w:numId w:val="23"/>
        </w:numPr>
        <w:spacing w:after="164" w:line="240" w:lineRule="atLeast"/>
      </w:pPr>
      <w:r>
        <w:t>The work does not require Development Approval.</w:t>
      </w:r>
    </w:p>
    <w:p w14:paraId="65F1733A" w14:textId="32DC5537" w:rsidR="00D15122" w:rsidRPr="00C3490D" w:rsidRDefault="00D15122" w:rsidP="00D15122">
      <w:pPr>
        <w:rPr>
          <w:rFonts w:cstheme="minorHAnsi"/>
          <w:color w:val="000000" w:themeColor="text1"/>
        </w:rPr>
      </w:pPr>
      <w:r>
        <w:t xml:space="preserve">The </w:t>
      </w:r>
      <w:r w:rsidR="00423DF5">
        <w:t xml:space="preserve">Deployment </w:t>
      </w:r>
      <w:r>
        <w:t>Code defines Mobile Phone Radiocommunications Infrastructure as ‘</w:t>
      </w:r>
      <w:r w:rsidRPr="0097499C">
        <w:rPr>
          <w:i/>
        </w:rPr>
        <w:t xml:space="preserve">fixed radiocommunications infrastructure </w:t>
      </w:r>
      <w:r w:rsidRPr="001224F5">
        <w:rPr>
          <w:i/>
        </w:rPr>
        <w:t xml:space="preserve">used, intended to be used, or capable of being used to supply Public Mobile Telecommunications </w:t>
      </w:r>
      <w:r>
        <w:rPr>
          <w:i/>
        </w:rPr>
        <w:t>S</w:t>
      </w:r>
      <w:r w:rsidRPr="001224F5">
        <w:rPr>
          <w:i/>
        </w:rPr>
        <w:t>ervices and includes a Mobile Phone Base Station</w:t>
      </w:r>
      <w:r>
        <w:t>’.</w:t>
      </w:r>
      <w:r w:rsidR="00795591">
        <w:t xml:space="preserve"> </w:t>
      </w:r>
      <w:r>
        <w:t xml:space="preserve">Clause 6 applies to the deployment of the </w:t>
      </w:r>
      <w:r w:rsidR="0018669C">
        <w:t>F</w:t>
      </w:r>
      <w:r>
        <w:t xml:space="preserve">acility at </w:t>
      </w:r>
      <w:r w:rsidR="007757FD">
        <w:t xml:space="preserve">10 </w:t>
      </w:r>
      <w:proofErr w:type="spellStart"/>
      <w:r w:rsidR="007757FD">
        <w:t>Binara</w:t>
      </w:r>
      <w:proofErr w:type="spellEnd"/>
      <w:r w:rsidR="007757FD">
        <w:t xml:space="preserve"> Street</w:t>
      </w:r>
      <w:r>
        <w:t xml:space="preserve"> for the reasons set out below. </w:t>
      </w:r>
    </w:p>
    <w:p w14:paraId="7ADE616B" w14:textId="77777777" w:rsidR="00D15122" w:rsidRPr="0097499C" w:rsidRDefault="00D15122" w:rsidP="00D15122">
      <w:pPr>
        <w:spacing w:after="164" w:line="240" w:lineRule="atLeast"/>
        <w:rPr>
          <w:i/>
          <w:u w:val="single"/>
        </w:rPr>
      </w:pPr>
      <w:r w:rsidRPr="0097499C">
        <w:rPr>
          <w:i/>
          <w:u w:val="single"/>
        </w:rPr>
        <w:t>Fixed radiocommunications infrastructure</w:t>
      </w:r>
    </w:p>
    <w:p w14:paraId="6BF8E175" w14:textId="5B4A1C70" w:rsidR="0090692C" w:rsidRPr="002A5937" w:rsidRDefault="00D15122" w:rsidP="002A5937">
      <w:pPr>
        <w:spacing w:after="164" w:line="240" w:lineRule="atLeast"/>
      </w:pPr>
      <w:r>
        <w:t>Telstra deploy</w:t>
      </w:r>
      <w:r w:rsidR="00ED267E">
        <w:t>ed</w:t>
      </w:r>
      <w:r>
        <w:t xml:space="preserve"> fixed mobile phone radiocommunications infrastructure consisting of a macro cell mobile base station at </w:t>
      </w:r>
      <w:r w:rsidR="007757FD">
        <w:t xml:space="preserve">10 </w:t>
      </w:r>
      <w:proofErr w:type="spellStart"/>
      <w:r w:rsidR="007757FD">
        <w:t>Binara</w:t>
      </w:r>
      <w:proofErr w:type="spellEnd"/>
      <w:r w:rsidR="007757FD">
        <w:t xml:space="preserve"> Street</w:t>
      </w:r>
      <w:r>
        <w:t xml:space="preserve">. </w:t>
      </w:r>
      <w:r w:rsidR="00ED267E">
        <w:t>The</w:t>
      </w:r>
      <w:r w:rsidR="0090692C">
        <w:t xml:space="preserve"> </w:t>
      </w:r>
      <w:r w:rsidR="00B955CE">
        <w:t xml:space="preserve">fixed radiocommunications </w:t>
      </w:r>
      <w:r w:rsidR="0090692C">
        <w:t>infrastructure</w:t>
      </w:r>
      <w:r>
        <w:t xml:space="preserve"> </w:t>
      </w:r>
      <w:r w:rsidR="00960A7F">
        <w:t>comprised</w:t>
      </w:r>
      <w:r w:rsidR="002A5937">
        <w:t xml:space="preserve"> </w:t>
      </w:r>
      <w:r w:rsidR="002A5937" w:rsidRPr="002A5937">
        <w:t>n</w:t>
      </w:r>
      <w:r w:rsidR="0090692C" w:rsidRPr="002A5937">
        <w:t>ine (9) 2.533m panel antennas installed on a new mount attached to the rooftop slab</w:t>
      </w:r>
      <w:r w:rsidR="006F539E" w:rsidRPr="002A5937">
        <w:t xml:space="preserve"> and</w:t>
      </w:r>
      <w:r w:rsidR="002A5937" w:rsidRPr="002A5937">
        <w:t xml:space="preserve"> t</w:t>
      </w:r>
      <w:r w:rsidR="0090692C" w:rsidRPr="002A5937">
        <w:t>welve (12) remote radio units installed behind the antennas</w:t>
      </w:r>
      <w:r w:rsidR="002A5937">
        <w:t xml:space="preserve">, together with ancillary equipment and associated infrastructure. </w:t>
      </w:r>
    </w:p>
    <w:p w14:paraId="4BDBAEC7" w14:textId="39B2607E" w:rsidR="00D15122" w:rsidRPr="00072DD9" w:rsidRDefault="00D15122" w:rsidP="00D15122">
      <w:pPr>
        <w:spacing w:after="164" w:line="240" w:lineRule="atLeast"/>
        <w:rPr>
          <w:b/>
        </w:rPr>
      </w:pPr>
      <w:r>
        <w:t>This information is contained on the RFNSA website</w:t>
      </w:r>
      <w:r w:rsidR="00165EA4">
        <w:rPr>
          <w:b/>
        </w:rPr>
        <w:t xml:space="preserve"> </w:t>
      </w:r>
      <w:r>
        <w:t>and on page 7 of the draft consultation plan provided to ACT Planning</w:t>
      </w:r>
      <w:r w:rsidR="00A9391B">
        <w:t>.</w:t>
      </w:r>
      <w:r w:rsidR="00222BE9">
        <w:t xml:space="preserve"> </w:t>
      </w:r>
    </w:p>
    <w:p w14:paraId="45CCEC79" w14:textId="77777777" w:rsidR="00D15122" w:rsidRPr="0097499C" w:rsidRDefault="00D15122" w:rsidP="00D15122">
      <w:pPr>
        <w:spacing w:after="164" w:line="240" w:lineRule="atLeast"/>
        <w:rPr>
          <w:i/>
          <w:u w:val="single"/>
        </w:rPr>
      </w:pPr>
      <w:r w:rsidRPr="0097499C">
        <w:rPr>
          <w:i/>
          <w:u w:val="single"/>
        </w:rPr>
        <w:t>Public Mobile Telecommunications Service</w:t>
      </w:r>
    </w:p>
    <w:p w14:paraId="6198B22D" w14:textId="0A90DAA6" w:rsidR="00D15122" w:rsidRDefault="00D15122" w:rsidP="00D15122">
      <w:pPr>
        <w:spacing w:after="164" w:line="240" w:lineRule="atLeast"/>
      </w:pPr>
      <w:r>
        <w:t xml:space="preserve">A </w:t>
      </w:r>
      <w:r w:rsidRPr="0092200B">
        <w:t xml:space="preserve">Public Mobile Telecommunications </w:t>
      </w:r>
      <w:r>
        <w:t>S</w:t>
      </w:r>
      <w:r w:rsidRPr="0092200B">
        <w:t>ervice</w:t>
      </w:r>
      <w:r>
        <w:t xml:space="preserve"> is defined under </w:t>
      </w:r>
      <w:r w:rsidR="009D2E32">
        <w:t>s</w:t>
      </w:r>
      <w:r>
        <w:t xml:space="preserve">ection 32 of the </w:t>
      </w:r>
      <w:r w:rsidR="00893EA7" w:rsidRPr="00ED267E">
        <w:t>Act</w:t>
      </w:r>
      <w:r>
        <w:t xml:space="preserve">. Telstra’s </w:t>
      </w:r>
      <w:r w:rsidR="0018669C">
        <w:t>F</w:t>
      </w:r>
      <w:r>
        <w:t xml:space="preserve">acility </w:t>
      </w:r>
      <w:r w:rsidR="008658FE">
        <w:t xml:space="preserve">is intended to </w:t>
      </w:r>
      <w:r>
        <w:t xml:space="preserve">provide 3G and 4G mobile voice and data services to the surrounding area. Pursuant to </w:t>
      </w:r>
      <w:r w:rsidR="009D2E32">
        <w:t>s</w:t>
      </w:r>
      <w:r>
        <w:t xml:space="preserve">ection 32 of the Act, Telstra’s 3G and 4G networks are both capable of being used to supply a </w:t>
      </w:r>
      <w:r w:rsidRPr="0092200B">
        <w:t xml:space="preserve">Public Mobile Telecommunications </w:t>
      </w:r>
      <w:r>
        <w:t>S</w:t>
      </w:r>
      <w:r w:rsidRPr="0092200B">
        <w:t>ervice</w:t>
      </w:r>
      <w:r>
        <w:t xml:space="preserve"> as:</w:t>
      </w:r>
    </w:p>
    <w:p w14:paraId="39F8487B" w14:textId="16A5DE28" w:rsidR="00D15122" w:rsidRPr="00470A1B" w:rsidRDefault="009E4128" w:rsidP="006F539E">
      <w:pPr>
        <w:pStyle w:val="ListParagraph"/>
        <w:numPr>
          <w:ilvl w:val="0"/>
          <w:numId w:val="26"/>
        </w:numPr>
        <w:spacing w:after="164" w:line="240" w:lineRule="atLeast"/>
        <w:rPr>
          <w:color w:val="000000"/>
          <w:shd w:val="clear" w:color="auto" w:fill="FFFFFF"/>
        </w:rPr>
      </w:pPr>
      <w:r>
        <w:t>they are</w:t>
      </w:r>
      <w:r w:rsidR="00D15122">
        <w:t xml:space="preserve"> capable of allowing an end-user to use a carriage service</w:t>
      </w:r>
      <w:r w:rsidR="00D15122" w:rsidRPr="00470A1B">
        <w:rPr>
          <w:color w:val="000000"/>
          <w:shd w:val="clear" w:color="auto" w:fill="FFFFFF"/>
        </w:rPr>
        <w:t> while moving continuously between places</w:t>
      </w:r>
    </w:p>
    <w:p w14:paraId="05017240" w14:textId="2DB09E27" w:rsidR="00D15122" w:rsidRPr="00470A1B" w:rsidRDefault="00D15122" w:rsidP="006F539E">
      <w:pPr>
        <w:pStyle w:val="ListParagraph"/>
        <w:numPr>
          <w:ilvl w:val="0"/>
          <w:numId w:val="26"/>
        </w:numPr>
        <w:spacing w:after="164" w:line="240" w:lineRule="atLeast"/>
        <w:rPr>
          <w:color w:val="000000"/>
          <w:shd w:val="clear" w:color="auto" w:fill="FFFFFF"/>
        </w:rPr>
      </w:pPr>
      <w:r>
        <w:t>the customer</w:t>
      </w:r>
      <w:r w:rsidR="00013400">
        <w:t>’</w:t>
      </w:r>
      <w:r>
        <w:t xml:space="preserve">s equipment (which includes the end-users mobile phone handset) will not be in physical contact </w:t>
      </w:r>
      <w:r w:rsidRPr="00470A1B">
        <w:rPr>
          <w:color w:val="000000"/>
          <w:shd w:val="clear" w:color="auto" w:fill="FFFFFF"/>
        </w:rPr>
        <w:t>with any part of the telecommunications network by means of which the service is supplied</w:t>
      </w:r>
    </w:p>
    <w:p w14:paraId="2388B361" w14:textId="77777777" w:rsidR="00D15122" w:rsidRPr="00470A1B" w:rsidRDefault="00D15122" w:rsidP="006F539E">
      <w:pPr>
        <w:pStyle w:val="ListParagraph"/>
        <w:numPr>
          <w:ilvl w:val="0"/>
          <w:numId w:val="26"/>
        </w:numPr>
        <w:spacing w:after="164" w:line="240" w:lineRule="atLeast"/>
        <w:rPr>
          <w:color w:val="000000"/>
          <w:shd w:val="clear" w:color="auto" w:fill="FFFFFF"/>
        </w:rPr>
      </w:pPr>
      <w:r w:rsidRPr="00470A1B">
        <w:rPr>
          <w:color w:val="000000"/>
          <w:shd w:val="clear" w:color="auto" w:fill="FFFFFF"/>
        </w:rPr>
        <w:t xml:space="preserve">the </w:t>
      </w:r>
      <w:r>
        <w:rPr>
          <w:color w:val="000000"/>
          <w:shd w:val="clear" w:color="auto" w:fill="FFFFFF"/>
        </w:rPr>
        <w:t xml:space="preserve">3G and </w:t>
      </w:r>
      <w:r>
        <w:t>4G mobile voice and data service</w:t>
      </w:r>
      <w:r w:rsidRPr="00470A1B">
        <w:rPr>
          <w:color w:val="000000"/>
          <w:shd w:val="clear" w:color="auto" w:fill="FFFFFF"/>
        </w:rPr>
        <w:t xml:space="preserve"> is supplied by use of a telecommunications network that has intercell hand</w:t>
      </w:r>
      <w:r w:rsidRPr="00470A1B">
        <w:rPr>
          <w:color w:val="000000"/>
          <w:shd w:val="clear" w:color="auto" w:fill="FFFFFF"/>
        </w:rPr>
        <w:noBreakHyphen/>
        <w:t>over function, and</w:t>
      </w:r>
    </w:p>
    <w:p w14:paraId="4E565792" w14:textId="77777777" w:rsidR="00D15122" w:rsidRDefault="00D15122" w:rsidP="006F539E">
      <w:pPr>
        <w:pStyle w:val="ListParagraph"/>
        <w:numPr>
          <w:ilvl w:val="0"/>
          <w:numId w:val="26"/>
        </w:numPr>
        <w:spacing w:after="164" w:line="240" w:lineRule="atLeast"/>
      </w:pPr>
      <w:r>
        <w:t xml:space="preserve">the 3G and 4G mobile voice and data service is not an </w:t>
      </w:r>
      <w:r w:rsidRPr="00470A1B">
        <w:rPr>
          <w:color w:val="000000"/>
          <w:shd w:val="clear" w:color="auto" w:fill="FFFFFF"/>
        </w:rPr>
        <w:t>exempt service (as defined by subsections 32(2), 32(3) or 32(4) of the Act). </w:t>
      </w:r>
    </w:p>
    <w:p w14:paraId="616A52E1" w14:textId="77777777" w:rsidR="00D15122" w:rsidRPr="0097499C" w:rsidRDefault="00D15122" w:rsidP="00D15122">
      <w:pPr>
        <w:spacing w:after="164" w:line="240" w:lineRule="atLeast"/>
        <w:rPr>
          <w:i/>
          <w:u w:val="single"/>
        </w:rPr>
      </w:pPr>
      <w:r w:rsidRPr="0097499C">
        <w:rPr>
          <w:i/>
          <w:u w:val="single"/>
        </w:rPr>
        <w:t>Mobile Phone Base Station</w:t>
      </w:r>
    </w:p>
    <w:p w14:paraId="46FA6F95" w14:textId="77777777" w:rsidR="00D15122" w:rsidRDefault="00D15122" w:rsidP="00D15122">
      <w:pPr>
        <w:spacing w:after="164" w:line="240" w:lineRule="atLeast"/>
      </w:pPr>
      <w:r>
        <w:t>The Deployment Code defines a Mobile Phone Base Station as ‘</w:t>
      </w:r>
      <w:r w:rsidRPr="00914352">
        <w:rPr>
          <w:i/>
        </w:rPr>
        <w:t>mobile phone radiocommunications transmitter and its associated infrastructure including any antennas, housing and other equipment</w:t>
      </w:r>
      <w:r>
        <w:t xml:space="preserve">’. </w:t>
      </w:r>
    </w:p>
    <w:p w14:paraId="10978BE9" w14:textId="3B0C7AC4" w:rsidR="00D15122" w:rsidRDefault="00D15122" w:rsidP="00D15122">
      <w:pPr>
        <w:spacing w:after="164" w:line="240" w:lineRule="atLeast"/>
      </w:pPr>
      <w:r>
        <w:t xml:space="preserve">The mobile phone radiocommunications transmitter for this deployment </w:t>
      </w:r>
      <w:r w:rsidR="00FB0838">
        <w:t xml:space="preserve">are the </w:t>
      </w:r>
      <w:r w:rsidR="006F539E">
        <w:t>twelve (12)</w:t>
      </w:r>
      <w:r>
        <w:t xml:space="preserve"> remote radio unit</w:t>
      </w:r>
      <w:r w:rsidR="00ED267E">
        <w:t>s</w:t>
      </w:r>
      <w:r>
        <w:t xml:space="preserve"> which contain the essential radiofrequency circuitry to facilitate mobile telephony and data communications. </w:t>
      </w:r>
      <w:r w:rsidR="006F539E">
        <w:t xml:space="preserve">In addition to the remote radio units and the </w:t>
      </w:r>
      <w:r w:rsidR="006F539E">
        <w:rPr>
          <w:rFonts w:cstheme="minorHAnsi"/>
          <w:color w:val="000000" w:themeColor="text1"/>
        </w:rPr>
        <w:t>n</w:t>
      </w:r>
      <w:r w:rsidR="006F539E" w:rsidRPr="00C70AC4">
        <w:rPr>
          <w:rFonts w:cstheme="minorHAnsi"/>
          <w:color w:val="000000" w:themeColor="text1"/>
        </w:rPr>
        <w:t>ine (9) 2.533m panel antennas</w:t>
      </w:r>
      <w:r w:rsidR="006F539E">
        <w:rPr>
          <w:rFonts w:cstheme="minorHAnsi"/>
          <w:color w:val="000000" w:themeColor="text1"/>
        </w:rPr>
        <w:t>,</w:t>
      </w:r>
      <w:r w:rsidR="006F539E" w:rsidRPr="00C70AC4">
        <w:rPr>
          <w:rFonts w:cstheme="minorHAnsi"/>
          <w:color w:val="000000" w:themeColor="text1"/>
        </w:rPr>
        <w:t xml:space="preserve"> </w:t>
      </w:r>
      <w:r w:rsidR="006F539E">
        <w:rPr>
          <w:rFonts w:cstheme="minorHAnsi"/>
          <w:color w:val="000000" w:themeColor="text1"/>
        </w:rPr>
        <w:t>t</w:t>
      </w:r>
      <w:r>
        <w:t>he Mobile Phone Base Station associated infrastructure also includes:</w:t>
      </w:r>
    </w:p>
    <w:p w14:paraId="69918A8D" w14:textId="77777777" w:rsidR="006F539E" w:rsidRPr="006F539E" w:rsidRDefault="006F539E" w:rsidP="006F539E">
      <w:pPr>
        <w:pStyle w:val="ListParagraph"/>
        <w:numPr>
          <w:ilvl w:val="0"/>
          <w:numId w:val="27"/>
        </w:numPr>
        <w:spacing w:after="164" w:line="240" w:lineRule="atLeast"/>
        <w:rPr>
          <w:color w:val="000000"/>
          <w:shd w:val="clear" w:color="auto" w:fill="FFFFFF"/>
        </w:rPr>
      </w:pPr>
      <w:r w:rsidRPr="006F539E">
        <w:rPr>
          <w:color w:val="000000"/>
          <w:shd w:val="clear" w:color="auto" w:fill="FFFFFF"/>
        </w:rPr>
        <w:t>Installation of a steel platform supported by the existing roof beam</w:t>
      </w:r>
    </w:p>
    <w:p w14:paraId="0F7D332C" w14:textId="15D15330" w:rsidR="006F539E" w:rsidRPr="006F539E" w:rsidRDefault="006F539E" w:rsidP="006F539E">
      <w:pPr>
        <w:pStyle w:val="ListParagraph"/>
        <w:numPr>
          <w:ilvl w:val="0"/>
          <w:numId w:val="27"/>
        </w:numPr>
        <w:spacing w:after="164" w:line="240" w:lineRule="atLeast"/>
        <w:rPr>
          <w:color w:val="000000"/>
          <w:shd w:val="clear" w:color="auto" w:fill="FFFFFF"/>
        </w:rPr>
      </w:pPr>
      <w:r w:rsidRPr="006F539E">
        <w:rPr>
          <w:color w:val="000000"/>
          <w:shd w:val="clear" w:color="auto" w:fill="FFFFFF"/>
        </w:rPr>
        <w:t>Three (3) tower mounted amplifiers installed behind some of the antennas</w:t>
      </w:r>
    </w:p>
    <w:p w14:paraId="5120D156" w14:textId="7ECE9712" w:rsidR="006F539E" w:rsidRPr="006F539E" w:rsidRDefault="006F539E" w:rsidP="006F539E">
      <w:pPr>
        <w:pStyle w:val="ListParagraph"/>
        <w:numPr>
          <w:ilvl w:val="0"/>
          <w:numId w:val="27"/>
        </w:numPr>
        <w:spacing w:after="164" w:line="240" w:lineRule="atLeast"/>
        <w:rPr>
          <w:color w:val="000000"/>
          <w:shd w:val="clear" w:color="auto" w:fill="FFFFFF"/>
        </w:rPr>
      </w:pPr>
      <w:r w:rsidRPr="006F539E">
        <w:rPr>
          <w:color w:val="000000"/>
          <w:shd w:val="clear" w:color="auto" w:fill="FFFFFF"/>
        </w:rPr>
        <w:t>Three (3) outdoor units fixed to the steel platform, and</w:t>
      </w:r>
    </w:p>
    <w:p w14:paraId="730BAC7A" w14:textId="77777777" w:rsidR="006F539E" w:rsidRPr="006F539E" w:rsidRDefault="006F539E" w:rsidP="006F539E">
      <w:pPr>
        <w:pStyle w:val="ListParagraph"/>
        <w:numPr>
          <w:ilvl w:val="0"/>
          <w:numId w:val="27"/>
        </w:numPr>
        <w:spacing w:after="164" w:line="240" w:lineRule="atLeast"/>
        <w:rPr>
          <w:color w:val="000000"/>
          <w:shd w:val="clear" w:color="auto" w:fill="FFFFFF"/>
        </w:rPr>
      </w:pPr>
      <w:r w:rsidRPr="006F539E">
        <w:rPr>
          <w:color w:val="000000"/>
          <w:shd w:val="clear" w:color="auto" w:fill="FFFFFF"/>
        </w:rPr>
        <w:t>Associated ancillary equipment such as cabling, a barrier and signage.</w:t>
      </w:r>
    </w:p>
    <w:p w14:paraId="38448A3C" w14:textId="4AEFF579" w:rsidR="00AB415C" w:rsidRPr="00072DD9" w:rsidRDefault="002A5937" w:rsidP="00D94649">
      <w:pPr>
        <w:spacing w:before="240" w:after="164" w:line="240" w:lineRule="atLeast"/>
        <w:rPr>
          <w:b/>
        </w:rPr>
      </w:pPr>
      <w:r>
        <w:t>T</w:t>
      </w:r>
      <w:r w:rsidR="00AB415C">
        <w:t>his information is contained on the RFNSA website and on page 7 of the draft consultation plan provided to ACT Plannin</w:t>
      </w:r>
      <w:r w:rsidR="00AB415C" w:rsidRPr="006F6679">
        <w:t>g.</w:t>
      </w:r>
      <w:r w:rsidR="00AB415C" w:rsidRPr="00072DD9">
        <w:rPr>
          <w:b/>
        </w:rPr>
        <w:t xml:space="preserve"> </w:t>
      </w:r>
    </w:p>
    <w:p w14:paraId="7A1AE885" w14:textId="77777777" w:rsidR="00D15122" w:rsidRPr="0097499C" w:rsidRDefault="00D15122" w:rsidP="00D15122">
      <w:pPr>
        <w:spacing w:after="164" w:line="240" w:lineRule="atLeast"/>
        <w:rPr>
          <w:i/>
          <w:u w:val="single"/>
        </w:rPr>
      </w:pPr>
      <w:r w:rsidRPr="0097499C">
        <w:rPr>
          <w:i/>
          <w:u w:val="single"/>
        </w:rPr>
        <w:t>Low RF Power Mobile Phone Radiocommunications Infrastructure</w:t>
      </w:r>
    </w:p>
    <w:p w14:paraId="75572EE0" w14:textId="40B27128" w:rsidR="00D15122" w:rsidRDefault="00D15122" w:rsidP="00D15122">
      <w:pPr>
        <w:spacing w:after="164" w:line="240" w:lineRule="atLeast"/>
      </w:pPr>
      <w:r>
        <w:t xml:space="preserve">Low RF Power Mobile Phone Radiocommunications Infrastructure </w:t>
      </w:r>
      <w:r w:rsidR="00D26C70">
        <w:t xml:space="preserve">is defined in the Deployment Code to </w:t>
      </w:r>
      <w:r>
        <w:t>mean one or more transmitters operating at a total maximum power into the antenna of no greater than 2 Watts. The remote radio unit</w:t>
      </w:r>
      <w:r w:rsidR="00940030">
        <w:t>s</w:t>
      </w:r>
      <w:r>
        <w:t xml:space="preserve"> will supply each of the antennas with </w:t>
      </w:r>
      <w:r w:rsidR="003C2CEF">
        <w:t xml:space="preserve">the </w:t>
      </w:r>
      <w:r>
        <w:t>input power</w:t>
      </w:r>
      <w:r w:rsidR="001427FD">
        <w:t xml:space="preserve"> set out in the table below</w:t>
      </w:r>
      <w:r w:rsidR="00455689">
        <w:t>.</w:t>
      </w:r>
    </w:p>
    <w:tbl>
      <w:tblPr>
        <w:tblStyle w:val="TableGrid"/>
        <w:tblW w:w="0" w:type="auto"/>
        <w:tblLook w:val="04A0" w:firstRow="1" w:lastRow="0" w:firstColumn="1" w:lastColumn="0" w:noHBand="0" w:noVBand="1"/>
      </w:tblPr>
      <w:tblGrid>
        <w:gridCol w:w="1413"/>
        <w:gridCol w:w="2835"/>
        <w:gridCol w:w="2423"/>
        <w:gridCol w:w="2289"/>
        <w:gridCol w:w="2801"/>
        <w:gridCol w:w="1984"/>
      </w:tblGrid>
      <w:tr w:rsidR="00D969AD" w14:paraId="244D41B3" w14:textId="77777777" w:rsidTr="00564CAC">
        <w:tc>
          <w:tcPr>
            <w:tcW w:w="1413" w:type="dxa"/>
          </w:tcPr>
          <w:p w14:paraId="10D5BA6B" w14:textId="01E555AB" w:rsidR="00D969AD" w:rsidRPr="00BD13F8" w:rsidRDefault="00D969AD" w:rsidP="0007707E">
            <w:pPr>
              <w:pStyle w:val="BriefSubtitle"/>
              <w:spacing w:before="0" w:after="120"/>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Antenna</w:t>
            </w:r>
          </w:p>
        </w:tc>
        <w:tc>
          <w:tcPr>
            <w:tcW w:w="2835" w:type="dxa"/>
          </w:tcPr>
          <w:p w14:paraId="2D1D2011" w14:textId="6355955E" w:rsidR="00D969AD" w:rsidRPr="00BD13F8" w:rsidRDefault="00345FF7" w:rsidP="0007707E">
            <w:pPr>
              <w:pStyle w:val="BriefSubtitle"/>
              <w:spacing w:before="0" w:after="120"/>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Carrier </w:t>
            </w:r>
            <w:r w:rsidR="00D969AD" w:rsidRPr="00BD13F8">
              <w:rPr>
                <w:rFonts w:asciiTheme="minorHAnsi" w:hAnsiTheme="minorHAnsi" w:cstheme="minorHAnsi"/>
                <w:color w:val="000000" w:themeColor="text1"/>
                <w:sz w:val="22"/>
                <w:szCs w:val="22"/>
              </w:rPr>
              <w:t xml:space="preserve">Antenna </w:t>
            </w:r>
            <w:r>
              <w:rPr>
                <w:rFonts w:asciiTheme="minorHAnsi" w:hAnsiTheme="minorHAnsi" w:cstheme="minorHAnsi"/>
                <w:color w:val="000000" w:themeColor="text1"/>
                <w:sz w:val="22"/>
                <w:szCs w:val="22"/>
              </w:rPr>
              <w:t>I</w:t>
            </w:r>
            <w:r w:rsidR="00D969AD" w:rsidRPr="00BD13F8">
              <w:rPr>
                <w:rFonts w:asciiTheme="minorHAnsi" w:hAnsiTheme="minorHAnsi" w:cstheme="minorHAnsi"/>
                <w:color w:val="000000" w:themeColor="text1"/>
                <w:sz w:val="22"/>
                <w:szCs w:val="22"/>
              </w:rPr>
              <w:t>dentifier</w:t>
            </w:r>
          </w:p>
        </w:tc>
        <w:tc>
          <w:tcPr>
            <w:tcW w:w="2423" w:type="dxa"/>
          </w:tcPr>
          <w:p w14:paraId="5163EB6A" w14:textId="017B0CDC" w:rsidR="00D969AD" w:rsidRPr="00BD13F8" w:rsidRDefault="00D969AD" w:rsidP="0007707E">
            <w:pPr>
              <w:pStyle w:val="BriefSubtitle"/>
              <w:spacing w:before="0" w:after="120"/>
              <w:rPr>
                <w:rFonts w:asciiTheme="minorHAnsi" w:hAnsiTheme="minorHAnsi" w:cstheme="minorHAnsi"/>
                <w:color w:val="000000" w:themeColor="text1"/>
                <w:sz w:val="22"/>
                <w:szCs w:val="22"/>
              </w:rPr>
            </w:pPr>
            <w:r w:rsidRPr="00BD13F8">
              <w:rPr>
                <w:rFonts w:asciiTheme="minorHAnsi" w:hAnsiTheme="minorHAnsi" w:cstheme="minorHAnsi"/>
                <w:color w:val="000000" w:themeColor="text1"/>
                <w:sz w:val="22"/>
                <w:szCs w:val="22"/>
              </w:rPr>
              <w:t>Input power</w:t>
            </w:r>
            <w:r>
              <w:rPr>
                <w:rFonts w:asciiTheme="minorHAnsi" w:hAnsiTheme="minorHAnsi" w:cstheme="minorHAnsi"/>
                <w:color w:val="000000" w:themeColor="text1"/>
                <w:sz w:val="22"/>
                <w:szCs w:val="22"/>
              </w:rPr>
              <w:t xml:space="preserve"> (dBm)</w:t>
            </w:r>
          </w:p>
        </w:tc>
        <w:tc>
          <w:tcPr>
            <w:tcW w:w="2289" w:type="dxa"/>
          </w:tcPr>
          <w:p w14:paraId="1635E478" w14:textId="0C32814B" w:rsidR="00D969AD" w:rsidRPr="00BD13F8" w:rsidRDefault="00D969AD" w:rsidP="0007707E">
            <w:pPr>
              <w:pStyle w:val="BriefSubtitle"/>
              <w:spacing w:before="0" w:after="120"/>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Input powers (Watts</w:t>
            </w:r>
            <w:r w:rsidR="008833E5">
              <w:rPr>
                <w:rFonts w:asciiTheme="minorHAnsi" w:hAnsiTheme="minorHAnsi" w:cstheme="minorHAnsi"/>
                <w:color w:val="000000" w:themeColor="text1"/>
                <w:sz w:val="22"/>
                <w:szCs w:val="22"/>
              </w:rPr>
              <w:t>)</w:t>
            </w:r>
          </w:p>
        </w:tc>
        <w:tc>
          <w:tcPr>
            <w:tcW w:w="2801" w:type="dxa"/>
          </w:tcPr>
          <w:p w14:paraId="014B270A" w14:textId="71B70B35" w:rsidR="00D969AD" w:rsidRPr="00BD13F8" w:rsidRDefault="00D969AD" w:rsidP="0007707E">
            <w:pPr>
              <w:pStyle w:val="BriefSubtitle"/>
              <w:spacing w:before="0" w:after="120"/>
              <w:rPr>
                <w:rFonts w:asciiTheme="minorHAnsi" w:hAnsiTheme="minorHAnsi" w:cstheme="minorHAnsi"/>
                <w:color w:val="000000" w:themeColor="text1"/>
                <w:sz w:val="22"/>
                <w:szCs w:val="22"/>
              </w:rPr>
            </w:pPr>
            <w:r w:rsidRPr="00BD13F8">
              <w:rPr>
                <w:rFonts w:asciiTheme="minorHAnsi" w:hAnsiTheme="minorHAnsi" w:cstheme="minorHAnsi"/>
                <w:color w:val="000000" w:themeColor="text1"/>
                <w:sz w:val="22"/>
                <w:szCs w:val="22"/>
              </w:rPr>
              <w:t>Operating frequency</w:t>
            </w:r>
          </w:p>
        </w:tc>
        <w:tc>
          <w:tcPr>
            <w:tcW w:w="1984" w:type="dxa"/>
          </w:tcPr>
          <w:p w14:paraId="3B2562D4" w14:textId="523DF8C6" w:rsidR="00D969AD" w:rsidRPr="00BD13F8" w:rsidRDefault="00D969AD" w:rsidP="0007707E">
            <w:pPr>
              <w:pStyle w:val="BriefSubtitle"/>
              <w:spacing w:before="0" w:after="120"/>
              <w:rPr>
                <w:rFonts w:asciiTheme="minorHAnsi" w:hAnsiTheme="minorHAnsi" w:cstheme="minorHAnsi"/>
                <w:color w:val="000000" w:themeColor="text1"/>
                <w:sz w:val="22"/>
                <w:szCs w:val="22"/>
              </w:rPr>
            </w:pPr>
            <w:r w:rsidRPr="00BD13F8">
              <w:rPr>
                <w:rFonts w:asciiTheme="minorHAnsi" w:hAnsiTheme="minorHAnsi" w:cstheme="minorHAnsi"/>
                <w:color w:val="000000" w:themeColor="text1"/>
                <w:sz w:val="22"/>
                <w:szCs w:val="22"/>
              </w:rPr>
              <w:t>Notes</w:t>
            </w:r>
          </w:p>
        </w:tc>
      </w:tr>
      <w:tr w:rsidR="00D969AD" w14:paraId="66F9E396" w14:textId="77777777" w:rsidTr="00564CAC">
        <w:tc>
          <w:tcPr>
            <w:tcW w:w="1413" w:type="dxa"/>
            <w:vMerge w:val="restart"/>
            <w:vAlign w:val="center"/>
          </w:tcPr>
          <w:p w14:paraId="596EF4F6" w14:textId="52210ED5" w:rsidR="00D969AD" w:rsidRPr="000E752C" w:rsidRDefault="00D969AD" w:rsidP="0022450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1</w:t>
            </w:r>
          </w:p>
        </w:tc>
        <w:tc>
          <w:tcPr>
            <w:tcW w:w="2835" w:type="dxa"/>
          </w:tcPr>
          <w:p w14:paraId="3F30D86D" w14:textId="6A444DF1" w:rsidR="00D969AD" w:rsidRPr="000E752C" w:rsidRDefault="00D969AD" w:rsidP="0007707E">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Antenna A1</w:t>
            </w:r>
          </w:p>
        </w:tc>
        <w:tc>
          <w:tcPr>
            <w:tcW w:w="2423" w:type="dxa"/>
          </w:tcPr>
          <w:p w14:paraId="4FEB9CA5" w14:textId="58E9EA90" w:rsidR="00D969AD" w:rsidRPr="000E752C" w:rsidRDefault="00D969AD" w:rsidP="0007707E">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43 dBm</w:t>
            </w:r>
          </w:p>
        </w:tc>
        <w:tc>
          <w:tcPr>
            <w:tcW w:w="2289" w:type="dxa"/>
          </w:tcPr>
          <w:p w14:paraId="16026662" w14:textId="68868894" w:rsidR="00D969AD" w:rsidRPr="000E752C" w:rsidRDefault="008833E5" w:rsidP="0007707E">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20 Watts</w:t>
            </w:r>
          </w:p>
        </w:tc>
        <w:tc>
          <w:tcPr>
            <w:tcW w:w="2801" w:type="dxa"/>
          </w:tcPr>
          <w:p w14:paraId="1CE557FC" w14:textId="74199F55" w:rsidR="00D969AD" w:rsidRPr="000E752C" w:rsidRDefault="00D969AD" w:rsidP="0007707E">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1800 MHz</w:t>
            </w:r>
          </w:p>
        </w:tc>
        <w:tc>
          <w:tcPr>
            <w:tcW w:w="1984" w:type="dxa"/>
          </w:tcPr>
          <w:p w14:paraId="256D238F" w14:textId="5FAD5987" w:rsidR="00D969AD" w:rsidRPr="000E752C" w:rsidRDefault="00D969AD" w:rsidP="0007707E">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w:t>
            </w:r>
            <w:r w:rsidRPr="000E752C">
              <w:rPr>
                <w:rFonts w:asciiTheme="minorHAnsi" w:hAnsiTheme="minorHAnsi" w:cstheme="minorHAnsi"/>
                <w:b w:val="0"/>
                <w:color w:val="000000" w:themeColor="text1"/>
                <w:sz w:val="22"/>
                <w:szCs w:val="22"/>
              </w:rPr>
              <w:t>ctive</w:t>
            </w:r>
          </w:p>
        </w:tc>
      </w:tr>
      <w:tr w:rsidR="00D969AD" w14:paraId="580AA1AD" w14:textId="77777777" w:rsidTr="00564CAC">
        <w:tc>
          <w:tcPr>
            <w:tcW w:w="1413" w:type="dxa"/>
            <w:vMerge/>
            <w:vAlign w:val="center"/>
          </w:tcPr>
          <w:p w14:paraId="6DF64C18" w14:textId="77777777" w:rsidR="00D969AD" w:rsidRPr="000E752C" w:rsidRDefault="00D969AD" w:rsidP="0022450F">
            <w:pPr>
              <w:pStyle w:val="BriefSubtitle"/>
              <w:spacing w:before="0" w:after="120"/>
              <w:rPr>
                <w:rFonts w:asciiTheme="minorHAnsi" w:hAnsiTheme="minorHAnsi" w:cstheme="minorHAnsi"/>
                <w:b w:val="0"/>
                <w:color w:val="000000" w:themeColor="text1"/>
                <w:sz w:val="22"/>
                <w:szCs w:val="22"/>
              </w:rPr>
            </w:pPr>
          </w:p>
        </w:tc>
        <w:tc>
          <w:tcPr>
            <w:tcW w:w="2835" w:type="dxa"/>
          </w:tcPr>
          <w:p w14:paraId="0EF3B202" w14:textId="1B32265C" w:rsidR="00D969AD" w:rsidRPr="000E752C" w:rsidRDefault="00D969AD" w:rsidP="0007707E">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Antenna A1</w:t>
            </w:r>
          </w:p>
        </w:tc>
        <w:tc>
          <w:tcPr>
            <w:tcW w:w="2423" w:type="dxa"/>
          </w:tcPr>
          <w:p w14:paraId="3600B13F" w14:textId="407B9A4A" w:rsidR="00D969AD" w:rsidRPr="000E752C" w:rsidRDefault="00D969AD" w:rsidP="0007707E">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44.8 dBm</w:t>
            </w:r>
          </w:p>
        </w:tc>
        <w:tc>
          <w:tcPr>
            <w:tcW w:w="2289" w:type="dxa"/>
          </w:tcPr>
          <w:p w14:paraId="3D8C8305" w14:textId="52B35B7F" w:rsidR="00D969AD" w:rsidRDefault="008833E5" w:rsidP="0007707E">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30.2 Watts</w:t>
            </w:r>
          </w:p>
        </w:tc>
        <w:tc>
          <w:tcPr>
            <w:tcW w:w="2801" w:type="dxa"/>
          </w:tcPr>
          <w:p w14:paraId="539C9268" w14:textId="5A59AE9C" w:rsidR="00D969AD" w:rsidRPr="000E752C" w:rsidRDefault="00D969AD" w:rsidP="0007707E">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850 MHz</w:t>
            </w:r>
          </w:p>
        </w:tc>
        <w:tc>
          <w:tcPr>
            <w:tcW w:w="1984" w:type="dxa"/>
          </w:tcPr>
          <w:p w14:paraId="38A9756D" w14:textId="05964333" w:rsidR="00D969AD" w:rsidRDefault="00D969AD" w:rsidP="0007707E">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Active</w:t>
            </w:r>
          </w:p>
        </w:tc>
      </w:tr>
      <w:tr w:rsidR="008833E5" w14:paraId="278CF18E" w14:textId="77777777" w:rsidTr="00564CAC">
        <w:tc>
          <w:tcPr>
            <w:tcW w:w="1413" w:type="dxa"/>
            <w:vMerge w:val="restart"/>
            <w:vAlign w:val="center"/>
          </w:tcPr>
          <w:p w14:paraId="24E44829" w14:textId="2E512873"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2</w:t>
            </w:r>
          </w:p>
        </w:tc>
        <w:tc>
          <w:tcPr>
            <w:tcW w:w="2835" w:type="dxa"/>
          </w:tcPr>
          <w:p w14:paraId="77FB4CE5" w14:textId="1EDD2515"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Antenna A</w:t>
            </w:r>
            <w:r>
              <w:rPr>
                <w:rFonts w:asciiTheme="minorHAnsi" w:hAnsiTheme="minorHAnsi" w:cstheme="minorHAnsi"/>
                <w:b w:val="0"/>
                <w:color w:val="000000" w:themeColor="text1"/>
                <w:sz w:val="22"/>
                <w:szCs w:val="22"/>
              </w:rPr>
              <w:t>2</w:t>
            </w:r>
          </w:p>
        </w:tc>
        <w:tc>
          <w:tcPr>
            <w:tcW w:w="2423" w:type="dxa"/>
          </w:tcPr>
          <w:p w14:paraId="7EC1D62A" w14:textId="6724C25E"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43 dBm</w:t>
            </w:r>
          </w:p>
        </w:tc>
        <w:tc>
          <w:tcPr>
            <w:tcW w:w="2289" w:type="dxa"/>
          </w:tcPr>
          <w:p w14:paraId="6050AACA" w14:textId="7954A3F5"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20 Watts</w:t>
            </w:r>
          </w:p>
        </w:tc>
        <w:tc>
          <w:tcPr>
            <w:tcW w:w="2801" w:type="dxa"/>
          </w:tcPr>
          <w:p w14:paraId="6D41F587" w14:textId="506C283E"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1800 MHz</w:t>
            </w:r>
          </w:p>
        </w:tc>
        <w:tc>
          <w:tcPr>
            <w:tcW w:w="1984" w:type="dxa"/>
          </w:tcPr>
          <w:p w14:paraId="16752804" w14:textId="488408F8" w:rsidR="008833E5" w:rsidRDefault="008833E5" w:rsidP="008833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w:t>
            </w:r>
            <w:r w:rsidRPr="000E752C">
              <w:rPr>
                <w:rFonts w:asciiTheme="minorHAnsi" w:hAnsiTheme="minorHAnsi" w:cstheme="minorHAnsi"/>
                <w:b w:val="0"/>
                <w:color w:val="000000" w:themeColor="text1"/>
                <w:sz w:val="22"/>
                <w:szCs w:val="22"/>
              </w:rPr>
              <w:t>ctive</w:t>
            </w:r>
          </w:p>
        </w:tc>
      </w:tr>
      <w:tr w:rsidR="008833E5" w14:paraId="29878D25" w14:textId="77777777" w:rsidTr="00564CAC">
        <w:tc>
          <w:tcPr>
            <w:tcW w:w="1413" w:type="dxa"/>
            <w:vMerge/>
          </w:tcPr>
          <w:p w14:paraId="450FCC4C" w14:textId="77777777"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p>
        </w:tc>
        <w:tc>
          <w:tcPr>
            <w:tcW w:w="2835" w:type="dxa"/>
          </w:tcPr>
          <w:p w14:paraId="7E7CF3A5" w14:textId="6B08A0DA"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Antenna A</w:t>
            </w:r>
            <w:r>
              <w:rPr>
                <w:rFonts w:asciiTheme="minorHAnsi" w:hAnsiTheme="minorHAnsi" w:cstheme="minorHAnsi"/>
                <w:b w:val="0"/>
                <w:color w:val="000000" w:themeColor="text1"/>
                <w:sz w:val="22"/>
                <w:szCs w:val="22"/>
              </w:rPr>
              <w:t>2</w:t>
            </w:r>
          </w:p>
        </w:tc>
        <w:tc>
          <w:tcPr>
            <w:tcW w:w="2423" w:type="dxa"/>
          </w:tcPr>
          <w:p w14:paraId="1A9C086A" w14:textId="12F0A930"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44.8 dBm</w:t>
            </w:r>
          </w:p>
        </w:tc>
        <w:tc>
          <w:tcPr>
            <w:tcW w:w="2289" w:type="dxa"/>
          </w:tcPr>
          <w:p w14:paraId="1E78C6E1" w14:textId="3F22D52E" w:rsidR="008833E5"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30.2 Watts</w:t>
            </w:r>
          </w:p>
        </w:tc>
        <w:tc>
          <w:tcPr>
            <w:tcW w:w="2801" w:type="dxa"/>
          </w:tcPr>
          <w:p w14:paraId="6EFB8D91" w14:textId="65CDAD28"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850 MHz</w:t>
            </w:r>
          </w:p>
        </w:tc>
        <w:tc>
          <w:tcPr>
            <w:tcW w:w="1984" w:type="dxa"/>
          </w:tcPr>
          <w:p w14:paraId="4372E352" w14:textId="443640A7" w:rsidR="008833E5" w:rsidRDefault="008833E5" w:rsidP="008833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Active</w:t>
            </w:r>
          </w:p>
        </w:tc>
      </w:tr>
      <w:tr w:rsidR="008833E5" w14:paraId="5CEB491A" w14:textId="77777777" w:rsidTr="00564CAC">
        <w:tc>
          <w:tcPr>
            <w:tcW w:w="1413" w:type="dxa"/>
            <w:vMerge w:val="restart"/>
            <w:vAlign w:val="center"/>
          </w:tcPr>
          <w:p w14:paraId="5FA5CF9A" w14:textId="660A17EF"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3</w:t>
            </w:r>
          </w:p>
        </w:tc>
        <w:tc>
          <w:tcPr>
            <w:tcW w:w="2835" w:type="dxa"/>
          </w:tcPr>
          <w:p w14:paraId="1654A505" w14:textId="095010EB"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Antenna A</w:t>
            </w:r>
            <w:r>
              <w:rPr>
                <w:rFonts w:asciiTheme="minorHAnsi" w:hAnsiTheme="minorHAnsi" w:cstheme="minorHAnsi"/>
                <w:b w:val="0"/>
                <w:color w:val="000000" w:themeColor="text1"/>
                <w:sz w:val="22"/>
                <w:szCs w:val="22"/>
              </w:rPr>
              <w:t>3</w:t>
            </w:r>
          </w:p>
        </w:tc>
        <w:tc>
          <w:tcPr>
            <w:tcW w:w="2423" w:type="dxa"/>
          </w:tcPr>
          <w:p w14:paraId="484B7021" w14:textId="40FAD451"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43 dBm</w:t>
            </w:r>
          </w:p>
        </w:tc>
        <w:tc>
          <w:tcPr>
            <w:tcW w:w="2289" w:type="dxa"/>
          </w:tcPr>
          <w:p w14:paraId="41EBC929" w14:textId="32B643C4"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20 Watts</w:t>
            </w:r>
          </w:p>
        </w:tc>
        <w:tc>
          <w:tcPr>
            <w:tcW w:w="2801" w:type="dxa"/>
          </w:tcPr>
          <w:p w14:paraId="11198E7D" w14:textId="10F5D4A7"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1800 MHz</w:t>
            </w:r>
          </w:p>
        </w:tc>
        <w:tc>
          <w:tcPr>
            <w:tcW w:w="1984" w:type="dxa"/>
          </w:tcPr>
          <w:p w14:paraId="1C7C057D" w14:textId="232D58AA" w:rsidR="008833E5" w:rsidRDefault="008833E5" w:rsidP="008833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w:t>
            </w:r>
            <w:r w:rsidRPr="000E752C">
              <w:rPr>
                <w:rFonts w:asciiTheme="minorHAnsi" w:hAnsiTheme="minorHAnsi" w:cstheme="minorHAnsi"/>
                <w:b w:val="0"/>
                <w:color w:val="000000" w:themeColor="text1"/>
                <w:sz w:val="22"/>
                <w:szCs w:val="22"/>
              </w:rPr>
              <w:t>ctive</w:t>
            </w:r>
          </w:p>
        </w:tc>
      </w:tr>
      <w:tr w:rsidR="008833E5" w14:paraId="4810F1E9" w14:textId="77777777" w:rsidTr="00564CAC">
        <w:tc>
          <w:tcPr>
            <w:tcW w:w="1413" w:type="dxa"/>
            <w:vMerge/>
          </w:tcPr>
          <w:p w14:paraId="307DF1D0" w14:textId="77777777"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p>
        </w:tc>
        <w:tc>
          <w:tcPr>
            <w:tcW w:w="2835" w:type="dxa"/>
          </w:tcPr>
          <w:p w14:paraId="5E42101F" w14:textId="6CD13227"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Antenna A</w:t>
            </w:r>
            <w:r>
              <w:rPr>
                <w:rFonts w:asciiTheme="minorHAnsi" w:hAnsiTheme="minorHAnsi" w:cstheme="minorHAnsi"/>
                <w:b w:val="0"/>
                <w:color w:val="000000" w:themeColor="text1"/>
                <w:sz w:val="22"/>
                <w:szCs w:val="22"/>
              </w:rPr>
              <w:t>3</w:t>
            </w:r>
          </w:p>
        </w:tc>
        <w:tc>
          <w:tcPr>
            <w:tcW w:w="2423" w:type="dxa"/>
          </w:tcPr>
          <w:p w14:paraId="277164D5" w14:textId="4B570515"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44.8 dBm</w:t>
            </w:r>
          </w:p>
        </w:tc>
        <w:tc>
          <w:tcPr>
            <w:tcW w:w="2289" w:type="dxa"/>
          </w:tcPr>
          <w:p w14:paraId="68C71925" w14:textId="15527E96" w:rsidR="008833E5" w:rsidRDefault="008833E5" w:rsidP="008833E5">
            <w:pPr>
              <w:pStyle w:val="BriefSubtitle"/>
              <w:spacing w:before="0" w:after="120"/>
              <w:rPr>
                <w:rFonts w:asciiTheme="minorHAnsi" w:hAnsiTheme="minorHAnsi" w:cstheme="minorHAnsi"/>
                <w:b w:val="0"/>
                <w:color w:val="000000" w:themeColor="text1"/>
                <w:sz w:val="22"/>
                <w:szCs w:val="22"/>
              </w:rPr>
            </w:pPr>
            <w:r w:rsidRPr="000E752C">
              <w:rPr>
                <w:rFonts w:asciiTheme="minorHAnsi" w:hAnsiTheme="minorHAnsi" w:cstheme="minorHAnsi"/>
                <w:b w:val="0"/>
                <w:color w:val="000000" w:themeColor="text1"/>
                <w:sz w:val="22"/>
                <w:szCs w:val="22"/>
              </w:rPr>
              <w:t>30.2 Watts</w:t>
            </w:r>
          </w:p>
        </w:tc>
        <w:tc>
          <w:tcPr>
            <w:tcW w:w="2801" w:type="dxa"/>
          </w:tcPr>
          <w:p w14:paraId="4436049D" w14:textId="25A5E822"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850 MHz</w:t>
            </w:r>
          </w:p>
        </w:tc>
        <w:tc>
          <w:tcPr>
            <w:tcW w:w="1984" w:type="dxa"/>
          </w:tcPr>
          <w:p w14:paraId="675BCE94" w14:textId="4E3F1512" w:rsidR="008833E5" w:rsidRDefault="008833E5" w:rsidP="008833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Active</w:t>
            </w:r>
          </w:p>
        </w:tc>
      </w:tr>
      <w:tr w:rsidR="008833E5" w14:paraId="713D4967" w14:textId="77777777" w:rsidTr="00564CAC">
        <w:tc>
          <w:tcPr>
            <w:tcW w:w="1413" w:type="dxa"/>
            <w:vMerge w:val="restart"/>
            <w:vAlign w:val="center"/>
          </w:tcPr>
          <w:p w14:paraId="1B472B1E" w14:textId="4A35F335" w:rsidR="008833E5" w:rsidRDefault="008833E5" w:rsidP="008833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4</w:t>
            </w:r>
          </w:p>
        </w:tc>
        <w:tc>
          <w:tcPr>
            <w:tcW w:w="2835" w:type="dxa"/>
          </w:tcPr>
          <w:p w14:paraId="1E584111" w14:textId="2676166D"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A4</w:t>
            </w:r>
          </w:p>
        </w:tc>
        <w:tc>
          <w:tcPr>
            <w:tcW w:w="2423" w:type="dxa"/>
          </w:tcPr>
          <w:p w14:paraId="3AC4F0CF" w14:textId="76F481AC" w:rsidR="008833E5" w:rsidRPr="000E752C" w:rsidRDefault="008833E5" w:rsidP="008833E5">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46 dBm</w:t>
            </w:r>
          </w:p>
        </w:tc>
        <w:tc>
          <w:tcPr>
            <w:tcW w:w="2289" w:type="dxa"/>
          </w:tcPr>
          <w:p w14:paraId="5EF185F9" w14:textId="47866CE6" w:rsidR="008833E5" w:rsidRPr="00CE0C6B" w:rsidRDefault="008833E5" w:rsidP="008833E5">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39.8 Watts</w:t>
            </w:r>
          </w:p>
        </w:tc>
        <w:tc>
          <w:tcPr>
            <w:tcW w:w="2801" w:type="dxa"/>
          </w:tcPr>
          <w:p w14:paraId="3057018D" w14:textId="1B747D24" w:rsidR="008833E5" w:rsidRDefault="008833E5" w:rsidP="008833E5">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2600 MHz</w:t>
            </w:r>
          </w:p>
        </w:tc>
        <w:tc>
          <w:tcPr>
            <w:tcW w:w="1984" w:type="dxa"/>
          </w:tcPr>
          <w:p w14:paraId="14E35B96" w14:textId="504B8B31" w:rsidR="008833E5" w:rsidRDefault="008833E5" w:rsidP="008833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Active</w:t>
            </w:r>
          </w:p>
        </w:tc>
      </w:tr>
      <w:tr w:rsidR="004031BD" w14:paraId="39D1E230" w14:textId="77777777" w:rsidTr="00564CAC">
        <w:trPr>
          <w:trHeight w:val="163"/>
        </w:trPr>
        <w:tc>
          <w:tcPr>
            <w:tcW w:w="1413" w:type="dxa"/>
            <w:vMerge/>
          </w:tcPr>
          <w:p w14:paraId="213E62B3" w14:textId="77777777" w:rsidR="004031BD" w:rsidRDefault="004031BD" w:rsidP="008833E5">
            <w:pPr>
              <w:pStyle w:val="BriefSubtitle"/>
              <w:spacing w:before="0" w:after="120"/>
              <w:rPr>
                <w:rFonts w:asciiTheme="minorHAnsi" w:hAnsiTheme="minorHAnsi" w:cstheme="minorHAnsi"/>
                <w:b w:val="0"/>
                <w:color w:val="000000" w:themeColor="text1"/>
                <w:sz w:val="22"/>
                <w:szCs w:val="22"/>
              </w:rPr>
            </w:pPr>
          </w:p>
        </w:tc>
        <w:tc>
          <w:tcPr>
            <w:tcW w:w="2835" w:type="dxa"/>
          </w:tcPr>
          <w:p w14:paraId="5A542C4F" w14:textId="4722E880" w:rsidR="004031BD" w:rsidRDefault="004031BD" w:rsidP="008833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A4</w:t>
            </w:r>
          </w:p>
        </w:tc>
        <w:tc>
          <w:tcPr>
            <w:tcW w:w="2423" w:type="dxa"/>
          </w:tcPr>
          <w:p w14:paraId="6A34A98A" w14:textId="72CC7AB2" w:rsidR="004031BD" w:rsidRPr="00CE0C6B" w:rsidRDefault="004031BD" w:rsidP="008833E5">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43 dBm</w:t>
            </w:r>
          </w:p>
        </w:tc>
        <w:tc>
          <w:tcPr>
            <w:tcW w:w="2289" w:type="dxa"/>
          </w:tcPr>
          <w:p w14:paraId="1E70D867" w14:textId="34EBADDB" w:rsidR="004031BD" w:rsidRPr="00CE0C6B" w:rsidRDefault="004031BD" w:rsidP="008833E5">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20 Watts</w:t>
            </w:r>
          </w:p>
        </w:tc>
        <w:tc>
          <w:tcPr>
            <w:tcW w:w="2801" w:type="dxa"/>
          </w:tcPr>
          <w:p w14:paraId="015900FB" w14:textId="10BC2F57" w:rsidR="004031BD" w:rsidRPr="00CE0C6B" w:rsidRDefault="004031BD" w:rsidP="008833E5">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700 MHz</w:t>
            </w:r>
          </w:p>
        </w:tc>
        <w:tc>
          <w:tcPr>
            <w:tcW w:w="1984" w:type="dxa"/>
          </w:tcPr>
          <w:p w14:paraId="4E875B99" w14:textId="1EE6F1FB" w:rsidR="004031BD" w:rsidRDefault="004031BD" w:rsidP="008833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Active</w:t>
            </w:r>
          </w:p>
        </w:tc>
      </w:tr>
      <w:tr w:rsidR="004031BD" w14:paraId="4F0EDF89" w14:textId="77777777" w:rsidTr="00564CAC">
        <w:tc>
          <w:tcPr>
            <w:tcW w:w="1413" w:type="dxa"/>
            <w:vMerge w:val="restart"/>
            <w:vAlign w:val="center"/>
          </w:tcPr>
          <w:p w14:paraId="61D07919" w14:textId="2776C862" w:rsidR="004031BD" w:rsidRDefault="004031B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5</w:t>
            </w:r>
          </w:p>
        </w:tc>
        <w:tc>
          <w:tcPr>
            <w:tcW w:w="2835" w:type="dxa"/>
          </w:tcPr>
          <w:p w14:paraId="15C2944B" w14:textId="717850C9" w:rsidR="004031BD"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A4</w:t>
            </w:r>
          </w:p>
        </w:tc>
        <w:tc>
          <w:tcPr>
            <w:tcW w:w="2423" w:type="dxa"/>
          </w:tcPr>
          <w:p w14:paraId="64BFBD69" w14:textId="2FC035E5" w:rsidR="004031BD" w:rsidRPr="00CE0C6B"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47 dBm</w:t>
            </w:r>
          </w:p>
        </w:tc>
        <w:tc>
          <w:tcPr>
            <w:tcW w:w="2289" w:type="dxa"/>
          </w:tcPr>
          <w:p w14:paraId="2AD25FE1" w14:textId="7BE04F68" w:rsidR="004031BD"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50.1 Watts</w:t>
            </w:r>
          </w:p>
        </w:tc>
        <w:tc>
          <w:tcPr>
            <w:tcW w:w="2801" w:type="dxa"/>
          </w:tcPr>
          <w:p w14:paraId="63B50271" w14:textId="675331FA" w:rsidR="004031BD" w:rsidRPr="00CE0C6B"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2100 MHz</w:t>
            </w:r>
          </w:p>
        </w:tc>
        <w:tc>
          <w:tcPr>
            <w:tcW w:w="1984" w:type="dxa"/>
          </w:tcPr>
          <w:p w14:paraId="322BA2BC" w14:textId="7DB144EB" w:rsidR="004031BD"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Not active</w:t>
            </w:r>
          </w:p>
        </w:tc>
      </w:tr>
      <w:tr w:rsidR="004031BD" w14:paraId="2D96164A" w14:textId="77777777" w:rsidTr="00564CAC">
        <w:tc>
          <w:tcPr>
            <w:tcW w:w="1413" w:type="dxa"/>
            <w:vMerge/>
          </w:tcPr>
          <w:p w14:paraId="59D756A7" w14:textId="77777777" w:rsidR="004031BD" w:rsidRDefault="004031BD" w:rsidP="00D71E8F">
            <w:pPr>
              <w:pStyle w:val="BriefSubtitle"/>
              <w:spacing w:before="0" w:after="120"/>
              <w:rPr>
                <w:rFonts w:asciiTheme="minorHAnsi" w:hAnsiTheme="minorHAnsi" w:cstheme="minorHAnsi"/>
                <w:b w:val="0"/>
                <w:color w:val="000000" w:themeColor="text1"/>
                <w:sz w:val="22"/>
                <w:szCs w:val="22"/>
              </w:rPr>
            </w:pPr>
          </w:p>
        </w:tc>
        <w:tc>
          <w:tcPr>
            <w:tcW w:w="2835" w:type="dxa"/>
          </w:tcPr>
          <w:p w14:paraId="352436B6" w14:textId="14ADEA4D" w:rsidR="004031BD"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A4</w:t>
            </w:r>
          </w:p>
        </w:tc>
        <w:tc>
          <w:tcPr>
            <w:tcW w:w="2423" w:type="dxa"/>
          </w:tcPr>
          <w:p w14:paraId="4953A920" w14:textId="6F025A6C" w:rsidR="004031BD" w:rsidRPr="00CE0C6B"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47 dBm</w:t>
            </w:r>
          </w:p>
        </w:tc>
        <w:tc>
          <w:tcPr>
            <w:tcW w:w="2289" w:type="dxa"/>
          </w:tcPr>
          <w:p w14:paraId="298C15A1" w14:textId="4853C1E4" w:rsidR="004031BD"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50.1 Watts</w:t>
            </w:r>
          </w:p>
        </w:tc>
        <w:tc>
          <w:tcPr>
            <w:tcW w:w="2801" w:type="dxa"/>
          </w:tcPr>
          <w:p w14:paraId="7E2695A1" w14:textId="50422DF4" w:rsidR="004031BD" w:rsidRPr="00CE0C6B"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2600 MHz</w:t>
            </w:r>
          </w:p>
        </w:tc>
        <w:tc>
          <w:tcPr>
            <w:tcW w:w="1984" w:type="dxa"/>
          </w:tcPr>
          <w:p w14:paraId="29474105" w14:textId="15E9D996" w:rsidR="004031BD"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Not active</w:t>
            </w:r>
          </w:p>
        </w:tc>
      </w:tr>
      <w:tr w:rsidR="004031BD" w14:paraId="60FE0BDC" w14:textId="77777777" w:rsidTr="00564CAC">
        <w:tc>
          <w:tcPr>
            <w:tcW w:w="1413" w:type="dxa"/>
            <w:vMerge/>
          </w:tcPr>
          <w:p w14:paraId="1594FD5F" w14:textId="77777777" w:rsidR="004031BD" w:rsidRDefault="004031BD" w:rsidP="00D71E8F">
            <w:pPr>
              <w:pStyle w:val="BriefSubtitle"/>
              <w:spacing w:before="0" w:after="120"/>
              <w:rPr>
                <w:rFonts w:asciiTheme="minorHAnsi" w:hAnsiTheme="minorHAnsi" w:cstheme="minorHAnsi"/>
                <w:b w:val="0"/>
                <w:color w:val="000000" w:themeColor="text1"/>
                <w:sz w:val="22"/>
                <w:szCs w:val="22"/>
              </w:rPr>
            </w:pPr>
          </w:p>
        </w:tc>
        <w:tc>
          <w:tcPr>
            <w:tcW w:w="2835" w:type="dxa"/>
          </w:tcPr>
          <w:p w14:paraId="0FC8DBB0" w14:textId="474D1134" w:rsidR="004031BD"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A4</w:t>
            </w:r>
          </w:p>
        </w:tc>
        <w:tc>
          <w:tcPr>
            <w:tcW w:w="2423" w:type="dxa"/>
          </w:tcPr>
          <w:p w14:paraId="27A0AEEE" w14:textId="7299DD31" w:rsidR="004031BD" w:rsidRPr="00CE0C6B"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47 dBm</w:t>
            </w:r>
          </w:p>
        </w:tc>
        <w:tc>
          <w:tcPr>
            <w:tcW w:w="2289" w:type="dxa"/>
          </w:tcPr>
          <w:p w14:paraId="5A639895" w14:textId="13C790D2" w:rsidR="004031BD"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50.1 Watts</w:t>
            </w:r>
          </w:p>
        </w:tc>
        <w:tc>
          <w:tcPr>
            <w:tcW w:w="2801" w:type="dxa"/>
          </w:tcPr>
          <w:p w14:paraId="39E167D8" w14:textId="6A0B910B" w:rsidR="004031BD" w:rsidRPr="00CE0C6B"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700 MHz</w:t>
            </w:r>
          </w:p>
        </w:tc>
        <w:tc>
          <w:tcPr>
            <w:tcW w:w="1984" w:type="dxa"/>
          </w:tcPr>
          <w:p w14:paraId="17598989" w14:textId="58C83B25" w:rsidR="004031BD" w:rsidRDefault="004031BD"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Not active</w:t>
            </w:r>
          </w:p>
        </w:tc>
      </w:tr>
      <w:tr w:rsidR="00D71E8F" w14:paraId="4D0AF85D" w14:textId="77777777" w:rsidTr="00564CAC">
        <w:tc>
          <w:tcPr>
            <w:tcW w:w="1413" w:type="dxa"/>
            <w:vMerge w:val="restart"/>
            <w:vAlign w:val="center"/>
          </w:tcPr>
          <w:p w14:paraId="78E065CC" w14:textId="6399379E" w:rsidR="00D71E8F" w:rsidRDefault="00F66D76"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6</w:t>
            </w:r>
          </w:p>
        </w:tc>
        <w:tc>
          <w:tcPr>
            <w:tcW w:w="2835" w:type="dxa"/>
          </w:tcPr>
          <w:p w14:paraId="51F44CE9" w14:textId="6745B93E" w:rsidR="00D71E8F" w:rsidRPr="000E752C" w:rsidRDefault="00D71E8F"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A5</w:t>
            </w:r>
          </w:p>
        </w:tc>
        <w:tc>
          <w:tcPr>
            <w:tcW w:w="2423" w:type="dxa"/>
          </w:tcPr>
          <w:p w14:paraId="2437644F" w14:textId="27795FE3" w:rsidR="00D71E8F" w:rsidRPr="000E752C" w:rsidRDefault="00D71E8F" w:rsidP="00D71E8F">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46 dBm</w:t>
            </w:r>
          </w:p>
        </w:tc>
        <w:tc>
          <w:tcPr>
            <w:tcW w:w="2289" w:type="dxa"/>
          </w:tcPr>
          <w:p w14:paraId="32C9F01B" w14:textId="5423F827" w:rsidR="00D71E8F" w:rsidRPr="00CE0C6B" w:rsidRDefault="00D71E8F" w:rsidP="00D71E8F">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39.8 Watts</w:t>
            </w:r>
          </w:p>
        </w:tc>
        <w:tc>
          <w:tcPr>
            <w:tcW w:w="2801" w:type="dxa"/>
          </w:tcPr>
          <w:p w14:paraId="7C0FE01F" w14:textId="18D15C2D" w:rsidR="00D71E8F" w:rsidRDefault="00D71E8F" w:rsidP="00D71E8F">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2600 MHz</w:t>
            </w:r>
          </w:p>
        </w:tc>
        <w:tc>
          <w:tcPr>
            <w:tcW w:w="1984" w:type="dxa"/>
          </w:tcPr>
          <w:p w14:paraId="0815F2A9" w14:textId="77777777" w:rsidR="00D71E8F" w:rsidRDefault="00D71E8F"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Active</w:t>
            </w:r>
          </w:p>
        </w:tc>
      </w:tr>
      <w:tr w:rsidR="00F66D76" w14:paraId="57E4DA19" w14:textId="77777777" w:rsidTr="00564CAC">
        <w:trPr>
          <w:trHeight w:val="57"/>
        </w:trPr>
        <w:tc>
          <w:tcPr>
            <w:tcW w:w="1413" w:type="dxa"/>
            <w:vMerge/>
          </w:tcPr>
          <w:p w14:paraId="71DD55E0" w14:textId="77777777" w:rsidR="00F66D76" w:rsidRDefault="00F66D76" w:rsidP="00D71E8F">
            <w:pPr>
              <w:pStyle w:val="BriefSubtitle"/>
              <w:spacing w:before="0" w:after="120"/>
              <w:rPr>
                <w:rFonts w:asciiTheme="minorHAnsi" w:hAnsiTheme="minorHAnsi" w:cstheme="minorHAnsi"/>
                <w:b w:val="0"/>
                <w:color w:val="000000" w:themeColor="text1"/>
                <w:sz w:val="22"/>
                <w:szCs w:val="22"/>
              </w:rPr>
            </w:pPr>
          </w:p>
        </w:tc>
        <w:tc>
          <w:tcPr>
            <w:tcW w:w="2835" w:type="dxa"/>
          </w:tcPr>
          <w:p w14:paraId="38E6DFC0" w14:textId="1F82A414" w:rsidR="00F66D76" w:rsidRDefault="00F66D76"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A5</w:t>
            </w:r>
          </w:p>
        </w:tc>
        <w:tc>
          <w:tcPr>
            <w:tcW w:w="2423" w:type="dxa"/>
          </w:tcPr>
          <w:p w14:paraId="0C22AC09" w14:textId="5B41A16C" w:rsidR="00F66D76" w:rsidRPr="00CE0C6B" w:rsidRDefault="00F66D76" w:rsidP="00D71E8F">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43 dBm</w:t>
            </w:r>
          </w:p>
        </w:tc>
        <w:tc>
          <w:tcPr>
            <w:tcW w:w="2289" w:type="dxa"/>
          </w:tcPr>
          <w:p w14:paraId="0C8F92FF" w14:textId="02F3D301" w:rsidR="00F66D76" w:rsidRPr="00CE0C6B" w:rsidRDefault="00F66D76" w:rsidP="00D71E8F">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20 Watts</w:t>
            </w:r>
          </w:p>
        </w:tc>
        <w:tc>
          <w:tcPr>
            <w:tcW w:w="2801" w:type="dxa"/>
          </w:tcPr>
          <w:p w14:paraId="292E7C3C" w14:textId="6710DA32" w:rsidR="00F66D76" w:rsidRPr="00CE0C6B" w:rsidRDefault="00F66D76" w:rsidP="00D71E8F">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700 MHz</w:t>
            </w:r>
          </w:p>
        </w:tc>
        <w:tc>
          <w:tcPr>
            <w:tcW w:w="1984" w:type="dxa"/>
          </w:tcPr>
          <w:p w14:paraId="7760CEA7" w14:textId="77777777" w:rsidR="00F66D76" w:rsidRDefault="00F66D76" w:rsidP="00D71E8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Active</w:t>
            </w:r>
          </w:p>
        </w:tc>
      </w:tr>
      <w:tr w:rsidR="00767E5D" w14:paraId="1B1D831E" w14:textId="77777777" w:rsidTr="00564CAC">
        <w:tc>
          <w:tcPr>
            <w:tcW w:w="1413" w:type="dxa"/>
            <w:vMerge w:val="restart"/>
            <w:vAlign w:val="center"/>
          </w:tcPr>
          <w:p w14:paraId="3908FDAB" w14:textId="366C6DF8"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7</w:t>
            </w:r>
          </w:p>
        </w:tc>
        <w:tc>
          <w:tcPr>
            <w:tcW w:w="2835" w:type="dxa"/>
          </w:tcPr>
          <w:p w14:paraId="28F86D14" w14:textId="3F382AEF" w:rsidR="00767E5D"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A5</w:t>
            </w:r>
          </w:p>
        </w:tc>
        <w:tc>
          <w:tcPr>
            <w:tcW w:w="2423" w:type="dxa"/>
          </w:tcPr>
          <w:p w14:paraId="5D7D5794" w14:textId="68D3E7A4" w:rsidR="00767E5D" w:rsidRPr="00CE0C6B"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47 dBm</w:t>
            </w:r>
          </w:p>
        </w:tc>
        <w:tc>
          <w:tcPr>
            <w:tcW w:w="2289" w:type="dxa"/>
          </w:tcPr>
          <w:p w14:paraId="2C95B543" w14:textId="246A7019" w:rsidR="00767E5D"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50.1 Watts</w:t>
            </w:r>
          </w:p>
        </w:tc>
        <w:tc>
          <w:tcPr>
            <w:tcW w:w="2801" w:type="dxa"/>
          </w:tcPr>
          <w:p w14:paraId="0657A5C8" w14:textId="225B29AE" w:rsidR="00767E5D" w:rsidRPr="00CE0C6B"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2100 MHz</w:t>
            </w:r>
          </w:p>
        </w:tc>
        <w:tc>
          <w:tcPr>
            <w:tcW w:w="1984" w:type="dxa"/>
          </w:tcPr>
          <w:p w14:paraId="6B7FA659" w14:textId="1E5AAD56" w:rsidR="00767E5D"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Not active</w:t>
            </w:r>
          </w:p>
        </w:tc>
      </w:tr>
      <w:tr w:rsidR="00767E5D" w14:paraId="763EF5A5" w14:textId="77777777" w:rsidTr="00564CAC">
        <w:tc>
          <w:tcPr>
            <w:tcW w:w="1413" w:type="dxa"/>
            <w:vMerge/>
          </w:tcPr>
          <w:p w14:paraId="34656DDB" w14:textId="77777777" w:rsidR="00767E5D" w:rsidRDefault="00767E5D" w:rsidP="00F66D76">
            <w:pPr>
              <w:pStyle w:val="BriefSubtitle"/>
              <w:spacing w:before="0" w:after="120"/>
              <w:rPr>
                <w:rFonts w:asciiTheme="minorHAnsi" w:hAnsiTheme="minorHAnsi" w:cstheme="minorHAnsi"/>
                <w:b w:val="0"/>
                <w:color w:val="000000" w:themeColor="text1"/>
                <w:sz w:val="22"/>
                <w:szCs w:val="22"/>
              </w:rPr>
            </w:pPr>
          </w:p>
        </w:tc>
        <w:tc>
          <w:tcPr>
            <w:tcW w:w="2835" w:type="dxa"/>
          </w:tcPr>
          <w:p w14:paraId="32343410" w14:textId="17B88DC4" w:rsidR="00767E5D"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A5</w:t>
            </w:r>
          </w:p>
        </w:tc>
        <w:tc>
          <w:tcPr>
            <w:tcW w:w="2423" w:type="dxa"/>
          </w:tcPr>
          <w:p w14:paraId="17BE2AEC" w14:textId="1E2363A9" w:rsidR="00767E5D" w:rsidRPr="00CE0C6B"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47 dBm</w:t>
            </w:r>
          </w:p>
        </w:tc>
        <w:tc>
          <w:tcPr>
            <w:tcW w:w="2289" w:type="dxa"/>
          </w:tcPr>
          <w:p w14:paraId="758162CB" w14:textId="4EB2FA7F" w:rsidR="00767E5D"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50.1 Watts</w:t>
            </w:r>
          </w:p>
        </w:tc>
        <w:tc>
          <w:tcPr>
            <w:tcW w:w="2801" w:type="dxa"/>
          </w:tcPr>
          <w:p w14:paraId="7FB7F563" w14:textId="4340CB81" w:rsidR="00767E5D" w:rsidRPr="00CE0C6B"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2600 MHz</w:t>
            </w:r>
          </w:p>
        </w:tc>
        <w:tc>
          <w:tcPr>
            <w:tcW w:w="1984" w:type="dxa"/>
          </w:tcPr>
          <w:p w14:paraId="4F4DC9AE" w14:textId="27CBE6E3" w:rsidR="00767E5D"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Not active</w:t>
            </w:r>
          </w:p>
        </w:tc>
      </w:tr>
      <w:tr w:rsidR="00767E5D" w14:paraId="35CD4569" w14:textId="77777777" w:rsidTr="00564CAC">
        <w:tc>
          <w:tcPr>
            <w:tcW w:w="1413" w:type="dxa"/>
            <w:vMerge/>
          </w:tcPr>
          <w:p w14:paraId="69AC26EE" w14:textId="77777777" w:rsidR="00767E5D" w:rsidRDefault="00767E5D" w:rsidP="00F66D76">
            <w:pPr>
              <w:pStyle w:val="BriefSubtitle"/>
              <w:spacing w:before="0" w:after="120"/>
              <w:rPr>
                <w:rFonts w:asciiTheme="minorHAnsi" w:hAnsiTheme="minorHAnsi" w:cstheme="minorHAnsi"/>
                <w:b w:val="0"/>
                <w:color w:val="000000" w:themeColor="text1"/>
                <w:sz w:val="22"/>
                <w:szCs w:val="22"/>
              </w:rPr>
            </w:pPr>
          </w:p>
        </w:tc>
        <w:tc>
          <w:tcPr>
            <w:tcW w:w="2835" w:type="dxa"/>
          </w:tcPr>
          <w:p w14:paraId="0C5E7572" w14:textId="54654FD5" w:rsidR="00767E5D"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A5</w:t>
            </w:r>
          </w:p>
        </w:tc>
        <w:tc>
          <w:tcPr>
            <w:tcW w:w="2423" w:type="dxa"/>
          </w:tcPr>
          <w:p w14:paraId="1ECC48FE" w14:textId="4DB46F27" w:rsidR="00767E5D" w:rsidRPr="00CE0C6B"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47 dBm</w:t>
            </w:r>
          </w:p>
        </w:tc>
        <w:tc>
          <w:tcPr>
            <w:tcW w:w="2289" w:type="dxa"/>
          </w:tcPr>
          <w:p w14:paraId="1E19030E" w14:textId="1E18FDAB" w:rsidR="00767E5D"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50.1 Watts</w:t>
            </w:r>
          </w:p>
        </w:tc>
        <w:tc>
          <w:tcPr>
            <w:tcW w:w="2801" w:type="dxa"/>
          </w:tcPr>
          <w:p w14:paraId="4096EE34" w14:textId="3FC83C13" w:rsidR="00767E5D" w:rsidRPr="00CE0C6B"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700 MHz</w:t>
            </w:r>
          </w:p>
        </w:tc>
        <w:tc>
          <w:tcPr>
            <w:tcW w:w="1984" w:type="dxa"/>
          </w:tcPr>
          <w:p w14:paraId="793D0A9E" w14:textId="7FB56C28" w:rsidR="00767E5D"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Not active</w:t>
            </w:r>
          </w:p>
        </w:tc>
      </w:tr>
      <w:tr w:rsidR="00F66D76" w14:paraId="04C3FD5F" w14:textId="77777777" w:rsidTr="00564CAC">
        <w:tc>
          <w:tcPr>
            <w:tcW w:w="1413" w:type="dxa"/>
            <w:vMerge w:val="restart"/>
            <w:vAlign w:val="center"/>
          </w:tcPr>
          <w:p w14:paraId="64230B79" w14:textId="42C6C227" w:rsidR="00F66D76"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8</w:t>
            </w:r>
          </w:p>
        </w:tc>
        <w:tc>
          <w:tcPr>
            <w:tcW w:w="2835" w:type="dxa"/>
          </w:tcPr>
          <w:p w14:paraId="5A837E53" w14:textId="3A80394D" w:rsidR="00F66D76" w:rsidRDefault="00F66D76"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A6</w:t>
            </w:r>
          </w:p>
        </w:tc>
        <w:tc>
          <w:tcPr>
            <w:tcW w:w="2423" w:type="dxa"/>
          </w:tcPr>
          <w:p w14:paraId="01922414" w14:textId="1C8984A4" w:rsidR="00F66D76" w:rsidRDefault="00F66D76" w:rsidP="00F66D76">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46 dBm</w:t>
            </w:r>
          </w:p>
        </w:tc>
        <w:tc>
          <w:tcPr>
            <w:tcW w:w="2289" w:type="dxa"/>
          </w:tcPr>
          <w:p w14:paraId="3A5C421D" w14:textId="6BEDD76A" w:rsidR="00F66D76" w:rsidRPr="00CE0C6B" w:rsidRDefault="00F66D76" w:rsidP="00F66D76">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39.8 Watts</w:t>
            </w:r>
          </w:p>
        </w:tc>
        <w:tc>
          <w:tcPr>
            <w:tcW w:w="2801" w:type="dxa"/>
          </w:tcPr>
          <w:p w14:paraId="5E7EB249" w14:textId="7B9FBE81" w:rsidR="00F66D76" w:rsidRDefault="00F66D76" w:rsidP="00F66D76">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2600 MHz</w:t>
            </w:r>
          </w:p>
        </w:tc>
        <w:tc>
          <w:tcPr>
            <w:tcW w:w="1984" w:type="dxa"/>
          </w:tcPr>
          <w:p w14:paraId="3D8A7C01" w14:textId="5242D810" w:rsidR="00F66D76" w:rsidRDefault="00F66D76"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Active</w:t>
            </w:r>
          </w:p>
        </w:tc>
      </w:tr>
      <w:tr w:rsidR="00767E5D" w14:paraId="26C7DDA2" w14:textId="77777777" w:rsidTr="00564CAC">
        <w:trPr>
          <w:trHeight w:val="327"/>
        </w:trPr>
        <w:tc>
          <w:tcPr>
            <w:tcW w:w="1413" w:type="dxa"/>
            <w:vMerge/>
            <w:vAlign w:val="center"/>
          </w:tcPr>
          <w:p w14:paraId="662180D4" w14:textId="77777777" w:rsidR="00767E5D" w:rsidRDefault="00767E5D" w:rsidP="00F66D76">
            <w:pPr>
              <w:pStyle w:val="BriefSubtitle"/>
              <w:spacing w:before="0" w:after="120"/>
              <w:rPr>
                <w:rFonts w:asciiTheme="minorHAnsi" w:hAnsiTheme="minorHAnsi" w:cstheme="minorHAnsi"/>
                <w:b w:val="0"/>
                <w:color w:val="000000" w:themeColor="text1"/>
                <w:sz w:val="22"/>
                <w:szCs w:val="22"/>
              </w:rPr>
            </w:pPr>
          </w:p>
        </w:tc>
        <w:tc>
          <w:tcPr>
            <w:tcW w:w="2835" w:type="dxa"/>
          </w:tcPr>
          <w:p w14:paraId="25911671" w14:textId="1E9F7393" w:rsidR="00767E5D"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A6</w:t>
            </w:r>
          </w:p>
        </w:tc>
        <w:tc>
          <w:tcPr>
            <w:tcW w:w="2423" w:type="dxa"/>
          </w:tcPr>
          <w:p w14:paraId="4A16C0D2" w14:textId="0D5A690A" w:rsidR="00767E5D" w:rsidRPr="00CE0C6B" w:rsidRDefault="00767E5D" w:rsidP="00F66D76">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43 dBm</w:t>
            </w:r>
          </w:p>
        </w:tc>
        <w:tc>
          <w:tcPr>
            <w:tcW w:w="2289" w:type="dxa"/>
          </w:tcPr>
          <w:p w14:paraId="585F077E" w14:textId="1E6DE5A9" w:rsidR="00767E5D" w:rsidRPr="00CE0C6B" w:rsidRDefault="00767E5D" w:rsidP="00F66D76">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20 Watts</w:t>
            </w:r>
          </w:p>
        </w:tc>
        <w:tc>
          <w:tcPr>
            <w:tcW w:w="2801" w:type="dxa"/>
          </w:tcPr>
          <w:p w14:paraId="65F014F9" w14:textId="0E6BCB32" w:rsidR="00767E5D" w:rsidRPr="00CE0C6B" w:rsidRDefault="00767E5D" w:rsidP="00F66D76">
            <w:pPr>
              <w:pStyle w:val="BriefSubtitle"/>
              <w:spacing w:before="0" w:after="120"/>
              <w:rPr>
                <w:rFonts w:asciiTheme="minorHAnsi" w:hAnsiTheme="minorHAnsi" w:cstheme="minorHAnsi"/>
                <w:b w:val="0"/>
                <w:color w:val="000000" w:themeColor="text1"/>
                <w:sz w:val="22"/>
                <w:szCs w:val="22"/>
              </w:rPr>
            </w:pPr>
            <w:r w:rsidRPr="00CE0C6B">
              <w:rPr>
                <w:rFonts w:asciiTheme="minorHAnsi" w:hAnsiTheme="minorHAnsi" w:cstheme="minorHAnsi"/>
                <w:b w:val="0"/>
                <w:color w:val="000000" w:themeColor="text1"/>
                <w:sz w:val="22"/>
                <w:szCs w:val="22"/>
              </w:rPr>
              <w:t>700 MHz</w:t>
            </w:r>
          </w:p>
        </w:tc>
        <w:tc>
          <w:tcPr>
            <w:tcW w:w="1984" w:type="dxa"/>
          </w:tcPr>
          <w:p w14:paraId="466188BF" w14:textId="2B392357" w:rsidR="00767E5D" w:rsidRDefault="00767E5D" w:rsidP="00F66D76">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Active</w:t>
            </w:r>
          </w:p>
        </w:tc>
      </w:tr>
      <w:tr w:rsidR="00767E5D" w14:paraId="6FC27F71" w14:textId="77777777" w:rsidTr="00564CAC">
        <w:tc>
          <w:tcPr>
            <w:tcW w:w="1413" w:type="dxa"/>
            <w:vMerge w:val="restart"/>
            <w:vAlign w:val="center"/>
          </w:tcPr>
          <w:p w14:paraId="11575A44" w14:textId="31EB925F"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9</w:t>
            </w:r>
          </w:p>
        </w:tc>
        <w:tc>
          <w:tcPr>
            <w:tcW w:w="2835" w:type="dxa"/>
          </w:tcPr>
          <w:p w14:paraId="5F2EA191" w14:textId="31EF9875"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A6</w:t>
            </w:r>
          </w:p>
        </w:tc>
        <w:tc>
          <w:tcPr>
            <w:tcW w:w="2423" w:type="dxa"/>
          </w:tcPr>
          <w:p w14:paraId="1AF920BA" w14:textId="4FB89B9E"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47 dBm</w:t>
            </w:r>
          </w:p>
        </w:tc>
        <w:tc>
          <w:tcPr>
            <w:tcW w:w="2289" w:type="dxa"/>
          </w:tcPr>
          <w:p w14:paraId="62694C5F" w14:textId="7836D170"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50.1 Watts</w:t>
            </w:r>
          </w:p>
        </w:tc>
        <w:tc>
          <w:tcPr>
            <w:tcW w:w="2801" w:type="dxa"/>
          </w:tcPr>
          <w:p w14:paraId="7CA3B951" w14:textId="6A0DBC1B"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2100 MHz</w:t>
            </w:r>
          </w:p>
        </w:tc>
        <w:tc>
          <w:tcPr>
            <w:tcW w:w="1984" w:type="dxa"/>
          </w:tcPr>
          <w:p w14:paraId="30094C57" w14:textId="2BF652EB"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Not active</w:t>
            </w:r>
          </w:p>
        </w:tc>
      </w:tr>
      <w:tr w:rsidR="00767E5D" w14:paraId="422BCC33" w14:textId="77777777" w:rsidTr="00564CAC">
        <w:tc>
          <w:tcPr>
            <w:tcW w:w="1413" w:type="dxa"/>
            <w:vMerge/>
            <w:vAlign w:val="center"/>
          </w:tcPr>
          <w:p w14:paraId="4E55EB2F" w14:textId="77777777" w:rsidR="00767E5D" w:rsidRDefault="00767E5D" w:rsidP="00767E5D">
            <w:pPr>
              <w:pStyle w:val="BriefSubtitle"/>
              <w:spacing w:before="0" w:after="120"/>
              <w:rPr>
                <w:rFonts w:asciiTheme="minorHAnsi" w:hAnsiTheme="minorHAnsi" w:cstheme="minorHAnsi"/>
                <w:b w:val="0"/>
                <w:color w:val="000000" w:themeColor="text1"/>
                <w:sz w:val="22"/>
                <w:szCs w:val="22"/>
              </w:rPr>
            </w:pPr>
          </w:p>
        </w:tc>
        <w:tc>
          <w:tcPr>
            <w:tcW w:w="2835" w:type="dxa"/>
          </w:tcPr>
          <w:p w14:paraId="512C5047" w14:textId="23D7C58F"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A6</w:t>
            </w:r>
          </w:p>
        </w:tc>
        <w:tc>
          <w:tcPr>
            <w:tcW w:w="2423" w:type="dxa"/>
          </w:tcPr>
          <w:p w14:paraId="2C108458" w14:textId="27C2BDAA"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47 dBm</w:t>
            </w:r>
          </w:p>
        </w:tc>
        <w:tc>
          <w:tcPr>
            <w:tcW w:w="2289" w:type="dxa"/>
          </w:tcPr>
          <w:p w14:paraId="10B1E190" w14:textId="74F2FDDE"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50.1 Watts</w:t>
            </w:r>
          </w:p>
        </w:tc>
        <w:tc>
          <w:tcPr>
            <w:tcW w:w="2801" w:type="dxa"/>
          </w:tcPr>
          <w:p w14:paraId="132710A1" w14:textId="2902290F"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2600 MHz</w:t>
            </w:r>
          </w:p>
        </w:tc>
        <w:tc>
          <w:tcPr>
            <w:tcW w:w="1984" w:type="dxa"/>
          </w:tcPr>
          <w:p w14:paraId="5CB5B69F" w14:textId="52EDDE38"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Not active</w:t>
            </w:r>
          </w:p>
        </w:tc>
      </w:tr>
      <w:tr w:rsidR="00767E5D" w14:paraId="642E2839" w14:textId="77777777" w:rsidTr="00564CAC">
        <w:tc>
          <w:tcPr>
            <w:tcW w:w="1413" w:type="dxa"/>
            <w:vMerge/>
            <w:vAlign w:val="center"/>
          </w:tcPr>
          <w:p w14:paraId="1C9DF5FA" w14:textId="77777777" w:rsidR="00767E5D" w:rsidRDefault="00767E5D" w:rsidP="00767E5D">
            <w:pPr>
              <w:pStyle w:val="BriefSubtitle"/>
              <w:spacing w:before="0" w:after="120"/>
              <w:rPr>
                <w:rFonts w:asciiTheme="minorHAnsi" w:hAnsiTheme="minorHAnsi" w:cstheme="minorHAnsi"/>
                <w:b w:val="0"/>
                <w:color w:val="000000" w:themeColor="text1"/>
                <w:sz w:val="22"/>
                <w:szCs w:val="22"/>
              </w:rPr>
            </w:pPr>
          </w:p>
        </w:tc>
        <w:tc>
          <w:tcPr>
            <w:tcW w:w="2835" w:type="dxa"/>
          </w:tcPr>
          <w:p w14:paraId="72F24A2A" w14:textId="0A72E5E9"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Antenna A6</w:t>
            </w:r>
          </w:p>
        </w:tc>
        <w:tc>
          <w:tcPr>
            <w:tcW w:w="2423" w:type="dxa"/>
          </w:tcPr>
          <w:p w14:paraId="54141F00" w14:textId="74EACDC5"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47 dBm</w:t>
            </w:r>
          </w:p>
        </w:tc>
        <w:tc>
          <w:tcPr>
            <w:tcW w:w="2289" w:type="dxa"/>
          </w:tcPr>
          <w:p w14:paraId="22F612A7" w14:textId="6EE4EC42"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50.1 Watts</w:t>
            </w:r>
          </w:p>
        </w:tc>
        <w:tc>
          <w:tcPr>
            <w:tcW w:w="2801" w:type="dxa"/>
          </w:tcPr>
          <w:p w14:paraId="5536475D" w14:textId="5F489D2E"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700 MHz</w:t>
            </w:r>
          </w:p>
        </w:tc>
        <w:tc>
          <w:tcPr>
            <w:tcW w:w="1984" w:type="dxa"/>
          </w:tcPr>
          <w:p w14:paraId="1E5CAB8E" w14:textId="7FC2DBA1" w:rsidR="00767E5D" w:rsidRDefault="00767E5D" w:rsidP="00767E5D">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Not active</w:t>
            </w:r>
          </w:p>
        </w:tc>
      </w:tr>
    </w:tbl>
    <w:p w14:paraId="32B7B8A8" w14:textId="77777777" w:rsidR="0007707E" w:rsidRDefault="0007707E" w:rsidP="00AA1061">
      <w:pPr>
        <w:spacing w:after="164" w:line="240" w:lineRule="atLeast"/>
        <w:rPr>
          <w:b/>
        </w:rPr>
      </w:pPr>
    </w:p>
    <w:p w14:paraId="0CF98948" w14:textId="5F449B48" w:rsidR="00D15122" w:rsidRDefault="00013400" w:rsidP="00D15122">
      <w:pPr>
        <w:spacing w:after="164" w:line="240" w:lineRule="atLeast"/>
      </w:pPr>
      <w:r>
        <w:t xml:space="preserve">The </w:t>
      </w:r>
      <w:r w:rsidR="00127B29">
        <w:t>table above</w:t>
      </w:r>
      <w:r>
        <w:t xml:space="preserve"> shows that</w:t>
      </w:r>
      <w:r w:rsidR="00D15122">
        <w:t xml:space="preserve"> the </w:t>
      </w:r>
      <w:r w:rsidR="0018669C">
        <w:t>F</w:t>
      </w:r>
      <w:r w:rsidR="00D15122">
        <w:t xml:space="preserve">acility is not Low RF Power Mobile Phone Radiocommunications Infrastructure. </w:t>
      </w:r>
    </w:p>
    <w:p w14:paraId="5C143EBC" w14:textId="77777777" w:rsidR="00D15122" w:rsidRPr="00BC2920" w:rsidRDefault="00D15122" w:rsidP="00D15122">
      <w:pPr>
        <w:spacing w:after="164" w:line="240" w:lineRule="atLeast"/>
        <w:rPr>
          <w:i/>
          <w:u w:val="single"/>
        </w:rPr>
      </w:pPr>
      <w:r w:rsidRPr="00D14BE8">
        <w:rPr>
          <w:i/>
          <w:u w:val="single"/>
        </w:rPr>
        <w:t>Development Approval not required</w:t>
      </w:r>
    </w:p>
    <w:p w14:paraId="349E372D" w14:textId="3A38DFA7" w:rsidR="00E9704D" w:rsidRPr="00CC13D0" w:rsidRDefault="006B3D20" w:rsidP="00CC13D0">
      <w:pPr>
        <w:spacing w:after="164" w:line="240" w:lineRule="atLeast"/>
      </w:pPr>
      <w:r>
        <w:t>Telstra deemed this</w:t>
      </w:r>
      <w:r w:rsidR="00D15122">
        <w:t xml:space="preserve"> Facility </w:t>
      </w:r>
      <w:r w:rsidR="00C10C36">
        <w:t>(barring the two panel antennas that are subject to planning approval)</w:t>
      </w:r>
      <w:r w:rsidR="0075546E">
        <w:rPr>
          <w:rStyle w:val="FootnoteReference"/>
        </w:rPr>
        <w:footnoteReference w:id="1"/>
      </w:r>
      <w:r w:rsidR="00564CAC">
        <w:t xml:space="preserve"> </w:t>
      </w:r>
      <w:r w:rsidR="00042FF1">
        <w:t>to be</w:t>
      </w:r>
      <w:r w:rsidR="009D2E32">
        <w:t xml:space="preserve"> </w:t>
      </w:r>
      <w:r w:rsidR="00D15122">
        <w:t>a low-impact facility</w:t>
      </w:r>
      <w:r>
        <w:rPr>
          <w:rStyle w:val="FootnoteReference"/>
        </w:rPr>
        <w:footnoteReference w:id="2"/>
      </w:r>
      <w:r w:rsidR="00D15122">
        <w:t xml:space="preserve"> in </w:t>
      </w:r>
      <w:r>
        <w:t xml:space="preserve">its community notification </w:t>
      </w:r>
      <w:r w:rsidRPr="0033113D">
        <w:t>letter</w:t>
      </w:r>
      <w:r w:rsidR="008670C4">
        <w:rPr>
          <w:b/>
        </w:rPr>
        <w:t xml:space="preserve"> </w:t>
      </w:r>
      <w:r>
        <w:t>and the ACMA is satisfied that this is the case. A</w:t>
      </w:r>
      <w:r w:rsidR="008A16B5">
        <w:t>ccordingly</w:t>
      </w:r>
      <w:r>
        <w:t xml:space="preserve">, the Facility </w:t>
      </w:r>
      <w:r w:rsidR="00D15122">
        <w:t xml:space="preserve">does not require a Development Application/Approval from </w:t>
      </w:r>
      <w:r w:rsidR="00042FF1">
        <w:t>ACT Planning</w:t>
      </w:r>
      <w:r w:rsidR="00C10C36">
        <w:t>.</w:t>
      </w:r>
      <w:r w:rsidR="00D15122">
        <w:t xml:space="preserve"> </w:t>
      </w:r>
      <w:r w:rsidR="00C10C36">
        <w:t>T</w:t>
      </w:r>
      <w:r w:rsidR="00D15122">
        <w:t>here is</w:t>
      </w:r>
      <w:r w:rsidR="00D15122" w:rsidRPr="00E7126B">
        <w:t xml:space="preserve"> </w:t>
      </w:r>
      <w:r w:rsidR="00D15122">
        <w:t>no other radiocommunications infrastructure at the premises</w:t>
      </w:r>
      <w:r w:rsidR="00013400">
        <w:t xml:space="preserve"> (other than the two panel antennas that are subject to planning approval noted above)</w:t>
      </w:r>
      <w:r w:rsidR="00D15122">
        <w:t xml:space="preserve">. </w:t>
      </w:r>
    </w:p>
    <w:bookmarkEnd w:id="3"/>
    <w:p w14:paraId="1106D086" w14:textId="77777777" w:rsidR="00D50894" w:rsidRPr="009F6548" w:rsidRDefault="00D50894" w:rsidP="00D50894">
      <w:pPr>
        <w:rPr>
          <w:rFonts w:cstheme="minorHAnsi"/>
          <w:color w:val="000000" w:themeColor="text1"/>
        </w:rPr>
      </w:pPr>
      <w:r w:rsidRPr="009F6548">
        <w:rPr>
          <w:rFonts w:cstheme="minorHAnsi"/>
          <w:b/>
          <w:color w:val="000000" w:themeColor="text1"/>
        </w:rPr>
        <w:t xml:space="preserve">The ACMA’s findings </w:t>
      </w:r>
    </w:p>
    <w:p w14:paraId="1DF26332" w14:textId="75ACD486" w:rsidR="004E747A" w:rsidRPr="00737E14" w:rsidRDefault="00D50894" w:rsidP="00327537">
      <w:pPr>
        <w:spacing w:after="164" w:line="240" w:lineRule="atLeast"/>
      </w:pPr>
      <w:r w:rsidRPr="009F6548">
        <w:rPr>
          <w:rFonts w:cstheme="minorHAnsi"/>
          <w:color w:val="000000" w:themeColor="text1"/>
        </w:rPr>
        <w:t>The table below sets out the ACMA’s findings in relation to Telstra’s compliance with clauses 6.2.6, 6.4.4</w:t>
      </w:r>
      <w:r w:rsidR="00105D7E">
        <w:rPr>
          <w:rFonts w:cstheme="minorHAnsi"/>
          <w:color w:val="000000" w:themeColor="text1"/>
        </w:rPr>
        <w:t xml:space="preserve"> and</w:t>
      </w:r>
      <w:r w:rsidRPr="009F6548">
        <w:rPr>
          <w:rFonts w:cstheme="minorHAnsi"/>
          <w:color w:val="000000" w:themeColor="text1"/>
        </w:rPr>
        <w:t xml:space="preserve"> 11.3.1 </w:t>
      </w:r>
      <w:r w:rsidRPr="009F6548">
        <w:rPr>
          <w:rFonts w:cstheme="minorHAnsi"/>
        </w:rPr>
        <w:t>of the Deployment Code.</w:t>
      </w:r>
    </w:p>
    <w:tbl>
      <w:tblPr>
        <w:tblStyle w:val="TableGrid"/>
        <w:tblW w:w="13745" w:type="dxa"/>
        <w:tblLook w:val="04A0" w:firstRow="1" w:lastRow="0" w:firstColumn="1" w:lastColumn="0" w:noHBand="0" w:noVBand="1"/>
      </w:tblPr>
      <w:tblGrid>
        <w:gridCol w:w="649"/>
        <w:gridCol w:w="4875"/>
        <w:gridCol w:w="8221"/>
      </w:tblGrid>
      <w:tr w:rsidR="005C78DB" w:rsidRPr="00737E14" w14:paraId="67E7899F" w14:textId="77777777" w:rsidTr="0049059B">
        <w:trPr>
          <w:tblHeader/>
        </w:trPr>
        <w:tc>
          <w:tcPr>
            <w:tcW w:w="649" w:type="dxa"/>
            <w:shd w:val="clear" w:color="auto" w:fill="FFFFFF" w:themeFill="background1"/>
          </w:tcPr>
          <w:p w14:paraId="67E7899A" w14:textId="77777777" w:rsidR="005C78DB" w:rsidRPr="00737E14" w:rsidRDefault="005C78DB" w:rsidP="00C638A6">
            <w:pPr>
              <w:pStyle w:val="BriefSubtitle"/>
              <w:spacing w:before="0"/>
              <w:rPr>
                <w:rFonts w:asciiTheme="minorHAnsi" w:hAnsiTheme="minorHAnsi" w:cstheme="minorHAnsi"/>
                <w:color w:val="000000" w:themeColor="text1"/>
                <w:sz w:val="22"/>
                <w:szCs w:val="22"/>
              </w:rPr>
            </w:pPr>
            <w:r w:rsidRPr="00737E14">
              <w:rPr>
                <w:rFonts w:asciiTheme="minorHAnsi" w:hAnsiTheme="minorHAnsi" w:cstheme="minorHAnsi"/>
                <w:color w:val="000000" w:themeColor="text1"/>
                <w:sz w:val="22"/>
                <w:szCs w:val="22"/>
              </w:rPr>
              <w:t>Item</w:t>
            </w:r>
          </w:p>
        </w:tc>
        <w:tc>
          <w:tcPr>
            <w:tcW w:w="4875" w:type="dxa"/>
            <w:shd w:val="clear" w:color="auto" w:fill="FFFFFF" w:themeFill="background1"/>
          </w:tcPr>
          <w:p w14:paraId="67E7899C" w14:textId="77777777" w:rsidR="005C78DB" w:rsidRPr="00737E14" w:rsidRDefault="005C78DB" w:rsidP="00C638A6">
            <w:pPr>
              <w:pStyle w:val="BriefSubtitle"/>
              <w:spacing w:before="0"/>
              <w:rPr>
                <w:rFonts w:asciiTheme="minorHAnsi" w:hAnsiTheme="minorHAnsi" w:cstheme="minorHAnsi"/>
                <w:color w:val="000000" w:themeColor="text1"/>
                <w:sz w:val="22"/>
                <w:szCs w:val="22"/>
              </w:rPr>
            </w:pPr>
            <w:r w:rsidRPr="00737E14">
              <w:rPr>
                <w:rFonts w:asciiTheme="minorHAnsi" w:hAnsiTheme="minorHAnsi" w:cstheme="minorHAnsi"/>
                <w:color w:val="000000" w:themeColor="text1"/>
                <w:sz w:val="22"/>
                <w:szCs w:val="22"/>
              </w:rPr>
              <w:t>Code reference</w:t>
            </w:r>
          </w:p>
        </w:tc>
        <w:tc>
          <w:tcPr>
            <w:tcW w:w="8221" w:type="dxa"/>
            <w:shd w:val="clear" w:color="auto" w:fill="FFFFFF" w:themeFill="background1"/>
          </w:tcPr>
          <w:p w14:paraId="67E7899E" w14:textId="415103CE" w:rsidR="005C78DB" w:rsidRPr="00737E14" w:rsidRDefault="00DE4B3B" w:rsidP="00085EA0">
            <w:pPr>
              <w:pStyle w:val="BriefSubtitle"/>
              <w:spacing w:before="0" w:after="120"/>
              <w:rPr>
                <w:rFonts w:asciiTheme="minorHAnsi" w:hAnsiTheme="minorHAnsi" w:cstheme="minorHAnsi"/>
                <w:color w:val="000000" w:themeColor="text1"/>
                <w:sz w:val="22"/>
                <w:szCs w:val="22"/>
              </w:rPr>
            </w:pPr>
            <w:r>
              <w:rPr>
                <w:rFonts w:asciiTheme="minorHAnsi" w:hAnsiTheme="minorHAnsi" w:cstheme="minorHAnsi"/>
                <w:noProof/>
                <w:color w:val="000000" w:themeColor="text1"/>
                <w:sz w:val="22"/>
                <w:szCs w:val="22"/>
              </w:rPr>
              <w:t>ACMA F</w:t>
            </w:r>
            <w:r w:rsidR="005C78DB" w:rsidRPr="0050797C">
              <w:rPr>
                <w:rFonts w:asciiTheme="minorHAnsi" w:hAnsiTheme="minorHAnsi" w:cstheme="minorHAnsi"/>
                <w:noProof/>
                <w:color w:val="000000" w:themeColor="text1"/>
                <w:sz w:val="22"/>
                <w:szCs w:val="22"/>
              </w:rPr>
              <w:t>indings</w:t>
            </w:r>
          </w:p>
        </w:tc>
      </w:tr>
      <w:tr w:rsidR="00742412" w:rsidRPr="00737E14" w14:paraId="415DF848" w14:textId="161B117B" w:rsidTr="0049059B">
        <w:tc>
          <w:tcPr>
            <w:tcW w:w="649" w:type="dxa"/>
            <w:shd w:val="clear" w:color="auto" w:fill="FFFFFF" w:themeFill="background1"/>
          </w:tcPr>
          <w:p w14:paraId="2BBA2894" w14:textId="48B40B68" w:rsidR="00742412" w:rsidRPr="00737E14" w:rsidRDefault="00742412" w:rsidP="00742412">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1</w:t>
            </w:r>
          </w:p>
        </w:tc>
        <w:tc>
          <w:tcPr>
            <w:tcW w:w="4875" w:type="dxa"/>
            <w:shd w:val="clear" w:color="auto" w:fill="FFFFFF" w:themeFill="background1"/>
          </w:tcPr>
          <w:p w14:paraId="23550E47" w14:textId="77777777" w:rsidR="00742412" w:rsidRPr="00372926" w:rsidRDefault="00742412" w:rsidP="00742412">
            <w:pPr>
              <w:pStyle w:val="BriefSubtitle"/>
              <w:spacing w:before="0" w:after="120"/>
              <w:rPr>
                <w:rFonts w:asciiTheme="minorHAnsi" w:hAnsiTheme="minorHAnsi" w:cstheme="minorHAnsi"/>
                <w:color w:val="000000" w:themeColor="text1"/>
                <w:sz w:val="22"/>
                <w:szCs w:val="22"/>
              </w:rPr>
            </w:pPr>
            <w:r w:rsidRPr="00372926">
              <w:rPr>
                <w:rFonts w:asciiTheme="minorHAnsi" w:hAnsiTheme="minorHAnsi" w:cstheme="minorHAnsi"/>
                <w:color w:val="000000" w:themeColor="text1"/>
                <w:sz w:val="22"/>
                <w:szCs w:val="22"/>
              </w:rPr>
              <w:t>Clause 6.2.6</w:t>
            </w:r>
          </w:p>
          <w:p w14:paraId="11118C84" w14:textId="77777777" w:rsidR="00742412" w:rsidRPr="00372926" w:rsidRDefault="00742412" w:rsidP="00742412">
            <w:pPr>
              <w:pStyle w:val="BriefSubtitle"/>
              <w:spacing w:before="0" w:after="120"/>
              <w:rPr>
                <w:rFonts w:asciiTheme="minorHAnsi" w:hAnsiTheme="minorHAnsi" w:cstheme="minorHAnsi"/>
                <w:b w:val="0"/>
                <w:color w:val="000000" w:themeColor="text1"/>
                <w:sz w:val="22"/>
                <w:szCs w:val="22"/>
              </w:rPr>
            </w:pPr>
            <w:r w:rsidRPr="00372926">
              <w:rPr>
                <w:rFonts w:asciiTheme="minorHAnsi" w:hAnsiTheme="minorHAnsi" w:cstheme="minorHAnsi"/>
                <w:b w:val="0"/>
                <w:color w:val="000000" w:themeColor="text1"/>
                <w:sz w:val="22"/>
                <w:szCs w:val="22"/>
              </w:rPr>
              <w:t>The Carrier must comply with its consultation plan and any amendments made to the plan.</w:t>
            </w:r>
          </w:p>
          <w:p w14:paraId="4531AF25" w14:textId="7A7B0168" w:rsidR="00742412" w:rsidRPr="00457A6C" w:rsidRDefault="00742412" w:rsidP="00742412">
            <w:pPr>
              <w:pStyle w:val="BriefSubtitle"/>
              <w:spacing w:before="0" w:after="120"/>
              <w:rPr>
                <w:rFonts w:asciiTheme="minorHAnsi" w:hAnsiTheme="minorHAnsi" w:cstheme="minorHAnsi"/>
                <w:b w:val="0"/>
                <w:color w:val="000000" w:themeColor="text1"/>
                <w:sz w:val="22"/>
                <w:szCs w:val="22"/>
              </w:rPr>
            </w:pPr>
          </w:p>
        </w:tc>
        <w:tc>
          <w:tcPr>
            <w:tcW w:w="8221" w:type="dxa"/>
            <w:shd w:val="clear" w:color="auto" w:fill="FFFFFF" w:themeFill="background1"/>
          </w:tcPr>
          <w:p w14:paraId="7C029A54" w14:textId="52950D2E" w:rsidR="00D405C6" w:rsidRDefault="004C6B94" w:rsidP="00F562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Chapter</w:t>
            </w:r>
            <w:r w:rsidRPr="00372926">
              <w:rPr>
                <w:rFonts w:asciiTheme="minorHAnsi" w:hAnsiTheme="minorHAnsi" w:cstheme="minorHAnsi"/>
                <w:b w:val="0"/>
                <w:color w:val="000000" w:themeColor="text1"/>
                <w:sz w:val="22"/>
                <w:szCs w:val="22"/>
              </w:rPr>
              <w:t xml:space="preserve"> </w:t>
            </w:r>
            <w:r w:rsidR="00742412" w:rsidRPr="00372926">
              <w:rPr>
                <w:rFonts w:asciiTheme="minorHAnsi" w:hAnsiTheme="minorHAnsi" w:cstheme="minorHAnsi"/>
                <w:b w:val="0"/>
                <w:color w:val="000000" w:themeColor="text1"/>
                <w:sz w:val="22"/>
                <w:szCs w:val="22"/>
              </w:rPr>
              <w:t xml:space="preserve">6 of the </w:t>
            </w:r>
            <w:r w:rsidR="00423DF5">
              <w:rPr>
                <w:rFonts w:asciiTheme="minorHAnsi" w:hAnsiTheme="minorHAnsi" w:cstheme="minorHAnsi"/>
                <w:b w:val="0"/>
                <w:color w:val="000000" w:themeColor="text1"/>
                <w:sz w:val="22"/>
                <w:szCs w:val="22"/>
              </w:rPr>
              <w:t xml:space="preserve">Deployment </w:t>
            </w:r>
            <w:r w:rsidR="00742412" w:rsidRPr="00372926">
              <w:rPr>
                <w:rFonts w:asciiTheme="minorHAnsi" w:hAnsiTheme="minorHAnsi" w:cstheme="minorHAnsi"/>
                <w:b w:val="0"/>
                <w:color w:val="000000" w:themeColor="text1"/>
                <w:sz w:val="22"/>
                <w:szCs w:val="22"/>
              </w:rPr>
              <w:t xml:space="preserve">Code </w:t>
            </w:r>
            <w:r>
              <w:rPr>
                <w:rFonts w:asciiTheme="minorHAnsi" w:hAnsiTheme="minorHAnsi" w:cstheme="minorHAnsi"/>
                <w:b w:val="0"/>
                <w:color w:val="000000" w:themeColor="text1"/>
                <w:sz w:val="22"/>
                <w:szCs w:val="22"/>
              </w:rPr>
              <w:t xml:space="preserve">sets out the consultation requirements which applied </w:t>
            </w:r>
            <w:r w:rsidR="00D01333">
              <w:rPr>
                <w:rFonts w:asciiTheme="minorHAnsi" w:hAnsiTheme="minorHAnsi" w:cstheme="minorHAnsi"/>
                <w:b w:val="0"/>
                <w:color w:val="000000" w:themeColor="text1"/>
                <w:sz w:val="22"/>
                <w:szCs w:val="22"/>
              </w:rPr>
              <w:t xml:space="preserve">to </w:t>
            </w:r>
            <w:r w:rsidR="00D01333" w:rsidRPr="00372926">
              <w:rPr>
                <w:rFonts w:asciiTheme="minorHAnsi" w:hAnsiTheme="minorHAnsi" w:cstheme="minorHAnsi"/>
                <w:b w:val="0"/>
                <w:color w:val="000000" w:themeColor="text1"/>
                <w:sz w:val="22"/>
                <w:szCs w:val="22"/>
              </w:rPr>
              <w:t>Telstra</w:t>
            </w:r>
            <w:r w:rsidR="00742412" w:rsidRPr="00372926">
              <w:rPr>
                <w:rFonts w:asciiTheme="minorHAnsi" w:hAnsiTheme="minorHAnsi" w:cstheme="minorHAnsi"/>
                <w:b w:val="0"/>
                <w:color w:val="000000" w:themeColor="text1"/>
                <w:sz w:val="22"/>
                <w:szCs w:val="22"/>
              </w:rPr>
              <w:t xml:space="preserve"> </w:t>
            </w:r>
            <w:r>
              <w:rPr>
                <w:rFonts w:asciiTheme="minorHAnsi" w:hAnsiTheme="minorHAnsi" w:cstheme="minorHAnsi"/>
                <w:b w:val="0"/>
                <w:color w:val="000000" w:themeColor="text1"/>
                <w:sz w:val="22"/>
                <w:szCs w:val="22"/>
              </w:rPr>
              <w:t xml:space="preserve">in respect </w:t>
            </w:r>
            <w:r w:rsidR="00D01333">
              <w:rPr>
                <w:rFonts w:asciiTheme="minorHAnsi" w:hAnsiTheme="minorHAnsi" w:cstheme="minorHAnsi"/>
                <w:b w:val="0"/>
                <w:color w:val="000000" w:themeColor="text1"/>
                <w:sz w:val="22"/>
                <w:szCs w:val="22"/>
              </w:rPr>
              <w:t>of</w:t>
            </w:r>
            <w:r>
              <w:rPr>
                <w:rFonts w:asciiTheme="minorHAnsi" w:hAnsiTheme="minorHAnsi" w:cstheme="minorHAnsi"/>
                <w:b w:val="0"/>
                <w:color w:val="000000" w:themeColor="text1"/>
                <w:sz w:val="22"/>
                <w:szCs w:val="22"/>
              </w:rPr>
              <w:t xml:space="preserve"> the deployment of</w:t>
            </w:r>
            <w:r w:rsidR="00742412" w:rsidRPr="00372926">
              <w:rPr>
                <w:rFonts w:asciiTheme="minorHAnsi" w:hAnsiTheme="minorHAnsi" w:cstheme="minorHAnsi"/>
                <w:b w:val="0"/>
                <w:color w:val="000000" w:themeColor="text1"/>
                <w:sz w:val="22"/>
                <w:szCs w:val="22"/>
              </w:rPr>
              <w:t xml:space="preserve"> </w:t>
            </w:r>
            <w:r>
              <w:rPr>
                <w:rFonts w:asciiTheme="minorHAnsi" w:hAnsiTheme="minorHAnsi" w:cstheme="minorHAnsi"/>
                <w:b w:val="0"/>
                <w:color w:val="000000" w:themeColor="text1"/>
                <w:sz w:val="22"/>
                <w:szCs w:val="22"/>
              </w:rPr>
              <w:t xml:space="preserve">the </w:t>
            </w:r>
            <w:r w:rsidR="0018669C">
              <w:rPr>
                <w:rFonts w:asciiTheme="minorHAnsi" w:hAnsiTheme="minorHAnsi" w:cstheme="minorHAnsi"/>
                <w:b w:val="0"/>
                <w:color w:val="000000" w:themeColor="text1"/>
                <w:sz w:val="22"/>
                <w:szCs w:val="22"/>
              </w:rPr>
              <w:t>F</w:t>
            </w:r>
            <w:r>
              <w:rPr>
                <w:rFonts w:asciiTheme="minorHAnsi" w:hAnsiTheme="minorHAnsi" w:cstheme="minorHAnsi"/>
                <w:b w:val="0"/>
                <w:color w:val="000000" w:themeColor="text1"/>
                <w:sz w:val="22"/>
                <w:szCs w:val="22"/>
              </w:rPr>
              <w:t>acility</w:t>
            </w:r>
            <w:r w:rsidR="00742412" w:rsidRPr="00372926">
              <w:rPr>
                <w:rFonts w:asciiTheme="minorHAnsi" w:hAnsiTheme="minorHAnsi" w:cstheme="minorHAnsi"/>
                <w:b w:val="0"/>
                <w:color w:val="000000" w:themeColor="text1"/>
                <w:sz w:val="22"/>
                <w:szCs w:val="22"/>
              </w:rPr>
              <w:t xml:space="preserve"> </w:t>
            </w:r>
            <w:r w:rsidR="00F562E5">
              <w:rPr>
                <w:rFonts w:asciiTheme="minorHAnsi" w:hAnsiTheme="minorHAnsi" w:cstheme="minorHAnsi"/>
                <w:b w:val="0"/>
                <w:color w:val="000000" w:themeColor="text1"/>
                <w:sz w:val="22"/>
                <w:szCs w:val="22"/>
              </w:rPr>
              <w:t xml:space="preserve">at 10 </w:t>
            </w:r>
            <w:proofErr w:type="spellStart"/>
            <w:r w:rsidR="00F562E5">
              <w:rPr>
                <w:rFonts w:asciiTheme="minorHAnsi" w:hAnsiTheme="minorHAnsi" w:cstheme="minorHAnsi"/>
                <w:b w:val="0"/>
                <w:color w:val="000000" w:themeColor="text1"/>
                <w:sz w:val="22"/>
                <w:szCs w:val="22"/>
              </w:rPr>
              <w:t>Binara</w:t>
            </w:r>
            <w:proofErr w:type="spellEnd"/>
            <w:r w:rsidR="00F562E5">
              <w:rPr>
                <w:rFonts w:asciiTheme="minorHAnsi" w:hAnsiTheme="minorHAnsi" w:cstheme="minorHAnsi"/>
                <w:b w:val="0"/>
                <w:color w:val="000000" w:themeColor="text1"/>
                <w:sz w:val="22"/>
                <w:szCs w:val="22"/>
              </w:rPr>
              <w:t xml:space="preserve"> Street.</w:t>
            </w:r>
          </w:p>
          <w:p w14:paraId="1DEDAC9F" w14:textId="331EE806" w:rsidR="00C575EE" w:rsidRDefault="004C6B94" w:rsidP="00F562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 xml:space="preserve">Amongst other things, clauses 6.2 and 6.3 of the </w:t>
            </w:r>
            <w:r w:rsidR="00C575EE">
              <w:rPr>
                <w:rFonts w:asciiTheme="minorHAnsi" w:hAnsiTheme="minorHAnsi" w:cstheme="minorHAnsi"/>
                <w:b w:val="0"/>
                <w:color w:val="000000" w:themeColor="text1"/>
                <w:sz w:val="22"/>
                <w:szCs w:val="22"/>
              </w:rPr>
              <w:t xml:space="preserve">Deployment </w:t>
            </w:r>
            <w:r>
              <w:rPr>
                <w:rFonts w:asciiTheme="minorHAnsi" w:hAnsiTheme="minorHAnsi" w:cstheme="minorHAnsi"/>
                <w:b w:val="0"/>
                <w:color w:val="000000" w:themeColor="text1"/>
                <w:sz w:val="22"/>
                <w:szCs w:val="22"/>
              </w:rPr>
              <w:t xml:space="preserve">Code include requirements about the development and implementation of a </w:t>
            </w:r>
            <w:r w:rsidR="00F562E5" w:rsidRPr="00372926">
              <w:rPr>
                <w:rFonts w:asciiTheme="minorHAnsi" w:hAnsiTheme="minorHAnsi" w:cstheme="minorHAnsi"/>
                <w:b w:val="0"/>
                <w:color w:val="000000" w:themeColor="text1"/>
                <w:sz w:val="22"/>
                <w:szCs w:val="22"/>
              </w:rPr>
              <w:t>consultation plan.</w:t>
            </w:r>
            <w:r w:rsidR="00C575EE">
              <w:rPr>
                <w:rFonts w:asciiTheme="minorHAnsi" w:hAnsiTheme="minorHAnsi" w:cstheme="minorHAnsi"/>
                <w:b w:val="0"/>
                <w:color w:val="000000" w:themeColor="text1"/>
                <w:sz w:val="22"/>
                <w:szCs w:val="22"/>
              </w:rPr>
              <w:t xml:space="preserve"> </w:t>
            </w:r>
            <w:r w:rsidR="00C575EE" w:rsidRPr="00C575EE">
              <w:rPr>
                <w:rFonts w:asciiTheme="minorHAnsi" w:hAnsiTheme="minorHAnsi" w:cstheme="minorHAnsi"/>
                <w:b w:val="0"/>
                <w:color w:val="000000" w:themeColor="text1"/>
                <w:sz w:val="22"/>
                <w:szCs w:val="22"/>
              </w:rPr>
              <w:t xml:space="preserve">Clause 6.3.5 (b) of the Deployment Code states that </w:t>
            </w:r>
            <w:r w:rsidR="00C575EE">
              <w:rPr>
                <w:rFonts w:asciiTheme="minorHAnsi" w:hAnsiTheme="minorHAnsi" w:cstheme="minorHAnsi"/>
                <w:b w:val="0"/>
                <w:color w:val="000000" w:themeColor="text1"/>
                <w:sz w:val="22"/>
                <w:szCs w:val="22"/>
              </w:rPr>
              <w:t>a carrier’s</w:t>
            </w:r>
            <w:r w:rsidR="00C575EE" w:rsidRPr="00C575EE">
              <w:rPr>
                <w:rFonts w:asciiTheme="minorHAnsi" w:hAnsiTheme="minorHAnsi" w:cstheme="minorHAnsi"/>
                <w:b w:val="0"/>
                <w:color w:val="000000" w:themeColor="text1"/>
                <w:sz w:val="22"/>
                <w:szCs w:val="22"/>
              </w:rPr>
              <w:t xml:space="preserve"> consultation plan must require it to consult with and seek submissions from </w:t>
            </w:r>
            <w:r w:rsidR="00C575EE">
              <w:rPr>
                <w:rFonts w:asciiTheme="minorHAnsi" w:hAnsiTheme="minorHAnsi" w:cstheme="minorHAnsi"/>
                <w:b w:val="0"/>
                <w:color w:val="000000" w:themeColor="text1"/>
                <w:sz w:val="22"/>
                <w:szCs w:val="22"/>
              </w:rPr>
              <w:t>IAPs</w:t>
            </w:r>
            <w:r w:rsidR="00C575EE" w:rsidRPr="00C575EE">
              <w:rPr>
                <w:rFonts w:asciiTheme="minorHAnsi" w:hAnsiTheme="minorHAnsi" w:cstheme="minorHAnsi"/>
                <w:b w:val="0"/>
                <w:color w:val="000000" w:themeColor="text1"/>
                <w:sz w:val="22"/>
                <w:szCs w:val="22"/>
              </w:rPr>
              <w:t xml:space="preserve"> within a distance specified and justified by </w:t>
            </w:r>
            <w:r w:rsidR="00C575EE">
              <w:rPr>
                <w:rFonts w:asciiTheme="minorHAnsi" w:hAnsiTheme="minorHAnsi" w:cstheme="minorHAnsi"/>
                <w:b w:val="0"/>
                <w:color w:val="000000" w:themeColor="text1"/>
                <w:sz w:val="22"/>
                <w:szCs w:val="22"/>
              </w:rPr>
              <w:t>the carrier</w:t>
            </w:r>
            <w:r w:rsidR="00C575EE" w:rsidRPr="00C575EE">
              <w:rPr>
                <w:rFonts w:asciiTheme="minorHAnsi" w:hAnsiTheme="minorHAnsi" w:cstheme="minorHAnsi"/>
                <w:b w:val="0"/>
                <w:color w:val="000000" w:themeColor="text1"/>
                <w:sz w:val="22"/>
                <w:szCs w:val="22"/>
              </w:rPr>
              <w:t>.</w:t>
            </w:r>
          </w:p>
          <w:p w14:paraId="5E9AEA49" w14:textId="679ADE16" w:rsidR="000A7BBB" w:rsidRPr="00372926" w:rsidRDefault="004C6B94" w:rsidP="00F562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Relevant to this investigation, c</w:t>
            </w:r>
            <w:r w:rsidR="000A7BBB">
              <w:rPr>
                <w:rFonts w:asciiTheme="minorHAnsi" w:hAnsiTheme="minorHAnsi" w:cstheme="minorHAnsi"/>
                <w:b w:val="0"/>
                <w:color w:val="000000" w:themeColor="text1"/>
                <w:sz w:val="22"/>
                <w:szCs w:val="22"/>
              </w:rPr>
              <w:t xml:space="preserve">lause 6.2.6 </w:t>
            </w:r>
            <w:r>
              <w:rPr>
                <w:rFonts w:asciiTheme="minorHAnsi" w:hAnsiTheme="minorHAnsi" w:cstheme="minorHAnsi"/>
                <w:b w:val="0"/>
                <w:color w:val="000000" w:themeColor="text1"/>
                <w:sz w:val="22"/>
                <w:szCs w:val="22"/>
              </w:rPr>
              <w:t xml:space="preserve">of the Code </w:t>
            </w:r>
            <w:r w:rsidR="000A7BBB">
              <w:rPr>
                <w:rFonts w:asciiTheme="minorHAnsi" w:hAnsiTheme="minorHAnsi" w:cstheme="minorHAnsi"/>
                <w:b w:val="0"/>
                <w:color w:val="000000" w:themeColor="text1"/>
                <w:sz w:val="22"/>
                <w:szCs w:val="22"/>
              </w:rPr>
              <w:t xml:space="preserve">states that a carrier must comply with its consultation plan. </w:t>
            </w:r>
          </w:p>
          <w:p w14:paraId="3FB3A935" w14:textId="6D6C8B9C" w:rsidR="00742412" w:rsidRPr="00372926" w:rsidRDefault="00C575EE" w:rsidP="00742412">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In compliance with clause 6.3.5(b)</w:t>
            </w:r>
            <w:r w:rsidR="0018669C">
              <w:rPr>
                <w:rFonts w:asciiTheme="minorHAnsi" w:hAnsiTheme="minorHAnsi" w:cstheme="minorHAnsi"/>
                <w:b w:val="0"/>
                <w:color w:val="000000" w:themeColor="text1"/>
                <w:sz w:val="22"/>
                <w:szCs w:val="22"/>
              </w:rPr>
              <w:t xml:space="preserve"> of the deployment Code</w:t>
            </w:r>
            <w:r>
              <w:rPr>
                <w:rFonts w:asciiTheme="minorHAnsi" w:hAnsiTheme="minorHAnsi" w:cstheme="minorHAnsi"/>
                <w:b w:val="0"/>
                <w:color w:val="000000" w:themeColor="text1"/>
                <w:sz w:val="22"/>
                <w:szCs w:val="22"/>
              </w:rPr>
              <w:t>, p</w:t>
            </w:r>
            <w:r w:rsidR="00742412" w:rsidRPr="00372926">
              <w:rPr>
                <w:rFonts w:asciiTheme="minorHAnsi" w:hAnsiTheme="minorHAnsi" w:cstheme="minorHAnsi"/>
                <w:b w:val="0"/>
                <w:color w:val="000000" w:themeColor="text1"/>
                <w:sz w:val="22"/>
                <w:szCs w:val="22"/>
              </w:rPr>
              <w:t xml:space="preserve">age 5 of Telstra’s consultation plan </w:t>
            </w:r>
            <w:r w:rsidR="000A7BBB">
              <w:rPr>
                <w:rFonts w:asciiTheme="minorHAnsi" w:hAnsiTheme="minorHAnsi" w:cstheme="minorHAnsi"/>
                <w:b w:val="0"/>
                <w:color w:val="000000" w:themeColor="text1"/>
                <w:sz w:val="22"/>
                <w:szCs w:val="22"/>
              </w:rPr>
              <w:t xml:space="preserve">for 10 </w:t>
            </w:r>
            <w:proofErr w:type="spellStart"/>
            <w:r w:rsidR="000A7BBB">
              <w:rPr>
                <w:rFonts w:asciiTheme="minorHAnsi" w:hAnsiTheme="minorHAnsi" w:cstheme="minorHAnsi"/>
                <w:b w:val="0"/>
                <w:color w:val="000000" w:themeColor="text1"/>
                <w:sz w:val="22"/>
                <w:szCs w:val="22"/>
              </w:rPr>
              <w:t>Binara</w:t>
            </w:r>
            <w:proofErr w:type="spellEnd"/>
            <w:r w:rsidR="000A7BBB">
              <w:rPr>
                <w:rFonts w:asciiTheme="minorHAnsi" w:hAnsiTheme="minorHAnsi" w:cstheme="minorHAnsi"/>
                <w:b w:val="0"/>
                <w:color w:val="000000" w:themeColor="text1"/>
                <w:sz w:val="22"/>
                <w:szCs w:val="22"/>
              </w:rPr>
              <w:t xml:space="preserve"> Street </w:t>
            </w:r>
            <w:r w:rsidR="0086330B">
              <w:rPr>
                <w:rFonts w:asciiTheme="minorHAnsi" w:hAnsiTheme="minorHAnsi" w:cstheme="minorHAnsi"/>
                <w:b w:val="0"/>
                <w:color w:val="000000" w:themeColor="text1"/>
                <w:sz w:val="22"/>
                <w:szCs w:val="22"/>
              </w:rPr>
              <w:t>illustrates</w:t>
            </w:r>
            <w:r w:rsidR="00742412" w:rsidRPr="00372926">
              <w:rPr>
                <w:rFonts w:asciiTheme="minorHAnsi" w:hAnsiTheme="minorHAnsi" w:cstheme="minorHAnsi"/>
                <w:b w:val="0"/>
                <w:color w:val="000000" w:themeColor="text1"/>
                <w:sz w:val="22"/>
                <w:szCs w:val="22"/>
              </w:rPr>
              <w:t xml:space="preserve"> the buildings to which it intended to send a notification letter about the proposed </w:t>
            </w:r>
            <w:r w:rsidR="0018669C">
              <w:rPr>
                <w:rFonts w:asciiTheme="minorHAnsi" w:hAnsiTheme="minorHAnsi" w:cstheme="minorHAnsi"/>
                <w:b w:val="0"/>
                <w:color w:val="000000" w:themeColor="text1"/>
                <w:sz w:val="22"/>
                <w:szCs w:val="22"/>
              </w:rPr>
              <w:t>F</w:t>
            </w:r>
            <w:r>
              <w:rPr>
                <w:rFonts w:asciiTheme="minorHAnsi" w:hAnsiTheme="minorHAnsi" w:cstheme="minorHAnsi"/>
                <w:b w:val="0"/>
                <w:color w:val="000000" w:themeColor="text1"/>
                <w:sz w:val="22"/>
                <w:szCs w:val="22"/>
              </w:rPr>
              <w:t>acility</w:t>
            </w:r>
            <w:r w:rsidR="00742412" w:rsidRPr="00372926">
              <w:rPr>
                <w:rFonts w:asciiTheme="minorHAnsi" w:hAnsiTheme="minorHAnsi" w:cstheme="minorHAnsi"/>
                <w:b w:val="0"/>
                <w:color w:val="000000" w:themeColor="text1"/>
                <w:sz w:val="22"/>
                <w:szCs w:val="22"/>
              </w:rPr>
              <w:t>. The highlighted area in Telstra</w:t>
            </w:r>
            <w:r w:rsidR="00372926" w:rsidRPr="00372926">
              <w:rPr>
                <w:rFonts w:asciiTheme="minorHAnsi" w:hAnsiTheme="minorHAnsi" w:cstheme="minorHAnsi"/>
                <w:b w:val="0"/>
                <w:color w:val="000000" w:themeColor="text1"/>
                <w:sz w:val="22"/>
                <w:szCs w:val="22"/>
              </w:rPr>
              <w:t>’s</w:t>
            </w:r>
            <w:r w:rsidR="00742412" w:rsidRPr="00372926">
              <w:rPr>
                <w:rFonts w:asciiTheme="minorHAnsi" w:hAnsiTheme="minorHAnsi" w:cstheme="minorHAnsi"/>
                <w:b w:val="0"/>
                <w:color w:val="000000" w:themeColor="text1"/>
                <w:sz w:val="22"/>
                <w:szCs w:val="22"/>
              </w:rPr>
              <w:t xml:space="preserve"> consultation plan includes two building</w:t>
            </w:r>
            <w:r w:rsidR="00372926" w:rsidRPr="00372926">
              <w:rPr>
                <w:rFonts w:asciiTheme="minorHAnsi" w:hAnsiTheme="minorHAnsi" w:cstheme="minorHAnsi"/>
                <w:b w:val="0"/>
                <w:color w:val="000000" w:themeColor="text1"/>
                <w:sz w:val="22"/>
                <w:szCs w:val="22"/>
              </w:rPr>
              <w:t>s</w:t>
            </w:r>
            <w:r w:rsidR="00742412" w:rsidRPr="00372926">
              <w:rPr>
                <w:rFonts w:asciiTheme="minorHAnsi" w:hAnsiTheme="minorHAnsi" w:cstheme="minorHAnsi"/>
                <w:b w:val="0"/>
                <w:color w:val="000000" w:themeColor="text1"/>
                <w:sz w:val="22"/>
                <w:szCs w:val="22"/>
              </w:rPr>
              <w:t xml:space="preserve"> at the following addresses:</w:t>
            </w:r>
          </w:p>
          <w:p w14:paraId="6A6F33C3" w14:textId="77777777" w:rsidR="00742412" w:rsidRPr="00372926" w:rsidRDefault="00742412" w:rsidP="00742412">
            <w:pPr>
              <w:pStyle w:val="BriefSubtitle"/>
              <w:numPr>
                <w:ilvl w:val="0"/>
                <w:numId w:val="31"/>
              </w:numPr>
              <w:spacing w:before="0" w:after="120"/>
              <w:rPr>
                <w:rFonts w:asciiTheme="minorHAnsi" w:hAnsiTheme="minorHAnsi" w:cstheme="minorHAnsi"/>
                <w:b w:val="0"/>
                <w:color w:val="000000" w:themeColor="text1"/>
                <w:sz w:val="22"/>
                <w:szCs w:val="22"/>
              </w:rPr>
            </w:pPr>
            <w:r w:rsidRPr="00372926">
              <w:rPr>
                <w:rFonts w:asciiTheme="minorHAnsi" w:hAnsiTheme="minorHAnsi" w:cstheme="minorHAnsi"/>
                <w:b w:val="0"/>
                <w:color w:val="000000" w:themeColor="text1"/>
                <w:sz w:val="22"/>
                <w:szCs w:val="22"/>
              </w:rPr>
              <w:t xml:space="preserve">10 </w:t>
            </w:r>
            <w:proofErr w:type="spellStart"/>
            <w:r w:rsidRPr="00372926">
              <w:rPr>
                <w:rFonts w:asciiTheme="minorHAnsi" w:hAnsiTheme="minorHAnsi" w:cstheme="minorHAnsi"/>
                <w:b w:val="0"/>
                <w:color w:val="000000" w:themeColor="text1"/>
                <w:sz w:val="22"/>
                <w:szCs w:val="22"/>
              </w:rPr>
              <w:t>Binara</w:t>
            </w:r>
            <w:proofErr w:type="spellEnd"/>
            <w:r w:rsidRPr="00372926">
              <w:rPr>
                <w:rFonts w:asciiTheme="minorHAnsi" w:hAnsiTheme="minorHAnsi" w:cstheme="minorHAnsi"/>
                <w:b w:val="0"/>
                <w:color w:val="000000" w:themeColor="text1"/>
                <w:sz w:val="22"/>
                <w:szCs w:val="22"/>
              </w:rPr>
              <w:t xml:space="preserve"> Street, and </w:t>
            </w:r>
          </w:p>
          <w:p w14:paraId="4721B40E" w14:textId="77777777" w:rsidR="00742412" w:rsidRPr="00372926" w:rsidRDefault="00742412" w:rsidP="00742412">
            <w:pPr>
              <w:pStyle w:val="BriefSubtitle"/>
              <w:numPr>
                <w:ilvl w:val="0"/>
                <w:numId w:val="31"/>
              </w:numPr>
              <w:spacing w:before="0" w:after="120"/>
              <w:rPr>
                <w:rFonts w:asciiTheme="minorHAnsi" w:hAnsiTheme="minorHAnsi" w:cstheme="minorHAnsi"/>
                <w:b w:val="0"/>
                <w:color w:val="000000" w:themeColor="text1"/>
                <w:sz w:val="22"/>
                <w:szCs w:val="22"/>
              </w:rPr>
            </w:pPr>
            <w:r w:rsidRPr="00372926">
              <w:rPr>
                <w:rFonts w:asciiTheme="minorHAnsi" w:hAnsiTheme="minorHAnsi" w:cstheme="minorHAnsi"/>
                <w:b w:val="0"/>
                <w:color w:val="000000" w:themeColor="text1"/>
                <w:sz w:val="22"/>
                <w:szCs w:val="22"/>
              </w:rPr>
              <w:t xml:space="preserve">240 </w:t>
            </w:r>
            <w:proofErr w:type="spellStart"/>
            <w:r w:rsidRPr="00372926">
              <w:rPr>
                <w:rFonts w:asciiTheme="minorHAnsi" w:hAnsiTheme="minorHAnsi" w:cstheme="minorHAnsi"/>
                <w:b w:val="0"/>
                <w:color w:val="000000" w:themeColor="text1"/>
                <w:sz w:val="22"/>
                <w:szCs w:val="22"/>
              </w:rPr>
              <w:t>Bunda</w:t>
            </w:r>
            <w:proofErr w:type="spellEnd"/>
            <w:r w:rsidRPr="00372926">
              <w:rPr>
                <w:rFonts w:asciiTheme="minorHAnsi" w:hAnsiTheme="minorHAnsi" w:cstheme="minorHAnsi"/>
                <w:b w:val="0"/>
                <w:color w:val="000000" w:themeColor="text1"/>
                <w:sz w:val="22"/>
                <w:szCs w:val="22"/>
              </w:rPr>
              <w:t xml:space="preserve"> Street.</w:t>
            </w:r>
          </w:p>
          <w:p w14:paraId="73054C5B" w14:textId="020445AA" w:rsidR="00742412" w:rsidRPr="00372926" w:rsidRDefault="00742412" w:rsidP="00742412">
            <w:pPr>
              <w:pStyle w:val="BriefSubtitle"/>
              <w:spacing w:before="0" w:after="120"/>
              <w:rPr>
                <w:rFonts w:asciiTheme="minorHAnsi" w:hAnsiTheme="minorHAnsi" w:cstheme="minorHAnsi"/>
                <w:b w:val="0"/>
                <w:color w:val="000000" w:themeColor="text1"/>
                <w:sz w:val="22"/>
                <w:szCs w:val="22"/>
              </w:rPr>
            </w:pPr>
            <w:r w:rsidRPr="00372926">
              <w:rPr>
                <w:rFonts w:asciiTheme="minorHAnsi" w:hAnsiTheme="minorHAnsi" w:cstheme="minorHAnsi"/>
                <w:b w:val="0"/>
                <w:color w:val="000000" w:themeColor="text1"/>
                <w:sz w:val="22"/>
                <w:szCs w:val="22"/>
              </w:rPr>
              <w:t>Telstra</w:t>
            </w:r>
            <w:r w:rsidR="004C6B94">
              <w:rPr>
                <w:rFonts w:asciiTheme="minorHAnsi" w:hAnsiTheme="minorHAnsi" w:cstheme="minorHAnsi"/>
                <w:b w:val="0"/>
                <w:color w:val="000000" w:themeColor="text1"/>
                <w:sz w:val="22"/>
                <w:szCs w:val="22"/>
              </w:rPr>
              <w:t xml:space="preserve">’s </w:t>
            </w:r>
            <w:r w:rsidR="00C575EE">
              <w:rPr>
                <w:rFonts w:asciiTheme="minorHAnsi" w:hAnsiTheme="minorHAnsi" w:cstheme="minorHAnsi"/>
                <w:b w:val="0"/>
                <w:color w:val="000000" w:themeColor="text1"/>
                <w:sz w:val="22"/>
                <w:szCs w:val="22"/>
              </w:rPr>
              <w:t>consultation</w:t>
            </w:r>
            <w:r w:rsidR="004C6B94">
              <w:rPr>
                <w:rFonts w:asciiTheme="minorHAnsi" w:hAnsiTheme="minorHAnsi" w:cstheme="minorHAnsi"/>
                <w:b w:val="0"/>
                <w:color w:val="000000" w:themeColor="text1"/>
                <w:sz w:val="22"/>
                <w:szCs w:val="22"/>
              </w:rPr>
              <w:t xml:space="preserve"> plan</w:t>
            </w:r>
            <w:r w:rsidRPr="00372926">
              <w:rPr>
                <w:rFonts w:asciiTheme="minorHAnsi" w:hAnsiTheme="minorHAnsi" w:cstheme="minorHAnsi"/>
                <w:b w:val="0"/>
                <w:color w:val="000000" w:themeColor="text1"/>
                <w:sz w:val="22"/>
                <w:szCs w:val="22"/>
              </w:rPr>
              <w:t xml:space="preserve"> provide</w:t>
            </w:r>
            <w:r w:rsidR="00C575EE">
              <w:rPr>
                <w:rFonts w:asciiTheme="minorHAnsi" w:hAnsiTheme="minorHAnsi" w:cstheme="minorHAnsi"/>
                <w:b w:val="0"/>
                <w:color w:val="000000" w:themeColor="text1"/>
                <w:sz w:val="22"/>
                <w:szCs w:val="22"/>
              </w:rPr>
              <w:t>s</w:t>
            </w:r>
            <w:r w:rsidRPr="00372926">
              <w:rPr>
                <w:rFonts w:asciiTheme="minorHAnsi" w:hAnsiTheme="minorHAnsi" w:cstheme="minorHAnsi"/>
                <w:b w:val="0"/>
                <w:color w:val="000000" w:themeColor="text1"/>
                <w:sz w:val="22"/>
                <w:szCs w:val="22"/>
              </w:rPr>
              <w:t xml:space="preserve"> the following reasons for the area of consultation:</w:t>
            </w:r>
          </w:p>
          <w:p w14:paraId="2D4F4602" w14:textId="77777777" w:rsidR="00742412" w:rsidRPr="00372926" w:rsidRDefault="00742412" w:rsidP="00742412">
            <w:pPr>
              <w:pStyle w:val="BriefSubtitle"/>
              <w:spacing w:before="0" w:after="120"/>
              <w:rPr>
                <w:rFonts w:asciiTheme="minorHAnsi" w:hAnsiTheme="minorHAnsi" w:cstheme="minorHAnsi"/>
                <w:b w:val="0"/>
                <w:color w:val="000000" w:themeColor="text1"/>
                <w:sz w:val="22"/>
                <w:szCs w:val="22"/>
              </w:rPr>
            </w:pPr>
            <w:r w:rsidRPr="00372926">
              <w:rPr>
                <w:rFonts w:asciiTheme="minorHAnsi" w:hAnsiTheme="minorHAnsi" w:cstheme="minorHAnsi"/>
                <w:b w:val="0"/>
                <w:i/>
                <w:color w:val="000000" w:themeColor="text1"/>
                <w:sz w:val="22"/>
                <w:szCs w:val="22"/>
              </w:rPr>
              <w:t>‘Typically in an urbanised area, when installing a low impact facility, Telstra notifies households and businesses within an appropriate radius, on the basis that the occupiers of these properties would consider the installation of the Proposed Facility to be ‘visually prominent’. In this instance, given the central business (CBD) location of the Proposed Facility. (sic) Telstra has deemed a notification radius of up to 120m is appropriate. Telstra will also notify other ‘interested and affected’ within a greater radius.’</w:t>
            </w:r>
          </w:p>
          <w:p w14:paraId="553D7372" w14:textId="7834E438" w:rsidR="00742412" w:rsidRPr="00372926" w:rsidRDefault="000A7BBB" w:rsidP="00742412">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A</w:t>
            </w:r>
            <w:r w:rsidRPr="00372926">
              <w:rPr>
                <w:rFonts w:asciiTheme="minorHAnsi" w:hAnsiTheme="minorHAnsi" w:cstheme="minorHAnsi"/>
                <w:b w:val="0"/>
                <w:color w:val="000000" w:themeColor="text1"/>
                <w:sz w:val="22"/>
                <w:szCs w:val="22"/>
              </w:rPr>
              <w:t xml:space="preserve"> </w:t>
            </w:r>
            <w:r w:rsidR="00742412" w:rsidRPr="00372926">
              <w:rPr>
                <w:rFonts w:asciiTheme="minorHAnsi" w:hAnsiTheme="minorHAnsi" w:cstheme="minorHAnsi"/>
                <w:b w:val="0"/>
                <w:color w:val="000000" w:themeColor="text1"/>
                <w:sz w:val="22"/>
                <w:szCs w:val="22"/>
              </w:rPr>
              <w:t xml:space="preserve">Google Earth image </w:t>
            </w:r>
            <w:r w:rsidR="00C575EE">
              <w:rPr>
                <w:rFonts w:asciiTheme="minorHAnsi" w:hAnsiTheme="minorHAnsi" w:cstheme="minorHAnsi"/>
                <w:b w:val="0"/>
                <w:color w:val="000000" w:themeColor="text1"/>
                <w:sz w:val="22"/>
                <w:szCs w:val="22"/>
              </w:rPr>
              <w:t xml:space="preserve">of the site </w:t>
            </w:r>
            <w:r w:rsidR="00742412" w:rsidRPr="00372926">
              <w:rPr>
                <w:rFonts w:asciiTheme="minorHAnsi" w:hAnsiTheme="minorHAnsi" w:cstheme="minorHAnsi"/>
                <w:b w:val="0"/>
                <w:color w:val="000000" w:themeColor="text1"/>
                <w:sz w:val="22"/>
                <w:szCs w:val="22"/>
              </w:rPr>
              <w:t>further</w:t>
            </w:r>
            <w:r w:rsidR="00742412" w:rsidRPr="00372926">
              <w:rPr>
                <w:rFonts w:asciiTheme="minorHAnsi" w:hAnsiTheme="minorHAnsi" w:cstheme="minorHAnsi"/>
                <w:color w:val="000000" w:themeColor="text1"/>
                <w:sz w:val="22"/>
                <w:szCs w:val="22"/>
              </w:rPr>
              <w:t xml:space="preserve"> </w:t>
            </w:r>
            <w:r w:rsidR="00742412" w:rsidRPr="00372926">
              <w:rPr>
                <w:rFonts w:asciiTheme="minorHAnsi" w:hAnsiTheme="minorHAnsi" w:cstheme="minorHAnsi"/>
                <w:b w:val="0"/>
                <w:color w:val="000000" w:themeColor="text1"/>
                <w:sz w:val="22"/>
                <w:szCs w:val="22"/>
              </w:rPr>
              <w:t xml:space="preserve">validates that 240 </w:t>
            </w:r>
            <w:proofErr w:type="spellStart"/>
            <w:r w:rsidR="00742412" w:rsidRPr="00372926">
              <w:rPr>
                <w:rFonts w:asciiTheme="minorHAnsi" w:hAnsiTheme="minorHAnsi" w:cstheme="minorHAnsi"/>
                <w:b w:val="0"/>
                <w:color w:val="000000" w:themeColor="text1"/>
                <w:sz w:val="22"/>
                <w:szCs w:val="22"/>
              </w:rPr>
              <w:t>Bunda</w:t>
            </w:r>
            <w:proofErr w:type="spellEnd"/>
            <w:r w:rsidR="00742412" w:rsidRPr="00372926">
              <w:rPr>
                <w:rFonts w:asciiTheme="minorHAnsi" w:hAnsiTheme="minorHAnsi" w:cstheme="minorHAnsi"/>
                <w:b w:val="0"/>
                <w:color w:val="000000" w:themeColor="text1"/>
                <w:sz w:val="22"/>
                <w:szCs w:val="22"/>
              </w:rPr>
              <w:t xml:space="preserve"> Street is within Telstra’s 120 metre notification radius.</w:t>
            </w:r>
          </w:p>
          <w:p w14:paraId="6B09511E" w14:textId="742324AD" w:rsidR="000A7BBB" w:rsidRPr="00372926" w:rsidRDefault="00C575EE" w:rsidP="000A7BBB">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However, t</w:t>
            </w:r>
            <w:r w:rsidR="000A7BBB" w:rsidRPr="00372926">
              <w:rPr>
                <w:rFonts w:asciiTheme="minorHAnsi" w:hAnsiTheme="minorHAnsi" w:cstheme="minorHAnsi"/>
                <w:b w:val="0"/>
                <w:color w:val="000000" w:themeColor="text1"/>
                <w:sz w:val="22"/>
                <w:szCs w:val="22"/>
              </w:rPr>
              <w:t>he complai</w:t>
            </w:r>
            <w:r w:rsidR="000A7BBB">
              <w:rPr>
                <w:rFonts w:asciiTheme="minorHAnsi" w:hAnsiTheme="minorHAnsi" w:cstheme="minorHAnsi"/>
                <w:b w:val="0"/>
                <w:color w:val="000000" w:themeColor="text1"/>
                <w:sz w:val="22"/>
                <w:szCs w:val="22"/>
              </w:rPr>
              <w:t xml:space="preserve">nt to the ACMA </w:t>
            </w:r>
            <w:r w:rsidR="000A7BBB" w:rsidRPr="00372926">
              <w:rPr>
                <w:rFonts w:asciiTheme="minorHAnsi" w:hAnsiTheme="minorHAnsi" w:cstheme="minorHAnsi"/>
                <w:b w:val="0"/>
                <w:color w:val="000000" w:themeColor="text1"/>
                <w:sz w:val="22"/>
                <w:szCs w:val="22"/>
              </w:rPr>
              <w:t xml:space="preserve">stated that Telstra did not consult the residents of 240 </w:t>
            </w:r>
            <w:proofErr w:type="spellStart"/>
            <w:r w:rsidR="000A7BBB" w:rsidRPr="00372926">
              <w:rPr>
                <w:rFonts w:asciiTheme="minorHAnsi" w:hAnsiTheme="minorHAnsi" w:cstheme="minorHAnsi"/>
                <w:b w:val="0"/>
                <w:color w:val="000000" w:themeColor="text1"/>
                <w:sz w:val="22"/>
                <w:szCs w:val="22"/>
              </w:rPr>
              <w:t>Bunda</w:t>
            </w:r>
            <w:proofErr w:type="spellEnd"/>
            <w:r w:rsidR="000A7BBB" w:rsidRPr="00372926">
              <w:rPr>
                <w:rFonts w:asciiTheme="minorHAnsi" w:hAnsiTheme="minorHAnsi" w:cstheme="minorHAnsi"/>
                <w:b w:val="0"/>
                <w:color w:val="000000" w:themeColor="text1"/>
                <w:sz w:val="22"/>
                <w:szCs w:val="22"/>
              </w:rPr>
              <w:t xml:space="preserve"> Street.</w:t>
            </w:r>
          </w:p>
          <w:p w14:paraId="01796C0D" w14:textId="62D9A2C1" w:rsidR="00742412" w:rsidRPr="00372926" w:rsidRDefault="00742412" w:rsidP="00742412">
            <w:pPr>
              <w:pStyle w:val="BriefSubtitle"/>
              <w:spacing w:before="0" w:after="120"/>
              <w:rPr>
                <w:rFonts w:asciiTheme="minorHAnsi" w:hAnsiTheme="minorHAnsi" w:cstheme="minorHAnsi"/>
                <w:b w:val="0"/>
                <w:color w:val="000000" w:themeColor="text1"/>
                <w:sz w:val="22"/>
                <w:szCs w:val="22"/>
              </w:rPr>
            </w:pPr>
            <w:r w:rsidRPr="00372926">
              <w:rPr>
                <w:rFonts w:asciiTheme="minorHAnsi" w:hAnsiTheme="minorHAnsi" w:cstheme="minorHAnsi"/>
                <w:b w:val="0"/>
                <w:color w:val="000000" w:themeColor="text1"/>
                <w:sz w:val="22"/>
                <w:szCs w:val="22"/>
              </w:rPr>
              <w:t xml:space="preserve">On 24 October 2018, </w:t>
            </w:r>
            <w:r w:rsidR="00D14BE8">
              <w:rPr>
                <w:rFonts w:asciiTheme="minorHAnsi" w:hAnsiTheme="minorHAnsi" w:cstheme="minorHAnsi"/>
                <w:b w:val="0"/>
                <w:color w:val="000000" w:themeColor="text1"/>
                <w:sz w:val="22"/>
                <w:szCs w:val="22"/>
              </w:rPr>
              <w:t>the ACMA</w:t>
            </w:r>
            <w:r w:rsidRPr="00372926">
              <w:rPr>
                <w:rFonts w:asciiTheme="minorHAnsi" w:hAnsiTheme="minorHAnsi" w:cstheme="minorHAnsi"/>
                <w:b w:val="0"/>
                <w:color w:val="000000" w:themeColor="text1"/>
                <w:sz w:val="22"/>
                <w:szCs w:val="22"/>
              </w:rPr>
              <w:t xml:space="preserve"> sought information from Telstra about </w:t>
            </w:r>
            <w:r w:rsidR="000A7BBB">
              <w:rPr>
                <w:rFonts w:asciiTheme="minorHAnsi" w:hAnsiTheme="minorHAnsi" w:cstheme="minorHAnsi"/>
                <w:b w:val="0"/>
                <w:color w:val="000000" w:themeColor="text1"/>
                <w:sz w:val="22"/>
                <w:szCs w:val="22"/>
              </w:rPr>
              <w:t xml:space="preserve">whether the residents at 240 </w:t>
            </w:r>
            <w:proofErr w:type="spellStart"/>
            <w:r w:rsidR="000A7BBB">
              <w:rPr>
                <w:rFonts w:asciiTheme="minorHAnsi" w:hAnsiTheme="minorHAnsi" w:cstheme="minorHAnsi"/>
                <w:b w:val="0"/>
                <w:color w:val="000000" w:themeColor="text1"/>
                <w:sz w:val="22"/>
                <w:szCs w:val="22"/>
              </w:rPr>
              <w:t>Bunda</w:t>
            </w:r>
            <w:proofErr w:type="spellEnd"/>
            <w:r w:rsidR="000A7BBB">
              <w:rPr>
                <w:rFonts w:asciiTheme="minorHAnsi" w:hAnsiTheme="minorHAnsi" w:cstheme="minorHAnsi"/>
                <w:b w:val="0"/>
                <w:color w:val="000000" w:themeColor="text1"/>
                <w:sz w:val="22"/>
                <w:szCs w:val="22"/>
              </w:rPr>
              <w:t xml:space="preserve"> street were consulted </w:t>
            </w:r>
            <w:r w:rsidRPr="00372926">
              <w:rPr>
                <w:rFonts w:asciiTheme="minorHAnsi" w:hAnsiTheme="minorHAnsi" w:cstheme="minorHAnsi"/>
                <w:b w:val="0"/>
                <w:color w:val="000000" w:themeColor="text1"/>
                <w:sz w:val="22"/>
                <w:szCs w:val="22"/>
              </w:rPr>
              <w:t xml:space="preserve">. On 14 November 2018 Telstra </w:t>
            </w:r>
            <w:r w:rsidR="00BE0C85">
              <w:rPr>
                <w:rFonts w:asciiTheme="minorHAnsi" w:hAnsiTheme="minorHAnsi" w:cstheme="minorHAnsi"/>
                <w:b w:val="0"/>
                <w:color w:val="000000" w:themeColor="text1"/>
                <w:sz w:val="22"/>
                <w:szCs w:val="22"/>
              </w:rPr>
              <w:t>provided the following response</w:t>
            </w:r>
            <w:r w:rsidRPr="00372926">
              <w:rPr>
                <w:rFonts w:asciiTheme="minorHAnsi" w:hAnsiTheme="minorHAnsi" w:cstheme="minorHAnsi"/>
                <w:b w:val="0"/>
                <w:color w:val="000000" w:themeColor="text1"/>
                <w:sz w:val="22"/>
                <w:szCs w:val="22"/>
              </w:rPr>
              <w:t>:</w:t>
            </w:r>
          </w:p>
          <w:p w14:paraId="2A32F0D0" w14:textId="78E8DC4E" w:rsidR="00742412" w:rsidRDefault="00742412" w:rsidP="00742412">
            <w:pPr>
              <w:pStyle w:val="BriefSubtitle"/>
              <w:spacing w:before="0" w:after="120"/>
              <w:rPr>
                <w:rFonts w:asciiTheme="minorHAnsi" w:hAnsiTheme="minorHAnsi" w:cstheme="minorHAnsi"/>
                <w:b w:val="0"/>
                <w:i/>
                <w:color w:val="000000" w:themeColor="text1"/>
                <w:sz w:val="22"/>
                <w:szCs w:val="22"/>
              </w:rPr>
            </w:pPr>
            <w:r w:rsidRPr="00372926">
              <w:rPr>
                <w:rFonts w:asciiTheme="minorHAnsi" w:hAnsiTheme="minorHAnsi" w:cstheme="minorHAnsi"/>
                <w:b w:val="0"/>
                <w:i/>
                <w:color w:val="000000" w:themeColor="text1"/>
                <w:sz w:val="22"/>
                <w:szCs w:val="22"/>
              </w:rPr>
              <w:t xml:space="preserve">‘Unfortunately, it was been brought to my attention that Telstra’s supplier did not provide any consultation material to the residents of 240 </w:t>
            </w:r>
            <w:proofErr w:type="spellStart"/>
            <w:r w:rsidRPr="00372926">
              <w:rPr>
                <w:rFonts w:asciiTheme="minorHAnsi" w:hAnsiTheme="minorHAnsi" w:cstheme="minorHAnsi"/>
                <w:b w:val="0"/>
                <w:i/>
                <w:color w:val="000000" w:themeColor="text1"/>
                <w:sz w:val="22"/>
                <w:szCs w:val="22"/>
              </w:rPr>
              <w:t>Bunda</w:t>
            </w:r>
            <w:proofErr w:type="spellEnd"/>
            <w:r w:rsidRPr="00372926">
              <w:rPr>
                <w:rFonts w:asciiTheme="minorHAnsi" w:hAnsiTheme="minorHAnsi" w:cstheme="minorHAnsi"/>
                <w:b w:val="0"/>
                <w:i/>
                <w:color w:val="000000" w:themeColor="text1"/>
                <w:sz w:val="22"/>
                <w:szCs w:val="22"/>
              </w:rPr>
              <w:t xml:space="preserve"> Street. It appears the town planner mistook the adjoining building to be an office building, however this does not excuse nor explain why the residents of 240 </w:t>
            </w:r>
            <w:proofErr w:type="spellStart"/>
            <w:r w:rsidRPr="00372926">
              <w:rPr>
                <w:rFonts w:asciiTheme="minorHAnsi" w:hAnsiTheme="minorHAnsi" w:cstheme="minorHAnsi"/>
                <w:b w:val="0"/>
                <w:i/>
                <w:color w:val="000000" w:themeColor="text1"/>
                <w:sz w:val="22"/>
                <w:szCs w:val="22"/>
              </w:rPr>
              <w:t>Bunda</w:t>
            </w:r>
            <w:proofErr w:type="spellEnd"/>
            <w:r w:rsidRPr="00372926">
              <w:rPr>
                <w:rFonts w:asciiTheme="minorHAnsi" w:hAnsiTheme="minorHAnsi" w:cstheme="minorHAnsi"/>
                <w:b w:val="0"/>
                <w:i/>
                <w:color w:val="000000" w:themeColor="text1"/>
                <w:sz w:val="22"/>
                <w:szCs w:val="22"/>
              </w:rPr>
              <w:t xml:space="preserve"> Street were not notified of this proposal.’</w:t>
            </w:r>
          </w:p>
          <w:p w14:paraId="7C20CB2B" w14:textId="53670E57" w:rsidR="00C528CF" w:rsidRPr="002550ED" w:rsidRDefault="00C528CF" w:rsidP="00564CAC">
            <w:pPr>
              <w:pStyle w:val="BriefSubtitle"/>
              <w:spacing w:before="0" w:after="120"/>
              <w:rPr>
                <w:rFonts w:asciiTheme="minorHAnsi" w:hAnsiTheme="minorHAnsi" w:cstheme="minorHAnsi"/>
                <w:b w:val="0"/>
                <w:color w:val="000000" w:themeColor="text1"/>
                <w:sz w:val="22"/>
                <w:szCs w:val="22"/>
              </w:rPr>
            </w:pPr>
            <w:r w:rsidRPr="002550ED">
              <w:rPr>
                <w:rFonts w:asciiTheme="minorHAnsi" w:hAnsiTheme="minorHAnsi" w:cstheme="minorHAnsi"/>
                <w:b w:val="0"/>
                <w:color w:val="000000" w:themeColor="text1"/>
                <w:sz w:val="22"/>
                <w:szCs w:val="22"/>
              </w:rPr>
              <w:t xml:space="preserve">Telstra advised that </w:t>
            </w:r>
            <w:r w:rsidR="00D8462A" w:rsidRPr="002550ED">
              <w:rPr>
                <w:rFonts w:asciiTheme="minorHAnsi" w:hAnsiTheme="minorHAnsi" w:cstheme="minorHAnsi"/>
                <w:b w:val="0"/>
                <w:color w:val="000000" w:themeColor="text1"/>
                <w:sz w:val="22"/>
                <w:szCs w:val="22"/>
              </w:rPr>
              <w:t xml:space="preserve">the following </w:t>
            </w:r>
            <w:r w:rsidRPr="002550ED">
              <w:rPr>
                <w:rFonts w:asciiTheme="minorHAnsi" w:hAnsiTheme="minorHAnsi" w:cstheme="minorHAnsi"/>
                <w:b w:val="0"/>
                <w:color w:val="000000" w:themeColor="text1"/>
                <w:sz w:val="22"/>
                <w:szCs w:val="22"/>
              </w:rPr>
              <w:t>consultation was undertaken:</w:t>
            </w:r>
          </w:p>
          <w:p w14:paraId="37989769" w14:textId="1A8CDA0F" w:rsidR="00C528CF" w:rsidRPr="002550ED" w:rsidRDefault="00C528CF" w:rsidP="00564CAC">
            <w:pPr>
              <w:pStyle w:val="BriefSubtitle"/>
              <w:numPr>
                <w:ilvl w:val="0"/>
                <w:numId w:val="44"/>
              </w:numPr>
              <w:spacing w:before="0" w:after="120"/>
              <w:ind w:left="714" w:hanging="357"/>
              <w:rPr>
                <w:rFonts w:asciiTheme="minorHAnsi" w:hAnsiTheme="minorHAnsi" w:cstheme="minorHAnsi"/>
                <w:b w:val="0"/>
                <w:color w:val="000000" w:themeColor="text1"/>
                <w:sz w:val="22"/>
                <w:szCs w:val="22"/>
              </w:rPr>
            </w:pPr>
            <w:r w:rsidRPr="002550ED">
              <w:rPr>
                <w:rFonts w:asciiTheme="minorHAnsi" w:hAnsiTheme="minorHAnsi" w:cstheme="minorHAnsi"/>
                <w:b w:val="0"/>
                <w:color w:val="000000" w:themeColor="text1"/>
                <w:sz w:val="22"/>
                <w:szCs w:val="22"/>
              </w:rPr>
              <w:t xml:space="preserve">Three letters were hand delivered to: </w:t>
            </w:r>
          </w:p>
          <w:p w14:paraId="73F557CE" w14:textId="13A5A856" w:rsidR="00C528CF" w:rsidRPr="002550ED" w:rsidRDefault="00C528CF" w:rsidP="007446AB">
            <w:pPr>
              <w:pStyle w:val="BriefSubtitle"/>
              <w:numPr>
                <w:ilvl w:val="1"/>
                <w:numId w:val="44"/>
              </w:numPr>
              <w:spacing w:before="0" w:after="120"/>
              <w:rPr>
                <w:rFonts w:asciiTheme="minorHAnsi" w:hAnsiTheme="minorHAnsi" w:cstheme="minorHAnsi"/>
                <w:b w:val="0"/>
                <w:color w:val="000000" w:themeColor="text1"/>
                <w:sz w:val="22"/>
                <w:szCs w:val="22"/>
              </w:rPr>
            </w:pPr>
            <w:r w:rsidRPr="002550ED">
              <w:rPr>
                <w:rFonts w:asciiTheme="minorHAnsi" w:hAnsiTheme="minorHAnsi" w:cstheme="minorHAnsi"/>
                <w:b w:val="0"/>
                <w:color w:val="000000" w:themeColor="text1"/>
                <w:sz w:val="22"/>
                <w:szCs w:val="22"/>
              </w:rPr>
              <w:t xml:space="preserve">the ground floor tenants of 10 </w:t>
            </w:r>
            <w:proofErr w:type="spellStart"/>
            <w:r w:rsidRPr="002550ED">
              <w:rPr>
                <w:rFonts w:asciiTheme="minorHAnsi" w:hAnsiTheme="minorHAnsi" w:cstheme="minorHAnsi"/>
                <w:b w:val="0"/>
                <w:color w:val="000000" w:themeColor="text1"/>
                <w:sz w:val="22"/>
                <w:szCs w:val="22"/>
              </w:rPr>
              <w:t>Binara</w:t>
            </w:r>
            <w:proofErr w:type="spellEnd"/>
            <w:r w:rsidRPr="002550ED">
              <w:rPr>
                <w:rFonts w:asciiTheme="minorHAnsi" w:hAnsiTheme="minorHAnsi" w:cstheme="minorHAnsi"/>
                <w:b w:val="0"/>
                <w:color w:val="000000" w:themeColor="text1"/>
                <w:sz w:val="22"/>
                <w:szCs w:val="22"/>
              </w:rPr>
              <w:t xml:space="preserve"> Street, including the Glass House Café and </w:t>
            </w:r>
            <w:proofErr w:type="spellStart"/>
            <w:r w:rsidRPr="002550ED">
              <w:rPr>
                <w:rFonts w:asciiTheme="minorHAnsi" w:hAnsiTheme="minorHAnsi" w:cstheme="minorHAnsi"/>
                <w:b w:val="0"/>
                <w:color w:val="000000" w:themeColor="text1"/>
                <w:sz w:val="22"/>
                <w:szCs w:val="22"/>
              </w:rPr>
              <w:t>Binara</w:t>
            </w:r>
            <w:proofErr w:type="spellEnd"/>
            <w:r w:rsidRPr="002550ED">
              <w:rPr>
                <w:rFonts w:asciiTheme="minorHAnsi" w:hAnsiTheme="minorHAnsi" w:cstheme="minorHAnsi"/>
                <w:b w:val="0"/>
                <w:color w:val="000000" w:themeColor="text1"/>
                <w:sz w:val="22"/>
                <w:szCs w:val="22"/>
              </w:rPr>
              <w:t xml:space="preserve"> Child Care Centre</w:t>
            </w:r>
            <w:r w:rsidR="00564CAC">
              <w:rPr>
                <w:rFonts w:asciiTheme="minorHAnsi" w:hAnsiTheme="minorHAnsi" w:cstheme="minorHAnsi"/>
                <w:b w:val="0"/>
                <w:color w:val="000000" w:themeColor="text1"/>
                <w:sz w:val="22"/>
                <w:szCs w:val="22"/>
              </w:rPr>
              <w:t>,</w:t>
            </w:r>
            <w:r w:rsidRPr="002550ED">
              <w:rPr>
                <w:rFonts w:asciiTheme="minorHAnsi" w:hAnsiTheme="minorHAnsi" w:cstheme="minorHAnsi"/>
                <w:b w:val="0"/>
                <w:color w:val="000000" w:themeColor="text1"/>
                <w:sz w:val="22"/>
                <w:szCs w:val="22"/>
              </w:rPr>
              <w:t xml:space="preserve"> and</w:t>
            </w:r>
          </w:p>
          <w:p w14:paraId="263670AD" w14:textId="55BF79BE" w:rsidR="00C528CF" w:rsidRPr="002550ED" w:rsidRDefault="00C528CF" w:rsidP="007446AB">
            <w:pPr>
              <w:pStyle w:val="BriefSubtitle"/>
              <w:numPr>
                <w:ilvl w:val="1"/>
                <w:numId w:val="44"/>
              </w:numPr>
              <w:spacing w:before="0" w:after="120"/>
              <w:rPr>
                <w:rFonts w:asciiTheme="minorHAnsi" w:hAnsiTheme="minorHAnsi" w:cstheme="minorHAnsi"/>
                <w:b w:val="0"/>
                <w:color w:val="000000" w:themeColor="text1"/>
                <w:sz w:val="22"/>
                <w:szCs w:val="22"/>
              </w:rPr>
            </w:pPr>
            <w:r w:rsidRPr="002550ED">
              <w:rPr>
                <w:rFonts w:asciiTheme="minorHAnsi" w:hAnsiTheme="minorHAnsi" w:cstheme="minorHAnsi"/>
                <w:b w:val="0"/>
                <w:color w:val="000000" w:themeColor="text1"/>
                <w:sz w:val="22"/>
                <w:szCs w:val="22"/>
              </w:rPr>
              <w:t xml:space="preserve">The Bank of Queensland branch at 331/240 </w:t>
            </w:r>
            <w:proofErr w:type="spellStart"/>
            <w:r w:rsidRPr="002550ED">
              <w:rPr>
                <w:rFonts w:asciiTheme="minorHAnsi" w:hAnsiTheme="minorHAnsi" w:cstheme="minorHAnsi"/>
                <w:b w:val="0"/>
                <w:color w:val="000000" w:themeColor="text1"/>
                <w:sz w:val="22"/>
                <w:szCs w:val="22"/>
              </w:rPr>
              <w:t>Bunda</w:t>
            </w:r>
            <w:proofErr w:type="spellEnd"/>
            <w:r w:rsidRPr="002550ED">
              <w:rPr>
                <w:rFonts w:asciiTheme="minorHAnsi" w:hAnsiTheme="minorHAnsi" w:cstheme="minorHAnsi"/>
                <w:b w:val="0"/>
                <w:color w:val="000000" w:themeColor="text1"/>
                <w:sz w:val="22"/>
                <w:szCs w:val="22"/>
              </w:rPr>
              <w:t xml:space="preserve"> Street.  </w:t>
            </w:r>
          </w:p>
          <w:p w14:paraId="095C1146" w14:textId="69B8B311" w:rsidR="00C528CF" w:rsidRPr="002550ED" w:rsidRDefault="00D8462A" w:rsidP="007446AB">
            <w:pPr>
              <w:pStyle w:val="BriefSubtitle"/>
              <w:numPr>
                <w:ilvl w:val="0"/>
                <w:numId w:val="44"/>
              </w:numPr>
              <w:spacing w:before="0" w:after="120"/>
              <w:rPr>
                <w:rFonts w:asciiTheme="minorHAnsi" w:hAnsiTheme="minorHAnsi" w:cstheme="minorHAnsi"/>
                <w:b w:val="0"/>
                <w:color w:val="000000" w:themeColor="text1"/>
                <w:sz w:val="22"/>
                <w:szCs w:val="22"/>
              </w:rPr>
            </w:pPr>
            <w:r w:rsidRPr="002550ED">
              <w:rPr>
                <w:rFonts w:asciiTheme="minorHAnsi" w:hAnsiTheme="minorHAnsi" w:cstheme="minorHAnsi"/>
                <w:b w:val="0"/>
                <w:color w:val="000000" w:themeColor="text1"/>
                <w:sz w:val="22"/>
                <w:szCs w:val="22"/>
              </w:rPr>
              <w:t>F</w:t>
            </w:r>
            <w:r w:rsidR="00C528CF" w:rsidRPr="002550ED">
              <w:rPr>
                <w:rFonts w:asciiTheme="minorHAnsi" w:hAnsiTheme="minorHAnsi" w:cstheme="minorHAnsi"/>
                <w:b w:val="0"/>
                <w:color w:val="000000" w:themeColor="text1"/>
                <w:sz w:val="22"/>
                <w:szCs w:val="22"/>
              </w:rPr>
              <w:t>our emails were sent</w:t>
            </w:r>
            <w:r w:rsidR="00564CAC">
              <w:rPr>
                <w:rFonts w:asciiTheme="minorHAnsi" w:hAnsiTheme="minorHAnsi" w:cstheme="minorHAnsi"/>
                <w:b w:val="0"/>
                <w:color w:val="000000" w:themeColor="text1"/>
                <w:sz w:val="22"/>
                <w:szCs w:val="22"/>
              </w:rPr>
              <w:t>,</w:t>
            </w:r>
            <w:r w:rsidR="00C528CF" w:rsidRPr="002550ED">
              <w:rPr>
                <w:rFonts w:asciiTheme="minorHAnsi" w:hAnsiTheme="minorHAnsi" w:cstheme="minorHAnsi"/>
                <w:b w:val="0"/>
                <w:color w:val="000000" w:themeColor="text1"/>
                <w:sz w:val="22"/>
                <w:szCs w:val="22"/>
              </w:rPr>
              <w:t xml:space="preserve"> and signs were placed on the glass door entrances of 10 </w:t>
            </w:r>
            <w:proofErr w:type="spellStart"/>
            <w:r w:rsidR="00C528CF" w:rsidRPr="002550ED">
              <w:rPr>
                <w:rFonts w:asciiTheme="minorHAnsi" w:hAnsiTheme="minorHAnsi" w:cstheme="minorHAnsi"/>
                <w:b w:val="0"/>
                <w:color w:val="000000" w:themeColor="text1"/>
                <w:sz w:val="22"/>
                <w:szCs w:val="22"/>
              </w:rPr>
              <w:t>Binara</w:t>
            </w:r>
            <w:proofErr w:type="spellEnd"/>
            <w:r w:rsidR="00C528CF" w:rsidRPr="002550ED">
              <w:rPr>
                <w:rFonts w:asciiTheme="minorHAnsi" w:hAnsiTheme="minorHAnsi" w:cstheme="minorHAnsi"/>
                <w:b w:val="0"/>
                <w:color w:val="000000" w:themeColor="text1"/>
                <w:sz w:val="22"/>
                <w:szCs w:val="22"/>
              </w:rPr>
              <w:t xml:space="preserve"> Street</w:t>
            </w:r>
            <w:r w:rsidRPr="002550ED">
              <w:rPr>
                <w:rFonts w:asciiTheme="minorHAnsi" w:hAnsiTheme="minorHAnsi" w:cstheme="minorHAnsi"/>
                <w:b w:val="0"/>
                <w:color w:val="000000" w:themeColor="text1"/>
                <w:sz w:val="22"/>
                <w:szCs w:val="22"/>
              </w:rPr>
              <w:t>.</w:t>
            </w:r>
          </w:p>
          <w:p w14:paraId="2E8D4895" w14:textId="6F38B586" w:rsidR="005D12FF" w:rsidRPr="000B5011" w:rsidRDefault="005C3EEA" w:rsidP="00C528CF">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O</w:t>
            </w:r>
            <w:r w:rsidRPr="000B5011">
              <w:rPr>
                <w:rFonts w:asciiTheme="minorHAnsi" w:hAnsiTheme="minorHAnsi" w:cstheme="minorHAnsi"/>
                <w:b w:val="0"/>
                <w:color w:val="000000" w:themeColor="text1"/>
                <w:sz w:val="22"/>
                <w:szCs w:val="22"/>
              </w:rPr>
              <w:t>n 12 February 2019</w:t>
            </w:r>
            <w:r>
              <w:rPr>
                <w:rFonts w:asciiTheme="minorHAnsi" w:hAnsiTheme="minorHAnsi" w:cstheme="minorHAnsi"/>
                <w:b w:val="0"/>
                <w:color w:val="000000" w:themeColor="text1"/>
                <w:sz w:val="22"/>
                <w:szCs w:val="22"/>
              </w:rPr>
              <w:t>,</w:t>
            </w:r>
            <w:r w:rsidRPr="000B5011">
              <w:rPr>
                <w:rFonts w:asciiTheme="minorHAnsi" w:hAnsiTheme="minorHAnsi" w:cstheme="minorHAnsi"/>
                <w:b w:val="0"/>
                <w:color w:val="000000" w:themeColor="text1"/>
                <w:sz w:val="22"/>
                <w:szCs w:val="22"/>
              </w:rPr>
              <w:t xml:space="preserve"> </w:t>
            </w:r>
            <w:r w:rsidR="009F19BB" w:rsidRPr="000B5011">
              <w:rPr>
                <w:rFonts w:asciiTheme="minorHAnsi" w:hAnsiTheme="minorHAnsi" w:cstheme="minorHAnsi"/>
                <w:b w:val="0"/>
                <w:color w:val="000000" w:themeColor="text1"/>
                <w:sz w:val="22"/>
                <w:szCs w:val="22"/>
              </w:rPr>
              <w:t xml:space="preserve">Telstra advised that </w:t>
            </w:r>
            <w:r w:rsidR="00CC6F33" w:rsidRPr="000B5011">
              <w:rPr>
                <w:rFonts w:asciiTheme="minorHAnsi" w:hAnsiTheme="minorHAnsi" w:cstheme="minorHAnsi"/>
                <w:b w:val="0"/>
                <w:color w:val="000000" w:themeColor="text1"/>
                <w:sz w:val="22"/>
                <w:szCs w:val="22"/>
              </w:rPr>
              <w:t xml:space="preserve">it took </w:t>
            </w:r>
            <w:r w:rsidR="009F19BB" w:rsidRPr="000B5011">
              <w:rPr>
                <w:rFonts w:asciiTheme="minorHAnsi" w:hAnsiTheme="minorHAnsi" w:cstheme="minorHAnsi"/>
                <w:b w:val="0"/>
                <w:color w:val="000000" w:themeColor="text1"/>
                <w:sz w:val="22"/>
                <w:szCs w:val="22"/>
              </w:rPr>
              <w:t>the following actions after becoming aware of the complaint:</w:t>
            </w:r>
          </w:p>
          <w:p w14:paraId="7860AC3B" w14:textId="469FED4B" w:rsidR="009F19BB" w:rsidRPr="000B5011" w:rsidRDefault="009F19BB" w:rsidP="007446AB">
            <w:pPr>
              <w:pStyle w:val="BriefSubtitle"/>
              <w:numPr>
                <w:ilvl w:val="0"/>
                <w:numId w:val="45"/>
              </w:numPr>
              <w:spacing w:before="0" w:after="120"/>
              <w:rPr>
                <w:rFonts w:asciiTheme="minorHAnsi" w:hAnsiTheme="minorHAnsi" w:cstheme="minorHAnsi"/>
                <w:b w:val="0"/>
                <w:color w:val="000000" w:themeColor="text1"/>
                <w:sz w:val="22"/>
                <w:szCs w:val="22"/>
              </w:rPr>
            </w:pPr>
            <w:r w:rsidRPr="000B5011">
              <w:rPr>
                <w:rFonts w:asciiTheme="minorHAnsi" w:hAnsiTheme="minorHAnsi" w:cstheme="minorHAnsi"/>
                <w:b w:val="0"/>
                <w:color w:val="000000" w:themeColor="text1"/>
                <w:sz w:val="22"/>
                <w:szCs w:val="22"/>
              </w:rPr>
              <w:t xml:space="preserve">On 9 November 2018 - </w:t>
            </w:r>
            <w:r w:rsidR="00CE3505">
              <w:rPr>
                <w:rFonts w:asciiTheme="minorHAnsi" w:hAnsiTheme="minorHAnsi" w:cstheme="minorHAnsi"/>
                <w:b w:val="0"/>
                <w:color w:val="000000" w:themeColor="text1"/>
                <w:sz w:val="22"/>
                <w:szCs w:val="22"/>
              </w:rPr>
              <w:t>i</w:t>
            </w:r>
            <w:r w:rsidRPr="000B5011">
              <w:rPr>
                <w:rFonts w:asciiTheme="minorHAnsi" w:hAnsiTheme="minorHAnsi" w:cstheme="minorHAnsi"/>
                <w:b w:val="0"/>
                <w:color w:val="000000" w:themeColor="text1"/>
                <w:sz w:val="22"/>
                <w:szCs w:val="22"/>
              </w:rPr>
              <w:t xml:space="preserve">ssued a </w:t>
            </w:r>
            <w:r w:rsidR="00710186">
              <w:rPr>
                <w:rFonts w:asciiTheme="minorHAnsi" w:hAnsiTheme="minorHAnsi" w:cstheme="minorHAnsi"/>
                <w:b w:val="0"/>
                <w:color w:val="000000" w:themeColor="text1"/>
                <w:sz w:val="22"/>
                <w:szCs w:val="22"/>
              </w:rPr>
              <w:t>‘</w:t>
            </w:r>
            <w:r w:rsidRPr="000B5011">
              <w:rPr>
                <w:rFonts w:asciiTheme="minorHAnsi" w:hAnsiTheme="minorHAnsi" w:cstheme="minorHAnsi"/>
                <w:b w:val="0"/>
                <w:i/>
                <w:color w:val="000000" w:themeColor="text1"/>
                <w:sz w:val="22"/>
                <w:szCs w:val="22"/>
              </w:rPr>
              <w:t>Notice to Contractors – Reminder of Contractor’s obligations When Acting as Telstra Representatives</w:t>
            </w:r>
            <w:r w:rsidR="00710186">
              <w:rPr>
                <w:rFonts w:asciiTheme="minorHAnsi" w:hAnsiTheme="minorHAnsi" w:cstheme="minorHAnsi"/>
                <w:b w:val="0"/>
                <w:i/>
                <w:color w:val="000000" w:themeColor="text1"/>
                <w:sz w:val="22"/>
                <w:szCs w:val="22"/>
              </w:rPr>
              <w:t>’</w:t>
            </w:r>
            <w:r w:rsidRPr="000B5011">
              <w:rPr>
                <w:rFonts w:asciiTheme="minorHAnsi" w:hAnsiTheme="minorHAnsi" w:cstheme="minorHAnsi"/>
                <w:b w:val="0"/>
                <w:color w:val="000000" w:themeColor="text1"/>
                <w:sz w:val="22"/>
                <w:szCs w:val="22"/>
              </w:rPr>
              <w:t>, reminding all Telstra’s contractors of their compliance obligations</w:t>
            </w:r>
          </w:p>
          <w:p w14:paraId="15899C34" w14:textId="642297A1" w:rsidR="009F19BB" w:rsidRPr="000B5011" w:rsidRDefault="009F19BB" w:rsidP="007446AB">
            <w:pPr>
              <w:pStyle w:val="BriefSubtitle"/>
              <w:numPr>
                <w:ilvl w:val="0"/>
                <w:numId w:val="45"/>
              </w:numPr>
              <w:spacing w:before="0" w:after="120"/>
              <w:rPr>
                <w:rFonts w:asciiTheme="minorHAnsi" w:hAnsiTheme="minorHAnsi" w:cstheme="minorHAnsi"/>
                <w:b w:val="0"/>
                <w:color w:val="000000" w:themeColor="text1"/>
                <w:sz w:val="22"/>
                <w:szCs w:val="22"/>
              </w:rPr>
            </w:pPr>
            <w:r w:rsidRPr="000B5011">
              <w:rPr>
                <w:rFonts w:asciiTheme="minorHAnsi" w:hAnsiTheme="minorHAnsi" w:cstheme="minorHAnsi"/>
                <w:b w:val="0"/>
                <w:color w:val="000000" w:themeColor="text1"/>
                <w:sz w:val="22"/>
                <w:szCs w:val="22"/>
              </w:rPr>
              <w:t>On 12 November 2018 – issued a formal contract warning to Telstra’s supplier (</w:t>
            </w:r>
            <w:proofErr w:type="spellStart"/>
            <w:r w:rsidRPr="000B5011">
              <w:rPr>
                <w:rFonts w:asciiTheme="minorHAnsi" w:hAnsiTheme="minorHAnsi" w:cstheme="minorHAnsi"/>
                <w:b w:val="0"/>
                <w:color w:val="000000" w:themeColor="text1"/>
                <w:sz w:val="22"/>
                <w:szCs w:val="22"/>
              </w:rPr>
              <w:t>Kordia</w:t>
            </w:r>
            <w:proofErr w:type="spellEnd"/>
            <w:r w:rsidRPr="000B5011">
              <w:rPr>
                <w:rFonts w:asciiTheme="minorHAnsi" w:hAnsiTheme="minorHAnsi" w:cstheme="minorHAnsi"/>
                <w:b w:val="0"/>
                <w:color w:val="000000" w:themeColor="text1"/>
                <w:sz w:val="22"/>
                <w:szCs w:val="22"/>
              </w:rPr>
              <w:t>) in relation to this specific incident</w:t>
            </w:r>
          </w:p>
          <w:p w14:paraId="1E1FD687" w14:textId="5B0C37BC" w:rsidR="009F19BB" w:rsidRPr="000B5011" w:rsidRDefault="009F19BB" w:rsidP="007446AB">
            <w:pPr>
              <w:pStyle w:val="BriefSubtitle"/>
              <w:numPr>
                <w:ilvl w:val="0"/>
                <w:numId w:val="45"/>
              </w:numPr>
              <w:spacing w:before="0" w:after="120"/>
              <w:rPr>
                <w:rFonts w:asciiTheme="minorHAnsi" w:hAnsiTheme="minorHAnsi" w:cstheme="minorHAnsi"/>
                <w:b w:val="0"/>
                <w:color w:val="000000" w:themeColor="text1"/>
                <w:sz w:val="22"/>
                <w:szCs w:val="22"/>
              </w:rPr>
            </w:pPr>
            <w:r w:rsidRPr="000B5011">
              <w:rPr>
                <w:rFonts w:asciiTheme="minorHAnsi" w:hAnsiTheme="minorHAnsi" w:cstheme="minorHAnsi"/>
                <w:b w:val="0"/>
                <w:color w:val="000000" w:themeColor="text1"/>
                <w:sz w:val="22"/>
                <w:szCs w:val="22"/>
              </w:rPr>
              <w:t>December 2018 and February 2019 – conducted a national training program for all carriers and their respective Site Acquisition, Environment and Design contractors on the Deployment Code</w:t>
            </w:r>
          </w:p>
          <w:p w14:paraId="0F4A8FEC" w14:textId="1DCCA253" w:rsidR="009F19BB" w:rsidRPr="000B5011" w:rsidRDefault="009F19BB" w:rsidP="007446AB">
            <w:pPr>
              <w:pStyle w:val="BriefSubtitle"/>
              <w:numPr>
                <w:ilvl w:val="0"/>
                <w:numId w:val="45"/>
              </w:numPr>
              <w:spacing w:before="0" w:after="120"/>
              <w:rPr>
                <w:rFonts w:asciiTheme="minorHAnsi" w:hAnsiTheme="minorHAnsi" w:cstheme="minorHAnsi"/>
                <w:b w:val="0"/>
                <w:color w:val="000000" w:themeColor="text1"/>
                <w:sz w:val="22"/>
                <w:szCs w:val="22"/>
              </w:rPr>
            </w:pPr>
            <w:r w:rsidRPr="000B5011">
              <w:rPr>
                <w:rFonts w:asciiTheme="minorHAnsi" w:hAnsiTheme="minorHAnsi" w:cstheme="minorHAnsi"/>
                <w:b w:val="0"/>
                <w:color w:val="000000" w:themeColor="text1"/>
                <w:sz w:val="22"/>
                <w:szCs w:val="22"/>
              </w:rPr>
              <w:t xml:space="preserve">On 16 November 2018 and 5 February 2019 </w:t>
            </w:r>
            <w:r w:rsidR="00CC6F33" w:rsidRPr="000B5011">
              <w:rPr>
                <w:rFonts w:asciiTheme="minorHAnsi" w:hAnsiTheme="minorHAnsi" w:cstheme="minorHAnsi"/>
                <w:b w:val="0"/>
                <w:color w:val="000000" w:themeColor="text1"/>
                <w:sz w:val="22"/>
                <w:szCs w:val="22"/>
              </w:rPr>
              <w:t>–</w:t>
            </w:r>
            <w:r w:rsidRPr="000B5011">
              <w:rPr>
                <w:rFonts w:asciiTheme="minorHAnsi" w:hAnsiTheme="minorHAnsi" w:cstheme="minorHAnsi"/>
                <w:b w:val="0"/>
                <w:color w:val="000000" w:themeColor="text1"/>
                <w:sz w:val="22"/>
                <w:szCs w:val="22"/>
              </w:rPr>
              <w:t xml:space="preserve"> </w:t>
            </w:r>
            <w:r w:rsidR="00CC6F33" w:rsidRPr="000B5011">
              <w:rPr>
                <w:rFonts w:asciiTheme="minorHAnsi" w:hAnsiTheme="minorHAnsi" w:cstheme="minorHAnsi"/>
                <w:b w:val="0"/>
                <w:color w:val="000000" w:themeColor="text1"/>
                <w:sz w:val="22"/>
                <w:szCs w:val="22"/>
              </w:rPr>
              <w:t xml:space="preserve">a Telstra Senior Planner conducted training sessions with the planning team at </w:t>
            </w:r>
            <w:proofErr w:type="spellStart"/>
            <w:r w:rsidR="00CC6F33" w:rsidRPr="000B5011">
              <w:rPr>
                <w:rFonts w:asciiTheme="minorHAnsi" w:hAnsiTheme="minorHAnsi" w:cstheme="minorHAnsi"/>
                <w:b w:val="0"/>
                <w:color w:val="000000" w:themeColor="text1"/>
                <w:sz w:val="22"/>
                <w:szCs w:val="22"/>
              </w:rPr>
              <w:t>Kordia</w:t>
            </w:r>
            <w:proofErr w:type="spellEnd"/>
            <w:r w:rsidR="00CC6F33" w:rsidRPr="000B5011">
              <w:rPr>
                <w:rFonts w:asciiTheme="minorHAnsi" w:hAnsiTheme="minorHAnsi" w:cstheme="minorHAnsi"/>
                <w:b w:val="0"/>
                <w:color w:val="000000" w:themeColor="text1"/>
                <w:sz w:val="22"/>
                <w:szCs w:val="22"/>
              </w:rPr>
              <w:t xml:space="preserve"> regarding Telstra requirements for compliance with the Deployment Code.</w:t>
            </w:r>
          </w:p>
          <w:p w14:paraId="0EE8D456" w14:textId="6BE17BCA" w:rsidR="00CC6F33" w:rsidRPr="000B5011" w:rsidRDefault="00CC6F33" w:rsidP="00B92AFF">
            <w:pPr>
              <w:pStyle w:val="BriefSubtitle"/>
              <w:spacing w:before="0" w:after="120"/>
              <w:rPr>
                <w:rFonts w:asciiTheme="minorHAnsi" w:hAnsiTheme="minorHAnsi" w:cstheme="minorHAnsi"/>
                <w:b w:val="0"/>
                <w:color w:val="000000" w:themeColor="text1"/>
                <w:sz w:val="22"/>
                <w:szCs w:val="22"/>
              </w:rPr>
            </w:pPr>
            <w:r w:rsidRPr="000B5011">
              <w:rPr>
                <w:rFonts w:asciiTheme="minorHAnsi" w:hAnsiTheme="minorHAnsi" w:cstheme="minorHAnsi"/>
                <w:b w:val="0"/>
                <w:color w:val="000000" w:themeColor="text1"/>
                <w:sz w:val="22"/>
                <w:szCs w:val="22"/>
              </w:rPr>
              <w:t xml:space="preserve">Telstra also advised that from 16 November 2018, </w:t>
            </w:r>
            <w:proofErr w:type="spellStart"/>
            <w:r w:rsidRPr="000B5011">
              <w:rPr>
                <w:rFonts w:asciiTheme="minorHAnsi" w:hAnsiTheme="minorHAnsi" w:cstheme="minorHAnsi"/>
                <w:b w:val="0"/>
                <w:color w:val="000000" w:themeColor="text1"/>
                <w:sz w:val="22"/>
                <w:szCs w:val="22"/>
              </w:rPr>
              <w:t>Kordia</w:t>
            </w:r>
            <w:proofErr w:type="spellEnd"/>
            <w:r w:rsidRPr="000B5011">
              <w:rPr>
                <w:rFonts w:asciiTheme="minorHAnsi" w:hAnsiTheme="minorHAnsi" w:cstheme="minorHAnsi"/>
                <w:b w:val="0"/>
                <w:color w:val="000000" w:themeColor="text1"/>
                <w:sz w:val="22"/>
                <w:szCs w:val="22"/>
              </w:rPr>
              <w:t xml:space="preserve"> has held monthly internal planning meetings to update its town planners and property staff of any changes to client requirements, industry updates, applicable training and workload issues. </w:t>
            </w:r>
            <w:proofErr w:type="spellStart"/>
            <w:r w:rsidRPr="000B5011">
              <w:rPr>
                <w:rFonts w:asciiTheme="minorHAnsi" w:hAnsiTheme="minorHAnsi" w:cstheme="minorHAnsi"/>
                <w:b w:val="0"/>
                <w:color w:val="000000" w:themeColor="text1"/>
                <w:sz w:val="22"/>
                <w:szCs w:val="22"/>
              </w:rPr>
              <w:t>Kordia</w:t>
            </w:r>
            <w:proofErr w:type="spellEnd"/>
            <w:r w:rsidRPr="000B5011">
              <w:rPr>
                <w:rFonts w:asciiTheme="minorHAnsi" w:hAnsiTheme="minorHAnsi" w:cstheme="minorHAnsi"/>
                <w:b w:val="0"/>
                <w:color w:val="000000" w:themeColor="text1"/>
                <w:sz w:val="22"/>
                <w:szCs w:val="22"/>
              </w:rPr>
              <w:t xml:space="preserve"> is also implementing compulsory peer reviews across Deployment Code Section 6 processes.</w:t>
            </w:r>
          </w:p>
          <w:p w14:paraId="7E58A974" w14:textId="61CC28EE" w:rsidR="003B45C0" w:rsidRDefault="00742412" w:rsidP="00F562E5">
            <w:pPr>
              <w:pStyle w:val="BriefSubtitle"/>
              <w:spacing w:before="0" w:after="120"/>
              <w:rPr>
                <w:rFonts w:asciiTheme="minorHAnsi" w:hAnsiTheme="minorHAnsi" w:cstheme="minorHAnsi"/>
                <w:b w:val="0"/>
                <w:color w:val="000000" w:themeColor="text1"/>
                <w:sz w:val="22"/>
                <w:szCs w:val="22"/>
              </w:rPr>
            </w:pPr>
            <w:r w:rsidRPr="00372926">
              <w:rPr>
                <w:rFonts w:asciiTheme="minorHAnsi" w:hAnsiTheme="minorHAnsi" w:cstheme="minorHAnsi"/>
                <w:b w:val="0"/>
                <w:color w:val="000000" w:themeColor="text1"/>
                <w:sz w:val="22"/>
                <w:szCs w:val="22"/>
              </w:rPr>
              <w:t>Considering that</w:t>
            </w:r>
            <w:r w:rsidR="003B45C0">
              <w:rPr>
                <w:rFonts w:asciiTheme="minorHAnsi" w:hAnsiTheme="minorHAnsi" w:cstheme="minorHAnsi"/>
                <w:b w:val="0"/>
                <w:color w:val="000000" w:themeColor="text1"/>
                <w:sz w:val="22"/>
                <w:szCs w:val="22"/>
              </w:rPr>
              <w:t>:</w:t>
            </w:r>
          </w:p>
          <w:p w14:paraId="643BDD8D" w14:textId="269D7637" w:rsidR="00E75E2C" w:rsidRDefault="00E75E2C" w:rsidP="007446AB">
            <w:pPr>
              <w:pStyle w:val="BriefSubtitle"/>
              <w:numPr>
                <w:ilvl w:val="0"/>
                <w:numId w:val="46"/>
              </w:numPr>
              <w:spacing w:before="0" w:after="120"/>
              <w:rPr>
                <w:rFonts w:asciiTheme="minorHAnsi" w:hAnsiTheme="minorHAnsi" w:cstheme="minorHAnsi"/>
                <w:b w:val="0"/>
                <w:color w:val="000000" w:themeColor="text1"/>
                <w:sz w:val="22"/>
                <w:szCs w:val="22"/>
              </w:rPr>
            </w:pPr>
            <w:r w:rsidRPr="00E75E2C">
              <w:rPr>
                <w:rFonts w:asciiTheme="minorHAnsi" w:hAnsiTheme="minorHAnsi" w:cstheme="minorHAnsi"/>
                <w:b w:val="0"/>
                <w:color w:val="000000" w:themeColor="text1"/>
                <w:sz w:val="22"/>
                <w:szCs w:val="22"/>
              </w:rPr>
              <w:t xml:space="preserve">Telstra’s consultation plan states that it would notify </w:t>
            </w:r>
            <w:r>
              <w:rPr>
                <w:rFonts w:asciiTheme="minorHAnsi" w:hAnsiTheme="minorHAnsi" w:cstheme="minorHAnsi"/>
                <w:b w:val="0"/>
                <w:color w:val="000000" w:themeColor="text1"/>
                <w:sz w:val="22"/>
                <w:szCs w:val="22"/>
              </w:rPr>
              <w:t>IAPs</w:t>
            </w:r>
            <w:r w:rsidRPr="00E75E2C">
              <w:rPr>
                <w:rFonts w:asciiTheme="minorHAnsi" w:hAnsiTheme="minorHAnsi" w:cstheme="minorHAnsi"/>
                <w:b w:val="0"/>
                <w:color w:val="000000" w:themeColor="text1"/>
                <w:sz w:val="22"/>
                <w:szCs w:val="22"/>
              </w:rPr>
              <w:t xml:space="preserve"> within a radiu</w:t>
            </w:r>
            <w:r>
              <w:rPr>
                <w:rFonts w:asciiTheme="minorHAnsi" w:hAnsiTheme="minorHAnsi" w:cstheme="minorHAnsi"/>
                <w:b w:val="0"/>
                <w:color w:val="000000" w:themeColor="text1"/>
                <w:sz w:val="22"/>
                <w:szCs w:val="22"/>
              </w:rPr>
              <w:t>s</w:t>
            </w:r>
            <w:r w:rsidRPr="00E75E2C">
              <w:rPr>
                <w:rFonts w:asciiTheme="minorHAnsi" w:hAnsiTheme="minorHAnsi" w:cstheme="minorHAnsi"/>
                <w:b w:val="0"/>
                <w:color w:val="000000" w:themeColor="text1"/>
                <w:sz w:val="22"/>
                <w:szCs w:val="22"/>
              </w:rPr>
              <w:t xml:space="preserve"> of 12</w:t>
            </w:r>
            <w:r>
              <w:rPr>
                <w:rFonts w:asciiTheme="minorHAnsi" w:hAnsiTheme="minorHAnsi" w:cstheme="minorHAnsi"/>
                <w:b w:val="0"/>
                <w:color w:val="000000" w:themeColor="text1"/>
                <w:sz w:val="22"/>
                <w:szCs w:val="22"/>
              </w:rPr>
              <w:t>0</w:t>
            </w:r>
            <w:r w:rsidR="00BE0C85">
              <w:rPr>
                <w:rFonts w:asciiTheme="minorHAnsi" w:hAnsiTheme="minorHAnsi" w:cstheme="minorHAnsi"/>
                <w:b w:val="0"/>
                <w:color w:val="000000" w:themeColor="text1"/>
                <w:sz w:val="22"/>
                <w:szCs w:val="22"/>
              </w:rPr>
              <w:t xml:space="preserve"> </w:t>
            </w:r>
            <w:r w:rsidRPr="00E75E2C">
              <w:rPr>
                <w:rFonts w:asciiTheme="minorHAnsi" w:hAnsiTheme="minorHAnsi" w:cstheme="minorHAnsi"/>
                <w:b w:val="0"/>
                <w:color w:val="000000" w:themeColor="text1"/>
                <w:sz w:val="22"/>
                <w:szCs w:val="22"/>
              </w:rPr>
              <w:t>m</w:t>
            </w:r>
            <w:r w:rsidR="00BE0C85">
              <w:rPr>
                <w:rFonts w:asciiTheme="minorHAnsi" w:hAnsiTheme="minorHAnsi" w:cstheme="minorHAnsi"/>
                <w:b w:val="0"/>
                <w:color w:val="000000" w:themeColor="text1"/>
                <w:sz w:val="22"/>
                <w:szCs w:val="22"/>
              </w:rPr>
              <w:t>etres</w:t>
            </w:r>
            <w:r w:rsidRPr="00E75E2C">
              <w:rPr>
                <w:rFonts w:asciiTheme="minorHAnsi" w:hAnsiTheme="minorHAnsi" w:cstheme="minorHAnsi"/>
                <w:b w:val="0"/>
                <w:color w:val="000000" w:themeColor="text1"/>
                <w:sz w:val="22"/>
                <w:szCs w:val="22"/>
              </w:rPr>
              <w:t xml:space="preserve"> from the </w:t>
            </w:r>
            <w:r w:rsidR="0018669C">
              <w:rPr>
                <w:rFonts w:asciiTheme="minorHAnsi" w:hAnsiTheme="minorHAnsi" w:cstheme="minorHAnsi"/>
                <w:b w:val="0"/>
                <w:color w:val="000000" w:themeColor="text1"/>
                <w:sz w:val="22"/>
                <w:szCs w:val="22"/>
              </w:rPr>
              <w:t>F</w:t>
            </w:r>
            <w:r w:rsidRPr="00E75E2C">
              <w:rPr>
                <w:rFonts w:asciiTheme="minorHAnsi" w:hAnsiTheme="minorHAnsi" w:cstheme="minorHAnsi"/>
                <w:b w:val="0"/>
                <w:color w:val="000000" w:themeColor="text1"/>
                <w:sz w:val="22"/>
                <w:szCs w:val="22"/>
              </w:rPr>
              <w:t>acility</w:t>
            </w:r>
          </w:p>
          <w:p w14:paraId="3C6D031F" w14:textId="14C097A4" w:rsidR="003B45C0" w:rsidRPr="00E75E2C" w:rsidRDefault="00E75E2C" w:rsidP="007446AB">
            <w:pPr>
              <w:pStyle w:val="BriefSubtitle"/>
              <w:numPr>
                <w:ilvl w:val="0"/>
                <w:numId w:val="46"/>
              </w:numPr>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2</w:t>
            </w:r>
            <w:r w:rsidR="00742412" w:rsidRPr="00E75E2C">
              <w:rPr>
                <w:rFonts w:asciiTheme="minorHAnsi" w:hAnsiTheme="minorHAnsi" w:cstheme="minorHAnsi"/>
                <w:b w:val="0"/>
                <w:color w:val="000000" w:themeColor="text1"/>
                <w:sz w:val="22"/>
                <w:szCs w:val="22"/>
              </w:rPr>
              <w:t xml:space="preserve">40 </w:t>
            </w:r>
            <w:proofErr w:type="spellStart"/>
            <w:r w:rsidR="00742412" w:rsidRPr="00E75E2C">
              <w:rPr>
                <w:rFonts w:asciiTheme="minorHAnsi" w:hAnsiTheme="minorHAnsi" w:cstheme="minorHAnsi"/>
                <w:b w:val="0"/>
                <w:color w:val="000000" w:themeColor="text1"/>
                <w:sz w:val="22"/>
                <w:szCs w:val="22"/>
              </w:rPr>
              <w:t>Bunda</w:t>
            </w:r>
            <w:proofErr w:type="spellEnd"/>
            <w:r w:rsidR="00742412" w:rsidRPr="00E75E2C">
              <w:rPr>
                <w:rFonts w:asciiTheme="minorHAnsi" w:hAnsiTheme="minorHAnsi" w:cstheme="minorHAnsi"/>
                <w:b w:val="0"/>
                <w:color w:val="000000" w:themeColor="text1"/>
                <w:sz w:val="22"/>
                <w:szCs w:val="22"/>
              </w:rPr>
              <w:t xml:space="preserve"> Street is located within </w:t>
            </w:r>
            <w:r w:rsidR="00C575EE" w:rsidRPr="00E75E2C">
              <w:rPr>
                <w:rFonts w:asciiTheme="minorHAnsi" w:hAnsiTheme="minorHAnsi" w:cstheme="minorHAnsi"/>
                <w:b w:val="0"/>
                <w:color w:val="000000" w:themeColor="text1"/>
                <w:sz w:val="22"/>
                <w:szCs w:val="22"/>
              </w:rPr>
              <w:t xml:space="preserve">the </w:t>
            </w:r>
            <w:proofErr w:type="gramStart"/>
            <w:r w:rsidR="00742412" w:rsidRPr="00E75E2C">
              <w:rPr>
                <w:rFonts w:asciiTheme="minorHAnsi" w:hAnsiTheme="minorHAnsi" w:cstheme="minorHAnsi"/>
                <w:b w:val="0"/>
                <w:color w:val="000000" w:themeColor="text1"/>
                <w:sz w:val="22"/>
                <w:szCs w:val="22"/>
              </w:rPr>
              <w:t>120 metre</w:t>
            </w:r>
            <w:proofErr w:type="gramEnd"/>
            <w:r w:rsidR="00742412" w:rsidRPr="00E75E2C">
              <w:rPr>
                <w:rFonts w:asciiTheme="minorHAnsi" w:hAnsiTheme="minorHAnsi" w:cstheme="minorHAnsi"/>
                <w:b w:val="0"/>
                <w:color w:val="000000" w:themeColor="text1"/>
                <w:sz w:val="22"/>
                <w:szCs w:val="22"/>
              </w:rPr>
              <w:t xml:space="preserve"> notification radius </w:t>
            </w:r>
            <w:r w:rsidR="00C575EE" w:rsidRPr="00E75E2C">
              <w:rPr>
                <w:rFonts w:asciiTheme="minorHAnsi" w:hAnsiTheme="minorHAnsi" w:cstheme="minorHAnsi"/>
                <w:b w:val="0"/>
                <w:color w:val="000000" w:themeColor="text1"/>
                <w:sz w:val="22"/>
                <w:szCs w:val="22"/>
              </w:rPr>
              <w:t xml:space="preserve">specified in </w:t>
            </w:r>
            <w:r>
              <w:rPr>
                <w:rFonts w:asciiTheme="minorHAnsi" w:hAnsiTheme="minorHAnsi" w:cstheme="minorHAnsi"/>
                <w:b w:val="0"/>
                <w:color w:val="000000" w:themeColor="text1"/>
                <w:sz w:val="22"/>
                <w:szCs w:val="22"/>
              </w:rPr>
              <w:t>the</w:t>
            </w:r>
            <w:r w:rsidR="00C575EE" w:rsidRPr="00E75E2C">
              <w:rPr>
                <w:rFonts w:asciiTheme="minorHAnsi" w:hAnsiTheme="minorHAnsi" w:cstheme="minorHAnsi"/>
                <w:b w:val="0"/>
                <w:color w:val="000000" w:themeColor="text1"/>
                <w:sz w:val="22"/>
                <w:szCs w:val="22"/>
              </w:rPr>
              <w:t xml:space="preserve"> consultation plan</w:t>
            </w:r>
            <w:r w:rsidR="003B45C0" w:rsidRPr="00E75E2C">
              <w:rPr>
                <w:rFonts w:asciiTheme="minorHAnsi" w:hAnsiTheme="minorHAnsi" w:cstheme="minorHAnsi"/>
                <w:b w:val="0"/>
                <w:color w:val="000000" w:themeColor="text1"/>
                <w:sz w:val="22"/>
                <w:szCs w:val="22"/>
              </w:rPr>
              <w:t xml:space="preserve">, </w:t>
            </w:r>
            <w:r w:rsidR="00742412" w:rsidRPr="00E75E2C">
              <w:rPr>
                <w:rFonts w:asciiTheme="minorHAnsi" w:hAnsiTheme="minorHAnsi" w:cstheme="minorHAnsi"/>
                <w:b w:val="0"/>
                <w:color w:val="000000" w:themeColor="text1"/>
                <w:sz w:val="22"/>
                <w:szCs w:val="22"/>
              </w:rPr>
              <w:t xml:space="preserve">and </w:t>
            </w:r>
          </w:p>
          <w:p w14:paraId="4ACC2141" w14:textId="675C5C08" w:rsidR="003B45C0" w:rsidRDefault="00742412" w:rsidP="007446AB">
            <w:pPr>
              <w:pStyle w:val="BriefSubtitle"/>
              <w:numPr>
                <w:ilvl w:val="0"/>
                <w:numId w:val="46"/>
              </w:numPr>
              <w:spacing w:before="0" w:after="120"/>
              <w:rPr>
                <w:rFonts w:asciiTheme="minorHAnsi" w:hAnsiTheme="minorHAnsi" w:cstheme="minorHAnsi"/>
                <w:b w:val="0"/>
                <w:color w:val="000000" w:themeColor="text1"/>
                <w:sz w:val="22"/>
                <w:szCs w:val="22"/>
              </w:rPr>
            </w:pPr>
            <w:r w:rsidRPr="00372926">
              <w:rPr>
                <w:rFonts w:asciiTheme="minorHAnsi" w:hAnsiTheme="minorHAnsi" w:cstheme="minorHAnsi"/>
                <w:b w:val="0"/>
                <w:color w:val="000000" w:themeColor="text1"/>
                <w:sz w:val="22"/>
                <w:szCs w:val="22"/>
              </w:rPr>
              <w:t xml:space="preserve">by its own admission, </w:t>
            </w:r>
            <w:r w:rsidR="00C575EE">
              <w:rPr>
                <w:rFonts w:asciiTheme="minorHAnsi" w:hAnsiTheme="minorHAnsi" w:cstheme="minorHAnsi"/>
                <w:b w:val="0"/>
                <w:color w:val="000000" w:themeColor="text1"/>
                <w:sz w:val="22"/>
                <w:szCs w:val="22"/>
              </w:rPr>
              <w:t>Telstra</w:t>
            </w:r>
            <w:r w:rsidR="00C575EE" w:rsidRPr="00372926">
              <w:rPr>
                <w:rFonts w:asciiTheme="minorHAnsi" w:hAnsiTheme="minorHAnsi" w:cstheme="minorHAnsi"/>
                <w:b w:val="0"/>
                <w:color w:val="000000" w:themeColor="text1"/>
                <w:sz w:val="22"/>
                <w:szCs w:val="22"/>
              </w:rPr>
              <w:t xml:space="preserve"> </w:t>
            </w:r>
            <w:r w:rsidRPr="00372926">
              <w:rPr>
                <w:rFonts w:asciiTheme="minorHAnsi" w:hAnsiTheme="minorHAnsi" w:cstheme="minorHAnsi"/>
                <w:b w:val="0"/>
                <w:color w:val="000000" w:themeColor="text1"/>
                <w:sz w:val="22"/>
                <w:szCs w:val="22"/>
              </w:rPr>
              <w:t xml:space="preserve">did not provide any consultation </w:t>
            </w:r>
            <w:r w:rsidRPr="00A73469">
              <w:rPr>
                <w:rFonts w:asciiTheme="minorHAnsi" w:hAnsiTheme="minorHAnsi" w:cstheme="minorHAnsi"/>
                <w:b w:val="0"/>
                <w:color w:val="000000" w:themeColor="text1"/>
                <w:sz w:val="22"/>
                <w:szCs w:val="22"/>
              </w:rPr>
              <w:t xml:space="preserve">material to </w:t>
            </w:r>
            <w:r w:rsidR="00053CA8" w:rsidRPr="00A73469">
              <w:rPr>
                <w:rFonts w:asciiTheme="minorHAnsi" w:hAnsiTheme="minorHAnsi" w:cstheme="minorHAnsi"/>
                <w:b w:val="0"/>
                <w:color w:val="000000" w:themeColor="text1"/>
                <w:sz w:val="22"/>
                <w:szCs w:val="22"/>
              </w:rPr>
              <w:t>all</w:t>
            </w:r>
            <w:r w:rsidR="00053CA8" w:rsidRPr="00372926">
              <w:rPr>
                <w:rFonts w:asciiTheme="minorHAnsi" w:hAnsiTheme="minorHAnsi" w:cstheme="minorHAnsi"/>
                <w:b w:val="0"/>
                <w:color w:val="000000" w:themeColor="text1"/>
                <w:sz w:val="22"/>
                <w:szCs w:val="22"/>
              </w:rPr>
              <w:t xml:space="preserve"> </w:t>
            </w:r>
            <w:r w:rsidR="00C575EE">
              <w:rPr>
                <w:rFonts w:asciiTheme="minorHAnsi" w:hAnsiTheme="minorHAnsi" w:cstheme="minorHAnsi"/>
                <w:b w:val="0"/>
                <w:color w:val="000000" w:themeColor="text1"/>
                <w:sz w:val="22"/>
                <w:szCs w:val="22"/>
              </w:rPr>
              <w:t>IAPs</w:t>
            </w:r>
            <w:r w:rsidR="00372926" w:rsidRPr="00372926">
              <w:rPr>
                <w:rFonts w:asciiTheme="minorHAnsi" w:hAnsiTheme="minorHAnsi" w:cstheme="minorHAnsi"/>
                <w:b w:val="0"/>
                <w:color w:val="000000" w:themeColor="text1"/>
                <w:sz w:val="22"/>
                <w:szCs w:val="22"/>
              </w:rPr>
              <w:t xml:space="preserve"> </w:t>
            </w:r>
            <w:r w:rsidRPr="00372926">
              <w:rPr>
                <w:rFonts w:asciiTheme="minorHAnsi" w:hAnsiTheme="minorHAnsi" w:cstheme="minorHAnsi"/>
                <w:b w:val="0"/>
                <w:color w:val="000000" w:themeColor="text1"/>
                <w:sz w:val="22"/>
                <w:szCs w:val="22"/>
              </w:rPr>
              <w:t xml:space="preserve">at 240 </w:t>
            </w:r>
            <w:proofErr w:type="spellStart"/>
            <w:r w:rsidRPr="00372926">
              <w:rPr>
                <w:rFonts w:asciiTheme="minorHAnsi" w:hAnsiTheme="minorHAnsi" w:cstheme="minorHAnsi"/>
                <w:b w:val="0"/>
                <w:color w:val="000000" w:themeColor="text1"/>
                <w:sz w:val="22"/>
                <w:szCs w:val="22"/>
              </w:rPr>
              <w:t>Bunda</w:t>
            </w:r>
            <w:proofErr w:type="spellEnd"/>
            <w:r w:rsidRPr="00372926">
              <w:rPr>
                <w:rFonts w:asciiTheme="minorHAnsi" w:hAnsiTheme="minorHAnsi" w:cstheme="minorHAnsi"/>
                <w:b w:val="0"/>
                <w:color w:val="000000" w:themeColor="text1"/>
                <w:sz w:val="22"/>
                <w:szCs w:val="22"/>
              </w:rPr>
              <w:t xml:space="preserve"> Stree</w:t>
            </w:r>
            <w:r w:rsidR="003B45C0">
              <w:rPr>
                <w:rFonts w:asciiTheme="minorHAnsi" w:hAnsiTheme="minorHAnsi" w:cstheme="minorHAnsi"/>
                <w:b w:val="0"/>
                <w:color w:val="000000" w:themeColor="text1"/>
                <w:sz w:val="22"/>
                <w:szCs w:val="22"/>
              </w:rPr>
              <w:t>t</w:t>
            </w:r>
          </w:p>
          <w:p w14:paraId="1E19083E" w14:textId="30F9FFAA" w:rsidR="00742412" w:rsidRPr="0071665F" w:rsidRDefault="003B45C0" w:rsidP="006F4C9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 xml:space="preserve">the ACMA makes the finding that Telstra contravened clause 6.2.6 of the Deployment Code as it did not </w:t>
            </w:r>
            <w:r w:rsidR="00D8462A" w:rsidRPr="002550ED">
              <w:rPr>
                <w:rFonts w:asciiTheme="minorHAnsi" w:hAnsiTheme="minorHAnsi" w:cstheme="minorHAnsi"/>
                <w:b w:val="0"/>
                <w:color w:val="000000" w:themeColor="text1"/>
                <w:sz w:val="22"/>
                <w:szCs w:val="22"/>
              </w:rPr>
              <w:t>fully</w:t>
            </w:r>
            <w:r w:rsidR="00D8462A">
              <w:rPr>
                <w:rFonts w:asciiTheme="minorHAnsi" w:hAnsiTheme="minorHAnsi" w:cstheme="minorHAnsi"/>
                <w:b w:val="0"/>
                <w:color w:val="000000" w:themeColor="text1"/>
                <w:sz w:val="22"/>
                <w:szCs w:val="22"/>
              </w:rPr>
              <w:t xml:space="preserve"> </w:t>
            </w:r>
            <w:r>
              <w:rPr>
                <w:rFonts w:asciiTheme="minorHAnsi" w:hAnsiTheme="minorHAnsi" w:cstheme="minorHAnsi"/>
                <w:b w:val="0"/>
                <w:color w:val="000000" w:themeColor="text1"/>
                <w:sz w:val="22"/>
                <w:szCs w:val="22"/>
              </w:rPr>
              <w:t xml:space="preserve">comply with its consultation plan. </w:t>
            </w:r>
          </w:p>
        </w:tc>
      </w:tr>
      <w:tr w:rsidR="003B45C0" w:rsidRPr="00737E14" w14:paraId="29462C33" w14:textId="77777777" w:rsidTr="0049059B">
        <w:tc>
          <w:tcPr>
            <w:tcW w:w="649" w:type="dxa"/>
            <w:shd w:val="clear" w:color="auto" w:fill="FFFFFF" w:themeFill="background1"/>
          </w:tcPr>
          <w:p w14:paraId="768ABC4D" w14:textId="166DF37B" w:rsidR="003B45C0" w:rsidRDefault="00B23612" w:rsidP="00742412">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2</w:t>
            </w:r>
          </w:p>
        </w:tc>
        <w:tc>
          <w:tcPr>
            <w:tcW w:w="4875" w:type="dxa"/>
            <w:shd w:val="clear" w:color="auto" w:fill="FFFFFF" w:themeFill="background1"/>
          </w:tcPr>
          <w:p w14:paraId="18539194" w14:textId="77777777" w:rsidR="003B45C0" w:rsidRPr="00372926" w:rsidRDefault="003B45C0" w:rsidP="003B45C0">
            <w:pPr>
              <w:pStyle w:val="BriefSubtitle"/>
              <w:spacing w:before="0" w:after="120"/>
              <w:rPr>
                <w:rFonts w:asciiTheme="minorHAnsi" w:hAnsiTheme="minorHAnsi" w:cstheme="minorHAnsi"/>
                <w:color w:val="000000" w:themeColor="text1"/>
                <w:sz w:val="22"/>
                <w:szCs w:val="22"/>
              </w:rPr>
            </w:pPr>
            <w:r w:rsidRPr="00372926">
              <w:rPr>
                <w:rFonts w:asciiTheme="minorHAnsi" w:hAnsiTheme="minorHAnsi" w:cstheme="minorHAnsi"/>
                <w:color w:val="000000" w:themeColor="text1"/>
                <w:sz w:val="22"/>
                <w:szCs w:val="22"/>
              </w:rPr>
              <w:t>Clause 6.4.4</w:t>
            </w:r>
          </w:p>
          <w:p w14:paraId="4366CD2F" w14:textId="59AC250F" w:rsidR="003B45C0" w:rsidRPr="00372926" w:rsidRDefault="003B45C0" w:rsidP="003B45C0">
            <w:pPr>
              <w:pStyle w:val="BriefSubtitle"/>
              <w:spacing w:before="0" w:after="120"/>
              <w:rPr>
                <w:rFonts w:asciiTheme="minorHAnsi" w:hAnsiTheme="minorHAnsi" w:cstheme="minorHAnsi"/>
                <w:color w:val="000000" w:themeColor="text1"/>
                <w:sz w:val="22"/>
                <w:szCs w:val="22"/>
              </w:rPr>
            </w:pPr>
            <w:r w:rsidRPr="00372926">
              <w:rPr>
                <w:rFonts w:asciiTheme="minorHAnsi" w:hAnsiTheme="minorHAnsi" w:cstheme="minorHAnsi"/>
                <w:b w:val="0"/>
                <w:color w:val="000000" w:themeColor="text1"/>
                <w:sz w:val="22"/>
                <w:szCs w:val="22"/>
              </w:rPr>
              <w:t xml:space="preserve">The Carrier must send an enveloped letter containing the information contained in clause 6.4.1 to </w:t>
            </w:r>
            <w:r w:rsidR="00B41FCD">
              <w:rPr>
                <w:rFonts w:asciiTheme="minorHAnsi" w:hAnsiTheme="minorHAnsi" w:cstheme="minorHAnsi"/>
                <w:b w:val="0"/>
                <w:color w:val="000000" w:themeColor="text1"/>
                <w:sz w:val="22"/>
                <w:szCs w:val="22"/>
              </w:rPr>
              <w:t>IAPs</w:t>
            </w:r>
            <w:r w:rsidRPr="00372926">
              <w:rPr>
                <w:rFonts w:asciiTheme="minorHAnsi" w:hAnsiTheme="minorHAnsi" w:cstheme="minorHAnsi"/>
                <w:b w:val="0"/>
                <w:color w:val="000000" w:themeColor="text1"/>
                <w:sz w:val="22"/>
                <w:szCs w:val="22"/>
              </w:rPr>
              <w:t>.</w:t>
            </w:r>
          </w:p>
        </w:tc>
        <w:tc>
          <w:tcPr>
            <w:tcW w:w="8221" w:type="dxa"/>
            <w:shd w:val="clear" w:color="auto" w:fill="FFFFFF" w:themeFill="background1"/>
          </w:tcPr>
          <w:p w14:paraId="6516E4B3" w14:textId="6D0EAE7F" w:rsidR="00E75E2C" w:rsidRDefault="006F4C95" w:rsidP="00F562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Clause 6.4.4 of the Deployment Code requires carriers t</w:t>
            </w:r>
            <w:r w:rsidR="00E75E2C">
              <w:rPr>
                <w:rFonts w:asciiTheme="minorHAnsi" w:hAnsiTheme="minorHAnsi" w:cstheme="minorHAnsi"/>
                <w:b w:val="0"/>
                <w:color w:val="000000" w:themeColor="text1"/>
                <w:sz w:val="22"/>
                <w:szCs w:val="22"/>
              </w:rPr>
              <w:t>o</w:t>
            </w:r>
            <w:r>
              <w:rPr>
                <w:rFonts w:asciiTheme="minorHAnsi" w:hAnsiTheme="minorHAnsi" w:cstheme="minorHAnsi"/>
                <w:b w:val="0"/>
                <w:color w:val="000000" w:themeColor="text1"/>
                <w:sz w:val="22"/>
                <w:szCs w:val="22"/>
              </w:rPr>
              <w:t xml:space="preserve"> send an enveloped letter containing the information </w:t>
            </w:r>
            <w:r w:rsidR="00E75E2C">
              <w:rPr>
                <w:rFonts w:asciiTheme="minorHAnsi" w:hAnsiTheme="minorHAnsi" w:cstheme="minorHAnsi"/>
                <w:b w:val="0"/>
                <w:color w:val="000000" w:themeColor="text1"/>
                <w:sz w:val="22"/>
                <w:szCs w:val="22"/>
              </w:rPr>
              <w:t>contained in clause 6.4.1 to IAPs.</w:t>
            </w:r>
          </w:p>
          <w:p w14:paraId="408C19E9" w14:textId="2AC46204" w:rsidR="00E75E2C" w:rsidRDefault="00E75E2C" w:rsidP="00F562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 xml:space="preserve">As discussed in the section above, Telstra’s consultation plan identified that the residents at 240 </w:t>
            </w:r>
            <w:proofErr w:type="spellStart"/>
            <w:r>
              <w:rPr>
                <w:rFonts w:asciiTheme="minorHAnsi" w:hAnsiTheme="minorHAnsi" w:cstheme="minorHAnsi"/>
                <w:b w:val="0"/>
                <w:color w:val="000000" w:themeColor="text1"/>
                <w:sz w:val="22"/>
                <w:szCs w:val="22"/>
              </w:rPr>
              <w:t>Bunda</w:t>
            </w:r>
            <w:proofErr w:type="spellEnd"/>
            <w:r>
              <w:rPr>
                <w:rFonts w:asciiTheme="minorHAnsi" w:hAnsiTheme="minorHAnsi" w:cstheme="minorHAnsi"/>
                <w:b w:val="0"/>
                <w:color w:val="000000" w:themeColor="text1"/>
                <w:sz w:val="22"/>
                <w:szCs w:val="22"/>
              </w:rPr>
              <w:t xml:space="preserve"> Street were IAPs and should have been sent a notification letter. </w:t>
            </w:r>
          </w:p>
          <w:p w14:paraId="59DA5D9D" w14:textId="1F5EE46D" w:rsidR="003B45C0" w:rsidRPr="00372926" w:rsidDel="004C6B94" w:rsidRDefault="00E75E2C" w:rsidP="00F562E5">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 xml:space="preserve">As Telstra has admitted that it did </w:t>
            </w:r>
            <w:r w:rsidRPr="00A73469">
              <w:rPr>
                <w:rFonts w:asciiTheme="minorHAnsi" w:hAnsiTheme="minorHAnsi" w:cstheme="minorHAnsi"/>
                <w:b w:val="0"/>
                <w:color w:val="000000" w:themeColor="text1"/>
                <w:sz w:val="22"/>
                <w:szCs w:val="22"/>
              </w:rPr>
              <w:t xml:space="preserve">not send </w:t>
            </w:r>
            <w:r w:rsidR="00B23612">
              <w:rPr>
                <w:rFonts w:asciiTheme="minorHAnsi" w:hAnsiTheme="minorHAnsi" w:cstheme="minorHAnsi"/>
                <w:b w:val="0"/>
                <w:color w:val="000000" w:themeColor="text1"/>
                <w:sz w:val="22"/>
                <w:szCs w:val="22"/>
              </w:rPr>
              <w:t>the</w:t>
            </w:r>
            <w:r w:rsidR="00FC6446" w:rsidRPr="00A73469">
              <w:rPr>
                <w:rFonts w:asciiTheme="minorHAnsi" w:hAnsiTheme="minorHAnsi" w:cstheme="minorHAnsi"/>
                <w:b w:val="0"/>
                <w:color w:val="000000" w:themeColor="text1"/>
                <w:sz w:val="22"/>
                <w:szCs w:val="22"/>
              </w:rPr>
              <w:t xml:space="preserve"> </w:t>
            </w:r>
            <w:r w:rsidRPr="00A73469">
              <w:rPr>
                <w:rFonts w:asciiTheme="minorHAnsi" w:hAnsiTheme="minorHAnsi" w:cstheme="minorHAnsi"/>
                <w:b w:val="0"/>
                <w:color w:val="000000" w:themeColor="text1"/>
                <w:sz w:val="22"/>
                <w:szCs w:val="22"/>
              </w:rPr>
              <w:t>notification</w:t>
            </w:r>
            <w:r>
              <w:rPr>
                <w:rFonts w:asciiTheme="minorHAnsi" w:hAnsiTheme="minorHAnsi" w:cstheme="minorHAnsi"/>
                <w:b w:val="0"/>
                <w:color w:val="000000" w:themeColor="text1"/>
                <w:sz w:val="22"/>
                <w:szCs w:val="22"/>
              </w:rPr>
              <w:t xml:space="preserve"> material to </w:t>
            </w:r>
            <w:r w:rsidR="00B23612">
              <w:rPr>
                <w:rFonts w:asciiTheme="minorHAnsi" w:hAnsiTheme="minorHAnsi" w:cstheme="minorHAnsi"/>
                <w:b w:val="0"/>
                <w:color w:val="000000" w:themeColor="text1"/>
                <w:sz w:val="22"/>
                <w:szCs w:val="22"/>
              </w:rPr>
              <w:t>all</w:t>
            </w:r>
            <w:r>
              <w:rPr>
                <w:rFonts w:asciiTheme="minorHAnsi" w:hAnsiTheme="minorHAnsi" w:cstheme="minorHAnsi"/>
                <w:b w:val="0"/>
                <w:color w:val="000000" w:themeColor="text1"/>
                <w:sz w:val="22"/>
                <w:szCs w:val="22"/>
              </w:rPr>
              <w:t xml:space="preserve"> IAPs at 240 </w:t>
            </w:r>
            <w:proofErr w:type="spellStart"/>
            <w:r>
              <w:rPr>
                <w:rFonts w:asciiTheme="minorHAnsi" w:hAnsiTheme="minorHAnsi" w:cstheme="minorHAnsi"/>
                <w:b w:val="0"/>
                <w:color w:val="000000" w:themeColor="text1"/>
                <w:sz w:val="22"/>
                <w:szCs w:val="22"/>
              </w:rPr>
              <w:t>Bunda</w:t>
            </w:r>
            <w:proofErr w:type="spellEnd"/>
            <w:r>
              <w:rPr>
                <w:rFonts w:asciiTheme="minorHAnsi" w:hAnsiTheme="minorHAnsi" w:cstheme="minorHAnsi"/>
                <w:b w:val="0"/>
                <w:color w:val="000000" w:themeColor="text1"/>
                <w:sz w:val="22"/>
                <w:szCs w:val="22"/>
              </w:rPr>
              <w:t xml:space="preserve"> Street, the A</w:t>
            </w:r>
            <w:r w:rsidR="003F14F3">
              <w:rPr>
                <w:rFonts w:asciiTheme="minorHAnsi" w:hAnsiTheme="minorHAnsi" w:cstheme="minorHAnsi"/>
                <w:b w:val="0"/>
                <w:color w:val="000000" w:themeColor="text1"/>
                <w:sz w:val="22"/>
                <w:szCs w:val="22"/>
              </w:rPr>
              <w:t>C</w:t>
            </w:r>
            <w:r>
              <w:rPr>
                <w:rFonts w:asciiTheme="minorHAnsi" w:hAnsiTheme="minorHAnsi" w:cstheme="minorHAnsi"/>
                <w:b w:val="0"/>
                <w:color w:val="000000" w:themeColor="text1"/>
                <w:sz w:val="22"/>
                <w:szCs w:val="22"/>
              </w:rPr>
              <w:t xml:space="preserve">MA makes the finding that Telstra has contravened clause </w:t>
            </w:r>
            <w:r w:rsidR="003B45C0" w:rsidRPr="003B45C0">
              <w:rPr>
                <w:rFonts w:asciiTheme="minorHAnsi" w:hAnsiTheme="minorHAnsi" w:cstheme="minorHAnsi"/>
                <w:b w:val="0"/>
                <w:color w:val="000000" w:themeColor="text1"/>
                <w:sz w:val="22"/>
                <w:szCs w:val="22"/>
              </w:rPr>
              <w:t>6.4.</w:t>
            </w:r>
            <w:r>
              <w:rPr>
                <w:rFonts w:asciiTheme="minorHAnsi" w:hAnsiTheme="minorHAnsi" w:cstheme="minorHAnsi"/>
                <w:b w:val="0"/>
                <w:color w:val="000000" w:themeColor="text1"/>
                <w:sz w:val="22"/>
                <w:szCs w:val="22"/>
              </w:rPr>
              <w:t>4</w:t>
            </w:r>
            <w:r w:rsidR="003B45C0" w:rsidRPr="003B45C0">
              <w:rPr>
                <w:rFonts w:asciiTheme="minorHAnsi" w:hAnsiTheme="minorHAnsi" w:cstheme="minorHAnsi"/>
                <w:b w:val="0"/>
                <w:color w:val="000000" w:themeColor="text1"/>
                <w:sz w:val="22"/>
                <w:szCs w:val="22"/>
              </w:rPr>
              <w:t xml:space="preserve"> of the Deployment Code</w:t>
            </w:r>
            <w:r>
              <w:rPr>
                <w:rFonts w:asciiTheme="minorHAnsi" w:hAnsiTheme="minorHAnsi" w:cstheme="minorHAnsi"/>
                <w:b w:val="0"/>
                <w:color w:val="000000" w:themeColor="text1"/>
                <w:sz w:val="22"/>
                <w:szCs w:val="22"/>
              </w:rPr>
              <w:t>.</w:t>
            </w:r>
            <w:r w:rsidR="003B45C0" w:rsidRPr="003B45C0">
              <w:rPr>
                <w:rFonts w:asciiTheme="minorHAnsi" w:hAnsiTheme="minorHAnsi" w:cstheme="minorHAnsi"/>
                <w:b w:val="0"/>
                <w:color w:val="000000" w:themeColor="text1"/>
                <w:sz w:val="22"/>
                <w:szCs w:val="22"/>
              </w:rPr>
              <w:t xml:space="preserve"> </w:t>
            </w:r>
          </w:p>
        </w:tc>
      </w:tr>
      <w:tr w:rsidR="00742412" w:rsidRPr="00737E14" w14:paraId="71DAE159" w14:textId="77777777" w:rsidTr="0049059B">
        <w:tc>
          <w:tcPr>
            <w:tcW w:w="649" w:type="dxa"/>
            <w:shd w:val="clear" w:color="auto" w:fill="FFFFFF" w:themeFill="background1"/>
          </w:tcPr>
          <w:p w14:paraId="7932C5B1" w14:textId="13226CE9" w:rsidR="00742412" w:rsidRPr="008565EC" w:rsidRDefault="00B23612" w:rsidP="00742412">
            <w:pPr>
              <w:pStyle w:val="BriefSubtitle"/>
              <w:spacing w:before="0" w:after="120"/>
              <w:rPr>
                <w:rFonts w:asciiTheme="minorHAnsi" w:hAnsiTheme="minorHAnsi"/>
                <w:b w:val="0"/>
                <w:color w:val="000000" w:themeColor="text1"/>
                <w:sz w:val="22"/>
                <w:szCs w:val="22"/>
              </w:rPr>
            </w:pPr>
            <w:r>
              <w:rPr>
                <w:rFonts w:asciiTheme="minorHAnsi" w:hAnsiTheme="minorHAnsi"/>
                <w:b w:val="0"/>
                <w:color w:val="000000" w:themeColor="text1"/>
                <w:sz w:val="22"/>
                <w:szCs w:val="22"/>
              </w:rPr>
              <w:t>3</w:t>
            </w:r>
          </w:p>
        </w:tc>
        <w:tc>
          <w:tcPr>
            <w:tcW w:w="4875" w:type="dxa"/>
            <w:shd w:val="clear" w:color="auto" w:fill="FFFFFF" w:themeFill="background1"/>
          </w:tcPr>
          <w:p w14:paraId="5E9EC91A" w14:textId="77777777" w:rsidR="00443A8A" w:rsidRDefault="00742412" w:rsidP="00742412">
            <w:pPr>
              <w:pStyle w:val="BriefSubtitle"/>
              <w:spacing w:before="0" w:after="120"/>
              <w:rPr>
                <w:rFonts w:asciiTheme="minorHAnsi" w:hAnsiTheme="minorHAnsi" w:cstheme="minorHAnsi"/>
                <w:color w:val="000000" w:themeColor="text1"/>
                <w:sz w:val="22"/>
                <w:szCs w:val="22"/>
              </w:rPr>
            </w:pPr>
            <w:r w:rsidRPr="00372926">
              <w:rPr>
                <w:rFonts w:asciiTheme="minorHAnsi" w:hAnsiTheme="minorHAnsi" w:cstheme="minorHAnsi"/>
                <w:color w:val="000000" w:themeColor="text1"/>
                <w:sz w:val="22"/>
                <w:szCs w:val="22"/>
              </w:rPr>
              <w:t xml:space="preserve">Clause 11.3.1 </w:t>
            </w:r>
          </w:p>
          <w:p w14:paraId="7A83BBEB" w14:textId="4BF26C35" w:rsidR="00742412" w:rsidRPr="00443A8A" w:rsidRDefault="005842E8" w:rsidP="00742412">
            <w:pPr>
              <w:pStyle w:val="BriefSubtitle"/>
              <w:spacing w:before="0" w:after="120"/>
              <w:rPr>
                <w:rFonts w:asciiTheme="minorHAnsi" w:hAnsiTheme="minorHAnsi" w:cstheme="minorHAnsi"/>
                <w:color w:val="000000" w:themeColor="text1"/>
                <w:sz w:val="22"/>
                <w:szCs w:val="22"/>
              </w:rPr>
            </w:pPr>
            <w:r w:rsidRPr="00372926">
              <w:rPr>
                <w:rFonts w:asciiTheme="minorHAnsi" w:hAnsiTheme="minorHAnsi" w:cstheme="minorHAnsi"/>
                <w:b w:val="0"/>
                <w:color w:val="000000" w:themeColor="text1"/>
                <w:sz w:val="22"/>
                <w:szCs w:val="22"/>
              </w:rPr>
              <w:t xml:space="preserve">The carrier must </w:t>
            </w:r>
            <w:r w:rsidR="00742412" w:rsidRPr="00372926">
              <w:rPr>
                <w:rFonts w:asciiTheme="minorHAnsi" w:hAnsiTheme="minorHAnsi" w:cstheme="minorHAnsi"/>
                <w:b w:val="0"/>
                <w:color w:val="000000" w:themeColor="text1"/>
                <w:sz w:val="22"/>
                <w:szCs w:val="22"/>
              </w:rPr>
              <w:t xml:space="preserve">acknowledge complaints in writing, within ten </w:t>
            </w:r>
            <w:r w:rsidR="00F20F05">
              <w:rPr>
                <w:rFonts w:asciiTheme="minorHAnsi" w:hAnsiTheme="minorHAnsi" w:cstheme="minorHAnsi"/>
                <w:b w:val="0"/>
                <w:color w:val="000000" w:themeColor="text1"/>
                <w:sz w:val="22"/>
                <w:szCs w:val="22"/>
              </w:rPr>
              <w:t xml:space="preserve">working </w:t>
            </w:r>
            <w:r w:rsidR="00742412" w:rsidRPr="00372926">
              <w:rPr>
                <w:rFonts w:asciiTheme="minorHAnsi" w:hAnsiTheme="minorHAnsi" w:cstheme="minorHAnsi"/>
                <w:b w:val="0"/>
                <w:color w:val="000000" w:themeColor="text1"/>
                <w:sz w:val="22"/>
                <w:szCs w:val="22"/>
              </w:rPr>
              <w:t xml:space="preserve">days of </w:t>
            </w:r>
            <w:r w:rsidR="00443A8A">
              <w:rPr>
                <w:rFonts w:asciiTheme="minorHAnsi" w:hAnsiTheme="minorHAnsi" w:cstheme="minorHAnsi"/>
                <w:b w:val="0"/>
                <w:color w:val="000000" w:themeColor="text1"/>
                <w:sz w:val="22"/>
                <w:szCs w:val="22"/>
              </w:rPr>
              <w:t>receiving the complaint</w:t>
            </w:r>
            <w:r w:rsidRPr="00372926">
              <w:rPr>
                <w:rFonts w:asciiTheme="minorHAnsi" w:hAnsiTheme="minorHAnsi" w:cstheme="minorHAnsi"/>
                <w:b w:val="0"/>
                <w:color w:val="000000" w:themeColor="text1"/>
                <w:sz w:val="22"/>
                <w:szCs w:val="22"/>
              </w:rPr>
              <w:t xml:space="preserve"> </w:t>
            </w:r>
          </w:p>
          <w:p w14:paraId="3D240BD6" w14:textId="16FC9325" w:rsidR="00742412" w:rsidRPr="008565EC" w:rsidRDefault="00742412">
            <w:pPr>
              <w:pStyle w:val="BriefSubtitle"/>
              <w:spacing w:before="0" w:after="120"/>
              <w:rPr>
                <w:rFonts w:asciiTheme="minorHAnsi" w:hAnsiTheme="minorHAnsi"/>
                <w:color w:val="000000" w:themeColor="text1"/>
                <w:sz w:val="22"/>
                <w:szCs w:val="22"/>
              </w:rPr>
            </w:pPr>
          </w:p>
        </w:tc>
        <w:tc>
          <w:tcPr>
            <w:tcW w:w="8221" w:type="dxa"/>
            <w:shd w:val="clear" w:color="auto" w:fill="FFFFFF" w:themeFill="background1"/>
          </w:tcPr>
          <w:p w14:paraId="56534772" w14:textId="0F3AB124" w:rsidR="00B41FCD" w:rsidRDefault="00B41FCD" w:rsidP="00742412">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 xml:space="preserve">Clause 11.3.1 of the Deployment Code </w:t>
            </w:r>
            <w:r w:rsidR="00013400">
              <w:rPr>
                <w:rFonts w:asciiTheme="minorHAnsi" w:hAnsiTheme="minorHAnsi" w:cstheme="minorHAnsi"/>
                <w:b w:val="0"/>
                <w:color w:val="000000" w:themeColor="text1"/>
                <w:sz w:val="22"/>
                <w:szCs w:val="22"/>
              </w:rPr>
              <w:t xml:space="preserve">requires </w:t>
            </w:r>
            <w:r>
              <w:rPr>
                <w:rFonts w:asciiTheme="minorHAnsi" w:hAnsiTheme="minorHAnsi" w:cstheme="minorHAnsi"/>
                <w:b w:val="0"/>
                <w:color w:val="000000" w:themeColor="text1"/>
                <w:sz w:val="22"/>
                <w:szCs w:val="22"/>
              </w:rPr>
              <w:t xml:space="preserve">carriers to acknowledge complaints within ten </w:t>
            </w:r>
            <w:r w:rsidR="00E779EB">
              <w:rPr>
                <w:rFonts w:asciiTheme="minorHAnsi" w:hAnsiTheme="minorHAnsi" w:cstheme="minorHAnsi"/>
                <w:b w:val="0"/>
                <w:color w:val="000000" w:themeColor="text1"/>
                <w:sz w:val="22"/>
                <w:szCs w:val="22"/>
              </w:rPr>
              <w:t xml:space="preserve">working </w:t>
            </w:r>
            <w:r>
              <w:rPr>
                <w:rFonts w:asciiTheme="minorHAnsi" w:hAnsiTheme="minorHAnsi" w:cstheme="minorHAnsi"/>
                <w:b w:val="0"/>
                <w:color w:val="000000" w:themeColor="text1"/>
                <w:sz w:val="22"/>
                <w:szCs w:val="22"/>
              </w:rPr>
              <w:t>days of receipt.</w:t>
            </w:r>
            <w:r w:rsidR="00A518D3" w:rsidRPr="00B240DB">
              <w:rPr>
                <w:rFonts w:asciiTheme="minorHAnsi" w:hAnsiTheme="minorHAnsi" w:cstheme="minorHAnsi"/>
                <w:b w:val="0"/>
                <w:color w:val="000000" w:themeColor="text1"/>
                <w:sz w:val="22"/>
                <w:szCs w:val="22"/>
              </w:rPr>
              <w:t xml:space="preserve"> </w:t>
            </w:r>
          </w:p>
          <w:p w14:paraId="373FBCCE" w14:textId="028A1165" w:rsidR="00B41FCD" w:rsidRDefault="00B41FCD" w:rsidP="00742412">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 xml:space="preserve">A complaint is defined </w:t>
            </w:r>
            <w:r w:rsidR="00B17AD3">
              <w:rPr>
                <w:rFonts w:asciiTheme="minorHAnsi" w:hAnsiTheme="minorHAnsi" w:cstheme="minorHAnsi"/>
                <w:b w:val="0"/>
                <w:color w:val="000000" w:themeColor="text1"/>
                <w:sz w:val="22"/>
                <w:szCs w:val="22"/>
              </w:rPr>
              <w:t xml:space="preserve">in </w:t>
            </w:r>
            <w:r>
              <w:rPr>
                <w:rFonts w:asciiTheme="minorHAnsi" w:hAnsiTheme="minorHAnsi" w:cstheme="minorHAnsi"/>
                <w:b w:val="0"/>
                <w:color w:val="000000" w:themeColor="text1"/>
                <w:sz w:val="22"/>
                <w:szCs w:val="22"/>
              </w:rPr>
              <w:t xml:space="preserve">clause 11.1 of the </w:t>
            </w:r>
            <w:r w:rsidR="00BE0C85">
              <w:rPr>
                <w:rFonts w:asciiTheme="minorHAnsi" w:hAnsiTheme="minorHAnsi" w:cstheme="minorHAnsi"/>
                <w:b w:val="0"/>
                <w:color w:val="000000" w:themeColor="text1"/>
                <w:sz w:val="22"/>
                <w:szCs w:val="22"/>
              </w:rPr>
              <w:t xml:space="preserve">Deployment Code </w:t>
            </w:r>
            <w:r>
              <w:rPr>
                <w:rFonts w:asciiTheme="minorHAnsi" w:hAnsiTheme="minorHAnsi" w:cstheme="minorHAnsi"/>
                <w:b w:val="0"/>
                <w:color w:val="000000" w:themeColor="text1"/>
                <w:sz w:val="22"/>
                <w:szCs w:val="22"/>
              </w:rPr>
              <w:t xml:space="preserve">as any expression of dissatisfaction or grievance made in writing to a carrier in relation to its performance </w:t>
            </w:r>
            <w:r w:rsidR="007707A1">
              <w:rPr>
                <w:rFonts w:asciiTheme="minorHAnsi" w:hAnsiTheme="minorHAnsi" w:cstheme="minorHAnsi"/>
                <w:b w:val="0"/>
                <w:color w:val="000000" w:themeColor="text1"/>
                <w:sz w:val="22"/>
                <w:szCs w:val="22"/>
              </w:rPr>
              <w:t>o</w:t>
            </w:r>
            <w:r>
              <w:rPr>
                <w:rFonts w:asciiTheme="minorHAnsi" w:hAnsiTheme="minorHAnsi" w:cstheme="minorHAnsi"/>
                <w:b w:val="0"/>
                <w:color w:val="000000" w:themeColor="text1"/>
                <w:sz w:val="22"/>
                <w:szCs w:val="22"/>
              </w:rPr>
              <w:t>f any mandatory obligations in the Code.</w:t>
            </w:r>
          </w:p>
          <w:p w14:paraId="79A1513B" w14:textId="7337D33B" w:rsidR="005842E8" w:rsidRPr="00B240DB" w:rsidRDefault="005842E8" w:rsidP="00742412">
            <w:pPr>
              <w:pStyle w:val="BriefSubtitle"/>
              <w:spacing w:before="0" w:after="120"/>
              <w:rPr>
                <w:rFonts w:asciiTheme="minorHAnsi" w:hAnsiTheme="minorHAnsi" w:cstheme="minorHAnsi"/>
                <w:b w:val="0"/>
                <w:color w:val="000000" w:themeColor="text1"/>
                <w:sz w:val="22"/>
                <w:szCs w:val="22"/>
              </w:rPr>
            </w:pPr>
            <w:r w:rsidRPr="00B240DB">
              <w:rPr>
                <w:rFonts w:asciiTheme="minorHAnsi" w:hAnsiTheme="minorHAnsi" w:cstheme="minorHAnsi"/>
                <w:b w:val="0"/>
                <w:color w:val="000000" w:themeColor="text1"/>
                <w:sz w:val="22"/>
                <w:szCs w:val="22"/>
              </w:rPr>
              <w:t xml:space="preserve">The complainant advised </w:t>
            </w:r>
            <w:r w:rsidR="00B41FCD">
              <w:rPr>
                <w:rFonts w:asciiTheme="minorHAnsi" w:hAnsiTheme="minorHAnsi" w:cstheme="minorHAnsi"/>
                <w:b w:val="0"/>
                <w:color w:val="000000" w:themeColor="text1"/>
                <w:sz w:val="22"/>
                <w:szCs w:val="22"/>
              </w:rPr>
              <w:t>the ACMA that she:</w:t>
            </w:r>
          </w:p>
          <w:p w14:paraId="132AD529" w14:textId="00CDB8CE" w:rsidR="00742412" w:rsidRPr="00B240DB" w:rsidRDefault="005842E8" w:rsidP="007446AB">
            <w:pPr>
              <w:pStyle w:val="BriefSubtitle"/>
              <w:numPr>
                <w:ilvl w:val="0"/>
                <w:numId w:val="47"/>
              </w:numPr>
              <w:spacing w:before="0" w:after="120"/>
              <w:rPr>
                <w:rFonts w:asciiTheme="minorHAnsi" w:hAnsiTheme="minorHAnsi" w:cstheme="minorHAnsi"/>
                <w:b w:val="0"/>
                <w:color w:val="000000" w:themeColor="text1"/>
                <w:sz w:val="22"/>
                <w:szCs w:val="22"/>
              </w:rPr>
            </w:pPr>
            <w:r w:rsidRPr="00B240DB">
              <w:rPr>
                <w:rFonts w:asciiTheme="minorHAnsi" w:hAnsiTheme="minorHAnsi" w:cstheme="minorHAnsi"/>
                <w:b w:val="0"/>
                <w:color w:val="000000" w:themeColor="text1"/>
                <w:sz w:val="22"/>
                <w:szCs w:val="22"/>
              </w:rPr>
              <w:t xml:space="preserve">emailed </w:t>
            </w:r>
            <w:proofErr w:type="spellStart"/>
            <w:r w:rsidRPr="00B240DB">
              <w:rPr>
                <w:rFonts w:asciiTheme="minorHAnsi" w:hAnsiTheme="minorHAnsi" w:cstheme="minorHAnsi"/>
                <w:b w:val="0"/>
                <w:color w:val="000000" w:themeColor="text1"/>
                <w:sz w:val="22"/>
                <w:szCs w:val="22"/>
              </w:rPr>
              <w:t>Kordia</w:t>
            </w:r>
            <w:proofErr w:type="spellEnd"/>
            <w:r w:rsidRPr="00B240DB">
              <w:rPr>
                <w:rFonts w:asciiTheme="minorHAnsi" w:hAnsiTheme="minorHAnsi" w:cstheme="minorHAnsi"/>
                <w:b w:val="0"/>
                <w:color w:val="000000" w:themeColor="text1"/>
                <w:sz w:val="22"/>
                <w:szCs w:val="22"/>
              </w:rPr>
              <w:t xml:space="preserve"> </w:t>
            </w:r>
            <w:r w:rsidR="00B41FCD">
              <w:rPr>
                <w:rFonts w:asciiTheme="minorHAnsi" w:hAnsiTheme="minorHAnsi" w:cstheme="minorHAnsi"/>
                <w:b w:val="0"/>
                <w:color w:val="000000" w:themeColor="text1"/>
                <w:sz w:val="22"/>
                <w:szCs w:val="22"/>
              </w:rPr>
              <w:t xml:space="preserve">(Telstra’s representative) </w:t>
            </w:r>
            <w:r w:rsidRPr="00B240DB">
              <w:rPr>
                <w:rFonts w:asciiTheme="minorHAnsi" w:hAnsiTheme="minorHAnsi" w:cstheme="minorHAnsi"/>
                <w:b w:val="0"/>
                <w:color w:val="000000" w:themeColor="text1"/>
                <w:sz w:val="22"/>
                <w:szCs w:val="22"/>
              </w:rPr>
              <w:t xml:space="preserve">on </w:t>
            </w:r>
            <w:r w:rsidR="00742412" w:rsidRPr="00B240DB">
              <w:rPr>
                <w:rFonts w:asciiTheme="minorHAnsi" w:hAnsiTheme="minorHAnsi" w:cstheme="minorHAnsi"/>
                <w:b w:val="0"/>
                <w:color w:val="000000" w:themeColor="text1"/>
                <w:sz w:val="22"/>
                <w:szCs w:val="22"/>
              </w:rPr>
              <w:t xml:space="preserve">20 July 2018 </w:t>
            </w:r>
            <w:r w:rsidRPr="00B240DB">
              <w:rPr>
                <w:rFonts w:asciiTheme="minorHAnsi" w:hAnsiTheme="minorHAnsi" w:cstheme="minorHAnsi"/>
                <w:b w:val="0"/>
                <w:color w:val="000000" w:themeColor="text1"/>
                <w:sz w:val="22"/>
                <w:szCs w:val="22"/>
              </w:rPr>
              <w:t xml:space="preserve">enquiring about </w:t>
            </w:r>
            <w:r w:rsidR="00816804">
              <w:rPr>
                <w:rFonts w:asciiTheme="minorHAnsi" w:hAnsiTheme="minorHAnsi" w:cstheme="minorHAnsi"/>
                <w:b w:val="0"/>
                <w:color w:val="000000" w:themeColor="text1"/>
                <w:sz w:val="22"/>
                <w:szCs w:val="22"/>
              </w:rPr>
              <w:t>Telstra’s</w:t>
            </w:r>
            <w:r w:rsidRPr="00B240DB">
              <w:rPr>
                <w:rFonts w:asciiTheme="minorHAnsi" w:hAnsiTheme="minorHAnsi" w:cstheme="minorHAnsi"/>
                <w:b w:val="0"/>
                <w:color w:val="000000" w:themeColor="text1"/>
                <w:sz w:val="22"/>
                <w:szCs w:val="22"/>
              </w:rPr>
              <w:t xml:space="preserve"> proposal</w:t>
            </w:r>
            <w:r w:rsidR="00A518D3">
              <w:rPr>
                <w:rFonts w:asciiTheme="minorHAnsi" w:hAnsiTheme="minorHAnsi" w:cstheme="minorHAnsi"/>
                <w:b w:val="0"/>
                <w:color w:val="000000" w:themeColor="text1"/>
                <w:sz w:val="22"/>
                <w:szCs w:val="22"/>
              </w:rPr>
              <w:t>,</w:t>
            </w:r>
            <w:r w:rsidR="00443A8A">
              <w:rPr>
                <w:rFonts w:asciiTheme="minorHAnsi" w:hAnsiTheme="minorHAnsi" w:cstheme="minorHAnsi"/>
                <w:b w:val="0"/>
                <w:color w:val="000000" w:themeColor="text1"/>
                <w:sz w:val="22"/>
                <w:szCs w:val="22"/>
              </w:rPr>
              <w:t xml:space="preserve"> </w:t>
            </w:r>
            <w:r w:rsidR="00742412" w:rsidRPr="00B240DB">
              <w:rPr>
                <w:rFonts w:asciiTheme="minorHAnsi" w:hAnsiTheme="minorHAnsi" w:cstheme="minorHAnsi"/>
                <w:b w:val="0"/>
                <w:color w:val="000000" w:themeColor="text1"/>
                <w:sz w:val="22"/>
                <w:szCs w:val="22"/>
              </w:rPr>
              <w:t xml:space="preserve">and </w:t>
            </w:r>
          </w:p>
          <w:p w14:paraId="6235BC98" w14:textId="18C11A54" w:rsidR="005842E8" w:rsidRPr="00B240DB" w:rsidRDefault="005842E8" w:rsidP="007446AB">
            <w:pPr>
              <w:pStyle w:val="BriefSubtitle"/>
              <w:numPr>
                <w:ilvl w:val="0"/>
                <w:numId w:val="47"/>
              </w:numPr>
              <w:spacing w:before="0" w:after="120"/>
              <w:rPr>
                <w:rFonts w:asciiTheme="minorHAnsi" w:hAnsiTheme="minorHAnsi" w:cstheme="minorHAnsi"/>
                <w:b w:val="0"/>
                <w:color w:val="000000" w:themeColor="text1"/>
                <w:sz w:val="22"/>
                <w:szCs w:val="22"/>
              </w:rPr>
            </w:pPr>
            <w:r w:rsidRPr="00B240DB">
              <w:rPr>
                <w:rFonts w:asciiTheme="minorHAnsi" w:hAnsiTheme="minorHAnsi" w:cstheme="minorHAnsi"/>
                <w:b w:val="0"/>
                <w:color w:val="000000" w:themeColor="text1"/>
                <w:sz w:val="22"/>
                <w:szCs w:val="22"/>
              </w:rPr>
              <w:t xml:space="preserve">lodged a formal complaint </w:t>
            </w:r>
            <w:r w:rsidR="00BE0C85" w:rsidRPr="00B240DB">
              <w:rPr>
                <w:rFonts w:asciiTheme="minorHAnsi" w:hAnsiTheme="minorHAnsi" w:cstheme="minorHAnsi"/>
                <w:b w:val="0"/>
                <w:color w:val="000000" w:themeColor="text1"/>
                <w:sz w:val="22"/>
                <w:szCs w:val="22"/>
              </w:rPr>
              <w:t xml:space="preserve">online </w:t>
            </w:r>
            <w:r w:rsidRPr="00B240DB">
              <w:rPr>
                <w:rFonts w:asciiTheme="minorHAnsi" w:hAnsiTheme="minorHAnsi" w:cstheme="minorHAnsi"/>
                <w:b w:val="0"/>
                <w:color w:val="000000" w:themeColor="text1"/>
                <w:sz w:val="22"/>
                <w:szCs w:val="22"/>
              </w:rPr>
              <w:t xml:space="preserve">on </w:t>
            </w:r>
            <w:r w:rsidR="00742412" w:rsidRPr="00B240DB">
              <w:rPr>
                <w:rFonts w:asciiTheme="minorHAnsi" w:hAnsiTheme="minorHAnsi" w:cstheme="minorHAnsi"/>
                <w:b w:val="0"/>
                <w:color w:val="000000" w:themeColor="text1"/>
                <w:sz w:val="22"/>
                <w:szCs w:val="22"/>
              </w:rPr>
              <w:t xml:space="preserve">27 July 2018 using </w:t>
            </w:r>
            <w:proofErr w:type="spellStart"/>
            <w:r w:rsidR="00742412" w:rsidRPr="00B240DB">
              <w:rPr>
                <w:rFonts w:asciiTheme="minorHAnsi" w:hAnsiTheme="minorHAnsi" w:cstheme="minorHAnsi"/>
                <w:b w:val="0"/>
                <w:color w:val="000000" w:themeColor="text1"/>
                <w:sz w:val="22"/>
                <w:szCs w:val="22"/>
              </w:rPr>
              <w:t>Kordia’s</w:t>
            </w:r>
            <w:proofErr w:type="spellEnd"/>
            <w:r w:rsidR="00742412" w:rsidRPr="00B240DB">
              <w:rPr>
                <w:rFonts w:asciiTheme="minorHAnsi" w:hAnsiTheme="minorHAnsi" w:cstheme="minorHAnsi"/>
                <w:b w:val="0"/>
                <w:color w:val="000000" w:themeColor="text1"/>
                <w:sz w:val="22"/>
                <w:szCs w:val="22"/>
              </w:rPr>
              <w:t xml:space="preserve"> generic email form</w:t>
            </w:r>
          </w:p>
          <w:p w14:paraId="6D402EF4" w14:textId="6C0866CF" w:rsidR="00742412" w:rsidRPr="00B240DB" w:rsidRDefault="00B240DB" w:rsidP="005842E8">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but</w:t>
            </w:r>
            <w:r w:rsidR="005842E8" w:rsidRPr="00B240DB">
              <w:rPr>
                <w:rFonts w:asciiTheme="minorHAnsi" w:hAnsiTheme="minorHAnsi" w:cstheme="minorHAnsi"/>
                <w:b w:val="0"/>
                <w:color w:val="000000" w:themeColor="text1"/>
                <w:sz w:val="22"/>
                <w:szCs w:val="22"/>
              </w:rPr>
              <w:t xml:space="preserve"> did not receive a response </w:t>
            </w:r>
            <w:r w:rsidR="00CC04BB" w:rsidRPr="00B240DB">
              <w:rPr>
                <w:rFonts w:asciiTheme="minorHAnsi" w:hAnsiTheme="minorHAnsi" w:cstheme="minorHAnsi"/>
                <w:b w:val="0"/>
                <w:color w:val="000000" w:themeColor="text1"/>
                <w:sz w:val="22"/>
                <w:szCs w:val="22"/>
              </w:rPr>
              <w:t xml:space="preserve">to her </w:t>
            </w:r>
            <w:r w:rsidR="00A518D3">
              <w:rPr>
                <w:rFonts w:asciiTheme="minorHAnsi" w:hAnsiTheme="minorHAnsi" w:cstheme="minorHAnsi"/>
                <w:b w:val="0"/>
                <w:color w:val="000000" w:themeColor="text1"/>
                <w:sz w:val="22"/>
                <w:szCs w:val="22"/>
              </w:rPr>
              <w:t>complaint</w:t>
            </w:r>
            <w:r w:rsidR="005842E8" w:rsidRPr="00B240DB">
              <w:rPr>
                <w:rFonts w:asciiTheme="minorHAnsi" w:hAnsiTheme="minorHAnsi" w:cstheme="minorHAnsi"/>
                <w:b w:val="0"/>
                <w:color w:val="000000" w:themeColor="text1"/>
                <w:sz w:val="22"/>
                <w:szCs w:val="22"/>
              </w:rPr>
              <w:t xml:space="preserve">. </w:t>
            </w:r>
          </w:p>
          <w:p w14:paraId="5E3E2EC9" w14:textId="69A418B8" w:rsidR="007707A1" w:rsidRDefault="00CC04BB" w:rsidP="00CC04BB">
            <w:pPr>
              <w:pStyle w:val="BriefSubtitle"/>
              <w:spacing w:before="0" w:after="120"/>
              <w:rPr>
                <w:rFonts w:asciiTheme="minorHAnsi" w:hAnsiTheme="minorHAnsi" w:cstheme="minorHAnsi"/>
                <w:b w:val="0"/>
                <w:color w:val="000000" w:themeColor="text1"/>
                <w:sz w:val="22"/>
                <w:szCs w:val="22"/>
              </w:rPr>
            </w:pPr>
            <w:r w:rsidRPr="00B240DB">
              <w:rPr>
                <w:rFonts w:asciiTheme="minorHAnsi" w:hAnsiTheme="minorHAnsi" w:cstheme="minorHAnsi"/>
                <w:b w:val="0"/>
                <w:color w:val="000000" w:themeColor="text1"/>
                <w:sz w:val="22"/>
                <w:szCs w:val="22"/>
              </w:rPr>
              <w:t xml:space="preserve">The complaint lodged on 27 July 2018 appears to constitute a complaint for the purposes of clause 11 </w:t>
            </w:r>
            <w:r w:rsidR="007707A1">
              <w:rPr>
                <w:rFonts w:asciiTheme="minorHAnsi" w:hAnsiTheme="minorHAnsi" w:cstheme="minorHAnsi"/>
                <w:b w:val="0"/>
                <w:color w:val="000000" w:themeColor="text1"/>
                <w:sz w:val="22"/>
                <w:szCs w:val="22"/>
              </w:rPr>
              <w:t>as:</w:t>
            </w:r>
          </w:p>
          <w:p w14:paraId="77BC6C9D" w14:textId="62223339" w:rsidR="007707A1" w:rsidRDefault="007707A1" w:rsidP="007446AB">
            <w:pPr>
              <w:pStyle w:val="BriefSubtitle"/>
              <w:numPr>
                <w:ilvl w:val="0"/>
                <w:numId w:val="48"/>
              </w:numPr>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 xml:space="preserve">it was </w:t>
            </w:r>
            <w:r w:rsidR="00A518D3">
              <w:rPr>
                <w:rFonts w:asciiTheme="minorHAnsi" w:hAnsiTheme="minorHAnsi" w:cstheme="minorHAnsi"/>
                <w:b w:val="0"/>
                <w:color w:val="000000" w:themeColor="text1"/>
                <w:sz w:val="22"/>
                <w:szCs w:val="22"/>
              </w:rPr>
              <w:t xml:space="preserve">an expression of grievance </w:t>
            </w:r>
            <w:r>
              <w:rPr>
                <w:rFonts w:asciiTheme="minorHAnsi" w:hAnsiTheme="minorHAnsi" w:cstheme="minorHAnsi"/>
                <w:b w:val="0"/>
                <w:color w:val="000000" w:themeColor="text1"/>
                <w:sz w:val="22"/>
                <w:szCs w:val="22"/>
              </w:rPr>
              <w:t>made in</w:t>
            </w:r>
            <w:r w:rsidR="00A518D3">
              <w:rPr>
                <w:rFonts w:asciiTheme="minorHAnsi" w:hAnsiTheme="minorHAnsi" w:cstheme="minorHAnsi"/>
                <w:b w:val="0"/>
                <w:color w:val="000000" w:themeColor="text1"/>
                <w:sz w:val="22"/>
                <w:szCs w:val="22"/>
              </w:rPr>
              <w:t xml:space="preserve"> </w:t>
            </w:r>
            <w:r>
              <w:rPr>
                <w:rFonts w:asciiTheme="minorHAnsi" w:hAnsiTheme="minorHAnsi" w:cstheme="minorHAnsi"/>
                <w:b w:val="0"/>
                <w:color w:val="000000" w:themeColor="text1"/>
                <w:sz w:val="22"/>
                <w:szCs w:val="22"/>
              </w:rPr>
              <w:t>writing</w:t>
            </w:r>
          </w:p>
          <w:p w14:paraId="3100EE1E" w14:textId="1FEF6538" w:rsidR="00A518D3" w:rsidRDefault="007707A1" w:rsidP="007446AB">
            <w:pPr>
              <w:pStyle w:val="BriefSubtitle"/>
              <w:numPr>
                <w:ilvl w:val="0"/>
                <w:numId w:val="48"/>
              </w:numPr>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 xml:space="preserve">it </w:t>
            </w:r>
            <w:r w:rsidR="00BE0C85">
              <w:rPr>
                <w:rFonts w:asciiTheme="minorHAnsi" w:hAnsiTheme="minorHAnsi" w:cstheme="minorHAnsi"/>
                <w:b w:val="0"/>
                <w:color w:val="000000" w:themeColor="text1"/>
                <w:sz w:val="22"/>
                <w:szCs w:val="22"/>
              </w:rPr>
              <w:t>was</w:t>
            </w:r>
            <w:r>
              <w:rPr>
                <w:rFonts w:asciiTheme="minorHAnsi" w:hAnsiTheme="minorHAnsi" w:cstheme="minorHAnsi"/>
                <w:b w:val="0"/>
                <w:color w:val="000000" w:themeColor="text1"/>
                <w:sz w:val="22"/>
                <w:szCs w:val="22"/>
              </w:rPr>
              <w:t xml:space="preserve"> about a lack of consultation and communication about the installation of the </w:t>
            </w:r>
            <w:r w:rsidR="0018669C">
              <w:rPr>
                <w:rFonts w:asciiTheme="minorHAnsi" w:hAnsiTheme="minorHAnsi" w:cstheme="minorHAnsi"/>
                <w:b w:val="0"/>
                <w:color w:val="000000" w:themeColor="text1"/>
                <w:sz w:val="22"/>
                <w:szCs w:val="22"/>
              </w:rPr>
              <w:t>F</w:t>
            </w:r>
            <w:r>
              <w:rPr>
                <w:rFonts w:asciiTheme="minorHAnsi" w:hAnsiTheme="minorHAnsi" w:cstheme="minorHAnsi"/>
                <w:b w:val="0"/>
                <w:color w:val="000000" w:themeColor="text1"/>
                <w:sz w:val="22"/>
                <w:szCs w:val="22"/>
              </w:rPr>
              <w:t xml:space="preserve">acility. As </w:t>
            </w:r>
            <w:r w:rsidR="00A518D3">
              <w:rPr>
                <w:rFonts w:asciiTheme="minorHAnsi" w:hAnsiTheme="minorHAnsi" w:cstheme="minorHAnsi"/>
                <w:b w:val="0"/>
                <w:color w:val="000000" w:themeColor="text1"/>
                <w:sz w:val="22"/>
                <w:szCs w:val="22"/>
              </w:rPr>
              <w:t xml:space="preserve">Telstra </w:t>
            </w:r>
            <w:r w:rsidR="00BE0C85">
              <w:rPr>
                <w:rFonts w:asciiTheme="minorHAnsi" w:hAnsiTheme="minorHAnsi" w:cstheme="minorHAnsi"/>
                <w:b w:val="0"/>
                <w:color w:val="000000" w:themeColor="text1"/>
                <w:sz w:val="22"/>
                <w:szCs w:val="22"/>
              </w:rPr>
              <w:t>wa</w:t>
            </w:r>
            <w:r w:rsidR="00A518D3">
              <w:rPr>
                <w:rFonts w:asciiTheme="minorHAnsi" w:hAnsiTheme="minorHAnsi" w:cstheme="minorHAnsi"/>
                <w:b w:val="0"/>
                <w:color w:val="000000" w:themeColor="text1"/>
                <w:sz w:val="22"/>
                <w:szCs w:val="22"/>
              </w:rPr>
              <w:t xml:space="preserve">s required to notify IAPs about the proposed </w:t>
            </w:r>
            <w:r w:rsidR="0018669C">
              <w:rPr>
                <w:rFonts w:asciiTheme="minorHAnsi" w:hAnsiTheme="minorHAnsi" w:cstheme="minorHAnsi"/>
                <w:b w:val="0"/>
                <w:color w:val="000000" w:themeColor="text1"/>
                <w:sz w:val="22"/>
                <w:szCs w:val="22"/>
              </w:rPr>
              <w:t>F</w:t>
            </w:r>
            <w:r w:rsidR="00A518D3">
              <w:rPr>
                <w:rFonts w:asciiTheme="minorHAnsi" w:hAnsiTheme="minorHAnsi" w:cstheme="minorHAnsi"/>
                <w:b w:val="0"/>
                <w:color w:val="000000" w:themeColor="text1"/>
                <w:sz w:val="22"/>
                <w:szCs w:val="22"/>
              </w:rPr>
              <w:t>acility, the complaint therefore relate</w:t>
            </w:r>
            <w:r w:rsidR="00BE0C85">
              <w:rPr>
                <w:rFonts w:asciiTheme="minorHAnsi" w:hAnsiTheme="minorHAnsi" w:cstheme="minorHAnsi"/>
                <w:b w:val="0"/>
                <w:color w:val="000000" w:themeColor="text1"/>
                <w:sz w:val="22"/>
                <w:szCs w:val="22"/>
              </w:rPr>
              <w:t>d</w:t>
            </w:r>
            <w:r w:rsidR="00A518D3">
              <w:rPr>
                <w:rFonts w:asciiTheme="minorHAnsi" w:hAnsiTheme="minorHAnsi" w:cstheme="minorHAnsi"/>
                <w:b w:val="0"/>
                <w:color w:val="000000" w:themeColor="text1"/>
                <w:sz w:val="22"/>
                <w:szCs w:val="22"/>
              </w:rPr>
              <w:t xml:space="preserve"> to Telstra’s </w:t>
            </w:r>
            <w:r w:rsidR="00A518D3" w:rsidRPr="00A518D3">
              <w:rPr>
                <w:rFonts w:asciiTheme="minorHAnsi" w:hAnsiTheme="minorHAnsi" w:cstheme="minorHAnsi"/>
                <w:b w:val="0"/>
                <w:color w:val="000000" w:themeColor="text1"/>
                <w:sz w:val="22"/>
                <w:szCs w:val="22"/>
              </w:rPr>
              <w:t>performance of mandatory obligations in the Code</w:t>
            </w:r>
            <w:r w:rsidR="00A518D3">
              <w:rPr>
                <w:rFonts w:asciiTheme="minorHAnsi" w:hAnsiTheme="minorHAnsi" w:cstheme="minorHAnsi"/>
                <w:b w:val="0"/>
                <w:color w:val="000000" w:themeColor="text1"/>
                <w:sz w:val="22"/>
                <w:szCs w:val="22"/>
              </w:rPr>
              <w:t>, and</w:t>
            </w:r>
          </w:p>
          <w:p w14:paraId="0E9F3BAD" w14:textId="339AEE74" w:rsidR="00CC04BB" w:rsidRPr="00B240DB" w:rsidRDefault="00A518D3" w:rsidP="007446AB">
            <w:pPr>
              <w:pStyle w:val="BriefSubtitle"/>
              <w:numPr>
                <w:ilvl w:val="0"/>
                <w:numId w:val="48"/>
              </w:numPr>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it</w:t>
            </w:r>
            <w:r w:rsidR="00CC04BB" w:rsidRPr="00B240DB">
              <w:rPr>
                <w:rFonts w:asciiTheme="minorHAnsi" w:hAnsiTheme="minorHAnsi" w:cstheme="minorHAnsi"/>
                <w:b w:val="0"/>
                <w:color w:val="000000" w:themeColor="text1"/>
                <w:sz w:val="22"/>
                <w:szCs w:val="22"/>
              </w:rPr>
              <w:t xml:space="preserve"> d</w:t>
            </w:r>
            <w:r w:rsidR="00BE0C85">
              <w:rPr>
                <w:rFonts w:asciiTheme="minorHAnsi" w:hAnsiTheme="minorHAnsi" w:cstheme="minorHAnsi"/>
                <w:b w:val="0"/>
                <w:color w:val="000000" w:themeColor="text1"/>
                <w:sz w:val="22"/>
                <w:szCs w:val="22"/>
              </w:rPr>
              <w:t>id</w:t>
            </w:r>
            <w:r w:rsidR="00CC04BB" w:rsidRPr="00B240DB">
              <w:rPr>
                <w:rFonts w:asciiTheme="minorHAnsi" w:hAnsiTheme="minorHAnsi" w:cstheme="minorHAnsi"/>
                <w:b w:val="0"/>
                <w:color w:val="000000" w:themeColor="text1"/>
                <w:sz w:val="22"/>
                <w:szCs w:val="22"/>
              </w:rPr>
              <w:t xml:space="preserve"> not appear to be frivolous, vexatious or not made in good faith.</w:t>
            </w:r>
          </w:p>
          <w:p w14:paraId="3C0E8B2F" w14:textId="31501080" w:rsidR="00A518D3" w:rsidRPr="002810B2" w:rsidRDefault="005842E8" w:rsidP="00742412">
            <w:pPr>
              <w:pStyle w:val="BriefSubtitle"/>
              <w:spacing w:before="0" w:after="120"/>
              <w:rPr>
                <w:rFonts w:asciiTheme="minorHAnsi" w:hAnsiTheme="minorHAnsi" w:cstheme="minorHAnsi"/>
                <w:color w:val="000000" w:themeColor="text1"/>
                <w:sz w:val="22"/>
                <w:szCs w:val="22"/>
              </w:rPr>
            </w:pPr>
            <w:r w:rsidRPr="00B240DB">
              <w:rPr>
                <w:rFonts w:asciiTheme="minorHAnsi" w:hAnsiTheme="minorHAnsi" w:cstheme="minorHAnsi"/>
                <w:b w:val="0"/>
                <w:color w:val="000000" w:themeColor="text1"/>
                <w:sz w:val="22"/>
                <w:szCs w:val="22"/>
              </w:rPr>
              <w:t xml:space="preserve">Telstra </w:t>
            </w:r>
            <w:r w:rsidR="00025CB8">
              <w:rPr>
                <w:rFonts w:asciiTheme="minorHAnsi" w:hAnsiTheme="minorHAnsi" w:cstheme="minorHAnsi"/>
                <w:b w:val="0"/>
                <w:color w:val="000000" w:themeColor="text1"/>
                <w:sz w:val="22"/>
                <w:szCs w:val="22"/>
              </w:rPr>
              <w:t xml:space="preserve">has </w:t>
            </w:r>
            <w:r w:rsidRPr="00B240DB">
              <w:rPr>
                <w:rFonts w:asciiTheme="minorHAnsi" w:hAnsiTheme="minorHAnsi" w:cstheme="minorHAnsi"/>
                <w:b w:val="0"/>
                <w:color w:val="000000" w:themeColor="text1"/>
                <w:sz w:val="22"/>
                <w:szCs w:val="22"/>
              </w:rPr>
              <w:t xml:space="preserve">provided </w:t>
            </w:r>
            <w:r w:rsidR="00931318">
              <w:rPr>
                <w:rFonts w:asciiTheme="minorHAnsi" w:hAnsiTheme="minorHAnsi" w:cstheme="minorHAnsi"/>
                <w:b w:val="0"/>
                <w:color w:val="000000" w:themeColor="text1"/>
                <w:sz w:val="22"/>
                <w:szCs w:val="22"/>
              </w:rPr>
              <w:t xml:space="preserve">the ACMA </w:t>
            </w:r>
            <w:r w:rsidRPr="00B240DB">
              <w:rPr>
                <w:rFonts w:asciiTheme="minorHAnsi" w:hAnsiTheme="minorHAnsi" w:cstheme="minorHAnsi"/>
                <w:b w:val="0"/>
                <w:color w:val="000000" w:themeColor="text1"/>
                <w:sz w:val="22"/>
                <w:szCs w:val="22"/>
              </w:rPr>
              <w:t xml:space="preserve">a copy of </w:t>
            </w:r>
            <w:r w:rsidR="00931318">
              <w:rPr>
                <w:rFonts w:asciiTheme="minorHAnsi" w:hAnsiTheme="minorHAnsi" w:cstheme="minorHAnsi"/>
                <w:b w:val="0"/>
                <w:color w:val="000000" w:themeColor="text1"/>
                <w:sz w:val="22"/>
                <w:szCs w:val="22"/>
              </w:rPr>
              <w:t>a</w:t>
            </w:r>
            <w:r w:rsidR="00931318" w:rsidRPr="00B240DB">
              <w:rPr>
                <w:rFonts w:asciiTheme="minorHAnsi" w:hAnsiTheme="minorHAnsi" w:cstheme="minorHAnsi"/>
                <w:b w:val="0"/>
                <w:color w:val="000000" w:themeColor="text1"/>
                <w:sz w:val="22"/>
                <w:szCs w:val="22"/>
              </w:rPr>
              <w:t xml:space="preserve"> </w:t>
            </w:r>
            <w:r w:rsidR="00025CB8">
              <w:rPr>
                <w:rFonts w:asciiTheme="minorHAnsi" w:hAnsiTheme="minorHAnsi" w:cstheme="minorHAnsi"/>
                <w:b w:val="0"/>
                <w:color w:val="000000" w:themeColor="text1"/>
                <w:sz w:val="22"/>
                <w:szCs w:val="22"/>
              </w:rPr>
              <w:t>letter</w:t>
            </w:r>
            <w:r w:rsidR="00025CB8" w:rsidRPr="00B240DB">
              <w:rPr>
                <w:rFonts w:asciiTheme="minorHAnsi" w:hAnsiTheme="minorHAnsi" w:cstheme="minorHAnsi"/>
                <w:b w:val="0"/>
                <w:color w:val="000000" w:themeColor="text1"/>
                <w:sz w:val="22"/>
                <w:szCs w:val="22"/>
              </w:rPr>
              <w:t xml:space="preserve"> </w:t>
            </w:r>
            <w:r w:rsidR="00025CB8">
              <w:rPr>
                <w:rFonts w:asciiTheme="minorHAnsi" w:hAnsiTheme="minorHAnsi" w:cstheme="minorHAnsi"/>
                <w:b w:val="0"/>
                <w:color w:val="000000" w:themeColor="text1"/>
                <w:sz w:val="22"/>
                <w:szCs w:val="22"/>
              </w:rPr>
              <w:t xml:space="preserve">which </w:t>
            </w:r>
            <w:proofErr w:type="spellStart"/>
            <w:r w:rsidRPr="00B240DB">
              <w:rPr>
                <w:rFonts w:asciiTheme="minorHAnsi" w:hAnsiTheme="minorHAnsi" w:cstheme="minorHAnsi"/>
                <w:b w:val="0"/>
                <w:color w:val="000000" w:themeColor="text1"/>
                <w:sz w:val="22"/>
                <w:szCs w:val="22"/>
              </w:rPr>
              <w:t>Kordia</w:t>
            </w:r>
            <w:proofErr w:type="spellEnd"/>
            <w:r w:rsidR="00025CB8">
              <w:rPr>
                <w:rFonts w:asciiTheme="minorHAnsi" w:hAnsiTheme="minorHAnsi" w:cstheme="minorHAnsi"/>
                <w:b w:val="0"/>
                <w:color w:val="000000" w:themeColor="text1"/>
                <w:sz w:val="22"/>
                <w:szCs w:val="22"/>
              </w:rPr>
              <w:t xml:space="preserve"> sent to the complainant on 17 August 201</w:t>
            </w:r>
            <w:r w:rsidR="00314D80">
              <w:rPr>
                <w:rFonts w:asciiTheme="minorHAnsi" w:hAnsiTheme="minorHAnsi" w:cstheme="minorHAnsi"/>
                <w:b w:val="0"/>
                <w:color w:val="000000" w:themeColor="text1"/>
                <w:sz w:val="22"/>
                <w:szCs w:val="22"/>
              </w:rPr>
              <w:t>8</w:t>
            </w:r>
            <w:r w:rsidR="00A518D3">
              <w:rPr>
                <w:rFonts w:asciiTheme="minorHAnsi" w:hAnsiTheme="minorHAnsi" w:cstheme="minorHAnsi"/>
                <w:b w:val="0"/>
                <w:color w:val="000000" w:themeColor="text1"/>
                <w:sz w:val="22"/>
                <w:szCs w:val="22"/>
              </w:rPr>
              <w:t xml:space="preserve">. </w:t>
            </w:r>
          </w:p>
          <w:p w14:paraId="62C255FB" w14:textId="1FFB3192" w:rsidR="00F213A4" w:rsidRPr="00690E14" w:rsidRDefault="00D8462A" w:rsidP="00931318">
            <w:pPr>
              <w:pStyle w:val="BriefSubtitle"/>
              <w:spacing w:before="0" w:after="120"/>
              <w:rPr>
                <w:rFonts w:asciiTheme="minorHAnsi" w:hAnsiTheme="minorHAnsi" w:cstheme="minorHAnsi"/>
                <w:b w:val="0"/>
                <w:color w:val="000000" w:themeColor="text1"/>
                <w:sz w:val="22"/>
                <w:szCs w:val="22"/>
              </w:rPr>
            </w:pPr>
            <w:r w:rsidRPr="002550ED">
              <w:rPr>
                <w:rFonts w:asciiTheme="minorHAnsi" w:hAnsiTheme="minorHAnsi" w:cstheme="minorHAnsi"/>
                <w:b w:val="0"/>
                <w:color w:val="000000" w:themeColor="text1"/>
                <w:sz w:val="22"/>
                <w:szCs w:val="22"/>
              </w:rPr>
              <w:t>In response to the ACMA’s preliminary findings, Tels</w:t>
            </w:r>
            <w:r w:rsidR="00943CF1" w:rsidRPr="002550ED">
              <w:rPr>
                <w:rFonts w:asciiTheme="minorHAnsi" w:hAnsiTheme="minorHAnsi" w:cstheme="minorHAnsi"/>
                <w:b w:val="0"/>
                <w:color w:val="000000" w:themeColor="text1"/>
                <w:sz w:val="22"/>
                <w:szCs w:val="22"/>
              </w:rPr>
              <w:t>t</w:t>
            </w:r>
            <w:r w:rsidRPr="002550ED">
              <w:rPr>
                <w:rFonts w:asciiTheme="minorHAnsi" w:hAnsiTheme="minorHAnsi" w:cstheme="minorHAnsi"/>
                <w:b w:val="0"/>
                <w:color w:val="000000" w:themeColor="text1"/>
                <w:sz w:val="22"/>
                <w:szCs w:val="22"/>
              </w:rPr>
              <w:t xml:space="preserve">ra </w:t>
            </w:r>
            <w:r w:rsidR="007513E7">
              <w:rPr>
                <w:rFonts w:asciiTheme="minorHAnsi" w:hAnsiTheme="minorHAnsi" w:cstheme="minorHAnsi"/>
                <w:b w:val="0"/>
                <w:color w:val="000000" w:themeColor="text1"/>
                <w:sz w:val="22"/>
                <w:szCs w:val="22"/>
              </w:rPr>
              <w:t>advised that</w:t>
            </w:r>
            <w:r w:rsidR="007C2559" w:rsidRPr="002550ED">
              <w:rPr>
                <w:rFonts w:asciiTheme="minorHAnsi" w:hAnsiTheme="minorHAnsi" w:cstheme="minorHAnsi"/>
                <w:b w:val="0"/>
                <w:color w:val="000000" w:themeColor="text1"/>
                <w:sz w:val="22"/>
                <w:szCs w:val="22"/>
              </w:rPr>
              <w:t xml:space="preserve"> </w:t>
            </w:r>
            <w:r w:rsidR="00F213A4" w:rsidRPr="002550ED">
              <w:rPr>
                <w:rFonts w:asciiTheme="minorHAnsi" w:hAnsiTheme="minorHAnsi" w:cstheme="minorHAnsi"/>
                <w:b w:val="0"/>
                <w:color w:val="000000" w:themeColor="text1"/>
                <w:sz w:val="22"/>
                <w:szCs w:val="22"/>
              </w:rPr>
              <w:t xml:space="preserve">while the </w:t>
            </w:r>
            <w:r w:rsidR="00690E14">
              <w:rPr>
                <w:rFonts w:asciiTheme="minorHAnsi" w:hAnsiTheme="minorHAnsi" w:cstheme="minorHAnsi"/>
                <w:b w:val="0"/>
                <w:color w:val="000000" w:themeColor="text1"/>
                <w:sz w:val="22"/>
                <w:szCs w:val="22"/>
              </w:rPr>
              <w:t>‘</w:t>
            </w:r>
            <w:r w:rsidR="00690E14" w:rsidRPr="00690E14">
              <w:rPr>
                <w:rFonts w:asciiTheme="minorHAnsi" w:hAnsiTheme="minorHAnsi" w:cstheme="minorHAnsi"/>
                <w:b w:val="0"/>
                <w:i/>
                <w:color w:val="000000" w:themeColor="text1"/>
                <w:sz w:val="22"/>
                <w:szCs w:val="22"/>
              </w:rPr>
              <w:t>…</w:t>
            </w:r>
            <w:proofErr w:type="spellStart"/>
            <w:r w:rsidR="00F213A4" w:rsidRPr="002550ED">
              <w:rPr>
                <w:rFonts w:asciiTheme="minorHAnsi" w:hAnsiTheme="minorHAnsi" w:cstheme="minorHAnsi"/>
                <w:b w:val="0"/>
                <w:i/>
                <w:color w:val="000000" w:themeColor="text1"/>
                <w:sz w:val="22"/>
                <w:szCs w:val="22"/>
              </w:rPr>
              <w:t>Kordia</w:t>
            </w:r>
            <w:proofErr w:type="spellEnd"/>
            <w:r w:rsidR="00F213A4" w:rsidRPr="002550ED">
              <w:rPr>
                <w:rFonts w:asciiTheme="minorHAnsi" w:hAnsiTheme="minorHAnsi" w:cstheme="minorHAnsi"/>
                <w:b w:val="0"/>
                <w:i/>
                <w:color w:val="000000" w:themeColor="text1"/>
                <w:sz w:val="22"/>
                <w:szCs w:val="22"/>
              </w:rPr>
              <w:t xml:space="preserve"> Letter did not specifically reference the 27 July 2018 complaint (it only references the 20 July 2018 email), </w:t>
            </w:r>
            <w:proofErr w:type="spellStart"/>
            <w:r w:rsidR="00F213A4" w:rsidRPr="002550ED">
              <w:rPr>
                <w:rFonts w:asciiTheme="minorHAnsi" w:hAnsiTheme="minorHAnsi" w:cstheme="minorHAnsi"/>
                <w:b w:val="0"/>
                <w:i/>
                <w:color w:val="000000" w:themeColor="text1"/>
                <w:sz w:val="22"/>
                <w:szCs w:val="22"/>
              </w:rPr>
              <w:t>Kordia</w:t>
            </w:r>
            <w:proofErr w:type="spellEnd"/>
            <w:r w:rsidR="00F213A4" w:rsidRPr="002550ED">
              <w:rPr>
                <w:rFonts w:asciiTheme="minorHAnsi" w:hAnsiTheme="minorHAnsi" w:cstheme="minorHAnsi"/>
                <w:b w:val="0"/>
                <w:i/>
                <w:color w:val="000000" w:themeColor="text1"/>
                <w:sz w:val="22"/>
                <w:szCs w:val="22"/>
              </w:rPr>
              <w:t xml:space="preserve"> investigated and addressed the issue raised in the complaint, namely</w:t>
            </w:r>
            <w:r w:rsidR="00690E14">
              <w:rPr>
                <w:rFonts w:asciiTheme="minorHAnsi" w:hAnsiTheme="minorHAnsi" w:cstheme="minorHAnsi"/>
                <w:b w:val="0"/>
                <w:i/>
                <w:color w:val="000000" w:themeColor="text1"/>
                <w:sz w:val="22"/>
                <w:szCs w:val="22"/>
              </w:rPr>
              <w:t>,</w:t>
            </w:r>
            <w:r w:rsidR="00F213A4" w:rsidRPr="002550ED">
              <w:rPr>
                <w:rFonts w:asciiTheme="minorHAnsi" w:hAnsiTheme="minorHAnsi" w:cstheme="minorHAnsi"/>
                <w:b w:val="0"/>
                <w:i/>
                <w:color w:val="000000" w:themeColor="text1"/>
                <w:sz w:val="22"/>
                <w:szCs w:val="22"/>
              </w:rPr>
              <w:t xml:space="preserve"> </w:t>
            </w:r>
            <w:proofErr w:type="spellStart"/>
            <w:r w:rsidR="00F213A4" w:rsidRPr="002550ED">
              <w:rPr>
                <w:rFonts w:asciiTheme="minorHAnsi" w:hAnsiTheme="minorHAnsi" w:cstheme="minorHAnsi"/>
                <w:b w:val="0"/>
                <w:i/>
                <w:color w:val="000000" w:themeColor="text1"/>
                <w:sz w:val="22"/>
                <w:szCs w:val="22"/>
              </w:rPr>
              <w:t>Kordia</w:t>
            </w:r>
            <w:proofErr w:type="spellEnd"/>
            <w:r w:rsidR="00F213A4" w:rsidRPr="002550ED">
              <w:rPr>
                <w:rFonts w:asciiTheme="minorHAnsi" w:hAnsiTheme="minorHAnsi" w:cstheme="minorHAnsi"/>
                <w:b w:val="0"/>
                <w:i/>
                <w:color w:val="000000" w:themeColor="text1"/>
                <w:sz w:val="22"/>
                <w:szCs w:val="22"/>
              </w:rPr>
              <w:t xml:space="preserve"> confirmed that it did not directly notify all the residents of 240 </w:t>
            </w:r>
            <w:proofErr w:type="spellStart"/>
            <w:r w:rsidR="00F213A4" w:rsidRPr="002550ED">
              <w:rPr>
                <w:rFonts w:asciiTheme="minorHAnsi" w:hAnsiTheme="minorHAnsi" w:cstheme="minorHAnsi"/>
                <w:b w:val="0"/>
                <w:i/>
                <w:color w:val="000000" w:themeColor="text1"/>
                <w:sz w:val="22"/>
                <w:szCs w:val="22"/>
              </w:rPr>
              <w:t>Bunda</w:t>
            </w:r>
            <w:proofErr w:type="spellEnd"/>
            <w:r w:rsidR="00F213A4" w:rsidRPr="002550ED">
              <w:rPr>
                <w:rFonts w:asciiTheme="minorHAnsi" w:hAnsiTheme="minorHAnsi" w:cstheme="minorHAnsi"/>
                <w:b w:val="0"/>
                <w:i/>
                <w:color w:val="000000" w:themeColor="text1"/>
                <w:sz w:val="22"/>
                <w:szCs w:val="22"/>
              </w:rPr>
              <w:t xml:space="preserve"> S</w:t>
            </w:r>
            <w:r w:rsidR="00E80BFB">
              <w:rPr>
                <w:rFonts w:asciiTheme="minorHAnsi" w:hAnsiTheme="minorHAnsi" w:cstheme="minorHAnsi"/>
                <w:b w:val="0"/>
                <w:color w:val="000000" w:themeColor="text1"/>
                <w:sz w:val="22"/>
                <w:szCs w:val="22"/>
              </w:rPr>
              <w:t>t</w:t>
            </w:r>
            <w:r w:rsidR="00710186">
              <w:rPr>
                <w:rFonts w:asciiTheme="minorHAnsi" w:hAnsiTheme="minorHAnsi" w:cstheme="minorHAnsi"/>
                <w:b w:val="0"/>
                <w:color w:val="000000" w:themeColor="text1"/>
                <w:sz w:val="22"/>
                <w:szCs w:val="22"/>
              </w:rPr>
              <w:t>…</w:t>
            </w:r>
            <w:r w:rsidR="00E80BFB" w:rsidRPr="002810B2">
              <w:rPr>
                <w:rFonts w:asciiTheme="minorHAnsi" w:hAnsiTheme="minorHAnsi" w:cstheme="minorHAnsi"/>
                <w:b w:val="0"/>
                <w:i/>
                <w:color w:val="000000" w:themeColor="text1"/>
                <w:sz w:val="22"/>
                <w:szCs w:val="22"/>
              </w:rPr>
              <w:t xml:space="preserve">As the two </w:t>
            </w:r>
            <w:r w:rsidR="002810B2" w:rsidRPr="002810B2">
              <w:rPr>
                <w:rFonts w:asciiTheme="minorHAnsi" w:hAnsiTheme="minorHAnsi" w:cstheme="minorHAnsi"/>
                <w:b w:val="0"/>
                <w:i/>
                <w:color w:val="000000" w:themeColor="text1"/>
                <w:sz w:val="22"/>
                <w:szCs w:val="22"/>
              </w:rPr>
              <w:t>pieces</w:t>
            </w:r>
            <w:r w:rsidR="00E80BFB" w:rsidRPr="002810B2">
              <w:rPr>
                <w:rFonts w:asciiTheme="minorHAnsi" w:hAnsiTheme="minorHAnsi" w:cstheme="minorHAnsi"/>
                <w:b w:val="0"/>
                <w:i/>
                <w:color w:val="000000" w:themeColor="text1"/>
                <w:sz w:val="22"/>
                <w:szCs w:val="22"/>
              </w:rPr>
              <w:t xml:space="preserve"> of correspondence</w:t>
            </w:r>
            <w:r w:rsidR="002810B2">
              <w:rPr>
                <w:rFonts w:asciiTheme="minorHAnsi" w:hAnsiTheme="minorHAnsi" w:cstheme="minorHAnsi"/>
                <w:b w:val="0"/>
                <w:i/>
                <w:color w:val="000000" w:themeColor="text1"/>
                <w:sz w:val="22"/>
                <w:szCs w:val="22"/>
              </w:rPr>
              <w:t xml:space="preserve"> </w:t>
            </w:r>
            <w:r w:rsidR="00690E14">
              <w:rPr>
                <w:rFonts w:asciiTheme="minorHAnsi" w:hAnsiTheme="minorHAnsi" w:cstheme="minorHAnsi"/>
                <w:b w:val="0"/>
                <w:i/>
                <w:color w:val="000000" w:themeColor="text1"/>
                <w:sz w:val="22"/>
                <w:szCs w:val="22"/>
              </w:rPr>
              <w:t>from</w:t>
            </w:r>
            <w:r w:rsidR="002810B2">
              <w:rPr>
                <w:rFonts w:asciiTheme="minorHAnsi" w:hAnsiTheme="minorHAnsi" w:cstheme="minorHAnsi"/>
                <w:b w:val="0"/>
                <w:i/>
                <w:color w:val="000000" w:themeColor="text1"/>
                <w:sz w:val="22"/>
                <w:szCs w:val="22"/>
              </w:rPr>
              <w:t xml:space="preserve"> [the complainant]</w:t>
            </w:r>
            <w:r w:rsidR="00E80BFB" w:rsidRPr="002810B2">
              <w:rPr>
                <w:rFonts w:asciiTheme="minorHAnsi" w:hAnsiTheme="minorHAnsi" w:cstheme="minorHAnsi"/>
                <w:b w:val="0"/>
                <w:i/>
                <w:color w:val="000000" w:themeColor="text1"/>
                <w:sz w:val="22"/>
                <w:szCs w:val="22"/>
              </w:rPr>
              <w:t xml:space="preserve"> covered the same issue, </w:t>
            </w:r>
            <w:proofErr w:type="spellStart"/>
            <w:r w:rsidR="00E80BFB" w:rsidRPr="002810B2">
              <w:rPr>
                <w:rFonts w:asciiTheme="minorHAnsi" w:hAnsiTheme="minorHAnsi" w:cstheme="minorHAnsi"/>
                <w:b w:val="0"/>
                <w:i/>
                <w:color w:val="000000" w:themeColor="text1"/>
                <w:sz w:val="22"/>
                <w:szCs w:val="22"/>
              </w:rPr>
              <w:t>Kordia’s</w:t>
            </w:r>
            <w:proofErr w:type="spellEnd"/>
            <w:r w:rsidR="00E80BFB" w:rsidRPr="002810B2">
              <w:rPr>
                <w:rFonts w:asciiTheme="minorHAnsi" w:hAnsiTheme="minorHAnsi" w:cstheme="minorHAnsi"/>
                <w:b w:val="0"/>
                <w:i/>
                <w:color w:val="000000" w:themeColor="text1"/>
                <w:sz w:val="22"/>
                <w:szCs w:val="22"/>
              </w:rPr>
              <w:t xml:space="preserve"> </w:t>
            </w:r>
            <w:r w:rsidR="00690E14">
              <w:rPr>
                <w:rFonts w:asciiTheme="minorHAnsi" w:hAnsiTheme="minorHAnsi" w:cstheme="minorHAnsi"/>
                <w:b w:val="0"/>
                <w:i/>
                <w:color w:val="000000" w:themeColor="text1"/>
                <w:sz w:val="22"/>
                <w:szCs w:val="22"/>
              </w:rPr>
              <w:t>L</w:t>
            </w:r>
            <w:r w:rsidR="00E80BFB" w:rsidRPr="002810B2">
              <w:rPr>
                <w:rFonts w:asciiTheme="minorHAnsi" w:hAnsiTheme="minorHAnsi" w:cstheme="minorHAnsi"/>
                <w:b w:val="0"/>
                <w:i/>
                <w:color w:val="000000" w:themeColor="text1"/>
                <w:sz w:val="22"/>
                <w:szCs w:val="22"/>
              </w:rPr>
              <w:t>etter intended to address the issues rai</w:t>
            </w:r>
            <w:r w:rsidR="002810B2" w:rsidRPr="002810B2">
              <w:rPr>
                <w:rFonts w:asciiTheme="minorHAnsi" w:hAnsiTheme="minorHAnsi" w:cstheme="minorHAnsi"/>
                <w:b w:val="0"/>
                <w:i/>
                <w:color w:val="000000" w:themeColor="text1"/>
                <w:sz w:val="22"/>
                <w:szCs w:val="22"/>
              </w:rPr>
              <w:t>s</w:t>
            </w:r>
            <w:r w:rsidR="00E80BFB" w:rsidRPr="002810B2">
              <w:rPr>
                <w:rFonts w:asciiTheme="minorHAnsi" w:hAnsiTheme="minorHAnsi" w:cstheme="minorHAnsi"/>
                <w:b w:val="0"/>
                <w:i/>
                <w:color w:val="000000" w:themeColor="text1"/>
                <w:sz w:val="22"/>
                <w:szCs w:val="22"/>
              </w:rPr>
              <w:t xml:space="preserve">ed in both the </w:t>
            </w:r>
            <w:r w:rsidR="002810B2" w:rsidRPr="002810B2">
              <w:rPr>
                <w:rFonts w:asciiTheme="minorHAnsi" w:hAnsiTheme="minorHAnsi" w:cstheme="minorHAnsi"/>
                <w:b w:val="0"/>
                <w:i/>
                <w:color w:val="000000" w:themeColor="text1"/>
                <w:sz w:val="22"/>
                <w:szCs w:val="22"/>
              </w:rPr>
              <w:t xml:space="preserve">20 July </w:t>
            </w:r>
            <w:r w:rsidR="00690E14">
              <w:rPr>
                <w:rFonts w:asciiTheme="minorHAnsi" w:hAnsiTheme="minorHAnsi" w:cstheme="minorHAnsi"/>
                <w:b w:val="0"/>
                <w:i/>
                <w:color w:val="000000" w:themeColor="text1"/>
                <w:sz w:val="22"/>
                <w:szCs w:val="22"/>
              </w:rPr>
              <w:t xml:space="preserve">2018 </w:t>
            </w:r>
            <w:r w:rsidR="002810B2" w:rsidRPr="002810B2">
              <w:rPr>
                <w:rFonts w:asciiTheme="minorHAnsi" w:hAnsiTheme="minorHAnsi" w:cstheme="minorHAnsi"/>
                <w:b w:val="0"/>
                <w:i/>
                <w:color w:val="000000" w:themeColor="text1"/>
                <w:sz w:val="22"/>
                <w:szCs w:val="22"/>
              </w:rPr>
              <w:t>email</w:t>
            </w:r>
            <w:r w:rsidR="002810B2">
              <w:rPr>
                <w:rFonts w:asciiTheme="minorHAnsi" w:hAnsiTheme="minorHAnsi" w:cstheme="minorHAnsi"/>
                <w:b w:val="0"/>
                <w:i/>
                <w:color w:val="000000" w:themeColor="text1"/>
                <w:sz w:val="22"/>
                <w:szCs w:val="22"/>
              </w:rPr>
              <w:t xml:space="preserve"> </w:t>
            </w:r>
            <w:r w:rsidR="002810B2" w:rsidRPr="002810B2">
              <w:rPr>
                <w:rFonts w:asciiTheme="minorHAnsi" w:hAnsiTheme="minorHAnsi" w:cstheme="minorHAnsi"/>
                <w:b w:val="0"/>
                <w:i/>
                <w:color w:val="000000" w:themeColor="text1"/>
                <w:sz w:val="22"/>
                <w:szCs w:val="22"/>
              </w:rPr>
              <w:t xml:space="preserve">and the </w:t>
            </w:r>
            <w:r w:rsidR="00E80BFB" w:rsidRPr="002810B2">
              <w:rPr>
                <w:rFonts w:asciiTheme="minorHAnsi" w:hAnsiTheme="minorHAnsi" w:cstheme="minorHAnsi"/>
                <w:b w:val="0"/>
                <w:i/>
                <w:color w:val="000000" w:themeColor="text1"/>
                <w:sz w:val="22"/>
                <w:szCs w:val="22"/>
              </w:rPr>
              <w:t xml:space="preserve">27 July </w:t>
            </w:r>
            <w:r w:rsidR="00690E14">
              <w:rPr>
                <w:rFonts w:asciiTheme="minorHAnsi" w:hAnsiTheme="minorHAnsi" w:cstheme="minorHAnsi"/>
                <w:b w:val="0"/>
                <w:i/>
                <w:color w:val="000000" w:themeColor="text1"/>
                <w:sz w:val="22"/>
                <w:szCs w:val="22"/>
              </w:rPr>
              <w:t xml:space="preserve">2018 </w:t>
            </w:r>
            <w:r w:rsidR="002810B2" w:rsidRPr="002810B2">
              <w:rPr>
                <w:rFonts w:asciiTheme="minorHAnsi" w:hAnsiTheme="minorHAnsi" w:cstheme="minorHAnsi"/>
                <w:b w:val="0"/>
                <w:i/>
                <w:color w:val="000000" w:themeColor="text1"/>
                <w:sz w:val="22"/>
                <w:szCs w:val="22"/>
              </w:rPr>
              <w:t>complaint.</w:t>
            </w:r>
            <w:r w:rsidR="00690E14">
              <w:rPr>
                <w:rFonts w:asciiTheme="minorHAnsi" w:hAnsiTheme="minorHAnsi" w:cstheme="minorHAnsi"/>
                <w:b w:val="0"/>
                <w:i/>
                <w:color w:val="000000" w:themeColor="text1"/>
                <w:sz w:val="22"/>
                <w:szCs w:val="22"/>
              </w:rPr>
              <w:t>’</w:t>
            </w:r>
          </w:p>
          <w:p w14:paraId="5E3DAA87" w14:textId="6C8C0150" w:rsidR="00E80BFB" w:rsidRDefault="00E80BFB" w:rsidP="00931318">
            <w:pPr>
              <w:pStyle w:val="BriefSubtitle"/>
              <w:spacing w:before="0" w:after="120"/>
              <w:rPr>
                <w:rFonts w:asciiTheme="minorHAnsi" w:hAnsiTheme="minorHAnsi" w:cstheme="minorHAnsi"/>
                <w:b w:val="0"/>
                <w:color w:val="000000" w:themeColor="text1"/>
                <w:sz w:val="22"/>
                <w:szCs w:val="22"/>
              </w:rPr>
            </w:pPr>
            <w:r w:rsidRPr="00E80BFB">
              <w:rPr>
                <w:rFonts w:asciiTheme="minorHAnsi" w:hAnsiTheme="minorHAnsi" w:cstheme="minorHAnsi"/>
                <w:b w:val="0"/>
                <w:color w:val="000000" w:themeColor="text1"/>
                <w:sz w:val="22"/>
                <w:szCs w:val="22"/>
              </w:rPr>
              <w:t xml:space="preserve">The ACMA accepts that </w:t>
            </w:r>
            <w:proofErr w:type="gramStart"/>
            <w:r w:rsidRPr="00E80BFB">
              <w:rPr>
                <w:rFonts w:asciiTheme="minorHAnsi" w:hAnsiTheme="minorHAnsi" w:cstheme="minorHAnsi"/>
                <w:b w:val="0"/>
                <w:color w:val="000000" w:themeColor="text1"/>
                <w:sz w:val="22"/>
                <w:szCs w:val="22"/>
              </w:rPr>
              <w:t xml:space="preserve">both </w:t>
            </w:r>
            <w:r>
              <w:rPr>
                <w:rFonts w:asciiTheme="minorHAnsi" w:hAnsiTheme="minorHAnsi" w:cstheme="minorHAnsi"/>
                <w:b w:val="0"/>
                <w:color w:val="000000" w:themeColor="text1"/>
                <w:sz w:val="22"/>
                <w:szCs w:val="22"/>
              </w:rPr>
              <w:t>of the complainant’s</w:t>
            </w:r>
            <w:proofErr w:type="gramEnd"/>
            <w:r>
              <w:rPr>
                <w:rFonts w:asciiTheme="minorHAnsi" w:hAnsiTheme="minorHAnsi" w:cstheme="minorHAnsi"/>
                <w:b w:val="0"/>
                <w:color w:val="000000" w:themeColor="text1"/>
                <w:sz w:val="22"/>
                <w:szCs w:val="22"/>
              </w:rPr>
              <w:t xml:space="preserve"> </w:t>
            </w:r>
            <w:r w:rsidRPr="00E80BFB">
              <w:rPr>
                <w:rFonts w:asciiTheme="minorHAnsi" w:hAnsiTheme="minorHAnsi" w:cstheme="minorHAnsi"/>
                <w:b w:val="0"/>
                <w:color w:val="000000" w:themeColor="text1"/>
                <w:sz w:val="22"/>
                <w:szCs w:val="22"/>
              </w:rPr>
              <w:t xml:space="preserve">emails </w:t>
            </w:r>
            <w:r>
              <w:rPr>
                <w:rFonts w:asciiTheme="minorHAnsi" w:hAnsiTheme="minorHAnsi" w:cstheme="minorHAnsi"/>
                <w:b w:val="0"/>
                <w:color w:val="000000" w:themeColor="text1"/>
                <w:sz w:val="22"/>
                <w:szCs w:val="22"/>
              </w:rPr>
              <w:t>appear to</w:t>
            </w:r>
            <w:r w:rsidRPr="00E80BFB">
              <w:rPr>
                <w:rFonts w:asciiTheme="minorHAnsi" w:hAnsiTheme="minorHAnsi" w:cstheme="minorHAnsi"/>
                <w:b w:val="0"/>
                <w:color w:val="000000" w:themeColor="text1"/>
                <w:sz w:val="22"/>
                <w:szCs w:val="22"/>
              </w:rPr>
              <w:t xml:space="preserve"> cover the same issue</w:t>
            </w:r>
            <w:r>
              <w:rPr>
                <w:rFonts w:asciiTheme="minorHAnsi" w:hAnsiTheme="minorHAnsi" w:cstheme="minorHAnsi"/>
                <w:b w:val="0"/>
                <w:color w:val="000000" w:themeColor="text1"/>
                <w:sz w:val="22"/>
                <w:szCs w:val="22"/>
              </w:rPr>
              <w:t xml:space="preserve"> </w:t>
            </w:r>
            <w:r w:rsidRPr="00E80BFB">
              <w:rPr>
                <w:rFonts w:asciiTheme="minorHAnsi" w:hAnsiTheme="minorHAnsi" w:cstheme="minorHAnsi"/>
                <w:b w:val="0"/>
                <w:color w:val="000000" w:themeColor="text1"/>
                <w:sz w:val="22"/>
                <w:szCs w:val="22"/>
              </w:rPr>
              <w:t>–</w:t>
            </w:r>
            <w:r>
              <w:rPr>
                <w:rFonts w:asciiTheme="minorHAnsi" w:hAnsiTheme="minorHAnsi" w:cstheme="minorHAnsi"/>
                <w:b w:val="0"/>
                <w:color w:val="000000" w:themeColor="text1"/>
                <w:sz w:val="22"/>
                <w:szCs w:val="22"/>
              </w:rPr>
              <w:t xml:space="preserve"> </w:t>
            </w:r>
            <w:r w:rsidRPr="00E80BFB">
              <w:rPr>
                <w:rFonts w:asciiTheme="minorHAnsi" w:hAnsiTheme="minorHAnsi" w:cstheme="minorHAnsi"/>
                <w:b w:val="0"/>
                <w:color w:val="000000" w:themeColor="text1"/>
                <w:sz w:val="22"/>
                <w:szCs w:val="22"/>
              </w:rPr>
              <w:t>lack of consultation</w:t>
            </w:r>
            <w:r w:rsidR="00564CAC">
              <w:rPr>
                <w:rFonts w:asciiTheme="minorHAnsi" w:hAnsiTheme="minorHAnsi" w:cstheme="minorHAnsi"/>
                <w:b w:val="0"/>
                <w:color w:val="000000" w:themeColor="text1"/>
                <w:sz w:val="22"/>
                <w:szCs w:val="22"/>
              </w:rPr>
              <w:t xml:space="preserve"> </w:t>
            </w:r>
            <w:r w:rsidRPr="00E80BFB">
              <w:rPr>
                <w:rFonts w:asciiTheme="minorHAnsi" w:hAnsiTheme="minorHAnsi" w:cstheme="minorHAnsi"/>
                <w:b w:val="0"/>
                <w:color w:val="000000" w:themeColor="text1"/>
                <w:sz w:val="22"/>
                <w:szCs w:val="22"/>
              </w:rPr>
              <w:t xml:space="preserve">– and that </w:t>
            </w:r>
            <w:proofErr w:type="spellStart"/>
            <w:r>
              <w:rPr>
                <w:rFonts w:asciiTheme="minorHAnsi" w:hAnsiTheme="minorHAnsi" w:cstheme="minorHAnsi"/>
                <w:b w:val="0"/>
                <w:color w:val="000000" w:themeColor="text1"/>
                <w:sz w:val="22"/>
                <w:szCs w:val="22"/>
              </w:rPr>
              <w:t>Kordia’s</w:t>
            </w:r>
            <w:proofErr w:type="spellEnd"/>
            <w:r w:rsidRPr="00E80BFB">
              <w:rPr>
                <w:rFonts w:asciiTheme="minorHAnsi" w:hAnsiTheme="minorHAnsi" w:cstheme="minorHAnsi"/>
                <w:b w:val="0"/>
                <w:color w:val="000000" w:themeColor="text1"/>
                <w:sz w:val="22"/>
                <w:szCs w:val="22"/>
              </w:rPr>
              <w:t xml:space="preserve"> response of 17 August 2018 </w:t>
            </w:r>
            <w:r>
              <w:rPr>
                <w:rFonts w:asciiTheme="minorHAnsi" w:hAnsiTheme="minorHAnsi" w:cstheme="minorHAnsi"/>
                <w:b w:val="0"/>
                <w:color w:val="000000" w:themeColor="text1"/>
                <w:sz w:val="22"/>
                <w:szCs w:val="22"/>
              </w:rPr>
              <w:t>responded to</w:t>
            </w:r>
            <w:r w:rsidRPr="00E80BFB">
              <w:rPr>
                <w:rFonts w:asciiTheme="minorHAnsi" w:hAnsiTheme="minorHAnsi" w:cstheme="minorHAnsi"/>
                <w:b w:val="0"/>
                <w:color w:val="000000" w:themeColor="text1"/>
                <w:sz w:val="22"/>
                <w:szCs w:val="22"/>
              </w:rPr>
              <w:t xml:space="preserve"> that issue</w:t>
            </w:r>
            <w:r w:rsidR="00D65D85">
              <w:rPr>
                <w:rFonts w:asciiTheme="minorHAnsi" w:hAnsiTheme="minorHAnsi" w:cstheme="minorHAnsi"/>
                <w:b w:val="0"/>
                <w:color w:val="000000" w:themeColor="text1"/>
                <w:sz w:val="22"/>
                <w:szCs w:val="22"/>
              </w:rPr>
              <w:t xml:space="preserve">. </w:t>
            </w:r>
          </w:p>
          <w:p w14:paraId="0719D453" w14:textId="256453D2" w:rsidR="00931318" w:rsidRPr="002550ED" w:rsidRDefault="00931318" w:rsidP="00931318">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Telstra</w:t>
            </w:r>
            <w:r w:rsidR="00D65D85">
              <w:rPr>
                <w:rFonts w:asciiTheme="minorHAnsi" w:hAnsiTheme="minorHAnsi" w:cstheme="minorHAnsi"/>
                <w:b w:val="0"/>
                <w:color w:val="000000" w:themeColor="text1"/>
                <w:sz w:val="22"/>
                <w:szCs w:val="22"/>
              </w:rPr>
              <w:t xml:space="preserve"> </w:t>
            </w:r>
            <w:r w:rsidR="00E80BFB">
              <w:rPr>
                <w:rFonts w:asciiTheme="minorHAnsi" w:hAnsiTheme="minorHAnsi" w:cstheme="minorHAnsi"/>
                <w:b w:val="0"/>
                <w:color w:val="000000" w:themeColor="text1"/>
                <w:sz w:val="22"/>
                <w:szCs w:val="22"/>
              </w:rPr>
              <w:t xml:space="preserve">did not provide evidence, however, that that it had acknowledged the complaint </w:t>
            </w:r>
            <w:r w:rsidR="00E80BFB" w:rsidRPr="00E80BFB">
              <w:rPr>
                <w:rFonts w:asciiTheme="minorHAnsi" w:hAnsiTheme="minorHAnsi" w:cstheme="minorHAnsi"/>
                <w:b w:val="0"/>
                <w:color w:val="000000" w:themeColor="text1"/>
                <w:sz w:val="22"/>
                <w:szCs w:val="22"/>
              </w:rPr>
              <w:t>within ten working days of rece</w:t>
            </w:r>
            <w:r w:rsidR="00E80BFB">
              <w:rPr>
                <w:rFonts w:asciiTheme="minorHAnsi" w:hAnsiTheme="minorHAnsi" w:cstheme="minorHAnsi"/>
                <w:b w:val="0"/>
                <w:color w:val="000000" w:themeColor="text1"/>
                <w:sz w:val="22"/>
                <w:szCs w:val="22"/>
              </w:rPr>
              <w:t>ipt</w:t>
            </w:r>
            <w:r w:rsidR="006A3F4D">
              <w:rPr>
                <w:rFonts w:asciiTheme="minorHAnsi" w:hAnsiTheme="minorHAnsi" w:cstheme="minorHAnsi"/>
                <w:b w:val="0"/>
                <w:color w:val="000000" w:themeColor="text1"/>
                <w:sz w:val="22"/>
                <w:szCs w:val="22"/>
              </w:rPr>
              <w:t xml:space="preserve">. In response to </w:t>
            </w:r>
            <w:r w:rsidR="00E80BFB">
              <w:rPr>
                <w:rFonts w:asciiTheme="minorHAnsi" w:hAnsiTheme="minorHAnsi" w:cstheme="minorHAnsi"/>
                <w:b w:val="0"/>
                <w:color w:val="000000" w:themeColor="text1"/>
                <w:sz w:val="22"/>
                <w:szCs w:val="22"/>
              </w:rPr>
              <w:t xml:space="preserve">the ACMA’s preliminary findings, </w:t>
            </w:r>
            <w:r w:rsidR="006A3F4D">
              <w:rPr>
                <w:rFonts w:asciiTheme="minorHAnsi" w:hAnsiTheme="minorHAnsi" w:cstheme="minorHAnsi"/>
                <w:b w:val="0"/>
                <w:color w:val="000000" w:themeColor="text1"/>
                <w:sz w:val="22"/>
                <w:szCs w:val="22"/>
              </w:rPr>
              <w:t xml:space="preserve">Telstra </w:t>
            </w:r>
            <w:r w:rsidR="002810B2">
              <w:rPr>
                <w:rFonts w:asciiTheme="minorHAnsi" w:hAnsiTheme="minorHAnsi" w:cstheme="minorHAnsi"/>
                <w:b w:val="0"/>
                <w:color w:val="000000" w:themeColor="text1"/>
                <w:sz w:val="22"/>
                <w:szCs w:val="22"/>
              </w:rPr>
              <w:t xml:space="preserve">accepted </w:t>
            </w:r>
            <w:r w:rsidR="00E80BFB">
              <w:rPr>
                <w:rFonts w:asciiTheme="minorHAnsi" w:hAnsiTheme="minorHAnsi" w:cstheme="minorHAnsi"/>
                <w:b w:val="0"/>
                <w:color w:val="000000" w:themeColor="text1"/>
                <w:sz w:val="22"/>
                <w:szCs w:val="22"/>
              </w:rPr>
              <w:t xml:space="preserve">that </w:t>
            </w:r>
            <w:r>
              <w:rPr>
                <w:rFonts w:asciiTheme="minorHAnsi" w:hAnsiTheme="minorHAnsi" w:cstheme="minorHAnsi"/>
                <w:b w:val="0"/>
                <w:color w:val="000000" w:themeColor="text1"/>
                <w:sz w:val="22"/>
                <w:szCs w:val="22"/>
              </w:rPr>
              <w:t>it had not complied with clause 11.3.1 of the Deployment Code</w:t>
            </w:r>
            <w:r w:rsidR="00D65D85">
              <w:rPr>
                <w:rFonts w:asciiTheme="minorHAnsi" w:hAnsiTheme="minorHAnsi" w:cstheme="minorHAnsi"/>
                <w:b w:val="0"/>
                <w:color w:val="000000" w:themeColor="text1"/>
                <w:sz w:val="22"/>
                <w:szCs w:val="22"/>
              </w:rPr>
              <w:t>.</w:t>
            </w:r>
          </w:p>
          <w:p w14:paraId="12832293" w14:textId="1F7A89F4" w:rsidR="00A518D3" w:rsidRDefault="006A3F4D" w:rsidP="007513E7">
            <w:pPr>
              <w:pStyle w:val="BriefSubtitle"/>
              <w:spacing w:before="0" w:after="120"/>
              <w:rPr>
                <w:rFonts w:asciiTheme="minorHAnsi" w:hAnsiTheme="minorHAnsi" w:cstheme="minorHAnsi"/>
                <w:b w:val="0"/>
                <w:color w:val="000000" w:themeColor="text1"/>
                <w:sz w:val="22"/>
                <w:szCs w:val="22"/>
              </w:rPr>
            </w:pPr>
            <w:r>
              <w:rPr>
                <w:rFonts w:asciiTheme="minorHAnsi" w:hAnsiTheme="minorHAnsi" w:cstheme="minorHAnsi"/>
                <w:b w:val="0"/>
                <w:color w:val="000000" w:themeColor="text1"/>
                <w:sz w:val="22"/>
                <w:szCs w:val="22"/>
              </w:rPr>
              <w:t>The</w:t>
            </w:r>
            <w:r w:rsidR="00CC04BB" w:rsidRPr="00B240DB">
              <w:rPr>
                <w:rFonts w:asciiTheme="minorHAnsi" w:hAnsiTheme="minorHAnsi" w:cstheme="minorHAnsi"/>
                <w:b w:val="0"/>
                <w:color w:val="000000" w:themeColor="text1"/>
                <w:sz w:val="22"/>
                <w:szCs w:val="22"/>
              </w:rPr>
              <w:t xml:space="preserve"> ACMA </w:t>
            </w:r>
            <w:r>
              <w:rPr>
                <w:rFonts w:asciiTheme="minorHAnsi" w:hAnsiTheme="minorHAnsi" w:cstheme="minorHAnsi"/>
                <w:b w:val="0"/>
                <w:color w:val="000000" w:themeColor="text1"/>
                <w:sz w:val="22"/>
                <w:szCs w:val="22"/>
              </w:rPr>
              <w:t xml:space="preserve">therefore </w:t>
            </w:r>
            <w:r w:rsidR="00A518D3">
              <w:rPr>
                <w:rFonts w:asciiTheme="minorHAnsi" w:hAnsiTheme="minorHAnsi" w:cstheme="minorHAnsi"/>
                <w:b w:val="0"/>
                <w:color w:val="000000" w:themeColor="text1"/>
                <w:sz w:val="22"/>
                <w:szCs w:val="22"/>
              </w:rPr>
              <w:t>makes the</w:t>
            </w:r>
            <w:r w:rsidR="00CC04BB" w:rsidRPr="00B240DB">
              <w:rPr>
                <w:rFonts w:asciiTheme="minorHAnsi" w:hAnsiTheme="minorHAnsi" w:cstheme="minorHAnsi"/>
                <w:b w:val="0"/>
                <w:color w:val="000000" w:themeColor="text1"/>
                <w:sz w:val="22"/>
                <w:szCs w:val="22"/>
              </w:rPr>
              <w:t xml:space="preserve"> finding that Telstra has </w:t>
            </w:r>
            <w:r w:rsidR="00A518D3">
              <w:rPr>
                <w:rFonts w:asciiTheme="minorHAnsi" w:hAnsiTheme="minorHAnsi" w:cstheme="minorHAnsi"/>
                <w:b w:val="0"/>
                <w:color w:val="000000" w:themeColor="text1"/>
                <w:sz w:val="22"/>
                <w:szCs w:val="22"/>
              </w:rPr>
              <w:t>contravened</w:t>
            </w:r>
            <w:r w:rsidR="008D31AF">
              <w:rPr>
                <w:rFonts w:asciiTheme="minorHAnsi" w:hAnsiTheme="minorHAnsi" w:cstheme="minorHAnsi"/>
                <w:b w:val="0"/>
                <w:color w:val="000000" w:themeColor="text1"/>
                <w:sz w:val="22"/>
                <w:szCs w:val="22"/>
              </w:rPr>
              <w:t xml:space="preserve"> </w:t>
            </w:r>
            <w:r w:rsidR="00A518D3">
              <w:rPr>
                <w:rFonts w:asciiTheme="minorHAnsi" w:hAnsiTheme="minorHAnsi" w:cstheme="minorHAnsi"/>
                <w:b w:val="0"/>
                <w:color w:val="000000" w:themeColor="text1"/>
                <w:sz w:val="22"/>
                <w:szCs w:val="22"/>
              </w:rPr>
              <w:t>clause 11.3.1</w:t>
            </w:r>
            <w:r>
              <w:rPr>
                <w:rFonts w:asciiTheme="minorHAnsi" w:hAnsiTheme="minorHAnsi" w:cstheme="minorHAnsi"/>
                <w:b w:val="0"/>
                <w:color w:val="000000" w:themeColor="text1"/>
                <w:sz w:val="22"/>
                <w:szCs w:val="22"/>
              </w:rPr>
              <w:t>.</w:t>
            </w:r>
            <w:r w:rsidR="00A518D3">
              <w:rPr>
                <w:rFonts w:asciiTheme="minorHAnsi" w:hAnsiTheme="minorHAnsi" w:cstheme="minorHAnsi"/>
                <w:b w:val="0"/>
                <w:color w:val="000000" w:themeColor="text1"/>
                <w:sz w:val="22"/>
                <w:szCs w:val="22"/>
              </w:rPr>
              <w:t xml:space="preserve"> </w:t>
            </w:r>
            <w:r w:rsidR="00CC04BB" w:rsidRPr="00B240DB">
              <w:rPr>
                <w:rFonts w:asciiTheme="minorHAnsi" w:hAnsiTheme="minorHAnsi" w:cstheme="minorHAnsi"/>
                <w:b w:val="0"/>
                <w:color w:val="000000" w:themeColor="text1"/>
                <w:sz w:val="22"/>
                <w:szCs w:val="22"/>
              </w:rPr>
              <w:t xml:space="preserve"> </w:t>
            </w:r>
          </w:p>
          <w:p w14:paraId="2B20FBD9" w14:textId="0FFD3309" w:rsidR="00943CF1" w:rsidRPr="002550ED" w:rsidRDefault="00943CF1" w:rsidP="00943CF1">
            <w:pPr>
              <w:pStyle w:val="BriefSubtitle"/>
              <w:spacing w:before="0" w:after="120"/>
              <w:rPr>
                <w:rFonts w:asciiTheme="minorHAnsi" w:hAnsiTheme="minorHAnsi" w:cstheme="minorHAnsi"/>
                <w:b w:val="0"/>
                <w:color w:val="000000" w:themeColor="text1"/>
                <w:sz w:val="22"/>
                <w:szCs w:val="22"/>
              </w:rPr>
            </w:pPr>
            <w:r w:rsidRPr="002550ED">
              <w:rPr>
                <w:rFonts w:asciiTheme="minorHAnsi" w:hAnsiTheme="minorHAnsi" w:cstheme="minorHAnsi"/>
                <w:b w:val="0"/>
                <w:color w:val="000000" w:themeColor="text1"/>
                <w:sz w:val="22"/>
                <w:szCs w:val="22"/>
              </w:rPr>
              <w:t xml:space="preserve">The ACMA notes that the following actions have been taken by Telstra and </w:t>
            </w:r>
            <w:proofErr w:type="spellStart"/>
            <w:r w:rsidRPr="002550ED">
              <w:rPr>
                <w:rFonts w:asciiTheme="minorHAnsi" w:hAnsiTheme="minorHAnsi" w:cstheme="minorHAnsi"/>
                <w:b w:val="0"/>
                <w:color w:val="000000" w:themeColor="text1"/>
                <w:sz w:val="22"/>
                <w:szCs w:val="22"/>
              </w:rPr>
              <w:t>Kordia</w:t>
            </w:r>
            <w:proofErr w:type="spellEnd"/>
            <w:r w:rsidRPr="002550ED">
              <w:rPr>
                <w:rFonts w:asciiTheme="minorHAnsi" w:hAnsiTheme="minorHAnsi" w:cstheme="minorHAnsi"/>
                <w:b w:val="0"/>
                <w:color w:val="000000" w:themeColor="text1"/>
                <w:sz w:val="22"/>
                <w:szCs w:val="22"/>
              </w:rPr>
              <w:t xml:space="preserve"> to address this matter</w:t>
            </w:r>
            <w:r w:rsidR="00DB3B8C" w:rsidRPr="002550ED">
              <w:rPr>
                <w:rFonts w:asciiTheme="minorHAnsi" w:hAnsiTheme="minorHAnsi" w:cstheme="minorHAnsi"/>
                <w:b w:val="0"/>
                <w:color w:val="000000" w:themeColor="text1"/>
                <w:sz w:val="22"/>
                <w:szCs w:val="22"/>
              </w:rPr>
              <w:t xml:space="preserve"> and ensure future compliance</w:t>
            </w:r>
            <w:r w:rsidRPr="002550ED">
              <w:rPr>
                <w:rFonts w:asciiTheme="minorHAnsi" w:hAnsiTheme="minorHAnsi" w:cstheme="minorHAnsi"/>
                <w:b w:val="0"/>
                <w:color w:val="000000" w:themeColor="text1"/>
                <w:sz w:val="22"/>
                <w:szCs w:val="22"/>
              </w:rPr>
              <w:t>:</w:t>
            </w:r>
          </w:p>
          <w:p w14:paraId="1045466A" w14:textId="722C6E2B" w:rsidR="00943CF1" w:rsidRPr="002550ED" w:rsidRDefault="0052236E" w:rsidP="007446AB">
            <w:pPr>
              <w:pStyle w:val="BriefSubtitle"/>
              <w:numPr>
                <w:ilvl w:val="0"/>
                <w:numId w:val="49"/>
              </w:numPr>
              <w:spacing w:before="0" w:after="120"/>
              <w:rPr>
                <w:rFonts w:asciiTheme="minorHAnsi" w:hAnsiTheme="minorHAnsi" w:cstheme="minorHAnsi"/>
                <w:b w:val="0"/>
                <w:color w:val="000000" w:themeColor="text1"/>
                <w:sz w:val="22"/>
                <w:szCs w:val="22"/>
              </w:rPr>
            </w:pPr>
            <w:proofErr w:type="spellStart"/>
            <w:r w:rsidRPr="002550ED">
              <w:rPr>
                <w:rFonts w:asciiTheme="minorHAnsi" w:hAnsiTheme="minorHAnsi" w:cstheme="minorHAnsi"/>
                <w:b w:val="0"/>
                <w:color w:val="000000" w:themeColor="text1"/>
                <w:sz w:val="22"/>
                <w:szCs w:val="22"/>
              </w:rPr>
              <w:t>Kordia</w:t>
            </w:r>
            <w:proofErr w:type="spellEnd"/>
            <w:r w:rsidRPr="002550ED">
              <w:rPr>
                <w:rFonts w:asciiTheme="minorHAnsi" w:hAnsiTheme="minorHAnsi" w:cstheme="minorHAnsi"/>
                <w:b w:val="0"/>
                <w:color w:val="000000" w:themeColor="text1"/>
                <w:sz w:val="22"/>
                <w:szCs w:val="22"/>
              </w:rPr>
              <w:t xml:space="preserve"> </w:t>
            </w:r>
            <w:r w:rsidR="00A76A8E" w:rsidRPr="002550ED">
              <w:rPr>
                <w:rFonts w:asciiTheme="minorHAnsi" w:hAnsiTheme="minorHAnsi" w:cstheme="minorHAnsi"/>
                <w:b w:val="0"/>
                <w:color w:val="000000" w:themeColor="text1"/>
                <w:sz w:val="22"/>
                <w:szCs w:val="22"/>
              </w:rPr>
              <w:t xml:space="preserve">sent a </w:t>
            </w:r>
            <w:r w:rsidR="00EC4675">
              <w:rPr>
                <w:rFonts w:asciiTheme="minorHAnsi" w:hAnsiTheme="minorHAnsi" w:cstheme="minorHAnsi"/>
                <w:b w:val="0"/>
                <w:color w:val="000000" w:themeColor="text1"/>
                <w:sz w:val="22"/>
                <w:szCs w:val="22"/>
              </w:rPr>
              <w:t>subsequent letter</w:t>
            </w:r>
            <w:r w:rsidR="00A76A8E" w:rsidRPr="002550ED">
              <w:rPr>
                <w:rFonts w:asciiTheme="minorHAnsi" w:hAnsiTheme="minorHAnsi" w:cstheme="minorHAnsi"/>
                <w:b w:val="0"/>
                <w:color w:val="000000" w:themeColor="text1"/>
                <w:sz w:val="22"/>
                <w:szCs w:val="22"/>
              </w:rPr>
              <w:t xml:space="preserve"> to the </w:t>
            </w:r>
            <w:r w:rsidR="007446AB" w:rsidRPr="002550ED">
              <w:rPr>
                <w:rFonts w:asciiTheme="minorHAnsi" w:hAnsiTheme="minorHAnsi" w:cstheme="minorHAnsi"/>
                <w:b w:val="0"/>
                <w:color w:val="000000" w:themeColor="text1"/>
                <w:sz w:val="22"/>
                <w:szCs w:val="22"/>
              </w:rPr>
              <w:t xml:space="preserve">complainant </w:t>
            </w:r>
            <w:r w:rsidR="007446AB">
              <w:rPr>
                <w:rFonts w:asciiTheme="minorHAnsi" w:hAnsiTheme="minorHAnsi" w:cstheme="minorHAnsi"/>
                <w:b w:val="0"/>
                <w:color w:val="000000" w:themeColor="text1"/>
                <w:sz w:val="22"/>
                <w:szCs w:val="22"/>
              </w:rPr>
              <w:t>on</w:t>
            </w:r>
            <w:r w:rsidR="007513E7">
              <w:rPr>
                <w:rFonts w:asciiTheme="minorHAnsi" w:hAnsiTheme="minorHAnsi" w:cstheme="minorHAnsi"/>
                <w:b w:val="0"/>
                <w:color w:val="000000" w:themeColor="text1"/>
                <w:sz w:val="22"/>
                <w:szCs w:val="22"/>
              </w:rPr>
              <w:t xml:space="preserve"> 22 March 2019 </w:t>
            </w:r>
            <w:r w:rsidR="00A76A8E" w:rsidRPr="002550ED">
              <w:rPr>
                <w:rFonts w:asciiTheme="minorHAnsi" w:hAnsiTheme="minorHAnsi" w:cstheme="minorHAnsi"/>
                <w:b w:val="0"/>
                <w:color w:val="000000" w:themeColor="text1"/>
                <w:sz w:val="22"/>
                <w:szCs w:val="22"/>
              </w:rPr>
              <w:t xml:space="preserve">to clarify that Telstra had intended the </w:t>
            </w:r>
            <w:proofErr w:type="spellStart"/>
            <w:r w:rsidR="00A76A8E" w:rsidRPr="002550ED">
              <w:rPr>
                <w:rFonts w:asciiTheme="minorHAnsi" w:hAnsiTheme="minorHAnsi" w:cstheme="minorHAnsi"/>
                <w:b w:val="0"/>
                <w:color w:val="000000" w:themeColor="text1"/>
                <w:sz w:val="22"/>
                <w:szCs w:val="22"/>
              </w:rPr>
              <w:t>Kordia</w:t>
            </w:r>
            <w:proofErr w:type="spellEnd"/>
            <w:r w:rsidR="00A76A8E" w:rsidRPr="002550ED">
              <w:rPr>
                <w:rFonts w:asciiTheme="minorHAnsi" w:hAnsiTheme="minorHAnsi" w:cstheme="minorHAnsi"/>
                <w:b w:val="0"/>
                <w:color w:val="000000" w:themeColor="text1"/>
                <w:sz w:val="22"/>
                <w:szCs w:val="22"/>
              </w:rPr>
              <w:t xml:space="preserve"> Letter </w:t>
            </w:r>
            <w:r w:rsidR="00EC4675">
              <w:rPr>
                <w:rFonts w:asciiTheme="minorHAnsi" w:hAnsiTheme="minorHAnsi" w:cstheme="minorHAnsi"/>
                <w:b w:val="0"/>
                <w:color w:val="000000" w:themeColor="text1"/>
                <w:sz w:val="22"/>
                <w:szCs w:val="22"/>
              </w:rPr>
              <w:t xml:space="preserve">of 17 August 2018 </w:t>
            </w:r>
            <w:r w:rsidR="00A76A8E" w:rsidRPr="002550ED">
              <w:rPr>
                <w:rFonts w:asciiTheme="minorHAnsi" w:hAnsiTheme="minorHAnsi" w:cstheme="minorHAnsi"/>
                <w:b w:val="0"/>
                <w:color w:val="000000" w:themeColor="text1"/>
                <w:sz w:val="22"/>
                <w:szCs w:val="22"/>
              </w:rPr>
              <w:t xml:space="preserve">to address both the 20 July 2018 email enquiry and the 27 July 2018 complaint and to </w:t>
            </w:r>
            <w:r w:rsidR="00EC4675">
              <w:rPr>
                <w:rFonts w:asciiTheme="minorHAnsi" w:hAnsiTheme="minorHAnsi" w:cstheme="minorHAnsi"/>
                <w:b w:val="0"/>
                <w:color w:val="000000" w:themeColor="text1"/>
                <w:sz w:val="22"/>
                <w:szCs w:val="22"/>
              </w:rPr>
              <w:t>check</w:t>
            </w:r>
            <w:r w:rsidR="00EC4675" w:rsidRPr="002550ED">
              <w:rPr>
                <w:rFonts w:asciiTheme="minorHAnsi" w:hAnsiTheme="minorHAnsi" w:cstheme="minorHAnsi"/>
                <w:b w:val="0"/>
                <w:color w:val="000000" w:themeColor="text1"/>
                <w:sz w:val="22"/>
                <w:szCs w:val="22"/>
              </w:rPr>
              <w:t xml:space="preserve"> </w:t>
            </w:r>
            <w:r w:rsidR="00A76A8E" w:rsidRPr="002550ED">
              <w:rPr>
                <w:rFonts w:asciiTheme="minorHAnsi" w:hAnsiTheme="minorHAnsi" w:cstheme="minorHAnsi"/>
                <w:b w:val="0"/>
                <w:color w:val="000000" w:themeColor="text1"/>
                <w:sz w:val="22"/>
                <w:szCs w:val="22"/>
              </w:rPr>
              <w:t xml:space="preserve">whether </w:t>
            </w:r>
            <w:r w:rsidRPr="002550ED">
              <w:rPr>
                <w:rFonts w:asciiTheme="minorHAnsi" w:hAnsiTheme="minorHAnsi" w:cstheme="minorHAnsi"/>
                <w:b w:val="0"/>
                <w:color w:val="000000" w:themeColor="text1"/>
                <w:sz w:val="22"/>
                <w:szCs w:val="22"/>
              </w:rPr>
              <w:t>the complainant’s</w:t>
            </w:r>
            <w:r w:rsidR="00A76A8E" w:rsidRPr="002550ED">
              <w:rPr>
                <w:rFonts w:asciiTheme="minorHAnsi" w:hAnsiTheme="minorHAnsi" w:cstheme="minorHAnsi"/>
                <w:b w:val="0"/>
                <w:color w:val="000000" w:themeColor="text1"/>
                <w:sz w:val="22"/>
                <w:szCs w:val="22"/>
              </w:rPr>
              <w:t xml:space="preserve"> concerns had been adequately addressed.</w:t>
            </w:r>
          </w:p>
          <w:p w14:paraId="0CAAB26C" w14:textId="6B91250D" w:rsidR="0052236E" w:rsidRPr="002550ED" w:rsidRDefault="00A76A8E" w:rsidP="007446AB">
            <w:pPr>
              <w:pStyle w:val="BriefSubtitle"/>
              <w:numPr>
                <w:ilvl w:val="0"/>
                <w:numId w:val="49"/>
              </w:numPr>
              <w:spacing w:before="0" w:after="120"/>
              <w:rPr>
                <w:rFonts w:asciiTheme="minorHAnsi" w:hAnsiTheme="minorHAnsi" w:cstheme="minorHAnsi"/>
                <w:b w:val="0"/>
                <w:color w:val="000000" w:themeColor="text1"/>
                <w:sz w:val="22"/>
                <w:szCs w:val="22"/>
              </w:rPr>
            </w:pPr>
            <w:r w:rsidRPr="002550ED">
              <w:rPr>
                <w:rFonts w:asciiTheme="minorHAnsi" w:hAnsiTheme="minorHAnsi" w:cstheme="minorHAnsi"/>
                <w:b w:val="0"/>
                <w:color w:val="000000" w:themeColor="text1"/>
                <w:sz w:val="22"/>
                <w:szCs w:val="22"/>
              </w:rPr>
              <w:t xml:space="preserve">Telstra has conducted a review of </w:t>
            </w:r>
            <w:proofErr w:type="spellStart"/>
            <w:r w:rsidRPr="002550ED">
              <w:rPr>
                <w:rFonts w:asciiTheme="minorHAnsi" w:hAnsiTheme="minorHAnsi" w:cstheme="minorHAnsi"/>
                <w:b w:val="0"/>
                <w:color w:val="000000" w:themeColor="text1"/>
                <w:sz w:val="22"/>
                <w:szCs w:val="22"/>
              </w:rPr>
              <w:t>Kordia’s</w:t>
            </w:r>
            <w:proofErr w:type="spellEnd"/>
            <w:r w:rsidRPr="002550ED">
              <w:rPr>
                <w:rFonts w:asciiTheme="minorHAnsi" w:hAnsiTheme="minorHAnsi" w:cstheme="minorHAnsi"/>
                <w:b w:val="0"/>
                <w:color w:val="000000" w:themeColor="text1"/>
                <w:sz w:val="22"/>
                <w:szCs w:val="22"/>
              </w:rPr>
              <w:t xml:space="preserve"> complaint handling procedures, to ensure future compliance with </w:t>
            </w:r>
            <w:r w:rsidR="0052236E" w:rsidRPr="002550ED">
              <w:rPr>
                <w:rFonts w:asciiTheme="minorHAnsi" w:hAnsiTheme="minorHAnsi" w:cstheme="minorHAnsi"/>
                <w:b w:val="0"/>
                <w:color w:val="000000" w:themeColor="text1"/>
                <w:sz w:val="22"/>
                <w:szCs w:val="22"/>
              </w:rPr>
              <w:t>the Deployment Code (</w:t>
            </w:r>
            <w:r w:rsidRPr="002550ED">
              <w:rPr>
                <w:rFonts w:asciiTheme="minorHAnsi" w:hAnsiTheme="minorHAnsi" w:cstheme="minorHAnsi"/>
                <w:b w:val="0"/>
                <w:color w:val="000000" w:themeColor="text1"/>
                <w:sz w:val="22"/>
                <w:szCs w:val="22"/>
              </w:rPr>
              <w:t>clause 9 of C564:2018</w:t>
            </w:r>
            <w:r w:rsidR="002531CB" w:rsidRPr="002550ED">
              <w:rPr>
                <w:rFonts w:asciiTheme="minorHAnsi" w:hAnsiTheme="minorHAnsi" w:cstheme="minorHAnsi"/>
                <w:b w:val="0"/>
                <w:color w:val="000000" w:themeColor="text1"/>
                <w:sz w:val="22"/>
                <w:szCs w:val="22"/>
              </w:rPr>
              <w:t xml:space="preserve">, which is the </w:t>
            </w:r>
            <w:r w:rsidR="0052236E" w:rsidRPr="002550ED">
              <w:rPr>
                <w:rFonts w:asciiTheme="minorHAnsi" w:hAnsiTheme="minorHAnsi" w:cstheme="minorHAnsi"/>
                <w:b w:val="0"/>
                <w:color w:val="000000" w:themeColor="text1"/>
                <w:sz w:val="22"/>
                <w:szCs w:val="22"/>
              </w:rPr>
              <w:t xml:space="preserve">current clause </w:t>
            </w:r>
            <w:r w:rsidR="002531CB" w:rsidRPr="002550ED">
              <w:rPr>
                <w:rFonts w:asciiTheme="minorHAnsi" w:hAnsiTheme="minorHAnsi" w:cstheme="minorHAnsi"/>
                <w:b w:val="0"/>
                <w:color w:val="000000" w:themeColor="text1"/>
                <w:sz w:val="22"/>
                <w:szCs w:val="22"/>
              </w:rPr>
              <w:t>equivalent</w:t>
            </w:r>
            <w:r w:rsidR="0052236E" w:rsidRPr="002550ED">
              <w:rPr>
                <w:rFonts w:asciiTheme="minorHAnsi" w:hAnsiTheme="minorHAnsi" w:cstheme="minorHAnsi"/>
                <w:b w:val="0"/>
                <w:color w:val="000000" w:themeColor="text1"/>
                <w:sz w:val="22"/>
                <w:szCs w:val="22"/>
              </w:rPr>
              <w:t xml:space="preserve"> to clause 11 of C564:2011).</w:t>
            </w:r>
            <w:r w:rsidR="0052236E" w:rsidRPr="002550ED">
              <w:rPr>
                <w:rStyle w:val="FootnoteReference"/>
                <w:rFonts w:asciiTheme="minorHAnsi" w:hAnsiTheme="minorHAnsi" w:cstheme="minorHAnsi"/>
                <w:b w:val="0"/>
                <w:color w:val="000000" w:themeColor="text1"/>
                <w:sz w:val="22"/>
                <w:szCs w:val="22"/>
              </w:rPr>
              <w:footnoteReference w:id="3"/>
            </w:r>
            <w:r w:rsidR="0052236E" w:rsidRPr="002550ED">
              <w:rPr>
                <w:rFonts w:asciiTheme="minorHAnsi" w:hAnsiTheme="minorHAnsi" w:cstheme="minorHAnsi"/>
                <w:b w:val="0"/>
                <w:color w:val="000000" w:themeColor="text1"/>
                <w:sz w:val="22"/>
                <w:szCs w:val="22"/>
              </w:rPr>
              <w:t xml:space="preserve"> </w:t>
            </w:r>
          </w:p>
          <w:p w14:paraId="03151A21" w14:textId="77777777" w:rsidR="00A76A8E" w:rsidRPr="002550ED" w:rsidRDefault="0052236E" w:rsidP="007446AB">
            <w:pPr>
              <w:pStyle w:val="BriefSubtitle"/>
              <w:numPr>
                <w:ilvl w:val="0"/>
                <w:numId w:val="49"/>
              </w:numPr>
              <w:spacing w:before="0" w:after="120"/>
              <w:rPr>
                <w:rFonts w:asciiTheme="minorHAnsi" w:hAnsiTheme="minorHAnsi" w:cstheme="minorHAnsi"/>
                <w:b w:val="0"/>
                <w:color w:val="000000" w:themeColor="text1"/>
                <w:sz w:val="22"/>
                <w:szCs w:val="22"/>
              </w:rPr>
            </w:pPr>
            <w:proofErr w:type="spellStart"/>
            <w:r w:rsidRPr="002550ED">
              <w:rPr>
                <w:rFonts w:asciiTheme="minorHAnsi" w:hAnsiTheme="minorHAnsi" w:cstheme="minorHAnsi"/>
                <w:b w:val="0"/>
                <w:color w:val="000000" w:themeColor="text1"/>
                <w:sz w:val="22"/>
                <w:szCs w:val="22"/>
              </w:rPr>
              <w:t>Kordia</w:t>
            </w:r>
            <w:proofErr w:type="spellEnd"/>
            <w:r w:rsidRPr="002550ED">
              <w:rPr>
                <w:rFonts w:asciiTheme="minorHAnsi" w:hAnsiTheme="minorHAnsi" w:cstheme="minorHAnsi"/>
                <w:b w:val="0"/>
                <w:color w:val="000000" w:themeColor="text1"/>
                <w:sz w:val="22"/>
                <w:szCs w:val="22"/>
              </w:rPr>
              <w:t xml:space="preserve"> has implemented additional peer review processes and regular training to ensure future compliance. </w:t>
            </w:r>
          </w:p>
          <w:p w14:paraId="1AA9742F" w14:textId="786338E5" w:rsidR="0052236E" w:rsidRPr="00A76A8E" w:rsidRDefault="0052236E" w:rsidP="007446AB">
            <w:pPr>
              <w:pStyle w:val="BriefSubtitle"/>
              <w:numPr>
                <w:ilvl w:val="0"/>
                <w:numId w:val="49"/>
              </w:numPr>
              <w:spacing w:before="0" w:after="120"/>
              <w:rPr>
                <w:rFonts w:asciiTheme="minorHAnsi" w:hAnsiTheme="minorHAnsi" w:cstheme="minorHAnsi"/>
                <w:b w:val="0"/>
                <w:color w:val="000000" w:themeColor="text1"/>
                <w:sz w:val="22"/>
                <w:szCs w:val="22"/>
              </w:rPr>
            </w:pPr>
            <w:proofErr w:type="spellStart"/>
            <w:r w:rsidRPr="002550ED">
              <w:rPr>
                <w:rFonts w:asciiTheme="minorHAnsi" w:hAnsiTheme="minorHAnsi" w:cstheme="minorHAnsi"/>
                <w:b w:val="0"/>
                <w:color w:val="000000" w:themeColor="text1"/>
                <w:sz w:val="22"/>
                <w:szCs w:val="22"/>
              </w:rPr>
              <w:t>Kordia’s</w:t>
            </w:r>
            <w:proofErr w:type="spellEnd"/>
            <w:r w:rsidRPr="002550ED">
              <w:rPr>
                <w:rFonts w:asciiTheme="minorHAnsi" w:hAnsiTheme="minorHAnsi" w:cstheme="minorHAnsi"/>
                <w:b w:val="0"/>
                <w:color w:val="000000" w:themeColor="text1"/>
                <w:sz w:val="22"/>
                <w:szCs w:val="22"/>
              </w:rPr>
              <w:t xml:space="preserve"> legal team has also undertaken further research into the Deployment Code to ensure that future complaints are escalated to Telstra and adequately responded to in a timely manner.</w:t>
            </w:r>
          </w:p>
        </w:tc>
      </w:tr>
    </w:tbl>
    <w:p w14:paraId="713C4AA9" w14:textId="77777777" w:rsidR="003A69BA" w:rsidRPr="00737E14" w:rsidRDefault="003A69BA" w:rsidP="00D362E7">
      <w:pPr>
        <w:rPr>
          <w:rFonts w:cstheme="minorHAnsi"/>
          <w:color w:val="000000" w:themeColor="text1"/>
        </w:rPr>
      </w:pPr>
    </w:p>
    <w:sectPr w:rsidR="003A69BA" w:rsidRPr="00737E14" w:rsidSect="00450F33">
      <w:headerReference w:type="default" r:id="rId9"/>
      <w:footerReference w:type="default" r:id="rId10"/>
      <w:pgSz w:w="16839" w:h="11907" w:orient="landscape" w:code="9"/>
      <w:pgMar w:top="1440" w:right="1440" w:bottom="1440" w:left="1440" w:header="1361"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425C61" w14:textId="77777777" w:rsidR="008A6AD0" w:rsidRDefault="008A6AD0" w:rsidP="00534F0C">
      <w:pPr>
        <w:spacing w:after="0" w:line="240" w:lineRule="auto"/>
      </w:pPr>
      <w:r>
        <w:separator/>
      </w:r>
    </w:p>
  </w:endnote>
  <w:endnote w:type="continuationSeparator" w:id="0">
    <w:p w14:paraId="6311EE19" w14:textId="77777777" w:rsidR="008A6AD0" w:rsidRDefault="008A6AD0" w:rsidP="00534F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8C45BC" w14:textId="571A8EEC" w:rsidR="00A518D3" w:rsidRPr="002D0B62" w:rsidRDefault="00A518D3" w:rsidP="00F0299A">
    <w:pPr>
      <w:pStyle w:val="Footer"/>
      <w:rPr>
        <w:rFonts w:cstheme="minorHAnsi"/>
      </w:rPr>
    </w:pPr>
    <w:r>
      <w:rPr>
        <w:rFonts w:cstheme="minorHAnsi"/>
      </w:rPr>
      <w:t xml:space="preserve">ACMA </w:t>
    </w:r>
    <w:r w:rsidR="00885696">
      <w:rPr>
        <w:rFonts w:cstheme="minorHAnsi"/>
      </w:rPr>
      <w:t>Final</w:t>
    </w:r>
    <w:r>
      <w:rPr>
        <w:rFonts w:cstheme="minorHAnsi"/>
      </w:rPr>
      <w:t xml:space="preserve"> </w:t>
    </w:r>
    <w:r w:rsidR="00564CAC">
      <w:rPr>
        <w:rFonts w:cstheme="minorHAnsi"/>
      </w:rPr>
      <w:t>Investigation</w:t>
    </w:r>
    <w:r>
      <w:rPr>
        <w:rFonts w:cstheme="minorHAnsi"/>
      </w:rPr>
      <w:t xml:space="preserve"> Report</w:t>
    </w:r>
    <w:r w:rsidRPr="002D0B62">
      <w:rPr>
        <w:rFonts w:cstheme="minorHAnsi"/>
      </w:rPr>
      <w:t xml:space="preserve">                                                                                 </w:t>
    </w:r>
    <w:r>
      <w:rPr>
        <w:rFonts w:cstheme="minorHAnsi"/>
      </w:rPr>
      <w:t xml:space="preserve">                                   </w:t>
    </w:r>
    <w:r w:rsidRPr="002D0B62">
      <w:rPr>
        <w:rFonts w:cstheme="minorHAnsi"/>
      </w:rPr>
      <w:t xml:space="preserve">                  </w:t>
    </w:r>
    <w:r>
      <w:rPr>
        <w:rFonts w:cstheme="minorHAnsi"/>
      </w:rPr>
      <w:tab/>
    </w:r>
    <w:r>
      <w:rPr>
        <w:rFonts w:cstheme="minorHAnsi"/>
      </w:rPr>
      <w:tab/>
    </w:r>
    <w:r>
      <w:rPr>
        <w:rFonts w:cstheme="minorHAnsi"/>
      </w:rPr>
      <w:tab/>
      <w:t xml:space="preserve">        </w:t>
    </w:r>
    <w:r w:rsidR="00564CAC">
      <w:rPr>
        <w:rFonts w:cstheme="minorHAnsi"/>
      </w:rPr>
      <w:t xml:space="preserve">           </w:t>
    </w:r>
    <w:r>
      <w:rPr>
        <w:rFonts w:cstheme="minorHAnsi"/>
      </w:rPr>
      <w:t xml:space="preserve">    </w:t>
    </w:r>
    <w:sdt>
      <w:sdtPr>
        <w:rPr>
          <w:rFonts w:cstheme="minorHAnsi"/>
        </w:rPr>
        <w:id w:val="2141995941"/>
        <w:docPartObj>
          <w:docPartGallery w:val="Page Numbers (Bottom of Page)"/>
          <w:docPartUnique/>
        </w:docPartObj>
      </w:sdtPr>
      <w:sdtEndPr/>
      <w:sdtContent>
        <w:sdt>
          <w:sdtPr>
            <w:rPr>
              <w:rFonts w:cstheme="minorHAnsi"/>
            </w:rPr>
            <w:id w:val="-1769616900"/>
            <w:docPartObj>
              <w:docPartGallery w:val="Page Numbers (Top of Page)"/>
              <w:docPartUnique/>
            </w:docPartObj>
          </w:sdtPr>
          <w:sdtEndPr/>
          <w:sdtContent>
            <w:r w:rsidRPr="002D0B62">
              <w:rPr>
                <w:rFonts w:cstheme="minorHAnsi"/>
              </w:rPr>
              <w:t xml:space="preserve">Page </w:t>
            </w:r>
            <w:r w:rsidRPr="002D0B62">
              <w:rPr>
                <w:rFonts w:cstheme="minorHAnsi"/>
              </w:rPr>
              <w:fldChar w:fldCharType="begin"/>
            </w:r>
            <w:r w:rsidRPr="002D0B62">
              <w:rPr>
                <w:rFonts w:cstheme="minorHAnsi"/>
              </w:rPr>
              <w:instrText xml:space="preserve"> PAGE </w:instrText>
            </w:r>
            <w:r w:rsidRPr="002D0B62">
              <w:rPr>
                <w:rFonts w:cstheme="minorHAnsi"/>
              </w:rPr>
              <w:fldChar w:fldCharType="separate"/>
            </w:r>
            <w:r w:rsidRPr="002D0B62">
              <w:rPr>
                <w:rFonts w:cstheme="minorHAnsi"/>
                <w:noProof/>
              </w:rPr>
              <w:t>1</w:t>
            </w:r>
            <w:r w:rsidRPr="002D0B62">
              <w:rPr>
                <w:rFonts w:cstheme="minorHAnsi"/>
              </w:rPr>
              <w:fldChar w:fldCharType="end"/>
            </w:r>
            <w:r w:rsidRPr="002D0B62">
              <w:rPr>
                <w:rFonts w:cstheme="minorHAnsi"/>
              </w:rPr>
              <w:t xml:space="preserve"> of </w:t>
            </w:r>
            <w:r w:rsidRPr="002D0B62">
              <w:rPr>
                <w:rFonts w:cstheme="minorHAnsi"/>
              </w:rPr>
              <w:fldChar w:fldCharType="begin"/>
            </w:r>
            <w:r w:rsidRPr="002D0B62">
              <w:rPr>
                <w:rFonts w:cstheme="minorHAnsi"/>
              </w:rPr>
              <w:instrText xml:space="preserve"> NUMPAGES  </w:instrText>
            </w:r>
            <w:r w:rsidRPr="002D0B62">
              <w:rPr>
                <w:rFonts w:cstheme="minorHAnsi"/>
              </w:rPr>
              <w:fldChar w:fldCharType="separate"/>
            </w:r>
            <w:r w:rsidRPr="002D0B62">
              <w:rPr>
                <w:rFonts w:cstheme="minorHAnsi"/>
                <w:noProof/>
              </w:rPr>
              <w:t>2</w:t>
            </w:r>
            <w:r w:rsidRPr="002D0B62">
              <w:rPr>
                <w:rFonts w:cstheme="minorHAnsi"/>
              </w:rPr>
              <w:fldChar w:fldCharType="end"/>
            </w:r>
          </w:sdtContent>
        </w:sdt>
      </w:sdtContent>
    </w:sdt>
  </w:p>
  <w:p w14:paraId="26938C3B" w14:textId="77777777" w:rsidR="00A518D3" w:rsidRPr="002D0B62" w:rsidRDefault="00A518D3">
    <w:pPr>
      <w:pStyle w:val="Footer"/>
      <w:rPr>
        <w:rFonts w:cs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99C40C" w14:textId="77777777" w:rsidR="008A6AD0" w:rsidRDefault="008A6AD0" w:rsidP="00534F0C">
      <w:pPr>
        <w:spacing w:after="0" w:line="240" w:lineRule="auto"/>
      </w:pPr>
      <w:r>
        <w:separator/>
      </w:r>
    </w:p>
  </w:footnote>
  <w:footnote w:type="continuationSeparator" w:id="0">
    <w:p w14:paraId="24CC81FF" w14:textId="77777777" w:rsidR="008A6AD0" w:rsidRDefault="008A6AD0" w:rsidP="00534F0C">
      <w:pPr>
        <w:spacing w:after="0" w:line="240" w:lineRule="auto"/>
      </w:pPr>
      <w:r>
        <w:continuationSeparator/>
      </w:r>
    </w:p>
  </w:footnote>
  <w:footnote w:id="1">
    <w:p w14:paraId="3DC75754" w14:textId="536F3C63" w:rsidR="0075546E" w:rsidRPr="0075546E" w:rsidRDefault="0075546E">
      <w:pPr>
        <w:pStyle w:val="FootnoteText"/>
        <w:rPr>
          <w:sz w:val="18"/>
          <w:szCs w:val="18"/>
        </w:rPr>
      </w:pPr>
      <w:r w:rsidRPr="0075546E">
        <w:rPr>
          <w:rStyle w:val="FootnoteReference"/>
          <w:sz w:val="18"/>
          <w:szCs w:val="18"/>
        </w:rPr>
        <w:footnoteRef/>
      </w:r>
      <w:r w:rsidRPr="0075546E">
        <w:rPr>
          <w:sz w:val="18"/>
          <w:szCs w:val="18"/>
        </w:rPr>
        <w:t xml:space="preserve"> </w:t>
      </w:r>
      <w:r w:rsidR="00357DC7">
        <w:rPr>
          <w:sz w:val="18"/>
          <w:szCs w:val="18"/>
        </w:rPr>
        <w:t xml:space="preserve">In its response to the ACMA’s request for information of 24 October 2018, </w:t>
      </w:r>
      <w:r w:rsidR="00E9704D">
        <w:rPr>
          <w:sz w:val="18"/>
          <w:szCs w:val="18"/>
        </w:rPr>
        <w:t>Telstra advised that s</w:t>
      </w:r>
      <w:r w:rsidRPr="0075546E">
        <w:rPr>
          <w:sz w:val="18"/>
          <w:szCs w:val="18"/>
        </w:rPr>
        <w:t>ome of the facilities at the site were not low-impact facilities</w:t>
      </w:r>
      <w:r w:rsidR="00013400">
        <w:rPr>
          <w:sz w:val="18"/>
          <w:szCs w:val="18"/>
        </w:rPr>
        <w:t>.</w:t>
      </w:r>
      <w:r w:rsidRPr="0075546E">
        <w:rPr>
          <w:sz w:val="18"/>
          <w:szCs w:val="18"/>
        </w:rPr>
        <w:t xml:space="preserve"> This investigation only deals with the low-impact facilities.</w:t>
      </w:r>
    </w:p>
  </w:footnote>
  <w:footnote w:id="2">
    <w:p w14:paraId="5C03C191" w14:textId="532BDA87" w:rsidR="006B3D20" w:rsidRDefault="006B3D20">
      <w:pPr>
        <w:pStyle w:val="FootnoteText"/>
      </w:pPr>
      <w:r>
        <w:rPr>
          <w:rStyle w:val="FootnoteReference"/>
        </w:rPr>
        <w:footnoteRef/>
      </w:r>
      <w:r>
        <w:t xml:space="preserve"> </w:t>
      </w:r>
      <w:r w:rsidR="004B292D">
        <w:rPr>
          <w:sz w:val="18"/>
          <w:szCs w:val="18"/>
        </w:rPr>
        <w:t>Facilities that are l</w:t>
      </w:r>
      <w:r w:rsidR="00857192" w:rsidRPr="00E452D4">
        <w:rPr>
          <w:sz w:val="18"/>
          <w:szCs w:val="18"/>
        </w:rPr>
        <w:t xml:space="preserve">ow-impact facilities are </w:t>
      </w:r>
      <w:r w:rsidR="004B292D">
        <w:rPr>
          <w:sz w:val="18"/>
          <w:szCs w:val="18"/>
        </w:rPr>
        <w:t>set out</w:t>
      </w:r>
      <w:r w:rsidR="00857192" w:rsidRPr="00E452D4">
        <w:rPr>
          <w:sz w:val="18"/>
          <w:szCs w:val="18"/>
        </w:rPr>
        <w:t xml:space="preserve"> in the </w:t>
      </w:r>
      <w:r w:rsidR="008A16B5" w:rsidRPr="00E452D4">
        <w:rPr>
          <w:i/>
          <w:sz w:val="18"/>
          <w:szCs w:val="18"/>
        </w:rPr>
        <w:t>Telecommunications (Low-impact Facilities) Determination 2018</w:t>
      </w:r>
    </w:p>
  </w:footnote>
  <w:footnote w:id="3">
    <w:p w14:paraId="1BE26E9E" w14:textId="318FFFF9" w:rsidR="0052236E" w:rsidRDefault="0052236E">
      <w:pPr>
        <w:pStyle w:val="FootnoteText"/>
      </w:pPr>
      <w:r>
        <w:rPr>
          <w:rStyle w:val="FootnoteReference"/>
        </w:rPr>
        <w:footnoteRef/>
      </w:r>
      <w:r>
        <w:t xml:space="preserve"> C564:2011 was the Deployment Code in operation </w:t>
      </w:r>
      <w:r w:rsidR="00494739">
        <w:t>when</w:t>
      </w:r>
      <w:r>
        <w:t xml:space="preserve"> the installation </w:t>
      </w:r>
      <w:r w:rsidR="00494739">
        <w:t xml:space="preserve">occurred, </w:t>
      </w:r>
      <w:r>
        <w:t xml:space="preserve">and </w:t>
      </w:r>
      <w:r w:rsidR="00494739">
        <w:t xml:space="preserve">when </w:t>
      </w:r>
      <w:r>
        <w:t>the complaint was made.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E789FB" w14:textId="77777777" w:rsidR="00A518D3" w:rsidRDefault="00A518D3">
    <w:pPr>
      <w:pStyle w:val="Header"/>
    </w:pPr>
    <w:r w:rsidRPr="00534F0C">
      <w:rPr>
        <w:noProof/>
        <w:lang w:eastAsia="en-AU"/>
      </w:rPr>
      <mc:AlternateContent>
        <mc:Choice Requires="wpg">
          <w:drawing>
            <wp:anchor distT="0" distB="0" distL="114300" distR="114300" simplePos="0" relativeHeight="251659264" behindDoc="1" locked="1" layoutInCell="1" allowOverlap="1" wp14:anchorId="67E789FC" wp14:editId="67E789FD">
              <wp:simplePos x="0" y="0"/>
              <wp:positionH relativeFrom="page">
                <wp:posOffset>914400</wp:posOffset>
              </wp:positionH>
              <wp:positionV relativeFrom="page">
                <wp:posOffset>457200</wp:posOffset>
              </wp:positionV>
              <wp:extent cx="797560" cy="422275"/>
              <wp:effectExtent l="5080" t="8255" r="6985" b="7620"/>
              <wp:wrapNone/>
              <wp:docPr id="1"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797560" cy="422275"/>
                        <a:chOff x="-17209" y="-8401"/>
                        <a:chExt cx="40176" cy="21123"/>
                      </a:xfrm>
                    </wpg:grpSpPr>
                    <wps:wsp>
                      <wps:cNvPr id="3" name="Freeform 21"/>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22"/>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3"/>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45B736" id="Logo_AustGov" o:spid="_x0000_s1026" style="position:absolute;margin-left:1in;margin-top:36pt;width:62.8pt;height:33.25pt;z-index:-251657216;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">
              <o:lock v:ext="edit" aspectratio="t"/>
              <v:shape id="Freeform 21"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22"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23"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r w:rsidRPr="00534F0C">
      <w:rPr>
        <w:noProof/>
        <w:lang w:eastAsia="en-AU"/>
      </w:rPr>
      <mc:AlternateContent>
        <mc:Choice Requires="wpg">
          <w:drawing>
            <wp:anchor distT="0" distB="0" distL="114300" distR="114300" simplePos="0" relativeHeight="251660288" behindDoc="1" locked="1" layoutInCell="1" allowOverlap="1" wp14:anchorId="67E789FE" wp14:editId="67E789FF">
              <wp:simplePos x="0" y="0"/>
              <wp:positionH relativeFrom="page">
                <wp:posOffset>1811020</wp:posOffset>
              </wp:positionH>
              <wp:positionV relativeFrom="page">
                <wp:posOffset>457200</wp:posOffset>
              </wp:positionV>
              <wp:extent cx="1372870" cy="426720"/>
              <wp:effectExtent l="6350" t="8255" r="1905" b="3175"/>
              <wp:wrapNone/>
              <wp:docPr id="5"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2870" cy="426720"/>
                        <a:chOff x="1810" y="866"/>
                        <a:chExt cx="2162" cy="672"/>
                      </a:xfrm>
                    </wpg:grpSpPr>
                    <wpg:grpSp>
                      <wpg:cNvPr id="6" name="black_curl"/>
                      <wpg:cNvGrpSpPr>
                        <a:grpSpLocks/>
                      </wpg:cNvGrpSpPr>
                      <wpg:grpSpPr bwMode="auto">
                        <a:xfrm>
                          <a:off x="1950" y="913"/>
                          <a:ext cx="800" cy="466"/>
                          <a:chOff x="702" y="1163"/>
                          <a:chExt cx="1674" cy="986"/>
                        </a:xfrm>
                      </wpg:grpSpPr>
                      <wps:wsp>
                        <wps:cNvPr id="7" name="Line 2342"/>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8" name="Line 2343"/>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Freeform 2344"/>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2345"/>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346"/>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2347"/>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3"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B7C7421" id="Logo_acma_bw" o:spid="_x0000_s1026" style="position:absolute;margin-left:142.6pt;margin-top:36pt;width:108.1pt;height:33.6pt;z-index:-251656192;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line id="Line 2342"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" stroked="f">
                  <o:lock v:ext="edit" aspectratio="t"/>
                </v:line>
                <v:line id="Line 2343"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shape id="Freeform 2344"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2345"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2346"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2347"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Ti6wwAAANsAAAAPAAAAZHJzL2Rvd25yZXYueG1sRE9Na8JA&#10;EL0L/Q/LFLxI3Sgi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2Fk4us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sidRPr="00534F0C">
      <w:rPr>
        <w:noProof/>
        <w:lang w:eastAsia="en-AU"/>
      </w:rPr>
      <mc:AlternateContent>
        <mc:Choice Requires="wpg">
          <w:drawing>
            <wp:anchor distT="0" distB="0" distL="114300" distR="114300" simplePos="0" relativeHeight="251661312" behindDoc="1" locked="1" layoutInCell="1" allowOverlap="1" wp14:anchorId="67E78A00" wp14:editId="67E78A01">
              <wp:simplePos x="0" y="0"/>
              <wp:positionH relativeFrom="page">
                <wp:posOffset>8895715</wp:posOffset>
              </wp:positionH>
              <wp:positionV relativeFrom="page">
                <wp:posOffset>453390</wp:posOffset>
              </wp:positionV>
              <wp:extent cx="833120" cy="438785"/>
              <wp:effectExtent l="0" t="0" r="5080" b="0"/>
              <wp:wrapNone/>
              <wp:docPr id="16" name="Logo_cnr_FileNote"/>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33120" cy="438785"/>
                        <a:chOff x="9911" y="1151"/>
                        <a:chExt cx="1312" cy="691"/>
                      </a:xfrm>
                    </wpg:grpSpPr>
                    <wps:wsp>
                      <wps:cNvPr id="17" name="acma"/>
                      <wps:cNvSpPr>
                        <a:spLocks noEditPoints="1"/>
                      </wps:cNvSpPr>
                      <wps:spPr bwMode="auto">
                        <a:xfrm>
                          <a:off x="9911" y="1151"/>
                          <a:ext cx="1312" cy="404"/>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web_address"/>
                      <wps:cNvSpPr>
                        <a:spLocks noEditPoints="1"/>
                      </wps:cNvSpPr>
                      <wps:spPr bwMode="auto">
                        <a:xfrm>
                          <a:off x="9917" y="1743"/>
                          <a:ext cx="1000" cy="99"/>
                        </a:xfrm>
                        <a:custGeom>
                          <a:avLst/>
                          <a:gdLst>
                            <a:gd name="T0" fmla="*/ 0 w 3181"/>
                            <a:gd name="T1" fmla="*/ 7 h 309"/>
                            <a:gd name="T2" fmla="*/ 216 w 3181"/>
                            <a:gd name="T3" fmla="*/ 183 h 309"/>
                            <a:gd name="T4" fmla="*/ 445 w 3181"/>
                            <a:gd name="T5" fmla="*/ 51 h 309"/>
                            <a:gd name="T6" fmla="*/ 426 w 3181"/>
                            <a:gd name="T7" fmla="*/ 7 h 309"/>
                            <a:gd name="T8" fmla="*/ 822 w 3181"/>
                            <a:gd name="T9" fmla="*/ 222 h 309"/>
                            <a:gd name="T10" fmla="*/ 628 w 3181"/>
                            <a:gd name="T11" fmla="*/ 7 h 309"/>
                            <a:gd name="T12" fmla="*/ 853 w 3181"/>
                            <a:gd name="T13" fmla="*/ 7 h 309"/>
                            <a:gd name="T14" fmla="*/ 889 w 3181"/>
                            <a:gd name="T15" fmla="*/ 176 h 309"/>
                            <a:gd name="T16" fmla="*/ 1141 w 3181"/>
                            <a:gd name="T17" fmla="*/ 13 h 309"/>
                            <a:gd name="T18" fmla="*/ 1107 w 3181"/>
                            <a:gd name="T19" fmla="*/ 212 h 309"/>
                            <a:gd name="T20" fmla="*/ 960 w 3181"/>
                            <a:gd name="T21" fmla="*/ 163 h 309"/>
                            <a:gd name="T22" fmla="*/ 1100 w 3181"/>
                            <a:gd name="T23" fmla="*/ 82 h 309"/>
                            <a:gd name="T24" fmla="*/ 969 w 3181"/>
                            <a:gd name="T25" fmla="*/ 73 h 309"/>
                            <a:gd name="T26" fmla="*/ 1060 w 3181"/>
                            <a:gd name="T27" fmla="*/ 133 h 309"/>
                            <a:gd name="T28" fmla="*/ 1304 w 3181"/>
                            <a:gd name="T29" fmla="*/ 54 h 309"/>
                            <a:gd name="T30" fmla="*/ 1281 w 3181"/>
                            <a:gd name="T31" fmla="*/ 169 h 309"/>
                            <a:gd name="T32" fmla="*/ 1341 w 3181"/>
                            <a:gd name="T33" fmla="*/ 222 h 309"/>
                            <a:gd name="T34" fmla="*/ 1218 w 3181"/>
                            <a:gd name="T35" fmla="*/ 33 h 309"/>
                            <a:gd name="T36" fmla="*/ 1339 w 3181"/>
                            <a:gd name="T37" fmla="*/ 85 h 309"/>
                            <a:gd name="T38" fmla="*/ 1593 w 3181"/>
                            <a:gd name="T39" fmla="*/ 8 h 309"/>
                            <a:gd name="T40" fmla="*/ 1762 w 3181"/>
                            <a:gd name="T41" fmla="*/ 93 h 309"/>
                            <a:gd name="T42" fmla="*/ 1634 w 3181"/>
                            <a:gd name="T43" fmla="*/ 74 h 309"/>
                            <a:gd name="T44" fmla="*/ 1531 w 3181"/>
                            <a:gd name="T45" fmla="*/ 58 h 309"/>
                            <a:gd name="T46" fmla="*/ 1796 w 3181"/>
                            <a:gd name="T47" fmla="*/ 37 h 309"/>
                            <a:gd name="T48" fmla="*/ 1989 w 3181"/>
                            <a:gd name="T49" fmla="*/ 72 h 309"/>
                            <a:gd name="T50" fmla="*/ 1890 w 3181"/>
                            <a:gd name="T51" fmla="*/ 222 h 309"/>
                            <a:gd name="T52" fmla="*/ 1799 w 3181"/>
                            <a:gd name="T53" fmla="*/ 115 h 309"/>
                            <a:gd name="T54" fmla="*/ 1919 w 3181"/>
                            <a:gd name="T55" fmla="*/ 58 h 309"/>
                            <a:gd name="T56" fmla="*/ 1857 w 3181"/>
                            <a:gd name="T57" fmla="*/ 179 h 309"/>
                            <a:gd name="T58" fmla="*/ 1848 w 3181"/>
                            <a:gd name="T59" fmla="*/ 160 h 309"/>
                            <a:gd name="T60" fmla="*/ 2273 w 3181"/>
                            <a:gd name="T61" fmla="*/ 283 h 309"/>
                            <a:gd name="T62" fmla="*/ 2150 w 3181"/>
                            <a:gd name="T63" fmla="*/ 262 h 309"/>
                            <a:gd name="T64" fmla="*/ 2264 w 3181"/>
                            <a:gd name="T65" fmla="*/ 199 h 309"/>
                            <a:gd name="T66" fmla="*/ 2154 w 3181"/>
                            <a:gd name="T67" fmla="*/ 216 h 309"/>
                            <a:gd name="T68" fmla="*/ 2200 w 3181"/>
                            <a:gd name="T69" fmla="*/ 2 h 309"/>
                            <a:gd name="T70" fmla="*/ 2228 w 3181"/>
                            <a:gd name="T71" fmla="*/ 186 h 309"/>
                            <a:gd name="T72" fmla="*/ 2201 w 3181"/>
                            <a:gd name="T73" fmla="*/ 33 h 309"/>
                            <a:gd name="T74" fmla="*/ 2169 w 3181"/>
                            <a:gd name="T75" fmla="*/ 186 h 309"/>
                            <a:gd name="T76" fmla="*/ 2468 w 3181"/>
                            <a:gd name="T77" fmla="*/ 11 h 309"/>
                            <a:gd name="T78" fmla="*/ 2423 w 3181"/>
                            <a:gd name="T79" fmla="*/ 227 h 309"/>
                            <a:gd name="T80" fmla="*/ 2376 w 3181"/>
                            <a:gd name="T81" fmla="*/ 175 h 309"/>
                            <a:gd name="T82" fmla="*/ 2485 w 3181"/>
                            <a:gd name="T83" fmla="*/ 80 h 309"/>
                            <a:gd name="T84" fmla="*/ 2356 w 3181"/>
                            <a:gd name="T85" fmla="*/ 115 h 309"/>
                            <a:gd name="T86" fmla="*/ 2628 w 3181"/>
                            <a:gd name="T87" fmla="*/ 186 h 309"/>
                            <a:gd name="T88" fmla="*/ 2713 w 3181"/>
                            <a:gd name="T89" fmla="*/ 222 h 309"/>
                            <a:gd name="T90" fmla="*/ 2860 w 3181"/>
                            <a:gd name="T91" fmla="*/ 227 h 309"/>
                            <a:gd name="T92" fmla="*/ 2835 w 3181"/>
                            <a:gd name="T93" fmla="*/ 107 h 309"/>
                            <a:gd name="T94" fmla="*/ 2918 w 3181"/>
                            <a:gd name="T95" fmla="*/ 39 h 309"/>
                            <a:gd name="T96" fmla="*/ 2825 w 3181"/>
                            <a:gd name="T97" fmla="*/ 18 h 309"/>
                            <a:gd name="T98" fmla="*/ 2969 w 3181"/>
                            <a:gd name="T99" fmla="*/ 172 h 309"/>
                            <a:gd name="T100" fmla="*/ 2905 w 3181"/>
                            <a:gd name="T101" fmla="*/ 120 h 309"/>
                            <a:gd name="T102" fmla="*/ 2830 w 3181"/>
                            <a:gd name="T103" fmla="*/ 179 h 309"/>
                            <a:gd name="T104" fmla="*/ 2933 w 3181"/>
                            <a:gd name="T105" fmla="*/ 147 h 309"/>
                            <a:gd name="T106" fmla="*/ 3077 w 3181"/>
                            <a:gd name="T107" fmla="*/ 227 h 309"/>
                            <a:gd name="T108" fmla="*/ 3039 w 3181"/>
                            <a:gd name="T109" fmla="*/ 152 h 309"/>
                            <a:gd name="T110" fmla="*/ 3146 w 3181"/>
                            <a:gd name="T111" fmla="*/ 7 h 3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181" h="309">
                              <a:moveTo>
                                <a:pt x="232" y="222"/>
                              </a:moveTo>
                              <a:cubicBezTo>
                                <a:pt x="195" y="222"/>
                                <a:pt x="195" y="222"/>
                                <a:pt x="195" y="222"/>
                              </a:cubicBezTo>
                              <a:cubicBezTo>
                                <a:pt x="151" y="51"/>
                                <a:pt x="151" y="51"/>
                                <a:pt x="151" y="51"/>
                              </a:cubicBezTo>
                              <a:cubicBezTo>
                                <a:pt x="150" y="51"/>
                                <a:pt x="150" y="51"/>
                                <a:pt x="150" y="51"/>
                              </a:cubicBezTo>
                              <a:cubicBezTo>
                                <a:pt x="106" y="222"/>
                                <a:pt x="106" y="222"/>
                                <a:pt x="106" y="222"/>
                              </a:cubicBezTo>
                              <a:cubicBezTo>
                                <a:pt x="69" y="222"/>
                                <a:pt x="69" y="222"/>
                                <a:pt x="69" y="222"/>
                              </a:cubicBezTo>
                              <a:cubicBezTo>
                                <a:pt x="0" y="7"/>
                                <a:pt x="0" y="7"/>
                                <a:pt x="0" y="7"/>
                              </a:cubicBezTo>
                              <a:cubicBezTo>
                                <a:pt x="39" y="7"/>
                                <a:pt x="39" y="7"/>
                                <a:pt x="39" y="7"/>
                              </a:cubicBezTo>
                              <a:cubicBezTo>
                                <a:pt x="87" y="183"/>
                                <a:pt x="87" y="183"/>
                                <a:pt x="87" y="183"/>
                              </a:cubicBezTo>
                              <a:cubicBezTo>
                                <a:pt x="88" y="183"/>
                                <a:pt x="88" y="183"/>
                                <a:pt x="88" y="183"/>
                              </a:cubicBezTo>
                              <a:cubicBezTo>
                                <a:pt x="132" y="7"/>
                                <a:pt x="132" y="7"/>
                                <a:pt x="132" y="7"/>
                              </a:cubicBezTo>
                              <a:cubicBezTo>
                                <a:pt x="170" y="7"/>
                                <a:pt x="170" y="7"/>
                                <a:pt x="170" y="7"/>
                              </a:cubicBezTo>
                              <a:cubicBezTo>
                                <a:pt x="215" y="183"/>
                                <a:pt x="215" y="183"/>
                                <a:pt x="215" y="183"/>
                              </a:cubicBezTo>
                              <a:cubicBezTo>
                                <a:pt x="216" y="183"/>
                                <a:pt x="216" y="183"/>
                                <a:pt x="216" y="183"/>
                              </a:cubicBezTo>
                              <a:cubicBezTo>
                                <a:pt x="263" y="7"/>
                                <a:pt x="263" y="7"/>
                                <a:pt x="263" y="7"/>
                              </a:cubicBezTo>
                              <a:cubicBezTo>
                                <a:pt x="301" y="7"/>
                                <a:pt x="301" y="7"/>
                                <a:pt x="301" y="7"/>
                              </a:cubicBezTo>
                              <a:lnTo>
                                <a:pt x="232" y="222"/>
                              </a:lnTo>
                              <a:close/>
                              <a:moveTo>
                                <a:pt x="527" y="222"/>
                              </a:moveTo>
                              <a:cubicBezTo>
                                <a:pt x="489" y="222"/>
                                <a:pt x="489" y="222"/>
                                <a:pt x="489" y="222"/>
                              </a:cubicBezTo>
                              <a:cubicBezTo>
                                <a:pt x="446" y="51"/>
                                <a:pt x="446" y="51"/>
                                <a:pt x="446" y="51"/>
                              </a:cubicBezTo>
                              <a:cubicBezTo>
                                <a:pt x="445" y="51"/>
                                <a:pt x="445" y="51"/>
                                <a:pt x="445" y="51"/>
                              </a:cubicBezTo>
                              <a:cubicBezTo>
                                <a:pt x="401" y="222"/>
                                <a:pt x="401" y="222"/>
                                <a:pt x="401" y="222"/>
                              </a:cubicBezTo>
                              <a:cubicBezTo>
                                <a:pt x="363" y="222"/>
                                <a:pt x="363" y="222"/>
                                <a:pt x="363" y="222"/>
                              </a:cubicBezTo>
                              <a:cubicBezTo>
                                <a:pt x="294" y="7"/>
                                <a:pt x="294" y="7"/>
                                <a:pt x="294" y="7"/>
                              </a:cubicBezTo>
                              <a:cubicBezTo>
                                <a:pt x="333" y="7"/>
                                <a:pt x="333" y="7"/>
                                <a:pt x="333" y="7"/>
                              </a:cubicBezTo>
                              <a:cubicBezTo>
                                <a:pt x="382" y="183"/>
                                <a:pt x="382" y="183"/>
                                <a:pt x="382" y="183"/>
                              </a:cubicBezTo>
                              <a:cubicBezTo>
                                <a:pt x="382" y="183"/>
                                <a:pt x="382" y="183"/>
                                <a:pt x="382" y="183"/>
                              </a:cubicBezTo>
                              <a:cubicBezTo>
                                <a:pt x="426" y="7"/>
                                <a:pt x="426" y="7"/>
                                <a:pt x="426" y="7"/>
                              </a:cubicBezTo>
                              <a:cubicBezTo>
                                <a:pt x="465" y="7"/>
                                <a:pt x="465" y="7"/>
                                <a:pt x="465" y="7"/>
                              </a:cubicBezTo>
                              <a:cubicBezTo>
                                <a:pt x="510" y="183"/>
                                <a:pt x="510" y="183"/>
                                <a:pt x="510" y="183"/>
                              </a:cubicBezTo>
                              <a:cubicBezTo>
                                <a:pt x="511" y="183"/>
                                <a:pt x="511" y="183"/>
                                <a:pt x="511" y="183"/>
                              </a:cubicBezTo>
                              <a:cubicBezTo>
                                <a:pt x="558" y="7"/>
                                <a:pt x="558" y="7"/>
                                <a:pt x="558" y="7"/>
                              </a:cubicBezTo>
                              <a:cubicBezTo>
                                <a:pt x="595" y="7"/>
                                <a:pt x="595" y="7"/>
                                <a:pt x="595" y="7"/>
                              </a:cubicBezTo>
                              <a:lnTo>
                                <a:pt x="527" y="222"/>
                              </a:lnTo>
                              <a:close/>
                              <a:moveTo>
                                <a:pt x="822" y="222"/>
                              </a:moveTo>
                              <a:cubicBezTo>
                                <a:pt x="784" y="222"/>
                                <a:pt x="784" y="222"/>
                                <a:pt x="784" y="222"/>
                              </a:cubicBezTo>
                              <a:cubicBezTo>
                                <a:pt x="741" y="51"/>
                                <a:pt x="741" y="51"/>
                                <a:pt x="741" y="51"/>
                              </a:cubicBezTo>
                              <a:cubicBezTo>
                                <a:pt x="740" y="51"/>
                                <a:pt x="740" y="51"/>
                                <a:pt x="740" y="51"/>
                              </a:cubicBezTo>
                              <a:cubicBezTo>
                                <a:pt x="696" y="222"/>
                                <a:pt x="696" y="222"/>
                                <a:pt x="696" y="222"/>
                              </a:cubicBezTo>
                              <a:cubicBezTo>
                                <a:pt x="658" y="222"/>
                                <a:pt x="658" y="222"/>
                                <a:pt x="658" y="222"/>
                              </a:cubicBezTo>
                              <a:cubicBezTo>
                                <a:pt x="589" y="7"/>
                                <a:pt x="589" y="7"/>
                                <a:pt x="589" y="7"/>
                              </a:cubicBezTo>
                              <a:cubicBezTo>
                                <a:pt x="628" y="7"/>
                                <a:pt x="628" y="7"/>
                                <a:pt x="628" y="7"/>
                              </a:cubicBezTo>
                              <a:cubicBezTo>
                                <a:pt x="677" y="183"/>
                                <a:pt x="677" y="183"/>
                                <a:pt x="677" y="183"/>
                              </a:cubicBezTo>
                              <a:cubicBezTo>
                                <a:pt x="677" y="183"/>
                                <a:pt x="677" y="183"/>
                                <a:pt x="677" y="183"/>
                              </a:cubicBezTo>
                              <a:cubicBezTo>
                                <a:pt x="721" y="7"/>
                                <a:pt x="721" y="7"/>
                                <a:pt x="721" y="7"/>
                              </a:cubicBezTo>
                              <a:cubicBezTo>
                                <a:pt x="760" y="7"/>
                                <a:pt x="760" y="7"/>
                                <a:pt x="760" y="7"/>
                              </a:cubicBezTo>
                              <a:cubicBezTo>
                                <a:pt x="805" y="183"/>
                                <a:pt x="805" y="183"/>
                                <a:pt x="805" y="183"/>
                              </a:cubicBezTo>
                              <a:cubicBezTo>
                                <a:pt x="805" y="183"/>
                                <a:pt x="805" y="183"/>
                                <a:pt x="805" y="183"/>
                              </a:cubicBezTo>
                              <a:cubicBezTo>
                                <a:pt x="853" y="7"/>
                                <a:pt x="853" y="7"/>
                                <a:pt x="853" y="7"/>
                              </a:cubicBezTo>
                              <a:cubicBezTo>
                                <a:pt x="890" y="7"/>
                                <a:pt x="890" y="7"/>
                                <a:pt x="890" y="7"/>
                              </a:cubicBezTo>
                              <a:lnTo>
                                <a:pt x="822" y="222"/>
                              </a:lnTo>
                              <a:close/>
                              <a:moveTo>
                                <a:pt x="889" y="176"/>
                              </a:moveTo>
                              <a:cubicBezTo>
                                <a:pt x="935" y="176"/>
                                <a:pt x="935" y="176"/>
                                <a:pt x="935" y="176"/>
                              </a:cubicBezTo>
                              <a:cubicBezTo>
                                <a:pt x="935" y="222"/>
                                <a:pt x="935" y="222"/>
                                <a:pt x="935" y="222"/>
                              </a:cubicBezTo>
                              <a:cubicBezTo>
                                <a:pt x="889" y="222"/>
                                <a:pt x="889" y="222"/>
                                <a:pt x="889" y="222"/>
                              </a:cubicBezTo>
                              <a:lnTo>
                                <a:pt x="889" y="176"/>
                              </a:lnTo>
                              <a:close/>
                              <a:moveTo>
                                <a:pt x="969" y="73"/>
                              </a:moveTo>
                              <a:cubicBezTo>
                                <a:pt x="970" y="58"/>
                                <a:pt x="973" y="47"/>
                                <a:pt x="979" y="37"/>
                              </a:cubicBezTo>
                              <a:cubicBezTo>
                                <a:pt x="985" y="28"/>
                                <a:pt x="993" y="20"/>
                                <a:pt x="1003" y="15"/>
                              </a:cubicBezTo>
                              <a:cubicBezTo>
                                <a:pt x="1012" y="9"/>
                                <a:pt x="1023" y="5"/>
                                <a:pt x="1035" y="3"/>
                              </a:cubicBezTo>
                              <a:cubicBezTo>
                                <a:pt x="1047" y="1"/>
                                <a:pt x="1059" y="0"/>
                                <a:pt x="1071" y="0"/>
                              </a:cubicBezTo>
                              <a:cubicBezTo>
                                <a:pt x="1084" y="0"/>
                                <a:pt x="1097" y="1"/>
                                <a:pt x="1109" y="3"/>
                              </a:cubicBezTo>
                              <a:cubicBezTo>
                                <a:pt x="1121" y="4"/>
                                <a:pt x="1131" y="8"/>
                                <a:pt x="1141" y="13"/>
                              </a:cubicBezTo>
                              <a:cubicBezTo>
                                <a:pt x="1150" y="18"/>
                                <a:pt x="1158" y="26"/>
                                <a:pt x="1163" y="35"/>
                              </a:cubicBezTo>
                              <a:cubicBezTo>
                                <a:pt x="1169" y="45"/>
                                <a:pt x="1172" y="57"/>
                                <a:pt x="1172" y="72"/>
                              </a:cubicBezTo>
                              <a:cubicBezTo>
                                <a:pt x="1172" y="167"/>
                                <a:pt x="1172" y="167"/>
                                <a:pt x="1172" y="167"/>
                              </a:cubicBezTo>
                              <a:cubicBezTo>
                                <a:pt x="1172" y="176"/>
                                <a:pt x="1172" y="185"/>
                                <a:pt x="1173" y="195"/>
                              </a:cubicBezTo>
                              <a:cubicBezTo>
                                <a:pt x="1174" y="204"/>
                                <a:pt x="1176" y="213"/>
                                <a:pt x="1180" y="222"/>
                              </a:cubicBezTo>
                              <a:cubicBezTo>
                                <a:pt x="1109" y="222"/>
                                <a:pt x="1109" y="222"/>
                                <a:pt x="1109" y="222"/>
                              </a:cubicBezTo>
                              <a:cubicBezTo>
                                <a:pt x="1108" y="219"/>
                                <a:pt x="1107" y="215"/>
                                <a:pt x="1107" y="212"/>
                              </a:cubicBezTo>
                              <a:cubicBezTo>
                                <a:pt x="1106" y="209"/>
                                <a:pt x="1106" y="205"/>
                                <a:pt x="1105" y="202"/>
                              </a:cubicBezTo>
                              <a:cubicBezTo>
                                <a:pt x="1096" y="211"/>
                                <a:pt x="1085" y="218"/>
                                <a:pt x="1072" y="222"/>
                              </a:cubicBezTo>
                              <a:cubicBezTo>
                                <a:pt x="1060" y="226"/>
                                <a:pt x="1047" y="228"/>
                                <a:pt x="1034" y="228"/>
                              </a:cubicBezTo>
                              <a:cubicBezTo>
                                <a:pt x="1024" y="228"/>
                                <a:pt x="1014" y="227"/>
                                <a:pt x="1005" y="224"/>
                              </a:cubicBezTo>
                              <a:cubicBezTo>
                                <a:pt x="996" y="222"/>
                                <a:pt x="988" y="218"/>
                                <a:pt x="981" y="212"/>
                              </a:cubicBezTo>
                              <a:cubicBezTo>
                                <a:pt x="975" y="207"/>
                                <a:pt x="970" y="200"/>
                                <a:pt x="966" y="192"/>
                              </a:cubicBezTo>
                              <a:cubicBezTo>
                                <a:pt x="962" y="184"/>
                                <a:pt x="960" y="174"/>
                                <a:pt x="960" y="163"/>
                              </a:cubicBezTo>
                              <a:cubicBezTo>
                                <a:pt x="960" y="151"/>
                                <a:pt x="962" y="142"/>
                                <a:pt x="966" y="134"/>
                              </a:cubicBezTo>
                              <a:cubicBezTo>
                                <a:pt x="970" y="126"/>
                                <a:pt x="975" y="120"/>
                                <a:pt x="982" y="115"/>
                              </a:cubicBezTo>
                              <a:cubicBezTo>
                                <a:pt x="989" y="110"/>
                                <a:pt x="996" y="106"/>
                                <a:pt x="1005" y="103"/>
                              </a:cubicBezTo>
                              <a:cubicBezTo>
                                <a:pt x="1013" y="100"/>
                                <a:pt x="1022" y="98"/>
                                <a:pt x="1032" y="96"/>
                              </a:cubicBezTo>
                              <a:cubicBezTo>
                                <a:pt x="1041" y="95"/>
                                <a:pt x="1050" y="93"/>
                                <a:pt x="1059" y="92"/>
                              </a:cubicBezTo>
                              <a:cubicBezTo>
                                <a:pt x="1069" y="91"/>
                                <a:pt x="1078" y="90"/>
                                <a:pt x="1086" y="88"/>
                              </a:cubicBezTo>
                              <a:cubicBezTo>
                                <a:pt x="1092" y="87"/>
                                <a:pt x="1097" y="85"/>
                                <a:pt x="1100" y="82"/>
                              </a:cubicBezTo>
                              <a:cubicBezTo>
                                <a:pt x="1103" y="79"/>
                                <a:pt x="1105" y="75"/>
                                <a:pt x="1105" y="68"/>
                              </a:cubicBezTo>
                              <a:cubicBezTo>
                                <a:pt x="1105" y="64"/>
                                <a:pt x="1104" y="60"/>
                                <a:pt x="1101" y="58"/>
                              </a:cubicBezTo>
                              <a:cubicBezTo>
                                <a:pt x="1099" y="55"/>
                                <a:pt x="1096" y="53"/>
                                <a:pt x="1093" y="51"/>
                              </a:cubicBezTo>
                              <a:cubicBezTo>
                                <a:pt x="1090" y="49"/>
                                <a:pt x="1086" y="48"/>
                                <a:pt x="1082" y="47"/>
                              </a:cubicBezTo>
                              <a:cubicBezTo>
                                <a:pt x="1078" y="46"/>
                                <a:pt x="1074" y="46"/>
                                <a:pt x="1071" y="46"/>
                              </a:cubicBezTo>
                              <a:cubicBezTo>
                                <a:pt x="1050" y="46"/>
                                <a:pt x="1038" y="55"/>
                                <a:pt x="1035" y="73"/>
                              </a:cubicBezTo>
                              <a:lnTo>
                                <a:pt x="969" y="73"/>
                              </a:lnTo>
                              <a:close/>
                              <a:moveTo>
                                <a:pt x="1031" y="160"/>
                              </a:moveTo>
                              <a:cubicBezTo>
                                <a:pt x="1031" y="169"/>
                                <a:pt x="1034" y="175"/>
                                <a:pt x="1040" y="179"/>
                              </a:cubicBezTo>
                              <a:cubicBezTo>
                                <a:pt x="1046" y="183"/>
                                <a:pt x="1052" y="185"/>
                                <a:pt x="1061" y="185"/>
                              </a:cubicBezTo>
                              <a:cubicBezTo>
                                <a:pt x="1077" y="185"/>
                                <a:pt x="1089" y="180"/>
                                <a:pt x="1095" y="170"/>
                              </a:cubicBezTo>
                              <a:cubicBezTo>
                                <a:pt x="1102" y="160"/>
                                <a:pt x="1105" y="143"/>
                                <a:pt x="1104" y="121"/>
                              </a:cubicBezTo>
                              <a:cubicBezTo>
                                <a:pt x="1099" y="124"/>
                                <a:pt x="1092" y="126"/>
                                <a:pt x="1084" y="127"/>
                              </a:cubicBezTo>
                              <a:cubicBezTo>
                                <a:pt x="1076" y="129"/>
                                <a:pt x="1068" y="130"/>
                                <a:pt x="1060" y="133"/>
                              </a:cubicBezTo>
                              <a:cubicBezTo>
                                <a:pt x="1052" y="134"/>
                                <a:pt x="1045" y="137"/>
                                <a:pt x="1040" y="141"/>
                              </a:cubicBezTo>
                              <a:cubicBezTo>
                                <a:pt x="1034" y="145"/>
                                <a:pt x="1031" y="151"/>
                                <a:pt x="1031" y="160"/>
                              </a:cubicBezTo>
                              <a:close/>
                              <a:moveTo>
                                <a:pt x="1339" y="85"/>
                              </a:moveTo>
                              <a:cubicBezTo>
                                <a:pt x="1339" y="81"/>
                                <a:pt x="1338" y="76"/>
                                <a:pt x="1336" y="73"/>
                              </a:cubicBezTo>
                              <a:cubicBezTo>
                                <a:pt x="1334" y="69"/>
                                <a:pt x="1331" y="65"/>
                                <a:pt x="1328" y="63"/>
                              </a:cubicBezTo>
                              <a:cubicBezTo>
                                <a:pt x="1325" y="60"/>
                                <a:pt x="1321" y="58"/>
                                <a:pt x="1317" y="56"/>
                              </a:cubicBezTo>
                              <a:cubicBezTo>
                                <a:pt x="1313" y="55"/>
                                <a:pt x="1309" y="54"/>
                                <a:pt x="1304" y="54"/>
                              </a:cubicBezTo>
                              <a:cubicBezTo>
                                <a:pt x="1294" y="54"/>
                                <a:pt x="1286" y="56"/>
                                <a:pt x="1280" y="60"/>
                              </a:cubicBezTo>
                              <a:cubicBezTo>
                                <a:pt x="1274" y="64"/>
                                <a:pt x="1270" y="69"/>
                                <a:pt x="1267" y="74"/>
                              </a:cubicBezTo>
                              <a:cubicBezTo>
                                <a:pt x="1263" y="80"/>
                                <a:pt x="1261" y="87"/>
                                <a:pt x="1260" y="95"/>
                              </a:cubicBezTo>
                              <a:cubicBezTo>
                                <a:pt x="1259" y="102"/>
                                <a:pt x="1259" y="110"/>
                                <a:pt x="1259" y="118"/>
                              </a:cubicBezTo>
                              <a:cubicBezTo>
                                <a:pt x="1259" y="124"/>
                                <a:pt x="1259" y="131"/>
                                <a:pt x="1261" y="138"/>
                              </a:cubicBezTo>
                              <a:cubicBezTo>
                                <a:pt x="1262" y="145"/>
                                <a:pt x="1265" y="151"/>
                                <a:pt x="1268" y="156"/>
                              </a:cubicBezTo>
                              <a:cubicBezTo>
                                <a:pt x="1272" y="161"/>
                                <a:pt x="1276" y="166"/>
                                <a:pt x="1281" y="169"/>
                              </a:cubicBezTo>
                              <a:cubicBezTo>
                                <a:pt x="1287" y="172"/>
                                <a:pt x="1293" y="174"/>
                                <a:pt x="1301" y="174"/>
                              </a:cubicBezTo>
                              <a:cubicBezTo>
                                <a:pt x="1313" y="174"/>
                                <a:pt x="1322" y="171"/>
                                <a:pt x="1329" y="164"/>
                              </a:cubicBezTo>
                              <a:cubicBezTo>
                                <a:pt x="1335" y="158"/>
                                <a:pt x="1339" y="149"/>
                                <a:pt x="1341" y="137"/>
                              </a:cubicBezTo>
                              <a:cubicBezTo>
                                <a:pt x="1410" y="137"/>
                                <a:pt x="1410" y="137"/>
                                <a:pt x="1410" y="137"/>
                              </a:cubicBezTo>
                              <a:cubicBezTo>
                                <a:pt x="1408" y="152"/>
                                <a:pt x="1404" y="164"/>
                                <a:pt x="1398" y="176"/>
                              </a:cubicBezTo>
                              <a:cubicBezTo>
                                <a:pt x="1392" y="187"/>
                                <a:pt x="1384" y="197"/>
                                <a:pt x="1374" y="204"/>
                              </a:cubicBezTo>
                              <a:cubicBezTo>
                                <a:pt x="1365" y="212"/>
                                <a:pt x="1354" y="218"/>
                                <a:pt x="1341" y="222"/>
                              </a:cubicBezTo>
                              <a:cubicBezTo>
                                <a:pt x="1329" y="226"/>
                                <a:pt x="1315" y="228"/>
                                <a:pt x="1301" y="228"/>
                              </a:cubicBezTo>
                              <a:cubicBezTo>
                                <a:pt x="1285" y="228"/>
                                <a:pt x="1270" y="226"/>
                                <a:pt x="1256" y="220"/>
                              </a:cubicBezTo>
                              <a:cubicBezTo>
                                <a:pt x="1242" y="215"/>
                                <a:pt x="1230" y="208"/>
                                <a:pt x="1220" y="198"/>
                              </a:cubicBezTo>
                              <a:cubicBezTo>
                                <a:pt x="1210" y="188"/>
                                <a:pt x="1202" y="176"/>
                                <a:pt x="1196" y="163"/>
                              </a:cubicBezTo>
                              <a:cubicBezTo>
                                <a:pt x="1191" y="149"/>
                                <a:pt x="1188" y="134"/>
                                <a:pt x="1188" y="118"/>
                              </a:cubicBezTo>
                              <a:cubicBezTo>
                                <a:pt x="1188" y="100"/>
                                <a:pt x="1190" y="85"/>
                                <a:pt x="1196" y="70"/>
                              </a:cubicBezTo>
                              <a:cubicBezTo>
                                <a:pt x="1201" y="56"/>
                                <a:pt x="1209" y="43"/>
                                <a:pt x="1218" y="33"/>
                              </a:cubicBezTo>
                              <a:cubicBezTo>
                                <a:pt x="1228" y="22"/>
                                <a:pt x="1240" y="14"/>
                                <a:pt x="1254" y="9"/>
                              </a:cubicBezTo>
                              <a:cubicBezTo>
                                <a:pt x="1268" y="3"/>
                                <a:pt x="1284" y="0"/>
                                <a:pt x="1301" y="0"/>
                              </a:cubicBezTo>
                              <a:cubicBezTo>
                                <a:pt x="1314" y="0"/>
                                <a:pt x="1327" y="2"/>
                                <a:pt x="1339" y="5"/>
                              </a:cubicBezTo>
                              <a:cubicBezTo>
                                <a:pt x="1352" y="9"/>
                                <a:pt x="1363" y="14"/>
                                <a:pt x="1373" y="21"/>
                              </a:cubicBezTo>
                              <a:cubicBezTo>
                                <a:pt x="1382" y="28"/>
                                <a:pt x="1390" y="37"/>
                                <a:pt x="1396" y="48"/>
                              </a:cubicBezTo>
                              <a:cubicBezTo>
                                <a:pt x="1402" y="59"/>
                                <a:pt x="1406" y="71"/>
                                <a:pt x="1407" y="85"/>
                              </a:cubicBezTo>
                              <a:lnTo>
                                <a:pt x="1339" y="85"/>
                              </a:lnTo>
                              <a:close/>
                              <a:moveTo>
                                <a:pt x="1425" y="6"/>
                              </a:moveTo>
                              <a:cubicBezTo>
                                <a:pt x="1493" y="6"/>
                                <a:pt x="1493" y="6"/>
                                <a:pt x="1493" y="6"/>
                              </a:cubicBezTo>
                              <a:cubicBezTo>
                                <a:pt x="1493" y="36"/>
                                <a:pt x="1493" y="36"/>
                                <a:pt x="1493" y="36"/>
                              </a:cubicBezTo>
                              <a:cubicBezTo>
                                <a:pt x="1494" y="36"/>
                                <a:pt x="1494" y="36"/>
                                <a:pt x="1494" y="36"/>
                              </a:cubicBezTo>
                              <a:cubicBezTo>
                                <a:pt x="1500" y="25"/>
                                <a:pt x="1509" y="16"/>
                                <a:pt x="1520" y="10"/>
                              </a:cubicBezTo>
                              <a:cubicBezTo>
                                <a:pt x="1531" y="3"/>
                                <a:pt x="1543" y="0"/>
                                <a:pt x="1556" y="0"/>
                              </a:cubicBezTo>
                              <a:cubicBezTo>
                                <a:pt x="1570" y="0"/>
                                <a:pt x="1582" y="2"/>
                                <a:pt x="1593" y="8"/>
                              </a:cubicBezTo>
                              <a:cubicBezTo>
                                <a:pt x="1604" y="13"/>
                                <a:pt x="1613" y="22"/>
                                <a:pt x="1619" y="35"/>
                              </a:cubicBezTo>
                              <a:cubicBezTo>
                                <a:pt x="1627" y="23"/>
                                <a:pt x="1637" y="14"/>
                                <a:pt x="1648" y="9"/>
                              </a:cubicBezTo>
                              <a:cubicBezTo>
                                <a:pt x="1659" y="3"/>
                                <a:pt x="1672" y="0"/>
                                <a:pt x="1686" y="0"/>
                              </a:cubicBezTo>
                              <a:cubicBezTo>
                                <a:pt x="1703" y="0"/>
                                <a:pt x="1717" y="3"/>
                                <a:pt x="1727" y="9"/>
                              </a:cubicBezTo>
                              <a:cubicBezTo>
                                <a:pt x="1737" y="14"/>
                                <a:pt x="1745" y="22"/>
                                <a:pt x="1750" y="31"/>
                              </a:cubicBezTo>
                              <a:cubicBezTo>
                                <a:pt x="1755" y="40"/>
                                <a:pt x="1759" y="50"/>
                                <a:pt x="1760" y="61"/>
                              </a:cubicBezTo>
                              <a:cubicBezTo>
                                <a:pt x="1762" y="72"/>
                                <a:pt x="1762" y="83"/>
                                <a:pt x="1762" y="93"/>
                              </a:cubicBezTo>
                              <a:cubicBezTo>
                                <a:pt x="1762" y="222"/>
                                <a:pt x="1762" y="222"/>
                                <a:pt x="1762" y="222"/>
                              </a:cubicBezTo>
                              <a:cubicBezTo>
                                <a:pt x="1692" y="222"/>
                                <a:pt x="1692" y="222"/>
                                <a:pt x="1692" y="222"/>
                              </a:cubicBezTo>
                              <a:cubicBezTo>
                                <a:pt x="1692" y="95"/>
                                <a:pt x="1692" y="95"/>
                                <a:pt x="1692" y="95"/>
                              </a:cubicBezTo>
                              <a:cubicBezTo>
                                <a:pt x="1692" y="83"/>
                                <a:pt x="1689" y="74"/>
                                <a:pt x="1684" y="68"/>
                              </a:cubicBezTo>
                              <a:cubicBezTo>
                                <a:pt x="1678" y="61"/>
                                <a:pt x="1671" y="58"/>
                                <a:pt x="1662" y="58"/>
                              </a:cubicBezTo>
                              <a:cubicBezTo>
                                <a:pt x="1655" y="58"/>
                                <a:pt x="1649" y="59"/>
                                <a:pt x="1644" y="62"/>
                              </a:cubicBezTo>
                              <a:cubicBezTo>
                                <a:pt x="1640" y="65"/>
                                <a:pt x="1636" y="69"/>
                                <a:pt x="1634" y="74"/>
                              </a:cubicBezTo>
                              <a:cubicBezTo>
                                <a:pt x="1632" y="79"/>
                                <a:pt x="1630" y="85"/>
                                <a:pt x="1630" y="93"/>
                              </a:cubicBezTo>
                              <a:cubicBezTo>
                                <a:pt x="1629" y="100"/>
                                <a:pt x="1629" y="108"/>
                                <a:pt x="1629" y="116"/>
                              </a:cubicBezTo>
                              <a:cubicBezTo>
                                <a:pt x="1629" y="222"/>
                                <a:pt x="1629" y="222"/>
                                <a:pt x="1629" y="222"/>
                              </a:cubicBezTo>
                              <a:cubicBezTo>
                                <a:pt x="1558" y="222"/>
                                <a:pt x="1558" y="222"/>
                                <a:pt x="1558" y="222"/>
                              </a:cubicBezTo>
                              <a:cubicBezTo>
                                <a:pt x="1558" y="99"/>
                                <a:pt x="1558" y="99"/>
                                <a:pt x="1558" y="99"/>
                              </a:cubicBezTo>
                              <a:cubicBezTo>
                                <a:pt x="1558" y="86"/>
                                <a:pt x="1556" y="76"/>
                                <a:pt x="1552" y="69"/>
                              </a:cubicBezTo>
                              <a:cubicBezTo>
                                <a:pt x="1548" y="62"/>
                                <a:pt x="1541" y="58"/>
                                <a:pt x="1531" y="58"/>
                              </a:cubicBezTo>
                              <a:cubicBezTo>
                                <a:pt x="1519" y="58"/>
                                <a:pt x="1509" y="62"/>
                                <a:pt x="1504" y="71"/>
                              </a:cubicBezTo>
                              <a:cubicBezTo>
                                <a:pt x="1498" y="80"/>
                                <a:pt x="1495" y="95"/>
                                <a:pt x="1495" y="117"/>
                              </a:cubicBezTo>
                              <a:cubicBezTo>
                                <a:pt x="1495" y="222"/>
                                <a:pt x="1495" y="222"/>
                                <a:pt x="1495" y="222"/>
                              </a:cubicBezTo>
                              <a:cubicBezTo>
                                <a:pt x="1425" y="222"/>
                                <a:pt x="1425" y="222"/>
                                <a:pt x="1425" y="222"/>
                              </a:cubicBezTo>
                              <a:lnTo>
                                <a:pt x="1425" y="6"/>
                              </a:lnTo>
                              <a:close/>
                              <a:moveTo>
                                <a:pt x="1786" y="73"/>
                              </a:moveTo>
                              <a:cubicBezTo>
                                <a:pt x="1787" y="58"/>
                                <a:pt x="1790" y="47"/>
                                <a:pt x="1796" y="37"/>
                              </a:cubicBezTo>
                              <a:cubicBezTo>
                                <a:pt x="1803" y="28"/>
                                <a:pt x="1810" y="20"/>
                                <a:pt x="1820" y="15"/>
                              </a:cubicBezTo>
                              <a:cubicBezTo>
                                <a:pt x="1830" y="9"/>
                                <a:pt x="1841" y="5"/>
                                <a:pt x="1852" y="3"/>
                              </a:cubicBezTo>
                              <a:cubicBezTo>
                                <a:pt x="1864" y="1"/>
                                <a:pt x="1876" y="0"/>
                                <a:pt x="1889" y="0"/>
                              </a:cubicBezTo>
                              <a:cubicBezTo>
                                <a:pt x="1902" y="0"/>
                                <a:pt x="1914" y="1"/>
                                <a:pt x="1926" y="3"/>
                              </a:cubicBezTo>
                              <a:cubicBezTo>
                                <a:pt x="1938" y="4"/>
                                <a:pt x="1949" y="8"/>
                                <a:pt x="1958" y="13"/>
                              </a:cubicBezTo>
                              <a:cubicBezTo>
                                <a:pt x="1968" y="18"/>
                                <a:pt x="1975" y="26"/>
                                <a:pt x="1981" y="35"/>
                              </a:cubicBezTo>
                              <a:cubicBezTo>
                                <a:pt x="1987" y="45"/>
                                <a:pt x="1989" y="57"/>
                                <a:pt x="1989" y="72"/>
                              </a:cubicBezTo>
                              <a:cubicBezTo>
                                <a:pt x="1989" y="167"/>
                                <a:pt x="1989" y="167"/>
                                <a:pt x="1989" y="167"/>
                              </a:cubicBezTo>
                              <a:cubicBezTo>
                                <a:pt x="1989" y="176"/>
                                <a:pt x="1990" y="185"/>
                                <a:pt x="1991" y="195"/>
                              </a:cubicBezTo>
                              <a:cubicBezTo>
                                <a:pt x="1991" y="204"/>
                                <a:pt x="1994" y="213"/>
                                <a:pt x="1998" y="222"/>
                              </a:cubicBezTo>
                              <a:cubicBezTo>
                                <a:pt x="1927" y="222"/>
                                <a:pt x="1927" y="222"/>
                                <a:pt x="1927" y="222"/>
                              </a:cubicBezTo>
                              <a:cubicBezTo>
                                <a:pt x="1925" y="219"/>
                                <a:pt x="1924" y="215"/>
                                <a:pt x="1924" y="212"/>
                              </a:cubicBezTo>
                              <a:cubicBezTo>
                                <a:pt x="1924" y="209"/>
                                <a:pt x="1923" y="205"/>
                                <a:pt x="1922" y="202"/>
                              </a:cubicBezTo>
                              <a:cubicBezTo>
                                <a:pt x="1913" y="211"/>
                                <a:pt x="1902" y="218"/>
                                <a:pt x="1890" y="222"/>
                              </a:cubicBezTo>
                              <a:cubicBezTo>
                                <a:pt x="1877" y="226"/>
                                <a:pt x="1864" y="228"/>
                                <a:pt x="1851" y="228"/>
                              </a:cubicBezTo>
                              <a:cubicBezTo>
                                <a:pt x="1841" y="228"/>
                                <a:pt x="1831" y="227"/>
                                <a:pt x="1822" y="224"/>
                              </a:cubicBezTo>
                              <a:cubicBezTo>
                                <a:pt x="1813" y="222"/>
                                <a:pt x="1806" y="218"/>
                                <a:pt x="1799" y="212"/>
                              </a:cubicBezTo>
                              <a:cubicBezTo>
                                <a:pt x="1792" y="207"/>
                                <a:pt x="1787" y="200"/>
                                <a:pt x="1783" y="192"/>
                              </a:cubicBezTo>
                              <a:cubicBezTo>
                                <a:pt x="1780" y="184"/>
                                <a:pt x="1778" y="174"/>
                                <a:pt x="1778" y="163"/>
                              </a:cubicBezTo>
                              <a:cubicBezTo>
                                <a:pt x="1778" y="151"/>
                                <a:pt x="1780" y="142"/>
                                <a:pt x="1784" y="134"/>
                              </a:cubicBezTo>
                              <a:cubicBezTo>
                                <a:pt x="1787" y="126"/>
                                <a:pt x="1793" y="120"/>
                                <a:pt x="1799" y="115"/>
                              </a:cubicBezTo>
                              <a:cubicBezTo>
                                <a:pt x="1806" y="110"/>
                                <a:pt x="1814" y="106"/>
                                <a:pt x="1822" y="103"/>
                              </a:cubicBezTo>
                              <a:cubicBezTo>
                                <a:pt x="1831" y="100"/>
                                <a:pt x="1840" y="98"/>
                                <a:pt x="1849" y="96"/>
                              </a:cubicBezTo>
                              <a:cubicBezTo>
                                <a:pt x="1858" y="95"/>
                                <a:pt x="1868" y="93"/>
                                <a:pt x="1877" y="92"/>
                              </a:cubicBezTo>
                              <a:cubicBezTo>
                                <a:pt x="1886" y="91"/>
                                <a:pt x="1895" y="90"/>
                                <a:pt x="1903" y="88"/>
                              </a:cubicBezTo>
                              <a:cubicBezTo>
                                <a:pt x="1909" y="87"/>
                                <a:pt x="1914" y="85"/>
                                <a:pt x="1917" y="82"/>
                              </a:cubicBezTo>
                              <a:cubicBezTo>
                                <a:pt x="1920" y="79"/>
                                <a:pt x="1922" y="75"/>
                                <a:pt x="1922" y="68"/>
                              </a:cubicBezTo>
                              <a:cubicBezTo>
                                <a:pt x="1922" y="64"/>
                                <a:pt x="1921" y="60"/>
                                <a:pt x="1919" y="58"/>
                              </a:cubicBezTo>
                              <a:cubicBezTo>
                                <a:pt x="1917" y="55"/>
                                <a:pt x="1914" y="53"/>
                                <a:pt x="1910" y="51"/>
                              </a:cubicBezTo>
                              <a:cubicBezTo>
                                <a:pt x="1907" y="49"/>
                                <a:pt x="1903" y="48"/>
                                <a:pt x="1899" y="47"/>
                              </a:cubicBezTo>
                              <a:cubicBezTo>
                                <a:pt x="1895" y="46"/>
                                <a:pt x="1892" y="46"/>
                                <a:pt x="1888" y="46"/>
                              </a:cubicBezTo>
                              <a:cubicBezTo>
                                <a:pt x="1868" y="46"/>
                                <a:pt x="1856" y="55"/>
                                <a:pt x="1853" y="73"/>
                              </a:cubicBezTo>
                              <a:lnTo>
                                <a:pt x="1786" y="73"/>
                              </a:lnTo>
                              <a:close/>
                              <a:moveTo>
                                <a:pt x="1848" y="160"/>
                              </a:moveTo>
                              <a:cubicBezTo>
                                <a:pt x="1848" y="169"/>
                                <a:pt x="1851" y="175"/>
                                <a:pt x="1857" y="179"/>
                              </a:cubicBezTo>
                              <a:cubicBezTo>
                                <a:pt x="1863" y="183"/>
                                <a:pt x="1870" y="185"/>
                                <a:pt x="1878" y="185"/>
                              </a:cubicBezTo>
                              <a:cubicBezTo>
                                <a:pt x="1895" y="185"/>
                                <a:pt x="1907" y="180"/>
                                <a:pt x="1913" y="170"/>
                              </a:cubicBezTo>
                              <a:cubicBezTo>
                                <a:pt x="1919" y="160"/>
                                <a:pt x="1922" y="143"/>
                                <a:pt x="1921" y="121"/>
                              </a:cubicBezTo>
                              <a:cubicBezTo>
                                <a:pt x="1916" y="124"/>
                                <a:pt x="1910" y="126"/>
                                <a:pt x="1901" y="127"/>
                              </a:cubicBezTo>
                              <a:cubicBezTo>
                                <a:pt x="1893" y="129"/>
                                <a:pt x="1885" y="130"/>
                                <a:pt x="1878" y="133"/>
                              </a:cubicBezTo>
                              <a:cubicBezTo>
                                <a:pt x="1870" y="134"/>
                                <a:pt x="1863" y="137"/>
                                <a:pt x="1857" y="141"/>
                              </a:cubicBezTo>
                              <a:cubicBezTo>
                                <a:pt x="1851" y="145"/>
                                <a:pt x="1848" y="151"/>
                                <a:pt x="1848" y="160"/>
                              </a:cubicBezTo>
                              <a:close/>
                              <a:moveTo>
                                <a:pt x="2025" y="176"/>
                              </a:moveTo>
                              <a:cubicBezTo>
                                <a:pt x="2071" y="176"/>
                                <a:pt x="2071" y="176"/>
                                <a:pt x="2071" y="176"/>
                              </a:cubicBezTo>
                              <a:cubicBezTo>
                                <a:pt x="2071" y="222"/>
                                <a:pt x="2071" y="222"/>
                                <a:pt x="2071" y="222"/>
                              </a:cubicBezTo>
                              <a:cubicBezTo>
                                <a:pt x="2025" y="222"/>
                                <a:pt x="2025" y="222"/>
                                <a:pt x="2025" y="222"/>
                              </a:cubicBezTo>
                              <a:lnTo>
                                <a:pt x="2025" y="176"/>
                              </a:lnTo>
                              <a:close/>
                              <a:moveTo>
                                <a:pt x="2297" y="204"/>
                              </a:moveTo>
                              <a:cubicBezTo>
                                <a:pt x="2297" y="239"/>
                                <a:pt x="2289" y="265"/>
                                <a:pt x="2273" y="283"/>
                              </a:cubicBezTo>
                              <a:cubicBezTo>
                                <a:pt x="2257" y="301"/>
                                <a:pt x="2232" y="309"/>
                                <a:pt x="2198" y="309"/>
                              </a:cubicBezTo>
                              <a:cubicBezTo>
                                <a:pt x="2188" y="309"/>
                                <a:pt x="2177" y="308"/>
                                <a:pt x="2167" y="306"/>
                              </a:cubicBezTo>
                              <a:cubicBezTo>
                                <a:pt x="2157" y="304"/>
                                <a:pt x="2147" y="300"/>
                                <a:pt x="2139" y="295"/>
                              </a:cubicBezTo>
                              <a:cubicBezTo>
                                <a:pt x="2130" y="290"/>
                                <a:pt x="2123" y="284"/>
                                <a:pt x="2118" y="276"/>
                              </a:cubicBezTo>
                              <a:cubicBezTo>
                                <a:pt x="2112" y="268"/>
                                <a:pt x="2109" y="258"/>
                                <a:pt x="2109" y="246"/>
                              </a:cubicBezTo>
                              <a:cubicBezTo>
                                <a:pt x="2144" y="246"/>
                                <a:pt x="2144" y="246"/>
                                <a:pt x="2144" y="246"/>
                              </a:cubicBezTo>
                              <a:cubicBezTo>
                                <a:pt x="2144" y="252"/>
                                <a:pt x="2146" y="258"/>
                                <a:pt x="2150" y="262"/>
                              </a:cubicBezTo>
                              <a:cubicBezTo>
                                <a:pt x="2154" y="267"/>
                                <a:pt x="2158" y="270"/>
                                <a:pt x="2164" y="273"/>
                              </a:cubicBezTo>
                              <a:cubicBezTo>
                                <a:pt x="2169" y="276"/>
                                <a:pt x="2175" y="278"/>
                                <a:pt x="2181" y="279"/>
                              </a:cubicBezTo>
                              <a:cubicBezTo>
                                <a:pt x="2188" y="280"/>
                                <a:pt x="2194" y="281"/>
                                <a:pt x="2200" y="281"/>
                              </a:cubicBezTo>
                              <a:cubicBezTo>
                                <a:pt x="2211" y="281"/>
                                <a:pt x="2221" y="279"/>
                                <a:pt x="2229" y="275"/>
                              </a:cubicBezTo>
                              <a:cubicBezTo>
                                <a:pt x="2237" y="271"/>
                                <a:pt x="2244" y="265"/>
                                <a:pt x="2249" y="258"/>
                              </a:cubicBezTo>
                              <a:cubicBezTo>
                                <a:pt x="2254" y="251"/>
                                <a:pt x="2258" y="243"/>
                                <a:pt x="2261" y="233"/>
                              </a:cubicBezTo>
                              <a:cubicBezTo>
                                <a:pt x="2263" y="223"/>
                                <a:pt x="2264" y="212"/>
                                <a:pt x="2264" y="199"/>
                              </a:cubicBezTo>
                              <a:cubicBezTo>
                                <a:pt x="2264" y="185"/>
                                <a:pt x="2264" y="185"/>
                                <a:pt x="2264" y="185"/>
                              </a:cubicBezTo>
                              <a:cubicBezTo>
                                <a:pt x="2263" y="185"/>
                                <a:pt x="2263" y="185"/>
                                <a:pt x="2263" y="185"/>
                              </a:cubicBezTo>
                              <a:cubicBezTo>
                                <a:pt x="2260" y="192"/>
                                <a:pt x="2256" y="198"/>
                                <a:pt x="2252" y="203"/>
                              </a:cubicBezTo>
                              <a:cubicBezTo>
                                <a:pt x="2247" y="207"/>
                                <a:pt x="2242" y="211"/>
                                <a:pt x="2236" y="215"/>
                              </a:cubicBezTo>
                              <a:cubicBezTo>
                                <a:pt x="2230" y="218"/>
                                <a:pt x="2223" y="220"/>
                                <a:pt x="2217" y="222"/>
                              </a:cubicBezTo>
                              <a:cubicBezTo>
                                <a:pt x="2210" y="224"/>
                                <a:pt x="2203" y="224"/>
                                <a:pt x="2196" y="224"/>
                              </a:cubicBezTo>
                              <a:cubicBezTo>
                                <a:pt x="2180" y="224"/>
                                <a:pt x="2166" y="222"/>
                                <a:pt x="2154" y="216"/>
                              </a:cubicBezTo>
                              <a:cubicBezTo>
                                <a:pt x="2142" y="210"/>
                                <a:pt x="2132" y="202"/>
                                <a:pt x="2124" y="192"/>
                              </a:cubicBezTo>
                              <a:cubicBezTo>
                                <a:pt x="2116" y="182"/>
                                <a:pt x="2110" y="170"/>
                                <a:pt x="2106" y="157"/>
                              </a:cubicBezTo>
                              <a:cubicBezTo>
                                <a:pt x="2102" y="144"/>
                                <a:pt x="2100" y="130"/>
                                <a:pt x="2100" y="115"/>
                              </a:cubicBezTo>
                              <a:cubicBezTo>
                                <a:pt x="2100" y="103"/>
                                <a:pt x="2102" y="90"/>
                                <a:pt x="2105" y="76"/>
                              </a:cubicBezTo>
                              <a:cubicBezTo>
                                <a:pt x="2109" y="63"/>
                                <a:pt x="2114" y="51"/>
                                <a:pt x="2122" y="40"/>
                              </a:cubicBezTo>
                              <a:cubicBezTo>
                                <a:pt x="2130" y="29"/>
                                <a:pt x="2140" y="20"/>
                                <a:pt x="2153" y="12"/>
                              </a:cubicBezTo>
                              <a:cubicBezTo>
                                <a:pt x="2165" y="5"/>
                                <a:pt x="2181" y="2"/>
                                <a:pt x="2200" y="2"/>
                              </a:cubicBezTo>
                              <a:cubicBezTo>
                                <a:pt x="2213" y="2"/>
                                <a:pt x="2226" y="5"/>
                                <a:pt x="2237" y="11"/>
                              </a:cubicBezTo>
                              <a:cubicBezTo>
                                <a:pt x="2248" y="17"/>
                                <a:pt x="2257" y="26"/>
                                <a:pt x="2264" y="38"/>
                              </a:cubicBezTo>
                              <a:cubicBezTo>
                                <a:pt x="2264" y="38"/>
                                <a:pt x="2264" y="38"/>
                                <a:pt x="2264" y="38"/>
                              </a:cubicBezTo>
                              <a:cubicBezTo>
                                <a:pt x="2264" y="7"/>
                                <a:pt x="2264" y="7"/>
                                <a:pt x="2264" y="7"/>
                              </a:cubicBezTo>
                              <a:cubicBezTo>
                                <a:pt x="2297" y="7"/>
                                <a:pt x="2297" y="7"/>
                                <a:pt x="2297" y="7"/>
                              </a:cubicBezTo>
                              <a:lnTo>
                                <a:pt x="2297" y="204"/>
                              </a:lnTo>
                              <a:close/>
                              <a:moveTo>
                                <a:pt x="2228" y="186"/>
                              </a:moveTo>
                              <a:cubicBezTo>
                                <a:pt x="2236" y="181"/>
                                <a:pt x="2243" y="175"/>
                                <a:pt x="2248" y="167"/>
                              </a:cubicBezTo>
                              <a:cubicBezTo>
                                <a:pt x="2253" y="159"/>
                                <a:pt x="2257" y="150"/>
                                <a:pt x="2259" y="140"/>
                              </a:cubicBezTo>
                              <a:cubicBezTo>
                                <a:pt x="2261" y="130"/>
                                <a:pt x="2262" y="120"/>
                                <a:pt x="2262" y="110"/>
                              </a:cubicBezTo>
                              <a:cubicBezTo>
                                <a:pt x="2262" y="101"/>
                                <a:pt x="2261" y="91"/>
                                <a:pt x="2259" y="82"/>
                              </a:cubicBezTo>
                              <a:cubicBezTo>
                                <a:pt x="2257" y="73"/>
                                <a:pt x="2253" y="65"/>
                                <a:pt x="2249" y="57"/>
                              </a:cubicBezTo>
                              <a:cubicBezTo>
                                <a:pt x="2244" y="50"/>
                                <a:pt x="2237" y="44"/>
                                <a:pt x="2230" y="40"/>
                              </a:cubicBezTo>
                              <a:cubicBezTo>
                                <a:pt x="2222" y="35"/>
                                <a:pt x="2212" y="33"/>
                                <a:pt x="2201" y="33"/>
                              </a:cubicBezTo>
                              <a:cubicBezTo>
                                <a:pt x="2190" y="33"/>
                                <a:pt x="2180" y="35"/>
                                <a:pt x="2172" y="40"/>
                              </a:cubicBezTo>
                              <a:cubicBezTo>
                                <a:pt x="2164" y="44"/>
                                <a:pt x="2158" y="50"/>
                                <a:pt x="2152" y="57"/>
                              </a:cubicBezTo>
                              <a:cubicBezTo>
                                <a:pt x="2147" y="64"/>
                                <a:pt x="2144" y="72"/>
                                <a:pt x="2141" y="82"/>
                              </a:cubicBezTo>
                              <a:cubicBezTo>
                                <a:pt x="2139" y="91"/>
                                <a:pt x="2138" y="101"/>
                                <a:pt x="2138" y="111"/>
                              </a:cubicBezTo>
                              <a:cubicBezTo>
                                <a:pt x="2138" y="121"/>
                                <a:pt x="2139" y="131"/>
                                <a:pt x="2141" y="140"/>
                              </a:cubicBezTo>
                              <a:cubicBezTo>
                                <a:pt x="2143" y="150"/>
                                <a:pt x="2146" y="159"/>
                                <a:pt x="2151" y="167"/>
                              </a:cubicBezTo>
                              <a:cubicBezTo>
                                <a:pt x="2155" y="175"/>
                                <a:pt x="2162" y="181"/>
                                <a:pt x="2169" y="186"/>
                              </a:cubicBezTo>
                              <a:cubicBezTo>
                                <a:pt x="2177" y="191"/>
                                <a:pt x="2187" y="193"/>
                                <a:pt x="2198" y="193"/>
                              </a:cubicBezTo>
                              <a:cubicBezTo>
                                <a:pt x="2210" y="193"/>
                                <a:pt x="2220" y="191"/>
                                <a:pt x="2228" y="186"/>
                              </a:cubicBezTo>
                              <a:close/>
                              <a:moveTo>
                                <a:pt x="2325" y="70"/>
                              </a:moveTo>
                              <a:cubicBezTo>
                                <a:pt x="2330" y="57"/>
                                <a:pt x="2336" y="45"/>
                                <a:pt x="2345" y="35"/>
                              </a:cubicBezTo>
                              <a:cubicBezTo>
                                <a:pt x="2354" y="24"/>
                                <a:pt x="2365" y="16"/>
                                <a:pt x="2378" y="11"/>
                              </a:cubicBezTo>
                              <a:cubicBezTo>
                                <a:pt x="2391" y="5"/>
                                <a:pt x="2406" y="2"/>
                                <a:pt x="2423" y="2"/>
                              </a:cubicBezTo>
                              <a:cubicBezTo>
                                <a:pt x="2440" y="2"/>
                                <a:pt x="2455" y="5"/>
                                <a:pt x="2468" y="11"/>
                              </a:cubicBezTo>
                              <a:cubicBezTo>
                                <a:pt x="2481" y="16"/>
                                <a:pt x="2492" y="24"/>
                                <a:pt x="2501" y="35"/>
                              </a:cubicBezTo>
                              <a:cubicBezTo>
                                <a:pt x="2510" y="45"/>
                                <a:pt x="2516" y="57"/>
                                <a:pt x="2521" y="70"/>
                              </a:cubicBezTo>
                              <a:cubicBezTo>
                                <a:pt x="2525" y="84"/>
                                <a:pt x="2527" y="99"/>
                                <a:pt x="2527" y="115"/>
                              </a:cubicBezTo>
                              <a:cubicBezTo>
                                <a:pt x="2527" y="130"/>
                                <a:pt x="2525" y="145"/>
                                <a:pt x="2521" y="159"/>
                              </a:cubicBezTo>
                              <a:cubicBezTo>
                                <a:pt x="2516" y="172"/>
                                <a:pt x="2510" y="184"/>
                                <a:pt x="2501" y="194"/>
                              </a:cubicBezTo>
                              <a:cubicBezTo>
                                <a:pt x="2492" y="204"/>
                                <a:pt x="2481" y="212"/>
                                <a:pt x="2468" y="218"/>
                              </a:cubicBezTo>
                              <a:cubicBezTo>
                                <a:pt x="2455" y="224"/>
                                <a:pt x="2440" y="227"/>
                                <a:pt x="2423" y="227"/>
                              </a:cubicBezTo>
                              <a:cubicBezTo>
                                <a:pt x="2406" y="227"/>
                                <a:pt x="2391" y="224"/>
                                <a:pt x="2378" y="218"/>
                              </a:cubicBezTo>
                              <a:cubicBezTo>
                                <a:pt x="2365" y="212"/>
                                <a:pt x="2354" y="204"/>
                                <a:pt x="2345" y="194"/>
                              </a:cubicBezTo>
                              <a:cubicBezTo>
                                <a:pt x="2336" y="184"/>
                                <a:pt x="2330" y="172"/>
                                <a:pt x="2325" y="159"/>
                              </a:cubicBezTo>
                              <a:cubicBezTo>
                                <a:pt x="2321" y="145"/>
                                <a:pt x="2319" y="130"/>
                                <a:pt x="2319" y="115"/>
                              </a:cubicBezTo>
                              <a:cubicBezTo>
                                <a:pt x="2319" y="99"/>
                                <a:pt x="2321" y="84"/>
                                <a:pt x="2325" y="70"/>
                              </a:cubicBezTo>
                              <a:close/>
                              <a:moveTo>
                                <a:pt x="2361" y="149"/>
                              </a:moveTo>
                              <a:cubicBezTo>
                                <a:pt x="2365" y="159"/>
                                <a:pt x="2370" y="168"/>
                                <a:pt x="2376" y="175"/>
                              </a:cubicBezTo>
                              <a:cubicBezTo>
                                <a:pt x="2382" y="182"/>
                                <a:pt x="2389" y="187"/>
                                <a:pt x="2397" y="190"/>
                              </a:cubicBezTo>
                              <a:cubicBezTo>
                                <a:pt x="2405" y="194"/>
                                <a:pt x="2414" y="196"/>
                                <a:pt x="2423" y="196"/>
                              </a:cubicBezTo>
                              <a:cubicBezTo>
                                <a:pt x="2432" y="196"/>
                                <a:pt x="2441" y="194"/>
                                <a:pt x="2449" y="190"/>
                              </a:cubicBezTo>
                              <a:cubicBezTo>
                                <a:pt x="2457" y="187"/>
                                <a:pt x="2464" y="182"/>
                                <a:pt x="2470" y="175"/>
                              </a:cubicBezTo>
                              <a:cubicBezTo>
                                <a:pt x="2477" y="168"/>
                                <a:pt x="2481" y="159"/>
                                <a:pt x="2485" y="149"/>
                              </a:cubicBezTo>
                              <a:cubicBezTo>
                                <a:pt x="2488" y="139"/>
                                <a:pt x="2490" y="128"/>
                                <a:pt x="2490" y="115"/>
                              </a:cubicBezTo>
                              <a:cubicBezTo>
                                <a:pt x="2490" y="102"/>
                                <a:pt x="2488" y="90"/>
                                <a:pt x="2485" y="80"/>
                              </a:cubicBezTo>
                              <a:cubicBezTo>
                                <a:pt x="2481" y="70"/>
                                <a:pt x="2477" y="61"/>
                                <a:pt x="2470" y="54"/>
                              </a:cubicBezTo>
                              <a:cubicBezTo>
                                <a:pt x="2464" y="47"/>
                                <a:pt x="2457" y="42"/>
                                <a:pt x="2449" y="38"/>
                              </a:cubicBezTo>
                              <a:cubicBezTo>
                                <a:pt x="2441" y="35"/>
                                <a:pt x="2432" y="33"/>
                                <a:pt x="2423" y="33"/>
                              </a:cubicBezTo>
                              <a:cubicBezTo>
                                <a:pt x="2414" y="33"/>
                                <a:pt x="2405" y="35"/>
                                <a:pt x="2397" y="38"/>
                              </a:cubicBezTo>
                              <a:cubicBezTo>
                                <a:pt x="2389" y="42"/>
                                <a:pt x="2382" y="47"/>
                                <a:pt x="2376" y="54"/>
                              </a:cubicBezTo>
                              <a:cubicBezTo>
                                <a:pt x="2370" y="61"/>
                                <a:pt x="2365" y="70"/>
                                <a:pt x="2361" y="80"/>
                              </a:cubicBezTo>
                              <a:cubicBezTo>
                                <a:pt x="2358" y="90"/>
                                <a:pt x="2356" y="102"/>
                                <a:pt x="2356" y="115"/>
                              </a:cubicBezTo>
                              <a:cubicBezTo>
                                <a:pt x="2356" y="128"/>
                                <a:pt x="2358" y="139"/>
                                <a:pt x="2361" y="149"/>
                              </a:cubicBezTo>
                              <a:close/>
                              <a:moveTo>
                                <a:pt x="2645" y="222"/>
                              </a:moveTo>
                              <a:cubicBezTo>
                                <a:pt x="2608" y="222"/>
                                <a:pt x="2608" y="222"/>
                                <a:pt x="2608" y="222"/>
                              </a:cubicBezTo>
                              <a:cubicBezTo>
                                <a:pt x="2528" y="7"/>
                                <a:pt x="2528" y="7"/>
                                <a:pt x="2528" y="7"/>
                              </a:cubicBezTo>
                              <a:cubicBezTo>
                                <a:pt x="2567" y="7"/>
                                <a:pt x="2567" y="7"/>
                                <a:pt x="2567" y="7"/>
                              </a:cubicBezTo>
                              <a:cubicBezTo>
                                <a:pt x="2627" y="186"/>
                                <a:pt x="2627" y="186"/>
                                <a:pt x="2627" y="186"/>
                              </a:cubicBezTo>
                              <a:cubicBezTo>
                                <a:pt x="2628" y="186"/>
                                <a:pt x="2628" y="186"/>
                                <a:pt x="2628" y="186"/>
                              </a:cubicBezTo>
                              <a:cubicBezTo>
                                <a:pt x="2686" y="7"/>
                                <a:pt x="2686" y="7"/>
                                <a:pt x="2686" y="7"/>
                              </a:cubicBezTo>
                              <a:cubicBezTo>
                                <a:pt x="2724" y="7"/>
                                <a:pt x="2724" y="7"/>
                                <a:pt x="2724" y="7"/>
                              </a:cubicBezTo>
                              <a:lnTo>
                                <a:pt x="2645" y="222"/>
                              </a:lnTo>
                              <a:close/>
                              <a:moveTo>
                                <a:pt x="2713" y="176"/>
                              </a:moveTo>
                              <a:cubicBezTo>
                                <a:pt x="2759" y="176"/>
                                <a:pt x="2759" y="176"/>
                                <a:pt x="2759" y="176"/>
                              </a:cubicBezTo>
                              <a:cubicBezTo>
                                <a:pt x="2759" y="222"/>
                                <a:pt x="2759" y="222"/>
                                <a:pt x="2759" y="222"/>
                              </a:cubicBezTo>
                              <a:cubicBezTo>
                                <a:pt x="2713" y="222"/>
                                <a:pt x="2713" y="222"/>
                                <a:pt x="2713" y="222"/>
                              </a:cubicBezTo>
                              <a:lnTo>
                                <a:pt x="2713" y="176"/>
                              </a:lnTo>
                              <a:close/>
                              <a:moveTo>
                                <a:pt x="2991" y="221"/>
                              </a:moveTo>
                              <a:cubicBezTo>
                                <a:pt x="2984" y="225"/>
                                <a:pt x="2976" y="227"/>
                                <a:pt x="2965" y="227"/>
                              </a:cubicBezTo>
                              <a:cubicBezTo>
                                <a:pt x="2956" y="227"/>
                                <a:pt x="2949" y="224"/>
                                <a:pt x="2944" y="219"/>
                              </a:cubicBezTo>
                              <a:cubicBezTo>
                                <a:pt x="2938" y="214"/>
                                <a:pt x="2936" y="205"/>
                                <a:pt x="2936" y="194"/>
                              </a:cubicBezTo>
                              <a:cubicBezTo>
                                <a:pt x="2926" y="205"/>
                                <a:pt x="2915" y="214"/>
                                <a:pt x="2902" y="219"/>
                              </a:cubicBezTo>
                              <a:cubicBezTo>
                                <a:pt x="2889" y="224"/>
                                <a:pt x="2875" y="227"/>
                                <a:pt x="2860" y="227"/>
                              </a:cubicBezTo>
                              <a:cubicBezTo>
                                <a:pt x="2850" y="227"/>
                                <a:pt x="2841" y="226"/>
                                <a:pt x="2832" y="224"/>
                              </a:cubicBezTo>
                              <a:cubicBezTo>
                                <a:pt x="2823" y="221"/>
                                <a:pt x="2816" y="218"/>
                                <a:pt x="2809" y="213"/>
                              </a:cubicBezTo>
                              <a:cubicBezTo>
                                <a:pt x="2803" y="208"/>
                                <a:pt x="2798" y="202"/>
                                <a:pt x="2794" y="194"/>
                              </a:cubicBezTo>
                              <a:cubicBezTo>
                                <a:pt x="2791" y="187"/>
                                <a:pt x="2789" y="177"/>
                                <a:pt x="2789" y="167"/>
                              </a:cubicBezTo>
                              <a:cubicBezTo>
                                <a:pt x="2789" y="154"/>
                                <a:pt x="2791" y="144"/>
                                <a:pt x="2795" y="137"/>
                              </a:cubicBezTo>
                              <a:cubicBezTo>
                                <a:pt x="2799" y="129"/>
                                <a:pt x="2805" y="123"/>
                                <a:pt x="2811" y="118"/>
                              </a:cubicBezTo>
                              <a:cubicBezTo>
                                <a:pt x="2818" y="113"/>
                                <a:pt x="2826" y="110"/>
                                <a:pt x="2835" y="107"/>
                              </a:cubicBezTo>
                              <a:cubicBezTo>
                                <a:pt x="2843" y="104"/>
                                <a:pt x="2852" y="102"/>
                                <a:pt x="2861" y="100"/>
                              </a:cubicBezTo>
                              <a:cubicBezTo>
                                <a:pt x="2871" y="99"/>
                                <a:pt x="2880" y="97"/>
                                <a:pt x="2889" y="96"/>
                              </a:cubicBezTo>
                              <a:cubicBezTo>
                                <a:pt x="2898" y="95"/>
                                <a:pt x="2906" y="94"/>
                                <a:pt x="2912" y="92"/>
                              </a:cubicBezTo>
                              <a:cubicBezTo>
                                <a:pt x="2919" y="90"/>
                                <a:pt x="2924" y="88"/>
                                <a:pt x="2928" y="84"/>
                              </a:cubicBezTo>
                              <a:cubicBezTo>
                                <a:pt x="2932" y="81"/>
                                <a:pt x="2934" y="76"/>
                                <a:pt x="2934" y="69"/>
                              </a:cubicBezTo>
                              <a:cubicBezTo>
                                <a:pt x="2934" y="61"/>
                                <a:pt x="2932" y="55"/>
                                <a:pt x="2930" y="50"/>
                              </a:cubicBezTo>
                              <a:cubicBezTo>
                                <a:pt x="2927" y="45"/>
                                <a:pt x="2923" y="42"/>
                                <a:pt x="2918" y="39"/>
                              </a:cubicBezTo>
                              <a:cubicBezTo>
                                <a:pt x="2914" y="37"/>
                                <a:pt x="2909" y="35"/>
                                <a:pt x="2903" y="34"/>
                              </a:cubicBezTo>
                              <a:cubicBezTo>
                                <a:pt x="2897" y="34"/>
                                <a:pt x="2892" y="33"/>
                                <a:pt x="2886" y="33"/>
                              </a:cubicBezTo>
                              <a:cubicBezTo>
                                <a:pt x="2871" y="33"/>
                                <a:pt x="2859" y="36"/>
                                <a:pt x="2849" y="42"/>
                              </a:cubicBezTo>
                              <a:cubicBezTo>
                                <a:pt x="2839" y="47"/>
                                <a:pt x="2833" y="58"/>
                                <a:pt x="2832" y="74"/>
                              </a:cubicBezTo>
                              <a:cubicBezTo>
                                <a:pt x="2797" y="74"/>
                                <a:pt x="2797" y="74"/>
                                <a:pt x="2797" y="74"/>
                              </a:cubicBezTo>
                              <a:cubicBezTo>
                                <a:pt x="2798" y="61"/>
                                <a:pt x="2800" y="49"/>
                                <a:pt x="2805" y="40"/>
                              </a:cubicBezTo>
                              <a:cubicBezTo>
                                <a:pt x="2810" y="31"/>
                                <a:pt x="2817" y="24"/>
                                <a:pt x="2825" y="18"/>
                              </a:cubicBezTo>
                              <a:cubicBezTo>
                                <a:pt x="2834" y="12"/>
                                <a:pt x="2843" y="8"/>
                                <a:pt x="2854" y="6"/>
                              </a:cubicBezTo>
                              <a:cubicBezTo>
                                <a:pt x="2865" y="3"/>
                                <a:pt x="2876" y="2"/>
                                <a:pt x="2888" y="2"/>
                              </a:cubicBezTo>
                              <a:cubicBezTo>
                                <a:pt x="2898" y="2"/>
                                <a:pt x="2907" y="3"/>
                                <a:pt x="2917" y="4"/>
                              </a:cubicBezTo>
                              <a:cubicBezTo>
                                <a:pt x="2927" y="5"/>
                                <a:pt x="2935" y="8"/>
                                <a:pt x="2943" y="12"/>
                              </a:cubicBezTo>
                              <a:cubicBezTo>
                                <a:pt x="2951" y="17"/>
                                <a:pt x="2957" y="23"/>
                                <a:pt x="2962" y="31"/>
                              </a:cubicBezTo>
                              <a:cubicBezTo>
                                <a:pt x="2966" y="38"/>
                                <a:pt x="2969" y="48"/>
                                <a:pt x="2969" y="61"/>
                              </a:cubicBezTo>
                              <a:cubicBezTo>
                                <a:pt x="2969" y="172"/>
                                <a:pt x="2969" y="172"/>
                                <a:pt x="2969" y="172"/>
                              </a:cubicBezTo>
                              <a:cubicBezTo>
                                <a:pt x="2969" y="180"/>
                                <a:pt x="2969" y="186"/>
                                <a:pt x="2970" y="190"/>
                              </a:cubicBezTo>
                              <a:cubicBezTo>
                                <a:pt x="2971" y="194"/>
                                <a:pt x="2975" y="196"/>
                                <a:pt x="2980" y="196"/>
                              </a:cubicBezTo>
                              <a:cubicBezTo>
                                <a:pt x="2983" y="196"/>
                                <a:pt x="2987" y="195"/>
                                <a:pt x="2991" y="194"/>
                              </a:cubicBezTo>
                              <a:lnTo>
                                <a:pt x="2991" y="221"/>
                              </a:lnTo>
                              <a:close/>
                              <a:moveTo>
                                <a:pt x="2933" y="111"/>
                              </a:moveTo>
                              <a:cubicBezTo>
                                <a:pt x="2930" y="113"/>
                                <a:pt x="2926" y="115"/>
                                <a:pt x="2921" y="117"/>
                              </a:cubicBezTo>
                              <a:cubicBezTo>
                                <a:pt x="2916" y="118"/>
                                <a:pt x="2911" y="119"/>
                                <a:pt x="2905" y="120"/>
                              </a:cubicBezTo>
                              <a:cubicBezTo>
                                <a:pt x="2900" y="121"/>
                                <a:pt x="2894" y="122"/>
                                <a:pt x="2887" y="123"/>
                              </a:cubicBezTo>
                              <a:cubicBezTo>
                                <a:pt x="2881" y="123"/>
                                <a:pt x="2875" y="124"/>
                                <a:pt x="2869" y="125"/>
                              </a:cubicBezTo>
                              <a:cubicBezTo>
                                <a:pt x="2864" y="127"/>
                                <a:pt x="2858" y="128"/>
                                <a:pt x="2853" y="130"/>
                              </a:cubicBezTo>
                              <a:cubicBezTo>
                                <a:pt x="2847" y="131"/>
                                <a:pt x="2843" y="134"/>
                                <a:pt x="2839" y="136"/>
                              </a:cubicBezTo>
                              <a:cubicBezTo>
                                <a:pt x="2835" y="139"/>
                                <a:pt x="2832" y="143"/>
                                <a:pt x="2830" y="147"/>
                              </a:cubicBezTo>
                              <a:cubicBezTo>
                                <a:pt x="2827" y="152"/>
                                <a:pt x="2826" y="157"/>
                                <a:pt x="2826" y="164"/>
                              </a:cubicBezTo>
                              <a:cubicBezTo>
                                <a:pt x="2826" y="170"/>
                                <a:pt x="2827" y="175"/>
                                <a:pt x="2830" y="179"/>
                              </a:cubicBezTo>
                              <a:cubicBezTo>
                                <a:pt x="2832" y="183"/>
                                <a:pt x="2835" y="186"/>
                                <a:pt x="2839" y="189"/>
                              </a:cubicBezTo>
                              <a:cubicBezTo>
                                <a:pt x="2843" y="191"/>
                                <a:pt x="2847" y="193"/>
                                <a:pt x="2852" y="194"/>
                              </a:cubicBezTo>
                              <a:cubicBezTo>
                                <a:pt x="2857" y="195"/>
                                <a:pt x="2862" y="196"/>
                                <a:pt x="2868" y="196"/>
                              </a:cubicBezTo>
                              <a:cubicBezTo>
                                <a:pt x="2879" y="196"/>
                                <a:pt x="2889" y="194"/>
                                <a:pt x="2898" y="191"/>
                              </a:cubicBezTo>
                              <a:cubicBezTo>
                                <a:pt x="2906" y="188"/>
                                <a:pt x="2913" y="184"/>
                                <a:pt x="2918" y="179"/>
                              </a:cubicBezTo>
                              <a:cubicBezTo>
                                <a:pt x="2923" y="174"/>
                                <a:pt x="2927" y="169"/>
                                <a:pt x="2930" y="163"/>
                              </a:cubicBezTo>
                              <a:cubicBezTo>
                                <a:pt x="2932" y="157"/>
                                <a:pt x="2933" y="152"/>
                                <a:pt x="2933" y="147"/>
                              </a:cubicBezTo>
                              <a:lnTo>
                                <a:pt x="2933" y="111"/>
                              </a:lnTo>
                              <a:close/>
                              <a:moveTo>
                                <a:pt x="3181" y="222"/>
                              </a:moveTo>
                              <a:cubicBezTo>
                                <a:pt x="3148" y="222"/>
                                <a:pt x="3148" y="222"/>
                                <a:pt x="3148" y="222"/>
                              </a:cubicBezTo>
                              <a:cubicBezTo>
                                <a:pt x="3148" y="188"/>
                                <a:pt x="3148" y="188"/>
                                <a:pt x="3148" y="188"/>
                              </a:cubicBezTo>
                              <a:cubicBezTo>
                                <a:pt x="3147" y="188"/>
                                <a:pt x="3147" y="188"/>
                                <a:pt x="3147" y="188"/>
                              </a:cubicBezTo>
                              <a:cubicBezTo>
                                <a:pt x="3140" y="201"/>
                                <a:pt x="3130" y="211"/>
                                <a:pt x="3118" y="217"/>
                              </a:cubicBezTo>
                              <a:cubicBezTo>
                                <a:pt x="3107" y="224"/>
                                <a:pt x="3093" y="227"/>
                                <a:pt x="3077" y="227"/>
                              </a:cubicBezTo>
                              <a:cubicBezTo>
                                <a:pt x="3063" y="227"/>
                                <a:pt x="3051" y="225"/>
                                <a:pt x="3042" y="221"/>
                              </a:cubicBezTo>
                              <a:cubicBezTo>
                                <a:pt x="3033" y="217"/>
                                <a:pt x="3025" y="212"/>
                                <a:pt x="3019" y="205"/>
                              </a:cubicBezTo>
                              <a:cubicBezTo>
                                <a:pt x="3013" y="198"/>
                                <a:pt x="3009" y="190"/>
                                <a:pt x="3007" y="180"/>
                              </a:cubicBezTo>
                              <a:cubicBezTo>
                                <a:pt x="3005" y="171"/>
                                <a:pt x="3003" y="160"/>
                                <a:pt x="3003" y="148"/>
                              </a:cubicBezTo>
                              <a:cubicBezTo>
                                <a:pt x="3003" y="7"/>
                                <a:pt x="3003" y="7"/>
                                <a:pt x="3003" y="7"/>
                              </a:cubicBezTo>
                              <a:cubicBezTo>
                                <a:pt x="3039" y="7"/>
                                <a:pt x="3039" y="7"/>
                                <a:pt x="3039" y="7"/>
                              </a:cubicBezTo>
                              <a:cubicBezTo>
                                <a:pt x="3039" y="152"/>
                                <a:pt x="3039" y="152"/>
                                <a:pt x="3039" y="152"/>
                              </a:cubicBezTo>
                              <a:cubicBezTo>
                                <a:pt x="3039" y="166"/>
                                <a:pt x="3043" y="176"/>
                                <a:pt x="3050" y="184"/>
                              </a:cubicBezTo>
                              <a:cubicBezTo>
                                <a:pt x="3058" y="192"/>
                                <a:pt x="3069" y="196"/>
                                <a:pt x="3082" y="196"/>
                              </a:cubicBezTo>
                              <a:cubicBezTo>
                                <a:pt x="3093" y="196"/>
                                <a:pt x="3103" y="194"/>
                                <a:pt x="3110" y="191"/>
                              </a:cubicBezTo>
                              <a:cubicBezTo>
                                <a:pt x="3118" y="187"/>
                                <a:pt x="3125" y="183"/>
                                <a:pt x="3130" y="177"/>
                              </a:cubicBezTo>
                              <a:cubicBezTo>
                                <a:pt x="3135" y="171"/>
                                <a:pt x="3139" y="163"/>
                                <a:pt x="3142" y="155"/>
                              </a:cubicBezTo>
                              <a:cubicBezTo>
                                <a:pt x="3145" y="147"/>
                                <a:pt x="3146" y="138"/>
                                <a:pt x="3146" y="128"/>
                              </a:cubicBezTo>
                              <a:cubicBezTo>
                                <a:pt x="3146" y="7"/>
                                <a:pt x="3146" y="7"/>
                                <a:pt x="3146" y="7"/>
                              </a:cubicBezTo>
                              <a:cubicBezTo>
                                <a:pt x="3181" y="7"/>
                                <a:pt x="3181" y="7"/>
                                <a:pt x="3181" y="7"/>
                              </a:cubicBezTo>
                              <a:lnTo>
                                <a:pt x="3181" y="222"/>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99AC329" id="Logo_cnr_FileNote" o:spid="_x0000_s1026" style="position:absolute;margin-left:700.45pt;margin-top:35.7pt;width:65.6pt;height:34.55pt;z-index:-251655168;mso-position-horizontal-relative:page;mso-position-vertical-relative:page" coordorigin="9911,1151" coordsize="1312,6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">
              <v:shape id="acma" o:spid="_x0000_s1027" style="position:absolute;left:9911;top:1151;width:1312;height:404;visibility:visible;mso-wrap-style:square;v-text-anchor:top" coordsize="4160,12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51,90;175,100;184,37;232,57;294,83;300,42;304,27;368,101;377,79;494,18;550,100;545,42;608,32;604,60;99,218;109,188;133,217;213,177;259,196;370,168;358,240;436,211;552,168;543,240;664,185;632,204;781,189;751,195;834,182;795,145;892,168;907,224;985,168;976,240;1034,199;1064,193;20,310;5,360;51,362;159,380;198,382;189,342;402,280;480,368;458,325;540,315;540,336;642,305;612,343;646,348;888,380;864,346;903,322;1014,315;1027,328;1051,357;1131,320;1185,280;1205,375;1241,385" o:connectangles="0,0,0,0,0,0,0,0,0,0,0,0,0,0,0,0,0,0,0,0,0,0,0,0,0,0,0,0,0,0,0,0,0,0,0,0,0,0,0,0,0,0,0,0,0,0,0,0,0,0,0,0,0,0,0,0,0,0,0,0"/>
                <o:lock v:ext="edit" verticies="t"/>
              </v:shape>
              <v:shape id="web_address" o:spid="_x0000_s1028" style="position:absolute;left:9917;top:1743;width:1000;height:99;visibility:visible;mso-wrap-style:square;v-text-anchor:top" coordsize="3181,3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" path="m232,222v-37,,-37,,-37,c151,51,151,51,151,51v-1,,-1,,-1,c106,222,106,222,106,222v-37,,-37,,-37,c,7,,7,,7v39,,39,,39,c87,183,87,183,87,183v1,,1,,1,c132,7,132,7,132,7v38,,38,,38,c215,183,215,183,215,183v1,,1,,1,c263,7,263,7,263,7v38,,38,,38,l232,222xm527,222v-38,,-38,,-38,c446,51,446,51,446,51v-1,,-1,,-1,c401,222,401,222,401,222v-38,,-38,,-38,c294,7,294,7,294,7v39,,39,,39,c382,183,382,183,382,183v,,,,,c426,7,426,7,426,7v39,,39,,39,c510,183,510,183,510,183v1,,1,,1,c558,7,558,7,558,7v37,,37,,37,l527,222xm822,222v-38,,-38,,-38,c741,51,741,51,741,51v-1,,-1,,-1,c696,222,696,222,696,222v-38,,-38,,-38,c589,7,589,7,589,7v39,,39,,39,c677,183,677,183,677,183v,,,,,c721,7,721,7,721,7v39,,39,,39,c805,183,805,183,805,183v,,,,,c853,7,853,7,853,7v37,,37,,37,l822,222xm889,176v46,,46,,46,c935,222,935,222,935,222v-46,,-46,,-46,l889,176xm969,73v1,-15,4,-26,10,-36c985,28,993,20,1003,15v9,-6,20,-10,32,-12c1047,1,1059,,1071,v13,,26,1,38,3c1121,4,1131,8,1141,13v9,5,17,13,22,22c1169,45,1172,57,1172,72v,95,,95,,95c1172,176,1172,185,1173,195v1,9,3,18,7,27c1109,222,1109,222,1109,222v-1,-3,-2,-7,-2,-10c1106,209,1106,205,1105,202v-9,9,-20,16,-33,20c1060,226,1047,228,1034,228v-10,,-20,-1,-29,-4c996,222,988,218,981,212v-6,-5,-11,-12,-15,-20c962,184,960,174,960,163v,-12,2,-21,6,-29c970,126,975,120,982,115v7,-5,14,-9,23,-12c1013,100,1022,98,1032,96v9,-1,18,-3,27,-4c1069,91,1078,90,1086,88v6,-1,11,-3,14,-6c1103,79,1105,75,1105,68v,-4,-1,-8,-4,-10c1099,55,1096,53,1093,51v-3,-2,-7,-3,-11,-4c1078,46,1074,46,1071,46v-21,,-33,9,-36,27l969,73xm1031,160v,9,3,15,9,19c1046,183,1052,185,1061,185v16,,28,-5,34,-15c1102,160,1105,143,1104,121v-5,3,-12,5,-20,6c1076,129,1068,130,1060,133v-8,1,-15,4,-20,8c1034,145,1031,151,1031,160xm1339,85v,-4,-1,-9,-3,-12c1334,69,1331,65,1328,63v-3,-3,-7,-5,-11,-7c1313,55,1309,54,1304,54v-10,,-18,2,-24,6c1274,64,1270,69,1267,74v-4,6,-6,13,-7,21c1259,102,1259,110,1259,118v,6,,13,2,20c1262,145,1265,151,1268,156v4,5,8,10,13,13c1287,172,1293,174,1301,174v12,,21,-3,28,-10c1335,158,1339,149,1341,137v69,,69,,69,c1408,152,1404,164,1398,176v-6,11,-14,21,-24,28c1365,212,1354,218,1341,222v-12,4,-26,6,-40,6c1285,228,1270,226,1256,220v-14,-5,-26,-12,-36,-22c1210,188,1202,176,1196,163v-5,-14,-8,-29,-8,-45c1188,100,1190,85,1196,70v5,-14,13,-27,22,-37c1228,22,1240,14,1254,9v14,-6,30,-9,47,-9c1314,,1327,2,1339,5v13,4,24,9,34,16c1382,28,1390,37,1396,48v6,11,10,23,11,37l1339,85xm1425,6v68,,68,,68,c1493,36,1493,36,1493,36v1,,1,,1,c1500,25,1509,16,1520,10,1531,3,1543,,1556,v14,,26,2,37,8c1604,13,1613,22,1619,35v8,-12,18,-21,29,-26c1659,3,1672,,1686,v17,,31,3,41,9c1737,14,1745,22,1750,31v5,9,9,19,10,30c1762,72,1762,83,1762,93v,129,,129,,129c1692,222,1692,222,1692,222v,-127,,-127,,-127c1692,83,1689,74,1684,68v-6,-7,-13,-10,-22,-10c1655,58,1649,59,1644,62v-4,3,-8,7,-10,12c1632,79,1630,85,1630,93v-1,7,-1,15,-1,23c1629,222,1629,222,1629,222v-71,,-71,,-71,c1558,99,1558,99,1558,99v,-13,-2,-23,-6,-30c1548,62,1541,58,1531,58v-12,,-22,4,-27,13c1498,80,1495,95,1495,117v,105,,105,,105c1425,222,1425,222,1425,222r,-216xm1786,73v1,-15,4,-26,10,-36c1803,28,1810,20,1820,15v10,-6,21,-10,32,-12c1864,1,1876,,1889,v13,,25,1,37,3c1938,4,1949,8,1958,13v10,5,17,13,23,22c1987,45,1989,57,1989,72v,95,,95,,95c1989,176,1990,185,1991,195v,9,3,18,7,27c1927,222,1927,222,1927,222v-2,-3,-3,-7,-3,-10c1924,209,1923,205,1922,202v-9,9,-20,16,-32,20c1877,226,1864,228,1851,228v-10,,-20,-1,-29,-4c1813,222,1806,218,1799,212v-7,-5,-12,-12,-16,-20c1780,184,1778,174,1778,163v,-12,2,-21,6,-29c1787,126,1793,120,1799,115v7,-5,15,-9,23,-12c1831,100,1840,98,1849,96v9,-1,19,-3,28,-4c1886,91,1895,90,1903,88v6,-1,11,-3,14,-6c1920,79,1922,75,1922,68v,-4,-1,-8,-3,-10c1917,55,1914,53,1910,51v-3,-2,-7,-3,-11,-4c1895,46,1892,46,1888,46v-20,,-32,9,-35,27l1786,73xm1848,160v,9,3,15,9,19c1863,183,1870,185,1878,185v17,,29,-5,35,-15c1919,160,1922,143,1921,121v-5,3,-11,5,-20,6c1893,129,1885,130,1878,133v-8,1,-15,4,-21,8c1851,145,1848,151,1848,160xm2025,176v46,,46,,46,c2071,222,2071,222,2071,222v-46,,-46,,-46,l2025,176xm2297,204v,35,-8,61,-24,79c2257,301,2232,309,2198,309v-10,,-21,-1,-31,-3c2157,304,2147,300,2139,295v-9,-5,-16,-11,-21,-19c2112,268,2109,258,2109,246v35,,35,,35,c2144,252,2146,258,2150,262v4,5,8,8,14,11c2169,276,2175,278,2181,279v7,1,13,2,19,2c2211,281,2221,279,2229,275v8,-4,15,-10,20,-17c2254,251,2258,243,2261,233v2,-10,3,-21,3,-34c2264,185,2264,185,2264,185v-1,,-1,,-1,c2260,192,2256,198,2252,203v-5,4,-10,8,-16,12c2230,218,2223,220,2217,222v-7,2,-14,2,-21,2c2180,224,2166,222,2154,216v-12,-6,-22,-14,-30,-24c2116,182,2110,170,2106,157v-4,-13,-6,-27,-6,-42c2100,103,2102,90,2105,76v4,-13,9,-25,17,-36c2130,29,2140,20,2153,12v12,-7,28,-10,47,-10c2213,2,2226,5,2237,11v11,6,20,15,27,27c2264,38,2264,38,2264,38v,-31,,-31,,-31c2297,7,2297,7,2297,7r,197xm2228,186v8,-5,15,-11,20,-19c2253,159,2257,150,2259,140v2,-10,3,-20,3,-30c2262,101,2261,91,2259,82v-2,-9,-6,-17,-10,-25c2244,50,2237,44,2230,40v-8,-5,-18,-7,-29,-7c2190,33,2180,35,2172,40v-8,4,-14,10,-20,17c2147,64,2144,72,2141,82v-2,9,-3,19,-3,29c2138,121,2139,131,2141,140v2,10,5,19,10,27c2155,175,2162,181,2169,186v8,5,18,7,29,7c2210,193,2220,191,2228,186xm2325,70v5,-13,11,-25,20,-35c2354,24,2365,16,2378,11v13,-6,28,-9,45,-9c2440,2,2455,5,2468,11v13,5,24,13,33,24c2510,45,2516,57,2521,70v4,14,6,29,6,45c2527,130,2525,145,2521,159v-5,13,-11,25,-20,35c2492,204,2481,212,2468,218v-13,6,-28,9,-45,9c2406,227,2391,224,2378,218v-13,-6,-24,-14,-33,-24c2336,184,2330,172,2325,159v-4,-14,-6,-29,-6,-44c2319,99,2321,84,2325,70xm2361,149v4,10,9,19,15,26c2382,182,2389,187,2397,190v8,4,17,6,26,6c2432,196,2441,194,2449,190v8,-3,15,-8,21,-15c2477,168,2481,159,2485,149v3,-10,5,-21,5,-34c2490,102,2488,90,2485,80v-4,-10,-8,-19,-15,-26c2464,47,2457,42,2449,38v-8,-3,-17,-5,-26,-5c2414,33,2405,35,2397,38v-8,4,-15,9,-21,16c2370,61,2365,70,2361,80v-3,10,-5,22,-5,35c2356,128,2358,139,2361,149xm2645,222v-37,,-37,,-37,c2528,7,2528,7,2528,7v39,,39,,39,c2627,186,2627,186,2627,186v1,,1,,1,c2686,7,2686,7,2686,7v38,,38,,38,l2645,222xm2713,176v46,,46,,46,c2759,222,2759,222,2759,222v-46,,-46,,-46,l2713,176xm2991,221v-7,4,-15,6,-26,6c2956,227,2949,224,2944,219v-6,-5,-8,-14,-8,-25c2926,205,2915,214,2902,219v-13,5,-27,8,-42,8c2850,227,2841,226,2832,224v-9,-3,-16,-6,-23,-11c2803,208,2798,202,2794,194v-3,-7,-5,-17,-5,-27c2789,154,2791,144,2795,137v4,-8,10,-14,16,-19c2818,113,2826,110,2835,107v8,-3,17,-5,26,-7c2871,99,2880,97,2889,96v9,-1,17,-2,23,-4c2919,90,2924,88,2928,84v4,-3,6,-8,6,-15c2934,61,2932,55,2930,50v-3,-5,-7,-8,-12,-11c2914,37,2909,35,2903,34v-6,,-11,-1,-17,-1c2871,33,2859,36,2849,42v-10,5,-16,16,-17,32c2797,74,2797,74,2797,74v1,-13,3,-25,8,-34c2810,31,2817,24,2825,18v9,-6,18,-10,29,-12c2865,3,2876,2,2888,2v10,,19,1,29,2c2927,5,2935,8,2943,12v8,5,14,11,19,19c2966,38,2969,48,2969,61v,111,,111,,111c2969,180,2969,186,2970,190v1,4,5,6,10,6c2983,196,2987,195,2991,194r,27xm2933,111v-3,2,-7,4,-12,6c2916,118,2911,119,2905,120v-5,1,-11,2,-18,3c2881,123,2875,124,2869,125v-5,2,-11,3,-16,5c2847,131,2843,134,2839,136v-4,3,-7,7,-9,11c2827,152,2826,157,2826,164v,6,1,11,4,15c2832,183,2835,186,2839,189v4,2,8,4,13,5c2857,195,2862,196,2868,196v11,,21,-2,30,-5c2906,188,2913,184,2918,179v5,-5,9,-10,12,-16c2932,157,2933,152,2933,147r,-36xm3181,222v-33,,-33,,-33,c3148,188,3148,188,3148,188v-1,,-1,,-1,c3140,201,3130,211,3118,217v-11,7,-25,10,-41,10c3063,227,3051,225,3042,221v-9,-4,-17,-9,-23,-16c3013,198,3009,190,3007,180v-2,-9,-4,-20,-4,-32c3003,7,3003,7,3003,7v36,,36,,36,c3039,152,3039,152,3039,152v,14,4,24,11,32c3058,192,3069,196,3082,196v11,,21,-2,28,-5c3118,187,3125,183,3130,177v5,-6,9,-14,12,-22c3145,147,3146,138,3146,128v,-121,,-121,,-121c3181,7,3181,7,3181,7r,215xe" fillcolor="#4d4d4f" stroked="f">
                <v:path arrowok="t" o:connecttype="custom" o:connectlocs="0,2;68,59;140,16;134,2;258,71;197,2;268,2;279,56;359,4;348,68;302,52;346,26;305,23;333,43;410,17;403,54;422,71;383,11;421,27;501,3;554,30;514,24;481,19;565,12;625,23;594,71;566,37;603,19;584,57;581,51;715,91;676,84;712,64;677,69;692,1;700,60;692,11;682,60;776,4;762,73;747,56;781,26;741,37;826,60;853,71;899,73;891,34;917,12;888,6;933,55;913,38;890,57;922,47;967,73;955,49;989,2" o:connectangles="0,0,0,0,0,0,0,0,0,0,0,0,0,0,0,0,0,0,0,0,0,0,0,0,0,0,0,0,0,0,0,0,0,0,0,0,0,0,0,0,0,0,0,0,0,0,0,0,0,0,0,0,0,0,0,0"/>
                <o:lock v:ext="edit" verticies="t"/>
              </v:shape>
              <w10:wrap anchorx="page"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C54BBD"/>
    <w:multiLevelType w:val="hybridMultilevel"/>
    <w:tmpl w:val="AB80D358"/>
    <w:lvl w:ilvl="0" w:tplc="92401434">
      <w:start w:val="1"/>
      <w:numFmt w:val="bullet"/>
      <w:lvlText w:val="˃"/>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760E85"/>
    <w:multiLevelType w:val="hybridMultilevel"/>
    <w:tmpl w:val="4830A5E2"/>
    <w:lvl w:ilvl="0" w:tplc="5204D9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BB3E68"/>
    <w:multiLevelType w:val="hybridMultilevel"/>
    <w:tmpl w:val="A2A051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C6C310D"/>
    <w:multiLevelType w:val="hybridMultilevel"/>
    <w:tmpl w:val="1E04D5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0B4B09"/>
    <w:multiLevelType w:val="hybridMultilevel"/>
    <w:tmpl w:val="FC7265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601463B"/>
    <w:multiLevelType w:val="hybridMultilevel"/>
    <w:tmpl w:val="2B2472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77521FD"/>
    <w:multiLevelType w:val="hybridMultilevel"/>
    <w:tmpl w:val="26BECFAA"/>
    <w:lvl w:ilvl="0" w:tplc="5204D9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EF305BD"/>
    <w:multiLevelType w:val="hybridMultilevel"/>
    <w:tmpl w:val="A5287378"/>
    <w:lvl w:ilvl="0" w:tplc="92401434">
      <w:start w:val="1"/>
      <w:numFmt w:val="bullet"/>
      <w:lvlText w:val="˃"/>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042CD3"/>
    <w:multiLevelType w:val="hybridMultilevel"/>
    <w:tmpl w:val="D18471E2"/>
    <w:lvl w:ilvl="0" w:tplc="5204D9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66A6FBD"/>
    <w:multiLevelType w:val="hybridMultilevel"/>
    <w:tmpl w:val="E10AD5F0"/>
    <w:lvl w:ilvl="0" w:tplc="92401434">
      <w:start w:val="1"/>
      <w:numFmt w:val="bullet"/>
      <w:lvlText w:val="˃"/>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70D5118"/>
    <w:multiLevelType w:val="hybridMultilevel"/>
    <w:tmpl w:val="FC7265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FBB67F1"/>
    <w:multiLevelType w:val="hybridMultilevel"/>
    <w:tmpl w:val="B8681E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1F01248"/>
    <w:multiLevelType w:val="hybridMultilevel"/>
    <w:tmpl w:val="FC7265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5151D5D"/>
    <w:multiLevelType w:val="hybridMultilevel"/>
    <w:tmpl w:val="46A80D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53A3C07"/>
    <w:multiLevelType w:val="hybridMultilevel"/>
    <w:tmpl w:val="19D0CAD4"/>
    <w:lvl w:ilvl="0" w:tplc="5204D9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7A3247B"/>
    <w:multiLevelType w:val="hybridMultilevel"/>
    <w:tmpl w:val="7C400A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AD074CD"/>
    <w:multiLevelType w:val="hybridMultilevel"/>
    <w:tmpl w:val="5A9448A0"/>
    <w:lvl w:ilvl="0" w:tplc="92401434">
      <w:start w:val="1"/>
      <w:numFmt w:val="bullet"/>
      <w:lvlText w:val="˃"/>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E2B3E45"/>
    <w:multiLevelType w:val="hybridMultilevel"/>
    <w:tmpl w:val="2FE6FEEE"/>
    <w:lvl w:ilvl="0" w:tplc="92401434">
      <w:start w:val="1"/>
      <w:numFmt w:val="bullet"/>
      <w:lvlText w:val="˃"/>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04A1998"/>
    <w:multiLevelType w:val="hybridMultilevel"/>
    <w:tmpl w:val="1D92AB98"/>
    <w:lvl w:ilvl="0" w:tplc="0C09000F">
      <w:start w:val="1"/>
      <w:numFmt w:val="decimal"/>
      <w:lvlText w:val="%1."/>
      <w:lvlJc w:val="left"/>
      <w:pPr>
        <w:ind w:left="720" w:hanging="360"/>
      </w:pPr>
      <w:rPr>
        <w:rFonts w:hint="default"/>
      </w:rPr>
    </w:lvl>
    <w:lvl w:ilvl="1" w:tplc="5204D984">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50C26F1"/>
    <w:multiLevelType w:val="hybridMultilevel"/>
    <w:tmpl w:val="6450DB52"/>
    <w:lvl w:ilvl="0" w:tplc="92401434">
      <w:start w:val="1"/>
      <w:numFmt w:val="bullet"/>
      <w:lvlText w:val="˃"/>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2C21886"/>
    <w:multiLevelType w:val="hybridMultilevel"/>
    <w:tmpl w:val="0C8EE3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3AB086B"/>
    <w:multiLevelType w:val="hybridMultilevel"/>
    <w:tmpl w:val="31E8DE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40213C8"/>
    <w:multiLevelType w:val="hybridMultilevel"/>
    <w:tmpl w:val="0E02E6CE"/>
    <w:lvl w:ilvl="0" w:tplc="0C09000F">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56C33A58"/>
    <w:multiLevelType w:val="hybridMultilevel"/>
    <w:tmpl w:val="28FC9B50"/>
    <w:lvl w:ilvl="0" w:tplc="5204D9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7896EC1"/>
    <w:multiLevelType w:val="hybridMultilevel"/>
    <w:tmpl w:val="A394D212"/>
    <w:lvl w:ilvl="0" w:tplc="92401434">
      <w:start w:val="1"/>
      <w:numFmt w:val="bullet"/>
      <w:lvlText w:val="˃"/>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A105B94"/>
    <w:multiLevelType w:val="hybridMultilevel"/>
    <w:tmpl w:val="0A62AF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D4446F4"/>
    <w:multiLevelType w:val="hybridMultilevel"/>
    <w:tmpl w:val="75BAE8B6"/>
    <w:lvl w:ilvl="0" w:tplc="5204D98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7B4859"/>
    <w:multiLevelType w:val="hybridMultilevel"/>
    <w:tmpl w:val="6E4A71BA"/>
    <w:lvl w:ilvl="0" w:tplc="92401434">
      <w:start w:val="1"/>
      <w:numFmt w:val="bullet"/>
      <w:lvlText w:val="˃"/>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03060EF"/>
    <w:multiLevelType w:val="hybridMultilevel"/>
    <w:tmpl w:val="3072E53A"/>
    <w:lvl w:ilvl="0" w:tplc="5204D98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1750377"/>
    <w:multiLevelType w:val="hybridMultilevel"/>
    <w:tmpl w:val="3C0AC472"/>
    <w:lvl w:ilvl="0" w:tplc="5204D9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2E52FB7"/>
    <w:multiLevelType w:val="hybridMultilevel"/>
    <w:tmpl w:val="BF023AA4"/>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63BB42AC"/>
    <w:multiLevelType w:val="hybridMultilevel"/>
    <w:tmpl w:val="06BE21B0"/>
    <w:lvl w:ilvl="0" w:tplc="92401434">
      <w:start w:val="1"/>
      <w:numFmt w:val="bullet"/>
      <w:lvlText w:val="˃"/>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65B10D35"/>
    <w:multiLevelType w:val="hybridMultilevel"/>
    <w:tmpl w:val="B900D468"/>
    <w:lvl w:ilvl="0" w:tplc="5204D9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6743EF7"/>
    <w:multiLevelType w:val="hybridMultilevel"/>
    <w:tmpl w:val="A8CABD4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BD33CDF"/>
    <w:multiLevelType w:val="hybridMultilevel"/>
    <w:tmpl w:val="DAB6FC72"/>
    <w:lvl w:ilvl="0" w:tplc="92401434">
      <w:start w:val="1"/>
      <w:numFmt w:val="bullet"/>
      <w:lvlText w:val="˃"/>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DA10787"/>
    <w:multiLevelType w:val="hybridMultilevel"/>
    <w:tmpl w:val="E09E87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DB750C3"/>
    <w:multiLevelType w:val="hybridMultilevel"/>
    <w:tmpl w:val="2B3873E8"/>
    <w:lvl w:ilvl="0" w:tplc="92401434">
      <w:start w:val="1"/>
      <w:numFmt w:val="bullet"/>
      <w:lvlText w:val="˃"/>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6E2957AE"/>
    <w:multiLevelType w:val="hybridMultilevel"/>
    <w:tmpl w:val="1020E266"/>
    <w:lvl w:ilvl="0" w:tplc="5204D9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E32478F"/>
    <w:multiLevelType w:val="hybridMultilevel"/>
    <w:tmpl w:val="FC7265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EA577C8"/>
    <w:multiLevelType w:val="hybridMultilevel"/>
    <w:tmpl w:val="2214C350"/>
    <w:lvl w:ilvl="0" w:tplc="5E24DF38">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6F7122DD"/>
    <w:multiLevelType w:val="hybridMultilevel"/>
    <w:tmpl w:val="77B61654"/>
    <w:lvl w:ilvl="0" w:tplc="92401434">
      <w:start w:val="1"/>
      <w:numFmt w:val="bullet"/>
      <w:lvlText w:val="˃"/>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6F7C36BF"/>
    <w:multiLevelType w:val="hybridMultilevel"/>
    <w:tmpl w:val="E7A8B938"/>
    <w:lvl w:ilvl="0" w:tplc="92401434">
      <w:start w:val="1"/>
      <w:numFmt w:val="bullet"/>
      <w:lvlText w:val="˃"/>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15:restartNumberingAfterBreak="0">
    <w:nsid w:val="6F927EA9"/>
    <w:multiLevelType w:val="hybridMultilevel"/>
    <w:tmpl w:val="D568966C"/>
    <w:lvl w:ilvl="0" w:tplc="5204D9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0136891"/>
    <w:multiLevelType w:val="hybridMultilevel"/>
    <w:tmpl w:val="A1584026"/>
    <w:lvl w:ilvl="0" w:tplc="0C09000F">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71563EAB"/>
    <w:multiLevelType w:val="hybridMultilevel"/>
    <w:tmpl w:val="C2D4D4C2"/>
    <w:lvl w:ilvl="0" w:tplc="5204D9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92978A4"/>
    <w:multiLevelType w:val="hybridMultilevel"/>
    <w:tmpl w:val="E49E3602"/>
    <w:lvl w:ilvl="0" w:tplc="5204D9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AD64113"/>
    <w:multiLevelType w:val="hybridMultilevel"/>
    <w:tmpl w:val="73F4F3AE"/>
    <w:lvl w:ilvl="0" w:tplc="92401434">
      <w:start w:val="1"/>
      <w:numFmt w:val="bullet"/>
      <w:lvlText w:val="˃"/>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C094A7B"/>
    <w:multiLevelType w:val="hybridMultilevel"/>
    <w:tmpl w:val="40F8CDB8"/>
    <w:lvl w:ilvl="0" w:tplc="92401434">
      <w:start w:val="1"/>
      <w:numFmt w:val="bullet"/>
      <w:lvlText w:val="˃"/>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8" w15:restartNumberingAfterBreak="0">
    <w:nsid w:val="7F617561"/>
    <w:multiLevelType w:val="hybridMultilevel"/>
    <w:tmpl w:val="91DAE3EE"/>
    <w:lvl w:ilvl="0" w:tplc="5204D9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0"/>
  </w:num>
  <w:num w:numId="2">
    <w:abstractNumId w:val="34"/>
  </w:num>
  <w:num w:numId="3">
    <w:abstractNumId w:val="19"/>
  </w:num>
  <w:num w:numId="4">
    <w:abstractNumId w:val="36"/>
  </w:num>
  <w:num w:numId="5">
    <w:abstractNumId w:val="24"/>
  </w:num>
  <w:num w:numId="6">
    <w:abstractNumId w:val="31"/>
  </w:num>
  <w:num w:numId="7">
    <w:abstractNumId w:val="27"/>
  </w:num>
  <w:num w:numId="8">
    <w:abstractNumId w:val="46"/>
  </w:num>
  <w:num w:numId="9">
    <w:abstractNumId w:val="17"/>
  </w:num>
  <w:num w:numId="10">
    <w:abstractNumId w:val="9"/>
  </w:num>
  <w:num w:numId="11">
    <w:abstractNumId w:val="7"/>
  </w:num>
  <w:num w:numId="12">
    <w:abstractNumId w:val="39"/>
  </w:num>
  <w:num w:numId="13">
    <w:abstractNumId w:val="41"/>
  </w:num>
  <w:num w:numId="14">
    <w:abstractNumId w:val="47"/>
  </w:num>
  <w:num w:numId="15">
    <w:abstractNumId w:val="16"/>
  </w:num>
  <w:num w:numId="16">
    <w:abstractNumId w:val="0"/>
  </w:num>
  <w:num w:numId="17">
    <w:abstractNumId w:val="30"/>
  </w:num>
  <w:num w:numId="18">
    <w:abstractNumId w:val="43"/>
  </w:num>
  <w:num w:numId="19">
    <w:abstractNumId w:val="22"/>
  </w:num>
  <w:num w:numId="20">
    <w:abstractNumId w:val="18"/>
  </w:num>
  <w:num w:numId="21">
    <w:abstractNumId w:val="12"/>
  </w:num>
  <w:num w:numId="22">
    <w:abstractNumId w:val="38"/>
  </w:num>
  <w:num w:numId="23">
    <w:abstractNumId w:val="6"/>
  </w:num>
  <w:num w:numId="24">
    <w:abstractNumId w:val="35"/>
  </w:num>
  <w:num w:numId="25">
    <w:abstractNumId w:val="45"/>
  </w:num>
  <w:num w:numId="26">
    <w:abstractNumId w:val="10"/>
  </w:num>
  <w:num w:numId="27">
    <w:abstractNumId w:val="4"/>
  </w:num>
  <w:num w:numId="28">
    <w:abstractNumId w:val="14"/>
  </w:num>
  <w:num w:numId="29">
    <w:abstractNumId w:val="33"/>
  </w:num>
  <w:num w:numId="30">
    <w:abstractNumId w:val="3"/>
  </w:num>
  <w:num w:numId="31">
    <w:abstractNumId w:val="28"/>
  </w:num>
  <w:num w:numId="32">
    <w:abstractNumId w:val="29"/>
  </w:num>
  <w:num w:numId="33">
    <w:abstractNumId w:val="8"/>
  </w:num>
  <w:num w:numId="34">
    <w:abstractNumId w:val="23"/>
  </w:num>
  <w:num w:numId="35">
    <w:abstractNumId w:val="20"/>
  </w:num>
  <w:num w:numId="36">
    <w:abstractNumId w:val="2"/>
  </w:num>
  <w:num w:numId="37">
    <w:abstractNumId w:val="5"/>
  </w:num>
  <w:num w:numId="38">
    <w:abstractNumId w:val="11"/>
  </w:num>
  <w:num w:numId="39">
    <w:abstractNumId w:val="15"/>
  </w:num>
  <w:num w:numId="40">
    <w:abstractNumId w:val="25"/>
  </w:num>
  <w:num w:numId="41">
    <w:abstractNumId w:val="21"/>
  </w:num>
  <w:num w:numId="42">
    <w:abstractNumId w:val="13"/>
  </w:num>
  <w:num w:numId="43">
    <w:abstractNumId w:val="37"/>
  </w:num>
  <w:num w:numId="44">
    <w:abstractNumId w:val="26"/>
  </w:num>
  <w:num w:numId="45">
    <w:abstractNumId w:val="32"/>
  </w:num>
  <w:num w:numId="46">
    <w:abstractNumId w:val="48"/>
  </w:num>
  <w:num w:numId="47">
    <w:abstractNumId w:val="1"/>
  </w:num>
  <w:num w:numId="48">
    <w:abstractNumId w:val="42"/>
  </w:num>
  <w:num w:numId="49">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MDEyNDAxtzAysTA1NzBT0lEKTi0uzszPAykwNKkFAAhll2UtAAAA"/>
  </w:docVars>
  <w:rsids>
    <w:rsidRoot w:val="003F67FB"/>
    <w:rsid w:val="000001A5"/>
    <w:rsid w:val="000001C1"/>
    <w:rsid w:val="000062DB"/>
    <w:rsid w:val="0001327B"/>
    <w:rsid w:val="000132E0"/>
    <w:rsid w:val="00013354"/>
    <w:rsid w:val="00013400"/>
    <w:rsid w:val="00015C91"/>
    <w:rsid w:val="00021360"/>
    <w:rsid w:val="0002183F"/>
    <w:rsid w:val="0002532F"/>
    <w:rsid w:val="00025CB8"/>
    <w:rsid w:val="00026B44"/>
    <w:rsid w:val="00030777"/>
    <w:rsid w:val="000337D4"/>
    <w:rsid w:val="00034078"/>
    <w:rsid w:val="00036CF7"/>
    <w:rsid w:val="00042FF1"/>
    <w:rsid w:val="00051D2D"/>
    <w:rsid w:val="00052A96"/>
    <w:rsid w:val="00053CA8"/>
    <w:rsid w:val="0005408D"/>
    <w:rsid w:val="00055A5F"/>
    <w:rsid w:val="000566CA"/>
    <w:rsid w:val="000566EB"/>
    <w:rsid w:val="0005724C"/>
    <w:rsid w:val="00060631"/>
    <w:rsid w:val="00061227"/>
    <w:rsid w:val="00061962"/>
    <w:rsid w:val="00066438"/>
    <w:rsid w:val="00067329"/>
    <w:rsid w:val="00072DD9"/>
    <w:rsid w:val="0007707E"/>
    <w:rsid w:val="00081EB9"/>
    <w:rsid w:val="000850A9"/>
    <w:rsid w:val="00085EA0"/>
    <w:rsid w:val="00087BB5"/>
    <w:rsid w:val="000908CC"/>
    <w:rsid w:val="00093C78"/>
    <w:rsid w:val="000961E9"/>
    <w:rsid w:val="00097096"/>
    <w:rsid w:val="000A2528"/>
    <w:rsid w:val="000A2846"/>
    <w:rsid w:val="000A443F"/>
    <w:rsid w:val="000A568F"/>
    <w:rsid w:val="000A6297"/>
    <w:rsid w:val="000A7BBB"/>
    <w:rsid w:val="000B3561"/>
    <w:rsid w:val="000B41BC"/>
    <w:rsid w:val="000B5011"/>
    <w:rsid w:val="000B6FF3"/>
    <w:rsid w:val="000C5A80"/>
    <w:rsid w:val="000D2463"/>
    <w:rsid w:val="000D32A2"/>
    <w:rsid w:val="000E1615"/>
    <w:rsid w:val="000E2B60"/>
    <w:rsid w:val="000E48BB"/>
    <w:rsid w:val="000E6876"/>
    <w:rsid w:val="000E6908"/>
    <w:rsid w:val="000E752C"/>
    <w:rsid w:val="000E777E"/>
    <w:rsid w:val="000F5B22"/>
    <w:rsid w:val="001048D3"/>
    <w:rsid w:val="00104D04"/>
    <w:rsid w:val="00105D7E"/>
    <w:rsid w:val="0010638E"/>
    <w:rsid w:val="00107A22"/>
    <w:rsid w:val="00110848"/>
    <w:rsid w:val="00110883"/>
    <w:rsid w:val="001118AA"/>
    <w:rsid w:val="001129A6"/>
    <w:rsid w:val="00112D48"/>
    <w:rsid w:val="00113F18"/>
    <w:rsid w:val="00115DD5"/>
    <w:rsid w:val="0011645C"/>
    <w:rsid w:val="00116D6B"/>
    <w:rsid w:val="0012051C"/>
    <w:rsid w:val="00121984"/>
    <w:rsid w:val="00121E66"/>
    <w:rsid w:val="001223A2"/>
    <w:rsid w:val="001224F5"/>
    <w:rsid w:val="00122DFE"/>
    <w:rsid w:val="00127764"/>
    <w:rsid w:val="00127B29"/>
    <w:rsid w:val="00130145"/>
    <w:rsid w:val="001305F1"/>
    <w:rsid w:val="00130713"/>
    <w:rsid w:val="001311EB"/>
    <w:rsid w:val="001356F0"/>
    <w:rsid w:val="001427FD"/>
    <w:rsid w:val="001449A1"/>
    <w:rsid w:val="00145154"/>
    <w:rsid w:val="001456F4"/>
    <w:rsid w:val="001478CF"/>
    <w:rsid w:val="00147F3F"/>
    <w:rsid w:val="00147FCA"/>
    <w:rsid w:val="00151612"/>
    <w:rsid w:val="00152D46"/>
    <w:rsid w:val="0015405E"/>
    <w:rsid w:val="00154736"/>
    <w:rsid w:val="00156487"/>
    <w:rsid w:val="00160714"/>
    <w:rsid w:val="00160B0A"/>
    <w:rsid w:val="00161661"/>
    <w:rsid w:val="00162A15"/>
    <w:rsid w:val="00163B4B"/>
    <w:rsid w:val="001650D6"/>
    <w:rsid w:val="001658D3"/>
    <w:rsid w:val="00165EA4"/>
    <w:rsid w:val="0016613E"/>
    <w:rsid w:val="0016767A"/>
    <w:rsid w:val="001705E3"/>
    <w:rsid w:val="00173038"/>
    <w:rsid w:val="00181901"/>
    <w:rsid w:val="0018292A"/>
    <w:rsid w:val="00182B00"/>
    <w:rsid w:val="00183990"/>
    <w:rsid w:val="00185A74"/>
    <w:rsid w:val="0018640A"/>
    <w:rsid w:val="0018647A"/>
    <w:rsid w:val="0018669C"/>
    <w:rsid w:val="001903B6"/>
    <w:rsid w:val="001975E5"/>
    <w:rsid w:val="001A0DA5"/>
    <w:rsid w:val="001A1752"/>
    <w:rsid w:val="001A1DAA"/>
    <w:rsid w:val="001A311D"/>
    <w:rsid w:val="001A77E8"/>
    <w:rsid w:val="001C080C"/>
    <w:rsid w:val="001C147D"/>
    <w:rsid w:val="001C65EB"/>
    <w:rsid w:val="001C682A"/>
    <w:rsid w:val="001D245F"/>
    <w:rsid w:val="001D2582"/>
    <w:rsid w:val="001D5C59"/>
    <w:rsid w:val="001D5E48"/>
    <w:rsid w:val="001D6E99"/>
    <w:rsid w:val="001D7BFE"/>
    <w:rsid w:val="001E0CAE"/>
    <w:rsid w:val="001E0DB4"/>
    <w:rsid w:val="001E2602"/>
    <w:rsid w:val="001E5D5B"/>
    <w:rsid w:val="001E7462"/>
    <w:rsid w:val="001E7B4C"/>
    <w:rsid w:val="001F21C4"/>
    <w:rsid w:val="001F3FD9"/>
    <w:rsid w:val="001F44F8"/>
    <w:rsid w:val="001F5366"/>
    <w:rsid w:val="001F57C7"/>
    <w:rsid w:val="00201BA6"/>
    <w:rsid w:val="00207246"/>
    <w:rsid w:val="00211606"/>
    <w:rsid w:val="002122DD"/>
    <w:rsid w:val="00213076"/>
    <w:rsid w:val="00213A34"/>
    <w:rsid w:val="00216D59"/>
    <w:rsid w:val="0022135C"/>
    <w:rsid w:val="00221F17"/>
    <w:rsid w:val="002225F9"/>
    <w:rsid w:val="00222BE9"/>
    <w:rsid w:val="0022450F"/>
    <w:rsid w:val="00226C00"/>
    <w:rsid w:val="002310C8"/>
    <w:rsid w:val="00236112"/>
    <w:rsid w:val="0023686F"/>
    <w:rsid w:val="00240BC9"/>
    <w:rsid w:val="00241D1C"/>
    <w:rsid w:val="002427F4"/>
    <w:rsid w:val="00243429"/>
    <w:rsid w:val="002447D1"/>
    <w:rsid w:val="00245EAE"/>
    <w:rsid w:val="00247A9B"/>
    <w:rsid w:val="002531CB"/>
    <w:rsid w:val="002534C4"/>
    <w:rsid w:val="00254B61"/>
    <w:rsid w:val="002550ED"/>
    <w:rsid w:val="00255DDF"/>
    <w:rsid w:val="00256D3E"/>
    <w:rsid w:val="00256FF7"/>
    <w:rsid w:val="00257C2E"/>
    <w:rsid w:val="00261461"/>
    <w:rsid w:val="00271821"/>
    <w:rsid w:val="002723FB"/>
    <w:rsid w:val="002725A6"/>
    <w:rsid w:val="00273DE5"/>
    <w:rsid w:val="00274E31"/>
    <w:rsid w:val="00275B12"/>
    <w:rsid w:val="0028017D"/>
    <w:rsid w:val="002810B2"/>
    <w:rsid w:val="002845FE"/>
    <w:rsid w:val="00287F16"/>
    <w:rsid w:val="002920FB"/>
    <w:rsid w:val="00292B1B"/>
    <w:rsid w:val="00294C6F"/>
    <w:rsid w:val="00296472"/>
    <w:rsid w:val="002964BC"/>
    <w:rsid w:val="0029762E"/>
    <w:rsid w:val="002A00F0"/>
    <w:rsid w:val="002A3FAF"/>
    <w:rsid w:val="002A549F"/>
    <w:rsid w:val="002A5937"/>
    <w:rsid w:val="002B374C"/>
    <w:rsid w:val="002B432B"/>
    <w:rsid w:val="002B5879"/>
    <w:rsid w:val="002B7BCA"/>
    <w:rsid w:val="002C0096"/>
    <w:rsid w:val="002C16CA"/>
    <w:rsid w:val="002C4C1C"/>
    <w:rsid w:val="002D0646"/>
    <w:rsid w:val="002D0B62"/>
    <w:rsid w:val="002D0CAC"/>
    <w:rsid w:val="002D1676"/>
    <w:rsid w:val="002D26D1"/>
    <w:rsid w:val="002E0CB1"/>
    <w:rsid w:val="002E0D6E"/>
    <w:rsid w:val="002E1F26"/>
    <w:rsid w:val="002E2702"/>
    <w:rsid w:val="002E300C"/>
    <w:rsid w:val="002E3F5F"/>
    <w:rsid w:val="002F16FC"/>
    <w:rsid w:val="002F29CE"/>
    <w:rsid w:val="002F57D3"/>
    <w:rsid w:val="00300972"/>
    <w:rsid w:val="00301D13"/>
    <w:rsid w:val="0030260D"/>
    <w:rsid w:val="00302D7B"/>
    <w:rsid w:val="00305D45"/>
    <w:rsid w:val="003108C4"/>
    <w:rsid w:val="00314D80"/>
    <w:rsid w:val="00316D09"/>
    <w:rsid w:val="00316E21"/>
    <w:rsid w:val="00320AA9"/>
    <w:rsid w:val="00327537"/>
    <w:rsid w:val="0033113D"/>
    <w:rsid w:val="003315F6"/>
    <w:rsid w:val="003325D5"/>
    <w:rsid w:val="003346C3"/>
    <w:rsid w:val="00341AAB"/>
    <w:rsid w:val="00344B26"/>
    <w:rsid w:val="003456F6"/>
    <w:rsid w:val="00345FF7"/>
    <w:rsid w:val="003463BA"/>
    <w:rsid w:val="0034682F"/>
    <w:rsid w:val="00350B5C"/>
    <w:rsid w:val="00351BCC"/>
    <w:rsid w:val="00356D3B"/>
    <w:rsid w:val="003573ED"/>
    <w:rsid w:val="003574F7"/>
    <w:rsid w:val="00357DC7"/>
    <w:rsid w:val="003625C5"/>
    <w:rsid w:val="00365F95"/>
    <w:rsid w:val="003700F8"/>
    <w:rsid w:val="00372926"/>
    <w:rsid w:val="00373329"/>
    <w:rsid w:val="003749C0"/>
    <w:rsid w:val="00375956"/>
    <w:rsid w:val="00376750"/>
    <w:rsid w:val="0037775C"/>
    <w:rsid w:val="00377AEF"/>
    <w:rsid w:val="00387BC9"/>
    <w:rsid w:val="0039281E"/>
    <w:rsid w:val="00394DF1"/>
    <w:rsid w:val="0039647F"/>
    <w:rsid w:val="003A16F9"/>
    <w:rsid w:val="003A1AFB"/>
    <w:rsid w:val="003A344C"/>
    <w:rsid w:val="003A36CA"/>
    <w:rsid w:val="003A69BA"/>
    <w:rsid w:val="003A6DBF"/>
    <w:rsid w:val="003B30B1"/>
    <w:rsid w:val="003B423F"/>
    <w:rsid w:val="003B45C0"/>
    <w:rsid w:val="003B4EBD"/>
    <w:rsid w:val="003B751D"/>
    <w:rsid w:val="003C06BA"/>
    <w:rsid w:val="003C0B49"/>
    <w:rsid w:val="003C0EC7"/>
    <w:rsid w:val="003C0EDE"/>
    <w:rsid w:val="003C1281"/>
    <w:rsid w:val="003C239F"/>
    <w:rsid w:val="003C2CEF"/>
    <w:rsid w:val="003C3BD1"/>
    <w:rsid w:val="003C52C7"/>
    <w:rsid w:val="003C55C1"/>
    <w:rsid w:val="003C6F29"/>
    <w:rsid w:val="003C7B47"/>
    <w:rsid w:val="003D089E"/>
    <w:rsid w:val="003D5F12"/>
    <w:rsid w:val="003D6CA5"/>
    <w:rsid w:val="003E1053"/>
    <w:rsid w:val="003E10E1"/>
    <w:rsid w:val="003E2506"/>
    <w:rsid w:val="003F11F3"/>
    <w:rsid w:val="003F14F3"/>
    <w:rsid w:val="003F1D68"/>
    <w:rsid w:val="003F2649"/>
    <w:rsid w:val="003F28ED"/>
    <w:rsid w:val="003F67FB"/>
    <w:rsid w:val="003F7054"/>
    <w:rsid w:val="003F7B00"/>
    <w:rsid w:val="004031BD"/>
    <w:rsid w:val="0040452C"/>
    <w:rsid w:val="00406BEA"/>
    <w:rsid w:val="004153A5"/>
    <w:rsid w:val="0041633A"/>
    <w:rsid w:val="004209FF"/>
    <w:rsid w:val="00421EA1"/>
    <w:rsid w:val="00423DF5"/>
    <w:rsid w:val="00426F97"/>
    <w:rsid w:val="00430AA1"/>
    <w:rsid w:val="004340D8"/>
    <w:rsid w:val="00437139"/>
    <w:rsid w:val="00443A8A"/>
    <w:rsid w:val="00445893"/>
    <w:rsid w:val="00445BF7"/>
    <w:rsid w:val="004461B1"/>
    <w:rsid w:val="00450F33"/>
    <w:rsid w:val="0045243B"/>
    <w:rsid w:val="00455689"/>
    <w:rsid w:val="00456164"/>
    <w:rsid w:val="00456266"/>
    <w:rsid w:val="00457A01"/>
    <w:rsid w:val="00457A6C"/>
    <w:rsid w:val="0046158F"/>
    <w:rsid w:val="00461973"/>
    <w:rsid w:val="00461EBB"/>
    <w:rsid w:val="004620A1"/>
    <w:rsid w:val="00463B65"/>
    <w:rsid w:val="00464750"/>
    <w:rsid w:val="00465E3E"/>
    <w:rsid w:val="00470A1B"/>
    <w:rsid w:val="004736BE"/>
    <w:rsid w:val="004757FA"/>
    <w:rsid w:val="00483DF4"/>
    <w:rsid w:val="0049059B"/>
    <w:rsid w:val="00490E71"/>
    <w:rsid w:val="004921CC"/>
    <w:rsid w:val="00494739"/>
    <w:rsid w:val="004A1063"/>
    <w:rsid w:val="004A25B0"/>
    <w:rsid w:val="004A6FED"/>
    <w:rsid w:val="004A73AA"/>
    <w:rsid w:val="004A7FCE"/>
    <w:rsid w:val="004B292D"/>
    <w:rsid w:val="004B3AD7"/>
    <w:rsid w:val="004B4344"/>
    <w:rsid w:val="004B46ED"/>
    <w:rsid w:val="004B4BC4"/>
    <w:rsid w:val="004C2967"/>
    <w:rsid w:val="004C546C"/>
    <w:rsid w:val="004C5FDB"/>
    <w:rsid w:val="004C6B94"/>
    <w:rsid w:val="004D2249"/>
    <w:rsid w:val="004D55EC"/>
    <w:rsid w:val="004E1277"/>
    <w:rsid w:val="004E139B"/>
    <w:rsid w:val="004E17A3"/>
    <w:rsid w:val="004E3917"/>
    <w:rsid w:val="004E4751"/>
    <w:rsid w:val="004E67E7"/>
    <w:rsid w:val="004E7086"/>
    <w:rsid w:val="004E747A"/>
    <w:rsid w:val="004E7874"/>
    <w:rsid w:val="004F06C3"/>
    <w:rsid w:val="004F0AA3"/>
    <w:rsid w:val="004F39B5"/>
    <w:rsid w:val="004F3FBB"/>
    <w:rsid w:val="004F4F87"/>
    <w:rsid w:val="004F681A"/>
    <w:rsid w:val="00504698"/>
    <w:rsid w:val="00504B8D"/>
    <w:rsid w:val="0050530A"/>
    <w:rsid w:val="0050797C"/>
    <w:rsid w:val="00512579"/>
    <w:rsid w:val="00512966"/>
    <w:rsid w:val="0051436E"/>
    <w:rsid w:val="00515869"/>
    <w:rsid w:val="00516A46"/>
    <w:rsid w:val="00520724"/>
    <w:rsid w:val="005208C5"/>
    <w:rsid w:val="00520BB2"/>
    <w:rsid w:val="0052236E"/>
    <w:rsid w:val="00522C79"/>
    <w:rsid w:val="00523246"/>
    <w:rsid w:val="00526877"/>
    <w:rsid w:val="0052706A"/>
    <w:rsid w:val="00527B54"/>
    <w:rsid w:val="00530633"/>
    <w:rsid w:val="0053480B"/>
    <w:rsid w:val="00534F0C"/>
    <w:rsid w:val="00535E96"/>
    <w:rsid w:val="00536D0A"/>
    <w:rsid w:val="005437AC"/>
    <w:rsid w:val="00550042"/>
    <w:rsid w:val="00553B10"/>
    <w:rsid w:val="00554AD7"/>
    <w:rsid w:val="005550B9"/>
    <w:rsid w:val="00556958"/>
    <w:rsid w:val="00561444"/>
    <w:rsid w:val="005634DE"/>
    <w:rsid w:val="00564A3A"/>
    <w:rsid w:val="00564CAC"/>
    <w:rsid w:val="005653DB"/>
    <w:rsid w:val="005657A2"/>
    <w:rsid w:val="0056699E"/>
    <w:rsid w:val="00566E1E"/>
    <w:rsid w:val="00572262"/>
    <w:rsid w:val="00577570"/>
    <w:rsid w:val="005835CD"/>
    <w:rsid w:val="005842E8"/>
    <w:rsid w:val="00584327"/>
    <w:rsid w:val="005855F1"/>
    <w:rsid w:val="00585775"/>
    <w:rsid w:val="005868E7"/>
    <w:rsid w:val="00586905"/>
    <w:rsid w:val="00587163"/>
    <w:rsid w:val="005902AA"/>
    <w:rsid w:val="00591886"/>
    <w:rsid w:val="00595314"/>
    <w:rsid w:val="00597836"/>
    <w:rsid w:val="00597EC1"/>
    <w:rsid w:val="005A0AD8"/>
    <w:rsid w:val="005A0CE2"/>
    <w:rsid w:val="005A1F0C"/>
    <w:rsid w:val="005A23F3"/>
    <w:rsid w:val="005A4E2F"/>
    <w:rsid w:val="005A52AB"/>
    <w:rsid w:val="005B44B2"/>
    <w:rsid w:val="005B4E4F"/>
    <w:rsid w:val="005B4F45"/>
    <w:rsid w:val="005B7619"/>
    <w:rsid w:val="005C3EEA"/>
    <w:rsid w:val="005C78DB"/>
    <w:rsid w:val="005D12FF"/>
    <w:rsid w:val="005D1E5A"/>
    <w:rsid w:val="005D5EE4"/>
    <w:rsid w:val="005D7DBD"/>
    <w:rsid w:val="005E4877"/>
    <w:rsid w:val="005E58F4"/>
    <w:rsid w:val="005F00C5"/>
    <w:rsid w:val="005F03E2"/>
    <w:rsid w:val="005F22B4"/>
    <w:rsid w:val="005F697F"/>
    <w:rsid w:val="0060076F"/>
    <w:rsid w:val="00600925"/>
    <w:rsid w:val="00602964"/>
    <w:rsid w:val="00604623"/>
    <w:rsid w:val="00607C08"/>
    <w:rsid w:val="0061591D"/>
    <w:rsid w:val="00615B9A"/>
    <w:rsid w:val="00616F69"/>
    <w:rsid w:val="0062122C"/>
    <w:rsid w:val="00621CF9"/>
    <w:rsid w:val="00622E25"/>
    <w:rsid w:val="00625147"/>
    <w:rsid w:val="006256C8"/>
    <w:rsid w:val="00630A17"/>
    <w:rsid w:val="006316C6"/>
    <w:rsid w:val="00636701"/>
    <w:rsid w:val="00637983"/>
    <w:rsid w:val="00640122"/>
    <w:rsid w:val="006453DF"/>
    <w:rsid w:val="00645BEA"/>
    <w:rsid w:val="00646EC6"/>
    <w:rsid w:val="00651D1E"/>
    <w:rsid w:val="00652D4F"/>
    <w:rsid w:val="00652E32"/>
    <w:rsid w:val="00655BB6"/>
    <w:rsid w:val="0065752F"/>
    <w:rsid w:val="00660D3E"/>
    <w:rsid w:val="00661527"/>
    <w:rsid w:val="006621DE"/>
    <w:rsid w:val="006629F4"/>
    <w:rsid w:val="00667BCA"/>
    <w:rsid w:val="006720B7"/>
    <w:rsid w:val="00673671"/>
    <w:rsid w:val="00673A68"/>
    <w:rsid w:val="00677326"/>
    <w:rsid w:val="006805EA"/>
    <w:rsid w:val="00682CC4"/>
    <w:rsid w:val="00684487"/>
    <w:rsid w:val="00685843"/>
    <w:rsid w:val="00686336"/>
    <w:rsid w:val="00686ADF"/>
    <w:rsid w:val="00690E14"/>
    <w:rsid w:val="00691982"/>
    <w:rsid w:val="00692E9D"/>
    <w:rsid w:val="00697148"/>
    <w:rsid w:val="006A0A2E"/>
    <w:rsid w:val="006A29C1"/>
    <w:rsid w:val="006A3F4D"/>
    <w:rsid w:val="006A52CC"/>
    <w:rsid w:val="006B0A3D"/>
    <w:rsid w:val="006B3D20"/>
    <w:rsid w:val="006B5955"/>
    <w:rsid w:val="006B7E4F"/>
    <w:rsid w:val="006C2FF7"/>
    <w:rsid w:val="006C338C"/>
    <w:rsid w:val="006C3A57"/>
    <w:rsid w:val="006C3CBF"/>
    <w:rsid w:val="006C7E44"/>
    <w:rsid w:val="006D1256"/>
    <w:rsid w:val="006D18C7"/>
    <w:rsid w:val="006D2C2E"/>
    <w:rsid w:val="006D2CF6"/>
    <w:rsid w:val="006D7C05"/>
    <w:rsid w:val="006E288F"/>
    <w:rsid w:val="006E2E3C"/>
    <w:rsid w:val="006E394F"/>
    <w:rsid w:val="006E3D97"/>
    <w:rsid w:val="006E4B28"/>
    <w:rsid w:val="006F1AC0"/>
    <w:rsid w:val="006F21FE"/>
    <w:rsid w:val="006F4C95"/>
    <w:rsid w:val="006F539E"/>
    <w:rsid w:val="006F6679"/>
    <w:rsid w:val="007019C8"/>
    <w:rsid w:val="00703105"/>
    <w:rsid w:val="007033B0"/>
    <w:rsid w:val="00703648"/>
    <w:rsid w:val="007057CF"/>
    <w:rsid w:val="007078A2"/>
    <w:rsid w:val="00710186"/>
    <w:rsid w:val="0071080D"/>
    <w:rsid w:val="00714306"/>
    <w:rsid w:val="00714D9B"/>
    <w:rsid w:val="0071665F"/>
    <w:rsid w:val="00716AE6"/>
    <w:rsid w:val="00717D9A"/>
    <w:rsid w:val="00720B29"/>
    <w:rsid w:val="00720DE1"/>
    <w:rsid w:val="0072290E"/>
    <w:rsid w:val="007240FA"/>
    <w:rsid w:val="0072576E"/>
    <w:rsid w:val="00726512"/>
    <w:rsid w:val="00726D43"/>
    <w:rsid w:val="00726F59"/>
    <w:rsid w:val="007271C0"/>
    <w:rsid w:val="0073150E"/>
    <w:rsid w:val="00732C52"/>
    <w:rsid w:val="00733679"/>
    <w:rsid w:val="00736CA6"/>
    <w:rsid w:val="00737C38"/>
    <w:rsid w:val="00737E14"/>
    <w:rsid w:val="00742412"/>
    <w:rsid w:val="0074463D"/>
    <w:rsid w:val="007446AB"/>
    <w:rsid w:val="007457E2"/>
    <w:rsid w:val="0074723A"/>
    <w:rsid w:val="007509EE"/>
    <w:rsid w:val="007513E7"/>
    <w:rsid w:val="00753C16"/>
    <w:rsid w:val="00754351"/>
    <w:rsid w:val="007547F8"/>
    <w:rsid w:val="0075546E"/>
    <w:rsid w:val="0076119E"/>
    <w:rsid w:val="00761295"/>
    <w:rsid w:val="00761AD2"/>
    <w:rsid w:val="00763474"/>
    <w:rsid w:val="00767E5D"/>
    <w:rsid w:val="007707A1"/>
    <w:rsid w:val="007736B6"/>
    <w:rsid w:val="00773E37"/>
    <w:rsid w:val="007757FD"/>
    <w:rsid w:val="00775DB9"/>
    <w:rsid w:val="00777E72"/>
    <w:rsid w:val="007806F3"/>
    <w:rsid w:val="00782976"/>
    <w:rsid w:val="00794511"/>
    <w:rsid w:val="00795591"/>
    <w:rsid w:val="00796ACA"/>
    <w:rsid w:val="007A2D1D"/>
    <w:rsid w:val="007A35DF"/>
    <w:rsid w:val="007A67BD"/>
    <w:rsid w:val="007B1A6F"/>
    <w:rsid w:val="007B3C5D"/>
    <w:rsid w:val="007B7B80"/>
    <w:rsid w:val="007C00CA"/>
    <w:rsid w:val="007C2559"/>
    <w:rsid w:val="007C2D36"/>
    <w:rsid w:val="007C3B8C"/>
    <w:rsid w:val="007C5E7E"/>
    <w:rsid w:val="007C6F32"/>
    <w:rsid w:val="007C7138"/>
    <w:rsid w:val="007D0DCA"/>
    <w:rsid w:val="007D343B"/>
    <w:rsid w:val="007D37E0"/>
    <w:rsid w:val="007D6C9A"/>
    <w:rsid w:val="007E38FB"/>
    <w:rsid w:val="007E69D5"/>
    <w:rsid w:val="007E6E78"/>
    <w:rsid w:val="007E7223"/>
    <w:rsid w:val="007F115C"/>
    <w:rsid w:val="007F1A31"/>
    <w:rsid w:val="007F2168"/>
    <w:rsid w:val="007F54D8"/>
    <w:rsid w:val="007F66D5"/>
    <w:rsid w:val="007F6AB8"/>
    <w:rsid w:val="007F6DA4"/>
    <w:rsid w:val="008001BB"/>
    <w:rsid w:val="008027CC"/>
    <w:rsid w:val="008035BA"/>
    <w:rsid w:val="00804238"/>
    <w:rsid w:val="008046B5"/>
    <w:rsid w:val="008115BE"/>
    <w:rsid w:val="00811656"/>
    <w:rsid w:val="00811811"/>
    <w:rsid w:val="00811D56"/>
    <w:rsid w:val="008128FA"/>
    <w:rsid w:val="008148BD"/>
    <w:rsid w:val="00814965"/>
    <w:rsid w:val="00816804"/>
    <w:rsid w:val="0081681C"/>
    <w:rsid w:val="00817DDA"/>
    <w:rsid w:val="00820226"/>
    <w:rsid w:val="00822153"/>
    <w:rsid w:val="008355E9"/>
    <w:rsid w:val="00837065"/>
    <w:rsid w:val="0084234A"/>
    <w:rsid w:val="008436F9"/>
    <w:rsid w:val="0085181E"/>
    <w:rsid w:val="00855FED"/>
    <w:rsid w:val="008565EC"/>
    <w:rsid w:val="00857192"/>
    <w:rsid w:val="00857BF7"/>
    <w:rsid w:val="00860492"/>
    <w:rsid w:val="008616D4"/>
    <w:rsid w:val="0086330B"/>
    <w:rsid w:val="00863522"/>
    <w:rsid w:val="00865745"/>
    <w:rsid w:val="008658FE"/>
    <w:rsid w:val="008670C4"/>
    <w:rsid w:val="0087128F"/>
    <w:rsid w:val="0087214F"/>
    <w:rsid w:val="00872E0D"/>
    <w:rsid w:val="0087442B"/>
    <w:rsid w:val="008808B5"/>
    <w:rsid w:val="008833E5"/>
    <w:rsid w:val="008845D7"/>
    <w:rsid w:val="00885696"/>
    <w:rsid w:val="0089045D"/>
    <w:rsid w:val="00891A61"/>
    <w:rsid w:val="00893EA7"/>
    <w:rsid w:val="00894DF4"/>
    <w:rsid w:val="00895894"/>
    <w:rsid w:val="00897170"/>
    <w:rsid w:val="00897914"/>
    <w:rsid w:val="008A16B5"/>
    <w:rsid w:val="008A4383"/>
    <w:rsid w:val="008A5394"/>
    <w:rsid w:val="008A6AD0"/>
    <w:rsid w:val="008A6D10"/>
    <w:rsid w:val="008A7478"/>
    <w:rsid w:val="008A7B55"/>
    <w:rsid w:val="008B0752"/>
    <w:rsid w:val="008B1292"/>
    <w:rsid w:val="008B3CB5"/>
    <w:rsid w:val="008B50BD"/>
    <w:rsid w:val="008C0C6F"/>
    <w:rsid w:val="008C3402"/>
    <w:rsid w:val="008C38A3"/>
    <w:rsid w:val="008C60F9"/>
    <w:rsid w:val="008D31AF"/>
    <w:rsid w:val="008D4E3B"/>
    <w:rsid w:val="008D6698"/>
    <w:rsid w:val="008E036A"/>
    <w:rsid w:val="008E4FA1"/>
    <w:rsid w:val="008E52EA"/>
    <w:rsid w:val="008E6F91"/>
    <w:rsid w:val="008F1458"/>
    <w:rsid w:val="008F16D0"/>
    <w:rsid w:val="008F290E"/>
    <w:rsid w:val="008F35A5"/>
    <w:rsid w:val="008F6CA7"/>
    <w:rsid w:val="008F7231"/>
    <w:rsid w:val="009000FE"/>
    <w:rsid w:val="00900F46"/>
    <w:rsid w:val="0090249C"/>
    <w:rsid w:val="00903B72"/>
    <w:rsid w:val="00904687"/>
    <w:rsid w:val="0090692C"/>
    <w:rsid w:val="0090725C"/>
    <w:rsid w:val="00910F93"/>
    <w:rsid w:val="00914352"/>
    <w:rsid w:val="0092200B"/>
    <w:rsid w:val="00923DC0"/>
    <w:rsid w:val="009243C8"/>
    <w:rsid w:val="009250ED"/>
    <w:rsid w:val="00926755"/>
    <w:rsid w:val="00927B4B"/>
    <w:rsid w:val="00931318"/>
    <w:rsid w:val="009368D2"/>
    <w:rsid w:val="00936F6A"/>
    <w:rsid w:val="00937BB4"/>
    <w:rsid w:val="00940030"/>
    <w:rsid w:val="00943CF1"/>
    <w:rsid w:val="00946464"/>
    <w:rsid w:val="009464CC"/>
    <w:rsid w:val="0095077E"/>
    <w:rsid w:val="00955552"/>
    <w:rsid w:val="00955719"/>
    <w:rsid w:val="00955E3D"/>
    <w:rsid w:val="00956381"/>
    <w:rsid w:val="00960A7F"/>
    <w:rsid w:val="00960B4F"/>
    <w:rsid w:val="00965E76"/>
    <w:rsid w:val="00967F82"/>
    <w:rsid w:val="0097179C"/>
    <w:rsid w:val="00971CC5"/>
    <w:rsid w:val="009723EB"/>
    <w:rsid w:val="009726E2"/>
    <w:rsid w:val="00973A50"/>
    <w:rsid w:val="009747F2"/>
    <w:rsid w:val="0097499C"/>
    <w:rsid w:val="00974AE2"/>
    <w:rsid w:val="00974CA9"/>
    <w:rsid w:val="009758B4"/>
    <w:rsid w:val="00981CA8"/>
    <w:rsid w:val="00983421"/>
    <w:rsid w:val="0098490F"/>
    <w:rsid w:val="00991B13"/>
    <w:rsid w:val="00991BC5"/>
    <w:rsid w:val="009951A5"/>
    <w:rsid w:val="00997225"/>
    <w:rsid w:val="009A1286"/>
    <w:rsid w:val="009A2C0B"/>
    <w:rsid w:val="009A50C3"/>
    <w:rsid w:val="009B0E35"/>
    <w:rsid w:val="009B3A81"/>
    <w:rsid w:val="009B420E"/>
    <w:rsid w:val="009B6A59"/>
    <w:rsid w:val="009C2087"/>
    <w:rsid w:val="009C25E4"/>
    <w:rsid w:val="009C282C"/>
    <w:rsid w:val="009C4819"/>
    <w:rsid w:val="009C7E88"/>
    <w:rsid w:val="009D03DA"/>
    <w:rsid w:val="009D28BF"/>
    <w:rsid w:val="009D2E32"/>
    <w:rsid w:val="009D4E39"/>
    <w:rsid w:val="009D6A08"/>
    <w:rsid w:val="009E0F29"/>
    <w:rsid w:val="009E202A"/>
    <w:rsid w:val="009E37C9"/>
    <w:rsid w:val="009E4128"/>
    <w:rsid w:val="009E5FC1"/>
    <w:rsid w:val="009E668E"/>
    <w:rsid w:val="009F19BB"/>
    <w:rsid w:val="009F1D25"/>
    <w:rsid w:val="009F273D"/>
    <w:rsid w:val="009F2D73"/>
    <w:rsid w:val="009F3434"/>
    <w:rsid w:val="009F5CF9"/>
    <w:rsid w:val="009F5F9B"/>
    <w:rsid w:val="00A00001"/>
    <w:rsid w:val="00A01F01"/>
    <w:rsid w:val="00A05574"/>
    <w:rsid w:val="00A071F3"/>
    <w:rsid w:val="00A0787D"/>
    <w:rsid w:val="00A105EC"/>
    <w:rsid w:val="00A11602"/>
    <w:rsid w:val="00A11625"/>
    <w:rsid w:val="00A11757"/>
    <w:rsid w:val="00A13027"/>
    <w:rsid w:val="00A13469"/>
    <w:rsid w:val="00A14BC3"/>
    <w:rsid w:val="00A162F8"/>
    <w:rsid w:val="00A1687B"/>
    <w:rsid w:val="00A168DC"/>
    <w:rsid w:val="00A2092A"/>
    <w:rsid w:val="00A20A4C"/>
    <w:rsid w:val="00A21A55"/>
    <w:rsid w:val="00A2207A"/>
    <w:rsid w:val="00A22119"/>
    <w:rsid w:val="00A26610"/>
    <w:rsid w:val="00A2678E"/>
    <w:rsid w:val="00A30FF5"/>
    <w:rsid w:val="00A321D9"/>
    <w:rsid w:val="00A3272D"/>
    <w:rsid w:val="00A352D1"/>
    <w:rsid w:val="00A3532D"/>
    <w:rsid w:val="00A36D8A"/>
    <w:rsid w:val="00A40F35"/>
    <w:rsid w:val="00A43E54"/>
    <w:rsid w:val="00A444FA"/>
    <w:rsid w:val="00A448D2"/>
    <w:rsid w:val="00A4589F"/>
    <w:rsid w:val="00A462B8"/>
    <w:rsid w:val="00A4741A"/>
    <w:rsid w:val="00A51666"/>
    <w:rsid w:val="00A518D3"/>
    <w:rsid w:val="00A53CCD"/>
    <w:rsid w:val="00A54170"/>
    <w:rsid w:val="00A56D82"/>
    <w:rsid w:val="00A62065"/>
    <w:rsid w:val="00A62A62"/>
    <w:rsid w:val="00A63D05"/>
    <w:rsid w:val="00A64D04"/>
    <w:rsid w:val="00A65EEC"/>
    <w:rsid w:val="00A73469"/>
    <w:rsid w:val="00A73D8B"/>
    <w:rsid w:val="00A744D3"/>
    <w:rsid w:val="00A76A8E"/>
    <w:rsid w:val="00A81085"/>
    <w:rsid w:val="00A84157"/>
    <w:rsid w:val="00A846C8"/>
    <w:rsid w:val="00A84A16"/>
    <w:rsid w:val="00A84AA2"/>
    <w:rsid w:val="00A868BC"/>
    <w:rsid w:val="00A90991"/>
    <w:rsid w:val="00A910BD"/>
    <w:rsid w:val="00A91940"/>
    <w:rsid w:val="00A92312"/>
    <w:rsid w:val="00A92CDA"/>
    <w:rsid w:val="00A92EA3"/>
    <w:rsid w:val="00A9391B"/>
    <w:rsid w:val="00A955F0"/>
    <w:rsid w:val="00A96602"/>
    <w:rsid w:val="00AA1061"/>
    <w:rsid w:val="00AA3CAB"/>
    <w:rsid w:val="00AA4200"/>
    <w:rsid w:val="00AA60EC"/>
    <w:rsid w:val="00AB067B"/>
    <w:rsid w:val="00AB0A00"/>
    <w:rsid w:val="00AB3FFD"/>
    <w:rsid w:val="00AB415C"/>
    <w:rsid w:val="00AC0031"/>
    <w:rsid w:val="00AC006E"/>
    <w:rsid w:val="00AC4CEA"/>
    <w:rsid w:val="00AC77D6"/>
    <w:rsid w:val="00AD0E0C"/>
    <w:rsid w:val="00AD2F38"/>
    <w:rsid w:val="00AD508E"/>
    <w:rsid w:val="00AD7684"/>
    <w:rsid w:val="00AE3C45"/>
    <w:rsid w:val="00AE6471"/>
    <w:rsid w:val="00AE78B2"/>
    <w:rsid w:val="00AF0A81"/>
    <w:rsid w:val="00AF23CF"/>
    <w:rsid w:val="00AF3CD6"/>
    <w:rsid w:val="00AF4BA8"/>
    <w:rsid w:val="00AF5463"/>
    <w:rsid w:val="00AF7757"/>
    <w:rsid w:val="00AF7BA3"/>
    <w:rsid w:val="00AF7BA9"/>
    <w:rsid w:val="00B00AFF"/>
    <w:rsid w:val="00B01376"/>
    <w:rsid w:val="00B01E68"/>
    <w:rsid w:val="00B0369F"/>
    <w:rsid w:val="00B06B62"/>
    <w:rsid w:val="00B07732"/>
    <w:rsid w:val="00B13E46"/>
    <w:rsid w:val="00B141CF"/>
    <w:rsid w:val="00B158E3"/>
    <w:rsid w:val="00B16263"/>
    <w:rsid w:val="00B16A88"/>
    <w:rsid w:val="00B17AD3"/>
    <w:rsid w:val="00B23612"/>
    <w:rsid w:val="00B240DB"/>
    <w:rsid w:val="00B25F4C"/>
    <w:rsid w:val="00B26559"/>
    <w:rsid w:val="00B31B3E"/>
    <w:rsid w:val="00B3246C"/>
    <w:rsid w:val="00B3258A"/>
    <w:rsid w:val="00B37233"/>
    <w:rsid w:val="00B41FCD"/>
    <w:rsid w:val="00B4275A"/>
    <w:rsid w:val="00B434D9"/>
    <w:rsid w:val="00B45C47"/>
    <w:rsid w:val="00B51CA2"/>
    <w:rsid w:val="00B51F0E"/>
    <w:rsid w:val="00B538EB"/>
    <w:rsid w:val="00B565F9"/>
    <w:rsid w:val="00B577F6"/>
    <w:rsid w:val="00B61832"/>
    <w:rsid w:val="00B62817"/>
    <w:rsid w:val="00B645E1"/>
    <w:rsid w:val="00B64BD8"/>
    <w:rsid w:val="00B67B4E"/>
    <w:rsid w:val="00B707FF"/>
    <w:rsid w:val="00B71D28"/>
    <w:rsid w:val="00B7404C"/>
    <w:rsid w:val="00B75A02"/>
    <w:rsid w:val="00B75BB2"/>
    <w:rsid w:val="00B77B2E"/>
    <w:rsid w:val="00B806CE"/>
    <w:rsid w:val="00B8498E"/>
    <w:rsid w:val="00B901EC"/>
    <w:rsid w:val="00B926C8"/>
    <w:rsid w:val="00B92AFF"/>
    <w:rsid w:val="00B93730"/>
    <w:rsid w:val="00B955CE"/>
    <w:rsid w:val="00BA0082"/>
    <w:rsid w:val="00BA04C1"/>
    <w:rsid w:val="00BA1A18"/>
    <w:rsid w:val="00BA3026"/>
    <w:rsid w:val="00BA5072"/>
    <w:rsid w:val="00BB1072"/>
    <w:rsid w:val="00BB4222"/>
    <w:rsid w:val="00BB48F8"/>
    <w:rsid w:val="00BB4B98"/>
    <w:rsid w:val="00BB55E0"/>
    <w:rsid w:val="00BC2920"/>
    <w:rsid w:val="00BC3F92"/>
    <w:rsid w:val="00BC5ED5"/>
    <w:rsid w:val="00BD13F8"/>
    <w:rsid w:val="00BD3418"/>
    <w:rsid w:val="00BD4727"/>
    <w:rsid w:val="00BD4837"/>
    <w:rsid w:val="00BD7024"/>
    <w:rsid w:val="00BD7C33"/>
    <w:rsid w:val="00BE097E"/>
    <w:rsid w:val="00BE0C85"/>
    <w:rsid w:val="00BE30CF"/>
    <w:rsid w:val="00BE4338"/>
    <w:rsid w:val="00BE4625"/>
    <w:rsid w:val="00BE5FE2"/>
    <w:rsid w:val="00BF012A"/>
    <w:rsid w:val="00BF5AE0"/>
    <w:rsid w:val="00C0023C"/>
    <w:rsid w:val="00C020F1"/>
    <w:rsid w:val="00C02F51"/>
    <w:rsid w:val="00C03743"/>
    <w:rsid w:val="00C05DD0"/>
    <w:rsid w:val="00C06AD6"/>
    <w:rsid w:val="00C10393"/>
    <w:rsid w:val="00C10C36"/>
    <w:rsid w:val="00C14315"/>
    <w:rsid w:val="00C14F5B"/>
    <w:rsid w:val="00C16353"/>
    <w:rsid w:val="00C2076A"/>
    <w:rsid w:val="00C249C4"/>
    <w:rsid w:val="00C25109"/>
    <w:rsid w:val="00C25799"/>
    <w:rsid w:val="00C27AAC"/>
    <w:rsid w:val="00C3118A"/>
    <w:rsid w:val="00C3490D"/>
    <w:rsid w:val="00C3601E"/>
    <w:rsid w:val="00C36F81"/>
    <w:rsid w:val="00C41F16"/>
    <w:rsid w:val="00C42BAA"/>
    <w:rsid w:val="00C44464"/>
    <w:rsid w:val="00C44E69"/>
    <w:rsid w:val="00C46836"/>
    <w:rsid w:val="00C47E87"/>
    <w:rsid w:val="00C528CF"/>
    <w:rsid w:val="00C54223"/>
    <w:rsid w:val="00C575EE"/>
    <w:rsid w:val="00C57CC0"/>
    <w:rsid w:val="00C61C80"/>
    <w:rsid w:val="00C621F7"/>
    <w:rsid w:val="00C62F4D"/>
    <w:rsid w:val="00C638A6"/>
    <w:rsid w:val="00C674B1"/>
    <w:rsid w:val="00C6758C"/>
    <w:rsid w:val="00C7072B"/>
    <w:rsid w:val="00C721E5"/>
    <w:rsid w:val="00C740C6"/>
    <w:rsid w:val="00C74B12"/>
    <w:rsid w:val="00C764B3"/>
    <w:rsid w:val="00C84422"/>
    <w:rsid w:val="00C84CF3"/>
    <w:rsid w:val="00C84F8A"/>
    <w:rsid w:val="00C85176"/>
    <w:rsid w:val="00C856A8"/>
    <w:rsid w:val="00C873E5"/>
    <w:rsid w:val="00C87962"/>
    <w:rsid w:val="00C90709"/>
    <w:rsid w:val="00C90EEA"/>
    <w:rsid w:val="00C91696"/>
    <w:rsid w:val="00C9366B"/>
    <w:rsid w:val="00C96376"/>
    <w:rsid w:val="00C9647B"/>
    <w:rsid w:val="00C9697F"/>
    <w:rsid w:val="00CA0B04"/>
    <w:rsid w:val="00CA33CD"/>
    <w:rsid w:val="00CA69C8"/>
    <w:rsid w:val="00CB1A95"/>
    <w:rsid w:val="00CB45CD"/>
    <w:rsid w:val="00CB5BA5"/>
    <w:rsid w:val="00CB5F02"/>
    <w:rsid w:val="00CC04BB"/>
    <w:rsid w:val="00CC1146"/>
    <w:rsid w:val="00CC13D0"/>
    <w:rsid w:val="00CC18B5"/>
    <w:rsid w:val="00CC6F33"/>
    <w:rsid w:val="00CD14DB"/>
    <w:rsid w:val="00CD24B3"/>
    <w:rsid w:val="00CD303A"/>
    <w:rsid w:val="00CD44A4"/>
    <w:rsid w:val="00CD4BA1"/>
    <w:rsid w:val="00CE0C6B"/>
    <w:rsid w:val="00CE1961"/>
    <w:rsid w:val="00CE199A"/>
    <w:rsid w:val="00CE3505"/>
    <w:rsid w:val="00CE3B9E"/>
    <w:rsid w:val="00CE412B"/>
    <w:rsid w:val="00CE78FD"/>
    <w:rsid w:val="00CE7D6E"/>
    <w:rsid w:val="00CF0DBD"/>
    <w:rsid w:val="00CF1C10"/>
    <w:rsid w:val="00CF4622"/>
    <w:rsid w:val="00CF5B61"/>
    <w:rsid w:val="00CF6F31"/>
    <w:rsid w:val="00D01333"/>
    <w:rsid w:val="00D015A6"/>
    <w:rsid w:val="00D016F5"/>
    <w:rsid w:val="00D025DC"/>
    <w:rsid w:val="00D07698"/>
    <w:rsid w:val="00D07D7B"/>
    <w:rsid w:val="00D11F59"/>
    <w:rsid w:val="00D147BF"/>
    <w:rsid w:val="00D14BE8"/>
    <w:rsid w:val="00D15122"/>
    <w:rsid w:val="00D15A91"/>
    <w:rsid w:val="00D20C9C"/>
    <w:rsid w:val="00D2152E"/>
    <w:rsid w:val="00D22AB7"/>
    <w:rsid w:val="00D25AF3"/>
    <w:rsid w:val="00D26BDA"/>
    <w:rsid w:val="00D26C70"/>
    <w:rsid w:val="00D33A91"/>
    <w:rsid w:val="00D362E7"/>
    <w:rsid w:val="00D36608"/>
    <w:rsid w:val="00D37E8F"/>
    <w:rsid w:val="00D405C6"/>
    <w:rsid w:val="00D4075A"/>
    <w:rsid w:val="00D40DE6"/>
    <w:rsid w:val="00D4185A"/>
    <w:rsid w:val="00D432F1"/>
    <w:rsid w:val="00D453DA"/>
    <w:rsid w:val="00D47606"/>
    <w:rsid w:val="00D47B0C"/>
    <w:rsid w:val="00D47DBC"/>
    <w:rsid w:val="00D50894"/>
    <w:rsid w:val="00D5165E"/>
    <w:rsid w:val="00D524DD"/>
    <w:rsid w:val="00D55E28"/>
    <w:rsid w:val="00D57FCE"/>
    <w:rsid w:val="00D6226D"/>
    <w:rsid w:val="00D62E50"/>
    <w:rsid w:val="00D65564"/>
    <w:rsid w:val="00D65CBE"/>
    <w:rsid w:val="00D65D85"/>
    <w:rsid w:val="00D704FD"/>
    <w:rsid w:val="00D71E8F"/>
    <w:rsid w:val="00D814B1"/>
    <w:rsid w:val="00D8189F"/>
    <w:rsid w:val="00D82F9F"/>
    <w:rsid w:val="00D832A7"/>
    <w:rsid w:val="00D8462A"/>
    <w:rsid w:val="00D85074"/>
    <w:rsid w:val="00D86B6A"/>
    <w:rsid w:val="00D870E1"/>
    <w:rsid w:val="00D901C6"/>
    <w:rsid w:val="00D93C0F"/>
    <w:rsid w:val="00D94649"/>
    <w:rsid w:val="00D94AC9"/>
    <w:rsid w:val="00D94F76"/>
    <w:rsid w:val="00D962E4"/>
    <w:rsid w:val="00D969AD"/>
    <w:rsid w:val="00D96D98"/>
    <w:rsid w:val="00DA2332"/>
    <w:rsid w:val="00DA6377"/>
    <w:rsid w:val="00DA675D"/>
    <w:rsid w:val="00DB15BB"/>
    <w:rsid w:val="00DB2ADB"/>
    <w:rsid w:val="00DB3B8C"/>
    <w:rsid w:val="00DB5277"/>
    <w:rsid w:val="00DC24B2"/>
    <w:rsid w:val="00DC570D"/>
    <w:rsid w:val="00DC619B"/>
    <w:rsid w:val="00DC694E"/>
    <w:rsid w:val="00DC6E75"/>
    <w:rsid w:val="00DC7688"/>
    <w:rsid w:val="00DC7B27"/>
    <w:rsid w:val="00DD16E7"/>
    <w:rsid w:val="00DD26B8"/>
    <w:rsid w:val="00DD29CD"/>
    <w:rsid w:val="00DD2AB2"/>
    <w:rsid w:val="00DD46BE"/>
    <w:rsid w:val="00DD76FA"/>
    <w:rsid w:val="00DE1AFB"/>
    <w:rsid w:val="00DE2C7D"/>
    <w:rsid w:val="00DE42BF"/>
    <w:rsid w:val="00DE4B3B"/>
    <w:rsid w:val="00DE76F6"/>
    <w:rsid w:val="00DF0974"/>
    <w:rsid w:val="00DF1EBD"/>
    <w:rsid w:val="00DF4D6C"/>
    <w:rsid w:val="00DF58FC"/>
    <w:rsid w:val="00E02371"/>
    <w:rsid w:val="00E02AB3"/>
    <w:rsid w:val="00E12823"/>
    <w:rsid w:val="00E15E54"/>
    <w:rsid w:val="00E165FC"/>
    <w:rsid w:val="00E206E8"/>
    <w:rsid w:val="00E2116C"/>
    <w:rsid w:val="00E267DA"/>
    <w:rsid w:val="00E269C0"/>
    <w:rsid w:val="00E27147"/>
    <w:rsid w:val="00E27388"/>
    <w:rsid w:val="00E27924"/>
    <w:rsid w:val="00E30423"/>
    <w:rsid w:val="00E31126"/>
    <w:rsid w:val="00E34A70"/>
    <w:rsid w:val="00E41502"/>
    <w:rsid w:val="00E417D8"/>
    <w:rsid w:val="00E452D4"/>
    <w:rsid w:val="00E45596"/>
    <w:rsid w:val="00E46648"/>
    <w:rsid w:val="00E467A4"/>
    <w:rsid w:val="00E471B4"/>
    <w:rsid w:val="00E500F1"/>
    <w:rsid w:val="00E5077C"/>
    <w:rsid w:val="00E53DDD"/>
    <w:rsid w:val="00E561AD"/>
    <w:rsid w:val="00E56209"/>
    <w:rsid w:val="00E6154E"/>
    <w:rsid w:val="00E65609"/>
    <w:rsid w:val="00E7126B"/>
    <w:rsid w:val="00E72F2C"/>
    <w:rsid w:val="00E74876"/>
    <w:rsid w:val="00E75E2C"/>
    <w:rsid w:val="00E75F07"/>
    <w:rsid w:val="00E76AF2"/>
    <w:rsid w:val="00E779EB"/>
    <w:rsid w:val="00E80016"/>
    <w:rsid w:val="00E80BFB"/>
    <w:rsid w:val="00E81FD2"/>
    <w:rsid w:val="00E81FD5"/>
    <w:rsid w:val="00E82F22"/>
    <w:rsid w:val="00E856D9"/>
    <w:rsid w:val="00E859F2"/>
    <w:rsid w:val="00E873BE"/>
    <w:rsid w:val="00E96371"/>
    <w:rsid w:val="00E9704D"/>
    <w:rsid w:val="00E97E51"/>
    <w:rsid w:val="00EA1729"/>
    <w:rsid w:val="00EA18E3"/>
    <w:rsid w:val="00EA3A5B"/>
    <w:rsid w:val="00EA4D5A"/>
    <w:rsid w:val="00EA5B6D"/>
    <w:rsid w:val="00EA5DA7"/>
    <w:rsid w:val="00EA6D39"/>
    <w:rsid w:val="00EB0B32"/>
    <w:rsid w:val="00EC4675"/>
    <w:rsid w:val="00EC5302"/>
    <w:rsid w:val="00EC6E85"/>
    <w:rsid w:val="00EC79A3"/>
    <w:rsid w:val="00ED0C24"/>
    <w:rsid w:val="00ED267E"/>
    <w:rsid w:val="00ED394E"/>
    <w:rsid w:val="00ED4209"/>
    <w:rsid w:val="00ED52E1"/>
    <w:rsid w:val="00ED5A5C"/>
    <w:rsid w:val="00EE1FCA"/>
    <w:rsid w:val="00EE23F9"/>
    <w:rsid w:val="00EE6176"/>
    <w:rsid w:val="00EE68F4"/>
    <w:rsid w:val="00EE7955"/>
    <w:rsid w:val="00F02382"/>
    <w:rsid w:val="00F0299A"/>
    <w:rsid w:val="00F03878"/>
    <w:rsid w:val="00F041A1"/>
    <w:rsid w:val="00F04496"/>
    <w:rsid w:val="00F044B8"/>
    <w:rsid w:val="00F112E2"/>
    <w:rsid w:val="00F160EE"/>
    <w:rsid w:val="00F17703"/>
    <w:rsid w:val="00F20F05"/>
    <w:rsid w:val="00F213A4"/>
    <w:rsid w:val="00F22CF9"/>
    <w:rsid w:val="00F311F1"/>
    <w:rsid w:val="00F36A3C"/>
    <w:rsid w:val="00F40359"/>
    <w:rsid w:val="00F40ED2"/>
    <w:rsid w:val="00F44838"/>
    <w:rsid w:val="00F51501"/>
    <w:rsid w:val="00F522AA"/>
    <w:rsid w:val="00F525E5"/>
    <w:rsid w:val="00F535B2"/>
    <w:rsid w:val="00F53704"/>
    <w:rsid w:val="00F54B7F"/>
    <w:rsid w:val="00F562E5"/>
    <w:rsid w:val="00F5737D"/>
    <w:rsid w:val="00F62838"/>
    <w:rsid w:val="00F66D76"/>
    <w:rsid w:val="00F7071D"/>
    <w:rsid w:val="00F714DB"/>
    <w:rsid w:val="00F7457E"/>
    <w:rsid w:val="00F80AE6"/>
    <w:rsid w:val="00F80D7C"/>
    <w:rsid w:val="00F8180D"/>
    <w:rsid w:val="00F85FB4"/>
    <w:rsid w:val="00F861C2"/>
    <w:rsid w:val="00F868FA"/>
    <w:rsid w:val="00F910B3"/>
    <w:rsid w:val="00F92A74"/>
    <w:rsid w:val="00F92CD5"/>
    <w:rsid w:val="00F9338D"/>
    <w:rsid w:val="00FA03A9"/>
    <w:rsid w:val="00FA14C1"/>
    <w:rsid w:val="00FA1C00"/>
    <w:rsid w:val="00FA22A4"/>
    <w:rsid w:val="00FA4821"/>
    <w:rsid w:val="00FA6C65"/>
    <w:rsid w:val="00FB0838"/>
    <w:rsid w:val="00FC039F"/>
    <w:rsid w:val="00FC1BC7"/>
    <w:rsid w:val="00FC49A5"/>
    <w:rsid w:val="00FC58C1"/>
    <w:rsid w:val="00FC60A2"/>
    <w:rsid w:val="00FC6446"/>
    <w:rsid w:val="00FD1387"/>
    <w:rsid w:val="00FD15F2"/>
    <w:rsid w:val="00FD1BFD"/>
    <w:rsid w:val="00FD1F4B"/>
    <w:rsid w:val="00FD2D41"/>
    <w:rsid w:val="00FD315C"/>
    <w:rsid w:val="00FD32BC"/>
    <w:rsid w:val="00FD5ADC"/>
    <w:rsid w:val="00FD6438"/>
    <w:rsid w:val="00FD7BB7"/>
    <w:rsid w:val="00FE0FEF"/>
    <w:rsid w:val="00FE283A"/>
    <w:rsid w:val="00FE3185"/>
    <w:rsid w:val="00FE4123"/>
    <w:rsid w:val="00FE5B36"/>
    <w:rsid w:val="00FE70A5"/>
    <w:rsid w:val="00FF0096"/>
    <w:rsid w:val="00FF50A1"/>
    <w:rsid w:val="00FF7B1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E7896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534F0C"/>
    <w:pPr>
      <w:keepNext/>
      <w:spacing w:before="480" w:after="120" w:line="240" w:lineRule="auto"/>
      <w:outlineLvl w:val="0"/>
    </w:pPr>
    <w:rPr>
      <w:rFonts w:ascii="Arial" w:eastAsia="Times New Roman" w:hAnsi="Arial" w:cs="Arial"/>
      <w:b/>
      <w:bCs/>
      <w:color w:val="4D4D4F"/>
      <w:kern w:val="32"/>
      <w:sz w:val="32"/>
      <w:szCs w:val="32"/>
      <w:lang w:eastAsia="en-AU"/>
    </w:rPr>
  </w:style>
  <w:style w:type="paragraph" w:styleId="Heading3">
    <w:name w:val="heading 3"/>
    <w:basedOn w:val="Normal"/>
    <w:next w:val="Normal"/>
    <w:link w:val="Heading3Char"/>
    <w:qFormat/>
    <w:rsid w:val="00534F0C"/>
    <w:pPr>
      <w:keepNext/>
      <w:spacing w:before="240" w:after="0" w:line="240" w:lineRule="atLeast"/>
      <w:outlineLvl w:val="2"/>
    </w:pPr>
    <w:rPr>
      <w:rFonts w:ascii="Arial" w:eastAsia="Times New Roman" w:hAnsi="Arial" w:cs="Arial"/>
      <w:b/>
      <w:bCs/>
      <w:color w:val="4D4D4F"/>
      <w:sz w:val="26"/>
      <w:szCs w:val="26"/>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34F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4F0C"/>
  </w:style>
  <w:style w:type="paragraph" w:styleId="Footer">
    <w:name w:val="footer"/>
    <w:basedOn w:val="Normal"/>
    <w:link w:val="FooterChar"/>
    <w:uiPriority w:val="99"/>
    <w:unhideWhenUsed/>
    <w:rsid w:val="00534F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4F0C"/>
  </w:style>
  <w:style w:type="character" w:customStyle="1" w:styleId="Heading1Char">
    <w:name w:val="Heading 1 Char"/>
    <w:basedOn w:val="DefaultParagraphFont"/>
    <w:link w:val="Heading1"/>
    <w:rsid w:val="00534F0C"/>
    <w:rPr>
      <w:rFonts w:ascii="Arial" w:eastAsia="Times New Roman" w:hAnsi="Arial" w:cs="Arial"/>
      <w:b/>
      <w:bCs/>
      <w:color w:val="4D4D4F"/>
      <w:kern w:val="32"/>
      <w:sz w:val="32"/>
      <w:szCs w:val="32"/>
      <w:lang w:eastAsia="en-AU"/>
    </w:rPr>
  </w:style>
  <w:style w:type="character" w:customStyle="1" w:styleId="Heading3Char">
    <w:name w:val="Heading 3 Char"/>
    <w:basedOn w:val="DefaultParagraphFont"/>
    <w:link w:val="Heading3"/>
    <w:rsid w:val="00534F0C"/>
    <w:rPr>
      <w:rFonts w:ascii="Arial" w:eastAsia="Times New Roman" w:hAnsi="Arial" w:cs="Arial"/>
      <w:b/>
      <w:bCs/>
      <w:color w:val="4D4D4F"/>
      <w:sz w:val="26"/>
      <w:szCs w:val="26"/>
      <w:lang w:eastAsia="en-AU"/>
    </w:rPr>
  </w:style>
  <w:style w:type="table" w:styleId="TableGrid">
    <w:name w:val="Table Grid"/>
    <w:basedOn w:val="TableNormal"/>
    <w:rsid w:val="00534F0C"/>
    <w:pPr>
      <w:spacing w:after="284" w:line="240" w:lineRule="atLeast"/>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riefSubtitle">
    <w:name w:val="Brief Subtitle"/>
    <w:basedOn w:val="Normal"/>
    <w:uiPriority w:val="99"/>
    <w:rsid w:val="00534F0C"/>
    <w:pPr>
      <w:spacing w:before="300" w:after="30" w:line="240" w:lineRule="atLeast"/>
    </w:pPr>
    <w:rPr>
      <w:rFonts w:ascii="Arial" w:eastAsia="Times New Roman" w:hAnsi="Arial" w:cs="Times New Roman"/>
      <w:b/>
      <w:color w:val="4D4D4F"/>
      <w:sz w:val="21"/>
      <w:szCs w:val="24"/>
      <w:lang w:eastAsia="en-AU"/>
    </w:rPr>
  </w:style>
  <w:style w:type="character" w:styleId="Hyperlink">
    <w:name w:val="Hyperlink"/>
    <w:basedOn w:val="DefaultParagraphFont"/>
    <w:unhideWhenUsed/>
    <w:rsid w:val="00534F0C"/>
    <w:rPr>
      <w:color w:val="0563C1" w:themeColor="hyperlink"/>
      <w:u w:val="single"/>
    </w:rPr>
  </w:style>
  <w:style w:type="paragraph" w:customStyle="1" w:styleId="Default">
    <w:name w:val="Default"/>
    <w:rsid w:val="00534F0C"/>
    <w:pPr>
      <w:autoSpaceDE w:val="0"/>
      <w:autoSpaceDN w:val="0"/>
      <w:adjustRightInd w:val="0"/>
      <w:spacing w:after="0" w:line="240" w:lineRule="auto"/>
    </w:pPr>
    <w:rPr>
      <w:rFonts w:ascii="Century Gothic" w:eastAsia="Times New Roman" w:hAnsi="Century Gothic" w:cs="Century Gothic"/>
      <w:color w:val="000000"/>
      <w:sz w:val="24"/>
      <w:szCs w:val="24"/>
      <w:lang w:eastAsia="en-AU"/>
    </w:rPr>
  </w:style>
  <w:style w:type="paragraph" w:customStyle="1" w:styleId="xmsonormal">
    <w:name w:val="x_msonormal"/>
    <w:basedOn w:val="Normal"/>
    <w:uiPriority w:val="99"/>
    <w:rsid w:val="00185A74"/>
    <w:pPr>
      <w:spacing w:after="0" w:line="240" w:lineRule="auto"/>
    </w:pPr>
    <w:rPr>
      <w:rFonts w:ascii="Times New Roman" w:hAnsi="Times New Roman" w:cs="Times New Roman"/>
      <w:sz w:val="24"/>
      <w:szCs w:val="24"/>
      <w:lang w:eastAsia="en-AU"/>
    </w:rPr>
  </w:style>
  <w:style w:type="character" w:styleId="UnresolvedMention">
    <w:name w:val="Unresolved Mention"/>
    <w:basedOn w:val="DefaultParagraphFont"/>
    <w:uiPriority w:val="99"/>
    <w:semiHidden/>
    <w:unhideWhenUsed/>
    <w:rsid w:val="002845FE"/>
    <w:rPr>
      <w:color w:val="605E5C"/>
      <w:shd w:val="clear" w:color="auto" w:fill="E1DFDD"/>
    </w:rPr>
  </w:style>
  <w:style w:type="paragraph" w:customStyle="1" w:styleId="ydp5789de38mz12ndqf">
    <w:name w:val="ydp5789de38m_z12ndqf"/>
    <w:basedOn w:val="Normal"/>
    <w:rsid w:val="007019C8"/>
    <w:pPr>
      <w:spacing w:before="100" w:beforeAutospacing="1" w:after="100" w:afterAutospacing="1" w:line="240" w:lineRule="auto"/>
    </w:pPr>
    <w:rPr>
      <w:rFonts w:ascii="Calibri" w:hAnsi="Calibri" w:cs="Calibri"/>
      <w:lang w:eastAsia="en-AU"/>
    </w:rPr>
  </w:style>
  <w:style w:type="character" w:styleId="Emphasis">
    <w:name w:val="Emphasis"/>
    <w:basedOn w:val="DefaultParagraphFont"/>
    <w:uiPriority w:val="20"/>
    <w:qFormat/>
    <w:rsid w:val="00682CC4"/>
    <w:rPr>
      <w:b/>
      <w:bCs/>
      <w:i w:val="0"/>
      <w:iCs w:val="0"/>
    </w:rPr>
  </w:style>
  <w:style w:type="paragraph" w:styleId="NormalWeb">
    <w:name w:val="Normal (Web)"/>
    <w:basedOn w:val="Normal"/>
    <w:uiPriority w:val="99"/>
    <w:semiHidden/>
    <w:unhideWhenUsed/>
    <w:rsid w:val="001E2602"/>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CommentReference">
    <w:name w:val="annotation reference"/>
    <w:basedOn w:val="DefaultParagraphFont"/>
    <w:semiHidden/>
    <w:unhideWhenUsed/>
    <w:rsid w:val="00C05DD0"/>
    <w:rPr>
      <w:sz w:val="16"/>
      <w:szCs w:val="16"/>
    </w:rPr>
  </w:style>
  <w:style w:type="paragraph" w:styleId="CommentText">
    <w:name w:val="annotation text"/>
    <w:basedOn w:val="Normal"/>
    <w:link w:val="CommentTextChar"/>
    <w:unhideWhenUsed/>
    <w:rsid w:val="00C05DD0"/>
    <w:pPr>
      <w:spacing w:line="240" w:lineRule="auto"/>
    </w:pPr>
    <w:rPr>
      <w:sz w:val="20"/>
      <w:szCs w:val="20"/>
    </w:rPr>
  </w:style>
  <w:style w:type="character" w:customStyle="1" w:styleId="CommentTextChar">
    <w:name w:val="Comment Text Char"/>
    <w:basedOn w:val="DefaultParagraphFont"/>
    <w:link w:val="CommentText"/>
    <w:rsid w:val="00C05DD0"/>
    <w:rPr>
      <w:sz w:val="20"/>
      <w:szCs w:val="20"/>
    </w:rPr>
  </w:style>
  <w:style w:type="paragraph" w:styleId="CommentSubject">
    <w:name w:val="annotation subject"/>
    <w:basedOn w:val="CommentText"/>
    <w:next w:val="CommentText"/>
    <w:link w:val="CommentSubjectChar"/>
    <w:uiPriority w:val="99"/>
    <w:semiHidden/>
    <w:unhideWhenUsed/>
    <w:rsid w:val="00C05DD0"/>
    <w:rPr>
      <w:b/>
      <w:bCs/>
    </w:rPr>
  </w:style>
  <w:style w:type="character" w:customStyle="1" w:styleId="CommentSubjectChar">
    <w:name w:val="Comment Subject Char"/>
    <w:basedOn w:val="CommentTextChar"/>
    <w:link w:val="CommentSubject"/>
    <w:uiPriority w:val="99"/>
    <w:semiHidden/>
    <w:rsid w:val="00C05DD0"/>
    <w:rPr>
      <w:b/>
      <w:bCs/>
      <w:sz w:val="20"/>
      <w:szCs w:val="20"/>
    </w:rPr>
  </w:style>
  <w:style w:type="paragraph" w:styleId="BalloonText">
    <w:name w:val="Balloon Text"/>
    <w:basedOn w:val="Normal"/>
    <w:link w:val="BalloonTextChar"/>
    <w:uiPriority w:val="99"/>
    <w:semiHidden/>
    <w:unhideWhenUsed/>
    <w:rsid w:val="00C05D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5DD0"/>
    <w:rPr>
      <w:rFonts w:ascii="Segoe UI" w:hAnsi="Segoe UI" w:cs="Segoe UI"/>
      <w:sz w:val="18"/>
      <w:szCs w:val="18"/>
    </w:rPr>
  </w:style>
  <w:style w:type="paragraph" w:customStyle="1" w:styleId="ACMAHeading1">
    <w:name w:val="ACMA Heading 1"/>
    <w:next w:val="Normal"/>
    <w:rsid w:val="003E2506"/>
    <w:pPr>
      <w:keepNext/>
      <w:suppressAutoHyphens/>
      <w:spacing w:before="320" w:after="0" w:line="240" w:lineRule="auto"/>
      <w:outlineLvl w:val="1"/>
    </w:pPr>
    <w:rPr>
      <w:rFonts w:ascii="Arial" w:eastAsia="Times New Roman" w:hAnsi="Arial" w:cs="Times New Roman"/>
      <w:b/>
      <w:sz w:val="36"/>
      <w:szCs w:val="20"/>
    </w:rPr>
  </w:style>
  <w:style w:type="paragraph" w:customStyle="1" w:styleId="ACMATableText">
    <w:name w:val="ACMA Table Text"/>
    <w:rsid w:val="008001BB"/>
    <w:pPr>
      <w:spacing w:before="40" w:after="40" w:line="240" w:lineRule="auto"/>
    </w:pPr>
    <w:rPr>
      <w:rFonts w:ascii="Arial" w:eastAsia="Times New Roman" w:hAnsi="Arial" w:cs="Times New Roman"/>
      <w:sz w:val="20"/>
      <w:szCs w:val="20"/>
    </w:rPr>
  </w:style>
  <w:style w:type="paragraph" w:styleId="ListParagraph">
    <w:name w:val="List Paragraph"/>
    <w:basedOn w:val="Normal"/>
    <w:uiPriority w:val="34"/>
    <w:qFormat/>
    <w:rsid w:val="000132E0"/>
    <w:pPr>
      <w:ind w:left="720"/>
      <w:contextualSpacing/>
    </w:pPr>
  </w:style>
  <w:style w:type="paragraph" w:styleId="Revision">
    <w:name w:val="Revision"/>
    <w:hidden/>
    <w:uiPriority w:val="99"/>
    <w:semiHidden/>
    <w:rsid w:val="00DD29CD"/>
    <w:pPr>
      <w:spacing w:after="0" w:line="240" w:lineRule="auto"/>
    </w:pPr>
  </w:style>
  <w:style w:type="paragraph" w:customStyle="1" w:styleId="RecipientMemo">
    <w:name w:val="Recipient Memo"/>
    <w:basedOn w:val="Normal"/>
    <w:rsid w:val="00572262"/>
    <w:pPr>
      <w:spacing w:after="0" w:line="240" w:lineRule="atLeast"/>
    </w:pPr>
    <w:rPr>
      <w:rFonts w:ascii="Arial" w:eastAsia="Times New Roman" w:hAnsi="Arial" w:cs="Times New Roman"/>
      <w:color w:val="4D4D4F"/>
      <w:sz w:val="21"/>
      <w:szCs w:val="24"/>
      <w:lang w:eastAsia="en-AU"/>
    </w:rPr>
  </w:style>
  <w:style w:type="paragraph" w:styleId="FootnoteText">
    <w:name w:val="footnote text"/>
    <w:basedOn w:val="Normal"/>
    <w:link w:val="FootnoteTextChar"/>
    <w:uiPriority w:val="99"/>
    <w:semiHidden/>
    <w:unhideWhenUsed/>
    <w:rsid w:val="009B0E3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B0E35"/>
    <w:rPr>
      <w:sz w:val="20"/>
      <w:szCs w:val="20"/>
    </w:rPr>
  </w:style>
  <w:style w:type="character" w:styleId="FootnoteReference">
    <w:name w:val="footnote reference"/>
    <w:basedOn w:val="DefaultParagraphFont"/>
    <w:uiPriority w:val="99"/>
    <w:semiHidden/>
    <w:unhideWhenUsed/>
    <w:rsid w:val="009B0E35"/>
    <w:rPr>
      <w:vertAlign w:val="superscript"/>
    </w:rPr>
  </w:style>
  <w:style w:type="character" w:styleId="FollowedHyperlink">
    <w:name w:val="FollowedHyperlink"/>
    <w:basedOn w:val="DefaultParagraphFont"/>
    <w:uiPriority w:val="99"/>
    <w:semiHidden/>
    <w:unhideWhenUsed/>
    <w:rsid w:val="002E0D6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73463">
      <w:bodyDiv w:val="1"/>
      <w:marLeft w:val="0"/>
      <w:marRight w:val="0"/>
      <w:marTop w:val="0"/>
      <w:marBottom w:val="0"/>
      <w:divBdr>
        <w:top w:val="none" w:sz="0" w:space="0" w:color="auto"/>
        <w:left w:val="none" w:sz="0" w:space="0" w:color="auto"/>
        <w:bottom w:val="none" w:sz="0" w:space="0" w:color="auto"/>
        <w:right w:val="none" w:sz="0" w:space="0" w:color="auto"/>
      </w:divBdr>
    </w:div>
    <w:div w:id="462313304">
      <w:bodyDiv w:val="1"/>
      <w:marLeft w:val="0"/>
      <w:marRight w:val="0"/>
      <w:marTop w:val="0"/>
      <w:marBottom w:val="0"/>
      <w:divBdr>
        <w:top w:val="none" w:sz="0" w:space="0" w:color="auto"/>
        <w:left w:val="none" w:sz="0" w:space="0" w:color="auto"/>
        <w:bottom w:val="none" w:sz="0" w:space="0" w:color="auto"/>
        <w:right w:val="none" w:sz="0" w:space="0" w:color="auto"/>
      </w:divBdr>
      <w:divsChild>
        <w:div w:id="352001393">
          <w:marLeft w:val="0"/>
          <w:marRight w:val="0"/>
          <w:marTop w:val="0"/>
          <w:marBottom w:val="0"/>
          <w:divBdr>
            <w:top w:val="none" w:sz="0" w:space="0" w:color="auto"/>
            <w:left w:val="none" w:sz="0" w:space="0" w:color="auto"/>
            <w:bottom w:val="none" w:sz="0" w:space="0" w:color="auto"/>
            <w:right w:val="none" w:sz="0" w:space="0" w:color="auto"/>
          </w:divBdr>
        </w:div>
        <w:div w:id="2032338726">
          <w:marLeft w:val="0"/>
          <w:marRight w:val="0"/>
          <w:marTop w:val="0"/>
          <w:marBottom w:val="0"/>
          <w:divBdr>
            <w:top w:val="none" w:sz="0" w:space="0" w:color="auto"/>
            <w:left w:val="none" w:sz="0" w:space="0" w:color="auto"/>
            <w:bottom w:val="none" w:sz="0" w:space="0" w:color="auto"/>
            <w:right w:val="none" w:sz="0" w:space="0" w:color="auto"/>
          </w:divBdr>
        </w:div>
        <w:div w:id="1002242707">
          <w:marLeft w:val="0"/>
          <w:marRight w:val="0"/>
          <w:marTop w:val="0"/>
          <w:marBottom w:val="0"/>
          <w:divBdr>
            <w:top w:val="none" w:sz="0" w:space="0" w:color="auto"/>
            <w:left w:val="none" w:sz="0" w:space="0" w:color="auto"/>
            <w:bottom w:val="none" w:sz="0" w:space="0" w:color="auto"/>
            <w:right w:val="none" w:sz="0" w:space="0" w:color="auto"/>
          </w:divBdr>
        </w:div>
        <w:div w:id="1308895682">
          <w:marLeft w:val="0"/>
          <w:marRight w:val="0"/>
          <w:marTop w:val="0"/>
          <w:marBottom w:val="0"/>
          <w:divBdr>
            <w:top w:val="none" w:sz="0" w:space="0" w:color="auto"/>
            <w:left w:val="none" w:sz="0" w:space="0" w:color="auto"/>
            <w:bottom w:val="none" w:sz="0" w:space="0" w:color="auto"/>
            <w:right w:val="none" w:sz="0" w:space="0" w:color="auto"/>
          </w:divBdr>
        </w:div>
      </w:divsChild>
    </w:div>
    <w:div w:id="569853305">
      <w:bodyDiv w:val="1"/>
      <w:marLeft w:val="0"/>
      <w:marRight w:val="0"/>
      <w:marTop w:val="0"/>
      <w:marBottom w:val="0"/>
      <w:divBdr>
        <w:top w:val="none" w:sz="0" w:space="0" w:color="auto"/>
        <w:left w:val="none" w:sz="0" w:space="0" w:color="auto"/>
        <w:bottom w:val="none" w:sz="0" w:space="0" w:color="auto"/>
        <w:right w:val="none" w:sz="0" w:space="0" w:color="auto"/>
      </w:divBdr>
    </w:div>
    <w:div w:id="655452634">
      <w:bodyDiv w:val="1"/>
      <w:marLeft w:val="0"/>
      <w:marRight w:val="0"/>
      <w:marTop w:val="0"/>
      <w:marBottom w:val="0"/>
      <w:divBdr>
        <w:top w:val="none" w:sz="0" w:space="0" w:color="auto"/>
        <w:left w:val="none" w:sz="0" w:space="0" w:color="auto"/>
        <w:bottom w:val="none" w:sz="0" w:space="0" w:color="auto"/>
        <w:right w:val="none" w:sz="0" w:space="0" w:color="auto"/>
      </w:divBdr>
      <w:divsChild>
        <w:div w:id="212500273">
          <w:marLeft w:val="0"/>
          <w:marRight w:val="0"/>
          <w:marTop w:val="0"/>
          <w:marBottom w:val="0"/>
          <w:divBdr>
            <w:top w:val="none" w:sz="0" w:space="0" w:color="auto"/>
            <w:left w:val="none" w:sz="0" w:space="0" w:color="auto"/>
            <w:bottom w:val="none" w:sz="0" w:space="0" w:color="auto"/>
            <w:right w:val="none" w:sz="0" w:space="0" w:color="auto"/>
          </w:divBdr>
        </w:div>
        <w:div w:id="476069929">
          <w:marLeft w:val="0"/>
          <w:marRight w:val="0"/>
          <w:marTop w:val="0"/>
          <w:marBottom w:val="0"/>
          <w:divBdr>
            <w:top w:val="none" w:sz="0" w:space="0" w:color="auto"/>
            <w:left w:val="none" w:sz="0" w:space="0" w:color="auto"/>
            <w:bottom w:val="none" w:sz="0" w:space="0" w:color="auto"/>
            <w:right w:val="none" w:sz="0" w:space="0" w:color="auto"/>
          </w:divBdr>
        </w:div>
        <w:div w:id="1953827644">
          <w:marLeft w:val="0"/>
          <w:marRight w:val="0"/>
          <w:marTop w:val="0"/>
          <w:marBottom w:val="0"/>
          <w:divBdr>
            <w:top w:val="none" w:sz="0" w:space="0" w:color="auto"/>
            <w:left w:val="none" w:sz="0" w:space="0" w:color="auto"/>
            <w:bottom w:val="none" w:sz="0" w:space="0" w:color="auto"/>
            <w:right w:val="none" w:sz="0" w:space="0" w:color="auto"/>
          </w:divBdr>
        </w:div>
        <w:div w:id="2126078742">
          <w:marLeft w:val="0"/>
          <w:marRight w:val="0"/>
          <w:marTop w:val="0"/>
          <w:marBottom w:val="0"/>
          <w:divBdr>
            <w:top w:val="none" w:sz="0" w:space="0" w:color="auto"/>
            <w:left w:val="none" w:sz="0" w:space="0" w:color="auto"/>
            <w:bottom w:val="none" w:sz="0" w:space="0" w:color="auto"/>
            <w:right w:val="none" w:sz="0" w:space="0" w:color="auto"/>
          </w:divBdr>
        </w:div>
        <w:div w:id="1698777889">
          <w:marLeft w:val="0"/>
          <w:marRight w:val="0"/>
          <w:marTop w:val="0"/>
          <w:marBottom w:val="0"/>
          <w:divBdr>
            <w:top w:val="none" w:sz="0" w:space="0" w:color="auto"/>
            <w:left w:val="none" w:sz="0" w:space="0" w:color="auto"/>
            <w:bottom w:val="none" w:sz="0" w:space="0" w:color="auto"/>
            <w:right w:val="none" w:sz="0" w:space="0" w:color="auto"/>
          </w:divBdr>
        </w:div>
        <w:div w:id="1584683765">
          <w:marLeft w:val="0"/>
          <w:marRight w:val="0"/>
          <w:marTop w:val="0"/>
          <w:marBottom w:val="0"/>
          <w:divBdr>
            <w:top w:val="none" w:sz="0" w:space="0" w:color="auto"/>
            <w:left w:val="none" w:sz="0" w:space="0" w:color="auto"/>
            <w:bottom w:val="none" w:sz="0" w:space="0" w:color="auto"/>
            <w:right w:val="none" w:sz="0" w:space="0" w:color="auto"/>
          </w:divBdr>
        </w:div>
        <w:div w:id="397482715">
          <w:marLeft w:val="0"/>
          <w:marRight w:val="0"/>
          <w:marTop w:val="0"/>
          <w:marBottom w:val="0"/>
          <w:divBdr>
            <w:top w:val="none" w:sz="0" w:space="0" w:color="auto"/>
            <w:left w:val="none" w:sz="0" w:space="0" w:color="auto"/>
            <w:bottom w:val="none" w:sz="0" w:space="0" w:color="auto"/>
            <w:right w:val="none" w:sz="0" w:space="0" w:color="auto"/>
          </w:divBdr>
        </w:div>
        <w:div w:id="1691489248">
          <w:marLeft w:val="0"/>
          <w:marRight w:val="0"/>
          <w:marTop w:val="0"/>
          <w:marBottom w:val="0"/>
          <w:divBdr>
            <w:top w:val="none" w:sz="0" w:space="0" w:color="auto"/>
            <w:left w:val="none" w:sz="0" w:space="0" w:color="auto"/>
            <w:bottom w:val="none" w:sz="0" w:space="0" w:color="auto"/>
            <w:right w:val="none" w:sz="0" w:space="0" w:color="auto"/>
          </w:divBdr>
        </w:div>
        <w:div w:id="21321733">
          <w:marLeft w:val="0"/>
          <w:marRight w:val="0"/>
          <w:marTop w:val="0"/>
          <w:marBottom w:val="0"/>
          <w:divBdr>
            <w:top w:val="none" w:sz="0" w:space="0" w:color="auto"/>
            <w:left w:val="none" w:sz="0" w:space="0" w:color="auto"/>
            <w:bottom w:val="none" w:sz="0" w:space="0" w:color="auto"/>
            <w:right w:val="none" w:sz="0" w:space="0" w:color="auto"/>
          </w:divBdr>
        </w:div>
        <w:div w:id="1801148980">
          <w:marLeft w:val="0"/>
          <w:marRight w:val="0"/>
          <w:marTop w:val="0"/>
          <w:marBottom w:val="0"/>
          <w:divBdr>
            <w:top w:val="none" w:sz="0" w:space="0" w:color="auto"/>
            <w:left w:val="none" w:sz="0" w:space="0" w:color="auto"/>
            <w:bottom w:val="none" w:sz="0" w:space="0" w:color="auto"/>
            <w:right w:val="none" w:sz="0" w:space="0" w:color="auto"/>
          </w:divBdr>
        </w:div>
      </w:divsChild>
    </w:div>
    <w:div w:id="965625891">
      <w:bodyDiv w:val="1"/>
      <w:marLeft w:val="0"/>
      <w:marRight w:val="0"/>
      <w:marTop w:val="0"/>
      <w:marBottom w:val="0"/>
      <w:divBdr>
        <w:top w:val="none" w:sz="0" w:space="0" w:color="auto"/>
        <w:left w:val="none" w:sz="0" w:space="0" w:color="auto"/>
        <w:bottom w:val="none" w:sz="0" w:space="0" w:color="auto"/>
        <w:right w:val="none" w:sz="0" w:space="0" w:color="auto"/>
      </w:divBdr>
    </w:div>
    <w:div w:id="1004551737">
      <w:bodyDiv w:val="1"/>
      <w:marLeft w:val="0"/>
      <w:marRight w:val="0"/>
      <w:marTop w:val="0"/>
      <w:marBottom w:val="0"/>
      <w:divBdr>
        <w:top w:val="none" w:sz="0" w:space="0" w:color="auto"/>
        <w:left w:val="none" w:sz="0" w:space="0" w:color="auto"/>
        <w:bottom w:val="none" w:sz="0" w:space="0" w:color="auto"/>
        <w:right w:val="none" w:sz="0" w:space="0" w:color="auto"/>
      </w:divBdr>
    </w:div>
    <w:div w:id="1107196609">
      <w:bodyDiv w:val="1"/>
      <w:marLeft w:val="0"/>
      <w:marRight w:val="0"/>
      <w:marTop w:val="0"/>
      <w:marBottom w:val="0"/>
      <w:divBdr>
        <w:top w:val="none" w:sz="0" w:space="0" w:color="auto"/>
        <w:left w:val="none" w:sz="0" w:space="0" w:color="auto"/>
        <w:bottom w:val="none" w:sz="0" w:space="0" w:color="auto"/>
        <w:right w:val="none" w:sz="0" w:space="0" w:color="auto"/>
      </w:divBdr>
    </w:div>
    <w:div w:id="1561017951">
      <w:bodyDiv w:val="1"/>
      <w:marLeft w:val="0"/>
      <w:marRight w:val="0"/>
      <w:marTop w:val="0"/>
      <w:marBottom w:val="0"/>
      <w:divBdr>
        <w:top w:val="none" w:sz="0" w:space="0" w:color="auto"/>
        <w:left w:val="none" w:sz="0" w:space="0" w:color="auto"/>
        <w:bottom w:val="none" w:sz="0" w:space="0" w:color="auto"/>
        <w:right w:val="none" w:sz="0" w:space="0" w:color="auto"/>
      </w:divBdr>
      <w:divsChild>
        <w:div w:id="1480345554">
          <w:marLeft w:val="0"/>
          <w:marRight w:val="0"/>
          <w:marTop w:val="0"/>
          <w:marBottom w:val="0"/>
          <w:divBdr>
            <w:top w:val="none" w:sz="0" w:space="0" w:color="auto"/>
            <w:left w:val="none" w:sz="0" w:space="0" w:color="auto"/>
            <w:bottom w:val="none" w:sz="0" w:space="0" w:color="auto"/>
            <w:right w:val="none" w:sz="0" w:space="0" w:color="auto"/>
          </w:divBdr>
          <w:divsChild>
            <w:div w:id="2118980295">
              <w:marLeft w:val="0"/>
              <w:marRight w:val="0"/>
              <w:marTop w:val="0"/>
              <w:marBottom w:val="0"/>
              <w:divBdr>
                <w:top w:val="none" w:sz="0" w:space="0" w:color="auto"/>
                <w:left w:val="none" w:sz="0" w:space="0" w:color="auto"/>
                <w:bottom w:val="none" w:sz="0" w:space="0" w:color="auto"/>
                <w:right w:val="none" w:sz="0" w:space="0" w:color="auto"/>
              </w:divBdr>
              <w:divsChild>
                <w:div w:id="958611710">
                  <w:marLeft w:val="0"/>
                  <w:marRight w:val="0"/>
                  <w:marTop w:val="0"/>
                  <w:marBottom w:val="0"/>
                  <w:divBdr>
                    <w:top w:val="none" w:sz="0" w:space="0" w:color="auto"/>
                    <w:left w:val="none" w:sz="0" w:space="0" w:color="auto"/>
                    <w:bottom w:val="none" w:sz="0" w:space="0" w:color="auto"/>
                    <w:right w:val="none" w:sz="0" w:space="0" w:color="auto"/>
                  </w:divBdr>
                  <w:divsChild>
                    <w:div w:id="1175610813">
                      <w:marLeft w:val="0"/>
                      <w:marRight w:val="0"/>
                      <w:marTop w:val="0"/>
                      <w:marBottom w:val="0"/>
                      <w:divBdr>
                        <w:top w:val="none" w:sz="0" w:space="0" w:color="auto"/>
                        <w:left w:val="none" w:sz="0" w:space="0" w:color="auto"/>
                        <w:bottom w:val="none" w:sz="0" w:space="0" w:color="auto"/>
                        <w:right w:val="none" w:sz="0" w:space="0" w:color="auto"/>
                      </w:divBdr>
                      <w:divsChild>
                        <w:div w:id="2113086485">
                          <w:marLeft w:val="0"/>
                          <w:marRight w:val="0"/>
                          <w:marTop w:val="15"/>
                          <w:marBottom w:val="0"/>
                          <w:divBdr>
                            <w:top w:val="none" w:sz="0" w:space="0" w:color="auto"/>
                            <w:left w:val="none" w:sz="0" w:space="0" w:color="auto"/>
                            <w:bottom w:val="none" w:sz="0" w:space="0" w:color="auto"/>
                            <w:right w:val="none" w:sz="0" w:space="0" w:color="auto"/>
                          </w:divBdr>
                          <w:divsChild>
                            <w:div w:id="965819006">
                              <w:marLeft w:val="0"/>
                              <w:marRight w:val="0"/>
                              <w:marTop w:val="0"/>
                              <w:marBottom w:val="0"/>
                              <w:divBdr>
                                <w:top w:val="none" w:sz="0" w:space="0" w:color="auto"/>
                                <w:left w:val="none" w:sz="0" w:space="0" w:color="auto"/>
                                <w:bottom w:val="none" w:sz="0" w:space="0" w:color="auto"/>
                                <w:right w:val="none" w:sz="0" w:space="0" w:color="auto"/>
                              </w:divBdr>
                              <w:divsChild>
                                <w:div w:id="1031302799">
                                  <w:marLeft w:val="0"/>
                                  <w:marRight w:val="0"/>
                                  <w:marTop w:val="0"/>
                                  <w:marBottom w:val="0"/>
                                  <w:divBdr>
                                    <w:top w:val="none" w:sz="0" w:space="0" w:color="auto"/>
                                    <w:left w:val="none" w:sz="0" w:space="0" w:color="auto"/>
                                    <w:bottom w:val="none" w:sz="0" w:space="0" w:color="auto"/>
                                    <w:right w:val="none" w:sz="0" w:space="0" w:color="auto"/>
                                  </w:divBdr>
                                </w:div>
                                <w:div w:id="240799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4963688">
      <w:bodyDiv w:val="1"/>
      <w:marLeft w:val="0"/>
      <w:marRight w:val="0"/>
      <w:marTop w:val="0"/>
      <w:marBottom w:val="0"/>
      <w:divBdr>
        <w:top w:val="none" w:sz="0" w:space="0" w:color="auto"/>
        <w:left w:val="none" w:sz="0" w:space="0" w:color="auto"/>
        <w:bottom w:val="none" w:sz="0" w:space="0" w:color="auto"/>
        <w:right w:val="none" w:sz="0" w:space="0" w:color="auto"/>
      </w:divBdr>
    </w:div>
    <w:div w:id="1789854034">
      <w:bodyDiv w:val="1"/>
      <w:marLeft w:val="0"/>
      <w:marRight w:val="0"/>
      <w:marTop w:val="0"/>
      <w:marBottom w:val="0"/>
      <w:divBdr>
        <w:top w:val="none" w:sz="0" w:space="0" w:color="auto"/>
        <w:left w:val="none" w:sz="0" w:space="0" w:color="auto"/>
        <w:bottom w:val="none" w:sz="0" w:space="0" w:color="auto"/>
        <w:right w:val="none" w:sz="0" w:space="0" w:color="auto"/>
      </w:divBdr>
      <w:divsChild>
        <w:div w:id="1764836520">
          <w:marLeft w:val="0"/>
          <w:marRight w:val="0"/>
          <w:marTop w:val="0"/>
          <w:marBottom w:val="0"/>
          <w:divBdr>
            <w:top w:val="none" w:sz="0" w:space="0" w:color="auto"/>
            <w:left w:val="none" w:sz="0" w:space="0" w:color="auto"/>
            <w:bottom w:val="none" w:sz="0" w:space="0" w:color="auto"/>
            <w:right w:val="none" w:sz="0" w:space="0" w:color="auto"/>
          </w:divBdr>
        </w:div>
        <w:div w:id="1975526455">
          <w:marLeft w:val="0"/>
          <w:marRight w:val="0"/>
          <w:marTop w:val="0"/>
          <w:marBottom w:val="0"/>
          <w:divBdr>
            <w:top w:val="none" w:sz="0" w:space="0" w:color="auto"/>
            <w:left w:val="none" w:sz="0" w:space="0" w:color="auto"/>
            <w:bottom w:val="none" w:sz="0" w:space="0" w:color="auto"/>
            <w:right w:val="none" w:sz="0" w:space="0" w:color="auto"/>
          </w:divBdr>
        </w:div>
        <w:div w:id="1885949370">
          <w:marLeft w:val="0"/>
          <w:marRight w:val="0"/>
          <w:marTop w:val="0"/>
          <w:marBottom w:val="0"/>
          <w:divBdr>
            <w:top w:val="none" w:sz="0" w:space="0" w:color="auto"/>
            <w:left w:val="none" w:sz="0" w:space="0" w:color="auto"/>
            <w:bottom w:val="none" w:sz="0" w:space="0" w:color="auto"/>
            <w:right w:val="none" w:sz="0" w:space="0" w:color="auto"/>
          </w:divBdr>
        </w:div>
        <w:div w:id="1749037332">
          <w:marLeft w:val="0"/>
          <w:marRight w:val="0"/>
          <w:marTop w:val="0"/>
          <w:marBottom w:val="0"/>
          <w:divBdr>
            <w:top w:val="none" w:sz="0" w:space="0" w:color="auto"/>
            <w:left w:val="none" w:sz="0" w:space="0" w:color="auto"/>
            <w:bottom w:val="none" w:sz="0" w:space="0" w:color="auto"/>
            <w:right w:val="none" w:sz="0" w:space="0" w:color="auto"/>
          </w:divBdr>
        </w:div>
        <w:div w:id="1424883833">
          <w:marLeft w:val="0"/>
          <w:marRight w:val="0"/>
          <w:marTop w:val="0"/>
          <w:marBottom w:val="0"/>
          <w:divBdr>
            <w:top w:val="none" w:sz="0" w:space="0" w:color="auto"/>
            <w:left w:val="none" w:sz="0" w:space="0" w:color="auto"/>
            <w:bottom w:val="none" w:sz="0" w:space="0" w:color="auto"/>
            <w:right w:val="none" w:sz="0" w:space="0" w:color="auto"/>
          </w:divBdr>
        </w:div>
        <w:div w:id="476608436">
          <w:marLeft w:val="0"/>
          <w:marRight w:val="0"/>
          <w:marTop w:val="0"/>
          <w:marBottom w:val="0"/>
          <w:divBdr>
            <w:top w:val="none" w:sz="0" w:space="0" w:color="auto"/>
            <w:left w:val="none" w:sz="0" w:space="0" w:color="auto"/>
            <w:bottom w:val="none" w:sz="0" w:space="0" w:color="auto"/>
            <w:right w:val="none" w:sz="0" w:space="0" w:color="auto"/>
          </w:divBdr>
        </w:div>
        <w:div w:id="1371883856">
          <w:marLeft w:val="0"/>
          <w:marRight w:val="0"/>
          <w:marTop w:val="0"/>
          <w:marBottom w:val="0"/>
          <w:divBdr>
            <w:top w:val="none" w:sz="0" w:space="0" w:color="auto"/>
            <w:left w:val="none" w:sz="0" w:space="0" w:color="auto"/>
            <w:bottom w:val="none" w:sz="0" w:space="0" w:color="auto"/>
            <w:right w:val="none" w:sz="0" w:space="0" w:color="auto"/>
          </w:divBdr>
        </w:div>
        <w:div w:id="357702414">
          <w:marLeft w:val="0"/>
          <w:marRight w:val="0"/>
          <w:marTop w:val="0"/>
          <w:marBottom w:val="0"/>
          <w:divBdr>
            <w:top w:val="none" w:sz="0" w:space="0" w:color="auto"/>
            <w:left w:val="none" w:sz="0" w:space="0" w:color="auto"/>
            <w:bottom w:val="none" w:sz="0" w:space="0" w:color="auto"/>
            <w:right w:val="none" w:sz="0" w:space="0" w:color="auto"/>
          </w:divBdr>
        </w:div>
        <w:div w:id="2131825587">
          <w:marLeft w:val="0"/>
          <w:marRight w:val="0"/>
          <w:marTop w:val="0"/>
          <w:marBottom w:val="0"/>
          <w:divBdr>
            <w:top w:val="none" w:sz="0" w:space="0" w:color="auto"/>
            <w:left w:val="none" w:sz="0" w:space="0" w:color="auto"/>
            <w:bottom w:val="none" w:sz="0" w:space="0" w:color="auto"/>
            <w:right w:val="none" w:sz="0" w:space="0" w:color="auto"/>
          </w:divBdr>
        </w:div>
        <w:div w:id="1053698771">
          <w:marLeft w:val="0"/>
          <w:marRight w:val="0"/>
          <w:marTop w:val="0"/>
          <w:marBottom w:val="0"/>
          <w:divBdr>
            <w:top w:val="none" w:sz="0" w:space="0" w:color="auto"/>
            <w:left w:val="none" w:sz="0" w:space="0" w:color="auto"/>
            <w:bottom w:val="none" w:sz="0" w:space="0" w:color="auto"/>
            <w:right w:val="none" w:sz="0" w:space="0" w:color="auto"/>
          </w:divBdr>
        </w:div>
      </w:divsChild>
    </w:div>
    <w:div w:id="1919093209">
      <w:bodyDiv w:val="1"/>
      <w:marLeft w:val="0"/>
      <w:marRight w:val="0"/>
      <w:marTop w:val="0"/>
      <w:marBottom w:val="0"/>
      <w:divBdr>
        <w:top w:val="none" w:sz="0" w:space="0" w:color="auto"/>
        <w:left w:val="none" w:sz="0" w:space="0" w:color="auto"/>
        <w:bottom w:val="none" w:sz="0" w:space="0" w:color="auto"/>
        <w:right w:val="none" w:sz="0" w:space="0" w:color="auto"/>
      </w:divBdr>
    </w:div>
    <w:div w:id="2094156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fnsa.com.au/2601026"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C10910-3ABC-4D89-9328-FEA658FEF2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2731</Words>
  <Characters>15570</Characters>
  <Application>Microsoft Office Word</Application>
  <DocSecurity>0</DocSecurity>
  <Lines>129</Lines>
  <Paragraphs>36</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    Final Investigation Report</vt:lpstr>
      <vt:lpstr>    </vt:lpstr>
      <vt:lpstr>    Summary of Findings</vt:lpstr>
    </vt:vector>
  </TitlesOfParts>
  <Company/>
  <LinksUpToDate>false</LinksUpToDate>
  <CharactersWithSpaces>18265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2019-05-23T05:03:00Z</dcterms:created>
  <dcterms:modified xsi:type="dcterms:W3CDTF">2019-05-23T05:04:00Z</dcterms:modified>
</cp:coreProperties>
</file>