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86E721" w14:textId="04ACED15" w:rsidR="00561D92" w:rsidRPr="00137009" w:rsidRDefault="00561D92" w:rsidP="00561D92">
      <w:pPr>
        <w:pStyle w:val="ACMAHeading1"/>
        <w:spacing w:before="960" w:after="240"/>
      </w:pPr>
      <w:bookmarkStart w:id="0" w:name="_GoBack"/>
      <w:bookmarkEnd w:id="0"/>
      <w:r w:rsidRPr="00137009">
        <w:t xml:space="preserve">Investigation report no. </w:t>
      </w:r>
      <w:r w:rsidRPr="00D93EC8">
        <w:rPr>
          <w:rStyle w:val="Emphasis"/>
          <w:i w:val="0"/>
        </w:rPr>
        <w:t>BI-433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61D92" w:rsidRPr="00137009" w14:paraId="31659669"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Pr>
          <w:p w14:paraId="135DA2E6" w14:textId="77777777" w:rsidR="00561D92" w:rsidRPr="00137009" w:rsidRDefault="00561D92" w:rsidP="008D286B">
            <w:pPr>
              <w:pStyle w:val="ACMATableHeading"/>
            </w:pPr>
            <w:bookmarkStart w:id="1" w:name="ColumnTitle"/>
            <w:r w:rsidRPr="00137009">
              <w:t>Summary</w:t>
            </w:r>
          </w:p>
        </w:tc>
        <w:tc>
          <w:tcPr>
            <w:tcW w:w="5724" w:type="dxa"/>
          </w:tcPr>
          <w:p w14:paraId="0A3F1717" w14:textId="77777777" w:rsidR="00561D92" w:rsidRPr="00137009" w:rsidRDefault="00561D92" w:rsidP="008D286B">
            <w:pPr>
              <w:pStyle w:val="ACMATableHeading"/>
            </w:pPr>
          </w:p>
        </w:tc>
      </w:tr>
      <w:bookmarkEnd w:id="1"/>
      <w:tr w:rsidR="00561D92" w:rsidRPr="00137009" w14:paraId="7B386227"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14817CF" w14:textId="77777777" w:rsidR="00561D92" w:rsidRPr="00137009" w:rsidRDefault="00561D92" w:rsidP="008D286B">
            <w:pPr>
              <w:pStyle w:val="ACMATableBody"/>
              <w:rPr>
                <w:b/>
              </w:rPr>
            </w:pPr>
            <w:r w:rsidRPr="00137009">
              <w:rPr>
                <w:b/>
              </w:rPr>
              <w:t>Licensee</w:t>
            </w:r>
          </w:p>
        </w:tc>
        <w:tc>
          <w:tcPr>
            <w:tcW w:w="5724" w:type="dxa"/>
            <w:tcBorders>
              <w:top w:val="single" w:sz="4" w:space="0" w:color="auto"/>
              <w:left w:val="single" w:sz="4" w:space="0" w:color="auto"/>
              <w:bottom w:val="single" w:sz="4" w:space="0" w:color="auto"/>
            </w:tcBorders>
            <w:shd w:val="clear" w:color="auto" w:fill="auto"/>
          </w:tcPr>
          <w:p w14:paraId="65C6159F" w14:textId="77777777" w:rsidR="00561D92" w:rsidRPr="00137009" w:rsidRDefault="00561D92" w:rsidP="008D286B">
            <w:pPr>
              <w:pStyle w:val="ACMATableBody"/>
            </w:pPr>
            <w:bookmarkStart w:id="2" w:name="_Hlk526854757"/>
            <w:r w:rsidRPr="00137009">
              <w:t xml:space="preserve">Network Investments Pty Ltd </w:t>
            </w:r>
            <w:bookmarkEnd w:id="2"/>
          </w:p>
        </w:tc>
      </w:tr>
      <w:tr w:rsidR="00561D92" w:rsidRPr="00137009" w14:paraId="196DB967"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1A79DD" w14:textId="77777777" w:rsidR="00561D92" w:rsidRPr="00137009" w:rsidRDefault="00561D92" w:rsidP="008D286B">
            <w:pPr>
              <w:pStyle w:val="ACMATableBody"/>
              <w:rPr>
                <w:b/>
              </w:rPr>
            </w:pPr>
            <w:r w:rsidRPr="00137009">
              <w:rPr>
                <w:b/>
              </w:rPr>
              <w:t>Station</w:t>
            </w:r>
          </w:p>
        </w:tc>
        <w:tc>
          <w:tcPr>
            <w:tcW w:w="5724" w:type="dxa"/>
            <w:tcBorders>
              <w:top w:val="single" w:sz="4" w:space="0" w:color="auto"/>
              <w:left w:val="single" w:sz="4" w:space="0" w:color="auto"/>
              <w:bottom w:val="single" w:sz="4" w:space="0" w:color="auto"/>
            </w:tcBorders>
            <w:shd w:val="clear" w:color="auto" w:fill="auto"/>
          </w:tcPr>
          <w:p w14:paraId="3BC1EB54" w14:textId="77777777" w:rsidR="00561D92" w:rsidRPr="00137009" w:rsidRDefault="00561D92" w:rsidP="008D286B">
            <w:pPr>
              <w:pStyle w:val="ACMATableBody"/>
            </w:pPr>
            <w:r w:rsidRPr="00137009">
              <w:t>WIN</w:t>
            </w:r>
          </w:p>
        </w:tc>
      </w:tr>
      <w:tr w:rsidR="00561D92" w:rsidRPr="00137009" w14:paraId="04FA94F9"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16E6DA0" w14:textId="77777777" w:rsidR="00561D92" w:rsidRPr="00137009" w:rsidRDefault="00561D92" w:rsidP="008D286B">
            <w:pPr>
              <w:pStyle w:val="ACMATableBody"/>
              <w:rPr>
                <w:b/>
              </w:rPr>
            </w:pPr>
            <w:r w:rsidRPr="00137009">
              <w:rPr>
                <w:b/>
              </w:rPr>
              <w:t>Type of service</w:t>
            </w:r>
          </w:p>
        </w:tc>
        <w:tc>
          <w:tcPr>
            <w:tcW w:w="5724" w:type="dxa"/>
            <w:tcBorders>
              <w:top w:val="single" w:sz="4" w:space="0" w:color="auto"/>
              <w:left w:val="single" w:sz="4" w:space="0" w:color="auto"/>
              <w:bottom w:val="single" w:sz="4" w:space="0" w:color="auto"/>
            </w:tcBorders>
            <w:shd w:val="clear" w:color="auto" w:fill="auto"/>
          </w:tcPr>
          <w:p w14:paraId="2470585C" w14:textId="77777777" w:rsidR="00561D92" w:rsidRPr="00137009" w:rsidRDefault="00561D92" w:rsidP="008D286B">
            <w:pPr>
              <w:pStyle w:val="ACMATableBody"/>
            </w:pPr>
            <w:r w:rsidRPr="00137009">
              <w:t>Commercial—television</w:t>
            </w:r>
          </w:p>
        </w:tc>
      </w:tr>
      <w:tr w:rsidR="00561D92" w:rsidRPr="00137009" w14:paraId="3F8D4AE0"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C31B5E1" w14:textId="77777777" w:rsidR="00561D92" w:rsidRPr="00137009" w:rsidRDefault="00561D92" w:rsidP="008D286B">
            <w:pPr>
              <w:pStyle w:val="ACMATableBody"/>
              <w:rPr>
                <w:b/>
              </w:rPr>
            </w:pPr>
            <w:r w:rsidRPr="00137009">
              <w:rPr>
                <w:b/>
              </w:rPr>
              <w:t>Name of program</w:t>
            </w:r>
          </w:p>
        </w:tc>
        <w:tc>
          <w:tcPr>
            <w:tcW w:w="5724" w:type="dxa"/>
            <w:tcBorders>
              <w:top w:val="single" w:sz="4" w:space="0" w:color="auto"/>
              <w:left w:val="single" w:sz="4" w:space="0" w:color="auto"/>
              <w:bottom w:val="single" w:sz="4" w:space="0" w:color="auto"/>
            </w:tcBorders>
            <w:shd w:val="clear" w:color="auto" w:fill="auto"/>
          </w:tcPr>
          <w:p w14:paraId="3A1B2CAA" w14:textId="77777777" w:rsidR="00561D92" w:rsidRPr="00137009" w:rsidRDefault="00561D92" w:rsidP="008D286B">
            <w:pPr>
              <w:pStyle w:val="ACMATableBody"/>
              <w:rPr>
                <w:i/>
              </w:rPr>
            </w:pPr>
            <w:r w:rsidRPr="00137009">
              <w:rPr>
                <w:i/>
              </w:rPr>
              <w:t>Ten Eyewitness News</w:t>
            </w:r>
            <w:r>
              <w:rPr>
                <w:i/>
              </w:rPr>
              <w:t xml:space="preserve"> First at Five</w:t>
            </w:r>
          </w:p>
        </w:tc>
      </w:tr>
      <w:tr w:rsidR="00561D92" w:rsidRPr="00137009" w14:paraId="717294D0"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A7E5A67" w14:textId="77777777" w:rsidR="00561D92" w:rsidRPr="00137009" w:rsidRDefault="00561D92" w:rsidP="008D286B">
            <w:pPr>
              <w:pStyle w:val="ACMATableBody"/>
              <w:rPr>
                <w:b/>
              </w:rPr>
            </w:pPr>
            <w:r w:rsidRPr="00137009">
              <w:rPr>
                <w:b/>
              </w:rPr>
              <w:t>Date of broadcast</w:t>
            </w:r>
          </w:p>
        </w:tc>
        <w:tc>
          <w:tcPr>
            <w:tcW w:w="5724" w:type="dxa"/>
            <w:tcBorders>
              <w:top w:val="single" w:sz="4" w:space="0" w:color="auto"/>
              <w:left w:val="single" w:sz="4" w:space="0" w:color="auto"/>
              <w:bottom w:val="single" w:sz="4" w:space="0" w:color="auto"/>
            </w:tcBorders>
            <w:shd w:val="clear" w:color="auto" w:fill="auto"/>
          </w:tcPr>
          <w:p w14:paraId="4C5EF1E4" w14:textId="77777777" w:rsidR="00561D92" w:rsidRPr="00137009" w:rsidRDefault="00561D92" w:rsidP="008D286B">
            <w:pPr>
              <w:pStyle w:val="ACMATableBody"/>
            </w:pPr>
            <w:r w:rsidRPr="00137009">
              <w:t>8 September 2018</w:t>
            </w:r>
          </w:p>
        </w:tc>
      </w:tr>
      <w:tr w:rsidR="00561D92" w:rsidRPr="00137009" w14:paraId="2DADD475"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3C3D95C" w14:textId="77777777" w:rsidR="00561D92" w:rsidRPr="00137009" w:rsidRDefault="00561D92" w:rsidP="008D286B">
            <w:pPr>
              <w:pStyle w:val="ACMATableBody"/>
              <w:rPr>
                <w:b/>
              </w:rPr>
            </w:pPr>
            <w:r w:rsidRPr="00137009">
              <w:rPr>
                <w:b/>
              </w:rPr>
              <w:t>Relevant code</w:t>
            </w:r>
          </w:p>
        </w:tc>
        <w:tc>
          <w:tcPr>
            <w:tcW w:w="5724" w:type="dxa"/>
            <w:tcBorders>
              <w:top w:val="single" w:sz="4" w:space="0" w:color="auto"/>
              <w:left w:val="single" w:sz="4" w:space="0" w:color="auto"/>
              <w:bottom w:val="single" w:sz="4" w:space="0" w:color="auto"/>
            </w:tcBorders>
            <w:shd w:val="clear" w:color="auto" w:fill="auto"/>
          </w:tcPr>
          <w:p w14:paraId="1B768A8C" w14:textId="77777777" w:rsidR="00561D92" w:rsidRPr="00137009" w:rsidRDefault="00561D92" w:rsidP="008D286B">
            <w:pPr>
              <w:pStyle w:val="ACMATableBody"/>
              <w:rPr>
                <w:rFonts w:cs="Arial"/>
              </w:rPr>
            </w:pPr>
            <w:r w:rsidRPr="00137009">
              <w:rPr>
                <w:rFonts w:cs="Arial"/>
              </w:rPr>
              <w:t>Commercial Television Industry Code of Practice 2015 (revised 2018)</w:t>
            </w:r>
          </w:p>
        </w:tc>
      </w:tr>
      <w:tr w:rsidR="00BE42FE" w:rsidRPr="00137009" w14:paraId="4C065279" w14:textId="77777777" w:rsidTr="00BE42F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AC5840" w14:textId="3174CD51" w:rsidR="00BE42FE" w:rsidRPr="00137009" w:rsidRDefault="00BE42FE" w:rsidP="008D286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2C288C9" w14:textId="065B00A0" w:rsidR="00BE42FE" w:rsidRPr="00137009" w:rsidRDefault="00BE42FE" w:rsidP="008D286B">
            <w:pPr>
              <w:pStyle w:val="ACMATableBody"/>
              <w:rPr>
                <w:rFonts w:cs="Arial"/>
              </w:rPr>
            </w:pPr>
            <w:r>
              <w:rPr>
                <w:rFonts w:cs="Arial"/>
              </w:rPr>
              <w:t>6 February 2019</w:t>
            </w:r>
          </w:p>
        </w:tc>
      </w:tr>
      <w:tr w:rsidR="00561D92" w14:paraId="0C5C4FAC" w14:textId="77777777" w:rsidTr="008D28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0BC5DCE" w14:textId="12B25275" w:rsidR="00561D92" w:rsidRPr="00137009" w:rsidRDefault="00561D92" w:rsidP="008D286B">
            <w:pPr>
              <w:pStyle w:val="ACMATableBody"/>
              <w:rPr>
                <w:b/>
              </w:rPr>
            </w:pPr>
            <w:r w:rsidRPr="00137009">
              <w:rPr>
                <w:b/>
              </w:rPr>
              <w:t>Decision</w:t>
            </w:r>
          </w:p>
        </w:tc>
        <w:tc>
          <w:tcPr>
            <w:tcW w:w="5724" w:type="dxa"/>
            <w:tcBorders>
              <w:top w:val="single" w:sz="4" w:space="0" w:color="auto"/>
              <w:left w:val="single" w:sz="4" w:space="0" w:color="auto"/>
              <w:bottom w:val="single" w:sz="4" w:space="0" w:color="auto"/>
            </w:tcBorders>
            <w:shd w:val="clear" w:color="auto" w:fill="auto"/>
          </w:tcPr>
          <w:p w14:paraId="55675E62" w14:textId="77777777" w:rsidR="00561D92" w:rsidRPr="00137009" w:rsidRDefault="00561D92" w:rsidP="008D286B">
            <w:pPr>
              <w:pStyle w:val="ACMATableBody"/>
              <w:rPr>
                <w:rFonts w:cs="Arial"/>
              </w:rPr>
            </w:pPr>
            <w:r w:rsidRPr="00137009">
              <w:rPr>
                <w:rFonts w:cs="Arial"/>
              </w:rPr>
              <w:t xml:space="preserve">Breach of clause 2.3.3 [exercise care in selecting material for broadcast] </w:t>
            </w:r>
          </w:p>
          <w:p w14:paraId="799CB86E" w14:textId="77777777" w:rsidR="00561D92" w:rsidRPr="00864F0A" w:rsidRDefault="00561D92" w:rsidP="008D286B">
            <w:pPr>
              <w:pStyle w:val="ACMATableBody"/>
              <w:rPr>
                <w:rFonts w:cs="Arial"/>
              </w:rPr>
            </w:pPr>
            <w:r>
              <w:rPr>
                <w:rFonts w:cs="Arial"/>
              </w:rPr>
              <w:t>B</w:t>
            </w:r>
            <w:r w:rsidRPr="00137009">
              <w:rPr>
                <w:rFonts w:cs="Arial"/>
              </w:rPr>
              <w:t>reach of clause 3.2.1</w:t>
            </w:r>
            <w:r>
              <w:rPr>
                <w:rFonts w:cs="Arial"/>
              </w:rPr>
              <w:t xml:space="preserve"> (a)</w:t>
            </w:r>
            <w:r w:rsidRPr="00137009">
              <w:rPr>
                <w:rFonts w:cs="Arial"/>
              </w:rPr>
              <w:t xml:space="preserve"> [</w:t>
            </w:r>
            <w:r w:rsidRPr="009973E8">
              <w:rPr>
                <w:rFonts w:cs="Arial"/>
              </w:rPr>
              <w:t>material which may cause distress</w:t>
            </w:r>
            <w:r w:rsidRPr="00137009">
              <w:rPr>
                <w:rFonts w:cs="Arial"/>
              </w:rPr>
              <w:t>]</w:t>
            </w:r>
          </w:p>
        </w:tc>
      </w:tr>
    </w:tbl>
    <w:p w14:paraId="4C6928C4" w14:textId="77777777" w:rsidR="00561D92" w:rsidRPr="00972DB3" w:rsidRDefault="00561D92" w:rsidP="00561D92">
      <w:pPr>
        <w:pStyle w:val="ACMABodyText"/>
        <w:rPr>
          <w:rFonts w:eastAsiaTheme="minorHAnsi"/>
          <w:i/>
        </w:rPr>
      </w:pPr>
      <w:r>
        <w:br w:type="page"/>
      </w:r>
    </w:p>
    <w:p w14:paraId="794DB247" w14:textId="77777777" w:rsidR="00561D92" w:rsidRPr="007A7C97" w:rsidRDefault="00561D92" w:rsidP="00561D92">
      <w:pPr>
        <w:pStyle w:val="ACMAHeading2"/>
      </w:pPr>
      <w:r>
        <w:lastRenderedPageBreak/>
        <w:t>Background</w:t>
      </w:r>
    </w:p>
    <w:p w14:paraId="34BD4E25" w14:textId="77777777" w:rsidR="00561D92" w:rsidRDefault="00561D92" w:rsidP="00561D92">
      <w:pPr>
        <w:pStyle w:val="ACMABodyText"/>
        <w:rPr>
          <w:highlight w:val="yellow"/>
        </w:rPr>
      </w:pPr>
      <w:r>
        <w:t xml:space="preserve">In </w:t>
      </w:r>
      <w:r w:rsidRPr="00EE7B49">
        <w:t>September 2018,</w:t>
      </w:r>
      <w:r>
        <w:t xml:space="preserve"> the Australian Communications and Media Authority (the ACMA) commenced an investigation under </w:t>
      </w:r>
      <w:r w:rsidRPr="00CD2711">
        <w:t xml:space="preserve">the </w:t>
      </w:r>
      <w:r w:rsidRPr="00CD2711">
        <w:rPr>
          <w:i/>
        </w:rPr>
        <w:t>Broadcasting Services Act 1992</w:t>
      </w:r>
      <w:r>
        <w:rPr>
          <w:i/>
        </w:rPr>
        <w:t xml:space="preserve"> </w:t>
      </w:r>
      <w:r w:rsidRPr="00F42D92">
        <w:t xml:space="preserve">(the BSA) </w:t>
      </w:r>
      <w:r>
        <w:t>into</w:t>
      </w:r>
      <w:r w:rsidRPr="00E007E2">
        <w:t xml:space="preserve"> a report on </w:t>
      </w:r>
      <w:r w:rsidRPr="00BD1353">
        <w:rPr>
          <w:i/>
        </w:rPr>
        <w:t>Ten Eyewitness News</w:t>
      </w:r>
      <w:r>
        <w:rPr>
          <w:i/>
        </w:rPr>
        <w:t xml:space="preserve"> First at Five</w:t>
      </w:r>
      <w:r w:rsidRPr="00E007E2">
        <w:t xml:space="preserve"> (the program).</w:t>
      </w:r>
    </w:p>
    <w:p w14:paraId="5D6BC120" w14:textId="77777777" w:rsidR="00561D92" w:rsidRDefault="00561D92" w:rsidP="00561D92">
      <w:pPr>
        <w:pStyle w:val="ACMABodyText"/>
      </w:pPr>
      <w:r w:rsidRPr="00E007E2">
        <w:t>The program was broadcast on WIN by Network Investments Pty Ltd</w:t>
      </w:r>
      <w:r>
        <w:t xml:space="preserve"> </w:t>
      </w:r>
      <w:r w:rsidRPr="00BD1353">
        <w:t>on 8 September 2018 at</w:t>
      </w:r>
      <w:r w:rsidRPr="00E007E2">
        <w:t xml:space="preserve"> 5.00 pm.</w:t>
      </w:r>
    </w:p>
    <w:p w14:paraId="09DCC0BF" w14:textId="77777777" w:rsidR="00561D92" w:rsidRDefault="00561D92" w:rsidP="00561D92">
      <w:pPr>
        <w:pStyle w:val="ACMABodyText"/>
        <w:rPr>
          <w:sz w:val="18"/>
          <w:szCs w:val="18"/>
          <w:highlight w:val="yellow"/>
        </w:rPr>
      </w:pPr>
      <w:r>
        <w:t>The ACMA commenced an investigation after it received a</w:t>
      </w:r>
      <w:r w:rsidRPr="001B72B3">
        <w:t xml:space="preserve"> compla</w:t>
      </w:r>
      <w:r w:rsidRPr="00261934">
        <w:t>int alleging</w:t>
      </w:r>
      <w:r w:rsidRPr="00261934">
        <w:rPr>
          <w:sz w:val="18"/>
          <w:szCs w:val="18"/>
        </w:rPr>
        <w:t xml:space="preserve"> </w:t>
      </w:r>
      <w:r w:rsidRPr="00261934">
        <w:t xml:space="preserve">the </w:t>
      </w:r>
      <w:r>
        <w:t>program contained</w:t>
      </w:r>
      <w:r w:rsidRPr="00261934">
        <w:t xml:space="preserve"> </w:t>
      </w:r>
      <w:r>
        <w:t>‘extreme violence not suitable for adults or children’ in the form of ‘images of the violent beating of a person’</w:t>
      </w:r>
      <w:r w:rsidRPr="00261934">
        <w:t>.</w:t>
      </w:r>
    </w:p>
    <w:p w14:paraId="74DB03E0" w14:textId="77777777" w:rsidR="00561D92" w:rsidRDefault="00561D92" w:rsidP="00561D92">
      <w:pPr>
        <w:pStyle w:val="ACMABodyText"/>
      </w:pPr>
      <w:r w:rsidRPr="00261934">
        <w:t xml:space="preserve">The ACMA has investigated the licensee’s compliance with clause </w:t>
      </w:r>
      <w:r>
        <w:t>2.3.3 and clause 3.2.1</w:t>
      </w:r>
      <w:r w:rsidRPr="00261934">
        <w:t xml:space="preserve"> of the Commercial Television Industry Code of Practice 2015 </w:t>
      </w:r>
      <w:r w:rsidRPr="00335A7B">
        <w:rPr>
          <w:rFonts w:cs="Arial"/>
        </w:rPr>
        <w:t>(revised 2018)</w:t>
      </w:r>
      <w:r>
        <w:t xml:space="preserve"> </w:t>
      </w:r>
      <w:r w:rsidRPr="00261934">
        <w:t>(the Code).</w:t>
      </w:r>
    </w:p>
    <w:p w14:paraId="113093D3" w14:textId="77777777" w:rsidR="00561D92" w:rsidRPr="003832BC" w:rsidRDefault="00561D92" w:rsidP="00561D92">
      <w:pPr>
        <w:pStyle w:val="ACMAHeading2"/>
      </w:pPr>
      <w:r w:rsidRPr="003832BC">
        <w:t>The program</w:t>
      </w:r>
    </w:p>
    <w:p w14:paraId="0FA3CB6A" w14:textId="77777777" w:rsidR="00561D92" w:rsidRDefault="00561D92" w:rsidP="00561D92">
      <w:pPr>
        <w:pStyle w:val="ACMABodyText"/>
        <w:spacing w:after="120"/>
      </w:pPr>
      <w:r w:rsidRPr="00261934">
        <w:rPr>
          <w:i/>
        </w:rPr>
        <w:t>Ten Eyewitness News</w:t>
      </w:r>
      <w:r>
        <w:rPr>
          <w:i/>
        </w:rPr>
        <w:t xml:space="preserve"> First at Five</w:t>
      </w:r>
      <w:r w:rsidRPr="00261934">
        <w:rPr>
          <w:i/>
        </w:rPr>
        <w:t xml:space="preserve"> </w:t>
      </w:r>
      <w:r w:rsidRPr="00261934">
        <w:t>is a</w:t>
      </w:r>
      <w:r>
        <w:t>n hour-long</w:t>
      </w:r>
      <w:r w:rsidRPr="00261934">
        <w:t xml:space="preserve"> news program,</w:t>
      </w:r>
      <w:r w:rsidRPr="00B94916">
        <w:t xml:space="preserve"> described </w:t>
      </w:r>
      <w:r>
        <w:t xml:space="preserve">on the WIN website as: </w:t>
      </w:r>
    </w:p>
    <w:p w14:paraId="19BF591B" w14:textId="77777777" w:rsidR="00561D92" w:rsidRDefault="00561D92" w:rsidP="00561D92">
      <w:pPr>
        <w:pStyle w:val="ACMAQuoteindented"/>
        <w:rPr>
          <w:highlight w:val="yellow"/>
        </w:rPr>
      </w:pPr>
      <w:r w:rsidRPr="005149BC">
        <w:t>Comprehensive coverage of local, national and overseas news. Includes sport and the latest weather.</w:t>
      </w:r>
      <w:r w:rsidRPr="005149BC">
        <w:rPr>
          <w:rStyle w:val="FootnoteReference"/>
          <w:szCs w:val="18"/>
        </w:rPr>
        <w:footnoteReference w:id="1"/>
      </w:r>
    </w:p>
    <w:p w14:paraId="5CCA321B" w14:textId="77777777" w:rsidR="00561D92" w:rsidRPr="005330AA" w:rsidRDefault="00561D92" w:rsidP="00561D92">
      <w:pPr>
        <w:pStyle w:val="ACMABodyText"/>
      </w:pPr>
      <w:r w:rsidRPr="003273AA">
        <w:t xml:space="preserve">The </w:t>
      </w:r>
      <w:r>
        <w:t>program contained a</w:t>
      </w:r>
      <w:r w:rsidRPr="003273AA">
        <w:t xml:space="preserve"> </w:t>
      </w:r>
      <w:r>
        <w:t>report about a ‘brutal bashing’ which occurred in an East Melbourne street involving three male assailants and two male victims, following an Australian Football League (AFL) game</w:t>
      </w:r>
      <w:r w:rsidRPr="003273AA">
        <w:t xml:space="preserve">. </w:t>
      </w:r>
      <w:r w:rsidRPr="001E0227">
        <w:t>The report</w:t>
      </w:r>
      <w:r>
        <w:t xml:space="preserve"> included footage of the assault.</w:t>
      </w:r>
    </w:p>
    <w:p w14:paraId="53F112B8" w14:textId="02BB504F" w:rsidR="00561D92" w:rsidRDefault="00561D92" w:rsidP="00561D92">
      <w:pPr>
        <w:pStyle w:val="ACMABodyText"/>
      </w:pPr>
      <w:r w:rsidRPr="005330AA">
        <w:t xml:space="preserve">The report </w:t>
      </w:r>
      <w:r>
        <w:t xml:space="preserve">lasted for </w:t>
      </w:r>
      <w:r w:rsidRPr="005330AA">
        <w:t xml:space="preserve">approximately </w:t>
      </w:r>
      <w:r>
        <w:t>26</w:t>
      </w:r>
      <w:r w:rsidRPr="005330AA">
        <w:t xml:space="preserve"> seconds</w:t>
      </w:r>
      <w:r>
        <w:t xml:space="preserve">, comprised </w:t>
      </w:r>
      <w:r w:rsidR="00BE42FE">
        <w:t xml:space="preserve">primarily </w:t>
      </w:r>
      <w:r>
        <w:t>of footage of the assault</w:t>
      </w:r>
      <w:r w:rsidRPr="005330AA">
        <w:t>.</w:t>
      </w:r>
      <w:r>
        <w:t xml:space="preserve"> The footage appears to have been filmed using a mobile device.</w:t>
      </w:r>
    </w:p>
    <w:p w14:paraId="6267FFAC" w14:textId="77777777" w:rsidR="00561D92" w:rsidRPr="005149BC" w:rsidRDefault="00561D92" w:rsidP="00561D92">
      <w:pPr>
        <w:pStyle w:val="ACMABodyText"/>
      </w:pPr>
      <w:r w:rsidRPr="00FC32A9">
        <w:t>A transcript of the</w:t>
      </w:r>
      <w:r>
        <w:t xml:space="preserve"> report</w:t>
      </w:r>
      <w:r w:rsidRPr="00C67252">
        <w:t xml:space="preserve"> is</w:t>
      </w:r>
      <w:r w:rsidRPr="00FC32A9">
        <w:t xml:space="preserve"> at </w:t>
      </w:r>
      <w:r w:rsidRPr="00FC32A9">
        <w:rPr>
          <w:b/>
        </w:rPr>
        <w:t>Attachment A</w:t>
      </w:r>
      <w:r w:rsidRPr="00FC32A9">
        <w:t>.</w:t>
      </w:r>
    </w:p>
    <w:p w14:paraId="4AC859BA" w14:textId="77777777" w:rsidR="00561D92" w:rsidRDefault="00561D92" w:rsidP="00561D92">
      <w:pPr>
        <w:pStyle w:val="ACMAHeading2"/>
      </w:pPr>
      <w:r>
        <w:t>Assessment and submissions</w:t>
      </w:r>
    </w:p>
    <w:p w14:paraId="03271229" w14:textId="77777777" w:rsidR="00561D92" w:rsidRPr="0024000F" w:rsidRDefault="00561D92" w:rsidP="00561D92">
      <w:pPr>
        <w:pStyle w:val="ACMABodyText"/>
      </w:pPr>
      <w:r w:rsidRPr="0024000F">
        <w:t xml:space="preserve">When assessing content, the ACMA considers the meaning conveyed by the </w:t>
      </w:r>
      <w:r>
        <w:t xml:space="preserve">broadcast </w:t>
      </w:r>
      <w:r w:rsidRPr="00523982">
        <w:t>material</w:t>
      </w:r>
      <w:r>
        <w:t xml:space="preserve"> which is</w:t>
      </w:r>
      <w:r w:rsidRPr="00523982">
        <w:t xml:space="preserve"> the</w:t>
      </w:r>
      <w:r>
        <w:t xml:space="preserve"> subject of the complaint,</w:t>
      </w:r>
      <w:r w:rsidRPr="0024000F">
        <w:t xml:space="preserve"> including the natural, ordinary meaning of the language, context, tenor, </w:t>
      </w:r>
      <w:r w:rsidRPr="005B34C7">
        <w:t>tone, images and</w:t>
      </w:r>
      <w:r w:rsidRPr="0024000F">
        <w:t xml:space="preserve"> any inferences that may be drawn. This is assessed according to the understanding of an ‘ordinary reasonable’ viewer.</w:t>
      </w:r>
    </w:p>
    <w:p w14:paraId="0CF05D5B" w14:textId="77777777" w:rsidR="00561D92" w:rsidRPr="0024000F" w:rsidRDefault="00561D92" w:rsidP="00561D92">
      <w:pPr>
        <w:pStyle w:val="ACMABodyText"/>
        <w:spacing w:after="120"/>
      </w:pPr>
      <w:r w:rsidRPr="0024000F">
        <w:t>Australian courts have considered an ‘ordinary reasonable’ viewer to be:</w:t>
      </w:r>
    </w:p>
    <w:p w14:paraId="7C3A10D9" w14:textId="77777777" w:rsidR="00561D92" w:rsidRPr="0024000F" w:rsidRDefault="00561D92" w:rsidP="00561D92">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5AA54CC8" w14:textId="77777777" w:rsidR="00561D92" w:rsidRDefault="00561D92" w:rsidP="00561D92">
      <w:pPr>
        <w:pStyle w:val="ACMABodyText"/>
      </w:pPr>
      <w:r w:rsidRPr="0024000F">
        <w:t>Once the ACMA has ascertained the meaning of the material that was broadcast, it then assesses compliance with the Code.</w:t>
      </w:r>
    </w:p>
    <w:p w14:paraId="127F7E3C" w14:textId="77777777" w:rsidR="00561D92" w:rsidRPr="00D80CCA" w:rsidRDefault="00561D92" w:rsidP="00561D92">
      <w:pPr>
        <w:pStyle w:val="ACMABodyText"/>
        <w:rPr>
          <w:highlight w:val="magenta"/>
        </w:rPr>
      </w:pPr>
      <w:r>
        <w:t xml:space="preserve">This investigation has taken into account the complaint (at </w:t>
      </w:r>
      <w:r w:rsidRPr="000F4D14">
        <w:rPr>
          <w:b/>
        </w:rPr>
        <w:t xml:space="preserve">Attachment </w:t>
      </w:r>
      <w:r w:rsidRPr="00605E62">
        <w:rPr>
          <w:b/>
        </w:rPr>
        <w:t>B</w:t>
      </w:r>
      <w:r>
        <w:t xml:space="preserve">) and submissions from the broadcaster (at </w:t>
      </w:r>
      <w:r w:rsidRPr="000F4D14">
        <w:rPr>
          <w:b/>
        </w:rPr>
        <w:t xml:space="preserve">Attachment </w:t>
      </w:r>
      <w:r w:rsidRPr="00605E62">
        <w:rPr>
          <w:b/>
        </w:rPr>
        <w:t>C</w:t>
      </w:r>
      <w:r>
        <w:t>). Other sources are identified in this report where relevant.</w:t>
      </w:r>
    </w:p>
    <w:p w14:paraId="401A74A7" w14:textId="77777777" w:rsidR="00561D92" w:rsidRDefault="00561D92" w:rsidP="00561D92">
      <w:pPr>
        <w:pStyle w:val="ACMAHeading2"/>
      </w:pPr>
      <w:r w:rsidRPr="00987E66">
        <w:lastRenderedPageBreak/>
        <w:t xml:space="preserve">Issue 1: </w:t>
      </w:r>
      <w:r w:rsidRPr="00BC540D">
        <w:t>Exercise care in selecti</w:t>
      </w:r>
      <w:r>
        <w:t>ng</w:t>
      </w:r>
      <w:r w:rsidRPr="00BC540D">
        <w:t xml:space="preserve"> material</w:t>
      </w:r>
      <w:r>
        <w:t xml:space="preserve"> for broadcast</w:t>
      </w:r>
    </w:p>
    <w:p w14:paraId="51F9EEA1" w14:textId="77777777" w:rsidR="00561D92" w:rsidRPr="00FF658E" w:rsidRDefault="00561D92" w:rsidP="00561D92">
      <w:pPr>
        <w:pStyle w:val="ACMAHeading3"/>
        <w:spacing w:after="120"/>
        <w:rPr>
          <w:rFonts w:cs="Times New Roman"/>
          <w:sz w:val="28"/>
        </w:rPr>
      </w:pPr>
      <w:r w:rsidRPr="00FF658E">
        <w:rPr>
          <w:rFonts w:cs="Times New Roman"/>
          <w:sz w:val="28"/>
        </w:rPr>
        <w:t xml:space="preserve">Relevant Code provisions </w:t>
      </w:r>
    </w:p>
    <w:p w14:paraId="7C4466A8" w14:textId="77777777" w:rsidR="00561D92" w:rsidRDefault="00561D92" w:rsidP="00561D92">
      <w:pPr>
        <w:pStyle w:val="ACMABodyText"/>
        <w:spacing w:after="120"/>
        <w:ind w:left="284"/>
        <w:rPr>
          <w:b/>
          <w:bCs/>
          <w:sz w:val="18"/>
          <w:szCs w:val="18"/>
        </w:rPr>
      </w:pPr>
      <w:r>
        <w:rPr>
          <w:b/>
          <w:bCs/>
          <w:sz w:val="18"/>
          <w:szCs w:val="18"/>
        </w:rPr>
        <w:t>2. Classification and Proscribed Material</w:t>
      </w:r>
    </w:p>
    <w:p w14:paraId="672348DE" w14:textId="77777777" w:rsidR="00561D92" w:rsidRDefault="00561D92" w:rsidP="00561D92">
      <w:pPr>
        <w:pStyle w:val="ACMABodyText"/>
        <w:spacing w:after="120"/>
        <w:ind w:left="284"/>
        <w:rPr>
          <w:bCs/>
          <w:sz w:val="18"/>
          <w:szCs w:val="18"/>
        </w:rPr>
      </w:pPr>
      <w:r>
        <w:rPr>
          <w:bCs/>
          <w:sz w:val="18"/>
          <w:szCs w:val="18"/>
        </w:rPr>
        <w:t>[…]</w:t>
      </w:r>
    </w:p>
    <w:p w14:paraId="4FAF6701" w14:textId="77777777" w:rsidR="00561D92" w:rsidRDefault="00561D92" w:rsidP="00561D92">
      <w:pPr>
        <w:pStyle w:val="ACMABodyText"/>
        <w:spacing w:after="120"/>
        <w:ind w:left="993" w:right="1085" w:hanging="709"/>
        <w:rPr>
          <w:sz w:val="18"/>
          <w:szCs w:val="18"/>
        </w:rPr>
      </w:pPr>
      <w:r>
        <w:rPr>
          <w:sz w:val="18"/>
          <w:szCs w:val="18"/>
        </w:rPr>
        <w:t>2.3.3</w:t>
      </w:r>
      <w:r>
        <w:rPr>
          <w:sz w:val="18"/>
          <w:szCs w:val="18"/>
        </w:rPr>
        <w:tab/>
        <w:t xml:space="preserve">News Programs (including news flashes and news updates), Current Affairs Programs and Sports Programs and Program Promotions for news, Current Affairs or Sports Programs do not require classification and may be shown at any time, however a Licensee will exercise care in selecting material for broadcast, having regard to: </w:t>
      </w:r>
    </w:p>
    <w:p w14:paraId="170F82F5" w14:textId="77777777" w:rsidR="00561D92" w:rsidRDefault="00561D92" w:rsidP="00561D92">
      <w:pPr>
        <w:pStyle w:val="ACMAQuoteindented"/>
        <w:spacing w:after="120"/>
        <w:ind w:left="1843" w:right="802" w:hanging="403"/>
        <w:jc w:val="both"/>
        <w:rPr>
          <w:szCs w:val="18"/>
        </w:rPr>
      </w:pPr>
      <w:r>
        <w:rPr>
          <w:szCs w:val="18"/>
        </w:rPr>
        <w:t xml:space="preserve">a) </w:t>
      </w:r>
      <w:r>
        <w:rPr>
          <w:szCs w:val="18"/>
        </w:rPr>
        <w:tab/>
        <w:t xml:space="preserve">the likely audience of the Program or Program Promotion; and </w:t>
      </w:r>
    </w:p>
    <w:p w14:paraId="491FB291" w14:textId="77777777" w:rsidR="00561D92" w:rsidRDefault="00561D92" w:rsidP="00561D92">
      <w:pPr>
        <w:pStyle w:val="ACMAQuoteindented"/>
        <w:spacing w:after="120"/>
        <w:ind w:left="1843" w:right="799" w:hanging="403"/>
        <w:jc w:val="both"/>
        <w:rPr>
          <w:szCs w:val="18"/>
        </w:rPr>
      </w:pPr>
      <w:r>
        <w:rPr>
          <w:szCs w:val="18"/>
        </w:rPr>
        <w:t>b)</w:t>
      </w:r>
      <w:r>
        <w:rPr>
          <w:szCs w:val="18"/>
        </w:rPr>
        <w:tab/>
        <w:t xml:space="preserve">any identifiable public interest reason for presenting the Program or Program Promotion. </w:t>
      </w:r>
    </w:p>
    <w:p w14:paraId="60123C0A" w14:textId="3A509BA6" w:rsidR="00561D92" w:rsidRPr="003F4639" w:rsidRDefault="00561D92" w:rsidP="00561D92">
      <w:pPr>
        <w:pStyle w:val="ACMAHeading2"/>
      </w:pPr>
      <w:r w:rsidRPr="003F4639">
        <w:t>Finding</w:t>
      </w:r>
    </w:p>
    <w:p w14:paraId="369643E5" w14:textId="229B83BC" w:rsidR="00561D92" w:rsidRPr="007A282E" w:rsidRDefault="00561D92" w:rsidP="00561D92">
      <w:pPr>
        <w:pStyle w:val="ACMABodyText"/>
      </w:pPr>
      <w:r>
        <w:t>The</w:t>
      </w:r>
      <w:r w:rsidRPr="003F4639">
        <w:t xml:space="preserve"> licensee breached clause 2.3</w:t>
      </w:r>
      <w:r w:rsidRPr="00FF658E">
        <w:t>.3 of the Code.</w:t>
      </w:r>
      <w:r>
        <w:t xml:space="preserve"> </w:t>
      </w:r>
    </w:p>
    <w:p w14:paraId="3DB7701F" w14:textId="77777777" w:rsidR="00561D92" w:rsidRDefault="00561D92" w:rsidP="00561D92">
      <w:pPr>
        <w:pStyle w:val="ACMAHeading2"/>
      </w:pPr>
      <w:r>
        <w:t>Reasons</w:t>
      </w:r>
    </w:p>
    <w:p w14:paraId="41553D7D" w14:textId="77777777" w:rsidR="00561D92" w:rsidRPr="00681E61" w:rsidRDefault="00561D92" w:rsidP="00561D92">
      <w:pPr>
        <w:pStyle w:val="ACMABodyText"/>
        <w:rPr>
          <w:rFonts w:cs="Arial"/>
        </w:rPr>
      </w:pPr>
      <w:r w:rsidRPr="00681E61">
        <w:rPr>
          <w:rFonts w:cs="Arial"/>
        </w:rPr>
        <w:t xml:space="preserve">To determine whether the licensee exercised care in selecting the material for broadcast, the ACMA has addressed the following questions: </w:t>
      </w:r>
    </w:p>
    <w:p w14:paraId="7E24B148" w14:textId="77777777" w:rsidR="00561D92" w:rsidRDefault="00561D92" w:rsidP="00561D92">
      <w:pPr>
        <w:pStyle w:val="ListParagraph"/>
        <w:numPr>
          <w:ilvl w:val="0"/>
          <w:numId w:val="1"/>
        </w:numPr>
        <w:spacing w:before="0" w:line="240" w:lineRule="atLeast"/>
        <w:ind w:left="714" w:hanging="357"/>
        <w:contextualSpacing w:val="0"/>
        <w:rPr>
          <w:rFonts w:eastAsia="Calibri" w:cs="Arial"/>
          <w:i w:val="0"/>
          <w:szCs w:val="20"/>
        </w:rPr>
      </w:pPr>
      <w:r>
        <w:rPr>
          <w:rFonts w:eastAsia="Calibri" w:cs="Arial"/>
          <w:i w:val="0"/>
          <w:szCs w:val="20"/>
        </w:rPr>
        <w:t>Was the program a news or current affairs program?</w:t>
      </w:r>
    </w:p>
    <w:p w14:paraId="60B2254B" w14:textId="77777777" w:rsidR="00561D92" w:rsidRPr="00AB7ED9" w:rsidRDefault="00561D92" w:rsidP="00561D92">
      <w:pPr>
        <w:pStyle w:val="ListParagraph"/>
        <w:numPr>
          <w:ilvl w:val="0"/>
          <w:numId w:val="1"/>
        </w:numPr>
        <w:spacing w:before="0" w:line="240" w:lineRule="atLeast"/>
        <w:ind w:left="714" w:hanging="357"/>
        <w:contextualSpacing w:val="0"/>
        <w:rPr>
          <w:rFonts w:eastAsia="Calibri" w:cs="Arial"/>
          <w:i w:val="0"/>
          <w:szCs w:val="20"/>
        </w:rPr>
      </w:pPr>
      <w:r w:rsidRPr="00AB7ED9">
        <w:rPr>
          <w:rFonts w:eastAsia="Calibri" w:cs="Arial"/>
          <w:i w:val="0"/>
          <w:szCs w:val="20"/>
        </w:rPr>
        <w:t>What was the likely audience of the program?</w:t>
      </w:r>
    </w:p>
    <w:p w14:paraId="2D4D9E1E" w14:textId="77777777" w:rsidR="00561D92" w:rsidRPr="00933082" w:rsidRDefault="00561D92" w:rsidP="00561D92">
      <w:pPr>
        <w:pStyle w:val="ListParagraph"/>
        <w:numPr>
          <w:ilvl w:val="0"/>
          <w:numId w:val="1"/>
        </w:numPr>
        <w:spacing w:before="0" w:line="240" w:lineRule="atLeast"/>
        <w:ind w:left="714" w:hanging="357"/>
        <w:contextualSpacing w:val="0"/>
        <w:rPr>
          <w:rFonts w:eastAsia="Calibri" w:cs="Arial"/>
          <w:i w:val="0"/>
          <w:szCs w:val="20"/>
        </w:rPr>
      </w:pPr>
      <w:r w:rsidRPr="008C2110">
        <w:rPr>
          <w:rFonts w:eastAsia="Calibri" w:cs="Arial"/>
          <w:i w:val="0"/>
          <w:szCs w:val="20"/>
        </w:rPr>
        <w:t>What was the public interest reason for presenting the material?</w:t>
      </w:r>
    </w:p>
    <w:p w14:paraId="15B79FA5" w14:textId="77777777" w:rsidR="00561D92" w:rsidRDefault="00561D92" w:rsidP="00561D92">
      <w:pPr>
        <w:pStyle w:val="ACMABodyText"/>
        <w:spacing w:after="120"/>
      </w:pPr>
      <w:r>
        <w:t xml:space="preserve">The complainant stated: </w:t>
      </w:r>
    </w:p>
    <w:p w14:paraId="40744001" w14:textId="77777777" w:rsidR="00561D92" w:rsidRDefault="00561D92" w:rsidP="00561D92">
      <w:pPr>
        <w:pStyle w:val="ACMAQuoteindented"/>
        <w:ind w:left="737"/>
      </w:pPr>
      <w:r w:rsidRPr="00FC0A48">
        <w:t>The 5 o’clock News showed extreme violence not suitable for adults or children. I heard no warnings because I had muted the tv while talking to someone. The images of the violent beating of a person are not for human consumption.</w:t>
      </w:r>
    </w:p>
    <w:p w14:paraId="46C82FA5" w14:textId="77777777" w:rsidR="00561D92" w:rsidRPr="006B318F" w:rsidRDefault="00561D92" w:rsidP="00561D92">
      <w:pPr>
        <w:pStyle w:val="ACMABodyText"/>
        <w:spacing w:after="120"/>
      </w:pPr>
      <w:r w:rsidRPr="00776A6D">
        <w:t>The licensee submitted</w:t>
      </w:r>
      <w:r w:rsidRPr="006B318F">
        <w:t>:</w:t>
      </w:r>
    </w:p>
    <w:p w14:paraId="08D89926" w14:textId="77777777" w:rsidR="00561D92" w:rsidRPr="00B06985" w:rsidRDefault="00561D92" w:rsidP="00561D92">
      <w:pPr>
        <w:pStyle w:val="ACMAQuoteindented"/>
        <w:numPr>
          <w:ilvl w:val="0"/>
          <w:numId w:val="3"/>
        </w:numPr>
        <w:rPr>
          <w:b/>
          <w:sz w:val="20"/>
        </w:rPr>
      </w:pPr>
      <w:bookmarkStart w:id="3" w:name="_Hlk527366968"/>
      <w:r w:rsidRPr="00B06985">
        <w:rPr>
          <w:sz w:val="20"/>
        </w:rPr>
        <w:t>The program broadcast on Saturday 8 September 2018 included a report that three men had been charged over an assault in East Melbourne on 7 September 2018, following the first AFL qualifying final match between Richmond and Hawthorn at the Melbourne Cricket Ground.</w:t>
      </w:r>
    </w:p>
    <w:bookmarkEnd w:id="3"/>
    <w:p w14:paraId="7877EFDD" w14:textId="77777777" w:rsidR="00561D92" w:rsidRPr="00B06985" w:rsidRDefault="00561D92" w:rsidP="00561D92">
      <w:pPr>
        <w:pStyle w:val="ACMAQuoteindented"/>
        <w:numPr>
          <w:ilvl w:val="0"/>
          <w:numId w:val="3"/>
        </w:numPr>
        <w:rPr>
          <w:b/>
          <w:sz w:val="20"/>
        </w:rPr>
      </w:pPr>
      <w:r w:rsidRPr="00B06985">
        <w:rPr>
          <w:sz w:val="20"/>
        </w:rPr>
        <w:t xml:space="preserve">The material was broadcast in the public interest because the police-sanctioned footage was used to </w:t>
      </w:r>
      <w:bookmarkStart w:id="4" w:name="_Hlk527365295"/>
      <w:r w:rsidRPr="00B06985">
        <w:rPr>
          <w:sz w:val="20"/>
        </w:rPr>
        <w:t>update the public about the progress of the police investigation</w:t>
      </w:r>
      <w:bookmarkEnd w:id="4"/>
      <w:r>
        <w:rPr>
          <w:sz w:val="20"/>
        </w:rPr>
        <w:t>,</w:t>
      </w:r>
      <w:r w:rsidRPr="00B06985">
        <w:rPr>
          <w:sz w:val="20"/>
        </w:rPr>
        <w:t xml:space="preserve"> a</w:t>
      </w:r>
      <w:r>
        <w:rPr>
          <w:sz w:val="20"/>
        </w:rPr>
        <w:t>s a</w:t>
      </w:r>
      <w:r w:rsidRPr="00B06985">
        <w:rPr>
          <w:sz w:val="20"/>
        </w:rPr>
        <w:t xml:space="preserve"> public appeal for information</w:t>
      </w:r>
      <w:r>
        <w:rPr>
          <w:sz w:val="20"/>
        </w:rPr>
        <w:t>,</w:t>
      </w:r>
      <w:r w:rsidRPr="00B06985">
        <w:rPr>
          <w:sz w:val="20"/>
        </w:rPr>
        <w:t xml:space="preserve"> and to inform members of the public of criminal activity and serious anti-social conduct.</w:t>
      </w:r>
    </w:p>
    <w:p w14:paraId="2C39DFCE" w14:textId="77777777" w:rsidR="00561D92" w:rsidRPr="00B06985" w:rsidRDefault="00561D92" w:rsidP="00561D92">
      <w:pPr>
        <w:pStyle w:val="ACMAQuoteindented"/>
        <w:numPr>
          <w:ilvl w:val="0"/>
          <w:numId w:val="3"/>
        </w:numPr>
        <w:rPr>
          <w:b/>
          <w:sz w:val="20"/>
        </w:rPr>
      </w:pPr>
      <w:r w:rsidRPr="00B06985">
        <w:rPr>
          <w:sz w:val="20"/>
        </w:rPr>
        <w:t>The likely audience for the program was adult in nature</w:t>
      </w:r>
      <w:r>
        <w:rPr>
          <w:sz w:val="20"/>
        </w:rPr>
        <w:t>,</w:t>
      </w:r>
      <w:r w:rsidRPr="00B06985">
        <w:rPr>
          <w:sz w:val="20"/>
        </w:rPr>
        <w:t xml:space="preserve"> and the </w:t>
      </w:r>
      <w:r>
        <w:rPr>
          <w:sz w:val="20"/>
        </w:rPr>
        <w:t>matter and the footage received</w:t>
      </w:r>
      <w:r w:rsidRPr="00B06985">
        <w:rPr>
          <w:sz w:val="20"/>
        </w:rPr>
        <w:t xml:space="preserve"> widespread coverage in other media outlets across the country.</w:t>
      </w:r>
    </w:p>
    <w:p w14:paraId="434BB8AE" w14:textId="77777777" w:rsidR="00561D92" w:rsidRPr="00B06985" w:rsidRDefault="00561D92" w:rsidP="00561D92">
      <w:pPr>
        <w:pStyle w:val="ACMAQuoteindented"/>
        <w:numPr>
          <w:ilvl w:val="0"/>
          <w:numId w:val="3"/>
        </w:numPr>
        <w:rPr>
          <w:b/>
          <w:sz w:val="20"/>
        </w:rPr>
      </w:pPr>
      <w:r w:rsidRPr="00B06985">
        <w:rPr>
          <w:sz w:val="20"/>
        </w:rPr>
        <w:t>Sufficient care was exercised in selecting the material for broadcast because the footage was indistinct, grainy and blurred to obscure any inappropriate content. Not all the footage of the incident was shown. The participants were not shown in close-</w:t>
      </w:r>
      <w:r w:rsidRPr="00B06985">
        <w:rPr>
          <w:sz w:val="20"/>
        </w:rPr>
        <w:lastRenderedPageBreak/>
        <w:t xml:space="preserve">up. No audio of the incident accompanied the footage. The footage provided context to the report. In addition, the news presenter introduced the story by referring to a </w:t>
      </w:r>
      <w:r>
        <w:rPr>
          <w:sz w:val="20"/>
        </w:rPr>
        <w:t>‘</w:t>
      </w:r>
      <w:r w:rsidRPr="00B06985">
        <w:rPr>
          <w:sz w:val="20"/>
        </w:rPr>
        <w:t>brutal bashing</w:t>
      </w:r>
      <w:r>
        <w:rPr>
          <w:sz w:val="20"/>
        </w:rPr>
        <w:t>’</w:t>
      </w:r>
      <w:r w:rsidRPr="00B06985">
        <w:rPr>
          <w:sz w:val="20"/>
        </w:rPr>
        <w:t>, signalling the nature of the content.</w:t>
      </w:r>
    </w:p>
    <w:p w14:paraId="4AF8B2B1" w14:textId="77777777" w:rsidR="00561D92" w:rsidRPr="00587C67" w:rsidRDefault="00561D92" w:rsidP="00561D92">
      <w:pPr>
        <w:spacing w:before="0" w:line="240" w:lineRule="atLeast"/>
        <w:rPr>
          <w:rFonts w:eastAsia="Calibri" w:cs="Arial"/>
          <w:b/>
          <w:szCs w:val="20"/>
        </w:rPr>
      </w:pPr>
      <w:r w:rsidRPr="00587C67">
        <w:rPr>
          <w:rFonts w:eastAsia="Calibri" w:cs="Arial"/>
          <w:b/>
          <w:szCs w:val="20"/>
        </w:rPr>
        <w:t>Was the program a news or current affairs program?</w:t>
      </w:r>
    </w:p>
    <w:p w14:paraId="41EC1514" w14:textId="77777777" w:rsidR="00561D92" w:rsidRPr="00587C67" w:rsidRDefault="00561D92" w:rsidP="00561D92">
      <w:pPr>
        <w:pStyle w:val="ACMAQuoteindented"/>
        <w:ind w:left="0"/>
        <w:rPr>
          <w:sz w:val="20"/>
        </w:rPr>
      </w:pPr>
      <w:r w:rsidRPr="00587C67">
        <w:rPr>
          <w:i/>
          <w:sz w:val="20"/>
        </w:rPr>
        <w:t xml:space="preserve">Ten Eyewitness News </w:t>
      </w:r>
      <w:r w:rsidRPr="00587C67">
        <w:rPr>
          <w:i/>
        </w:rPr>
        <w:t>First at Five</w:t>
      </w:r>
      <w:r w:rsidRPr="00587C67">
        <w:t xml:space="preserve"> </w:t>
      </w:r>
      <w:r>
        <w:rPr>
          <w:sz w:val="20"/>
        </w:rPr>
        <w:t>is</w:t>
      </w:r>
      <w:r w:rsidRPr="00587C67">
        <w:rPr>
          <w:sz w:val="20"/>
        </w:rPr>
        <w:t xml:space="preserve"> a program comprised of ‘comprehensive coverage of local, national and overseas news’. The program </w:t>
      </w:r>
      <w:r>
        <w:rPr>
          <w:sz w:val="20"/>
        </w:rPr>
        <w:t>is</w:t>
      </w:r>
      <w:r w:rsidRPr="00587C67">
        <w:rPr>
          <w:sz w:val="20"/>
        </w:rPr>
        <w:t xml:space="preserve"> therefore a news program for the purpose of the Code. </w:t>
      </w:r>
    </w:p>
    <w:p w14:paraId="18F185DF" w14:textId="77777777" w:rsidR="00561D92" w:rsidRPr="00BF048E" w:rsidRDefault="00561D92" w:rsidP="00561D92">
      <w:pPr>
        <w:pStyle w:val="ACMAQuoteindented"/>
        <w:ind w:left="0"/>
        <w:rPr>
          <w:b/>
          <w:sz w:val="20"/>
        </w:rPr>
      </w:pPr>
      <w:r w:rsidRPr="00BF048E">
        <w:rPr>
          <w:b/>
          <w:sz w:val="20"/>
        </w:rPr>
        <w:t>What was the likely audience of the program?</w:t>
      </w:r>
    </w:p>
    <w:p w14:paraId="04A97B2E" w14:textId="77777777" w:rsidR="00561D92" w:rsidRPr="00BF048E" w:rsidRDefault="00561D92" w:rsidP="00561D92">
      <w:pPr>
        <w:pStyle w:val="ACMAQuoteindented"/>
        <w:ind w:left="0"/>
        <w:rPr>
          <w:rFonts w:cs="Times New Roman"/>
          <w:sz w:val="20"/>
        </w:rPr>
      </w:pPr>
      <w:r w:rsidRPr="00BF048E">
        <w:rPr>
          <w:rFonts w:cs="Times New Roman"/>
          <w:sz w:val="20"/>
        </w:rPr>
        <w:t>The licensee submitted that the program attracts a predominantly adult audience. The ACMA accepts that the likely audience for the program was adult.</w:t>
      </w:r>
    </w:p>
    <w:p w14:paraId="74E74BE7" w14:textId="77777777" w:rsidR="00561D92" w:rsidRPr="00BF048E" w:rsidRDefault="00561D92" w:rsidP="00561D92">
      <w:pPr>
        <w:pStyle w:val="ACMAQuoteindented"/>
        <w:ind w:left="0"/>
        <w:rPr>
          <w:b/>
          <w:i/>
          <w:sz w:val="20"/>
        </w:rPr>
      </w:pPr>
      <w:r w:rsidRPr="00BF048E">
        <w:rPr>
          <w:b/>
          <w:i/>
          <w:sz w:val="20"/>
        </w:rPr>
        <w:t xml:space="preserve">What was the public interest reason for presenting the material? </w:t>
      </w:r>
    </w:p>
    <w:p w14:paraId="6857E5F6" w14:textId="77777777" w:rsidR="00561D92" w:rsidRDefault="00561D92" w:rsidP="00561D92">
      <w:pPr>
        <w:pStyle w:val="ACMAQuoteindented"/>
        <w:ind w:left="0"/>
        <w:rPr>
          <w:sz w:val="20"/>
        </w:rPr>
      </w:pPr>
      <w:r w:rsidRPr="00BF048E">
        <w:rPr>
          <w:sz w:val="20"/>
        </w:rPr>
        <w:t>The licensee submitted that broadcasting the material was in the public interest, for the following reasons:</w:t>
      </w:r>
    </w:p>
    <w:p w14:paraId="0F1DF0C0" w14:textId="77777777" w:rsidR="00561D92" w:rsidRDefault="00561D92" w:rsidP="00561D92">
      <w:pPr>
        <w:pStyle w:val="ACMAQuoteindented"/>
        <w:numPr>
          <w:ilvl w:val="0"/>
          <w:numId w:val="2"/>
        </w:numPr>
        <w:rPr>
          <w:sz w:val="20"/>
        </w:rPr>
      </w:pPr>
      <w:r>
        <w:rPr>
          <w:sz w:val="20"/>
        </w:rPr>
        <w:t xml:space="preserve">as a </w:t>
      </w:r>
      <w:r w:rsidRPr="00E611F0">
        <w:rPr>
          <w:sz w:val="20"/>
        </w:rPr>
        <w:t>public appeal for information</w:t>
      </w:r>
    </w:p>
    <w:p w14:paraId="0AA9BC30" w14:textId="77777777" w:rsidR="00561D92" w:rsidRPr="004E4759" w:rsidRDefault="00561D92" w:rsidP="00561D92">
      <w:pPr>
        <w:pStyle w:val="ACMAQuoteindented"/>
        <w:numPr>
          <w:ilvl w:val="0"/>
          <w:numId w:val="2"/>
        </w:numPr>
        <w:rPr>
          <w:sz w:val="20"/>
        </w:rPr>
      </w:pPr>
      <w:r>
        <w:rPr>
          <w:sz w:val="20"/>
        </w:rPr>
        <w:t xml:space="preserve">to </w:t>
      </w:r>
      <w:r w:rsidRPr="00E611F0">
        <w:rPr>
          <w:sz w:val="20"/>
        </w:rPr>
        <w:t>update the public about the progress of the police investigation</w:t>
      </w:r>
    </w:p>
    <w:p w14:paraId="2CA52706" w14:textId="77777777" w:rsidR="00561D92" w:rsidRDefault="00561D92" w:rsidP="00561D92">
      <w:pPr>
        <w:pStyle w:val="ACMAQuoteindented"/>
        <w:numPr>
          <w:ilvl w:val="0"/>
          <w:numId w:val="2"/>
        </w:numPr>
        <w:rPr>
          <w:sz w:val="20"/>
        </w:rPr>
      </w:pPr>
      <w:r>
        <w:rPr>
          <w:sz w:val="20"/>
        </w:rPr>
        <w:t xml:space="preserve">to </w:t>
      </w:r>
      <w:r w:rsidRPr="00E611F0">
        <w:rPr>
          <w:sz w:val="20"/>
        </w:rPr>
        <w:t>inform members of the public of criminal activity and serious anti-social conduct</w:t>
      </w:r>
      <w:r>
        <w:rPr>
          <w:sz w:val="20"/>
        </w:rPr>
        <w:t>.</w:t>
      </w:r>
    </w:p>
    <w:p w14:paraId="56D6E3C0" w14:textId="77777777" w:rsidR="00561D92" w:rsidRPr="0099137F" w:rsidRDefault="00561D92" w:rsidP="00561D92">
      <w:pPr>
        <w:pStyle w:val="ACMABodyText"/>
        <w:rPr>
          <w:u w:val="single"/>
        </w:rPr>
      </w:pPr>
      <w:r w:rsidRPr="0099137F">
        <w:rPr>
          <w:u w:val="single"/>
        </w:rPr>
        <w:t>Public appeal for information</w:t>
      </w:r>
    </w:p>
    <w:p w14:paraId="0CEC1D09" w14:textId="77777777" w:rsidR="00561D92" w:rsidRDefault="00561D92" w:rsidP="00561D92">
      <w:pPr>
        <w:pStyle w:val="ACMAQuoteindented"/>
        <w:ind w:left="0"/>
        <w:rPr>
          <w:sz w:val="20"/>
        </w:rPr>
      </w:pPr>
      <w:r>
        <w:rPr>
          <w:sz w:val="20"/>
        </w:rPr>
        <w:t xml:space="preserve">Footage of an assault may ordinarily be a vital part of a public appeal for information, and therefore an </w:t>
      </w:r>
      <w:r w:rsidRPr="00B61F30">
        <w:rPr>
          <w:sz w:val="20"/>
        </w:rPr>
        <w:t xml:space="preserve">identifiable </w:t>
      </w:r>
      <w:r>
        <w:rPr>
          <w:sz w:val="20"/>
        </w:rPr>
        <w:t xml:space="preserve">public interest reason to broadcast such material. The licensee stated that the previous day’s mobile phone vision had been released by the Victorian Police as part of their public appeal for help to identify the unknown assailants. The licensee further stated that the footage was shown widely across various media on 7 and 8 September 2018. However, the ACMA notes that the broadcast did not include an appeal for information from the public, which weakens the claim that there was a public interest reason to broadcast the material. </w:t>
      </w:r>
    </w:p>
    <w:p w14:paraId="5922A567" w14:textId="77777777" w:rsidR="00561D92" w:rsidRDefault="00561D92" w:rsidP="00561D92">
      <w:pPr>
        <w:pStyle w:val="ACMABodyText"/>
      </w:pPr>
      <w:r>
        <w:t>The news presenter stated that the assailants had been charged over the assault</w:t>
      </w:r>
      <w:r w:rsidRPr="00A04192">
        <w:t xml:space="preserve"> </w:t>
      </w:r>
      <w:r>
        <w:t xml:space="preserve">and ‘will face court in December’. Consequently, the identifiable public interest reason of a public appeal for information for identification purposes was not applicable at the time of broadcast. </w:t>
      </w:r>
    </w:p>
    <w:p w14:paraId="21305708" w14:textId="77777777" w:rsidR="00561D92" w:rsidRPr="009531E6" w:rsidRDefault="00561D92" w:rsidP="00561D92">
      <w:pPr>
        <w:pStyle w:val="ACMABodyText"/>
      </w:pPr>
      <w:r w:rsidRPr="00E6373E">
        <w:rPr>
          <w:u w:val="single"/>
        </w:rPr>
        <w:t xml:space="preserve">Update the public about the police </w:t>
      </w:r>
      <w:r w:rsidRPr="00C46D42">
        <w:rPr>
          <w:u w:val="single"/>
        </w:rPr>
        <w:t xml:space="preserve">investigation </w:t>
      </w:r>
      <w:r>
        <w:rPr>
          <w:u w:val="single"/>
        </w:rPr>
        <w:t>and</w:t>
      </w:r>
      <w:r w:rsidRPr="00C46D42">
        <w:rPr>
          <w:u w:val="single"/>
        </w:rPr>
        <w:t xml:space="preserve"> </w:t>
      </w:r>
      <w:r>
        <w:rPr>
          <w:u w:val="single"/>
        </w:rPr>
        <w:t>i</w:t>
      </w:r>
      <w:r w:rsidRPr="00C46D42">
        <w:rPr>
          <w:u w:val="single"/>
        </w:rPr>
        <w:t>nform</w:t>
      </w:r>
      <w:r>
        <w:rPr>
          <w:u w:val="single"/>
        </w:rPr>
        <w:t xml:space="preserve"> </w:t>
      </w:r>
      <w:r w:rsidRPr="007C0202">
        <w:rPr>
          <w:u w:val="single"/>
        </w:rPr>
        <w:t>the public of criminal activity</w:t>
      </w:r>
    </w:p>
    <w:p w14:paraId="568795FC" w14:textId="77777777" w:rsidR="00561D92" w:rsidRDefault="00561D92" w:rsidP="00561D92">
      <w:pPr>
        <w:pStyle w:val="ACMABodyText"/>
      </w:pPr>
      <w:r>
        <w:t>The report included footage of an assault that depicted violent and anti-social conduct.</w:t>
      </w:r>
    </w:p>
    <w:p w14:paraId="2A91DAB6" w14:textId="77777777" w:rsidR="00561D92" w:rsidRPr="00D71D2E" w:rsidRDefault="00561D92" w:rsidP="00561D92">
      <w:pPr>
        <w:pStyle w:val="ACMABodyText"/>
      </w:pPr>
      <w:r>
        <w:t>T</w:t>
      </w:r>
      <w:r w:rsidRPr="00D71D2E">
        <w:t xml:space="preserve">he ACMA accepts </w:t>
      </w:r>
      <w:r>
        <w:t>the licensee’s submission that updating the public about the police investigation and informing the public of criminal activity were valid public interest reasons to report on the ‘bashing’. However</w:t>
      </w:r>
      <w:r w:rsidRPr="00D71D2E">
        <w:t xml:space="preserve">, </w:t>
      </w:r>
      <w:r>
        <w:t>it is noted</w:t>
      </w:r>
      <w:r w:rsidRPr="00D71D2E">
        <w:t xml:space="preserve"> that the report included:</w:t>
      </w:r>
    </w:p>
    <w:p w14:paraId="38803CC1" w14:textId="77777777" w:rsidR="00561D92" w:rsidRDefault="00561D92" w:rsidP="00561D92">
      <w:pPr>
        <w:pStyle w:val="ACMABodyText"/>
        <w:numPr>
          <w:ilvl w:val="0"/>
          <w:numId w:val="5"/>
        </w:numPr>
      </w:pPr>
      <w:r>
        <w:t>footage of real violence, in the form of an assault which occupied 20 seconds of the 26 second report, depicting a victim being punched in the face approximately 15 times</w:t>
      </w:r>
    </w:p>
    <w:p w14:paraId="2AA77A47" w14:textId="77777777" w:rsidR="00561D92" w:rsidRDefault="00561D92" w:rsidP="00561D92">
      <w:pPr>
        <w:pStyle w:val="ACMABodyText"/>
        <w:numPr>
          <w:ilvl w:val="0"/>
          <w:numId w:val="5"/>
        </w:numPr>
      </w:pPr>
      <w:r>
        <w:t xml:space="preserve">some </w:t>
      </w:r>
      <w:r w:rsidRPr="00B27AB0">
        <w:t>punches resulting</w:t>
      </w:r>
      <w:r>
        <w:t xml:space="preserve"> in the victim’s head being thrust backwards as he was punched in the face</w:t>
      </w:r>
    </w:p>
    <w:p w14:paraId="760AB82D" w14:textId="77777777" w:rsidR="00561D92" w:rsidRDefault="00561D92" w:rsidP="00561D92">
      <w:pPr>
        <w:pStyle w:val="ACMABodyText"/>
        <w:numPr>
          <w:ilvl w:val="0"/>
          <w:numId w:val="5"/>
        </w:numPr>
      </w:pPr>
      <w:r>
        <w:lastRenderedPageBreak/>
        <w:t>some apparent blood detail</w:t>
      </w:r>
    </w:p>
    <w:p w14:paraId="14489401" w14:textId="77777777" w:rsidR="00561D92" w:rsidRDefault="00561D92" w:rsidP="00561D92">
      <w:pPr>
        <w:pStyle w:val="ACMABodyText"/>
        <w:numPr>
          <w:ilvl w:val="0"/>
          <w:numId w:val="5"/>
        </w:numPr>
      </w:pPr>
      <w:r>
        <w:t>no footage, other than footage of the assault.</w:t>
      </w:r>
    </w:p>
    <w:p w14:paraId="3F62B55E" w14:textId="0EB4BF55" w:rsidR="00561D92" w:rsidRDefault="00561D92" w:rsidP="00561D92">
      <w:pPr>
        <w:pStyle w:val="ACMABodyText"/>
      </w:pPr>
      <w:r>
        <w:t>The ACMA notes that the licensee took steps to lower the impact of the violence depicted in the footage, with post-production effects such as blurring. However</w:t>
      </w:r>
      <w:r w:rsidR="00BA2203">
        <w:t>,</w:t>
      </w:r>
      <w:r>
        <w:t xml:space="preserve"> blood detail remained apparent, in the form of a victim depicted with a red face while being punched repeatedly in the face. The footage had no audio. However, the news presenter’s commentary about the injuries sustained during the ‘brutal assault’ coincided with the footage presented on screen. This offset, at least partially, any reduction in the impact brought about by the absence of audio.</w:t>
      </w:r>
    </w:p>
    <w:p w14:paraId="48D4AA2B" w14:textId="77777777" w:rsidR="00561D92" w:rsidRDefault="00561D92" w:rsidP="00561D92">
      <w:pPr>
        <w:pStyle w:val="ACMABodyText"/>
      </w:pPr>
      <w:r>
        <w:t>The</w:t>
      </w:r>
      <w:r w:rsidRPr="00A81B95">
        <w:t xml:space="preserve"> </w:t>
      </w:r>
      <w:r>
        <w:t>ACMA considers that t</w:t>
      </w:r>
      <w:r w:rsidRPr="00A81B95">
        <w:t xml:space="preserve">he intentional use of </w:t>
      </w:r>
      <w:r>
        <w:t>footage depicting real violence of the kind that was shown was</w:t>
      </w:r>
      <w:r w:rsidRPr="00A81B95">
        <w:t xml:space="preserve"> </w:t>
      </w:r>
      <w:r>
        <w:t xml:space="preserve">excessive and </w:t>
      </w:r>
      <w:r w:rsidRPr="00A81B95">
        <w:t>disproportionate</w:t>
      </w:r>
      <w:r>
        <w:t xml:space="preserve"> to the public interest reasons identified by the licensee for showing the material</w:t>
      </w:r>
      <w:r w:rsidRPr="00A81B95">
        <w:t>.</w:t>
      </w:r>
    </w:p>
    <w:p w14:paraId="2191175A" w14:textId="77777777" w:rsidR="00561D92" w:rsidRDefault="00561D92" w:rsidP="00561D92">
      <w:pPr>
        <w:pStyle w:val="ACMABodyText"/>
      </w:pPr>
      <w:r>
        <w:t xml:space="preserve">Accordingly, the ACMA considers that the broadcast of the footage was not justified in the public interest. </w:t>
      </w:r>
    </w:p>
    <w:p w14:paraId="5639A878" w14:textId="77777777" w:rsidR="00561D92" w:rsidRDefault="00561D92" w:rsidP="00561D92">
      <w:pPr>
        <w:pStyle w:val="ACMAQuoteindented"/>
        <w:ind w:left="0"/>
        <w:rPr>
          <w:sz w:val="20"/>
        </w:rPr>
      </w:pPr>
      <w:r>
        <w:rPr>
          <w:sz w:val="20"/>
        </w:rPr>
        <w:t>For these reasons, the ACMA is of the view that the licensee did not exercise sufficient care in selecting the material for broadcast.</w:t>
      </w:r>
    </w:p>
    <w:p w14:paraId="7D00D616" w14:textId="0977460C" w:rsidR="00561D92" w:rsidRDefault="00561D92" w:rsidP="00561D92">
      <w:pPr>
        <w:pStyle w:val="ACMABodyText"/>
      </w:pPr>
      <w:r>
        <w:t xml:space="preserve">Accordingly, </w:t>
      </w:r>
      <w:r w:rsidRPr="009D36FF">
        <w:t xml:space="preserve">the </w:t>
      </w:r>
      <w:r w:rsidRPr="00DF1541">
        <w:t>licensee</w:t>
      </w:r>
      <w:r w:rsidRPr="00DF1541" w:rsidDel="006958B4">
        <w:t xml:space="preserve"> </w:t>
      </w:r>
      <w:r w:rsidRPr="00DF1541">
        <w:t>breached clause 2.3.3 of the</w:t>
      </w:r>
      <w:r w:rsidRPr="009F220E">
        <w:t xml:space="preserve"> Code</w:t>
      </w:r>
      <w:r>
        <w:t>.</w:t>
      </w:r>
    </w:p>
    <w:p w14:paraId="242209AC" w14:textId="77777777" w:rsidR="00561D92" w:rsidRDefault="00561D92" w:rsidP="00561D92">
      <w:pPr>
        <w:pStyle w:val="ACMAHeading2"/>
      </w:pPr>
      <w:r w:rsidRPr="0088000C">
        <w:t xml:space="preserve">Issue 2: </w:t>
      </w:r>
      <w:r w:rsidRPr="00681419">
        <w:t>Material which may cause distress</w:t>
      </w:r>
    </w:p>
    <w:p w14:paraId="48D9D2BE" w14:textId="77777777" w:rsidR="00561D92" w:rsidRPr="00FF658E" w:rsidRDefault="00561D92" w:rsidP="00561D92">
      <w:pPr>
        <w:pStyle w:val="ACMAHeading3"/>
        <w:spacing w:after="120"/>
        <w:rPr>
          <w:rFonts w:cs="Times New Roman"/>
          <w:sz w:val="28"/>
        </w:rPr>
      </w:pPr>
      <w:r w:rsidRPr="00FF658E">
        <w:rPr>
          <w:rFonts w:cs="Times New Roman"/>
          <w:sz w:val="28"/>
        </w:rPr>
        <w:t>Relevant Code provision</w:t>
      </w:r>
      <w:r>
        <w:rPr>
          <w:rFonts w:cs="Times New Roman"/>
          <w:sz w:val="28"/>
        </w:rPr>
        <w:t>s</w:t>
      </w:r>
      <w:r w:rsidRPr="00FF658E">
        <w:rPr>
          <w:rFonts w:cs="Times New Roman"/>
          <w:sz w:val="28"/>
        </w:rPr>
        <w:t xml:space="preserve"> </w:t>
      </w:r>
    </w:p>
    <w:p w14:paraId="677692E5" w14:textId="77777777" w:rsidR="00561D92" w:rsidRDefault="00561D92" w:rsidP="00561D92">
      <w:pPr>
        <w:pStyle w:val="ACMAQuoteindented"/>
        <w:ind w:left="284"/>
        <w:rPr>
          <w:b/>
          <w:bCs/>
          <w:iCs/>
        </w:rPr>
      </w:pPr>
      <w:r>
        <w:rPr>
          <w:b/>
          <w:bCs/>
          <w:iCs/>
        </w:rPr>
        <w:t>3. News and Current Affairs</w:t>
      </w:r>
    </w:p>
    <w:p w14:paraId="4AEE4D28" w14:textId="77777777" w:rsidR="00561D92" w:rsidRDefault="00561D92" w:rsidP="00561D92">
      <w:pPr>
        <w:pStyle w:val="ACMAQuoteindented"/>
        <w:ind w:left="284"/>
        <w:rPr>
          <w:bCs/>
          <w:iCs/>
        </w:rPr>
      </w:pPr>
      <w:r>
        <w:rPr>
          <w:bCs/>
          <w:iCs/>
        </w:rPr>
        <w:t>[…]</w:t>
      </w:r>
    </w:p>
    <w:p w14:paraId="3312DBF0" w14:textId="77777777" w:rsidR="00561D92" w:rsidRDefault="00561D92" w:rsidP="00561D92">
      <w:pPr>
        <w:pStyle w:val="ACMAQuoteindented"/>
        <w:ind w:left="426" w:hanging="142"/>
      </w:pPr>
      <w:r>
        <w:rPr>
          <w:b/>
          <w:bCs/>
          <w:i/>
          <w:iCs/>
        </w:rPr>
        <w:t xml:space="preserve">3.2 Material which may cause distress </w:t>
      </w:r>
    </w:p>
    <w:p w14:paraId="758C48F2" w14:textId="77777777" w:rsidR="00561D92" w:rsidRDefault="00561D92" w:rsidP="00561D92">
      <w:pPr>
        <w:pStyle w:val="ACMAQuoteindented"/>
        <w:spacing w:after="120"/>
        <w:ind w:left="851" w:hanging="567"/>
      </w:pPr>
      <w:r>
        <w:t>3.2.1</w:t>
      </w:r>
      <w:r>
        <w:tab/>
        <w:t xml:space="preserve">In broadcasting a news or Current Affairs Program, a Licensee must: </w:t>
      </w:r>
    </w:p>
    <w:p w14:paraId="21D7660D" w14:textId="77777777" w:rsidR="00561D92" w:rsidRDefault="00561D92" w:rsidP="00561D92">
      <w:pPr>
        <w:pStyle w:val="ACMAQuoteindented"/>
        <w:tabs>
          <w:tab w:val="left" w:pos="1701"/>
        </w:tabs>
        <w:spacing w:after="120"/>
        <w:ind w:left="1701" w:right="1083" w:hanging="283"/>
      </w:pPr>
      <w:r>
        <w:t xml:space="preserve">a) </w:t>
      </w:r>
      <w:r>
        <w:tab/>
        <w:t xml:space="preserve">not include material which, in the reasonable opinion of the Licensee, is likely to seriously distress or seriously offend a substantial number of viewers, having regard to the likely audience of the Program, unless there is a public interest reason to do so; and </w:t>
      </w:r>
    </w:p>
    <w:p w14:paraId="5F72B732" w14:textId="77777777" w:rsidR="00561D92" w:rsidRDefault="00561D92" w:rsidP="00561D92">
      <w:pPr>
        <w:pStyle w:val="ACMAQuoteindented"/>
        <w:tabs>
          <w:tab w:val="left" w:pos="1701"/>
        </w:tabs>
        <w:spacing w:after="120"/>
        <w:ind w:left="1701" w:right="1083" w:hanging="283"/>
      </w:pPr>
      <w:r>
        <w:t xml:space="preserve">b) </w:t>
      </w:r>
      <w:r>
        <w:tab/>
        <w:t>include a spoken warning before a segment that contains material which, in the reasonable opinion of the Licensee, is likely to seriously distress or seriously offend a substantial number of viewers having regard to the likely audience of the Program; and</w:t>
      </w:r>
    </w:p>
    <w:p w14:paraId="4EEAD507" w14:textId="77777777" w:rsidR="00561D92" w:rsidRDefault="00561D92" w:rsidP="00561D92">
      <w:pPr>
        <w:pStyle w:val="ACMAQuoteindented"/>
        <w:spacing w:after="120"/>
        <w:ind w:left="1701" w:right="1083"/>
      </w:pPr>
      <w:r>
        <w:t>[…]</w:t>
      </w:r>
    </w:p>
    <w:p w14:paraId="21FB3B8C" w14:textId="77777777" w:rsidR="00561D92" w:rsidRDefault="00561D92" w:rsidP="00561D92">
      <w:pPr>
        <w:pStyle w:val="ACMAQuoteindented"/>
        <w:tabs>
          <w:tab w:val="left" w:pos="1701"/>
        </w:tabs>
        <w:spacing w:after="120"/>
        <w:ind w:left="1701" w:right="1083" w:hanging="283"/>
      </w:pPr>
      <w:r>
        <w:t xml:space="preserve">d) </w:t>
      </w:r>
      <w:r>
        <w:tab/>
        <w:t>exercise sensitivity in broadcasting images of or interviews with bereaved relatives or people who have witnessed or survived a traumatic incident; and</w:t>
      </w:r>
    </w:p>
    <w:p w14:paraId="3E2820B5" w14:textId="77777777" w:rsidR="00561D92" w:rsidRDefault="00561D92" w:rsidP="00561D92">
      <w:pPr>
        <w:pStyle w:val="ACMAQuoteindented"/>
        <w:tabs>
          <w:tab w:val="left" w:pos="1701"/>
        </w:tabs>
        <w:spacing w:after="120"/>
        <w:ind w:left="1701" w:right="1083" w:hanging="283"/>
      </w:pPr>
      <w:r>
        <w:t xml:space="preserve">e) </w:t>
      </w:r>
      <w:r>
        <w:tab/>
        <w:t>have regard to the feelings of relatives and viewers when including images of dead bodies or people who are seriously wounded, taking into account the relevant public interest.</w:t>
      </w:r>
    </w:p>
    <w:p w14:paraId="247B9819" w14:textId="741BEE35" w:rsidR="00561D92" w:rsidRPr="00331889" w:rsidRDefault="00561D92" w:rsidP="00561D92">
      <w:pPr>
        <w:pStyle w:val="ACMAHeading2"/>
      </w:pPr>
      <w:r w:rsidRPr="00331889">
        <w:lastRenderedPageBreak/>
        <w:t>Finding</w:t>
      </w:r>
    </w:p>
    <w:p w14:paraId="3486B07A" w14:textId="3601C6E7" w:rsidR="00561D92" w:rsidRPr="007A282E" w:rsidRDefault="00561D92" w:rsidP="00561D92">
      <w:pPr>
        <w:pStyle w:val="ACMABodyText"/>
      </w:pPr>
      <w:r w:rsidRPr="00331889">
        <w:t xml:space="preserve">The licensee </w:t>
      </w:r>
      <w:r w:rsidRPr="00EF0AFC">
        <w:t>breached subclause</w:t>
      </w:r>
      <w:r w:rsidRPr="00331889">
        <w:t xml:space="preserve"> 3.</w:t>
      </w:r>
      <w:r>
        <w:t>2.1 (a)</w:t>
      </w:r>
      <w:r w:rsidRPr="00637AE5">
        <w:t xml:space="preserve"> of the Code.</w:t>
      </w:r>
    </w:p>
    <w:p w14:paraId="2E2D1768" w14:textId="77777777" w:rsidR="00561D92" w:rsidRDefault="00561D92" w:rsidP="00561D92">
      <w:pPr>
        <w:pStyle w:val="ACMAHeading2"/>
      </w:pPr>
      <w:r>
        <w:t>Reasons</w:t>
      </w:r>
    </w:p>
    <w:p w14:paraId="12E7B784" w14:textId="77777777" w:rsidR="00561D92" w:rsidRPr="00835257" w:rsidRDefault="00561D92" w:rsidP="00561D92">
      <w:pPr>
        <w:spacing w:before="0" w:line="240" w:lineRule="atLeast"/>
        <w:rPr>
          <w:rFonts w:eastAsia="Calibri" w:cs="Arial"/>
          <w:b/>
          <w:szCs w:val="20"/>
        </w:rPr>
      </w:pPr>
      <w:r>
        <w:rPr>
          <w:rFonts w:eastAsia="Calibri" w:cs="Arial"/>
          <w:b/>
          <w:szCs w:val="20"/>
        </w:rPr>
        <w:t>Subc</w:t>
      </w:r>
      <w:r w:rsidRPr="00922A45">
        <w:rPr>
          <w:rFonts w:eastAsia="Calibri" w:cs="Arial"/>
          <w:b/>
          <w:szCs w:val="20"/>
        </w:rPr>
        <w:t xml:space="preserve">lause 3.2.1(a): </w:t>
      </w:r>
      <w:r>
        <w:rPr>
          <w:rFonts w:eastAsia="Calibri" w:cs="Arial"/>
          <w:b/>
          <w:szCs w:val="20"/>
        </w:rPr>
        <w:t>Material likely</w:t>
      </w:r>
      <w:r w:rsidRPr="00922A45">
        <w:rPr>
          <w:rFonts w:eastAsia="Calibri" w:cs="Arial"/>
          <w:b/>
          <w:szCs w:val="20"/>
        </w:rPr>
        <w:t xml:space="preserve"> to </w:t>
      </w:r>
      <w:r>
        <w:rPr>
          <w:rFonts w:eastAsia="Calibri" w:cs="Arial"/>
          <w:b/>
          <w:szCs w:val="20"/>
        </w:rPr>
        <w:t>s</w:t>
      </w:r>
      <w:r w:rsidRPr="00922A45">
        <w:rPr>
          <w:rFonts w:eastAsia="Calibri" w:cs="Arial"/>
          <w:b/>
          <w:szCs w:val="20"/>
        </w:rPr>
        <w:t>eriously distress or offen</w:t>
      </w:r>
      <w:r>
        <w:rPr>
          <w:rFonts w:eastAsia="Calibri" w:cs="Arial"/>
          <w:b/>
          <w:szCs w:val="20"/>
        </w:rPr>
        <w:t>d</w:t>
      </w:r>
      <w:r w:rsidRPr="00922A45">
        <w:rPr>
          <w:rFonts w:eastAsia="Calibri" w:cs="Arial"/>
          <w:b/>
          <w:szCs w:val="20"/>
        </w:rPr>
        <w:t xml:space="preserve"> a substantial number of viewers</w:t>
      </w:r>
    </w:p>
    <w:p w14:paraId="5E780869" w14:textId="77777777" w:rsidR="00561D92" w:rsidRDefault="00561D92" w:rsidP="00561D92">
      <w:pPr>
        <w:pStyle w:val="ACMABodyText"/>
      </w:pPr>
      <w:r>
        <w:t>The complaint to the ACMA was that the footage of the assault included ‘extreme violence not suitable for adults or children’.</w:t>
      </w:r>
    </w:p>
    <w:p w14:paraId="3DE78C98" w14:textId="77777777" w:rsidR="00561D92" w:rsidRDefault="00561D92" w:rsidP="00561D92">
      <w:pPr>
        <w:pStyle w:val="ACMABodyText"/>
      </w:pPr>
      <w:r>
        <w:t>The licensee submitted:</w:t>
      </w:r>
    </w:p>
    <w:p w14:paraId="770984FF" w14:textId="77777777" w:rsidR="00561D92" w:rsidRDefault="00561D92" w:rsidP="00561D92">
      <w:pPr>
        <w:pStyle w:val="ACMABodyText"/>
        <w:numPr>
          <w:ilvl w:val="0"/>
          <w:numId w:val="4"/>
        </w:numPr>
      </w:pPr>
      <w:r>
        <w:t>The footage did not meet the high threshold of seriously distressing or seriously offending a substantial number of viewers.</w:t>
      </w:r>
    </w:p>
    <w:p w14:paraId="43402C6A" w14:textId="77777777" w:rsidR="00561D92" w:rsidRDefault="00561D92" w:rsidP="00561D92">
      <w:pPr>
        <w:pStyle w:val="ACMABodyText"/>
        <w:numPr>
          <w:ilvl w:val="0"/>
          <w:numId w:val="4"/>
        </w:numPr>
      </w:pPr>
      <w:r>
        <w:t>The footage was grainy and blurred to obscure any inappropriate content. Not all the footage of the incident was shown. The participants were not shown in close-up. No audio of the incident accompanied the footage. The footage provided context to the report. The story did not contain any vision of the wounds or injuries suffered by the victims.</w:t>
      </w:r>
    </w:p>
    <w:p w14:paraId="0FF4A911" w14:textId="77777777" w:rsidR="00561D92" w:rsidRDefault="00561D92" w:rsidP="00561D92">
      <w:pPr>
        <w:pStyle w:val="ACMABodyText"/>
        <w:numPr>
          <w:ilvl w:val="0"/>
          <w:numId w:val="4"/>
        </w:numPr>
      </w:pPr>
      <w:r>
        <w:t>Neither WIN Television nor Network Ten received any Code complaints about the report.</w:t>
      </w:r>
    </w:p>
    <w:p w14:paraId="38069A63" w14:textId="77777777" w:rsidR="00561D92" w:rsidRDefault="00561D92" w:rsidP="00561D92">
      <w:pPr>
        <w:pStyle w:val="ACMABodyText"/>
      </w:pPr>
      <w:r>
        <w:t xml:space="preserve">Subclause 3.2.1(a) prevents the inclusion of material in a broadcast that will have a serious impact on viewers, having regard to the likely audience of the program and the public interest. </w:t>
      </w:r>
    </w:p>
    <w:p w14:paraId="705D9E0E" w14:textId="77777777" w:rsidR="00561D92" w:rsidRDefault="00561D92" w:rsidP="00561D92">
      <w:pPr>
        <w:pStyle w:val="ACMABodyText"/>
      </w:pPr>
      <w:r>
        <w:t>The subclause sets a high threshold for a breach, given the material must be likely to seriously distress or seriously offend a substantial number of viewers. The use of the adjectives ‘seriously’ and ‘substantial’, contemplates a very strong response in a large number of viewers.</w:t>
      </w:r>
    </w:p>
    <w:p w14:paraId="528573F9" w14:textId="77777777" w:rsidR="00561D92" w:rsidRDefault="00561D92" w:rsidP="00561D92">
      <w:pPr>
        <w:pStyle w:val="ACMABodyText"/>
      </w:pPr>
      <w:r>
        <w:t>The licensee submitted to the ACMA that neither WIN Television nor Network Ten received any Code complaints about this report. Compliance with this provision is not determined by the number of complaints received by a licensee, although the ACMA accepts that it may assist in assessing whether the kind of material that was broadcast would have likely seriously distressed or offended a substantial number of viewers. Compliance with this provision is determined by the nature of the content and any public interest reasons for broadcasting it.</w:t>
      </w:r>
    </w:p>
    <w:p w14:paraId="64BEFF15" w14:textId="77777777" w:rsidR="00561D92" w:rsidRDefault="00561D92" w:rsidP="00561D92">
      <w:pPr>
        <w:pStyle w:val="ACMABodyText"/>
      </w:pPr>
      <w:r>
        <w:t>The footage depicted a victim being punched repeatedly in the face by an assailant sitting astride him on the ground. The footage also included a partial view of another victim who was attacked by two assailants in the background. Other depictions included an assailant running towards a victim on the ground and appearing to kick and repeatedly punch him.</w:t>
      </w:r>
    </w:p>
    <w:p w14:paraId="0E4CAA7D" w14:textId="77777777" w:rsidR="00561D92" w:rsidRDefault="00561D92" w:rsidP="00561D92">
      <w:pPr>
        <w:pStyle w:val="ACMABodyText"/>
      </w:pPr>
      <w:r>
        <w:t>The news presenter commented that the assault was ‘brutal’ and that ‘one man was</w:t>
      </w:r>
      <w:r w:rsidRPr="00C62361">
        <w:t xml:space="preserve"> knocked</w:t>
      </w:r>
      <w:r>
        <w:t xml:space="preserve"> unconscious after being repeatedly kicked and punched in the head’. This commentary highlighted the serious consequences of the violent attack.</w:t>
      </w:r>
    </w:p>
    <w:p w14:paraId="2E35396E" w14:textId="77777777" w:rsidR="00561D92" w:rsidRDefault="00561D92" w:rsidP="00561D92">
      <w:pPr>
        <w:pStyle w:val="ACMABodyText"/>
      </w:pPr>
      <w:r>
        <w:t>T</w:t>
      </w:r>
      <w:r w:rsidRPr="00F672D8">
        <w:t xml:space="preserve">he </w:t>
      </w:r>
      <w:r>
        <w:t xml:space="preserve">use of </w:t>
      </w:r>
      <w:r w:rsidRPr="00F672D8">
        <w:t>footage</w:t>
      </w:r>
      <w:r>
        <w:t xml:space="preserve"> which depicted real violence, in the form of a vicious assault,</w:t>
      </w:r>
      <w:r w:rsidRPr="00F672D8">
        <w:t xml:space="preserve"> </w:t>
      </w:r>
      <w:r>
        <w:t>was likely to provoke a very strong response in a large number of viewers.</w:t>
      </w:r>
    </w:p>
    <w:p w14:paraId="4AE8F765" w14:textId="77777777" w:rsidR="00561D92" w:rsidRDefault="00561D92" w:rsidP="00561D92">
      <w:pPr>
        <w:pStyle w:val="ACMABodyText"/>
      </w:pPr>
      <w:r>
        <w:t>T</w:t>
      </w:r>
      <w:r w:rsidRPr="00D71D2E">
        <w:t xml:space="preserve">he ACMA accepts </w:t>
      </w:r>
      <w:r>
        <w:t xml:space="preserve">the licensee’s submission that there was a public interest reason to cover this story to update the public about the police investigation and to report on this violent and </w:t>
      </w:r>
      <w:r>
        <w:lastRenderedPageBreak/>
        <w:t xml:space="preserve">anti-social behaviour. </w:t>
      </w:r>
      <w:r w:rsidRPr="00763C15">
        <w:t xml:space="preserve">The ACMA </w:t>
      </w:r>
      <w:r>
        <w:t xml:space="preserve">also </w:t>
      </w:r>
      <w:r w:rsidRPr="00763C15">
        <w:t>accepts that the audience for this particular program was primarily adult</w:t>
      </w:r>
      <w:r>
        <w:t xml:space="preserve">. </w:t>
      </w:r>
    </w:p>
    <w:p w14:paraId="6667ADA3" w14:textId="77777777" w:rsidR="00561D92" w:rsidRDefault="00561D92" w:rsidP="00561D92">
      <w:pPr>
        <w:pStyle w:val="ACMABodyText"/>
      </w:pPr>
      <w:r>
        <w:t>However, the ACMA does not consider that there were public interest reasons for the broadcast of footage of a victim being punched repeatedly in the face, approximately 15 times for approximately 20 seconds.</w:t>
      </w:r>
    </w:p>
    <w:p w14:paraId="327D3F26" w14:textId="77777777" w:rsidR="00561D92" w:rsidRDefault="00561D92" w:rsidP="00561D92">
      <w:pPr>
        <w:pStyle w:val="ACMABodyText"/>
      </w:pPr>
      <w:r>
        <w:t>It is the ACMA’s view that, for the above reasons, the licensee could not reasonably be of the opinion that</w:t>
      </w:r>
      <w:r w:rsidRPr="000C5B3E">
        <w:t xml:space="preserve"> </w:t>
      </w:r>
      <w:r>
        <w:t xml:space="preserve">the material was not likely to seriously distress a substantial number of viewers. </w:t>
      </w:r>
    </w:p>
    <w:p w14:paraId="09EC7517" w14:textId="1548B5ED" w:rsidR="000C0442" w:rsidRDefault="00561D92" w:rsidP="00561D92">
      <w:pPr>
        <w:pStyle w:val="ACMABodyText"/>
      </w:pPr>
      <w:r>
        <w:t>Accordingly, as the ACMA considers that there was no public interest reason that justified the broadcast of the material, the licensee breached clause 3.2.1 of the Code</w:t>
      </w:r>
      <w:r w:rsidR="00045C77">
        <w:t>.</w:t>
      </w:r>
    </w:p>
    <w:p w14:paraId="24BD829E" w14:textId="4B37A21B" w:rsidR="00561D92" w:rsidRDefault="000C0442" w:rsidP="00561D92">
      <w:pPr>
        <w:pStyle w:val="ACMABodyText"/>
      </w:pPr>
      <w:r>
        <w:br w:type="page"/>
      </w:r>
    </w:p>
    <w:p w14:paraId="7FE9D005" w14:textId="77777777" w:rsidR="00561D92" w:rsidRDefault="00561D92" w:rsidP="00561D92">
      <w:pPr>
        <w:pStyle w:val="ACMAHeading2"/>
        <w:pageBreakBefore/>
        <w:spacing w:after="240"/>
        <w:jc w:val="right"/>
      </w:pPr>
      <w:r w:rsidRPr="00934ECC">
        <w:lastRenderedPageBreak/>
        <w:t>Attachment</w:t>
      </w:r>
      <w:r>
        <w:t xml:space="preserve"> A</w:t>
      </w:r>
    </w:p>
    <w:p w14:paraId="47DE3E43" w14:textId="77777777" w:rsidR="00561D92" w:rsidRDefault="00561D92" w:rsidP="00561D92">
      <w:pPr>
        <w:pStyle w:val="ACMABodyTextBold"/>
      </w:pPr>
      <w:r w:rsidRPr="006A02B1">
        <w:t xml:space="preserve">Transcript of </w:t>
      </w:r>
      <w:r>
        <w:t xml:space="preserve">the relevant report broadcast on </w:t>
      </w:r>
      <w:r w:rsidRPr="00E110FC">
        <w:rPr>
          <w:i/>
        </w:rPr>
        <w:t>Ten Eyewitness News</w:t>
      </w:r>
      <w:r w:rsidRPr="006A02B1">
        <w:t xml:space="preserve"> </w:t>
      </w:r>
      <w:r>
        <w:rPr>
          <w:i/>
        </w:rPr>
        <w:t>First at Five</w:t>
      </w:r>
      <w:r w:rsidRPr="00E007E2">
        <w:t xml:space="preserve"> </w:t>
      </w:r>
      <w:r w:rsidRPr="006A02B1">
        <w:t xml:space="preserve">on </w:t>
      </w:r>
      <w:r w:rsidRPr="003B5D39">
        <w:t>WIN</w:t>
      </w:r>
      <w:r w:rsidRPr="006A02B1">
        <w:t xml:space="preserve"> on</w:t>
      </w:r>
      <w:r>
        <w:t xml:space="preserve"> 8 September 2018</w:t>
      </w:r>
      <w:r w:rsidRPr="006A02B1">
        <w:t xml:space="preserve"> </w:t>
      </w:r>
    </w:p>
    <w:tbl>
      <w:tblPr>
        <w:tblStyle w:val="TableGridLight"/>
        <w:tblW w:w="0" w:type="auto"/>
        <w:jc w:val="center"/>
        <w:tblLook w:val="04A0" w:firstRow="1" w:lastRow="0" w:firstColumn="1" w:lastColumn="0" w:noHBand="0" w:noVBand="1"/>
      </w:tblPr>
      <w:tblGrid>
        <w:gridCol w:w="1272"/>
        <w:gridCol w:w="4124"/>
        <w:gridCol w:w="2909"/>
      </w:tblGrid>
      <w:tr w:rsidR="00561D92" w:rsidRPr="00C06CCC" w14:paraId="1DD6E3BC" w14:textId="77777777" w:rsidTr="008D286B">
        <w:trPr>
          <w:cantSplit/>
          <w:tblHeader/>
          <w:jc w:val="center"/>
        </w:trPr>
        <w:tc>
          <w:tcPr>
            <w:tcW w:w="0" w:type="auto"/>
            <w:shd w:val="clear" w:color="auto" w:fill="808080" w:themeFill="background1" w:themeFillShade="80"/>
            <w:vAlign w:val="center"/>
          </w:tcPr>
          <w:p w14:paraId="3407604A" w14:textId="77777777" w:rsidR="00561D92" w:rsidRPr="00C06CCC" w:rsidRDefault="00561D92" w:rsidP="008D286B">
            <w:pPr>
              <w:pStyle w:val="ACMABodyTextBold"/>
              <w:spacing w:before="240"/>
              <w:jc w:val="center"/>
              <w:rPr>
                <w:color w:val="FFFFFF" w:themeColor="background1"/>
              </w:rPr>
            </w:pPr>
            <w:r>
              <w:rPr>
                <w:color w:val="FFFFFF" w:themeColor="background1"/>
              </w:rPr>
              <w:t>DURATION</w:t>
            </w:r>
          </w:p>
        </w:tc>
        <w:tc>
          <w:tcPr>
            <w:tcW w:w="0" w:type="auto"/>
            <w:shd w:val="clear" w:color="auto" w:fill="808080" w:themeFill="background1" w:themeFillShade="80"/>
            <w:vAlign w:val="center"/>
          </w:tcPr>
          <w:p w14:paraId="1A05C975" w14:textId="77777777" w:rsidR="00561D92" w:rsidRPr="00C06CCC" w:rsidRDefault="00561D92" w:rsidP="008D286B">
            <w:pPr>
              <w:pStyle w:val="ACMABodyTextBold"/>
              <w:spacing w:before="240"/>
              <w:jc w:val="center"/>
              <w:rPr>
                <w:color w:val="FFFFFF" w:themeColor="background1"/>
              </w:rPr>
            </w:pPr>
            <w:r>
              <w:rPr>
                <w:color w:val="FFFFFF" w:themeColor="background1"/>
              </w:rPr>
              <w:t>ON SCREEN VISUAL</w:t>
            </w:r>
          </w:p>
        </w:tc>
        <w:tc>
          <w:tcPr>
            <w:tcW w:w="0" w:type="auto"/>
            <w:shd w:val="clear" w:color="auto" w:fill="808080" w:themeFill="background1" w:themeFillShade="80"/>
            <w:vAlign w:val="center"/>
          </w:tcPr>
          <w:p w14:paraId="6B0E476C" w14:textId="77777777" w:rsidR="00561D92" w:rsidRPr="00C06CCC" w:rsidRDefault="00561D92" w:rsidP="008D286B">
            <w:pPr>
              <w:pStyle w:val="ACMABodyTextBold"/>
              <w:spacing w:before="240"/>
              <w:jc w:val="center"/>
              <w:rPr>
                <w:color w:val="FFFFFF" w:themeColor="background1"/>
              </w:rPr>
            </w:pPr>
            <w:r w:rsidRPr="00C06CCC">
              <w:rPr>
                <w:color w:val="FFFFFF" w:themeColor="background1"/>
              </w:rPr>
              <w:t>AUDIO</w:t>
            </w:r>
          </w:p>
        </w:tc>
      </w:tr>
      <w:tr w:rsidR="00561D92" w:rsidRPr="00C06CCC" w14:paraId="5465BDE9" w14:textId="77777777" w:rsidTr="008D286B">
        <w:trPr>
          <w:cantSplit/>
          <w:jc w:val="center"/>
        </w:trPr>
        <w:tc>
          <w:tcPr>
            <w:tcW w:w="0" w:type="auto"/>
          </w:tcPr>
          <w:p w14:paraId="57EB738B" w14:textId="77777777" w:rsidR="00561D92" w:rsidRPr="00C06CCC" w:rsidRDefault="00561D92" w:rsidP="008D286B">
            <w:pPr>
              <w:pStyle w:val="ACMABodyTextBold"/>
              <w:spacing w:before="240"/>
              <w:rPr>
                <w:b w:val="0"/>
              </w:rPr>
            </w:pPr>
            <w:r>
              <w:rPr>
                <w:b w:val="0"/>
              </w:rPr>
              <w:t>00.00</w:t>
            </w:r>
          </w:p>
        </w:tc>
        <w:tc>
          <w:tcPr>
            <w:tcW w:w="0" w:type="auto"/>
          </w:tcPr>
          <w:p w14:paraId="7EBC89F0" w14:textId="77777777" w:rsidR="00561D92" w:rsidRDefault="00561D92" w:rsidP="008D286B">
            <w:pPr>
              <w:pStyle w:val="ACMABodyTextBold"/>
              <w:spacing w:before="240"/>
              <w:rPr>
                <w:b w:val="0"/>
              </w:rPr>
            </w:pPr>
            <w:r>
              <w:rPr>
                <w:b w:val="0"/>
              </w:rPr>
              <w:t xml:space="preserve">Medium close-up shot of news presenter, </w:t>
            </w:r>
            <w:r w:rsidRPr="00E52587">
              <w:rPr>
                <w:b w:val="0"/>
              </w:rPr>
              <w:t>Lachlan Kennedy</w:t>
            </w:r>
            <w:r w:rsidRPr="006D2D26">
              <w:rPr>
                <w:b w:val="0"/>
              </w:rPr>
              <w:t>, in</w:t>
            </w:r>
            <w:r>
              <w:rPr>
                <w:b w:val="0"/>
              </w:rPr>
              <w:t xml:space="preserve"> the studio.</w:t>
            </w:r>
          </w:p>
          <w:p w14:paraId="2204B25A" w14:textId="77777777" w:rsidR="00561D92" w:rsidRPr="00C06CCC" w:rsidRDefault="00561D92" w:rsidP="008D286B">
            <w:pPr>
              <w:pStyle w:val="ACMABodyTextBold"/>
              <w:spacing w:before="240"/>
              <w:rPr>
                <w:b w:val="0"/>
              </w:rPr>
            </w:pPr>
            <w:r>
              <w:rPr>
                <w:b w:val="0"/>
              </w:rPr>
              <w:t>[On Screen Text: t</w:t>
            </w:r>
            <w:r w:rsidRPr="00647761">
              <w:rPr>
                <w:b w:val="0"/>
              </w:rPr>
              <w:t>e</w:t>
            </w:r>
            <w:r>
              <w:rPr>
                <w:b w:val="0"/>
              </w:rPr>
              <w:t xml:space="preserve">n eyewitness </w:t>
            </w:r>
            <w:r w:rsidRPr="00B346FE">
              <w:rPr>
                <w:b w:val="0"/>
              </w:rPr>
              <w:t>NEWS FIRST AT FIVE</w:t>
            </w:r>
            <w:r>
              <w:rPr>
                <w:b w:val="0"/>
              </w:rPr>
              <w:t>] (remains on screen for the duration of the report)</w:t>
            </w:r>
          </w:p>
        </w:tc>
        <w:tc>
          <w:tcPr>
            <w:tcW w:w="0" w:type="auto"/>
          </w:tcPr>
          <w:p w14:paraId="293AEB68" w14:textId="77777777" w:rsidR="00561D92" w:rsidRPr="00C06CCC" w:rsidRDefault="00561D92" w:rsidP="008D286B">
            <w:pPr>
              <w:pStyle w:val="ACMABodyTextBold"/>
              <w:spacing w:before="240"/>
              <w:rPr>
                <w:b w:val="0"/>
              </w:rPr>
            </w:pPr>
            <w:r>
              <w:rPr>
                <w:b w:val="0"/>
              </w:rPr>
              <w:t>Three men have been charged over a brutal bashing after Thursday night’s first AFL final</w:t>
            </w:r>
          </w:p>
        </w:tc>
      </w:tr>
      <w:tr w:rsidR="00561D92" w14:paraId="233E916B" w14:textId="77777777" w:rsidTr="008D286B">
        <w:trPr>
          <w:cantSplit/>
          <w:jc w:val="center"/>
        </w:trPr>
        <w:tc>
          <w:tcPr>
            <w:tcW w:w="0" w:type="auto"/>
          </w:tcPr>
          <w:p w14:paraId="5E337846" w14:textId="77777777" w:rsidR="00561D92" w:rsidRDefault="00561D92" w:rsidP="008D286B">
            <w:pPr>
              <w:pStyle w:val="ACMABodyTextBold"/>
              <w:spacing w:before="240"/>
              <w:rPr>
                <w:b w:val="0"/>
              </w:rPr>
            </w:pPr>
            <w:r>
              <w:rPr>
                <w:b w:val="0"/>
              </w:rPr>
              <w:t>00.06</w:t>
            </w:r>
          </w:p>
        </w:tc>
        <w:tc>
          <w:tcPr>
            <w:tcW w:w="0" w:type="auto"/>
          </w:tcPr>
          <w:p w14:paraId="7799ED18" w14:textId="77777777" w:rsidR="00561D92" w:rsidRDefault="00561D92" w:rsidP="008D286B">
            <w:pPr>
              <w:pStyle w:val="ACMABodyTextBold"/>
              <w:spacing w:before="240"/>
              <w:rPr>
                <w:b w:val="0"/>
              </w:rPr>
            </w:pPr>
            <w:r>
              <w:rPr>
                <w:b w:val="0"/>
              </w:rPr>
              <w:t>(Footage of an assault which took place on the side of the street)</w:t>
            </w:r>
          </w:p>
          <w:p w14:paraId="67299F7D" w14:textId="77777777" w:rsidR="00561D92" w:rsidRDefault="00561D92" w:rsidP="008D286B">
            <w:pPr>
              <w:pStyle w:val="ACMABodyTextBold"/>
              <w:spacing w:before="240"/>
              <w:rPr>
                <w:b w:val="0"/>
              </w:rPr>
            </w:pPr>
            <w:r>
              <w:rPr>
                <w:b w:val="0"/>
              </w:rPr>
              <w:t>Long shot depiction of a</w:t>
            </w:r>
            <w:r w:rsidRPr="00A04192">
              <w:rPr>
                <w:b w:val="0"/>
              </w:rPr>
              <w:t>ssailant</w:t>
            </w:r>
            <w:r>
              <w:rPr>
                <w:b w:val="0"/>
              </w:rPr>
              <w:t xml:space="preserve"> 1 who kicks victim 1 in the back of his head while on the ground.</w:t>
            </w:r>
          </w:p>
          <w:p w14:paraId="42D85C4C" w14:textId="77777777" w:rsidR="00561D92" w:rsidRDefault="00561D92" w:rsidP="008D286B">
            <w:pPr>
              <w:pStyle w:val="ACMABodyTextBold"/>
              <w:spacing w:before="240"/>
              <w:rPr>
                <w:b w:val="0"/>
              </w:rPr>
            </w:pPr>
            <w:r>
              <w:rPr>
                <w:b w:val="0"/>
              </w:rPr>
              <w:t>A</w:t>
            </w:r>
            <w:r w:rsidRPr="00A04192">
              <w:rPr>
                <w:b w:val="0"/>
              </w:rPr>
              <w:t>ssailant</w:t>
            </w:r>
            <w:r>
              <w:rPr>
                <w:b w:val="0"/>
              </w:rPr>
              <w:t xml:space="preserve"> 1 drags victim 1 from the back of his jacket and throws him on his back.</w:t>
            </w:r>
          </w:p>
          <w:p w14:paraId="015999F1" w14:textId="77777777" w:rsidR="00561D92" w:rsidRDefault="00561D92" w:rsidP="008D286B">
            <w:pPr>
              <w:pStyle w:val="ACMABodyTextBold"/>
              <w:spacing w:before="240"/>
              <w:rPr>
                <w:b w:val="0"/>
              </w:rPr>
            </w:pPr>
            <w:r w:rsidRPr="00A04192">
              <w:rPr>
                <w:b w:val="0"/>
              </w:rPr>
              <w:t>Assailant 1</w:t>
            </w:r>
            <w:r>
              <w:rPr>
                <w:b w:val="0"/>
              </w:rPr>
              <w:t xml:space="preserve"> repeatedly punches victim 1 in the face – approximately 3 times.</w:t>
            </w:r>
          </w:p>
          <w:p w14:paraId="65736D38" w14:textId="77777777" w:rsidR="00561D92" w:rsidRDefault="00561D92" w:rsidP="008D286B">
            <w:pPr>
              <w:pStyle w:val="ACMABodyTextBold"/>
              <w:spacing w:before="240"/>
              <w:rPr>
                <w:b w:val="0"/>
              </w:rPr>
            </w:pPr>
            <w:r>
              <w:rPr>
                <w:b w:val="0"/>
              </w:rPr>
              <w:t>[On Screen Text: EAST MELBOURNE]</w:t>
            </w:r>
          </w:p>
          <w:p w14:paraId="1831DFCE" w14:textId="77777777" w:rsidR="00561D92" w:rsidRDefault="00561D92" w:rsidP="008D286B">
            <w:pPr>
              <w:pStyle w:val="ACMABodyTextBold"/>
              <w:spacing w:before="240"/>
              <w:rPr>
                <w:b w:val="0"/>
              </w:rPr>
            </w:pPr>
          </w:p>
        </w:tc>
        <w:tc>
          <w:tcPr>
            <w:tcW w:w="0" w:type="auto"/>
          </w:tcPr>
          <w:p w14:paraId="4C639456" w14:textId="77777777" w:rsidR="00561D92" w:rsidRDefault="00561D92" w:rsidP="008D286B">
            <w:pPr>
              <w:pStyle w:val="ACMABodyTextBold"/>
              <w:spacing w:before="240"/>
              <w:rPr>
                <w:b w:val="0"/>
              </w:rPr>
            </w:pPr>
            <w:r>
              <w:rPr>
                <w:b w:val="0"/>
              </w:rPr>
              <w:t>The two male victims were attacked as they walked along Wellington Parade in East Melbourne, early yesterday morning.</w:t>
            </w:r>
          </w:p>
        </w:tc>
      </w:tr>
      <w:tr w:rsidR="00561D92" w14:paraId="5ABF805D" w14:textId="77777777" w:rsidTr="008D286B">
        <w:trPr>
          <w:cantSplit/>
          <w:jc w:val="center"/>
        </w:trPr>
        <w:tc>
          <w:tcPr>
            <w:tcW w:w="0" w:type="auto"/>
          </w:tcPr>
          <w:p w14:paraId="325D781C" w14:textId="77777777" w:rsidR="00561D92" w:rsidRDefault="00561D92" w:rsidP="008D286B">
            <w:pPr>
              <w:pStyle w:val="ACMABodyTextBold"/>
              <w:spacing w:before="240"/>
              <w:rPr>
                <w:b w:val="0"/>
              </w:rPr>
            </w:pPr>
            <w:r>
              <w:rPr>
                <w:b w:val="0"/>
              </w:rPr>
              <w:t>00.12</w:t>
            </w:r>
          </w:p>
        </w:tc>
        <w:tc>
          <w:tcPr>
            <w:tcW w:w="0" w:type="auto"/>
          </w:tcPr>
          <w:p w14:paraId="46D59387" w14:textId="77777777" w:rsidR="00561D92" w:rsidRDefault="00561D92" w:rsidP="008D286B">
            <w:pPr>
              <w:pStyle w:val="ACMABodyTextBold"/>
              <w:spacing w:before="240"/>
              <w:rPr>
                <w:b w:val="0"/>
              </w:rPr>
            </w:pPr>
            <w:r>
              <w:rPr>
                <w:b w:val="0"/>
              </w:rPr>
              <w:t xml:space="preserve">(Footage of the assault continued) </w:t>
            </w:r>
          </w:p>
          <w:p w14:paraId="0A897538" w14:textId="77777777" w:rsidR="00561D92" w:rsidRDefault="00561D92" w:rsidP="008D286B">
            <w:pPr>
              <w:pStyle w:val="ACMABodyTextBold"/>
              <w:spacing w:before="240"/>
              <w:rPr>
                <w:b w:val="0"/>
              </w:rPr>
            </w:pPr>
            <w:r>
              <w:rPr>
                <w:b w:val="0"/>
              </w:rPr>
              <w:t>Victim 1 raises his hand and foot while being punched repeatedly in the face by a</w:t>
            </w:r>
            <w:r w:rsidRPr="00A04192">
              <w:rPr>
                <w:b w:val="0"/>
              </w:rPr>
              <w:t>ssailant</w:t>
            </w:r>
            <w:r>
              <w:rPr>
                <w:b w:val="0"/>
              </w:rPr>
              <w:t xml:space="preserve"> 1 – approximately another 6 times.</w:t>
            </w:r>
          </w:p>
          <w:p w14:paraId="56628A48" w14:textId="77777777" w:rsidR="00561D92" w:rsidRDefault="00561D92" w:rsidP="008D286B">
            <w:pPr>
              <w:pStyle w:val="ACMABodyTextBold"/>
              <w:spacing w:before="240"/>
              <w:rPr>
                <w:b w:val="0"/>
              </w:rPr>
            </w:pPr>
            <w:r>
              <w:rPr>
                <w:b w:val="0"/>
              </w:rPr>
              <w:t>Victim 1 appears to have a bloodied face (red face – despite blurry visual effect superimposed over original footage).</w:t>
            </w:r>
          </w:p>
          <w:p w14:paraId="1D5FDB0D" w14:textId="77777777" w:rsidR="00561D92" w:rsidRDefault="00561D92" w:rsidP="008D286B">
            <w:pPr>
              <w:pStyle w:val="ACMABodyTextBold"/>
              <w:spacing w:before="240"/>
              <w:rPr>
                <w:b w:val="0"/>
              </w:rPr>
            </w:pPr>
            <w:r w:rsidRPr="00A04192">
              <w:rPr>
                <w:b w:val="0"/>
              </w:rPr>
              <w:t xml:space="preserve">Assailant </w:t>
            </w:r>
            <w:r>
              <w:rPr>
                <w:b w:val="0"/>
              </w:rPr>
              <w:t>2</w:t>
            </w:r>
            <w:r w:rsidRPr="00A04192">
              <w:rPr>
                <w:b w:val="0"/>
              </w:rPr>
              <w:t xml:space="preserve"> </w:t>
            </w:r>
            <w:r>
              <w:rPr>
                <w:b w:val="0"/>
              </w:rPr>
              <w:t xml:space="preserve">bends down to punch victim 2 repeatedly while on the ground behind victim 1. </w:t>
            </w:r>
          </w:p>
        </w:tc>
        <w:tc>
          <w:tcPr>
            <w:tcW w:w="0" w:type="auto"/>
          </w:tcPr>
          <w:p w14:paraId="016354F9" w14:textId="77777777" w:rsidR="00561D92" w:rsidRDefault="00561D92" w:rsidP="008D286B">
            <w:pPr>
              <w:pStyle w:val="ACMABodyTextBold"/>
              <w:spacing w:before="240"/>
              <w:rPr>
                <w:b w:val="0"/>
              </w:rPr>
            </w:pPr>
            <w:r>
              <w:rPr>
                <w:b w:val="0"/>
              </w:rPr>
              <w:t>One man was knocked unconscious after being repeatedly kicked and punched in the head.</w:t>
            </w:r>
          </w:p>
        </w:tc>
      </w:tr>
      <w:tr w:rsidR="00561D92" w14:paraId="77B7A473" w14:textId="77777777" w:rsidTr="008D286B">
        <w:trPr>
          <w:cantSplit/>
          <w:jc w:val="center"/>
        </w:trPr>
        <w:tc>
          <w:tcPr>
            <w:tcW w:w="0" w:type="auto"/>
          </w:tcPr>
          <w:p w14:paraId="7FAC5A8E" w14:textId="77777777" w:rsidR="00561D92" w:rsidRDefault="00561D92" w:rsidP="008D286B">
            <w:pPr>
              <w:pStyle w:val="ACMABodyTextBold"/>
              <w:spacing w:before="240"/>
              <w:rPr>
                <w:b w:val="0"/>
              </w:rPr>
            </w:pPr>
            <w:r>
              <w:rPr>
                <w:b w:val="0"/>
              </w:rPr>
              <w:lastRenderedPageBreak/>
              <w:t>00.18</w:t>
            </w:r>
          </w:p>
          <w:p w14:paraId="121AFF09" w14:textId="77777777" w:rsidR="00561D92" w:rsidRDefault="00561D92" w:rsidP="008D286B">
            <w:pPr>
              <w:pStyle w:val="ACMABodyTextBold"/>
              <w:spacing w:before="240"/>
              <w:rPr>
                <w:b w:val="0"/>
              </w:rPr>
            </w:pPr>
          </w:p>
        </w:tc>
        <w:tc>
          <w:tcPr>
            <w:tcW w:w="0" w:type="auto"/>
          </w:tcPr>
          <w:p w14:paraId="30B6C314" w14:textId="77777777" w:rsidR="00561D92" w:rsidRDefault="00561D92" w:rsidP="008D286B">
            <w:pPr>
              <w:pStyle w:val="ACMABodyTextBold"/>
              <w:spacing w:before="240"/>
              <w:rPr>
                <w:b w:val="0"/>
              </w:rPr>
            </w:pPr>
            <w:r>
              <w:rPr>
                <w:b w:val="0"/>
              </w:rPr>
              <w:t xml:space="preserve">(Footage of the assault continued) </w:t>
            </w:r>
          </w:p>
          <w:p w14:paraId="6E66A2B1" w14:textId="77777777" w:rsidR="00561D92" w:rsidRDefault="00561D92" w:rsidP="008D286B">
            <w:pPr>
              <w:pStyle w:val="ACMABodyTextBold"/>
              <w:spacing w:before="240"/>
              <w:rPr>
                <w:b w:val="0"/>
              </w:rPr>
            </w:pPr>
            <w:r>
              <w:rPr>
                <w:b w:val="0"/>
              </w:rPr>
              <w:t>Assailant 1 sits astride victim 1 and continues to punch in a downward motion directly into the victim’s face repeatedly – approximately another 6 times. The victim’s arm is held down by the assailant.</w:t>
            </w:r>
          </w:p>
          <w:p w14:paraId="727C44A1" w14:textId="77777777" w:rsidR="00561D92" w:rsidRDefault="00561D92" w:rsidP="008D286B">
            <w:pPr>
              <w:pStyle w:val="ACMABodyTextBold"/>
              <w:spacing w:before="240"/>
              <w:rPr>
                <w:b w:val="0"/>
              </w:rPr>
            </w:pPr>
            <w:r>
              <w:rPr>
                <w:b w:val="0"/>
              </w:rPr>
              <w:t>Assailant 2 appears to make a run towards victim 2 and kick him. Victim 2 is on the ground behind victim 1.</w:t>
            </w:r>
          </w:p>
          <w:p w14:paraId="2461B6B9" w14:textId="77777777" w:rsidR="00561D92" w:rsidRDefault="00561D92" w:rsidP="008D286B">
            <w:pPr>
              <w:pStyle w:val="ACMABodyTextBold"/>
              <w:spacing w:before="240"/>
              <w:rPr>
                <w:b w:val="0"/>
              </w:rPr>
            </w:pPr>
            <w:r>
              <w:rPr>
                <w:b w:val="0"/>
              </w:rPr>
              <w:t>Assailant 3 appears to raise his arm and swing his fist down in a forceful manner, towards victim 2.</w:t>
            </w:r>
          </w:p>
        </w:tc>
        <w:tc>
          <w:tcPr>
            <w:tcW w:w="0" w:type="auto"/>
          </w:tcPr>
          <w:p w14:paraId="53AB8FC7" w14:textId="77777777" w:rsidR="00561D92" w:rsidRDefault="00561D92" w:rsidP="008D286B">
            <w:pPr>
              <w:pStyle w:val="ACMABodyTextBold"/>
              <w:spacing w:before="240"/>
              <w:rPr>
                <w:b w:val="0"/>
              </w:rPr>
            </w:pPr>
            <w:r>
              <w:rPr>
                <w:b w:val="0"/>
              </w:rPr>
              <w:t>His friend has facial injuries and a broken arm. Their alleged attackers, all aged in their twenties, will face court in December.</w:t>
            </w:r>
          </w:p>
        </w:tc>
      </w:tr>
      <w:tr w:rsidR="00561D92" w14:paraId="28660C8C" w14:textId="77777777" w:rsidTr="008D286B">
        <w:trPr>
          <w:cantSplit/>
          <w:jc w:val="center"/>
        </w:trPr>
        <w:tc>
          <w:tcPr>
            <w:tcW w:w="0" w:type="auto"/>
          </w:tcPr>
          <w:p w14:paraId="5B2CC3D7" w14:textId="77777777" w:rsidR="00561D92" w:rsidRDefault="00561D92" w:rsidP="008D286B">
            <w:pPr>
              <w:pStyle w:val="ACMABodyTextBold"/>
              <w:spacing w:before="240"/>
              <w:rPr>
                <w:b w:val="0"/>
              </w:rPr>
            </w:pPr>
            <w:r>
              <w:rPr>
                <w:b w:val="0"/>
              </w:rPr>
              <w:t>00.27</w:t>
            </w:r>
          </w:p>
        </w:tc>
        <w:tc>
          <w:tcPr>
            <w:tcW w:w="0" w:type="auto"/>
          </w:tcPr>
          <w:p w14:paraId="5F61F6E1" w14:textId="77777777" w:rsidR="00561D92" w:rsidRDefault="00561D92" w:rsidP="008D286B">
            <w:pPr>
              <w:pStyle w:val="ACMABodyTextBold"/>
              <w:spacing w:before="240"/>
              <w:rPr>
                <w:b w:val="0"/>
              </w:rPr>
            </w:pPr>
            <w:r>
              <w:rPr>
                <w:b w:val="0"/>
              </w:rPr>
              <w:t xml:space="preserve">Medium close-up shot of news presenter, </w:t>
            </w:r>
            <w:r w:rsidRPr="00E52587">
              <w:rPr>
                <w:b w:val="0"/>
              </w:rPr>
              <w:t>Lachlan Kennedy</w:t>
            </w:r>
            <w:r w:rsidRPr="006D2D26">
              <w:rPr>
                <w:b w:val="0"/>
              </w:rPr>
              <w:t>, in</w:t>
            </w:r>
            <w:r>
              <w:rPr>
                <w:b w:val="0"/>
              </w:rPr>
              <w:t xml:space="preserve"> the studio.</w:t>
            </w:r>
          </w:p>
        </w:tc>
        <w:tc>
          <w:tcPr>
            <w:tcW w:w="0" w:type="auto"/>
          </w:tcPr>
          <w:p w14:paraId="4C490588" w14:textId="77777777" w:rsidR="00561D92" w:rsidRDefault="00561D92" w:rsidP="008D286B">
            <w:pPr>
              <w:pStyle w:val="ACMABodyTextBold"/>
              <w:spacing w:before="240"/>
              <w:rPr>
                <w:b w:val="0"/>
              </w:rPr>
            </w:pPr>
          </w:p>
        </w:tc>
      </w:tr>
    </w:tbl>
    <w:p w14:paraId="6DFC1E0A" w14:textId="77777777" w:rsidR="00561D92" w:rsidRPr="00657998" w:rsidRDefault="00561D92" w:rsidP="00561D92">
      <w:pPr>
        <w:pStyle w:val="ACMABodyTextBold"/>
        <w:rPr>
          <w:sz w:val="18"/>
        </w:rPr>
      </w:pPr>
    </w:p>
    <w:p w14:paraId="7C1954E6" w14:textId="77777777" w:rsidR="00561D92" w:rsidRPr="00153F9D" w:rsidRDefault="00561D92" w:rsidP="00561D92">
      <w:pPr>
        <w:pStyle w:val="ACMAHeading2"/>
        <w:pageBreakBefore/>
        <w:spacing w:after="240"/>
        <w:jc w:val="right"/>
      </w:pPr>
      <w:r w:rsidRPr="00153F9D">
        <w:lastRenderedPageBreak/>
        <w:t>Attachment B</w:t>
      </w:r>
    </w:p>
    <w:p w14:paraId="72DAF1B7" w14:textId="77777777" w:rsidR="00561D92" w:rsidRDefault="00561D92" w:rsidP="00561D92">
      <w:pPr>
        <w:pStyle w:val="ACMABodyTextBold"/>
      </w:pPr>
      <w:r>
        <w:t xml:space="preserve">Complaint </w:t>
      </w:r>
    </w:p>
    <w:p w14:paraId="5477E48D" w14:textId="77777777" w:rsidR="00561D92" w:rsidRDefault="00561D92" w:rsidP="00561D92">
      <w:pPr>
        <w:pStyle w:val="ACMABodyText"/>
        <w:rPr>
          <w:b/>
          <w:i/>
        </w:rPr>
      </w:pPr>
      <w:r w:rsidRPr="00160831">
        <w:rPr>
          <w:b/>
          <w:i/>
        </w:rPr>
        <w:t xml:space="preserve">Complaint to the ACMA </w:t>
      </w:r>
      <w:r w:rsidRPr="00A42242">
        <w:rPr>
          <w:b/>
          <w:i/>
        </w:rPr>
        <w:t>dated 8 September 2018:</w:t>
      </w:r>
    </w:p>
    <w:p w14:paraId="1687E4CB" w14:textId="77777777" w:rsidR="00561D92" w:rsidRPr="00A42242" w:rsidRDefault="00561D92" w:rsidP="00561D92">
      <w:pPr>
        <w:spacing w:before="0" w:after="0" w:line="240" w:lineRule="auto"/>
        <w:rPr>
          <w:rFonts w:cs="Arial"/>
          <w:i w:val="0"/>
          <w:szCs w:val="20"/>
          <w:lang w:eastAsia="en-AU"/>
        </w:rPr>
      </w:pPr>
      <w:r w:rsidRPr="00A42242">
        <w:rPr>
          <w:rFonts w:cs="Arial"/>
          <w:i w:val="0"/>
          <w:szCs w:val="20"/>
          <w:lang w:eastAsia="en-AU"/>
        </w:rPr>
        <w:t>The 5 o’clock News showed extreme violence not suitable for adults or children. I heard no warnings because I had muted the tv while talking to someone. The images of the violent beating of a person are not for human consumption.</w:t>
      </w:r>
    </w:p>
    <w:p w14:paraId="766104FA" w14:textId="77777777" w:rsidR="00561D92" w:rsidRPr="00160831" w:rsidRDefault="00561D92" w:rsidP="00561D92">
      <w:pPr>
        <w:pStyle w:val="ACMABodyText"/>
        <w:rPr>
          <w:b/>
          <w:i/>
        </w:rPr>
      </w:pPr>
    </w:p>
    <w:p w14:paraId="0308E4BC" w14:textId="77777777" w:rsidR="00561D92" w:rsidRPr="00153F9D" w:rsidRDefault="00561D92" w:rsidP="00561D92">
      <w:pPr>
        <w:pStyle w:val="ACMAHeading2"/>
        <w:pageBreakBefore/>
        <w:spacing w:after="240"/>
        <w:jc w:val="right"/>
      </w:pPr>
      <w:r w:rsidRPr="00153F9D">
        <w:lastRenderedPageBreak/>
        <w:t>Attachment C</w:t>
      </w:r>
    </w:p>
    <w:p w14:paraId="073BA1CB" w14:textId="77777777" w:rsidR="00561D92" w:rsidRDefault="00561D92" w:rsidP="00561D92">
      <w:pPr>
        <w:pStyle w:val="ACMABodyTextBold"/>
      </w:pPr>
      <w:r w:rsidRPr="004D4589">
        <w:t>Licensee’s submissions</w:t>
      </w:r>
    </w:p>
    <w:p w14:paraId="15BAA3A5" w14:textId="5EA206B8" w:rsidR="00561D92" w:rsidRDefault="00561D92" w:rsidP="009C5248">
      <w:pPr>
        <w:pStyle w:val="ACMABodyText"/>
        <w:numPr>
          <w:ilvl w:val="0"/>
          <w:numId w:val="6"/>
        </w:numPr>
        <w:rPr>
          <w:b/>
          <w:i/>
        </w:rPr>
      </w:pPr>
      <w:r>
        <w:rPr>
          <w:b/>
          <w:i/>
        </w:rPr>
        <w:t>Extracts of the l</w:t>
      </w:r>
      <w:r w:rsidRPr="004D4589">
        <w:rPr>
          <w:b/>
          <w:i/>
        </w:rPr>
        <w:t>icensee</w:t>
      </w:r>
      <w:r w:rsidRPr="00160831">
        <w:rPr>
          <w:b/>
          <w:i/>
        </w:rPr>
        <w:t xml:space="preserve"> submission to the ACMA </w:t>
      </w:r>
      <w:r w:rsidRPr="002D40B6">
        <w:rPr>
          <w:b/>
          <w:i/>
        </w:rPr>
        <w:t>dated 8 October 2018:</w:t>
      </w:r>
    </w:p>
    <w:p w14:paraId="7EE35A1F" w14:textId="77777777" w:rsidR="00561D92" w:rsidRDefault="00561D92" w:rsidP="00561D92">
      <w:pPr>
        <w:autoSpaceDE w:val="0"/>
        <w:autoSpaceDN w:val="0"/>
        <w:adjustRightInd w:val="0"/>
        <w:spacing w:before="0" w:after="0" w:line="240" w:lineRule="auto"/>
        <w:rPr>
          <w:rFonts w:cs="Arial"/>
          <w:b/>
          <w:bCs/>
          <w:i w:val="0"/>
          <w:szCs w:val="20"/>
          <w:u w:val="single"/>
          <w:lang w:eastAsia="en-AU"/>
        </w:rPr>
      </w:pPr>
      <w:r w:rsidRPr="002D40B6">
        <w:rPr>
          <w:rFonts w:cs="Arial"/>
          <w:b/>
          <w:bCs/>
          <w:i w:val="0"/>
          <w:szCs w:val="20"/>
          <w:u w:val="single"/>
          <w:lang w:eastAsia="en-AU"/>
        </w:rPr>
        <w:t>The Program</w:t>
      </w:r>
    </w:p>
    <w:p w14:paraId="73055FF7" w14:textId="77777777" w:rsidR="00561D92" w:rsidRDefault="00561D92" w:rsidP="00561D92">
      <w:pPr>
        <w:autoSpaceDE w:val="0"/>
        <w:autoSpaceDN w:val="0"/>
        <w:adjustRightInd w:val="0"/>
        <w:spacing w:before="0" w:after="0" w:line="240" w:lineRule="auto"/>
        <w:rPr>
          <w:i w:val="0"/>
          <w:snapToGrid w:val="0"/>
          <w:szCs w:val="20"/>
          <w:lang w:eastAsia="en-AU"/>
        </w:rPr>
      </w:pPr>
    </w:p>
    <w:p w14:paraId="303F8356"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Cs/>
          <w:szCs w:val="20"/>
          <w:lang w:eastAsia="en-AU"/>
        </w:rPr>
        <w:t xml:space="preserve">Ten Eyewitness News First at Five </w:t>
      </w:r>
      <w:r w:rsidRPr="002D40B6">
        <w:rPr>
          <w:rFonts w:cs="Arial"/>
          <w:i w:val="0"/>
          <w:szCs w:val="20"/>
          <w:lang w:eastAsia="en-AU"/>
        </w:rPr>
        <w:t>is an hour long news program broadcast on weeknights at 5.00</w:t>
      </w:r>
      <w:r>
        <w:rPr>
          <w:rFonts w:cs="Arial"/>
          <w:i w:val="0"/>
          <w:szCs w:val="20"/>
          <w:lang w:eastAsia="en-AU"/>
        </w:rPr>
        <w:t xml:space="preserve"> </w:t>
      </w:r>
      <w:r w:rsidRPr="002D40B6">
        <w:rPr>
          <w:rFonts w:cs="Arial"/>
          <w:i w:val="0"/>
          <w:szCs w:val="20"/>
          <w:lang w:eastAsia="en-AU"/>
        </w:rPr>
        <w:t>pm. The program covers local, national and world news, and includes sport and weather. The</w:t>
      </w:r>
      <w:r>
        <w:rPr>
          <w:rFonts w:cs="Arial"/>
          <w:i w:val="0"/>
          <w:szCs w:val="20"/>
          <w:lang w:eastAsia="en-AU"/>
        </w:rPr>
        <w:t xml:space="preserve"> </w:t>
      </w:r>
      <w:r w:rsidRPr="002D40B6">
        <w:rPr>
          <w:rFonts w:cs="Arial"/>
          <w:i w:val="0"/>
          <w:szCs w:val="20"/>
          <w:lang w:eastAsia="en-AU"/>
        </w:rPr>
        <w:t>weekend edition is a national bulletin.</w:t>
      </w:r>
    </w:p>
    <w:p w14:paraId="0F9E56C8" w14:textId="77777777" w:rsidR="00561D92" w:rsidRDefault="00561D92" w:rsidP="00561D92">
      <w:pPr>
        <w:autoSpaceDE w:val="0"/>
        <w:autoSpaceDN w:val="0"/>
        <w:adjustRightInd w:val="0"/>
        <w:spacing w:before="0" w:after="0" w:line="240" w:lineRule="auto"/>
        <w:rPr>
          <w:i w:val="0"/>
          <w:snapToGrid w:val="0"/>
          <w:szCs w:val="20"/>
          <w:lang w:eastAsia="en-AU"/>
        </w:rPr>
      </w:pPr>
    </w:p>
    <w:p w14:paraId="4873F6A5"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The program broadcast on Saturday 8 September 2018 included a report that three men had been</w:t>
      </w:r>
      <w:r>
        <w:rPr>
          <w:rFonts w:cs="Arial"/>
          <w:i w:val="0"/>
          <w:szCs w:val="20"/>
          <w:lang w:eastAsia="en-AU"/>
        </w:rPr>
        <w:t xml:space="preserve"> </w:t>
      </w:r>
      <w:r w:rsidRPr="002D40B6">
        <w:rPr>
          <w:rFonts w:cs="Arial"/>
          <w:i w:val="0"/>
          <w:szCs w:val="20"/>
          <w:lang w:eastAsia="en-AU"/>
        </w:rPr>
        <w:t>charged over an assault in East Melbourne on 7 September 2018, following the first AFL qualifying</w:t>
      </w:r>
      <w:r>
        <w:rPr>
          <w:rFonts w:cs="Arial"/>
          <w:i w:val="0"/>
          <w:szCs w:val="20"/>
          <w:lang w:eastAsia="en-AU"/>
        </w:rPr>
        <w:t xml:space="preserve"> </w:t>
      </w:r>
      <w:r w:rsidRPr="002D40B6">
        <w:rPr>
          <w:rFonts w:cs="Arial"/>
          <w:i w:val="0"/>
          <w:szCs w:val="20"/>
          <w:lang w:eastAsia="en-AU"/>
        </w:rPr>
        <w:t>final match between Richmond and Hawthorn at the Melbourne Cricket Ground.</w:t>
      </w:r>
    </w:p>
    <w:p w14:paraId="23C9F66E" w14:textId="77777777" w:rsidR="00561D92" w:rsidRDefault="00561D92" w:rsidP="00561D92">
      <w:pPr>
        <w:autoSpaceDE w:val="0"/>
        <w:autoSpaceDN w:val="0"/>
        <w:adjustRightInd w:val="0"/>
        <w:spacing w:before="0" w:after="0" w:line="240" w:lineRule="auto"/>
        <w:rPr>
          <w:i w:val="0"/>
          <w:snapToGrid w:val="0"/>
          <w:szCs w:val="20"/>
          <w:lang w:eastAsia="en-AU"/>
        </w:rPr>
      </w:pPr>
    </w:p>
    <w:p w14:paraId="15FF8F50" w14:textId="77777777" w:rsidR="00561D92" w:rsidRPr="00036F32" w:rsidRDefault="00561D92" w:rsidP="00561D92">
      <w:pPr>
        <w:autoSpaceDE w:val="0"/>
        <w:autoSpaceDN w:val="0"/>
        <w:adjustRightInd w:val="0"/>
        <w:spacing w:before="0" w:after="0" w:line="240" w:lineRule="auto"/>
        <w:rPr>
          <w:rFonts w:cs="Arial"/>
          <w:b/>
          <w:bCs/>
          <w:i w:val="0"/>
          <w:szCs w:val="20"/>
          <w:u w:val="single"/>
          <w:lang w:eastAsia="en-AU"/>
        </w:rPr>
      </w:pPr>
      <w:r w:rsidRPr="00036F32">
        <w:rPr>
          <w:rFonts w:cs="Arial"/>
          <w:b/>
          <w:bCs/>
          <w:i w:val="0"/>
          <w:szCs w:val="20"/>
          <w:u w:val="single"/>
          <w:lang w:eastAsia="en-AU"/>
        </w:rPr>
        <w:t>Issue 1: Exercise care in the selection of material</w:t>
      </w:r>
    </w:p>
    <w:p w14:paraId="0829B021" w14:textId="77777777" w:rsidR="00561D92" w:rsidRDefault="00561D92" w:rsidP="00561D92">
      <w:pPr>
        <w:autoSpaceDE w:val="0"/>
        <w:autoSpaceDN w:val="0"/>
        <w:adjustRightInd w:val="0"/>
        <w:spacing w:before="0" w:after="0" w:line="240" w:lineRule="auto"/>
        <w:rPr>
          <w:rFonts w:cs="Arial"/>
          <w:b/>
          <w:bCs/>
          <w:i w:val="0"/>
          <w:szCs w:val="20"/>
          <w:lang w:eastAsia="en-AU"/>
        </w:rPr>
      </w:pPr>
    </w:p>
    <w:p w14:paraId="4256A114" w14:textId="77777777" w:rsidR="00561D92" w:rsidRDefault="00561D92" w:rsidP="00561D92">
      <w:pPr>
        <w:autoSpaceDE w:val="0"/>
        <w:autoSpaceDN w:val="0"/>
        <w:adjustRightInd w:val="0"/>
        <w:spacing w:before="0" w:after="0" w:line="240" w:lineRule="auto"/>
        <w:rPr>
          <w:rFonts w:cs="Arial"/>
          <w:b/>
          <w:bCs/>
          <w:i w:val="0"/>
          <w:szCs w:val="20"/>
          <w:lang w:eastAsia="en-AU"/>
        </w:rPr>
      </w:pPr>
      <w:r w:rsidRPr="002D40B6">
        <w:rPr>
          <w:rFonts w:cs="Arial"/>
          <w:b/>
          <w:bCs/>
          <w:i w:val="0"/>
          <w:szCs w:val="20"/>
          <w:lang w:eastAsia="en-AU"/>
        </w:rPr>
        <w:t>Relevant Code provision</w:t>
      </w:r>
    </w:p>
    <w:p w14:paraId="106E53DC" w14:textId="77777777" w:rsidR="00561D92" w:rsidRDefault="00561D92" w:rsidP="00561D92">
      <w:pPr>
        <w:autoSpaceDE w:val="0"/>
        <w:autoSpaceDN w:val="0"/>
        <w:adjustRightInd w:val="0"/>
        <w:spacing w:before="0" w:after="0" w:line="240" w:lineRule="auto"/>
        <w:rPr>
          <w:rFonts w:cs="Arial"/>
          <w:iCs/>
          <w:szCs w:val="20"/>
          <w:lang w:eastAsia="en-AU"/>
        </w:rPr>
      </w:pPr>
    </w:p>
    <w:p w14:paraId="7393DF5B" w14:textId="77777777" w:rsidR="00561D92"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2.3.3 News Programs (including news flashes and news updates), Current Affairs Programs and Sports</w:t>
      </w:r>
      <w:r>
        <w:rPr>
          <w:rFonts w:cs="Arial"/>
          <w:b/>
          <w:bCs/>
          <w:i w:val="0"/>
          <w:szCs w:val="20"/>
          <w:lang w:eastAsia="en-AU"/>
        </w:rPr>
        <w:t xml:space="preserve"> </w:t>
      </w:r>
      <w:r w:rsidRPr="002D40B6">
        <w:rPr>
          <w:rFonts w:cs="Arial"/>
          <w:iCs/>
          <w:szCs w:val="20"/>
          <w:lang w:eastAsia="en-AU"/>
        </w:rPr>
        <w:t>Programs and Program Promotions for news, Current Affairs or Sports Programs do not require classification</w:t>
      </w:r>
      <w:r>
        <w:rPr>
          <w:rFonts w:cs="Arial"/>
          <w:b/>
          <w:bCs/>
          <w:i w:val="0"/>
          <w:szCs w:val="20"/>
          <w:lang w:eastAsia="en-AU"/>
        </w:rPr>
        <w:t xml:space="preserve"> </w:t>
      </w:r>
      <w:r w:rsidRPr="002D40B6">
        <w:rPr>
          <w:rFonts w:cs="Arial"/>
          <w:iCs/>
          <w:szCs w:val="20"/>
          <w:lang w:eastAsia="en-AU"/>
        </w:rPr>
        <w:t>and may be shown at any time, however a Licensee will exercise care in selecting material for broadcast,</w:t>
      </w:r>
      <w:r>
        <w:rPr>
          <w:rFonts w:cs="Arial"/>
          <w:b/>
          <w:bCs/>
          <w:i w:val="0"/>
          <w:szCs w:val="20"/>
          <w:lang w:eastAsia="en-AU"/>
        </w:rPr>
        <w:t xml:space="preserve"> </w:t>
      </w:r>
      <w:r w:rsidRPr="002D40B6">
        <w:rPr>
          <w:rFonts w:cs="Arial"/>
          <w:iCs/>
          <w:szCs w:val="20"/>
          <w:lang w:eastAsia="en-AU"/>
        </w:rPr>
        <w:t>having regard to:</w:t>
      </w:r>
    </w:p>
    <w:p w14:paraId="0AECAE5B" w14:textId="77777777" w:rsidR="00561D92" w:rsidRDefault="00561D92" w:rsidP="00561D92">
      <w:pPr>
        <w:autoSpaceDE w:val="0"/>
        <w:autoSpaceDN w:val="0"/>
        <w:adjustRightInd w:val="0"/>
        <w:spacing w:before="0" w:after="0" w:line="240" w:lineRule="auto"/>
        <w:rPr>
          <w:i w:val="0"/>
          <w:snapToGrid w:val="0"/>
          <w:szCs w:val="20"/>
          <w:lang w:eastAsia="en-AU"/>
        </w:rPr>
      </w:pPr>
    </w:p>
    <w:p w14:paraId="34E99C1F" w14:textId="77777777" w:rsidR="00561D92" w:rsidRPr="002D40B6"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a) the likely audience of the Program or Program Promotion; and</w:t>
      </w:r>
    </w:p>
    <w:p w14:paraId="01171A8C" w14:textId="77777777" w:rsidR="00561D92" w:rsidRPr="002D40B6"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b) any identifiable public interest reason for presenting the Program or Program Promotion.</w:t>
      </w:r>
    </w:p>
    <w:p w14:paraId="6E6212B2" w14:textId="77777777" w:rsidR="00561D92" w:rsidRDefault="00561D92" w:rsidP="00561D92">
      <w:pPr>
        <w:autoSpaceDE w:val="0"/>
        <w:autoSpaceDN w:val="0"/>
        <w:adjustRightInd w:val="0"/>
        <w:spacing w:before="0" w:after="0" w:line="240" w:lineRule="auto"/>
        <w:rPr>
          <w:rFonts w:cs="Arial"/>
          <w:b/>
          <w:bCs/>
          <w:i w:val="0"/>
          <w:szCs w:val="20"/>
          <w:lang w:eastAsia="en-AU"/>
        </w:rPr>
      </w:pPr>
    </w:p>
    <w:p w14:paraId="43742C74" w14:textId="77777777" w:rsidR="00561D92" w:rsidRPr="002D40B6" w:rsidRDefault="00561D92" w:rsidP="00561D92">
      <w:pPr>
        <w:autoSpaceDE w:val="0"/>
        <w:autoSpaceDN w:val="0"/>
        <w:adjustRightInd w:val="0"/>
        <w:spacing w:before="0" w:after="0" w:line="240" w:lineRule="auto"/>
        <w:rPr>
          <w:rFonts w:cs="Arial"/>
          <w:b/>
          <w:bCs/>
          <w:i w:val="0"/>
          <w:szCs w:val="20"/>
          <w:lang w:eastAsia="en-AU"/>
        </w:rPr>
      </w:pPr>
      <w:r w:rsidRPr="002D40B6">
        <w:rPr>
          <w:rFonts w:cs="Arial"/>
          <w:b/>
          <w:bCs/>
          <w:i w:val="0"/>
          <w:szCs w:val="20"/>
          <w:lang w:eastAsia="en-AU"/>
        </w:rPr>
        <w:t>Comments on Code compliance</w:t>
      </w:r>
    </w:p>
    <w:p w14:paraId="5ADA31D6" w14:textId="77777777" w:rsidR="00561D92" w:rsidRDefault="00561D92" w:rsidP="00561D92">
      <w:pPr>
        <w:autoSpaceDE w:val="0"/>
        <w:autoSpaceDN w:val="0"/>
        <w:adjustRightInd w:val="0"/>
        <w:spacing w:before="0" w:after="0" w:line="240" w:lineRule="auto"/>
        <w:rPr>
          <w:rFonts w:cs="Arial"/>
          <w:iCs/>
          <w:szCs w:val="20"/>
          <w:lang w:eastAsia="en-AU"/>
        </w:rPr>
      </w:pPr>
    </w:p>
    <w:p w14:paraId="7FB6B475"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Cs/>
          <w:szCs w:val="20"/>
          <w:lang w:eastAsia="en-AU"/>
        </w:rPr>
        <w:t xml:space="preserve">Ten Eyewitness News First at Five </w:t>
      </w:r>
      <w:r w:rsidRPr="002D40B6">
        <w:rPr>
          <w:rFonts w:cs="Arial"/>
          <w:i w:val="0"/>
          <w:szCs w:val="20"/>
          <w:lang w:eastAsia="en-AU"/>
        </w:rPr>
        <w:t>attracts a predominantly adult audience and is not a program</w:t>
      </w:r>
      <w:r>
        <w:rPr>
          <w:rFonts w:cs="Arial"/>
          <w:i w:val="0"/>
          <w:szCs w:val="20"/>
          <w:lang w:eastAsia="en-AU"/>
        </w:rPr>
        <w:t xml:space="preserve"> </w:t>
      </w:r>
      <w:r w:rsidRPr="002D40B6">
        <w:rPr>
          <w:rFonts w:cs="Arial"/>
          <w:i w:val="0"/>
          <w:szCs w:val="20"/>
          <w:lang w:eastAsia="en-AU"/>
        </w:rPr>
        <w:t xml:space="preserve">directed towards children. Utilising Regional TAM for the Northern Rivers region for the </w:t>
      </w:r>
      <w:r w:rsidRPr="00A54EFE">
        <w:rPr>
          <w:rFonts w:cs="Arial"/>
          <w:szCs w:val="20"/>
          <w:lang w:eastAsia="en-AU"/>
        </w:rPr>
        <w:t>Ten Eyewitness News</w:t>
      </w:r>
      <w:r w:rsidRPr="002D40B6">
        <w:rPr>
          <w:rFonts w:cs="Arial"/>
          <w:i w:val="0"/>
          <w:szCs w:val="20"/>
          <w:lang w:eastAsia="en-AU"/>
        </w:rPr>
        <w:t xml:space="preserve"> broadcast on WIN on 8 September 2018, their data reveals that total people</w:t>
      </w:r>
      <w:r>
        <w:rPr>
          <w:rFonts w:cs="Arial"/>
          <w:i w:val="0"/>
          <w:szCs w:val="20"/>
          <w:lang w:eastAsia="en-AU"/>
        </w:rPr>
        <w:t xml:space="preserve"> </w:t>
      </w:r>
      <w:r w:rsidRPr="002D40B6">
        <w:rPr>
          <w:rFonts w:cs="Arial"/>
          <w:i w:val="0"/>
          <w:szCs w:val="20"/>
          <w:lang w:eastAsia="en-AU"/>
        </w:rPr>
        <w:t>watching percentage 0-17 was 0.0% and total people percentage 18+ was 100.0%.</w:t>
      </w:r>
    </w:p>
    <w:p w14:paraId="1F35E4EA" w14:textId="77777777" w:rsidR="00561D92" w:rsidRDefault="00561D92" w:rsidP="00561D92">
      <w:pPr>
        <w:autoSpaceDE w:val="0"/>
        <w:autoSpaceDN w:val="0"/>
        <w:adjustRightInd w:val="0"/>
        <w:spacing w:before="0" w:after="0" w:line="240" w:lineRule="auto"/>
        <w:rPr>
          <w:i w:val="0"/>
          <w:snapToGrid w:val="0"/>
          <w:szCs w:val="20"/>
          <w:lang w:eastAsia="en-AU"/>
        </w:rPr>
      </w:pPr>
    </w:p>
    <w:p w14:paraId="719BBAF3"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The material was broadcast in the public interest. The previous day mobile phone vision had been</w:t>
      </w:r>
      <w:r>
        <w:rPr>
          <w:rFonts w:cs="Arial"/>
          <w:i w:val="0"/>
          <w:szCs w:val="20"/>
          <w:lang w:eastAsia="en-AU"/>
        </w:rPr>
        <w:t xml:space="preserve"> </w:t>
      </w:r>
      <w:r w:rsidRPr="002D40B6">
        <w:rPr>
          <w:rFonts w:cs="Arial"/>
          <w:i w:val="0"/>
          <w:szCs w:val="20"/>
          <w:lang w:eastAsia="en-AU"/>
        </w:rPr>
        <w:t>released by the Victorian Police as part of their public appeal for help from anyone who witnessed</w:t>
      </w:r>
      <w:r>
        <w:rPr>
          <w:rFonts w:cs="Arial"/>
          <w:i w:val="0"/>
          <w:szCs w:val="20"/>
          <w:lang w:eastAsia="en-AU"/>
        </w:rPr>
        <w:t xml:space="preserve"> </w:t>
      </w:r>
      <w:r w:rsidRPr="002D40B6">
        <w:rPr>
          <w:rFonts w:cs="Arial"/>
          <w:i w:val="0"/>
          <w:szCs w:val="20"/>
          <w:lang w:eastAsia="en-AU"/>
        </w:rPr>
        <w:t>the assault or who may have been able to identify the unknown assailants. This footage was</w:t>
      </w:r>
      <w:r>
        <w:rPr>
          <w:rFonts w:cs="Arial"/>
          <w:i w:val="0"/>
          <w:szCs w:val="20"/>
          <w:lang w:eastAsia="en-AU"/>
        </w:rPr>
        <w:t xml:space="preserve"> </w:t>
      </w:r>
      <w:r w:rsidRPr="002D40B6">
        <w:rPr>
          <w:rFonts w:cs="Arial"/>
          <w:i w:val="0"/>
          <w:szCs w:val="20"/>
          <w:lang w:eastAsia="en-AU"/>
        </w:rPr>
        <w:t>shown widely across various media on the 7 and 8 of September 2018. We consider it was in the</w:t>
      </w:r>
      <w:r>
        <w:rPr>
          <w:rFonts w:cs="Arial"/>
          <w:i w:val="0"/>
          <w:szCs w:val="20"/>
          <w:lang w:eastAsia="en-AU"/>
        </w:rPr>
        <w:t xml:space="preserve"> </w:t>
      </w:r>
      <w:r w:rsidRPr="002D40B6">
        <w:rPr>
          <w:rFonts w:cs="Arial"/>
          <w:i w:val="0"/>
          <w:szCs w:val="20"/>
          <w:lang w:eastAsia="en-AU"/>
        </w:rPr>
        <w:t>public interest to show this police-sanctioned footage to update the public about the progress of the</w:t>
      </w:r>
      <w:r>
        <w:rPr>
          <w:rFonts w:cs="Arial"/>
          <w:i w:val="0"/>
          <w:szCs w:val="20"/>
          <w:lang w:eastAsia="en-AU"/>
        </w:rPr>
        <w:t xml:space="preserve"> </w:t>
      </w:r>
      <w:r w:rsidRPr="002D40B6">
        <w:rPr>
          <w:rFonts w:cs="Arial"/>
          <w:i w:val="0"/>
          <w:szCs w:val="20"/>
          <w:lang w:eastAsia="en-AU"/>
        </w:rPr>
        <w:t>police investigation and public appeal for information and to inform members of the public of</w:t>
      </w:r>
      <w:r>
        <w:rPr>
          <w:rFonts w:cs="Arial"/>
          <w:i w:val="0"/>
          <w:szCs w:val="20"/>
          <w:lang w:eastAsia="en-AU"/>
        </w:rPr>
        <w:t xml:space="preserve"> </w:t>
      </w:r>
      <w:r w:rsidRPr="002D40B6">
        <w:rPr>
          <w:rFonts w:cs="Arial"/>
          <w:i w:val="0"/>
          <w:szCs w:val="20"/>
          <w:lang w:eastAsia="en-AU"/>
        </w:rPr>
        <w:t>criminal activity and serious anti-social conduct.</w:t>
      </w:r>
    </w:p>
    <w:p w14:paraId="7E5FE33A" w14:textId="77777777" w:rsidR="00561D92" w:rsidRDefault="00561D92" w:rsidP="00561D92">
      <w:pPr>
        <w:autoSpaceDE w:val="0"/>
        <w:autoSpaceDN w:val="0"/>
        <w:adjustRightInd w:val="0"/>
        <w:spacing w:before="0" w:after="0" w:line="240" w:lineRule="auto"/>
        <w:rPr>
          <w:i w:val="0"/>
          <w:snapToGrid w:val="0"/>
          <w:szCs w:val="20"/>
          <w:lang w:eastAsia="en-AU"/>
        </w:rPr>
      </w:pPr>
    </w:p>
    <w:p w14:paraId="3F9D1817"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Sufficient care was exercised in selecting the material for broadcast. The footage was indistinct,</w:t>
      </w:r>
      <w:r>
        <w:rPr>
          <w:rFonts w:cs="Arial"/>
          <w:i w:val="0"/>
          <w:szCs w:val="20"/>
          <w:lang w:eastAsia="en-AU"/>
        </w:rPr>
        <w:t xml:space="preserve"> </w:t>
      </w:r>
      <w:r w:rsidRPr="002D40B6">
        <w:rPr>
          <w:rFonts w:cs="Arial"/>
          <w:i w:val="0"/>
          <w:szCs w:val="20"/>
          <w:lang w:eastAsia="en-AU"/>
        </w:rPr>
        <w:t>grainy and blurred to obscure any inappropriate content. Not all the footage of the incident was</w:t>
      </w:r>
      <w:r>
        <w:rPr>
          <w:rFonts w:cs="Arial"/>
          <w:i w:val="0"/>
          <w:szCs w:val="20"/>
          <w:lang w:eastAsia="en-AU"/>
        </w:rPr>
        <w:t xml:space="preserve"> </w:t>
      </w:r>
      <w:r w:rsidRPr="002D40B6">
        <w:rPr>
          <w:rFonts w:cs="Arial"/>
          <w:i w:val="0"/>
          <w:szCs w:val="20"/>
          <w:lang w:eastAsia="en-AU"/>
        </w:rPr>
        <w:t>shown.</w:t>
      </w:r>
      <w:r>
        <w:rPr>
          <w:rFonts w:cs="Arial"/>
          <w:i w:val="0"/>
          <w:szCs w:val="20"/>
          <w:lang w:eastAsia="en-AU"/>
        </w:rPr>
        <w:t xml:space="preserve"> </w:t>
      </w:r>
      <w:r w:rsidRPr="002D40B6">
        <w:rPr>
          <w:rFonts w:cs="Arial"/>
          <w:i w:val="0"/>
          <w:szCs w:val="20"/>
          <w:lang w:eastAsia="en-AU"/>
        </w:rPr>
        <w:t>The participants were not shown in close-up. No audio of the incident accompanied the</w:t>
      </w:r>
      <w:r>
        <w:rPr>
          <w:rFonts w:cs="Arial"/>
          <w:i w:val="0"/>
          <w:szCs w:val="20"/>
          <w:lang w:eastAsia="en-AU"/>
        </w:rPr>
        <w:t xml:space="preserve"> </w:t>
      </w:r>
      <w:r w:rsidRPr="002D40B6">
        <w:rPr>
          <w:rFonts w:cs="Arial"/>
          <w:i w:val="0"/>
          <w:szCs w:val="20"/>
          <w:lang w:eastAsia="en-AU"/>
        </w:rPr>
        <w:t>footage. The footage provided context to the report. In addition, the news presenter introduced</w:t>
      </w:r>
      <w:r>
        <w:rPr>
          <w:rFonts w:cs="Arial"/>
          <w:i w:val="0"/>
          <w:szCs w:val="20"/>
          <w:lang w:eastAsia="en-AU"/>
        </w:rPr>
        <w:t xml:space="preserve"> </w:t>
      </w:r>
      <w:r w:rsidRPr="002D40B6">
        <w:rPr>
          <w:rFonts w:cs="Arial"/>
          <w:i w:val="0"/>
          <w:szCs w:val="20"/>
          <w:lang w:eastAsia="en-AU"/>
        </w:rPr>
        <w:t>the story by referring to a “brutal bashing”, signalling the nature of the content.</w:t>
      </w:r>
    </w:p>
    <w:p w14:paraId="08B1F31D" w14:textId="77777777" w:rsidR="00561D92" w:rsidRDefault="00561D92" w:rsidP="00561D92">
      <w:pPr>
        <w:autoSpaceDE w:val="0"/>
        <w:autoSpaceDN w:val="0"/>
        <w:adjustRightInd w:val="0"/>
        <w:spacing w:before="0" w:after="0" w:line="240" w:lineRule="auto"/>
        <w:rPr>
          <w:i w:val="0"/>
          <w:snapToGrid w:val="0"/>
          <w:szCs w:val="20"/>
          <w:lang w:eastAsia="en-AU"/>
        </w:rPr>
      </w:pPr>
    </w:p>
    <w:p w14:paraId="2DC86153"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The significant public interest was reflected by the widespread coverage of the matter, including</w:t>
      </w:r>
      <w:r>
        <w:rPr>
          <w:rFonts w:cs="Arial"/>
          <w:i w:val="0"/>
          <w:szCs w:val="20"/>
          <w:lang w:eastAsia="en-AU"/>
        </w:rPr>
        <w:t xml:space="preserve"> </w:t>
      </w:r>
      <w:r w:rsidRPr="002D40B6">
        <w:rPr>
          <w:rFonts w:cs="Arial"/>
          <w:i w:val="0"/>
          <w:szCs w:val="20"/>
          <w:lang w:eastAsia="en-AU"/>
        </w:rPr>
        <w:t>the footage, in other media outlets across the country.</w:t>
      </w:r>
    </w:p>
    <w:p w14:paraId="7B4A730F" w14:textId="77777777" w:rsidR="00561D92" w:rsidRDefault="00561D92" w:rsidP="00561D92">
      <w:pPr>
        <w:autoSpaceDE w:val="0"/>
        <w:autoSpaceDN w:val="0"/>
        <w:adjustRightInd w:val="0"/>
        <w:spacing w:before="0" w:after="0" w:line="240" w:lineRule="auto"/>
        <w:rPr>
          <w:i w:val="0"/>
          <w:snapToGrid w:val="0"/>
          <w:szCs w:val="20"/>
          <w:lang w:eastAsia="en-AU"/>
        </w:rPr>
      </w:pPr>
    </w:p>
    <w:p w14:paraId="722CF258"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Given the likely audience for the program was adult in nature and that there was an identifiable</w:t>
      </w:r>
      <w:r>
        <w:rPr>
          <w:rFonts w:cs="Arial"/>
          <w:i w:val="0"/>
          <w:szCs w:val="20"/>
          <w:lang w:eastAsia="en-AU"/>
        </w:rPr>
        <w:t xml:space="preserve"> </w:t>
      </w:r>
      <w:r w:rsidRPr="002D40B6">
        <w:rPr>
          <w:rFonts w:cs="Arial"/>
          <w:i w:val="0"/>
          <w:szCs w:val="20"/>
          <w:lang w:eastAsia="en-AU"/>
        </w:rPr>
        <w:t>public interest reason for the report, we submit that sufficient care was exercised in selecting</w:t>
      </w:r>
      <w:r>
        <w:rPr>
          <w:rFonts w:cs="Arial"/>
          <w:i w:val="0"/>
          <w:szCs w:val="20"/>
          <w:lang w:eastAsia="en-AU"/>
        </w:rPr>
        <w:t xml:space="preserve"> </w:t>
      </w:r>
      <w:r w:rsidRPr="002D40B6">
        <w:rPr>
          <w:rFonts w:cs="Arial"/>
          <w:i w:val="0"/>
          <w:szCs w:val="20"/>
          <w:lang w:eastAsia="en-AU"/>
        </w:rPr>
        <w:t>material for broadcast.</w:t>
      </w:r>
    </w:p>
    <w:p w14:paraId="415A0963" w14:textId="77777777" w:rsidR="00561D92" w:rsidRDefault="00561D92" w:rsidP="00561D92">
      <w:pPr>
        <w:autoSpaceDE w:val="0"/>
        <w:autoSpaceDN w:val="0"/>
        <w:adjustRightInd w:val="0"/>
        <w:spacing w:before="0" w:after="0" w:line="240" w:lineRule="auto"/>
        <w:rPr>
          <w:rFonts w:cs="Arial"/>
          <w:b/>
          <w:bCs/>
          <w:i w:val="0"/>
          <w:szCs w:val="20"/>
          <w:lang w:eastAsia="en-AU"/>
        </w:rPr>
      </w:pPr>
    </w:p>
    <w:p w14:paraId="3626F8B3" w14:textId="77777777" w:rsidR="00561D92" w:rsidRPr="00BA0ED4" w:rsidRDefault="00561D92" w:rsidP="00561D92">
      <w:pPr>
        <w:autoSpaceDE w:val="0"/>
        <w:autoSpaceDN w:val="0"/>
        <w:adjustRightInd w:val="0"/>
        <w:spacing w:before="0" w:after="0" w:line="240" w:lineRule="auto"/>
        <w:rPr>
          <w:rFonts w:cs="Arial"/>
          <w:i w:val="0"/>
          <w:szCs w:val="20"/>
          <w:u w:val="single"/>
          <w:lang w:eastAsia="en-AU"/>
        </w:rPr>
      </w:pPr>
      <w:r w:rsidRPr="00BA0ED4">
        <w:rPr>
          <w:rFonts w:cs="Arial"/>
          <w:b/>
          <w:bCs/>
          <w:i w:val="0"/>
          <w:szCs w:val="20"/>
          <w:u w:val="single"/>
          <w:lang w:eastAsia="en-AU"/>
        </w:rPr>
        <w:lastRenderedPageBreak/>
        <w:t>Issue 2: Material which may cause distress</w:t>
      </w:r>
    </w:p>
    <w:p w14:paraId="101FCDC9" w14:textId="77777777" w:rsidR="00561D92" w:rsidRDefault="00561D92" w:rsidP="00561D92">
      <w:pPr>
        <w:autoSpaceDE w:val="0"/>
        <w:autoSpaceDN w:val="0"/>
        <w:adjustRightInd w:val="0"/>
        <w:spacing w:before="0" w:after="0" w:line="240" w:lineRule="auto"/>
        <w:rPr>
          <w:rFonts w:cs="Arial"/>
          <w:b/>
          <w:bCs/>
          <w:i w:val="0"/>
          <w:szCs w:val="20"/>
          <w:lang w:eastAsia="en-AU"/>
        </w:rPr>
      </w:pPr>
    </w:p>
    <w:p w14:paraId="2F265AEF" w14:textId="77777777" w:rsidR="00561D92" w:rsidRPr="002D40B6" w:rsidRDefault="00561D92" w:rsidP="00561D92">
      <w:pPr>
        <w:autoSpaceDE w:val="0"/>
        <w:autoSpaceDN w:val="0"/>
        <w:adjustRightInd w:val="0"/>
        <w:spacing w:before="0" w:after="0" w:line="240" w:lineRule="auto"/>
        <w:rPr>
          <w:rFonts w:cs="Arial"/>
          <w:b/>
          <w:bCs/>
          <w:i w:val="0"/>
          <w:szCs w:val="20"/>
          <w:lang w:eastAsia="en-AU"/>
        </w:rPr>
      </w:pPr>
      <w:r w:rsidRPr="002D40B6">
        <w:rPr>
          <w:rFonts w:cs="Arial"/>
          <w:b/>
          <w:bCs/>
          <w:i w:val="0"/>
          <w:szCs w:val="20"/>
          <w:lang w:eastAsia="en-AU"/>
        </w:rPr>
        <w:t>Relevant Code provision</w:t>
      </w:r>
    </w:p>
    <w:p w14:paraId="6D7B3E2A" w14:textId="77777777" w:rsidR="00561D92" w:rsidRDefault="00561D92" w:rsidP="00561D92">
      <w:pPr>
        <w:autoSpaceDE w:val="0"/>
        <w:autoSpaceDN w:val="0"/>
        <w:adjustRightInd w:val="0"/>
        <w:spacing w:before="0" w:after="0" w:line="240" w:lineRule="auto"/>
        <w:rPr>
          <w:rFonts w:cs="Arial"/>
          <w:iCs/>
          <w:szCs w:val="20"/>
          <w:lang w:eastAsia="en-AU"/>
        </w:rPr>
      </w:pPr>
    </w:p>
    <w:p w14:paraId="2C0CCC11" w14:textId="77777777" w:rsidR="00561D92"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3.2.1 In broadcasting a news or Current Affairs Program, a Licensee must:</w:t>
      </w:r>
    </w:p>
    <w:p w14:paraId="01FD76EE" w14:textId="77777777" w:rsidR="00561D92" w:rsidRDefault="00561D92" w:rsidP="00561D92">
      <w:pPr>
        <w:autoSpaceDE w:val="0"/>
        <w:autoSpaceDN w:val="0"/>
        <w:adjustRightInd w:val="0"/>
        <w:spacing w:before="0" w:after="0" w:line="240" w:lineRule="auto"/>
        <w:rPr>
          <w:i w:val="0"/>
          <w:snapToGrid w:val="0"/>
          <w:szCs w:val="20"/>
          <w:lang w:eastAsia="en-AU"/>
        </w:rPr>
      </w:pPr>
    </w:p>
    <w:p w14:paraId="73C83843" w14:textId="77777777" w:rsidR="00561D92"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a) not include material which, in the reasonable opinion of the Licensee, is likely to seriously distress or</w:t>
      </w:r>
      <w:r>
        <w:rPr>
          <w:rFonts w:cs="Arial"/>
          <w:iCs/>
          <w:szCs w:val="20"/>
          <w:lang w:eastAsia="en-AU"/>
        </w:rPr>
        <w:t xml:space="preserve"> </w:t>
      </w:r>
      <w:r w:rsidRPr="002D40B6">
        <w:rPr>
          <w:rFonts w:cs="Arial"/>
          <w:iCs/>
          <w:szCs w:val="20"/>
          <w:lang w:eastAsia="en-AU"/>
        </w:rPr>
        <w:t>seriously offend a substantial number of viewers, having regard to the likely audience of the Program, unless</w:t>
      </w:r>
      <w:r>
        <w:rPr>
          <w:rFonts w:cs="Arial"/>
          <w:iCs/>
          <w:szCs w:val="20"/>
          <w:lang w:eastAsia="en-AU"/>
        </w:rPr>
        <w:t xml:space="preserve"> </w:t>
      </w:r>
      <w:r w:rsidRPr="002D40B6">
        <w:rPr>
          <w:rFonts w:cs="Arial"/>
          <w:iCs/>
          <w:szCs w:val="20"/>
          <w:lang w:eastAsia="en-AU"/>
        </w:rPr>
        <w:t>there is a public interest reason to do so; and</w:t>
      </w:r>
    </w:p>
    <w:p w14:paraId="63235E32" w14:textId="77777777" w:rsidR="00561D92" w:rsidRDefault="00561D92" w:rsidP="00561D92">
      <w:pPr>
        <w:autoSpaceDE w:val="0"/>
        <w:autoSpaceDN w:val="0"/>
        <w:adjustRightInd w:val="0"/>
        <w:spacing w:before="0" w:after="0" w:line="240" w:lineRule="auto"/>
        <w:rPr>
          <w:i w:val="0"/>
          <w:snapToGrid w:val="0"/>
          <w:szCs w:val="20"/>
          <w:lang w:eastAsia="en-AU"/>
        </w:rPr>
      </w:pPr>
    </w:p>
    <w:p w14:paraId="5EE19EAC" w14:textId="77777777" w:rsidR="00561D92"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b) include a spoken warning before a segment that contains material which, in the reasonable opinion of the</w:t>
      </w:r>
      <w:r>
        <w:rPr>
          <w:rFonts w:cs="Arial"/>
          <w:iCs/>
          <w:szCs w:val="20"/>
          <w:lang w:eastAsia="en-AU"/>
        </w:rPr>
        <w:t xml:space="preserve"> </w:t>
      </w:r>
      <w:r w:rsidRPr="002D40B6">
        <w:rPr>
          <w:rFonts w:cs="Arial"/>
          <w:iCs/>
          <w:szCs w:val="20"/>
          <w:lang w:eastAsia="en-AU"/>
        </w:rPr>
        <w:t>Licensee, is likely to seriously distress or seriously offend a substantial</w:t>
      </w:r>
      <w:r>
        <w:rPr>
          <w:rFonts w:cs="Arial"/>
          <w:iCs/>
          <w:szCs w:val="20"/>
          <w:lang w:eastAsia="en-AU"/>
        </w:rPr>
        <w:t xml:space="preserve"> </w:t>
      </w:r>
      <w:r w:rsidRPr="002D40B6">
        <w:rPr>
          <w:rFonts w:cs="Arial"/>
          <w:iCs/>
          <w:szCs w:val="20"/>
          <w:lang w:eastAsia="en-AU"/>
        </w:rPr>
        <w:t>number of viewers having regard to the likely audience of the Program; and</w:t>
      </w:r>
    </w:p>
    <w:p w14:paraId="109105A7" w14:textId="77777777" w:rsidR="00561D92" w:rsidRDefault="00561D92" w:rsidP="00561D92">
      <w:pPr>
        <w:autoSpaceDE w:val="0"/>
        <w:autoSpaceDN w:val="0"/>
        <w:adjustRightInd w:val="0"/>
        <w:spacing w:before="0" w:after="0" w:line="240" w:lineRule="auto"/>
        <w:rPr>
          <w:i w:val="0"/>
          <w:snapToGrid w:val="0"/>
          <w:szCs w:val="20"/>
          <w:lang w:eastAsia="en-AU"/>
        </w:rPr>
      </w:pPr>
    </w:p>
    <w:p w14:paraId="269290FD" w14:textId="77777777" w:rsidR="00561D92"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d) exercise sensitivity in broadcasting images of or interviews with bereaved relatives or people who have</w:t>
      </w:r>
      <w:r>
        <w:rPr>
          <w:rFonts w:cs="Arial"/>
          <w:iCs/>
          <w:szCs w:val="20"/>
          <w:lang w:eastAsia="en-AU"/>
        </w:rPr>
        <w:t xml:space="preserve"> </w:t>
      </w:r>
      <w:r w:rsidRPr="002D40B6">
        <w:rPr>
          <w:rFonts w:cs="Arial"/>
          <w:iCs/>
          <w:szCs w:val="20"/>
          <w:lang w:eastAsia="en-AU"/>
        </w:rPr>
        <w:t>witnessed or survived a traumatic incident; and</w:t>
      </w:r>
    </w:p>
    <w:p w14:paraId="5FD11206" w14:textId="77777777" w:rsidR="00561D92" w:rsidRDefault="00561D92" w:rsidP="00561D92">
      <w:pPr>
        <w:autoSpaceDE w:val="0"/>
        <w:autoSpaceDN w:val="0"/>
        <w:adjustRightInd w:val="0"/>
        <w:spacing w:before="0" w:after="0" w:line="240" w:lineRule="auto"/>
        <w:rPr>
          <w:i w:val="0"/>
          <w:snapToGrid w:val="0"/>
          <w:szCs w:val="20"/>
          <w:lang w:eastAsia="en-AU"/>
        </w:rPr>
      </w:pPr>
    </w:p>
    <w:p w14:paraId="72AD6165" w14:textId="77777777" w:rsidR="00561D92" w:rsidRDefault="00561D92" w:rsidP="00561D92">
      <w:pPr>
        <w:autoSpaceDE w:val="0"/>
        <w:autoSpaceDN w:val="0"/>
        <w:adjustRightInd w:val="0"/>
        <w:spacing w:before="0" w:after="0" w:line="240" w:lineRule="auto"/>
        <w:rPr>
          <w:rFonts w:cs="Arial"/>
          <w:iCs/>
          <w:szCs w:val="20"/>
          <w:lang w:eastAsia="en-AU"/>
        </w:rPr>
      </w:pPr>
      <w:r w:rsidRPr="002D40B6">
        <w:rPr>
          <w:rFonts w:cs="Arial"/>
          <w:iCs/>
          <w:szCs w:val="20"/>
          <w:lang w:eastAsia="en-AU"/>
        </w:rPr>
        <w:t>e) have regard to the feelings of relatives and viewers when including images of dead bodies or people who</w:t>
      </w:r>
      <w:r>
        <w:rPr>
          <w:rFonts w:cs="Arial"/>
          <w:iCs/>
          <w:szCs w:val="20"/>
          <w:lang w:eastAsia="en-AU"/>
        </w:rPr>
        <w:t xml:space="preserve"> </w:t>
      </w:r>
      <w:r w:rsidRPr="002D40B6">
        <w:rPr>
          <w:rFonts w:cs="Arial"/>
          <w:iCs/>
          <w:szCs w:val="20"/>
          <w:lang w:eastAsia="en-AU"/>
        </w:rPr>
        <w:t>are seriously wounded, taking into account the relevant public interest.</w:t>
      </w:r>
    </w:p>
    <w:p w14:paraId="007E4B25" w14:textId="77777777" w:rsidR="00561D92" w:rsidRDefault="00561D92" w:rsidP="00561D92">
      <w:pPr>
        <w:autoSpaceDE w:val="0"/>
        <w:autoSpaceDN w:val="0"/>
        <w:adjustRightInd w:val="0"/>
        <w:spacing w:before="0" w:after="0" w:line="240" w:lineRule="auto"/>
        <w:rPr>
          <w:i w:val="0"/>
          <w:snapToGrid w:val="0"/>
          <w:szCs w:val="20"/>
          <w:lang w:eastAsia="en-AU"/>
        </w:rPr>
      </w:pPr>
    </w:p>
    <w:p w14:paraId="081569D7" w14:textId="77777777" w:rsidR="00561D92" w:rsidRDefault="00561D92" w:rsidP="00561D92">
      <w:pPr>
        <w:autoSpaceDE w:val="0"/>
        <w:autoSpaceDN w:val="0"/>
        <w:adjustRightInd w:val="0"/>
        <w:spacing w:before="0" w:after="0" w:line="240" w:lineRule="auto"/>
        <w:rPr>
          <w:rFonts w:cs="Arial"/>
          <w:b/>
          <w:bCs/>
          <w:i w:val="0"/>
          <w:szCs w:val="20"/>
          <w:lang w:eastAsia="en-AU"/>
        </w:rPr>
      </w:pPr>
      <w:r w:rsidRPr="002D40B6">
        <w:rPr>
          <w:rFonts w:cs="Arial"/>
          <w:b/>
          <w:bCs/>
          <w:i w:val="0"/>
          <w:szCs w:val="20"/>
          <w:lang w:eastAsia="en-AU"/>
        </w:rPr>
        <w:t>Comments on Code compliance</w:t>
      </w:r>
    </w:p>
    <w:p w14:paraId="388A14B4" w14:textId="77777777" w:rsidR="00561D92" w:rsidRDefault="00561D92" w:rsidP="00561D92">
      <w:pPr>
        <w:autoSpaceDE w:val="0"/>
        <w:autoSpaceDN w:val="0"/>
        <w:adjustRightInd w:val="0"/>
        <w:spacing w:before="0" w:after="0" w:line="240" w:lineRule="auto"/>
        <w:rPr>
          <w:i w:val="0"/>
          <w:snapToGrid w:val="0"/>
          <w:szCs w:val="20"/>
          <w:lang w:eastAsia="en-AU"/>
        </w:rPr>
      </w:pPr>
    </w:p>
    <w:p w14:paraId="24491A31" w14:textId="77777777" w:rsidR="00561D92" w:rsidRDefault="00561D92" w:rsidP="00561D92">
      <w:pPr>
        <w:autoSpaceDE w:val="0"/>
        <w:autoSpaceDN w:val="0"/>
        <w:adjustRightInd w:val="0"/>
        <w:spacing w:before="0" w:after="0" w:line="240" w:lineRule="auto"/>
        <w:rPr>
          <w:rFonts w:cs="Arial"/>
          <w:b/>
          <w:bCs/>
          <w:iCs/>
          <w:szCs w:val="20"/>
          <w:lang w:eastAsia="en-AU"/>
        </w:rPr>
      </w:pPr>
      <w:r w:rsidRPr="002D40B6">
        <w:rPr>
          <w:rFonts w:cs="Arial"/>
          <w:b/>
          <w:bCs/>
          <w:iCs/>
          <w:szCs w:val="20"/>
          <w:lang w:eastAsia="en-AU"/>
        </w:rPr>
        <w:t>Subclause 3.2.1(a): Seriously distress or seriously offend a substantial number of viewers</w:t>
      </w:r>
    </w:p>
    <w:p w14:paraId="237E8F09" w14:textId="77777777" w:rsidR="00561D92" w:rsidRDefault="00561D92" w:rsidP="00561D92">
      <w:pPr>
        <w:autoSpaceDE w:val="0"/>
        <w:autoSpaceDN w:val="0"/>
        <w:adjustRightInd w:val="0"/>
        <w:spacing w:before="0" w:after="0" w:line="240" w:lineRule="auto"/>
        <w:rPr>
          <w:i w:val="0"/>
          <w:snapToGrid w:val="0"/>
          <w:szCs w:val="20"/>
          <w:lang w:eastAsia="en-AU"/>
        </w:rPr>
      </w:pPr>
    </w:p>
    <w:p w14:paraId="49421FD0" w14:textId="77777777" w:rsidR="00561D92" w:rsidRPr="002D40B6"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Subclause 3.2.1(a) prevents the inclusion of material in a broadcast that will have a serious impact</w:t>
      </w:r>
      <w:r>
        <w:rPr>
          <w:rFonts w:cs="Arial"/>
          <w:i w:val="0"/>
          <w:szCs w:val="20"/>
          <w:lang w:eastAsia="en-AU"/>
        </w:rPr>
        <w:t xml:space="preserve"> </w:t>
      </w:r>
      <w:r w:rsidRPr="002D40B6">
        <w:rPr>
          <w:rFonts w:cs="Arial"/>
          <w:i w:val="0"/>
          <w:szCs w:val="20"/>
          <w:lang w:eastAsia="en-AU"/>
        </w:rPr>
        <w:t>on viewers, having regard to the likely audience of the program and the public interest.</w:t>
      </w:r>
    </w:p>
    <w:p w14:paraId="08CB5CB6"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The ACMA has previously stated that the subclause sets a high threshold for a breach, meaning</w:t>
      </w:r>
      <w:r>
        <w:rPr>
          <w:rFonts w:cs="Arial"/>
          <w:i w:val="0"/>
          <w:szCs w:val="20"/>
          <w:lang w:eastAsia="en-AU"/>
        </w:rPr>
        <w:t xml:space="preserve"> </w:t>
      </w:r>
      <w:r w:rsidRPr="002D40B6">
        <w:rPr>
          <w:rFonts w:cs="Arial"/>
          <w:i w:val="0"/>
          <w:szCs w:val="20"/>
          <w:lang w:eastAsia="en-AU"/>
        </w:rPr>
        <w:t>the material must be likely to seriously distress or seriously offend a substantial number of viewers.</w:t>
      </w:r>
      <w:r>
        <w:rPr>
          <w:rFonts w:cs="Arial"/>
          <w:i w:val="0"/>
          <w:szCs w:val="20"/>
          <w:lang w:eastAsia="en-AU"/>
        </w:rPr>
        <w:t xml:space="preserve"> </w:t>
      </w:r>
      <w:r w:rsidRPr="002D40B6">
        <w:rPr>
          <w:rFonts w:cs="Arial"/>
          <w:i w:val="0"/>
          <w:szCs w:val="20"/>
          <w:lang w:eastAsia="en-AU"/>
        </w:rPr>
        <w:t>The use of the adjectives ‘seriously’ and ‘substantial’, contemplates a very strong response in a</w:t>
      </w:r>
      <w:r>
        <w:rPr>
          <w:rFonts w:cs="Arial"/>
          <w:i w:val="0"/>
          <w:szCs w:val="20"/>
          <w:lang w:eastAsia="en-AU"/>
        </w:rPr>
        <w:t xml:space="preserve"> </w:t>
      </w:r>
      <w:r w:rsidRPr="002D40B6">
        <w:rPr>
          <w:rFonts w:cs="Arial"/>
          <w:i w:val="0"/>
          <w:szCs w:val="20"/>
          <w:lang w:eastAsia="en-AU"/>
        </w:rPr>
        <w:t>large number of viewers.</w:t>
      </w:r>
    </w:p>
    <w:p w14:paraId="7CB0660A" w14:textId="77777777" w:rsidR="00561D92" w:rsidRDefault="00561D92" w:rsidP="00561D92">
      <w:pPr>
        <w:autoSpaceDE w:val="0"/>
        <w:autoSpaceDN w:val="0"/>
        <w:adjustRightInd w:val="0"/>
        <w:spacing w:before="0" w:after="0" w:line="240" w:lineRule="auto"/>
        <w:rPr>
          <w:i w:val="0"/>
          <w:snapToGrid w:val="0"/>
          <w:szCs w:val="20"/>
          <w:lang w:eastAsia="en-AU"/>
        </w:rPr>
      </w:pPr>
    </w:p>
    <w:p w14:paraId="1647891E" w14:textId="77777777" w:rsidR="00561D92" w:rsidRPr="002D40B6"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We submit that the footage did not meet this high threshold. As described above, the footage was</w:t>
      </w:r>
      <w:r>
        <w:rPr>
          <w:rFonts w:cs="Arial"/>
          <w:i w:val="0"/>
          <w:szCs w:val="20"/>
          <w:lang w:eastAsia="en-AU"/>
        </w:rPr>
        <w:t xml:space="preserve"> </w:t>
      </w:r>
      <w:r w:rsidRPr="002D40B6">
        <w:rPr>
          <w:rFonts w:cs="Arial"/>
          <w:i w:val="0"/>
          <w:szCs w:val="20"/>
          <w:lang w:eastAsia="en-AU"/>
        </w:rPr>
        <w:t>indistinct, grainy and blurred to obscure any inappropriate content. Not all the footage of the</w:t>
      </w:r>
      <w:r>
        <w:rPr>
          <w:rFonts w:cs="Arial"/>
          <w:i w:val="0"/>
          <w:szCs w:val="20"/>
          <w:lang w:eastAsia="en-AU"/>
        </w:rPr>
        <w:t xml:space="preserve"> </w:t>
      </w:r>
      <w:r w:rsidRPr="002D40B6">
        <w:rPr>
          <w:rFonts w:cs="Arial"/>
          <w:i w:val="0"/>
          <w:szCs w:val="20"/>
          <w:lang w:eastAsia="en-AU"/>
        </w:rPr>
        <w:t>incident was shown. The participants were not shown in close-up. No audio of the incident</w:t>
      </w:r>
    </w:p>
    <w:p w14:paraId="51640490" w14:textId="77777777" w:rsidR="00561D92" w:rsidRPr="002D40B6"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accompanied the footage. The footage provided context to the report. The story did not contain</w:t>
      </w:r>
      <w:r>
        <w:rPr>
          <w:rFonts w:cs="Arial"/>
          <w:i w:val="0"/>
          <w:szCs w:val="20"/>
          <w:lang w:eastAsia="en-AU"/>
        </w:rPr>
        <w:t xml:space="preserve"> </w:t>
      </w:r>
      <w:r w:rsidRPr="002D40B6">
        <w:rPr>
          <w:rFonts w:cs="Arial"/>
          <w:i w:val="0"/>
          <w:szCs w:val="20"/>
          <w:lang w:eastAsia="en-AU"/>
        </w:rPr>
        <w:t>any vision of the wounds or injuries suffered by the victims.</w:t>
      </w:r>
    </w:p>
    <w:p w14:paraId="050FD8CA" w14:textId="77777777" w:rsidR="00561D92" w:rsidRDefault="00561D92" w:rsidP="00561D92">
      <w:pPr>
        <w:autoSpaceDE w:val="0"/>
        <w:autoSpaceDN w:val="0"/>
        <w:adjustRightInd w:val="0"/>
        <w:spacing w:before="0" w:after="0" w:line="240" w:lineRule="auto"/>
        <w:rPr>
          <w:rFonts w:cs="Arial"/>
          <w:i w:val="0"/>
          <w:szCs w:val="20"/>
          <w:lang w:eastAsia="en-AU"/>
        </w:rPr>
      </w:pPr>
    </w:p>
    <w:p w14:paraId="4BFC7401" w14:textId="77777777" w:rsidR="00561D92" w:rsidRPr="002D40B6"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We note that only one complaint was sent anonymously and directly to the ACMA. Neither WIN</w:t>
      </w:r>
      <w:r>
        <w:rPr>
          <w:rFonts w:cs="Arial"/>
          <w:i w:val="0"/>
          <w:szCs w:val="20"/>
          <w:lang w:eastAsia="en-AU"/>
        </w:rPr>
        <w:t xml:space="preserve"> </w:t>
      </w:r>
      <w:r w:rsidRPr="002D40B6">
        <w:rPr>
          <w:rFonts w:cs="Arial"/>
          <w:i w:val="0"/>
          <w:szCs w:val="20"/>
          <w:lang w:eastAsia="en-AU"/>
        </w:rPr>
        <w:t>Television nor Network Ten received any Code complaints about this report.</w:t>
      </w:r>
    </w:p>
    <w:p w14:paraId="2EFB342A" w14:textId="77777777" w:rsidR="00561D92" w:rsidRDefault="00561D92" w:rsidP="00561D92">
      <w:pPr>
        <w:autoSpaceDE w:val="0"/>
        <w:autoSpaceDN w:val="0"/>
        <w:adjustRightInd w:val="0"/>
        <w:spacing w:before="0" w:after="0" w:line="240" w:lineRule="auto"/>
        <w:rPr>
          <w:rFonts w:cs="Arial"/>
          <w:b/>
          <w:bCs/>
          <w:iCs/>
          <w:szCs w:val="20"/>
          <w:lang w:eastAsia="en-AU"/>
        </w:rPr>
      </w:pPr>
    </w:p>
    <w:p w14:paraId="760CF503" w14:textId="77777777" w:rsidR="00561D92" w:rsidRDefault="00561D92" w:rsidP="00561D92">
      <w:pPr>
        <w:autoSpaceDE w:val="0"/>
        <w:autoSpaceDN w:val="0"/>
        <w:adjustRightInd w:val="0"/>
        <w:spacing w:before="0" w:after="0" w:line="240" w:lineRule="auto"/>
        <w:rPr>
          <w:rFonts w:cs="Arial"/>
          <w:b/>
          <w:bCs/>
          <w:iCs/>
          <w:szCs w:val="20"/>
          <w:lang w:eastAsia="en-AU"/>
        </w:rPr>
      </w:pPr>
      <w:r w:rsidRPr="002D40B6">
        <w:rPr>
          <w:rFonts w:cs="Arial"/>
          <w:b/>
          <w:bCs/>
          <w:iCs/>
          <w:szCs w:val="20"/>
          <w:lang w:eastAsia="en-AU"/>
        </w:rPr>
        <w:t>Subclause 3.2.1(b): Spoken warning before the segment</w:t>
      </w:r>
    </w:p>
    <w:p w14:paraId="6A207869" w14:textId="77777777" w:rsidR="00561D92" w:rsidRDefault="00561D92" w:rsidP="00561D92">
      <w:pPr>
        <w:autoSpaceDE w:val="0"/>
        <w:autoSpaceDN w:val="0"/>
        <w:adjustRightInd w:val="0"/>
        <w:spacing w:before="0" w:after="0" w:line="240" w:lineRule="auto"/>
        <w:rPr>
          <w:i w:val="0"/>
          <w:snapToGrid w:val="0"/>
          <w:szCs w:val="20"/>
          <w:lang w:eastAsia="en-AU"/>
        </w:rPr>
      </w:pPr>
    </w:p>
    <w:p w14:paraId="7AB84BF4" w14:textId="77777777" w:rsidR="00561D92" w:rsidRPr="002D40B6"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As described above, we do not consider the footage was likely to seriously distress or seriously</w:t>
      </w:r>
      <w:r>
        <w:rPr>
          <w:rFonts w:cs="Arial"/>
          <w:i w:val="0"/>
          <w:szCs w:val="20"/>
          <w:lang w:eastAsia="en-AU"/>
        </w:rPr>
        <w:t xml:space="preserve"> </w:t>
      </w:r>
      <w:r w:rsidRPr="002D40B6">
        <w:rPr>
          <w:rFonts w:cs="Arial"/>
          <w:i w:val="0"/>
          <w:szCs w:val="20"/>
          <w:lang w:eastAsia="en-AU"/>
        </w:rPr>
        <w:t>offend a substantial number of viewers, having regard to the audience of the program.</w:t>
      </w:r>
      <w:r>
        <w:rPr>
          <w:rFonts w:cs="Arial"/>
          <w:i w:val="0"/>
          <w:szCs w:val="20"/>
          <w:lang w:eastAsia="en-AU"/>
        </w:rPr>
        <w:t xml:space="preserve"> </w:t>
      </w:r>
      <w:r w:rsidRPr="002D40B6">
        <w:rPr>
          <w:rFonts w:cs="Arial"/>
          <w:i w:val="0"/>
          <w:szCs w:val="20"/>
          <w:lang w:eastAsia="en-AU"/>
        </w:rPr>
        <w:t>Therefore, a</w:t>
      </w:r>
      <w:r>
        <w:rPr>
          <w:rFonts w:cs="Arial"/>
          <w:i w:val="0"/>
          <w:szCs w:val="20"/>
          <w:lang w:eastAsia="en-AU"/>
        </w:rPr>
        <w:t xml:space="preserve"> </w:t>
      </w:r>
      <w:r w:rsidRPr="002D40B6">
        <w:rPr>
          <w:rFonts w:cs="Arial"/>
          <w:i w:val="0"/>
          <w:szCs w:val="20"/>
          <w:lang w:eastAsia="en-AU"/>
        </w:rPr>
        <w:t>spoken warning was not required.</w:t>
      </w:r>
    </w:p>
    <w:p w14:paraId="0B46BA7E" w14:textId="77777777" w:rsidR="00561D92" w:rsidRDefault="00561D92" w:rsidP="00561D92">
      <w:pPr>
        <w:autoSpaceDE w:val="0"/>
        <w:autoSpaceDN w:val="0"/>
        <w:adjustRightInd w:val="0"/>
        <w:spacing w:before="0" w:after="0" w:line="240" w:lineRule="auto"/>
        <w:rPr>
          <w:rFonts w:cs="Arial"/>
          <w:i w:val="0"/>
          <w:szCs w:val="20"/>
          <w:lang w:eastAsia="en-AU"/>
        </w:rPr>
      </w:pPr>
    </w:p>
    <w:p w14:paraId="336D2826"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While no specific warning was provided, the news presenter introduced the story by referring to a</w:t>
      </w:r>
      <w:r>
        <w:rPr>
          <w:rFonts w:cs="Arial"/>
          <w:i w:val="0"/>
          <w:szCs w:val="20"/>
          <w:lang w:eastAsia="en-AU"/>
        </w:rPr>
        <w:t xml:space="preserve"> </w:t>
      </w:r>
      <w:r w:rsidRPr="002D40B6">
        <w:rPr>
          <w:rFonts w:cs="Arial"/>
          <w:i w:val="0"/>
          <w:szCs w:val="20"/>
          <w:lang w:eastAsia="en-AU"/>
        </w:rPr>
        <w:t>“brutal bashing”, signalling the nature of the content. The footage had been widely shown across</w:t>
      </w:r>
      <w:r>
        <w:rPr>
          <w:rFonts w:cs="Arial"/>
          <w:i w:val="0"/>
          <w:szCs w:val="20"/>
          <w:lang w:eastAsia="en-AU"/>
        </w:rPr>
        <w:t xml:space="preserve"> </w:t>
      </w:r>
      <w:r w:rsidRPr="002D40B6">
        <w:rPr>
          <w:rFonts w:cs="Arial"/>
          <w:i w:val="0"/>
          <w:szCs w:val="20"/>
          <w:lang w:eastAsia="en-AU"/>
        </w:rPr>
        <w:t>various media prior to this broadcast.</w:t>
      </w:r>
    </w:p>
    <w:p w14:paraId="7DAA125E" w14:textId="77777777" w:rsidR="00561D92" w:rsidRDefault="00561D92" w:rsidP="00561D92">
      <w:pPr>
        <w:autoSpaceDE w:val="0"/>
        <w:autoSpaceDN w:val="0"/>
        <w:adjustRightInd w:val="0"/>
        <w:spacing w:before="0" w:after="0" w:line="240" w:lineRule="auto"/>
        <w:rPr>
          <w:i w:val="0"/>
          <w:snapToGrid w:val="0"/>
          <w:szCs w:val="20"/>
          <w:lang w:eastAsia="en-AU"/>
        </w:rPr>
      </w:pPr>
    </w:p>
    <w:p w14:paraId="008F94D1" w14:textId="0805FEF1" w:rsidR="00561D92" w:rsidRDefault="00561D92" w:rsidP="00561D92">
      <w:pPr>
        <w:autoSpaceDE w:val="0"/>
        <w:autoSpaceDN w:val="0"/>
        <w:adjustRightInd w:val="0"/>
        <w:spacing w:before="0" w:after="0" w:line="240" w:lineRule="auto"/>
        <w:rPr>
          <w:rFonts w:cs="Arial"/>
          <w:b/>
          <w:bCs/>
          <w:i w:val="0"/>
          <w:szCs w:val="20"/>
          <w:lang w:eastAsia="en-AU"/>
        </w:rPr>
      </w:pPr>
      <w:r w:rsidRPr="002D40B6">
        <w:rPr>
          <w:rFonts w:cs="Arial"/>
          <w:b/>
          <w:bCs/>
          <w:i w:val="0"/>
          <w:szCs w:val="20"/>
          <w:lang w:eastAsia="en-AU"/>
        </w:rPr>
        <w:t>Clause 3.2.1(d): Exercise sensitivity in broadcasting images of or interviews with relatives, witnesses</w:t>
      </w:r>
      <w:r>
        <w:rPr>
          <w:rFonts w:cs="Arial"/>
          <w:b/>
          <w:bCs/>
          <w:i w:val="0"/>
          <w:szCs w:val="20"/>
          <w:lang w:eastAsia="en-AU"/>
        </w:rPr>
        <w:t xml:space="preserve"> </w:t>
      </w:r>
      <w:r w:rsidRPr="002D40B6">
        <w:rPr>
          <w:rFonts w:cs="Arial"/>
          <w:b/>
          <w:bCs/>
          <w:i w:val="0"/>
          <w:szCs w:val="20"/>
          <w:lang w:eastAsia="en-AU"/>
        </w:rPr>
        <w:t>or survivors of traumatic incidents</w:t>
      </w:r>
    </w:p>
    <w:p w14:paraId="1F4CC25C" w14:textId="77777777" w:rsidR="00561D92" w:rsidRDefault="00561D92" w:rsidP="00561D92">
      <w:pPr>
        <w:autoSpaceDE w:val="0"/>
        <w:autoSpaceDN w:val="0"/>
        <w:adjustRightInd w:val="0"/>
        <w:spacing w:before="0" w:after="0" w:line="240" w:lineRule="auto"/>
        <w:rPr>
          <w:i w:val="0"/>
          <w:snapToGrid w:val="0"/>
          <w:szCs w:val="20"/>
          <w:lang w:eastAsia="en-AU"/>
        </w:rPr>
      </w:pPr>
    </w:p>
    <w:p w14:paraId="5EC9123F"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The footage of the victims of the attack was blurred, indistinct, grainy and no wounds or injuries</w:t>
      </w:r>
      <w:r>
        <w:rPr>
          <w:rFonts w:cs="Arial"/>
          <w:i w:val="0"/>
          <w:szCs w:val="20"/>
          <w:lang w:eastAsia="en-AU"/>
        </w:rPr>
        <w:t xml:space="preserve"> </w:t>
      </w:r>
      <w:r w:rsidRPr="002D40B6">
        <w:rPr>
          <w:rFonts w:cs="Arial"/>
          <w:i w:val="0"/>
          <w:szCs w:val="20"/>
          <w:lang w:eastAsia="en-AU"/>
        </w:rPr>
        <w:t>were visible. No audio accompanied the footage.</w:t>
      </w:r>
    </w:p>
    <w:p w14:paraId="62CDE386" w14:textId="77777777" w:rsidR="00561D92" w:rsidRDefault="00561D92" w:rsidP="00561D92">
      <w:pPr>
        <w:autoSpaceDE w:val="0"/>
        <w:autoSpaceDN w:val="0"/>
        <w:adjustRightInd w:val="0"/>
        <w:spacing w:before="0" w:after="0" w:line="240" w:lineRule="auto"/>
        <w:rPr>
          <w:i w:val="0"/>
          <w:snapToGrid w:val="0"/>
          <w:szCs w:val="20"/>
          <w:lang w:eastAsia="en-AU"/>
        </w:rPr>
      </w:pPr>
    </w:p>
    <w:p w14:paraId="0F9E6BBE" w14:textId="77777777" w:rsidR="00561D92" w:rsidRPr="002D40B6"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Hence due sensitivity was exercised when broadcasting the material.</w:t>
      </w:r>
    </w:p>
    <w:p w14:paraId="4B980641" w14:textId="77777777" w:rsidR="00561D92" w:rsidRPr="002D40B6" w:rsidRDefault="00561D92" w:rsidP="00561D92">
      <w:pPr>
        <w:autoSpaceDE w:val="0"/>
        <w:autoSpaceDN w:val="0"/>
        <w:adjustRightInd w:val="0"/>
        <w:spacing w:before="0" w:after="0" w:line="240" w:lineRule="auto"/>
        <w:rPr>
          <w:rFonts w:cs="Arial"/>
          <w:b/>
          <w:bCs/>
          <w:iCs/>
          <w:szCs w:val="20"/>
          <w:lang w:eastAsia="en-AU"/>
        </w:rPr>
      </w:pPr>
      <w:r w:rsidRPr="002D40B6">
        <w:rPr>
          <w:rFonts w:cs="Arial"/>
          <w:b/>
          <w:bCs/>
          <w:iCs/>
          <w:szCs w:val="20"/>
          <w:lang w:eastAsia="en-AU"/>
        </w:rPr>
        <w:lastRenderedPageBreak/>
        <w:t>Clause 3.2.1(e): Have regard to the feelings of relatives and viewers when including images of dead</w:t>
      </w:r>
      <w:r>
        <w:rPr>
          <w:rFonts w:cs="Arial"/>
          <w:b/>
          <w:bCs/>
          <w:iCs/>
          <w:szCs w:val="20"/>
          <w:lang w:eastAsia="en-AU"/>
        </w:rPr>
        <w:t xml:space="preserve"> </w:t>
      </w:r>
      <w:r w:rsidRPr="002D40B6">
        <w:rPr>
          <w:rFonts w:cs="Arial"/>
          <w:b/>
          <w:bCs/>
          <w:iCs/>
          <w:szCs w:val="20"/>
          <w:lang w:eastAsia="en-AU"/>
        </w:rPr>
        <w:t>bodies or people who are seriously wounded</w:t>
      </w:r>
    </w:p>
    <w:p w14:paraId="2234C83A" w14:textId="77777777" w:rsidR="00561D92" w:rsidRDefault="00561D92" w:rsidP="00561D92">
      <w:pPr>
        <w:autoSpaceDE w:val="0"/>
        <w:autoSpaceDN w:val="0"/>
        <w:adjustRightInd w:val="0"/>
        <w:spacing w:before="0" w:after="0" w:line="240" w:lineRule="auto"/>
        <w:rPr>
          <w:rFonts w:cs="Arial"/>
          <w:i w:val="0"/>
          <w:szCs w:val="20"/>
          <w:lang w:eastAsia="en-AU"/>
        </w:rPr>
      </w:pPr>
    </w:p>
    <w:p w14:paraId="5DF22007" w14:textId="77777777" w:rsidR="00561D92" w:rsidRDefault="00561D92" w:rsidP="00561D92">
      <w:pPr>
        <w:autoSpaceDE w:val="0"/>
        <w:autoSpaceDN w:val="0"/>
        <w:adjustRightInd w:val="0"/>
        <w:spacing w:before="0" w:after="0" w:line="240" w:lineRule="auto"/>
        <w:rPr>
          <w:rFonts w:cs="Arial"/>
          <w:i w:val="0"/>
          <w:szCs w:val="20"/>
          <w:lang w:eastAsia="en-AU"/>
        </w:rPr>
      </w:pPr>
      <w:r w:rsidRPr="002D40B6">
        <w:rPr>
          <w:rFonts w:cs="Arial"/>
          <w:i w:val="0"/>
          <w:szCs w:val="20"/>
          <w:lang w:eastAsia="en-AU"/>
        </w:rPr>
        <w:t>As described above, the footage of the victims of the attack was blurred, indistinct, grainy and no</w:t>
      </w:r>
      <w:r>
        <w:rPr>
          <w:rFonts w:cs="Arial"/>
          <w:i w:val="0"/>
          <w:szCs w:val="20"/>
          <w:lang w:eastAsia="en-AU"/>
        </w:rPr>
        <w:t xml:space="preserve"> </w:t>
      </w:r>
      <w:r w:rsidRPr="002D40B6">
        <w:rPr>
          <w:rFonts w:cs="Arial"/>
          <w:i w:val="0"/>
          <w:szCs w:val="20"/>
          <w:lang w:eastAsia="en-AU"/>
        </w:rPr>
        <w:t>wounds or injuries were visible. No audio accompanied the footage. Hence due regard for the</w:t>
      </w:r>
      <w:r>
        <w:rPr>
          <w:rFonts w:cs="Arial"/>
          <w:i w:val="0"/>
          <w:szCs w:val="20"/>
          <w:lang w:eastAsia="en-AU"/>
        </w:rPr>
        <w:t xml:space="preserve"> </w:t>
      </w:r>
      <w:r w:rsidRPr="002D40B6">
        <w:rPr>
          <w:rFonts w:cs="Arial"/>
          <w:i w:val="0"/>
          <w:szCs w:val="20"/>
          <w:lang w:eastAsia="en-AU"/>
        </w:rPr>
        <w:t>feelings of relatives and viewers was undertaken in broadcasting the footage of the incident.</w:t>
      </w:r>
    </w:p>
    <w:p w14:paraId="2CC386E8" w14:textId="77777777" w:rsidR="00561D92" w:rsidRPr="005E70F0" w:rsidRDefault="00561D92" w:rsidP="00561D92">
      <w:pPr>
        <w:autoSpaceDE w:val="0"/>
        <w:autoSpaceDN w:val="0"/>
        <w:adjustRightInd w:val="0"/>
        <w:spacing w:before="0" w:after="0" w:line="240" w:lineRule="auto"/>
        <w:rPr>
          <w:i w:val="0"/>
          <w:lang w:eastAsia="en-AU"/>
        </w:rPr>
      </w:pPr>
    </w:p>
    <w:p w14:paraId="641B4E5E" w14:textId="77777777" w:rsidR="00561D92" w:rsidRDefault="00561D92" w:rsidP="00561D92">
      <w:pPr>
        <w:autoSpaceDE w:val="0"/>
        <w:autoSpaceDN w:val="0"/>
        <w:adjustRightInd w:val="0"/>
        <w:spacing w:before="0" w:after="0" w:line="240" w:lineRule="auto"/>
        <w:rPr>
          <w:i w:val="0"/>
          <w:lang w:eastAsia="en-AU"/>
        </w:rPr>
      </w:pPr>
      <w:r w:rsidRPr="005E70F0">
        <w:rPr>
          <w:i w:val="0"/>
          <w:lang w:eastAsia="en-AU"/>
        </w:rPr>
        <w:t>We submit the story complied with clause 2.3.3 and clause 2.3.1 of the Code.</w:t>
      </w:r>
    </w:p>
    <w:p w14:paraId="37817CDC" w14:textId="2F7172C1" w:rsidR="009C5248" w:rsidRPr="00AD6BA5" w:rsidRDefault="00561D92" w:rsidP="00561D92">
      <w:pPr>
        <w:pStyle w:val="ACMABodyText"/>
        <w:spacing w:before="120"/>
        <w:rPr>
          <w:lang w:eastAsia="en-AU"/>
        </w:rPr>
      </w:pPr>
      <w:r>
        <w:rPr>
          <w:lang w:eastAsia="en-AU"/>
        </w:rPr>
        <w:t>[…]</w:t>
      </w:r>
    </w:p>
    <w:p w14:paraId="01B0659B" w14:textId="562E841C" w:rsidR="009C5248" w:rsidRDefault="009C5248" w:rsidP="009C5248">
      <w:pPr>
        <w:pStyle w:val="ACMABodyText"/>
        <w:numPr>
          <w:ilvl w:val="0"/>
          <w:numId w:val="6"/>
        </w:numPr>
        <w:rPr>
          <w:b/>
          <w:i/>
        </w:rPr>
      </w:pPr>
      <w:r>
        <w:rPr>
          <w:b/>
          <w:i/>
        </w:rPr>
        <w:t>Extracts of the l</w:t>
      </w:r>
      <w:r w:rsidRPr="004D4589">
        <w:rPr>
          <w:b/>
          <w:i/>
        </w:rPr>
        <w:t>icensee</w:t>
      </w:r>
      <w:r w:rsidRPr="00160831">
        <w:rPr>
          <w:b/>
          <w:i/>
        </w:rPr>
        <w:t xml:space="preserve"> submission to the ACMA </w:t>
      </w:r>
      <w:r w:rsidRPr="002D40B6">
        <w:rPr>
          <w:b/>
          <w:i/>
        </w:rPr>
        <w:t xml:space="preserve">dated </w:t>
      </w:r>
      <w:r>
        <w:rPr>
          <w:b/>
          <w:i/>
        </w:rPr>
        <w:t>22</w:t>
      </w:r>
      <w:r w:rsidRPr="002D40B6">
        <w:rPr>
          <w:b/>
          <w:i/>
        </w:rPr>
        <w:t xml:space="preserve"> </w:t>
      </w:r>
      <w:r>
        <w:rPr>
          <w:b/>
          <w:i/>
        </w:rPr>
        <w:t xml:space="preserve">January </w:t>
      </w:r>
      <w:r w:rsidRPr="002D40B6">
        <w:rPr>
          <w:b/>
          <w:i/>
        </w:rPr>
        <w:t>201</w:t>
      </w:r>
      <w:r>
        <w:rPr>
          <w:b/>
          <w:i/>
        </w:rPr>
        <w:t>9</w:t>
      </w:r>
      <w:r w:rsidRPr="002D40B6">
        <w:rPr>
          <w:b/>
          <w:i/>
        </w:rPr>
        <w:t>:</w:t>
      </w:r>
    </w:p>
    <w:p w14:paraId="241A6A73" w14:textId="77777777" w:rsidR="00BA0B56" w:rsidRDefault="00BA0B56" w:rsidP="009C5248">
      <w:pPr>
        <w:rPr>
          <w:i w:val="0"/>
        </w:rPr>
      </w:pPr>
      <w:r>
        <w:rPr>
          <w:i w:val="0"/>
        </w:rPr>
        <w:t xml:space="preserve">[…] </w:t>
      </w:r>
    </w:p>
    <w:p w14:paraId="08271F38" w14:textId="1C93380C" w:rsidR="00EC2A57" w:rsidRDefault="009C5248" w:rsidP="009C5248">
      <w:pPr>
        <w:rPr>
          <w:i w:val="0"/>
        </w:rPr>
      </w:pPr>
      <w:r w:rsidRPr="009C5248">
        <w:rPr>
          <w:i w:val="0"/>
        </w:rPr>
        <w:t xml:space="preserve">We acknowledge that the ACMA has considered our submission and come to a different view regarding compliance with the Code. </w:t>
      </w:r>
    </w:p>
    <w:p w14:paraId="56D9D4E9" w14:textId="3507BBF2" w:rsidR="00BA0B56" w:rsidRPr="00BA0B56" w:rsidRDefault="00BA0B56" w:rsidP="00BA0B56">
      <w:pPr>
        <w:pStyle w:val="ACMABodyText"/>
      </w:pPr>
      <w:r>
        <w:t>[…]</w:t>
      </w:r>
    </w:p>
    <w:sectPr w:rsidR="00BA0B56" w:rsidRPr="00BA0B56" w:rsidSect="0033104B">
      <w:headerReference w:type="even" r:id="rId10"/>
      <w:footerReference w:type="even" r:id="rId11"/>
      <w:footerReference w:type="default" r:id="rId12"/>
      <w:headerReference w:type="first" r:id="rId13"/>
      <w:footerReference w:type="first" r:id="rId14"/>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A238A4" w14:textId="77777777" w:rsidR="008D63FA" w:rsidRDefault="008D63FA" w:rsidP="00561D92">
      <w:pPr>
        <w:spacing w:before="0" w:after="0" w:line="240" w:lineRule="auto"/>
      </w:pPr>
      <w:r>
        <w:separator/>
      </w:r>
    </w:p>
  </w:endnote>
  <w:endnote w:type="continuationSeparator" w:id="0">
    <w:p w14:paraId="28800C34" w14:textId="77777777" w:rsidR="008D63FA" w:rsidRDefault="008D63FA" w:rsidP="00561D9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FBDE13" w14:textId="77777777" w:rsidR="0029116D" w:rsidRDefault="00260DFB">
    <w:pPr>
      <w:framePr w:wrap="around" w:vAnchor="text" w:hAnchor="margin" w:xAlign="right" w:y="1"/>
    </w:pPr>
    <w:r>
      <w:fldChar w:fldCharType="begin"/>
    </w:r>
    <w:r>
      <w:instrText xml:space="preserve">PAGE  </w:instrText>
    </w:r>
    <w:r>
      <w:fldChar w:fldCharType="end"/>
    </w:r>
  </w:p>
  <w:p w14:paraId="48835EBC" w14:textId="77777777" w:rsidR="0029116D" w:rsidRDefault="001867D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3C974F" w14:textId="777D07EA" w:rsidR="0029116D" w:rsidRPr="00816ADF" w:rsidRDefault="00260DFB" w:rsidP="00EF7A2A">
    <w:pPr>
      <w:pStyle w:val="ACMAFooter"/>
      <w:rPr>
        <w:sz w:val="16"/>
        <w:szCs w:val="16"/>
      </w:rPr>
    </w:pPr>
    <w:r w:rsidRPr="00816ADF">
      <w:rPr>
        <w:sz w:val="16"/>
        <w:szCs w:val="16"/>
      </w:rPr>
      <w:t xml:space="preserve">ACMA </w:t>
    </w:r>
    <w:r>
      <w:rPr>
        <w:sz w:val="16"/>
        <w:szCs w:val="16"/>
      </w:rPr>
      <w:t>i</w:t>
    </w:r>
    <w:r w:rsidRPr="00816ADF">
      <w:rPr>
        <w:sz w:val="16"/>
        <w:szCs w:val="16"/>
      </w:rPr>
      <w:t xml:space="preserve">nvestigation </w:t>
    </w:r>
    <w:r>
      <w:rPr>
        <w:sz w:val="16"/>
        <w:szCs w:val="16"/>
      </w:rPr>
      <w:t>r</w:t>
    </w:r>
    <w:r w:rsidRPr="00816ADF">
      <w:rPr>
        <w:sz w:val="16"/>
        <w:szCs w:val="16"/>
      </w:rPr>
      <w:t>eport—</w:t>
    </w:r>
    <w:r w:rsidRPr="00E35E64">
      <w:rPr>
        <w:i/>
        <w:sz w:val="16"/>
        <w:szCs w:val="16"/>
      </w:rPr>
      <w:t>Ten Eyewitness News</w:t>
    </w:r>
    <w:r>
      <w:rPr>
        <w:i/>
        <w:sz w:val="16"/>
        <w:szCs w:val="16"/>
      </w:rPr>
      <w:t xml:space="preserve"> </w:t>
    </w:r>
    <w:r w:rsidRPr="00247CBD">
      <w:rPr>
        <w:i/>
        <w:sz w:val="16"/>
        <w:szCs w:val="16"/>
      </w:rPr>
      <w:t>First at Five</w:t>
    </w:r>
    <w:r w:rsidRPr="00E35E64">
      <w:rPr>
        <w:sz w:val="16"/>
        <w:szCs w:val="16"/>
      </w:rPr>
      <w:t xml:space="preserve"> </w:t>
    </w:r>
    <w:r w:rsidRPr="00816ADF">
      <w:rPr>
        <w:sz w:val="16"/>
        <w:szCs w:val="16"/>
      </w:rPr>
      <w:t xml:space="preserve">broadcast </w:t>
    </w:r>
    <w:r>
      <w:rPr>
        <w:sz w:val="16"/>
        <w:szCs w:val="16"/>
      </w:rPr>
      <w:t>on WIN</w:t>
    </w:r>
    <w:r w:rsidRPr="00816ADF">
      <w:rPr>
        <w:sz w:val="16"/>
        <w:szCs w:val="16"/>
      </w:rPr>
      <w:t xml:space="preserve"> on </w:t>
    </w:r>
    <w:r w:rsidRPr="00E35E64">
      <w:rPr>
        <w:sz w:val="16"/>
        <w:szCs w:val="16"/>
      </w:rPr>
      <w:t>8 September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867DC">
      <w:rPr>
        <w:noProof/>
        <w:sz w:val="16"/>
        <w:szCs w:val="16"/>
      </w:rPr>
      <w:t>13</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1F6BA" w14:textId="77777777" w:rsidR="0029116D" w:rsidRPr="00211185" w:rsidRDefault="00260DFB" w:rsidP="009B461B">
    <w:pPr>
      <w:pStyle w:val="Footer"/>
    </w:pPr>
    <w:r>
      <w:rPr>
        <w:noProof/>
        <w:lang w:eastAsia="en-AU"/>
      </w:rPr>
      <w:drawing>
        <wp:inline distT="0" distB="0" distL="0" distR="0" wp14:anchorId="08DCA7D8" wp14:editId="141FB59B">
          <wp:extent cx="3483864" cy="249613"/>
          <wp:effectExtent l="0" t="0" r="0" b="0"/>
          <wp:docPr id="2" name="Picture 2"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AF1058" w14:textId="77777777" w:rsidR="008D63FA" w:rsidRDefault="008D63FA" w:rsidP="00561D92">
      <w:pPr>
        <w:spacing w:before="0" w:after="0" w:line="240" w:lineRule="auto"/>
      </w:pPr>
      <w:r>
        <w:separator/>
      </w:r>
    </w:p>
  </w:footnote>
  <w:footnote w:type="continuationSeparator" w:id="0">
    <w:p w14:paraId="00CAE7F0" w14:textId="77777777" w:rsidR="008D63FA" w:rsidRDefault="008D63FA" w:rsidP="00561D92">
      <w:pPr>
        <w:spacing w:before="0" w:after="0" w:line="240" w:lineRule="auto"/>
      </w:pPr>
      <w:r>
        <w:continuationSeparator/>
      </w:r>
    </w:p>
  </w:footnote>
  <w:footnote w:id="1">
    <w:p w14:paraId="68D79CEE" w14:textId="77777777" w:rsidR="00561D92" w:rsidRDefault="00561D92" w:rsidP="00561D92">
      <w:pPr>
        <w:pStyle w:val="FootnoteText"/>
      </w:pPr>
      <w:r>
        <w:rPr>
          <w:rStyle w:val="FootnoteReference"/>
        </w:rPr>
        <w:footnoteRef/>
      </w:r>
      <w:r>
        <w:t xml:space="preserve"> </w:t>
      </w:r>
      <w:hyperlink r:id="rId1" w:history="1">
        <w:r w:rsidRPr="004C79C5">
          <w:rPr>
            <w:rStyle w:val="Hyperlink"/>
          </w:rPr>
          <w:t>https://www.wintv.com.au/tvguide</w:t>
        </w:r>
      </w:hyperlink>
      <w:r w:rsidRPr="00E738AF">
        <w:t xml:space="preserve">, accessed </w:t>
      </w:r>
      <w:r w:rsidRPr="005149BC">
        <w:t>on 4 October 2018.</w:t>
      </w:r>
    </w:p>
  </w:footnote>
  <w:footnote w:id="2">
    <w:p w14:paraId="32AC564A" w14:textId="77777777" w:rsidR="00561D92" w:rsidRPr="005A03BF" w:rsidRDefault="00561D92" w:rsidP="00561D92">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72A14" w14:textId="0DA85EE4" w:rsidR="0029116D" w:rsidRDefault="00260DFB">
    <w:r>
      <w:fldChar w:fldCharType="begin"/>
    </w:r>
    <w:r>
      <w:instrText xml:space="preserve"> REF ReportTitle \h </w:instrText>
    </w:r>
    <w:r>
      <w:fldChar w:fldCharType="separate"/>
    </w:r>
    <w:r w:rsidR="00BA0B56">
      <w:rPr>
        <w:b/>
        <w:bCs/>
        <w:lang w:val="en-US"/>
      </w:rPr>
      <w:t>Error! Reference source not found.</w:t>
    </w:r>
    <w:r>
      <w:fldChar w:fldCharType="end"/>
    </w:r>
  </w:p>
  <w:p w14:paraId="2E9608E6" w14:textId="77777777" w:rsidR="0029116D" w:rsidRDefault="001867D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7FF750" w14:textId="77777777" w:rsidR="0029116D" w:rsidRDefault="001867DC" w:rsidP="00521BCF">
    <w:pPr>
      <w:pStyle w:val="ACMAInConfidence"/>
    </w:pPr>
  </w:p>
  <w:p w14:paraId="753F6F5B" w14:textId="77777777" w:rsidR="0029116D" w:rsidRPr="005F22AA" w:rsidRDefault="00260DFB" w:rsidP="005F22AA">
    <w:pPr>
      <w:pStyle w:val="ACMAHeaderGraphicSpace"/>
    </w:pPr>
    <w:r>
      <w:rPr>
        <w:noProof/>
        <w:snapToGrid/>
        <w:lang w:eastAsia="en-AU"/>
      </w:rPr>
      <w:drawing>
        <wp:inline distT="0" distB="0" distL="0" distR="0" wp14:anchorId="43F0F212" wp14:editId="0D838046">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9E512C"/>
    <w:multiLevelType w:val="hybridMultilevel"/>
    <w:tmpl w:val="7ABE287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E86314"/>
    <w:multiLevelType w:val="hybridMultilevel"/>
    <w:tmpl w:val="CE6A6D3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21697135"/>
    <w:multiLevelType w:val="hybridMultilevel"/>
    <w:tmpl w:val="859AD6C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58E609E"/>
    <w:multiLevelType w:val="hybridMultilevel"/>
    <w:tmpl w:val="D4FAF6A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1C54226"/>
    <w:multiLevelType w:val="hybridMultilevel"/>
    <w:tmpl w:val="CCF2ECB8"/>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24656AF"/>
    <w:multiLevelType w:val="hybridMultilevel"/>
    <w:tmpl w:val="64463AF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5"/>
  </w:num>
  <w:num w:numId="2">
    <w:abstractNumId w:val="4"/>
  </w:num>
  <w:num w:numId="3">
    <w:abstractNumId w:val="6"/>
  </w:num>
  <w:num w:numId="4">
    <w:abstractNumId w:val="1"/>
  </w:num>
  <w:num w:numId="5">
    <w:abstractNumId w:val="3"/>
  </w:num>
  <w:num w:numId="6">
    <w:abstractNumId w:val="2"/>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ocumentProtection w:edit="readOnly" w:enforcement="1" w:spinCount="100000" w:hashValue="BcpFMDKdWIUCpHnXuukm/DKA0UIExhSB/f621pE21jM=" w:saltValue="O59x+TWCdlXfW/GVmlagmA==" w:algorithmName="SHA-25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D92"/>
    <w:rsid w:val="000110F3"/>
    <w:rsid w:val="00045C77"/>
    <w:rsid w:val="0006358B"/>
    <w:rsid w:val="000C0442"/>
    <w:rsid w:val="001867DC"/>
    <w:rsid w:val="001A3C55"/>
    <w:rsid w:val="001C6045"/>
    <w:rsid w:val="001E34F7"/>
    <w:rsid w:val="00240275"/>
    <w:rsid w:val="00260DFB"/>
    <w:rsid w:val="002B0EEE"/>
    <w:rsid w:val="00402FDA"/>
    <w:rsid w:val="00540D28"/>
    <w:rsid w:val="00561D92"/>
    <w:rsid w:val="005E79C7"/>
    <w:rsid w:val="006A6C8F"/>
    <w:rsid w:val="00730EB6"/>
    <w:rsid w:val="007E7C13"/>
    <w:rsid w:val="00806F18"/>
    <w:rsid w:val="008170FB"/>
    <w:rsid w:val="008213DB"/>
    <w:rsid w:val="00844094"/>
    <w:rsid w:val="0087358A"/>
    <w:rsid w:val="008770B4"/>
    <w:rsid w:val="008C69D9"/>
    <w:rsid w:val="008D63FA"/>
    <w:rsid w:val="008E5742"/>
    <w:rsid w:val="009C5248"/>
    <w:rsid w:val="00A929BD"/>
    <w:rsid w:val="00AE2CCA"/>
    <w:rsid w:val="00BA0B56"/>
    <w:rsid w:val="00BA2203"/>
    <w:rsid w:val="00BB791F"/>
    <w:rsid w:val="00BE42FE"/>
    <w:rsid w:val="00C45E9D"/>
    <w:rsid w:val="00C872EA"/>
    <w:rsid w:val="00D30F1E"/>
    <w:rsid w:val="00D93EC8"/>
    <w:rsid w:val="00E63402"/>
    <w:rsid w:val="00EC2A57"/>
    <w:rsid w:val="00EF39E0"/>
    <w:rsid w:val="00F77853"/>
    <w:rsid w:val="00FD6393"/>
    <w:rsid w:val="00FF2C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22998"/>
  <w15:chartTrackingRefBased/>
  <w15:docId w15:val="{DB035CAB-D7F1-4FE4-97BD-8EBBE9732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ACMA_TextInBrackets"/>
    <w:next w:val="ACMABodyText"/>
    <w:qFormat/>
    <w:rsid w:val="00561D92"/>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561D92"/>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561D92"/>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
    <w:link w:val="FootnoteTextChar"/>
    <w:rsid w:val="00561D92"/>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561D92"/>
    <w:rPr>
      <w:rFonts w:ascii="Arial" w:eastAsia="Times New Roman" w:hAnsi="Arial" w:cs="Times New Roman"/>
      <w:sz w:val="16"/>
      <w:szCs w:val="20"/>
    </w:rPr>
  </w:style>
  <w:style w:type="character" w:styleId="Hyperlink">
    <w:name w:val="Hyperlink"/>
    <w:basedOn w:val="DefaultParagraphFont"/>
    <w:rsid w:val="00561D92"/>
    <w:rPr>
      <w:color w:val="0000FF"/>
      <w:u w:val="single"/>
    </w:rPr>
  </w:style>
  <w:style w:type="paragraph" w:customStyle="1" w:styleId="ACMAFooter">
    <w:name w:val="ACMA_Footer"/>
    <w:qFormat/>
    <w:rsid w:val="00561D92"/>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561D92"/>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561D92"/>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561D92"/>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561D92"/>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561D92"/>
  </w:style>
  <w:style w:type="paragraph" w:customStyle="1" w:styleId="ACMAInConfidence">
    <w:name w:val="ACMA_InConfidence"/>
    <w:basedOn w:val="Normal"/>
    <w:qFormat/>
    <w:rsid w:val="00561D92"/>
    <w:pPr>
      <w:jc w:val="center"/>
    </w:pPr>
    <w:rPr>
      <w:b/>
      <w:bCs/>
      <w:i w:val="0"/>
    </w:rPr>
  </w:style>
  <w:style w:type="character" w:styleId="Emphasis">
    <w:name w:val="Emphasis"/>
    <w:basedOn w:val="DefaultParagraphFont"/>
    <w:qFormat/>
    <w:rsid w:val="00561D92"/>
    <w:rPr>
      <w:i/>
      <w:iCs/>
    </w:rPr>
  </w:style>
  <w:style w:type="paragraph" w:styleId="Footer">
    <w:name w:val="footer"/>
    <w:aliases w:val="ACMA_FooterTagline"/>
    <w:basedOn w:val="Normal"/>
    <w:link w:val="FooterChar"/>
    <w:unhideWhenUsed/>
    <w:qFormat/>
    <w:rsid w:val="00561D92"/>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561D92"/>
    <w:rPr>
      <w:rFonts w:ascii="Arial" w:eastAsia="Times New Roman" w:hAnsi="Arial" w:cs="Times New Roman"/>
      <w:i/>
      <w:sz w:val="20"/>
      <w:szCs w:val="24"/>
    </w:rPr>
  </w:style>
  <w:style w:type="character" w:styleId="FootnoteReference">
    <w:name w:val="footnote reference"/>
    <w:aliases w:val="(NECG) Footnote Reference,(NECG) Footnote Reference1,(NECG) Footnote Reference2,o"/>
    <w:basedOn w:val="DefaultParagraphFont"/>
    <w:rsid w:val="00561D92"/>
    <w:rPr>
      <w:vertAlign w:val="superscript"/>
    </w:rPr>
  </w:style>
  <w:style w:type="paragraph" w:customStyle="1" w:styleId="ACMAQuoteindented">
    <w:name w:val="ACMA_Quote indented"/>
    <w:basedOn w:val="ACMABodyText"/>
    <w:qFormat/>
    <w:rsid w:val="00561D92"/>
    <w:pPr>
      <w:ind w:left="567"/>
    </w:pPr>
    <w:rPr>
      <w:rFonts w:cs="Arial"/>
      <w:sz w:val="18"/>
    </w:rPr>
  </w:style>
  <w:style w:type="paragraph" w:customStyle="1" w:styleId="ACMAHeading3">
    <w:name w:val="ACMA_Heading3"/>
    <w:basedOn w:val="Normal"/>
    <w:qFormat/>
    <w:rsid w:val="00561D92"/>
    <w:pPr>
      <w:keepNext/>
      <w:suppressAutoHyphens/>
      <w:spacing w:before="240" w:after="0" w:line="240" w:lineRule="auto"/>
      <w:outlineLvl w:val="2"/>
    </w:pPr>
    <w:rPr>
      <w:rFonts w:cs="Arial"/>
      <w:b/>
      <w:i w:val="0"/>
      <w:sz w:val="24"/>
      <w:szCs w:val="20"/>
    </w:rPr>
  </w:style>
  <w:style w:type="paragraph" w:customStyle="1" w:styleId="ACMABodyTextBold">
    <w:name w:val="ACMA_BodyTextBold"/>
    <w:basedOn w:val="ACMABodyText"/>
    <w:qFormat/>
    <w:rsid w:val="00561D92"/>
    <w:pPr>
      <w:spacing w:line="240" w:lineRule="auto"/>
    </w:pPr>
    <w:rPr>
      <w:rFonts w:cs="Arial"/>
      <w:b/>
    </w:rPr>
  </w:style>
  <w:style w:type="table" w:styleId="TableGridLight">
    <w:name w:val="Grid Table Light"/>
    <w:basedOn w:val="TableNormal"/>
    <w:rsid w:val="00561D92"/>
    <w:pPr>
      <w:spacing w:after="0" w:line="240" w:lineRule="auto"/>
    </w:pPr>
    <w:rPr>
      <w:rFonts w:ascii="Times New Roman" w:eastAsia="Times New Roman" w:hAnsi="Times New Roman" w:cs="Times New Roman"/>
      <w:sz w:val="20"/>
      <w:szCs w:val="20"/>
      <w:lang w:eastAsia="en-AU"/>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rsid w:val="00561D92"/>
    <w:pPr>
      <w:ind w:left="720"/>
      <w:contextualSpacing/>
    </w:pPr>
  </w:style>
  <w:style w:type="paragraph" w:styleId="Header">
    <w:name w:val="header"/>
    <w:basedOn w:val="Normal"/>
    <w:link w:val="HeaderChar"/>
    <w:uiPriority w:val="99"/>
    <w:semiHidden/>
    <w:unhideWhenUsed/>
    <w:rsid w:val="00C872EA"/>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C872EA"/>
    <w:rPr>
      <w:rFonts w:ascii="Arial" w:eastAsia="Times New Roman" w:hAnsi="Arial" w:cs="Times New Roman"/>
      <w:i/>
      <w:sz w:val="20"/>
      <w:szCs w:val="24"/>
    </w:rPr>
  </w:style>
  <w:style w:type="paragraph" w:customStyle="1" w:styleId="ACMABodyForm">
    <w:name w:val="ACMA_BodyForm"/>
    <w:basedOn w:val="Normal"/>
    <w:qFormat/>
    <w:rsid w:val="000C0442"/>
    <w:pPr>
      <w:spacing w:before="360" w:after="120" w:line="240" w:lineRule="atLeast"/>
    </w:pPr>
    <w:rPr>
      <w:i w:val="0"/>
    </w:rPr>
  </w:style>
  <w:style w:type="paragraph" w:customStyle="1" w:styleId="ACMABodyText0">
    <w:name w:val="ACMA Body Text"/>
    <w:link w:val="ACMABodyTextChar"/>
    <w:rsid w:val="000C0442"/>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0C0442"/>
    <w:rPr>
      <w:rFonts w:ascii="Times New Roman" w:eastAsia="Times New Roman" w:hAnsi="Times New Roman" w:cs="Times New Roman"/>
      <w:snapToGrid w:val="0"/>
      <w:sz w:val="24"/>
      <w:szCs w:val="20"/>
    </w:rPr>
  </w:style>
  <w:style w:type="character" w:styleId="CommentReference">
    <w:name w:val="annotation reference"/>
    <w:basedOn w:val="DefaultParagraphFont"/>
    <w:semiHidden/>
    <w:unhideWhenUsed/>
    <w:rsid w:val="000C0442"/>
    <w:rPr>
      <w:sz w:val="16"/>
      <w:szCs w:val="16"/>
    </w:rPr>
  </w:style>
  <w:style w:type="paragraph" w:styleId="CommentText">
    <w:name w:val="annotation text"/>
    <w:basedOn w:val="Normal"/>
    <w:link w:val="CommentTextChar"/>
    <w:unhideWhenUsed/>
    <w:rsid w:val="000C0442"/>
    <w:pPr>
      <w:spacing w:line="240" w:lineRule="auto"/>
    </w:pPr>
    <w:rPr>
      <w:szCs w:val="20"/>
    </w:rPr>
  </w:style>
  <w:style w:type="character" w:customStyle="1" w:styleId="CommentTextChar">
    <w:name w:val="Comment Text Char"/>
    <w:basedOn w:val="DefaultParagraphFont"/>
    <w:link w:val="CommentText"/>
    <w:rsid w:val="000C0442"/>
    <w:rPr>
      <w:rFonts w:ascii="Arial" w:eastAsia="Times New Roman" w:hAnsi="Arial" w:cs="Times New Roman"/>
      <w:i/>
      <w:sz w:val="20"/>
      <w:szCs w:val="20"/>
    </w:rPr>
  </w:style>
  <w:style w:type="paragraph" w:styleId="BalloonText">
    <w:name w:val="Balloon Text"/>
    <w:basedOn w:val="Normal"/>
    <w:link w:val="BalloonTextChar"/>
    <w:uiPriority w:val="99"/>
    <w:semiHidden/>
    <w:unhideWhenUsed/>
    <w:rsid w:val="000C0442"/>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0442"/>
    <w:rPr>
      <w:rFonts w:ascii="Segoe UI" w:eastAsia="Times New Roman" w:hAnsi="Segoe UI" w:cs="Segoe UI"/>
      <w: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wintv.com.au/tvguid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86E713-6D80-4060-A46D-C1E7D4EDE8E5}">
  <ds:schemaRefs>
    <ds:schemaRef ds:uri="http://schemas.microsoft.com/sharepoint/v3/contenttype/forms"/>
  </ds:schemaRefs>
</ds:datastoreItem>
</file>

<file path=customXml/itemProps2.xml><?xml version="1.0" encoding="utf-8"?>
<ds:datastoreItem xmlns:ds="http://schemas.openxmlformats.org/officeDocument/2006/customXml" ds:itemID="{78A7553F-5A2B-4BC9-9987-6A014656B9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BDF7CA3-84CC-4695-8810-75B87B56D513}">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3406</Words>
  <Characters>19419</Characters>
  <Application>Microsoft Office Word</Application>
  <DocSecurity>8</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Kamaras</dc:creator>
  <cp:keywords/>
  <dc:description/>
  <cp:lastModifiedBy>Paul Kamaras</cp:lastModifiedBy>
  <cp:revision>2</cp:revision>
  <cp:lastPrinted>2019-02-05T22:48:00Z</cp:lastPrinted>
  <dcterms:created xsi:type="dcterms:W3CDTF">2019-02-20T04:34:00Z</dcterms:created>
  <dcterms:modified xsi:type="dcterms:W3CDTF">2019-02-20T04:34:00Z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