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4EA3DF" w14:textId="77777777" w:rsidR="00BE459D" w:rsidRPr="0090263D" w:rsidRDefault="00B30A6C" w:rsidP="0033104B">
      <w:pPr>
        <w:pStyle w:val="ACMAHeading1"/>
        <w:spacing w:before="960" w:after="240"/>
      </w:pPr>
      <w:r w:rsidRPr="0090263D">
        <w:t xml:space="preserve">Investigation </w:t>
      </w:r>
      <w:r w:rsidR="0079419E" w:rsidRPr="0090263D">
        <w:t>r</w:t>
      </w:r>
      <w:r w:rsidRPr="0090263D">
        <w:t xml:space="preserve">eport </w:t>
      </w:r>
      <w:r w:rsidR="0079419E" w:rsidRPr="0090263D">
        <w:t>n</w:t>
      </w:r>
      <w:r w:rsidRPr="0090263D">
        <w:t xml:space="preserve">o. </w:t>
      </w:r>
      <w:r w:rsidR="00EF41B0" w:rsidRPr="0090263D">
        <w:rPr>
          <w:rStyle w:val="Emphasis"/>
          <w:i w:val="0"/>
        </w:rPr>
        <w:t>BI-</w:t>
      </w:r>
      <w:r w:rsidR="0090263D" w:rsidRPr="0090263D">
        <w:rPr>
          <w:rStyle w:val="Emphasis"/>
          <w:i w:val="0"/>
        </w:rPr>
        <w:t>426</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90263D" w14:paraId="77B6F4E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6F17675" w14:textId="77777777" w:rsidR="005E47E5" w:rsidRPr="0090263D" w:rsidRDefault="003E08A5" w:rsidP="0033104B">
            <w:pPr>
              <w:pStyle w:val="ACMATableHeading"/>
            </w:pPr>
            <w:bookmarkStart w:id="0" w:name="ColumnTitle"/>
            <w:r w:rsidRPr="0090263D">
              <w:t>Summary</w:t>
            </w:r>
          </w:p>
        </w:tc>
        <w:tc>
          <w:tcPr>
            <w:tcW w:w="5724" w:type="dxa"/>
          </w:tcPr>
          <w:p w14:paraId="385A352E" w14:textId="77777777" w:rsidR="005E47E5" w:rsidRPr="0090263D" w:rsidRDefault="005E47E5" w:rsidP="0085201B">
            <w:pPr>
              <w:pStyle w:val="ACMATableHeading"/>
            </w:pPr>
          </w:p>
        </w:tc>
      </w:tr>
      <w:bookmarkEnd w:id="0"/>
      <w:tr w:rsidR="005E47E5" w:rsidRPr="0090263D" w14:paraId="0D48E49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0DE6842" w14:textId="77777777" w:rsidR="005E47E5" w:rsidRPr="0090263D" w:rsidRDefault="0090263D" w:rsidP="0033104B">
            <w:pPr>
              <w:pStyle w:val="ACMATableBody"/>
              <w:rPr>
                <w:b/>
              </w:rPr>
            </w:pPr>
            <w:r w:rsidRPr="0090263D">
              <w:rPr>
                <w:b/>
              </w:rPr>
              <w:t>Broadcaster</w:t>
            </w:r>
          </w:p>
        </w:tc>
        <w:tc>
          <w:tcPr>
            <w:tcW w:w="5724" w:type="dxa"/>
            <w:tcBorders>
              <w:top w:val="single" w:sz="4" w:space="0" w:color="auto"/>
              <w:left w:val="single" w:sz="4" w:space="0" w:color="auto"/>
              <w:bottom w:val="single" w:sz="4" w:space="0" w:color="auto"/>
            </w:tcBorders>
            <w:shd w:val="clear" w:color="auto" w:fill="auto"/>
          </w:tcPr>
          <w:p w14:paraId="2F528F1C" w14:textId="77777777" w:rsidR="005E47E5" w:rsidRPr="0090263D" w:rsidRDefault="0090263D" w:rsidP="0033104B">
            <w:pPr>
              <w:pStyle w:val="ACMATableBody"/>
            </w:pPr>
            <w:r>
              <w:t>Australian Broadcasting Corporation</w:t>
            </w:r>
          </w:p>
        </w:tc>
      </w:tr>
      <w:tr w:rsidR="005E47E5" w:rsidRPr="0090263D" w14:paraId="5D9DBBF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075356A" w14:textId="77777777" w:rsidR="005E47E5" w:rsidRPr="0090263D" w:rsidRDefault="005E47E5" w:rsidP="0033104B">
            <w:pPr>
              <w:pStyle w:val="ACMATableBody"/>
              <w:rPr>
                <w:b/>
              </w:rPr>
            </w:pPr>
            <w:r w:rsidRPr="0090263D">
              <w:rPr>
                <w:b/>
              </w:rPr>
              <w:t>Station</w:t>
            </w:r>
          </w:p>
        </w:tc>
        <w:tc>
          <w:tcPr>
            <w:tcW w:w="5724" w:type="dxa"/>
            <w:tcBorders>
              <w:top w:val="single" w:sz="4" w:space="0" w:color="auto"/>
              <w:left w:val="single" w:sz="4" w:space="0" w:color="auto"/>
              <w:bottom w:val="single" w:sz="4" w:space="0" w:color="auto"/>
            </w:tcBorders>
            <w:shd w:val="clear" w:color="auto" w:fill="auto"/>
          </w:tcPr>
          <w:p w14:paraId="6712F715" w14:textId="34A8F30B" w:rsidR="0086280A" w:rsidRPr="0082251F" w:rsidRDefault="0086280A" w:rsidP="0033104B">
            <w:pPr>
              <w:pStyle w:val="ACMATableBody"/>
            </w:pPr>
            <w:r w:rsidRPr="0082251F">
              <w:t>ABC RN</w:t>
            </w:r>
          </w:p>
        </w:tc>
      </w:tr>
      <w:tr w:rsidR="005E47E5" w:rsidRPr="0090263D" w14:paraId="53B0A60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740DCAF" w14:textId="77777777" w:rsidR="005E47E5" w:rsidRPr="0090263D" w:rsidRDefault="00A04A54" w:rsidP="0033104B">
            <w:pPr>
              <w:pStyle w:val="ACMATableBody"/>
              <w:rPr>
                <w:b/>
              </w:rPr>
            </w:pPr>
            <w:r w:rsidRPr="0090263D">
              <w:rPr>
                <w:b/>
              </w:rPr>
              <w:t>Type of s</w:t>
            </w:r>
            <w:r w:rsidR="005E47E5" w:rsidRPr="0090263D">
              <w:rPr>
                <w:b/>
              </w:rPr>
              <w:t>ervice</w:t>
            </w:r>
          </w:p>
        </w:tc>
        <w:tc>
          <w:tcPr>
            <w:tcW w:w="5724" w:type="dxa"/>
            <w:tcBorders>
              <w:top w:val="single" w:sz="4" w:space="0" w:color="auto"/>
              <w:left w:val="single" w:sz="4" w:space="0" w:color="auto"/>
              <w:bottom w:val="single" w:sz="4" w:space="0" w:color="auto"/>
            </w:tcBorders>
            <w:shd w:val="clear" w:color="auto" w:fill="auto"/>
          </w:tcPr>
          <w:p w14:paraId="76CDE3FF" w14:textId="77777777" w:rsidR="0086280A" w:rsidRPr="0082251F" w:rsidRDefault="0086280A" w:rsidP="000F12E8">
            <w:pPr>
              <w:pStyle w:val="ACMATableBody"/>
            </w:pPr>
            <w:r w:rsidRPr="0082251F">
              <w:t>National broadcasting—radio</w:t>
            </w:r>
          </w:p>
        </w:tc>
      </w:tr>
      <w:tr w:rsidR="005E47E5" w:rsidRPr="0090263D" w14:paraId="51FDE51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ADEF04E" w14:textId="2B4E65EA" w:rsidR="005E47E5" w:rsidRPr="0090263D" w:rsidRDefault="00A04A54" w:rsidP="0033104B">
            <w:pPr>
              <w:pStyle w:val="ACMATableBody"/>
              <w:rPr>
                <w:b/>
              </w:rPr>
            </w:pPr>
            <w:r w:rsidRPr="0090263D">
              <w:rPr>
                <w:b/>
              </w:rPr>
              <w:t>Name of p</w:t>
            </w:r>
            <w:r w:rsidR="005E47E5" w:rsidRPr="0090263D">
              <w:rPr>
                <w:b/>
              </w:rPr>
              <w:t>rogram</w:t>
            </w:r>
          </w:p>
        </w:tc>
        <w:tc>
          <w:tcPr>
            <w:tcW w:w="5724" w:type="dxa"/>
            <w:tcBorders>
              <w:top w:val="single" w:sz="4" w:space="0" w:color="auto"/>
              <w:left w:val="single" w:sz="4" w:space="0" w:color="auto"/>
              <w:bottom w:val="single" w:sz="4" w:space="0" w:color="auto"/>
            </w:tcBorders>
            <w:shd w:val="clear" w:color="auto" w:fill="auto"/>
          </w:tcPr>
          <w:p w14:paraId="73CE7225" w14:textId="77777777" w:rsidR="0086280A" w:rsidRPr="0082251F" w:rsidRDefault="0086280A" w:rsidP="0090263D">
            <w:pPr>
              <w:pStyle w:val="ACMATableBody"/>
              <w:tabs>
                <w:tab w:val="center" w:pos="2777"/>
              </w:tabs>
              <w:rPr>
                <w:i/>
              </w:rPr>
            </w:pPr>
            <w:r w:rsidRPr="0082251F">
              <w:rPr>
                <w:i/>
              </w:rPr>
              <w:t>Talkfest</w:t>
            </w:r>
          </w:p>
        </w:tc>
      </w:tr>
      <w:tr w:rsidR="005E47E5" w:rsidRPr="0090263D" w14:paraId="2DFD82A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4A4959" w14:textId="3712B4DE" w:rsidR="005E47E5" w:rsidRPr="0090263D" w:rsidRDefault="00747CC0" w:rsidP="00747CC0">
            <w:pPr>
              <w:pStyle w:val="ACMATableBody"/>
              <w:rPr>
                <w:b/>
              </w:rPr>
            </w:pPr>
            <w:r w:rsidRPr="0090263D">
              <w:rPr>
                <w:b/>
              </w:rPr>
              <w:t xml:space="preserve">Date </w:t>
            </w:r>
            <w:r w:rsidR="00B30A6C" w:rsidRPr="0090263D">
              <w:rPr>
                <w:b/>
              </w:rPr>
              <w:t>of broadcast</w:t>
            </w:r>
          </w:p>
        </w:tc>
        <w:tc>
          <w:tcPr>
            <w:tcW w:w="5724" w:type="dxa"/>
            <w:tcBorders>
              <w:top w:val="single" w:sz="4" w:space="0" w:color="auto"/>
              <w:left w:val="single" w:sz="4" w:space="0" w:color="auto"/>
              <w:bottom w:val="single" w:sz="4" w:space="0" w:color="auto"/>
            </w:tcBorders>
            <w:shd w:val="clear" w:color="auto" w:fill="auto"/>
          </w:tcPr>
          <w:p w14:paraId="0B5DF144" w14:textId="77777777" w:rsidR="005E47E5" w:rsidRPr="0082251F" w:rsidRDefault="0041446F" w:rsidP="00747CC0">
            <w:pPr>
              <w:pStyle w:val="ACMATableBody"/>
            </w:pPr>
            <w:r w:rsidRPr="0082251F">
              <w:t>17</w:t>
            </w:r>
            <w:r w:rsidR="0090263D" w:rsidRPr="0082251F">
              <w:t xml:space="preserve"> March 2018</w:t>
            </w:r>
          </w:p>
        </w:tc>
      </w:tr>
      <w:tr w:rsidR="005E47E5" w:rsidRPr="0090263D" w14:paraId="6F9188F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18AF52F" w14:textId="77777777" w:rsidR="005E47E5" w:rsidRPr="0090263D" w:rsidRDefault="0090263D" w:rsidP="0033104B">
            <w:pPr>
              <w:pStyle w:val="ACMATableBody"/>
              <w:rPr>
                <w:b/>
              </w:rPr>
            </w:pPr>
            <w:bookmarkStart w:id="1" w:name="_Hlk529432412"/>
            <w:r>
              <w:rPr>
                <w:b/>
              </w:rPr>
              <w:t>Relevant code</w:t>
            </w:r>
          </w:p>
        </w:tc>
        <w:tc>
          <w:tcPr>
            <w:tcW w:w="5724" w:type="dxa"/>
            <w:tcBorders>
              <w:top w:val="single" w:sz="4" w:space="0" w:color="auto"/>
              <w:left w:val="single" w:sz="4" w:space="0" w:color="auto"/>
              <w:bottom w:val="single" w:sz="4" w:space="0" w:color="auto"/>
            </w:tcBorders>
            <w:shd w:val="clear" w:color="auto" w:fill="auto"/>
          </w:tcPr>
          <w:p w14:paraId="7AECF575" w14:textId="77777777" w:rsidR="005E47E5" w:rsidRPr="0090263D" w:rsidRDefault="0090263D" w:rsidP="0090263D">
            <w:pPr>
              <w:pStyle w:val="ACMATableBody"/>
            </w:pPr>
            <w:r>
              <w:t>ABC Code of Practice 2011 (revised in 2016)</w:t>
            </w:r>
          </w:p>
        </w:tc>
      </w:tr>
      <w:tr w:rsidR="00627F03" w:rsidRPr="0090263D" w14:paraId="33CD3676" w14:textId="77777777" w:rsidTr="00627F0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A853A1" w14:textId="785720BF" w:rsidR="00627F03" w:rsidRDefault="00627F03" w:rsidP="0033104B">
            <w:pPr>
              <w:pStyle w:val="ACMATableBody"/>
              <w:rPr>
                <w:b/>
              </w:rPr>
            </w:pPr>
            <w:r>
              <w:rPr>
                <w:b/>
              </w:rPr>
              <w:t xml:space="preserve">Date finalised </w:t>
            </w:r>
          </w:p>
        </w:tc>
        <w:tc>
          <w:tcPr>
            <w:tcW w:w="5724" w:type="dxa"/>
            <w:tcBorders>
              <w:top w:val="single" w:sz="4" w:space="0" w:color="auto"/>
              <w:left w:val="single" w:sz="4" w:space="0" w:color="auto"/>
              <w:bottom w:val="single" w:sz="4" w:space="0" w:color="auto"/>
            </w:tcBorders>
            <w:shd w:val="clear" w:color="auto" w:fill="auto"/>
          </w:tcPr>
          <w:p w14:paraId="459D04C8" w14:textId="56AAA5A6" w:rsidR="00627F03" w:rsidRDefault="00627F03" w:rsidP="0090263D">
            <w:pPr>
              <w:pStyle w:val="ACMATableBody"/>
            </w:pPr>
            <w:r>
              <w:t xml:space="preserve">2 November 2018 </w:t>
            </w:r>
          </w:p>
        </w:tc>
      </w:tr>
      <w:bookmarkEnd w:id="1"/>
      <w:tr w:rsidR="00684B32" w14:paraId="01177BE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3FF7CB" w14:textId="77777777" w:rsidR="00684B32" w:rsidRPr="0090263D" w:rsidRDefault="0088427E" w:rsidP="00754C70">
            <w:pPr>
              <w:pStyle w:val="ACMATableBody"/>
              <w:rPr>
                <w:b/>
              </w:rPr>
            </w:pPr>
            <w:r w:rsidRPr="0090263D">
              <w:rPr>
                <w:b/>
              </w:rPr>
              <w:t>Decision</w:t>
            </w:r>
          </w:p>
        </w:tc>
        <w:tc>
          <w:tcPr>
            <w:tcW w:w="5724" w:type="dxa"/>
            <w:tcBorders>
              <w:top w:val="single" w:sz="4" w:space="0" w:color="auto"/>
              <w:left w:val="single" w:sz="4" w:space="0" w:color="auto"/>
              <w:bottom w:val="single" w:sz="4" w:space="0" w:color="auto"/>
            </w:tcBorders>
            <w:shd w:val="clear" w:color="auto" w:fill="auto"/>
          </w:tcPr>
          <w:p w14:paraId="5A120A06" w14:textId="40D2F8A4" w:rsidR="00684B32" w:rsidRPr="0090263D" w:rsidRDefault="0090263D" w:rsidP="0088427E">
            <w:pPr>
              <w:pStyle w:val="ACMATableBody"/>
              <w:rPr>
                <w:rFonts w:cs="Arial"/>
              </w:rPr>
            </w:pPr>
            <w:r>
              <w:rPr>
                <w:rFonts w:cs="Arial"/>
              </w:rPr>
              <w:t xml:space="preserve">No breach of </w:t>
            </w:r>
            <w:r w:rsidR="00482211">
              <w:rPr>
                <w:rFonts w:cs="Arial"/>
              </w:rPr>
              <w:t>S</w:t>
            </w:r>
            <w:r>
              <w:rPr>
                <w:rFonts w:cs="Arial"/>
              </w:rPr>
              <w:t xml:space="preserve">tandards 4.2 </w:t>
            </w:r>
            <w:r w:rsidR="004C3AF4">
              <w:rPr>
                <w:rFonts w:cs="Arial"/>
              </w:rPr>
              <w:t xml:space="preserve">[diversity of perspectives] </w:t>
            </w:r>
            <w:r>
              <w:rPr>
                <w:rFonts w:cs="Arial"/>
              </w:rPr>
              <w:t>and 4.5</w:t>
            </w:r>
            <w:r w:rsidR="003B4D4F">
              <w:rPr>
                <w:rFonts w:cs="Arial"/>
              </w:rPr>
              <w:t xml:space="preserve"> [</w:t>
            </w:r>
            <w:r w:rsidR="00323420">
              <w:rPr>
                <w:rFonts w:cs="Arial"/>
              </w:rPr>
              <w:t>unduly favour one perspective</w:t>
            </w:r>
            <w:r w:rsidR="003B4D4F">
              <w:rPr>
                <w:rFonts w:cs="Arial"/>
              </w:rPr>
              <w:t>]</w:t>
            </w:r>
          </w:p>
        </w:tc>
      </w:tr>
    </w:tbl>
    <w:p w14:paraId="7CF7DEDE" w14:textId="77777777" w:rsidR="0086280A" w:rsidRDefault="0086280A" w:rsidP="00972DB3">
      <w:pPr>
        <w:pStyle w:val="ACMABodyText"/>
      </w:pPr>
    </w:p>
    <w:p w14:paraId="4C2DE814" w14:textId="77777777" w:rsidR="0086280A" w:rsidRDefault="0086280A" w:rsidP="00972DB3">
      <w:pPr>
        <w:pStyle w:val="ACMABodyText"/>
      </w:pPr>
    </w:p>
    <w:p w14:paraId="182D2F32" w14:textId="77777777" w:rsidR="001C6546" w:rsidRPr="00972DB3" w:rsidRDefault="00D668E3" w:rsidP="00972DB3">
      <w:pPr>
        <w:pStyle w:val="ACMABodyText"/>
        <w:rPr>
          <w:rFonts w:eastAsiaTheme="minorHAnsi"/>
          <w:i/>
        </w:rPr>
      </w:pPr>
      <w:r>
        <w:br w:type="page"/>
      </w:r>
    </w:p>
    <w:p w14:paraId="1878422B" w14:textId="77777777" w:rsidR="001C6546" w:rsidRPr="007A7C97" w:rsidRDefault="007B047A" w:rsidP="001C6546">
      <w:pPr>
        <w:pStyle w:val="ACMAHeading2"/>
      </w:pPr>
      <w:r>
        <w:lastRenderedPageBreak/>
        <w:t>Background</w:t>
      </w:r>
    </w:p>
    <w:p w14:paraId="31981DE8" w14:textId="0286F600" w:rsidR="00F31DE4" w:rsidRDefault="00F07139" w:rsidP="00E26FB8">
      <w:pPr>
        <w:pStyle w:val="ACMABodyText"/>
      </w:pPr>
      <w:r>
        <w:t>In August</w:t>
      </w:r>
      <w:r w:rsidRPr="00F07139">
        <w:t xml:space="preserve"> 201</w:t>
      </w:r>
      <w:r>
        <w:t>8</w:t>
      </w:r>
      <w:r w:rsidRPr="00F07139">
        <w:t>, the Australian Communications</w:t>
      </w:r>
      <w:r>
        <w:t xml:space="preserve"> and Media Authority (the ACMA) </w:t>
      </w:r>
      <w:r w:rsidRPr="00F07139">
        <w:t xml:space="preserve">commenced an investigation under the </w:t>
      </w:r>
      <w:r w:rsidRPr="00F07139">
        <w:rPr>
          <w:i/>
          <w:iCs/>
        </w:rPr>
        <w:t xml:space="preserve">Broadcasting Services Act </w:t>
      </w:r>
      <w:r w:rsidR="003052E2" w:rsidRPr="000C06CE">
        <w:rPr>
          <w:i/>
        </w:rPr>
        <w:t>1992</w:t>
      </w:r>
      <w:r w:rsidR="003052E2" w:rsidRPr="00F07139">
        <w:t xml:space="preserve"> </w:t>
      </w:r>
      <w:r w:rsidRPr="00F07139">
        <w:t>(the</w:t>
      </w:r>
      <w:r>
        <w:t xml:space="preserve"> BSA) into</w:t>
      </w:r>
      <w:r w:rsidR="00CB4F85">
        <w:t xml:space="preserve"> </w:t>
      </w:r>
      <w:r w:rsidR="000D7256" w:rsidRPr="000D7256">
        <w:rPr>
          <w:i/>
        </w:rPr>
        <w:t>Talkfest</w:t>
      </w:r>
      <w:r w:rsidR="000D7256">
        <w:t xml:space="preserve"> </w:t>
      </w:r>
      <w:r w:rsidR="007D45B8">
        <w:t xml:space="preserve">(the program). </w:t>
      </w:r>
    </w:p>
    <w:p w14:paraId="142990BF" w14:textId="794DF93A" w:rsidR="00BB43E7" w:rsidRDefault="00F31DE4" w:rsidP="00130777">
      <w:pPr>
        <w:pStyle w:val="ACMABodyText"/>
      </w:pPr>
      <w:r>
        <w:t xml:space="preserve">The program </w:t>
      </w:r>
      <w:r w:rsidR="00F07139">
        <w:t>concern</w:t>
      </w:r>
      <w:r>
        <w:t>ed</w:t>
      </w:r>
      <w:r w:rsidR="00F07139">
        <w:t xml:space="preserve"> </w:t>
      </w:r>
      <w:r w:rsidR="00F07139" w:rsidRPr="000D7256">
        <w:t>Australia’s population growth</w:t>
      </w:r>
      <w:r>
        <w:t xml:space="preserve"> and was</w:t>
      </w:r>
      <w:r w:rsidR="00FE5BFE">
        <w:t xml:space="preserve"> </w:t>
      </w:r>
      <w:r w:rsidR="000D7256" w:rsidRPr="000D7256">
        <w:t>broadcast by the Australian Broadcasting Corporation</w:t>
      </w:r>
      <w:r w:rsidR="00064467">
        <w:t xml:space="preserve"> (the ABC)</w:t>
      </w:r>
      <w:r w:rsidR="00666FBB" w:rsidRPr="00666FBB">
        <w:t xml:space="preserve"> </w:t>
      </w:r>
      <w:r w:rsidR="00666FBB">
        <w:t xml:space="preserve">on </w:t>
      </w:r>
      <w:r w:rsidR="00666FBB" w:rsidRPr="00A31BB5">
        <w:t>ABC RN</w:t>
      </w:r>
      <w:r w:rsidR="00666FBB">
        <w:t xml:space="preserve"> </w:t>
      </w:r>
      <w:r w:rsidR="00666FBB" w:rsidRPr="00DE1D50">
        <w:t>at 10.00 pm on 17 March 2018</w:t>
      </w:r>
      <w:r w:rsidR="00666FBB">
        <w:t>.</w:t>
      </w:r>
      <w:r w:rsidR="003712E1">
        <w:t xml:space="preserve"> </w:t>
      </w:r>
    </w:p>
    <w:p w14:paraId="42EC9873" w14:textId="53F90B0B" w:rsidR="003712E1" w:rsidRPr="00D20125" w:rsidRDefault="003712E1" w:rsidP="003712E1">
      <w:pPr>
        <w:pStyle w:val="ACMABodyText"/>
      </w:pPr>
      <w:r w:rsidRPr="00D20125">
        <w:t xml:space="preserve">The ACMA </w:t>
      </w:r>
      <w:r>
        <w:t>investigated</w:t>
      </w:r>
      <w:r w:rsidRPr="00D20125">
        <w:t xml:space="preserve"> </w:t>
      </w:r>
      <w:r w:rsidRPr="000D7256">
        <w:t>the program</w:t>
      </w:r>
      <w:r w:rsidR="00C07087">
        <w:t>’</w:t>
      </w:r>
      <w:r w:rsidRPr="000D7256">
        <w:t>s</w:t>
      </w:r>
      <w:r>
        <w:rPr>
          <w:i/>
        </w:rPr>
        <w:t xml:space="preserve"> </w:t>
      </w:r>
      <w:r w:rsidRPr="00D20125">
        <w:t>compliance with Standards 4.2 and 4.5 of the ABC Code of Practice 2011 (revised in 2016) (the Code</w:t>
      </w:r>
      <w:r>
        <w:t>).</w:t>
      </w:r>
      <w:r w:rsidRPr="00D20125">
        <w:t xml:space="preserve"> </w:t>
      </w:r>
    </w:p>
    <w:p w14:paraId="5DE18FB6" w14:textId="2D9FE694" w:rsidR="00715B7D" w:rsidRDefault="00740F7B" w:rsidP="00FE252C">
      <w:pPr>
        <w:pStyle w:val="ACMABodyText"/>
        <w:spacing w:after="120"/>
      </w:pPr>
      <w:r w:rsidRPr="00DE1D50">
        <w:t xml:space="preserve">The ACMA received a complaint </w:t>
      </w:r>
      <w:r w:rsidR="009D5D14">
        <w:t>about</w:t>
      </w:r>
      <w:r>
        <w:t xml:space="preserve"> four programs</w:t>
      </w:r>
      <w:r w:rsidR="0081694C">
        <w:t xml:space="preserve">, including </w:t>
      </w:r>
      <w:r w:rsidR="00B93393" w:rsidRPr="00954B6F">
        <w:rPr>
          <w:i/>
        </w:rPr>
        <w:t>Talkfest</w:t>
      </w:r>
      <w:r w:rsidR="006A3DAA">
        <w:rPr>
          <w:i/>
        </w:rPr>
        <w:t>,</w:t>
      </w:r>
      <w:r>
        <w:t xml:space="preserve"> broadcast </w:t>
      </w:r>
      <w:r w:rsidR="00991DA5">
        <w:t xml:space="preserve">by the ABC </w:t>
      </w:r>
      <w:r>
        <w:t>during a week in March 2018</w:t>
      </w:r>
      <w:r w:rsidR="00756BC4">
        <w:t>,</w:t>
      </w:r>
      <w:r>
        <w:t xml:space="preserve"> which focus</w:t>
      </w:r>
      <w:r w:rsidR="009D4983">
        <w:t>s</w:t>
      </w:r>
      <w:r>
        <w:t>ed on the topic of Australia’s population</w:t>
      </w:r>
      <w:r w:rsidR="009D5D14">
        <w:t xml:space="preserve">. </w:t>
      </w:r>
      <w:r w:rsidR="00715B7D">
        <w:t>The other three programs</w:t>
      </w:r>
      <w:r w:rsidR="00B93393">
        <w:t xml:space="preserve"> </w:t>
      </w:r>
      <w:r w:rsidR="006A3DAA">
        <w:t>that were</w:t>
      </w:r>
      <w:r w:rsidR="009D4983">
        <w:t xml:space="preserve"> subject </w:t>
      </w:r>
      <w:r w:rsidR="006A3DAA">
        <w:t>to</w:t>
      </w:r>
      <w:r w:rsidR="009D4983">
        <w:t xml:space="preserve"> the complaint </w:t>
      </w:r>
      <w:r w:rsidR="00B93393">
        <w:t>were:</w:t>
      </w:r>
    </w:p>
    <w:p w14:paraId="485B4A2B" w14:textId="6A5D7948" w:rsidR="00B93393" w:rsidRPr="000D7256" w:rsidRDefault="00B93393" w:rsidP="00B93393">
      <w:pPr>
        <w:pStyle w:val="ACMABodyText"/>
        <w:numPr>
          <w:ilvl w:val="0"/>
          <w:numId w:val="17"/>
        </w:numPr>
      </w:pPr>
      <w:r w:rsidRPr="000D7256">
        <w:rPr>
          <w:i/>
        </w:rPr>
        <w:t>Four Corners</w:t>
      </w:r>
      <w:r w:rsidRPr="000D7256">
        <w:t xml:space="preserve"> broadcast on ABC</w:t>
      </w:r>
      <w:r w:rsidR="009D4983">
        <w:t xml:space="preserve"> TV</w:t>
      </w:r>
      <w:r w:rsidRPr="000D7256">
        <w:t xml:space="preserve"> at 8.30 pm on 12 March 2018</w:t>
      </w:r>
    </w:p>
    <w:p w14:paraId="71391CAC" w14:textId="426F17E7" w:rsidR="00B93393" w:rsidRPr="000D7256" w:rsidRDefault="00B93393" w:rsidP="00B93393">
      <w:pPr>
        <w:pStyle w:val="ACMABodyText"/>
        <w:numPr>
          <w:ilvl w:val="0"/>
          <w:numId w:val="17"/>
        </w:numPr>
      </w:pPr>
      <w:r w:rsidRPr="000D7256">
        <w:rPr>
          <w:i/>
        </w:rPr>
        <w:t xml:space="preserve">Q&amp;A </w:t>
      </w:r>
      <w:r w:rsidRPr="000D7256">
        <w:t>broadcast on ABC</w:t>
      </w:r>
      <w:r w:rsidR="009D4983">
        <w:t xml:space="preserve"> TV</w:t>
      </w:r>
      <w:r w:rsidRPr="000D7256">
        <w:t xml:space="preserve"> at 9.35 pm on 12 March 2018</w:t>
      </w:r>
    </w:p>
    <w:p w14:paraId="370DF682" w14:textId="3AF4D2FB" w:rsidR="00B93393" w:rsidRPr="000D7256" w:rsidRDefault="00B93393" w:rsidP="00B93393">
      <w:pPr>
        <w:pStyle w:val="ACMABodyText"/>
        <w:numPr>
          <w:ilvl w:val="0"/>
          <w:numId w:val="17"/>
        </w:numPr>
      </w:pPr>
      <w:r w:rsidRPr="000D7256">
        <w:rPr>
          <w:i/>
        </w:rPr>
        <w:t>Life Matters</w:t>
      </w:r>
      <w:r w:rsidRPr="00D20125">
        <w:t xml:space="preserve"> </w:t>
      </w:r>
      <w:r>
        <w:t>b</w:t>
      </w:r>
      <w:r w:rsidRPr="00D20125">
        <w:t xml:space="preserve">roadcast on </w:t>
      </w:r>
      <w:r>
        <w:t xml:space="preserve">ABC RN </w:t>
      </w:r>
      <w:r w:rsidRPr="00D20125">
        <w:t>at 9.00 am on 13 March 2018</w:t>
      </w:r>
      <w:r w:rsidRPr="000D7256">
        <w:rPr>
          <w:i/>
        </w:rPr>
        <w:t xml:space="preserve"> </w:t>
      </w:r>
    </w:p>
    <w:p w14:paraId="7EE0A4E5" w14:textId="2B07896C" w:rsidR="000D7256" w:rsidRDefault="000D7256" w:rsidP="000D7256">
      <w:pPr>
        <w:pStyle w:val="ACMABodyText"/>
      </w:pPr>
      <w:r>
        <w:t xml:space="preserve">The complaint was that </w:t>
      </w:r>
      <w:r w:rsidR="009355EC">
        <w:t xml:space="preserve">all four </w:t>
      </w:r>
      <w:r w:rsidR="000F09FD">
        <w:t>programs present</w:t>
      </w:r>
      <w:r w:rsidR="0086280A">
        <w:t>ed</w:t>
      </w:r>
      <w:r w:rsidR="000F09FD">
        <w:t xml:space="preserve"> ‘</w:t>
      </w:r>
      <w:r w:rsidR="000F09FD" w:rsidRPr="00720102">
        <w:t>Big Australia</w:t>
      </w:r>
      <w:r w:rsidR="00D53A75">
        <w:t>’</w:t>
      </w:r>
      <w:r w:rsidR="000F09FD" w:rsidRPr="00720102">
        <w:t xml:space="preserve"> </w:t>
      </w:r>
      <w:r w:rsidR="000F09FD">
        <w:t>as</w:t>
      </w:r>
      <w:r w:rsidR="000F09FD" w:rsidRPr="00720102">
        <w:t xml:space="preserve"> a </w:t>
      </w:r>
      <w:r w:rsidR="000F09FD">
        <w:t>‘</w:t>
      </w:r>
      <w:r w:rsidR="000F09FD" w:rsidRPr="00720102">
        <w:t>fait accompli</w:t>
      </w:r>
      <w:r w:rsidR="000F09FD">
        <w:t xml:space="preserve">’, </w:t>
      </w:r>
      <w:r w:rsidR="0086280A">
        <w:t>without considering whether there should be limits to population growth and were therefore partial and one-sided.</w:t>
      </w:r>
    </w:p>
    <w:p w14:paraId="0B22EF96" w14:textId="77777777" w:rsidR="0086280A" w:rsidRDefault="0086280A" w:rsidP="000D7256">
      <w:pPr>
        <w:pStyle w:val="ACMABodyText"/>
      </w:pPr>
      <w:r>
        <w:t>The ACMA undertook a preliminary assessment of the four programs.</w:t>
      </w:r>
    </w:p>
    <w:p w14:paraId="564E13D9" w14:textId="617E8CC3" w:rsidR="007A511A" w:rsidRDefault="000D7256" w:rsidP="007A511A">
      <w:pPr>
        <w:pStyle w:val="ACMABodyText"/>
        <w:numPr>
          <w:ilvl w:val="0"/>
          <w:numId w:val="17"/>
        </w:numPr>
        <w:spacing w:after="120"/>
        <w:ind w:left="714" w:hanging="357"/>
      </w:pPr>
      <w:r w:rsidRPr="007A511A">
        <w:rPr>
          <w:i/>
        </w:rPr>
        <w:t>Four Corners</w:t>
      </w:r>
      <w:r w:rsidR="0086280A">
        <w:t>, titled</w:t>
      </w:r>
      <w:r>
        <w:t xml:space="preserve"> </w:t>
      </w:r>
      <w:r w:rsidR="007A511A">
        <w:t>‘</w:t>
      </w:r>
      <w:r w:rsidRPr="007A511A">
        <w:t>Big Australia: Are we ready?</w:t>
      </w:r>
      <w:r w:rsidR="007A511A">
        <w:t>’ w</w:t>
      </w:r>
      <w:r w:rsidR="0086280A">
        <w:t>as described as</w:t>
      </w:r>
      <w:r w:rsidR="00A96C6E">
        <w:t>:</w:t>
      </w:r>
    </w:p>
    <w:p w14:paraId="0C5C5B2E" w14:textId="77777777" w:rsidR="000D7256" w:rsidRDefault="000F09FD" w:rsidP="00AC20F9">
      <w:pPr>
        <w:pStyle w:val="ACMABodyText"/>
        <w:ind w:left="1440"/>
      </w:pPr>
      <w:r w:rsidRPr="007A511A">
        <w:rPr>
          <w:sz w:val="18"/>
          <w:szCs w:val="18"/>
          <w:lang w:val="en"/>
        </w:rPr>
        <w:t>On Monday night Four Corners investigates what a "Big Australia" will mean and the difficult choices that will have to be made</w:t>
      </w:r>
      <w:r>
        <w:rPr>
          <w:lang w:val="en"/>
        </w:rPr>
        <w:t>.</w:t>
      </w:r>
      <w:r>
        <w:rPr>
          <w:rStyle w:val="FootnoteReference"/>
        </w:rPr>
        <w:footnoteReference w:id="1"/>
      </w:r>
    </w:p>
    <w:p w14:paraId="4E22A40A" w14:textId="6E9F19C2" w:rsidR="007A511A" w:rsidRDefault="000D7256" w:rsidP="007A511A">
      <w:pPr>
        <w:pStyle w:val="ACMABodyText"/>
        <w:numPr>
          <w:ilvl w:val="0"/>
          <w:numId w:val="17"/>
        </w:numPr>
        <w:spacing w:after="120"/>
        <w:ind w:left="714" w:hanging="357"/>
      </w:pPr>
      <w:r w:rsidRPr="007A511A">
        <w:rPr>
          <w:i/>
        </w:rPr>
        <w:t>Q&amp;A</w:t>
      </w:r>
      <w:r w:rsidR="007A511A" w:rsidRPr="007A511A">
        <w:rPr>
          <w:i/>
        </w:rPr>
        <w:t>,</w:t>
      </w:r>
      <w:r w:rsidR="007A511A">
        <w:t xml:space="preserve"> titled</w:t>
      </w:r>
      <w:r>
        <w:t xml:space="preserve"> </w:t>
      </w:r>
      <w:r w:rsidRPr="007A511A">
        <w:rPr>
          <w:iCs/>
        </w:rPr>
        <w:t>‘Big Australia’</w:t>
      </w:r>
      <w:r w:rsidR="007A511A">
        <w:t xml:space="preserve"> included the following introduction from the host</w:t>
      </w:r>
      <w:r w:rsidR="00A96C6E">
        <w:t>:</w:t>
      </w:r>
    </w:p>
    <w:p w14:paraId="21FBF38B" w14:textId="0B3961D8" w:rsidR="000D7256" w:rsidRPr="00277F29" w:rsidRDefault="000D7256" w:rsidP="00AC20F9">
      <w:pPr>
        <w:pStyle w:val="ACMABodyText"/>
        <w:ind w:left="1440"/>
        <w:rPr>
          <w:sz w:val="18"/>
          <w:szCs w:val="18"/>
        </w:rPr>
      </w:pPr>
      <w:r w:rsidRPr="00277F29">
        <w:rPr>
          <w:sz w:val="18"/>
          <w:szCs w:val="18"/>
        </w:rPr>
        <w:t>Tonight’s Four Corners examined Australia’s booming population, but now we’d like to take that conversation further.</w:t>
      </w:r>
      <w:r w:rsidR="000F09FD" w:rsidRPr="00277F29">
        <w:rPr>
          <w:rStyle w:val="FootnoteReference"/>
          <w:sz w:val="18"/>
          <w:szCs w:val="18"/>
        </w:rPr>
        <w:footnoteReference w:id="2"/>
      </w:r>
    </w:p>
    <w:p w14:paraId="59BAE227" w14:textId="36C85822" w:rsidR="007A511A" w:rsidRDefault="00477307" w:rsidP="007A511A">
      <w:pPr>
        <w:pStyle w:val="ACMABodyText"/>
        <w:numPr>
          <w:ilvl w:val="0"/>
          <w:numId w:val="17"/>
        </w:numPr>
        <w:spacing w:after="120"/>
        <w:ind w:left="714" w:hanging="357"/>
      </w:pPr>
      <w:r w:rsidRPr="007A511A">
        <w:rPr>
          <w:i/>
        </w:rPr>
        <w:t>Life Matters</w:t>
      </w:r>
      <w:r w:rsidR="007A511A">
        <w:t>, titled ‘</w:t>
      </w:r>
      <w:r w:rsidR="000F09FD">
        <w:t>Talkback: Big Australia’</w:t>
      </w:r>
      <w:r w:rsidR="007A511A">
        <w:t>, was described as</w:t>
      </w:r>
      <w:r w:rsidR="00A96C6E">
        <w:t>:</w:t>
      </w:r>
    </w:p>
    <w:p w14:paraId="7182D705" w14:textId="77777777" w:rsidR="00477307" w:rsidRPr="00277F29" w:rsidRDefault="00477307" w:rsidP="00AC20F9">
      <w:pPr>
        <w:pStyle w:val="ACMABodyText"/>
        <w:ind w:left="1440"/>
        <w:rPr>
          <w:rFonts w:cs="Arial"/>
          <w:sz w:val="18"/>
          <w:szCs w:val="18"/>
        </w:rPr>
      </w:pPr>
      <w:r w:rsidRPr="00277F29">
        <w:rPr>
          <w:rFonts w:cs="Arial"/>
          <w:sz w:val="18"/>
          <w:szCs w:val="18"/>
          <w:lang w:val="en"/>
        </w:rPr>
        <w:t>Australia is growing fast, with some forecasts predicting a population of 40 million by 2050. What sort of pressures will this create and how well are we prepared</w:t>
      </w:r>
      <w:r w:rsidR="007A511A" w:rsidRPr="00277F29">
        <w:rPr>
          <w:rFonts w:cs="Arial"/>
          <w:sz w:val="18"/>
          <w:szCs w:val="18"/>
          <w:lang w:val="en"/>
        </w:rPr>
        <w:t>?</w:t>
      </w:r>
      <w:r w:rsidR="000F09FD" w:rsidRPr="00277F29">
        <w:rPr>
          <w:rStyle w:val="FootnoteReference"/>
          <w:rFonts w:cs="Arial"/>
          <w:color w:val="333333"/>
          <w:sz w:val="18"/>
          <w:szCs w:val="18"/>
          <w:lang w:val="en"/>
        </w:rPr>
        <w:footnoteReference w:id="3"/>
      </w:r>
    </w:p>
    <w:p w14:paraId="437FC763" w14:textId="32E60441" w:rsidR="00E15596" w:rsidRPr="00E86226" w:rsidRDefault="00E15596" w:rsidP="007161E9">
      <w:pPr>
        <w:pStyle w:val="ACMABodyText"/>
        <w:numPr>
          <w:ilvl w:val="0"/>
          <w:numId w:val="17"/>
        </w:numPr>
        <w:spacing w:after="120"/>
        <w:ind w:left="714" w:hanging="357"/>
      </w:pPr>
      <w:r w:rsidRPr="00E86226">
        <w:t xml:space="preserve">The </w:t>
      </w:r>
      <w:r w:rsidRPr="00E86226">
        <w:rPr>
          <w:i/>
        </w:rPr>
        <w:t>Talkfest</w:t>
      </w:r>
      <w:r w:rsidRPr="00E86226">
        <w:t xml:space="preserve"> program, titled ‘Population’ was described as</w:t>
      </w:r>
      <w:r w:rsidR="00A96C6E">
        <w:t>:</w:t>
      </w:r>
    </w:p>
    <w:p w14:paraId="18110273" w14:textId="5846F877" w:rsidR="00E15596" w:rsidRPr="00277F29" w:rsidRDefault="00E15596" w:rsidP="00AC20F9">
      <w:pPr>
        <w:pStyle w:val="ACMABodyText"/>
        <w:ind w:left="1440"/>
        <w:rPr>
          <w:sz w:val="18"/>
          <w:szCs w:val="18"/>
        </w:rPr>
      </w:pPr>
      <w:r w:rsidRPr="00277F29">
        <w:rPr>
          <w:rFonts w:cs="Arial"/>
          <w:sz w:val="18"/>
          <w:szCs w:val="18"/>
          <w:lang w:val="en"/>
        </w:rPr>
        <w:t>Debates about population often stand in for other issues in public discourse, from immigration to economic policy. This week on Talkfest we try to get to the heart of things and ask what a discussion of population should mean in 2018 Australia.</w:t>
      </w:r>
      <w:r w:rsidRPr="00277F29">
        <w:rPr>
          <w:rStyle w:val="FootnoteReference"/>
          <w:sz w:val="18"/>
          <w:szCs w:val="18"/>
        </w:rPr>
        <w:footnoteReference w:id="4"/>
      </w:r>
    </w:p>
    <w:p w14:paraId="5F97B551" w14:textId="1FCA902A" w:rsidR="007A511A" w:rsidRDefault="007A511A" w:rsidP="007A511A">
      <w:pPr>
        <w:pStyle w:val="ACMABodyText"/>
      </w:pPr>
      <w:r>
        <w:t>The ACMA accepts the ABC’s submission to the complainant that the editorial focus of the three programs</w:t>
      </w:r>
      <w:r w:rsidR="00447222">
        <w:t xml:space="preserve">, </w:t>
      </w:r>
      <w:r w:rsidR="00447222" w:rsidRPr="003869F9">
        <w:rPr>
          <w:i/>
        </w:rPr>
        <w:t xml:space="preserve">Four Corners, Q&amp;A </w:t>
      </w:r>
      <w:r w:rsidR="00447222" w:rsidRPr="00277F29">
        <w:t>and</w:t>
      </w:r>
      <w:r w:rsidR="00447222" w:rsidRPr="003869F9">
        <w:rPr>
          <w:i/>
        </w:rPr>
        <w:t xml:space="preserve"> </w:t>
      </w:r>
      <w:r w:rsidR="007F2C5B" w:rsidRPr="003869F9">
        <w:rPr>
          <w:i/>
        </w:rPr>
        <w:t>Life Matters</w:t>
      </w:r>
      <w:r>
        <w:t xml:space="preserve"> was ‘to consider how to deal with Australia’s population if it continues to grow’</w:t>
      </w:r>
      <w:r w:rsidR="007312C5">
        <w:t xml:space="preserve">. </w:t>
      </w:r>
      <w:r w:rsidR="00365FEE">
        <w:t>Accordingly,</w:t>
      </w:r>
      <w:r>
        <w:t xml:space="preserve"> </w:t>
      </w:r>
      <w:r w:rsidR="007312C5">
        <w:t xml:space="preserve">within </w:t>
      </w:r>
      <w:r>
        <w:t xml:space="preserve">this </w:t>
      </w:r>
      <w:r w:rsidR="007312C5">
        <w:t xml:space="preserve">stated </w:t>
      </w:r>
      <w:r>
        <w:t xml:space="preserve">theme </w:t>
      </w:r>
      <w:r w:rsidR="007312C5">
        <w:t>it was not necessary for the ABC</w:t>
      </w:r>
      <w:r>
        <w:t xml:space="preserve"> to consider perspectives about whether </w:t>
      </w:r>
      <w:r w:rsidR="003E1484">
        <w:t xml:space="preserve">or not </w:t>
      </w:r>
      <w:r>
        <w:t xml:space="preserve">the population </w:t>
      </w:r>
      <w:r w:rsidRPr="00AE0300">
        <w:rPr>
          <w:i/>
        </w:rPr>
        <w:t>should</w:t>
      </w:r>
      <w:r>
        <w:t xml:space="preserve"> </w:t>
      </w:r>
      <w:r>
        <w:lastRenderedPageBreak/>
        <w:t>grow</w:t>
      </w:r>
      <w:r w:rsidR="007312C5">
        <w:t>, as this was not the</w:t>
      </w:r>
      <w:r w:rsidR="00EF3D78">
        <w:t xml:space="preserve"> intended</w:t>
      </w:r>
      <w:r w:rsidR="007312C5">
        <w:t xml:space="preserve"> focus of the programs</w:t>
      </w:r>
      <w:r>
        <w:t xml:space="preserve">. Editorial decisions about how the ABC frames an issue </w:t>
      </w:r>
      <w:r w:rsidR="005D2E4F">
        <w:t xml:space="preserve">across </w:t>
      </w:r>
      <w:r>
        <w:t xml:space="preserve">a set of programs is a matter for the ABC. </w:t>
      </w:r>
    </w:p>
    <w:p w14:paraId="653F3A81" w14:textId="2402C61D" w:rsidR="006F5CE6" w:rsidRDefault="006F5CE6" w:rsidP="007A511A">
      <w:pPr>
        <w:pStyle w:val="ACMABodyText"/>
      </w:pPr>
      <w:r>
        <w:t xml:space="preserve">In contrast, </w:t>
      </w:r>
      <w:r w:rsidRPr="00E15596">
        <w:rPr>
          <w:i/>
        </w:rPr>
        <w:t>Talkfest</w:t>
      </w:r>
      <w:r>
        <w:t xml:space="preserve"> was framed differently. The host of </w:t>
      </w:r>
      <w:r w:rsidRPr="00AE0300">
        <w:rPr>
          <w:i/>
        </w:rPr>
        <w:t>Talkfest</w:t>
      </w:r>
      <w:r>
        <w:t xml:space="preserve"> presented the program as an opportunity to question what we mean by a ‘Big Australia’ and to discuss the relevant ‘levers’ for population growth</w:t>
      </w:r>
      <w:r w:rsidR="00277F29">
        <w:t xml:space="preserve">. </w:t>
      </w:r>
    </w:p>
    <w:p w14:paraId="5A13BF76" w14:textId="351725B3" w:rsidR="007A511A" w:rsidRPr="005C3E69" w:rsidRDefault="007A511A" w:rsidP="007A511A">
      <w:pPr>
        <w:pStyle w:val="ACMABodyText"/>
      </w:pPr>
      <w:r>
        <w:t xml:space="preserve">Accordingly, the ACMA </w:t>
      </w:r>
      <w:r w:rsidR="005344D8">
        <w:t xml:space="preserve">has </w:t>
      </w:r>
      <w:r w:rsidR="003E7B44">
        <w:t xml:space="preserve">focussed its </w:t>
      </w:r>
      <w:r>
        <w:t xml:space="preserve">investigation </w:t>
      </w:r>
      <w:r w:rsidR="003E7B44">
        <w:t>on</w:t>
      </w:r>
      <w:r w:rsidR="000A56EA">
        <w:t xml:space="preserve"> </w:t>
      </w:r>
      <w:r w:rsidR="000A56EA">
        <w:rPr>
          <w:i/>
        </w:rPr>
        <w:t>Talkfest</w:t>
      </w:r>
      <w:r w:rsidR="00203CAD">
        <w:t xml:space="preserve"> and the ABC’s</w:t>
      </w:r>
      <w:r w:rsidR="004E23AE">
        <w:rPr>
          <w:i/>
        </w:rPr>
        <w:t xml:space="preserve"> </w:t>
      </w:r>
      <w:r w:rsidR="004E23AE" w:rsidRPr="005C3E69">
        <w:t>compliance with Standards</w:t>
      </w:r>
      <w:r w:rsidR="00C47A95" w:rsidRPr="005C3E69">
        <w:t xml:space="preserve"> 4.2 and 4.5 of the Code</w:t>
      </w:r>
      <w:r w:rsidRPr="005C3E69">
        <w:t xml:space="preserve">. </w:t>
      </w:r>
    </w:p>
    <w:p w14:paraId="4FEFC284" w14:textId="77777777" w:rsidR="001C6546" w:rsidRPr="00B94044" w:rsidRDefault="001C6546" w:rsidP="001C6546">
      <w:pPr>
        <w:pStyle w:val="ACMAHeading2"/>
      </w:pPr>
      <w:r w:rsidRPr="00B94044">
        <w:t>The program</w:t>
      </w:r>
    </w:p>
    <w:p w14:paraId="3C06162C" w14:textId="66F46591" w:rsidR="001C6546" w:rsidRPr="00B94044" w:rsidRDefault="00B94044" w:rsidP="00075F5D">
      <w:pPr>
        <w:pStyle w:val="ACMABodyText"/>
        <w:spacing w:after="120"/>
      </w:pPr>
      <w:r w:rsidRPr="00B94044">
        <w:rPr>
          <w:i/>
        </w:rPr>
        <w:t xml:space="preserve">Talkfest </w:t>
      </w:r>
      <w:r w:rsidR="000A209A" w:rsidRPr="000A209A">
        <w:t xml:space="preserve">(the program) </w:t>
      </w:r>
      <w:r w:rsidRPr="000A209A">
        <w:t>is</w:t>
      </w:r>
      <w:r w:rsidRPr="00B94044">
        <w:t xml:space="preserve"> an </w:t>
      </w:r>
      <w:r w:rsidR="00F101CA" w:rsidRPr="006166F5">
        <w:t>hour</w:t>
      </w:r>
      <w:r w:rsidR="000E3597">
        <w:t>-</w:t>
      </w:r>
      <w:r w:rsidR="00F101CA" w:rsidRPr="006166F5">
        <w:t>long</w:t>
      </w:r>
      <w:r w:rsidR="00F101CA">
        <w:t xml:space="preserve"> </w:t>
      </w:r>
      <w:r w:rsidR="009D5D14">
        <w:t>program</w:t>
      </w:r>
      <w:r w:rsidR="000303CB">
        <w:t>,</w:t>
      </w:r>
      <w:r w:rsidR="009D5D14">
        <w:t xml:space="preserve"> </w:t>
      </w:r>
      <w:r w:rsidR="007931EA">
        <w:t>broadcast on Saturdays at 10.00 pm</w:t>
      </w:r>
      <w:r w:rsidR="000303CB">
        <w:t>. It is described on the ABC website a</w:t>
      </w:r>
      <w:r w:rsidR="00277F29">
        <w:t xml:space="preserve">s: </w:t>
      </w:r>
      <w:r w:rsidR="001C6546" w:rsidRPr="00B94044">
        <w:t xml:space="preserve"> </w:t>
      </w:r>
    </w:p>
    <w:p w14:paraId="508D761E" w14:textId="77777777" w:rsidR="00431E14" w:rsidRPr="00B94044" w:rsidRDefault="00B94044" w:rsidP="008F205F">
      <w:pPr>
        <w:pStyle w:val="ACMABodyText"/>
        <w:ind w:left="720"/>
      </w:pPr>
      <w:r w:rsidRPr="00DC1636">
        <w:rPr>
          <w:i/>
          <w:sz w:val="18"/>
          <w:szCs w:val="18"/>
        </w:rPr>
        <w:t>Talkfest</w:t>
      </w:r>
      <w:r w:rsidRPr="00DC1636">
        <w:rPr>
          <w:sz w:val="18"/>
          <w:szCs w:val="18"/>
        </w:rPr>
        <w:t xml:space="preserve"> dives into RN and the Wheeler Centre’s live recordings, curating the most compelling moments from some of the best public discussions</w:t>
      </w:r>
      <w:r w:rsidR="007052CC">
        <w:t>.</w:t>
      </w:r>
      <w:r w:rsidR="001C6546" w:rsidRPr="00B94044">
        <w:rPr>
          <w:rStyle w:val="FootnoteReference"/>
          <w:szCs w:val="18"/>
        </w:rPr>
        <w:footnoteReference w:id="5"/>
      </w:r>
    </w:p>
    <w:p w14:paraId="5DF93876" w14:textId="65AE328A" w:rsidR="0056355E" w:rsidRPr="00013540" w:rsidRDefault="0056355E" w:rsidP="0056355E">
      <w:pPr>
        <w:pStyle w:val="ACMABodyText"/>
      </w:pPr>
      <w:r w:rsidRPr="0056355E">
        <w:t>The</w:t>
      </w:r>
      <w:r>
        <w:t xml:space="preserve"> Wheeler Centre is an organisation that promotes literature and writing</w:t>
      </w:r>
      <w:r w:rsidR="00277F29">
        <w:t>,</w:t>
      </w:r>
      <w:r>
        <w:t xml:space="preserve"> and fosters public discussion and debate.</w:t>
      </w:r>
      <w:r>
        <w:rPr>
          <w:rStyle w:val="FootnoteReference"/>
        </w:rPr>
        <w:footnoteReference w:id="6"/>
      </w:r>
      <w:r>
        <w:t xml:space="preserve"> Each week, </w:t>
      </w:r>
      <w:r>
        <w:rPr>
          <w:i/>
        </w:rPr>
        <w:t xml:space="preserve">Talkfest </w:t>
      </w:r>
      <w:r>
        <w:t xml:space="preserve">draws upon these archived conversations to present a broadcast around a specific theme. The host may be joined by a co-host with specific subject matter experience related to that week’s topic.  </w:t>
      </w:r>
    </w:p>
    <w:p w14:paraId="3CF7DF5C" w14:textId="77777777" w:rsidR="00783882" w:rsidRDefault="00E104BD" w:rsidP="00783882">
      <w:pPr>
        <w:pStyle w:val="ACMABodyText"/>
      </w:pPr>
      <w:r w:rsidRPr="00936073">
        <w:t xml:space="preserve">The </w:t>
      </w:r>
      <w:r w:rsidR="007052CC" w:rsidRPr="00936073">
        <w:t xml:space="preserve">program </w:t>
      </w:r>
      <w:r w:rsidR="00F42E72" w:rsidRPr="006D3D6A">
        <w:t xml:space="preserve">broadcast on </w:t>
      </w:r>
      <w:r w:rsidR="006D3D6A" w:rsidRPr="006D3D6A">
        <w:t>17</w:t>
      </w:r>
      <w:r w:rsidR="00AA5F48">
        <w:t> </w:t>
      </w:r>
      <w:r w:rsidR="006D3D6A" w:rsidRPr="006D3D6A">
        <w:t>March 2018</w:t>
      </w:r>
      <w:r w:rsidR="00046599">
        <w:t xml:space="preserve"> </w:t>
      </w:r>
      <w:r w:rsidR="00C15FFE" w:rsidRPr="009C5F66">
        <w:t>was hosted by Michael Williams and co-hosted by Dr Liz Allen, a demographer and social researcher.</w:t>
      </w:r>
      <w:r w:rsidR="00CE5682">
        <w:t xml:space="preserve"> </w:t>
      </w:r>
      <w:r w:rsidR="00531F90">
        <w:t>The program included excerpts from three different panel discussions:</w:t>
      </w:r>
      <w:r w:rsidR="00783882" w:rsidRPr="00783882">
        <w:t xml:space="preserve"> </w:t>
      </w:r>
    </w:p>
    <w:p w14:paraId="0C4093C2" w14:textId="66D5BCE9" w:rsidR="00531F90" w:rsidRPr="009A7144" w:rsidRDefault="00531F90" w:rsidP="00531F90">
      <w:pPr>
        <w:pStyle w:val="ACMABodyText"/>
        <w:numPr>
          <w:ilvl w:val="0"/>
          <w:numId w:val="17"/>
        </w:numPr>
      </w:pPr>
      <w:r>
        <w:rPr>
          <w:i/>
        </w:rPr>
        <w:t xml:space="preserve">Griffith Review Prosper or Perish: Exploring the </w:t>
      </w:r>
      <w:r w:rsidRPr="009A7144">
        <w:rPr>
          <w:i/>
        </w:rPr>
        <w:t>Limits of Growth</w:t>
      </w:r>
      <w:r w:rsidRPr="009A7144">
        <w:t xml:space="preserve"> held </w:t>
      </w:r>
      <w:r w:rsidR="00527ACE" w:rsidRPr="009A7144">
        <w:t>in</w:t>
      </w:r>
      <w:r w:rsidRPr="009A7144">
        <w:t xml:space="preserve"> 2010, featuring Rachel Buchanan (journalist, author and historian), </w:t>
      </w:r>
      <w:r w:rsidR="00826459" w:rsidRPr="00826459">
        <w:t>Professor </w:t>
      </w:r>
      <w:r w:rsidRPr="009A7144">
        <w:t>Michele Grossman (academic specialising in cultural studies) and Peter Mares (journalist and author)</w:t>
      </w:r>
      <w:r w:rsidR="00277F29">
        <w:t>.</w:t>
      </w:r>
    </w:p>
    <w:p w14:paraId="247129F5" w14:textId="30BD1C40" w:rsidR="00531F90" w:rsidRPr="009A7144" w:rsidRDefault="00531F90" w:rsidP="00531F90">
      <w:pPr>
        <w:pStyle w:val="ACMABodyText"/>
        <w:numPr>
          <w:ilvl w:val="0"/>
          <w:numId w:val="17"/>
        </w:numPr>
      </w:pPr>
      <w:r w:rsidRPr="009A7144">
        <w:rPr>
          <w:i/>
        </w:rPr>
        <w:t>Question Time: Population Growth</w:t>
      </w:r>
      <w:r w:rsidRPr="009A7144">
        <w:t xml:space="preserve"> held </w:t>
      </w:r>
      <w:r w:rsidR="00527ACE" w:rsidRPr="009A7144">
        <w:t>in</w:t>
      </w:r>
      <w:r w:rsidRPr="009A7144">
        <w:t xml:space="preserve"> 2015, featuring Madeleine Morris (journalist and author),</w:t>
      </w:r>
      <w:r w:rsidR="00D17572" w:rsidRPr="009A7144">
        <w:t xml:space="preserve"> Professor</w:t>
      </w:r>
      <w:r w:rsidRPr="009A7144">
        <w:t xml:space="preserve"> Ian Lowe (President of the Australian Conservation Foundation and academic specialising in environmental science), </w:t>
      </w:r>
      <w:r w:rsidR="00826459">
        <w:t xml:space="preserve">Professor </w:t>
      </w:r>
      <w:r w:rsidRPr="009A7144">
        <w:t xml:space="preserve">Michael Buxton (former public servant in environmental agencies) and </w:t>
      </w:r>
      <w:r w:rsidR="001A705A">
        <w:t xml:space="preserve">Professor </w:t>
      </w:r>
      <w:r w:rsidRPr="009A7144">
        <w:t>Lenore Manderson (medical anthropologist and social historian)</w:t>
      </w:r>
      <w:r w:rsidR="00277F29">
        <w:t>.</w:t>
      </w:r>
    </w:p>
    <w:p w14:paraId="2463637D" w14:textId="77777777" w:rsidR="00C15FFE" w:rsidRPr="009A7144" w:rsidRDefault="00531F90" w:rsidP="00531F90">
      <w:pPr>
        <w:pStyle w:val="ACMABodyText"/>
        <w:numPr>
          <w:ilvl w:val="0"/>
          <w:numId w:val="17"/>
        </w:numPr>
      </w:pPr>
      <w:r w:rsidRPr="009A7144">
        <w:rPr>
          <w:i/>
        </w:rPr>
        <w:t>The Festival of Questions: What is Right? What is Left?</w:t>
      </w:r>
      <w:r w:rsidRPr="009A7144">
        <w:t xml:space="preserve"> held </w:t>
      </w:r>
      <w:r w:rsidR="00527ACE" w:rsidRPr="009A7144">
        <w:t>in</w:t>
      </w:r>
      <w:r w:rsidRPr="009A7144">
        <w:t xml:space="preserve"> 2017, featuring </w:t>
      </w:r>
      <w:r w:rsidRPr="009A7144">
        <w:rPr>
          <w:lang w:val="en"/>
        </w:rPr>
        <w:t xml:space="preserve">Lauren Duca (American freelance journalist), Kenan Malik (writer, lecturer and presenter), </w:t>
      </w:r>
      <w:r w:rsidRPr="009A7144">
        <w:t xml:space="preserve">George Megalogenis (journalist, political commentator and author), </w:t>
      </w:r>
      <w:r w:rsidR="00D17572" w:rsidRPr="009A7144">
        <w:t xml:space="preserve">The Hon </w:t>
      </w:r>
      <w:r w:rsidRPr="009A7144">
        <w:t>Tim Wilson</w:t>
      </w:r>
      <w:r w:rsidR="00D17572" w:rsidRPr="009A7144">
        <w:t>, MP</w:t>
      </w:r>
      <w:r w:rsidRPr="009A7144">
        <w:t xml:space="preserve"> (Parliamentarian), Shen Narayanasamy (Get Up!’s Human Rights Campaign Director) and Rita Panahi (journalist).</w:t>
      </w:r>
    </w:p>
    <w:p w14:paraId="13EC70D4" w14:textId="77777777" w:rsidR="005D6322" w:rsidRDefault="001C6546" w:rsidP="001C6546">
      <w:pPr>
        <w:pStyle w:val="ACMABodyText"/>
      </w:pPr>
      <w:r w:rsidRPr="00FC32A9">
        <w:t xml:space="preserve">A transcript of </w:t>
      </w:r>
      <w:r w:rsidRPr="007052CC">
        <w:t>the</w:t>
      </w:r>
      <w:r w:rsidR="00783189" w:rsidRPr="007052CC">
        <w:t xml:space="preserve"> </w:t>
      </w:r>
      <w:r w:rsidR="00527ACE">
        <w:t>program</w:t>
      </w:r>
      <w:r w:rsidRPr="007052CC">
        <w:t xml:space="preserve"> is</w:t>
      </w:r>
      <w:r w:rsidRPr="00FC32A9">
        <w:t xml:space="preserve"> at </w:t>
      </w:r>
      <w:r w:rsidRPr="00FC32A9">
        <w:rPr>
          <w:b/>
        </w:rPr>
        <w:t>Attachment A</w:t>
      </w:r>
      <w:r w:rsidR="00FC32A9" w:rsidRPr="00FC32A9">
        <w:t>.</w:t>
      </w:r>
    </w:p>
    <w:p w14:paraId="70B13441" w14:textId="77777777" w:rsidR="00733663" w:rsidRDefault="001C6546" w:rsidP="0024000F">
      <w:pPr>
        <w:pStyle w:val="ACMAHeading2"/>
      </w:pPr>
      <w:r>
        <w:t>Assessment</w:t>
      </w:r>
      <w:r w:rsidR="00001254">
        <w:t xml:space="preserve"> </w:t>
      </w:r>
      <w:r w:rsidR="00733663">
        <w:t>and submissions</w:t>
      </w:r>
    </w:p>
    <w:p w14:paraId="592E8724" w14:textId="77777777" w:rsidR="00D80CCA" w:rsidRPr="0024000F" w:rsidRDefault="00D80CCA" w:rsidP="004E2458">
      <w:pPr>
        <w:pStyle w:val="ACMABodyText"/>
      </w:pPr>
      <w:r w:rsidRPr="0024000F">
        <w:t>When assessing content, the ACMA considers the meaning conveyed by the material, including the natural, ordinary meaning of the language, context, tenor, tone</w:t>
      </w:r>
      <w:r w:rsidR="000303CB">
        <w:t xml:space="preserve"> </w:t>
      </w:r>
      <w:r w:rsidRPr="0024000F">
        <w:t xml:space="preserve">and any </w:t>
      </w:r>
      <w:r w:rsidRPr="0024000F">
        <w:lastRenderedPageBreak/>
        <w:t>inferences that may be drawn. This is assessed according to the understanding of an ‘ordinary reasonable’ listener.</w:t>
      </w:r>
    </w:p>
    <w:p w14:paraId="69034EB6" w14:textId="77777777" w:rsidR="00D80CCA" w:rsidRPr="0024000F" w:rsidRDefault="00D80CCA" w:rsidP="00E72851">
      <w:pPr>
        <w:pStyle w:val="ACMABodyText"/>
        <w:spacing w:after="120"/>
      </w:pPr>
      <w:r w:rsidRPr="0024000F">
        <w:t>Australian courts have considered an ‘ordinary reasonable’ listener to be:</w:t>
      </w:r>
    </w:p>
    <w:p w14:paraId="3EEF85C4" w14:textId="77777777" w:rsidR="00D80CCA" w:rsidRPr="0024000F" w:rsidRDefault="00D80CCA" w:rsidP="00E72851">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7"/>
      </w:r>
    </w:p>
    <w:p w14:paraId="05EB8E64" w14:textId="77777777" w:rsidR="0024000F" w:rsidRDefault="00D80CCA" w:rsidP="00E72851">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38C2522B" w14:textId="48A551D6" w:rsidR="00D80CCA" w:rsidRPr="006E1513" w:rsidRDefault="0024000F" w:rsidP="004E2458">
      <w:pPr>
        <w:pStyle w:val="ACMABodyText"/>
      </w:pPr>
      <w:r w:rsidRPr="006D3D6A">
        <w:t>Th</w:t>
      </w:r>
      <w:r w:rsidR="00845F36" w:rsidRPr="006D3D6A">
        <w:t>is</w:t>
      </w:r>
      <w:r w:rsidRPr="006D3D6A">
        <w:t xml:space="preserve"> investigation </w:t>
      </w:r>
      <w:r w:rsidR="00C0320D" w:rsidRPr="006D3D6A">
        <w:t xml:space="preserve">has taken </w:t>
      </w:r>
      <w:r w:rsidRPr="006D3D6A">
        <w:t>into account the complaint (</w:t>
      </w:r>
      <w:r w:rsidR="00640F92">
        <w:t xml:space="preserve">extracts of which are </w:t>
      </w:r>
      <w:r w:rsidRPr="006D3D6A">
        <w:t xml:space="preserve">at </w:t>
      </w:r>
      <w:r w:rsidRPr="006D3D6A">
        <w:rPr>
          <w:b/>
        </w:rPr>
        <w:t>Attachment B</w:t>
      </w:r>
      <w:r w:rsidRPr="006D3D6A">
        <w:t>) and</w:t>
      </w:r>
      <w:r w:rsidR="000A0747" w:rsidRPr="006D3D6A">
        <w:t xml:space="preserve"> submissions from</w:t>
      </w:r>
      <w:r w:rsidRPr="006D3D6A">
        <w:t xml:space="preserve"> the broadcaster (</w:t>
      </w:r>
      <w:r w:rsidR="00640F92">
        <w:t xml:space="preserve">extracts of which are </w:t>
      </w:r>
      <w:r w:rsidRPr="006D3D6A">
        <w:t xml:space="preserve">at </w:t>
      </w:r>
      <w:r w:rsidRPr="006D3D6A">
        <w:rPr>
          <w:b/>
        </w:rPr>
        <w:t>Attachment C</w:t>
      </w:r>
      <w:r w:rsidRPr="006D3D6A">
        <w:t xml:space="preserve">). Other sources are identified </w:t>
      </w:r>
      <w:r w:rsidR="00094589" w:rsidRPr="006D3D6A">
        <w:t>in this report where</w:t>
      </w:r>
      <w:r w:rsidR="006162E4" w:rsidRPr="006D3D6A">
        <w:t xml:space="preserve"> </w:t>
      </w:r>
      <w:r w:rsidR="006162E4" w:rsidRPr="006E1513">
        <w:t>relevant.</w:t>
      </w:r>
    </w:p>
    <w:p w14:paraId="11D70C2C" w14:textId="77777777" w:rsidR="001C6546" w:rsidRPr="006E1513" w:rsidRDefault="006E1513" w:rsidP="00432FDB">
      <w:pPr>
        <w:pStyle w:val="ACMAHeading2"/>
        <w:spacing w:before="0" w:after="240" w:line="240" w:lineRule="atLeast"/>
      </w:pPr>
      <w:r w:rsidRPr="006E1513">
        <w:t>Issue</w:t>
      </w:r>
      <w:r w:rsidR="001C6546" w:rsidRPr="006E1513">
        <w:t xml:space="preserve">: </w:t>
      </w:r>
      <w:r w:rsidRPr="006E1513">
        <w:t>Impartiality</w:t>
      </w:r>
    </w:p>
    <w:p w14:paraId="01FAB194" w14:textId="77777777" w:rsidR="001C6546" w:rsidRPr="006E1513" w:rsidRDefault="001C6546" w:rsidP="00432FDB">
      <w:pPr>
        <w:pStyle w:val="ACMAHeading3"/>
        <w:spacing w:before="0" w:after="240" w:line="240" w:lineRule="atLeast"/>
        <w:rPr>
          <w:sz w:val="28"/>
          <w:szCs w:val="28"/>
        </w:rPr>
      </w:pPr>
      <w:r w:rsidRPr="006E1513">
        <w:rPr>
          <w:sz w:val="28"/>
          <w:szCs w:val="28"/>
        </w:rPr>
        <w:t xml:space="preserve">Relevant </w:t>
      </w:r>
      <w:r w:rsidR="006E1513" w:rsidRPr="006E1513">
        <w:rPr>
          <w:sz w:val="28"/>
          <w:szCs w:val="28"/>
        </w:rPr>
        <w:t>Code</w:t>
      </w:r>
      <w:r w:rsidRPr="006E1513">
        <w:rPr>
          <w:sz w:val="28"/>
          <w:szCs w:val="28"/>
        </w:rPr>
        <w:t xml:space="preserve"> provision </w:t>
      </w:r>
    </w:p>
    <w:p w14:paraId="097B3A15" w14:textId="77777777" w:rsidR="00ED616B" w:rsidRPr="006E1513" w:rsidRDefault="00F561AB" w:rsidP="00432FDB">
      <w:pPr>
        <w:pStyle w:val="ACMABodyText"/>
      </w:pPr>
      <w:r>
        <w:rPr>
          <w:b/>
        </w:rPr>
        <w:t xml:space="preserve">Standard 4. Impartiality </w:t>
      </w:r>
      <w:r w:rsidR="006E1513" w:rsidRPr="006E1513">
        <w:rPr>
          <w:b/>
        </w:rPr>
        <w:t>and diversity of perspectives</w:t>
      </w:r>
    </w:p>
    <w:p w14:paraId="576FFDC3" w14:textId="77777777" w:rsidR="009F268E" w:rsidRPr="009F268E" w:rsidRDefault="009F268E" w:rsidP="009F268E">
      <w:pPr>
        <w:pStyle w:val="ACMAQuoteindented"/>
        <w:spacing w:after="120"/>
      </w:pPr>
      <w:r w:rsidRPr="009F268E">
        <w:t>[…]</w:t>
      </w:r>
    </w:p>
    <w:p w14:paraId="7E671345" w14:textId="72DF072E" w:rsidR="001C6546" w:rsidRDefault="0093030A" w:rsidP="009F268E">
      <w:pPr>
        <w:pStyle w:val="ACMAQuoteindented"/>
        <w:spacing w:after="120"/>
      </w:pPr>
      <w:r w:rsidRPr="006E1513">
        <w:rPr>
          <w:b/>
        </w:rPr>
        <w:t>4.2</w:t>
      </w:r>
      <w:r>
        <w:t xml:space="preserve"> Present</w:t>
      </w:r>
      <w:r w:rsidR="006E1513" w:rsidRPr="006E1513">
        <w:t xml:space="preserve"> a diversity of perspectives so that, over time, no significant strand of thought or belief within the community is knowingly excluded or disproportionately represented.</w:t>
      </w:r>
    </w:p>
    <w:p w14:paraId="535B2F22" w14:textId="77777777" w:rsidR="00E72851" w:rsidRPr="0011575F" w:rsidRDefault="00E72851" w:rsidP="009F268E">
      <w:pPr>
        <w:pStyle w:val="ACMAQuoteindented"/>
        <w:spacing w:after="120"/>
      </w:pPr>
      <w:r w:rsidRPr="0011575F">
        <w:t>[…]</w:t>
      </w:r>
    </w:p>
    <w:p w14:paraId="6C2C08EF" w14:textId="2CB950A9" w:rsidR="006E1513" w:rsidRDefault="0093030A" w:rsidP="006674DD">
      <w:pPr>
        <w:pStyle w:val="ACMAQuoteindented"/>
        <w:spacing w:after="120"/>
      </w:pPr>
      <w:r w:rsidRPr="006E1513">
        <w:rPr>
          <w:b/>
        </w:rPr>
        <w:t>4.5</w:t>
      </w:r>
      <w:r>
        <w:t xml:space="preserve"> Do</w:t>
      </w:r>
      <w:r w:rsidR="006E1513" w:rsidRPr="006E1513">
        <w:t xml:space="preserve"> not unduly favour one perspective over another.</w:t>
      </w:r>
    </w:p>
    <w:p w14:paraId="705FB401" w14:textId="77777777" w:rsidR="006E1513" w:rsidRPr="003F20E2" w:rsidRDefault="006E1513" w:rsidP="006674DD">
      <w:pPr>
        <w:pStyle w:val="ACMAQuoteindented"/>
        <w:spacing w:after="120"/>
        <w:ind w:left="0"/>
        <w:rPr>
          <w:sz w:val="20"/>
        </w:rPr>
      </w:pPr>
      <w:r w:rsidRPr="00FF6AD1">
        <w:rPr>
          <w:sz w:val="20"/>
        </w:rPr>
        <w:t>In the case of impartiality, the relevant Principles are as follows:</w:t>
      </w:r>
    </w:p>
    <w:p w14:paraId="22897BE2" w14:textId="77777777" w:rsidR="006E1513" w:rsidRPr="003F20E2" w:rsidRDefault="006E1513" w:rsidP="006674DD">
      <w:pPr>
        <w:pStyle w:val="Default"/>
        <w:spacing w:after="120" w:line="240" w:lineRule="atLeast"/>
        <w:ind w:left="567" w:right="660"/>
        <w:rPr>
          <w:sz w:val="18"/>
          <w:szCs w:val="18"/>
        </w:rPr>
      </w:pPr>
      <w:r w:rsidRPr="003F20E2">
        <w:rPr>
          <w:b/>
          <w:bCs/>
          <w:sz w:val="18"/>
          <w:szCs w:val="18"/>
        </w:rPr>
        <w:t xml:space="preserve">Principles: </w:t>
      </w:r>
      <w:r w:rsidRPr="003F20E2">
        <w:rPr>
          <w:sz w:val="18"/>
          <w:szCs w:val="18"/>
        </w:rPr>
        <w:t>The ABC has a statutory duty to ensure that the gathering and presentation of news and information is impartial according to the recognised standards of objective journalism.</w:t>
      </w:r>
    </w:p>
    <w:p w14:paraId="0F6247C6" w14:textId="77777777" w:rsidR="006E1513" w:rsidRPr="003F20E2" w:rsidRDefault="006E1513" w:rsidP="006674DD">
      <w:pPr>
        <w:pStyle w:val="Default"/>
        <w:spacing w:after="120" w:line="240" w:lineRule="atLeast"/>
        <w:ind w:left="567" w:right="518"/>
        <w:rPr>
          <w:sz w:val="18"/>
          <w:szCs w:val="18"/>
        </w:rPr>
      </w:pPr>
      <w:r w:rsidRPr="003F20E2">
        <w:rPr>
          <w:sz w:val="18"/>
          <w:szCs w:val="18"/>
        </w:rPr>
        <w:t xml:space="preserve">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 </w:t>
      </w:r>
    </w:p>
    <w:p w14:paraId="48683306" w14:textId="77777777" w:rsidR="006E1513" w:rsidRPr="003F20E2" w:rsidRDefault="006E1513" w:rsidP="006674DD">
      <w:pPr>
        <w:pStyle w:val="Default"/>
        <w:spacing w:after="120" w:line="240" w:lineRule="atLeast"/>
        <w:ind w:left="567" w:right="518"/>
        <w:rPr>
          <w:sz w:val="18"/>
          <w:szCs w:val="18"/>
        </w:rPr>
      </w:pPr>
      <w:r w:rsidRPr="003F20E2">
        <w:rPr>
          <w:sz w:val="18"/>
          <w:szCs w:val="18"/>
        </w:rPr>
        <w:t>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w:t>
      </w:r>
    </w:p>
    <w:p w14:paraId="607A3A94" w14:textId="77777777" w:rsidR="006E1513" w:rsidRPr="003F20E2" w:rsidRDefault="006E1513" w:rsidP="006674DD">
      <w:pPr>
        <w:pStyle w:val="ACMAQuoteindented"/>
        <w:numPr>
          <w:ilvl w:val="0"/>
          <w:numId w:val="18"/>
        </w:numPr>
        <w:spacing w:after="120"/>
      </w:pPr>
      <w:r w:rsidRPr="00241DAF">
        <w:t>a balance</w:t>
      </w:r>
      <w:r w:rsidRPr="003F20E2">
        <w:t xml:space="preserve"> that follows the weight of evidence; </w:t>
      </w:r>
    </w:p>
    <w:p w14:paraId="4C2631F5" w14:textId="77777777" w:rsidR="006E1513" w:rsidRPr="003F20E2" w:rsidRDefault="006E1513" w:rsidP="006674DD">
      <w:pPr>
        <w:pStyle w:val="ACMAQuoteindented"/>
        <w:numPr>
          <w:ilvl w:val="0"/>
          <w:numId w:val="18"/>
        </w:numPr>
        <w:spacing w:after="120"/>
      </w:pPr>
      <w:r w:rsidRPr="003F20E2">
        <w:t xml:space="preserve">fair treatment; </w:t>
      </w:r>
    </w:p>
    <w:p w14:paraId="705756F2" w14:textId="77777777" w:rsidR="006E1513" w:rsidRPr="003F20E2" w:rsidRDefault="006E1513" w:rsidP="006674DD">
      <w:pPr>
        <w:pStyle w:val="ACMAQuoteindented"/>
        <w:numPr>
          <w:ilvl w:val="0"/>
          <w:numId w:val="18"/>
        </w:numPr>
        <w:spacing w:after="120"/>
      </w:pPr>
      <w:r w:rsidRPr="003F20E2">
        <w:t xml:space="preserve">open-mindedness; and </w:t>
      </w:r>
    </w:p>
    <w:p w14:paraId="61AF8509" w14:textId="77777777" w:rsidR="006E1513" w:rsidRPr="003F20E2" w:rsidRDefault="006E1513" w:rsidP="006674DD">
      <w:pPr>
        <w:pStyle w:val="ACMAQuoteindented"/>
        <w:numPr>
          <w:ilvl w:val="0"/>
          <w:numId w:val="18"/>
        </w:numPr>
        <w:spacing w:after="120"/>
      </w:pPr>
      <w:r w:rsidRPr="003F20E2">
        <w:t xml:space="preserve">opportunities over time for principal relevant perspectives on matters of contention to be   expressed. </w:t>
      </w:r>
    </w:p>
    <w:p w14:paraId="258FA5AE" w14:textId="77777777" w:rsidR="006E1513" w:rsidRPr="003F20E2" w:rsidRDefault="006E1513" w:rsidP="006674DD">
      <w:pPr>
        <w:pStyle w:val="Default"/>
        <w:spacing w:after="120" w:line="240" w:lineRule="atLeast"/>
        <w:ind w:left="567"/>
        <w:rPr>
          <w:sz w:val="18"/>
          <w:szCs w:val="18"/>
        </w:rPr>
      </w:pPr>
      <w:r w:rsidRPr="003F20E2">
        <w:rPr>
          <w:sz w:val="18"/>
          <w:szCs w:val="18"/>
        </w:rPr>
        <w:lastRenderedPageBreak/>
        <w:t>The ABC aims to present, over time, content that addresses a broad range of subjects from a diversity of perspectives reflecting a diversity of experiences, presented in a diversity of ways from a diversity of sources, including content created by ABC staff, generated by audiences and commissioned or acquired from external content-makers.</w:t>
      </w:r>
    </w:p>
    <w:p w14:paraId="12D3BDE9" w14:textId="77777777" w:rsidR="006E1513" w:rsidRPr="003F20E2" w:rsidRDefault="006E1513" w:rsidP="006674DD">
      <w:pPr>
        <w:pStyle w:val="Default"/>
        <w:spacing w:after="120" w:line="240" w:lineRule="atLeast"/>
        <w:ind w:left="567"/>
        <w:rPr>
          <w:sz w:val="18"/>
          <w:szCs w:val="18"/>
        </w:rPr>
      </w:pPr>
      <w:r w:rsidRPr="003F20E2">
        <w:rPr>
          <w:sz w:val="18"/>
          <w:szCs w:val="18"/>
        </w:rPr>
        <w:t xml:space="preserve">Impartiality does not require that every perspective receives equal time, nor that every facet of every argument is presented. </w:t>
      </w:r>
    </w:p>
    <w:p w14:paraId="602941E0" w14:textId="77777777" w:rsidR="006E1513" w:rsidRPr="003F20E2" w:rsidRDefault="006E1513" w:rsidP="006674DD">
      <w:pPr>
        <w:pStyle w:val="Default"/>
        <w:spacing w:after="120" w:line="240" w:lineRule="atLeast"/>
        <w:ind w:left="567"/>
        <w:rPr>
          <w:sz w:val="18"/>
          <w:szCs w:val="18"/>
        </w:rPr>
      </w:pPr>
      <w:r w:rsidRPr="003F20E2">
        <w:rPr>
          <w:sz w:val="18"/>
          <w:szCs w:val="18"/>
        </w:rPr>
        <w:t>Assessing the impartiality due in given circumstances requires consideration in context of all relevant factors including:</w:t>
      </w:r>
    </w:p>
    <w:p w14:paraId="29D10AFD" w14:textId="77777777" w:rsidR="006E1513" w:rsidRPr="003F20E2" w:rsidRDefault="006E1513" w:rsidP="006674DD">
      <w:pPr>
        <w:pStyle w:val="ACMAQuoteindented"/>
        <w:numPr>
          <w:ilvl w:val="0"/>
          <w:numId w:val="18"/>
        </w:numPr>
        <w:spacing w:after="120"/>
      </w:pPr>
      <w:r w:rsidRPr="003F20E2">
        <w:t xml:space="preserve">the type, subject and nature of the content; </w:t>
      </w:r>
    </w:p>
    <w:p w14:paraId="539F52DE" w14:textId="77777777" w:rsidR="006E1513" w:rsidRPr="003F20E2" w:rsidRDefault="006E1513" w:rsidP="006674DD">
      <w:pPr>
        <w:pStyle w:val="ACMAQuoteindented"/>
        <w:numPr>
          <w:ilvl w:val="0"/>
          <w:numId w:val="18"/>
        </w:numPr>
        <w:spacing w:after="120"/>
      </w:pPr>
      <w:r w:rsidRPr="003F20E2">
        <w:t xml:space="preserve">the circumstances in which the content is made and presented; </w:t>
      </w:r>
    </w:p>
    <w:p w14:paraId="223AE904" w14:textId="77777777" w:rsidR="006E1513" w:rsidRPr="003F20E2" w:rsidRDefault="006E1513" w:rsidP="006674DD">
      <w:pPr>
        <w:pStyle w:val="ACMAQuoteindented"/>
        <w:numPr>
          <w:ilvl w:val="0"/>
          <w:numId w:val="18"/>
        </w:numPr>
        <w:spacing w:after="120"/>
      </w:pPr>
      <w:r w:rsidRPr="003F20E2">
        <w:t xml:space="preserve">the likely audience expectations of the content; </w:t>
      </w:r>
    </w:p>
    <w:p w14:paraId="4909F42D" w14:textId="77777777" w:rsidR="006E1513" w:rsidRPr="003F20E2" w:rsidRDefault="006E1513" w:rsidP="006674DD">
      <w:pPr>
        <w:pStyle w:val="ACMAQuoteindented"/>
        <w:numPr>
          <w:ilvl w:val="0"/>
          <w:numId w:val="18"/>
        </w:numPr>
        <w:spacing w:after="120"/>
      </w:pPr>
      <w:r w:rsidRPr="003F20E2">
        <w:t xml:space="preserve">the degree to which the matter to which the content relates is contentious; </w:t>
      </w:r>
    </w:p>
    <w:p w14:paraId="1DE94541" w14:textId="77777777" w:rsidR="006E1513" w:rsidRPr="003F20E2" w:rsidRDefault="006E1513" w:rsidP="006674DD">
      <w:pPr>
        <w:pStyle w:val="ACMAQuoteindented"/>
        <w:numPr>
          <w:ilvl w:val="0"/>
          <w:numId w:val="18"/>
        </w:numPr>
        <w:spacing w:after="120"/>
      </w:pPr>
      <w:r w:rsidRPr="003F20E2">
        <w:t xml:space="preserve">the range of principal relevant perspectives on the matter of contention; and </w:t>
      </w:r>
    </w:p>
    <w:p w14:paraId="19129F77" w14:textId="77777777" w:rsidR="006E1513" w:rsidRPr="003F20E2" w:rsidRDefault="006E1513" w:rsidP="00432FDB">
      <w:pPr>
        <w:pStyle w:val="ACMAQuoteindented"/>
        <w:numPr>
          <w:ilvl w:val="0"/>
          <w:numId w:val="18"/>
        </w:numPr>
        <w:ind w:left="1077" w:hanging="357"/>
      </w:pPr>
      <w:r w:rsidRPr="003F20E2">
        <w:t>the timeframe within which it would be appropriate for the ABC to provide opportunities for principal relevant perspectives to be expressed, having regard to the public importance of the matter of contention and the extent to which it is the subject of current debate</w:t>
      </w:r>
      <w:r>
        <w:t>.</w:t>
      </w:r>
    </w:p>
    <w:p w14:paraId="7A7C4B54" w14:textId="77777777" w:rsidR="001C6546" w:rsidRDefault="00D9593A" w:rsidP="007A2893">
      <w:pPr>
        <w:pStyle w:val="ACMAHeading2"/>
        <w:spacing w:before="0" w:after="240" w:line="240" w:lineRule="atLeast"/>
      </w:pPr>
      <w:r>
        <w:t>Finding</w:t>
      </w:r>
    </w:p>
    <w:p w14:paraId="0D62D113" w14:textId="77777777" w:rsidR="001C6546" w:rsidRPr="007A282E" w:rsidRDefault="001C6546" w:rsidP="007A2893">
      <w:pPr>
        <w:pStyle w:val="ACMABodyText"/>
      </w:pPr>
      <w:r w:rsidRPr="00DD3E1B">
        <w:t xml:space="preserve">The </w:t>
      </w:r>
      <w:r w:rsidR="00B16F7C">
        <w:t>ABC did not breach S</w:t>
      </w:r>
      <w:r w:rsidR="006E1513" w:rsidRPr="00DD3E1B">
        <w:t xml:space="preserve">tandards 4.2 or 4.5 </w:t>
      </w:r>
      <w:r w:rsidRPr="00DD3E1B">
        <w:t xml:space="preserve">of the </w:t>
      </w:r>
      <w:r w:rsidR="006E1513" w:rsidRPr="00DD3E1B">
        <w:t>Code</w:t>
      </w:r>
      <w:r w:rsidRPr="00DD3E1B">
        <w:t>.</w:t>
      </w:r>
      <w:r>
        <w:t xml:space="preserve"> </w:t>
      </w:r>
    </w:p>
    <w:p w14:paraId="22FB8D9C" w14:textId="77777777" w:rsidR="001C6546" w:rsidRDefault="001C6546" w:rsidP="007A2893">
      <w:pPr>
        <w:pStyle w:val="ACMAHeading2"/>
        <w:spacing w:before="0" w:after="240" w:line="240" w:lineRule="atLeast"/>
      </w:pPr>
      <w:r>
        <w:t>Reasons</w:t>
      </w:r>
    </w:p>
    <w:p w14:paraId="27746CFE" w14:textId="77777777" w:rsidR="00EA4A40" w:rsidRPr="00E06DC1" w:rsidRDefault="00EA4A40" w:rsidP="00434813">
      <w:pPr>
        <w:pStyle w:val="ACMABodyText"/>
      </w:pPr>
      <w:r w:rsidRPr="00392A2A">
        <w:t>To assess compliance, the ACMA has considered contextual factors</w:t>
      </w:r>
      <w:r w:rsidR="009F268E" w:rsidRPr="003C1239">
        <w:t xml:space="preserve"> and the</w:t>
      </w:r>
      <w:r w:rsidR="009F268E" w:rsidRPr="003C1239">
        <w:rPr>
          <w:i/>
        </w:rPr>
        <w:t xml:space="preserve"> </w:t>
      </w:r>
      <w:r w:rsidR="009F268E" w:rsidRPr="003C1239">
        <w:t>ABC’s</w:t>
      </w:r>
      <w:r w:rsidR="009F268E" w:rsidRPr="003C1239">
        <w:rPr>
          <w:i/>
        </w:rPr>
        <w:t xml:space="preserve"> </w:t>
      </w:r>
      <w:r w:rsidR="009F268E" w:rsidRPr="003C1239">
        <w:t>hallmarks for impartiality</w:t>
      </w:r>
      <w:r w:rsidR="00643507" w:rsidRPr="00EF4670">
        <w:t>, being</w:t>
      </w:r>
      <w:r w:rsidR="009F268E" w:rsidRPr="00EF4670">
        <w:t>:</w:t>
      </w:r>
    </w:p>
    <w:p w14:paraId="38862584" w14:textId="77777777" w:rsidR="00EA4A40" w:rsidRPr="00392A2A" w:rsidRDefault="009F268E" w:rsidP="00EE3E05">
      <w:pPr>
        <w:pStyle w:val="ACMABodyText"/>
        <w:numPr>
          <w:ilvl w:val="0"/>
          <w:numId w:val="17"/>
        </w:numPr>
      </w:pPr>
      <w:r w:rsidRPr="00392A2A">
        <w:t xml:space="preserve">a balance that follows the weight of evidence </w:t>
      </w:r>
    </w:p>
    <w:p w14:paraId="0D59F93F" w14:textId="77777777" w:rsidR="009F268E" w:rsidRPr="00392A2A" w:rsidRDefault="00EA4A40" w:rsidP="00EE3E05">
      <w:pPr>
        <w:pStyle w:val="ACMABodyText"/>
        <w:numPr>
          <w:ilvl w:val="0"/>
          <w:numId w:val="17"/>
        </w:numPr>
      </w:pPr>
      <w:r w:rsidRPr="00392A2A">
        <w:t>fair treatment</w:t>
      </w:r>
    </w:p>
    <w:p w14:paraId="4FBB9384" w14:textId="77777777" w:rsidR="009F268E" w:rsidRPr="00392A2A" w:rsidRDefault="00EA4A40" w:rsidP="00EE3E05">
      <w:pPr>
        <w:pStyle w:val="ACMABodyText"/>
        <w:numPr>
          <w:ilvl w:val="0"/>
          <w:numId w:val="17"/>
        </w:numPr>
      </w:pPr>
      <w:r w:rsidRPr="00392A2A">
        <w:t>open-mindedness</w:t>
      </w:r>
    </w:p>
    <w:p w14:paraId="6A17208B" w14:textId="77777777" w:rsidR="00EA4A40" w:rsidRPr="00392A2A" w:rsidRDefault="00EA4A40" w:rsidP="00EE3E05">
      <w:pPr>
        <w:pStyle w:val="ACMABodyText"/>
        <w:numPr>
          <w:ilvl w:val="0"/>
          <w:numId w:val="17"/>
        </w:numPr>
      </w:pPr>
      <w:r w:rsidRPr="00392A2A">
        <w:t>opportunities over time for principal relevant perspectives on matters of contention to be expressed.</w:t>
      </w:r>
    </w:p>
    <w:p w14:paraId="14485C6D" w14:textId="49CCBE1D" w:rsidR="0056355E" w:rsidRDefault="0056355E" w:rsidP="0056355E">
      <w:pPr>
        <w:pStyle w:val="ACMABodyText"/>
      </w:pPr>
      <w:r>
        <w:t xml:space="preserve">The complaint was that the program was skewed towards presenting </w:t>
      </w:r>
      <w:r w:rsidR="00A7185F">
        <w:t>‘</w:t>
      </w:r>
      <w:r w:rsidRPr="00720102">
        <w:t>Big Australia</w:t>
      </w:r>
      <w:r w:rsidR="00A7185F">
        <w:t>’</w:t>
      </w:r>
      <w:r w:rsidRPr="00720102">
        <w:t xml:space="preserve"> </w:t>
      </w:r>
      <w:r>
        <w:t>as</w:t>
      </w:r>
      <w:r w:rsidRPr="00720102">
        <w:t xml:space="preserve"> a </w:t>
      </w:r>
      <w:r>
        <w:t>‘</w:t>
      </w:r>
      <w:r w:rsidRPr="00720102">
        <w:t>fait accompli</w:t>
      </w:r>
      <w:r>
        <w:t>’, while alternat</w:t>
      </w:r>
      <w:r w:rsidR="00FF3325">
        <w:t>iv</w:t>
      </w:r>
      <w:r>
        <w:t>e perspectives were either ‘omitted or presented in a one-sided fashion’</w:t>
      </w:r>
      <w:r w:rsidRPr="00720102">
        <w:t xml:space="preserve">. </w:t>
      </w:r>
      <w:r>
        <w:t>Further, that t</w:t>
      </w:r>
      <w:r w:rsidRPr="00720102">
        <w:t xml:space="preserve">he selection of speakers </w:t>
      </w:r>
      <w:r>
        <w:t>favoured</w:t>
      </w:r>
      <w:r w:rsidRPr="00720102">
        <w:t xml:space="preserve"> </w:t>
      </w:r>
      <w:r>
        <w:t>‘</w:t>
      </w:r>
      <w:r w:rsidRPr="00720102">
        <w:t>Big Australia</w:t>
      </w:r>
      <w:r>
        <w:t>’</w:t>
      </w:r>
      <w:r w:rsidRPr="00720102">
        <w:t xml:space="preserve"> advocates.</w:t>
      </w:r>
      <w:r>
        <w:t xml:space="preserve"> </w:t>
      </w:r>
    </w:p>
    <w:p w14:paraId="370E729A" w14:textId="77777777" w:rsidR="002030E2" w:rsidRDefault="00720102" w:rsidP="00277F29">
      <w:pPr>
        <w:pStyle w:val="ACMABodyText"/>
        <w:spacing w:after="120"/>
      </w:pPr>
      <w:r>
        <w:t xml:space="preserve">The </w:t>
      </w:r>
      <w:r w:rsidR="002030E2">
        <w:t>complainant submitted</w:t>
      </w:r>
      <w:r w:rsidR="00A56BB5">
        <w:t xml:space="preserve"> to the </w:t>
      </w:r>
      <w:r w:rsidR="006F7C33">
        <w:t>ACMA</w:t>
      </w:r>
      <w:r w:rsidR="002030E2">
        <w:t>:</w:t>
      </w:r>
      <w:r>
        <w:t xml:space="preserve"> </w:t>
      </w:r>
    </w:p>
    <w:p w14:paraId="404F4FD8" w14:textId="77777777" w:rsidR="002030E2" w:rsidRPr="002030E2" w:rsidRDefault="002030E2" w:rsidP="00A63F64">
      <w:pPr>
        <w:spacing w:line="240" w:lineRule="atLeast"/>
        <w:ind w:left="357"/>
        <w:rPr>
          <w:i w:val="0"/>
          <w:sz w:val="18"/>
          <w:szCs w:val="18"/>
        </w:rPr>
      </w:pPr>
      <w:r w:rsidRPr="002030E2">
        <w:rPr>
          <w:i w:val="0"/>
          <w:sz w:val="18"/>
          <w:szCs w:val="18"/>
        </w:rPr>
        <w:t>I am not complaining that the ABC failed to present the ‘details of every contested or contestable position or argument on the issue’. I am complaining that the ABC failed to adhere to its own editorial standards relating to the need to achieve a balance among ‘</w:t>
      </w:r>
      <w:r w:rsidRPr="002030E2">
        <w:rPr>
          <w:sz w:val="18"/>
          <w:szCs w:val="18"/>
        </w:rPr>
        <w:t>principal relevant perspectives’</w:t>
      </w:r>
      <w:r w:rsidRPr="002030E2">
        <w:rPr>
          <w:i w:val="0"/>
          <w:sz w:val="18"/>
          <w:szCs w:val="18"/>
        </w:rPr>
        <w:t xml:space="preserve"> over time (emphasis added), and which follows the ‘weight of evidence’.</w:t>
      </w:r>
    </w:p>
    <w:p w14:paraId="3DB6D966" w14:textId="77777777" w:rsidR="002030E2" w:rsidRPr="00277F29" w:rsidRDefault="002030E2" w:rsidP="00277F29">
      <w:pPr>
        <w:pStyle w:val="ACMABodyText"/>
        <w:spacing w:after="120"/>
      </w:pPr>
      <w:r w:rsidRPr="002030E2">
        <w:t>The ABC submitted:</w:t>
      </w:r>
    </w:p>
    <w:p w14:paraId="2ABF0648" w14:textId="77777777" w:rsidR="002030E2" w:rsidRPr="002030E2" w:rsidRDefault="002030E2" w:rsidP="002030E2">
      <w:pPr>
        <w:spacing w:after="120" w:line="240" w:lineRule="atLeast"/>
        <w:ind w:left="360"/>
        <w:rPr>
          <w:i w:val="0"/>
          <w:sz w:val="18"/>
          <w:szCs w:val="18"/>
        </w:rPr>
      </w:pPr>
      <w:r w:rsidRPr="002030E2">
        <w:rPr>
          <w:i w:val="0"/>
          <w:sz w:val="18"/>
          <w:szCs w:val="18"/>
        </w:rPr>
        <w:t xml:space="preserve">This program did not set out to present a debate for or against level of immigration to Australia. It sought to present a range of insights into the way immigration is discussed in Australian public life and why that discussion can be uncomfortable. Within this broad theme, the program included some discussion about what the Australian population does and should look like, and the levers that </w:t>
      </w:r>
      <w:r w:rsidRPr="002030E2">
        <w:rPr>
          <w:i w:val="0"/>
          <w:sz w:val="18"/>
          <w:szCs w:val="18"/>
        </w:rPr>
        <w:lastRenderedPageBreak/>
        <w:t xml:space="preserve">can be pulled to adjust Australia’s population. The discussion was broad-ranging and presented a diversity of perspectives, none of which was unduly favoured. </w:t>
      </w:r>
    </w:p>
    <w:p w14:paraId="7D60C507" w14:textId="77777777" w:rsidR="002030E2" w:rsidRPr="002030E2" w:rsidRDefault="002030E2" w:rsidP="002030E2">
      <w:pPr>
        <w:spacing w:after="120" w:line="240" w:lineRule="atLeast"/>
        <w:ind w:left="360"/>
        <w:rPr>
          <w:i w:val="0"/>
          <w:sz w:val="18"/>
          <w:szCs w:val="18"/>
        </w:rPr>
      </w:pPr>
      <w:r w:rsidRPr="002030E2">
        <w:rPr>
          <w:i w:val="0"/>
          <w:sz w:val="18"/>
          <w:szCs w:val="18"/>
        </w:rPr>
        <w:t>[…]</w:t>
      </w:r>
    </w:p>
    <w:p w14:paraId="0473ABB0" w14:textId="77777777" w:rsidR="002030E2" w:rsidRPr="002030E2" w:rsidRDefault="00A63F64" w:rsidP="00FB1B73">
      <w:pPr>
        <w:spacing w:line="240" w:lineRule="atLeast"/>
        <w:ind w:left="357"/>
        <w:rPr>
          <w:i w:val="0"/>
          <w:sz w:val="18"/>
          <w:szCs w:val="18"/>
        </w:rPr>
      </w:pPr>
      <w:r>
        <w:rPr>
          <w:i w:val="0"/>
          <w:sz w:val="18"/>
          <w:szCs w:val="18"/>
        </w:rPr>
        <w:t xml:space="preserve">… </w:t>
      </w:r>
      <w:r w:rsidR="002030E2" w:rsidRPr="002030E2">
        <w:rPr>
          <w:i w:val="0"/>
          <w:sz w:val="18"/>
          <w:szCs w:val="18"/>
        </w:rPr>
        <w:t xml:space="preserve">it is a misunderstanding of the ABC’s impartiality standards to suggest that this program needed to be ‘balanced’ in order to satisfy those standards. There is no editorial requirement for ‘balance’ to be achieved within every individual program. Rather, the standards require a diversity of perspectives to be presented over time. </w:t>
      </w:r>
    </w:p>
    <w:p w14:paraId="648E2214" w14:textId="77777777" w:rsidR="00F50959" w:rsidRDefault="00F50959" w:rsidP="00F50959">
      <w:pPr>
        <w:pStyle w:val="ACMABodyText"/>
      </w:pPr>
      <w:r>
        <w:t>The ABC’s hallmarks of impartiality do not operate as a checklist but inform the way in which the ABC discharges its obligation to gather and present news and information impartially. The hallmarks also assist producers to make considered editorial judgements about the nature of the content and the context in which it appears.</w:t>
      </w:r>
    </w:p>
    <w:p w14:paraId="3BBE3A60" w14:textId="77777777" w:rsidR="00F50959" w:rsidRPr="003C1239" w:rsidRDefault="00F50959" w:rsidP="003C1239">
      <w:pPr>
        <w:pStyle w:val="ACMABodyText"/>
      </w:pPr>
      <w:r w:rsidRPr="003C1239">
        <w:t>Impartiality does not require that every perspective receives equal time, nor that every facet of every issue is presented. A program that presents a perspective that is opposed by a particular person or group is not inherently partial. Whether or not a breach has occurred will depend on the themes of the program, any editorial comment, the overall presentation of the story and the circumstances in which the program was prepared and broadcast.</w:t>
      </w:r>
    </w:p>
    <w:p w14:paraId="0BD237F0" w14:textId="77777777" w:rsidR="004D67CE" w:rsidRPr="00F57393" w:rsidRDefault="004D67CE" w:rsidP="00B42AFC">
      <w:pPr>
        <w:pStyle w:val="ACMABodyText"/>
        <w:rPr>
          <w:i/>
        </w:rPr>
      </w:pPr>
      <w:r w:rsidRPr="00F57393">
        <w:rPr>
          <w:i/>
        </w:rPr>
        <w:t xml:space="preserve">Context </w:t>
      </w:r>
    </w:p>
    <w:p w14:paraId="1AB8BB78" w14:textId="1C470610" w:rsidR="00382080" w:rsidRPr="00486A89" w:rsidRDefault="00382080" w:rsidP="00382080">
      <w:pPr>
        <w:pStyle w:val="ACMABodyText"/>
      </w:pPr>
      <w:r w:rsidRPr="00F57393">
        <w:t>The program was framed around archival recordings from public discussions held</w:t>
      </w:r>
      <w:r w:rsidR="00486A89">
        <w:t xml:space="preserve"> </w:t>
      </w:r>
      <w:r w:rsidRPr="00F57393">
        <w:t>in 2010, 2015 and 2017</w:t>
      </w:r>
      <w:r w:rsidR="00277F29">
        <w:t xml:space="preserve"> </w:t>
      </w:r>
      <w:r w:rsidR="00486A89">
        <w:t>at the</w:t>
      </w:r>
      <w:r w:rsidR="00486A89" w:rsidRPr="00486A89">
        <w:t xml:space="preserve"> </w:t>
      </w:r>
      <w:r w:rsidR="00486A89">
        <w:t>Wheeler Centre,</w:t>
      </w:r>
      <w:r w:rsidR="00F57393">
        <w:t xml:space="preserve"> an organisation that hosts public </w:t>
      </w:r>
      <w:r w:rsidR="00195DED">
        <w:t>forums</w:t>
      </w:r>
      <w:r w:rsidR="00486A89">
        <w:t xml:space="preserve"> on a diverse range of topics with speakers from different fields</w:t>
      </w:r>
      <w:r w:rsidR="00F57393">
        <w:t xml:space="preserve">. </w:t>
      </w:r>
    </w:p>
    <w:p w14:paraId="3BFCB6CC" w14:textId="77777777" w:rsidR="00382080" w:rsidRPr="00486A89" w:rsidRDefault="006D72F4" w:rsidP="00E104BB">
      <w:pPr>
        <w:pStyle w:val="ACMABodyText"/>
      </w:pPr>
      <w:r w:rsidRPr="00C72284">
        <w:t xml:space="preserve">The host </w:t>
      </w:r>
      <w:r w:rsidR="004E2458" w:rsidRPr="00C72284">
        <w:t xml:space="preserve">introduced the program as an opportunity </w:t>
      </w:r>
      <w:r w:rsidR="00907CB3" w:rsidRPr="00C72284">
        <w:t xml:space="preserve">to discuss what </w:t>
      </w:r>
      <w:r w:rsidRPr="00C72284">
        <w:t>Australia’s population should look like</w:t>
      </w:r>
      <w:r w:rsidR="00907CB3" w:rsidRPr="00C72284">
        <w:t xml:space="preserve">, including </w:t>
      </w:r>
      <w:r w:rsidRPr="00C72284">
        <w:t>what ‘levers</w:t>
      </w:r>
      <w:r w:rsidR="00907CB3" w:rsidRPr="00C72284">
        <w:t xml:space="preserve"> we could pull’</w:t>
      </w:r>
      <w:r w:rsidR="001B1366" w:rsidRPr="00C72284">
        <w:t xml:space="preserve"> to manage the population</w:t>
      </w:r>
      <w:r w:rsidRPr="00C72284">
        <w:t xml:space="preserve">. </w:t>
      </w:r>
      <w:r w:rsidR="00413A6B" w:rsidRPr="00C72284">
        <w:t>He noted that at times discussions about population could get ‘nasty’ and ‘toxic’. The co-host also referred to ‘fear’ about the unknown in these discussions.</w:t>
      </w:r>
      <w:r w:rsidR="00E104BB" w:rsidRPr="00486A89">
        <w:t xml:space="preserve"> </w:t>
      </w:r>
    </w:p>
    <w:p w14:paraId="68FD7F88" w14:textId="77777777" w:rsidR="00E104BB" w:rsidRPr="00486A89" w:rsidRDefault="00840553" w:rsidP="00E104BB">
      <w:pPr>
        <w:pStyle w:val="ACMABodyText"/>
        <w:rPr>
          <w:rFonts w:cs="Arial"/>
          <w:i/>
        </w:rPr>
      </w:pPr>
      <w:r>
        <w:t>The discussions</w:t>
      </w:r>
      <w:r w:rsidR="00E104BB" w:rsidRPr="00486A89">
        <w:t xml:space="preserve"> in the program </w:t>
      </w:r>
      <w:r w:rsidR="00382080" w:rsidRPr="00486A89">
        <w:t>indicated there were many views on the topic, with references to ‘debate’, ‘complex and difficult issues’ and ‘</w:t>
      </w:r>
      <w:r w:rsidR="00E104BB" w:rsidRPr="00486A89">
        <w:t>lots of divergent views’</w:t>
      </w:r>
      <w:r w:rsidR="00382080" w:rsidRPr="00486A89">
        <w:t xml:space="preserve">. </w:t>
      </w:r>
    </w:p>
    <w:p w14:paraId="601272ED" w14:textId="77777777" w:rsidR="00B707D4" w:rsidRDefault="0092402F" w:rsidP="00E104BB">
      <w:pPr>
        <w:pStyle w:val="ACMABodyText"/>
      </w:pPr>
      <w:r>
        <w:t xml:space="preserve">The host </w:t>
      </w:r>
      <w:r w:rsidR="00E54652" w:rsidRPr="00486A89">
        <w:t>provided commentary to link the three recorded ex</w:t>
      </w:r>
      <w:r w:rsidR="000B73F0">
        <w:t>tract</w:t>
      </w:r>
      <w:r w:rsidR="00E54652" w:rsidRPr="00486A89">
        <w:t>s and asked the co-host for her comments and opinions</w:t>
      </w:r>
      <w:r>
        <w:t xml:space="preserve">. </w:t>
      </w:r>
      <w:r w:rsidR="00486A89" w:rsidRPr="00486A89">
        <w:t xml:space="preserve">The </w:t>
      </w:r>
      <w:r>
        <w:t xml:space="preserve">tone of the program was conversational and the </w:t>
      </w:r>
      <w:r w:rsidR="00486A89" w:rsidRPr="00486A89">
        <w:t>host</w:t>
      </w:r>
      <w:r w:rsidR="00E54652">
        <w:t xml:space="preserve"> included light-hearted anecdotes</w:t>
      </w:r>
      <w:r w:rsidR="00F57393" w:rsidRPr="00486A89">
        <w:t xml:space="preserve">. </w:t>
      </w:r>
      <w:r w:rsidR="00486A89" w:rsidRPr="00486A89">
        <w:t xml:space="preserve">He also told listeners how they could access the full recordings for each public forum. </w:t>
      </w:r>
    </w:p>
    <w:p w14:paraId="3ECFC4DD" w14:textId="77777777" w:rsidR="00B707D4" w:rsidRDefault="00B707D4" w:rsidP="00B707D4">
      <w:pPr>
        <w:pStyle w:val="ACMABodyText"/>
      </w:pPr>
      <w:r w:rsidRPr="00486A89">
        <w:t xml:space="preserve">The ACMA considers the ordinary reasonable listener would have understood the program was a conversational and sometimes </w:t>
      </w:r>
      <w:r>
        <w:t>light-hearted overview of different perspectives on Australia’s population and related issues about population growth. Further, that these views came from a range of public discussions held over a number of years. The ACMA also considers that the ordinary reasonable listener would have understood that the subject of population growth was a</w:t>
      </w:r>
      <w:r w:rsidR="00486A89">
        <w:t xml:space="preserve"> long standing and</w:t>
      </w:r>
      <w:r>
        <w:t xml:space="preserve"> ongoing discussion that was </w:t>
      </w:r>
      <w:r w:rsidR="000B73F0">
        <w:t xml:space="preserve">complex, </w:t>
      </w:r>
      <w:r>
        <w:t>contested and at times emotive.</w:t>
      </w:r>
    </w:p>
    <w:p w14:paraId="405DC2CB" w14:textId="77777777" w:rsidR="00B707D4" w:rsidRPr="004F3848" w:rsidRDefault="00B707D4" w:rsidP="00B707D4">
      <w:pPr>
        <w:pStyle w:val="ACMABodyText"/>
        <w:rPr>
          <w:i/>
        </w:rPr>
      </w:pPr>
      <w:r w:rsidRPr="004F3848">
        <w:rPr>
          <w:i/>
        </w:rPr>
        <w:t>Discussion</w:t>
      </w:r>
    </w:p>
    <w:p w14:paraId="574B9707" w14:textId="77777777" w:rsidR="00CE34D5" w:rsidRDefault="00CE34D5" w:rsidP="00CE34D5">
      <w:pPr>
        <w:pStyle w:val="ACMABodyText"/>
      </w:pPr>
      <w:r>
        <w:t xml:space="preserve">Topics covered in the program included immigration policy, demographic trends in our cities, sustainability, infrastructure and the economic impact of population change. Many speakers discussed the impact of population growth and how to manage a growing population. </w:t>
      </w:r>
    </w:p>
    <w:p w14:paraId="09EDC85B" w14:textId="77777777" w:rsidR="00B63F56" w:rsidRDefault="00B63F56" w:rsidP="001208D5">
      <w:pPr>
        <w:pStyle w:val="ACMABodyText"/>
      </w:pPr>
      <w:r w:rsidRPr="000832A3">
        <w:t xml:space="preserve">The speakers in the program represented a variety of backgrounds including </w:t>
      </w:r>
      <w:r w:rsidR="001208D5" w:rsidRPr="000832A3">
        <w:t>journalist</w:t>
      </w:r>
      <w:r w:rsidRPr="000832A3">
        <w:t>s and authors</w:t>
      </w:r>
      <w:r w:rsidR="001208D5" w:rsidRPr="000832A3">
        <w:t>, academic</w:t>
      </w:r>
      <w:r w:rsidRPr="000832A3">
        <w:t xml:space="preserve">s covering </w:t>
      </w:r>
      <w:r>
        <w:t>disciplines such as environmental science and cultural studies</w:t>
      </w:r>
      <w:r w:rsidR="001208D5">
        <w:t xml:space="preserve">, </w:t>
      </w:r>
      <w:r>
        <w:lastRenderedPageBreak/>
        <w:t>a parliamentarian</w:t>
      </w:r>
      <w:r w:rsidR="00413F79">
        <w:t xml:space="preserve">, </w:t>
      </w:r>
      <w:r>
        <w:t>political commentator and a human rights campaign director</w:t>
      </w:r>
      <w:r w:rsidR="001208D5">
        <w:t xml:space="preserve">. </w:t>
      </w:r>
      <w:r w:rsidR="00A078E3">
        <w:t xml:space="preserve">One extract also included questions and comments from audience </w:t>
      </w:r>
      <w:r w:rsidR="00A078E3" w:rsidRPr="00486A89">
        <w:t>members</w:t>
      </w:r>
      <w:r w:rsidR="00A078E3">
        <w:t>.</w:t>
      </w:r>
    </w:p>
    <w:p w14:paraId="022BF240" w14:textId="77777777" w:rsidR="00AE4CFA" w:rsidRDefault="00AE4CFA" w:rsidP="00AE4CFA">
      <w:pPr>
        <w:pStyle w:val="ACMABodyText"/>
      </w:pPr>
      <w:r>
        <w:t>The program host invited the co-host, a demographer, to provide some commentary on the extracts.</w:t>
      </w:r>
      <w:r w:rsidRPr="00A078E3">
        <w:t xml:space="preserve"> </w:t>
      </w:r>
      <w:r w:rsidR="000B73F0">
        <w:rPr>
          <w:rFonts w:cs="Arial"/>
        </w:rPr>
        <w:t>T</w:t>
      </w:r>
      <w:r>
        <w:rPr>
          <w:rFonts w:cs="Arial"/>
        </w:rPr>
        <w:t xml:space="preserve">his commentary was a small part of the overall </w:t>
      </w:r>
      <w:r>
        <w:t xml:space="preserve">program and was interspersed with light-hearted observations by the host. The program in the main was a presentation of exchanges between panel members, with </w:t>
      </w:r>
      <w:r w:rsidR="00BA1BE8">
        <w:t>experience in their respective fields</w:t>
      </w:r>
      <w:r>
        <w:t>, that demonstrated some agreement as well as dissention and disagreement.</w:t>
      </w:r>
      <w:r w:rsidR="00BA1BE8">
        <w:t xml:space="preserve"> In this way, the program achieved a balance that followed the weight of evidence.</w:t>
      </w:r>
    </w:p>
    <w:p w14:paraId="6AF934A6" w14:textId="77777777" w:rsidR="00424437" w:rsidRPr="00BF0600" w:rsidRDefault="00424437" w:rsidP="00424437">
      <w:pPr>
        <w:pStyle w:val="ACMABodyText"/>
      </w:pPr>
      <w:r>
        <w:t xml:space="preserve">The complainant alleged the program included a disproportionate number of ‘Big Australia’ advocates which meant the program was partial. </w:t>
      </w:r>
      <w:r w:rsidR="00417839">
        <w:t>However, t</w:t>
      </w:r>
      <w:r>
        <w:t xml:space="preserve">he Code does not require equal time for each perspective in order to demonstrate impartiality. </w:t>
      </w:r>
      <w:r w:rsidR="00417839">
        <w:t xml:space="preserve">Speakers that questioned a ‘Big Australia’ included one who argued for a reduction in immigration </w:t>
      </w:r>
      <w:r w:rsidR="00417839" w:rsidRPr="00413F79">
        <w:t xml:space="preserve">to allow </w:t>
      </w:r>
      <w:r w:rsidR="00417839">
        <w:t>time to transition to a</w:t>
      </w:r>
      <w:r w:rsidR="00417839" w:rsidRPr="00413F79">
        <w:t xml:space="preserve"> </w:t>
      </w:r>
      <w:r w:rsidR="00417839">
        <w:t>bigger population</w:t>
      </w:r>
      <w:r w:rsidR="00CE34D5">
        <w:t>.</w:t>
      </w:r>
      <w:r w:rsidR="00417839">
        <w:t xml:space="preserve"> </w:t>
      </w:r>
      <w:r w:rsidR="000832A3">
        <w:t>A</w:t>
      </w:r>
      <w:r w:rsidR="00417839">
        <w:t xml:space="preserve">nother speaker argued for limits on population growth, referring to a range of sustainability issues including the food, water and energy needs of sustainable </w:t>
      </w:r>
      <w:r w:rsidR="00417839" w:rsidRPr="00BF0600">
        <w:t xml:space="preserve">cities. </w:t>
      </w:r>
      <w:r w:rsidRPr="00BF0600">
        <w:t xml:space="preserve">In the second extract, the forum host </w:t>
      </w:r>
      <w:r w:rsidR="00417839" w:rsidRPr="00BF0600">
        <w:t xml:space="preserve">referred to </w:t>
      </w:r>
      <w:r w:rsidRPr="00BF0600">
        <w:t xml:space="preserve">‘lots of noises of assent’ </w:t>
      </w:r>
      <w:r w:rsidR="00417839" w:rsidRPr="00BF0600">
        <w:t xml:space="preserve">and identified that ‘about half’ the audience </w:t>
      </w:r>
      <w:r w:rsidRPr="00BF0600">
        <w:t>thought there should be limits on population</w:t>
      </w:r>
      <w:r w:rsidR="00417839" w:rsidRPr="00BF0600">
        <w:t xml:space="preserve"> growth</w:t>
      </w:r>
      <w:r w:rsidRPr="00BF0600">
        <w:t xml:space="preserve"> in Australia.</w:t>
      </w:r>
    </w:p>
    <w:p w14:paraId="7565B55F" w14:textId="4DDA6A20" w:rsidR="00EE18D7" w:rsidRDefault="00EE18D7" w:rsidP="00EE18D7">
      <w:pPr>
        <w:pStyle w:val="ACMABodyText"/>
        <w:rPr>
          <w:rFonts w:cs="Arial"/>
        </w:rPr>
      </w:pPr>
      <w:r>
        <w:t xml:space="preserve">The co-host was invited to express her opinions on topics raised in the excerpts. The complainant was concerned that the co-host favoured a ‘Big Australia’ and that the absence of another co-host to counterbalance this view </w:t>
      </w:r>
      <w:r w:rsidR="00690705">
        <w:t>created a one-sided program</w:t>
      </w:r>
      <w:r>
        <w:t xml:space="preserve">. The ACMA has </w:t>
      </w:r>
      <w:r w:rsidR="00A307A2">
        <w:t>assessed</w:t>
      </w:r>
      <w:r>
        <w:t xml:space="preserve"> the program as whole</w:t>
      </w:r>
      <w:r w:rsidR="00A307A2">
        <w:t>.</w:t>
      </w:r>
      <w:r w:rsidR="00A307A2">
        <w:rPr>
          <w:rFonts w:cs="Arial"/>
        </w:rPr>
        <w:t xml:space="preserve"> </w:t>
      </w:r>
      <w:r>
        <w:t>The co-host’s statements were presented as her viewpoint and she was one among many experts included in the overall program.</w:t>
      </w:r>
      <w:r w:rsidRPr="009450F0">
        <w:rPr>
          <w:rFonts w:cs="Arial"/>
        </w:rPr>
        <w:t xml:space="preserve"> </w:t>
      </w:r>
      <w:r w:rsidR="00690705">
        <w:rPr>
          <w:rFonts w:cs="Arial"/>
        </w:rPr>
        <w:t>In this context, t</w:t>
      </w:r>
      <w:r w:rsidR="00B95C31">
        <w:rPr>
          <w:rFonts w:cs="Arial"/>
        </w:rPr>
        <w:t xml:space="preserve">he program host was not required to </w:t>
      </w:r>
      <w:r w:rsidR="00B95C31" w:rsidRPr="009A7144">
        <w:rPr>
          <w:rFonts w:cs="Arial"/>
        </w:rPr>
        <w:t>provide a counter</w:t>
      </w:r>
      <w:r w:rsidR="00690705" w:rsidRPr="009A7144">
        <w:rPr>
          <w:rFonts w:cs="Arial"/>
        </w:rPr>
        <w:t>-</w:t>
      </w:r>
      <w:r w:rsidR="00B95C31" w:rsidRPr="009A7144">
        <w:rPr>
          <w:rFonts w:cs="Arial"/>
        </w:rPr>
        <w:t xml:space="preserve">view to the co-host or to any of the speakers included in the extracts. </w:t>
      </w:r>
      <w:r w:rsidR="00A307A2" w:rsidRPr="009A7144" w:rsidDel="004F3171">
        <w:t>The ACMA considers that principal relevant perspectives on matters of contention were expressed in the program.</w:t>
      </w:r>
    </w:p>
    <w:p w14:paraId="59EBF206" w14:textId="77777777" w:rsidR="009450F0" w:rsidRPr="00960151" w:rsidRDefault="00424437" w:rsidP="00960151">
      <w:pPr>
        <w:pStyle w:val="ACMABodyText"/>
      </w:pPr>
      <w:r w:rsidRPr="00960151">
        <w:t xml:space="preserve">Within the context of </w:t>
      </w:r>
      <w:r w:rsidR="00BF0600" w:rsidRPr="00960151">
        <w:t>an information program based on excerpts from</w:t>
      </w:r>
      <w:r w:rsidR="00417839" w:rsidRPr="00960151">
        <w:t xml:space="preserve"> public discussions</w:t>
      </w:r>
      <w:r w:rsidR="00BF0600" w:rsidRPr="00960151">
        <w:t xml:space="preserve">, collated around the theme of Australia’s population, </w:t>
      </w:r>
      <w:r w:rsidRPr="00960151">
        <w:t xml:space="preserve">the ACMA </w:t>
      </w:r>
      <w:r w:rsidR="00417839" w:rsidRPr="00960151">
        <w:t>considers</w:t>
      </w:r>
      <w:r w:rsidRPr="00960151">
        <w:t xml:space="preserve"> that </w:t>
      </w:r>
      <w:r w:rsidR="000832A3" w:rsidRPr="00960151">
        <w:t xml:space="preserve">a diversity of </w:t>
      </w:r>
      <w:r w:rsidRPr="00960151">
        <w:t>perspectives w</w:t>
      </w:r>
      <w:r w:rsidR="00CE34D5">
        <w:t>as</w:t>
      </w:r>
      <w:r w:rsidRPr="00960151">
        <w:t xml:space="preserve"> </w:t>
      </w:r>
      <w:r w:rsidR="009450F0" w:rsidRPr="00960151">
        <w:t>presented</w:t>
      </w:r>
      <w:r w:rsidR="00960151" w:rsidRPr="00960151">
        <w:t xml:space="preserve"> as required by Standard 4.2 and </w:t>
      </w:r>
      <w:r w:rsidR="00EE18D7" w:rsidRPr="00960151">
        <w:t>the program did not unduly favour one perspective over another, as required by Standard 4</w:t>
      </w:r>
      <w:r w:rsidR="00960151">
        <w:t>.</w:t>
      </w:r>
      <w:r w:rsidR="00EE18D7" w:rsidRPr="00960151">
        <w:t>5.</w:t>
      </w:r>
    </w:p>
    <w:p w14:paraId="4BB0BB67" w14:textId="4DEAEA1E" w:rsidR="001C6546" w:rsidRDefault="001C6546" w:rsidP="0072120E">
      <w:pPr>
        <w:pStyle w:val="ACMABodyText"/>
      </w:pPr>
      <w:r w:rsidRPr="004B3DE7">
        <w:t xml:space="preserve">Accordingly, the </w:t>
      </w:r>
      <w:r w:rsidR="004B3DE7" w:rsidRPr="004B3DE7">
        <w:t xml:space="preserve">ABC did not breach </w:t>
      </w:r>
      <w:r w:rsidR="00FF6AD1">
        <w:t>S</w:t>
      </w:r>
      <w:r w:rsidRPr="004B3DE7">
        <w:t>tandard</w:t>
      </w:r>
      <w:r w:rsidR="004B3DE7" w:rsidRPr="004B3DE7">
        <w:t>s 4.2 and 4.5</w:t>
      </w:r>
      <w:r w:rsidRPr="004B3DE7">
        <w:t xml:space="preserve"> of the </w:t>
      </w:r>
      <w:r w:rsidR="00535423" w:rsidRPr="004B3DE7">
        <w:t>Code</w:t>
      </w:r>
      <w:r w:rsidRPr="004B3DE7">
        <w:t>.</w:t>
      </w:r>
    </w:p>
    <w:p w14:paraId="48BBE5D9" w14:textId="0DEC3355" w:rsidR="004871FF" w:rsidRPr="00181DE7" w:rsidRDefault="007C4564">
      <w:pPr>
        <w:spacing w:before="0" w:after="0" w:line="240" w:lineRule="auto"/>
        <w:rPr>
          <w:i w:val="0"/>
          <w:snapToGrid w:val="0"/>
          <w:szCs w:val="20"/>
        </w:rPr>
      </w:pPr>
      <w:r>
        <w:br w:type="page"/>
      </w:r>
    </w:p>
    <w:p w14:paraId="767C9F69" w14:textId="4BD1BFE7" w:rsidR="00934ECC" w:rsidRDefault="00934ECC" w:rsidP="004871FF">
      <w:pPr>
        <w:pStyle w:val="ACMAHeading2"/>
        <w:pageBreakBefore/>
        <w:spacing w:after="240"/>
        <w:ind w:firstLine="720"/>
        <w:jc w:val="right"/>
      </w:pPr>
      <w:r w:rsidRPr="00934ECC">
        <w:lastRenderedPageBreak/>
        <w:t>Attachment</w:t>
      </w:r>
      <w:r>
        <w:t xml:space="preserve"> A</w:t>
      </w:r>
    </w:p>
    <w:p w14:paraId="25FC6F50" w14:textId="77777777" w:rsidR="0079419E" w:rsidRDefault="00934ECC" w:rsidP="009A1C2B">
      <w:pPr>
        <w:pStyle w:val="ACMABodyTextBold"/>
      </w:pPr>
      <w:r w:rsidRPr="006A02B1">
        <w:t xml:space="preserve">Transcript of </w:t>
      </w:r>
      <w:r w:rsidR="00215C1D" w:rsidRPr="00215C1D">
        <w:rPr>
          <w:i/>
        </w:rPr>
        <w:t>Talkfest</w:t>
      </w:r>
      <w:r w:rsidRPr="006A02B1">
        <w:t xml:space="preserve">, broadcast on </w:t>
      </w:r>
      <w:r w:rsidR="00215C1D">
        <w:t xml:space="preserve">Radio national on 17 </w:t>
      </w:r>
      <w:r w:rsidR="00215C1D" w:rsidRPr="00215C1D">
        <w:t>March 2018</w:t>
      </w:r>
      <w:r w:rsidRPr="006A02B1">
        <w:t xml:space="preserve"> </w:t>
      </w:r>
    </w:p>
    <w:p w14:paraId="604726C1" w14:textId="77777777" w:rsidR="000A1954" w:rsidRPr="000C6D88" w:rsidRDefault="000A1954" w:rsidP="00212A0C">
      <w:pPr>
        <w:spacing w:before="0" w:after="200" w:line="240" w:lineRule="atLeast"/>
        <w:ind w:left="720" w:hanging="720"/>
        <w:rPr>
          <w:rFonts w:eastAsia="Calibri" w:cs="Arial"/>
          <w:i w:val="0"/>
          <w:szCs w:val="20"/>
        </w:rPr>
      </w:pPr>
      <w:r w:rsidRPr="000C6D88">
        <w:rPr>
          <w:rFonts w:eastAsia="Calibri" w:cs="Arial"/>
          <w:i w:val="0"/>
          <w:szCs w:val="20"/>
        </w:rPr>
        <w:t xml:space="preserve">Michael Williams (MW); Liz Allen (LA) </w:t>
      </w:r>
    </w:p>
    <w:p w14:paraId="24A69A06" w14:textId="3A21626E" w:rsidR="000A1954" w:rsidRPr="000C6D88" w:rsidRDefault="000A1954" w:rsidP="00212A0C">
      <w:pPr>
        <w:spacing w:before="0" w:after="200" w:line="240" w:lineRule="atLeast"/>
        <w:ind w:left="720" w:hanging="720"/>
        <w:rPr>
          <w:rFonts w:eastAsia="Calibri" w:cs="Arial"/>
          <w:i w:val="0"/>
          <w:szCs w:val="20"/>
        </w:rPr>
      </w:pPr>
      <w:r w:rsidRPr="000C6D88">
        <w:rPr>
          <w:rFonts w:cs="Arial"/>
          <w:i w:val="0"/>
          <w:snapToGrid w:val="0"/>
          <w:szCs w:val="20"/>
        </w:rPr>
        <w:t>MW:</w:t>
      </w:r>
      <w:r w:rsidRPr="000C6D88">
        <w:rPr>
          <w:rFonts w:cs="Arial"/>
          <w:i w:val="0"/>
          <w:snapToGrid w:val="0"/>
          <w:szCs w:val="20"/>
        </w:rPr>
        <w:tab/>
        <w:t>Australia’s population increases by one person every 81 seconds</w:t>
      </w:r>
      <w:r w:rsidR="00D81669">
        <w:rPr>
          <w:rFonts w:cs="Arial"/>
          <w:i w:val="0"/>
          <w:snapToGrid w:val="0"/>
          <w:szCs w:val="20"/>
        </w:rPr>
        <w:t>. W</w:t>
      </w:r>
      <w:r w:rsidRPr="000C6D88">
        <w:rPr>
          <w:rFonts w:cs="Arial"/>
          <w:i w:val="0"/>
          <w:snapToGrid w:val="0"/>
          <w:szCs w:val="20"/>
        </w:rPr>
        <w:t>hat do we mean by a big Australia and why is discussion of population the third rail of Australian public life? Whether we’re talking about it in the context of immigration or the context of the environment and sustainability</w:t>
      </w:r>
      <w:r w:rsidR="007D1831">
        <w:rPr>
          <w:rFonts w:cs="Arial"/>
          <w:i w:val="0"/>
          <w:snapToGrid w:val="0"/>
          <w:szCs w:val="20"/>
        </w:rPr>
        <w:t xml:space="preserve"> (</w:t>
      </w:r>
      <w:r w:rsidRPr="000C6D88">
        <w:rPr>
          <w:rFonts w:cs="Arial"/>
          <w:i w:val="0"/>
          <w:snapToGrid w:val="0"/>
          <w:szCs w:val="20"/>
        </w:rPr>
        <w:t>and let’s not even get started on infrastructure</w:t>
      </w:r>
      <w:r w:rsidR="007D1831">
        <w:rPr>
          <w:rFonts w:cs="Arial"/>
          <w:i w:val="0"/>
          <w:snapToGrid w:val="0"/>
          <w:szCs w:val="20"/>
        </w:rPr>
        <w:t>), o</w:t>
      </w:r>
      <w:r w:rsidRPr="000C6D88">
        <w:rPr>
          <w:rFonts w:cs="Arial"/>
          <w:i w:val="0"/>
          <w:snapToGrid w:val="0"/>
          <w:szCs w:val="20"/>
        </w:rPr>
        <w:t>nce we get to the world of population, things tend to get a little nasty.</w:t>
      </w:r>
    </w:p>
    <w:p w14:paraId="266F9ED7" w14:textId="199BC52B" w:rsidR="000A1954" w:rsidRPr="000C6D88" w:rsidRDefault="000A1954" w:rsidP="00212A0C">
      <w:pPr>
        <w:spacing w:before="0" w:after="200" w:line="240" w:lineRule="atLeast"/>
        <w:ind w:left="720"/>
        <w:rPr>
          <w:rFonts w:cs="Arial"/>
          <w:i w:val="0"/>
          <w:snapToGrid w:val="0"/>
          <w:szCs w:val="20"/>
        </w:rPr>
      </w:pPr>
      <w:r w:rsidRPr="000C6D88">
        <w:rPr>
          <w:rFonts w:cs="Arial"/>
          <w:i w:val="0"/>
          <w:snapToGrid w:val="0"/>
          <w:szCs w:val="20"/>
        </w:rPr>
        <w:t xml:space="preserve">But we rise above the fray [be]cause you’re listening to </w:t>
      </w:r>
      <w:r w:rsidR="00A467BE" w:rsidRPr="00212A0C">
        <w:rPr>
          <w:rFonts w:cs="Arial"/>
          <w:snapToGrid w:val="0"/>
          <w:szCs w:val="20"/>
        </w:rPr>
        <w:t>T</w:t>
      </w:r>
      <w:r w:rsidRPr="00212A0C">
        <w:rPr>
          <w:rFonts w:cs="Arial"/>
          <w:snapToGrid w:val="0"/>
          <w:szCs w:val="20"/>
        </w:rPr>
        <w:t>alkfest</w:t>
      </w:r>
      <w:r w:rsidRPr="000C6D88">
        <w:rPr>
          <w:rFonts w:cs="Arial"/>
          <w:i w:val="0"/>
          <w:snapToGrid w:val="0"/>
          <w:szCs w:val="20"/>
        </w:rPr>
        <w:t>. I’m Michael Williams. We’re not going to get nasty, and we’re going to get substantial. We’re going to talk about a big Australia on a big show. What does the population look like, what should it look like and what are the levers we can pull? Stick around.</w:t>
      </w:r>
    </w:p>
    <w:p w14:paraId="232D5C99" w14:textId="769F5CA6" w:rsidR="000A1954" w:rsidRPr="000C6D88" w:rsidRDefault="000A1954" w:rsidP="00212A0C">
      <w:pPr>
        <w:spacing w:before="0" w:after="200" w:line="240" w:lineRule="atLeast"/>
        <w:ind w:left="720"/>
        <w:rPr>
          <w:rFonts w:cs="Arial"/>
          <w:i w:val="0"/>
          <w:snapToGrid w:val="0"/>
          <w:szCs w:val="20"/>
        </w:rPr>
      </w:pPr>
      <w:r w:rsidRPr="000C6D88">
        <w:rPr>
          <w:rFonts w:cs="Arial"/>
          <w:i w:val="0"/>
          <w:snapToGrid w:val="0"/>
          <w:szCs w:val="20"/>
        </w:rPr>
        <w:t xml:space="preserve">And if population size and control is a topic where things get tough, it makes it all the more important that I’m joined by a co-host who knows what she’s talking about and Dr Liz Allen is that co-host. She’s a highly skilled demographer and social researcher. She’s had considerable experience working in both the public and </w:t>
      </w:r>
      <w:r w:rsidR="00962282">
        <w:rPr>
          <w:rFonts w:cs="Arial"/>
          <w:i w:val="0"/>
          <w:snapToGrid w:val="0"/>
          <w:szCs w:val="20"/>
        </w:rPr>
        <w:t xml:space="preserve">the </w:t>
      </w:r>
      <w:r w:rsidRPr="000C6D88">
        <w:rPr>
          <w:rFonts w:cs="Arial"/>
          <w:i w:val="0"/>
          <w:snapToGrid w:val="0"/>
          <w:szCs w:val="20"/>
        </w:rPr>
        <w:t xml:space="preserve">university sectors. She’s presently teaching research methods and researching population dynamics at the ANU </w:t>
      </w:r>
      <w:r w:rsidR="00962282">
        <w:rPr>
          <w:rFonts w:cs="Arial"/>
          <w:i w:val="0"/>
          <w:snapToGrid w:val="0"/>
          <w:szCs w:val="20"/>
        </w:rPr>
        <w:t>C</w:t>
      </w:r>
      <w:r w:rsidRPr="000C6D88">
        <w:rPr>
          <w:rFonts w:cs="Arial"/>
          <w:i w:val="0"/>
          <w:snapToGrid w:val="0"/>
          <w:szCs w:val="20"/>
        </w:rPr>
        <w:t xml:space="preserve">entre for </w:t>
      </w:r>
      <w:r w:rsidR="00962282">
        <w:rPr>
          <w:rFonts w:cs="Arial"/>
          <w:i w:val="0"/>
          <w:snapToGrid w:val="0"/>
          <w:szCs w:val="20"/>
        </w:rPr>
        <w:t>S</w:t>
      </w:r>
      <w:r w:rsidRPr="000C6D88">
        <w:rPr>
          <w:rFonts w:cs="Arial"/>
          <w:i w:val="0"/>
          <w:snapToGrid w:val="0"/>
          <w:szCs w:val="20"/>
        </w:rPr>
        <w:t xml:space="preserve">ocial </w:t>
      </w:r>
      <w:r w:rsidR="00962282">
        <w:rPr>
          <w:rFonts w:cs="Arial"/>
          <w:i w:val="0"/>
          <w:snapToGrid w:val="0"/>
          <w:szCs w:val="20"/>
        </w:rPr>
        <w:t>R</w:t>
      </w:r>
      <w:r w:rsidRPr="000C6D88">
        <w:rPr>
          <w:rFonts w:cs="Arial"/>
          <w:i w:val="0"/>
          <w:snapToGrid w:val="0"/>
          <w:szCs w:val="20"/>
        </w:rPr>
        <w:t xml:space="preserve">esearch </w:t>
      </w:r>
      <w:r w:rsidR="00962282">
        <w:rPr>
          <w:rFonts w:cs="Arial"/>
          <w:i w:val="0"/>
          <w:snapToGrid w:val="0"/>
          <w:szCs w:val="20"/>
        </w:rPr>
        <w:t>M</w:t>
      </w:r>
      <w:r w:rsidRPr="000C6D88">
        <w:rPr>
          <w:rFonts w:cs="Arial"/>
          <w:i w:val="0"/>
          <w:snapToGrid w:val="0"/>
          <w:szCs w:val="20"/>
        </w:rPr>
        <w:t>ethods in Canberra. Hi Liz.</w:t>
      </w:r>
    </w:p>
    <w:p w14:paraId="1E461FCB" w14:textId="77777777" w:rsidR="000A1954" w:rsidRPr="000C6D88" w:rsidRDefault="000A1954" w:rsidP="00212A0C">
      <w:pPr>
        <w:spacing w:before="0" w:after="200" w:line="240" w:lineRule="atLeast"/>
        <w:rPr>
          <w:rFonts w:cs="Arial"/>
          <w:i w:val="0"/>
          <w:snapToGrid w:val="0"/>
          <w:szCs w:val="20"/>
        </w:rPr>
      </w:pPr>
      <w:r w:rsidRPr="000C6D88">
        <w:rPr>
          <w:rFonts w:eastAsia="Calibri" w:cs="Arial"/>
          <w:i w:val="0"/>
          <w:szCs w:val="20"/>
        </w:rPr>
        <w:t xml:space="preserve">LA: </w:t>
      </w:r>
      <w:r w:rsidRPr="000C6D88">
        <w:rPr>
          <w:rFonts w:eastAsia="Calibri" w:cs="Arial"/>
          <w:i w:val="0"/>
          <w:szCs w:val="20"/>
        </w:rPr>
        <w:tab/>
      </w:r>
      <w:r w:rsidRPr="000C6D88">
        <w:rPr>
          <w:rFonts w:cs="Arial"/>
          <w:i w:val="0"/>
          <w:snapToGrid w:val="0"/>
          <w:szCs w:val="20"/>
        </w:rPr>
        <w:t>Hello</w:t>
      </w:r>
    </w:p>
    <w:p w14:paraId="033E69CB" w14:textId="68E2C424" w:rsidR="000A1954" w:rsidRPr="000C6D88" w:rsidRDefault="000A1954" w:rsidP="00212A0C">
      <w:pPr>
        <w:spacing w:before="0" w:after="200" w:line="240" w:lineRule="atLeast"/>
        <w:ind w:left="720" w:hanging="720"/>
        <w:rPr>
          <w:rFonts w:cs="Arial"/>
          <w:i w:val="0"/>
          <w:snapToGrid w:val="0"/>
          <w:szCs w:val="20"/>
        </w:rPr>
      </w:pPr>
      <w:r w:rsidRPr="000C6D88">
        <w:rPr>
          <w:rFonts w:eastAsia="Calibri" w:cs="Arial"/>
          <w:i w:val="0"/>
          <w:szCs w:val="20"/>
        </w:rPr>
        <w:t xml:space="preserve">MW: </w:t>
      </w:r>
      <w:r w:rsidRPr="000C6D88">
        <w:rPr>
          <w:rFonts w:eastAsia="Calibri" w:cs="Arial"/>
          <w:i w:val="0"/>
          <w:szCs w:val="20"/>
        </w:rPr>
        <w:tab/>
      </w:r>
      <w:r w:rsidR="004F68D0">
        <w:rPr>
          <w:rFonts w:cs="Arial"/>
          <w:i w:val="0"/>
          <w:snapToGrid w:val="0"/>
          <w:szCs w:val="20"/>
        </w:rPr>
        <w:t>W</w:t>
      </w:r>
      <w:r w:rsidRPr="000C6D88">
        <w:rPr>
          <w:rFonts w:cs="Arial"/>
          <w:i w:val="0"/>
          <w:snapToGrid w:val="0"/>
          <w:szCs w:val="20"/>
        </w:rPr>
        <w:t xml:space="preserve">hy is </w:t>
      </w:r>
      <w:r w:rsidR="004F68D0">
        <w:rPr>
          <w:rFonts w:cs="Arial"/>
          <w:i w:val="0"/>
          <w:snapToGrid w:val="0"/>
          <w:szCs w:val="20"/>
        </w:rPr>
        <w:t xml:space="preserve">it </w:t>
      </w:r>
      <w:r w:rsidRPr="000C6D88">
        <w:rPr>
          <w:rFonts w:cs="Arial"/>
          <w:i w:val="0"/>
          <w:snapToGrid w:val="0"/>
          <w:szCs w:val="20"/>
        </w:rPr>
        <w:t>th</w:t>
      </w:r>
      <w:r w:rsidR="005D2BE2">
        <w:rPr>
          <w:rFonts w:cs="Arial"/>
          <w:i w:val="0"/>
          <w:snapToGrid w:val="0"/>
          <w:szCs w:val="20"/>
        </w:rPr>
        <w:t>at</w:t>
      </w:r>
      <w:r w:rsidRPr="000C6D88">
        <w:rPr>
          <w:rFonts w:cs="Arial"/>
          <w:i w:val="0"/>
          <w:snapToGrid w:val="0"/>
          <w:szCs w:val="20"/>
        </w:rPr>
        <w:t xml:space="preserve"> population </w:t>
      </w:r>
      <w:r w:rsidR="00972972">
        <w:rPr>
          <w:rFonts w:cs="Arial"/>
          <w:i w:val="0"/>
          <w:snapToGrid w:val="0"/>
          <w:szCs w:val="20"/>
        </w:rPr>
        <w:t>is</w:t>
      </w:r>
      <w:r w:rsidR="00972972" w:rsidRPr="000C6D88">
        <w:rPr>
          <w:rFonts w:cs="Arial"/>
          <w:i w:val="0"/>
          <w:snapToGrid w:val="0"/>
          <w:szCs w:val="20"/>
        </w:rPr>
        <w:t xml:space="preserve"> </w:t>
      </w:r>
      <w:r w:rsidRPr="000C6D88">
        <w:rPr>
          <w:rFonts w:cs="Arial"/>
          <w:i w:val="0"/>
          <w:snapToGrid w:val="0"/>
          <w:szCs w:val="20"/>
        </w:rPr>
        <w:t>the third rail</w:t>
      </w:r>
      <w:r w:rsidR="00972972">
        <w:rPr>
          <w:rFonts w:cs="Arial"/>
          <w:i w:val="0"/>
          <w:snapToGrid w:val="0"/>
          <w:szCs w:val="20"/>
        </w:rPr>
        <w:t>, as I said,</w:t>
      </w:r>
      <w:r w:rsidRPr="000C6D88">
        <w:rPr>
          <w:rFonts w:cs="Arial"/>
          <w:i w:val="0"/>
          <w:snapToGrid w:val="0"/>
          <w:szCs w:val="20"/>
        </w:rPr>
        <w:t xml:space="preserve"> of public debate</w:t>
      </w:r>
      <w:r w:rsidR="00972972">
        <w:rPr>
          <w:rFonts w:cs="Arial"/>
          <w:i w:val="0"/>
          <w:snapToGrid w:val="0"/>
          <w:szCs w:val="20"/>
        </w:rPr>
        <w:t>? W</w:t>
      </w:r>
      <w:r w:rsidRPr="000C6D88">
        <w:rPr>
          <w:rFonts w:cs="Arial"/>
          <w:i w:val="0"/>
          <w:snapToGrid w:val="0"/>
          <w:szCs w:val="20"/>
        </w:rPr>
        <w:t xml:space="preserve">hy does it make people </w:t>
      </w:r>
      <w:r w:rsidR="003E2413">
        <w:rPr>
          <w:rFonts w:cs="Arial"/>
          <w:i w:val="0"/>
          <w:snapToGrid w:val="0"/>
          <w:szCs w:val="20"/>
        </w:rPr>
        <w:t xml:space="preserve">so </w:t>
      </w:r>
      <w:r w:rsidRPr="000C6D88">
        <w:rPr>
          <w:rFonts w:cs="Arial"/>
          <w:i w:val="0"/>
          <w:snapToGrid w:val="0"/>
          <w:szCs w:val="20"/>
        </w:rPr>
        <w:t>uncomfortable as a topic?</w:t>
      </w:r>
    </w:p>
    <w:p w14:paraId="0C6D4952" w14:textId="4729887F" w:rsidR="000A1954" w:rsidRPr="000C6D88" w:rsidRDefault="000A1954" w:rsidP="00212A0C">
      <w:pPr>
        <w:spacing w:before="0" w:after="200" w:line="240" w:lineRule="atLeast"/>
        <w:ind w:left="720" w:hanging="720"/>
        <w:rPr>
          <w:rFonts w:eastAsia="Calibri" w:cs="Arial"/>
          <w:i w:val="0"/>
          <w:szCs w:val="20"/>
        </w:rPr>
      </w:pPr>
      <w:r w:rsidRPr="000C6D88">
        <w:rPr>
          <w:rFonts w:eastAsia="Calibri" w:cs="Arial"/>
          <w:i w:val="0"/>
          <w:szCs w:val="20"/>
        </w:rPr>
        <w:t xml:space="preserve">LA: </w:t>
      </w:r>
      <w:r w:rsidRPr="000C6D88">
        <w:rPr>
          <w:rFonts w:eastAsia="Calibri" w:cs="Arial"/>
          <w:i w:val="0"/>
          <w:szCs w:val="20"/>
        </w:rPr>
        <w:tab/>
      </w:r>
      <w:r w:rsidRPr="000C6D88">
        <w:rPr>
          <w:rFonts w:cs="Arial"/>
          <w:i w:val="0"/>
          <w:snapToGrid w:val="0"/>
          <w:szCs w:val="20"/>
        </w:rPr>
        <w:t>It’s an interesting one isn’t it, because as a demographer I think</w:t>
      </w:r>
      <w:r w:rsidR="003E2413">
        <w:rPr>
          <w:rFonts w:cs="Arial"/>
          <w:i w:val="0"/>
          <w:snapToGrid w:val="0"/>
          <w:szCs w:val="20"/>
        </w:rPr>
        <w:t>, you know,</w:t>
      </w:r>
      <w:r w:rsidR="00BF2DBF">
        <w:rPr>
          <w:rFonts w:cs="Arial"/>
          <w:i w:val="0"/>
          <w:snapToGrid w:val="0"/>
          <w:szCs w:val="20"/>
        </w:rPr>
        <w:t xml:space="preserve"> </w:t>
      </w:r>
      <w:r w:rsidR="009B1864">
        <w:rPr>
          <w:rFonts w:cs="Arial"/>
          <w:i w:val="0"/>
          <w:snapToGrid w:val="0"/>
          <w:szCs w:val="20"/>
        </w:rPr>
        <w:t>‘</w:t>
      </w:r>
      <w:r w:rsidRPr="000C6D88">
        <w:rPr>
          <w:rFonts w:cs="Arial"/>
          <w:i w:val="0"/>
          <w:snapToGrid w:val="0"/>
          <w:szCs w:val="20"/>
        </w:rPr>
        <w:t>population</w:t>
      </w:r>
      <w:r w:rsidR="009B1864">
        <w:rPr>
          <w:rFonts w:cs="Arial"/>
          <w:i w:val="0"/>
          <w:snapToGrid w:val="0"/>
          <w:szCs w:val="20"/>
        </w:rPr>
        <w:t>’; ‘</w:t>
      </w:r>
      <w:r w:rsidRPr="000C6D88">
        <w:rPr>
          <w:rFonts w:cs="Arial"/>
          <w:i w:val="0"/>
          <w:snapToGrid w:val="0"/>
          <w:szCs w:val="20"/>
        </w:rPr>
        <w:t>people</w:t>
      </w:r>
      <w:r w:rsidR="009B1864">
        <w:rPr>
          <w:rFonts w:cs="Arial"/>
          <w:i w:val="0"/>
          <w:snapToGrid w:val="0"/>
          <w:szCs w:val="20"/>
        </w:rPr>
        <w:t>’</w:t>
      </w:r>
      <w:r w:rsidRPr="000C6D88">
        <w:rPr>
          <w:rFonts w:cs="Arial"/>
          <w:i w:val="0"/>
          <w:snapToGrid w:val="0"/>
          <w:szCs w:val="20"/>
        </w:rPr>
        <w:t xml:space="preserve"> that’s an easy task, right? But it’s not and I think because there’s so much fear about the unknown, and fear about data and evidence and a disconnect between data evidence and governance almost, and I think the other thing too is, that the way that we live our lives, our experience day to day presents opportunit</w:t>
      </w:r>
      <w:r w:rsidR="00892538">
        <w:rPr>
          <w:rFonts w:cs="Arial"/>
          <w:i w:val="0"/>
          <w:snapToGrid w:val="0"/>
          <w:szCs w:val="20"/>
        </w:rPr>
        <w:t>ies</w:t>
      </w:r>
      <w:r w:rsidRPr="000C6D88">
        <w:rPr>
          <w:rFonts w:cs="Arial"/>
          <w:i w:val="0"/>
          <w:snapToGrid w:val="0"/>
          <w:szCs w:val="20"/>
        </w:rPr>
        <w:t xml:space="preserve"> for us to visit the notion of population and whether the population is too big or not big enough, so I think there’s quite a lot of opportunit</w:t>
      </w:r>
      <w:r w:rsidR="00120850">
        <w:rPr>
          <w:rFonts w:cs="Arial"/>
          <w:i w:val="0"/>
          <w:snapToGrid w:val="0"/>
          <w:szCs w:val="20"/>
        </w:rPr>
        <w:t>ies</w:t>
      </w:r>
      <w:r w:rsidRPr="000C6D88">
        <w:rPr>
          <w:rFonts w:cs="Arial"/>
          <w:i w:val="0"/>
          <w:snapToGrid w:val="0"/>
          <w:szCs w:val="20"/>
        </w:rPr>
        <w:t xml:space="preserve"> for people to be exposed to failings that then present issues around population.</w:t>
      </w:r>
    </w:p>
    <w:p w14:paraId="57A28796" w14:textId="2F03C057" w:rsidR="000A1954" w:rsidRPr="000C6D88" w:rsidRDefault="000A1954" w:rsidP="00212A0C">
      <w:pPr>
        <w:spacing w:before="0" w:after="200" w:line="240" w:lineRule="atLeast"/>
        <w:rPr>
          <w:rFonts w:eastAsia="Calibri" w:cs="Arial"/>
          <w:i w:val="0"/>
          <w:szCs w:val="20"/>
        </w:rPr>
      </w:pPr>
      <w:r w:rsidRPr="000C6D88">
        <w:rPr>
          <w:rFonts w:eastAsia="Calibri" w:cs="Arial"/>
          <w:i w:val="0"/>
          <w:szCs w:val="20"/>
        </w:rPr>
        <w:t xml:space="preserve">MW: </w:t>
      </w:r>
      <w:r w:rsidRPr="000C6D88">
        <w:rPr>
          <w:rFonts w:eastAsia="Calibri" w:cs="Arial"/>
          <w:i w:val="0"/>
          <w:szCs w:val="20"/>
        </w:rPr>
        <w:tab/>
      </w:r>
      <w:r w:rsidRPr="000C6D88">
        <w:rPr>
          <w:rFonts w:cs="Arial"/>
          <w:i w:val="0"/>
          <w:snapToGrid w:val="0"/>
          <w:szCs w:val="20"/>
        </w:rPr>
        <w:t>I think that’s</w:t>
      </w:r>
      <w:r w:rsidR="00120850">
        <w:rPr>
          <w:rFonts w:cs="Arial"/>
          <w:i w:val="0"/>
          <w:snapToGrid w:val="0"/>
          <w:szCs w:val="20"/>
        </w:rPr>
        <w:t xml:space="preserve"> absolutely</w:t>
      </w:r>
      <w:r w:rsidRPr="000C6D88">
        <w:rPr>
          <w:rFonts w:cs="Arial"/>
          <w:i w:val="0"/>
          <w:snapToGrid w:val="0"/>
          <w:szCs w:val="20"/>
        </w:rPr>
        <w:t>…</w:t>
      </w:r>
    </w:p>
    <w:p w14:paraId="11386A31" w14:textId="77777777" w:rsidR="000A1954" w:rsidRPr="000C6D88" w:rsidRDefault="000A1954" w:rsidP="00212A0C">
      <w:pPr>
        <w:spacing w:before="0" w:after="200" w:line="240" w:lineRule="atLeast"/>
        <w:rPr>
          <w:rFonts w:eastAsia="Calibri" w:cs="Arial"/>
          <w:i w:val="0"/>
          <w:szCs w:val="20"/>
        </w:rPr>
      </w:pPr>
      <w:r w:rsidRPr="000C6D88">
        <w:rPr>
          <w:rFonts w:eastAsia="Calibri" w:cs="Arial"/>
          <w:i w:val="0"/>
          <w:szCs w:val="20"/>
        </w:rPr>
        <w:t xml:space="preserve">LA: </w:t>
      </w:r>
      <w:r w:rsidRPr="000C6D88">
        <w:rPr>
          <w:rFonts w:eastAsia="Calibri" w:cs="Arial"/>
          <w:i w:val="0"/>
          <w:szCs w:val="20"/>
        </w:rPr>
        <w:tab/>
      </w:r>
      <w:r w:rsidRPr="000C6D88">
        <w:rPr>
          <w:rFonts w:cs="Arial"/>
          <w:i w:val="0"/>
          <w:snapToGrid w:val="0"/>
          <w:szCs w:val="20"/>
        </w:rPr>
        <w:t>But it’s too hard to discuss</w:t>
      </w:r>
    </w:p>
    <w:p w14:paraId="3C4E82CA" w14:textId="32E1BA4E" w:rsidR="000A1954" w:rsidRPr="000C6D88" w:rsidRDefault="000A1954" w:rsidP="00212A0C">
      <w:pPr>
        <w:spacing w:before="0" w:after="200" w:line="240" w:lineRule="atLeast"/>
        <w:ind w:left="720" w:hanging="720"/>
        <w:rPr>
          <w:rFonts w:eastAsia="Calibri" w:cs="Arial"/>
          <w:i w:val="0"/>
          <w:szCs w:val="20"/>
        </w:rPr>
      </w:pPr>
      <w:r w:rsidRPr="000C6D88">
        <w:rPr>
          <w:rFonts w:eastAsia="Calibri" w:cs="Arial"/>
          <w:i w:val="0"/>
          <w:szCs w:val="20"/>
        </w:rPr>
        <w:t>MW:</w:t>
      </w:r>
      <w:r w:rsidRPr="000C6D88">
        <w:rPr>
          <w:rFonts w:eastAsia="Calibri" w:cs="Arial"/>
          <w:i w:val="0"/>
          <w:szCs w:val="20"/>
        </w:rPr>
        <w:tab/>
      </w:r>
      <w:r w:rsidRPr="000C6D88">
        <w:rPr>
          <w:rFonts w:cs="Arial"/>
          <w:i w:val="0"/>
          <w:snapToGrid w:val="0"/>
          <w:szCs w:val="20"/>
        </w:rPr>
        <w:t xml:space="preserve">I think it is a symptom </w:t>
      </w:r>
      <w:r w:rsidR="00663ABD">
        <w:rPr>
          <w:rFonts w:cs="Arial"/>
          <w:i w:val="0"/>
          <w:snapToGrid w:val="0"/>
          <w:szCs w:val="20"/>
        </w:rPr>
        <w:t xml:space="preserve">of </w:t>
      </w:r>
      <w:r w:rsidR="00E70C68">
        <w:rPr>
          <w:rFonts w:cs="Arial"/>
          <w:i w:val="0"/>
          <w:snapToGrid w:val="0"/>
          <w:szCs w:val="20"/>
        </w:rPr>
        <w:t xml:space="preserve">the way in which </w:t>
      </w:r>
      <w:r w:rsidRPr="000C6D88">
        <w:rPr>
          <w:rFonts w:cs="Arial"/>
          <w:i w:val="0"/>
          <w:snapToGrid w:val="0"/>
          <w:szCs w:val="20"/>
        </w:rPr>
        <w:t>we</w:t>
      </w:r>
      <w:r w:rsidR="00E70C68">
        <w:rPr>
          <w:rFonts w:cs="Arial"/>
          <w:i w:val="0"/>
          <w:snapToGrid w:val="0"/>
          <w:szCs w:val="20"/>
        </w:rPr>
        <w:t>’re</w:t>
      </w:r>
      <w:r w:rsidRPr="000C6D88">
        <w:rPr>
          <w:rFonts w:cs="Arial"/>
          <w:i w:val="0"/>
          <w:snapToGrid w:val="0"/>
          <w:szCs w:val="20"/>
        </w:rPr>
        <w:t xml:space="preserve"> very bad at listening to experts in this country and in Australian public life, but also at reading or understanding data. So often when the conversation veers to population it seems to me; to be; to paraphrase the castle, entirely, about the vibe of things you know</w:t>
      </w:r>
      <w:r w:rsidR="00A8090F">
        <w:rPr>
          <w:rFonts w:cs="Arial"/>
          <w:i w:val="0"/>
          <w:snapToGrid w:val="0"/>
          <w:szCs w:val="20"/>
        </w:rPr>
        <w:t>…</w:t>
      </w:r>
    </w:p>
    <w:p w14:paraId="2AFC4092" w14:textId="77777777" w:rsidR="000A1954" w:rsidRPr="000C6D88" w:rsidRDefault="000A1954" w:rsidP="00212A0C">
      <w:pPr>
        <w:spacing w:before="0" w:after="200" w:line="240" w:lineRule="atLeast"/>
        <w:rPr>
          <w:rFonts w:eastAsia="Calibri" w:cs="Arial"/>
          <w:i w:val="0"/>
          <w:szCs w:val="20"/>
        </w:rPr>
      </w:pPr>
      <w:r w:rsidRPr="000C6D88">
        <w:rPr>
          <w:rFonts w:eastAsia="Calibri" w:cs="Arial"/>
          <w:i w:val="0"/>
          <w:szCs w:val="20"/>
        </w:rPr>
        <w:t xml:space="preserve">LA: </w:t>
      </w:r>
      <w:r w:rsidRPr="000C6D88">
        <w:rPr>
          <w:rFonts w:eastAsia="Calibri" w:cs="Arial"/>
          <w:i w:val="0"/>
          <w:szCs w:val="20"/>
        </w:rPr>
        <w:tab/>
      </w:r>
      <w:r w:rsidRPr="000C6D88">
        <w:rPr>
          <w:rFonts w:cs="Arial"/>
          <w:i w:val="0"/>
          <w:snapToGrid w:val="0"/>
          <w:szCs w:val="20"/>
        </w:rPr>
        <w:t>Yes</w:t>
      </w:r>
    </w:p>
    <w:p w14:paraId="2A45FBEE" w14:textId="6D520FFA" w:rsidR="000A1954" w:rsidRPr="000C6D88" w:rsidRDefault="000A1954" w:rsidP="00212A0C">
      <w:pPr>
        <w:spacing w:before="0" w:after="200" w:line="240" w:lineRule="atLeast"/>
        <w:ind w:left="720" w:hanging="720"/>
        <w:rPr>
          <w:rFonts w:eastAsia="Calibri" w:cs="Arial"/>
          <w:i w:val="0"/>
          <w:szCs w:val="20"/>
        </w:rPr>
      </w:pPr>
      <w:r w:rsidRPr="000C6D88">
        <w:rPr>
          <w:rFonts w:eastAsia="Calibri" w:cs="Arial"/>
          <w:i w:val="0"/>
          <w:szCs w:val="20"/>
        </w:rPr>
        <w:t xml:space="preserve">MW: </w:t>
      </w:r>
      <w:r w:rsidRPr="000C6D88">
        <w:rPr>
          <w:rFonts w:eastAsia="Calibri" w:cs="Arial"/>
          <w:i w:val="0"/>
          <w:szCs w:val="20"/>
        </w:rPr>
        <w:tab/>
      </w:r>
      <w:r w:rsidR="00A8090F">
        <w:rPr>
          <w:rFonts w:eastAsia="Calibri" w:cs="Arial"/>
          <w:i w:val="0"/>
          <w:szCs w:val="20"/>
        </w:rPr>
        <w:t>…</w:t>
      </w:r>
      <w:r w:rsidRPr="000C6D88">
        <w:rPr>
          <w:rFonts w:cs="Arial"/>
          <w:i w:val="0"/>
          <w:snapToGrid w:val="0"/>
          <w:szCs w:val="20"/>
        </w:rPr>
        <w:t>Was I stuck in traffic today</w:t>
      </w:r>
      <w:r w:rsidR="00A8090F">
        <w:rPr>
          <w:rFonts w:cs="Arial"/>
          <w:i w:val="0"/>
          <w:snapToGrid w:val="0"/>
          <w:szCs w:val="20"/>
        </w:rPr>
        <w:t>?</w:t>
      </w:r>
      <w:r w:rsidRPr="000C6D88">
        <w:rPr>
          <w:rFonts w:cs="Arial"/>
          <w:i w:val="0"/>
          <w:snapToGrid w:val="0"/>
          <w:szCs w:val="20"/>
        </w:rPr>
        <w:t xml:space="preserve"> </w:t>
      </w:r>
      <w:r w:rsidR="00A8090F">
        <w:rPr>
          <w:rFonts w:cs="Arial"/>
          <w:i w:val="0"/>
          <w:snapToGrid w:val="0"/>
          <w:szCs w:val="20"/>
        </w:rPr>
        <w:t>I</w:t>
      </w:r>
      <w:r w:rsidRPr="000C6D88">
        <w:rPr>
          <w:rFonts w:cs="Arial"/>
          <w:i w:val="0"/>
          <w:snapToGrid w:val="0"/>
          <w:szCs w:val="20"/>
        </w:rPr>
        <w:t xml:space="preserve">s my experience one that makes me anxious about the capacity of our cities to support us? That kind of personal anxiety seems to fuel so much of the </w:t>
      </w:r>
      <w:r w:rsidR="006E5C4A">
        <w:rPr>
          <w:rFonts w:cs="Arial"/>
          <w:i w:val="0"/>
          <w:snapToGrid w:val="0"/>
          <w:szCs w:val="20"/>
        </w:rPr>
        <w:t xml:space="preserve">kind of </w:t>
      </w:r>
      <w:r w:rsidRPr="000C6D88">
        <w:rPr>
          <w:rFonts w:cs="Arial"/>
          <w:i w:val="0"/>
          <w:snapToGrid w:val="0"/>
          <w:szCs w:val="20"/>
        </w:rPr>
        <w:t>public response to it, and political machinations seem to fuel the political response to it.</w:t>
      </w:r>
    </w:p>
    <w:p w14:paraId="59DE9999" w14:textId="2ADEEAFB" w:rsidR="000A1954" w:rsidRPr="000C6D88" w:rsidRDefault="000A1954" w:rsidP="00212A0C">
      <w:pPr>
        <w:spacing w:before="0" w:after="200" w:line="240" w:lineRule="atLeast"/>
        <w:ind w:left="720" w:hanging="720"/>
        <w:rPr>
          <w:rFonts w:cs="Arial"/>
          <w:i w:val="0"/>
          <w:snapToGrid w:val="0"/>
          <w:szCs w:val="20"/>
        </w:rPr>
      </w:pPr>
      <w:r w:rsidRPr="000C6D88">
        <w:rPr>
          <w:rFonts w:eastAsia="Calibri" w:cs="Arial"/>
          <w:i w:val="0"/>
          <w:szCs w:val="20"/>
        </w:rPr>
        <w:t xml:space="preserve">LA: </w:t>
      </w:r>
      <w:r w:rsidRPr="000C6D88">
        <w:rPr>
          <w:rFonts w:eastAsia="Calibri" w:cs="Arial"/>
          <w:i w:val="0"/>
          <w:szCs w:val="20"/>
        </w:rPr>
        <w:tab/>
      </w:r>
      <w:r w:rsidRPr="000C6D88">
        <w:rPr>
          <w:rFonts w:cs="Arial"/>
          <w:i w:val="0"/>
          <w:snapToGrid w:val="0"/>
          <w:szCs w:val="20"/>
        </w:rPr>
        <w:t>Indeed, and I find the idea of traffic congestion fascinating. I should note that I’m Western Sydney born and bred, and I tell you what, I’m familiar with traffic congestion. But when we’re sitting in traffic, we are traffic, we’re part of the problem and a lot of people don’t realise that. They</w:t>
      </w:r>
      <w:r w:rsidR="00963119">
        <w:rPr>
          <w:rFonts w:cs="Arial"/>
          <w:i w:val="0"/>
          <w:snapToGrid w:val="0"/>
          <w:szCs w:val="20"/>
        </w:rPr>
        <w:t>’</w:t>
      </w:r>
      <w:r w:rsidRPr="000C6D88">
        <w:rPr>
          <w:rFonts w:cs="Arial"/>
          <w:i w:val="0"/>
          <w:snapToGrid w:val="0"/>
          <w:szCs w:val="20"/>
        </w:rPr>
        <w:t xml:space="preserve">re too busy being concerned with the idea </w:t>
      </w:r>
      <w:r w:rsidRPr="000C6D88">
        <w:rPr>
          <w:rFonts w:cs="Arial"/>
          <w:i w:val="0"/>
          <w:snapToGrid w:val="0"/>
          <w:szCs w:val="20"/>
        </w:rPr>
        <w:lastRenderedPageBreak/>
        <w:t xml:space="preserve">of </w:t>
      </w:r>
      <w:r w:rsidR="00963119">
        <w:rPr>
          <w:rFonts w:cs="Arial"/>
          <w:i w:val="0"/>
          <w:snapToGrid w:val="0"/>
          <w:szCs w:val="20"/>
        </w:rPr>
        <w:t>‘</w:t>
      </w:r>
      <w:r w:rsidRPr="000C6D88">
        <w:rPr>
          <w:rFonts w:cs="Arial"/>
          <w:i w:val="0"/>
          <w:snapToGrid w:val="0"/>
          <w:szCs w:val="20"/>
        </w:rPr>
        <w:t>the other</w:t>
      </w:r>
      <w:r w:rsidR="00963119">
        <w:rPr>
          <w:rFonts w:cs="Arial"/>
          <w:i w:val="0"/>
          <w:snapToGrid w:val="0"/>
          <w:szCs w:val="20"/>
        </w:rPr>
        <w:t>’</w:t>
      </w:r>
      <w:r w:rsidRPr="000C6D88">
        <w:rPr>
          <w:rFonts w:cs="Arial"/>
          <w:i w:val="0"/>
          <w:snapToGrid w:val="0"/>
          <w:szCs w:val="20"/>
        </w:rPr>
        <w:t>. People that are encroaching on ‘their Australia’ and I think that has powerful consequences for how politicians respond. How do you respond to something that is highly emotive and very difficult to overcome with evidence?</w:t>
      </w:r>
    </w:p>
    <w:p w14:paraId="4BB76F01" w14:textId="6EC8D3B0" w:rsidR="000A1954" w:rsidRPr="000C6D88" w:rsidRDefault="000A1954" w:rsidP="00212A0C">
      <w:pPr>
        <w:spacing w:before="0" w:after="200" w:line="240" w:lineRule="atLeast"/>
        <w:ind w:left="720" w:hanging="720"/>
        <w:rPr>
          <w:rFonts w:eastAsia="Calibri" w:cs="Arial"/>
          <w:i w:val="0"/>
          <w:szCs w:val="20"/>
        </w:rPr>
      </w:pPr>
      <w:r w:rsidRPr="000C6D88">
        <w:rPr>
          <w:rFonts w:eastAsia="Calibri" w:cs="Arial"/>
          <w:i w:val="0"/>
          <w:szCs w:val="20"/>
        </w:rPr>
        <w:t>MW:</w:t>
      </w:r>
      <w:r w:rsidRPr="000C6D88">
        <w:rPr>
          <w:rFonts w:eastAsia="Calibri" w:cs="Arial"/>
          <w:i w:val="0"/>
          <w:szCs w:val="20"/>
        </w:rPr>
        <w:tab/>
      </w:r>
      <w:r w:rsidR="00C742FA">
        <w:rPr>
          <w:rFonts w:eastAsia="Calibri" w:cs="Arial"/>
          <w:i w:val="0"/>
          <w:szCs w:val="20"/>
        </w:rPr>
        <w:t>Well, I mean, r</w:t>
      </w:r>
      <w:r w:rsidRPr="000C6D88">
        <w:rPr>
          <w:rFonts w:cs="Arial"/>
          <w:i w:val="0"/>
          <w:snapToGrid w:val="0"/>
          <w:szCs w:val="20"/>
        </w:rPr>
        <w:t>arely the conversation when it does veer to being about population, is about birth rates and stuff. I mean generally</w:t>
      </w:r>
      <w:r w:rsidR="00964F53">
        <w:rPr>
          <w:rFonts w:cs="Arial"/>
          <w:i w:val="0"/>
          <w:snapToGrid w:val="0"/>
          <w:szCs w:val="20"/>
        </w:rPr>
        <w:t xml:space="preserve"> it’s</w:t>
      </w:r>
      <w:r w:rsidRPr="000C6D88">
        <w:rPr>
          <w:rFonts w:cs="Arial"/>
          <w:i w:val="0"/>
          <w:snapToGrid w:val="0"/>
          <w:szCs w:val="20"/>
        </w:rPr>
        <w:t xml:space="preserve"> short hand in media and political circles for a conversation about immigration and the idea of us and them and who belongs and who doesn’t.</w:t>
      </w:r>
    </w:p>
    <w:p w14:paraId="572A4CD5" w14:textId="77777777" w:rsidR="000A1954" w:rsidRPr="000C6D88" w:rsidRDefault="000A1954" w:rsidP="00212A0C">
      <w:pPr>
        <w:spacing w:before="0" w:after="200" w:line="240" w:lineRule="atLeast"/>
        <w:rPr>
          <w:rFonts w:eastAsia="Calibri" w:cs="Arial"/>
          <w:i w:val="0"/>
          <w:szCs w:val="20"/>
        </w:rPr>
      </w:pPr>
      <w:r w:rsidRPr="000C6D88">
        <w:rPr>
          <w:rFonts w:eastAsia="Calibri" w:cs="Arial"/>
          <w:i w:val="0"/>
          <w:szCs w:val="20"/>
        </w:rPr>
        <w:t xml:space="preserve">LA: </w:t>
      </w:r>
      <w:r w:rsidRPr="000C6D88">
        <w:rPr>
          <w:rFonts w:eastAsia="Calibri" w:cs="Arial"/>
          <w:i w:val="0"/>
          <w:szCs w:val="20"/>
        </w:rPr>
        <w:tab/>
      </w:r>
      <w:r w:rsidRPr="000C6D88">
        <w:rPr>
          <w:rFonts w:cs="Arial"/>
          <w:i w:val="0"/>
          <w:snapToGrid w:val="0"/>
          <w:szCs w:val="20"/>
        </w:rPr>
        <w:t>Hmmm, Yes</w:t>
      </w:r>
    </w:p>
    <w:p w14:paraId="0CD26E8F" w14:textId="7D6AFDF1" w:rsidR="000A1954" w:rsidRPr="000C6D88" w:rsidRDefault="000A1954" w:rsidP="00212A0C">
      <w:pPr>
        <w:spacing w:before="0" w:after="200" w:line="240" w:lineRule="atLeast"/>
        <w:ind w:left="720" w:hanging="720"/>
        <w:rPr>
          <w:rFonts w:eastAsia="Calibri" w:cs="Arial"/>
          <w:i w:val="0"/>
          <w:szCs w:val="20"/>
        </w:rPr>
      </w:pPr>
      <w:r w:rsidRPr="000C6D88">
        <w:rPr>
          <w:rFonts w:eastAsia="Calibri" w:cs="Arial"/>
          <w:i w:val="0"/>
          <w:szCs w:val="20"/>
        </w:rPr>
        <w:t xml:space="preserve">MW: </w:t>
      </w:r>
      <w:r w:rsidRPr="000C6D88">
        <w:rPr>
          <w:rFonts w:eastAsia="Calibri" w:cs="Arial"/>
          <w:i w:val="0"/>
          <w:szCs w:val="20"/>
        </w:rPr>
        <w:tab/>
      </w:r>
      <w:r w:rsidRPr="000C6D88">
        <w:rPr>
          <w:rFonts w:cs="Arial"/>
          <w:i w:val="0"/>
          <w:snapToGrid w:val="0"/>
          <w:szCs w:val="20"/>
        </w:rPr>
        <w:t xml:space="preserve">How are the birth rates going? Tell me that as someone who studies these things. Should we be concerning ourselves with questions of population purely from the rate of, </w:t>
      </w:r>
      <w:r w:rsidR="006313A9">
        <w:rPr>
          <w:rFonts w:cs="Arial"/>
          <w:i w:val="0"/>
          <w:snapToGrid w:val="0"/>
          <w:szCs w:val="20"/>
        </w:rPr>
        <w:t>‘</w:t>
      </w:r>
      <w:r w:rsidRPr="000C6D88">
        <w:rPr>
          <w:rFonts w:cs="Arial"/>
          <w:i w:val="0"/>
          <w:snapToGrid w:val="0"/>
          <w:szCs w:val="20"/>
        </w:rPr>
        <w:t>was it a mistake for me to have my second child</w:t>
      </w:r>
      <w:r w:rsidR="006313A9">
        <w:rPr>
          <w:rFonts w:cs="Arial"/>
          <w:i w:val="0"/>
          <w:snapToGrid w:val="0"/>
          <w:szCs w:val="20"/>
        </w:rPr>
        <w:t>?’</w:t>
      </w:r>
      <w:r w:rsidRPr="000C6D88">
        <w:rPr>
          <w:rFonts w:cs="Arial"/>
          <w:i w:val="0"/>
          <w:snapToGrid w:val="0"/>
          <w:szCs w:val="20"/>
        </w:rPr>
        <w:t xml:space="preserve"> Possibly from a range of reasons but was it a mistake from a demographic sense?</w:t>
      </w:r>
    </w:p>
    <w:p w14:paraId="7FE81BFE" w14:textId="068BB00C" w:rsidR="000A1954" w:rsidRPr="00212A0C" w:rsidRDefault="000A1954" w:rsidP="00212A0C">
      <w:pPr>
        <w:spacing w:before="0" w:line="240" w:lineRule="atLeast"/>
        <w:ind w:left="720" w:hanging="720"/>
        <w:rPr>
          <w:rFonts w:cs="Arial"/>
          <w:i w:val="0"/>
          <w:szCs w:val="20"/>
        </w:rPr>
      </w:pPr>
      <w:r w:rsidRPr="000C6D88">
        <w:rPr>
          <w:rFonts w:eastAsia="Calibri" w:cs="Arial"/>
          <w:i w:val="0"/>
          <w:szCs w:val="20"/>
        </w:rPr>
        <w:t xml:space="preserve">LA: </w:t>
      </w:r>
      <w:r w:rsidRPr="000C6D88">
        <w:rPr>
          <w:rFonts w:eastAsia="Calibri" w:cs="Arial"/>
          <w:i w:val="0"/>
          <w:szCs w:val="20"/>
        </w:rPr>
        <w:tab/>
      </w:r>
      <w:r w:rsidRPr="00212A0C">
        <w:rPr>
          <w:rFonts w:cs="Arial"/>
          <w:i w:val="0"/>
          <w:szCs w:val="20"/>
        </w:rPr>
        <w:t>No</w:t>
      </w:r>
      <w:r w:rsidR="005B7AD2" w:rsidRPr="00212A0C">
        <w:rPr>
          <w:rFonts w:cs="Arial"/>
          <w:i w:val="0"/>
          <w:szCs w:val="20"/>
        </w:rPr>
        <w:t>!</w:t>
      </w:r>
      <w:r w:rsidRPr="00212A0C">
        <w:rPr>
          <w:rFonts w:cs="Arial"/>
          <w:i w:val="0"/>
          <w:szCs w:val="20"/>
        </w:rPr>
        <w:t xml:space="preserve"> Look, I think it’s</w:t>
      </w:r>
      <w:r w:rsidR="005B7AD2" w:rsidRPr="00212A0C">
        <w:rPr>
          <w:rFonts w:cs="Arial"/>
          <w:i w:val="0"/>
          <w:szCs w:val="20"/>
        </w:rPr>
        <w:t xml:space="preserve">, </w:t>
      </w:r>
      <w:r w:rsidRPr="00212A0C">
        <w:rPr>
          <w:rFonts w:cs="Arial"/>
          <w:i w:val="0"/>
          <w:szCs w:val="20"/>
        </w:rPr>
        <w:t>there’s so much concern about forgone opportunities, in terms of, on one hand women’s access to contraception and family access to contraception and family planning</w:t>
      </w:r>
      <w:r w:rsidR="000C614D" w:rsidRPr="00212A0C">
        <w:rPr>
          <w:rFonts w:cs="Arial"/>
          <w:i w:val="0"/>
          <w:szCs w:val="20"/>
        </w:rPr>
        <w:t>. W</w:t>
      </w:r>
      <w:r w:rsidRPr="00212A0C">
        <w:rPr>
          <w:rFonts w:cs="Arial"/>
          <w:i w:val="0"/>
          <w:szCs w:val="20"/>
        </w:rPr>
        <w:t xml:space="preserve">hat we see in terms of birth-rates </w:t>
      </w:r>
      <w:r w:rsidR="000C614D" w:rsidRPr="00212A0C">
        <w:rPr>
          <w:rFonts w:cs="Arial"/>
          <w:i w:val="0"/>
          <w:szCs w:val="20"/>
        </w:rPr>
        <w:t xml:space="preserve">- </w:t>
      </w:r>
      <w:r w:rsidRPr="00212A0C">
        <w:rPr>
          <w:rFonts w:cs="Arial"/>
          <w:i w:val="0"/>
          <w:szCs w:val="20"/>
        </w:rPr>
        <w:t>they’re an outcome of something</w:t>
      </w:r>
      <w:r w:rsidR="00BD3859" w:rsidRPr="00212A0C">
        <w:rPr>
          <w:rFonts w:cs="Arial"/>
          <w:i w:val="0"/>
          <w:szCs w:val="20"/>
        </w:rPr>
        <w:t xml:space="preserve"> -</w:t>
      </w:r>
      <w:r w:rsidRPr="00212A0C">
        <w:rPr>
          <w:rFonts w:cs="Arial"/>
          <w:i w:val="0"/>
          <w:szCs w:val="20"/>
        </w:rPr>
        <w:t xml:space="preserve"> and we know from recent data, for example, that families respond to economic changes and that we will; families will make decisions around whether, or not to have a child, have an additional child around</w:t>
      </w:r>
      <w:r w:rsidR="00BD3859" w:rsidRPr="00212A0C">
        <w:rPr>
          <w:rFonts w:cs="Arial"/>
          <w:i w:val="0"/>
          <w:szCs w:val="20"/>
        </w:rPr>
        <w:t>, kind of,</w:t>
      </w:r>
      <w:r w:rsidRPr="00212A0C">
        <w:rPr>
          <w:rFonts w:cs="Arial"/>
          <w:i w:val="0"/>
          <w:szCs w:val="20"/>
        </w:rPr>
        <w:t xml:space="preserve"> more global, wider economic factors, both at a national level but also more broadly. </w:t>
      </w:r>
    </w:p>
    <w:p w14:paraId="0686DA62" w14:textId="11982514" w:rsidR="000A1954" w:rsidRPr="00212A0C" w:rsidRDefault="000A1954" w:rsidP="00212A0C">
      <w:pPr>
        <w:spacing w:before="0" w:line="240" w:lineRule="atLeast"/>
        <w:ind w:left="720"/>
        <w:rPr>
          <w:rFonts w:cs="Arial"/>
          <w:i w:val="0"/>
          <w:szCs w:val="20"/>
        </w:rPr>
      </w:pPr>
      <w:r w:rsidRPr="00212A0C">
        <w:rPr>
          <w:rFonts w:cs="Arial"/>
          <w:i w:val="0"/>
          <w:szCs w:val="20"/>
        </w:rPr>
        <w:t xml:space="preserve">But the other evidence is that in fact if we were to ask people about their intention - how many children they intend to have over their life course, we adjust the figures down as we age. So, we might start off as a 20 something </w:t>
      </w:r>
      <w:r w:rsidR="006475FE" w:rsidRPr="00212A0C">
        <w:rPr>
          <w:rFonts w:cs="Arial"/>
          <w:i w:val="0"/>
          <w:szCs w:val="20"/>
        </w:rPr>
        <w:t>person</w:t>
      </w:r>
      <w:r w:rsidRPr="00212A0C">
        <w:rPr>
          <w:rFonts w:cs="Arial"/>
          <w:i w:val="0"/>
          <w:szCs w:val="20"/>
        </w:rPr>
        <w:t xml:space="preserve"> saying I </w:t>
      </w:r>
      <w:r w:rsidR="00EC5DA4" w:rsidRPr="00212A0C">
        <w:rPr>
          <w:rFonts w:cs="Arial"/>
          <w:i w:val="0"/>
          <w:szCs w:val="20"/>
        </w:rPr>
        <w:t xml:space="preserve">might </w:t>
      </w:r>
      <w:r w:rsidRPr="00212A0C">
        <w:rPr>
          <w:rFonts w:cs="Arial"/>
          <w:i w:val="0"/>
          <w:szCs w:val="20"/>
        </w:rPr>
        <w:t xml:space="preserve">like to have four children and then we slowly over time adjust that expectation down because we see what life throws at us and we’re exposed to the challenges of perhaps negotiating work and life balance generally, maybe accessing affordable housing that suits our needs and things like that. So, what we see in terms of that outcome, that the fertility rate is actually, the outcome of a wider sociological and economic process that underlines </w:t>
      </w:r>
      <w:r w:rsidR="00BA1BCD" w:rsidRPr="00212A0C">
        <w:rPr>
          <w:rFonts w:cs="Arial"/>
          <w:i w:val="0"/>
          <w:szCs w:val="20"/>
        </w:rPr>
        <w:t xml:space="preserve">it </w:t>
      </w:r>
      <w:r w:rsidRPr="00212A0C">
        <w:rPr>
          <w:rFonts w:cs="Arial"/>
          <w:i w:val="0"/>
          <w:szCs w:val="20"/>
        </w:rPr>
        <w:t xml:space="preserve">all about decision making and about wider pressures, now underlying all of that of course is policy and </w:t>
      </w:r>
      <w:r w:rsidR="00423455" w:rsidRPr="00212A0C">
        <w:rPr>
          <w:rFonts w:cs="Arial"/>
          <w:i w:val="0"/>
          <w:szCs w:val="20"/>
        </w:rPr>
        <w:t>w</w:t>
      </w:r>
      <w:r w:rsidRPr="00212A0C">
        <w:rPr>
          <w:rFonts w:cs="Arial"/>
          <w:i w:val="0"/>
          <w:szCs w:val="20"/>
        </w:rPr>
        <w:t xml:space="preserve">e also know from research that’s been done in Australia, that if we look at the impact of baby payments or family payments that come after the birth of a child, that in fact those so-called plasma TV babies were not as a result of that financial incentive, they were demographic. </w:t>
      </w:r>
    </w:p>
    <w:p w14:paraId="7E74A5DC" w14:textId="5B69DC26" w:rsidR="000A1954" w:rsidRPr="00212A0C" w:rsidRDefault="000A1954" w:rsidP="00212A0C">
      <w:pPr>
        <w:spacing w:before="0" w:line="240" w:lineRule="atLeast"/>
        <w:ind w:left="720"/>
        <w:rPr>
          <w:rFonts w:cs="Arial"/>
          <w:i w:val="0"/>
          <w:szCs w:val="20"/>
        </w:rPr>
      </w:pPr>
      <w:r w:rsidRPr="00212A0C">
        <w:rPr>
          <w:rFonts w:cs="Arial"/>
          <w:i w:val="0"/>
          <w:szCs w:val="20"/>
        </w:rPr>
        <w:t>The factors that underline those increases some ten years ago were actually due to demographic and other factors</w:t>
      </w:r>
      <w:r w:rsidR="00494EE0" w:rsidRPr="00212A0C">
        <w:rPr>
          <w:rFonts w:cs="Arial"/>
          <w:i w:val="0"/>
          <w:szCs w:val="20"/>
        </w:rPr>
        <w:t>,</w:t>
      </w:r>
      <w:r w:rsidRPr="00212A0C">
        <w:rPr>
          <w:rFonts w:cs="Arial"/>
          <w:i w:val="0"/>
          <w:szCs w:val="20"/>
        </w:rPr>
        <w:t xml:space="preserve"> more so than the financial incentives. But rather, what’s important for families decision making around children, is things like childcare</w:t>
      </w:r>
      <w:r w:rsidR="008F5614" w:rsidRPr="00212A0C">
        <w:rPr>
          <w:rFonts w:cs="Arial"/>
          <w:i w:val="0"/>
          <w:szCs w:val="20"/>
        </w:rPr>
        <w:t>.</w:t>
      </w:r>
      <w:r w:rsidRPr="00212A0C">
        <w:rPr>
          <w:rFonts w:cs="Arial"/>
          <w:i w:val="0"/>
          <w:szCs w:val="20"/>
        </w:rPr>
        <w:t xml:space="preserve"> </w:t>
      </w:r>
      <w:r w:rsidR="008F5614" w:rsidRPr="00212A0C">
        <w:rPr>
          <w:rFonts w:cs="Arial"/>
          <w:i w:val="0"/>
          <w:szCs w:val="20"/>
        </w:rPr>
        <w:t>A</w:t>
      </w:r>
      <w:r w:rsidRPr="00212A0C">
        <w:rPr>
          <w:rFonts w:cs="Arial"/>
          <w:i w:val="0"/>
          <w:szCs w:val="20"/>
        </w:rPr>
        <w:t>ffordable and accessible childcare and also gender practices in the workplace and family values in the workplace that mean that we feel safe and secure taking time off, attending school functions, or tending to a sick child, both for men and women and that’s something to be mindful of, that when we talk about population</w:t>
      </w:r>
      <w:r w:rsidR="004C3FE0" w:rsidRPr="00212A0C">
        <w:rPr>
          <w:rFonts w:cs="Arial"/>
          <w:i w:val="0"/>
          <w:szCs w:val="20"/>
        </w:rPr>
        <w:t xml:space="preserve">, </w:t>
      </w:r>
      <w:r w:rsidRPr="00212A0C">
        <w:rPr>
          <w:rFonts w:cs="Arial"/>
          <w:i w:val="0"/>
          <w:szCs w:val="20"/>
        </w:rPr>
        <w:t>we consider all of the dynamics of population that then result in change, either an increase or decrease o</w:t>
      </w:r>
      <w:r w:rsidR="00053FE8" w:rsidRPr="00212A0C">
        <w:rPr>
          <w:rFonts w:cs="Arial"/>
          <w:i w:val="0"/>
          <w:szCs w:val="20"/>
        </w:rPr>
        <w:t>r</w:t>
      </w:r>
      <w:r w:rsidRPr="00212A0C">
        <w:rPr>
          <w:rFonts w:cs="Arial"/>
          <w:i w:val="0"/>
          <w:szCs w:val="20"/>
        </w:rPr>
        <w:t xml:space="preserve"> stable figures</w:t>
      </w:r>
      <w:r w:rsidR="00053FE8" w:rsidRPr="00212A0C">
        <w:rPr>
          <w:rFonts w:cs="Arial"/>
          <w:i w:val="0"/>
          <w:szCs w:val="20"/>
        </w:rPr>
        <w:t>. I</w:t>
      </w:r>
      <w:r w:rsidRPr="00212A0C">
        <w:rPr>
          <w:rFonts w:cs="Arial"/>
          <w:i w:val="0"/>
          <w:szCs w:val="20"/>
        </w:rPr>
        <w:t xml:space="preserve">t’s not just immigration, its births, it’s also deaths and immigration. Now, we know about births and it’s not as easy as just go out and have more children, because we know from history particularly in Australia, that women suffer the consequences of that idea of populate or perish because we can no longer have control over the way that we navigate our own lives and our </w:t>
      </w:r>
      <w:r w:rsidR="00D02D7A" w:rsidRPr="00212A0C">
        <w:rPr>
          <w:rFonts w:cs="Arial"/>
          <w:i w:val="0"/>
          <w:szCs w:val="20"/>
        </w:rPr>
        <w:t xml:space="preserve">own </w:t>
      </w:r>
      <w:r w:rsidRPr="00212A0C">
        <w:rPr>
          <w:rFonts w:cs="Arial"/>
          <w:i w:val="0"/>
          <w:szCs w:val="20"/>
        </w:rPr>
        <w:t xml:space="preserve">independence. So, if we look at deaths, for example, what we’re seeing is deaths are on the rise and then we see that when we balance deaths and births, what’s called natural increase, that is, the number of births minus the number of deaths, that’s also changing as well and so, in comes the factor of immigration. Why is immigration important? Well in Australia we have a demand driven immigration program and that is to ensure that </w:t>
      </w:r>
      <w:r w:rsidRPr="00212A0C">
        <w:rPr>
          <w:rFonts w:cs="Arial"/>
          <w:i w:val="0"/>
          <w:szCs w:val="20"/>
        </w:rPr>
        <w:lastRenderedPageBreak/>
        <w:t xml:space="preserve">our immigration program is most effective to meet our population needs. And it’s around skilled migration and of course we have a lot of students coming in and returning home. So, there’s kind of </w:t>
      </w:r>
      <w:r w:rsidR="00CE507C" w:rsidRPr="00212A0C">
        <w:rPr>
          <w:rFonts w:cs="Arial"/>
          <w:i w:val="0"/>
          <w:szCs w:val="20"/>
        </w:rPr>
        <w:t xml:space="preserve">this </w:t>
      </w:r>
      <w:r w:rsidRPr="00212A0C">
        <w:rPr>
          <w:rFonts w:cs="Arial"/>
          <w:i w:val="0"/>
          <w:szCs w:val="20"/>
        </w:rPr>
        <w:t xml:space="preserve">idea of Australia being a good global citizen as well. </w:t>
      </w:r>
    </w:p>
    <w:p w14:paraId="5C0BD4F8" w14:textId="072F807B" w:rsidR="000A1954" w:rsidRPr="000C6D88" w:rsidRDefault="000A1954" w:rsidP="00212A0C">
      <w:pPr>
        <w:suppressAutoHyphens/>
        <w:spacing w:before="0" w:after="360" w:line="240" w:lineRule="atLeast"/>
        <w:ind w:left="720" w:hanging="720"/>
        <w:rPr>
          <w:rFonts w:cs="Arial"/>
          <w:i w:val="0"/>
          <w:snapToGrid w:val="0"/>
          <w:szCs w:val="20"/>
        </w:rPr>
      </w:pPr>
      <w:r w:rsidRPr="000C6D88">
        <w:rPr>
          <w:rFonts w:eastAsia="Calibri" w:cs="Arial"/>
          <w:i w:val="0"/>
          <w:szCs w:val="20"/>
        </w:rPr>
        <w:t>MW:</w:t>
      </w:r>
      <w:r w:rsidRPr="000C6D88">
        <w:rPr>
          <w:rFonts w:eastAsia="Calibri" w:cs="Arial"/>
          <w:i w:val="0"/>
          <w:szCs w:val="20"/>
        </w:rPr>
        <w:tab/>
      </w:r>
      <w:r w:rsidRPr="00212A0C">
        <w:rPr>
          <w:rFonts w:cs="Arial"/>
          <w:i w:val="0"/>
          <w:szCs w:val="20"/>
        </w:rPr>
        <w:t>We have had an intervention into the immigration space earlier this year from a government back bencher who’s very committed to not sniping or undermining the government but has big views on topics that are a little bit awkward and Tony Abbott of course did bring the question of Australia’s immigration growth and numbers to bare. Let’s hear a clip not from Tony Abbott but from a conversation chaired by Julian Schultz. It’s between Peter Mares, Michele Grossman and Rachel Buchanan and they’re looking at just that question that Liz just raised around immigration.</w:t>
      </w:r>
    </w:p>
    <w:p w14:paraId="4CF6053C" w14:textId="77777777" w:rsidR="000A1954" w:rsidRPr="000C6D88" w:rsidRDefault="000A1954" w:rsidP="00212A0C">
      <w:pPr>
        <w:suppressAutoHyphens/>
        <w:spacing w:before="0" w:after="360" w:line="240" w:lineRule="atLeast"/>
        <w:rPr>
          <w:rFonts w:cs="Arial"/>
          <w:b/>
          <w:i w:val="0"/>
          <w:snapToGrid w:val="0"/>
          <w:szCs w:val="20"/>
        </w:rPr>
      </w:pPr>
      <w:r w:rsidRPr="000C6D88">
        <w:rPr>
          <w:rFonts w:cs="Arial"/>
          <w:b/>
          <w:i w:val="0"/>
          <w:snapToGrid w:val="0"/>
          <w:szCs w:val="20"/>
        </w:rPr>
        <w:t xml:space="preserve">First archive segment: </w:t>
      </w:r>
      <w:r w:rsidRPr="000C6D88">
        <w:rPr>
          <w:rFonts w:cs="Arial"/>
          <w:i w:val="0"/>
          <w:snapToGrid w:val="0"/>
          <w:szCs w:val="20"/>
        </w:rPr>
        <w:t>Clip ex</w:t>
      </w:r>
      <w:r w:rsidR="000C6D88">
        <w:rPr>
          <w:rFonts w:cs="Arial"/>
          <w:i w:val="0"/>
          <w:snapToGrid w:val="0"/>
          <w:szCs w:val="20"/>
        </w:rPr>
        <w:t>cerpt</w:t>
      </w:r>
    </w:p>
    <w:p w14:paraId="1533B228" w14:textId="2F4F48F1" w:rsidR="000A1954" w:rsidRPr="000C6D88"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Peter Mares (PM); </w:t>
      </w:r>
      <w:r w:rsidRPr="000C6D88">
        <w:rPr>
          <w:rFonts w:cs="Arial"/>
          <w:i w:val="0"/>
          <w:szCs w:val="20"/>
        </w:rPr>
        <w:t>Michele Grossman (MG)</w:t>
      </w:r>
    </w:p>
    <w:p w14:paraId="7B465676" w14:textId="05F70944" w:rsidR="000A1954" w:rsidRPr="00212A0C" w:rsidRDefault="000A1954" w:rsidP="00212A0C">
      <w:pPr>
        <w:spacing w:before="0" w:line="240" w:lineRule="atLeast"/>
        <w:ind w:left="720"/>
        <w:rPr>
          <w:rFonts w:cs="Arial"/>
          <w:i w:val="0"/>
          <w:szCs w:val="20"/>
        </w:rPr>
      </w:pPr>
      <w:r w:rsidRPr="00212A0C">
        <w:rPr>
          <w:rFonts w:cs="Arial"/>
          <w:i w:val="0"/>
          <w:szCs w:val="20"/>
        </w:rPr>
        <w:t>We talk about migration these days as if we were still in the</w:t>
      </w:r>
      <w:r w:rsidR="002F6B45">
        <w:rPr>
          <w:rFonts w:cs="Arial"/>
          <w:i w:val="0"/>
          <w:szCs w:val="20"/>
        </w:rPr>
        <w:t xml:space="preserve"> </w:t>
      </w:r>
      <w:r w:rsidRPr="00212A0C">
        <w:rPr>
          <w:rFonts w:cs="Arial"/>
          <w:i w:val="0"/>
          <w:szCs w:val="20"/>
        </w:rPr>
        <w:t xml:space="preserve">1960s. As if people came on boats and had a long sea voyage and once they got here they stayed forever and that was it. Migration doesn’t work like that anymore. </w:t>
      </w:r>
    </w:p>
    <w:p w14:paraId="546FD3F8" w14:textId="067B166B" w:rsidR="000A1954" w:rsidRPr="000C6D88" w:rsidRDefault="000A1954" w:rsidP="00212A0C">
      <w:pPr>
        <w:spacing w:before="0" w:line="240" w:lineRule="atLeast"/>
        <w:ind w:left="720"/>
        <w:rPr>
          <w:rFonts w:cs="Arial"/>
          <w:i w:val="0"/>
          <w:snapToGrid w:val="0"/>
          <w:szCs w:val="20"/>
        </w:rPr>
      </w:pPr>
      <w:r w:rsidRPr="00212A0C">
        <w:rPr>
          <w:rFonts w:cs="Arial"/>
          <w:i w:val="0"/>
          <w:szCs w:val="20"/>
        </w:rPr>
        <w:t>We have</w:t>
      </w:r>
      <w:r w:rsidR="00BB63E6" w:rsidRPr="00212A0C">
        <w:rPr>
          <w:rFonts w:cs="Arial"/>
          <w:i w:val="0"/>
          <w:szCs w:val="20"/>
        </w:rPr>
        <w:t>,</w:t>
      </w:r>
      <w:r w:rsidRPr="00212A0C">
        <w:rPr>
          <w:rFonts w:cs="Arial"/>
          <w:i w:val="0"/>
          <w:szCs w:val="20"/>
        </w:rPr>
        <w:t xml:space="preserve"> particularly in the last 10 years</w:t>
      </w:r>
      <w:r w:rsidR="00BB63E6" w:rsidRPr="00212A0C">
        <w:rPr>
          <w:rFonts w:cs="Arial"/>
          <w:i w:val="0"/>
          <w:szCs w:val="20"/>
        </w:rPr>
        <w:t>,</w:t>
      </w:r>
      <w:r w:rsidRPr="00212A0C">
        <w:rPr>
          <w:rFonts w:cs="Arial"/>
          <w:i w:val="0"/>
          <w:szCs w:val="20"/>
        </w:rPr>
        <w:t xml:space="preserve"> shifted to a system that gives much greater weighting to temporary migration. So, we have something called the skilled 457 visa</w:t>
      </w:r>
      <w:r w:rsidR="001B6053" w:rsidRPr="00212A0C">
        <w:rPr>
          <w:rFonts w:cs="Arial"/>
          <w:i w:val="0"/>
          <w:szCs w:val="20"/>
        </w:rPr>
        <w:t>,</w:t>
      </w:r>
      <w:r w:rsidRPr="00212A0C">
        <w:rPr>
          <w:rFonts w:cs="Arial"/>
          <w:i w:val="0"/>
          <w:szCs w:val="20"/>
        </w:rPr>
        <w:t xml:space="preserve"> a temporary</w:t>
      </w:r>
      <w:r w:rsidR="00A902E5" w:rsidRPr="00212A0C">
        <w:rPr>
          <w:rFonts w:cs="Arial"/>
          <w:i w:val="0"/>
          <w:szCs w:val="20"/>
        </w:rPr>
        <w:t xml:space="preserve"> migration</w:t>
      </w:r>
      <w:r w:rsidRPr="00212A0C">
        <w:rPr>
          <w:rFonts w:cs="Arial"/>
          <w:i w:val="0"/>
          <w:szCs w:val="20"/>
        </w:rPr>
        <w:t xml:space="preserve"> visa</w:t>
      </w:r>
      <w:r w:rsidR="00A902E5" w:rsidRPr="00212A0C">
        <w:rPr>
          <w:rFonts w:cs="Arial"/>
          <w:i w:val="0"/>
          <w:szCs w:val="20"/>
        </w:rPr>
        <w:t xml:space="preserve">, </w:t>
      </w:r>
      <w:r w:rsidRPr="00212A0C">
        <w:rPr>
          <w:rFonts w:cs="Arial"/>
          <w:i w:val="0"/>
          <w:szCs w:val="20"/>
        </w:rPr>
        <w:t>brings people to work for up to four years. We have a large number of New Zealanders who are essentially temporary migrants</w:t>
      </w:r>
      <w:r w:rsidR="00B918CE" w:rsidRPr="00212A0C">
        <w:rPr>
          <w:rFonts w:cs="Arial"/>
          <w:i w:val="0"/>
          <w:szCs w:val="20"/>
        </w:rPr>
        <w:t>,</w:t>
      </w:r>
      <w:r w:rsidRPr="00212A0C">
        <w:rPr>
          <w:rFonts w:cs="Arial"/>
          <w:i w:val="0"/>
          <w:szCs w:val="20"/>
        </w:rPr>
        <w:t xml:space="preserve"> although they can stay here</w:t>
      </w:r>
      <w:r w:rsidR="00B918CE" w:rsidRPr="00212A0C">
        <w:rPr>
          <w:rFonts w:cs="Arial"/>
          <w:i w:val="0"/>
          <w:szCs w:val="20"/>
        </w:rPr>
        <w:t>, i</w:t>
      </w:r>
      <w:r w:rsidRPr="00212A0C">
        <w:rPr>
          <w:rFonts w:cs="Arial"/>
          <w:i w:val="0"/>
          <w:szCs w:val="20"/>
        </w:rPr>
        <w:t>t’s open to them to come and go from Australia and Rachel will talk more about New Zealanders later. We have a huge army of international students who perform an enormous range of entry level jobs in our service economy. You know that if you’ve ever caught a taxi in Melbourne. We have backpackers on working holiday visas who pick fruit or who work in tourist resorts and who can get a second 12-month visa after the first one if they work in a regional economy or regional industry for a certain amount of time</w:t>
      </w:r>
      <w:r w:rsidR="00777E92" w:rsidRPr="00212A0C">
        <w:rPr>
          <w:rFonts w:cs="Arial"/>
          <w:i w:val="0"/>
          <w:szCs w:val="20"/>
        </w:rPr>
        <w:t>. A</w:t>
      </w:r>
      <w:r w:rsidRPr="00212A0C">
        <w:rPr>
          <w:rFonts w:cs="Arial"/>
          <w:i w:val="0"/>
          <w:szCs w:val="20"/>
        </w:rPr>
        <w:t>nd you know, so when we talk about cutting migration, or target setting, or things like that as we are hearing in the debate at the moment, don’t kid yourself</w:t>
      </w:r>
      <w:r w:rsidR="00BA0D94" w:rsidRPr="00212A0C">
        <w:rPr>
          <w:rFonts w:cs="Arial"/>
          <w:i w:val="0"/>
          <w:szCs w:val="20"/>
        </w:rPr>
        <w:t>. I</w:t>
      </w:r>
      <w:r w:rsidRPr="00212A0C">
        <w:rPr>
          <w:rFonts w:cs="Arial"/>
          <w:i w:val="0"/>
          <w:szCs w:val="20"/>
        </w:rPr>
        <w:t>f there is a demand for workers from business, if the demand is great enough, the workers will come in, they’ll come in on temporary visas. Now what does that do to our society, that we bring in these migrants now on temporary visas and we say to them</w:t>
      </w:r>
      <w:r w:rsidR="003D3B35" w:rsidRPr="00212A0C">
        <w:rPr>
          <w:rFonts w:cs="Arial"/>
          <w:i w:val="0"/>
          <w:szCs w:val="20"/>
        </w:rPr>
        <w:t xml:space="preserve"> ‘</w:t>
      </w:r>
      <w:r w:rsidRPr="00212A0C">
        <w:rPr>
          <w:rFonts w:cs="Arial"/>
          <w:i w:val="0"/>
          <w:szCs w:val="20"/>
        </w:rPr>
        <w:t>you can stay four years but maybe not longer</w:t>
      </w:r>
      <w:r w:rsidR="000B5715" w:rsidRPr="00212A0C">
        <w:rPr>
          <w:rFonts w:cs="Arial"/>
          <w:i w:val="0"/>
          <w:szCs w:val="20"/>
        </w:rPr>
        <w:t>’</w:t>
      </w:r>
      <w:r w:rsidRPr="00212A0C">
        <w:rPr>
          <w:rFonts w:cs="Arial"/>
          <w:i w:val="0"/>
          <w:szCs w:val="20"/>
        </w:rPr>
        <w:t xml:space="preserve">, or maybe </w:t>
      </w:r>
      <w:r w:rsidR="000B5715" w:rsidRPr="00212A0C">
        <w:rPr>
          <w:rFonts w:cs="Arial"/>
          <w:i w:val="0"/>
          <w:szCs w:val="20"/>
        </w:rPr>
        <w:t>‘</w:t>
      </w:r>
      <w:r w:rsidRPr="00212A0C">
        <w:rPr>
          <w:rFonts w:cs="Arial"/>
          <w:i w:val="0"/>
          <w:szCs w:val="20"/>
        </w:rPr>
        <w:t>you can stay two lots of four years</w:t>
      </w:r>
      <w:r w:rsidR="000B5715" w:rsidRPr="00212A0C">
        <w:rPr>
          <w:rFonts w:cs="Arial"/>
          <w:i w:val="0"/>
          <w:szCs w:val="20"/>
        </w:rPr>
        <w:t>’</w:t>
      </w:r>
      <w:r w:rsidRPr="00212A0C">
        <w:rPr>
          <w:rFonts w:cs="Arial"/>
          <w:i w:val="0"/>
          <w:szCs w:val="20"/>
        </w:rPr>
        <w:t xml:space="preserve"> and you’re here 8 years, or maybe you are here </w:t>
      </w:r>
      <w:r w:rsidR="000B5715" w:rsidRPr="00212A0C">
        <w:rPr>
          <w:rFonts w:cs="Arial"/>
          <w:i w:val="0"/>
          <w:szCs w:val="20"/>
        </w:rPr>
        <w:t>‘</w:t>
      </w:r>
      <w:r w:rsidRPr="00212A0C">
        <w:rPr>
          <w:rFonts w:cs="Arial"/>
          <w:i w:val="0"/>
          <w:szCs w:val="20"/>
        </w:rPr>
        <w:t>three lots of four years</w:t>
      </w:r>
      <w:r w:rsidR="000B5715" w:rsidRPr="00212A0C">
        <w:rPr>
          <w:rFonts w:cs="Arial"/>
          <w:i w:val="0"/>
          <w:szCs w:val="20"/>
        </w:rPr>
        <w:t>’</w:t>
      </w:r>
      <w:r w:rsidRPr="00212A0C">
        <w:rPr>
          <w:rFonts w:cs="Arial"/>
          <w:i w:val="0"/>
          <w:szCs w:val="20"/>
        </w:rPr>
        <w:t xml:space="preserve"> and you stay 12 years but you’re still a temporary migrant. This is</w:t>
      </w:r>
      <w:r w:rsidR="00801DC6" w:rsidRPr="00212A0C">
        <w:rPr>
          <w:rFonts w:cs="Arial"/>
          <w:i w:val="0"/>
          <w:szCs w:val="20"/>
        </w:rPr>
        <w:t xml:space="preserve"> territory</w:t>
      </w:r>
      <w:r w:rsidRPr="00212A0C">
        <w:rPr>
          <w:rFonts w:cs="Arial"/>
          <w:i w:val="0"/>
          <w:szCs w:val="20"/>
        </w:rPr>
        <w:t xml:space="preserve"> very much under</w:t>
      </w:r>
      <w:r w:rsidR="00801DC6" w:rsidRPr="00212A0C">
        <w:rPr>
          <w:rFonts w:cs="Arial"/>
          <w:i w:val="0"/>
          <w:szCs w:val="20"/>
        </w:rPr>
        <w:t>-</w:t>
      </w:r>
      <w:r w:rsidRPr="00212A0C">
        <w:rPr>
          <w:rFonts w:cs="Arial"/>
          <w:i w:val="0"/>
          <w:szCs w:val="20"/>
        </w:rPr>
        <w:t>discussed in Australia, the changing nature of our migration program, it is, the words that they use</w:t>
      </w:r>
      <w:r w:rsidR="00801DC6" w:rsidRPr="00212A0C">
        <w:rPr>
          <w:rFonts w:cs="Arial"/>
          <w:i w:val="0"/>
          <w:szCs w:val="20"/>
        </w:rPr>
        <w:t>d</w:t>
      </w:r>
      <w:r w:rsidRPr="00212A0C">
        <w:rPr>
          <w:rFonts w:cs="Arial"/>
          <w:i w:val="0"/>
          <w:szCs w:val="20"/>
        </w:rPr>
        <w:t xml:space="preserve"> are flexible, demand driven. Demand driven meaning our economy needs certain skills that is the demand that is why we will bring the migrants in. Flexible meaning people can, business can bring in migrants when they need them, </w:t>
      </w:r>
      <w:r w:rsidR="00977C70" w:rsidRPr="00212A0C">
        <w:rPr>
          <w:rFonts w:cs="Arial"/>
          <w:i w:val="0"/>
          <w:szCs w:val="20"/>
        </w:rPr>
        <w:t xml:space="preserve">and </w:t>
      </w:r>
      <w:r w:rsidRPr="00212A0C">
        <w:rPr>
          <w:rFonts w:cs="Arial"/>
          <w:i w:val="0"/>
          <w:szCs w:val="20"/>
        </w:rPr>
        <w:t xml:space="preserve">not when they don’t. These are the kind of changes that a real debate about migration, a real debate about population, would be </w:t>
      </w:r>
      <w:r w:rsidRPr="000C6D88">
        <w:rPr>
          <w:rFonts w:cs="Arial"/>
          <w:i w:val="0"/>
          <w:snapToGrid w:val="0"/>
          <w:szCs w:val="20"/>
        </w:rPr>
        <w:t>discussing and they</w:t>
      </w:r>
      <w:r w:rsidR="00AB0775">
        <w:rPr>
          <w:rFonts w:cs="Arial"/>
          <w:i w:val="0"/>
          <w:snapToGrid w:val="0"/>
          <w:szCs w:val="20"/>
        </w:rPr>
        <w:t>’</w:t>
      </w:r>
      <w:r w:rsidRPr="000C6D88">
        <w:rPr>
          <w:rFonts w:cs="Arial"/>
          <w:i w:val="0"/>
          <w:snapToGrid w:val="0"/>
          <w:szCs w:val="20"/>
        </w:rPr>
        <w:t>re complex and difficult issues. I would say more about international students, but we</w:t>
      </w:r>
      <w:r w:rsidR="00D35293">
        <w:rPr>
          <w:rFonts w:cs="Arial"/>
          <w:i w:val="0"/>
          <w:snapToGrid w:val="0"/>
          <w:szCs w:val="20"/>
        </w:rPr>
        <w:t>’ll</w:t>
      </w:r>
      <w:r w:rsidRPr="000C6D88">
        <w:rPr>
          <w:rFonts w:cs="Arial"/>
          <w:i w:val="0"/>
          <w:snapToGrid w:val="0"/>
          <w:szCs w:val="20"/>
        </w:rPr>
        <w:t xml:space="preserve"> probably leave that </w:t>
      </w:r>
      <w:r w:rsidR="00D35293">
        <w:rPr>
          <w:rFonts w:cs="Arial"/>
          <w:i w:val="0"/>
          <w:snapToGrid w:val="0"/>
          <w:szCs w:val="20"/>
        </w:rPr>
        <w:t>for</w:t>
      </w:r>
      <w:r w:rsidRPr="000C6D88">
        <w:rPr>
          <w:rFonts w:cs="Arial"/>
          <w:i w:val="0"/>
          <w:snapToGrid w:val="0"/>
          <w:szCs w:val="20"/>
        </w:rPr>
        <w:t>…</w:t>
      </w:r>
    </w:p>
    <w:p w14:paraId="6123A889" w14:textId="77777777" w:rsidR="000A1954" w:rsidRPr="000C6D88" w:rsidRDefault="000A1954" w:rsidP="00212A0C">
      <w:pPr>
        <w:spacing w:before="0" w:line="240" w:lineRule="atLeast"/>
        <w:rPr>
          <w:rFonts w:cs="Arial"/>
          <w:i w:val="0"/>
          <w:szCs w:val="20"/>
        </w:rPr>
      </w:pPr>
      <w:r w:rsidRPr="000C6D88">
        <w:rPr>
          <w:rFonts w:cs="Arial"/>
          <w:i w:val="0"/>
          <w:szCs w:val="20"/>
        </w:rPr>
        <w:t>MG:</w:t>
      </w:r>
      <w:r w:rsidRPr="000C6D88">
        <w:rPr>
          <w:rFonts w:cs="Arial"/>
          <w:i w:val="0"/>
          <w:szCs w:val="20"/>
        </w:rPr>
        <w:tab/>
        <w:t>No do say that.</w:t>
      </w:r>
    </w:p>
    <w:p w14:paraId="300568A3" w14:textId="3B17B2A1" w:rsidR="000A1954" w:rsidRPr="000C6D88" w:rsidRDefault="000A1954" w:rsidP="00212A0C">
      <w:pPr>
        <w:spacing w:before="0" w:line="240" w:lineRule="atLeast"/>
        <w:rPr>
          <w:rFonts w:cs="Arial"/>
          <w:i w:val="0"/>
          <w:szCs w:val="20"/>
        </w:rPr>
      </w:pPr>
      <w:r w:rsidRPr="000C6D88">
        <w:rPr>
          <w:rFonts w:cs="Arial"/>
          <w:i w:val="0"/>
          <w:szCs w:val="20"/>
        </w:rPr>
        <w:t>PM:</w:t>
      </w:r>
      <w:r w:rsidRPr="000C6D88">
        <w:rPr>
          <w:rFonts w:cs="Arial"/>
          <w:i w:val="0"/>
          <w:szCs w:val="20"/>
        </w:rPr>
        <w:tab/>
        <w:t>You want me to say more about international students</w:t>
      </w:r>
      <w:r w:rsidR="00D35293">
        <w:rPr>
          <w:rFonts w:cs="Arial"/>
          <w:i w:val="0"/>
          <w:szCs w:val="20"/>
        </w:rPr>
        <w:t>?</w:t>
      </w:r>
    </w:p>
    <w:p w14:paraId="5A8BF906" w14:textId="172CA754" w:rsidR="000A1954" w:rsidRPr="000C6D88" w:rsidRDefault="000A1954" w:rsidP="00212A0C">
      <w:pPr>
        <w:spacing w:before="0" w:line="240" w:lineRule="atLeast"/>
        <w:rPr>
          <w:rFonts w:cs="Arial"/>
          <w:i w:val="0"/>
          <w:szCs w:val="20"/>
        </w:rPr>
      </w:pPr>
      <w:r w:rsidRPr="000C6D88">
        <w:rPr>
          <w:rFonts w:cs="Arial"/>
          <w:i w:val="0"/>
          <w:szCs w:val="20"/>
        </w:rPr>
        <w:t>MG:</w:t>
      </w:r>
      <w:r w:rsidRPr="000C6D88">
        <w:rPr>
          <w:rFonts w:cs="Arial"/>
          <w:i w:val="0"/>
          <w:szCs w:val="20"/>
        </w:rPr>
        <w:tab/>
        <w:t xml:space="preserve"> Ye</w:t>
      </w:r>
      <w:r w:rsidR="00831DD2">
        <w:rPr>
          <w:rFonts w:cs="Arial"/>
          <w:i w:val="0"/>
          <w:szCs w:val="20"/>
        </w:rPr>
        <w:t>s, that’s fine</w:t>
      </w:r>
      <w:r w:rsidR="00A21300">
        <w:rPr>
          <w:rFonts w:cs="Arial"/>
          <w:i w:val="0"/>
          <w:szCs w:val="20"/>
        </w:rPr>
        <w:t>.</w:t>
      </w:r>
    </w:p>
    <w:p w14:paraId="46DD43C8" w14:textId="22831B8E" w:rsidR="000A1954" w:rsidRPr="000C6D88" w:rsidRDefault="000A1954" w:rsidP="00212A0C">
      <w:pPr>
        <w:spacing w:before="0" w:line="240" w:lineRule="atLeast"/>
        <w:ind w:left="720" w:hanging="720"/>
        <w:rPr>
          <w:rFonts w:cs="Arial"/>
          <w:i w:val="0"/>
          <w:szCs w:val="20"/>
        </w:rPr>
      </w:pPr>
      <w:r w:rsidRPr="000C6D88">
        <w:rPr>
          <w:rFonts w:cs="Arial"/>
          <w:i w:val="0"/>
          <w:szCs w:val="20"/>
        </w:rPr>
        <w:lastRenderedPageBreak/>
        <w:t xml:space="preserve">PM: </w:t>
      </w:r>
      <w:r w:rsidRPr="000C6D88">
        <w:rPr>
          <w:rFonts w:cs="Arial"/>
          <w:i w:val="0"/>
          <w:szCs w:val="20"/>
        </w:rPr>
        <w:tab/>
      </w:r>
      <w:r w:rsidR="00A21300">
        <w:rPr>
          <w:rFonts w:cs="Arial"/>
          <w:i w:val="0"/>
          <w:szCs w:val="20"/>
        </w:rPr>
        <w:t>B</w:t>
      </w:r>
      <w:r w:rsidRPr="000C6D88">
        <w:rPr>
          <w:rFonts w:cs="Arial"/>
          <w:i w:val="0"/>
          <w:szCs w:val="20"/>
        </w:rPr>
        <w:t>riefly, story of two taxi drivers</w:t>
      </w:r>
      <w:r w:rsidR="00A21300">
        <w:rPr>
          <w:rFonts w:cs="Arial"/>
          <w:i w:val="0"/>
          <w:szCs w:val="20"/>
        </w:rPr>
        <w:t>.</w:t>
      </w:r>
      <w:r w:rsidRPr="000C6D88">
        <w:rPr>
          <w:rFonts w:cs="Arial"/>
          <w:i w:val="0"/>
          <w:szCs w:val="20"/>
        </w:rPr>
        <w:t xml:space="preserve"> I went to Sydney recently and the taxi driver who took me out there was an Indian student he’d come to study hairdressing, he’d nearly finished his course, he’d spent, I don’t know $15,000 of something on course fees and the rest of it. He didn’t want to be a hairdresser, he didn’t ever want to be a hairdresser, it’s a low</w:t>
      </w:r>
      <w:r w:rsidR="00135A06">
        <w:rPr>
          <w:rFonts w:cs="Arial"/>
          <w:i w:val="0"/>
          <w:szCs w:val="20"/>
        </w:rPr>
        <w:t>-</w:t>
      </w:r>
      <w:r w:rsidRPr="000C6D88">
        <w:rPr>
          <w:rFonts w:cs="Arial"/>
          <w:i w:val="0"/>
          <w:szCs w:val="20"/>
        </w:rPr>
        <w:t>caste occupation in India. He came because Australia set up a system, the Australian government under John Howard, set up a system whereby, we said ‘we need hairdressers, we will train you to be a hairdresser, if you come and pay to study to be a hairdresser you will get extra points toward migration to stay in Australia’. This is what this guy did. Now</w:t>
      </w:r>
      <w:r w:rsidR="003A2211">
        <w:rPr>
          <w:rFonts w:cs="Arial"/>
          <w:i w:val="0"/>
          <w:szCs w:val="20"/>
        </w:rPr>
        <w:t>,</w:t>
      </w:r>
      <w:r w:rsidRPr="000C6D88">
        <w:rPr>
          <w:rFonts w:cs="Arial"/>
          <w:i w:val="0"/>
          <w:szCs w:val="20"/>
        </w:rPr>
        <w:t xml:space="preserve"> who amongst us, if we saw that as an opportunity to improve our life, who amongst us wouldn’t do the same thing. If it was going to lead to a better opportunity for ourselves. But now</w:t>
      </w:r>
      <w:r w:rsidR="00C131F3">
        <w:rPr>
          <w:rFonts w:cs="Arial"/>
          <w:i w:val="0"/>
          <w:szCs w:val="20"/>
        </w:rPr>
        <w:t>,</w:t>
      </w:r>
      <w:r w:rsidRPr="000C6D88">
        <w:rPr>
          <w:rFonts w:cs="Arial"/>
          <w:i w:val="0"/>
          <w:szCs w:val="20"/>
        </w:rPr>
        <w:t xml:space="preserve"> he’s abusing the system. Somehow, he’s rorting the system because he didn’t really come for education, he really came for migration. What a surprise</w:t>
      </w:r>
      <w:r w:rsidR="00C131F3">
        <w:rPr>
          <w:rFonts w:cs="Arial"/>
          <w:i w:val="0"/>
          <w:szCs w:val="20"/>
        </w:rPr>
        <w:t>!</w:t>
      </w:r>
      <w:r w:rsidRPr="000C6D88">
        <w:rPr>
          <w:rFonts w:cs="Arial"/>
          <w:i w:val="0"/>
          <w:szCs w:val="20"/>
        </w:rPr>
        <w:t xml:space="preserve"> I said to him </w:t>
      </w:r>
      <w:r w:rsidR="00C131F3">
        <w:rPr>
          <w:rFonts w:cs="Arial"/>
          <w:i w:val="0"/>
          <w:szCs w:val="20"/>
        </w:rPr>
        <w:t>‘</w:t>
      </w:r>
      <w:r w:rsidRPr="000C6D88">
        <w:rPr>
          <w:rFonts w:cs="Arial"/>
          <w:i w:val="0"/>
          <w:szCs w:val="20"/>
        </w:rPr>
        <w:t>will your hairdressing skills be any use in India</w:t>
      </w:r>
      <w:r w:rsidR="00A86BA9">
        <w:rPr>
          <w:rFonts w:cs="Arial"/>
          <w:i w:val="0"/>
          <w:szCs w:val="20"/>
        </w:rPr>
        <w:t>’</w:t>
      </w:r>
      <w:r w:rsidRPr="000C6D88">
        <w:rPr>
          <w:rFonts w:cs="Arial"/>
          <w:i w:val="0"/>
          <w:szCs w:val="20"/>
        </w:rPr>
        <w:t>, and he just laughed.</w:t>
      </w:r>
      <w:r w:rsidR="0005706C">
        <w:rPr>
          <w:rFonts w:cs="Arial"/>
          <w:i w:val="0"/>
          <w:szCs w:val="20"/>
        </w:rPr>
        <w:t xml:space="preserve"> He just laughed! I mean, w</w:t>
      </w:r>
      <w:r w:rsidRPr="000C6D88">
        <w:rPr>
          <w:rFonts w:cs="Arial"/>
          <w:i w:val="0"/>
          <w:szCs w:val="20"/>
        </w:rPr>
        <w:t xml:space="preserve">hy would you come to Australia to learn hairdressing if you were just going to go back to India and be a hairdresser – I think it would be cheaper to learn it in India. So that’s one student. </w:t>
      </w:r>
    </w:p>
    <w:p w14:paraId="317E1903" w14:textId="5684A81A" w:rsidR="000A1954" w:rsidRPr="000C6D88" w:rsidRDefault="000A1954" w:rsidP="00212A0C">
      <w:pPr>
        <w:spacing w:before="0" w:line="240" w:lineRule="atLeast"/>
        <w:ind w:left="720"/>
        <w:rPr>
          <w:rFonts w:cs="Arial"/>
          <w:i w:val="0"/>
          <w:szCs w:val="20"/>
        </w:rPr>
      </w:pPr>
      <w:r w:rsidRPr="000C6D88">
        <w:rPr>
          <w:rFonts w:cs="Arial"/>
          <w:i w:val="0"/>
          <w:szCs w:val="20"/>
        </w:rPr>
        <w:t>The other, on the way back from Sydney I had another taxi driver, another Indian student, surprise</w:t>
      </w:r>
      <w:r w:rsidR="002F2C18">
        <w:rPr>
          <w:rFonts w:cs="Arial"/>
          <w:i w:val="0"/>
          <w:szCs w:val="20"/>
        </w:rPr>
        <w:t>,</w:t>
      </w:r>
      <w:r w:rsidRPr="000C6D88">
        <w:rPr>
          <w:rFonts w:cs="Arial"/>
          <w:i w:val="0"/>
          <w:szCs w:val="20"/>
        </w:rPr>
        <w:t xml:space="preserve"> surprise. This guy was studying, he and his wife were here together, they’d both done a community, social work, basic social work care course and he was now doing his </w:t>
      </w:r>
      <w:r w:rsidR="00ED799A">
        <w:rPr>
          <w:rFonts w:cs="Arial"/>
          <w:i w:val="0"/>
          <w:szCs w:val="20"/>
        </w:rPr>
        <w:t>C</w:t>
      </w:r>
      <w:r w:rsidRPr="000C6D88">
        <w:rPr>
          <w:rFonts w:cs="Arial"/>
          <w:i w:val="0"/>
          <w:szCs w:val="20"/>
        </w:rPr>
        <w:t xml:space="preserve">ert </w:t>
      </w:r>
      <w:r w:rsidR="00ED799A">
        <w:rPr>
          <w:rFonts w:cs="Arial"/>
          <w:i w:val="0"/>
          <w:szCs w:val="20"/>
        </w:rPr>
        <w:t>IV</w:t>
      </w:r>
      <w:r w:rsidR="00ED799A" w:rsidRPr="000C6D88">
        <w:rPr>
          <w:rFonts w:cs="Arial"/>
          <w:i w:val="0"/>
          <w:szCs w:val="20"/>
        </w:rPr>
        <w:t xml:space="preserve"> </w:t>
      </w:r>
      <w:r w:rsidRPr="000C6D88">
        <w:rPr>
          <w:rFonts w:cs="Arial"/>
          <w:i w:val="0"/>
          <w:szCs w:val="20"/>
        </w:rPr>
        <w:t>in aged care training, so he could work in an aged care training facility. His wife was already working in aged care, having done a similar course, they had a three-month-old baby. Their baby was back in India with their grandmother because they were both working and studying so hard they couldn’t look after their baby here in Melbourne. They’re both hoping to stay in Australia, and they want to work in aged care because they can see there’s a real need there. As he said to me</w:t>
      </w:r>
      <w:r w:rsidR="000A431E">
        <w:rPr>
          <w:rFonts w:cs="Arial"/>
          <w:i w:val="0"/>
          <w:szCs w:val="20"/>
        </w:rPr>
        <w:t>, ‘y</w:t>
      </w:r>
      <w:r w:rsidRPr="000C6D88">
        <w:rPr>
          <w:rFonts w:cs="Arial"/>
          <w:i w:val="0"/>
          <w:szCs w:val="20"/>
        </w:rPr>
        <w:t>ou know, the money’s not great, but the work is there and if it is a path to get us a visa then, l like the work, I think its good work, it’s valuable work.</w:t>
      </w:r>
      <w:r w:rsidR="00234D73">
        <w:rPr>
          <w:rFonts w:cs="Arial"/>
          <w:i w:val="0"/>
          <w:szCs w:val="20"/>
        </w:rPr>
        <w:t>’</w:t>
      </w:r>
      <w:r w:rsidRPr="000C6D88">
        <w:rPr>
          <w:rFonts w:cs="Arial"/>
          <w:i w:val="0"/>
          <w:szCs w:val="20"/>
        </w:rPr>
        <w:t xml:space="preserve"> </w:t>
      </w:r>
    </w:p>
    <w:p w14:paraId="4D925B42" w14:textId="03033117" w:rsidR="000A1954" w:rsidRPr="000C6D88" w:rsidRDefault="000A1954" w:rsidP="00212A0C">
      <w:pPr>
        <w:spacing w:before="0" w:line="240" w:lineRule="atLeast"/>
        <w:ind w:left="720"/>
        <w:rPr>
          <w:rFonts w:cs="Arial"/>
          <w:i w:val="0"/>
          <w:szCs w:val="20"/>
        </w:rPr>
      </w:pPr>
      <w:r w:rsidRPr="000C6D88">
        <w:rPr>
          <w:rFonts w:cs="Arial"/>
          <w:i w:val="0"/>
          <w:szCs w:val="20"/>
        </w:rPr>
        <w:t xml:space="preserve">He was a really nice decent guy, and these are the jobs that the rest of us don’t want to do. Aged care is desperate for workers. I’ve just hosted - the reason I have a suit on today is I hosted a debate between the </w:t>
      </w:r>
      <w:r w:rsidR="00CB0CDD">
        <w:rPr>
          <w:rFonts w:cs="Arial"/>
          <w:i w:val="0"/>
          <w:szCs w:val="20"/>
        </w:rPr>
        <w:t>M</w:t>
      </w:r>
      <w:r w:rsidRPr="000C6D88">
        <w:rPr>
          <w:rFonts w:cs="Arial"/>
          <w:i w:val="0"/>
          <w:szCs w:val="20"/>
        </w:rPr>
        <w:t xml:space="preserve">inister for </w:t>
      </w:r>
      <w:r w:rsidR="00CB0CDD">
        <w:rPr>
          <w:rFonts w:cs="Arial"/>
          <w:i w:val="0"/>
          <w:szCs w:val="20"/>
        </w:rPr>
        <w:t>A</w:t>
      </w:r>
      <w:r w:rsidRPr="000C6D88">
        <w:rPr>
          <w:rFonts w:cs="Arial"/>
          <w:i w:val="0"/>
          <w:szCs w:val="20"/>
        </w:rPr>
        <w:t xml:space="preserve">ging, the </w:t>
      </w:r>
      <w:r w:rsidR="00CB0CDD">
        <w:rPr>
          <w:rFonts w:cs="Arial"/>
          <w:i w:val="0"/>
          <w:szCs w:val="20"/>
        </w:rPr>
        <w:t>S</w:t>
      </w:r>
      <w:r w:rsidRPr="000C6D88">
        <w:rPr>
          <w:rFonts w:cs="Arial"/>
          <w:i w:val="0"/>
          <w:szCs w:val="20"/>
        </w:rPr>
        <w:t xml:space="preserve">hadow </w:t>
      </w:r>
      <w:r w:rsidR="00CB0CDD">
        <w:rPr>
          <w:rFonts w:cs="Arial"/>
          <w:i w:val="0"/>
          <w:szCs w:val="20"/>
        </w:rPr>
        <w:t>M</w:t>
      </w:r>
      <w:r w:rsidRPr="000C6D88">
        <w:rPr>
          <w:rFonts w:cs="Arial"/>
          <w:i w:val="0"/>
          <w:szCs w:val="20"/>
        </w:rPr>
        <w:t xml:space="preserve">inister for </w:t>
      </w:r>
      <w:r w:rsidR="00CB0CDD">
        <w:rPr>
          <w:rFonts w:cs="Arial"/>
          <w:i w:val="0"/>
          <w:szCs w:val="20"/>
        </w:rPr>
        <w:t>A</w:t>
      </w:r>
      <w:r w:rsidRPr="000C6D88">
        <w:rPr>
          <w:rFonts w:cs="Arial"/>
          <w:i w:val="0"/>
          <w:szCs w:val="20"/>
        </w:rPr>
        <w:t xml:space="preserve">ging and the </w:t>
      </w:r>
      <w:r w:rsidR="00CB0CDD">
        <w:rPr>
          <w:rFonts w:cs="Arial"/>
          <w:i w:val="0"/>
          <w:szCs w:val="20"/>
        </w:rPr>
        <w:t>G</w:t>
      </w:r>
      <w:r w:rsidRPr="000C6D88">
        <w:rPr>
          <w:rFonts w:cs="Arial"/>
          <w:i w:val="0"/>
          <w:szCs w:val="20"/>
        </w:rPr>
        <w:t>reen’s spokesperson for aging this morning and the biggest issue in aged care is workforce and the inability to get people to work in aged care because the condition</w:t>
      </w:r>
      <w:r w:rsidR="000A5691">
        <w:rPr>
          <w:rFonts w:cs="Arial"/>
          <w:i w:val="0"/>
          <w:szCs w:val="20"/>
        </w:rPr>
        <w:t>s</w:t>
      </w:r>
      <w:r w:rsidRPr="000C6D88">
        <w:rPr>
          <w:rFonts w:cs="Arial"/>
          <w:i w:val="0"/>
          <w:szCs w:val="20"/>
        </w:rPr>
        <w:t xml:space="preserve"> and pay are not good</w:t>
      </w:r>
      <w:r w:rsidR="000A5691">
        <w:rPr>
          <w:rFonts w:cs="Arial"/>
          <w:i w:val="0"/>
          <w:szCs w:val="20"/>
        </w:rPr>
        <w:t>. S</w:t>
      </w:r>
      <w:r w:rsidRPr="000C6D88">
        <w:rPr>
          <w:rFonts w:cs="Arial"/>
          <w:i w:val="0"/>
          <w:szCs w:val="20"/>
        </w:rPr>
        <w:t>o here, is a migrant coming, wanting to build, with his wife, with their family, to work in a sector that is desperately in need of more willing workers.</w:t>
      </w:r>
    </w:p>
    <w:p w14:paraId="02C3E4A6" w14:textId="77777777" w:rsidR="000A1954" w:rsidRPr="000C6D88" w:rsidRDefault="000A1954" w:rsidP="00212A0C">
      <w:pPr>
        <w:suppressAutoHyphens/>
        <w:spacing w:before="0" w:line="240" w:lineRule="atLeast"/>
        <w:ind w:left="720"/>
        <w:rPr>
          <w:rFonts w:cs="Arial"/>
          <w:i w:val="0"/>
          <w:snapToGrid w:val="0"/>
          <w:szCs w:val="20"/>
        </w:rPr>
      </w:pPr>
      <w:r w:rsidRPr="000C6D88">
        <w:rPr>
          <w:rFonts w:cs="Arial"/>
          <w:i w:val="0"/>
          <w:snapToGrid w:val="0"/>
          <w:szCs w:val="20"/>
        </w:rPr>
        <w:t>So, I’ll close by saying, reflecting in the essay I quote a friend of mine anonymously, at the end, who is an international student, PhD student, came here on an Australian government scholarship, who is now in the limbo that many students are in because they’ve suddenly been told they’re not so wanted anymore. How do you imagine it feels to be a migrant and maybe some of you are, so maybe you’re feeling this yourselves, to then be told that the traffic jam is your fault, that in fact you are to blame for Australia’s problems? When I got on a tram to get up here, well three trams went past that were full, obviously it was all those migrants on the tram, the reason I couldn’t get on. So, I think we should think carefully about the messages we’re giving and what that means for Australia as a cohesive society and for our own future.</w:t>
      </w:r>
    </w:p>
    <w:p w14:paraId="30275679" w14:textId="77777777" w:rsidR="000A1954" w:rsidRPr="000C6D88" w:rsidRDefault="000A1954" w:rsidP="00212A0C">
      <w:pPr>
        <w:suppressAutoHyphens/>
        <w:spacing w:before="0" w:line="240" w:lineRule="atLeast"/>
        <w:rPr>
          <w:rFonts w:cs="Arial"/>
          <w:b/>
          <w:i w:val="0"/>
          <w:snapToGrid w:val="0"/>
          <w:szCs w:val="20"/>
        </w:rPr>
      </w:pPr>
      <w:r w:rsidRPr="000C6D88">
        <w:rPr>
          <w:rFonts w:cs="Arial"/>
          <w:b/>
          <w:i w:val="0"/>
          <w:snapToGrid w:val="0"/>
          <w:szCs w:val="20"/>
        </w:rPr>
        <w:t>End first archive segment</w:t>
      </w:r>
    </w:p>
    <w:p w14:paraId="702D3334" w14:textId="1F55EE9D"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MW: </w:t>
      </w:r>
      <w:r w:rsidRPr="000C6D88">
        <w:rPr>
          <w:rFonts w:cs="Arial"/>
          <w:i w:val="0"/>
          <w:szCs w:val="20"/>
        </w:rPr>
        <w:tab/>
        <w:t xml:space="preserve">That was the voice of Peter Mares there, exploring some of the ideas behind our immigration policy and its relationship to population growth in Australia. If you’d like to watch or listen to the entire event </w:t>
      </w:r>
      <w:r w:rsidR="000A0096">
        <w:rPr>
          <w:rFonts w:cs="Arial"/>
          <w:i w:val="0"/>
          <w:szCs w:val="20"/>
        </w:rPr>
        <w:t>that</w:t>
      </w:r>
      <w:r w:rsidR="000A0096" w:rsidRPr="000C6D88">
        <w:rPr>
          <w:rFonts w:cs="Arial"/>
          <w:i w:val="0"/>
          <w:szCs w:val="20"/>
        </w:rPr>
        <w:t xml:space="preserve"> </w:t>
      </w:r>
      <w:r w:rsidRPr="000C6D88">
        <w:rPr>
          <w:rFonts w:cs="Arial"/>
          <w:i w:val="0"/>
          <w:szCs w:val="20"/>
        </w:rPr>
        <w:t xml:space="preserve">that clip came from, which runs for a good hour </w:t>
      </w:r>
      <w:r w:rsidRPr="000C6D88">
        <w:rPr>
          <w:rFonts w:cs="Arial"/>
          <w:i w:val="0"/>
          <w:szCs w:val="20"/>
        </w:rPr>
        <w:lastRenderedPageBreak/>
        <w:t>and has lots of divergent views</w:t>
      </w:r>
      <w:r w:rsidR="000A0096">
        <w:rPr>
          <w:rFonts w:cs="Arial"/>
          <w:i w:val="0"/>
          <w:szCs w:val="20"/>
        </w:rPr>
        <w:t>,</w:t>
      </w:r>
      <w:r w:rsidRPr="000C6D88">
        <w:rPr>
          <w:rFonts w:cs="Arial"/>
          <w:i w:val="0"/>
          <w:szCs w:val="20"/>
        </w:rPr>
        <w:t xml:space="preserve"> you can follow the links on the </w:t>
      </w:r>
      <w:r w:rsidRPr="00212A0C">
        <w:rPr>
          <w:rFonts w:cs="Arial"/>
          <w:szCs w:val="20"/>
        </w:rPr>
        <w:t>Talkfest</w:t>
      </w:r>
      <w:r w:rsidRPr="000C6D88">
        <w:rPr>
          <w:rFonts w:cs="Arial"/>
          <w:i w:val="0"/>
          <w:szCs w:val="20"/>
        </w:rPr>
        <w:t xml:space="preserve"> part of the RN website.</w:t>
      </w:r>
    </w:p>
    <w:p w14:paraId="11123B2B" w14:textId="3EAFBB73" w:rsidR="000A1954" w:rsidRPr="000C6D88" w:rsidRDefault="000A1954" w:rsidP="00212A0C">
      <w:pPr>
        <w:spacing w:before="0" w:line="240" w:lineRule="atLeast"/>
        <w:ind w:left="720"/>
        <w:rPr>
          <w:rFonts w:cs="Arial"/>
          <w:i w:val="0"/>
          <w:szCs w:val="20"/>
        </w:rPr>
      </w:pPr>
      <w:r w:rsidRPr="000C6D88">
        <w:rPr>
          <w:rFonts w:cs="Arial"/>
          <w:i w:val="0"/>
          <w:szCs w:val="20"/>
        </w:rPr>
        <w:t>You’re p</w:t>
      </w:r>
      <w:r w:rsidR="00AF3E18">
        <w:rPr>
          <w:rFonts w:cs="Arial"/>
          <w:i w:val="0"/>
          <w:szCs w:val="20"/>
        </w:rPr>
        <w:t>robably</w:t>
      </w:r>
      <w:r w:rsidRPr="000C6D88">
        <w:rPr>
          <w:rFonts w:cs="Arial"/>
          <w:i w:val="0"/>
          <w:szCs w:val="20"/>
        </w:rPr>
        <w:t xml:space="preserve"> listening to this on RN or maybe via the ABC listen app or even via podcast, either way</w:t>
      </w:r>
      <w:r w:rsidR="00AF3E18">
        <w:rPr>
          <w:rFonts w:cs="Arial"/>
          <w:i w:val="0"/>
          <w:szCs w:val="20"/>
        </w:rPr>
        <w:t>,</w:t>
      </w:r>
      <w:r w:rsidRPr="000C6D88">
        <w:rPr>
          <w:rFonts w:cs="Arial"/>
          <w:i w:val="0"/>
          <w:szCs w:val="20"/>
        </w:rPr>
        <w:t xml:space="preserve"> there’s lots more still to come.</w:t>
      </w:r>
    </w:p>
    <w:p w14:paraId="03749C0B" w14:textId="5F65D264" w:rsidR="000A1954" w:rsidRPr="000C6D88" w:rsidRDefault="000A1954" w:rsidP="00212A0C">
      <w:pPr>
        <w:spacing w:before="0" w:line="240" w:lineRule="atLeast"/>
        <w:rPr>
          <w:rFonts w:cs="Arial"/>
          <w:i w:val="0"/>
          <w:szCs w:val="20"/>
        </w:rPr>
      </w:pPr>
      <w:r w:rsidRPr="000C6D88">
        <w:rPr>
          <w:rFonts w:cs="Arial"/>
          <w:i w:val="0"/>
          <w:szCs w:val="20"/>
        </w:rPr>
        <w:t>[16:3</w:t>
      </w:r>
      <w:r w:rsidR="001C6A11">
        <w:rPr>
          <w:rFonts w:cs="Arial"/>
          <w:i w:val="0"/>
          <w:szCs w:val="20"/>
        </w:rPr>
        <w:t xml:space="preserve">3 </w:t>
      </w:r>
      <w:r w:rsidR="00A76E47">
        <w:rPr>
          <w:rFonts w:cs="Arial"/>
          <w:i w:val="0"/>
          <w:szCs w:val="20"/>
        </w:rPr>
        <w:t>–</w:t>
      </w:r>
      <w:r w:rsidR="001C6A11">
        <w:rPr>
          <w:rFonts w:cs="Arial"/>
          <w:i w:val="0"/>
          <w:szCs w:val="20"/>
        </w:rPr>
        <w:t xml:space="preserve"> </w:t>
      </w:r>
      <w:r w:rsidR="00A76E47">
        <w:rPr>
          <w:rFonts w:cs="Arial"/>
          <w:i w:val="0"/>
          <w:szCs w:val="20"/>
        </w:rPr>
        <w:t>17:18</w:t>
      </w:r>
      <w:r w:rsidR="00E06DC1">
        <w:rPr>
          <w:rFonts w:cs="Arial"/>
          <w:i w:val="0"/>
          <w:szCs w:val="20"/>
        </w:rPr>
        <w:t xml:space="preserve"> minutes</w:t>
      </w:r>
      <w:r w:rsidRPr="000C6D88">
        <w:rPr>
          <w:rFonts w:cs="Arial"/>
          <w:i w:val="0"/>
          <w:szCs w:val="20"/>
        </w:rPr>
        <w:t xml:space="preserve">] </w:t>
      </w:r>
      <w:r w:rsidR="00A76E47">
        <w:rPr>
          <w:rFonts w:cs="Arial"/>
          <w:i w:val="0"/>
          <w:szCs w:val="20"/>
        </w:rPr>
        <w:t>Commercial</w:t>
      </w:r>
      <w:r w:rsidRPr="000C6D88">
        <w:rPr>
          <w:rFonts w:cs="Arial"/>
          <w:i w:val="0"/>
          <w:szCs w:val="20"/>
        </w:rPr>
        <w:t xml:space="preserve"> break</w:t>
      </w:r>
    </w:p>
    <w:p w14:paraId="2B93070C" w14:textId="77777777"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MW:</w:t>
      </w:r>
      <w:r w:rsidRPr="000C6D88">
        <w:rPr>
          <w:rFonts w:cs="Arial"/>
          <w:i w:val="0"/>
          <w:snapToGrid w:val="0"/>
          <w:szCs w:val="20"/>
        </w:rPr>
        <w:tab/>
        <w:t>One of the factors when we consider population growth, in this country, is the constantly shifting urban and rural demographics. What vision guides our growth and why? The intersection between broader implications of a global population growth, and local challenges, infrastructure challenges and the like is really fascinating. I mean there has been to my knowledge, and I’m going to ask my co-host Liz Allen this in a moment, no real government strategy on this stuff since Rudd put forward his Big Australia policy. So, what are the current trends in population growth? How have they changed? Here’s a panel that is hosted by Madeline Morrison features Ian Lowe, Louise Searle, Michael Buxton and Lenore Manderson talking about those ideas.</w:t>
      </w:r>
    </w:p>
    <w:p w14:paraId="428221EA" w14:textId="77777777" w:rsidR="000A1954" w:rsidRPr="000C6D88" w:rsidRDefault="000A1954" w:rsidP="00212A0C">
      <w:pPr>
        <w:suppressAutoHyphens/>
        <w:spacing w:before="0" w:line="240" w:lineRule="atLeast"/>
        <w:ind w:left="720" w:hanging="720"/>
        <w:rPr>
          <w:rFonts w:cs="Arial"/>
          <w:b/>
          <w:i w:val="0"/>
          <w:snapToGrid w:val="0"/>
          <w:szCs w:val="20"/>
        </w:rPr>
      </w:pPr>
      <w:r w:rsidRPr="000C6D88">
        <w:rPr>
          <w:rFonts w:cs="Arial"/>
          <w:b/>
          <w:i w:val="0"/>
          <w:snapToGrid w:val="0"/>
          <w:szCs w:val="20"/>
        </w:rPr>
        <w:t xml:space="preserve">Second archive segment: </w:t>
      </w:r>
      <w:r w:rsidRPr="000C6D88">
        <w:rPr>
          <w:rFonts w:cs="Arial"/>
          <w:i w:val="0"/>
          <w:snapToGrid w:val="0"/>
          <w:szCs w:val="20"/>
        </w:rPr>
        <w:t>Clip ex</w:t>
      </w:r>
      <w:r w:rsidR="000C6D88">
        <w:rPr>
          <w:rFonts w:cs="Arial"/>
          <w:i w:val="0"/>
          <w:snapToGrid w:val="0"/>
          <w:szCs w:val="20"/>
        </w:rPr>
        <w:t>cerpt</w:t>
      </w:r>
    </w:p>
    <w:p w14:paraId="155BDD96" w14:textId="60452483" w:rsidR="000A1954" w:rsidRPr="000C6D88" w:rsidRDefault="000A1954" w:rsidP="00212A0C">
      <w:pPr>
        <w:spacing w:before="0" w:line="240" w:lineRule="atLeast"/>
        <w:ind w:left="720" w:hanging="720"/>
        <w:rPr>
          <w:rFonts w:cs="Arial"/>
          <w:i w:val="0"/>
          <w:szCs w:val="20"/>
        </w:rPr>
      </w:pPr>
      <w:r w:rsidRPr="000C6D88">
        <w:rPr>
          <w:rFonts w:cs="Arial"/>
          <w:i w:val="0"/>
          <w:szCs w:val="20"/>
        </w:rPr>
        <w:t>Madeline Morrison (MM); Louise Seale (LS); Ian Lowe (IL); Lenore Manderson (LM)</w:t>
      </w:r>
    </w:p>
    <w:p w14:paraId="0050733A" w14:textId="47E38B4B"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MM: </w:t>
      </w:r>
      <w:r w:rsidRPr="000C6D88">
        <w:rPr>
          <w:rFonts w:cs="Arial"/>
          <w:i w:val="0"/>
          <w:szCs w:val="20"/>
        </w:rPr>
        <w:tab/>
        <w:t>I was not very old in the 70’s so I don’t remember that the first time it came around. But I certainly remember the discussions about it or have read discussions about it where population was this big concern</w:t>
      </w:r>
      <w:r w:rsidR="00422A58">
        <w:rPr>
          <w:rFonts w:cs="Arial"/>
          <w:i w:val="0"/>
          <w:szCs w:val="20"/>
        </w:rPr>
        <w:t>. B</w:t>
      </w:r>
      <w:r w:rsidRPr="000C6D88">
        <w:rPr>
          <w:rFonts w:cs="Arial"/>
          <w:i w:val="0"/>
          <w:szCs w:val="20"/>
        </w:rPr>
        <w:t>ut now it’s not only down to the market is it, but it is also down to the taboo nature</w:t>
      </w:r>
      <w:r w:rsidR="002511AE">
        <w:rPr>
          <w:rFonts w:cs="Arial"/>
          <w:i w:val="0"/>
          <w:szCs w:val="20"/>
        </w:rPr>
        <w:t>. I</w:t>
      </w:r>
      <w:r w:rsidRPr="000C6D88">
        <w:rPr>
          <w:rFonts w:cs="Arial"/>
          <w:i w:val="0"/>
          <w:szCs w:val="20"/>
        </w:rPr>
        <w:t xml:space="preserve"> think from a social policy point of view of discussing population control, because that means two things. Either stopping immigration or stopping people from having babies and neither of those things we can actually talk about in a mature way can we?</w:t>
      </w:r>
    </w:p>
    <w:p w14:paraId="2961203C" w14:textId="2C05AA35"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LS: </w:t>
      </w:r>
      <w:r w:rsidRPr="000C6D88">
        <w:rPr>
          <w:rFonts w:cs="Arial"/>
          <w:i w:val="0"/>
          <w:szCs w:val="20"/>
        </w:rPr>
        <w:tab/>
        <w:t>But, but we did, 40 years ago when you were in kindy and the rest of us</w:t>
      </w:r>
      <w:r w:rsidR="008962D6">
        <w:rPr>
          <w:rFonts w:cs="Arial"/>
          <w:i w:val="0"/>
          <w:szCs w:val="20"/>
        </w:rPr>
        <w:t xml:space="preserve"> were</w:t>
      </w:r>
      <w:r w:rsidRPr="000C6D88">
        <w:rPr>
          <w:rFonts w:cs="Arial"/>
          <w:i w:val="0"/>
          <w:szCs w:val="20"/>
        </w:rPr>
        <w:t xml:space="preserve">, three of the four of us were already well into our careers, we talked all of the time, including </w:t>
      </w:r>
      <w:r w:rsidR="008962D6">
        <w:rPr>
          <w:rFonts w:cs="Arial"/>
          <w:i w:val="0"/>
          <w:szCs w:val="20"/>
        </w:rPr>
        <w:t xml:space="preserve">around </w:t>
      </w:r>
      <w:r w:rsidRPr="000C6D88">
        <w:rPr>
          <w:rFonts w:cs="Arial"/>
          <w:i w:val="0"/>
          <w:szCs w:val="20"/>
        </w:rPr>
        <w:t xml:space="preserve">how to circumvent country policies where women did not have access to </w:t>
      </w:r>
      <w:r w:rsidR="001F126F" w:rsidRPr="000C6D88">
        <w:rPr>
          <w:rFonts w:cs="Arial"/>
          <w:i w:val="0"/>
          <w:szCs w:val="20"/>
        </w:rPr>
        <w:t>contr</w:t>
      </w:r>
      <w:r w:rsidR="001F126F">
        <w:rPr>
          <w:rFonts w:cs="Arial"/>
          <w:i w:val="0"/>
          <w:szCs w:val="20"/>
        </w:rPr>
        <w:t>aception</w:t>
      </w:r>
      <w:r w:rsidRPr="000C6D88">
        <w:rPr>
          <w:rFonts w:cs="Arial"/>
          <w:i w:val="0"/>
          <w:szCs w:val="20"/>
        </w:rPr>
        <w:t>. Which is why in fact the growth rates in Latin America are really relatively low now, so it is not about particular religions necessarily it’s about the links across them. We tied these issues all to things like women’s rights, racism, environmental degradation and everything else. And I agree with Ian. I mean, I think that neo-liberalism has much to answer for and you combine neo liberalism with governments without imagination you have a recipe for disaster.</w:t>
      </w:r>
    </w:p>
    <w:p w14:paraId="0E1E5F10" w14:textId="38F3A7F2"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IL: </w:t>
      </w:r>
      <w:r w:rsidRPr="000C6D88">
        <w:rPr>
          <w:rFonts w:cs="Arial"/>
          <w:i w:val="0"/>
          <w:szCs w:val="20"/>
        </w:rPr>
        <w:tab/>
        <w:t>And in terms of population, there’s now this, almost universal view in Canberra that population growth is good for the economy. A former prime minster actually said in terms of population, ‘the bigger</w:t>
      </w:r>
      <w:r w:rsidR="001B2103">
        <w:rPr>
          <w:rFonts w:cs="Arial"/>
          <w:i w:val="0"/>
          <w:szCs w:val="20"/>
        </w:rPr>
        <w:t xml:space="preserve">, </w:t>
      </w:r>
      <w:r w:rsidRPr="000C6D88">
        <w:rPr>
          <w:rFonts w:cs="Arial"/>
          <w:i w:val="0"/>
          <w:szCs w:val="20"/>
        </w:rPr>
        <w:t xml:space="preserve">the better’. You know, as if there was no such thing as limits. </w:t>
      </w:r>
      <w:r w:rsidR="001B2103">
        <w:rPr>
          <w:rFonts w:cs="Arial"/>
          <w:i w:val="0"/>
          <w:szCs w:val="20"/>
        </w:rPr>
        <w:t xml:space="preserve">So, </w:t>
      </w:r>
      <w:r w:rsidR="001B2103" w:rsidRPr="000C6D88">
        <w:rPr>
          <w:rFonts w:cs="Arial"/>
          <w:i w:val="0"/>
          <w:szCs w:val="20"/>
        </w:rPr>
        <w:t>all</w:t>
      </w:r>
      <w:r w:rsidRPr="000C6D88">
        <w:rPr>
          <w:rFonts w:cs="Arial"/>
          <w:i w:val="0"/>
          <w:szCs w:val="20"/>
        </w:rPr>
        <w:t xml:space="preserve"> of the talk has been</w:t>
      </w:r>
      <w:r w:rsidR="00AF33C0">
        <w:rPr>
          <w:rFonts w:cs="Arial"/>
          <w:i w:val="0"/>
          <w:szCs w:val="20"/>
        </w:rPr>
        <w:t xml:space="preserve"> about</w:t>
      </w:r>
      <w:r w:rsidRPr="000C6D88">
        <w:rPr>
          <w:rFonts w:cs="Arial"/>
          <w:i w:val="0"/>
          <w:szCs w:val="20"/>
        </w:rPr>
        <w:t>, how we can grow the economy, and in those terms population growth is undoubtedly good, because if there’s more people, you sell more food and more clothes and more houses and more people travel on transport. But ah, that doesn’t mean that people are better off. In fact, all the studies suggest that a rapidly growing population per capita benefits are actually going down and that’s been happening in Australia for the last twenty years.</w:t>
      </w:r>
    </w:p>
    <w:p w14:paraId="3E31B2B1" w14:textId="767EBCC3"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MM: </w:t>
      </w:r>
      <w:r w:rsidRPr="000C6D88">
        <w:rPr>
          <w:rFonts w:cs="Arial"/>
          <w:i w:val="0"/>
          <w:szCs w:val="20"/>
        </w:rPr>
        <w:tab/>
        <w:t xml:space="preserve">I’m hearing lots of noises of assent there. So, I’m going to ask you guys a question. Who here thinks that there should be limits on population in Australia? That’s about half. Who’s going to be brave enough to say how we should do that? </w:t>
      </w:r>
    </w:p>
    <w:p w14:paraId="13A10DE4" w14:textId="77777777" w:rsidR="000A1954" w:rsidRPr="000C6D88" w:rsidRDefault="000A1954" w:rsidP="00212A0C">
      <w:pPr>
        <w:spacing w:before="0" w:line="240" w:lineRule="atLeast"/>
        <w:rPr>
          <w:rFonts w:cs="Arial"/>
          <w:i w:val="0"/>
          <w:szCs w:val="20"/>
        </w:rPr>
      </w:pPr>
      <w:r w:rsidRPr="000C6D88">
        <w:rPr>
          <w:rFonts w:cs="Arial"/>
          <w:i w:val="0"/>
          <w:szCs w:val="20"/>
        </w:rPr>
        <w:t xml:space="preserve">IL: </w:t>
      </w:r>
      <w:r w:rsidRPr="000C6D88">
        <w:rPr>
          <w:rFonts w:cs="Arial"/>
          <w:i w:val="0"/>
          <w:szCs w:val="20"/>
        </w:rPr>
        <w:tab/>
        <w:t>Well, I’ll be brave enough to say it because the …</w:t>
      </w:r>
    </w:p>
    <w:p w14:paraId="249E9249" w14:textId="77777777" w:rsidR="000A1954" w:rsidRPr="000C6D88" w:rsidRDefault="000A1954" w:rsidP="00212A0C">
      <w:pPr>
        <w:spacing w:before="0" w:line="240" w:lineRule="atLeast"/>
        <w:rPr>
          <w:rFonts w:cs="Arial"/>
          <w:i w:val="0"/>
          <w:szCs w:val="20"/>
        </w:rPr>
      </w:pPr>
      <w:r w:rsidRPr="000C6D88">
        <w:rPr>
          <w:rFonts w:cs="Arial"/>
          <w:i w:val="0"/>
          <w:szCs w:val="20"/>
        </w:rPr>
        <w:lastRenderedPageBreak/>
        <w:t>MM:</w:t>
      </w:r>
      <w:r w:rsidRPr="000C6D88">
        <w:rPr>
          <w:rFonts w:cs="Arial"/>
          <w:i w:val="0"/>
          <w:szCs w:val="20"/>
        </w:rPr>
        <w:tab/>
        <w:t>I’ll come to you in a second</w:t>
      </w:r>
    </w:p>
    <w:p w14:paraId="725EC5AB" w14:textId="771C7A79"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IL: </w:t>
      </w:r>
      <w:r w:rsidRPr="000C6D88">
        <w:rPr>
          <w:rFonts w:cs="Arial"/>
          <w:i w:val="0"/>
          <w:szCs w:val="20"/>
        </w:rPr>
        <w:tab/>
      </w:r>
      <w:r w:rsidR="00DC044B">
        <w:rPr>
          <w:rFonts w:cs="Arial"/>
          <w:i w:val="0"/>
          <w:szCs w:val="20"/>
        </w:rPr>
        <w:t>…t</w:t>
      </w:r>
      <w:r w:rsidRPr="000C6D88">
        <w:rPr>
          <w:rFonts w:cs="Arial"/>
          <w:i w:val="0"/>
          <w:szCs w:val="20"/>
        </w:rPr>
        <w:t>he two things that effect how big the population will be in the future are the rate of migration and how many children we have. Now</w:t>
      </w:r>
      <w:r w:rsidR="00EC3C88">
        <w:rPr>
          <w:rFonts w:cs="Arial"/>
          <w:i w:val="0"/>
          <w:szCs w:val="20"/>
        </w:rPr>
        <w:t>,</w:t>
      </w:r>
      <w:r w:rsidRPr="000C6D88">
        <w:rPr>
          <w:rFonts w:cs="Arial"/>
          <w:i w:val="0"/>
          <w:szCs w:val="20"/>
        </w:rPr>
        <w:t xml:space="preserve"> since Australian women have been substantially in control of their fertility, the number of children per adult women has declined from four or five when we were young to slightly less than two and the only reason there are more births than deaths each year in Australia – about 150,000 more births than deaths – is that the number of women of reproductive age is still growing, as a result of the past birth rate and migration. The demographic studies show that as the population ages the natural increase will taper off and if we had no migration today the population would stabilise in about twenty years.</w:t>
      </w:r>
    </w:p>
    <w:p w14:paraId="38D23871" w14:textId="77777777" w:rsidR="000A1954" w:rsidRPr="000C6D88" w:rsidRDefault="000A1954" w:rsidP="00212A0C">
      <w:pPr>
        <w:spacing w:before="0" w:line="240" w:lineRule="atLeast"/>
        <w:ind w:left="720"/>
        <w:rPr>
          <w:rFonts w:cs="Arial"/>
          <w:i w:val="0"/>
          <w:szCs w:val="20"/>
        </w:rPr>
      </w:pPr>
      <w:r w:rsidRPr="000C6D88">
        <w:rPr>
          <w:rFonts w:cs="Arial"/>
          <w:i w:val="0"/>
          <w:szCs w:val="20"/>
        </w:rPr>
        <w:t>At low levels of migration, up to about a net intake of about 70,000, the population stabilises later at a higher level. At a level of migration inward, above 70,000 the population diverges without limit, because those that come in have children of their own, who in turn have children of their own. So, if we want to stabilise the population, the decision we have to take is to set the migration target with that in mind. Now, at the moment migration isn’t about refugees, it’s swamped by business migrants and so-called skilled migrants. The ludicrous situation that when six percent of Australians are unemployed and about 10 per cent are underemployed we’re bringing in about 150,000 people per year to do the work that needs to be done. I think that we could say today that we should have a generous refugee program. We should have provision for family reunion. But there’s almost no grounds for bringing in migrants to work in Australia when probably 20 per cent of Australians can’t get the work they want.</w:t>
      </w:r>
    </w:p>
    <w:p w14:paraId="73CC22AF" w14:textId="77777777" w:rsidR="000A1954" w:rsidRPr="000C6D88" w:rsidRDefault="000A1954" w:rsidP="00212A0C">
      <w:pPr>
        <w:spacing w:before="0" w:line="240" w:lineRule="atLeast"/>
        <w:rPr>
          <w:rFonts w:cs="Arial"/>
          <w:i w:val="0"/>
          <w:szCs w:val="20"/>
        </w:rPr>
      </w:pPr>
      <w:r w:rsidRPr="000C6D88">
        <w:rPr>
          <w:rFonts w:cs="Arial"/>
          <w:i w:val="0"/>
          <w:szCs w:val="20"/>
        </w:rPr>
        <w:t xml:space="preserve">MM: </w:t>
      </w:r>
      <w:r w:rsidRPr="000C6D88">
        <w:rPr>
          <w:rFonts w:cs="Arial"/>
          <w:i w:val="0"/>
          <w:szCs w:val="20"/>
        </w:rPr>
        <w:tab/>
        <w:t>Okay, next question</w:t>
      </w:r>
    </w:p>
    <w:p w14:paraId="795B9965" w14:textId="77777777" w:rsidR="000A1954" w:rsidRPr="000C6D88" w:rsidRDefault="000A1954" w:rsidP="00212A0C">
      <w:pPr>
        <w:spacing w:before="0" w:line="240" w:lineRule="atLeast"/>
        <w:rPr>
          <w:rFonts w:cs="Arial"/>
          <w:i w:val="0"/>
          <w:szCs w:val="20"/>
        </w:rPr>
      </w:pPr>
      <w:r w:rsidRPr="000C6D88">
        <w:rPr>
          <w:rFonts w:cs="Arial"/>
          <w:i w:val="0"/>
          <w:szCs w:val="20"/>
        </w:rPr>
        <w:t xml:space="preserve">Audience member 1: </w:t>
      </w:r>
    </w:p>
    <w:p w14:paraId="4A18A16A" w14:textId="77777777" w:rsidR="000A1954" w:rsidRPr="000C6D88" w:rsidRDefault="000A1954" w:rsidP="00212A0C">
      <w:pPr>
        <w:spacing w:before="0" w:line="240" w:lineRule="atLeast"/>
        <w:ind w:left="720"/>
        <w:rPr>
          <w:rFonts w:cs="Arial"/>
          <w:i w:val="0"/>
          <w:szCs w:val="20"/>
        </w:rPr>
      </w:pPr>
      <w:r w:rsidRPr="000C6D88">
        <w:rPr>
          <w:rFonts w:cs="Arial"/>
          <w:i w:val="0"/>
          <w:szCs w:val="20"/>
        </w:rPr>
        <w:t>Hi, so I wanted to return to an earlier point – that it’s not the number of people but how we live. And also, to return to the question of do cities work? And I’d be interested from the panel, about whether our modern cities are they fundamentally unsustainable? And do we need to sort of cap them and try to redistribute where we live and more closely connect people with their food systems in smaller towns? And do cities work in a sustainable sense?</w:t>
      </w:r>
    </w:p>
    <w:p w14:paraId="2DF544BD" w14:textId="77777777"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MM: </w:t>
      </w:r>
      <w:r w:rsidRPr="000C6D88">
        <w:rPr>
          <w:rFonts w:cs="Arial"/>
          <w:i w:val="0"/>
          <w:szCs w:val="20"/>
        </w:rPr>
        <w:tab/>
        <w:t xml:space="preserve">Okay we might really try to focus on the sustainability element of that because we have answered a little about what makes a city, good big cities work. So, Michael, Ian, who would like to answer that question. </w:t>
      </w:r>
    </w:p>
    <w:p w14:paraId="355AC959" w14:textId="77777777"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IL </w:t>
      </w:r>
      <w:r w:rsidRPr="000C6D88">
        <w:rPr>
          <w:rFonts w:cs="Arial"/>
          <w:i w:val="0"/>
          <w:szCs w:val="20"/>
        </w:rPr>
        <w:tab/>
        <w:t>Just a couple of quick comments. One thing that’s noticeable about Australia, compared with most European countries is that we don’t have small cities. We have five large cities and we have towns and almost nothing in between. Whereas, in most European countries the cities are around 100,000, which are human scale and work and it means that their food production is almost within walking distance of the market. Farmers do still pick their crops and walk into the central market. If we’re serious about accommodating a larger population and our governments seem to think that’s good. We should be thinking about planning, and the word decentralisation, which we haven’t heard for about 40 years. You know we really should be thinking does it make sense to double the size of Melbourne, or in Victoria, would it make more sense to see Bendigo grow or Ballarat grow, or Albury Wodonga grow. To have incentives for people to locate outside the large cities.</w:t>
      </w:r>
    </w:p>
    <w:p w14:paraId="76EB2821" w14:textId="1C440D1E"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MM: </w:t>
      </w:r>
      <w:r w:rsidRPr="000C6D88">
        <w:rPr>
          <w:rFonts w:cs="Arial"/>
          <w:i w:val="0"/>
          <w:szCs w:val="20"/>
        </w:rPr>
        <w:tab/>
        <w:t xml:space="preserve">So, let’s assume that people aren’t going to do that, </w:t>
      </w:r>
      <w:r w:rsidR="00DD52EC">
        <w:rPr>
          <w:rFonts w:cs="Arial"/>
          <w:i w:val="0"/>
          <w:szCs w:val="20"/>
        </w:rPr>
        <w:t xml:space="preserve">lets assume </w:t>
      </w:r>
      <w:r w:rsidRPr="000C6D88">
        <w:rPr>
          <w:rFonts w:cs="Arial"/>
          <w:i w:val="0"/>
          <w:szCs w:val="20"/>
        </w:rPr>
        <w:t xml:space="preserve">that people are still going to come, to want to move to Melbourne. What three things could make </w:t>
      </w:r>
      <w:r w:rsidRPr="000C6D88">
        <w:rPr>
          <w:rFonts w:cs="Arial"/>
          <w:i w:val="0"/>
          <w:szCs w:val="20"/>
        </w:rPr>
        <w:lastRenderedPageBreak/>
        <w:t>Melbourne, not a better city to live, we’ve dealt with better but a better more</w:t>
      </w:r>
      <w:r w:rsidR="0030632F">
        <w:rPr>
          <w:rFonts w:cs="Arial"/>
          <w:i w:val="0"/>
          <w:szCs w:val="20"/>
        </w:rPr>
        <w:t xml:space="preserve"> sustainable,</w:t>
      </w:r>
      <w:r w:rsidRPr="000C6D88">
        <w:rPr>
          <w:rFonts w:cs="Arial"/>
          <w:i w:val="0"/>
          <w:szCs w:val="20"/>
        </w:rPr>
        <w:t xml:space="preserve"> self-sustaining city?</w:t>
      </w:r>
    </w:p>
    <w:p w14:paraId="366F8129" w14:textId="1A937B0E"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IL: </w:t>
      </w:r>
      <w:r w:rsidRPr="000C6D88">
        <w:rPr>
          <w:rFonts w:cs="Arial"/>
          <w:i w:val="0"/>
          <w:szCs w:val="20"/>
        </w:rPr>
        <w:tab/>
        <w:t>Well in terms of sustainability the critical thing in most cities is transport</w:t>
      </w:r>
      <w:r w:rsidR="00A40254">
        <w:rPr>
          <w:rFonts w:cs="Arial"/>
          <w:i w:val="0"/>
          <w:szCs w:val="20"/>
        </w:rPr>
        <w:t xml:space="preserve">, </w:t>
      </w:r>
      <w:r w:rsidRPr="000C6D88">
        <w:rPr>
          <w:rFonts w:cs="Arial"/>
          <w:i w:val="0"/>
          <w:szCs w:val="20"/>
        </w:rPr>
        <w:t>and Australian cities are uniquely dependant on the car.</w:t>
      </w:r>
    </w:p>
    <w:p w14:paraId="6EBACF71" w14:textId="77777777" w:rsidR="000A1954" w:rsidRPr="000C6D88" w:rsidRDefault="000A1954" w:rsidP="00212A0C">
      <w:pPr>
        <w:spacing w:before="0" w:line="240" w:lineRule="atLeast"/>
        <w:rPr>
          <w:rFonts w:cs="Arial"/>
          <w:i w:val="0"/>
          <w:szCs w:val="20"/>
        </w:rPr>
      </w:pPr>
      <w:r w:rsidRPr="000C6D88">
        <w:rPr>
          <w:rFonts w:cs="Arial"/>
          <w:i w:val="0"/>
          <w:szCs w:val="20"/>
        </w:rPr>
        <w:t xml:space="preserve">MM: </w:t>
      </w:r>
      <w:r w:rsidRPr="000C6D88">
        <w:rPr>
          <w:rFonts w:cs="Arial"/>
          <w:i w:val="0"/>
          <w:szCs w:val="20"/>
        </w:rPr>
        <w:tab/>
        <w:t>What about these ideas about farming as Lenore was talking about.</w:t>
      </w:r>
    </w:p>
    <w:p w14:paraId="0FB5222E" w14:textId="77777777"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IL: </w:t>
      </w:r>
      <w:r w:rsidRPr="000C6D88">
        <w:rPr>
          <w:rFonts w:cs="Arial"/>
          <w:i w:val="0"/>
          <w:szCs w:val="20"/>
        </w:rPr>
        <w:tab/>
        <w:t>Undoubtable, where many cities are bringing food production back into the city, we’re still spreading our cities over productive land and planting houses which do not grow and produce fruit or vegetables on what used to be the most productive land in Victoria, in NSW, in Queensland and SA and that’s bordering on criminal neglect.</w:t>
      </w:r>
    </w:p>
    <w:p w14:paraId="32ED0991" w14:textId="26E48EBF" w:rsidR="000A1954" w:rsidRPr="000C6D88" w:rsidRDefault="000A1954" w:rsidP="00212A0C">
      <w:pPr>
        <w:spacing w:before="0" w:line="240" w:lineRule="atLeast"/>
        <w:ind w:left="720"/>
        <w:rPr>
          <w:rFonts w:cs="Arial"/>
          <w:i w:val="0"/>
          <w:szCs w:val="20"/>
        </w:rPr>
      </w:pPr>
      <w:r w:rsidRPr="000C6D88">
        <w:rPr>
          <w:rFonts w:cs="Arial"/>
          <w:i w:val="0"/>
          <w:szCs w:val="20"/>
        </w:rPr>
        <w:t xml:space="preserve">Again, it’s the abdication of planning and the abdication of local authorities taking responsibility for food production. So, the food’s coming from further away. It’s transported in less sustainable ways. More people are killed and injured transporting the food to us, it costs more, and so on. If we are serious about sustainable cities we should be thinking about what </w:t>
      </w:r>
      <w:r w:rsidR="00B741E8">
        <w:rPr>
          <w:rFonts w:cs="Arial"/>
          <w:i w:val="0"/>
          <w:szCs w:val="20"/>
        </w:rPr>
        <w:t xml:space="preserve">the </w:t>
      </w:r>
      <w:r w:rsidRPr="000C6D88">
        <w:rPr>
          <w:rFonts w:cs="Arial"/>
          <w:i w:val="0"/>
          <w:szCs w:val="20"/>
        </w:rPr>
        <w:t>cities need in terms of water, in terms of food, in terms of energy and how that can be sustainably produced. Rather than hopingthe next generation will be sufficiently ingenious to solve the problems we’ve provided them with.</w:t>
      </w:r>
    </w:p>
    <w:p w14:paraId="4A94C4C2" w14:textId="554CC4F2"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MM: </w:t>
      </w:r>
      <w:r w:rsidRPr="000C6D88">
        <w:rPr>
          <w:rFonts w:cs="Arial"/>
          <w:i w:val="0"/>
          <w:szCs w:val="20"/>
        </w:rPr>
        <w:tab/>
        <w:t>Okay did that answer your question? Yeah</w:t>
      </w:r>
      <w:r w:rsidR="00ED119B">
        <w:rPr>
          <w:rFonts w:cs="Arial"/>
          <w:i w:val="0"/>
          <w:szCs w:val="20"/>
        </w:rPr>
        <w:t>? G</w:t>
      </w:r>
      <w:r w:rsidRPr="000C6D88">
        <w:rPr>
          <w:rFonts w:cs="Arial"/>
          <w:i w:val="0"/>
          <w:szCs w:val="20"/>
        </w:rPr>
        <w:t>reat. Ok, who’s next, I’m going to just defer to the people with the microphone because it’s easier.</w:t>
      </w:r>
    </w:p>
    <w:p w14:paraId="484D3273" w14:textId="77777777" w:rsidR="000A1954" w:rsidRPr="000C6D88" w:rsidRDefault="000A1954" w:rsidP="00212A0C">
      <w:pPr>
        <w:spacing w:before="0" w:line="240" w:lineRule="atLeast"/>
        <w:rPr>
          <w:rFonts w:cs="Arial"/>
          <w:i w:val="0"/>
          <w:szCs w:val="20"/>
        </w:rPr>
      </w:pPr>
      <w:r w:rsidRPr="000C6D88">
        <w:rPr>
          <w:rFonts w:cs="Arial"/>
          <w:i w:val="0"/>
          <w:szCs w:val="20"/>
        </w:rPr>
        <w:t xml:space="preserve">Audience member 2: </w:t>
      </w:r>
    </w:p>
    <w:p w14:paraId="549535CD" w14:textId="77777777" w:rsidR="000A1954" w:rsidRPr="000C6D88" w:rsidRDefault="000A1954" w:rsidP="00212A0C">
      <w:pPr>
        <w:spacing w:before="0" w:line="240" w:lineRule="atLeast"/>
        <w:ind w:left="720"/>
        <w:rPr>
          <w:rFonts w:cs="Arial"/>
          <w:i w:val="0"/>
          <w:szCs w:val="20"/>
        </w:rPr>
      </w:pPr>
      <w:r w:rsidRPr="000C6D88">
        <w:rPr>
          <w:rFonts w:cs="Arial"/>
          <w:i w:val="0"/>
          <w:szCs w:val="20"/>
        </w:rPr>
        <w:t>I’d just like to bring it back to population on a global basis. What do the panel think about the right to contraception worldwide? The right to abortion worldwide? And the right to voluntary euthanasia? Fifty years ago, the average age of death in Australia was 65. Today its 84 for women and 80 for men. Is this not a change on a global basis that we just can’t, as David Suzuki’s been saying for many years– we just can’t keep growing, because eventually you double, you double, and it overflows?</w:t>
      </w:r>
    </w:p>
    <w:p w14:paraId="7B3DD302" w14:textId="77777777"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LM: </w:t>
      </w:r>
      <w:r w:rsidRPr="000C6D88">
        <w:rPr>
          <w:rFonts w:cs="Arial"/>
          <w:i w:val="0"/>
          <w:szCs w:val="20"/>
        </w:rPr>
        <w:tab/>
        <w:t>Can I come in on that one please. Um firstly, let me take the questions around access to family planning and abortion and it ties in with my earlier comment about the declining birth rates in Latin America. The answer is not that alone. It’s that those kinds of services have got to be embedded in viable health systems and once you do have viable health systems and once you have increased investment also in education systems then you’ve got a demand for access to effective contraception and there will be a lowering of the birth rate and it really is around paying attention to the flow of goods and to ensuring that those goods – safe contraception for men, as well as women ought to be available to everybody, rather than to in some places to the elite few.</w:t>
      </w:r>
    </w:p>
    <w:p w14:paraId="0DD4F641" w14:textId="1BC30172" w:rsidR="000A1954" w:rsidRPr="000C6D88" w:rsidRDefault="000A1954" w:rsidP="00212A0C">
      <w:pPr>
        <w:spacing w:before="0" w:line="240" w:lineRule="atLeast"/>
        <w:ind w:left="720" w:hanging="720"/>
        <w:rPr>
          <w:rFonts w:cs="Arial"/>
          <w:i w:val="0"/>
          <w:szCs w:val="20"/>
        </w:rPr>
      </w:pPr>
      <w:r w:rsidRPr="000C6D88">
        <w:rPr>
          <w:rFonts w:cs="Arial"/>
          <w:i w:val="0"/>
          <w:szCs w:val="20"/>
        </w:rPr>
        <w:t>MM:</w:t>
      </w:r>
      <w:r w:rsidRPr="000C6D88">
        <w:rPr>
          <w:rFonts w:cs="Arial"/>
          <w:i w:val="0"/>
          <w:szCs w:val="20"/>
        </w:rPr>
        <w:tab/>
        <w:t xml:space="preserve">I mean is there anyone here who </w:t>
      </w:r>
      <w:r w:rsidR="004F4196">
        <w:rPr>
          <w:rFonts w:cs="Arial"/>
          <w:i w:val="0"/>
          <w:szCs w:val="20"/>
        </w:rPr>
        <w:t xml:space="preserve">doesn’t </w:t>
      </w:r>
      <w:r w:rsidRPr="000C6D88">
        <w:rPr>
          <w:rFonts w:cs="Arial"/>
          <w:i w:val="0"/>
          <w:szCs w:val="20"/>
        </w:rPr>
        <w:t xml:space="preserve">think that </w:t>
      </w:r>
      <w:r w:rsidR="0080119D">
        <w:rPr>
          <w:rFonts w:cs="Arial"/>
          <w:i w:val="0"/>
          <w:szCs w:val="20"/>
        </w:rPr>
        <w:t>everyone should have</w:t>
      </w:r>
      <w:r w:rsidR="00680C35">
        <w:rPr>
          <w:rFonts w:cs="Arial"/>
          <w:i w:val="0"/>
          <w:szCs w:val="20"/>
        </w:rPr>
        <w:t xml:space="preserve"> a</w:t>
      </w:r>
      <w:r w:rsidR="0080119D">
        <w:rPr>
          <w:rFonts w:cs="Arial"/>
          <w:i w:val="0"/>
          <w:szCs w:val="20"/>
        </w:rPr>
        <w:t xml:space="preserve"> </w:t>
      </w:r>
      <w:r w:rsidRPr="000C6D88">
        <w:rPr>
          <w:rFonts w:cs="Arial"/>
          <w:i w:val="0"/>
          <w:szCs w:val="20"/>
        </w:rPr>
        <w:t>right to contraception?</w:t>
      </w:r>
    </w:p>
    <w:p w14:paraId="3DF7DF46" w14:textId="231B20B9" w:rsidR="000A1954" w:rsidRPr="000C6D88" w:rsidRDefault="000A1954" w:rsidP="00212A0C">
      <w:pPr>
        <w:spacing w:before="0" w:line="240" w:lineRule="atLeast"/>
        <w:rPr>
          <w:rFonts w:cs="Arial"/>
          <w:i w:val="0"/>
          <w:szCs w:val="20"/>
        </w:rPr>
      </w:pPr>
      <w:r w:rsidRPr="000C6D88">
        <w:rPr>
          <w:rFonts w:cs="Arial"/>
          <w:i w:val="0"/>
          <w:szCs w:val="20"/>
        </w:rPr>
        <w:t xml:space="preserve">LM: </w:t>
      </w:r>
      <w:r w:rsidRPr="000C6D88">
        <w:rPr>
          <w:rFonts w:cs="Arial"/>
          <w:i w:val="0"/>
          <w:szCs w:val="20"/>
        </w:rPr>
        <w:tab/>
      </w:r>
      <w:r w:rsidR="003F537C">
        <w:rPr>
          <w:rFonts w:cs="Arial"/>
          <w:i w:val="0"/>
          <w:szCs w:val="20"/>
        </w:rPr>
        <w:t>One</w:t>
      </w:r>
      <w:r w:rsidR="003F537C" w:rsidRPr="000C6D88">
        <w:rPr>
          <w:rFonts w:cs="Arial"/>
          <w:i w:val="0"/>
          <w:szCs w:val="20"/>
        </w:rPr>
        <w:t xml:space="preserve"> </w:t>
      </w:r>
      <w:r w:rsidRPr="000C6D88">
        <w:rPr>
          <w:rFonts w:cs="Arial"/>
          <w:i w:val="0"/>
          <w:szCs w:val="20"/>
        </w:rPr>
        <w:t>would hope not.</w:t>
      </w:r>
    </w:p>
    <w:p w14:paraId="693D5B17" w14:textId="77777777" w:rsidR="000A1954" w:rsidRPr="000C6D88" w:rsidRDefault="000A1954" w:rsidP="00212A0C">
      <w:pPr>
        <w:spacing w:before="0" w:line="240" w:lineRule="atLeast"/>
        <w:rPr>
          <w:rFonts w:cs="Arial"/>
          <w:i w:val="0"/>
          <w:szCs w:val="20"/>
        </w:rPr>
      </w:pPr>
      <w:r w:rsidRPr="000C6D88">
        <w:rPr>
          <w:rFonts w:cs="Arial"/>
          <w:i w:val="0"/>
          <w:szCs w:val="20"/>
        </w:rPr>
        <w:t xml:space="preserve">MM: </w:t>
      </w:r>
      <w:r w:rsidRPr="000C6D88">
        <w:rPr>
          <w:rFonts w:cs="Arial"/>
          <w:i w:val="0"/>
          <w:szCs w:val="20"/>
        </w:rPr>
        <w:tab/>
        <w:t>Or abortion?</w:t>
      </w:r>
    </w:p>
    <w:p w14:paraId="71DC7950" w14:textId="48645900"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IL: </w:t>
      </w:r>
      <w:r w:rsidRPr="000C6D88">
        <w:rPr>
          <w:rFonts w:cs="Arial"/>
          <w:i w:val="0"/>
          <w:szCs w:val="20"/>
        </w:rPr>
        <w:tab/>
        <w:t>There are three things that correlate with a low birth rate. Women being educated, women being in control of their fertility and women being financially secure</w:t>
      </w:r>
      <w:r w:rsidR="00233BDD">
        <w:rPr>
          <w:rFonts w:cs="Arial"/>
          <w:i w:val="0"/>
          <w:szCs w:val="20"/>
        </w:rPr>
        <w:t>,</w:t>
      </w:r>
      <w:r w:rsidRPr="000C6D88">
        <w:rPr>
          <w:rFonts w:cs="Arial"/>
          <w:i w:val="0"/>
          <w:szCs w:val="20"/>
        </w:rPr>
        <w:t xml:space="preserve"> and I think we’d all agree that every woman in the world should be in that position.</w:t>
      </w:r>
    </w:p>
    <w:p w14:paraId="3226EAD9" w14:textId="2CF7FD92" w:rsidR="000A1954" w:rsidRPr="000C6D88" w:rsidRDefault="000A1954" w:rsidP="00212A0C">
      <w:pPr>
        <w:spacing w:before="0" w:line="240" w:lineRule="atLeast"/>
        <w:ind w:left="720" w:hanging="720"/>
        <w:rPr>
          <w:rFonts w:cs="Arial"/>
          <w:i w:val="0"/>
          <w:szCs w:val="20"/>
        </w:rPr>
      </w:pPr>
      <w:r w:rsidRPr="000C6D88">
        <w:rPr>
          <w:rFonts w:cs="Arial"/>
          <w:i w:val="0"/>
          <w:szCs w:val="20"/>
        </w:rPr>
        <w:lastRenderedPageBreak/>
        <w:t xml:space="preserve">MM: </w:t>
      </w:r>
      <w:r w:rsidRPr="000C6D88">
        <w:rPr>
          <w:rFonts w:cs="Arial"/>
          <w:i w:val="0"/>
          <w:szCs w:val="20"/>
        </w:rPr>
        <w:tab/>
        <w:t xml:space="preserve">Just on the euthanasia question, we had quite a long discussion about that at the last question time we had here, which was about the aging population, so I don’t want to dwell on that too much. But I mean surely euthanasia’s not going to </w:t>
      </w:r>
      <w:r w:rsidR="007254A0">
        <w:rPr>
          <w:rFonts w:cs="Arial"/>
          <w:i w:val="0"/>
          <w:szCs w:val="20"/>
        </w:rPr>
        <w:t xml:space="preserve">really </w:t>
      </w:r>
      <w:r w:rsidRPr="000C6D88">
        <w:rPr>
          <w:rFonts w:cs="Arial"/>
          <w:i w:val="0"/>
          <w:szCs w:val="20"/>
        </w:rPr>
        <w:t>make that much of a dent in population is it?</w:t>
      </w:r>
    </w:p>
    <w:p w14:paraId="1A0C592E" w14:textId="7140166E" w:rsidR="000A1954" w:rsidRPr="000C6D88" w:rsidRDefault="000A1954" w:rsidP="00212A0C">
      <w:pPr>
        <w:spacing w:before="0" w:line="240" w:lineRule="atLeast"/>
        <w:ind w:left="720" w:hanging="720"/>
        <w:rPr>
          <w:rFonts w:cs="Arial"/>
          <w:i w:val="0"/>
          <w:szCs w:val="20"/>
        </w:rPr>
      </w:pPr>
      <w:r w:rsidRPr="000C6D88">
        <w:rPr>
          <w:rFonts w:cs="Arial"/>
          <w:i w:val="0"/>
          <w:szCs w:val="20"/>
        </w:rPr>
        <w:t>LM:</w:t>
      </w:r>
      <w:r w:rsidRPr="000C6D88">
        <w:rPr>
          <w:rFonts w:cs="Arial"/>
          <w:i w:val="0"/>
          <w:szCs w:val="20"/>
        </w:rPr>
        <w:tab/>
        <w:t xml:space="preserve">No it’s not, and it’s certainly not going to, I mean your starting point was around a life expectancy that’s increased. Well it’s increased worldwide and euthanasia has got nothing to do with that and it would have to be a whole lot more </w:t>
      </w:r>
      <w:r w:rsidR="00FB5118">
        <w:rPr>
          <w:rFonts w:cs="Arial"/>
          <w:i w:val="0"/>
          <w:szCs w:val="20"/>
        </w:rPr>
        <w:t>like</w:t>
      </w:r>
      <w:r w:rsidRPr="000C6D88">
        <w:rPr>
          <w:rFonts w:cs="Arial"/>
          <w:i w:val="0"/>
          <w:szCs w:val="20"/>
        </w:rPr>
        <w:t xml:space="preserve"> systematic murder at the age of retirement and there are three people on this panel who are going to be quite nervous if that</w:t>
      </w:r>
      <w:r w:rsidR="00411313">
        <w:rPr>
          <w:rFonts w:cs="Arial"/>
          <w:i w:val="0"/>
          <w:szCs w:val="20"/>
        </w:rPr>
        <w:t>’</w:t>
      </w:r>
      <w:r w:rsidRPr="000C6D88">
        <w:rPr>
          <w:rFonts w:cs="Arial"/>
          <w:i w:val="0"/>
          <w:szCs w:val="20"/>
        </w:rPr>
        <w:t xml:space="preserve">s </w:t>
      </w:r>
      <w:r w:rsidR="00411313">
        <w:rPr>
          <w:rFonts w:cs="Arial"/>
          <w:i w:val="0"/>
          <w:szCs w:val="20"/>
        </w:rPr>
        <w:t xml:space="preserve">going to be </w:t>
      </w:r>
      <w:r w:rsidRPr="000C6D88">
        <w:rPr>
          <w:rFonts w:cs="Arial"/>
          <w:i w:val="0"/>
          <w:szCs w:val="20"/>
        </w:rPr>
        <w:t>suggested.</w:t>
      </w:r>
    </w:p>
    <w:p w14:paraId="66C60516" w14:textId="77777777" w:rsidR="000A1954" w:rsidRPr="000C6D88" w:rsidRDefault="000A1954" w:rsidP="00212A0C">
      <w:pPr>
        <w:suppressAutoHyphens/>
        <w:spacing w:before="0" w:line="240" w:lineRule="atLeast"/>
        <w:ind w:left="720" w:hanging="720"/>
        <w:rPr>
          <w:rFonts w:cs="Arial"/>
          <w:b/>
          <w:i w:val="0"/>
          <w:snapToGrid w:val="0"/>
          <w:szCs w:val="20"/>
        </w:rPr>
      </w:pPr>
      <w:r w:rsidRPr="000C6D88">
        <w:rPr>
          <w:rFonts w:cs="Arial"/>
          <w:b/>
          <w:i w:val="0"/>
          <w:snapToGrid w:val="0"/>
          <w:szCs w:val="20"/>
        </w:rPr>
        <w:t>End second archive segment</w:t>
      </w:r>
    </w:p>
    <w:p w14:paraId="55BE12DA" w14:textId="42A97B10"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MW: </w:t>
      </w:r>
      <w:r w:rsidRPr="000C6D88">
        <w:rPr>
          <w:rFonts w:cs="Arial"/>
          <w:i w:val="0"/>
          <w:szCs w:val="20"/>
        </w:rPr>
        <w:tab/>
        <w:t xml:space="preserve">That conversation hosted by Madeline Morris featured Ian Lowe, Louise Searle, Michael Buxton and Lenore Manderson and as with anything that you hear in an episode of </w:t>
      </w:r>
      <w:r w:rsidR="007F417C" w:rsidRPr="00212A0C">
        <w:rPr>
          <w:rFonts w:cs="Arial"/>
          <w:szCs w:val="20"/>
        </w:rPr>
        <w:t>T</w:t>
      </w:r>
      <w:r w:rsidRPr="00212A0C">
        <w:rPr>
          <w:rFonts w:cs="Arial"/>
          <w:szCs w:val="20"/>
        </w:rPr>
        <w:t>alkfest</w:t>
      </w:r>
      <w:r w:rsidRPr="000C6D88">
        <w:rPr>
          <w:rFonts w:cs="Arial"/>
          <w:i w:val="0"/>
          <w:szCs w:val="20"/>
        </w:rPr>
        <w:t>, you can hear more of it, just follow the links on the ABC RN website and there’s video and audio of all of that and more besides.</w:t>
      </w:r>
    </w:p>
    <w:p w14:paraId="77E62AAE" w14:textId="49659AE5" w:rsidR="000A1954" w:rsidRPr="000C6D88" w:rsidRDefault="000A1954" w:rsidP="00212A0C">
      <w:pPr>
        <w:spacing w:before="0" w:line="240" w:lineRule="atLeast"/>
        <w:ind w:left="720" w:hanging="720"/>
        <w:rPr>
          <w:rFonts w:cs="Arial"/>
          <w:i w:val="0"/>
          <w:szCs w:val="20"/>
        </w:rPr>
      </w:pPr>
      <w:r w:rsidRPr="000C6D88">
        <w:rPr>
          <w:rFonts w:cs="Arial"/>
          <w:i w:val="0"/>
          <w:szCs w:val="20"/>
        </w:rPr>
        <w:t>[28:42</w:t>
      </w:r>
      <w:r w:rsidR="00E06DC1">
        <w:rPr>
          <w:rFonts w:cs="Arial"/>
          <w:i w:val="0"/>
          <w:szCs w:val="20"/>
        </w:rPr>
        <w:t xml:space="preserve"> </w:t>
      </w:r>
      <w:r w:rsidR="00B968E2">
        <w:rPr>
          <w:rFonts w:cs="Arial"/>
          <w:i w:val="0"/>
          <w:szCs w:val="20"/>
        </w:rPr>
        <w:t>–</w:t>
      </w:r>
      <w:r w:rsidR="00E06DC1">
        <w:rPr>
          <w:rFonts w:cs="Arial"/>
          <w:i w:val="0"/>
          <w:szCs w:val="20"/>
        </w:rPr>
        <w:t xml:space="preserve"> </w:t>
      </w:r>
      <w:r w:rsidR="00B968E2">
        <w:rPr>
          <w:rFonts w:cs="Arial"/>
          <w:i w:val="0"/>
          <w:szCs w:val="20"/>
        </w:rPr>
        <w:t>29</w:t>
      </w:r>
      <w:r w:rsidR="00772FEA">
        <w:rPr>
          <w:rFonts w:cs="Arial"/>
          <w:i w:val="0"/>
          <w:szCs w:val="20"/>
        </w:rPr>
        <w:t>:</w:t>
      </w:r>
      <w:r w:rsidR="00B968E2">
        <w:rPr>
          <w:rFonts w:cs="Arial"/>
          <w:i w:val="0"/>
          <w:szCs w:val="20"/>
        </w:rPr>
        <w:t>25</w:t>
      </w:r>
      <w:r w:rsidR="00E06DC1">
        <w:rPr>
          <w:rFonts w:cs="Arial"/>
          <w:i w:val="0"/>
          <w:szCs w:val="20"/>
        </w:rPr>
        <w:t xml:space="preserve"> minutes</w:t>
      </w:r>
      <w:r w:rsidRPr="000C6D88">
        <w:rPr>
          <w:rFonts w:cs="Arial"/>
          <w:i w:val="0"/>
          <w:szCs w:val="20"/>
        </w:rPr>
        <w:t xml:space="preserve">] </w:t>
      </w:r>
      <w:r w:rsidR="007431A8">
        <w:rPr>
          <w:rFonts w:cs="Arial"/>
          <w:i w:val="0"/>
          <w:szCs w:val="20"/>
        </w:rPr>
        <w:t>Commercial</w:t>
      </w:r>
      <w:r w:rsidR="007431A8" w:rsidRPr="000C6D88">
        <w:rPr>
          <w:rFonts w:cs="Arial"/>
          <w:i w:val="0"/>
          <w:szCs w:val="20"/>
        </w:rPr>
        <w:t xml:space="preserve"> </w:t>
      </w:r>
      <w:r w:rsidRPr="000C6D88">
        <w:rPr>
          <w:rFonts w:cs="Arial"/>
          <w:i w:val="0"/>
          <w:szCs w:val="20"/>
        </w:rPr>
        <w:t>break</w:t>
      </w:r>
    </w:p>
    <w:p w14:paraId="54004E38" w14:textId="048093CA"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MW: </w:t>
      </w:r>
      <w:r w:rsidRPr="000C6D88">
        <w:rPr>
          <w:rFonts w:cs="Arial"/>
          <w:i w:val="0"/>
          <w:szCs w:val="20"/>
        </w:rPr>
        <w:tab/>
        <w:t xml:space="preserve">We’re talking population here on </w:t>
      </w:r>
      <w:r w:rsidR="00E3421F" w:rsidRPr="00212A0C">
        <w:rPr>
          <w:rFonts w:cs="Arial"/>
          <w:szCs w:val="20"/>
        </w:rPr>
        <w:t>Talkfest</w:t>
      </w:r>
      <w:r w:rsidRPr="000C6D88">
        <w:rPr>
          <w:rFonts w:cs="Arial"/>
          <w:i w:val="0"/>
          <w:szCs w:val="20"/>
        </w:rPr>
        <w:t xml:space="preserve"> and my co-host is Dr Liz Allen, demographer and social researcher. What did you make of that conversation Liz?</w:t>
      </w:r>
    </w:p>
    <w:p w14:paraId="2AC5A1AC" w14:textId="77777777"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LA: </w:t>
      </w:r>
      <w:r w:rsidRPr="000C6D88">
        <w:rPr>
          <w:rFonts w:cs="Arial"/>
          <w:i w:val="0"/>
          <w:szCs w:val="20"/>
        </w:rPr>
        <w:tab/>
        <w:t>Goodness me, there’s so much to pull apart, isn’t there? I think what really comes out of many conversations about population is that idea of well, who do we want to be. What is the nation of tomorrow that Australians are going to be most happy and comfortable with? So, we kind of – in enters this idea of social cohesion and what we need in terms of people power to either fuel the economy, or socially build the country. But there also enters some questions around coercion, women’s rights, should we shut the door on migrants and should we tell people where they can live. We start feeling the language of this debate that really gives you a feel for why, politicians don’t want to go there.</w:t>
      </w:r>
    </w:p>
    <w:p w14:paraId="7AD80977" w14:textId="77777777" w:rsidR="000A1954" w:rsidRPr="000C6D88" w:rsidRDefault="000A1954" w:rsidP="00212A0C">
      <w:pPr>
        <w:spacing w:before="0" w:line="240" w:lineRule="atLeast"/>
        <w:rPr>
          <w:rFonts w:cs="Arial"/>
          <w:i w:val="0"/>
          <w:szCs w:val="20"/>
        </w:rPr>
      </w:pPr>
      <w:r w:rsidRPr="000C6D88">
        <w:rPr>
          <w:rFonts w:cs="Arial"/>
          <w:i w:val="0"/>
          <w:szCs w:val="20"/>
        </w:rPr>
        <w:t xml:space="preserve">MW: </w:t>
      </w:r>
      <w:r w:rsidRPr="000C6D88">
        <w:rPr>
          <w:rFonts w:cs="Arial"/>
          <w:i w:val="0"/>
          <w:szCs w:val="20"/>
        </w:rPr>
        <w:tab/>
        <w:t xml:space="preserve">They either don’t want to go there or they use it when they fell it is politically </w:t>
      </w:r>
      <w:r w:rsidR="000C6D88">
        <w:rPr>
          <w:rFonts w:cs="Arial"/>
          <w:i w:val="0"/>
          <w:szCs w:val="20"/>
        </w:rPr>
        <w:tab/>
      </w:r>
      <w:r w:rsidRPr="000C6D88">
        <w:rPr>
          <w:rFonts w:cs="Arial"/>
          <w:i w:val="0"/>
          <w:szCs w:val="20"/>
        </w:rPr>
        <w:t>convenient.</w:t>
      </w:r>
    </w:p>
    <w:p w14:paraId="4CF00D18" w14:textId="7DE90305"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LA: </w:t>
      </w:r>
      <w:r w:rsidRPr="000C6D88">
        <w:rPr>
          <w:rFonts w:cs="Arial"/>
          <w:i w:val="0"/>
          <w:szCs w:val="20"/>
        </w:rPr>
        <w:tab/>
        <w:t xml:space="preserve">Indeed, so its become the populists friend, I think. The idea that we’re being swamped, ‘its Big Australia’, ‘we’re full’, ‘we’re sprawling’, this kind of, it elicits this </w:t>
      </w:r>
      <w:r w:rsidR="00146A09">
        <w:rPr>
          <w:rFonts w:cs="Arial"/>
          <w:i w:val="0"/>
          <w:szCs w:val="20"/>
        </w:rPr>
        <w:t>‘</w:t>
      </w:r>
      <w:r w:rsidRPr="000C6D88">
        <w:rPr>
          <w:rFonts w:cs="Arial"/>
          <w:i w:val="0"/>
          <w:szCs w:val="20"/>
        </w:rPr>
        <w:t>you must react, we must respond, and I am the person that will do that for you</w:t>
      </w:r>
      <w:r w:rsidR="00B32065">
        <w:rPr>
          <w:rFonts w:cs="Arial"/>
          <w:i w:val="0"/>
          <w:szCs w:val="20"/>
        </w:rPr>
        <w:t>’</w:t>
      </w:r>
      <w:r w:rsidRPr="000C6D88">
        <w:rPr>
          <w:rFonts w:cs="Arial"/>
          <w:i w:val="0"/>
          <w:szCs w:val="20"/>
        </w:rPr>
        <w:t>. Its problem making</w:t>
      </w:r>
    </w:p>
    <w:p w14:paraId="30333D18" w14:textId="19F029FB"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MW: </w:t>
      </w:r>
      <w:r w:rsidRPr="000C6D88">
        <w:rPr>
          <w:rFonts w:cs="Arial"/>
          <w:i w:val="0"/>
          <w:szCs w:val="20"/>
        </w:rPr>
        <w:tab/>
        <w:t xml:space="preserve">Well it feeds right into a whole lot right of that culture wars kind of stuff. We did an event last year at the </w:t>
      </w:r>
      <w:r w:rsidR="00B32065">
        <w:rPr>
          <w:rFonts w:cs="Arial"/>
          <w:i w:val="0"/>
          <w:szCs w:val="20"/>
        </w:rPr>
        <w:t>W</w:t>
      </w:r>
      <w:r w:rsidRPr="000C6D88">
        <w:rPr>
          <w:rFonts w:cs="Arial"/>
          <w:i w:val="0"/>
          <w:szCs w:val="20"/>
        </w:rPr>
        <w:t xml:space="preserve">heeler </w:t>
      </w:r>
      <w:r w:rsidR="00B32065">
        <w:rPr>
          <w:rFonts w:cs="Arial"/>
          <w:i w:val="0"/>
          <w:szCs w:val="20"/>
        </w:rPr>
        <w:t>C</w:t>
      </w:r>
      <w:r w:rsidRPr="000C6D88">
        <w:rPr>
          <w:rFonts w:cs="Arial"/>
          <w:i w:val="0"/>
          <w:szCs w:val="20"/>
        </w:rPr>
        <w:t xml:space="preserve">entre that aimed to kind of unpick how un-useful the binary between left and right was in so many conversations we have in Australian public life. The more we subscribe to these culture wars that say you’re on one side or the other, the harder it is to find a way to speak together and inevitably that conversation found its way around to the questions of economic protectionism and kind of international policy, but on a domestic front population was a big part of it. The panel included Rita Panahi, Shen Narayanasamy, George Megalogenis, Tim Wilson and it was hosted by Sally Warhaft </w:t>
      </w:r>
    </w:p>
    <w:p w14:paraId="38BB805C" w14:textId="77777777" w:rsidR="000A1954" w:rsidRPr="000C6D88" w:rsidRDefault="000A1954" w:rsidP="00212A0C">
      <w:pPr>
        <w:spacing w:before="0" w:line="240" w:lineRule="atLeast"/>
        <w:ind w:left="720" w:hanging="720"/>
        <w:rPr>
          <w:rFonts w:cs="Arial"/>
          <w:i w:val="0"/>
          <w:szCs w:val="20"/>
        </w:rPr>
      </w:pPr>
      <w:r w:rsidRPr="000C6D88">
        <w:rPr>
          <w:rFonts w:cs="Arial"/>
          <w:b/>
          <w:i w:val="0"/>
          <w:szCs w:val="20"/>
        </w:rPr>
        <w:t>Third archive segment</w:t>
      </w:r>
      <w:r w:rsidRPr="000C6D88">
        <w:rPr>
          <w:rFonts w:cs="Arial"/>
          <w:i w:val="0"/>
          <w:szCs w:val="20"/>
        </w:rPr>
        <w:t>: Clip Ex</w:t>
      </w:r>
      <w:r w:rsidR="000C6D88">
        <w:rPr>
          <w:rFonts w:cs="Arial"/>
          <w:i w:val="0"/>
          <w:szCs w:val="20"/>
        </w:rPr>
        <w:t>cerpt</w:t>
      </w:r>
    </w:p>
    <w:p w14:paraId="0C381D92" w14:textId="77777777" w:rsidR="000A1954" w:rsidRPr="000C6D88" w:rsidRDefault="000A1954" w:rsidP="00212A0C">
      <w:pPr>
        <w:spacing w:before="0" w:line="240" w:lineRule="atLeast"/>
        <w:rPr>
          <w:rFonts w:cs="Arial"/>
          <w:i w:val="0"/>
          <w:szCs w:val="20"/>
        </w:rPr>
      </w:pPr>
      <w:r w:rsidRPr="000C6D88">
        <w:rPr>
          <w:rFonts w:cs="Arial"/>
          <w:i w:val="0"/>
          <w:snapToGrid w:val="0"/>
          <w:szCs w:val="20"/>
        </w:rPr>
        <w:t>Sally Warhaft (SW); Rita Panahi (RP); Shen Narayanasamy (SN); Tim Wilson (TW), George Megalogenis (GM), Kenan Malik (KM); Lauren Duca (LD)</w:t>
      </w:r>
    </w:p>
    <w:p w14:paraId="5FD31CD7" w14:textId="77777777" w:rsidR="000A1954" w:rsidRPr="000C6D88" w:rsidRDefault="000A1954" w:rsidP="00212A0C">
      <w:pPr>
        <w:spacing w:before="0" w:line="240" w:lineRule="atLeast"/>
        <w:ind w:left="720" w:hanging="720"/>
        <w:rPr>
          <w:rFonts w:cs="Arial"/>
          <w:i w:val="0"/>
          <w:szCs w:val="20"/>
        </w:rPr>
      </w:pPr>
      <w:r w:rsidRPr="000C6D88">
        <w:rPr>
          <w:rFonts w:cs="Arial"/>
          <w:i w:val="0"/>
          <w:szCs w:val="20"/>
        </w:rPr>
        <w:lastRenderedPageBreak/>
        <w:t xml:space="preserve">SW: </w:t>
      </w:r>
      <w:r w:rsidRPr="000C6D88">
        <w:rPr>
          <w:rFonts w:cs="Arial"/>
          <w:i w:val="0"/>
          <w:szCs w:val="20"/>
        </w:rPr>
        <w:tab/>
        <w:t>Our first question is ‘what is right for immigration’? And leading us from the front is George Megalogenis</w:t>
      </w:r>
    </w:p>
    <w:p w14:paraId="410643CA" w14:textId="3744E484"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GM: </w:t>
      </w:r>
      <w:r w:rsidRPr="000C6D88">
        <w:rPr>
          <w:rFonts w:cs="Arial"/>
          <w:i w:val="0"/>
          <w:szCs w:val="20"/>
        </w:rPr>
        <w:tab/>
        <w:t xml:space="preserve">I’ve got no idea how quickly </w:t>
      </w:r>
      <w:r w:rsidR="009E24F2">
        <w:rPr>
          <w:rFonts w:cs="Arial"/>
          <w:i w:val="0"/>
          <w:szCs w:val="20"/>
        </w:rPr>
        <w:t>two</w:t>
      </w:r>
      <w:r w:rsidRPr="000C6D88">
        <w:rPr>
          <w:rFonts w:cs="Arial"/>
          <w:i w:val="0"/>
          <w:szCs w:val="20"/>
        </w:rPr>
        <w:t xml:space="preserve"> minutes goes. You’re introduction went for about </w:t>
      </w:r>
      <w:r w:rsidR="00884D72">
        <w:rPr>
          <w:rFonts w:cs="Arial"/>
          <w:i w:val="0"/>
          <w:szCs w:val="20"/>
        </w:rPr>
        <w:t>four</w:t>
      </w:r>
      <w:r w:rsidRPr="000C6D88">
        <w:rPr>
          <w:rFonts w:cs="Arial"/>
          <w:i w:val="0"/>
          <w:szCs w:val="20"/>
        </w:rPr>
        <w:t xml:space="preserve"> didn’t it.</w:t>
      </w:r>
    </w:p>
    <w:p w14:paraId="28637480" w14:textId="68FF6A40" w:rsidR="000A1954" w:rsidRPr="000C6D88" w:rsidRDefault="000A1954" w:rsidP="00212A0C">
      <w:pPr>
        <w:spacing w:before="0" w:line="240" w:lineRule="atLeast"/>
        <w:rPr>
          <w:rFonts w:cs="Arial"/>
          <w:i w:val="0"/>
          <w:szCs w:val="20"/>
        </w:rPr>
      </w:pPr>
      <w:r w:rsidRPr="000C6D88">
        <w:rPr>
          <w:rFonts w:cs="Arial"/>
          <w:i w:val="0"/>
          <w:szCs w:val="20"/>
        </w:rPr>
        <w:t xml:space="preserve">SW: </w:t>
      </w:r>
      <w:r w:rsidRPr="000C6D88">
        <w:rPr>
          <w:rFonts w:cs="Arial"/>
          <w:i w:val="0"/>
          <w:szCs w:val="20"/>
        </w:rPr>
        <w:tab/>
        <w:t xml:space="preserve">You’ve just wasted </w:t>
      </w:r>
      <w:r w:rsidR="00884D72">
        <w:rPr>
          <w:rFonts w:cs="Arial"/>
          <w:i w:val="0"/>
          <w:szCs w:val="20"/>
        </w:rPr>
        <w:t>five</w:t>
      </w:r>
      <w:r w:rsidRPr="000C6D88">
        <w:rPr>
          <w:rFonts w:cs="Arial"/>
          <w:i w:val="0"/>
          <w:szCs w:val="20"/>
        </w:rPr>
        <w:t xml:space="preserve"> seconds.</w:t>
      </w:r>
    </w:p>
    <w:p w14:paraId="0A791D5B" w14:textId="299C1256" w:rsidR="000A1954" w:rsidRPr="000C6D88" w:rsidRDefault="000A1954" w:rsidP="00212A0C">
      <w:pPr>
        <w:spacing w:before="0" w:line="240" w:lineRule="atLeast"/>
        <w:rPr>
          <w:rFonts w:cs="Arial"/>
          <w:i w:val="0"/>
          <w:szCs w:val="20"/>
        </w:rPr>
      </w:pPr>
      <w:r w:rsidRPr="000C6D88">
        <w:rPr>
          <w:rFonts w:cs="Arial"/>
          <w:i w:val="0"/>
          <w:szCs w:val="20"/>
        </w:rPr>
        <w:t xml:space="preserve">GM: </w:t>
      </w:r>
      <w:r w:rsidRPr="000C6D88">
        <w:rPr>
          <w:rFonts w:cs="Arial"/>
          <w:i w:val="0"/>
          <w:szCs w:val="20"/>
        </w:rPr>
        <w:tab/>
        <w:t>Fantastic, so I’m just getting the met</w:t>
      </w:r>
      <w:r w:rsidR="0074432A">
        <w:rPr>
          <w:rFonts w:cs="Arial"/>
          <w:i w:val="0"/>
          <w:szCs w:val="20"/>
        </w:rPr>
        <w:t>er</w:t>
      </w:r>
      <w:r w:rsidRPr="000C6D88">
        <w:rPr>
          <w:rFonts w:cs="Arial"/>
          <w:i w:val="0"/>
          <w:szCs w:val="20"/>
        </w:rPr>
        <w:t xml:space="preserve"> right here.</w:t>
      </w:r>
    </w:p>
    <w:p w14:paraId="6367F124" w14:textId="77777777" w:rsidR="000A1954" w:rsidRPr="000C6D88" w:rsidRDefault="000A1954" w:rsidP="00212A0C">
      <w:pPr>
        <w:spacing w:before="0" w:line="240" w:lineRule="atLeast"/>
        <w:rPr>
          <w:rFonts w:cs="Arial"/>
          <w:i w:val="0"/>
          <w:szCs w:val="20"/>
        </w:rPr>
      </w:pPr>
      <w:r w:rsidRPr="000C6D88">
        <w:rPr>
          <w:rFonts w:cs="Arial"/>
          <w:i w:val="0"/>
          <w:szCs w:val="20"/>
        </w:rPr>
        <w:t xml:space="preserve">SW: </w:t>
      </w:r>
      <w:r w:rsidRPr="000C6D88">
        <w:rPr>
          <w:rFonts w:cs="Arial"/>
          <w:i w:val="0"/>
          <w:szCs w:val="20"/>
        </w:rPr>
        <w:tab/>
        <w:t>Eight</w:t>
      </w:r>
    </w:p>
    <w:p w14:paraId="259ADE0D" w14:textId="0D5075E7"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GM: </w:t>
      </w:r>
      <w:r w:rsidRPr="000C6D88">
        <w:rPr>
          <w:rFonts w:cs="Arial"/>
          <w:i w:val="0"/>
          <w:szCs w:val="20"/>
        </w:rPr>
        <w:tab/>
        <w:t xml:space="preserve">Firstly, I’d just like to pay my respects to the original immigrants who came here 60,000 years ago and now talk about the story of the last 220 years. For the first 200 of those 220 years immigration in Australia was pretty easy to predict. There’d be the English and then the Irish. The top two in any city or town in Australia. Then after the second world war it’d be a version of the English number one, Greeks or Italians number two. For the 50’s and 60’s and then for the 70’s and 80’s it’d be the English number </w:t>
      </w:r>
      <w:r w:rsidR="0016610B">
        <w:rPr>
          <w:rFonts w:cs="Arial"/>
          <w:i w:val="0"/>
          <w:szCs w:val="20"/>
        </w:rPr>
        <w:t>one</w:t>
      </w:r>
      <w:r w:rsidRPr="000C6D88">
        <w:rPr>
          <w:rFonts w:cs="Arial"/>
          <w:i w:val="0"/>
          <w:szCs w:val="20"/>
        </w:rPr>
        <w:t xml:space="preserve">, the </w:t>
      </w:r>
      <w:r w:rsidR="00752FD7">
        <w:rPr>
          <w:rFonts w:cs="Arial"/>
          <w:i w:val="0"/>
          <w:szCs w:val="20"/>
        </w:rPr>
        <w:t>K</w:t>
      </w:r>
      <w:r w:rsidRPr="000C6D88">
        <w:rPr>
          <w:rFonts w:cs="Arial"/>
          <w:i w:val="0"/>
          <w:szCs w:val="20"/>
        </w:rPr>
        <w:t xml:space="preserve">iwi’s number two. Now that Australia, the first 200 years of that sort of white and European immigration looked very familiar whether you were in a high or a low migration zone and it looked familiar because your ethnic ladder was fairly constant. A lot has changed in the last 20 years and I’m not going to do it as a quiz, because I’ll just give you the answers. The question is very straight forward. In our eight capital cities, how many of those cities are the </w:t>
      </w:r>
      <w:r w:rsidR="00F8408E">
        <w:rPr>
          <w:rFonts w:cs="Arial"/>
          <w:i w:val="0"/>
          <w:szCs w:val="20"/>
        </w:rPr>
        <w:t>P</w:t>
      </w:r>
      <w:r w:rsidRPr="000C6D88">
        <w:rPr>
          <w:rFonts w:cs="Arial"/>
          <w:i w:val="0"/>
          <w:szCs w:val="20"/>
        </w:rPr>
        <w:t xml:space="preserve">oms still number </w:t>
      </w:r>
      <w:r w:rsidR="00F8408E">
        <w:rPr>
          <w:rFonts w:cs="Arial"/>
          <w:i w:val="0"/>
          <w:szCs w:val="20"/>
        </w:rPr>
        <w:t>one</w:t>
      </w:r>
      <w:r w:rsidRPr="000C6D88">
        <w:rPr>
          <w:rFonts w:cs="Arial"/>
          <w:i w:val="0"/>
          <w:szCs w:val="20"/>
        </w:rPr>
        <w:t>? And the answer is, just four of the eight. Perth, Adelaide, Hobart and Canberra. The number one immigrant group in each of those four largest migrant communities in each of those four are the English born. In two of those four, Hobart and Canberra, on present trends, the Chinese will be number one in Hobart in the next ten or twenty years and very quickly the Indians will be number one in Canberra.</w:t>
      </w:r>
    </w:p>
    <w:p w14:paraId="414568BF" w14:textId="49F44E06" w:rsidR="000A1954" w:rsidRPr="000C6D88" w:rsidRDefault="000A1954" w:rsidP="00212A0C">
      <w:pPr>
        <w:spacing w:before="0" w:line="240" w:lineRule="atLeast"/>
        <w:ind w:left="720"/>
        <w:rPr>
          <w:rFonts w:cs="Arial"/>
          <w:i w:val="0"/>
          <w:szCs w:val="20"/>
        </w:rPr>
      </w:pPr>
      <w:r w:rsidRPr="000C6D88">
        <w:rPr>
          <w:rFonts w:cs="Arial"/>
          <w:i w:val="0"/>
          <w:szCs w:val="20"/>
        </w:rPr>
        <w:t xml:space="preserve">Now the other four capitals, because the English aren’t number one at the moment. Are Sydney, the Chinese born are number one. Here in Melbourne, the Indian born are number one. In Brisbane, the Kiwi’s, the New Zealand born are number one. And in Darwin the Philippine </w:t>
      </w:r>
      <w:r w:rsidR="00001D20">
        <w:rPr>
          <w:rFonts w:cs="Arial"/>
          <w:i w:val="0"/>
          <w:szCs w:val="20"/>
        </w:rPr>
        <w:t xml:space="preserve">born </w:t>
      </w:r>
      <w:r w:rsidRPr="000C6D88">
        <w:rPr>
          <w:rFonts w:cs="Arial"/>
          <w:i w:val="0"/>
          <w:szCs w:val="20"/>
        </w:rPr>
        <w:t>are number one. So, four of our eight capitals already look completely different to any Australian city in the previous 200 years.</w:t>
      </w:r>
    </w:p>
    <w:p w14:paraId="1ED040EE" w14:textId="77777777" w:rsidR="000A1954" w:rsidRPr="000C6D88" w:rsidRDefault="000A1954" w:rsidP="00212A0C">
      <w:pPr>
        <w:spacing w:before="0" w:line="240" w:lineRule="atLeast"/>
        <w:ind w:left="720"/>
        <w:rPr>
          <w:rFonts w:cs="Arial"/>
          <w:i w:val="0"/>
          <w:szCs w:val="20"/>
        </w:rPr>
      </w:pPr>
      <w:r w:rsidRPr="000C6D88">
        <w:rPr>
          <w:rFonts w:cs="Arial"/>
          <w:i w:val="0"/>
          <w:szCs w:val="20"/>
        </w:rPr>
        <w:t>Now what is right for immigration in a world that is very rapidly becoming that diverse? At some point we’re going to have to figure out to make sure that the story in Melbourne and Sydney especially, is the national story. We need to figure out a way to spread the benefits of migration so that the rest of the country feels familiar to these two big cities.</w:t>
      </w:r>
    </w:p>
    <w:p w14:paraId="3657A043" w14:textId="77777777" w:rsidR="000A1954" w:rsidRPr="000C6D88" w:rsidRDefault="000A1954" w:rsidP="00212A0C">
      <w:pPr>
        <w:spacing w:before="0" w:line="240" w:lineRule="atLeast"/>
        <w:rPr>
          <w:rFonts w:cs="Arial"/>
          <w:i w:val="0"/>
          <w:szCs w:val="20"/>
        </w:rPr>
      </w:pPr>
      <w:r w:rsidRPr="000C6D88">
        <w:rPr>
          <w:rFonts w:cs="Arial"/>
          <w:i w:val="0"/>
          <w:szCs w:val="20"/>
        </w:rPr>
        <w:t xml:space="preserve">SW: </w:t>
      </w:r>
      <w:r w:rsidRPr="000C6D88">
        <w:rPr>
          <w:rFonts w:cs="Arial"/>
          <w:i w:val="0"/>
          <w:szCs w:val="20"/>
        </w:rPr>
        <w:tab/>
        <w:t>Nicely done George, Rita.</w:t>
      </w:r>
    </w:p>
    <w:p w14:paraId="5AABEDD9" w14:textId="77777777" w:rsidR="000A1954" w:rsidRPr="000C6D88" w:rsidRDefault="000A1954" w:rsidP="00212A0C">
      <w:pPr>
        <w:spacing w:before="0" w:line="240" w:lineRule="atLeast"/>
        <w:rPr>
          <w:rFonts w:cs="Arial"/>
          <w:i w:val="0"/>
          <w:szCs w:val="20"/>
        </w:rPr>
      </w:pPr>
      <w:r w:rsidRPr="000C6D88">
        <w:rPr>
          <w:rFonts w:cs="Arial"/>
          <w:i w:val="0"/>
          <w:szCs w:val="20"/>
        </w:rPr>
        <w:t xml:space="preserve">RP: </w:t>
      </w:r>
      <w:r w:rsidRPr="000C6D88">
        <w:rPr>
          <w:rFonts w:cs="Arial"/>
          <w:i w:val="0"/>
          <w:szCs w:val="20"/>
        </w:rPr>
        <w:tab/>
        <w:t>I’m next, goodness. Um, when do go now? Oh my god I’ve wasted seconds.</w:t>
      </w:r>
    </w:p>
    <w:p w14:paraId="10D090ED" w14:textId="77777777" w:rsidR="000A1954" w:rsidRPr="000C6D88" w:rsidRDefault="000A1954" w:rsidP="00212A0C">
      <w:pPr>
        <w:spacing w:before="0" w:line="240" w:lineRule="atLeast"/>
        <w:ind w:left="720" w:hanging="720"/>
        <w:rPr>
          <w:rFonts w:cs="Arial"/>
          <w:i w:val="0"/>
          <w:szCs w:val="20"/>
        </w:rPr>
      </w:pPr>
      <w:r w:rsidRPr="000C6D88">
        <w:rPr>
          <w:rFonts w:cs="Arial"/>
          <w:i w:val="0"/>
          <w:szCs w:val="20"/>
        </w:rPr>
        <w:t xml:space="preserve">SW: </w:t>
      </w:r>
      <w:r w:rsidRPr="000C6D88">
        <w:rPr>
          <w:rFonts w:cs="Arial"/>
          <w:i w:val="0"/>
          <w:szCs w:val="20"/>
        </w:rPr>
        <w:tab/>
        <w:t xml:space="preserve">No, you haven’t. </w:t>
      </w:r>
    </w:p>
    <w:p w14:paraId="2C548793" w14:textId="16A4CFD6" w:rsidR="000A1954" w:rsidRPr="000C6D88" w:rsidRDefault="000A1954" w:rsidP="00212A0C">
      <w:pPr>
        <w:spacing w:before="0" w:line="240" w:lineRule="atLeast"/>
        <w:ind w:left="720" w:hanging="720"/>
        <w:rPr>
          <w:rFonts w:cs="Arial"/>
          <w:i w:val="0"/>
          <w:szCs w:val="20"/>
        </w:rPr>
      </w:pPr>
      <w:r w:rsidRPr="000C6D88">
        <w:rPr>
          <w:rFonts w:cs="Arial"/>
          <w:i w:val="0"/>
          <w:szCs w:val="20"/>
        </w:rPr>
        <w:t>RP:</w:t>
      </w:r>
      <w:r w:rsidRPr="000C6D88">
        <w:rPr>
          <w:rFonts w:cs="Arial"/>
          <w:i w:val="0"/>
          <w:szCs w:val="20"/>
        </w:rPr>
        <w:tab/>
        <w:t xml:space="preserve">I think population policy is one of those areas where the major political parties wilfully ignore the wishes of the electorate and I think it says something about these </w:t>
      </w:r>
      <w:r w:rsidR="00EC6658" w:rsidRPr="00212A0C">
        <w:rPr>
          <w:rFonts w:cs="Arial"/>
          <w:szCs w:val="20"/>
        </w:rPr>
        <w:t>T</w:t>
      </w:r>
      <w:r w:rsidRPr="00212A0C">
        <w:rPr>
          <w:rFonts w:cs="Arial"/>
          <w:szCs w:val="20"/>
        </w:rPr>
        <w:t>alkfests</w:t>
      </w:r>
      <w:r w:rsidRPr="000C6D88">
        <w:rPr>
          <w:rFonts w:cs="Arial"/>
          <w:i w:val="0"/>
          <w:szCs w:val="20"/>
        </w:rPr>
        <w:t xml:space="preserve"> where there is some level of confirmation bias. I’d be very doubtful if anybody on this stage speaks for mainstream Australia. Ordinarily I would, but this is one of those issues where my personal view deviates quite significantly from the mainstream. I’m for a Big Australia. High levels of skilled migration to boost economic activity and in the long term alleviate some of the impact of our aging population</w:t>
      </w:r>
      <w:r w:rsidR="00DF500E">
        <w:rPr>
          <w:rFonts w:cs="Arial"/>
          <w:i w:val="0"/>
          <w:szCs w:val="20"/>
        </w:rPr>
        <w:t>. W</w:t>
      </w:r>
      <w:r w:rsidRPr="000C6D88">
        <w:rPr>
          <w:rFonts w:cs="Arial"/>
          <w:i w:val="0"/>
          <w:szCs w:val="20"/>
        </w:rPr>
        <w:t xml:space="preserve">here we’ve got a welfare bill that is ballooning, and the pool of working tax payers is shrinking. At the </w:t>
      </w:r>
      <w:r w:rsidRPr="000C6D88">
        <w:rPr>
          <w:rFonts w:cs="Arial"/>
          <w:i w:val="0"/>
          <w:szCs w:val="20"/>
        </w:rPr>
        <w:lastRenderedPageBreak/>
        <w:t>moment our migration intake is around 200,000, the</w:t>
      </w:r>
      <w:r w:rsidR="002625BC">
        <w:rPr>
          <w:rFonts w:cs="Arial"/>
          <w:i w:val="0"/>
          <w:szCs w:val="20"/>
        </w:rPr>
        <w:t>y’</w:t>
      </w:r>
      <w:r w:rsidRPr="000C6D88">
        <w:rPr>
          <w:rFonts w:cs="Arial"/>
          <w:i w:val="0"/>
          <w:szCs w:val="20"/>
        </w:rPr>
        <w:t>re people who are given permanent visas, but we’re also got another 600,000 migrants a year who are granted temporary visas for international students and temporary workers. For me</w:t>
      </w:r>
      <w:r w:rsidR="003D4C55">
        <w:rPr>
          <w:rFonts w:cs="Arial"/>
          <w:i w:val="0"/>
          <w:szCs w:val="20"/>
        </w:rPr>
        <w:t>,</w:t>
      </w:r>
      <w:r w:rsidRPr="000C6D88">
        <w:rPr>
          <w:rFonts w:cs="Arial"/>
          <w:i w:val="0"/>
          <w:szCs w:val="20"/>
        </w:rPr>
        <w:t xml:space="preserve"> that’s a level that is sustainable.</w:t>
      </w:r>
    </w:p>
    <w:p w14:paraId="41E1E413" w14:textId="1C3585C4" w:rsidR="000A1954" w:rsidRPr="000C6D88" w:rsidRDefault="000A1954" w:rsidP="00212A0C">
      <w:pPr>
        <w:spacing w:before="0" w:line="240" w:lineRule="atLeast"/>
        <w:ind w:left="720"/>
        <w:rPr>
          <w:rFonts w:cs="Arial"/>
          <w:i w:val="0"/>
          <w:szCs w:val="20"/>
        </w:rPr>
      </w:pPr>
      <w:r w:rsidRPr="000C6D88">
        <w:rPr>
          <w:rFonts w:cs="Arial"/>
          <w:i w:val="0"/>
          <w:szCs w:val="20"/>
        </w:rPr>
        <w:t>But I think the two main reasons that so many Australians have issues with those numbers is that, and it concerns of both the left and the right of the political spectrum. I think people’s concerns are based on the fear that increased migration will lower the standard of living, with greater road congestion, longer hospital waiting lists and high property prices as well as the fear</w:t>
      </w:r>
      <w:r w:rsidR="00F115F4">
        <w:rPr>
          <w:rFonts w:cs="Arial"/>
          <w:i w:val="0"/>
          <w:szCs w:val="20"/>
        </w:rPr>
        <w:t xml:space="preserve"> that</w:t>
      </w:r>
      <w:r w:rsidRPr="000C6D88">
        <w:rPr>
          <w:rFonts w:cs="Arial"/>
          <w:i w:val="0"/>
          <w:szCs w:val="20"/>
        </w:rPr>
        <w:t xml:space="preserve"> it will adversely change our culture. I think those concerns can be overcome with better planning and infrastructure and a targeted intake of migrants who can contribute both economically and socially and who have the capacity to assimilate.</w:t>
      </w:r>
    </w:p>
    <w:p w14:paraId="11F7864C" w14:textId="77777777" w:rsidR="000A1954" w:rsidRPr="000C6D88" w:rsidRDefault="000A1954" w:rsidP="00212A0C">
      <w:pPr>
        <w:spacing w:before="0" w:line="240" w:lineRule="atLeast"/>
        <w:ind w:left="720"/>
        <w:rPr>
          <w:rFonts w:cs="Arial"/>
          <w:i w:val="0"/>
          <w:szCs w:val="20"/>
        </w:rPr>
      </w:pPr>
      <w:r w:rsidRPr="000C6D88">
        <w:rPr>
          <w:rFonts w:cs="Arial"/>
          <w:i w:val="0"/>
          <w:szCs w:val="20"/>
        </w:rPr>
        <w:t>We shouldn’t be scared of high migration because our governments, particularly at the state level, have been hopeless in building the infrastructure needed to deal with a growing population. I think ultimately, we need better politicians not less migration.</w:t>
      </w:r>
    </w:p>
    <w:p w14:paraId="5FE7B978" w14:textId="77777777" w:rsidR="000A1954" w:rsidRPr="006778E2" w:rsidRDefault="000A1954" w:rsidP="00212A0C">
      <w:pPr>
        <w:spacing w:before="0" w:line="240" w:lineRule="atLeast"/>
        <w:rPr>
          <w:rFonts w:cs="Arial"/>
          <w:i w:val="0"/>
          <w:szCs w:val="20"/>
        </w:rPr>
      </w:pPr>
      <w:r w:rsidRPr="006778E2">
        <w:rPr>
          <w:rFonts w:cs="Arial"/>
          <w:i w:val="0"/>
          <w:szCs w:val="20"/>
        </w:rPr>
        <w:t xml:space="preserve">SW: </w:t>
      </w:r>
      <w:r w:rsidRPr="006778E2">
        <w:rPr>
          <w:rFonts w:cs="Arial"/>
          <w:i w:val="0"/>
          <w:szCs w:val="20"/>
        </w:rPr>
        <w:tab/>
        <w:t>Kenan</w:t>
      </w:r>
    </w:p>
    <w:p w14:paraId="57C322B5" w14:textId="77777777" w:rsidR="000A1954" w:rsidRPr="000C6D88" w:rsidRDefault="000A1954" w:rsidP="00212A0C">
      <w:pPr>
        <w:spacing w:before="0" w:line="240" w:lineRule="atLeast"/>
        <w:ind w:left="720" w:hanging="720"/>
        <w:rPr>
          <w:rFonts w:cs="Arial"/>
          <w:i w:val="0"/>
          <w:szCs w:val="20"/>
        </w:rPr>
      </w:pPr>
      <w:r w:rsidRPr="002174C9">
        <w:rPr>
          <w:rFonts w:cs="Arial"/>
          <w:i w:val="0"/>
          <w:szCs w:val="20"/>
        </w:rPr>
        <w:t xml:space="preserve">KM: </w:t>
      </w:r>
      <w:r w:rsidRPr="002174C9">
        <w:rPr>
          <w:rFonts w:cs="Arial"/>
          <w:i w:val="0"/>
          <w:szCs w:val="20"/>
        </w:rPr>
        <w:tab/>
        <w:t>The real dilemma Australia faces is this: any moral or workable immigration policy will not currently, in most countries, possess a democratic mandate. Any policy that has popular support is unlikely to be workable or moral.</w:t>
      </w:r>
      <w:r w:rsidRPr="000C6D88">
        <w:rPr>
          <w:rFonts w:cs="Arial"/>
          <w:i w:val="0"/>
          <w:szCs w:val="20"/>
        </w:rPr>
        <w:t xml:space="preserve"> </w:t>
      </w:r>
    </w:p>
    <w:p w14:paraId="5080B8E8" w14:textId="640C48DE" w:rsidR="007C3D52" w:rsidRDefault="000A1954" w:rsidP="00212A0C">
      <w:pPr>
        <w:spacing w:before="0" w:line="240" w:lineRule="atLeast"/>
        <w:ind w:left="720"/>
        <w:rPr>
          <w:rFonts w:cs="Arial"/>
          <w:i w:val="0"/>
          <w:szCs w:val="20"/>
        </w:rPr>
      </w:pPr>
      <w:r w:rsidRPr="000C6D88">
        <w:rPr>
          <w:rFonts w:cs="Arial"/>
          <w:i w:val="0"/>
          <w:szCs w:val="20"/>
        </w:rPr>
        <w:t>That’s not because most people are drawn to immoral or unworkable policies or because they are inevitably hostile to immigrants but because of the way that the issue has been framed for decades. Politicians recognise the need f</w:t>
      </w:r>
      <w:r w:rsidR="002174C9">
        <w:rPr>
          <w:rFonts w:cs="Arial"/>
          <w:i w:val="0"/>
          <w:szCs w:val="20"/>
        </w:rPr>
        <w:t>or</w:t>
      </w:r>
      <w:r w:rsidRPr="000C6D88">
        <w:rPr>
          <w:rFonts w:cs="Arial"/>
          <w:i w:val="0"/>
          <w:szCs w:val="20"/>
        </w:rPr>
        <w:t xml:space="preserve"> immigration while also portraying migrates as a fundamental social problem. And</w:t>
      </w:r>
      <w:r w:rsidR="00F52D4B">
        <w:rPr>
          <w:rFonts w:cs="Arial"/>
          <w:i w:val="0"/>
          <w:szCs w:val="20"/>
        </w:rPr>
        <w:t xml:space="preserve">, </w:t>
      </w:r>
      <w:r w:rsidRPr="000C6D88">
        <w:rPr>
          <w:rFonts w:cs="Arial"/>
          <w:i w:val="0"/>
          <w:szCs w:val="20"/>
        </w:rPr>
        <w:t>after presenting, they often present those who are anxious about immigration as racists or bigots. It’s this poisonous mixture of necessity, fear and contempt that has both stigmatised migrants and made people feel ignored. People’s grievances are real, poor jobs and wages, austerity, inequality, political marginalisation. Immigration has played almost no part in fostering these changes</w:t>
      </w:r>
      <w:r w:rsidR="00CE1B4D">
        <w:rPr>
          <w:rFonts w:cs="Arial"/>
          <w:i w:val="0"/>
          <w:szCs w:val="20"/>
        </w:rPr>
        <w:t>. I</w:t>
      </w:r>
      <w:r w:rsidRPr="000C6D88">
        <w:rPr>
          <w:rFonts w:cs="Arial"/>
          <w:i w:val="0"/>
          <w:szCs w:val="20"/>
        </w:rPr>
        <w:t>t has however</w:t>
      </w:r>
      <w:r w:rsidR="00CE1B4D">
        <w:rPr>
          <w:rFonts w:cs="Arial"/>
          <w:i w:val="0"/>
          <w:szCs w:val="20"/>
        </w:rPr>
        <w:t>,</w:t>
      </w:r>
      <w:r w:rsidRPr="000C6D88">
        <w:rPr>
          <w:rFonts w:cs="Arial"/>
          <w:i w:val="0"/>
          <w:szCs w:val="20"/>
        </w:rPr>
        <w:t xml:space="preserve"> because of the way the issue has been framed</w:t>
      </w:r>
      <w:r w:rsidR="00CE1B4D">
        <w:rPr>
          <w:rFonts w:cs="Arial"/>
          <w:i w:val="0"/>
          <w:szCs w:val="20"/>
        </w:rPr>
        <w:t>,</w:t>
      </w:r>
      <w:r w:rsidRPr="000C6D88">
        <w:rPr>
          <w:rFonts w:cs="Arial"/>
          <w:i w:val="0"/>
          <w:szCs w:val="20"/>
        </w:rPr>
        <w:t xml:space="preserve"> come to be the means through which people perceive their problems.</w:t>
      </w:r>
    </w:p>
    <w:p w14:paraId="74176C17" w14:textId="3A8861E2" w:rsidR="000A1954" w:rsidRPr="000C6D88" w:rsidRDefault="000A1954" w:rsidP="00212A0C">
      <w:pPr>
        <w:spacing w:before="0" w:line="240" w:lineRule="atLeast"/>
        <w:ind w:left="720"/>
        <w:rPr>
          <w:rFonts w:cs="Arial"/>
          <w:i w:val="0"/>
          <w:szCs w:val="20"/>
        </w:rPr>
      </w:pPr>
      <w:r w:rsidRPr="000C6D88">
        <w:rPr>
          <w:rFonts w:cs="Arial"/>
          <w:i w:val="0"/>
          <w:szCs w:val="20"/>
        </w:rPr>
        <w:t xml:space="preserve">So, what’s to be done? First, recognise that hostility to immigration will not be assuaged by tighter immigration controls. People’s grievances are not caused by immigration, they won’t go away if we build bigger walls. We need rather to address the real grievances about jobs, austerity, marginalisation. We need also to challenge the myths about immigration, that migrants are responsible for a lack of jobs or for a rise in crime. Finally, we </w:t>
      </w:r>
      <w:r w:rsidR="005E0C24">
        <w:rPr>
          <w:rFonts w:cs="Arial"/>
          <w:i w:val="0"/>
          <w:szCs w:val="20"/>
        </w:rPr>
        <w:t>ought</w:t>
      </w:r>
      <w:r w:rsidRPr="000C6D88">
        <w:rPr>
          <w:rFonts w:cs="Arial"/>
          <w:i w:val="0"/>
          <w:szCs w:val="20"/>
        </w:rPr>
        <w:t xml:space="preserve"> to recognise that immigration control is not simply the inconvenience of a border guard checking your passport. It’s the coercion of military patrolled shooting at migrants. Of detention camps imprisoning thousands in the most sordid of conditions. Of deals such as the EU’s with Libya or Australia’s </w:t>
      </w:r>
      <w:r w:rsidR="00786AF6">
        <w:rPr>
          <w:rFonts w:cs="Arial"/>
          <w:i w:val="0"/>
          <w:szCs w:val="20"/>
        </w:rPr>
        <w:t>got</w:t>
      </w:r>
      <w:r w:rsidRPr="000C6D88">
        <w:rPr>
          <w:rFonts w:cs="Arial"/>
          <w:i w:val="0"/>
          <w:szCs w:val="20"/>
        </w:rPr>
        <w:t xml:space="preserve"> Nauru. These are brutal immoral polices, they must go.</w:t>
      </w:r>
    </w:p>
    <w:p w14:paraId="419AB59A" w14:textId="77777777" w:rsidR="000A1954" w:rsidRPr="000C6D88" w:rsidRDefault="000A1954" w:rsidP="00212A0C">
      <w:pPr>
        <w:spacing w:before="0" w:line="240" w:lineRule="atLeast"/>
        <w:rPr>
          <w:rFonts w:cs="Arial"/>
          <w:i w:val="0"/>
          <w:szCs w:val="20"/>
        </w:rPr>
      </w:pPr>
      <w:r w:rsidRPr="000C6D88">
        <w:rPr>
          <w:rFonts w:cs="Arial"/>
          <w:i w:val="0"/>
          <w:szCs w:val="20"/>
        </w:rPr>
        <w:t xml:space="preserve">SW: </w:t>
      </w:r>
      <w:r w:rsidRPr="000C6D88">
        <w:rPr>
          <w:rFonts w:cs="Arial"/>
          <w:i w:val="0"/>
          <w:szCs w:val="20"/>
        </w:rPr>
        <w:tab/>
        <w:t>Tim</w:t>
      </w:r>
    </w:p>
    <w:p w14:paraId="6735A98A" w14:textId="77777777" w:rsidR="000A1954" w:rsidRPr="000C6D88"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TW: </w:t>
      </w:r>
      <w:r w:rsidRPr="000C6D88">
        <w:rPr>
          <w:rFonts w:cs="Arial"/>
          <w:i w:val="0"/>
          <w:snapToGrid w:val="0"/>
          <w:szCs w:val="20"/>
        </w:rPr>
        <w:tab/>
        <w:t>Don’t we love all the politician bashing. As the only politician on the panel.</w:t>
      </w:r>
    </w:p>
    <w:p w14:paraId="10B5EFBF" w14:textId="77777777" w:rsidR="000A1954" w:rsidRPr="000C6D88"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SW: </w:t>
      </w:r>
      <w:r w:rsidRPr="000C6D88">
        <w:rPr>
          <w:rFonts w:cs="Arial"/>
          <w:i w:val="0"/>
          <w:snapToGrid w:val="0"/>
          <w:szCs w:val="20"/>
        </w:rPr>
        <w:tab/>
        <w:t>You just wasted seven seconds.</w:t>
      </w:r>
    </w:p>
    <w:p w14:paraId="70B66809" w14:textId="48F47B4E" w:rsidR="00217810"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TW: </w:t>
      </w:r>
      <w:r w:rsidRPr="000C6D88">
        <w:rPr>
          <w:rFonts w:cs="Arial"/>
          <w:i w:val="0"/>
          <w:snapToGrid w:val="0"/>
          <w:szCs w:val="20"/>
        </w:rPr>
        <w:tab/>
        <w:t>I know</w:t>
      </w:r>
      <w:r w:rsidR="004B1BDD">
        <w:rPr>
          <w:rFonts w:cs="Arial"/>
          <w:i w:val="0"/>
          <w:snapToGrid w:val="0"/>
          <w:szCs w:val="20"/>
        </w:rPr>
        <w:t>, I know</w:t>
      </w:r>
      <w:r w:rsidR="00E127A9">
        <w:rPr>
          <w:rFonts w:cs="Arial"/>
          <w:i w:val="0"/>
          <w:snapToGrid w:val="0"/>
          <w:szCs w:val="20"/>
        </w:rPr>
        <w:t>,</w:t>
      </w:r>
      <w:r w:rsidRPr="000C6D88">
        <w:rPr>
          <w:rFonts w:cs="Arial"/>
          <w:i w:val="0"/>
          <w:snapToGrid w:val="0"/>
          <w:szCs w:val="20"/>
        </w:rPr>
        <w:t xml:space="preserve"> I’m counting it down, that’s alright. So, the short and sharp point for me is always how do you take a society forward together</w:t>
      </w:r>
      <w:r w:rsidR="00CD15E0">
        <w:rPr>
          <w:rFonts w:cs="Arial"/>
          <w:i w:val="0"/>
          <w:snapToGrid w:val="0"/>
          <w:szCs w:val="20"/>
        </w:rPr>
        <w:t>,</w:t>
      </w:r>
      <w:r w:rsidRPr="000C6D88">
        <w:rPr>
          <w:rFonts w:cs="Arial"/>
          <w:i w:val="0"/>
          <w:snapToGrid w:val="0"/>
          <w:szCs w:val="20"/>
        </w:rPr>
        <w:t xml:space="preserve"> and immigration poses very </w:t>
      </w:r>
      <w:r w:rsidRPr="000C6D88">
        <w:rPr>
          <w:rFonts w:cs="Arial"/>
          <w:i w:val="0"/>
          <w:snapToGrid w:val="0"/>
          <w:szCs w:val="20"/>
        </w:rPr>
        <w:lastRenderedPageBreak/>
        <w:t>significant and difficult challenges. I am somebody who actually</w:t>
      </w:r>
      <w:r w:rsidR="00CD15E0">
        <w:rPr>
          <w:rFonts w:cs="Arial"/>
          <w:i w:val="0"/>
          <w:snapToGrid w:val="0"/>
          <w:szCs w:val="20"/>
        </w:rPr>
        <w:t>,</w:t>
      </w:r>
      <w:r w:rsidRPr="000C6D88">
        <w:rPr>
          <w:rFonts w:cs="Arial"/>
          <w:i w:val="0"/>
          <w:snapToGrid w:val="0"/>
          <w:szCs w:val="20"/>
        </w:rPr>
        <w:t xml:space="preserve"> like Rita</w:t>
      </w:r>
      <w:r w:rsidR="00CD15E0">
        <w:rPr>
          <w:rFonts w:cs="Arial"/>
          <w:i w:val="0"/>
          <w:snapToGrid w:val="0"/>
          <w:szCs w:val="20"/>
        </w:rPr>
        <w:t>,</w:t>
      </w:r>
      <w:r w:rsidRPr="000C6D88">
        <w:rPr>
          <w:rFonts w:cs="Arial"/>
          <w:i w:val="0"/>
          <w:snapToGrid w:val="0"/>
          <w:szCs w:val="20"/>
        </w:rPr>
        <w:t xml:space="preserve"> believes in a big Australia, but I also believe in lowering immigration, at the same time because I think it’s necessary to deliver that bigger Australia and take society forward together. We have a significant problem where we have 200,000 people at the moment, per year migrating into this country and that I don’t think is sustainable in terms of maintaining political sustainability because people are taking advantage of it to make political points. But in addition to that, I think what we’re seeing is a large population coming in principally to drive a problem driven by the aging population, which we’re not tackling, and using this as a basis for some kind of </w:t>
      </w:r>
      <w:r w:rsidR="00B332B1">
        <w:rPr>
          <w:rFonts w:cs="Arial"/>
          <w:i w:val="0"/>
          <w:snapToGrid w:val="0"/>
          <w:szCs w:val="20"/>
        </w:rPr>
        <w:t>b</w:t>
      </w:r>
      <w:r w:rsidRPr="000C6D88">
        <w:rPr>
          <w:rFonts w:cs="Arial"/>
          <w:i w:val="0"/>
          <w:snapToGrid w:val="0"/>
          <w:szCs w:val="20"/>
        </w:rPr>
        <w:t>and-</w:t>
      </w:r>
      <w:r w:rsidR="00B332B1">
        <w:rPr>
          <w:rFonts w:cs="Arial"/>
          <w:i w:val="0"/>
          <w:snapToGrid w:val="0"/>
          <w:szCs w:val="20"/>
        </w:rPr>
        <w:t>a</w:t>
      </w:r>
      <w:r w:rsidRPr="000C6D88">
        <w:rPr>
          <w:rFonts w:cs="Arial"/>
          <w:i w:val="0"/>
          <w:snapToGrid w:val="0"/>
          <w:szCs w:val="20"/>
        </w:rPr>
        <w:t xml:space="preserve">id and also because our tax system is fundamentally broken. </w:t>
      </w:r>
    </w:p>
    <w:p w14:paraId="2EBB3958" w14:textId="495AE6B5" w:rsidR="000A1954" w:rsidRPr="000C6D88" w:rsidRDefault="000A1954" w:rsidP="00212A0C">
      <w:pPr>
        <w:suppressAutoHyphens/>
        <w:spacing w:before="0" w:line="240" w:lineRule="atLeast"/>
        <w:ind w:left="720"/>
        <w:rPr>
          <w:rFonts w:cs="Arial"/>
          <w:i w:val="0"/>
          <w:snapToGrid w:val="0"/>
          <w:szCs w:val="20"/>
        </w:rPr>
      </w:pPr>
      <w:r w:rsidRPr="000C6D88">
        <w:rPr>
          <w:rFonts w:cs="Arial"/>
          <w:i w:val="0"/>
          <w:snapToGrid w:val="0"/>
          <w:szCs w:val="20"/>
        </w:rPr>
        <w:t xml:space="preserve">Now, unsurprisingly 200,000 people a year mostly flock to places where there are jobs and opportunity and we should encourage </w:t>
      </w:r>
      <w:r w:rsidR="004964F7">
        <w:rPr>
          <w:rFonts w:cs="Arial"/>
          <w:i w:val="0"/>
          <w:snapToGrid w:val="0"/>
          <w:szCs w:val="20"/>
        </w:rPr>
        <w:t xml:space="preserve">and reward </w:t>
      </w:r>
      <w:r w:rsidRPr="000C6D88">
        <w:rPr>
          <w:rFonts w:cs="Arial"/>
          <w:i w:val="0"/>
          <w:snapToGrid w:val="0"/>
          <w:szCs w:val="20"/>
        </w:rPr>
        <w:t xml:space="preserve">that because they don’t take jobs, in fact they often create them. But there are issues around because of poor planning, pressure on infrastructure, driving some of the components </w:t>
      </w:r>
      <w:r w:rsidR="00BB3C67">
        <w:rPr>
          <w:rFonts w:cs="Arial"/>
          <w:i w:val="0"/>
          <w:snapToGrid w:val="0"/>
          <w:szCs w:val="20"/>
        </w:rPr>
        <w:t xml:space="preserve">of the problems </w:t>
      </w:r>
      <w:r w:rsidRPr="000C6D88">
        <w:rPr>
          <w:rFonts w:cs="Arial"/>
          <w:i w:val="0"/>
          <w:snapToGrid w:val="0"/>
          <w:szCs w:val="20"/>
        </w:rPr>
        <w:t>around housing affordability and ultimately creating tension</w:t>
      </w:r>
      <w:r w:rsidR="00341EC4">
        <w:rPr>
          <w:rFonts w:cs="Arial"/>
          <w:i w:val="0"/>
          <w:snapToGrid w:val="0"/>
          <w:szCs w:val="20"/>
        </w:rPr>
        <w:t>s</w:t>
      </w:r>
      <w:r w:rsidRPr="000C6D88">
        <w:rPr>
          <w:rFonts w:cs="Arial"/>
          <w:i w:val="0"/>
          <w:snapToGrid w:val="0"/>
          <w:szCs w:val="20"/>
        </w:rPr>
        <w:t xml:space="preserve"> particularly around social cohesion, when you don’t have an environment, which is able to absorb the volume of people we’re accepting at any given time. So, what we have to do is make sure we reduce immigration to a level that is sustainable, that can actually take society forward together and actually tackle the fundamental problems around the welfare bill that Rita talked about</w:t>
      </w:r>
      <w:r w:rsidR="00AA7D8A">
        <w:rPr>
          <w:rFonts w:cs="Arial"/>
          <w:i w:val="0"/>
          <w:snapToGrid w:val="0"/>
          <w:szCs w:val="20"/>
        </w:rPr>
        <w:t>,</w:t>
      </w:r>
      <w:r w:rsidRPr="000C6D88">
        <w:rPr>
          <w:rFonts w:cs="Arial"/>
          <w:i w:val="0"/>
          <w:snapToGrid w:val="0"/>
          <w:szCs w:val="20"/>
        </w:rPr>
        <w:t xml:space="preserve"> and the fundamental problems we have around the tax system, if we want to make sure we can take our country forward where people value our institutions, our culture and </w:t>
      </w:r>
      <w:r w:rsidR="00AA7D8A">
        <w:rPr>
          <w:rFonts w:cs="Arial"/>
          <w:i w:val="0"/>
          <w:snapToGrid w:val="0"/>
          <w:szCs w:val="20"/>
        </w:rPr>
        <w:t>a</w:t>
      </w:r>
      <w:r w:rsidRPr="000C6D88">
        <w:rPr>
          <w:rFonts w:cs="Arial"/>
          <w:i w:val="0"/>
          <w:snapToGrid w:val="0"/>
          <w:szCs w:val="20"/>
        </w:rPr>
        <w:t xml:space="preserve"> country is built on mutual respect and tolerance.</w:t>
      </w:r>
    </w:p>
    <w:p w14:paraId="5F93BF55" w14:textId="77777777" w:rsidR="000A1954" w:rsidRPr="000C6D88"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SW: </w:t>
      </w:r>
      <w:r w:rsidRPr="000C6D88">
        <w:rPr>
          <w:rFonts w:cs="Arial"/>
          <w:i w:val="0"/>
          <w:snapToGrid w:val="0"/>
          <w:szCs w:val="20"/>
        </w:rPr>
        <w:tab/>
        <w:t>Lauren</w:t>
      </w:r>
    </w:p>
    <w:p w14:paraId="421FFBF7" w14:textId="37793295"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LD:</w:t>
      </w:r>
      <w:r w:rsidRPr="000C6D88">
        <w:rPr>
          <w:rFonts w:cs="Arial"/>
          <w:i w:val="0"/>
          <w:snapToGrid w:val="0"/>
          <w:szCs w:val="20"/>
        </w:rPr>
        <w:tab/>
        <w:t>Ok, yeah, I would like to make a bit of an emotional appeal, coming to you from Trump’s America. The absolute and utter cruelty that is involved in the immigration discussion is abhorrent</w:t>
      </w:r>
      <w:r w:rsidR="00BD0B52">
        <w:rPr>
          <w:rFonts w:cs="Arial"/>
          <w:i w:val="0"/>
          <w:snapToGrid w:val="0"/>
          <w:szCs w:val="20"/>
        </w:rPr>
        <w:t>,</w:t>
      </w:r>
      <w:r w:rsidRPr="000C6D88">
        <w:rPr>
          <w:rFonts w:cs="Arial"/>
          <w:i w:val="0"/>
          <w:snapToGrid w:val="0"/>
          <w:szCs w:val="20"/>
        </w:rPr>
        <w:t xml:space="preserve"> and it is very often thinly veiled white nationalism</w:t>
      </w:r>
      <w:r w:rsidR="00BD0B52">
        <w:rPr>
          <w:rFonts w:cs="Arial"/>
          <w:i w:val="0"/>
          <w:snapToGrid w:val="0"/>
          <w:szCs w:val="20"/>
        </w:rPr>
        <w:t>,</w:t>
      </w:r>
      <w:r w:rsidRPr="000C6D88">
        <w:rPr>
          <w:rFonts w:cs="Arial"/>
          <w:i w:val="0"/>
          <w:snapToGrid w:val="0"/>
          <w:szCs w:val="20"/>
        </w:rPr>
        <w:t xml:space="preserve"> if not outright racism. I would encourage anyone who has been mean to other immigrants in their insistence on harsher policies to think in hypotheticals of individual persons and how we can imagine our loved ones experiencing the kind of things </w:t>
      </w:r>
      <w:r w:rsidR="00D4396D">
        <w:rPr>
          <w:rFonts w:cs="Arial"/>
          <w:i w:val="0"/>
          <w:snapToGrid w:val="0"/>
          <w:szCs w:val="20"/>
        </w:rPr>
        <w:t xml:space="preserve">we saw </w:t>
      </w:r>
      <w:r w:rsidRPr="000C6D88">
        <w:rPr>
          <w:rFonts w:cs="Arial"/>
          <w:i w:val="0"/>
          <w:snapToGrid w:val="0"/>
          <w:szCs w:val="20"/>
        </w:rPr>
        <w:t xml:space="preserve">people experiencing in the wake of the Muslim ban. I read about a man who had a job, an apartment, a car. Just this completely mundane life set up for himself and it was ripped away from him with the stroke of a pen. What would it be like if that was your son or your daughter? What would it be like if that was a friend? There is just no universe in which this is a humane way to treat people and to establish who has a right to a country. Especially, a country like America that is built on immigrants. I think that we need to emphasise compassion in the public debate and talk frankly about policies in a practical manner that is extricated from this unimaginable ‘othering’. There is no </w:t>
      </w:r>
      <w:r w:rsidR="00220444">
        <w:rPr>
          <w:rFonts w:cs="Arial"/>
          <w:i w:val="0"/>
          <w:snapToGrid w:val="0"/>
          <w:szCs w:val="20"/>
        </w:rPr>
        <w:t>‘</w:t>
      </w:r>
      <w:r w:rsidRPr="000C6D88">
        <w:rPr>
          <w:rFonts w:cs="Arial"/>
          <w:i w:val="0"/>
          <w:snapToGrid w:val="0"/>
          <w:szCs w:val="20"/>
        </w:rPr>
        <w:t>us and them</w:t>
      </w:r>
      <w:r w:rsidR="00D30219">
        <w:rPr>
          <w:rFonts w:cs="Arial"/>
          <w:i w:val="0"/>
          <w:snapToGrid w:val="0"/>
          <w:szCs w:val="20"/>
        </w:rPr>
        <w:t>’</w:t>
      </w:r>
      <w:r w:rsidRPr="000C6D88">
        <w:rPr>
          <w:rFonts w:cs="Arial"/>
          <w:i w:val="0"/>
          <w:snapToGrid w:val="0"/>
          <w:szCs w:val="20"/>
        </w:rPr>
        <w:t>. Immigrants are integrated into society. They are friends. They are neighbours. They have sons and daughters and when they are deported, when they are not granted amnesty and protect</w:t>
      </w:r>
      <w:r w:rsidR="008A508B">
        <w:rPr>
          <w:rFonts w:cs="Arial"/>
          <w:i w:val="0"/>
          <w:snapToGrid w:val="0"/>
          <w:szCs w:val="20"/>
        </w:rPr>
        <w:t xml:space="preserve">ion </w:t>
      </w:r>
      <w:r w:rsidRPr="000C6D88">
        <w:rPr>
          <w:rFonts w:cs="Arial"/>
          <w:i w:val="0"/>
          <w:snapToGrid w:val="0"/>
          <w:szCs w:val="20"/>
        </w:rPr>
        <w:t>that ripples through systems of relationships and it emphasises cruelty and compassionless and it is impossible to have a truly inclusive society that does not have compassionate immigration policy.</w:t>
      </w:r>
    </w:p>
    <w:p w14:paraId="601215A2" w14:textId="77777777" w:rsidR="000A1954" w:rsidRPr="000C6D88" w:rsidRDefault="000A1954" w:rsidP="00212A0C">
      <w:pPr>
        <w:suppressAutoHyphens/>
        <w:spacing w:before="0" w:line="240" w:lineRule="atLeast"/>
        <w:rPr>
          <w:rFonts w:cs="Arial"/>
          <w:i w:val="0"/>
          <w:snapToGrid w:val="0"/>
          <w:szCs w:val="20"/>
        </w:rPr>
      </w:pPr>
      <w:r w:rsidRPr="000C6D88">
        <w:rPr>
          <w:rFonts w:cs="Arial"/>
          <w:i w:val="0"/>
          <w:snapToGrid w:val="0"/>
          <w:szCs w:val="20"/>
        </w:rPr>
        <w:t xml:space="preserve">SW: </w:t>
      </w:r>
      <w:r w:rsidRPr="000C6D88">
        <w:rPr>
          <w:rFonts w:cs="Arial"/>
          <w:i w:val="0"/>
          <w:snapToGrid w:val="0"/>
          <w:szCs w:val="20"/>
        </w:rPr>
        <w:tab/>
        <w:t>Shen</w:t>
      </w:r>
    </w:p>
    <w:p w14:paraId="30D4DF10" w14:textId="1061C803"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SN: </w:t>
      </w:r>
      <w:r w:rsidRPr="000C6D88">
        <w:rPr>
          <w:rFonts w:cs="Arial"/>
          <w:i w:val="0"/>
          <w:snapToGrid w:val="0"/>
          <w:szCs w:val="20"/>
        </w:rPr>
        <w:tab/>
        <w:t>Look, if people all think that somehow immigration is going to topple this country and don’t understand the fact that over the last 15 years immigration has driven economic growth in this country</w:t>
      </w:r>
      <w:r w:rsidR="00317B44">
        <w:rPr>
          <w:rFonts w:cs="Arial"/>
          <w:i w:val="0"/>
          <w:snapToGrid w:val="0"/>
          <w:szCs w:val="20"/>
        </w:rPr>
        <w:t xml:space="preserve">, </w:t>
      </w:r>
      <w:r w:rsidRPr="000C6D88">
        <w:rPr>
          <w:rFonts w:cs="Arial"/>
          <w:i w:val="0"/>
          <w:snapToGrid w:val="0"/>
          <w:szCs w:val="20"/>
        </w:rPr>
        <w:t>the question isn’t the people</w:t>
      </w:r>
      <w:r w:rsidR="00317B44">
        <w:rPr>
          <w:rFonts w:cs="Arial"/>
          <w:i w:val="0"/>
          <w:snapToGrid w:val="0"/>
          <w:szCs w:val="20"/>
        </w:rPr>
        <w:t>. T</w:t>
      </w:r>
      <w:r w:rsidRPr="000C6D88">
        <w:rPr>
          <w:rFonts w:cs="Arial"/>
          <w:i w:val="0"/>
          <w:snapToGrid w:val="0"/>
          <w:szCs w:val="20"/>
        </w:rPr>
        <w:t xml:space="preserve">he question is us and the politicians. So, don’t ask why people are suddenly fearful. Go back to 2001 when John Howard delivered the Tampa election and you will all remember fact, he thumped the lectern and said, ‘we will decide who comes into this country and the circumstances in which they come’. Fact, at the same time he presided over a government that doubled the intake of immigration into this country as a percentage </w:t>
      </w:r>
      <w:r w:rsidRPr="000C6D88">
        <w:rPr>
          <w:rFonts w:cs="Arial"/>
          <w:i w:val="0"/>
          <w:snapToGrid w:val="0"/>
          <w:szCs w:val="20"/>
        </w:rPr>
        <w:lastRenderedPageBreak/>
        <w:t xml:space="preserve">of the population. Did he follow up his previous little, </w:t>
      </w:r>
      <w:r w:rsidR="00F104E0">
        <w:rPr>
          <w:rFonts w:cs="Arial"/>
          <w:i w:val="0"/>
          <w:snapToGrid w:val="0"/>
          <w:szCs w:val="20"/>
        </w:rPr>
        <w:t>‘</w:t>
      </w:r>
      <w:r w:rsidRPr="000C6D88">
        <w:rPr>
          <w:rFonts w:cs="Arial"/>
          <w:i w:val="0"/>
          <w:snapToGrid w:val="0"/>
          <w:szCs w:val="20"/>
        </w:rPr>
        <w:t>we will decide who comes into this country</w:t>
      </w:r>
      <w:r w:rsidR="00F104E0">
        <w:rPr>
          <w:rFonts w:cs="Arial"/>
          <w:i w:val="0"/>
          <w:snapToGrid w:val="0"/>
          <w:szCs w:val="20"/>
        </w:rPr>
        <w:t>’</w:t>
      </w:r>
      <w:r w:rsidRPr="000C6D88">
        <w:rPr>
          <w:rFonts w:cs="Arial"/>
          <w:i w:val="0"/>
          <w:snapToGrid w:val="0"/>
          <w:szCs w:val="20"/>
        </w:rPr>
        <w:t xml:space="preserve"> speech with that fact? No, he said absolutely nothing about it. Instead, what we got was a telescopic obsession on a tiny boat coming down the horizon, which at its very peak, all Australia saw in one financial year was 25,000 people come in by boats and at the same time we had an immigration policy that saw 800,000 people issued visas that year, but every politician has done that to the nation. Telescopic lens on a bunch of scary foreigners coming by boat and none of them have said those figures. None of them have had that conversation with the public. Because do you know why? Immigration fundamentally has got nothing to do with numbers in this country. It’s about fear. It’s about fanning it and sending it out there. It’s not about having a discussion. Oh, hang on a second 60 percent of people coming by boat to this country have family here. You know we have these things called planes</w:t>
      </w:r>
      <w:r w:rsidR="00BA0555">
        <w:rPr>
          <w:rFonts w:cs="Arial"/>
          <w:i w:val="0"/>
          <w:snapToGrid w:val="0"/>
          <w:szCs w:val="20"/>
        </w:rPr>
        <w:t>&gt;</w:t>
      </w:r>
      <w:r w:rsidRPr="000C6D88">
        <w:rPr>
          <w:rFonts w:cs="Arial"/>
          <w:i w:val="0"/>
          <w:snapToGrid w:val="0"/>
          <w:szCs w:val="20"/>
        </w:rPr>
        <w:t xml:space="preserve"> I’m not sure any of you are aware</w:t>
      </w:r>
      <w:r w:rsidR="00425478">
        <w:rPr>
          <w:rFonts w:cs="Arial"/>
          <w:i w:val="0"/>
          <w:snapToGrid w:val="0"/>
          <w:szCs w:val="20"/>
        </w:rPr>
        <w:t>. T</w:t>
      </w:r>
      <w:r w:rsidRPr="000C6D88">
        <w:rPr>
          <w:rFonts w:cs="Arial"/>
          <w:i w:val="0"/>
          <w:snapToGrid w:val="0"/>
          <w:szCs w:val="20"/>
        </w:rPr>
        <w:t xml:space="preserve">hey’re great they go right over the sea. </w:t>
      </w:r>
    </w:p>
    <w:p w14:paraId="717E4246" w14:textId="1242C846" w:rsidR="000A1954" w:rsidRPr="000C6D88" w:rsidRDefault="000A1954" w:rsidP="00212A0C">
      <w:pPr>
        <w:suppressAutoHyphens/>
        <w:spacing w:before="0" w:line="240" w:lineRule="atLeast"/>
        <w:ind w:left="720"/>
        <w:rPr>
          <w:rFonts w:cs="Arial"/>
          <w:i w:val="0"/>
          <w:snapToGrid w:val="0"/>
          <w:szCs w:val="20"/>
        </w:rPr>
      </w:pPr>
      <w:r w:rsidRPr="000C6D88">
        <w:rPr>
          <w:rFonts w:cs="Arial"/>
          <w:i w:val="0"/>
          <w:snapToGrid w:val="0"/>
          <w:szCs w:val="20"/>
        </w:rPr>
        <w:t>What about extending family reunion for Iranians who saw, you know, a whole bunch of asylum seekers, the majority of asylum seekers that came during those years fleeing from the anti-democratic crackdown in Iran at the time. They’ve got family here, why didn’t we do that. But, we can’t have that conversation in this country because fundamentally there</w:t>
      </w:r>
      <w:r w:rsidR="003A0686">
        <w:rPr>
          <w:rFonts w:cs="Arial"/>
          <w:i w:val="0"/>
          <w:snapToGrid w:val="0"/>
          <w:szCs w:val="20"/>
        </w:rPr>
        <w:t>’</w:t>
      </w:r>
      <w:r w:rsidRPr="000C6D88">
        <w:rPr>
          <w:rFonts w:cs="Arial"/>
          <w:i w:val="0"/>
          <w:snapToGrid w:val="0"/>
          <w:szCs w:val="20"/>
        </w:rPr>
        <w:t>s too much to gain from fanning the fear instead of having a discussion about the numbers.</w:t>
      </w:r>
    </w:p>
    <w:p w14:paraId="13C172FD" w14:textId="2709ED36"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SW: </w:t>
      </w:r>
      <w:r w:rsidRPr="000C6D88">
        <w:rPr>
          <w:rFonts w:cs="Arial"/>
          <w:i w:val="0"/>
          <w:snapToGrid w:val="0"/>
          <w:szCs w:val="20"/>
        </w:rPr>
        <w:tab/>
        <w:t xml:space="preserve">Thank you to all of you. I want to go back to a point that Rita </w:t>
      </w:r>
      <w:r w:rsidR="00541E56">
        <w:rPr>
          <w:rFonts w:cs="Arial"/>
          <w:i w:val="0"/>
          <w:snapToGrid w:val="0"/>
          <w:szCs w:val="20"/>
        </w:rPr>
        <w:t xml:space="preserve">that </w:t>
      </w:r>
      <w:r w:rsidRPr="000C6D88">
        <w:rPr>
          <w:rFonts w:cs="Arial"/>
          <w:i w:val="0"/>
          <w:snapToGrid w:val="0"/>
          <w:szCs w:val="20"/>
        </w:rPr>
        <w:t xml:space="preserve">you made about the Big Australia and assuming that you would be the only one on the panel that would be for a </w:t>
      </w:r>
      <w:r w:rsidR="005D1CE7">
        <w:rPr>
          <w:rFonts w:cs="Arial"/>
          <w:i w:val="0"/>
          <w:snapToGrid w:val="0"/>
          <w:szCs w:val="20"/>
        </w:rPr>
        <w:t>B</w:t>
      </w:r>
      <w:r w:rsidRPr="000C6D88">
        <w:rPr>
          <w:rFonts w:cs="Arial"/>
          <w:i w:val="0"/>
          <w:snapToGrid w:val="0"/>
          <w:szCs w:val="20"/>
        </w:rPr>
        <w:t>ig Australia, Tim’s…</w:t>
      </w:r>
    </w:p>
    <w:p w14:paraId="7F651B9D" w14:textId="77777777"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RP: </w:t>
      </w:r>
      <w:r w:rsidRPr="000C6D88">
        <w:rPr>
          <w:rFonts w:cs="Arial"/>
          <w:i w:val="0"/>
          <w:snapToGrid w:val="0"/>
          <w:szCs w:val="20"/>
        </w:rPr>
        <w:tab/>
        <w:t>Oh, no, no, no, my assumption was that there would be nobody on this panel who would argue the viewpoint of the majority of Australians and no one did, which is less migration, and all the polling recently</w:t>
      </w:r>
    </w:p>
    <w:p w14:paraId="64E14FB7" w14:textId="77777777" w:rsidR="000A1954" w:rsidRPr="000C6D88" w:rsidRDefault="000A1954" w:rsidP="00212A0C">
      <w:pPr>
        <w:suppressAutoHyphens/>
        <w:spacing w:before="0" w:line="240" w:lineRule="atLeast"/>
        <w:rPr>
          <w:rFonts w:cs="Arial"/>
          <w:i w:val="0"/>
          <w:snapToGrid w:val="0"/>
          <w:szCs w:val="20"/>
        </w:rPr>
      </w:pPr>
      <w:r w:rsidRPr="000C6D88">
        <w:rPr>
          <w:rFonts w:cs="Arial"/>
          <w:i w:val="0"/>
          <w:snapToGrid w:val="0"/>
          <w:szCs w:val="20"/>
        </w:rPr>
        <w:t xml:space="preserve">TW: </w:t>
      </w:r>
      <w:r w:rsidRPr="000C6D88">
        <w:rPr>
          <w:rFonts w:cs="Arial"/>
          <w:i w:val="0"/>
          <w:snapToGrid w:val="0"/>
          <w:szCs w:val="20"/>
        </w:rPr>
        <w:tab/>
        <w:t>Well I did.</w:t>
      </w:r>
    </w:p>
    <w:p w14:paraId="32BC1F16" w14:textId="77777777" w:rsidR="000A1954" w:rsidRPr="000C6D88" w:rsidRDefault="000A1954" w:rsidP="00212A0C">
      <w:pPr>
        <w:suppressAutoHyphens/>
        <w:spacing w:before="0" w:line="240" w:lineRule="atLeast"/>
        <w:rPr>
          <w:rFonts w:cs="Arial"/>
          <w:i w:val="0"/>
          <w:snapToGrid w:val="0"/>
          <w:szCs w:val="20"/>
        </w:rPr>
      </w:pPr>
      <w:r w:rsidRPr="000C6D88">
        <w:rPr>
          <w:rFonts w:cs="Arial"/>
          <w:i w:val="0"/>
          <w:snapToGrid w:val="0"/>
          <w:szCs w:val="20"/>
        </w:rPr>
        <w:t xml:space="preserve">SW: </w:t>
      </w:r>
      <w:r w:rsidRPr="000C6D88">
        <w:rPr>
          <w:rFonts w:cs="Arial"/>
          <w:i w:val="0"/>
          <w:snapToGrid w:val="0"/>
          <w:szCs w:val="20"/>
        </w:rPr>
        <w:tab/>
        <w:t>Tim did.</w:t>
      </w:r>
    </w:p>
    <w:p w14:paraId="76014F47" w14:textId="42DE0AE8"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RP: </w:t>
      </w:r>
      <w:r w:rsidRPr="000C6D88">
        <w:rPr>
          <w:rFonts w:cs="Arial"/>
          <w:i w:val="0"/>
          <w:snapToGrid w:val="0"/>
          <w:szCs w:val="20"/>
        </w:rPr>
        <w:tab/>
        <w:t xml:space="preserve">Sorry, you did but you’re still for a </w:t>
      </w:r>
      <w:r w:rsidR="005D1CE7">
        <w:rPr>
          <w:rFonts w:cs="Arial"/>
          <w:i w:val="0"/>
          <w:snapToGrid w:val="0"/>
          <w:szCs w:val="20"/>
        </w:rPr>
        <w:t>B</w:t>
      </w:r>
      <w:r w:rsidRPr="000C6D88">
        <w:rPr>
          <w:rFonts w:cs="Arial"/>
          <w:i w:val="0"/>
          <w:snapToGrid w:val="0"/>
          <w:szCs w:val="20"/>
        </w:rPr>
        <w:t>ig Australia, what’s the number you want? What’s the ideal number, if 200,000 permanent isn’t it? What’s the…</w:t>
      </w:r>
    </w:p>
    <w:p w14:paraId="2B4B5127" w14:textId="77777777" w:rsidR="000A1954" w:rsidRPr="000C6D88" w:rsidRDefault="000A1954" w:rsidP="00212A0C">
      <w:pPr>
        <w:suppressAutoHyphens/>
        <w:spacing w:before="0" w:line="240" w:lineRule="atLeast"/>
        <w:rPr>
          <w:rFonts w:cs="Arial"/>
          <w:i w:val="0"/>
          <w:snapToGrid w:val="0"/>
          <w:szCs w:val="20"/>
        </w:rPr>
      </w:pPr>
      <w:r w:rsidRPr="000C6D88">
        <w:rPr>
          <w:rFonts w:cs="Arial"/>
          <w:i w:val="0"/>
          <w:snapToGrid w:val="0"/>
          <w:szCs w:val="20"/>
        </w:rPr>
        <w:t>TW:</w:t>
      </w:r>
      <w:r w:rsidRPr="000C6D88">
        <w:rPr>
          <w:rFonts w:cs="Arial"/>
          <w:i w:val="0"/>
          <w:snapToGrid w:val="0"/>
          <w:szCs w:val="20"/>
        </w:rPr>
        <w:tab/>
        <w:t xml:space="preserve"> I would say probably about half at the moment.</w:t>
      </w:r>
    </w:p>
    <w:p w14:paraId="0375107A" w14:textId="77777777" w:rsidR="000A1954" w:rsidRPr="000C6D88" w:rsidRDefault="000A1954" w:rsidP="00212A0C">
      <w:pPr>
        <w:suppressAutoHyphens/>
        <w:spacing w:before="0" w:line="240" w:lineRule="atLeast"/>
        <w:rPr>
          <w:rFonts w:cs="Arial"/>
          <w:i w:val="0"/>
          <w:snapToGrid w:val="0"/>
          <w:szCs w:val="20"/>
        </w:rPr>
      </w:pPr>
      <w:r w:rsidRPr="000C6D88">
        <w:rPr>
          <w:rFonts w:cs="Arial"/>
          <w:i w:val="0"/>
          <w:snapToGrid w:val="0"/>
          <w:szCs w:val="20"/>
        </w:rPr>
        <w:t xml:space="preserve">RP: </w:t>
      </w:r>
      <w:r w:rsidRPr="000C6D88">
        <w:rPr>
          <w:rFonts w:cs="Arial"/>
          <w:i w:val="0"/>
          <w:snapToGrid w:val="0"/>
          <w:szCs w:val="20"/>
        </w:rPr>
        <w:tab/>
        <w:t>Half</w:t>
      </w:r>
    </w:p>
    <w:p w14:paraId="3D05BA7D" w14:textId="77777777" w:rsidR="000A1954" w:rsidRPr="000C6D88" w:rsidRDefault="000A1954" w:rsidP="00212A0C">
      <w:pPr>
        <w:suppressAutoHyphens/>
        <w:spacing w:before="0" w:line="240" w:lineRule="atLeast"/>
        <w:rPr>
          <w:rFonts w:cs="Arial"/>
          <w:i w:val="0"/>
          <w:snapToGrid w:val="0"/>
          <w:szCs w:val="20"/>
        </w:rPr>
      </w:pPr>
      <w:r w:rsidRPr="000C6D88">
        <w:rPr>
          <w:rFonts w:cs="Arial"/>
          <w:i w:val="0"/>
          <w:snapToGrid w:val="0"/>
          <w:szCs w:val="20"/>
        </w:rPr>
        <w:t xml:space="preserve">TW: </w:t>
      </w:r>
      <w:r w:rsidRPr="000C6D88">
        <w:rPr>
          <w:rFonts w:cs="Arial"/>
          <w:i w:val="0"/>
          <w:snapToGrid w:val="0"/>
          <w:szCs w:val="20"/>
        </w:rPr>
        <w:tab/>
        <w:t>Half of that.</w:t>
      </w:r>
    </w:p>
    <w:p w14:paraId="1FD020A8" w14:textId="5B553B66"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SW: </w:t>
      </w:r>
      <w:r w:rsidRPr="000C6D88">
        <w:rPr>
          <w:rFonts w:cs="Arial"/>
          <w:i w:val="0"/>
          <w:snapToGrid w:val="0"/>
          <w:szCs w:val="20"/>
        </w:rPr>
        <w:tab/>
        <w:t xml:space="preserve">So, Tim how can you argue, how can you say I’m for a </w:t>
      </w:r>
      <w:r w:rsidR="005D1CE7">
        <w:rPr>
          <w:rFonts w:cs="Arial"/>
          <w:i w:val="0"/>
          <w:snapToGrid w:val="0"/>
          <w:szCs w:val="20"/>
        </w:rPr>
        <w:t>B</w:t>
      </w:r>
      <w:r w:rsidRPr="000C6D88">
        <w:rPr>
          <w:rFonts w:cs="Arial"/>
          <w:i w:val="0"/>
          <w:snapToGrid w:val="0"/>
          <w:szCs w:val="20"/>
        </w:rPr>
        <w:t>ig Australia, but the politics doesn’t allow it? How do you make the politics allow it? Isn’t that the job then?</w:t>
      </w:r>
    </w:p>
    <w:p w14:paraId="0E819F4E" w14:textId="6FD49F14"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TW: </w:t>
      </w:r>
      <w:r w:rsidRPr="000C6D88">
        <w:rPr>
          <w:rFonts w:cs="Arial"/>
          <w:i w:val="0"/>
          <w:snapToGrid w:val="0"/>
          <w:szCs w:val="20"/>
        </w:rPr>
        <w:tab/>
        <w:t>It’s not just about the politics allowing it. It’s about how we as a country can adjust overtime economically and socially to absorb that number of people. So, yes with leadership you can get the country to potentially believe in it. But there are still bricks and mortar issues. There is still issues around the infrastructure and development, there are still issues around cultural absorption and providing schools and education and that’s not to say, I’m not seeking to inflame that idea of pressure, but it’s there, it’s real, and it can occur if we don’t adjust with the volume that we have.</w:t>
      </w:r>
    </w:p>
    <w:p w14:paraId="1DC937BF" w14:textId="05D37262"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GM: </w:t>
      </w:r>
      <w:r w:rsidRPr="000C6D88">
        <w:rPr>
          <w:rFonts w:cs="Arial"/>
          <w:i w:val="0"/>
          <w:snapToGrid w:val="0"/>
          <w:szCs w:val="20"/>
        </w:rPr>
        <w:tab/>
        <w:t>So, Tim can I maybe just ask this question. So, 200 back to 100 to reward politics for not providing infrastructure. Either get them off the hook for not account</w:t>
      </w:r>
      <w:r w:rsidR="00015F3E">
        <w:rPr>
          <w:rFonts w:cs="Arial"/>
          <w:i w:val="0"/>
          <w:snapToGrid w:val="0"/>
          <w:szCs w:val="20"/>
        </w:rPr>
        <w:t>…</w:t>
      </w:r>
      <w:r w:rsidRPr="000C6D88">
        <w:rPr>
          <w:rFonts w:cs="Arial"/>
          <w:i w:val="0"/>
          <w:snapToGrid w:val="0"/>
          <w:szCs w:val="20"/>
        </w:rPr>
        <w:t xml:space="preserve"> </w:t>
      </w:r>
      <w:r w:rsidR="008F0F21">
        <w:rPr>
          <w:rFonts w:cs="Arial"/>
          <w:i w:val="0"/>
          <w:snapToGrid w:val="0"/>
          <w:szCs w:val="20"/>
        </w:rPr>
        <w:t xml:space="preserve">for </w:t>
      </w:r>
      <w:r w:rsidRPr="000C6D88">
        <w:rPr>
          <w:rFonts w:cs="Arial"/>
          <w:i w:val="0"/>
          <w:snapToGrid w:val="0"/>
          <w:szCs w:val="20"/>
        </w:rPr>
        <w:t xml:space="preserve">not </w:t>
      </w:r>
      <w:r w:rsidRPr="000C6D88">
        <w:rPr>
          <w:rFonts w:cs="Arial"/>
          <w:i w:val="0"/>
          <w:snapToGrid w:val="0"/>
          <w:szCs w:val="20"/>
        </w:rPr>
        <w:lastRenderedPageBreak/>
        <w:t>seeing the 200 that were coming. So, we know 200 have been coming every year and we know why they’</w:t>
      </w:r>
      <w:r w:rsidR="008F0F21">
        <w:rPr>
          <w:rFonts w:cs="Arial"/>
          <w:i w:val="0"/>
          <w:snapToGrid w:val="0"/>
          <w:szCs w:val="20"/>
        </w:rPr>
        <w:t>r</w:t>
      </w:r>
      <w:r w:rsidRPr="000C6D88">
        <w:rPr>
          <w:rFonts w:cs="Arial"/>
          <w:i w:val="0"/>
          <w:snapToGrid w:val="0"/>
          <w:szCs w:val="20"/>
        </w:rPr>
        <w:t>e coming. John Howard created this demand driven model. So, the people who decide who comes to this country are employers and state governments in the health and education sector. So, for a politician to take it from 200 back to 100, you almost guarantee a recession. I know you’re not recommending you want to do it over night, but you would crash the economy if you did it.</w:t>
      </w:r>
    </w:p>
    <w:p w14:paraId="4B6C6E02" w14:textId="1BD7D1F3" w:rsidR="000A1954" w:rsidRPr="000C6D88"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TW: </w:t>
      </w:r>
      <w:r w:rsidRPr="000C6D88">
        <w:rPr>
          <w:rFonts w:cs="Arial"/>
          <w:i w:val="0"/>
          <w:snapToGrid w:val="0"/>
          <w:szCs w:val="20"/>
        </w:rPr>
        <w:tab/>
        <w:t>Yeah</w:t>
      </w:r>
      <w:r w:rsidR="004C3861">
        <w:rPr>
          <w:rFonts w:cs="Arial"/>
          <w:i w:val="0"/>
          <w:snapToGrid w:val="0"/>
          <w:szCs w:val="20"/>
        </w:rPr>
        <w:t>, and that’s</w:t>
      </w:r>
      <w:r w:rsidRPr="000C6D88">
        <w:rPr>
          <w:rFonts w:cs="Arial"/>
          <w:i w:val="0"/>
          <w:snapToGrid w:val="0"/>
          <w:szCs w:val="20"/>
        </w:rPr>
        <w:t>…</w:t>
      </w:r>
    </w:p>
    <w:p w14:paraId="19C5117B" w14:textId="10926E93" w:rsidR="000A1954" w:rsidRPr="000C6D88"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GM: </w:t>
      </w:r>
      <w:r w:rsidRPr="000C6D88">
        <w:rPr>
          <w:rFonts w:cs="Arial"/>
          <w:i w:val="0"/>
          <w:snapToGrid w:val="0"/>
          <w:szCs w:val="20"/>
        </w:rPr>
        <w:tab/>
        <w:t>The better question is, the thing we see around here is</w:t>
      </w:r>
      <w:r w:rsidR="00AF1D5C">
        <w:rPr>
          <w:rFonts w:cs="Arial"/>
          <w:i w:val="0"/>
          <w:snapToGrid w:val="0"/>
          <w:szCs w:val="20"/>
        </w:rPr>
        <w:t xml:space="preserve"> that</w:t>
      </w:r>
      <w:r w:rsidRPr="000C6D88">
        <w:rPr>
          <w:rFonts w:cs="Arial"/>
          <w:i w:val="0"/>
          <w:snapToGrid w:val="0"/>
          <w:szCs w:val="20"/>
        </w:rPr>
        <w:t>…</w:t>
      </w:r>
    </w:p>
    <w:p w14:paraId="383C4B7D" w14:textId="419E2188" w:rsidR="000A1954" w:rsidRPr="000C6D88"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SW: </w:t>
      </w:r>
      <w:r w:rsidRPr="000C6D88">
        <w:rPr>
          <w:rFonts w:cs="Arial"/>
          <w:i w:val="0"/>
          <w:snapToGrid w:val="0"/>
          <w:szCs w:val="20"/>
        </w:rPr>
        <w:tab/>
      </w:r>
      <w:r w:rsidR="00AF1D5C">
        <w:rPr>
          <w:rFonts w:cs="Arial"/>
          <w:i w:val="0"/>
          <w:snapToGrid w:val="0"/>
          <w:szCs w:val="20"/>
        </w:rPr>
        <w:t>H</w:t>
      </w:r>
      <w:r w:rsidRPr="000C6D88">
        <w:rPr>
          <w:rFonts w:cs="Arial"/>
          <w:i w:val="0"/>
          <w:snapToGrid w:val="0"/>
          <w:szCs w:val="20"/>
        </w:rPr>
        <w:t>e’s was biting his tongue.</w:t>
      </w:r>
    </w:p>
    <w:p w14:paraId="7C28CFE6" w14:textId="07E81434"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GM: </w:t>
      </w:r>
      <w:r w:rsidRPr="000C6D88">
        <w:rPr>
          <w:rFonts w:cs="Arial"/>
          <w:i w:val="0"/>
          <w:snapToGrid w:val="0"/>
          <w:szCs w:val="20"/>
        </w:rPr>
        <w:tab/>
      </w:r>
      <w:r w:rsidR="00E632D9">
        <w:rPr>
          <w:rFonts w:cs="Arial"/>
          <w:i w:val="0"/>
          <w:snapToGrid w:val="0"/>
          <w:szCs w:val="20"/>
        </w:rPr>
        <w:t xml:space="preserve">I am biting it now. I was </w:t>
      </w:r>
      <w:r w:rsidR="0040527C">
        <w:rPr>
          <w:rFonts w:cs="Arial"/>
          <w:i w:val="0"/>
          <w:snapToGrid w:val="0"/>
          <w:szCs w:val="20"/>
        </w:rPr>
        <w:t xml:space="preserve">biting it, I’m not now. </w:t>
      </w:r>
      <w:r w:rsidRPr="000C6D88">
        <w:rPr>
          <w:rFonts w:cs="Arial"/>
          <w:i w:val="0"/>
          <w:snapToGrid w:val="0"/>
          <w:szCs w:val="20"/>
        </w:rPr>
        <w:t xml:space="preserve">The problem we have in the infrastructure space is pretty straight forward. Every state government, especially Victoria and New South Wales state governments have known what the population numbers have been for a number of years </w:t>
      </w:r>
      <w:r w:rsidR="000E3FDE">
        <w:rPr>
          <w:rFonts w:cs="Arial"/>
          <w:i w:val="0"/>
          <w:snapToGrid w:val="0"/>
          <w:szCs w:val="20"/>
        </w:rPr>
        <w:t>T</w:t>
      </w:r>
      <w:r w:rsidRPr="000C6D88">
        <w:rPr>
          <w:rFonts w:cs="Arial"/>
          <w:i w:val="0"/>
          <w:snapToGrid w:val="0"/>
          <w:szCs w:val="20"/>
        </w:rPr>
        <w:t>hey haven’t provided the services to meet the demand. So, the solution is to pat them on the back and say look nice try fellas</w:t>
      </w:r>
      <w:r w:rsidR="00082D5F">
        <w:rPr>
          <w:rFonts w:cs="Arial"/>
          <w:i w:val="0"/>
          <w:snapToGrid w:val="0"/>
          <w:szCs w:val="20"/>
        </w:rPr>
        <w:t>,</w:t>
      </w:r>
      <w:r w:rsidRPr="000C6D88">
        <w:rPr>
          <w:rFonts w:cs="Arial"/>
          <w:i w:val="0"/>
          <w:snapToGrid w:val="0"/>
          <w:szCs w:val="20"/>
        </w:rPr>
        <w:t xml:space="preserve"> </w:t>
      </w:r>
      <w:r w:rsidR="00082D5F">
        <w:rPr>
          <w:rFonts w:cs="Arial"/>
          <w:i w:val="0"/>
          <w:snapToGrid w:val="0"/>
          <w:szCs w:val="20"/>
        </w:rPr>
        <w:t>let’s just cut the intake</w:t>
      </w:r>
      <w:r w:rsidRPr="000C6D88">
        <w:rPr>
          <w:rFonts w:cs="Arial"/>
          <w:i w:val="0"/>
          <w:snapToGrid w:val="0"/>
          <w:szCs w:val="20"/>
        </w:rPr>
        <w:t xml:space="preserve"> and crash the economy. I would actually prefer the pressure put on the politicians to deliver the services. I’m with Rita on this one. It’s actually not the migrants’ fault that the politician didn’t do much more than say come on down.</w:t>
      </w:r>
    </w:p>
    <w:p w14:paraId="44BCB46C" w14:textId="77777777"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TW: </w:t>
      </w:r>
      <w:r w:rsidRPr="000C6D88">
        <w:rPr>
          <w:rFonts w:cs="Arial"/>
          <w:i w:val="0"/>
          <w:snapToGrid w:val="0"/>
          <w:szCs w:val="20"/>
        </w:rPr>
        <w:tab/>
        <w:t>You’re assuming, I disagree with you George, I’m not. Basically, what state governments…</w:t>
      </w:r>
    </w:p>
    <w:p w14:paraId="16627578" w14:textId="77777777" w:rsidR="000A1954" w:rsidRPr="000C6D88" w:rsidRDefault="000A1954" w:rsidP="00212A0C">
      <w:pPr>
        <w:suppressAutoHyphens/>
        <w:spacing w:before="0" w:line="240" w:lineRule="atLeast"/>
        <w:rPr>
          <w:rFonts w:cs="Arial"/>
          <w:i w:val="0"/>
          <w:snapToGrid w:val="0"/>
          <w:szCs w:val="20"/>
        </w:rPr>
      </w:pPr>
      <w:r w:rsidRPr="000C6D88">
        <w:rPr>
          <w:rFonts w:cs="Arial"/>
          <w:i w:val="0"/>
          <w:snapToGrid w:val="0"/>
          <w:szCs w:val="20"/>
        </w:rPr>
        <w:t xml:space="preserve">GM: </w:t>
      </w:r>
      <w:r w:rsidRPr="000C6D88">
        <w:rPr>
          <w:rFonts w:cs="Arial"/>
          <w:i w:val="0"/>
          <w:snapToGrid w:val="0"/>
          <w:szCs w:val="20"/>
        </w:rPr>
        <w:tab/>
        <w:t>Well you’re not, this is all part of the fun.</w:t>
      </w:r>
    </w:p>
    <w:p w14:paraId="5A413517" w14:textId="4E7E32EB"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TW:</w:t>
      </w:r>
      <w:r w:rsidRPr="000C6D88">
        <w:rPr>
          <w:rFonts w:cs="Arial"/>
          <w:i w:val="0"/>
          <w:snapToGrid w:val="0"/>
          <w:szCs w:val="20"/>
        </w:rPr>
        <w:tab/>
        <w:t>What state governments have done</w:t>
      </w:r>
      <w:r w:rsidR="00F01219">
        <w:rPr>
          <w:rFonts w:cs="Arial"/>
          <w:i w:val="0"/>
          <w:snapToGrid w:val="0"/>
          <w:szCs w:val="20"/>
        </w:rPr>
        <w:t xml:space="preserve"> (</w:t>
      </w:r>
      <w:r w:rsidRPr="000C6D88">
        <w:rPr>
          <w:rFonts w:cs="Arial"/>
          <w:i w:val="0"/>
          <w:snapToGrid w:val="0"/>
          <w:szCs w:val="20"/>
        </w:rPr>
        <w:t>and Victoria is a very good example of it</w:t>
      </w:r>
      <w:r w:rsidR="00F01219">
        <w:rPr>
          <w:rFonts w:cs="Arial"/>
          <w:i w:val="0"/>
          <w:snapToGrid w:val="0"/>
          <w:szCs w:val="20"/>
        </w:rPr>
        <w:t>), o</w:t>
      </w:r>
      <w:r w:rsidRPr="000C6D88">
        <w:rPr>
          <w:rFonts w:cs="Arial"/>
          <w:i w:val="0"/>
          <w:snapToGrid w:val="0"/>
          <w:szCs w:val="20"/>
        </w:rPr>
        <w:t>ver the past now nearly twenty years, is every time they’ve got a new lick of money, they’ve largely used it to boost the salaries of public sector workers and not put it into infrastructure. And that has been one of the big reasons we have this built up. And I agree with you, we shouldn’t look at it and say, let’s reward this behaviour but the other key reason we’re using</w:t>
      </w:r>
      <w:r w:rsidR="009D05FB">
        <w:rPr>
          <w:rFonts w:cs="Arial"/>
          <w:i w:val="0"/>
          <w:snapToGrid w:val="0"/>
          <w:szCs w:val="20"/>
        </w:rPr>
        <w:t>, or what we’re using</w:t>
      </w:r>
      <w:r w:rsidRPr="000C6D88">
        <w:rPr>
          <w:rFonts w:cs="Arial"/>
          <w:i w:val="0"/>
          <w:snapToGrid w:val="0"/>
          <w:szCs w:val="20"/>
        </w:rPr>
        <w:t xml:space="preserve"> immigration for</w:t>
      </w:r>
      <w:r w:rsidR="003C3EC5">
        <w:rPr>
          <w:rFonts w:cs="Arial"/>
          <w:i w:val="0"/>
          <w:snapToGrid w:val="0"/>
          <w:szCs w:val="20"/>
        </w:rPr>
        <w:t>,</w:t>
      </w:r>
      <w:r w:rsidRPr="000C6D88">
        <w:rPr>
          <w:rFonts w:cs="Arial"/>
          <w:i w:val="0"/>
          <w:snapToGrid w:val="0"/>
          <w:szCs w:val="20"/>
        </w:rPr>
        <w:t xml:space="preserve"> is </w:t>
      </w:r>
      <w:r w:rsidR="00A815AC">
        <w:rPr>
          <w:rFonts w:cs="Arial"/>
          <w:i w:val="0"/>
          <w:snapToGrid w:val="0"/>
          <w:szCs w:val="20"/>
        </w:rPr>
        <w:t xml:space="preserve">a way </w:t>
      </w:r>
      <w:r w:rsidRPr="000C6D88">
        <w:rPr>
          <w:rFonts w:cs="Arial"/>
          <w:i w:val="0"/>
          <w:snapToGrid w:val="0"/>
          <w:szCs w:val="20"/>
        </w:rPr>
        <w:t xml:space="preserve">to drive the economy and particularly, </w:t>
      </w:r>
      <w:r w:rsidR="007715C5">
        <w:rPr>
          <w:rFonts w:cs="Arial"/>
          <w:i w:val="0"/>
          <w:snapToGrid w:val="0"/>
          <w:szCs w:val="20"/>
        </w:rPr>
        <w:t xml:space="preserve">and </w:t>
      </w:r>
      <w:r w:rsidRPr="000C6D88">
        <w:rPr>
          <w:rFonts w:cs="Arial"/>
          <w:i w:val="0"/>
          <w:snapToGrid w:val="0"/>
          <w:szCs w:val="20"/>
        </w:rPr>
        <w:t>the point Rita made, to boost the number of tax payers, reduce the average age of the working population to deal with</w:t>
      </w:r>
      <w:r w:rsidR="00F97C5F">
        <w:rPr>
          <w:rFonts w:cs="Arial"/>
          <w:i w:val="0"/>
          <w:snapToGrid w:val="0"/>
          <w:szCs w:val="20"/>
        </w:rPr>
        <w:t>, to deal with the</w:t>
      </w:r>
      <w:r w:rsidR="00186B7D">
        <w:rPr>
          <w:rFonts w:cs="Arial"/>
          <w:i w:val="0"/>
          <w:snapToGrid w:val="0"/>
          <w:szCs w:val="20"/>
        </w:rPr>
        <w:t xml:space="preserve"> </w:t>
      </w:r>
      <w:r w:rsidRPr="000C6D88">
        <w:rPr>
          <w:rFonts w:cs="Arial"/>
          <w:i w:val="0"/>
          <w:snapToGrid w:val="0"/>
          <w:szCs w:val="20"/>
        </w:rPr>
        <w:t xml:space="preserve">problems around the aging population and at the heart of that is actually a real problem around our tax system and what we’re taxing and that’s what we actually have to address to make sure that we can create a sustainable society so that we can actually support immigration. </w:t>
      </w:r>
    </w:p>
    <w:p w14:paraId="129E8B8D" w14:textId="32F5FC15"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SW:</w:t>
      </w:r>
      <w:r w:rsidR="00F1559F">
        <w:rPr>
          <w:rFonts w:cs="Arial"/>
          <w:i w:val="0"/>
          <w:snapToGrid w:val="0"/>
          <w:szCs w:val="20"/>
        </w:rPr>
        <w:tab/>
      </w:r>
      <w:r w:rsidRPr="000C6D88">
        <w:rPr>
          <w:rFonts w:cs="Arial"/>
          <w:i w:val="0"/>
          <w:snapToGrid w:val="0"/>
          <w:szCs w:val="20"/>
        </w:rPr>
        <w:t>Ok can I, no, ok sorry</w:t>
      </w:r>
      <w:r w:rsidR="00670B21">
        <w:rPr>
          <w:rFonts w:cs="Arial"/>
          <w:i w:val="0"/>
          <w:snapToGrid w:val="0"/>
          <w:szCs w:val="20"/>
        </w:rPr>
        <w:t xml:space="preserve"> yeah</w:t>
      </w:r>
      <w:r w:rsidRPr="000C6D88">
        <w:rPr>
          <w:rFonts w:cs="Arial"/>
          <w:i w:val="0"/>
          <w:snapToGrid w:val="0"/>
          <w:szCs w:val="20"/>
        </w:rPr>
        <w:t>, Kenan.</w:t>
      </w:r>
    </w:p>
    <w:p w14:paraId="675C4BAE" w14:textId="5A744A58"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KM: </w:t>
      </w:r>
      <w:r w:rsidRPr="000C6D88">
        <w:rPr>
          <w:rFonts w:cs="Arial"/>
          <w:i w:val="0"/>
          <w:snapToGrid w:val="0"/>
          <w:szCs w:val="20"/>
        </w:rPr>
        <w:tab/>
        <w:t xml:space="preserve">Can I say, if there were 100,000 coming in rather than 200,000, you can bet your bottom dollar that at some point someone would say </w:t>
      </w:r>
      <w:r w:rsidR="00DC1C53">
        <w:rPr>
          <w:rFonts w:cs="Arial"/>
          <w:i w:val="0"/>
          <w:snapToGrid w:val="0"/>
          <w:szCs w:val="20"/>
        </w:rPr>
        <w:t>‘</w:t>
      </w:r>
      <w:r w:rsidRPr="000C6D88">
        <w:rPr>
          <w:rFonts w:cs="Arial"/>
          <w:i w:val="0"/>
          <w:snapToGrid w:val="0"/>
          <w:szCs w:val="20"/>
        </w:rPr>
        <w:t>that’s too much</w:t>
      </w:r>
      <w:r w:rsidR="00DC1C53">
        <w:rPr>
          <w:rFonts w:cs="Arial"/>
          <w:i w:val="0"/>
          <w:snapToGrid w:val="0"/>
          <w:szCs w:val="20"/>
        </w:rPr>
        <w:t>, w</w:t>
      </w:r>
      <w:r w:rsidRPr="000C6D88">
        <w:rPr>
          <w:rFonts w:cs="Arial"/>
          <w:i w:val="0"/>
          <w:snapToGrid w:val="0"/>
          <w:szCs w:val="20"/>
        </w:rPr>
        <w:t>e need to cut it down to 50,000. Every wave of immigration has had exactly the same argument about numbers, about cultural absorption and so on. The right number is always a bit less than what’s coming in now. That’s always the case whether that number is 5,000, 10,000, 100,000 or 1 million. The issue is not one of numbers, it never has been.</w:t>
      </w:r>
    </w:p>
    <w:p w14:paraId="5AD03989" w14:textId="3A54FE2A"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SN: </w:t>
      </w:r>
      <w:r w:rsidRPr="000C6D88">
        <w:rPr>
          <w:rFonts w:cs="Arial"/>
          <w:i w:val="0"/>
          <w:snapToGrid w:val="0"/>
          <w:szCs w:val="20"/>
        </w:rPr>
        <w:tab/>
        <w:t xml:space="preserve">But the other element to this as well though is that Australia, the main stream in Australia has for many years, for the last 15 years since John Howard came said that they are ok with immigration numbers. Like the mainstream figure in Australia. The only time when they have started to break on that is when there has been political debate and the rise of Pauline Hanson and people who are fanning the flames. </w:t>
      </w:r>
      <w:r w:rsidR="001B340A">
        <w:rPr>
          <w:rFonts w:cs="Arial"/>
          <w:i w:val="0"/>
          <w:snapToGrid w:val="0"/>
          <w:szCs w:val="20"/>
        </w:rPr>
        <w:t xml:space="preserve">Like, </w:t>
      </w:r>
      <w:r w:rsidRPr="000C6D88">
        <w:rPr>
          <w:rFonts w:cs="Arial"/>
          <w:i w:val="0"/>
          <w:snapToGrid w:val="0"/>
          <w:szCs w:val="20"/>
        </w:rPr>
        <w:t xml:space="preserve">John Howard got away with this completely. All of the attention on </w:t>
      </w:r>
      <w:r w:rsidR="00F636F6">
        <w:rPr>
          <w:rFonts w:cs="Arial"/>
          <w:i w:val="0"/>
          <w:snapToGrid w:val="0"/>
          <w:szCs w:val="20"/>
        </w:rPr>
        <w:t>‘</w:t>
      </w:r>
      <w:r w:rsidRPr="000C6D88">
        <w:rPr>
          <w:rFonts w:cs="Arial"/>
          <w:i w:val="0"/>
          <w:snapToGrid w:val="0"/>
          <w:szCs w:val="20"/>
        </w:rPr>
        <w:t>the other</w:t>
      </w:r>
      <w:r w:rsidR="00F636F6">
        <w:rPr>
          <w:rFonts w:cs="Arial"/>
          <w:i w:val="0"/>
          <w:snapToGrid w:val="0"/>
          <w:szCs w:val="20"/>
        </w:rPr>
        <w:t>’</w:t>
      </w:r>
      <w:r w:rsidRPr="000C6D88">
        <w:rPr>
          <w:rFonts w:cs="Arial"/>
          <w:i w:val="0"/>
          <w:snapToGrid w:val="0"/>
          <w:szCs w:val="20"/>
        </w:rPr>
        <w:t xml:space="preserve"> and </w:t>
      </w:r>
      <w:r w:rsidR="00F636F6">
        <w:rPr>
          <w:rFonts w:cs="Arial"/>
          <w:i w:val="0"/>
          <w:snapToGrid w:val="0"/>
          <w:szCs w:val="20"/>
        </w:rPr>
        <w:t>‘</w:t>
      </w:r>
      <w:r w:rsidRPr="000C6D88">
        <w:rPr>
          <w:rFonts w:cs="Arial"/>
          <w:i w:val="0"/>
          <w:snapToGrid w:val="0"/>
          <w:szCs w:val="20"/>
        </w:rPr>
        <w:t xml:space="preserve">the </w:t>
      </w:r>
      <w:r w:rsidRPr="000C6D88">
        <w:rPr>
          <w:rFonts w:cs="Arial"/>
          <w:i w:val="0"/>
          <w:snapToGrid w:val="0"/>
          <w:szCs w:val="20"/>
        </w:rPr>
        <w:lastRenderedPageBreak/>
        <w:t>foreigner</w:t>
      </w:r>
      <w:r w:rsidR="00F636F6">
        <w:rPr>
          <w:rFonts w:cs="Arial"/>
          <w:i w:val="0"/>
          <w:snapToGrid w:val="0"/>
          <w:szCs w:val="20"/>
        </w:rPr>
        <w:t>’</w:t>
      </w:r>
      <w:r w:rsidRPr="000C6D88">
        <w:rPr>
          <w:rFonts w:cs="Arial"/>
          <w:i w:val="0"/>
          <w:snapToGrid w:val="0"/>
          <w:szCs w:val="20"/>
        </w:rPr>
        <w:t xml:space="preserve"> was driven towards refugees and asylum seekers. So, it actually doesn’t go according to intake, it goes according to politics.</w:t>
      </w:r>
    </w:p>
    <w:p w14:paraId="013C291F" w14:textId="77777777" w:rsidR="000A1954" w:rsidRPr="000C6D88" w:rsidRDefault="000A1954" w:rsidP="00212A0C">
      <w:pPr>
        <w:spacing w:before="0" w:line="240" w:lineRule="atLeast"/>
        <w:ind w:left="720" w:hanging="720"/>
        <w:rPr>
          <w:rFonts w:cs="Arial"/>
          <w:i w:val="0"/>
          <w:szCs w:val="20"/>
        </w:rPr>
      </w:pPr>
      <w:r w:rsidRPr="000C6D88">
        <w:rPr>
          <w:rFonts w:cs="Arial"/>
          <w:b/>
          <w:i w:val="0"/>
          <w:szCs w:val="20"/>
        </w:rPr>
        <w:t>End third archive segment</w:t>
      </w:r>
    </w:p>
    <w:p w14:paraId="7C023066" w14:textId="77777777"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MW:</w:t>
      </w:r>
      <w:r w:rsidRPr="000C6D88">
        <w:rPr>
          <w:rFonts w:cs="Arial"/>
          <w:i w:val="0"/>
          <w:snapToGrid w:val="0"/>
          <w:szCs w:val="20"/>
        </w:rPr>
        <w:tab/>
        <w:t xml:space="preserve">That bumper sized debate hosted by Sally Warhaft featured the voices of Rita Panahi, Shen Narayanasamy, Tim Wilson, George Megalogenis, Kenan Malik and Lauren Duca and the entire hour of that debate where they give that treatment to a range of big public policy issues in Australia is available via the links on the </w:t>
      </w:r>
      <w:r w:rsidRPr="00212A0C">
        <w:rPr>
          <w:rFonts w:cs="Arial"/>
          <w:snapToGrid w:val="0"/>
          <w:szCs w:val="20"/>
        </w:rPr>
        <w:t xml:space="preserve">Talkfest </w:t>
      </w:r>
      <w:r w:rsidRPr="000C6D88">
        <w:rPr>
          <w:rFonts w:cs="Arial"/>
          <w:i w:val="0"/>
          <w:snapToGrid w:val="0"/>
          <w:szCs w:val="20"/>
        </w:rPr>
        <w:t>part of the RN website. Liz Allen there were a lot of ideas and themes there, but we got just a bit of a taste of the way in which immigration and discussion of immigration renders the conversation about population toxic.</w:t>
      </w:r>
    </w:p>
    <w:p w14:paraId="7B07A45A" w14:textId="69A7762F"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LA: </w:t>
      </w:r>
      <w:r w:rsidRPr="000C6D88">
        <w:rPr>
          <w:rFonts w:cs="Arial"/>
          <w:i w:val="0"/>
          <w:snapToGrid w:val="0"/>
          <w:szCs w:val="20"/>
        </w:rPr>
        <w:tab/>
        <w:t xml:space="preserve">Indeed, and this, what could all be summed up in this idea of a </w:t>
      </w:r>
      <w:r w:rsidR="00EB3D76">
        <w:rPr>
          <w:rFonts w:cs="Arial"/>
          <w:i w:val="0"/>
          <w:snapToGrid w:val="0"/>
          <w:szCs w:val="20"/>
        </w:rPr>
        <w:t>B</w:t>
      </w:r>
      <w:r w:rsidRPr="000C6D88">
        <w:rPr>
          <w:rFonts w:cs="Arial"/>
          <w:i w:val="0"/>
          <w:snapToGrid w:val="0"/>
          <w:szCs w:val="20"/>
        </w:rPr>
        <w:t>ig Australia. I’m sorry to say that size isn’t the primary concern here. It’s not about size. It’s about the composition and characteristics of our population and indeed if we look to the evidence, the evidence shows that our current level of immigration is necessary to offset the aging demographic of our population. We rely, these are facts, we rely on immigration, we will continue to rely on immigration. It’s the tax incentives around housing that’s driving inequality. We do need a population plan. But that, a key feature of that is money and infrastructure. There’s no good having pie in the sky ideas, we must fund things.</w:t>
      </w:r>
    </w:p>
    <w:p w14:paraId="6F38FA44" w14:textId="77777777"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MW: </w:t>
      </w:r>
      <w:r w:rsidRPr="000C6D88">
        <w:rPr>
          <w:rFonts w:cs="Arial"/>
          <w:i w:val="0"/>
          <w:snapToGrid w:val="0"/>
          <w:szCs w:val="20"/>
        </w:rPr>
        <w:tab/>
        <w:t>And that was the point that was being made there. Even if there is significant population growth and even if immigration numbers are high, governments are able to anticipate that. There is no real reason to not resource our cities sufficiently with the infrastructure we need.</w:t>
      </w:r>
    </w:p>
    <w:p w14:paraId="77E6005B" w14:textId="09B55053"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LA: </w:t>
      </w:r>
      <w:r w:rsidRPr="000C6D88">
        <w:rPr>
          <w:rFonts w:cs="Arial"/>
          <w:i w:val="0"/>
          <w:snapToGrid w:val="0"/>
          <w:szCs w:val="20"/>
        </w:rPr>
        <w:tab/>
        <w:t xml:space="preserve">Indeed, and you know the saying, </w:t>
      </w:r>
      <w:r w:rsidR="008B5898">
        <w:rPr>
          <w:rFonts w:cs="Arial"/>
          <w:i w:val="0"/>
          <w:snapToGrid w:val="0"/>
          <w:szCs w:val="20"/>
        </w:rPr>
        <w:t>‘</w:t>
      </w:r>
      <w:r w:rsidRPr="000C6D88">
        <w:rPr>
          <w:rFonts w:cs="Arial"/>
          <w:i w:val="0"/>
          <w:snapToGrid w:val="0"/>
          <w:szCs w:val="20"/>
        </w:rPr>
        <w:t>there’s two things certain in life</w:t>
      </w:r>
      <w:r w:rsidR="0026345F">
        <w:rPr>
          <w:rFonts w:cs="Arial"/>
          <w:i w:val="0"/>
          <w:snapToGrid w:val="0"/>
          <w:szCs w:val="20"/>
        </w:rPr>
        <w:t>,</w:t>
      </w:r>
      <w:r w:rsidRPr="000C6D88">
        <w:rPr>
          <w:rFonts w:cs="Arial"/>
          <w:i w:val="0"/>
          <w:snapToGrid w:val="0"/>
          <w:szCs w:val="20"/>
        </w:rPr>
        <w:t xml:space="preserve"> death and taxes</w:t>
      </w:r>
      <w:r w:rsidR="008B5898">
        <w:rPr>
          <w:rFonts w:cs="Arial"/>
          <w:i w:val="0"/>
          <w:snapToGrid w:val="0"/>
          <w:szCs w:val="20"/>
        </w:rPr>
        <w:t>’</w:t>
      </w:r>
      <w:r w:rsidRPr="000C6D88">
        <w:rPr>
          <w:rFonts w:cs="Arial"/>
          <w:i w:val="0"/>
          <w:snapToGrid w:val="0"/>
          <w:szCs w:val="20"/>
        </w:rPr>
        <w:t>. Demography is destiny in that way. We know where this population train is going. We know where it’s been, we know where it is now. We can anticipate with great; a great level of information about what we might expect</w:t>
      </w:r>
      <w:r w:rsidR="009130EA">
        <w:rPr>
          <w:rFonts w:cs="Arial"/>
          <w:i w:val="0"/>
          <w:snapToGrid w:val="0"/>
          <w:szCs w:val="20"/>
        </w:rPr>
        <w:t>. W</w:t>
      </w:r>
      <w:r w:rsidRPr="000C6D88">
        <w:rPr>
          <w:rFonts w:cs="Arial"/>
          <w:i w:val="0"/>
          <w:snapToGrid w:val="0"/>
          <w:szCs w:val="20"/>
        </w:rPr>
        <w:t>e must put infrastructure around the population of the future. And let me say, the Australian population is only limited by our innovation.</w:t>
      </w:r>
    </w:p>
    <w:p w14:paraId="4DA8946D" w14:textId="77777777" w:rsidR="000A1954" w:rsidRPr="000C6D88" w:rsidRDefault="000A1954" w:rsidP="00212A0C">
      <w:pPr>
        <w:suppressAutoHyphens/>
        <w:spacing w:before="0" w:line="240" w:lineRule="atLeast"/>
        <w:ind w:left="720" w:hanging="720"/>
        <w:rPr>
          <w:rFonts w:cs="Arial"/>
          <w:i w:val="0"/>
          <w:snapToGrid w:val="0"/>
          <w:szCs w:val="20"/>
        </w:rPr>
      </w:pPr>
      <w:r w:rsidRPr="000C6D88">
        <w:rPr>
          <w:rFonts w:cs="Arial"/>
          <w:i w:val="0"/>
          <w:snapToGrid w:val="0"/>
          <w:szCs w:val="20"/>
        </w:rPr>
        <w:t xml:space="preserve">MW: </w:t>
      </w:r>
      <w:r w:rsidRPr="000C6D88">
        <w:rPr>
          <w:rFonts w:cs="Arial"/>
          <w:i w:val="0"/>
          <w:snapToGrid w:val="0"/>
          <w:szCs w:val="20"/>
        </w:rPr>
        <w:tab/>
        <w:t>Dr Liz Allen that is a perfect note to end on. I wish I had a profession that I could refer to as destiny. Demography is destiny, I hope you have that on a t-shirt or at least a bumper sticker. It’s been great talking to you today.</w:t>
      </w:r>
    </w:p>
    <w:p w14:paraId="5752ECB1" w14:textId="7A6974A7" w:rsidR="000A1954" w:rsidRDefault="000A1954" w:rsidP="00212A0C">
      <w:pPr>
        <w:suppressAutoHyphens/>
        <w:spacing w:before="0" w:after="360" w:line="240" w:lineRule="atLeast"/>
        <w:rPr>
          <w:rFonts w:cs="Arial"/>
          <w:i w:val="0"/>
          <w:snapToGrid w:val="0"/>
          <w:szCs w:val="20"/>
        </w:rPr>
      </w:pPr>
      <w:r w:rsidRPr="000C6D88">
        <w:rPr>
          <w:rFonts w:cs="Arial"/>
          <w:i w:val="0"/>
          <w:snapToGrid w:val="0"/>
          <w:szCs w:val="20"/>
        </w:rPr>
        <w:t xml:space="preserve">LA: </w:t>
      </w:r>
      <w:r w:rsidRPr="000C6D88">
        <w:rPr>
          <w:rFonts w:cs="Arial"/>
          <w:i w:val="0"/>
          <w:snapToGrid w:val="0"/>
          <w:szCs w:val="20"/>
        </w:rPr>
        <w:tab/>
        <w:t>Thank you</w:t>
      </w:r>
    </w:p>
    <w:p w14:paraId="3AAD1DD5" w14:textId="1F1D254E" w:rsidR="0026345F" w:rsidRPr="000C6D88" w:rsidRDefault="0026345F" w:rsidP="00212A0C">
      <w:pPr>
        <w:suppressAutoHyphens/>
        <w:spacing w:before="0" w:after="360" w:line="240" w:lineRule="atLeast"/>
        <w:ind w:left="709" w:hanging="709"/>
        <w:rPr>
          <w:rFonts w:cs="Arial"/>
          <w:i w:val="0"/>
          <w:snapToGrid w:val="0"/>
          <w:szCs w:val="20"/>
        </w:rPr>
      </w:pPr>
      <w:r>
        <w:rPr>
          <w:rFonts w:cs="Arial"/>
          <w:i w:val="0"/>
          <w:snapToGrid w:val="0"/>
          <w:szCs w:val="20"/>
        </w:rPr>
        <w:t>MW:</w:t>
      </w:r>
      <w:r>
        <w:rPr>
          <w:rFonts w:cs="Arial"/>
          <w:i w:val="0"/>
          <w:snapToGrid w:val="0"/>
          <w:szCs w:val="20"/>
        </w:rPr>
        <w:tab/>
        <w:t xml:space="preserve">You’ve been listening to </w:t>
      </w:r>
      <w:r w:rsidR="00717D8E">
        <w:rPr>
          <w:rFonts w:cs="Arial"/>
          <w:i w:val="0"/>
          <w:snapToGrid w:val="0"/>
          <w:szCs w:val="20"/>
        </w:rPr>
        <w:t xml:space="preserve">Talkfest a co-production of ABC RN and the Wheeler Centre. Big ‘thank you’s’ to </w:t>
      </w:r>
      <w:r w:rsidR="00A35454">
        <w:rPr>
          <w:rFonts w:cs="Arial"/>
          <w:i w:val="0"/>
          <w:snapToGrid w:val="0"/>
          <w:szCs w:val="20"/>
        </w:rPr>
        <w:t xml:space="preserve">our producers Mary </w:t>
      </w:r>
      <w:r w:rsidR="001E59A8">
        <w:rPr>
          <w:rFonts w:cs="Arial"/>
          <w:i w:val="0"/>
          <w:snapToGrid w:val="0"/>
          <w:szCs w:val="20"/>
        </w:rPr>
        <w:t>Adler-</w:t>
      </w:r>
      <w:r w:rsidR="00A35454">
        <w:rPr>
          <w:rFonts w:cs="Arial"/>
          <w:i w:val="0"/>
          <w:snapToGrid w:val="0"/>
          <w:szCs w:val="20"/>
        </w:rPr>
        <w:t xml:space="preserve">Gillies, </w:t>
      </w:r>
      <w:r w:rsidR="00A87499">
        <w:rPr>
          <w:rFonts w:cs="Arial"/>
          <w:i w:val="0"/>
          <w:snapToGrid w:val="0"/>
          <w:szCs w:val="20"/>
        </w:rPr>
        <w:t xml:space="preserve">Sophie </w:t>
      </w:r>
      <w:r w:rsidR="00A35454">
        <w:rPr>
          <w:rFonts w:cs="Arial"/>
          <w:i w:val="0"/>
          <w:snapToGrid w:val="0"/>
          <w:szCs w:val="20"/>
        </w:rPr>
        <w:t xml:space="preserve">Black and </w:t>
      </w:r>
      <w:r w:rsidR="001E59A8">
        <w:rPr>
          <w:rFonts w:cs="Arial"/>
          <w:i w:val="0"/>
          <w:snapToGrid w:val="0"/>
          <w:szCs w:val="20"/>
        </w:rPr>
        <w:t xml:space="preserve">Veronica Sullivan. </w:t>
      </w:r>
      <w:r w:rsidR="007A6DC0">
        <w:rPr>
          <w:rFonts w:cs="Arial"/>
          <w:i w:val="0"/>
          <w:snapToGrid w:val="0"/>
          <w:szCs w:val="20"/>
        </w:rPr>
        <w:t>This weeks</w:t>
      </w:r>
      <w:r w:rsidR="009633FC">
        <w:rPr>
          <w:rFonts w:cs="Arial"/>
          <w:i w:val="0"/>
          <w:snapToGrid w:val="0"/>
          <w:szCs w:val="20"/>
        </w:rPr>
        <w:t>’</w:t>
      </w:r>
      <w:r w:rsidR="007A6DC0">
        <w:rPr>
          <w:rFonts w:cs="Arial"/>
          <w:i w:val="0"/>
          <w:snapToGrid w:val="0"/>
          <w:szCs w:val="20"/>
        </w:rPr>
        <w:t xml:space="preserve"> technical engineer is Ari Gross. If you want to hear any</w:t>
      </w:r>
      <w:r w:rsidR="00021DC9">
        <w:rPr>
          <w:rFonts w:cs="Arial"/>
          <w:i w:val="0"/>
          <w:snapToGrid w:val="0"/>
          <w:szCs w:val="20"/>
        </w:rPr>
        <w:t xml:space="preserve">more on any of these topics we’ve talked about today, go to the website, there’s an archive of all kinds </w:t>
      </w:r>
      <w:r w:rsidR="00727B7A">
        <w:rPr>
          <w:rFonts w:cs="Arial"/>
          <w:i w:val="0"/>
          <w:snapToGrid w:val="0"/>
          <w:szCs w:val="20"/>
        </w:rPr>
        <w:t>of themes</w:t>
      </w:r>
      <w:r w:rsidR="00A57CCE">
        <w:rPr>
          <w:rFonts w:cs="Arial"/>
          <w:i w:val="0"/>
          <w:snapToGrid w:val="0"/>
          <w:szCs w:val="20"/>
        </w:rPr>
        <w:t>, ideas, discussions</w:t>
      </w:r>
      <w:r w:rsidR="00B416E8">
        <w:rPr>
          <w:rFonts w:cs="Arial"/>
          <w:i w:val="0"/>
          <w:snapToGrid w:val="0"/>
          <w:szCs w:val="20"/>
        </w:rPr>
        <w:t xml:space="preserve">. We never stop talking. It’s a Talkfest here and it’s a Talkfest there. </w:t>
      </w:r>
      <w:r w:rsidR="00727B7A">
        <w:rPr>
          <w:rFonts w:cs="Arial"/>
          <w:i w:val="0"/>
          <w:snapToGrid w:val="0"/>
          <w:szCs w:val="20"/>
        </w:rPr>
        <w:t>We’ll talk to you next week. Bye bye.</w:t>
      </w:r>
    </w:p>
    <w:p w14:paraId="33974157" w14:textId="77777777" w:rsidR="00A30A4D" w:rsidRDefault="00A30A4D" w:rsidP="006A02B1">
      <w:pPr>
        <w:pStyle w:val="ACMABodyTextBold"/>
        <w:sectPr w:rsidR="00A30A4D"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pPr>
    </w:p>
    <w:p w14:paraId="41DA4B83" w14:textId="77777777" w:rsidR="00A30A4D" w:rsidRPr="00153F9D" w:rsidRDefault="00A30A4D" w:rsidP="00212A0C">
      <w:pPr>
        <w:pStyle w:val="ACMAHeading2"/>
        <w:pageBreakBefore/>
        <w:spacing w:after="240"/>
        <w:jc w:val="right"/>
      </w:pPr>
      <w:r w:rsidRPr="00153F9D">
        <w:lastRenderedPageBreak/>
        <w:t>Attachment B</w:t>
      </w:r>
    </w:p>
    <w:p w14:paraId="15774A8B" w14:textId="54755052" w:rsidR="006A02B1" w:rsidRDefault="006A02B1" w:rsidP="006A02B1">
      <w:pPr>
        <w:pStyle w:val="ACMABodyTextBold"/>
      </w:pPr>
      <w:r>
        <w:t xml:space="preserve">Complaint </w:t>
      </w:r>
    </w:p>
    <w:p w14:paraId="1C7365EE" w14:textId="77777777" w:rsidR="00565785" w:rsidRDefault="00531F90" w:rsidP="006A02B1">
      <w:pPr>
        <w:pStyle w:val="ACMABodyText"/>
        <w:rPr>
          <w:b/>
          <w:i/>
        </w:rPr>
      </w:pPr>
      <w:r>
        <w:rPr>
          <w:b/>
          <w:i/>
        </w:rPr>
        <w:t>Extracts of the c</w:t>
      </w:r>
      <w:r w:rsidR="00CE2DC3" w:rsidRPr="00160831">
        <w:rPr>
          <w:b/>
          <w:i/>
        </w:rPr>
        <w:t>om</w:t>
      </w:r>
      <w:r w:rsidR="0027366A" w:rsidRPr="00160831">
        <w:rPr>
          <w:b/>
          <w:i/>
        </w:rPr>
        <w:t>pl</w:t>
      </w:r>
      <w:r w:rsidR="00CE2DC3" w:rsidRPr="00160831">
        <w:rPr>
          <w:b/>
          <w:i/>
        </w:rPr>
        <w:t>a</w:t>
      </w:r>
      <w:r w:rsidR="0027366A" w:rsidRPr="00160831">
        <w:rPr>
          <w:b/>
          <w:i/>
        </w:rPr>
        <w:t>i</w:t>
      </w:r>
      <w:r w:rsidR="00215C1D">
        <w:rPr>
          <w:b/>
          <w:i/>
        </w:rPr>
        <w:t>nt to the b</w:t>
      </w:r>
      <w:r w:rsidR="00CE2DC3" w:rsidRPr="00160831">
        <w:rPr>
          <w:b/>
          <w:i/>
        </w:rPr>
        <w:t xml:space="preserve">roadcaster dated </w:t>
      </w:r>
      <w:r w:rsidR="00362C27">
        <w:rPr>
          <w:b/>
          <w:i/>
        </w:rPr>
        <w:t>18 March 2018</w:t>
      </w:r>
      <w:r w:rsidR="00CE2DC3" w:rsidRPr="00160831">
        <w:rPr>
          <w:b/>
          <w:i/>
        </w:rPr>
        <w:t>:</w:t>
      </w:r>
    </w:p>
    <w:p w14:paraId="121A0E1E" w14:textId="4D9B0F46" w:rsidR="00362C27" w:rsidRPr="00212A0C" w:rsidRDefault="0085201B" w:rsidP="00212A0C">
      <w:pPr>
        <w:pStyle w:val="ACMABodyText"/>
        <w:rPr>
          <w:i/>
        </w:rPr>
      </w:pPr>
      <w:r w:rsidRPr="00212A0C">
        <w:t>This is a complaint about a series of programs broadcast or published by the ABC on the topic of a Big Australia (henceforth called the Programs). The substance of the complaint is that this content, as a whole and in their individual constituent programs, did not meet Editorial Policy number 4,</w:t>
      </w:r>
      <w:r w:rsidR="00A70DBE" w:rsidRPr="00663ABD">
        <w:rPr>
          <w:vertAlign w:val="superscript"/>
        </w:rPr>
        <w:footnoteReference w:id="8"/>
      </w:r>
      <w:r w:rsidRPr="00663ABD">
        <w:rPr>
          <w:vertAlign w:val="superscript"/>
        </w:rPr>
        <w:t xml:space="preserve"> </w:t>
      </w:r>
      <w:r w:rsidRPr="00212A0C">
        <w:t>‘impartiality and diversity of perspectives’.</w:t>
      </w:r>
    </w:p>
    <w:p w14:paraId="0C9C4049" w14:textId="77777777" w:rsidR="00531F90" w:rsidRPr="00212A0C" w:rsidRDefault="00531F90" w:rsidP="00212A0C">
      <w:pPr>
        <w:pStyle w:val="ACMABodyText"/>
        <w:rPr>
          <w:i/>
        </w:rPr>
      </w:pPr>
      <w:r w:rsidRPr="00212A0C">
        <w:t>[…]</w:t>
      </w:r>
    </w:p>
    <w:p w14:paraId="615AEA83" w14:textId="1DE7C71C" w:rsidR="00362C27" w:rsidRPr="00212A0C" w:rsidRDefault="00362C27" w:rsidP="00212A0C">
      <w:pPr>
        <w:pStyle w:val="ACMABodyText"/>
        <w:rPr>
          <w:i/>
        </w:rPr>
      </w:pPr>
      <w:r w:rsidRPr="00212A0C">
        <w:t>given the stakes involved with this particular issue, it is important that the ABC be held to account against the very highest standards as interpreted from its own Editorial Policies. This is all the more so because it is hoped we can all agree at the outset that the questions surrounding a Big Australia are ‘contentious’ as per the Editorial Policies – indeed they are a nested set of multiple contested issues – and therefore the bar must be set to a very high level. Anyone with more than a passing acquaintanceship with the population issue in Australian history would know that this has been a contentious issue for many decades, going back to the divergent contributions of Griffith Taylor and Edwin Brady in the early 20th century.</w:t>
      </w:r>
      <w:r w:rsidR="00504E16" w:rsidRPr="00577CEC">
        <w:rPr>
          <w:vertAlign w:val="superscript"/>
        </w:rPr>
        <w:footnoteReference w:id="9"/>
      </w:r>
    </w:p>
    <w:p w14:paraId="77E3940E" w14:textId="77777777" w:rsidR="00362C27" w:rsidRPr="00212A0C" w:rsidRDefault="00362C27" w:rsidP="00212A0C">
      <w:pPr>
        <w:pStyle w:val="ACMABodyText"/>
        <w:rPr>
          <w:i/>
        </w:rPr>
      </w:pPr>
      <w:r w:rsidRPr="00212A0C">
        <w:t xml:space="preserve">Paradoxically the population issue is contentious but in a sense it is </w:t>
      </w:r>
      <w:r w:rsidRPr="00277F29">
        <w:rPr>
          <w:i/>
        </w:rPr>
        <w:t>too</w:t>
      </w:r>
      <w:r w:rsidRPr="00212A0C">
        <w:t xml:space="preserve"> contentious to be spoken about. Hence scattered throughout the Programs there are statements by a number of interviewees about the urgent need for a national ‘conversation’ which they say has not been had so far. This is also indicated in the promotional material for </w:t>
      </w:r>
      <w:r w:rsidRPr="00212A0C">
        <w:rPr>
          <w:i/>
        </w:rPr>
        <w:t>4 Corners</w:t>
      </w:r>
      <w:r w:rsidRPr="00212A0C">
        <w:t xml:space="preserve">: “It’s time for the nation to have a conversation about how big Australia is going to grow.” The Programs may be viewed as a major effort by the ABC to stimulate this conversation and, as per the Editorial Policies (EP), “to equip audiences to make up their own minds” on this contentious issue. </w:t>
      </w:r>
    </w:p>
    <w:p w14:paraId="70B3CF93" w14:textId="77777777" w:rsidR="00362C27" w:rsidRPr="00212A0C" w:rsidRDefault="00362C27" w:rsidP="00212A0C">
      <w:pPr>
        <w:pStyle w:val="ACMABodyText"/>
        <w:rPr>
          <w:i/>
        </w:rPr>
      </w:pPr>
      <w:r w:rsidRPr="00212A0C">
        <w:t xml:space="preserve">The basis of this complaint is that the Programs: </w:t>
      </w:r>
    </w:p>
    <w:p w14:paraId="3D2F2939" w14:textId="77777777" w:rsidR="00362C27" w:rsidRPr="00212A0C" w:rsidRDefault="00362C27" w:rsidP="00212A0C">
      <w:pPr>
        <w:pStyle w:val="ACMABodyText"/>
        <w:numPr>
          <w:ilvl w:val="0"/>
          <w:numId w:val="26"/>
        </w:numPr>
      </w:pPr>
      <w:r w:rsidRPr="00212A0C">
        <w:t>did not include all the “principal relevant perspectives” on the matter of contention;</w:t>
      </w:r>
    </w:p>
    <w:p w14:paraId="554D3C0F" w14:textId="77777777" w:rsidR="00362C27" w:rsidRPr="00212A0C" w:rsidRDefault="00362C27" w:rsidP="00212A0C">
      <w:pPr>
        <w:pStyle w:val="ACMABodyText"/>
        <w:numPr>
          <w:ilvl w:val="0"/>
          <w:numId w:val="26"/>
        </w:numPr>
      </w:pPr>
      <w:r w:rsidRPr="00212A0C">
        <w:t>did not achieve “a balance that follows the weight of evidence”; and thus</w:t>
      </w:r>
    </w:p>
    <w:p w14:paraId="0F05E8D0" w14:textId="77777777" w:rsidR="00362C27" w:rsidRPr="00212A0C" w:rsidRDefault="00362C27" w:rsidP="00212A0C">
      <w:pPr>
        <w:pStyle w:val="ACMABodyText"/>
        <w:numPr>
          <w:ilvl w:val="0"/>
          <w:numId w:val="26"/>
        </w:numPr>
      </w:pPr>
      <w:r w:rsidRPr="00212A0C">
        <w:t>did not sufficiently succeed in helping Australians to “make up their own minds” (EP</w:t>
      </w:r>
      <w:r w:rsidR="00531F90" w:rsidRPr="00212A0C">
        <w:t> </w:t>
      </w:r>
      <w:r w:rsidRPr="00212A0C">
        <w:t xml:space="preserve">4). </w:t>
      </w:r>
    </w:p>
    <w:p w14:paraId="70C13379" w14:textId="042FD918" w:rsidR="00362C27" w:rsidRPr="00212A0C" w:rsidRDefault="00362C27" w:rsidP="00212A0C">
      <w:pPr>
        <w:pStyle w:val="ACMABodyText"/>
        <w:rPr>
          <w:i/>
        </w:rPr>
      </w:pPr>
      <w:r w:rsidRPr="00212A0C">
        <w:t xml:space="preserve">This complaint </w:t>
      </w:r>
      <w:r w:rsidR="00577CEC" w:rsidRPr="00212A0C">
        <w:t>recognizes that</w:t>
      </w:r>
      <w:r w:rsidRPr="00212A0C">
        <w:t xml:space="preserve"> when assessing balance of perspectives in programming, it is a more charitable and comprehensive approach to seek balance over multiple programs rather than necessarily just one program. Balance within a single program is not always possible or even desirable. This complaint refers, where relevant, to each program individually and also considers all of the programs together as a whole. </w:t>
      </w:r>
    </w:p>
    <w:p w14:paraId="3EE0A6D6" w14:textId="77777777" w:rsidR="00362C27" w:rsidRPr="00212A0C" w:rsidRDefault="00362C27" w:rsidP="00212A0C">
      <w:pPr>
        <w:pStyle w:val="ACMABodyText"/>
        <w:rPr>
          <w:i/>
        </w:rPr>
      </w:pPr>
      <w:r w:rsidRPr="00212A0C">
        <w:t xml:space="preserve">In addition, this complaint is that the Programs did not meet the following standards (EP 4): </w:t>
      </w:r>
    </w:p>
    <w:p w14:paraId="4B6D3F93" w14:textId="2AB159AB" w:rsidR="00362C27" w:rsidRPr="00212A0C" w:rsidRDefault="00362C27" w:rsidP="00362C27">
      <w:pPr>
        <w:autoSpaceDE w:val="0"/>
        <w:autoSpaceDN w:val="0"/>
        <w:adjustRightInd w:val="0"/>
        <w:spacing w:before="0" w:after="120" w:line="240" w:lineRule="auto"/>
        <w:ind w:left="720"/>
        <w:rPr>
          <w:rFonts w:cs="Arial"/>
          <w:i w:val="0"/>
          <w:color w:val="000000"/>
          <w:sz w:val="18"/>
          <w:szCs w:val="18"/>
          <w:lang w:eastAsia="en-AU"/>
        </w:rPr>
      </w:pPr>
      <w:r w:rsidRPr="00212A0C">
        <w:rPr>
          <w:rFonts w:cs="Arial"/>
          <w:i w:val="0"/>
          <w:color w:val="000000"/>
          <w:sz w:val="18"/>
          <w:szCs w:val="18"/>
          <w:lang w:eastAsia="en-AU"/>
        </w:rPr>
        <w:t>4.2</w:t>
      </w:r>
      <w:r w:rsidR="00FE7396">
        <w:rPr>
          <w:rFonts w:cs="Arial"/>
          <w:i w:val="0"/>
          <w:color w:val="000000"/>
          <w:sz w:val="18"/>
          <w:szCs w:val="18"/>
          <w:lang w:eastAsia="en-AU"/>
        </w:rPr>
        <w:tab/>
      </w:r>
      <w:r w:rsidRPr="00212A0C">
        <w:rPr>
          <w:rFonts w:cs="Arial"/>
          <w:i w:val="0"/>
          <w:color w:val="000000"/>
          <w:sz w:val="18"/>
          <w:szCs w:val="18"/>
          <w:lang w:eastAsia="en-AU"/>
        </w:rPr>
        <w:t xml:space="preserve">Present a diversity of perspectives so that, over time, no significant strand of thought or belief within the community is knowingly excluded or disproportionately represented. </w:t>
      </w:r>
    </w:p>
    <w:p w14:paraId="392CD075" w14:textId="70C9AF0A" w:rsidR="00362C27" w:rsidRPr="00212A0C" w:rsidRDefault="00362C27" w:rsidP="00362C27">
      <w:pPr>
        <w:autoSpaceDE w:val="0"/>
        <w:autoSpaceDN w:val="0"/>
        <w:adjustRightInd w:val="0"/>
        <w:spacing w:before="0" w:after="120" w:line="240" w:lineRule="auto"/>
        <w:ind w:firstLine="720"/>
        <w:rPr>
          <w:rFonts w:cs="Arial"/>
          <w:i w:val="0"/>
          <w:color w:val="000000"/>
          <w:sz w:val="18"/>
          <w:szCs w:val="18"/>
          <w:lang w:eastAsia="en-AU"/>
        </w:rPr>
      </w:pPr>
      <w:r w:rsidRPr="00212A0C">
        <w:rPr>
          <w:rFonts w:cs="Arial"/>
          <w:i w:val="0"/>
          <w:color w:val="000000"/>
          <w:sz w:val="18"/>
          <w:szCs w:val="18"/>
          <w:lang w:eastAsia="en-AU"/>
        </w:rPr>
        <w:lastRenderedPageBreak/>
        <w:t>4.5</w:t>
      </w:r>
      <w:r w:rsidR="007E7607">
        <w:rPr>
          <w:rFonts w:cs="Arial"/>
          <w:i w:val="0"/>
          <w:color w:val="000000"/>
          <w:sz w:val="18"/>
          <w:szCs w:val="18"/>
          <w:lang w:eastAsia="en-AU"/>
        </w:rPr>
        <w:tab/>
      </w:r>
      <w:r w:rsidRPr="00212A0C">
        <w:rPr>
          <w:rFonts w:cs="Arial"/>
          <w:i w:val="0"/>
          <w:color w:val="000000"/>
          <w:sz w:val="18"/>
          <w:szCs w:val="18"/>
          <w:lang w:eastAsia="en-AU"/>
        </w:rPr>
        <w:t xml:space="preserve">Do not unduly favour one perspective over another. </w:t>
      </w:r>
    </w:p>
    <w:p w14:paraId="0745DB1E" w14:textId="77777777" w:rsidR="00531F90" w:rsidRPr="00A7185F" w:rsidRDefault="00531F90" w:rsidP="00A7185F">
      <w:pPr>
        <w:pStyle w:val="ACMABodyText"/>
      </w:pPr>
      <w:r w:rsidRPr="00A7185F">
        <w:t>[…]</w:t>
      </w:r>
    </w:p>
    <w:p w14:paraId="2E0E91DD" w14:textId="77777777" w:rsidR="00362C27" w:rsidRPr="001411F9" w:rsidRDefault="00362C27" w:rsidP="00212A0C">
      <w:pPr>
        <w:pStyle w:val="ACMABodyText"/>
        <w:rPr>
          <w:rFonts w:cs="Arial"/>
          <w:color w:val="000000"/>
          <w:lang w:eastAsia="en-AU"/>
        </w:rPr>
      </w:pPr>
      <w:r w:rsidRPr="001411F9">
        <w:rPr>
          <w:rFonts w:cs="Arial"/>
          <w:color w:val="000000"/>
          <w:lang w:eastAsia="en-AU"/>
        </w:rPr>
        <w:t xml:space="preserve">In order to lay the groundwork for this complaint, it is useful to unpack some of the sub-issues which the Big Australia question consists of. These sub-issues have a major role in determining what are the “relevant principal perspectives” and also the range of evidence that needs to be considered when assessing the “weight of evidence”. The following is a suggested shortlist – which hopefully is not too controversial: </w:t>
      </w:r>
    </w:p>
    <w:p w14:paraId="7FFE9875" w14:textId="77777777" w:rsidR="00362C27" w:rsidRPr="001411F9" w:rsidRDefault="00362C27" w:rsidP="00212A0C">
      <w:pPr>
        <w:pStyle w:val="ACMABodyText"/>
        <w:ind w:left="720"/>
        <w:rPr>
          <w:rFonts w:cs="Arial"/>
          <w:color w:val="000000"/>
          <w:lang w:eastAsia="en-AU"/>
        </w:rPr>
      </w:pPr>
      <w:r w:rsidRPr="001411F9">
        <w:rPr>
          <w:rFonts w:cs="Arial"/>
          <w:color w:val="000000"/>
          <w:lang w:eastAsia="en-AU"/>
        </w:rPr>
        <w:t xml:space="preserve">1. What are the determinants (drivers) of population growth? </w:t>
      </w:r>
    </w:p>
    <w:p w14:paraId="652BC427" w14:textId="77777777" w:rsidR="00362C27" w:rsidRPr="001411F9" w:rsidRDefault="00362C27" w:rsidP="00212A0C">
      <w:pPr>
        <w:pStyle w:val="ACMABodyText"/>
        <w:ind w:left="720"/>
        <w:rPr>
          <w:rFonts w:cs="Arial"/>
          <w:color w:val="000000"/>
          <w:lang w:eastAsia="en-AU"/>
        </w:rPr>
      </w:pPr>
      <w:r w:rsidRPr="001411F9">
        <w:rPr>
          <w:rFonts w:cs="Arial"/>
          <w:color w:val="000000"/>
          <w:lang w:eastAsia="en-AU"/>
        </w:rPr>
        <w:t xml:space="preserve">2. What are the impacts, costs and benefits of population growth? </w:t>
      </w:r>
    </w:p>
    <w:p w14:paraId="5B10EB8D" w14:textId="77777777" w:rsidR="00362C27" w:rsidRPr="001411F9" w:rsidRDefault="00362C27" w:rsidP="00212A0C">
      <w:pPr>
        <w:pStyle w:val="ACMABodyText"/>
        <w:ind w:left="720"/>
        <w:rPr>
          <w:rFonts w:cs="Arial"/>
          <w:color w:val="000000"/>
          <w:lang w:eastAsia="en-AU"/>
        </w:rPr>
      </w:pPr>
      <w:r w:rsidRPr="001411F9">
        <w:rPr>
          <w:rFonts w:cs="Arial"/>
          <w:color w:val="000000"/>
          <w:lang w:eastAsia="en-AU"/>
        </w:rPr>
        <w:t xml:space="preserve">3. What are some possible constraints to future population growth? </w:t>
      </w:r>
    </w:p>
    <w:p w14:paraId="332962D4" w14:textId="77777777" w:rsidR="00362C27" w:rsidRPr="001411F9" w:rsidRDefault="00362C27" w:rsidP="00212A0C">
      <w:pPr>
        <w:pStyle w:val="ACMABodyText"/>
        <w:ind w:left="720"/>
        <w:rPr>
          <w:rFonts w:cs="Arial"/>
          <w:color w:val="000000"/>
          <w:lang w:eastAsia="en-AU"/>
        </w:rPr>
      </w:pPr>
      <w:r w:rsidRPr="001411F9">
        <w:rPr>
          <w:rFonts w:cs="Arial"/>
          <w:color w:val="000000"/>
          <w:lang w:eastAsia="en-AU"/>
        </w:rPr>
        <w:t xml:space="preserve">4. What are some possible or likely scenarios for future population growth? </w:t>
      </w:r>
    </w:p>
    <w:p w14:paraId="55C13A5A" w14:textId="77777777" w:rsidR="00362C27" w:rsidRPr="001411F9" w:rsidRDefault="00362C27" w:rsidP="00212A0C">
      <w:pPr>
        <w:pStyle w:val="ACMABodyText"/>
        <w:ind w:left="720"/>
        <w:rPr>
          <w:rFonts w:cs="Arial"/>
          <w:color w:val="000000"/>
          <w:lang w:eastAsia="en-AU"/>
        </w:rPr>
      </w:pPr>
      <w:r w:rsidRPr="001411F9">
        <w:rPr>
          <w:rFonts w:cs="Arial"/>
          <w:color w:val="000000"/>
          <w:lang w:eastAsia="en-AU"/>
        </w:rPr>
        <w:t xml:space="preserve">5. What size of population ought Australia aim for in the future? (the ‘vision’ question) </w:t>
      </w:r>
    </w:p>
    <w:p w14:paraId="70E878A4" w14:textId="77777777" w:rsidR="00DD4B31" w:rsidRPr="001411F9" w:rsidRDefault="00362C27" w:rsidP="00212A0C">
      <w:pPr>
        <w:pStyle w:val="ACMABodyText"/>
        <w:rPr>
          <w:rFonts w:cs="Arial"/>
          <w:color w:val="000000"/>
          <w:lang w:eastAsia="en-AU"/>
        </w:rPr>
      </w:pPr>
      <w:r w:rsidRPr="001411F9">
        <w:rPr>
          <w:rFonts w:cs="Arial"/>
          <w:color w:val="000000"/>
          <w:lang w:eastAsia="en-AU"/>
        </w:rPr>
        <w:t>With these sub-issues in mind, here are the particulars of the complaint.</w:t>
      </w:r>
    </w:p>
    <w:p w14:paraId="59D5B402" w14:textId="044CFC23" w:rsidR="00362C27" w:rsidRPr="00A7185F" w:rsidRDefault="00362C27" w:rsidP="00212A0C">
      <w:pPr>
        <w:pStyle w:val="ACMABodyText"/>
      </w:pPr>
      <w:r w:rsidRPr="009671F2">
        <w:rPr>
          <w:rFonts w:cs="Arial"/>
          <w:b/>
          <w:color w:val="000000"/>
          <w:lang w:eastAsia="en-AU"/>
        </w:rPr>
        <w:t>COMPLAINT 1.</w:t>
      </w:r>
      <w:r w:rsidRPr="00DD4B31">
        <w:rPr>
          <w:rFonts w:cs="Arial"/>
          <w:color w:val="000000"/>
          <w:lang w:eastAsia="en-AU"/>
        </w:rPr>
        <w:t xml:space="preserve"> </w:t>
      </w:r>
      <w:r w:rsidRPr="00A7185F">
        <w:t>The Programs convey a strong message that a Big Australia is a fait accompli and unstoppable by human intervention. The Programs encourage and reinforce the view that the only response possible is that of adaptation and planning to the inevitable rise in human numbers. As such, this message represents a conflation of ‘is’ and ‘ought’, and ignores a major relevant</w:t>
      </w:r>
      <w:r w:rsidR="00DD4B31" w:rsidRPr="00A7185F">
        <w:t xml:space="preserve"> </w:t>
      </w:r>
      <w:r w:rsidRPr="00A7185F">
        <w:t xml:space="preserve">perspective in the population debate, namely that Australia ought not proceed down this path. There is, furthermore, an equivocation in the meaning of the word ‘conversation’, where the Programs’ dominant meaning is that the conversation ought to be about adaptation and planning for continuing high population growth, rather than planning to modulate or reduce population growth. This fait accompli message disempowers Australians from thinking that they have control over their destiny, and thus hardly fosters a democracy in which Australians can “make up their own minds” and thereby have input into the decisions of government. </w:t>
      </w:r>
    </w:p>
    <w:p w14:paraId="766789BD" w14:textId="77777777" w:rsidR="00362C27" w:rsidRPr="00212A0C" w:rsidRDefault="00362C27" w:rsidP="00212A0C">
      <w:pPr>
        <w:pStyle w:val="ACMABodyText"/>
        <w:rPr>
          <w:i/>
        </w:rPr>
      </w:pPr>
      <w:r w:rsidRPr="00212A0C">
        <w:t xml:space="preserve">The strength of this message begins with the promotional material for </w:t>
      </w:r>
      <w:r w:rsidRPr="00212A0C">
        <w:rPr>
          <w:i/>
        </w:rPr>
        <w:t>4 Corners</w:t>
      </w:r>
      <w:r w:rsidRPr="00212A0C">
        <w:t xml:space="preserve">: </w:t>
      </w:r>
    </w:p>
    <w:p w14:paraId="7D1C0FC4" w14:textId="4974DC57" w:rsidR="00362C27" w:rsidRPr="00212A0C" w:rsidRDefault="00362C27" w:rsidP="00212A0C">
      <w:pPr>
        <w:pStyle w:val="ACMABodyText"/>
        <w:ind w:left="720"/>
        <w:rPr>
          <w:i/>
          <w:sz w:val="18"/>
          <w:szCs w:val="18"/>
        </w:rPr>
      </w:pPr>
      <w:r w:rsidRPr="00212A0C">
        <w:rPr>
          <w:sz w:val="18"/>
          <w:szCs w:val="18"/>
        </w:rPr>
        <w:t xml:space="preserve">And our population </w:t>
      </w:r>
      <w:r w:rsidRPr="00212A0C">
        <w:rPr>
          <w:b/>
          <w:i/>
          <w:sz w:val="18"/>
          <w:szCs w:val="18"/>
        </w:rPr>
        <w:t xml:space="preserve">is </w:t>
      </w:r>
      <w:r w:rsidRPr="00212A0C">
        <w:rPr>
          <w:sz w:val="18"/>
          <w:szCs w:val="18"/>
        </w:rPr>
        <w:t xml:space="preserve">set to get even bigger. </w:t>
      </w:r>
      <w:r w:rsidRPr="00212A0C">
        <w:rPr>
          <w:b/>
          <w:i/>
          <w:sz w:val="18"/>
          <w:szCs w:val="18"/>
        </w:rPr>
        <w:t xml:space="preserve">There’ll </w:t>
      </w:r>
      <w:r w:rsidRPr="00212A0C">
        <w:rPr>
          <w:sz w:val="18"/>
          <w:szCs w:val="18"/>
        </w:rPr>
        <w:t>be almost 40 million of us by the middle of the century</w:t>
      </w:r>
      <w:r w:rsidR="00E92F25">
        <w:rPr>
          <w:sz w:val="18"/>
          <w:szCs w:val="18"/>
        </w:rPr>
        <w:t>.</w:t>
      </w:r>
    </w:p>
    <w:p w14:paraId="3895D900" w14:textId="2335E09B" w:rsidR="00362C27" w:rsidRPr="00212A0C" w:rsidRDefault="00362C27" w:rsidP="00212A0C">
      <w:pPr>
        <w:pStyle w:val="ACMABodyText"/>
        <w:ind w:left="720"/>
        <w:rPr>
          <w:i/>
          <w:sz w:val="18"/>
          <w:szCs w:val="18"/>
        </w:rPr>
      </w:pPr>
      <w:r w:rsidRPr="00212A0C">
        <w:rPr>
          <w:sz w:val="18"/>
          <w:szCs w:val="18"/>
        </w:rPr>
        <w:t xml:space="preserve">It’s time for the nation to have a conversation about how big Australia </w:t>
      </w:r>
      <w:r w:rsidRPr="00212A0C">
        <w:rPr>
          <w:b/>
          <w:i/>
          <w:sz w:val="18"/>
          <w:szCs w:val="18"/>
        </w:rPr>
        <w:t xml:space="preserve">is </w:t>
      </w:r>
      <w:r w:rsidRPr="00212A0C">
        <w:rPr>
          <w:sz w:val="18"/>
          <w:szCs w:val="18"/>
        </w:rPr>
        <w:t>going to grow.</w:t>
      </w:r>
    </w:p>
    <w:p w14:paraId="67B2A625" w14:textId="77777777" w:rsidR="00362C27" w:rsidRPr="00212A0C" w:rsidRDefault="00362C27" w:rsidP="00212A0C">
      <w:pPr>
        <w:pStyle w:val="ACMABodyText"/>
        <w:rPr>
          <w:i/>
        </w:rPr>
      </w:pPr>
      <w:r w:rsidRPr="00212A0C">
        <w:t xml:space="preserve">(The bold italicised words above indicate attempts to state matters of fact or certainty, using the verb ‘to be’ or the auxiliary verb ‘will’, rather than alternative constructions, such as ‘may’ or ‘could’, which indicate some degree of uncertainty). </w:t>
      </w:r>
    </w:p>
    <w:p w14:paraId="4B9CCEC7" w14:textId="77777777" w:rsidR="00362C27" w:rsidRPr="00212A0C" w:rsidRDefault="00362C27" w:rsidP="00212A0C">
      <w:pPr>
        <w:pStyle w:val="ACMABodyText"/>
        <w:rPr>
          <w:i/>
        </w:rPr>
      </w:pPr>
      <w:r w:rsidRPr="00212A0C">
        <w:t xml:space="preserve">Then throughout the </w:t>
      </w:r>
      <w:r w:rsidRPr="00212A0C">
        <w:rPr>
          <w:i/>
        </w:rPr>
        <w:t>4 Corners</w:t>
      </w:r>
      <w:r w:rsidRPr="00212A0C">
        <w:t xml:space="preserve"> program there are further statements that reinforce this message, as indicated by the following examples: </w:t>
      </w:r>
    </w:p>
    <w:p w14:paraId="59B5935D" w14:textId="5A465058" w:rsidR="00362C27" w:rsidRPr="00212A0C" w:rsidRDefault="00362C27" w:rsidP="00212A0C">
      <w:pPr>
        <w:pStyle w:val="ACMABodyText"/>
        <w:ind w:left="720"/>
        <w:rPr>
          <w:i/>
          <w:sz w:val="18"/>
          <w:szCs w:val="18"/>
        </w:rPr>
      </w:pPr>
      <w:r w:rsidRPr="00212A0C">
        <w:rPr>
          <w:b/>
          <w:i/>
          <w:sz w:val="18"/>
          <w:szCs w:val="18"/>
        </w:rPr>
        <w:t>Sydney is on track</w:t>
      </w:r>
      <w:r w:rsidRPr="00212A0C">
        <w:rPr>
          <w:sz w:val="18"/>
          <w:szCs w:val="18"/>
        </w:rPr>
        <w:t xml:space="preserve"> to hit a population of around 8 million in the middle of this century. (Reporter) </w:t>
      </w:r>
    </w:p>
    <w:p w14:paraId="25E34648" w14:textId="4ADA3045" w:rsidR="00362C27" w:rsidRPr="00212A0C" w:rsidRDefault="00362C27" w:rsidP="00212A0C">
      <w:pPr>
        <w:pStyle w:val="ACMABodyText"/>
        <w:ind w:left="720"/>
        <w:rPr>
          <w:i/>
          <w:sz w:val="18"/>
          <w:szCs w:val="18"/>
        </w:rPr>
      </w:pPr>
      <w:r w:rsidRPr="00212A0C">
        <w:rPr>
          <w:sz w:val="18"/>
          <w:szCs w:val="18"/>
        </w:rPr>
        <w:t xml:space="preserve">When you talk about the idea of a big Australia, that we're going to get bigger, even though people don't feel comfortable with that, </w:t>
      </w:r>
      <w:r w:rsidRPr="00212A0C">
        <w:rPr>
          <w:b/>
          <w:i/>
          <w:sz w:val="18"/>
          <w:szCs w:val="18"/>
        </w:rPr>
        <w:t>people recognise that it's inevitable</w:t>
      </w:r>
      <w:r w:rsidRPr="00212A0C">
        <w:rPr>
          <w:sz w:val="18"/>
          <w:szCs w:val="18"/>
        </w:rPr>
        <w:t xml:space="preserve">. (Rebecca Huntley) </w:t>
      </w:r>
    </w:p>
    <w:p w14:paraId="1B0BF66D" w14:textId="0C6ACDC1" w:rsidR="00362C27" w:rsidRPr="00212A0C" w:rsidRDefault="00362C27" w:rsidP="00212A0C">
      <w:pPr>
        <w:pStyle w:val="ACMABodyText"/>
        <w:ind w:left="720"/>
        <w:rPr>
          <w:i/>
          <w:sz w:val="18"/>
          <w:szCs w:val="18"/>
        </w:rPr>
      </w:pPr>
      <w:r w:rsidRPr="00212A0C">
        <w:rPr>
          <w:sz w:val="18"/>
          <w:szCs w:val="18"/>
        </w:rPr>
        <w:lastRenderedPageBreak/>
        <w:t xml:space="preserve">I don't have the sense that the government is substantially scaling back our immigration program, or has any serious intention of doing so. (Saul Eslake) </w:t>
      </w:r>
    </w:p>
    <w:p w14:paraId="34F964E7" w14:textId="78640F25" w:rsidR="00362C27" w:rsidRPr="00212A0C" w:rsidRDefault="00362C27" w:rsidP="00212A0C">
      <w:pPr>
        <w:pStyle w:val="ACMABodyText"/>
        <w:ind w:left="720"/>
        <w:rPr>
          <w:i/>
          <w:sz w:val="18"/>
          <w:szCs w:val="18"/>
        </w:rPr>
      </w:pPr>
      <w:r w:rsidRPr="00212A0C">
        <w:rPr>
          <w:sz w:val="18"/>
          <w:szCs w:val="18"/>
        </w:rPr>
        <w:t xml:space="preserve">Which means </w:t>
      </w:r>
      <w:r w:rsidRPr="00212A0C">
        <w:rPr>
          <w:b/>
          <w:i/>
          <w:sz w:val="18"/>
          <w:szCs w:val="18"/>
        </w:rPr>
        <w:t>we're still on track</w:t>
      </w:r>
      <w:r w:rsidRPr="00212A0C">
        <w:rPr>
          <w:sz w:val="18"/>
          <w:szCs w:val="18"/>
        </w:rPr>
        <w:t xml:space="preserve"> for Melbourne and Sydney to become megacities. (Reporter) </w:t>
      </w:r>
    </w:p>
    <w:p w14:paraId="5EA0B953" w14:textId="47943835" w:rsidR="00362C27" w:rsidRPr="00212A0C" w:rsidRDefault="00362C27" w:rsidP="00212A0C">
      <w:pPr>
        <w:pStyle w:val="ACMABodyText"/>
        <w:ind w:left="720"/>
        <w:rPr>
          <w:i/>
          <w:sz w:val="18"/>
          <w:szCs w:val="18"/>
        </w:rPr>
      </w:pPr>
      <w:r w:rsidRPr="00212A0C">
        <w:rPr>
          <w:b/>
          <w:i/>
          <w:sz w:val="18"/>
          <w:szCs w:val="18"/>
        </w:rPr>
        <w:t>By 2050, Melbourne will need one and a half million new dwellings</w:t>
      </w:r>
      <w:r w:rsidRPr="00212A0C">
        <w:rPr>
          <w:sz w:val="18"/>
          <w:szCs w:val="18"/>
        </w:rPr>
        <w:t xml:space="preserve"> - half a million on land that's never been built on before. (Reporter) </w:t>
      </w:r>
    </w:p>
    <w:p w14:paraId="56F282F6" w14:textId="7327227B" w:rsidR="00362C27" w:rsidRPr="00212A0C" w:rsidRDefault="00362C27" w:rsidP="00212A0C">
      <w:pPr>
        <w:pStyle w:val="ACMABodyText"/>
        <w:ind w:left="720"/>
        <w:rPr>
          <w:i/>
          <w:sz w:val="18"/>
          <w:szCs w:val="18"/>
        </w:rPr>
      </w:pPr>
      <w:r w:rsidRPr="00212A0C">
        <w:rPr>
          <w:sz w:val="18"/>
          <w:szCs w:val="18"/>
        </w:rPr>
        <w:t xml:space="preserve">Tarneit sits on Melbourne's western fringe. In 10 years it grew more than anywhere else in Australia. Back in 2006 there were fewer than eight thousand people living here. It's now over 36 thousand, by 2036 it </w:t>
      </w:r>
      <w:r w:rsidRPr="00212A0C">
        <w:rPr>
          <w:b/>
          <w:i/>
          <w:sz w:val="18"/>
          <w:szCs w:val="18"/>
        </w:rPr>
        <w:t>will be over 90 thousand</w:t>
      </w:r>
      <w:r w:rsidRPr="00212A0C">
        <w:rPr>
          <w:sz w:val="18"/>
          <w:szCs w:val="18"/>
        </w:rPr>
        <w:t xml:space="preserve">. (Reporter) </w:t>
      </w:r>
    </w:p>
    <w:p w14:paraId="30970118" w14:textId="47D08B88" w:rsidR="00362C27" w:rsidRPr="00212A0C" w:rsidRDefault="00362C27" w:rsidP="00212A0C">
      <w:pPr>
        <w:pStyle w:val="ACMABodyText"/>
        <w:ind w:left="720"/>
        <w:rPr>
          <w:i/>
          <w:sz w:val="18"/>
          <w:szCs w:val="18"/>
        </w:rPr>
      </w:pPr>
      <w:r w:rsidRPr="00212A0C">
        <w:rPr>
          <w:sz w:val="18"/>
          <w:szCs w:val="18"/>
        </w:rPr>
        <w:t xml:space="preserve">So we've got 56 new schools in the construction pipeline, 11 of which are opening for the 2018 school year. But we just need to keep that pace up, year after year, because the enrolment growth, the birth rate, interstate migration, </w:t>
      </w:r>
      <w:r w:rsidRPr="00577CEC">
        <w:rPr>
          <w:b/>
          <w:i/>
          <w:sz w:val="18"/>
          <w:szCs w:val="18"/>
        </w:rPr>
        <w:t>this pressure is not going to stop</w:t>
      </w:r>
      <w:r w:rsidRPr="00212A0C">
        <w:rPr>
          <w:sz w:val="18"/>
          <w:szCs w:val="18"/>
        </w:rPr>
        <w:t>.</w:t>
      </w:r>
    </w:p>
    <w:p w14:paraId="2C11B483" w14:textId="006AE700" w:rsidR="00362C27" w:rsidRPr="00212A0C" w:rsidRDefault="00362C27" w:rsidP="00212A0C">
      <w:pPr>
        <w:pStyle w:val="ACMABodyText"/>
        <w:rPr>
          <w:i/>
        </w:rPr>
      </w:pPr>
      <w:r w:rsidRPr="00212A0C">
        <w:t>Each of these statements builds a sense of continuing rapid population growth as a fait accompli into the long-term future. It may be responded that many of the above statements are based on current trends and future projections. And yes, the current and recent trends are very real and they are what are causing the ongoing problems of congestion of amenity, services and infrastructure. But</w:t>
      </w:r>
      <w:r w:rsidR="00747ECC" w:rsidRPr="00212A0C">
        <w:t xml:space="preserve"> </w:t>
      </w:r>
      <w:r w:rsidRPr="00212A0C">
        <w:t>future projections are another matter: future projections of the Australian population are not destiny, particularly when the largest part of our annual population increase is from immigration, the quotas for which are determined by administrative/ministerial decision of the federal government.</w:t>
      </w:r>
      <w:r w:rsidR="007810C4">
        <w:rPr>
          <w:rStyle w:val="FootnoteReference"/>
        </w:rPr>
        <w:footnoteReference w:id="10"/>
      </w:r>
    </w:p>
    <w:p w14:paraId="3E46C14F" w14:textId="69E03F5D" w:rsidR="00362C27" w:rsidRPr="00212A0C" w:rsidRDefault="00362C27" w:rsidP="00212A0C">
      <w:pPr>
        <w:pStyle w:val="ACMABodyText"/>
      </w:pPr>
      <w:r w:rsidRPr="00212A0C">
        <w:t>Future projections can always be adjusted to create multiple scenarios. There is not one single scenario for Australia’s future population growth. This point was clearly accepted by the Productivity Commission in its Migrant Intake report.</w:t>
      </w:r>
      <w:r w:rsidR="00747191">
        <w:rPr>
          <w:rStyle w:val="FootnoteReference"/>
        </w:rPr>
        <w:footnoteReference w:id="11"/>
      </w:r>
      <w:r w:rsidR="00577CEC">
        <w:t xml:space="preserve"> </w:t>
      </w:r>
      <w:r w:rsidRPr="00577CEC">
        <w:rPr>
          <w:i/>
        </w:rPr>
        <w:t>To avoid any doubt on this matter it is recommended that the ABC consult Box 10.1 and Figure 10.3 in the Productivity Commission report, where it can be seen that there are alternative scenarios for Australia’s future population growth, dependent upon the level of immigration.</w:t>
      </w:r>
      <w:r w:rsidRPr="00212A0C">
        <w:t xml:space="preserve"> </w:t>
      </w:r>
    </w:p>
    <w:p w14:paraId="3B72C49F" w14:textId="77777777" w:rsidR="00362C27" w:rsidRPr="00212A0C" w:rsidRDefault="00362C27" w:rsidP="00212A0C">
      <w:pPr>
        <w:pStyle w:val="ACMABodyText"/>
        <w:rPr>
          <w:i/>
        </w:rPr>
      </w:pPr>
      <w:r w:rsidRPr="00212A0C">
        <w:t xml:space="preserve">There is virtually no mention in the Programs (and </w:t>
      </w:r>
      <w:r w:rsidRPr="00212A0C">
        <w:rPr>
          <w:i/>
        </w:rPr>
        <w:t>4 Corners</w:t>
      </w:r>
      <w:r w:rsidRPr="00212A0C">
        <w:t xml:space="preserve"> in particular) of alternative scenarios of lower population growth. There is one statement, to introduce comments by Dick Smith: </w:t>
      </w:r>
    </w:p>
    <w:p w14:paraId="3CEDE832" w14:textId="76FE14D4" w:rsidR="00362C27" w:rsidRPr="00212A0C" w:rsidRDefault="00362C27" w:rsidP="00212A0C">
      <w:pPr>
        <w:pStyle w:val="ACMABodyText"/>
        <w:ind w:left="720"/>
        <w:rPr>
          <w:i/>
          <w:sz w:val="18"/>
          <w:szCs w:val="18"/>
        </w:rPr>
      </w:pPr>
      <w:r w:rsidRPr="00212A0C">
        <w:rPr>
          <w:sz w:val="18"/>
          <w:szCs w:val="18"/>
        </w:rPr>
        <w:t xml:space="preserve">Some are now saying we should </w:t>
      </w:r>
      <w:r w:rsidRPr="00212A0C">
        <w:rPr>
          <w:i/>
          <w:sz w:val="18"/>
          <w:szCs w:val="18"/>
        </w:rPr>
        <w:t>pull down the shutters</w:t>
      </w:r>
      <w:r w:rsidRPr="00212A0C">
        <w:rPr>
          <w:sz w:val="18"/>
          <w:szCs w:val="18"/>
        </w:rPr>
        <w:t xml:space="preserve"> and dramatically reduce the number of migrants arriving in Australia or risk our envied way of life. (Reporter) </w:t>
      </w:r>
    </w:p>
    <w:p w14:paraId="0DF1973D" w14:textId="0E8D9305" w:rsidR="00362C27" w:rsidRPr="00212A0C" w:rsidRDefault="00362C27" w:rsidP="00212A0C">
      <w:pPr>
        <w:pStyle w:val="ACMABodyText"/>
        <w:ind w:left="720"/>
        <w:rPr>
          <w:i/>
          <w:sz w:val="18"/>
          <w:szCs w:val="18"/>
        </w:rPr>
      </w:pPr>
      <w:r w:rsidRPr="00212A0C">
        <w:rPr>
          <w:sz w:val="18"/>
          <w:szCs w:val="18"/>
        </w:rPr>
        <w:t xml:space="preserve">I see disaster for the way of life that we loved in Australia. (Dick Smith) </w:t>
      </w:r>
    </w:p>
    <w:p w14:paraId="0843C72C" w14:textId="684DF0B2" w:rsidR="00362C27" w:rsidRPr="00212A0C" w:rsidRDefault="00362C27" w:rsidP="00212A0C">
      <w:pPr>
        <w:pStyle w:val="ACMABodyText"/>
        <w:ind w:left="720"/>
        <w:rPr>
          <w:i/>
          <w:sz w:val="18"/>
          <w:szCs w:val="18"/>
        </w:rPr>
      </w:pPr>
      <w:r w:rsidRPr="00212A0C">
        <w:rPr>
          <w:sz w:val="18"/>
          <w:szCs w:val="18"/>
        </w:rPr>
        <w:t xml:space="preserve">Others point out that we're facing a tsunami of older Australians, who will not have people to care for them. (Reporter) </w:t>
      </w:r>
    </w:p>
    <w:p w14:paraId="2B3C8574" w14:textId="77777777" w:rsidR="00362C27" w:rsidRPr="00212A0C" w:rsidRDefault="00362C27" w:rsidP="00212A0C">
      <w:pPr>
        <w:pStyle w:val="ACMABodyText"/>
        <w:rPr>
          <w:i/>
        </w:rPr>
      </w:pPr>
      <w:r w:rsidRPr="00212A0C">
        <w:t xml:space="preserve">That first sentence quoted above is one of the few recognitions in the whole </w:t>
      </w:r>
      <w:r w:rsidRPr="00212A0C">
        <w:rPr>
          <w:i/>
        </w:rPr>
        <w:t>4 Corners</w:t>
      </w:r>
      <w:r w:rsidRPr="00212A0C">
        <w:t xml:space="preserve"> program that there might be alternative paths or scenarios for the future population size of Australia. </w:t>
      </w:r>
    </w:p>
    <w:p w14:paraId="4BD87BE5" w14:textId="0FD859AF" w:rsidR="00362C27" w:rsidRPr="00212A0C" w:rsidRDefault="00362C27" w:rsidP="00212A0C">
      <w:pPr>
        <w:pStyle w:val="ACMABodyText"/>
        <w:rPr>
          <w:i/>
        </w:rPr>
      </w:pPr>
      <w:r w:rsidRPr="00212A0C">
        <w:t xml:space="preserve">The emotive ‘pull down the shutters’ could be interpreted as a disparaging comment which implies those who hold such views are isolationist and possibly eccentric people. Moreover, </w:t>
      </w:r>
      <w:r w:rsidRPr="00212A0C">
        <w:lastRenderedPageBreak/>
        <w:t xml:space="preserve">the statement itself is not used to introduce further engagement with the possibility of alternative population scenarios, but as a segway to the issue of population ageing which is used in the Programs as a knockdown argument for the necessity of continuing high immigration-fuelled population growth (more on this further below). </w:t>
      </w:r>
    </w:p>
    <w:p w14:paraId="4B15E857" w14:textId="77777777" w:rsidR="00362C27" w:rsidRPr="00212A0C" w:rsidRDefault="00362C27" w:rsidP="00212A0C">
      <w:pPr>
        <w:pStyle w:val="ACMABodyText"/>
        <w:rPr>
          <w:i/>
        </w:rPr>
      </w:pPr>
      <w:r w:rsidRPr="00212A0C">
        <w:t xml:space="preserve">The only other mention of an alternative scenario is the statement included by Tony Abbott to cut immigration by half. This is rebutted by statements from Scott Morrison and Bernard Salt: </w:t>
      </w:r>
    </w:p>
    <w:p w14:paraId="227F3DE1" w14:textId="77777777" w:rsidR="00362C27" w:rsidRPr="00212A0C" w:rsidRDefault="00362C27" w:rsidP="00212A0C">
      <w:pPr>
        <w:pStyle w:val="ACMABodyText"/>
        <w:ind w:left="720"/>
        <w:rPr>
          <w:i/>
          <w:sz w:val="18"/>
          <w:szCs w:val="18"/>
        </w:rPr>
      </w:pPr>
      <w:r w:rsidRPr="00212A0C">
        <w:rPr>
          <w:sz w:val="18"/>
          <w:szCs w:val="18"/>
        </w:rPr>
        <w:t xml:space="preserve">TONY ABBOTT, 20 FEBRUARY 2018: My issue is not immigration; it's the rate of immigration at a time of stagnant wages, clogged infrastructure, soaring house prices and, in Melbourne at least, ethnic gangs that are testing the resolve of police. </w:t>
      </w:r>
    </w:p>
    <w:p w14:paraId="0675A647" w14:textId="77777777" w:rsidR="0085201B" w:rsidRPr="00212A0C" w:rsidRDefault="00362C27" w:rsidP="00212A0C">
      <w:pPr>
        <w:pStyle w:val="ACMABodyText"/>
        <w:ind w:left="720"/>
        <w:rPr>
          <w:sz w:val="18"/>
          <w:szCs w:val="18"/>
        </w:rPr>
      </w:pPr>
      <w:r w:rsidRPr="00212A0C">
        <w:rPr>
          <w:sz w:val="18"/>
          <w:szCs w:val="18"/>
        </w:rPr>
        <w:t>SCOTT MORRISON, TREASURER, 21 FEBRUARY 2018: As you know I was the Immigration Minister for Tony Abbott and the permanent immigration intake that we have today is exactly the same as it was when he was Prime Minister and I don't recall at any time there was any discussion that that should be lowered at that time.</w:t>
      </w:r>
    </w:p>
    <w:p w14:paraId="6A78947C" w14:textId="77777777" w:rsidR="0085201B" w:rsidRPr="00212A0C" w:rsidRDefault="0085201B" w:rsidP="00212A0C">
      <w:pPr>
        <w:pStyle w:val="ACMABodyText"/>
        <w:ind w:left="720"/>
        <w:rPr>
          <w:i/>
          <w:sz w:val="18"/>
          <w:szCs w:val="18"/>
        </w:rPr>
      </w:pPr>
      <w:r w:rsidRPr="00212A0C">
        <w:rPr>
          <w:sz w:val="18"/>
          <w:szCs w:val="18"/>
        </w:rPr>
        <w:t xml:space="preserve">Now, if you cut the level of permanent immigration to Australia by 80,000 that would cost the budget, that would hit the bottom line, the deficit, by four to five billion. </w:t>
      </w:r>
    </w:p>
    <w:p w14:paraId="2EE536B5" w14:textId="77777777" w:rsidR="0085201B" w:rsidRPr="00212A0C" w:rsidRDefault="0085201B" w:rsidP="00212A0C">
      <w:pPr>
        <w:pStyle w:val="ACMABodyText"/>
        <w:ind w:left="720"/>
        <w:rPr>
          <w:i/>
          <w:sz w:val="18"/>
          <w:szCs w:val="18"/>
        </w:rPr>
      </w:pPr>
      <w:r w:rsidRPr="00212A0C">
        <w:rPr>
          <w:sz w:val="18"/>
          <w:szCs w:val="18"/>
        </w:rPr>
        <w:t xml:space="preserve">BERNARD SALT: it's a bit like changing direction on a super tanker. If you were to say, look we've been travelling along at 240 thou per year, we need to wind it back to 80 thousand people per year, it's like grabbing the wheel and yanking it a particular direction. The economy would tank. </w:t>
      </w:r>
    </w:p>
    <w:p w14:paraId="2A70998B" w14:textId="77777777" w:rsidR="0085201B" w:rsidRPr="00212A0C" w:rsidRDefault="0085201B" w:rsidP="00212A0C">
      <w:pPr>
        <w:pStyle w:val="ACMABodyText"/>
        <w:rPr>
          <w:i/>
        </w:rPr>
      </w:pPr>
      <w:r w:rsidRPr="00212A0C">
        <w:t xml:space="preserve">This is a case of ‘refutation’ by extreme exaggeration. No mention is made, for example, of the possibility of a graduated reduction in immigration quotas which is more suited to the requirements of a supertanker. Although supertankers cannot be “yanked”, they can be steered. (Bob Carr did raise the option of a graduated reduction in immigration in </w:t>
      </w:r>
      <w:r w:rsidRPr="00212A0C">
        <w:rPr>
          <w:i/>
        </w:rPr>
        <w:t>QandA</w:t>
      </w:r>
      <w:r w:rsidRPr="00212A0C">
        <w:t xml:space="preserve"> – however that contribution in no way obviates the need for </w:t>
      </w:r>
      <w:r w:rsidRPr="00212A0C">
        <w:rPr>
          <w:i/>
        </w:rPr>
        <w:t>4 Corners</w:t>
      </w:r>
      <w:r w:rsidRPr="00212A0C">
        <w:t xml:space="preserve"> to have provided much more balance, not to mention open-mindedness, in its presentation of future scenarios for population growth). </w:t>
      </w:r>
    </w:p>
    <w:p w14:paraId="3CBF3087" w14:textId="77777777" w:rsidR="0085201B" w:rsidRPr="00212A0C" w:rsidRDefault="0085201B" w:rsidP="00212A0C">
      <w:pPr>
        <w:pStyle w:val="ACMABodyText"/>
        <w:rPr>
          <w:i/>
        </w:rPr>
      </w:pPr>
      <w:r w:rsidRPr="00212A0C">
        <w:t xml:space="preserve">Nor was any challenge made to the assertions by Mr Salt and Mr Morrison, both of which are highly contestable. For instance, the fact that Australia’s immigration levels were ramped UP as quickly as they were early this century, and that projections for Australia’s population in 2050 increased dramatically between the first and third Intergenerational Reports, suggests that the ‘supertanker’ is more agile than implied here. The fact that this rapid surge has been associated with a massive increase in fiscal debt (primarily due to the infrastructure bill) should challenge Treasurer Morrison’s assertion, which implies ludicrously that the extra taxes from immigrants come with no extra outlays. </w:t>
      </w:r>
    </w:p>
    <w:p w14:paraId="08D716D8" w14:textId="6138ED94" w:rsidR="00D13969" w:rsidRPr="00577CEC" w:rsidRDefault="0085201B" w:rsidP="00212A0C">
      <w:pPr>
        <w:pStyle w:val="ACMABodyText"/>
        <w:rPr>
          <w:lang w:eastAsia="en-AU"/>
        </w:rPr>
      </w:pPr>
      <w:r w:rsidRPr="00577CEC">
        <w:t xml:space="preserve">It can be concluded that the Programs, and </w:t>
      </w:r>
      <w:r w:rsidRPr="00577CEC">
        <w:rPr>
          <w:i/>
        </w:rPr>
        <w:t>4 Corners</w:t>
      </w:r>
      <w:r w:rsidRPr="00577CEC">
        <w:t xml:space="preserve"> in particular, present the inevitability of Big Australia as an unstoppable force which can only be adapted to. The Programs ignore a significant and long-standing strand of Australian public opinion which disagrees that we ought to become a Big Australia. As such the Programs are unbalanced, misleading and disempowering. The chosen title for the </w:t>
      </w:r>
      <w:r w:rsidRPr="00577CEC">
        <w:rPr>
          <w:i/>
        </w:rPr>
        <w:t>4 Corners</w:t>
      </w:r>
      <w:r w:rsidRPr="00577CEC">
        <w:t xml:space="preserve"> program, and for promotion of the whole suite of programs commissioned for that week, was ‘Big Australia – Are We Ready?’ The question of ‘Do We Want It’ was systematically excluded. That this choice of title was made is not merely a matter of editorial prerogative. It effectively positions the ABC as deciding that Australians </w:t>
      </w:r>
      <w:r w:rsidRPr="00577CEC">
        <w:rPr>
          <w:i/>
        </w:rPr>
        <w:t>ought not to have</w:t>
      </w:r>
      <w:r w:rsidRPr="00577CEC">
        <w:t xml:space="preserve"> a ‘conversation’ about whether they want a Big Australia. By what statute, by what warrant, can the ABC justify making that decision on behalf of the Australian people? Has the ABC in effect adopted an implied editorial stance in favour of a Big Australia, which largely excludes opportunities for questioning whether Big Australia is in fact the most appropriate vision for our country?</w:t>
      </w:r>
    </w:p>
    <w:p w14:paraId="15F80407" w14:textId="77777777" w:rsidR="00055ABB" w:rsidRDefault="0085201B" w:rsidP="005E622D">
      <w:pPr>
        <w:autoSpaceDE w:val="0"/>
        <w:autoSpaceDN w:val="0"/>
        <w:adjustRightInd w:val="0"/>
        <w:spacing w:before="0" w:after="120" w:line="240" w:lineRule="auto"/>
        <w:rPr>
          <w:rFonts w:cs="Arial"/>
          <w:i w:val="0"/>
          <w:color w:val="000000"/>
          <w:szCs w:val="20"/>
          <w:lang w:eastAsia="en-AU"/>
        </w:rPr>
      </w:pPr>
      <w:r w:rsidRPr="00212A0C">
        <w:rPr>
          <w:b/>
          <w:i w:val="0"/>
          <w:snapToGrid w:val="0"/>
          <w:szCs w:val="20"/>
        </w:rPr>
        <w:lastRenderedPageBreak/>
        <w:t>COMPLAINT 2.</w:t>
      </w:r>
      <w:r w:rsidRPr="00212A0C">
        <w:rPr>
          <w:i w:val="0"/>
          <w:snapToGrid w:val="0"/>
          <w:szCs w:val="20"/>
        </w:rPr>
        <w:t xml:space="preserve"> That several contentious sub-issues of a Big Australia were either omitted or presented in a one-sided fashion, and by such omission or one-sided presentation, these were used to bolster the dominant underlying perspective in the Programs, that a Big Australia is (and ought to be) unstoppable as per Complaint 1.</w:t>
      </w:r>
      <w:r w:rsidRPr="005E622D">
        <w:rPr>
          <w:rFonts w:cs="Arial"/>
          <w:i w:val="0"/>
          <w:color w:val="000000"/>
          <w:szCs w:val="20"/>
          <w:lang w:eastAsia="en-AU"/>
        </w:rPr>
        <w:t xml:space="preserve"> </w:t>
      </w:r>
    </w:p>
    <w:p w14:paraId="42F8F9C8" w14:textId="44C8ADC0" w:rsidR="00334744" w:rsidRPr="005E622D" w:rsidRDefault="003C0EB7" w:rsidP="005E622D">
      <w:pPr>
        <w:autoSpaceDE w:val="0"/>
        <w:autoSpaceDN w:val="0"/>
        <w:adjustRightInd w:val="0"/>
        <w:spacing w:before="0" w:after="120" w:line="240" w:lineRule="auto"/>
        <w:rPr>
          <w:rFonts w:cs="Arial"/>
          <w:i w:val="0"/>
          <w:color w:val="000000"/>
          <w:szCs w:val="20"/>
          <w:lang w:eastAsia="en-AU"/>
        </w:rPr>
      </w:pPr>
      <w:r>
        <w:rPr>
          <w:rFonts w:cs="Arial"/>
          <w:i w:val="0"/>
          <w:color w:val="000000"/>
          <w:szCs w:val="20"/>
          <w:lang w:eastAsia="en-AU"/>
        </w:rPr>
        <w:t>[...</w:t>
      </w:r>
      <w:r>
        <w:rPr>
          <w:rStyle w:val="FootnoteReference"/>
          <w:rFonts w:cs="Arial"/>
          <w:i w:val="0"/>
          <w:color w:val="000000"/>
          <w:szCs w:val="20"/>
          <w:lang w:eastAsia="en-AU"/>
        </w:rPr>
        <w:footnoteReference w:id="12"/>
      </w:r>
      <w:r w:rsidR="00E36C4D">
        <w:rPr>
          <w:rFonts w:cs="Arial"/>
          <w:i w:val="0"/>
          <w:color w:val="000000"/>
          <w:szCs w:val="20"/>
          <w:lang w:eastAsia="en-AU"/>
        </w:rPr>
        <w:t>]</w:t>
      </w:r>
    </w:p>
    <w:p w14:paraId="529EB84A"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The particular contentious sub-issues in question, are as follows: </w:t>
      </w:r>
    </w:p>
    <w:p w14:paraId="2E10DA1B" w14:textId="77777777" w:rsidR="0085201B" w:rsidRPr="005E622D" w:rsidRDefault="0085201B" w:rsidP="005E622D">
      <w:pPr>
        <w:autoSpaceDE w:val="0"/>
        <w:autoSpaceDN w:val="0"/>
        <w:adjustRightInd w:val="0"/>
        <w:spacing w:before="0" w:after="120" w:line="240" w:lineRule="auto"/>
        <w:rPr>
          <w:rFonts w:cs="Arial"/>
          <w:b/>
          <w:i w:val="0"/>
          <w:color w:val="000000"/>
          <w:szCs w:val="20"/>
          <w:lang w:eastAsia="en-AU"/>
        </w:rPr>
      </w:pPr>
      <w:r w:rsidRPr="005E622D">
        <w:rPr>
          <w:rFonts w:cs="Arial"/>
          <w:b/>
          <w:i w:val="0"/>
          <w:color w:val="000000"/>
          <w:szCs w:val="20"/>
          <w:lang w:eastAsia="en-AU"/>
        </w:rPr>
        <w:t xml:space="preserve">The Ageing Population </w:t>
      </w:r>
    </w:p>
    <w:p w14:paraId="578C14E0" w14:textId="43F97B85"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212A0C">
        <w:rPr>
          <w:i w:val="0"/>
          <w:snapToGrid w:val="0"/>
          <w:szCs w:val="20"/>
        </w:rPr>
        <w:t>The ageing population is a familiar theme in the population debate and it should absolutely be discussed. However, there is a range of expert opinion about the significance of the ageing population and how we should respond to it</w:t>
      </w:r>
      <w:r w:rsidRPr="005E622D">
        <w:rPr>
          <w:rFonts w:cs="Arial"/>
          <w:i w:val="0"/>
          <w:color w:val="000000"/>
          <w:szCs w:val="20"/>
          <w:lang w:eastAsia="en-AU"/>
        </w:rPr>
        <w:t>.</w:t>
      </w:r>
      <w:r w:rsidR="003C1AA4">
        <w:rPr>
          <w:rStyle w:val="FootnoteReference"/>
          <w:rFonts w:cs="Arial"/>
          <w:i w:val="0"/>
          <w:color w:val="000000"/>
          <w:szCs w:val="20"/>
          <w:lang w:eastAsia="en-AU"/>
        </w:rPr>
        <w:footnoteReference w:id="13"/>
      </w:r>
      <w:r w:rsidRPr="005E622D">
        <w:rPr>
          <w:rFonts w:cs="Arial"/>
          <w:i w:val="0"/>
          <w:color w:val="000000"/>
          <w:szCs w:val="20"/>
          <w:lang w:eastAsia="en-AU"/>
        </w:rPr>
        <w:t xml:space="preserve"> This includes differences of expert opinion about the role of immigration in counteracting an ageing population. None other than the Productivity Commission has recently stated that: “Importantly, immigration cannot readily prevent Australia transitioning to an older population or alleviate the underlying future fiscal pressures of an ageing population.” The Commission has further stated that: “Immigration, however, does not offer a long-term panacea for population ageing.”</w:t>
      </w:r>
      <w:r w:rsidR="00974E9D">
        <w:rPr>
          <w:rStyle w:val="FootnoteReference"/>
          <w:rFonts w:cs="Arial"/>
          <w:i w:val="0"/>
          <w:color w:val="000000"/>
          <w:szCs w:val="20"/>
          <w:lang w:eastAsia="en-AU"/>
        </w:rPr>
        <w:footnoteReference w:id="14"/>
      </w:r>
      <w:r w:rsidRPr="005E622D">
        <w:rPr>
          <w:rFonts w:cs="Arial"/>
          <w:i w:val="0"/>
          <w:color w:val="000000"/>
          <w:szCs w:val="20"/>
          <w:lang w:eastAsia="en-AU"/>
        </w:rPr>
        <w:t xml:space="preserve"> </w:t>
      </w:r>
      <w:r w:rsidR="00783882">
        <w:rPr>
          <w:rFonts w:cs="Arial"/>
          <w:i w:val="0"/>
          <w:color w:val="000000"/>
          <w:szCs w:val="20"/>
          <w:lang w:eastAsia="en-AU"/>
        </w:rPr>
        <w:t xml:space="preserve"> </w:t>
      </w:r>
    </w:p>
    <w:p w14:paraId="3409B1C3" w14:textId="77777777" w:rsidR="0085201B" w:rsidRPr="00212A0C" w:rsidRDefault="0085201B" w:rsidP="005E622D">
      <w:pPr>
        <w:autoSpaceDE w:val="0"/>
        <w:autoSpaceDN w:val="0"/>
        <w:adjustRightInd w:val="0"/>
        <w:spacing w:before="0" w:after="120" w:line="240" w:lineRule="auto"/>
        <w:rPr>
          <w:i w:val="0"/>
          <w:snapToGrid w:val="0"/>
          <w:szCs w:val="20"/>
        </w:rPr>
      </w:pPr>
      <w:r w:rsidRPr="00212A0C">
        <w:rPr>
          <w:i w:val="0"/>
          <w:snapToGrid w:val="0"/>
          <w:szCs w:val="20"/>
        </w:rPr>
        <w:t xml:space="preserve">In contrast, the </w:t>
      </w:r>
      <w:r w:rsidRPr="00212A0C">
        <w:rPr>
          <w:snapToGrid w:val="0"/>
          <w:szCs w:val="20"/>
        </w:rPr>
        <w:t>4 Corners</w:t>
      </w:r>
      <w:r w:rsidRPr="00212A0C">
        <w:rPr>
          <w:i w:val="0"/>
          <w:snapToGrid w:val="0"/>
          <w:szCs w:val="20"/>
        </w:rPr>
        <w:t xml:space="preserve"> program and also particularly the online article, through statements from experts Bernard Salt, Peter McDonald and others, presented the ageing population as a knockdown argument for why we need high levels of immigration. </w:t>
      </w:r>
    </w:p>
    <w:p w14:paraId="72F55E41" w14:textId="77777777" w:rsidR="0085201B" w:rsidRPr="00212A0C" w:rsidRDefault="0085201B" w:rsidP="005E622D">
      <w:pPr>
        <w:autoSpaceDE w:val="0"/>
        <w:autoSpaceDN w:val="0"/>
        <w:adjustRightInd w:val="0"/>
        <w:spacing w:before="0" w:after="120" w:line="240" w:lineRule="auto"/>
        <w:rPr>
          <w:i w:val="0"/>
          <w:snapToGrid w:val="0"/>
          <w:szCs w:val="20"/>
        </w:rPr>
      </w:pPr>
      <w:r w:rsidRPr="00212A0C">
        <w:rPr>
          <w:i w:val="0"/>
          <w:snapToGrid w:val="0"/>
          <w:szCs w:val="20"/>
        </w:rPr>
        <w:t xml:space="preserve">However, there are grounds for thinking that the ageing population issue is being used as a ‘fear appeal’ to persuade people of the need for continuing high levels of immigration. </w:t>
      </w:r>
    </w:p>
    <w:p w14:paraId="4A2DCA57" w14:textId="77777777" w:rsidR="0085201B" w:rsidRPr="00212A0C" w:rsidRDefault="0085201B" w:rsidP="005E622D">
      <w:pPr>
        <w:autoSpaceDE w:val="0"/>
        <w:autoSpaceDN w:val="0"/>
        <w:adjustRightInd w:val="0"/>
        <w:spacing w:before="0" w:after="120" w:line="240" w:lineRule="auto"/>
        <w:rPr>
          <w:i w:val="0"/>
          <w:snapToGrid w:val="0"/>
          <w:szCs w:val="20"/>
        </w:rPr>
      </w:pPr>
      <w:r w:rsidRPr="00212A0C">
        <w:rPr>
          <w:i w:val="0"/>
          <w:snapToGrid w:val="0"/>
          <w:szCs w:val="20"/>
        </w:rPr>
        <w:t xml:space="preserve">In the </w:t>
      </w:r>
      <w:r w:rsidRPr="00212A0C">
        <w:rPr>
          <w:snapToGrid w:val="0"/>
          <w:szCs w:val="20"/>
        </w:rPr>
        <w:t>4 Corners</w:t>
      </w:r>
      <w:r w:rsidRPr="00212A0C">
        <w:rPr>
          <w:i w:val="0"/>
          <w:snapToGrid w:val="0"/>
          <w:szCs w:val="20"/>
        </w:rPr>
        <w:t xml:space="preserve"> program, Liz Allen, who is a self-admitted proponent of a Big Australia, stated that: </w:t>
      </w:r>
    </w:p>
    <w:p w14:paraId="59B846A4" w14:textId="77777777" w:rsidR="0085201B" w:rsidRPr="00212A0C" w:rsidRDefault="0085201B" w:rsidP="00212A0C">
      <w:pPr>
        <w:autoSpaceDE w:val="0"/>
        <w:autoSpaceDN w:val="0"/>
        <w:adjustRightInd w:val="0"/>
        <w:spacing w:before="0" w:after="120" w:line="240" w:lineRule="auto"/>
        <w:ind w:left="720"/>
        <w:rPr>
          <w:i w:val="0"/>
          <w:snapToGrid w:val="0"/>
          <w:sz w:val="18"/>
          <w:szCs w:val="18"/>
        </w:rPr>
      </w:pPr>
      <w:r w:rsidRPr="00212A0C">
        <w:rPr>
          <w:i w:val="0"/>
          <w:snapToGrid w:val="0"/>
          <w:sz w:val="18"/>
          <w:szCs w:val="18"/>
        </w:rPr>
        <w:t xml:space="preserve">DR LIZ ALLEN, DEMOGRAPHER: We tend to have a bit of a doomsday approach and we think of the worst case scenario particularly in light of our current constraints. But if we step back and consider, we will change. We will innovate, and be smart about how we adapt and change. </w:t>
      </w:r>
    </w:p>
    <w:p w14:paraId="0D7AF605" w14:textId="77777777" w:rsidR="0085201B" w:rsidRPr="00212A0C" w:rsidRDefault="0085201B" w:rsidP="005E622D">
      <w:pPr>
        <w:autoSpaceDE w:val="0"/>
        <w:autoSpaceDN w:val="0"/>
        <w:adjustRightInd w:val="0"/>
        <w:spacing w:before="0" w:after="120" w:line="240" w:lineRule="auto"/>
        <w:rPr>
          <w:i w:val="0"/>
          <w:snapToGrid w:val="0"/>
          <w:szCs w:val="20"/>
        </w:rPr>
      </w:pPr>
      <w:r w:rsidRPr="00212A0C">
        <w:rPr>
          <w:i w:val="0"/>
          <w:snapToGrid w:val="0"/>
          <w:szCs w:val="20"/>
        </w:rPr>
        <w:t xml:space="preserve">Dr Allen was referring to what she views as the “doomsday approach”, namely the advertisements of Dick Smith and suchlike warning of the dangers of continued population growth. However, her statement could just as easily be turned around to apply to the way the Programs presented the ageing population sub-issue. It seems that the Programs are prepared to dismiss concerns about real here-and-now congestion and house pricing issues (for example) as ‘doomsday’ exaggerations, but on the other hand the Programs unwaveringly present the ageing population issue as being a doomsday threat and a knockdown argument to justify continued high levels of immigration. Yet this putative threat is about a hypothetical future state which is subject to diverse expert opinions as to its exact consequences. </w:t>
      </w:r>
    </w:p>
    <w:p w14:paraId="413CDBA2" w14:textId="77777777" w:rsidR="0085201B" w:rsidRPr="00212A0C" w:rsidRDefault="0085201B" w:rsidP="005E622D">
      <w:pPr>
        <w:autoSpaceDE w:val="0"/>
        <w:autoSpaceDN w:val="0"/>
        <w:adjustRightInd w:val="0"/>
        <w:spacing w:before="0" w:after="120" w:line="240" w:lineRule="auto"/>
        <w:rPr>
          <w:i w:val="0"/>
          <w:snapToGrid w:val="0"/>
          <w:szCs w:val="20"/>
        </w:rPr>
      </w:pPr>
      <w:r w:rsidRPr="00212A0C">
        <w:rPr>
          <w:i w:val="0"/>
          <w:snapToGrid w:val="0"/>
          <w:szCs w:val="20"/>
        </w:rPr>
        <w:t>Clearly there are a range of views on the implications of the ageing population and how we should respond to it, and the Programs, by excluding other principal perspectives, did not present a balanced assessment of this contentious sub-issue.</w:t>
      </w:r>
    </w:p>
    <w:p w14:paraId="56C2AA12" w14:textId="77777777" w:rsidR="0085201B" w:rsidRPr="0085201B" w:rsidRDefault="0085201B" w:rsidP="005E622D">
      <w:pPr>
        <w:autoSpaceDE w:val="0"/>
        <w:autoSpaceDN w:val="0"/>
        <w:adjustRightInd w:val="0"/>
        <w:spacing w:before="0" w:after="120" w:line="240" w:lineRule="auto"/>
        <w:rPr>
          <w:rFonts w:ascii="Calibri" w:hAnsi="Calibri" w:cs="Calibri"/>
          <w:i w:val="0"/>
          <w:color w:val="000000"/>
          <w:sz w:val="22"/>
          <w:szCs w:val="22"/>
          <w:lang w:eastAsia="en-AU"/>
        </w:rPr>
      </w:pPr>
      <w:r w:rsidRPr="0085201B">
        <w:rPr>
          <w:rFonts w:ascii="Calibri" w:hAnsi="Calibri" w:cs="Calibri"/>
          <w:b/>
          <w:bCs/>
          <w:i w:val="0"/>
          <w:color w:val="000000"/>
          <w:sz w:val="22"/>
          <w:szCs w:val="22"/>
          <w:lang w:eastAsia="en-AU"/>
        </w:rPr>
        <w:t xml:space="preserve">The Need for Skilled Migrants, and the Drivers of Immigration and Population Growth </w:t>
      </w:r>
    </w:p>
    <w:p w14:paraId="050354AD" w14:textId="77777777" w:rsidR="0085201B" w:rsidRPr="00212A0C" w:rsidRDefault="0085201B" w:rsidP="005E622D">
      <w:pPr>
        <w:autoSpaceDE w:val="0"/>
        <w:autoSpaceDN w:val="0"/>
        <w:adjustRightInd w:val="0"/>
        <w:spacing w:before="0" w:after="120" w:line="240" w:lineRule="auto"/>
        <w:rPr>
          <w:i w:val="0"/>
          <w:snapToGrid w:val="0"/>
          <w:szCs w:val="20"/>
        </w:rPr>
      </w:pPr>
      <w:r w:rsidRPr="00212A0C">
        <w:rPr>
          <w:i w:val="0"/>
          <w:snapToGrid w:val="0"/>
          <w:szCs w:val="20"/>
        </w:rPr>
        <w:t xml:space="preserve">In the </w:t>
      </w:r>
      <w:r w:rsidRPr="00212A0C">
        <w:rPr>
          <w:snapToGrid w:val="0"/>
          <w:szCs w:val="20"/>
        </w:rPr>
        <w:t>4 Corners</w:t>
      </w:r>
      <w:r w:rsidRPr="00212A0C">
        <w:rPr>
          <w:i w:val="0"/>
          <w:snapToGrid w:val="0"/>
          <w:szCs w:val="20"/>
        </w:rPr>
        <w:t xml:space="preserve"> program the ageing population was identified as a ‘driver’ for immigration, and the problematic nature of that claim has already been discussed. There was only minimal discussion in the </w:t>
      </w:r>
      <w:r w:rsidRPr="00212A0C">
        <w:rPr>
          <w:snapToGrid w:val="0"/>
          <w:szCs w:val="20"/>
        </w:rPr>
        <w:t>4 Corners</w:t>
      </w:r>
      <w:r w:rsidRPr="00212A0C">
        <w:rPr>
          <w:i w:val="0"/>
          <w:snapToGrid w:val="0"/>
          <w:szCs w:val="20"/>
        </w:rPr>
        <w:t xml:space="preserve"> program of other drivers of the accelerated population growth which has taken off this century in Australia. One such statement follows: </w:t>
      </w:r>
    </w:p>
    <w:p w14:paraId="6BD4260B" w14:textId="77777777" w:rsidR="0085201B" w:rsidRPr="00212A0C" w:rsidRDefault="0085201B" w:rsidP="00212A0C">
      <w:pPr>
        <w:autoSpaceDE w:val="0"/>
        <w:autoSpaceDN w:val="0"/>
        <w:adjustRightInd w:val="0"/>
        <w:spacing w:before="0" w:after="120" w:line="240" w:lineRule="auto"/>
        <w:ind w:left="720"/>
        <w:rPr>
          <w:i w:val="0"/>
          <w:snapToGrid w:val="0"/>
          <w:sz w:val="18"/>
          <w:szCs w:val="18"/>
        </w:rPr>
      </w:pPr>
      <w:r w:rsidRPr="00212A0C">
        <w:rPr>
          <w:i w:val="0"/>
          <w:snapToGrid w:val="0"/>
          <w:sz w:val="18"/>
          <w:szCs w:val="18"/>
        </w:rPr>
        <w:lastRenderedPageBreak/>
        <w:t xml:space="preserve">DR LIZ ALLEN: Migrants are filling a need. The jobs that Australians don't want or are not skilled for. And more importantly, immigrants actually drive up demand. </w:t>
      </w:r>
    </w:p>
    <w:p w14:paraId="44C472DA" w14:textId="0115B706"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212A0C">
        <w:rPr>
          <w:i w:val="0"/>
          <w:snapToGrid w:val="0"/>
          <w:szCs w:val="20"/>
        </w:rPr>
        <w:t>This statement reflects one perspective on Australia’s need for skilled migration, but it is not the only perspective. Other experts believe the requirement for over</w:t>
      </w:r>
      <w:r w:rsidRPr="005E622D">
        <w:rPr>
          <w:rFonts w:cs="Arial"/>
          <w:i w:val="0"/>
          <w:color w:val="000000"/>
          <w:szCs w:val="20"/>
          <w:lang w:eastAsia="en-AU"/>
        </w:rPr>
        <w:t>seas skills is exaggerated and that skilled new immigrants are competing with Australian citizens for jobs. For example, a recent study concludes that: “The great majority of those visaed in the skill program are professionals, an increasing share of whom hold occupations that are oversupplied. On the other hand, it is delivering a negligible number of construction trade workers. This is despite housing industry claims that continued skilled migration is crucial to supplying the workers needed to provide the housing and infrastructure to accommodate Australia’s booming population.”</w:t>
      </w:r>
      <w:r w:rsidR="006259C8">
        <w:rPr>
          <w:rStyle w:val="FootnoteReference"/>
          <w:rFonts w:cs="Arial"/>
          <w:i w:val="0"/>
          <w:color w:val="000000"/>
          <w:szCs w:val="20"/>
          <w:lang w:eastAsia="en-AU"/>
        </w:rPr>
        <w:footnoteReference w:id="15"/>
      </w:r>
    </w:p>
    <w:p w14:paraId="3F76DC9A"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Once again, this is not the place to enter into detailed discussion of this sub-issue, but merely to demonstrate that it is a contentious one. As such, the Programs failed to establish that there are multiple principal perspectives on this sub-issue. </w:t>
      </w:r>
    </w:p>
    <w:p w14:paraId="4DF9DDC1"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The other relevant statement about drivers came from Bob Carr in the </w:t>
      </w:r>
      <w:r w:rsidRPr="00212A0C">
        <w:rPr>
          <w:rFonts w:cs="Arial"/>
          <w:color w:val="000000"/>
          <w:szCs w:val="20"/>
          <w:lang w:eastAsia="en-AU"/>
        </w:rPr>
        <w:t>4 Corners</w:t>
      </w:r>
      <w:r w:rsidRPr="005E622D">
        <w:rPr>
          <w:rFonts w:cs="Arial"/>
          <w:i w:val="0"/>
          <w:color w:val="000000"/>
          <w:szCs w:val="20"/>
          <w:lang w:eastAsia="en-AU"/>
        </w:rPr>
        <w:t xml:space="preserve"> program: </w:t>
      </w:r>
    </w:p>
    <w:p w14:paraId="52A402EC" w14:textId="77777777" w:rsidR="006259C8" w:rsidRDefault="0085201B" w:rsidP="00212A0C">
      <w:pPr>
        <w:autoSpaceDE w:val="0"/>
        <w:autoSpaceDN w:val="0"/>
        <w:adjustRightInd w:val="0"/>
        <w:spacing w:before="0" w:after="120" w:line="240" w:lineRule="auto"/>
        <w:ind w:left="720"/>
        <w:rPr>
          <w:i w:val="0"/>
          <w:snapToGrid w:val="0"/>
          <w:sz w:val="18"/>
          <w:szCs w:val="18"/>
        </w:rPr>
      </w:pPr>
      <w:r w:rsidRPr="00212A0C">
        <w:rPr>
          <w:i w:val="0"/>
          <w:snapToGrid w:val="0"/>
          <w:sz w:val="18"/>
          <w:szCs w:val="18"/>
        </w:rPr>
        <w:t>BOB CARR: Business sees this as the simplest way of increasing a domestic market. But, I think we've overshot the mark, and I think business has too big a say in this.</w:t>
      </w:r>
    </w:p>
    <w:p w14:paraId="29AB1F46"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This brief remark is an important one as it hints at one of the key drivers for continued high levels of immigration: namely for the benefit for a few industries such as real estate, construction and development, and (recently) higher education – sometimes known as the growth lobby. </w:t>
      </w:r>
    </w:p>
    <w:p w14:paraId="24DB915B" w14:textId="3B83E46A"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B34DE7">
        <w:rPr>
          <w:rFonts w:cs="Arial"/>
          <w:i w:val="0"/>
          <w:color w:val="000000"/>
          <w:szCs w:val="20"/>
          <w:lang w:eastAsia="en-AU"/>
        </w:rPr>
        <w:t>It has been observed that benefits of immigration are concentrated in a few while the costs are diffuse and shared by many.</w:t>
      </w:r>
      <w:r w:rsidR="006259C8" w:rsidRPr="00B34DE7">
        <w:rPr>
          <w:rStyle w:val="FootnoteReference"/>
          <w:rFonts w:cs="Arial"/>
          <w:i w:val="0"/>
          <w:color w:val="000000"/>
          <w:szCs w:val="20"/>
          <w:lang w:eastAsia="en-AU"/>
        </w:rPr>
        <w:footnoteReference w:id="16"/>
      </w:r>
      <w:r w:rsidR="006259C8" w:rsidRPr="00B34DE7">
        <w:rPr>
          <w:rFonts w:cs="Arial"/>
          <w:i w:val="0"/>
          <w:color w:val="000000"/>
          <w:szCs w:val="20"/>
          <w:lang w:eastAsia="en-AU"/>
        </w:rPr>
        <w:t xml:space="preserve"> </w:t>
      </w:r>
      <w:r w:rsidRPr="003257DD">
        <w:rPr>
          <w:rFonts w:cs="Arial"/>
          <w:i w:val="0"/>
          <w:color w:val="000000"/>
          <w:szCs w:val="20"/>
          <w:lang w:eastAsia="en-AU"/>
        </w:rPr>
        <w:t xml:space="preserve">A number of commentators and researchers have observed how the whole dynamic of population growth has become embedded as </w:t>
      </w:r>
      <w:r w:rsidRPr="00A94F0C">
        <w:rPr>
          <w:rFonts w:cs="Arial"/>
          <w:i w:val="0"/>
          <w:color w:val="000000"/>
          <w:szCs w:val="20"/>
          <w:lang w:eastAsia="en-AU"/>
        </w:rPr>
        <w:t>a “game of mates” within and between government and business. In this game, mutual back-scratching and revolving doors of employment between government and business, provide rewards to insiders in the form of ‘grey gifts’ following extraction of value from things like land re-zoning, mineral rights and associated activities. These rewards often fall short of legally definable corruption.</w:t>
      </w:r>
      <w:r w:rsidR="006259C8" w:rsidRPr="00212A0C">
        <w:rPr>
          <w:rStyle w:val="FootnoteReference"/>
          <w:rFonts w:cs="Arial"/>
          <w:i w:val="0"/>
          <w:color w:val="000000"/>
          <w:szCs w:val="20"/>
          <w:lang w:eastAsia="en-AU"/>
        </w:rPr>
        <w:footnoteReference w:id="17"/>
      </w:r>
      <w:r w:rsidR="00783882" w:rsidRPr="00B34DE7">
        <w:rPr>
          <w:rFonts w:cs="Arial"/>
          <w:i w:val="0"/>
          <w:color w:val="000000"/>
          <w:szCs w:val="20"/>
          <w:lang w:eastAsia="en-AU"/>
        </w:rPr>
        <w:t xml:space="preserve"> </w:t>
      </w:r>
      <w:r w:rsidRPr="00A94F0C">
        <w:rPr>
          <w:rFonts w:cs="Arial"/>
          <w:i w:val="0"/>
          <w:color w:val="000000"/>
          <w:szCs w:val="20"/>
          <w:lang w:eastAsia="en-AU"/>
        </w:rPr>
        <w:t>Economist Judith Sloan has labelled the interlocking arrangements between bureaucrats, politicians, business, universities and other rent seekers as a “conspiracy” to keep the pedal to the metal on immigration.</w:t>
      </w:r>
      <w:r w:rsidR="006259C8" w:rsidRPr="00B34DE7">
        <w:rPr>
          <w:rStyle w:val="FootnoteReference"/>
          <w:rFonts w:cs="Arial"/>
          <w:i w:val="0"/>
          <w:color w:val="000000"/>
          <w:szCs w:val="20"/>
          <w:lang w:eastAsia="en-AU"/>
        </w:rPr>
        <w:footnoteReference w:id="18"/>
      </w:r>
      <w:r w:rsidR="006259C8" w:rsidRPr="00B34DE7">
        <w:rPr>
          <w:rFonts w:cs="Arial"/>
          <w:i w:val="0"/>
          <w:color w:val="000000"/>
          <w:szCs w:val="20"/>
          <w:lang w:eastAsia="en-AU"/>
        </w:rPr>
        <w:t xml:space="preserve"> </w:t>
      </w:r>
      <w:r w:rsidRPr="003257DD">
        <w:rPr>
          <w:rFonts w:cs="Arial"/>
          <w:i w:val="0"/>
          <w:color w:val="000000"/>
          <w:szCs w:val="20"/>
          <w:lang w:eastAsia="en-AU"/>
        </w:rPr>
        <w:t>Others</w:t>
      </w:r>
      <w:r w:rsidR="005E622D" w:rsidRPr="00A94F0C">
        <w:rPr>
          <w:rFonts w:cs="Arial"/>
          <w:i w:val="0"/>
          <w:color w:val="000000"/>
          <w:szCs w:val="20"/>
          <w:lang w:eastAsia="en-AU"/>
        </w:rPr>
        <w:t xml:space="preserve"> </w:t>
      </w:r>
      <w:r w:rsidRPr="00A94F0C">
        <w:rPr>
          <w:rFonts w:cs="Arial"/>
          <w:i w:val="0"/>
          <w:color w:val="000000"/>
          <w:szCs w:val="20"/>
          <w:lang w:eastAsia="en-AU"/>
        </w:rPr>
        <w:t xml:space="preserve">have described it as a ‘Ponzi’ scheme to stoke seemingly endless growth which benefits a few, while the </w:t>
      </w:r>
      <w:r w:rsidRPr="00577CEC">
        <w:rPr>
          <w:rFonts w:cs="Arial"/>
          <w:color w:val="000000"/>
          <w:szCs w:val="20"/>
          <w:lang w:eastAsia="en-AU"/>
        </w:rPr>
        <w:t>per capita</w:t>
      </w:r>
      <w:r w:rsidRPr="00A94F0C">
        <w:rPr>
          <w:rFonts w:cs="Arial"/>
          <w:i w:val="0"/>
          <w:color w:val="000000"/>
          <w:szCs w:val="20"/>
          <w:lang w:eastAsia="en-AU"/>
        </w:rPr>
        <w:t xml:space="preserve"> GDP of Australians as a whole has remained stagnant for several years</w:t>
      </w:r>
      <w:r w:rsidR="00081DAF" w:rsidRPr="00B34DE7">
        <w:rPr>
          <w:rFonts w:cs="Arial"/>
          <w:i w:val="0"/>
          <w:color w:val="000000"/>
          <w:szCs w:val="20"/>
          <w:lang w:eastAsia="en-AU"/>
        </w:rPr>
        <w:t>.</w:t>
      </w:r>
      <w:r w:rsidR="00081DAF" w:rsidRPr="003257DD">
        <w:rPr>
          <w:rStyle w:val="FootnoteReference"/>
          <w:rFonts w:cs="Arial"/>
          <w:i w:val="0"/>
          <w:color w:val="000000"/>
          <w:szCs w:val="20"/>
          <w:lang w:eastAsia="en-AU"/>
        </w:rPr>
        <w:footnoteReference w:id="19"/>
      </w:r>
    </w:p>
    <w:p w14:paraId="16640A22"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In any other circumstance, this sort of alleged scenario would be bread and butter for an investigative program such as </w:t>
      </w:r>
      <w:r w:rsidRPr="00212A0C">
        <w:rPr>
          <w:rFonts w:cs="Arial"/>
          <w:color w:val="000000"/>
          <w:szCs w:val="20"/>
          <w:lang w:eastAsia="en-AU"/>
        </w:rPr>
        <w:t>4 Corners</w:t>
      </w:r>
      <w:r w:rsidRPr="005E622D">
        <w:rPr>
          <w:rFonts w:cs="Arial"/>
          <w:i w:val="0"/>
          <w:color w:val="000000"/>
          <w:szCs w:val="20"/>
          <w:lang w:eastAsia="en-AU"/>
        </w:rPr>
        <w:t xml:space="preserve">, to track down the pattern of dodgy dealing and unfair skimming of rewards. It is disappointing that, so far, the ABC has not chosen to undertake such an investigation. </w:t>
      </w:r>
    </w:p>
    <w:p w14:paraId="16E56510"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To conclude, Complaint 2 is that the Programs (and </w:t>
      </w:r>
      <w:r w:rsidRPr="00212A0C">
        <w:rPr>
          <w:rFonts w:cs="Arial"/>
          <w:color w:val="000000"/>
          <w:szCs w:val="20"/>
          <w:lang w:eastAsia="en-AU"/>
        </w:rPr>
        <w:t>4 Corners</w:t>
      </w:r>
      <w:r w:rsidRPr="005E622D">
        <w:rPr>
          <w:rFonts w:cs="Arial"/>
          <w:i w:val="0"/>
          <w:color w:val="000000"/>
          <w:szCs w:val="20"/>
          <w:lang w:eastAsia="en-AU"/>
        </w:rPr>
        <w:t xml:space="preserve"> in particular) did not present a balance of principal perspectives on either of the alleged, but contentious, ‘drivers’, namely the ageing population and the need for skilled migration. On the other hand, the Programs omit almost entirely any reference to the growth lobby as a real and important driver of immigration and population policy. </w:t>
      </w:r>
    </w:p>
    <w:p w14:paraId="7962DED1"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b/>
          <w:i w:val="0"/>
          <w:color w:val="000000"/>
          <w:szCs w:val="20"/>
          <w:lang w:eastAsia="en-AU"/>
        </w:rPr>
        <w:t>COMPLAINT 3</w:t>
      </w:r>
      <w:r w:rsidRPr="005E622D">
        <w:rPr>
          <w:rFonts w:cs="Arial"/>
          <w:i w:val="0"/>
          <w:color w:val="000000"/>
          <w:szCs w:val="20"/>
          <w:lang w:eastAsia="en-AU"/>
        </w:rPr>
        <w:t xml:space="preserve">. The virtual complete absence of discussion or analysis of environmental impacts and carrying capacity issues in any of the Programs. </w:t>
      </w:r>
    </w:p>
    <w:p w14:paraId="610AE71E" w14:textId="3F43FF5B"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lastRenderedPageBreak/>
        <w:t>The question of Australia’s environment imposing a unique constraint (eg of water, energy, food) on human habitation on this continent stretches back at least to the pioneering work of geographer Griffith Taylor in the 1920s.</w:t>
      </w:r>
      <w:r w:rsidR="00081DAF">
        <w:rPr>
          <w:rStyle w:val="FootnoteReference"/>
          <w:rFonts w:cs="Arial"/>
          <w:i w:val="0"/>
          <w:color w:val="000000"/>
          <w:szCs w:val="20"/>
          <w:lang w:eastAsia="en-AU"/>
        </w:rPr>
        <w:footnoteReference w:id="20"/>
      </w:r>
      <w:r w:rsidR="00783882" w:rsidRPr="00DD4B31">
        <w:rPr>
          <w:rFonts w:cs="Arial"/>
          <w:i w:val="0"/>
          <w:color w:val="000000"/>
          <w:szCs w:val="20"/>
          <w:lang w:eastAsia="en-AU"/>
        </w:rPr>
        <w:t xml:space="preserve"> </w:t>
      </w:r>
      <w:r w:rsidRPr="005E622D">
        <w:rPr>
          <w:rFonts w:cs="Arial"/>
          <w:i w:val="0"/>
          <w:color w:val="000000"/>
          <w:szCs w:val="20"/>
          <w:lang w:eastAsia="en-AU"/>
        </w:rPr>
        <w:t xml:space="preserve"> It has continued as a theme in discussions of an ‘optimal’ or maximum level of population for Australia ever since.</w:t>
      </w:r>
      <w:r w:rsidR="00081DAF">
        <w:rPr>
          <w:rStyle w:val="FootnoteReference"/>
          <w:rFonts w:cs="Arial"/>
          <w:i w:val="0"/>
          <w:color w:val="000000"/>
          <w:szCs w:val="20"/>
          <w:lang w:eastAsia="en-AU"/>
        </w:rPr>
        <w:footnoteReference w:id="21"/>
      </w:r>
      <w:r w:rsidR="00783882" w:rsidRPr="00DD4B31">
        <w:rPr>
          <w:rFonts w:cs="Arial"/>
          <w:i w:val="0"/>
          <w:color w:val="000000"/>
          <w:szCs w:val="20"/>
          <w:lang w:eastAsia="en-AU"/>
        </w:rPr>
        <w:t xml:space="preserve"> </w:t>
      </w:r>
      <w:r w:rsidRPr="005E622D">
        <w:rPr>
          <w:rFonts w:cs="Arial"/>
          <w:i w:val="0"/>
          <w:color w:val="000000"/>
          <w:szCs w:val="20"/>
          <w:lang w:eastAsia="en-AU"/>
        </w:rPr>
        <w:t>The Productivity Commission took up this theme again in its concept of ‘absorptive capacity</w:t>
      </w:r>
      <w:r w:rsidR="00334744">
        <w:rPr>
          <w:rFonts w:cs="Arial"/>
          <w:i w:val="0"/>
          <w:color w:val="000000"/>
          <w:szCs w:val="20"/>
          <w:lang w:eastAsia="en-AU"/>
        </w:rPr>
        <w:t>’</w:t>
      </w:r>
      <w:r w:rsidRPr="005E622D">
        <w:rPr>
          <w:rFonts w:cs="Arial"/>
          <w:i w:val="0"/>
          <w:color w:val="000000"/>
          <w:szCs w:val="20"/>
          <w:lang w:eastAsia="en-AU"/>
        </w:rPr>
        <w:t>.</w:t>
      </w:r>
      <w:r w:rsidR="00081DAF">
        <w:rPr>
          <w:rStyle w:val="FootnoteReference"/>
          <w:rFonts w:cs="Arial"/>
          <w:i w:val="0"/>
          <w:color w:val="000000"/>
          <w:szCs w:val="20"/>
          <w:lang w:eastAsia="en-AU"/>
        </w:rPr>
        <w:footnoteReference w:id="22"/>
      </w:r>
      <w:r w:rsidRPr="005E622D">
        <w:rPr>
          <w:rFonts w:cs="Arial"/>
          <w:i w:val="0"/>
          <w:color w:val="000000"/>
          <w:szCs w:val="20"/>
          <w:lang w:eastAsia="en-AU"/>
        </w:rPr>
        <w:t xml:space="preserve"> Scientists have undertaken major research projects on Australia’s carrying capacity.</w:t>
      </w:r>
      <w:r w:rsidR="00081DAF">
        <w:rPr>
          <w:rStyle w:val="FootnoteReference"/>
          <w:rFonts w:cs="Arial"/>
          <w:i w:val="0"/>
          <w:color w:val="000000"/>
          <w:szCs w:val="20"/>
          <w:lang w:eastAsia="en-AU"/>
        </w:rPr>
        <w:footnoteReference w:id="23"/>
      </w:r>
      <w:r w:rsidRPr="005E622D">
        <w:rPr>
          <w:rFonts w:cs="Arial"/>
          <w:i w:val="0"/>
          <w:color w:val="000000"/>
          <w:szCs w:val="20"/>
          <w:lang w:eastAsia="en-AU"/>
        </w:rPr>
        <w:t xml:space="preserve"> Many others have focused on the destruction of biodiversity and extinction of species. </w:t>
      </w:r>
      <w:r w:rsidR="00783882">
        <w:rPr>
          <w:rFonts w:cs="Arial"/>
          <w:i w:val="0"/>
          <w:color w:val="000000"/>
          <w:szCs w:val="20"/>
          <w:lang w:eastAsia="en-AU"/>
        </w:rPr>
        <w:t xml:space="preserve"> </w:t>
      </w:r>
    </w:p>
    <w:p w14:paraId="7A515904"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Why, then, was this vital sub-issue excluded from any serious consideration during the Programs? Indeed, this omission was briefly commented upon by the host of </w:t>
      </w:r>
      <w:r w:rsidRPr="00577CEC">
        <w:rPr>
          <w:rFonts w:cs="Arial"/>
          <w:color w:val="000000"/>
          <w:szCs w:val="20"/>
          <w:lang w:eastAsia="en-AU"/>
        </w:rPr>
        <w:t>Life Matters</w:t>
      </w:r>
      <w:r w:rsidRPr="005E622D">
        <w:rPr>
          <w:rFonts w:cs="Arial"/>
          <w:i w:val="0"/>
          <w:color w:val="000000"/>
          <w:szCs w:val="20"/>
          <w:lang w:eastAsia="en-AU"/>
        </w:rPr>
        <w:t xml:space="preserve">, Michael McKenzie, in the follow-up talkback show the next morning. </w:t>
      </w:r>
    </w:p>
    <w:p w14:paraId="1DD0D69B" w14:textId="5D4684FE"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It is not as if the ABC producers did not have an easy way to make a token gesture in this direction. For </w:t>
      </w:r>
      <w:r w:rsidRPr="00212A0C">
        <w:rPr>
          <w:rFonts w:cs="Arial"/>
          <w:color w:val="000000"/>
          <w:szCs w:val="20"/>
          <w:lang w:eastAsia="en-AU"/>
        </w:rPr>
        <w:t>QandA</w:t>
      </w:r>
      <w:r w:rsidRPr="005E622D">
        <w:rPr>
          <w:rFonts w:cs="Arial"/>
          <w:i w:val="0"/>
          <w:color w:val="000000"/>
          <w:szCs w:val="20"/>
          <w:lang w:eastAsia="en-AU"/>
        </w:rPr>
        <w:t xml:space="preserve">, a total of 10 video questions from members of the public were submitted to the </w:t>
      </w:r>
      <w:r w:rsidRPr="00212A0C">
        <w:rPr>
          <w:rFonts w:cs="Arial"/>
          <w:color w:val="000000"/>
          <w:szCs w:val="20"/>
          <w:lang w:eastAsia="en-AU"/>
        </w:rPr>
        <w:t>QandA</w:t>
      </w:r>
      <w:r w:rsidRPr="005E622D">
        <w:rPr>
          <w:rFonts w:cs="Arial"/>
          <w:i w:val="0"/>
          <w:color w:val="000000"/>
          <w:szCs w:val="20"/>
          <w:lang w:eastAsia="en-AU"/>
        </w:rPr>
        <w:t xml:space="preserve"> web site (see text of the questions in Appendix). Four of those questions were, in one way or another, about carrying capacity and limits to growth (the questions were from Mike O’Brien, James Ward, Michael Bayliss and John Coulter). The producers of </w:t>
      </w:r>
      <w:r w:rsidRPr="00212A0C">
        <w:rPr>
          <w:rFonts w:cs="Arial"/>
          <w:color w:val="000000"/>
          <w:szCs w:val="20"/>
          <w:lang w:eastAsia="en-AU"/>
        </w:rPr>
        <w:t>QandA</w:t>
      </w:r>
      <w:r w:rsidRPr="005E622D">
        <w:rPr>
          <w:rFonts w:cs="Arial"/>
          <w:i w:val="0"/>
          <w:color w:val="000000"/>
          <w:szCs w:val="20"/>
          <w:lang w:eastAsia="en-AU"/>
        </w:rPr>
        <w:t xml:space="preserve"> chose to not put any of the video questions to panellists. As an aside, it does make one wonder what is the point of offering this option to the public, if not even one video question is actually used. But more importantly for the purpose of this complaint, the producers therefore missed an opportunity to provide balance and as well wasted a chance to make better use of panellist Tim Flannery, who has actually published work on this exact topic – the carrying capacity of Australia’s environment.</w:t>
      </w:r>
      <w:r w:rsidR="00081DAF">
        <w:rPr>
          <w:rStyle w:val="FootnoteReference"/>
          <w:rFonts w:cs="Arial"/>
          <w:i w:val="0"/>
          <w:color w:val="000000"/>
          <w:szCs w:val="20"/>
          <w:lang w:eastAsia="en-AU"/>
        </w:rPr>
        <w:footnoteReference w:id="24"/>
      </w:r>
    </w:p>
    <w:p w14:paraId="6FC5BE5D"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In summary, this complaint is that the omission of questions of environmental impact and carrying capacity in the Programs means that a highly relevant principal perspective was ignored – even</w:t>
      </w:r>
      <w:r w:rsidR="005E622D" w:rsidRPr="005E622D">
        <w:rPr>
          <w:rFonts w:cs="Arial"/>
          <w:i w:val="0"/>
          <w:color w:val="000000"/>
          <w:szCs w:val="20"/>
          <w:lang w:eastAsia="en-AU"/>
        </w:rPr>
        <w:t xml:space="preserve"> </w:t>
      </w:r>
      <w:r w:rsidRPr="005E622D">
        <w:rPr>
          <w:rFonts w:cs="Arial"/>
          <w:i w:val="0"/>
          <w:color w:val="000000"/>
          <w:szCs w:val="20"/>
          <w:lang w:eastAsia="en-AU"/>
        </w:rPr>
        <w:t xml:space="preserve">when there was an easy way to at least make a gesture towards such. This indicates an egregious failure to provide balance on the contentious issue of a Big Australia. </w:t>
      </w:r>
    </w:p>
    <w:p w14:paraId="1024EF9F"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b/>
          <w:i w:val="0"/>
          <w:color w:val="000000"/>
          <w:szCs w:val="20"/>
          <w:lang w:eastAsia="en-AU"/>
        </w:rPr>
        <w:t>COMPLAINT 4.</w:t>
      </w:r>
      <w:r w:rsidRPr="005E622D">
        <w:rPr>
          <w:rFonts w:cs="Arial"/>
          <w:i w:val="0"/>
          <w:color w:val="000000"/>
          <w:szCs w:val="20"/>
          <w:lang w:eastAsia="en-AU"/>
        </w:rPr>
        <w:t xml:space="preserve"> The selection of the expert and other sources who were given ‘voice’ on the Programs, was heavily skewed towards Big Australia advocates. </w:t>
      </w:r>
    </w:p>
    <w:p w14:paraId="740967B9"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Aside from the specific complaints about content already mentioned, there are also concerns about the sources which were granted a voice on the Programs. </w:t>
      </w:r>
    </w:p>
    <w:p w14:paraId="27DD108E"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In </w:t>
      </w:r>
      <w:r w:rsidRPr="00212A0C">
        <w:rPr>
          <w:rFonts w:cs="Arial"/>
          <w:color w:val="000000"/>
          <w:szCs w:val="20"/>
          <w:lang w:eastAsia="en-AU"/>
        </w:rPr>
        <w:t>4 Corners</w:t>
      </w:r>
      <w:r w:rsidRPr="005E622D">
        <w:rPr>
          <w:rFonts w:cs="Arial"/>
          <w:i w:val="0"/>
          <w:color w:val="000000"/>
          <w:szCs w:val="20"/>
          <w:lang w:eastAsia="en-AU"/>
        </w:rPr>
        <w:t xml:space="preserve">, the expert and other sources were heavily skewed towards a pro-Big Australia point of view. Liz Allen, Bernard Salt, Innes Willox, Peter McDonald and Saul Eslake are known to all be proponents of Big Australia to one degree or another. Rebecca Huntley may be ‘neutral’ but her work is oriented toward social and psychological preparation for a Big Australia. </w:t>
      </w:r>
    </w:p>
    <w:p w14:paraId="66D0E43C"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That left only two sources, Bob Carr and Dick Smith, to voice an anti-Big Australia position. </w:t>
      </w:r>
    </w:p>
    <w:p w14:paraId="76D0CB07" w14:textId="2EA82C7D"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The ABC cannot genuinely claim that there are no other sources that could have been drawn upon to provide more balance. For example, researcher Dr Jane O’Sullivan has published an important paper about the infrastructure costs of population growth</w:t>
      </w:r>
      <w:r w:rsidR="00081DAF">
        <w:rPr>
          <w:rStyle w:val="FootnoteReference"/>
          <w:rFonts w:cs="Arial"/>
          <w:i w:val="0"/>
          <w:color w:val="000000"/>
          <w:szCs w:val="20"/>
          <w:lang w:eastAsia="en-AU"/>
        </w:rPr>
        <w:footnoteReference w:id="25"/>
      </w:r>
      <w:r w:rsidR="00783882" w:rsidRPr="00DD4B31">
        <w:rPr>
          <w:rFonts w:cs="Arial"/>
          <w:i w:val="0"/>
          <w:color w:val="000000"/>
          <w:szCs w:val="20"/>
          <w:lang w:eastAsia="en-AU"/>
        </w:rPr>
        <w:t xml:space="preserve"> </w:t>
      </w:r>
      <w:r w:rsidRPr="005E622D">
        <w:rPr>
          <w:rFonts w:cs="Arial"/>
          <w:i w:val="0"/>
          <w:color w:val="000000"/>
          <w:szCs w:val="20"/>
          <w:lang w:eastAsia="en-AU"/>
        </w:rPr>
        <w:t xml:space="preserve">– and it is remarkable that she was not cited or interviewed for the </w:t>
      </w:r>
      <w:r w:rsidRPr="00212A0C">
        <w:rPr>
          <w:rFonts w:cs="Arial"/>
          <w:color w:val="000000"/>
          <w:szCs w:val="20"/>
          <w:lang w:eastAsia="en-AU"/>
        </w:rPr>
        <w:t>4 Corners</w:t>
      </w:r>
      <w:r w:rsidRPr="005E622D">
        <w:rPr>
          <w:rFonts w:cs="Arial"/>
          <w:i w:val="0"/>
          <w:color w:val="000000"/>
          <w:szCs w:val="20"/>
          <w:lang w:eastAsia="en-AU"/>
        </w:rPr>
        <w:t xml:space="preserve"> program, given that the program had a big focus on the question of congested and inadequate infrastructure. There are many other sources who also could have been approached. </w:t>
      </w:r>
    </w:p>
    <w:p w14:paraId="4309C7B3" w14:textId="77777777" w:rsidR="0085201B" w:rsidRPr="005E622D"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t xml:space="preserve">The balance of sources (panellists) in the </w:t>
      </w:r>
      <w:r w:rsidRPr="00212A0C">
        <w:rPr>
          <w:rFonts w:cs="Arial"/>
          <w:color w:val="000000"/>
          <w:szCs w:val="20"/>
          <w:lang w:eastAsia="en-AU"/>
        </w:rPr>
        <w:t>QandA</w:t>
      </w:r>
      <w:r w:rsidRPr="005E622D">
        <w:rPr>
          <w:rFonts w:cs="Arial"/>
          <w:i w:val="0"/>
          <w:color w:val="000000"/>
          <w:szCs w:val="20"/>
          <w:lang w:eastAsia="en-AU"/>
        </w:rPr>
        <w:t xml:space="preserve"> program fared slightly better, but it was still a majority of Big Australia advocates: Jane Fitzgerald, John Daley and Jay Song. </w:t>
      </w:r>
    </w:p>
    <w:p w14:paraId="693EF71D" w14:textId="77777777" w:rsidR="00DD4B31" w:rsidRPr="00B34DE7" w:rsidRDefault="0085201B" w:rsidP="005E622D">
      <w:pPr>
        <w:autoSpaceDE w:val="0"/>
        <w:autoSpaceDN w:val="0"/>
        <w:adjustRightInd w:val="0"/>
        <w:spacing w:before="0" w:after="120" w:line="240" w:lineRule="auto"/>
        <w:rPr>
          <w:rFonts w:cs="Arial"/>
          <w:i w:val="0"/>
          <w:color w:val="000000"/>
          <w:szCs w:val="20"/>
          <w:lang w:eastAsia="en-AU"/>
        </w:rPr>
      </w:pPr>
      <w:r w:rsidRPr="005E622D">
        <w:rPr>
          <w:rFonts w:cs="Arial"/>
          <w:i w:val="0"/>
          <w:color w:val="000000"/>
          <w:szCs w:val="20"/>
          <w:lang w:eastAsia="en-AU"/>
        </w:rPr>
        <w:lastRenderedPageBreak/>
        <w:t xml:space="preserve">This imbalance of panellists was reflected in the number of words spoken by the panellists: 62 percent of </w:t>
      </w:r>
      <w:r w:rsidRPr="00906CE2">
        <w:rPr>
          <w:rFonts w:cs="Arial"/>
          <w:i w:val="0"/>
          <w:color w:val="000000"/>
          <w:szCs w:val="20"/>
          <w:lang w:eastAsia="en-AU"/>
        </w:rPr>
        <w:t>words were from Big Australia advocates and 38 percent from the</w:t>
      </w:r>
      <w:r w:rsidRPr="00B34DE7">
        <w:rPr>
          <w:rFonts w:cs="Arial"/>
          <w:i w:val="0"/>
          <w:color w:val="000000"/>
          <w:szCs w:val="20"/>
          <w:lang w:eastAsia="en-AU"/>
        </w:rPr>
        <w:t xml:space="preserve"> opponents.</w:t>
      </w:r>
    </w:p>
    <w:p w14:paraId="2C37E6EA" w14:textId="1C0D023C" w:rsidR="00081DAF" w:rsidRPr="00212A0C" w:rsidRDefault="00081DAF" w:rsidP="00212A0C">
      <w:pPr>
        <w:autoSpaceDE w:val="0"/>
        <w:autoSpaceDN w:val="0"/>
        <w:adjustRightInd w:val="0"/>
        <w:spacing w:before="0" w:after="120" w:line="240" w:lineRule="auto"/>
        <w:jc w:val="center"/>
        <w:rPr>
          <w:rFonts w:cs="Arial"/>
          <w:i w:val="0"/>
          <w:color w:val="000000"/>
          <w:sz w:val="18"/>
          <w:szCs w:val="18"/>
          <w:lang w:eastAsia="en-AU"/>
        </w:rPr>
      </w:pPr>
      <w:r w:rsidRPr="00212A0C">
        <w:rPr>
          <w:rFonts w:cs="Arial"/>
          <w:b/>
          <w:bCs/>
          <w:i w:val="0"/>
          <w:color w:val="000000"/>
          <w:sz w:val="18"/>
          <w:szCs w:val="18"/>
          <w:lang w:eastAsia="en-AU"/>
        </w:rPr>
        <w:t xml:space="preserve">Number of words spoken by panellists </w:t>
      </w:r>
      <w:r w:rsidRPr="00212A0C">
        <w:rPr>
          <w:rFonts w:cs="Arial"/>
          <w:i w:val="0"/>
          <w:color w:val="000000"/>
          <w:sz w:val="18"/>
          <w:szCs w:val="18"/>
          <w:lang w:eastAsia="en-AU"/>
        </w:rPr>
        <w:t>(based on transcript analysis)</w:t>
      </w:r>
    </w:p>
    <w:p w14:paraId="2F9B129D"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 </w:t>
      </w:r>
    </w:p>
    <w:tbl>
      <w:tblPr>
        <w:tblStyle w:val="PlainTable2"/>
        <w:tblW w:w="0" w:type="auto"/>
        <w:jc w:val="center"/>
        <w:tblLook w:val="0000" w:firstRow="0" w:lastRow="0" w:firstColumn="0" w:lastColumn="0" w:noHBand="0" w:noVBand="0"/>
      </w:tblPr>
      <w:tblGrid>
        <w:gridCol w:w="1447"/>
        <w:gridCol w:w="1697"/>
        <w:gridCol w:w="517"/>
      </w:tblGrid>
      <w:tr w:rsidR="0085201B" w:rsidRPr="00A94F0C" w14:paraId="0D999835" w14:textId="77777777" w:rsidTr="00212A0C">
        <w:trPr>
          <w:cnfStyle w:val="000000100000" w:firstRow="0" w:lastRow="0" w:firstColumn="0" w:lastColumn="0" w:oddVBand="0" w:evenVBand="0" w:oddHBand="1" w:evenHBand="0" w:firstRowFirstColumn="0" w:firstRowLastColumn="0" w:lastRowFirstColumn="0" w:lastRowLastColumn="0"/>
          <w:trHeight w:val="110"/>
          <w:jc w:val="center"/>
        </w:trPr>
        <w:tc>
          <w:tcPr>
            <w:cnfStyle w:val="000010000000" w:firstRow="0" w:lastRow="0" w:firstColumn="0" w:lastColumn="0" w:oddVBand="1" w:evenVBand="0" w:oddHBand="0" w:evenHBand="0" w:firstRowFirstColumn="0" w:firstRowLastColumn="0" w:lastRowFirstColumn="0" w:lastRowLastColumn="0"/>
            <w:tcW w:w="0" w:type="auto"/>
          </w:tcPr>
          <w:p w14:paraId="6B25ED45" w14:textId="4655C2AC"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b/>
                <w:bCs/>
                <w:i w:val="0"/>
                <w:color w:val="000000"/>
                <w:sz w:val="18"/>
                <w:szCs w:val="18"/>
                <w:lang w:eastAsia="en-AU"/>
              </w:rPr>
              <w:t xml:space="preserve">Panellist </w:t>
            </w:r>
          </w:p>
        </w:tc>
        <w:tc>
          <w:tcPr>
            <w:cnfStyle w:val="000001000000" w:firstRow="0" w:lastRow="0" w:firstColumn="0" w:lastColumn="0" w:oddVBand="0" w:evenVBand="1" w:oddHBand="0" w:evenHBand="0" w:firstRowFirstColumn="0" w:firstRowLastColumn="0" w:lastRowFirstColumn="0" w:lastRowLastColumn="0"/>
            <w:tcW w:w="0" w:type="auto"/>
          </w:tcPr>
          <w:p w14:paraId="290C60E9"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b/>
                <w:bCs/>
                <w:i w:val="0"/>
                <w:color w:val="000000"/>
                <w:sz w:val="18"/>
                <w:szCs w:val="18"/>
                <w:lang w:eastAsia="en-AU"/>
              </w:rPr>
              <w:t xml:space="preserve">Number of words </w:t>
            </w:r>
          </w:p>
        </w:tc>
        <w:tc>
          <w:tcPr>
            <w:cnfStyle w:val="000010000000" w:firstRow="0" w:lastRow="0" w:firstColumn="0" w:lastColumn="0" w:oddVBand="1" w:evenVBand="0" w:oddHBand="0" w:evenHBand="0" w:firstRowFirstColumn="0" w:firstRowLastColumn="0" w:lastRowFirstColumn="0" w:lastRowLastColumn="0"/>
            <w:tcW w:w="0" w:type="auto"/>
          </w:tcPr>
          <w:p w14:paraId="5AEE9366"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b/>
                <w:bCs/>
                <w:i w:val="0"/>
                <w:color w:val="000000"/>
                <w:sz w:val="18"/>
                <w:szCs w:val="18"/>
                <w:lang w:eastAsia="en-AU"/>
              </w:rPr>
              <w:t xml:space="preserve">% </w:t>
            </w:r>
          </w:p>
        </w:tc>
      </w:tr>
      <w:tr w:rsidR="0085201B" w:rsidRPr="00A94F0C" w14:paraId="1A49B536" w14:textId="77777777" w:rsidTr="00212A0C">
        <w:trPr>
          <w:trHeight w:val="110"/>
          <w:jc w:val="center"/>
        </w:trPr>
        <w:tc>
          <w:tcPr>
            <w:cnfStyle w:val="000010000000" w:firstRow="0" w:lastRow="0" w:firstColumn="0" w:lastColumn="0" w:oddVBand="1" w:evenVBand="0" w:oddHBand="0" w:evenHBand="0" w:firstRowFirstColumn="0" w:firstRowLastColumn="0" w:lastRowFirstColumn="0" w:lastRowLastColumn="0"/>
            <w:tcW w:w="0" w:type="auto"/>
          </w:tcPr>
          <w:p w14:paraId="5870EF29"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Bob Carr </w:t>
            </w:r>
          </w:p>
        </w:tc>
        <w:tc>
          <w:tcPr>
            <w:cnfStyle w:val="000001000000" w:firstRow="0" w:lastRow="0" w:firstColumn="0" w:lastColumn="0" w:oddVBand="0" w:evenVBand="1" w:oddHBand="0" w:evenHBand="0" w:firstRowFirstColumn="0" w:firstRowLastColumn="0" w:lastRowFirstColumn="0" w:lastRowLastColumn="0"/>
            <w:tcW w:w="0" w:type="auto"/>
          </w:tcPr>
          <w:p w14:paraId="7F93E3CA"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2141 </w:t>
            </w:r>
          </w:p>
        </w:tc>
        <w:tc>
          <w:tcPr>
            <w:cnfStyle w:val="000010000000" w:firstRow="0" w:lastRow="0" w:firstColumn="0" w:lastColumn="0" w:oddVBand="1" w:evenVBand="0" w:oddHBand="0" w:evenHBand="0" w:firstRowFirstColumn="0" w:firstRowLastColumn="0" w:lastRowFirstColumn="0" w:lastRowLastColumn="0"/>
            <w:tcW w:w="0" w:type="auto"/>
          </w:tcPr>
          <w:p w14:paraId="6796ABCD"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25 </w:t>
            </w:r>
          </w:p>
        </w:tc>
      </w:tr>
      <w:tr w:rsidR="0085201B" w:rsidRPr="00A94F0C" w14:paraId="67810032" w14:textId="77777777" w:rsidTr="00212A0C">
        <w:trPr>
          <w:cnfStyle w:val="000000100000" w:firstRow="0" w:lastRow="0" w:firstColumn="0" w:lastColumn="0" w:oddVBand="0" w:evenVBand="0" w:oddHBand="1" w:evenHBand="0" w:firstRowFirstColumn="0" w:firstRowLastColumn="0" w:lastRowFirstColumn="0" w:lastRowLastColumn="0"/>
          <w:trHeight w:val="110"/>
          <w:jc w:val="center"/>
        </w:trPr>
        <w:tc>
          <w:tcPr>
            <w:cnfStyle w:val="000010000000" w:firstRow="0" w:lastRow="0" w:firstColumn="0" w:lastColumn="0" w:oddVBand="1" w:evenVBand="0" w:oddHBand="0" w:evenHBand="0" w:firstRowFirstColumn="0" w:firstRowLastColumn="0" w:lastRowFirstColumn="0" w:lastRowLastColumn="0"/>
            <w:tcW w:w="0" w:type="auto"/>
          </w:tcPr>
          <w:p w14:paraId="18B99503"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Tim Flannery </w:t>
            </w:r>
          </w:p>
        </w:tc>
        <w:tc>
          <w:tcPr>
            <w:cnfStyle w:val="000001000000" w:firstRow="0" w:lastRow="0" w:firstColumn="0" w:lastColumn="0" w:oddVBand="0" w:evenVBand="1" w:oddHBand="0" w:evenHBand="0" w:firstRowFirstColumn="0" w:firstRowLastColumn="0" w:lastRowFirstColumn="0" w:lastRowLastColumn="0"/>
            <w:tcW w:w="0" w:type="auto"/>
          </w:tcPr>
          <w:p w14:paraId="22965701"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1067 </w:t>
            </w:r>
          </w:p>
        </w:tc>
        <w:tc>
          <w:tcPr>
            <w:cnfStyle w:val="000010000000" w:firstRow="0" w:lastRow="0" w:firstColumn="0" w:lastColumn="0" w:oddVBand="1" w:evenVBand="0" w:oddHBand="0" w:evenHBand="0" w:firstRowFirstColumn="0" w:firstRowLastColumn="0" w:lastRowFirstColumn="0" w:lastRowLastColumn="0"/>
            <w:tcW w:w="0" w:type="auto"/>
          </w:tcPr>
          <w:p w14:paraId="7C947CB4"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13 </w:t>
            </w:r>
          </w:p>
        </w:tc>
      </w:tr>
      <w:tr w:rsidR="0085201B" w:rsidRPr="00A94F0C" w14:paraId="6EF9C580" w14:textId="77777777" w:rsidTr="00212A0C">
        <w:trPr>
          <w:trHeight w:val="110"/>
          <w:jc w:val="center"/>
        </w:trPr>
        <w:tc>
          <w:tcPr>
            <w:cnfStyle w:val="000010000000" w:firstRow="0" w:lastRow="0" w:firstColumn="0" w:lastColumn="0" w:oddVBand="1" w:evenVBand="0" w:oddHBand="0" w:evenHBand="0" w:firstRowFirstColumn="0" w:firstRowLastColumn="0" w:lastRowFirstColumn="0" w:lastRowLastColumn="0"/>
            <w:tcW w:w="0" w:type="auto"/>
          </w:tcPr>
          <w:p w14:paraId="5AF17347"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Jay Song </w:t>
            </w:r>
          </w:p>
        </w:tc>
        <w:tc>
          <w:tcPr>
            <w:cnfStyle w:val="000001000000" w:firstRow="0" w:lastRow="0" w:firstColumn="0" w:lastColumn="0" w:oddVBand="0" w:evenVBand="1" w:oddHBand="0" w:evenHBand="0" w:firstRowFirstColumn="0" w:firstRowLastColumn="0" w:lastRowFirstColumn="0" w:lastRowLastColumn="0"/>
            <w:tcW w:w="0" w:type="auto"/>
          </w:tcPr>
          <w:p w14:paraId="7BE040F5"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1308 </w:t>
            </w:r>
          </w:p>
        </w:tc>
        <w:tc>
          <w:tcPr>
            <w:cnfStyle w:val="000010000000" w:firstRow="0" w:lastRow="0" w:firstColumn="0" w:lastColumn="0" w:oddVBand="1" w:evenVBand="0" w:oddHBand="0" w:evenHBand="0" w:firstRowFirstColumn="0" w:firstRowLastColumn="0" w:lastRowFirstColumn="0" w:lastRowLastColumn="0"/>
            <w:tcW w:w="0" w:type="auto"/>
          </w:tcPr>
          <w:p w14:paraId="6528F2DC"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15 </w:t>
            </w:r>
          </w:p>
        </w:tc>
      </w:tr>
      <w:tr w:rsidR="0085201B" w:rsidRPr="00A94F0C" w14:paraId="34524BBD" w14:textId="77777777" w:rsidTr="00212A0C">
        <w:trPr>
          <w:cnfStyle w:val="000000100000" w:firstRow="0" w:lastRow="0" w:firstColumn="0" w:lastColumn="0" w:oddVBand="0" w:evenVBand="0" w:oddHBand="1" w:evenHBand="0" w:firstRowFirstColumn="0" w:firstRowLastColumn="0" w:lastRowFirstColumn="0" w:lastRowLastColumn="0"/>
          <w:trHeight w:val="110"/>
          <w:jc w:val="center"/>
        </w:trPr>
        <w:tc>
          <w:tcPr>
            <w:cnfStyle w:val="000010000000" w:firstRow="0" w:lastRow="0" w:firstColumn="0" w:lastColumn="0" w:oddVBand="1" w:evenVBand="0" w:oddHBand="0" w:evenHBand="0" w:firstRowFirstColumn="0" w:firstRowLastColumn="0" w:lastRowFirstColumn="0" w:lastRowLastColumn="0"/>
            <w:tcW w:w="0" w:type="auto"/>
          </w:tcPr>
          <w:p w14:paraId="7F1AA8B2"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Jane Fitzgerald </w:t>
            </w:r>
          </w:p>
        </w:tc>
        <w:tc>
          <w:tcPr>
            <w:cnfStyle w:val="000001000000" w:firstRow="0" w:lastRow="0" w:firstColumn="0" w:lastColumn="0" w:oddVBand="0" w:evenVBand="1" w:oddHBand="0" w:evenHBand="0" w:firstRowFirstColumn="0" w:firstRowLastColumn="0" w:lastRowFirstColumn="0" w:lastRowLastColumn="0"/>
            <w:tcW w:w="0" w:type="auto"/>
          </w:tcPr>
          <w:p w14:paraId="3CC6B5C4"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1530 </w:t>
            </w:r>
          </w:p>
        </w:tc>
        <w:tc>
          <w:tcPr>
            <w:cnfStyle w:val="000010000000" w:firstRow="0" w:lastRow="0" w:firstColumn="0" w:lastColumn="0" w:oddVBand="1" w:evenVBand="0" w:oddHBand="0" w:evenHBand="0" w:firstRowFirstColumn="0" w:firstRowLastColumn="0" w:lastRowFirstColumn="0" w:lastRowLastColumn="0"/>
            <w:tcW w:w="0" w:type="auto"/>
          </w:tcPr>
          <w:p w14:paraId="2E37F8D8"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18 </w:t>
            </w:r>
          </w:p>
        </w:tc>
      </w:tr>
      <w:tr w:rsidR="0085201B" w:rsidRPr="00A94F0C" w14:paraId="7AE456AF" w14:textId="77777777" w:rsidTr="00212A0C">
        <w:trPr>
          <w:trHeight w:val="110"/>
          <w:jc w:val="center"/>
        </w:trPr>
        <w:tc>
          <w:tcPr>
            <w:cnfStyle w:val="000010000000" w:firstRow="0" w:lastRow="0" w:firstColumn="0" w:lastColumn="0" w:oddVBand="1" w:evenVBand="0" w:oddHBand="0" w:evenHBand="0" w:firstRowFirstColumn="0" w:firstRowLastColumn="0" w:lastRowFirstColumn="0" w:lastRowLastColumn="0"/>
            <w:tcW w:w="0" w:type="auto"/>
          </w:tcPr>
          <w:p w14:paraId="54306042"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John Daley </w:t>
            </w:r>
          </w:p>
        </w:tc>
        <w:tc>
          <w:tcPr>
            <w:cnfStyle w:val="000001000000" w:firstRow="0" w:lastRow="0" w:firstColumn="0" w:lastColumn="0" w:oddVBand="0" w:evenVBand="1" w:oddHBand="0" w:evenHBand="0" w:firstRowFirstColumn="0" w:firstRowLastColumn="0" w:lastRowFirstColumn="0" w:lastRowLastColumn="0"/>
            <w:tcW w:w="0" w:type="auto"/>
          </w:tcPr>
          <w:p w14:paraId="5EE9B292"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2427 </w:t>
            </w:r>
          </w:p>
        </w:tc>
        <w:tc>
          <w:tcPr>
            <w:cnfStyle w:val="000010000000" w:firstRow="0" w:lastRow="0" w:firstColumn="0" w:lastColumn="0" w:oddVBand="1" w:evenVBand="0" w:oddHBand="0" w:evenHBand="0" w:firstRowFirstColumn="0" w:firstRowLastColumn="0" w:lastRowFirstColumn="0" w:lastRowLastColumn="0"/>
            <w:tcW w:w="0" w:type="auto"/>
          </w:tcPr>
          <w:p w14:paraId="467468C6"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29 </w:t>
            </w:r>
          </w:p>
        </w:tc>
      </w:tr>
      <w:tr w:rsidR="0085201B" w:rsidRPr="00A94F0C" w14:paraId="662C9655" w14:textId="77777777" w:rsidTr="00212A0C">
        <w:trPr>
          <w:cnfStyle w:val="000000100000" w:firstRow="0" w:lastRow="0" w:firstColumn="0" w:lastColumn="0" w:oddVBand="0" w:evenVBand="0" w:oddHBand="1" w:evenHBand="0" w:firstRowFirstColumn="0" w:firstRowLastColumn="0" w:lastRowFirstColumn="0" w:lastRowLastColumn="0"/>
          <w:trHeight w:val="110"/>
          <w:jc w:val="center"/>
        </w:trPr>
        <w:tc>
          <w:tcPr>
            <w:cnfStyle w:val="000010000000" w:firstRow="0" w:lastRow="0" w:firstColumn="0" w:lastColumn="0" w:oddVBand="1" w:evenVBand="0" w:oddHBand="0" w:evenHBand="0" w:firstRowFirstColumn="0" w:firstRowLastColumn="0" w:lastRowFirstColumn="0" w:lastRowLastColumn="0"/>
            <w:tcW w:w="0" w:type="auto"/>
          </w:tcPr>
          <w:p w14:paraId="24DE60DA"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TOTAL </w:t>
            </w:r>
          </w:p>
        </w:tc>
        <w:tc>
          <w:tcPr>
            <w:cnfStyle w:val="000001000000" w:firstRow="0" w:lastRow="0" w:firstColumn="0" w:lastColumn="0" w:oddVBand="0" w:evenVBand="1" w:oddHBand="0" w:evenHBand="0" w:firstRowFirstColumn="0" w:firstRowLastColumn="0" w:lastRowFirstColumn="0" w:lastRowLastColumn="0"/>
            <w:tcW w:w="0" w:type="auto"/>
          </w:tcPr>
          <w:p w14:paraId="0236469E"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8473 </w:t>
            </w:r>
          </w:p>
        </w:tc>
        <w:tc>
          <w:tcPr>
            <w:cnfStyle w:val="000010000000" w:firstRow="0" w:lastRow="0" w:firstColumn="0" w:lastColumn="0" w:oddVBand="1" w:evenVBand="0" w:oddHBand="0" w:evenHBand="0" w:firstRowFirstColumn="0" w:firstRowLastColumn="0" w:lastRowFirstColumn="0" w:lastRowLastColumn="0"/>
            <w:tcW w:w="0" w:type="auto"/>
          </w:tcPr>
          <w:p w14:paraId="773FD072" w14:textId="77777777" w:rsidR="0085201B" w:rsidRPr="00212A0C" w:rsidRDefault="0085201B" w:rsidP="0085201B">
            <w:pPr>
              <w:autoSpaceDE w:val="0"/>
              <w:autoSpaceDN w:val="0"/>
              <w:adjustRightInd w:val="0"/>
              <w:spacing w:before="0" w:after="0" w:line="240" w:lineRule="auto"/>
              <w:rPr>
                <w:rFonts w:cs="Arial"/>
                <w:i w:val="0"/>
                <w:color w:val="000000"/>
                <w:sz w:val="18"/>
                <w:szCs w:val="18"/>
                <w:lang w:eastAsia="en-AU"/>
              </w:rPr>
            </w:pPr>
            <w:r w:rsidRPr="00212A0C">
              <w:rPr>
                <w:rFonts w:cs="Arial"/>
                <w:i w:val="0"/>
                <w:color w:val="000000"/>
                <w:sz w:val="18"/>
                <w:szCs w:val="18"/>
                <w:lang w:eastAsia="en-AU"/>
              </w:rPr>
              <w:t xml:space="preserve">100 </w:t>
            </w:r>
          </w:p>
        </w:tc>
      </w:tr>
    </w:tbl>
    <w:p w14:paraId="71AE69C5" w14:textId="77777777" w:rsidR="00E26FB8" w:rsidRPr="00212A0C" w:rsidRDefault="00E26FB8" w:rsidP="00DD4B31">
      <w:pPr>
        <w:autoSpaceDE w:val="0"/>
        <w:autoSpaceDN w:val="0"/>
        <w:adjustRightInd w:val="0"/>
        <w:spacing w:before="0" w:after="120" w:line="240" w:lineRule="auto"/>
        <w:rPr>
          <w:rFonts w:cs="Arial"/>
          <w:i w:val="0"/>
          <w:color w:val="000000"/>
          <w:sz w:val="18"/>
          <w:szCs w:val="18"/>
          <w:lang w:eastAsia="en-AU"/>
        </w:rPr>
      </w:pPr>
    </w:p>
    <w:p w14:paraId="4F605288" w14:textId="77777777" w:rsidR="0085201B" w:rsidRPr="00212A0C" w:rsidRDefault="00DD4B31" w:rsidP="00DD4B31">
      <w:pPr>
        <w:autoSpaceDE w:val="0"/>
        <w:autoSpaceDN w:val="0"/>
        <w:adjustRightInd w:val="0"/>
        <w:spacing w:before="0" w:after="120" w:line="240" w:lineRule="auto"/>
        <w:rPr>
          <w:i w:val="0"/>
          <w:snapToGrid w:val="0"/>
          <w:szCs w:val="20"/>
        </w:rPr>
      </w:pPr>
      <w:r w:rsidRPr="00212A0C">
        <w:rPr>
          <w:i w:val="0"/>
          <w:snapToGrid w:val="0"/>
          <w:szCs w:val="20"/>
        </w:rPr>
        <w:t xml:space="preserve">This imbalance was continued the next morning in the </w:t>
      </w:r>
      <w:r w:rsidRPr="00577CEC">
        <w:rPr>
          <w:snapToGrid w:val="0"/>
          <w:szCs w:val="20"/>
        </w:rPr>
        <w:t>Life Matters</w:t>
      </w:r>
      <w:r w:rsidRPr="00212A0C">
        <w:rPr>
          <w:i w:val="0"/>
          <w:snapToGrid w:val="0"/>
          <w:szCs w:val="20"/>
        </w:rPr>
        <w:t xml:space="preserve"> talkback which featured (again) demographer Peter McDonald. While there may be little doubt Professor McDonald is a fine demographer, the larger question is how the ABC sought balance in its use of sources within the Programs. Surely an alternative expert perspective (or two) could have been sought to help provide </w:t>
      </w:r>
      <w:r w:rsidR="0085201B" w:rsidRPr="00212A0C">
        <w:rPr>
          <w:i w:val="0"/>
          <w:snapToGrid w:val="0"/>
          <w:szCs w:val="20"/>
        </w:rPr>
        <w:t xml:space="preserve">balance for the </w:t>
      </w:r>
      <w:r w:rsidR="0085201B" w:rsidRPr="00577CEC">
        <w:rPr>
          <w:snapToGrid w:val="0"/>
          <w:szCs w:val="20"/>
        </w:rPr>
        <w:t>Life Matters</w:t>
      </w:r>
      <w:r w:rsidR="0085201B" w:rsidRPr="00212A0C">
        <w:rPr>
          <w:i w:val="0"/>
          <w:snapToGrid w:val="0"/>
          <w:szCs w:val="20"/>
        </w:rPr>
        <w:t xml:space="preserve"> program? (the other guest was more of a ‘stakeholder’ and thus not a suitable balance to an expert opinion, given that this is a contentious issue). </w:t>
      </w:r>
    </w:p>
    <w:p w14:paraId="3D4AFAC1" w14:textId="70BDC8FC" w:rsidR="0085201B" w:rsidRPr="00212A0C" w:rsidRDefault="0085201B" w:rsidP="00DD4B31">
      <w:pPr>
        <w:autoSpaceDE w:val="0"/>
        <w:autoSpaceDN w:val="0"/>
        <w:adjustRightInd w:val="0"/>
        <w:spacing w:before="0" w:after="120" w:line="240" w:lineRule="auto"/>
        <w:rPr>
          <w:i w:val="0"/>
          <w:snapToGrid w:val="0"/>
          <w:szCs w:val="20"/>
        </w:rPr>
      </w:pPr>
      <w:r w:rsidRPr="00212A0C">
        <w:rPr>
          <w:i w:val="0"/>
          <w:snapToGrid w:val="0"/>
          <w:szCs w:val="20"/>
        </w:rPr>
        <w:t xml:space="preserve">Special mention must be made here of the episode of </w:t>
      </w:r>
      <w:r w:rsidRPr="00577CEC">
        <w:rPr>
          <w:snapToGrid w:val="0"/>
          <w:szCs w:val="20"/>
        </w:rPr>
        <w:t>Talkfest</w:t>
      </w:r>
      <w:r w:rsidRPr="00212A0C">
        <w:rPr>
          <w:i w:val="0"/>
          <w:snapToGrid w:val="0"/>
          <w:szCs w:val="20"/>
        </w:rPr>
        <w:t xml:space="preserve"> entitled “Population” and broadcast on 17 March at 10:05pm EDT on Radio National. This program, presented by Michael Williams, was co-hosted by Dr Liz Allen who, as mentioned, is a self-admitted Big Australia advocate. The program included extracts from a number of panel discussions held at the Wheeler Centre. The presenter’s introduction to the program started out promisingly, with Michael Williams assuring listeners that they would “rise above the fray” and “we’re not gonna get nasty, we’re gonna get substantial.” In complete contrast to this promising start, Liz Allen then set the tone for the remainder of the program, by introducing the themes of the general public’s “fear” of numbers and data, and “fear of the other” – in other words framing concerns about population growth as irrational, emotive and quite possibly racist or xenophobic. This theme was then pursued virtually without let-up through the remainder of the program, including an extraordinary segment of no less than 18 minutes, where the entire six panellists</w:t>
      </w:r>
      <w:r w:rsidR="00081DAF">
        <w:rPr>
          <w:rStyle w:val="FootnoteReference"/>
          <w:i w:val="0"/>
          <w:snapToGrid w:val="0"/>
          <w:szCs w:val="20"/>
        </w:rPr>
        <w:footnoteReference w:id="26"/>
      </w:r>
      <w:r w:rsidRPr="00212A0C">
        <w:rPr>
          <w:i w:val="0"/>
          <w:snapToGrid w:val="0"/>
          <w:szCs w:val="20"/>
        </w:rPr>
        <w:t xml:space="preserve"> (from a previous Wheeler Centre event) were all self-professed Big Australia advocates. The tone of much of this segment was one of sanctimonious superiority vis-à-vis what was acknowledged to be majority concern by Australians toward high levels of immigration and population growth. It included a vitriolic spray from Shen Narayanasamy where she conflated and confused two very distinct issues: concern about the treatment of people who arrive by boat, and concern about mass immigration and rapid population growth. Ms Narayanasamy tried to argue that public concern about the latter has nothing to do with population numbers but is really just a way to victimize refugee claimants and immigrants. This sort of confused thinking is not at all helpful in progressing the sort of conversation about population that Australians really do need to have. </w:t>
      </w:r>
    </w:p>
    <w:p w14:paraId="0082A5AB" w14:textId="77777777" w:rsidR="0085201B" w:rsidRPr="00212A0C" w:rsidRDefault="0085201B" w:rsidP="00DD4B31">
      <w:pPr>
        <w:autoSpaceDE w:val="0"/>
        <w:autoSpaceDN w:val="0"/>
        <w:adjustRightInd w:val="0"/>
        <w:spacing w:before="0" w:after="120" w:line="240" w:lineRule="auto"/>
        <w:rPr>
          <w:i w:val="0"/>
          <w:snapToGrid w:val="0"/>
          <w:szCs w:val="20"/>
        </w:rPr>
      </w:pPr>
      <w:r w:rsidRPr="00212A0C">
        <w:rPr>
          <w:i w:val="0"/>
          <w:snapToGrid w:val="0"/>
          <w:szCs w:val="20"/>
        </w:rPr>
        <w:t xml:space="preserve">The only respite from this 53-minute almost continual onslaught against critics of a Big Australia, was a 6-minute segment from Professor Ian Lowe, who briefly presented a reasoned and non-emotive case for lower levels of immigration. This did not phase Dr Allen who, after this segment, came straight back in with her ‘fear’ theme, to portray concern about a Big Australia as an irrational fear of Australia being “swamped” by immigrants, and as wanting to “shut the door” on immigrants. Dr Allen made no attempt to actually engage with Ian Lowe’s non-emotive and well-reasoned comments, which made the case for a </w:t>
      </w:r>
      <w:r w:rsidRPr="003C0EB7">
        <w:rPr>
          <w:snapToGrid w:val="0"/>
          <w:szCs w:val="20"/>
        </w:rPr>
        <w:t>lower level</w:t>
      </w:r>
      <w:r w:rsidRPr="00212A0C">
        <w:rPr>
          <w:i w:val="0"/>
          <w:snapToGrid w:val="0"/>
          <w:szCs w:val="20"/>
        </w:rPr>
        <w:t xml:space="preserve"> of immigration, but certainly not for shutting the door. For all Dr Allen’s talk of the debate as being about what kind of “vision” various proponents have for the future of Australia, Dr Allen repeatedly disparaged other points of view which had a different vision to her own. </w:t>
      </w:r>
    </w:p>
    <w:p w14:paraId="2F1A45A6" w14:textId="77777777" w:rsidR="0085201B" w:rsidRPr="00212A0C" w:rsidRDefault="0085201B" w:rsidP="00747ECC">
      <w:pPr>
        <w:autoSpaceDE w:val="0"/>
        <w:autoSpaceDN w:val="0"/>
        <w:adjustRightInd w:val="0"/>
        <w:spacing w:before="0" w:after="120" w:line="240" w:lineRule="auto"/>
        <w:rPr>
          <w:i w:val="0"/>
          <w:snapToGrid w:val="0"/>
          <w:szCs w:val="20"/>
        </w:rPr>
      </w:pPr>
      <w:r w:rsidRPr="00212A0C">
        <w:rPr>
          <w:i w:val="0"/>
          <w:snapToGrid w:val="0"/>
          <w:szCs w:val="20"/>
        </w:rPr>
        <w:lastRenderedPageBreak/>
        <w:t xml:space="preserve">The significance of this episode of </w:t>
      </w:r>
      <w:r w:rsidRPr="003C0EB7">
        <w:rPr>
          <w:i w:val="0"/>
          <w:snapToGrid w:val="0"/>
          <w:szCs w:val="20"/>
        </w:rPr>
        <w:t>Talkfest</w:t>
      </w:r>
      <w:r w:rsidRPr="00212A0C">
        <w:rPr>
          <w:i w:val="0"/>
          <w:snapToGrid w:val="0"/>
          <w:szCs w:val="20"/>
        </w:rPr>
        <w:t xml:space="preserve"> needs to be put in context. It was broadcast at the end of a week where the ABC made much fanfare about a series of programs which would open up the ‘conversation’ about population. The </w:t>
      </w:r>
      <w:r w:rsidRPr="00577CEC">
        <w:rPr>
          <w:snapToGrid w:val="0"/>
          <w:szCs w:val="20"/>
        </w:rPr>
        <w:t>Talkfest</w:t>
      </w:r>
      <w:r w:rsidRPr="00212A0C">
        <w:rPr>
          <w:i w:val="0"/>
          <w:snapToGrid w:val="0"/>
          <w:szCs w:val="20"/>
        </w:rPr>
        <w:t xml:space="preserve"> co-host was a self-admitted partisan for Big Australia, who had also been given voice on </w:t>
      </w:r>
      <w:r w:rsidRPr="00212A0C">
        <w:rPr>
          <w:snapToGrid w:val="0"/>
          <w:szCs w:val="20"/>
        </w:rPr>
        <w:t>4 Corners</w:t>
      </w:r>
      <w:r w:rsidRPr="00212A0C">
        <w:rPr>
          <w:i w:val="0"/>
          <w:snapToGrid w:val="0"/>
          <w:szCs w:val="20"/>
        </w:rPr>
        <w:t>. There was no counterbalancing effort by the presenter Michael Williams, who seemed in awe of Dr Allen’s expertise and appeared to be in furious agreement with virtually everything she said. The choice of Dr Allen as co-host raises the question of why, yet again, a Big Australia advocate was given the leading role in a discussion program – with no effort from the presenter to counterbalance, and no effort to include a second co-host who could have offered an alternative perspective.</w:t>
      </w:r>
    </w:p>
    <w:p w14:paraId="1DEEB172" w14:textId="33DBD6D2" w:rsidR="0085201B" w:rsidRPr="00DD4B31" w:rsidRDefault="0085201B" w:rsidP="00DD4B31">
      <w:pPr>
        <w:autoSpaceDE w:val="0"/>
        <w:autoSpaceDN w:val="0"/>
        <w:adjustRightInd w:val="0"/>
        <w:spacing w:before="0" w:after="120" w:line="240" w:lineRule="auto"/>
        <w:rPr>
          <w:rFonts w:cs="Arial"/>
          <w:i w:val="0"/>
          <w:color w:val="000000"/>
          <w:szCs w:val="20"/>
          <w:lang w:eastAsia="en-AU"/>
        </w:rPr>
      </w:pPr>
      <w:r w:rsidRPr="00DD4B31">
        <w:rPr>
          <w:rFonts w:cs="Arial"/>
          <w:i w:val="0"/>
          <w:color w:val="000000"/>
          <w:szCs w:val="20"/>
          <w:lang w:eastAsia="en-AU"/>
        </w:rPr>
        <w:t>In addition, of the approximately ten other panellists who were given voice during the program, a whole seven were, in one way or another, Big Australia advocates.</w:t>
      </w:r>
      <w:r w:rsidR="00081DAF">
        <w:rPr>
          <w:rStyle w:val="FootnoteReference"/>
          <w:rFonts w:cs="Arial"/>
          <w:i w:val="0"/>
          <w:color w:val="000000"/>
          <w:szCs w:val="20"/>
          <w:lang w:eastAsia="en-AU"/>
        </w:rPr>
        <w:footnoteReference w:id="27"/>
      </w:r>
      <w:r w:rsidRPr="00DD4B31">
        <w:rPr>
          <w:rFonts w:cs="Arial"/>
          <w:i w:val="0"/>
          <w:color w:val="000000"/>
          <w:szCs w:val="20"/>
          <w:lang w:eastAsia="en-AU"/>
        </w:rPr>
        <w:t xml:space="preserve"> Two of the others</w:t>
      </w:r>
      <w:r w:rsidR="00081DAF">
        <w:rPr>
          <w:rStyle w:val="FootnoteReference"/>
          <w:rFonts w:cs="Arial"/>
          <w:i w:val="0"/>
          <w:color w:val="000000"/>
          <w:szCs w:val="20"/>
          <w:lang w:eastAsia="en-AU"/>
        </w:rPr>
        <w:footnoteReference w:id="28"/>
      </w:r>
      <w:r w:rsidRPr="00DD4B31">
        <w:rPr>
          <w:rFonts w:cs="Arial"/>
          <w:i w:val="0"/>
          <w:color w:val="000000"/>
          <w:szCs w:val="20"/>
          <w:lang w:eastAsia="en-AU"/>
        </w:rPr>
        <w:t xml:space="preserve">do not appear to have commented specifically on the topic within this program, so that leaves only one voice – Ian Lowe – putting a view not supporting a Big Australia. One out of ten. </w:t>
      </w:r>
    </w:p>
    <w:p w14:paraId="691A33F9" w14:textId="77777777" w:rsidR="0085201B" w:rsidRPr="00DD4B31" w:rsidRDefault="0085201B" w:rsidP="00DD4B31">
      <w:pPr>
        <w:autoSpaceDE w:val="0"/>
        <w:autoSpaceDN w:val="0"/>
        <w:adjustRightInd w:val="0"/>
        <w:spacing w:before="0" w:after="120" w:line="240" w:lineRule="auto"/>
        <w:rPr>
          <w:rFonts w:cs="Arial"/>
          <w:i w:val="0"/>
          <w:color w:val="000000"/>
          <w:szCs w:val="20"/>
          <w:lang w:eastAsia="en-AU"/>
        </w:rPr>
      </w:pPr>
      <w:r w:rsidRPr="00DD4B31">
        <w:rPr>
          <w:rFonts w:cs="Arial"/>
          <w:i w:val="0"/>
          <w:color w:val="000000"/>
          <w:szCs w:val="20"/>
          <w:lang w:eastAsia="en-AU"/>
        </w:rPr>
        <w:t xml:space="preserve">How can the ABC plausibly claim that this episode of </w:t>
      </w:r>
      <w:r w:rsidRPr="00577CEC">
        <w:rPr>
          <w:rFonts w:cs="Arial"/>
          <w:color w:val="000000"/>
          <w:szCs w:val="20"/>
          <w:lang w:eastAsia="en-AU"/>
        </w:rPr>
        <w:t>Talkfest</w:t>
      </w:r>
      <w:r w:rsidRPr="00DD4B31">
        <w:rPr>
          <w:rFonts w:cs="Arial"/>
          <w:i w:val="0"/>
          <w:color w:val="000000"/>
          <w:szCs w:val="20"/>
          <w:lang w:eastAsia="en-AU"/>
        </w:rPr>
        <w:t xml:space="preserve"> comes within a country mile of being balanced in any way, shape or form? Such a claim would be simply laughable. The only possible response could be that this program is balanced by other programs which present other principal relevant perspectives. But overwhelmingly during the preceding week that was plainly not the case, as indicated in this complaint. </w:t>
      </w:r>
    </w:p>
    <w:p w14:paraId="2D48B994" w14:textId="77777777" w:rsidR="0085201B" w:rsidRPr="00DD4B31" w:rsidRDefault="0085201B" w:rsidP="00B34DE7">
      <w:pPr>
        <w:autoSpaceDE w:val="0"/>
        <w:autoSpaceDN w:val="0"/>
        <w:adjustRightInd w:val="0"/>
        <w:spacing w:before="0" w:after="120" w:line="240" w:lineRule="auto"/>
        <w:rPr>
          <w:rFonts w:cs="Arial"/>
          <w:i w:val="0"/>
          <w:color w:val="000000"/>
          <w:szCs w:val="20"/>
          <w:lang w:eastAsia="en-AU"/>
        </w:rPr>
      </w:pPr>
      <w:r w:rsidRPr="00DD4B31">
        <w:rPr>
          <w:rFonts w:cs="Arial"/>
          <w:i w:val="0"/>
          <w:color w:val="000000"/>
          <w:szCs w:val="20"/>
          <w:lang w:eastAsia="en-AU"/>
        </w:rPr>
        <w:t xml:space="preserve">What is all the more disappointing is that this </w:t>
      </w:r>
      <w:r w:rsidRPr="00577CEC">
        <w:rPr>
          <w:rFonts w:cs="Arial"/>
          <w:color w:val="000000"/>
          <w:szCs w:val="20"/>
          <w:lang w:eastAsia="en-AU"/>
        </w:rPr>
        <w:t>Talkfest</w:t>
      </w:r>
      <w:r w:rsidRPr="00DD4B31">
        <w:rPr>
          <w:rFonts w:cs="Arial"/>
          <w:i w:val="0"/>
          <w:color w:val="000000"/>
          <w:szCs w:val="20"/>
          <w:lang w:eastAsia="en-AU"/>
        </w:rPr>
        <w:t xml:space="preserve">, in recycling the usual trope that concern about population growth is ‘really’ all about fear, racism and xenophobia, missed an opportunity to progress the debate and establish some genuine dialogue between people with different perspectives. There was none of that on show here. </w:t>
      </w:r>
    </w:p>
    <w:p w14:paraId="5A0423F4" w14:textId="77777777" w:rsidR="00DD4B31" w:rsidRPr="00DD4B31" w:rsidRDefault="0085201B" w:rsidP="00DD4B31">
      <w:pPr>
        <w:autoSpaceDE w:val="0"/>
        <w:autoSpaceDN w:val="0"/>
        <w:adjustRightInd w:val="0"/>
        <w:spacing w:before="0" w:after="120" w:line="240" w:lineRule="auto"/>
        <w:rPr>
          <w:rFonts w:cs="Arial"/>
          <w:i w:val="0"/>
          <w:color w:val="000000"/>
          <w:szCs w:val="20"/>
          <w:lang w:eastAsia="en-AU"/>
        </w:rPr>
      </w:pPr>
      <w:r w:rsidRPr="00DD4B31">
        <w:rPr>
          <w:rFonts w:cs="Arial"/>
          <w:i w:val="0"/>
          <w:color w:val="000000"/>
          <w:szCs w:val="20"/>
          <w:lang w:eastAsia="en-AU"/>
        </w:rPr>
        <w:t xml:space="preserve">To conclude, the lack of balance in the range of principal perspectives mentioned in Complaints 1, 2 and 3, is replicated in the use of sources and the giving of voice. Therefore, </w:t>
      </w:r>
      <w:r w:rsidR="00DD4B31" w:rsidRPr="00DD4B31">
        <w:rPr>
          <w:rFonts w:cs="Arial"/>
          <w:i w:val="0"/>
          <w:color w:val="000000"/>
          <w:szCs w:val="20"/>
          <w:lang w:eastAsia="en-AU"/>
        </w:rPr>
        <w:t xml:space="preserve">Editorial Policy 4 is not met. </w:t>
      </w:r>
    </w:p>
    <w:p w14:paraId="6BE42287" w14:textId="77777777" w:rsidR="00DD4B31" w:rsidRPr="00DD4B31" w:rsidRDefault="00DD4B31" w:rsidP="00DD4B31">
      <w:pPr>
        <w:pStyle w:val="ACMABodyText"/>
        <w:rPr>
          <w:lang w:eastAsia="en-AU"/>
        </w:rPr>
      </w:pPr>
      <w:r>
        <w:rPr>
          <w:lang w:eastAsia="en-AU"/>
        </w:rPr>
        <w:t>[…]</w:t>
      </w:r>
    </w:p>
    <w:p w14:paraId="2A0D7B8C" w14:textId="77777777" w:rsidR="0085201B" w:rsidRPr="003C0EB7" w:rsidRDefault="0085201B" w:rsidP="003C0EB7">
      <w:pPr>
        <w:autoSpaceDE w:val="0"/>
        <w:autoSpaceDN w:val="0"/>
        <w:adjustRightInd w:val="0"/>
        <w:spacing w:before="0" w:after="120" w:line="240" w:lineRule="auto"/>
        <w:rPr>
          <w:rFonts w:cs="Arial"/>
          <w:b/>
          <w:i w:val="0"/>
          <w:color w:val="000000"/>
          <w:szCs w:val="20"/>
          <w:lang w:eastAsia="en-AU"/>
        </w:rPr>
      </w:pPr>
      <w:r w:rsidRPr="003C0EB7">
        <w:rPr>
          <w:rFonts w:cs="Arial"/>
          <w:b/>
          <w:i w:val="0"/>
          <w:color w:val="000000"/>
          <w:szCs w:val="20"/>
          <w:lang w:eastAsia="en-AU"/>
        </w:rPr>
        <w:t xml:space="preserve">CONCLUSION </w:t>
      </w:r>
    </w:p>
    <w:p w14:paraId="62496FEA" w14:textId="77777777" w:rsidR="0085201B" w:rsidRPr="00DD4B31" w:rsidRDefault="0085201B" w:rsidP="00212A0C">
      <w:pPr>
        <w:autoSpaceDE w:val="0"/>
        <w:autoSpaceDN w:val="0"/>
        <w:adjustRightInd w:val="0"/>
        <w:spacing w:before="0" w:after="120" w:line="240" w:lineRule="atLeast"/>
        <w:rPr>
          <w:rFonts w:cs="Arial"/>
          <w:i w:val="0"/>
          <w:color w:val="000000"/>
          <w:szCs w:val="20"/>
          <w:lang w:eastAsia="en-AU"/>
        </w:rPr>
      </w:pPr>
      <w:r w:rsidRPr="00DD4B31">
        <w:rPr>
          <w:rFonts w:cs="Arial"/>
          <w:i w:val="0"/>
          <w:color w:val="000000"/>
          <w:szCs w:val="20"/>
          <w:lang w:eastAsia="en-AU"/>
        </w:rPr>
        <w:t xml:space="preserve">Based on the arguments and evidence presented in this complaint, it is impossible to avoid the conclusion that the Programs do not meet Editorial Policy 4. Highly relevant principal perspectives were omitted or given very limited time. The Programs overwhelmingly favoured one perspective: that a Big Australia is inevitable and there is no room for debate about alternative scenarios. The Programs ignored opportunities to present alternative perspectives even when they were offered as low-hanging fruit (for example, the video questions on </w:t>
      </w:r>
      <w:r w:rsidRPr="00212A0C">
        <w:rPr>
          <w:rFonts w:cs="Arial"/>
          <w:color w:val="000000"/>
          <w:szCs w:val="20"/>
          <w:lang w:eastAsia="en-AU"/>
        </w:rPr>
        <w:t>QandA</w:t>
      </w:r>
      <w:r w:rsidRPr="00DD4B31">
        <w:rPr>
          <w:rFonts w:cs="Arial"/>
          <w:i w:val="0"/>
          <w:color w:val="000000"/>
          <w:szCs w:val="20"/>
          <w:lang w:eastAsia="en-AU"/>
        </w:rPr>
        <w:t>). There was repeated reliance on the same narrow range of expert opinion, while other expert opinion was omitted, in defiance of the weight of evidence on these matters. Given that these same one-sided viewpoints and imbalances were repeated over several programs, it is very hard to argue that excesses in one particular program were re-balanced by the views expressed in other programs during the week that the Programs were aired or published. And it is hard to avoid the conclusion that in this instance, these outcomes expressed an implied editorial stance of the ABC towards the desirability of a Big Australia.</w:t>
      </w:r>
    </w:p>
    <w:p w14:paraId="36575DD8" w14:textId="77777777" w:rsidR="0085201B" w:rsidRDefault="00D13969" w:rsidP="006A02B1">
      <w:pPr>
        <w:pStyle w:val="ACMABodyText"/>
      </w:pPr>
      <w:r>
        <w:t>[…]</w:t>
      </w:r>
    </w:p>
    <w:p w14:paraId="23F186A3" w14:textId="77777777" w:rsidR="003C0EB7" w:rsidRDefault="003C0EB7">
      <w:pPr>
        <w:spacing w:before="0" w:after="0" w:line="240" w:lineRule="auto"/>
        <w:rPr>
          <w:b/>
          <w:snapToGrid w:val="0"/>
          <w:szCs w:val="20"/>
        </w:rPr>
      </w:pPr>
      <w:r>
        <w:rPr>
          <w:b/>
          <w:i w:val="0"/>
        </w:rPr>
        <w:br w:type="page"/>
      </w:r>
    </w:p>
    <w:p w14:paraId="50B7E848" w14:textId="3B8622CB" w:rsidR="00BF3486" w:rsidRDefault="00D13969" w:rsidP="00BF3486">
      <w:pPr>
        <w:pStyle w:val="ACMABodyText"/>
        <w:rPr>
          <w:b/>
          <w:i/>
        </w:rPr>
      </w:pPr>
      <w:r>
        <w:rPr>
          <w:b/>
          <w:i/>
        </w:rPr>
        <w:lastRenderedPageBreak/>
        <w:t>Extract of c</w:t>
      </w:r>
      <w:r w:rsidR="00BF3486" w:rsidRPr="00160831">
        <w:rPr>
          <w:b/>
          <w:i/>
        </w:rPr>
        <w:t xml:space="preserve">omplaint to the ACMA dated </w:t>
      </w:r>
      <w:r w:rsidR="00694BBF" w:rsidRPr="00694BBF">
        <w:rPr>
          <w:b/>
          <w:i/>
        </w:rPr>
        <w:t>5 July 2018</w:t>
      </w:r>
      <w:r w:rsidR="00BF3486" w:rsidRPr="00160831">
        <w:rPr>
          <w:b/>
          <w:i/>
        </w:rPr>
        <w:t>:</w:t>
      </w:r>
    </w:p>
    <w:p w14:paraId="3A56F091" w14:textId="77777777" w:rsidR="0085201B" w:rsidRPr="0085201B" w:rsidRDefault="0085201B" w:rsidP="00212A0C">
      <w:pPr>
        <w:spacing w:before="0" w:line="240" w:lineRule="atLeast"/>
        <w:rPr>
          <w:i w:val="0"/>
          <w:szCs w:val="20"/>
        </w:rPr>
      </w:pPr>
      <w:r w:rsidRPr="0085201B">
        <w:rPr>
          <w:i w:val="0"/>
          <w:szCs w:val="20"/>
        </w:rPr>
        <w:t>The original basis of the complaint is laid out in the attached document, ‘Editorial Complaint to the ABC’, dated 18 March 2018, which contains five numbered complaints (Complaints 1, 2, 3, 4 and 5), which was submitted to the ABC.</w:t>
      </w:r>
    </w:p>
    <w:p w14:paraId="3457BF6C" w14:textId="77777777" w:rsidR="0085201B" w:rsidRPr="0085201B" w:rsidRDefault="0085201B" w:rsidP="00212A0C">
      <w:pPr>
        <w:spacing w:before="0" w:line="240" w:lineRule="atLeast"/>
        <w:rPr>
          <w:i w:val="0"/>
          <w:szCs w:val="20"/>
        </w:rPr>
      </w:pPr>
      <w:r w:rsidRPr="0085201B">
        <w:rPr>
          <w:i w:val="0"/>
          <w:szCs w:val="20"/>
        </w:rPr>
        <w:t>Following the ABC response dated 16 May 2018, I am prepared to accept in good faith the ABC’s explanation in relation to Complaint 5. However, my contention to ACMA is that the ABC’s response to Complaints 1, 2, 3 and 4 is not adequate.</w:t>
      </w:r>
    </w:p>
    <w:p w14:paraId="2557566C" w14:textId="77777777" w:rsidR="0085201B" w:rsidRPr="0085201B" w:rsidRDefault="0085201B" w:rsidP="00212A0C">
      <w:pPr>
        <w:spacing w:before="0" w:line="240" w:lineRule="atLeast"/>
        <w:rPr>
          <w:i w:val="0"/>
          <w:szCs w:val="20"/>
        </w:rPr>
      </w:pPr>
      <w:r w:rsidRPr="0085201B">
        <w:rPr>
          <w:i w:val="0"/>
          <w:szCs w:val="20"/>
        </w:rPr>
        <w:t>It appears from its response that the ABC does not believe that Complaints 1, 2, 3 and 4 are upheld, or even partially upheld. Instead they have given these Complaints what may be colloquially called the brush-off.</w:t>
      </w:r>
    </w:p>
    <w:p w14:paraId="229B2BF4" w14:textId="77777777" w:rsidR="0085201B" w:rsidRPr="0085201B" w:rsidRDefault="0085201B" w:rsidP="00212A0C">
      <w:pPr>
        <w:spacing w:before="0" w:line="240" w:lineRule="atLeast"/>
        <w:rPr>
          <w:i w:val="0"/>
          <w:szCs w:val="20"/>
        </w:rPr>
      </w:pPr>
      <w:r w:rsidRPr="0085201B">
        <w:rPr>
          <w:i w:val="0"/>
          <w:szCs w:val="20"/>
        </w:rPr>
        <w:t>However, this brush-off is based on faulty and even internally contradictory reasoning, which I will now outline.</w:t>
      </w:r>
    </w:p>
    <w:p w14:paraId="35F1E464" w14:textId="77777777" w:rsidR="0085201B" w:rsidRPr="0085201B" w:rsidRDefault="0085201B" w:rsidP="00212A0C">
      <w:pPr>
        <w:spacing w:before="0" w:line="240" w:lineRule="atLeast"/>
        <w:rPr>
          <w:i w:val="0"/>
          <w:szCs w:val="20"/>
        </w:rPr>
      </w:pPr>
      <w:r w:rsidRPr="0085201B">
        <w:rPr>
          <w:i w:val="0"/>
          <w:szCs w:val="20"/>
        </w:rPr>
        <w:t xml:space="preserve">The ABC response begins by pointing out that considerations about impartiality must be assessed in relation to a range of programs over time.  This is a point I agree with and which I made in my own original complaint. That is why my complaint referred to a range of programs that were aired during a whole week in which the ABC was promoting to its viewers and listeners that it was opening up a ‘conversation’ about population growth during that week.  My complaint is about a series of programs during that week, which </w:t>
      </w:r>
      <w:r w:rsidRPr="003C0EB7">
        <w:rPr>
          <w:szCs w:val="20"/>
        </w:rPr>
        <w:t>in toto</w:t>
      </w:r>
      <w:r w:rsidRPr="0085201B">
        <w:rPr>
          <w:i w:val="0"/>
          <w:szCs w:val="20"/>
        </w:rPr>
        <w:t xml:space="preserve"> failed to present a balance of principal perspectives on the topic of population growth in Australia. Given that that week was identified by the ABC as a week in which there would be special emphasis on questions of population growth, then it is reasonable to expect that during that week some sort of reasonable balance would be achieved when assessing the overall range of relevant programming.</w:t>
      </w:r>
    </w:p>
    <w:p w14:paraId="1BD3A560" w14:textId="77777777" w:rsidR="0085201B" w:rsidRPr="0085201B" w:rsidRDefault="0085201B" w:rsidP="00212A0C">
      <w:pPr>
        <w:spacing w:before="0" w:line="240" w:lineRule="atLeast"/>
        <w:rPr>
          <w:i w:val="0"/>
          <w:szCs w:val="20"/>
        </w:rPr>
      </w:pPr>
      <w:r w:rsidRPr="0085201B">
        <w:rPr>
          <w:i w:val="0"/>
          <w:szCs w:val="20"/>
        </w:rPr>
        <w:t xml:space="preserve">The ABC response then goes on to elaborate a distinction between matters relating to how we prepare for the impacts of population growth, and matters relating to how population growth might be avoided or slowed.  According the ABC response, the former matter is ‘newsworthy’ and latter matter apparently is not. Thus, a major underpinning of the ABC’s response to this complaint is about news values.  The ABC would have us believe that questions of adaptation to population growth are newsworthy, but questions of whether to modify the rate of growth are not. </w:t>
      </w:r>
    </w:p>
    <w:p w14:paraId="217C0D92" w14:textId="77777777" w:rsidR="0085201B" w:rsidRPr="0085201B" w:rsidRDefault="0085201B" w:rsidP="00212A0C">
      <w:pPr>
        <w:spacing w:before="0" w:line="240" w:lineRule="atLeast"/>
        <w:rPr>
          <w:i w:val="0"/>
          <w:szCs w:val="20"/>
        </w:rPr>
      </w:pPr>
      <w:r w:rsidRPr="0085201B">
        <w:rPr>
          <w:i w:val="0"/>
          <w:szCs w:val="20"/>
        </w:rPr>
        <w:t xml:space="preserve">A moment’s reflection would arrive at the conclusion that this claim is untenable. It is refuted by the ABC’s own statements in further paragraphs of its response, that there is ‘strong resistance in Australia to the current levels of growth’, and that well known public figures such as Dick Smith and Tony Abbott had argued that such growth is ‘unsustainable’.  It is very clear that </w:t>
      </w:r>
      <w:r w:rsidRPr="003C0EB7">
        <w:rPr>
          <w:szCs w:val="20"/>
        </w:rPr>
        <w:t>both</w:t>
      </w:r>
      <w:r w:rsidRPr="0085201B">
        <w:rPr>
          <w:i w:val="0"/>
          <w:szCs w:val="20"/>
        </w:rPr>
        <w:t xml:space="preserve"> the management of the impacts of population growth, </w:t>
      </w:r>
      <w:r w:rsidRPr="003C0EB7">
        <w:rPr>
          <w:szCs w:val="20"/>
        </w:rPr>
        <w:t>and</w:t>
      </w:r>
      <w:r w:rsidRPr="0085201B">
        <w:rPr>
          <w:i w:val="0"/>
          <w:szCs w:val="20"/>
        </w:rPr>
        <w:t xml:space="preserve"> whether such growth should be reduced, are contentious, controversial and therefore newsworthy.</w:t>
      </w:r>
    </w:p>
    <w:p w14:paraId="2F216EA2" w14:textId="77777777" w:rsidR="0085201B" w:rsidRPr="0085201B" w:rsidRDefault="0085201B" w:rsidP="00212A0C">
      <w:pPr>
        <w:spacing w:before="0" w:line="240" w:lineRule="atLeast"/>
        <w:rPr>
          <w:i w:val="0"/>
          <w:szCs w:val="20"/>
        </w:rPr>
      </w:pPr>
      <w:r w:rsidRPr="0085201B">
        <w:rPr>
          <w:i w:val="0"/>
          <w:szCs w:val="20"/>
        </w:rPr>
        <w:t>The ABC response attempts to buttress its position by claiming that since there is a ‘lack of political momentum toward reducing immigration rates’, and that ‘current indications point to population growth continuing at … its current rate’, this somehow means that the question of whether to reduce population growth is not newsworthy.  Yet this sort of thinking seems to conflate perceptions of ‘political momentum’ with questions of contentiousness or controversy. Surely the two are not identical.  Let us cast our minds back 10 or 15 years, when the ‘political momentum’ toward marriage equality may have appeared to have stalled – but did that make it any less a matter of controversy or debate within the Australian community, or indeed any less newsworthy?</w:t>
      </w:r>
    </w:p>
    <w:p w14:paraId="309E1977" w14:textId="77777777" w:rsidR="0085201B" w:rsidRPr="0085201B" w:rsidRDefault="0085201B" w:rsidP="00212A0C">
      <w:pPr>
        <w:spacing w:before="0" w:line="240" w:lineRule="atLeast"/>
        <w:rPr>
          <w:i w:val="0"/>
          <w:szCs w:val="20"/>
        </w:rPr>
      </w:pPr>
      <w:r w:rsidRPr="0085201B">
        <w:rPr>
          <w:i w:val="0"/>
          <w:szCs w:val="20"/>
        </w:rPr>
        <w:t xml:space="preserve">Is the ABC now saying that its news values are determined by which issues it sees as having ‘political momentum’?  Does the ABC realise how dangerous such thinking could be, for </w:t>
      </w:r>
      <w:r w:rsidRPr="0085201B">
        <w:rPr>
          <w:i w:val="0"/>
          <w:szCs w:val="20"/>
        </w:rPr>
        <w:lastRenderedPageBreak/>
        <w:t xml:space="preserve">example if there were bipartisan agreement (ie by the major political parties) in one direction upon a particular matter, but strong public dissension in another direction? </w:t>
      </w:r>
    </w:p>
    <w:p w14:paraId="3C43B130" w14:textId="77777777" w:rsidR="0085201B" w:rsidRPr="0085201B" w:rsidRDefault="0085201B" w:rsidP="00212A0C">
      <w:pPr>
        <w:spacing w:before="0" w:line="240" w:lineRule="atLeast"/>
        <w:rPr>
          <w:i w:val="0"/>
          <w:szCs w:val="20"/>
        </w:rPr>
      </w:pPr>
      <w:r w:rsidRPr="0085201B">
        <w:rPr>
          <w:i w:val="0"/>
          <w:szCs w:val="20"/>
        </w:rPr>
        <w:t>Further, the ABC’s assertion that ‘current indications point to population growth continuing at … its current rate’, ignores the findings of one of the most comprehensive assessments of Australia’s population and immigration policy in recent times, the 2016 Productivity Commission report on Migrant Intake into Australia, which is referenced on page 4 of my original complaint. The Commission was at pains to point out there are various scenarios for Australia’s future population size, and it is a matter for the Australian people to democratically decide which scenario it should head towards.</w:t>
      </w:r>
      <w:r w:rsidRPr="0085201B">
        <w:rPr>
          <w:rStyle w:val="FootnoteReference"/>
          <w:i w:val="0"/>
          <w:szCs w:val="20"/>
        </w:rPr>
        <w:footnoteReference w:id="29"/>
      </w:r>
    </w:p>
    <w:p w14:paraId="0BF158CE" w14:textId="77777777" w:rsidR="0085201B" w:rsidRPr="0085201B" w:rsidRDefault="0085201B" w:rsidP="00212A0C">
      <w:pPr>
        <w:spacing w:before="0" w:line="240" w:lineRule="atLeast"/>
        <w:rPr>
          <w:i w:val="0"/>
          <w:szCs w:val="20"/>
        </w:rPr>
      </w:pPr>
      <w:r w:rsidRPr="0085201B">
        <w:rPr>
          <w:i w:val="0"/>
          <w:szCs w:val="20"/>
        </w:rPr>
        <w:t xml:space="preserve">Surely one must conclude that the management of the impacts of population growth, and the question of whether growth should be slowed, are </w:t>
      </w:r>
      <w:r w:rsidRPr="003C0EB7">
        <w:rPr>
          <w:szCs w:val="20"/>
        </w:rPr>
        <w:t>both</w:t>
      </w:r>
      <w:r w:rsidRPr="0085201B">
        <w:rPr>
          <w:i w:val="0"/>
          <w:szCs w:val="20"/>
        </w:rPr>
        <w:t xml:space="preserve"> newsworthy topics, and highly intertwined topics at that. However, if that is the case, then a major plank of the ABC’s response to my complaint collapses.  For if both are newsworthy, the question becomes, why did the ABC choose one particular topic over another particular (equally newsworthy) topic, as the basis for its week of programming? And, why could not </w:t>
      </w:r>
      <w:r w:rsidRPr="003C0EB7">
        <w:rPr>
          <w:szCs w:val="20"/>
        </w:rPr>
        <w:t>both</w:t>
      </w:r>
      <w:r w:rsidRPr="0085201B">
        <w:rPr>
          <w:i w:val="0"/>
          <w:szCs w:val="20"/>
        </w:rPr>
        <w:t xml:space="preserve"> newsworthy topics have been covered?</w:t>
      </w:r>
    </w:p>
    <w:p w14:paraId="44E88C8F" w14:textId="77777777" w:rsidR="0085201B" w:rsidRPr="0085201B" w:rsidRDefault="0085201B" w:rsidP="00212A0C">
      <w:pPr>
        <w:spacing w:before="0" w:line="240" w:lineRule="atLeast"/>
        <w:rPr>
          <w:i w:val="0"/>
          <w:szCs w:val="20"/>
        </w:rPr>
      </w:pPr>
      <w:r w:rsidRPr="0085201B">
        <w:rPr>
          <w:i w:val="0"/>
          <w:szCs w:val="20"/>
        </w:rPr>
        <w:t xml:space="preserve">Whatever the answer to those questions may be, the end result was that a whole week of the ABC’s coverage was, overall, skewed towards messages which reinforced a view that current levels of population growth in Australia were inevitable, indeed necessary, and beyond human control. </w:t>
      </w:r>
    </w:p>
    <w:p w14:paraId="28652CDB" w14:textId="77777777" w:rsidR="0085201B" w:rsidRPr="00796764" w:rsidRDefault="0085201B" w:rsidP="00796764">
      <w:pPr>
        <w:spacing w:before="0" w:line="240" w:lineRule="atLeast"/>
        <w:rPr>
          <w:i w:val="0"/>
          <w:szCs w:val="20"/>
        </w:rPr>
      </w:pPr>
      <w:r w:rsidRPr="00796764">
        <w:rPr>
          <w:i w:val="0"/>
          <w:szCs w:val="20"/>
        </w:rPr>
        <w:t>This slant was supported by the various methods outlined in my original Complaints 2, 3 and 4:</w:t>
      </w:r>
      <w:bookmarkStart w:id="6" w:name="_GoBack"/>
      <w:bookmarkEnd w:id="6"/>
      <w:permStart w:id="248740728" w:edGrp="everyone"/>
      <w:permEnd w:id="248740728"/>
    </w:p>
    <w:p w14:paraId="4C769E68" w14:textId="77777777" w:rsidR="0085201B" w:rsidRPr="00796764" w:rsidRDefault="0085201B" w:rsidP="00212A0C">
      <w:pPr>
        <w:pStyle w:val="ListParagraph"/>
        <w:numPr>
          <w:ilvl w:val="0"/>
          <w:numId w:val="27"/>
        </w:numPr>
        <w:spacing w:after="120" w:line="240" w:lineRule="atLeast"/>
        <w:ind w:left="714" w:hanging="357"/>
        <w:contextualSpacing w:val="0"/>
        <w:rPr>
          <w:rFonts w:ascii="Arial" w:hAnsi="Arial" w:cs="Arial"/>
          <w:sz w:val="18"/>
          <w:szCs w:val="18"/>
        </w:rPr>
      </w:pPr>
      <w:r w:rsidRPr="00796764">
        <w:rPr>
          <w:rFonts w:ascii="Arial" w:hAnsi="Arial" w:cs="Arial"/>
          <w:sz w:val="18"/>
          <w:szCs w:val="18"/>
        </w:rPr>
        <w:t>Selective emphasis on arguments in favour of a Big Australia, namely claims about the ageing population and the need for skilled migration, but no significant attention to the contrary (and well-established) positions on these sub-issues.</w:t>
      </w:r>
    </w:p>
    <w:p w14:paraId="7DA7D53E" w14:textId="77777777" w:rsidR="0085201B" w:rsidRPr="00796764" w:rsidRDefault="0085201B" w:rsidP="00212A0C">
      <w:pPr>
        <w:pStyle w:val="ListParagraph"/>
        <w:numPr>
          <w:ilvl w:val="0"/>
          <w:numId w:val="27"/>
        </w:numPr>
        <w:spacing w:after="120" w:line="240" w:lineRule="atLeast"/>
        <w:ind w:left="714" w:hanging="357"/>
        <w:contextualSpacing w:val="0"/>
        <w:rPr>
          <w:rFonts w:ascii="Arial" w:hAnsi="Arial" w:cs="Arial"/>
          <w:sz w:val="18"/>
          <w:szCs w:val="18"/>
        </w:rPr>
      </w:pPr>
      <w:r w:rsidRPr="00796764">
        <w:rPr>
          <w:rFonts w:ascii="Arial" w:hAnsi="Arial" w:cs="Arial"/>
          <w:sz w:val="18"/>
          <w:szCs w:val="18"/>
        </w:rPr>
        <w:t>Repeated selection of expert commentators with a known sympathy to a Big Australia position.</w:t>
      </w:r>
    </w:p>
    <w:p w14:paraId="600BC783" w14:textId="414BADAD" w:rsidR="00A30A4D" w:rsidRPr="00796764" w:rsidRDefault="0085201B" w:rsidP="003C0EB7">
      <w:pPr>
        <w:pStyle w:val="ListParagraph"/>
        <w:numPr>
          <w:ilvl w:val="0"/>
          <w:numId w:val="27"/>
        </w:numPr>
        <w:spacing w:after="120" w:line="240" w:lineRule="atLeast"/>
        <w:ind w:left="714" w:hanging="357"/>
        <w:contextualSpacing w:val="0"/>
        <w:rPr>
          <w:rFonts w:ascii="Arial" w:hAnsi="Arial" w:cs="Arial"/>
          <w:sz w:val="18"/>
          <w:szCs w:val="18"/>
        </w:rPr>
      </w:pPr>
      <w:r w:rsidRPr="00796764">
        <w:rPr>
          <w:rFonts w:ascii="Arial" w:hAnsi="Arial" w:cs="Arial"/>
          <w:sz w:val="18"/>
          <w:szCs w:val="18"/>
        </w:rPr>
        <w:t>Virtually complete omission of questions of environmental impacts and carrying capacity.</w:t>
      </w:r>
    </w:p>
    <w:p w14:paraId="3C929856" w14:textId="77777777" w:rsidR="0085201B" w:rsidRPr="0085201B" w:rsidRDefault="0085201B" w:rsidP="00212A0C">
      <w:pPr>
        <w:spacing w:before="0" w:line="240" w:lineRule="atLeast"/>
        <w:rPr>
          <w:i w:val="0"/>
          <w:szCs w:val="20"/>
        </w:rPr>
      </w:pPr>
      <w:r w:rsidRPr="0085201B">
        <w:rPr>
          <w:i w:val="0"/>
          <w:szCs w:val="20"/>
        </w:rPr>
        <w:t>The ABC in its response stated that:</w:t>
      </w:r>
    </w:p>
    <w:p w14:paraId="5EEAEE90" w14:textId="21119842" w:rsidR="0085201B" w:rsidRPr="00212A0C" w:rsidRDefault="0085201B" w:rsidP="00212A0C">
      <w:pPr>
        <w:spacing w:before="0" w:line="240" w:lineRule="atLeast"/>
        <w:ind w:left="720"/>
        <w:rPr>
          <w:i w:val="0"/>
          <w:sz w:val="18"/>
          <w:szCs w:val="18"/>
        </w:rPr>
      </w:pPr>
      <w:r w:rsidRPr="00212A0C">
        <w:rPr>
          <w:i w:val="0"/>
          <w:sz w:val="18"/>
          <w:szCs w:val="18"/>
        </w:rPr>
        <w:t xml:space="preserve">However, it is important to understand that </w:t>
      </w:r>
      <w:r w:rsidRPr="003C0EB7">
        <w:rPr>
          <w:iCs/>
          <w:sz w:val="18"/>
          <w:szCs w:val="18"/>
        </w:rPr>
        <w:t>impartiality</w:t>
      </w:r>
      <w:r w:rsidRPr="00212A0C">
        <w:rPr>
          <w:i w:val="0"/>
          <w:sz w:val="18"/>
          <w:szCs w:val="18"/>
        </w:rPr>
        <w:t xml:space="preserve"> does not require that every perspective receives equal time, or that every facet of every argument is presented.</w:t>
      </w:r>
      <w:r w:rsidR="00A30A4D">
        <w:rPr>
          <w:i w:val="0"/>
          <w:sz w:val="18"/>
          <w:szCs w:val="18"/>
        </w:rPr>
        <w:t xml:space="preserve"> </w:t>
      </w:r>
      <w:r w:rsidRPr="00212A0C">
        <w:rPr>
          <w:i w:val="0"/>
          <w:sz w:val="18"/>
          <w:szCs w:val="18"/>
        </w:rPr>
        <w:t>Impartial treatment of an issue or topic does not mean always opposing one view with another and there was no editorial requirement, within the context of this coverage, to present the details of every contested or contestable position or argument on the issue.</w:t>
      </w:r>
    </w:p>
    <w:p w14:paraId="75CEE38D" w14:textId="77777777" w:rsidR="0085201B" w:rsidRPr="0085201B" w:rsidRDefault="0085201B" w:rsidP="00212A0C">
      <w:pPr>
        <w:spacing w:before="0" w:line="240" w:lineRule="atLeast"/>
        <w:rPr>
          <w:i w:val="0"/>
          <w:szCs w:val="20"/>
        </w:rPr>
      </w:pPr>
      <w:r w:rsidRPr="0085201B">
        <w:rPr>
          <w:i w:val="0"/>
          <w:szCs w:val="20"/>
        </w:rPr>
        <w:t xml:space="preserve">With this statement I can only agree, because it is ‘refuting’ an irrelevant straw man which is not the basis of my complaint.  I am not complaining that the ABC failed to present the ‘details of every contested or contestable position or argument on the issue’.  I am complaining that the ABC failed to adhere to its own editorial standards relating to the need to achieve a balance among ‘principal relevant perspectives’ over time (emphasis added), and which follows the ‘weight of evidence’. This failure occurred over a week of programming where the ABC claimed it was seeking to initiate a ‘conversation’ about population.  I have provided examples where principal relevant perspectives were systematically omitted during the week </w:t>
      </w:r>
      <w:r w:rsidRPr="0085201B">
        <w:rPr>
          <w:i w:val="0"/>
          <w:szCs w:val="20"/>
        </w:rPr>
        <w:lastRenderedPageBreak/>
        <w:t>of programming, and such omission could not be justified on any reasonable interpretation of the weight of evidence.</w:t>
      </w:r>
    </w:p>
    <w:p w14:paraId="1CFC7EE0" w14:textId="77777777" w:rsidR="0085201B" w:rsidRPr="0085201B" w:rsidRDefault="0085201B" w:rsidP="00212A0C">
      <w:pPr>
        <w:spacing w:before="0" w:line="240" w:lineRule="atLeast"/>
        <w:rPr>
          <w:i w:val="0"/>
          <w:szCs w:val="20"/>
        </w:rPr>
      </w:pPr>
      <w:r w:rsidRPr="0085201B">
        <w:rPr>
          <w:i w:val="0"/>
          <w:szCs w:val="20"/>
        </w:rPr>
        <w:t>As such, the week of programming, as whole, was a clear violation of standards 4.2 and 4.5 from the ABC’s Code of Practice.</w:t>
      </w:r>
    </w:p>
    <w:p w14:paraId="1D9C2B86" w14:textId="77777777" w:rsidR="0085201B" w:rsidRPr="00160831" w:rsidRDefault="0085201B" w:rsidP="00BF3486">
      <w:pPr>
        <w:pStyle w:val="ACMABodyText"/>
        <w:rPr>
          <w:b/>
          <w:i/>
        </w:rPr>
      </w:pPr>
    </w:p>
    <w:p w14:paraId="0B3E667C" w14:textId="77777777" w:rsidR="006A02B1" w:rsidRPr="00153F9D" w:rsidRDefault="006A02B1" w:rsidP="00075F5D">
      <w:pPr>
        <w:pStyle w:val="ACMAHeading2"/>
        <w:pageBreakBefore/>
        <w:spacing w:after="240"/>
        <w:jc w:val="right"/>
      </w:pPr>
      <w:r w:rsidRPr="00153F9D">
        <w:lastRenderedPageBreak/>
        <w:t>Attachment C</w:t>
      </w:r>
    </w:p>
    <w:p w14:paraId="73EE5C5D" w14:textId="77777777" w:rsidR="006A02B1" w:rsidRPr="00153F9D" w:rsidRDefault="00215C1D" w:rsidP="006A02B1">
      <w:pPr>
        <w:pStyle w:val="ACMABodyTextBold"/>
      </w:pPr>
      <w:r w:rsidRPr="00B53937">
        <w:t xml:space="preserve">Broadcaster’s </w:t>
      </w:r>
      <w:r w:rsidR="000A0747" w:rsidRPr="00B53937">
        <w:t>r</w:t>
      </w:r>
      <w:r w:rsidR="000A0747">
        <w:t xml:space="preserve">esponse and </w:t>
      </w:r>
      <w:r w:rsidR="006A02B1" w:rsidRPr="00153F9D">
        <w:t>submissions</w:t>
      </w:r>
    </w:p>
    <w:p w14:paraId="1A5A5A44" w14:textId="77777777" w:rsidR="00322C79" w:rsidRPr="00160831" w:rsidRDefault="00806C17" w:rsidP="00322C79">
      <w:pPr>
        <w:pStyle w:val="ACMABodyText"/>
        <w:rPr>
          <w:b/>
          <w:i/>
        </w:rPr>
      </w:pPr>
      <w:r w:rsidRPr="00A63F64">
        <w:rPr>
          <w:b/>
          <w:i/>
        </w:rPr>
        <w:t xml:space="preserve">Extracts of the </w:t>
      </w:r>
      <w:r w:rsidR="00215C1D" w:rsidRPr="00A63F64">
        <w:rPr>
          <w:b/>
          <w:i/>
        </w:rPr>
        <w:t>ABC</w:t>
      </w:r>
      <w:r w:rsidR="00322C79" w:rsidRPr="00A63F64">
        <w:rPr>
          <w:b/>
          <w:i/>
        </w:rPr>
        <w:t xml:space="preserve"> response to the complainant dated </w:t>
      </w:r>
      <w:r w:rsidRPr="00A63F64">
        <w:rPr>
          <w:b/>
          <w:i/>
        </w:rPr>
        <w:t>16 May 2018</w:t>
      </w:r>
    </w:p>
    <w:p w14:paraId="1745AD8F" w14:textId="77777777" w:rsidR="00806C17" w:rsidRDefault="00806C17" w:rsidP="0085201B">
      <w:pPr>
        <w:rPr>
          <w:i w:val="0"/>
        </w:rPr>
      </w:pPr>
      <w:r>
        <w:rPr>
          <w:i w:val="0"/>
        </w:rPr>
        <w:t>[…]</w:t>
      </w:r>
    </w:p>
    <w:p w14:paraId="67200C08" w14:textId="77777777" w:rsidR="0085201B" w:rsidRPr="0085201B" w:rsidRDefault="0085201B" w:rsidP="00212A0C">
      <w:pPr>
        <w:spacing w:before="0" w:line="240" w:lineRule="atLeast"/>
        <w:rPr>
          <w:i w:val="0"/>
        </w:rPr>
      </w:pPr>
      <w:r w:rsidRPr="0085201B">
        <w:rPr>
          <w:i w:val="0"/>
        </w:rPr>
        <w:t xml:space="preserve">We have carefully considered your concerns and information provided by the content makers, reviewed the content and assessed it against the ABC’s editorial standards for </w:t>
      </w:r>
      <w:r w:rsidRPr="00E36C4D">
        <w:rPr>
          <w:iCs/>
        </w:rPr>
        <w:t>accuracy</w:t>
      </w:r>
      <w:r w:rsidRPr="0085201B">
        <w:rPr>
          <w:i w:val="0"/>
          <w:iCs/>
        </w:rPr>
        <w:t xml:space="preserve"> </w:t>
      </w:r>
      <w:r w:rsidRPr="0085201B">
        <w:rPr>
          <w:i w:val="0"/>
        </w:rPr>
        <w:t>and</w:t>
      </w:r>
      <w:r w:rsidRPr="0085201B">
        <w:rPr>
          <w:i w:val="0"/>
          <w:iCs/>
        </w:rPr>
        <w:t xml:space="preserve"> </w:t>
      </w:r>
      <w:r w:rsidRPr="00E36C4D">
        <w:rPr>
          <w:iCs/>
        </w:rPr>
        <w:t>impartiality</w:t>
      </w:r>
      <w:r w:rsidRPr="0085201B">
        <w:rPr>
          <w:i w:val="0"/>
          <w:iCs/>
        </w:rPr>
        <w:t>.</w:t>
      </w:r>
    </w:p>
    <w:p w14:paraId="537A7AE1" w14:textId="77777777" w:rsidR="0085201B" w:rsidRPr="0085201B" w:rsidRDefault="0085201B" w:rsidP="00212A0C">
      <w:pPr>
        <w:spacing w:before="0" w:line="240" w:lineRule="atLeast"/>
        <w:rPr>
          <w:i w:val="0"/>
        </w:rPr>
      </w:pPr>
      <w:r w:rsidRPr="0085201B">
        <w:rPr>
          <w:i w:val="0"/>
        </w:rPr>
        <w:t xml:space="preserve">The ABC has presented ongoing coverage of population/immigration growth and related issues, across the breadth of its television, radio and online platforms, on a newsworthy basis </w:t>
      </w:r>
      <w:r w:rsidRPr="0085201B">
        <w:rPr>
          <w:i w:val="0"/>
          <w:iCs/>
        </w:rPr>
        <w:t>over time</w:t>
      </w:r>
      <w:r w:rsidRPr="0085201B">
        <w:rPr>
          <w:i w:val="0"/>
        </w:rPr>
        <w:t xml:space="preserve">.  The content that concerned you was not framed or intended as a debate about the pros and cons of existing immigration levels, or intended to question whether or not population growth could be avoided or slowed.  As the title of the </w:t>
      </w:r>
      <w:r w:rsidRPr="00E36C4D">
        <w:rPr>
          <w:iCs/>
        </w:rPr>
        <w:t>Four Corners</w:t>
      </w:r>
      <w:r w:rsidRPr="0085201B">
        <w:rPr>
          <w:i w:val="0"/>
        </w:rPr>
        <w:t xml:space="preserve"> report </w:t>
      </w:r>
      <w:r w:rsidRPr="00E36C4D">
        <w:rPr>
          <w:iCs/>
        </w:rPr>
        <w:t xml:space="preserve">Big Australia – </w:t>
      </w:r>
      <w:r w:rsidRPr="00E36C4D">
        <w:rPr>
          <w:b/>
          <w:bCs/>
          <w:iCs/>
        </w:rPr>
        <w:t>Are we ready</w:t>
      </w:r>
      <w:r w:rsidRPr="00E36C4D">
        <w:rPr>
          <w:iCs/>
        </w:rPr>
        <w:t>?</w:t>
      </w:r>
      <w:r w:rsidRPr="0085201B">
        <w:rPr>
          <w:i w:val="0"/>
          <w:iCs/>
        </w:rPr>
        <w:t xml:space="preserve"> </w:t>
      </w:r>
      <w:r w:rsidRPr="0085201B">
        <w:rPr>
          <w:i w:val="0"/>
        </w:rPr>
        <w:t xml:space="preserve">suggested, the coverage was focused on the newsworthy question - if Australia’s population does grow as projected, based on the current rates of immigration, how should we plan and prepare for that growth?  </w:t>
      </w:r>
    </w:p>
    <w:p w14:paraId="1CC8D9C4" w14:textId="77777777" w:rsidR="0085201B" w:rsidRPr="0085201B" w:rsidRDefault="0085201B" w:rsidP="00212A0C">
      <w:pPr>
        <w:spacing w:before="0" w:line="240" w:lineRule="atLeast"/>
        <w:rPr>
          <w:i w:val="0"/>
        </w:rPr>
      </w:pPr>
      <w:r w:rsidRPr="0085201B">
        <w:rPr>
          <w:i w:val="0"/>
        </w:rPr>
        <w:t xml:space="preserve">The coverage sought to present an overview of how we got to this point and what the projections tell us about our future, with a </w:t>
      </w:r>
      <w:r w:rsidRPr="0085201B">
        <w:rPr>
          <w:i w:val="0"/>
          <w:lang w:val="en"/>
        </w:rPr>
        <w:t xml:space="preserve">particular focus on the question of </w:t>
      </w:r>
      <w:r w:rsidRPr="0085201B">
        <w:rPr>
          <w:i w:val="0"/>
        </w:rPr>
        <w:t>whether we have a plan to deal with population growth on the scale at which it has been occurring. </w:t>
      </w:r>
    </w:p>
    <w:p w14:paraId="6056E761" w14:textId="77777777" w:rsidR="0085201B" w:rsidRPr="0085201B" w:rsidRDefault="0085201B" w:rsidP="00212A0C">
      <w:pPr>
        <w:spacing w:before="0" w:line="240" w:lineRule="atLeast"/>
        <w:rPr>
          <w:i w:val="0"/>
        </w:rPr>
      </w:pPr>
      <w:r w:rsidRPr="0085201B">
        <w:rPr>
          <w:i w:val="0"/>
        </w:rPr>
        <w:t xml:space="preserve">The content did not seek to argue that the current rate of growth is unstoppable, or to in any way disparage arguments for lower growth.  It acknowledged that all the current indications point to population growth continuing at, or around, its current rate.  Given the lack of any political momentum toward reducing immigration rates, the newsworthy focus was on the ramifications for Australia of immigration continuing at current or similar levels.  We are satisfied this particular editorial focus represents a matter of significant public interest worthy of examination, and that it presented a balance that follows the weight of evidence on this issue. </w:t>
      </w:r>
    </w:p>
    <w:p w14:paraId="00F75067" w14:textId="2FFE7CE9" w:rsidR="0085201B" w:rsidRPr="0085201B" w:rsidRDefault="0085201B" w:rsidP="00212A0C">
      <w:pPr>
        <w:spacing w:before="0" w:line="240" w:lineRule="atLeast"/>
        <w:rPr>
          <w:i w:val="0"/>
        </w:rPr>
      </w:pPr>
      <w:r w:rsidRPr="0085201B">
        <w:rPr>
          <w:i w:val="0"/>
        </w:rPr>
        <w:t xml:space="preserve">As the introduction to the </w:t>
      </w:r>
      <w:r w:rsidRPr="00E36C4D">
        <w:rPr>
          <w:iCs/>
        </w:rPr>
        <w:t>Four Corners</w:t>
      </w:r>
      <w:r w:rsidRPr="0085201B">
        <w:rPr>
          <w:i w:val="0"/>
        </w:rPr>
        <w:t xml:space="preserve"> report noted, the population is growing fast and has grown by 400,000 in the last year alone, with the </w:t>
      </w:r>
      <w:r w:rsidRPr="0085201B">
        <w:rPr>
          <w:i w:val="0"/>
          <w:lang w:val="en"/>
        </w:rPr>
        <w:t>populations of Melbourne, Sydney, Brisbane and Perth expanding by nearly three million extra people in the last 10 years.</w:t>
      </w:r>
      <w:r w:rsidRPr="0085201B">
        <w:rPr>
          <w:i w:val="0"/>
        </w:rPr>
        <w:t xml:space="preserve"> The broad impact of this rapid growth is already being keenly felt across Australia, so the program highlighted key areas where the country was feeling the strain and questioned how it might be managed over time.  </w:t>
      </w:r>
    </w:p>
    <w:p w14:paraId="2AD442EE" w14:textId="77777777" w:rsidR="0085201B" w:rsidRPr="0085201B" w:rsidRDefault="0085201B" w:rsidP="00212A0C">
      <w:pPr>
        <w:spacing w:before="0" w:line="240" w:lineRule="atLeast"/>
        <w:rPr>
          <w:i w:val="0"/>
        </w:rPr>
      </w:pPr>
      <w:r w:rsidRPr="0085201B">
        <w:rPr>
          <w:i w:val="0"/>
        </w:rPr>
        <w:t>Nevertheless, we are satisfied that relevant context was presented identifying the strong resistance in Australia to the current levels of growth, with repeated reference to the strain on infrastructure, the natural environment, education, health, housing, congestion, quality of life and so on throughout the coverage.  The significant impact that rapid, ongoing population growth was having on Australia was made very clear to ABC Audiences.</w:t>
      </w:r>
    </w:p>
    <w:p w14:paraId="2C187131" w14:textId="77777777" w:rsidR="0085201B" w:rsidRPr="0085201B" w:rsidRDefault="0085201B" w:rsidP="00212A0C">
      <w:pPr>
        <w:spacing w:before="0" w:line="240" w:lineRule="atLeast"/>
        <w:rPr>
          <w:i w:val="0"/>
        </w:rPr>
      </w:pPr>
      <w:r w:rsidRPr="0085201B">
        <w:rPr>
          <w:i w:val="0"/>
        </w:rPr>
        <w:t xml:space="preserve">Within this context, the program presented a broad range of relevant perspectives, including those who believe that significant growth is inevitable and should be embraced, and those strongly opposed who argue that such growth is unsustainable, including Bob Carr, Dick Smith and Tony Abbott.  Of those who could be considered supporters of a larger population, we observe that Bernard Salt was critical of the current rate of population growth, while Innes Willox of the Australian Industry Group was sceptical of Australia’s ability to plan for a larger population on current practices.  The </w:t>
      </w:r>
      <w:r w:rsidRPr="00E36C4D">
        <w:rPr>
          <w:iCs/>
        </w:rPr>
        <w:t>Q&amp;A</w:t>
      </w:r>
      <w:r w:rsidRPr="0085201B">
        <w:rPr>
          <w:i w:val="0"/>
        </w:rPr>
        <w:t xml:space="preserve"> discussion that followed </w:t>
      </w:r>
      <w:r w:rsidRPr="00E36C4D">
        <w:rPr>
          <w:iCs/>
        </w:rPr>
        <w:t>Four Corners</w:t>
      </w:r>
      <w:r w:rsidRPr="0085201B">
        <w:rPr>
          <w:i w:val="0"/>
          <w:iCs/>
        </w:rPr>
        <w:t xml:space="preserve"> </w:t>
      </w:r>
      <w:r w:rsidRPr="0085201B">
        <w:rPr>
          <w:i w:val="0"/>
        </w:rPr>
        <w:t xml:space="preserve">presented a further range of views, including Bob Carr and Tim Flannery as well as members of the public </w:t>
      </w:r>
      <w:r w:rsidRPr="0085201B">
        <w:rPr>
          <w:i w:val="0"/>
        </w:rPr>
        <w:lastRenderedPageBreak/>
        <w:t xml:space="preserve">posing questions to the </w:t>
      </w:r>
      <w:r w:rsidRPr="00E36C4D">
        <w:rPr>
          <w:iCs/>
        </w:rPr>
        <w:t>Q&amp;A</w:t>
      </w:r>
      <w:r w:rsidRPr="0085201B">
        <w:rPr>
          <w:i w:val="0"/>
        </w:rPr>
        <w:t xml:space="preserve"> panel.  We are satisfied that no one perspective was unduly favoured over another, on the issue of how Australia is adapting to rapid population growth.</w:t>
      </w:r>
    </w:p>
    <w:p w14:paraId="40BB23C7" w14:textId="77777777" w:rsidR="0085201B" w:rsidRPr="0085201B" w:rsidRDefault="0085201B" w:rsidP="00212A0C">
      <w:pPr>
        <w:spacing w:before="0" w:line="240" w:lineRule="atLeast"/>
        <w:rPr>
          <w:i w:val="0"/>
        </w:rPr>
      </w:pPr>
      <w:r w:rsidRPr="0085201B">
        <w:rPr>
          <w:i w:val="0"/>
        </w:rPr>
        <w:t xml:space="preserve">However, it is important to understand that </w:t>
      </w:r>
      <w:r w:rsidRPr="00E36C4D">
        <w:rPr>
          <w:iCs/>
        </w:rPr>
        <w:t>impartiality</w:t>
      </w:r>
      <w:r w:rsidRPr="0085201B">
        <w:rPr>
          <w:i w:val="0"/>
        </w:rPr>
        <w:t xml:space="preserve"> does not require that every perspective receives equal time, or that every facet of every argument is presented.  </w:t>
      </w:r>
      <w:r w:rsidRPr="0085201B">
        <w:rPr>
          <w:i w:val="0"/>
          <w:color w:val="444444"/>
          <w:lang w:val="en-US"/>
        </w:rPr>
        <w:t>Impartial treatment of an issue or topic does not mean always opposing one view with another and t</w:t>
      </w:r>
      <w:r w:rsidRPr="0085201B">
        <w:rPr>
          <w:i w:val="0"/>
        </w:rPr>
        <w:t>here was no editorial requirement, within the context of this coverage, to present the details of every contested or contestable position or argument on the issue.</w:t>
      </w:r>
    </w:p>
    <w:p w14:paraId="6658699C" w14:textId="77777777" w:rsidR="00806C17" w:rsidRDefault="00806C17" w:rsidP="00212A0C">
      <w:pPr>
        <w:spacing w:before="0" w:line="240" w:lineRule="atLeast"/>
        <w:rPr>
          <w:i w:val="0"/>
        </w:rPr>
      </w:pPr>
      <w:r>
        <w:rPr>
          <w:i w:val="0"/>
        </w:rPr>
        <w:t>[…]</w:t>
      </w:r>
    </w:p>
    <w:p w14:paraId="68D885CC" w14:textId="77777777" w:rsidR="0085201B" w:rsidRPr="0085201B" w:rsidRDefault="0085201B" w:rsidP="00212A0C">
      <w:pPr>
        <w:spacing w:before="0" w:line="240" w:lineRule="atLeast"/>
        <w:rPr>
          <w:i w:val="0"/>
        </w:rPr>
      </w:pPr>
      <w:r w:rsidRPr="0085201B">
        <w:rPr>
          <w:i w:val="0"/>
          <w:lang w:val="en"/>
        </w:rPr>
        <w:t>Here are some examples of ABC News online’s ongoing coverage that present a critical focus of immigration/population growth on the Australian economy -</w:t>
      </w:r>
    </w:p>
    <w:p w14:paraId="5591D42D" w14:textId="77777777" w:rsidR="0085201B" w:rsidRPr="0085201B" w:rsidRDefault="005F77CE" w:rsidP="00212A0C">
      <w:pPr>
        <w:spacing w:before="0" w:line="240" w:lineRule="atLeast"/>
        <w:rPr>
          <w:i w:val="0"/>
        </w:rPr>
      </w:pPr>
      <w:hyperlink r:id="rId16" w:history="1">
        <w:r w:rsidR="0085201B" w:rsidRPr="0085201B">
          <w:rPr>
            <w:rStyle w:val="Hyperlink"/>
            <w:i w:val="0"/>
          </w:rPr>
          <w:t>http://www.abc.net.au/news/2017-01-19/high-immigration-masks-australian-economic-decline/8193628</w:t>
        </w:r>
      </w:hyperlink>
    </w:p>
    <w:p w14:paraId="56859FDB" w14:textId="77777777" w:rsidR="0085201B" w:rsidRPr="0085201B" w:rsidRDefault="005F77CE" w:rsidP="00212A0C">
      <w:pPr>
        <w:spacing w:before="0" w:line="240" w:lineRule="atLeast"/>
        <w:rPr>
          <w:i w:val="0"/>
        </w:rPr>
      </w:pPr>
      <w:hyperlink r:id="rId17" w:history="1">
        <w:r w:rsidR="0085201B" w:rsidRPr="0085201B">
          <w:rPr>
            <w:rStyle w:val="Hyperlink"/>
            <w:i w:val="0"/>
          </w:rPr>
          <w:t>http://www.abc.net.au/news/2017-12-22/wages-stall-as-population-soars/9281552</w:t>
        </w:r>
      </w:hyperlink>
    </w:p>
    <w:p w14:paraId="5F5288C5" w14:textId="263D9E9C" w:rsidR="0085201B" w:rsidRPr="0085201B" w:rsidRDefault="0085201B" w:rsidP="00212A0C">
      <w:pPr>
        <w:spacing w:before="0" w:line="240" w:lineRule="atLeast"/>
        <w:rPr>
          <w:i w:val="0"/>
        </w:rPr>
      </w:pPr>
      <w:r w:rsidRPr="0085201B">
        <w:rPr>
          <w:i w:val="0"/>
        </w:rPr>
        <w:t xml:space="preserve">The </w:t>
      </w:r>
      <w:r w:rsidRPr="00E36C4D">
        <w:rPr>
          <w:iCs/>
        </w:rPr>
        <w:t>Life Matters</w:t>
      </w:r>
      <w:r w:rsidRPr="0085201B">
        <w:rPr>
          <w:i w:val="0"/>
        </w:rPr>
        <w:t xml:space="preserve"> segment presented talkback with Peter McDonald, Head of Demography and Ageing at the University of Melbourne and Bronwen Clark from the National Growth Areas Alliance, an advocacy group for the fastest growing suburbs across Australia. The program presented a range of perspectives from listeners, none of which were unduly favoured over another. The segment was not presented as a pro or con debate on population growth, but sought to discuss people’s views on how Australia should plan and prepare for the projected growth.  We note that during the talkback callers identified their concerns, including planning for infrastructure like schools, hospitals and roads. Other callers expressed concerns in regards to the environment, food production and there were some comments about the need to reduce immigration numbers and to reduce the size of families. The perspectives presented on the program were just a portion of the broad range of perspectives presented by the ABC on this issue across the week, and on a newsworthy basis over time </w:t>
      </w:r>
    </w:p>
    <w:p w14:paraId="7C55E333" w14:textId="77777777" w:rsidR="0085201B" w:rsidRPr="0085201B" w:rsidRDefault="0085201B" w:rsidP="00212A0C">
      <w:pPr>
        <w:spacing w:before="0" w:line="240" w:lineRule="atLeast"/>
        <w:rPr>
          <w:i w:val="0"/>
        </w:rPr>
      </w:pPr>
      <w:r w:rsidRPr="00E36C4D">
        <w:rPr>
          <w:iCs/>
        </w:rPr>
        <w:t>Talkfest</w:t>
      </w:r>
      <w:r w:rsidRPr="0085201B">
        <w:rPr>
          <w:i w:val="0"/>
          <w:iCs/>
        </w:rPr>
        <w:t xml:space="preserve"> </w:t>
      </w:r>
      <w:r w:rsidRPr="0085201B">
        <w:rPr>
          <w:i w:val="0"/>
        </w:rPr>
        <w:t xml:space="preserve">was also not presented as a for or against debate, but sought to present a range of perspectives from recent panel discussions on the issue, none of which were unduly favoured over another. We are satisfied that Liz Allen represented a relevant perspective on the issue, given she continues to argue for the development of a coherent population policy and that Australia needs good government policy to manage demographic shifts.  Her views were clearly attributed as her own perspective and were just one of a range of perspectives presented by Radio National on the matter.  We are satisfied that no one perspective was unduly favoured over any other in the broadcast. </w:t>
      </w:r>
    </w:p>
    <w:p w14:paraId="05FA227A" w14:textId="77777777" w:rsidR="0085201B" w:rsidRPr="0085201B" w:rsidRDefault="0085201B" w:rsidP="00212A0C">
      <w:pPr>
        <w:spacing w:before="0" w:line="240" w:lineRule="atLeast"/>
        <w:rPr>
          <w:i w:val="0"/>
        </w:rPr>
      </w:pPr>
      <w:r w:rsidRPr="0085201B">
        <w:rPr>
          <w:i w:val="0"/>
        </w:rPr>
        <w:t xml:space="preserve">The </w:t>
      </w:r>
      <w:r w:rsidRPr="00E36C4D">
        <w:rPr>
          <w:iCs/>
        </w:rPr>
        <w:t>Q&amp;A</w:t>
      </w:r>
      <w:r w:rsidRPr="0085201B">
        <w:rPr>
          <w:i w:val="0"/>
        </w:rPr>
        <w:t xml:space="preserve"> panel does not set out to have a debate between competing sides, but to present a range of views that will provoke discussion.  In this broadcast the intention was to bring some well-known and articulate Australians together to discuss an important topic, not to provide advocacy for a particular side.  We observe panel members who agreed at one point disagreed elsewhere, and brought different perspectives to the issue.  No ‘side’ won or lost and that is not the way </w:t>
      </w:r>
      <w:r w:rsidRPr="00E36C4D">
        <w:rPr>
          <w:iCs/>
        </w:rPr>
        <w:t>Q&amp;A</w:t>
      </w:r>
      <w:r w:rsidRPr="0085201B">
        <w:rPr>
          <w:i w:val="0"/>
        </w:rPr>
        <w:t xml:space="preserve"> works. All panellists were afforded ample opportunities to make their points and, as explained above, impartiality does not require that every perspective receives equal time.</w:t>
      </w:r>
    </w:p>
    <w:p w14:paraId="68095B0A" w14:textId="24FA8EE8" w:rsidR="0085201B" w:rsidRPr="0085201B" w:rsidRDefault="0085201B" w:rsidP="00212A0C">
      <w:pPr>
        <w:spacing w:before="0" w:line="240" w:lineRule="atLeast"/>
        <w:rPr>
          <w:i w:val="0"/>
        </w:rPr>
      </w:pPr>
      <w:r w:rsidRPr="0085201B">
        <w:rPr>
          <w:i w:val="0"/>
        </w:rPr>
        <w:t xml:space="preserve">Regarding the use of video questions, </w:t>
      </w:r>
      <w:r w:rsidRPr="00E36C4D">
        <w:rPr>
          <w:iCs/>
        </w:rPr>
        <w:t>Q&amp;A</w:t>
      </w:r>
      <w:r w:rsidRPr="0085201B">
        <w:rPr>
          <w:i w:val="0"/>
        </w:rPr>
        <w:t xml:space="preserve"> uses them regularly but not in every program. The program has explained that it is often a question of quality, or relevance. </w:t>
      </w:r>
      <w:r w:rsidRPr="00E36C4D">
        <w:rPr>
          <w:iCs/>
        </w:rPr>
        <w:t>Q&amp;A</w:t>
      </w:r>
      <w:r w:rsidRPr="0085201B">
        <w:rPr>
          <w:i w:val="0"/>
        </w:rPr>
        <w:t xml:space="preserve"> advise there was a question from a studio audience member on the topic of carrying capacity of the environment which was short-listed on the night, but it ended up being dropped (along with three other short-listed questions) because they ran out of time. </w:t>
      </w:r>
      <w:r w:rsidRPr="00E36C4D">
        <w:rPr>
          <w:iCs/>
        </w:rPr>
        <w:t>Q&amp;A</w:t>
      </w:r>
      <w:r w:rsidRPr="0085201B">
        <w:rPr>
          <w:i w:val="0"/>
        </w:rPr>
        <w:t xml:space="preserve"> expected Tim Flannery to mention sustainability while answering other questions on population but he chose not to.</w:t>
      </w:r>
    </w:p>
    <w:p w14:paraId="49F67BBA" w14:textId="77777777" w:rsidR="0085201B" w:rsidRPr="0085201B" w:rsidRDefault="00806C17" w:rsidP="00212A0C">
      <w:pPr>
        <w:spacing w:before="0" w:line="240" w:lineRule="atLeast"/>
        <w:rPr>
          <w:i w:val="0"/>
        </w:rPr>
      </w:pPr>
      <w:r>
        <w:rPr>
          <w:i w:val="0"/>
        </w:rPr>
        <w:lastRenderedPageBreak/>
        <w:t>[…]</w:t>
      </w:r>
    </w:p>
    <w:p w14:paraId="0FF57A65" w14:textId="3B4911A7" w:rsidR="0085201B" w:rsidRPr="0085201B" w:rsidRDefault="0085201B" w:rsidP="00212A0C">
      <w:pPr>
        <w:spacing w:before="0" w:line="240" w:lineRule="atLeast"/>
        <w:rPr>
          <w:i w:val="0"/>
        </w:rPr>
      </w:pPr>
      <w:r w:rsidRPr="0085201B">
        <w:rPr>
          <w:i w:val="0"/>
        </w:rPr>
        <w:t>We are satisfied that this particular editorial focus on adapting to population growth presented a balance that follows the weight of evidence on that issue, and that it is a highly newsworthy matter of significant public interest worthy of examination and discussion. While the content did identify that there is a debate over whether the current rates of immigration are too high, and presented the perspectives of high profile public figures arguing against it, there was no editorial requirement within this context for the ABC to present the issue as a debate or to set out all the conflicting arguments on population growth and examine the merits of every contestable position.   </w:t>
      </w:r>
    </w:p>
    <w:p w14:paraId="576536C7" w14:textId="77777777" w:rsidR="0085201B" w:rsidRPr="0085201B" w:rsidRDefault="0085201B" w:rsidP="00212A0C">
      <w:pPr>
        <w:spacing w:before="0" w:line="240" w:lineRule="atLeast"/>
        <w:rPr>
          <w:i w:val="0"/>
        </w:rPr>
      </w:pPr>
      <w:r w:rsidRPr="0085201B">
        <w:rPr>
          <w:i w:val="0"/>
        </w:rPr>
        <w:t xml:space="preserve">We cannot agree that the coverage was pro-growth or in any way disparaged arguments for lower growth, given the constant references in all of the content to the negative aspects of rapid population growth that will significantly impact almost every area of Australian life. </w:t>
      </w:r>
    </w:p>
    <w:p w14:paraId="60F35213" w14:textId="7D37166C" w:rsidR="00322C79" w:rsidRPr="0085201B" w:rsidRDefault="0085201B" w:rsidP="00212A0C">
      <w:pPr>
        <w:spacing w:before="0" w:line="240" w:lineRule="atLeast"/>
        <w:rPr>
          <w:i w:val="0"/>
        </w:rPr>
      </w:pPr>
      <w:r w:rsidRPr="0085201B">
        <w:rPr>
          <w:i w:val="0"/>
        </w:rPr>
        <w:t>Please be assured that your personal expectations on how this issue should have been framed and presented are noted, as are the issues you believe should have been more closely examined as part of this coverage by the ABC. It is obviously not possible to cover every aspect of such a complex matter within the one program or report. The ABC will continue to report on various aspects of this complex issue, on a newsworthy basis over time.</w:t>
      </w:r>
    </w:p>
    <w:p w14:paraId="71A07E50" w14:textId="77777777" w:rsidR="00322C79" w:rsidRPr="00160831" w:rsidRDefault="00806C17" w:rsidP="00B34DE7">
      <w:pPr>
        <w:pStyle w:val="ACMABodyText"/>
        <w:rPr>
          <w:b/>
          <w:i/>
        </w:rPr>
      </w:pPr>
      <w:r>
        <w:rPr>
          <w:b/>
          <w:i/>
        </w:rPr>
        <w:t xml:space="preserve">Extracts of the </w:t>
      </w:r>
      <w:r w:rsidR="00215C1D" w:rsidRPr="0085201B">
        <w:rPr>
          <w:b/>
          <w:i/>
        </w:rPr>
        <w:t xml:space="preserve">ABC </w:t>
      </w:r>
      <w:r w:rsidR="00322C79" w:rsidRPr="0085201B">
        <w:rPr>
          <w:b/>
          <w:i/>
        </w:rPr>
        <w:t xml:space="preserve">submission to the ACMA dated </w:t>
      </w:r>
      <w:r w:rsidR="0085201B" w:rsidRPr="0085201B">
        <w:rPr>
          <w:b/>
          <w:i/>
        </w:rPr>
        <w:t>16</w:t>
      </w:r>
      <w:r w:rsidR="00224A5E" w:rsidRPr="0085201B">
        <w:rPr>
          <w:b/>
          <w:i/>
        </w:rPr>
        <w:t xml:space="preserve"> </w:t>
      </w:r>
      <w:r w:rsidR="0085201B" w:rsidRPr="0085201B">
        <w:rPr>
          <w:b/>
          <w:i/>
        </w:rPr>
        <w:t>August 2018</w:t>
      </w:r>
      <w:r w:rsidR="00322C79" w:rsidRPr="0085201B">
        <w:rPr>
          <w:b/>
          <w:i/>
        </w:rPr>
        <w:t>:</w:t>
      </w:r>
    </w:p>
    <w:p w14:paraId="351AB3FB" w14:textId="77777777" w:rsidR="0085201B" w:rsidRPr="0085201B" w:rsidRDefault="00806C17" w:rsidP="00212A0C">
      <w:pPr>
        <w:spacing w:before="0" w:line="240" w:lineRule="atLeast"/>
        <w:rPr>
          <w:rFonts w:ascii="Calibri" w:hAnsi="Calibri"/>
          <w:i w:val="0"/>
          <w:szCs w:val="22"/>
        </w:rPr>
      </w:pPr>
      <w:r>
        <w:rPr>
          <w:i w:val="0"/>
        </w:rPr>
        <w:t>[…]</w:t>
      </w:r>
    </w:p>
    <w:p w14:paraId="5C7773D5" w14:textId="77777777" w:rsidR="0085201B" w:rsidRPr="0085201B" w:rsidRDefault="0085201B" w:rsidP="00212A0C">
      <w:pPr>
        <w:spacing w:before="0" w:line="240" w:lineRule="atLeast"/>
        <w:rPr>
          <w:i w:val="0"/>
        </w:rPr>
      </w:pPr>
      <w:bookmarkStart w:id="7" w:name="_Hlk526165106"/>
      <w:r w:rsidRPr="0085201B">
        <w:rPr>
          <w:i w:val="0"/>
        </w:rPr>
        <w:t xml:space="preserve">Primarily, we refer the ACMA to Audience and Consumer Affairs’ initial response to the complainant. This program did not set out to present a debate for or against level of immigration to Australia. It sought to present a range of insights into the way immigration is discussed in Australian public life and why that discussion can be uncomfortable. Within this broad theme, the program included some discussion about what the Australian population does and should look like, and the levers that can be pulled to adjust Australia’s population. The discussion was broad-ranging and presented a diversity of perspectives, none of which was unduly favoured. It is not the case that this program </w:t>
      </w:r>
      <w:r w:rsidRPr="00E36C4D">
        <w:rPr>
          <w:iCs/>
        </w:rPr>
        <w:t>‘[recycled] the usual trope that concern about population growth is “really” all about fear, racism and xenophobia</w:t>
      </w:r>
      <w:r w:rsidRPr="0085201B">
        <w:rPr>
          <w:i w:val="0"/>
          <w:iCs/>
        </w:rPr>
        <w:t xml:space="preserve">’. </w:t>
      </w:r>
      <w:r w:rsidRPr="0085201B">
        <w:rPr>
          <w:i w:val="0"/>
        </w:rPr>
        <w:t xml:space="preserve">Several speakers made the point that people have bona fide concerns about immigration. For example, Rita Panahi said there were two main reasons why many Australians have an issue with current immigration numbers, </w:t>
      </w:r>
      <w:r w:rsidRPr="0085201B">
        <w:rPr>
          <w:i w:val="0"/>
          <w:iCs/>
        </w:rPr>
        <w:t>‘</w:t>
      </w:r>
      <w:r w:rsidRPr="00E36C4D">
        <w:rPr>
          <w:iCs/>
        </w:rPr>
        <w:t>based on the fear that increased migration will lower the standard of living with greater road congestion, longer hospital waiting lists and higher property prices, as well as fear that it will adversely change our culture</w:t>
      </w:r>
      <w:r w:rsidRPr="0085201B">
        <w:rPr>
          <w:i w:val="0"/>
          <w:iCs/>
        </w:rPr>
        <w:t xml:space="preserve">’. </w:t>
      </w:r>
      <w:r w:rsidRPr="0085201B">
        <w:rPr>
          <w:i w:val="0"/>
        </w:rPr>
        <w:t xml:space="preserve">Kenan Malik said that politicians </w:t>
      </w:r>
      <w:r w:rsidRPr="0085201B">
        <w:rPr>
          <w:i w:val="0"/>
          <w:iCs/>
        </w:rPr>
        <w:t>‘</w:t>
      </w:r>
      <w:r w:rsidRPr="00E36C4D">
        <w:rPr>
          <w:iCs/>
        </w:rPr>
        <w:t>often present those who are anxious about immigration as racists or bigots. It’s a poisonous mixture of necessity, fear and contempt that has both stigmatised migrants and made people feel ignored. People’s grievances are real</w:t>
      </w:r>
      <w:r w:rsidRPr="0085201B">
        <w:rPr>
          <w:i w:val="0"/>
          <w:iCs/>
        </w:rPr>
        <w:t xml:space="preserve">’. </w:t>
      </w:r>
      <w:r w:rsidRPr="0085201B">
        <w:rPr>
          <w:i w:val="0"/>
        </w:rPr>
        <w:t>The use of the term ‘fear’ in these examples has no pejorative implication and simply conveys that some people have concerns about migration.</w:t>
      </w:r>
    </w:p>
    <w:p w14:paraId="6DA38F70" w14:textId="77777777" w:rsidR="0085201B" w:rsidRPr="0085201B" w:rsidRDefault="0085201B" w:rsidP="00212A0C">
      <w:pPr>
        <w:spacing w:before="0" w:line="240" w:lineRule="atLeast"/>
        <w:rPr>
          <w:i w:val="0"/>
        </w:rPr>
      </w:pPr>
      <w:r w:rsidRPr="0085201B">
        <w:rPr>
          <w:i w:val="0"/>
        </w:rPr>
        <w:t xml:space="preserve">Secondly, it is a misunderstanding of the ABC’s impartiality standards to suggest that this program needed to be ‘balanced’ in order to satisfy those standards. There is no editorial requirement for ‘balance’ to be achieved within every individual program. Rather, the standards require a diversity of perspectives to be presented over time. This ensures that programs are not limited to narrow formats, required to present an equal number of protagonists and opponents debating a set issue; instead, the standard permits programs to tease out issues and explore ideas in a broader and more nuanced fashion, better equipping audience members to make up their own minds on matters of contention. </w:t>
      </w:r>
      <w:r w:rsidRPr="00E36C4D">
        <w:rPr>
          <w:iCs/>
        </w:rPr>
        <w:t>Talkfest</w:t>
      </w:r>
      <w:r w:rsidRPr="0085201B">
        <w:rPr>
          <w:i w:val="0"/>
          <w:iCs/>
        </w:rPr>
        <w:t xml:space="preserve"> </w:t>
      </w:r>
      <w:r w:rsidRPr="0085201B">
        <w:rPr>
          <w:i w:val="0"/>
        </w:rPr>
        <w:t xml:space="preserve">is an information program, not a current affairs program, and this is an important consideration when assessing the likely audience expectations of the content and the impartiality due in given circumstances. In the context of this discussion, there was no editorial requirement to </w:t>
      </w:r>
      <w:r w:rsidRPr="0085201B">
        <w:rPr>
          <w:i w:val="0"/>
        </w:rPr>
        <w:lastRenderedPageBreak/>
        <w:t xml:space="preserve">present additional participants advocating for lower levels of immigration in order to satisfy the ABC’s impartiality standards. </w:t>
      </w:r>
    </w:p>
    <w:bookmarkEnd w:id="7"/>
    <w:p w14:paraId="36C2AC75" w14:textId="7C6CCC0F" w:rsidR="00E26FB8" w:rsidRDefault="00806C17" w:rsidP="00A94F0C">
      <w:pPr>
        <w:pStyle w:val="ACMABulletLevel2"/>
        <w:numPr>
          <w:ilvl w:val="0"/>
          <w:numId w:val="0"/>
        </w:numPr>
        <w:spacing w:after="240"/>
      </w:pPr>
      <w:r>
        <w:t>[…]</w:t>
      </w:r>
      <w:permStart w:id="1910843610" w:edGrp="everyone"/>
      <w:permEnd w:id="1910843610"/>
    </w:p>
    <w:p w14:paraId="2B4B066F" w14:textId="77777777" w:rsidR="00E26FB8" w:rsidRPr="00B34DE7" w:rsidRDefault="00E26FB8" w:rsidP="00212A0C"/>
    <w:p w14:paraId="2E229A7A" w14:textId="77777777" w:rsidR="00E26FB8" w:rsidRPr="003257DD" w:rsidRDefault="00E26FB8" w:rsidP="00212A0C"/>
    <w:p w14:paraId="3E8D831A" w14:textId="77777777" w:rsidR="00E26FB8" w:rsidRPr="00ED5AC3" w:rsidRDefault="00E26FB8" w:rsidP="00212A0C"/>
    <w:p w14:paraId="40CD067C" w14:textId="77777777" w:rsidR="00E26FB8" w:rsidRPr="00212A0C" w:rsidRDefault="00E26FB8" w:rsidP="00212A0C"/>
    <w:p w14:paraId="555BC468" w14:textId="77777777" w:rsidR="00E26FB8" w:rsidRPr="00212A0C" w:rsidRDefault="00E26FB8" w:rsidP="00212A0C"/>
    <w:p w14:paraId="30519E4D" w14:textId="77777777" w:rsidR="00E26FB8" w:rsidRPr="00212A0C" w:rsidRDefault="00E26FB8" w:rsidP="00212A0C"/>
    <w:p w14:paraId="2538A4F4" w14:textId="77777777" w:rsidR="00E26FB8" w:rsidRPr="00212A0C" w:rsidRDefault="00E26FB8" w:rsidP="00212A0C"/>
    <w:p w14:paraId="34031868" w14:textId="77777777" w:rsidR="00E26FB8" w:rsidRPr="00212A0C" w:rsidRDefault="00E26FB8" w:rsidP="00212A0C"/>
    <w:p w14:paraId="31920D88" w14:textId="77777777" w:rsidR="00E26FB8" w:rsidRPr="00212A0C" w:rsidRDefault="00E26FB8" w:rsidP="00212A0C"/>
    <w:p w14:paraId="581B9BF4" w14:textId="77777777" w:rsidR="00E26FB8" w:rsidRPr="00212A0C" w:rsidRDefault="00E26FB8" w:rsidP="00212A0C"/>
    <w:p w14:paraId="06F2E976" w14:textId="77777777" w:rsidR="00E26FB8" w:rsidRPr="00212A0C" w:rsidRDefault="00E26FB8" w:rsidP="00212A0C"/>
    <w:p w14:paraId="1A08C5A9" w14:textId="77777777" w:rsidR="00E26FB8" w:rsidRPr="00212A0C" w:rsidRDefault="00E26FB8" w:rsidP="00212A0C"/>
    <w:p w14:paraId="034A0B46" w14:textId="77777777" w:rsidR="00E26FB8" w:rsidRPr="00212A0C" w:rsidRDefault="00E26FB8" w:rsidP="00212A0C"/>
    <w:p w14:paraId="56207E6C" w14:textId="77777777" w:rsidR="00E26FB8" w:rsidRPr="00212A0C" w:rsidRDefault="00E26FB8" w:rsidP="00212A0C"/>
    <w:p w14:paraId="74DD4ADD" w14:textId="379EDF2F" w:rsidR="00E26FB8" w:rsidRDefault="00E26FB8" w:rsidP="00A94F0C"/>
    <w:p w14:paraId="64E4E1C4" w14:textId="3BB61849" w:rsidR="00E26FB8" w:rsidRDefault="00E26FB8" w:rsidP="00A94F0C"/>
    <w:p w14:paraId="53CE7A91" w14:textId="3340E28B" w:rsidR="00934ECC" w:rsidRPr="00B34DE7" w:rsidRDefault="00E26FB8" w:rsidP="00212A0C">
      <w:pPr>
        <w:tabs>
          <w:tab w:val="left" w:pos="6075"/>
        </w:tabs>
      </w:pPr>
      <w:r>
        <w:tab/>
      </w:r>
    </w:p>
    <w:sectPr w:rsidR="00934ECC" w:rsidRPr="00B34DE7" w:rsidSect="00D85467">
      <w:footnotePr>
        <w:numRestart w:val="eachSect"/>
      </w:footnotePr>
      <w:pgSz w:w="11909" w:h="16834" w:code="9"/>
      <w:pgMar w:top="1741" w:right="1797" w:bottom="1440" w:left="1797" w:header="567" w:footer="45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DB50F1" w14:textId="77777777" w:rsidR="005F77CE" w:rsidRDefault="005F77CE">
      <w:r>
        <w:separator/>
      </w:r>
    </w:p>
  </w:endnote>
  <w:endnote w:type="continuationSeparator" w:id="0">
    <w:p w14:paraId="5984960A" w14:textId="77777777" w:rsidR="005F77CE" w:rsidRDefault="005F77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173C74" w14:textId="77777777" w:rsidR="00277F29" w:rsidRDefault="00277F29">
    <w:pPr>
      <w:framePr w:wrap="around" w:vAnchor="text" w:hAnchor="margin" w:xAlign="right" w:y="1"/>
    </w:pPr>
    <w:r>
      <w:fldChar w:fldCharType="begin"/>
    </w:r>
    <w:r>
      <w:instrText xml:space="preserve">PAGE  </w:instrText>
    </w:r>
    <w:r>
      <w:fldChar w:fldCharType="end"/>
    </w:r>
  </w:p>
  <w:p w14:paraId="6E7706EE" w14:textId="77777777" w:rsidR="00277F29" w:rsidRDefault="00277F29">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99557B" w14:textId="36E1649A" w:rsidR="00277F29" w:rsidRPr="00816ADF" w:rsidRDefault="00277F29"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6D3D6A">
      <w:rPr>
        <w:i/>
        <w:sz w:val="16"/>
        <w:szCs w:val="16"/>
      </w:rPr>
      <w:t>Talkfest</w:t>
    </w:r>
    <w:r w:rsidRPr="006D3D6A">
      <w:rPr>
        <w:sz w:val="16"/>
        <w:szCs w:val="16"/>
      </w:rPr>
      <w:t xml:space="preserve"> broadcast on Radio National on 17 March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25</w:t>
    </w:r>
    <w:r w:rsidRPr="00997E79">
      <w:rPr>
        <w:noProof/>
        <w:sz w:val="16"/>
        <w:szCs w:val="16"/>
      </w:rPr>
      <w:fldChar w:fldCharType="end"/>
    </w:r>
    <w:r w:rsidRPr="00997E79">
      <w:rPr>
        <w:noProof/>
        <w:sz w:val="16"/>
        <w:szCs w:val="16"/>
      </w:rPr>
      <w:t xml:space="preserve"> of </w:t>
    </w:r>
    <w:r>
      <w:rPr>
        <w:sz w:val="16"/>
        <w:szCs w:val="16"/>
      </w:rPr>
      <w:t>3</w:t>
    </w:r>
    <w:r w:rsidR="00181DE7">
      <w:rPr>
        <w:sz w:val="16"/>
        <w:szCs w:val="16"/>
      </w:rPr>
      <w:t>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FE1395" w14:textId="3E6EBB60" w:rsidR="00277F29" w:rsidRPr="00211185" w:rsidRDefault="00277F29" w:rsidP="00826459">
    <w:pPr>
      <w:pStyle w:val="Footer"/>
      <w:tabs>
        <w:tab w:val="clear" w:pos="8640"/>
        <w:tab w:val="left" w:pos="7392"/>
      </w:tabs>
    </w:pPr>
    <w:bookmarkStart w:id="4" w:name="_Hlk529437367"/>
    <w:bookmarkStart w:id="5" w:name="_Hlk529437368"/>
    <w:r>
      <w:rPr>
        <w:noProof/>
        <w:lang w:eastAsia="en-AU"/>
      </w:rPr>
      <w:drawing>
        <wp:inline distT="0" distB="0" distL="0" distR="0" wp14:anchorId="359B9C02" wp14:editId="2DBCDAF6">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r>
      <w:tab/>
    </w:r>
    <w:bookmarkEnd w:id="4"/>
    <w:bookmarkEnd w:id="5"/>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35AFDA" w14:textId="77777777" w:rsidR="005F77CE" w:rsidRDefault="005F77CE">
      <w:r>
        <w:separator/>
      </w:r>
    </w:p>
  </w:footnote>
  <w:footnote w:type="continuationSeparator" w:id="0">
    <w:p w14:paraId="58662CA0" w14:textId="77777777" w:rsidR="005F77CE" w:rsidRDefault="005F77CE">
      <w:r>
        <w:continuationSeparator/>
      </w:r>
    </w:p>
  </w:footnote>
  <w:footnote w:id="1">
    <w:p w14:paraId="79A483F7" w14:textId="4FDFA4EA" w:rsidR="00277F29" w:rsidRPr="003257DD" w:rsidRDefault="00277F29" w:rsidP="009A7144">
      <w:pPr>
        <w:pStyle w:val="FootnoteText"/>
        <w:spacing w:after="0"/>
        <w:ind w:left="0" w:firstLine="0"/>
        <w:rPr>
          <w:rFonts w:cs="Arial"/>
          <w:szCs w:val="16"/>
        </w:rPr>
      </w:pPr>
      <w:r w:rsidRPr="00A30A4D">
        <w:rPr>
          <w:rStyle w:val="FootnoteReference"/>
          <w:rFonts w:cs="Arial"/>
          <w:szCs w:val="16"/>
        </w:rPr>
        <w:footnoteRef/>
      </w:r>
      <w:r w:rsidRPr="00906CE2">
        <w:rPr>
          <w:rFonts w:cs="Arial"/>
          <w:szCs w:val="16"/>
        </w:rPr>
        <w:t xml:space="preserve"> </w:t>
      </w:r>
      <w:hyperlink r:id="rId1" w:history="1">
        <w:r w:rsidRPr="00906CE2">
          <w:rPr>
            <w:rStyle w:val="Hyperlink"/>
            <w:rFonts w:cs="Arial"/>
            <w:szCs w:val="16"/>
          </w:rPr>
          <w:t>https://www.abc.net.au/4corners/big-australia:-are-we-ready/9547730</w:t>
        </w:r>
      </w:hyperlink>
      <w:r w:rsidRPr="00906CE2">
        <w:rPr>
          <w:rFonts w:cs="Arial"/>
          <w:szCs w:val="16"/>
        </w:rPr>
        <w:t>, accessed,19 October 2018</w:t>
      </w:r>
      <w:r w:rsidRPr="00B34DE7">
        <w:rPr>
          <w:rFonts w:cs="Arial"/>
          <w:szCs w:val="16"/>
        </w:rPr>
        <w:t>.</w:t>
      </w:r>
    </w:p>
  </w:footnote>
  <w:footnote w:id="2">
    <w:p w14:paraId="37678607" w14:textId="51C679FA"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hyperlink r:id="rId2" w:history="1">
        <w:r w:rsidRPr="00906CE2">
          <w:rPr>
            <w:rStyle w:val="Hyperlink"/>
            <w:rFonts w:cs="Arial"/>
            <w:szCs w:val="16"/>
          </w:rPr>
          <w:t>http://www.abc.net.au/tv/qanda/txt/s4803451.htm</w:t>
        </w:r>
      </w:hyperlink>
      <w:r w:rsidRPr="00906CE2">
        <w:rPr>
          <w:rFonts w:cs="Arial"/>
          <w:szCs w:val="16"/>
        </w:rPr>
        <w:t>, accessed,19 October 2018.</w:t>
      </w:r>
    </w:p>
  </w:footnote>
  <w:footnote w:id="3">
    <w:p w14:paraId="198D9895" w14:textId="1B082EE9"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hyperlink r:id="rId3" w:history="1">
        <w:r w:rsidRPr="00906CE2">
          <w:rPr>
            <w:rStyle w:val="Hyperlink"/>
            <w:rFonts w:cs="Arial"/>
            <w:szCs w:val="16"/>
          </w:rPr>
          <w:t>https</w:t>
        </w:r>
        <w:r w:rsidRPr="00B34DE7">
          <w:rPr>
            <w:rStyle w:val="Hyperlink"/>
            <w:rFonts w:cs="Arial"/>
            <w:szCs w:val="16"/>
          </w:rPr>
          <w:t>://www.abc.net.au/radionational/programs/lifematters/past-programs/?page=20</w:t>
        </w:r>
      </w:hyperlink>
      <w:r>
        <w:rPr>
          <w:rFonts w:cs="Arial"/>
          <w:szCs w:val="16"/>
        </w:rPr>
        <w:t xml:space="preserve">, </w:t>
      </w:r>
      <w:r w:rsidRPr="00906CE2">
        <w:rPr>
          <w:rFonts w:cs="Arial"/>
          <w:szCs w:val="16"/>
        </w:rPr>
        <w:t>accessed, 19 October 2018.</w:t>
      </w:r>
    </w:p>
  </w:footnote>
  <w:footnote w:id="4">
    <w:p w14:paraId="68233E07" w14:textId="15BEFD85"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hyperlink r:id="rId4" w:history="1">
        <w:r w:rsidRPr="00906CE2">
          <w:rPr>
            <w:rStyle w:val="Hyperlink"/>
            <w:rFonts w:cs="Arial"/>
            <w:szCs w:val="16"/>
          </w:rPr>
          <w:t>https://www.abc.net.au/radionational/programs/talkfest/popula</w:t>
        </w:r>
        <w:r w:rsidRPr="00B34DE7">
          <w:rPr>
            <w:rStyle w:val="Hyperlink"/>
            <w:rFonts w:cs="Arial"/>
            <w:szCs w:val="16"/>
          </w:rPr>
          <w:t>tion/9522424</w:t>
        </w:r>
      </w:hyperlink>
      <w:r w:rsidRPr="00906CE2">
        <w:rPr>
          <w:rFonts w:cs="Arial"/>
          <w:szCs w:val="16"/>
        </w:rPr>
        <w:t>, accessed, 19 October 2018.</w:t>
      </w:r>
    </w:p>
  </w:footnote>
  <w:footnote w:id="5">
    <w:p w14:paraId="2B0F91B3" w14:textId="77777777" w:rsidR="00277F29" w:rsidRPr="003257DD"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hyperlink r:id="rId5" w:history="1">
        <w:r w:rsidRPr="00906CE2">
          <w:rPr>
            <w:rStyle w:val="Hyperlink"/>
            <w:rFonts w:cs="Arial"/>
            <w:szCs w:val="16"/>
          </w:rPr>
          <w:t>http://www.abc.net.au/radionational/programs/talkfest/</w:t>
        </w:r>
      </w:hyperlink>
      <w:r w:rsidRPr="00906CE2">
        <w:rPr>
          <w:rFonts w:cs="Arial"/>
          <w:szCs w:val="16"/>
        </w:rPr>
        <w:t>, accessed 19 October</w:t>
      </w:r>
      <w:r w:rsidRPr="00B34DE7">
        <w:rPr>
          <w:rFonts w:cs="Arial"/>
          <w:szCs w:val="16"/>
        </w:rPr>
        <w:t xml:space="preserve"> 2018.</w:t>
      </w:r>
    </w:p>
  </w:footnote>
  <w:footnote w:id="6">
    <w:p w14:paraId="0F553CDF" w14:textId="77777777" w:rsidR="00277F29" w:rsidRPr="00906CE2"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hyperlink r:id="rId6" w:history="1">
        <w:r w:rsidRPr="00906CE2">
          <w:rPr>
            <w:rStyle w:val="Hyperlink"/>
            <w:rFonts w:cs="Arial"/>
            <w:szCs w:val="16"/>
          </w:rPr>
          <w:t>htt</w:t>
        </w:r>
        <w:r w:rsidRPr="00B34DE7">
          <w:rPr>
            <w:rStyle w:val="Hyperlink"/>
            <w:rFonts w:cs="Arial"/>
            <w:szCs w:val="16"/>
          </w:rPr>
          <w:t>ps://www.wheelercentre.com/about-us</w:t>
        </w:r>
      </w:hyperlink>
      <w:r w:rsidRPr="00906CE2">
        <w:rPr>
          <w:rFonts w:cs="Arial"/>
          <w:szCs w:val="16"/>
        </w:rPr>
        <w:t>, accessed 19 October 2018.</w:t>
      </w:r>
    </w:p>
  </w:footnote>
  <w:footnote w:id="7">
    <w:p w14:paraId="540CFD5E" w14:textId="77777777" w:rsidR="00277F29" w:rsidRPr="00ED5AC3" w:rsidRDefault="00277F29" w:rsidP="009A7144">
      <w:pPr>
        <w:pStyle w:val="FootnoteText"/>
        <w:spacing w:after="0"/>
        <w:ind w:left="0" w:firstLine="0"/>
        <w:rPr>
          <w:rFonts w:cs="Arial"/>
          <w:szCs w:val="16"/>
          <w:lang w:val="en-US"/>
        </w:rPr>
      </w:pPr>
      <w:r w:rsidRPr="00906CE2">
        <w:rPr>
          <w:rStyle w:val="FootnoteReference"/>
          <w:rFonts w:cs="Arial"/>
          <w:szCs w:val="16"/>
        </w:rPr>
        <w:footnoteRef/>
      </w:r>
      <w:r w:rsidRPr="00906CE2">
        <w:rPr>
          <w:rFonts w:cs="Arial"/>
          <w:szCs w:val="16"/>
        </w:rPr>
        <w:t xml:space="preserve"> </w:t>
      </w:r>
      <w:r w:rsidRPr="00906CE2">
        <w:rPr>
          <w:rFonts w:cs="Arial"/>
          <w:i/>
          <w:szCs w:val="16"/>
        </w:rPr>
        <w:t>Amalgamated Television Services Pty Limited v Marsden</w:t>
      </w:r>
      <w:r w:rsidRPr="00B34DE7">
        <w:rPr>
          <w:rFonts w:cs="Arial"/>
          <w:szCs w:val="16"/>
        </w:rPr>
        <w:t xml:space="preserve"> (1998) 43 NSWLR 158 at pp 164–167.</w:t>
      </w:r>
      <w:r w:rsidRPr="003257DD">
        <w:rPr>
          <w:rFonts w:cs="Arial"/>
          <w:szCs w:val="16"/>
        </w:rPr>
        <w:t xml:space="preserve">  </w:t>
      </w:r>
    </w:p>
  </w:footnote>
  <w:footnote w:id="8">
    <w:p w14:paraId="54DB381C" w14:textId="60691112" w:rsidR="00277F29" w:rsidRPr="00ED5AC3"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B34DE7">
        <w:rPr>
          <w:rFonts w:cs="Arial"/>
          <w:szCs w:val="16"/>
        </w:rPr>
        <w:t xml:space="preserve">Also reproduced in the 2016 revision of the </w:t>
      </w:r>
      <w:r w:rsidRPr="003257DD">
        <w:rPr>
          <w:rFonts w:cs="Arial"/>
          <w:i/>
          <w:szCs w:val="16"/>
        </w:rPr>
        <w:t>Code of Practice.</w:t>
      </w:r>
    </w:p>
  </w:footnote>
  <w:footnote w:id="9">
    <w:p w14:paraId="0EA7787F" w14:textId="654A3A56" w:rsidR="00277F29" w:rsidRPr="00ED5AC3"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Griffith Taylore</w:t>
      </w:r>
      <w:r w:rsidRPr="00B34DE7">
        <w:rPr>
          <w:rFonts w:cs="Arial"/>
          <w:szCs w:val="16"/>
        </w:rPr>
        <w:t xml:space="preserve">, “The frontiers of settlement in Australia,” </w:t>
      </w:r>
      <w:r w:rsidRPr="003257DD">
        <w:rPr>
          <w:rFonts w:cs="Arial"/>
          <w:i/>
          <w:szCs w:val="16"/>
        </w:rPr>
        <w:t>Geographical Review</w:t>
      </w:r>
      <w:r w:rsidRPr="00ED5AC3">
        <w:rPr>
          <w:rFonts w:cs="Arial"/>
          <w:szCs w:val="16"/>
        </w:rPr>
        <w:t xml:space="preserve">, 1926, XVI, 1-21.; Edwin James Brady, </w:t>
      </w:r>
      <w:r w:rsidRPr="00ED5AC3">
        <w:rPr>
          <w:rFonts w:cs="Arial"/>
          <w:i/>
          <w:szCs w:val="16"/>
        </w:rPr>
        <w:t>Austral unlimited</w:t>
      </w:r>
      <w:r w:rsidRPr="00ED5AC3">
        <w:rPr>
          <w:rFonts w:cs="Arial"/>
          <w:szCs w:val="16"/>
        </w:rPr>
        <w:t>, 1918.</w:t>
      </w:r>
    </w:p>
  </w:footnote>
  <w:footnote w:id="10">
    <w:p w14:paraId="21C0E2C6" w14:textId="20892DEF"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B34DE7">
        <w:rPr>
          <w:rFonts w:cs="Arial"/>
          <w:szCs w:val="16"/>
        </w:rPr>
        <w:t>See, Peter Cook, “Submission in response to Department of home Affairs issues paper on Managing Australia’s Migrant intake,</w:t>
      </w:r>
      <w:r w:rsidRPr="003257DD">
        <w:rPr>
          <w:rFonts w:cs="Arial"/>
          <w:szCs w:val="16"/>
        </w:rPr>
        <w:t>” 2 Feb</w:t>
      </w:r>
      <w:r w:rsidRPr="00ED5AC3">
        <w:rPr>
          <w:rFonts w:cs="Arial"/>
          <w:szCs w:val="16"/>
        </w:rPr>
        <w:t xml:space="preserve">ruary 2018. </w:t>
      </w:r>
      <w:r w:rsidRPr="00577CEC">
        <w:t>http://www.peakdecisions.org/wp-content/uploads/2018/02/migrant_intake -submission_2018_Peter_Cook.pdf</w:t>
      </w:r>
      <w:r w:rsidRPr="00906CE2">
        <w:rPr>
          <w:rFonts w:cs="Arial"/>
          <w:szCs w:val="16"/>
        </w:rPr>
        <w:t xml:space="preserve"> </w:t>
      </w:r>
    </w:p>
  </w:footnote>
  <w:footnote w:id="11">
    <w:p w14:paraId="35D2F465" w14:textId="60E472F4" w:rsidR="00277F29" w:rsidRPr="00ED5AC3"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Productivity Commission, </w:t>
      </w:r>
      <w:r w:rsidRPr="00B34DE7">
        <w:rPr>
          <w:rFonts w:cs="Arial"/>
          <w:i/>
          <w:szCs w:val="16"/>
        </w:rPr>
        <w:t xml:space="preserve">Migrant Intake Into Australia, </w:t>
      </w:r>
      <w:r w:rsidRPr="003257DD">
        <w:rPr>
          <w:rFonts w:cs="Arial"/>
          <w:szCs w:val="16"/>
        </w:rPr>
        <w:t>Inquiry Report No. 77, (2016)</w:t>
      </w:r>
      <w:r w:rsidRPr="00ED5AC3">
        <w:rPr>
          <w:rFonts w:cs="Arial"/>
          <w:szCs w:val="16"/>
        </w:rPr>
        <w:t xml:space="preserve"> Canberra, Australia, see p.109 (for statement of overall approach to assessment of costs and benefits), and pp. 337-340.</w:t>
      </w:r>
    </w:p>
  </w:footnote>
  <w:footnote w:id="12">
    <w:p w14:paraId="5EDA1A87" w14:textId="33F2D9D2" w:rsidR="003C0EB7" w:rsidRDefault="003C0EB7" w:rsidP="00E36C4D">
      <w:pPr>
        <w:pStyle w:val="FootnoteText"/>
        <w:ind w:left="0" w:firstLine="0"/>
      </w:pPr>
      <w:r>
        <w:rPr>
          <w:rStyle w:val="FootnoteReference"/>
        </w:rPr>
        <w:footnoteRef/>
      </w:r>
      <w:r>
        <w:t xml:space="preserve"> </w:t>
      </w:r>
      <w:r w:rsidR="003E0FE0">
        <w:t>[…]</w:t>
      </w:r>
      <w:r w:rsidR="003E0FE0">
        <w:rPr>
          <w:rFonts w:cs="Arial"/>
          <w:szCs w:val="16"/>
        </w:rPr>
        <w:t xml:space="preserve"> Note: while this portion of the complaint has not been extracted, this footnote has been included to maintain the numbering used in the original complaint. </w:t>
      </w:r>
    </w:p>
  </w:footnote>
  <w:footnote w:id="13">
    <w:p w14:paraId="3AAC78CE" w14:textId="6F8C493B"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See for example, Peter Gahan, Raymond Harbridge, Joshua Healy, and Ruth Williams. "The Ageing Workforce: Policy Dilemmas and Choices." </w:t>
      </w:r>
      <w:r w:rsidRPr="00212A0C">
        <w:rPr>
          <w:rFonts w:cs="Arial"/>
          <w:i/>
          <w:iCs/>
          <w:szCs w:val="16"/>
        </w:rPr>
        <w:t xml:space="preserve">Australian Journal of Public Administration </w:t>
      </w:r>
      <w:r w:rsidRPr="00212A0C">
        <w:rPr>
          <w:rFonts w:cs="Arial"/>
          <w:szCs w:val="16"/>
        </w:rPr>
        <w:t xml:space="preserve">76, no. 4 (2017): 511-523. </w:t>
      </w:r>
      <w:r w:rsidRPr="00906CE2">
        <w:rPr>
          <w:rFonts w:cs="Arial"/>
          <w:szCs w:val="16"/>
        </w:rPr>
        <w:t xml:space="preserve"> </w:t>
      </w:r>
    </w:p>
  </w:footnote>
  <w:footnote w:id="14">
    <w:p w14:paraId="66423BBA" w14:textId="77BB8CEE"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Productivity Commission, already cited, pp. 361, 337. </w:t>
      </w:r>
      <w:r w:rsidRPr="00906CE2">
        <w:rPr>
          <w:rFonts w:cs="Arial"/>
          <w:szCs w:val="16"/>
        </w:rPr>
        <w:t xml:space="preserve"> </w:t>
      </w:r>
    </w:p>
  </w:footnote>
  <w:footnote w:id="15">
    <w:p w14:paraId="09E80D20" w14:textId="6EC068B4"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577CEC">
        <w:rPr>
          <w:rFonts w:cs="Arial"/>
          <w:szCs w:val="16"/>
        </w:rPr>
        <w:t>B</w:t>
      </w:r>
      <w:r w:rsidRPr="00212A0C">
        <w:rPr>
          <w:rFonts w:cs="Arial"/>
          <w:szCs w:val="16"/>
        </w:rPr>
        <w:t xml:space="preserve">ob Birrell, </w:t>
      </w:r>
      <w:r w:rsidRPr="00212A0C">
        <w:rPr>
          <w:rFonts w:cs="Arial"/>
          <w:i/>
          <w:iCs/>
          <w:szCs w:val="16"/>
        </w:rPr>
        <w:t>Australia’s Skilled Migration Program: Scarce Skills Not Required</w:t>
      </w:r>
      <w:r w:rsidRPr="00212A0C">
        <w:rPr>
          <w:rFonts w:cs="Arial"/>
          <w:szCs w:val="16"/>
        </w:rPr>
        <w:t xml:space="preserve">, Australian Population Research Institute, Research Report, March 2018, p. i. </w:t>
      </w:r>
      <w:r w:rsidRPr="00906CE2">
        <w:rPr>
          <w:rFonts w:cs="Arial"/>
          <w:szCs w:val="16"/>
        </w:rPr>
        <w:t xml:space="preserve"> </w:t>
      </w:r>
    </w:p>
  </w:footnote>
  <w:footnote w:id="16">
    <w:p w14:paraId="34D30D06" w14:textId="5E6A740D"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Katherine Betts, </w:t>
      </w:r>
      <w:r w:rsidRPr="00212A0C">
        <w:rPr>
          <w:rFonts w:cs="Arial"/>
          <w:i/>
          <w:iCs/>
          <w:szCs w:val="16"/>
        </w:rPr>
        <w:t>The great divide: Immigration politics in Australia</w:t>
      </w:r>
      <w:r w:rsidRPr="00212A0C">
        <w:rPr>
          <w:rFonts w:cs="Arial"/>
          <w:szCs w:val="16"/>
        </w:rPr>
        <w:t xml:space="preserve">, Duffy and Snellgrove, 1999. </w:t>
      </w:r>
      <w:r w:rsidRPr="00906CE2">
        <w:rPr>
          <w:rFonts w:cs="Arial"/>
          <w:szCs w:val="16"/>
        </w:rPr>
        <w:t xml:space="preserve"> </w:t>
      </w:r>
    </w:p>
  </w:footnote>
  <w:footnote w:id="17">
    <w:p w14:paraId="79EBAE5D" w14:textId="5F604FA3"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Cameron Murray and Paul Frijters, </w:t>
      </w:r>
      <w:r w:rsidRPr="00212A0C">
        <w:rPr>
          <w:rFonts w:cs="Arial"/>
          <w:i/>
          <w:iCs/>
          <w:szCs w:val="16"/>
        </w:rPr>
        <w:t>Game of Mates</w:t>
      </w:r>
      <w:r w:rsidRPr="00212A0C">
        <w:rPr>
          <w:rFonts w:cs="Arial"/>
          <w:szCs w:val="16"/>
        </w:rPr>
        <w:t xml:space="preserve">, 2017. Published by the authors. www.gameofmates.com </w:t>
      </w:r>
      <w:r w:rsidRPr="00906CE2">
        <w:rPr>
          <w:rFonts w:cs="Arial"/>
          <w:szCs w:val="16"/>
        </w:rPr>
        <w:t xml:space="preserve"> </w:t>
      </w:r>
    </w:p>
  </w:footnote>
  <w:footnote w:id="18">
    <w:p w14:paraId="6B6B4992" w14:textId="77777777" w:rsidR="00334744"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Judith Sloan, “Scott Morrison part of Canberra conspiracy to keep immigration rates high,” </w:t>
      </w:r>
      <w:r w:rsidRPr="00212A0C">
        <w:rPr>
          <w:rFonts w:cs="Arial"/>
          <w:i/>
          <w:iCs/>
          <w:szCs w:val="16"/>
        </w:rPr>
        <w:t>The Australian</w:t>
      </w:r>
      <w:r w:rsidRPr="00212A0C">
        <w:rPr>
          <w:rFonts w:cs="Arial"/>
          <w:szCs w:val="16"/>
        </w:rPr>
        <w:t xml:space="preserve">, </w:t>
      </w:r>
    </w:p>
    <w:p w14:paraId="6EE978D3" w14:textId="7E7F0EE4" w:rsidR="00277F29" w:rsidRPr="00B34DE7" w:rsidRDefault="00277F29" w:rsidP="009A7144">
      <w:pPr>
        <w:pStyle w:val="FootnoteText"/>
        <w:spacing w:after="0"/>
        <w:ind w:left="0" w:firstLine="0"/>
        <w:rPr>
          <w:rFonts w:cs="Arial"/>
          <w:szCs w:val="16"/>
        </w:rPr>
      </w:pPr>
      <w:r w:rsidRPr="00212A0C">
        <w:rPr>
          <w:rFonts w:cs="Arial"/>
          <w:szCs w:val="16"/>
        </w:rPr>
        <w:t xml:space="preserve">24 February 2018. </w:t>
      </w:r>
      <w:r w:rsidRPr="00906CE2">
        <w:rPr>
          <w:rFonts w:cs="Arial"/>
          <w:szCs w:val="16"/>
        </w:rPr>
        <w:t xml:space="preserve"> </w:t>
      </w:r>
    </w:p>
  </w:footnote>
  <w:footnote w:id="19">
    <w:p w14:paraId="45A8C22E" w14:textId="6E56FDCC"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Leith van Onselen, “MB population Ponzi primer presentation,” </w:t>
      </w:r>
      <w:r w:rsidRPr="00212A0C">
        <w:rPr>
          <w:rFonts w:cs="Arial"/>
          <w:i/>
          <w:iCs/>
          <w:szCs w:val="16"/>
        </w:rPr>
        <w:t>Macrobusiness</w:t>
      </w:r>
      <w:r w:rsidRPr="00212A0C">
        <w:rPr>
          <w:rFonts w:cs="Arial"/>
          <w:szCs w:val="16"/>
        </w:rPr>
        <w:t xml:space="preserve">, 7 December 2017, https://www.macrobusiness.com.au/2017/12/mb-population-ponzi-primer-presentation/ </w:t>
      </w:r>
      <w:r w:rsidRPr="00906CE2">
        <w:rPr>
          <w:rFonts w:cs="Arial"/>
          <w:szCs w:val="16"/>
        </w:rPr>
        <w:t xml:space="preserve"> </w:t>
      </w:r>
    </w:p>
  </w:footnote>
  <w:footnote w:id="20">
    <w:p w14:paraId="5BB238A9" w14:textId="4B8194B9"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Griffith Taylor, “The frontiers of settlement in Australia,” </w:t>
      </w:r>
      <w:r w:rsidRPr="00212A0C">
        <w:rPr>
          <w:rFonts w:cs="Arial"/>
          <w:i/>
          <w:iCs/>
          <w:szCs w:val="16"/>
        </w:rPr>
        <w:t>Geographical Review</w:t>
      </w:r>
      <w:r w:rsidRPr="00212A0C">
        <w:rPr>
          <w:rFonts w:cs="Arial"/>
          <w:szCs w:val="16"/>
        </w:rPr>
        <w:t xml:space="preserve">, 1926, XVI, 1-21. </w:t>
      </w:r>
      <w:r w:rsidRPr="00906CE2">
        <w:rPr>
          <w:rFonts w:cs="Arial"/>
          <w:szCs w:val="16"/>
        </w:rPr>
        <w:t xml:space="preserve"> </w:t>
      </w:r>
    </w:p>
  </w:footnote>
  <w:footnote w:id="21">
    <w:p w14:paraId="0C49D1FD" w14:textId="4D089152"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See for example, </w:t>
      </w:r>
      <w:r w:rsidRPr="00212A0C">
        <w:rPr>
          <w:rFonts w:cs="Arial"/>
          <w:i/>
          <w:iCs/>
          <w:szCs w:val="16"/>
        </w:rPr>
        <w:t>Population 2040: Australia's Choice</w:t>
      </w:r>
      <w:r w:rsidRPr="00212A0C">
        <w:rPr>
          <w:rFonts w:cs="Arial"/>
          <w:szCs w:val="16"/>
        </w:rPr>
        <w:t xml:space="preserve">, Australian Academy of Science, Canberra, 1994. </w:t>
      </w:r>
      <w:r w:rsidRPr="00906CE2">
        <w:rPr>
          <w:rFonts w:cs="Arial"/>
          <w:szCs w:val="16"/>
        </w:rPr>
        <w:t xml:space="preserve"> </w:t>
      </w:r>
    </w:p>
  </w:footnote>
  <w:footnote w:id="22">
    <w:p w14:paraId="502466F4" w14:textId="4E1E7D6A"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B34DE7">
        <w:rPr>
          <w:rFonts w:cs="Arial"/>
          <w:szCs w:val="16"/>
        </w:rPr>
        <w:t xml:space="preserve">Productivity Commission, already cited, p. 3.  </w:t>
      </w:r>
    </w:p>
  </w:footnote>
  <w:footnote w:id="23">
    <w:p w14:paraId="2773715D" w14:textId="4430BE70"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Murray Lane, Les Dawes, and Peter Grace. "The essential parameters of a resource-based carrying capacity assessment model: An Australian case study." </w:t>
      </w:r>
      <w:r w:rsidRPr="00212A0C">
        <w:rPr>
          <w:rFonts w:cs="Arial"/>
          <w:i/>
          <w:iCs/>
          <w:szCs w:val="16"/>
        </w:rPr>
        <w:t xml:space="preserve">Ecological Modelling </w:t>
      </w:r>
      <w:r w:rsidRPr="00212A0C">
        <w:rPr>
          <w:rFonts w:cs="Arial"/>
          <w:szCs w:val="16"/>
        </w:rPr>
        <w:t xml:space="preserve">272 (2014): 220-231. </w:t>
      </w:r>
      <w:r w:rsidRPr="00906CE2">
        <w:rPr>
          <w:rFonts w:cs="Arial"/>
          <w:szCs w:val="16"/>
        </w:rPr>
        <w:t xml:space="preserve"> </w:t>
      </w:r>
    </w:p>
  </w:footnote>
  <w:footnote w:id="24">
    <w:p w14:paraId="044A86F8" w14:textId="1FAEA6B0"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See, </w:t>
      </w:r>
      <w:r w:rsidRPr="00212A0C">
        <w:rPr>
          <w:rFonts w:cs="Arial"/>
          <w:i/>
          <w:iCs/>
          <w:szCs w:val="16"/>
        </w:rPr>
        <w:t>Population 2040</w:t>
      </w:r>
      <w:r w:rsidRPr="00212A0C">
        <w:rPr>
          <w:rFonts w:cs="Arial"/>
          <w:szCs w:val="16"/>
        </w:rPr>
        <w:t xml:space="preserve">, already cited, chapter 3. </w:t>
      </w:r>
      <w:r w:rsidRPr="00906CE2">
        <w:rPr>
          <w:rFonts w:cs="Arial"/>
          <w:szCs w:val="16"/>
        </w:rPr>
        <w:t xml:space="preserve"> </w:t>
      </w:r>
    </w:p>
  </w:footnote>
  <w:footnote w:id="25">
    <w:p w14:paraId="7B154DA5" w14:textId="6BA9DCAB"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Jane N. O'Sullivan, "The burden of durable asset acquisition in growing populations." </w:t>
      </w:r>
      <w:r w:rsidRPr="00212A0C">
        <w:rPr>
          <w:rFonts w:cs="Arial"/>
          <w:i/>
          <w:iCs/>
          <w:szCs w:val="16"/>
        </w:rPr>
        <w:t xml:space="preserve">Economic Affairs </w:t>
      </w:r>
      <w:r w:rsidRPr="00212A0C">
        <w:rPr>
          <w:rFonts w:cs="Arial"/>
          <w:szCs w:val="16"/>
        </w:rPr>
        <w:t xml:space="preserve">32, no. 1 (2012): 31-37. </w:t>
      </w:r>
      <w:r w:rsidRPr="00906CE2">
        <w:rPr>
          <w:rFonts w:cs="Arial"/>
          <w:szCs w:val="16"/>
        </w:rPr>
        <w:t xml:space="preserve"> </w:t>
      </w:r>
    </w:p>
  </w:footnote>
  <w:footnote w:id="26">
    <w:p w14:paraId="69B7A65A" w14:textId="61801493" w:rsidR="00277F29" w:rsidRPr="00B34DE7" w:rsidRDefault="00277F29" w:rsidP="009A7144">
      <w:pPr>
        <w:pStyle w:val="FootnoteText"/>
        <w:spacing w:after="0"/>
        <w:ind w:left="0" w:firstLine="0"/>
        <w:rPr>
          <w:rFonts w:cs="Arial"/>
          <w:szCs w:val="16"/>
        </w:rPr>
      </w:pPr>
      <w:r w:rsidRPr="00906CE2">
        <w:rPr>
          <w:rStyle w:val="FootnoteReference"/>
          <w:rFonts w:cs="Arial"/>
          <w:szCs w:val="16"/>
        </w:rPr>
        <w:footnoteRef/>
      </w:r>
      <w:r w:rsidRPr="00906CE2">
        <w:rPr>
          <w:rFonts w:cs="Arial"/>
          <w:szCs w:val="16"/>
        </w:rPr>
        <w:t xml:space="preserve"> </w:t>
      </w:r>
      <w:r w:rsidRPr="00212A0C">
        <w:rPr>
          <w:rFonts w:cs="Arial"/>
          <w:szCs w:val="16"/>
        </w:rPr>
        <w:t xml:space="preserve">Lauren Duca, Kenan Malik, George Megalogenis, Tim Wilson, Shen Narayanasamy, Rita Panahi. A minor qualification can be made in the case of Tim Wilson, who is a Big Australia supporter, but also stated that he supports a halving of immigration as a temporary measure to allow time for gradual social and economic transition to Big Australia. </w:t>
      </w:r>
      <w:r w:rsidRPr="00906CE2">
        <w:rPr>
          <w:rFonts w:cs="Arial"/>
          <w:szCs w:val="16"/>
        </w:rPr>
        <w:t xml:space="preserve"> </w:t>
      </w:r>
    </w:p>
  </w:footnote>
  <w:footnote w:id="27">
    <w:p w14:paraId="2E10DAF6" w14:textId="5B4681B0" w:rsidR="00277F29" w:rsidRPr="00ED5AC3" w:rsidRDefault="00277F29" w:rsidP="00212A0C">
      <w:pPr>
        <w:pStyle w:val="Default"/>
        <w:spacing w:after="0" w:line="240" w:lineRule="auto"/>
        <w:rPr>
          <w:szCs w:val="16"/>
        </w:rPr>
      </w:pPr>
      <w:r w:rsidRPr="00212A0C">
        <w:rPr>
          <w:rStyle w:val="FootnoteReference"/>
          <w:sz w:val="16"/>
          <w:szCs w:val="16"/>
        </w:rPr>
        <w:footnoteRef/>
      </w:r>
      <w:r>
        <w:rPr>
          <w:sz w:val="16"/>
          <w:szCs w:val="16"/>
        </w:rPr>
        <w:t xml:space="preserve"> </w:t>
      </w:r>
      <w:r w:rsidRPr="00212A0C">
        <w:rPr>
          <w:sz w:val="16"/>
          <w:szCs w:val="16"/>
        </w:rPr>
        <w:t xml:space="preserve">Peter Mares, Lauren Duca, Kenan Malik, George Megalogenis, Tim Wilson, Shen Narayanasamy, Rita Panahi. </w:t>
      </w:r>
    </w:p>
  </w:footnote>
  <w:footnote w:id="28">
    <w:p w14:paraId="51A81E8F" w14:textId="77777777" w:rsidR="00277F29" w:rsidRPr="00212A0C" w:rsidRDefault="00277F29" w:rsidP="00212A0C">
      <w:pPr>
        <w:pStyle w:val="Default"/>
        <w:spacing w:after="0" w:line="240" w:lineRule="auto"/>
        <w:rPr>
          <w:sz w:val="16"/>
          <w:szCs w:val="16"/>
        </w:rPr>
      </w:pPr>
      <w:r w:rsidRPr="00212A0C">
        <w:rPr>
          <w:rStyle w:val="FootnoteReference"/>
          <w:sz w:val="16"/>
          <w:szCs w:val="16"/>
        </w:rPr>
        <w:footnoteRef/>
      </w:r>
      <w:r w:rsidRPr="00212A0C">
        <w:rPr>
          <w:sz w:val="16"/>
          <w:szCs w:val="16"/>
        </w:rPr>
        <w:t xml:space="preserve"> Louise Searle and Lenore Manderson (?). Michael Buxton did not actually speak during the segment. </w:t>
      </w:r>
    </w:p>
    <w:p w14:paraId="58A5B09F" w14:textId="29CC64D9" w:rsidR="00277F29" w:rsidRPr="00906CE2" w:rsidRDefault="00277F29" w:rsidP="00212A0C">
      <w:pPr>
        <w:pStyle w:val="FootnoteText"/>
        <w:spacing w:after="0"/>
        <w:ind w:left="0" w:firstLine="0"/>
        <w:rPr>
          <w:rFonts w:cs="Arial"/>
          <w:szCs w:val="16"/>
        </w:rPr>
      </w:pPr>
    </w:p>
  </w:footnote>
  <w:footnote w:id="29">
    <w:p w14:paraId="1160EE7F" w14:textId="21825023" w:rsidR="00277F29" w:rsidRPr="003C0EB7" w:rsidRDefault="00277F29" w:rsidP="00B34DE7">
      <w:pPr>
        <w:spacing w:before="0" w:after="0" w:line="240" w:lineRule="auto"/>
        <w:rPr>
          <w:rFonts w:cs="Arial"/>
          <w:i w:val="0"/>
          <w:sz w:val="16"/>
          <w:szCs w:val="16"/>
        </w:rPr>
      </w:pPr>
      <w:r w:rsidRPr="003C0EB7">
        <w:rPr>
          <w:rStyle w:val="FootnoteReference"/>
          <w:rFonts w:cs="Arial"/>
          <w:i w:val="0"/>
          <w:sz w:val="16"/>
          <w:szCs w:val="16"/>
        </w:rPr>
        <w:footnoteRef/>
      </w:r>
      <w:r w:rsidRPr="003C0EB7">
        <w:rPr>
          <w:rFonts w:cs="Arial"/>
          <w:i w:val="0"/>
          <w:sz w:val="16"/>
          <w:szCs w:val="16"/>
        </w:rPr>
        <w:t xml:space="preserve"> Further elaboration of the Commission’s relevant findings can be found at </w:t>
      </w:r>
      <w:r w:rsidR="00437E3D">
        <w:rPr>
          <w:rFonts w:cs="Arial"/>
          <w:i w:val="0"/>
          <w:sz w:val="16"/>
          <w:szCs w:val="16"/>
        </w:rPr>
        <w:t>[..]</w:t>
      </w:r>
      <w:r w:rsidRPr="003C0EB7">
        <w:rPr>
          <w:rFonts w:cs="Arial"/>
          <w:i w:val="0"/>
          <w:sz w:val="16"/>
          <w:szCs w:val="16"/>
        </w:rPr>
        <w:t xml:space="preserve"> submission to the Department of Home Affairs at the following link: https://www.peakdecisions.org/wp-content/uploads/2018/02/migrant_intake_submission_2018_Peter_Cook.pdf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8C0A17" w14:textId="290722DF" w:rsidR="00277F29" w:rsidRDefault="00277F29">
    <w:r>
      <w:fldChar w:fldCharType="begin"/>
    </w:r>
    <w:r>
      <w:instrText xml:space="preserve"> REF ReportTitle \h </w:instrText>
    </w:r>
    <w:r>
      <w:fldChar w:fldCharType="separate"/>
    </w:r>
    <w:r w:rsidR="00EA6675">
      <w:rPr>
        <w:b/>
        <w:bCs/>
        <w:lang w:val="en-US"/>
      </w:rPr>
      <w:t>Error! Reference source not found.</w:t>
    </w:r>
    <w:r>
      <w:fldChar w:fldCharType="end"/>
    </w:r>
  </w:p>
  <w:p w14:paraId="046BFBAF" w14:textId="77777777" w:rsidR="00277F29" w:rsidRDefault="00277F2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6D03B0" w14:textId="5320566E" w:rsidR="00277F29" w:rsidRPr="00942DF0" w:rsidRDefault="00277F29" w:rsidP="00906CE2">
    <w:pPr>
      <w:pStyle w:val="ACMABodyText0"/>
      <w:jc w:val="center"/>
      <w:rPr>
        <w:rFonts w:ascii="Arial" w:hAnsi="Arial" w:cs="Arial"/>
        <w:b/>
        <w:sz w:val="18"/>
        <w:szCs w:val="18"/>
      </w:rPr>
    </w:pPr>
    <w:bookmarkStart w:id="2" w:name="_Hlk529437317"/>
    <w:bookmarkStart w:id="3" w:name="_Hlk529437318"/>
    <w:r w:rsidRPr="006F1B1F">
      <w:rPr>
        <w:rFonts w:ascii="Arial" w:hAnsi="Arial" w:cs="Arial"/>
        <w:b/>
        <w:sz w:val="18"/>
        <w:szCs w:val="18"/>
        <w:highlight w:val="yellow"/>
      </w:rPr>
      <w:t xml:space="preserve"> </w:t>
    </w:r>
  </w:p>
  <w:p w14:paraId="3ACED513" w14:textId="4F4D6C71" w:rsidR="00277F29" w:rsidRPr="005F22AA" w:rsidRDefault="00277F29" w:rsidP="00ED5AC3">
    <w:pPr>
      <w:pStyle w:val="ACMABodyText0"/>
      <w:jc w:val="center"/>
    </w:pPr>
    <w:r>
      <w:rPr>
        <w:noProof/>
        <w:snapToGrid/>
        <w:lang w:eastAsia="en-AU"/>
      </w:rPr>
      <w:drawing>
        <wp:inline distT="0" distB="0" distL="0" distR="0" wp14:anchorId="68461DEA" wp14:editId="67A4A36D">
          <wp:extent cx="5280025" cy="517897"/>
          <wp:effectExtent l="0" t="0" r="0" b="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280025" cy="517897"/>
                  </a:xfrm>
                  <a:prstGeom prst="rect">
                    <a:avLst/>
                  </a:prstGeom>
                </pic:spPr>
              </pic:pic>
            </a:graphicData>
          </a:graphic>
        </wp:inline>
      </w:drawing>
    </w:r>
    <w:bookmarkEnd w:id="2"/>
    <w:bookmarkEnd w:id="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992651"/>
    <w:multiLevelType w:val="hybridMultilevel"/>
    <w:tmpl w:val="3C60833E"/>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4" w15:restartNumberingAfterBreak="0">
    <w:nsid w:val="0C2C3760"/>
    <w:multiLevelType w:val="hybridMultilevel"/>
    <w:tmpl w:val="195E9A6C"/>
    <w:lvl w:ilvl="0" w:tplc="19CC22C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D714052"/>
    <w:multiLevelType w:val="hybridMultilevel"/>
    <w:tmpl w:val="774E6D74"/>
    <w:lvl w:ilvl="0" w:tplc="35A6AC62">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D2437F"/>
    <w:multiLevelType w:val="hybridMultilevel"/>
    <w:tmpl w:val="4EB839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7253D0"/>
    <w:multiLevelType w:val="hybridMultilevel"/>
    <w:tmpl w:val="3CF287E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380678DA"/>
    <w:multiLevelType w:val="hybridMultilevel"/>
    <w:tmpl w:val="4E2419CA"/>
    <w:lvl w:ilvl="0" w:tplc="E9EECE70">
      <w:start w:val="20"/>
      <w:numFmt w:val="bullet"/>
      <w:lvlText w:val="-"/>
      <w:lvlJc w:val="left"/>
      <w:pPr>
        <w:ind w:left="363" w:hanging="360"/>
      </w:pPr>
      <w:rPr>
        <w:rFonts w:ascii="Calibri" w:eastAsiaTheme="minorHAnsi" w:hAnsi="Calibri" w:cs="Calibri"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13" w15:restartNumberingAfterBreak="0">
    <w:nsid w:val="41370F88"/>
    <w:multiLevelType w:val="hybridMultilevel"/>
    <w:tmpl w:val="2E3E7AFE"/>
    <w:lvl w:ilvl="0" w:tplc="E9EECE70">
      <w:start w:val="2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45166ED"/>
    <w:multiLevelType w:val="hybridMultilevel"/>
    <w:tmpl w:val="DBAE3D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8F33013"/>
    <w:multiLevelType w:val="hybridMultilevel"/>
    <w:tmpl w:val="309C2B64"/>
    <w:lvl w:ilvl="0" w:tplc="46C8F700">
      <w:start w:val="1"/>
      <w:numFmt w:val="bullet"/>
      <w:lvlText w:val="&gt;"/>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5C61F04"/>
    <w:multiLevelType w:val="hybridMultilevel"/>
    <w:tmpl w:val="3CA018A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672F432A"/>
    <w:multiLevelType w:val="hybridMultilevel"/>
    <w:tmpl w:val="BFDE550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1"/>
  </w:num>
  <w:num w:numId="4">
    <w:abstractNumId w:val="23"/>
  </w:num>
  <w:num w:numId="5">
    <w:abstractNumId w:val="18"/>
  </w:num>
  <w:num w:numId="6">
    <w:abstractNumId w:val="14"/>
  </w:num>
  <w:num w:numId="7">
    <w:abstractNumId w:val="8"/>
  </w:num>
  <w:num w:numId="8">
    <w:abstractNumId w:val="2"/>
  </w:num>
  <w:num w:numId="9">
    <w:abstractNumId w:val="0"/>
  </w:num>
  <w:num w:numId="10">
    <w:abstractNumId w:val="19"/>
  </w:num>
  <w:num w:numId="11">
    <w:abstractNumId w:val="24"/>
  </w:num>
  <w:num w:numId="12">
    <w:abstractNumId w:val="15"/>
  </w:num>
  <w:num w:numId="13">
    <w:abstractNumId w:val="6"/>
  </w:num>
  <w:num w:numId="14">
    <w:abstractNumId w:val="25"/>
  </w:num>
  <w:num w:numId="15">
    <w:abstractNumId w:val="22"/>
  </w:num>
  <w:num w:numId="16">
    <w:abstractNumId w:val="26"/>
  </w:num>
  <w:num w:numId="17">
    <w:abstractNumId w:val="4"/>
  </w:num>
  <w:num w:numId="18">
    <w:abstractNumId w:val="10"/>
  </w:num>
  <w:num w:numId="19">
    <w:abstractNumId w:val="13"/>
  </w:num>
  <w:num w:numId="20">
    <w:abstractNumId w:val="3"/>
  </w:num>
  <w:num w:numId="21">
    <w:abstractNumId w:val="17"/>
  </w:num>
  <w:num w:numId="22">
    <w:abstractNumId w:val="20"/>
  </w:num>
  <w:num w:numId="23">
    <w:abstractNumId w:val="21"/>
  </w:num>
  <w:num w:numId="24">
    <w:abstractNumId w:val="5"/>
  </w:num>
  <w:num w:numId="25">
    <w:abstractNumId w:val="16"/>
  </w:num>
  <w:num w:numId="26">
    <w:abstractNumId w:val="7"/>
  </w:num>
  <w:num w:numId="27">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1" w:spinCount="100000" w:hashValue="MABiC/ilviKqIakPpUvEmtaEqEA0XimkZStRHo59IUM=" w:saltValue="SyPs01FpbqZP7Rz3m0Dx+A=="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D20"/>
    <w:rsid w:val="000027CE"/>
    <w:rsid w:val="000030BE"/>
    <w:rsid w:val="000041EB"/>
    <w:rsid w:val="00004A0E"/>
    <w:rsid w:val="0000588E"/>
    <w:rsid w:val="000064F4"/>
    <w:rsid w:val="0000661F"/>
    <w:rsid w:val="000101EF"/>
    <w:rsid w:val="00013540"/>
    <w:rsid w:val="00013EAC"/>
    <w:rsid w:val="00015F3E"/>
    <w:rsid w:val="00021DC9"/>
    <w:rsid w:val="00022903"/>
    <w:rsid w:val="00027FD5"/>
    <w:rsid w:val="000303CB"/>
    <w:rsid w:val="000307EE"/>
    <w:rsid w:val="00032F8D"/>
    <w:rsid w:val="000332CF"/>
    <w:rsid w:val="000336DE"/>
    <w:rsid w:val="000370C8"/>
    <w:rsid w:val="00043DE2"/>
    <w:rsid w:val="00044A4F"/>
    <w:rsid w:val="000451BF"/>
    <w:rsid w:val="00046599"/>
    <w:rsid w:val="0004720A"/>
    <w:rsid w:val="00053457"/>
    <w:rsid w:val="00053FE8"/>
    <w:rsid w:val="000555E2"/>
    <w:rsid w:val="00055ABB"/>
    <w:rsid w:val="00055D67"/>
    <w:rsid w:val="0005706C"/>
    <w:rsid w:val="00061830"/>
    <w:rsid w:val="00064467"/>
    <w:rsid w:val="0006551A"/>
    <w:rsid w:val="000722E6"/>
    <w:rsid w:val="00075F5D"/>
    <w:rsid w:val="00076CB6"/>
    <w:rsid w:val="00077C84"/>
    <w:rsid w:val="00080B6A"/>
    <w:rsid w:val="00081DAF"/>
    <w:rsid w:val="00082D5F"/>
    <w:rsid w:val="000832A3"/>
    <w:rsid w:val="000845A8"/>
    <w:rsid w:val="00084627"/>
    <w:rsid w:val="00093C83"/>
    <w:rsid w:val="00094589"/>
    <w:rsid w:val="000A0096"/>
    <w:rsid w:val="000A0421"/>
    <w:rsid w:val="000A0603"/>
    <w:rsid w:val="000A0747"/>
    <w:rsid w:val="000A1954"/>
    <w:rsid w:val="000A209A"/>
    <w:rsid w:val="000A2CD5"/>
    <w:rsid w:val="000A2F57"/>
    <w:rsid w:val="000A431E"/>
    <w:rsid w:val="000A5691"/>
    <w:rsid w:val="000A56EA"/>
    <w:rsid w:val="000A70BC"/>
    <w:rsid w:val="000B03AD"/>
    <w:rsid w:val="000B5715"/>
    <w:rsid w:val="000B73F0"/>
    <w:rsid w:val="000B7A9F"/>
    <w:rsid w:val="000C06CE"/>
    <w:rsid w:val="000C307C"/>
    <w:rsid w:val="000C4D29"/>
    <w:rsid w:val="000C50B4"/>
    <w:rsid w:val="000C614D"/>
    <w:rsid w:val="000C61A3"/>
    <w:rsid w:val="000C6D88"/>
    <w:rsid w:val="000D0502"/>
    <w:rsid w:val="000D2D29"/>
    <w:rsid w:val="000D31A9"/>
    <w:rsid w:val="000D4908"/>
    <w:rsid w:val="000D7256"/>
    <w:rsid w:val="000D72ED"/>
    <w:rsid w:val="000E0C29"/>
    <w:rsid w:val="000E103F"/>
    <w:rsid w:val="000E28B6"/>
    <w:rsid w:val="000E3597"/>
    <w:rsid w:val="000E3ACD"/>
    <w:rsid w:val="000E3FDE"/>
    <w:rsid w:val="000E4F0D"/>
    <w:rsid w:val="000F09FD"/>
    <w:rsid w:val="000F12E8"/>
    <w:rsid w:val="000F1B47"/>
    <w:rsid w:val="000F3189"/>
    <w:rsid w:val="000F4CC0"/>
    <w:rsid w:val="000F71DF"/>
    <w:rsid w:val="00102AB2"/>
    <w:rsid w:val="00105C54"/>
    <w:rsid w:val="00113573"/>
    <w:rsid w:val="0011375F"/>
    <w:rsid w:val="00114F96"/>
    <w:rsid w:val="0011575F"/>
    <w:rsid w:val="00115E8A"/>
    <w:rsid w:val="001164DF"/>
    <w:rsid w:val="0011733F"/>
    <w:rsid w:val="001200BE"/>
    <w:rsid w:val="00120850"/>
    <w:rsid w:val="001208D5"/>
    <w:rsid w:val="00122801"/>
    <w:rsid w:val="00122C8E"/>
    <w:rsid w:val="001250B5"/>
    <w:rsid w:val="001262BD"/>
    <w:rsid w:val="00130777"/>
    <w:rsid w:val="00131277"/>
    <w:rsid w:val="0013198F"/>
    <w:rsid w:val="0013275A"/>
    <w:rsid w:val="00135A06"/>
    <w:rsid w:val="00136028"/>
    <w:rsid w:val="001411F9"/>
    <w:rsid w:val="00142BA0"/>
    <w:rsid w:val="001450D6"/>
    <w:rsid w:val="00146895"/>
    <w:rsid w:val="00146A09"/>
    <w:rsid w:val="00146E30"/>
    <w:rsid w:val="001470D4"/>
    <w:rsid w:val="00152372"/>
    <w:rsid w:val="001528B2"/>
    <w:rsid w:val="00152D9A"/>
    <w:rsid w:val="00152DC9"/>
    <w:rsid w:val="001534ED"/>
    <w:rsid w:val="00155105"/>
    <w:rsid w:val="001573E1"/>
    <w:rsid w:val="00160831"/>
    <w:rsid w:val="00161F35"/>
    <w:rsid w:val="0016610B"/>
    <w:rsid w:val="00174162"/>
    <w:rsid w:val="0017621B"/>
    <w:rsid w:val="001765CD"/>
    <w:rsid w:val="00181DE7"/>
    <w:rsid w:val="00183B6C"/>
    <w:rsid w:val="00186B7D"/>
    <w:rsid w:val="00187224"/>
    <w:rsid w:val="00187E47"/>
    <w:rsid w:val="00190B1D"/>
    <w:rsid w:val="00191BDE"/>
    <w:rsid w:val="00191E26"/>
    <w:rsid w:val="00193093"/>
    <w:rsid w:val="00195DED"/>
    <w:rsid w:val="001977D7"/>
    <w:rsid w:val="00197E2F"/>
    <w:rsid w:val="001A1901"/>
    <w:rsid w:val="001A2697"/>
    <w:rsid w:val="001A3391"/>
    <w:rsid w:val="001A35CA"/>
    <w:rsid w:val="001A375C"/>
    <w:rsid w:val="001A5A4A"/>
    <w:rsid w:val="001A5A68"/>
    <w:rsid w:val="001A705A"/>
    <w:rsid w:val="001B1366"/>
    <w:rsid w:val="001B2103"/>
    <w:rsid w:val="001B2524"/>
    <w:rsid w:val="001B2EA7"/>
    <w:rsid w:val="001B340A"/>
    <w:rsid w:val="001B6053"/>
    <w:rsid w:val="001B7B29"/>
    <w:rsid w:val="001B7E7F"/>
    <w:rsid w:val="001C0578"/>
    <w:rsid w:val="001C285C"/>
    <w:rsid w:val="001C614B"/>
    <w:rsid w:val="001C6546"/>
    <w:rsid w:val="001C6A11"/>
    <w:rsid w:val="001D1F57"/>
    <w:rsid w:val="001D3639"/>
    <w:rsid w:val="001D430E"/>
    <w:rsid w:val="001D5D4A"/>
    <w:rsid w:val="001E0A65"/>
    <w:rsid w:val="001E2D6A"/>
    <w:rsid w:val="001E3098"/>
    <w:rsid w:val="001E44B9"/>
    <w:rsid w:val="001E59A8"/>
    <w:rsid w:val="001E63DF"/>
    <w:rsid w:val="001E7698"/>
    <w:rsid w:val="001F0852"/>
    <w:rsid w:val="001F126F"/>
    <w:rsid w:val="001F1F45"/>
    <w:rsid w:val="001F2D5B"/>
    <w:rsid w:val="001F423C"/>
    <w:rsid w:val="001F62E9"/>
    <w:rsid w:val="002030E2"/>
    <w:rsid w:val="00203CAD"/>
    <w:rsid w:val="00205CDE"/>
    <w:rsid w:val="0020708F"/>
    <w:rsid w:val="002071A1"/>
    <w:rsid w:val="00210199"/>
    <w:rsid w:val="00211185"/>
    <w:rsid w:val="002114D9"/>
    <w:rsid w:val="00211F5D"/>
    <w:rsid w:val="00212A0C"/>
    <w:rsid w:val="0021377B"/>
    <w:rsid w:val="00213AFF"/>
    <w:rsid w:val="00214950"/>
    <w:rsid w:val="00215402"/>
    <w:rsid w:val="00215C1D"/>
    <w:rsid w:val="002173FA"/>
    <w:rsid w:val="002174C9"/>
    <w:rsid w:val="00217810"/>
    <w:rsid w:val="002179C9"/>
    <w:rsid w:val="00220444"/>
    <w:rsid w:val="002237EB"/>
    <w:rsid w:val="002243C5"/>
    <w:rsid w:val="00224A5E"/>
    <w:rsid w:val="00227744"/>
    <w:rsid w:val="00230D12"/>
    <w:rsid w:val="002325DB"/>
    <w:rsid w:val="00233BDD"/>
    <w:rsid w:val="00234D73"/>
    <w:rsid w:val="00236838"/>
    <w:rsid w:val="0024000F"/>
    <w:rsid w:val="0024060D"/>
    <w:rsid w:val="002429AB"/>
    <w:rsid w:val="00243DB7"/>
    <w:rsid w:val="00245CE7"/>
    <w:rsid w:val="00250DDB"/>
    <w:rsid w:val="002511AE"/>
    <w:rsid w:val="00252641"/>
    <w:rsid w:val="00253814"/>
    <w:rsid w:val="002625BC"/>
    <w:rsid w:val="0026345F"/>
    <w:rsid w:val="00267125"/>
    <w:rsid w:val="00270105"/>
    <w:rsid w:val="00270182"/>
    <w:rsid w:val="00270704"/>
    <w:rsid w:val="00272F5B"/>
    <w:rsid w:val="0027366A"/>
    <w:rsid w:val="00276B89"/>
    <w:rsid w:val="00277F29"/>
    <w:rsid w:val="00281F78"/>
    <w:rsid w:val="00286AFC"/>
    <w:rsid w:val="0028781C"/>
    <w:rsid w:val="00287837"/>
    <w:rsid w:val="002A0F46"/>
    <w:rsid w:val="002A1DC2"/>
    <w:rsid w:val="002A6AD6"/>
    <w:rsid w:val="002A6BD0"/>
    <w:rsid w:val="002B0831"/>
    <w:rsid w:val="002B1843"/>
    <w:rsid w:val="002C3721"/>
    <w:rsid w:val="002C3783"/>
    <w:rsid w:val="002C3B2E"/>
    <w:rsid w:val="002C513E"/>
    <w:rsid w:val="002C6235"/>
    <w:rsid w:val="002D1F99"/>
    <w:rsid w:val="002D3179"/>
    <w:rsid w:val="002D7E3D"/>
    <w:rsid w:val="002E1A33"/>
    <w:rsid w:val="002E3966"/>
    <w:rsid w:val="002E3B76"/>
    <w:rsid w:val="002E59E2"/>
    <w:rsid w:val="002E64F5"/>
    <w:rsid w:val="002E7376"/>
    <w:rsid w:val="002F1908"/>
    <w:rsid w:val="002F2C18"/>
    <w:rsid w:val="002F33B7"/>
    <w:rsid w:val="002F3B30"/>
    <w:rsid w:val="002F6B45"/>
    <w:rsid w:val="003028C8"/>
    <w:rsid w:val="003046AB"/>
    <w:rsid w:val="003052E2"/>
    <w:rsid w:val="0030632F"/>
    <w:rsid w:val="00313DBA"/>
    <w:rsid w:val="00314FE7"/>
    <w:rsid w:val="003163A9"/>
    <w:rsid w:val="003169B0"/>
    <w:rsid w:val="00317B44"/>
    <w:rsid w:val="00320122"/>
    <w:rsid w:val="00320D48"/>
    <w:rsid w:val="00321A85"/>
    <w:rsid w:val="00322C79"/>
    <w:rsid w:val="00322FAB"/>
    <w:rsid w:val="00323420"/>
    <w:rsid w:val="00323724"/>
    <w:rsid w:val="003243DA"/>
    <w:rsid w:val="003257DD"/>
    <w:rsid w:val="00327FCA"/>
    <w:rsid w:val="0033104B"/>
    <w:rsid w:val="00331247"/>
    <w:rsid w:val="003329A6"/>
    <w:rsid w:val="00334744"/>
    <w:rsid w:val="00335383"/>
    <w:rsid w:val="003364DB"/>
    <w:rsid w:val="00341328"/>
    <w:rsid w:val="00341EC4"/>
    <w:rsid w:val="00343D72"/>
    <w:rsid w:val="0034417D"/>
    <w:rsid w:val="00346A8C"/>
    <w:rsid w:val="00347E3F"/>
    <w:rsid w:val="003505C0"/>
    <w:rsid w:val="00355A67"/>
    <w:rsid w:val="003562FD"/>
    <w:rsid w:val="00357507"/>
    <w:rsid w:val="003615D1"/>
    <w:rsid w:val="00362C27"/>
    <w:rsid w:val="003634AA"/>
    <w:rsid w:val="00365FEE"/>
    <w:rsid w:val="00366EB9"/>
    <w:rsid w:val="00370E26"/>
    <w:rsid w:val="00370FC9"/>
    <w:rsid w:val="003712E1"/>
    <w:rsid w:val="00371957"/>
    <w:rsid w:val="003742CA"/>
    <w:rsid w:val="00382080"/>
    <w:rsid w:val="00382846"/>
    <w:rsid w:val="00382BFE"/>
    <w:rsid w:val="003832F2"/>
    <w:rsid w:val="003869F9"/>
    <w:rsid w:val="00392A2A"/>
    <w:rsid w:val="0039406A"/>
    <w:rsid w:val="00395815"/>
    <w:rsid w:val="003A03E5"/>
    <w:rsid w:val="003A0686"/>
    <w:rsid w:val="003A1FF5"/>
    <w:rsid w:val="003A2211"/>
    <w:rsid w:val="003A22C0"/>
    <w:rsid w:val="003A4C94"/>
    <w:rsid w:val="003A6A8D"/>
    <w:rsid w:val="003A7DF8"/>
    <w:rsid w:val="003B11E8"/>
    <w:rsid w:val="003B1977"/>
    <w:rsid w:val="003B4D4F"/>
    <w:rsid w:val="003B59A3"/>
    <w:rsid w:val="003B6843"/>
    <w:rsid w:val="003C0345"/>
    <w:rsid w:val="003C0EB7"/>
    <w:rsid w:val="003C1096"/>
    <w:rsid w:val="003C1239"/>
    <w:rsid w:val="003C1AA4"/>
    <w:rsid w:val="003C3EC5"/>
    <w:rsid w:val="003C42DB"/>
    <w:rsid w:val="003C63A2"/>
    <w:rsid w:val="003D2083"/>
    <w:rsid w:val="003D3B35"/>
    <w:rsid w:val="003D4415"/>
    <w:rsid w:val="003D4C55"/>
    <w:rsid w:val="003D6F87"/>
    <w:rsid w:val="003D7A22"/>
    <w:rsid w:val="003E08A5"/>
    <w:rsid w:val="003E0FE0"/>
    <w:rsid w:val="003E1484"/>
    <w:rsid w:val="003E2413"/>
    <w:rsid w:val="003E5DF3"/>
    <w:rsid w:val="003E6C3B"/>
    <w:rsid w:val="003E7B44"/>
    <w:rsid w:val="003F04E3"/>
    <w:rsid w:val="003F4C38"/>
    <w:rsid w:val="003F537C"/>
    <w:rsid w:val="004012A9"/>
    <w:rsid w:val="004021A2"/>
    <w:rsid w:val="00403C13"/>
    <w:rsid w:val="0040527C"/>
    <w:rsid w:val="0040529A"/>
    <w:rsid w:val="004054CE"/>
    <w:rsid w:val="00406DBE"/>
    <w:rsid w:val="00411313"/>
    <w:rsid w:val="00411883"/>
    <w:rsid w:val="004132DE"/>
    <w:rsid w:val="00413A6B"/>
    <w:rsid w:val="00413F79"/>
    <w:rsid w:val="0041446F"/>
    <w:rsid w:val="0041680E"/>
    <w:rsid w:val="00417839"/>
    <w:rsid w:val="00420BA9"/>
    <w:rsid w:val="00420F9B"/>
    <w:rsid w:val="00421558"/>
    <w:rsid w:val="00421F75"/>
    <w:rsid w:val="00422A58"/>
    <w:rsid w:val="00423455"/>
    <w:rsid w:val="00424437"/>
    <w:rsid w:val="00425478"/>
    <w:rsid w:val="004266E1"/>
    <w:rsid w:val="00426A3E"/>
    <w:rsid w:val="004306E9"/>
    <w:rsid w:val="004309E6"/>
    <w:rsid w:val="00431E14"/>
    <w:rsid w:val="00432FDB"/>
    <w:rsid w:val="00433E12"/>
    <w:rsid w:val="00434813"/>
    <w:rsid w:val="00437C4D"/>
    <w:rsid w:val="00437E3D"/>
    <w:rsid w:val="004413F1"/>
    <w:rsid w:val="00441634"/>
    <w:rsid w:val="00441B06"/>
    <w:rsid w:val="004438C9"/>
    <w:rsid w:val="00444C27"/>
    <w:rsid w:val="00447222"/>
    <w:rsid w:val="00447AEF"/>
    <w:rsid w:val="004520C9"/>
    <w:rsid w:val="004567CB"/>
    <w:rsid w:val="00460B6F"/>
    <w:rsid w:val="004642C1"/>
    <w:rsid w:val="00467EED"/>
    <w:rsid w:val="00471188"/>
    <w:rsid w:val="004721FE"/>
    <w:rsid w:val="00474716"/>
    <w:rsid w:val="0047689E"/>
    <w:rsid w:val="00477307"/>
    <w:rsid w:val="00482211"/>
    <w:rsid w:val="00484BBC"/>
    <w:rsid w:val="00486A89"/>
    <w:rsid w:val="004871FF"/>
    <w:rsid w:val="00490E7F"/>
    <w:rsid w:val="00494EE0"/>
    <w:rsid w:val="004957AC"/>
    <w:rsid w:val="004964F7"/>
    <w:rsid w:val="004973D6"/>
    <w:rsid w:val="0049754C"/>
    <w:rsid w:val="004A0F3F"/>
    <w:rsid w:val="004A688B"/>
    <w:rsid w:val="004B1BDD"/>
    <w:rsid w:val="004B3BE7"/>
    <w:rsid w:val="004B3DE7"/>
    <w:rsid w:val="004B7A8D"/>
    <w:rsid w:val="004B7F2D"/>
    <w:rsid w:val="004C08C8"/>
    <w:rsid w:val="004C0AFA"/>
    <w:rsid w:val="004C3861"/>
    <w:rsid w:val="004C3A71"/>
    <w:rsid w:val="004C3AF4"/>
    <w:rsid w:val="004C3FE0"/>
    <w:rsid w:val="004C6F20"/>
    <w:rsid w:val="004C75E0"/>
    <w:rsid w:val="004D1505"/>
    <w:rsid w:val="004D1ECD"/>
    <w:rsid w:val="004D1F09"/>
    <w:rsid w:val="004D4993"/>
    <w:rsid w:val="004D5E20"/>
    <w:rsid w:val="004D67CE"/>
    <w:rsid w:val="004D6C6A"/>
    <w:rsid w:val="004D7F50"/>
    <w:rsid w:val="004E08CB"/>
    <w:rsid w:val="004E1601"/>
    <w:rsid w:val="004E23AE"/>
    <w:rsid w:val="004E2458"/>
    <w:rsid w:val="004E2A31"/>
    <w:rsid w:val="004E7647"/>
    <w:rsid w:val="004F0881"/>
    <w:rsid w:val="004F3171"/>
    <w:rsid w:val="004F330E"/>
    <w:rsid w:val="004F3848"/>
    <w:rsid w:val="004F4196"/>
    <w:rsid w:val="004F68D0"/>
    <w:rsid w:val="004F707B"/>
    <w:rsid w:val="0050049F"/>
    <w:rsid w:val="00500C13"/>
    <w:rsid w:val="00504E16"/>
    <w:rsid w:val="00507982"/>
    <w:rsid w:val="00511240"/>
    <w:rsid w:val="005122AF"/>
    <w:rsid w:val="00512889"/>
    <w:rsid w:val="005158CB"/>
    <w:rsid w:val="00521BCF"/>
    <w:rsid w:val="00522026"/>
    <w:rsid w:val="005235FF"/>
    <w:rsid w:val="00523EB3"/>
    <w:rsid w:val="00525EBC"/>
    <w:rsid w:val="00527ACE"/>
    <w:rsid w:val="00531F90"/>
    <w:rsid w:val="005344D8"/>
    <w:rsid w:val="00535423"/>
    <w:rsid w:val="00535EE2"/>
    <w:rsid w:val="005363B7"/>
    <w:rsid w:val="00537218"/>
    <w:rsid w:val="00541E56"/>
    <w:rsid w:val="00541F5A"/>
    <w:rsid w:val="00544FCA"/>
    <w:rsid w:val="00550001"/>
    <w:rsid w:val="005523E8"/>
    <w:rsid w:val="00554755"/>
    <w:rsid w:val="00554E5F"/>
    <w:rsid w:val="00554FC4"/>
    <w:rsid w:val="00556484"/>
    <w:rsid w:val="005566FE"/>
    <w:rsid w:val="005610A6"/>
    <w:rsid w:val="005631CB"/>
    <w:rsid w:val="0056355E"/>
    <w:rsid w:val="00565785"/>
    <w:rsid w:val="005703E5"/>
    <w:rsid w:val="00571209"/>
    <w:rsid w:val="005772A3"/>
    <w:rsid w:val="00577CEC"/>
    <w:rsid w:val="00580C68"/>
    <w:rsid w:val="00586E25"/>
    <w:rsid w:val="00591203"/>
    <w:rsid w:val="005A227A"/>
    <w:rsid w:val="005A2628"/>
    <w:rsid w:val="005A572F"/>
    <w:rsid w:val="005A58D4"/>
    <w:rsid w:val="005A5AE5"/>
    <w:rsid w:val="005A5BA9"/>
    <w:rsid w:val="005A613B"/>
    <w:rsid w:val="005B3268"/>
    <w:rsid w:val="005B5307"/>
    <w:rsid w:val="005B7AD2"/>
    <w:rsid w:val="005C0171"/>
    <w:rsid w:val="005C20FE"/>
    <w:rsid w:val="005C3922"/>
    <w:rsid w:val="005C3E69"/>
    <w:rsid w:val="005C4839"/>
    <w:rsid w:val="005C5EB3"/>
    <w:rsid w:val="005C6824"/>
    <w:rsid w:val="005C761A"/>
    <w:rsid w:val="005D0A26"/>
    <w:rsid w:val="005D1CE7"/>
    <w:rsid w:val="005D267B"/>
    <w:rsid w:val="005D2BE2"/>
    <w:rsid w:val="005D2E4F"/>
    <w:rsid w:val="005D6322"/>
    <w:rsid w:val="005E0C24"/>
    <w:rsid w:val="005E47E5"/>
    <w:rsid w:val="005E5A82"/>
    <w:rsid w:val="005E5B27"/>
    <w:rsid w:val="005E622D"/>
    <w:rsid w:val="005F22AA"/>
    <w:rsid w:val="005F4559"/>
    <w:rsid w:val="005F5FA6"/>
    <w:rsid w:val="005F77CE"/>
    <w:rsid w:val="006029B2"/>
    <w:rsid w:val="00604DF5"/>
    <w:rsid w:val="00605E62"/>
    <w:rsid w:val="00605F16"/>
    <w:rsid w:val="006127FE"/>
    <w:rsid w:val="00614008"/>
    <w:rsid w:val="00614FBA"/>
    <w:rsid w:val="0061569D"/>
    <w:rsid w:val="006162E4"/>
    <w:rsid w:val="006166F5"/>
    <w:rsid w:val="00620EBB"/>
    <w:rsid w:val="0062160D"/>
    <w:rsid w:val="00622D38"/>
    <w:rsid w:val="00624223"/>
    <w:rsid w:val="00625792"/>
    <w:rsid w:val="006259C8"/>
    <w:rsid w:val="00625E1E"/>
    <w:rsid w:val="00627F03"/>
    <w:rsid w:val="0063043E"/>
    <w:rsid w:val="006308A9"/>
    <w:rsid w:val="006313A9"/>
    <w:rsid w:val="00637492"/>
    <w:rsid w:val="00640F92"/>
    <w:rsid w:val="00643507"/>
    <w:rsid w:val="00643DF0"/>
    <w:rsid w:val="00645F94"/>
    <w:rsid w:val="006475FE"/>
    <w:rsid w:val="00647DD3"/>
    <w:rsid w:val="00647EA5"/>
    <w:rsid w:val="006518C7"/>
    <w:rsid w:val="006526F9"/>
    <w:rsid w:val="00655D6E"/>
    <w:rsid w:val="0065633C"/>
    <w:rsid w:val="006601D3"/>
    <w:rsid w:val="006633E8"/>
    <w:rsid w:val="00663ABD"/>
    <w:rsid w:val="00666FBB"/>
    <w:rsid w:val="006674DD"/>
    <w:rsid w:val="006678A8"/>
    <w:rsid w:val="006708CE"/>
    <w:rsid w:val="00670B21"/>
    <w:rsid w:val="00673AEA"/>
    <w:rsid w:val="006778E2"/>
    <w:rsid w:val="00680C35"/>
    <w:rsid w:val="00684B32"/>
    <w:rsid w:val="006877FC"/>
    <w:rsid w:val="00690705"/>
    <w:rsid w:val="00693418"/>
    <w:rsid w:val="00694BBF"/>
    <w:rsid w:val="006958B4"/>
    <w:rsid w:val="0069604A"/>
    <w:rsid w:val="00696D1B"/>
    <w:rsid w:val="006A02B1"/>
    <w:rsid w:val="006A3DAA"/>
    <w:rsid w:val="006A40B9"/>
    <w:rsid w:val="006A4BD6"/>
    <w:rsid w:val="006A764A"/>
    <w:rsid w:val="006A77E7"/>
    <w:rsid w:val="006B0B7C"/>
    <w:rsid w:val="006B0EB5"/>
    <w:rsid w:val="006B0F63"/>
    <w:rsid w:val="006B11FB"/>
    <w:rsid w:val="006B5FF9"/>
    <w:rsid w:val="006B637E"/>
    <w:rsid w:val="006B7982"/>
    <w:rsid w:val="006C0BC2"/>
    <w:rsid w:val="006C74FA"/>
    <w:rsid w:val="006C78D0"/>
    <w:rsid w:val="006D1137"/>
    <w:rsid w:val="006D3D6A"/>
    <w:rsid w:val="006D72F4"/>
    <w:rsid w:val="006D7DB1"/>
    <w:rsid w:val="006E1513"/>
    <w:rsid w:val="006E1969"/>
    <w:rsid w:val="006E1C68"/>
    <w:rsid w:val="006E2405"/>
    <w:rsid w:val="006E2D96"/>
    <w:rsid w:val="006E340C"/>
    <w:rsid w:val="006E476C"/>
    <w:rsid w:val="006E5C4A"/>
    <w:rsid w:val="006F1B1F"/>
    <w:rsid w:val="006F24EE"/>
    <w:rsid w:val="006F3066"/>
    <w:rsid w:val="006F5CE6"/>
    <w:rsid w:val="006F6CA7"/>
    <w:rsid w:val="006F7A0F"/>
    <w:rsid w:val="006F7C33"/>
    <w:rsid w:val="00701E0D"/>
    <w:rsid w:val="007052CC"/>
    <w:rsid w:val="00710E42"/>
    <w:rsid w:val="0071261B"/>
    <w:rsid w:val="00713916"/>
    <w:rsid w:val="00714AD5"/>
    <w:rsid w:val="00715297"/>
    <w:rsid w:val="00715B7D"/>
    <w:rsid w:val="00715C35"/>
    <w:rsid w:val="007161E9"/>
    <w:rsid w:val="00717D8E"/>
    <w:rsid w:val="00720102"/>
    <w:rsid w:val="00720CC7"/>
    <w:rsid w:val="0072120E"/>
    <w:rsid w:val="007232C6"/>
    <w:rsid w:val="0072499B"/>
    <w:rsid w:val="007254A0"/>
    <w:rsid w:val="00725780"/>
    <w:rsid w:val="00725D8A"/>
    <w:rsid w:val="00725EC7"/>
    <w:rsid w:val="00727B7A"/>
    <w:rsid w:val="007312C5"/>
    <w:rsid w:val="007335E8"/>
    <w:rsid w:val="00733663"/>
    <w:rsid w:val="00733F89"/>
    <w:rsid w:val="00734881"/>
    <w:rsid w:val="007354ED"/>
    <w:rsid w:val="00736185"/>
    <w:rsid w:val="007372F6"/>
    <w:rsid w:val="007379F4"/>
    <w:rsid w:val="00740F7B"/>
    <w:rsid w:val="007411F1"/>
    <w:rsid w:val="00741721"/>
    <w:rsid w:val="007431A8"/>
    <w:rsid w:val="0074432A"/>
    <w:rsid w:val="00744476"/>
    <w:rsid w:val="007451C5"/>
    <w:rsid w:val="00745C8B"/>
    <w:rsid w:val="00747191"/>
    <w:rsid w:val="00747CC0"/>
    <w:rsid w:val="00747ECC"/>
    <w:rsid w:val="00750D40"/>
    <w:rsid w:val="00751159"/>
    <w:rsid w:val="00752FD7"/>
    <w:rsid w:val="00753444"/>
    <w:rsid w:val="00754C70"/>
    <w:rsid w:val="00755A77"/>
    <w:rsid w:val="00755B0C"/>
    <w:rsid w:val="007566CE"/>
    <w:rsid w:val="00756BC4"/>
    <w:rsid w:val="007579B1"/>
    <w:rsid w:val="00761A74"/>
    <w:rsid w:val="00766D75"/>
    <w:rsid w:val="007715C5"/>
    <w:rsid w:val="00772B11"/>
    <w:rsid w:val="00772E29"/>
    <w:rsid w:val="00772FEA"/>
    <w:rsid w:val="00775052"/>
    <w:rsid w:val="007757CD"/>
    <w:rsid w:val="00777E92"/>
    <w:rsid w:val="007810C4"/>
    <w:rsid w:val="00783189"/>
    <w:rsid w:val="00783882"/>
    <w:rsid w:val="00785DDD"/>
    <w:rsid w:val="00786AF6"/>
    <w:rsid w:val="007873B8"/>
    <w:rsid w:val="0079221C"/>
    <w:rsid w:val="007931EA"/>
    <w:rsid w:val="0079419E"/>
    <w:rsid w:val="00796764"/>
    <w:rsid w:val="00796C6E"/>
    <w:rsid w:val="007A07C6"/>
    <w:rsid w:val="007A2893"/>
    <w:rsid w:val="007A3FE6"/>
    <w:rsid w:val="007A469A"/>
    <w:rsid w:val="007A4A1A"/>
    <w:rsid w:val="007A511A"/>
    <w:rsid w:val="007A56F7"/>
    <w:rsid w:val="007A5B26"/>
    <w:rsid w:val="007A6DC0"/>
    <w:rsid w:val="007B047A"/>
    <w:rsid w:val="007B2614"/>
    <w:rsid w:val="007B368E"/>
    <w:rsid w:val="007B4828"/>
    <w:rsid w:val="007B6049"/>
    <w:rsid w:val="007C3D2A"/>
    <w:rsid w:val="007C3D52"/>
    <w:rsid w:val="007C4564"/>
    <w:rsid w:val="007C50C6"/>
    <w:rsid w:val="007D126A"/>
    <w:rsid w:val="007D1831"/>
    <w:rsid w:val="007D1E0F"/>
    <w:rsid w:val="007D4232"/>
    <w:rsid w:val="007D45B8"/>
    <w:rsid w:val="007D6B6D"/>
    <w:rsid w:val="007E0CF2"/>
    <w:rsid w:val="007E1EAA"/>
    <w:rsid w:val="007E653B"/>
    <w:rsid w:val="007E7607"/>
    <w:rsid w:val="007F2C5B"/>
    <w:rsid w:val="007F417C"/>
    <w:rsid w:val="007F617B"/>
    <w:rsid w:val="00800C61"/>
    <w:rsid w:val="0080119D"/>
    <w:rsid w:val="00801DC6"/>
    <w:rsid w:val="008043ED"/>
    <w:rsid w:val="00804D47"/>
    <w:rsid w:val="00805F13"/>
    <w:rsid w:val="00806C17"/>
    <w:rsid w:val="00807940"/>
    <w:rsid w:val="00807ACF"/>
    <w:rsid w:val="0081181E"/>
    <w:rsid w:val="0081646E"/>
    <w:rsid w:val="0081694C"/>
    <w:rsid w:val="00816ADF"/>
    <w:rsid w:val="0082251F"/>
    <w:rsid w:val="008238FE"/>
    <w:rsid w:val="00824306"/>
    <w:rsid w:val="00826459"/>
    <w:rsid w:val="008278C9"/>
    <w:rsid w:val="00830797"/>
    <w:rsid w:val="00830DF9"/>
    <w:rsid w:val="00831757"/>
    <w:rsid w:val="00831DD2"/>
    <w:rsid w:val="00837633"/>
    <w:rsid w:val="00837770"/>
    <w:rsid w:val="00837C52"/>
    <w:rsid w:val="00840553"/>
    <w:rsid w:val="00841922"/>
    <w:rsid w:val="008421A8"/>
    <w:rsid w:val="00844F3E"/>
    <w:rsid w:val="00845F36"/>
    <w:rsid w:val="008505DE"/>
    <w:rsid w:val="0085074F"/>
    <w:rsid w:val="00851F1C"/>
    <w:rsid w:val="0085201B"/>
    <w:rsid w:val="008531F9"/>
    <w:rsid w:val="0085498B"/>
    <w:rsid w:val="008554C1"/>
    <w:rsid w:val="0086026D"/>
    <w:rsid w:val="00860F45"/>
    <w:rsid w:val="0086280A"/>
    <w:rsid w:val="008645C3"/>
    <w:rsid w:val="008664C1"/>
    <w:rsid w:val="008734B6"/>
    <w:rsid w:val="0087360D"/>
    <w:rsid w:val="00874227"/>
    <w:rsid w:val="008746E9"/>
    <w:rsid w:val="008764C7"/>
    <w:rsid w:val="00880246"/>
    <w:rsid w:val="0088143F"/>
    <w:rsid w:val="008816BE"/>
    <w:rsid w:val="00883556"/>
    <w:rsid w:val="008837B5"/>
    <w:rsid w:val="0088427E"/>
    <w:rsid w:val="00884D72"/>
    <w:rsid w:val="008917DD"/>
    <w:rsid w:val="00892538"/>
    <w:rsid w:val="00893E2F"/>
    <w:rsid w:val="008946C0"/>
    <w:rsid w:val="008962D6"/>
    <w:rsid w:val="008A3DA8"/>
    <w:rsid w:val="008A508B"/>
    <w:rsid w:val="008A5116"/>
    <w:rsid w:val="008A587B"/>
    <w:rsid w:val="008A7415"/>
    <w:rsid w:val="008B0505"/>
    <w:rsid w:val="008B42DA"/>
    <w:rsid w:val="008B4571"/>
    <w:rsid w:val="008B5738"/>
    <w:rsid w:val="008B5898"/>
    <w:rsid w:val="008B68FC"/>
    <w:rsid w:val="008C1175"/>
    <w:rsid w:val="008C1455"/>
    <w:rsid w:val="008C7394"/>
    <w:rsid w:val="008D1173"/>
    <w:rsid w:val="008D25E1"/>
    <w:rsid w:val="008D3429"/>
    <w:rsid w:val="008D414D"/>
    <w:rsid w:val="008D4425"/>
    <w:rsid w:val="008D7F7A"/>
    <w:rsid w:val="008E4AEE"/>
    <w:rsid w:val="008E6839"/>
    <w:rsid w:val="008F0E8E"/>
    <w:rsid w:val="008F0F21"/>
    <w:rsid w:val="008F15BF"/>
    <w:rsid w:val="008F16FE"/>
    <w:rsid w:val="008F205F"/>
    <w:rsid w:val="008F22FA"/>
    <w:rsid w:val="008F27F8"/>
    <w:rsid w:val="008F2BA5"/>
    <w:rsid w:val="008F2CB6"/>
    <w:rsid w:val="008F2EEF"/>
    <w:rsid w:val="008F4B7B"/>
    <w:rsid w:val="008F5614"/>
    <w:rsid w:val="0090263D"/>
    <w:rsid w:val="0090301E"/>
    <w:rsid w:val="00903100"/>
    <w:rsid w:val="00906284"/>
    <w:rsid w:val="00906CE2"/>
    <w:rsid w:val="00907CB3"/>
    <w:rsid w:val="0091127E"/>
    <w:rsid w:val="00912AB0"/>
    <w:rsid w:val="00912AF7"/>
    <w:rsid w:val="009130EA"/>
    <w:rsid w:val="00913557"/>
    <w:rsid w:val="00913D30"/>
    <w:rsid w:val="00920322"/>
    <w:rsid w:val="0092402F"/>
    <w:rsid w:val="0093030A"/>
    <w:rsid w:val="0093042F"/>
    <w:rsid w:val="00930D96"/>
    <w:rsid w:val="00934E96"/>
    <w:rsid w:val="00934ECC"/>
    <w:rsid w:val="009355EC"/>
    <w:rsid w:val="009359FA"/>
    <w:rsid w:val="00936073"/>
    <w:rsid w:val="00937C1F"/>
    <w:rsid w:val="009450F0"/>
    <w:rsid w:val="00947985"/>
    <w:rsid w:val="00947C3A"/>
    <w:rsid w:val="00951990"/>
    <w:rsid w:val="00952BDA"/>
    <w:rsid w:val="0095427A"/>
    <w:rsid w:val="00954B6F"/>
    <w:rsid w:val="00956AE4"/>
    <w:rsid w:val="00960151"/>
    <w:rsid w:val="00962282"/>
    <w:rsid w:val="00962A0A"/>
    <w:rsid w:val="00963119"/>
    <w:rsid w:val="00963260"/>
    <w:rsid w:val="009633FC"/>
    <w:rsid w:val="00964F53"/>
    <w:rsid w:val="00966ACA"/>
    <w:rsid w:val="009671F2"/>
    <w:rsid w:val="00967FAC"/>
    <w:rsid w:val="00972972"/>
    <w:rsid w:val="00972DB3"/>
    <w:rsid w:val="00974E9D"/>
    <w:rsid w:val="00976855"/>
    <w:rsid w:val="00977C70"/>
    <w:rsid w:val="009822A1"/>
    <w:rsid w:val="00987289"/>
    <w:rsid w:val="00987D46"/>
    <w:rsid w:val="0099011F"/>
    <w:rsid w:val="00991DA5"/>
    <w:rsid w:val="009963B6"/>
    <w:rsid w:val="00997E79"/>
    <w:rsid w:val="009A1C2B"/>
    <w:rsid w:val="009A1C9A"/>
    <w:rsid w:val="009A35E5"/>
    <w:rsid w:val="009A5AC7"/>
    <w:rsid w:val="009A7144"/>
    <w:rsid w:val="009A7B23"/>
    <w:rsid w:val="009A7B31"/>
    <w:rsid w:val="009B123C"/>
    <w:rsid w:val="009B1864"/>
    <w:rsid w:val="009B2393"/>
    <w:rsid w:val="009B2B79"/>
    <w:rsid w:val="009B3072"/>
    <w:rsid w:val="009B461B"/>
    <w:rsid w:val="009C260E"/>
    <w:rsid w:val="009C522D"/>
    <w:rsid w:val="009C5F66"/>
    <w:rsid w:val="009D05FB"/>
    <w:rsid w:val="009D0848"/>
    <w:rsid w:val="009D0EFF"/>
    <w:rsid w:val="009D3591"/>
    <w:rsid w:val="009D4132"/>
    <w:rsid w:val="009D4983"/>
    <w:rsid w:val="009D5D14"/>
    <w:rsid w:val="009D6E42"/>
    <w:rsid w:val="009E0659"/>
    <w:rsid w:val="009E1F57"/>
    <w:rsid w:val="009E2201"/>
    <w:rsid w:val="009E24F2"/>
    <w:rsid w:val="009E423B"/>
    <w:rsid w:val="009E6991"/>
    <w:rsid w:val="009E6A9F"/>
    <w:rsid w:val="009E7E53"/>
    <w:rsid w:val="009E7FAC"/>
    <w:rsid w:val="009F268E"/>
    <w:rsid w:val="009F5D03"/>
    <w:rsid w:val="00A01942"/>
    <w:rsid w:val="00A04A54"/>
    <w:rsid w:val="00A05AF4"/>
    <w:rsid w:val="00A078E3"/>
    <w:rsid w:val="00A11ED5"/>
    <w:rsid w:val="00A15205"/>
    <w:rsid w:val="00A21300"/>
    <w:rsid w:val="00A215DC"/>
    <w:rsid w:val="00A2236D"/>
    <w:rsid w:val="00A240A7"/>
    <w:rsid w:val="00A2443C"/>
    <w:rsid w:val="00A24EED"/>
    <w:rsid w:val="00A2623E"/>
    <w:rsid w:val="00A26989"/>
    <w:rsid w:val="00A307A2"/>
    <w:rsid w:val="00A30A4D"/>
    <w:rsid w:val="00A31B1A"/>
    <w:rsid w:val="00A31BB5"/>
    <w:rsid w:val="00A33D8F"/>
    <w:rsid w:val="00A35454"/>
    <w:rsid w:val="00A35F3A"/>
    <w:rsid w:val="00A40254"/>
    <w:rsid w:val="00A43C96"/>
    <w:rsid w:val="00A44100"/>
    <w:rsid w:val="00A44ED8"/>
    <w:rsid w:val="00A45CCA"/>
    <w:rsid w:val="00A467BE"/>
    <w:rsid w:val="00A47E02"/>
    <w:rsid w:val="00A5055A"/>
    <w:rsid w:val="00A50839"/>
    <w:rsid w:val="00A51775"/>
    <w:rsid w:val="00A529EB"/>
    <w:rsid w:val="00A54094"/>
    <w:rsid w:val="00A56BB5"/>
    <w:rsid w:val="00A57CCE"/>
    <w:rsid w:val="00A57D5D"/>
    <w:rsid w:val="00A63F64"/>
    <w:rsid w:val="00A6514C"/>
    <w:rsid w:val="00A65C16"/>
    <w:rsid w:val="00A70DBE"/>
    <w:rsid w:val="00A7185F"/>
    <w:rsid w:val="00A7236D"/>
    <w:rsid w:val="00A72BE6"/>
    <w:rsid w:val="00A75004"/>
    <w:rsid w:val="00A751D5"/>
    <w:rsid w:val="00A75339"/>
    <w:rsid w:val="00A75D6B"/>
    <w:rsid w:val="00A76E47"/>
    <w:rsid w:val="00A777D5"/>
    <w:rsid w:val="00A8090F"/>
    <w:rsid w:val="00A815AC"/>
    <w:rsid w:val="00A82F5C"/>
    <w:rsid w:val="00A83F41"/>
    <w:rsid w:val="00A86BA9"/>
    <w:rsid w:val="00A86DE1"/>
    <w:rsid w:val="00A87430"/>
    <w:rsid w:val="00A87499"/>
    <w:rsid w:val="00A87D88"/>
    <w:rsid w:val="00A902E5"/>
    <w:rsid w:val="00A94F0C"/>
    <w:rsid w:val="00A9507F"/>
    <w:rsid w:val="00A96C6E"/>
    <w:rsid w:val="00AA0EEA"/>
    <w:rsid w:val="00AA1769"/>
    <w:rsid w:val="00AA3D14"/>
    <w:rsid w:val="00AA4C6F"/>
    <w:rsid w:val="00AA4E20"/>
    <w:rsid w:val="00AA5690"/>
    <w:rsid w:val="00AA5CF0"/>
    <w:rsid w:val="00AA5F48"/>
    <w:rsid w:val="00AA6CD0"/>
    <w:rsid w:val="00AA7141"/>
    <w:rsid w:val="00AA7D8A"/>
    <w:rsid w:val="00AA7EB1"/>
    <w:rsid w:val="00AB01E8"/>
    <w:rsid w:val="00AB0775"/>
    <w:rsid w:val="00AC20F9"/>
    <w:rsid w:val="00AC22AF"/>
    <w:rsid w:val="00AC4AF1"/>
    <w:rsid w:val="00AC5010"/>
    <w:rsid w:val="00AD198A"/>
    <w:rsid w:val="00AD1C18"/>
    <w:rsid w:val="00AD2B67"/>
    <w:rsid w:val="00AD5F25"/>
    <w:rsid w:val="00AD69FE"/>
    <w:rsid w:val="00AD6A7D"/>
    <w:rsid w:val="00AE0300"/>
    <w:rsid w:val="00AE20DD"/>
    <w:rsid w:val="00AE4CFA"/>
    <w:rsid w:val="00AE4D86"/>
    <w:rsid w:val="00AE66B9"/>
    <w:rsid w:val="00AE782A"/>
    <w:rsid w:val="00AF056F"/>
    <w:rsid w:val="00AF0D57"/>
    <w:rsid w:val="00AF1D5C"/>
    <w:rsid w:val="00AF27CD"/>
    <w:rsid w:val="00AF33C0"/>
    <w:rsid w:val="00AF3DDB"/>
    <w:rsid w:val="00AF3E18"/>
    <w:rsid w:val="00AF6DFB"/>
    <w:rsid w:val="00B00E4D"/>
    <w:rsid w:val="00B0310E"/>
    <w:rsid w:val="00B0318E"/>
    <w:rsid w:val="00B03355"/>
    <w:rsid w:val="00B053CA"/>
    <w:rsid w:val="00B06604"/>
    <w:rsid w:val="00B07D45"/>
    <w:rsid w:val="00B117B4"/>
    <w:rsid w:val="00B11B8D"/>
    <w:rsid w:val="00B13434"/>
    <w:rsid w:val="00B143BB"/>
    <w:rsid w:val="00B163D6"/>
    <w:rsid w:val="00B16F7C"/>
    <w:rsid w:val="00B21A69"/>
    <w:rsid w:val="00B22E73"/>
    <w:rsid w:val="00B22F0A"/>
    <w:rsid w:val="00B24F9D"/>
    <w:rsid w:val="00B30A6C"/>
    <w:rsid w:val="00B31744"/>
    <w:rsid w:val="00B32065"/>
    <w:rsid w:val="00B332B1"/>
    <w:rsid w:val="00B34DE7"/>
    <w:rsid w:val="00B40642"/>
    <w:rsid w:val="00B416E8"/>
    <w:rsid w:val="00B42AFC"/>
    <w:rsid w:val="00B44CD4"/>
    <w:rsid w:val="00B507BE"/>
    <w:rsid w:val="00B53937"/>
    <w:rsid w:val="00B54075"/>
    <w:rsid w:val="00B56B9B"/>
    <w:rsid w:val="00B63F56"/>
    <w:rsid w:val="00B66835"/>
    <w:rsid w:val="00B674D9"/>
    <w:rsid w:val="00B67A20"/>
    <w:rsid w:val="00B707D4"/>
    <w:rsid w:val="00B72695"/>
    <w:rsid w:val="00B741E8"/>
    <w:rsid w:val="00B7699F"/>
    <w:rsid w:val="00B8072C"/>
    <w:rsid w:val="00B8322D"/>
    <w:rsid w:val="00B84BC2"/>
    <w:rsid w:val="00B86A58"/>
    <w:rsid w:val="00B918CE"/>
    <w:rsid w:val="00B93393"/>
    <w:rsid w:val="00B94044"/>
    <w:rsid w:val="00B94DC3"/>
    <w:rsid w:val="00B95C31"/>
    <w:rsid w:val="00B968E2"/>
    <w:rsid w:val="00BA02D4"/>
    <w:rsid w:val="00BA0555"/>
    <w:rsid w:val="00BA074E"/>
    <w:rsid w:val="00BA0C67"/>
    <w:rsid w:val="00BA0D94"/>
    <w:rsid w:val="00BA12D6"/>
    <w:rsid w:val="00BA1BCD"/>
    <w:rsid w:val="00BA1BE8"/>
    <w:rsid w:val="00BA3BBA"/>
    <w:rsid w:val="00BA7DF9"/>
    <w:rsid w:val="00BB3C67"/>
    <w:rsid w:val="00BB43E7"/>
    <w:rsid w:val="00BB63E6"/>
    <w:rsid w:val="00BC4728"/>
    <w:rsid w:val="00BD0B52"/>
    <w:rsid w:val="00BD2364"/>
    <w:rsid w:val="00BD3859"/>
    <w:rsid w:val="00BD6BBA"/>
    <w:rsid w:val="00BD6F2A"/>
    <w:rsid w:val="00BE22D8"/>
    <w:rsid w:val="00BE2A3C"/>
    <w:rsid w:val="00BE2E03"/>
    <w:rsid w:val="00BE35C7"/>
    <w:rsid w:val="00BE3EBD"/>
    <w:rsid w:val="00BE459D"/>
    <w:rsid w:val="00BE54BE"/>
    <w:rsid w:val="00BE7541"/>
    <w:rsid w:val="00BF0600"/>
    <w:rsid w:val="00BF1357"/>
    <w:rsid w:val="00BF1E6A"/>
    <w:rsid w:val="00BF2DBF"/>
    <w:rsid w:val="00BF3486"/>
    <w:rsid w:val="00BF3CC8"/>
    <w:rsid w:val="00BF554B"/>
    <w:rsid w:val="00BF6507"/>
    <w:rsid w:val="00C0205F"/>
    <w:rsid w:val="00C0320D"/>
    <w:rsid w:val="00C038E9"/>
    <w:rsid w:val="00C03B9F"/>
    <w:rsid w:val="00C03DE1"/>
    <w:rsid w:val="00C04AF0"/>
    <w:rsid w:val="00C05671"/>
    <w:rsid w:val="00C06037"/>
    <w:rsid w:val="00C07073"/>
    <w:rsid w:val="00C07087"/>
    <w:rsid w:val="00C07B88"/>
    <w:rsid w:val="00C07E4E"/>
    <w:rsid w:val="00C11CE2"/>
    <w:rsid w:val="00C131F3"/>
    <w:rsid w:val="00C132B8"/>
    <w:rsid w:val="00C13B6F"/>
    <w:rsid w:val="00C15FFE"/>
    <w:rsid w:val="00C201F2"/>
    <w:rsid w:val="00C2160C"/>
    <w:rsid w:val="00C22B6B"/>
    <w:rsid w:val="00C24A9A"/>
    <w:rsid w:val="00C24B21"/>
    <w:rsid w:val="00C250F3"/>
    <w:rsid w:val="00C2537D"/>
    <w:rsid w:val="00C30843"/>
    <w:rsid w:val="00C30E51"/>
    <w:rsid w:val="00C32616"/>
    <w:rsid w:val="00C3394D"/>
    <w:rsid w:val="00C3399F"/>
    <w:rsid w:val="00C33E60"/>
    <w:rsid w:val="00C34B4D"/>
    <w:rsid w:val="00C34F7D"/>
    <w:rsid w:val="00C35B8B"/>
    <w:rsid w:val="00C36EB7"/>
    <w:rsid w:val="00C37506"/>
    <w:rsid w:val="00C3756D"/>
    <w:rsid w:val="00C377E1"/>
    <w:rsid w:val="00C37DDE"/>
    <w:rsid w:val="00C40428"/>
    <w:rsid w:val="00C4263E"/>
    <w:rsid w:val="00C44CC1"/>
    <w:rsid w:val="00C4509E"/>
    <w:rsid w:val="00C46622"/>
    <w:rsid w:val="00C47A95"/>
    <w:rsid w:val="00C52050"/>
    <w:rsid w:val="00C537F2"/>
    <w:rsid w:val="00C53E5D"/>
    <w:rsid w:val="00C5672B"/>
    <w:rsid w:val="00C57235"/>
    <w:rsid w:val="00C60135"/>
    <w:rsid w:val="00C62360"/>
    <w:rsid w:val="00C65EB0"/>
    <w:rsid w:val="00C703A3"/>
    <w:rsid w:val="00C72284"/>
    <w:rsid w:val="00C742FA"/>
    <w:rsid w:val="00C746C2"/>
    <w:rsid w:val="00C75A99"/>
    <w:rsid w:val="00C76D75"/>
    <w:rsid w:val="00C857F8"/>
    <w:rsid w:val="00C865F6"/>
    <w:rsid w:val="00C873A9"/>
    <w:rsid w:val="00C9140E"/>
    <w:rsid w:val="00C9216D"/>
    <w:rsid w:val="00C947E2"/>
    <w:rsid w:val="00C97CB5"/>
    <w:rsid w:val="00CA3AA6"/>
    <w:rsid w:val="00CA41E8"/>
    <w:rsid w:val="00CA474E"/>
    <w:rsid w:val="00CA7E00"/>
    <w:rsid w:val="00CB0CDD"/>
    <w:rsid w:val="00CB11BF"/>
    <w:rsid w:val="00CB2738"/>
    <w:rsid w:val="00CB39B3"/>
    <w:rsid w:val="00CB4DC9"/>
    <w:rsid w:val="00CB4F85"/>
    <w:rsid w:val="00CB7F38"/>
    <w:rsid w:val="00CC06DA"/>
    <w:rsid w:val="00CC072A"/>
    <w:rsid w:val="00CC16BE"/>
    <w:rsid w:val="00CC597A"/>
    <w:rsid w:val="00CC635D"/>
    <w:rsid w:val="00CC7A32"/>
    <w:rsid w:val="00CD11B1"/>
    <w:rsid w:val="00CD15E0"/>
    <w:rsid w:val="00CD2711"/>
    <w:rsid w:val="00CD3452"/>
    <w:rsid w:val="00CD4D51"/>
    <w:rsid w:val="00CE1B4D"/>
    <w:rsid w:val="00CE2DC3"/>
    <w:rsid w:val="00CE34D5"/>
    <w:rsid w:val="00CE373D"/>
    <w:rsid w:val="00CE507C"/>
    <w:rsid w:val="00CE5682"/>
    <w:rsid w:val="00CF0E95"/>
    <w:rsid w:val="00CF136B"/>
    <w:rsid w:val="00CF246A"/>
    <w:rsid w:val="00CF31BA"/>
    <w:rsid w:val="00CF3E93"/>
    <w:rsid w:val="00CF40D3"/>
    <w:rsid w:val="00CF4584"/>
    <w:rsid w:val="00CF54AE"/>
    <w:rsid w:val="00CF5789"/>
    <w:rsid w:val="00CF5A7A"/>
    <w:rsid w:val="00CF5EB3"/>
    <w:rsid w:val="00D01406"/>
    <w:rsid w:val="00D02D7A"/>
    <w:rsid w:val="00D11455"/>
    <w:rsid w:val="00D13969"/>
    <w:rsid w:val="00D13D21"/>
    <w:rsid w:val="00D1524B"/>
    <w:rsid w:val="00D1637C"/>
    <w:rsid w:val="00D171F2"/>
    <w:rsid w:val="00D17572"/>
    <w:rsid w:val="00D17A78"/>
    <w:rsid w:val="00D20125"/>
    <w:rsid w:val="00D2288C"/>
    <w:rsid w:val="00D24D99"/>
    <w:rsid w:val="00D30219"/>
    <w:rsid w:val="00D3071B"/>
    <w:rsid w:val="00D35124"/>
    <w:rsid w:val="00D35293"/>
    <w:rsid w:val="00D36446"/>
    <w:rsid w:val="00D37811"/>
    <w:rsid w:val="00D3784E"/>
    <w:rsid w:val="00D4396D"/>
    <w:rsid w:val="00D44C0F"/>
    <w:rsid w:val="00D45679"/>
    <w:rsid w:val="00D457D5"/>
    <w:rsid w:val="00D46F22"/>
    <w:rsid w:val="00D526F2"/>
    <w:rsid w:val="00D530A5"/>
    <w:rsid w:val="00D53A75"/>
    <w:rsid w:val="00D54ECC"/>
    <w:rsid w:val="00D55A1B"/>
    <w:rsid w:val="00D60F34"/>
    <w:rsid w:val="00D6266E"/>
    <w:rsid w:val="00D62F1F"/>
    <w:rsid w:val="00D66165"/>
    <w:rsid w:val="00D668E3"/>
    <w:rsid w:val="00D66A55"/>
    <w:rsid w:val="00D6705E"/>
    <w:rsid w:val="00D6718B"/>
    <w:rsid w:val="00D80CCA"/>
    <w:rsid w:val="00D81669"/>
    <w:rsid w:val="00D83D20"/>
    <w:rsid w:val="00D840AC"/>
    <w:rsid w:val="00D84839"/>
    <w:rsid w:val="00D85467"/>
    <w:rsid w:val="00D9593A"/>
    <w:rsid w:val="00D96391"/>
    <w:rsid w:val="00DA4B9A"/>
    <w:rsid w:val="00DB0426"/>
    <w:rsid w:val="00DB34DB"/>
    <w:rsid w:val="00DC044B"/>
    <w:rsid w:val="00DC099F"/>
    <w:rsid w:val="00DC1636"/>
    <w:rsid w:val="00DC1C53"/>
    <w:rsid w:val="00DC2DE8"/>
    <w:rsid w:val="00DC4A6C"/>
    <w:rsid w:val="00DD04D2"/>
    <w:rsid w:val="00DD22B3"/>
    <w:rsid w:val="00DD273D"/>
    <w:rsid w:val="00DD3E1B"/>
    <w:rsid w:val="00DD4670"/>
    <w:rsid w:val="00DD4B31"/>
    <w:rsid w:val="00DD52EC"/>
    <w:rsid w:val="00DD61FE"/>
    <w:rsid w:val="00DE1D50"/>
    <w:rsid w:val="00DE226B"/>
    <w:rsid w:val="00DE27F1"/>
    <w:rsid w:val="00DF04A5"/>
    <w:rsid w:val="00DF0C59"/>
    <w:rsid w:val="00DF3CFE"/>
    <w:rsid w:val="00DF3DE3"/>
    <w:rsid w:val="00DF500E"/>
    <w:rsid w:val="00DF5321"/>
    <w:rsid w:val="00E02D76"/>
    <w:rsid w:val="00E063E8"/>
    <w:rsid w:val="00E06BF1"/>
    <w:rsid w:val="00E06DC1"/>
    <w:rsid w:val="00E06E0F"/>
    <w:rsid w:val="00E07E23"/>
    <w:rsid w:val="00E104BB"/>
    <w:rsid w:val="00E104BD"/>
    <w:rsid w:val="00E113CC"/>
    <w:rsid w:val="00E11692"/>
    <w:rsid w:val="00E127A9"/>
    <w:rsid w:val="00E15596"/>
    <w:rsid w:val="00E17630"/>
    <w:rsid w:val="00E2470E"/>
    <w:rsid w:val="00E26FB8"/>
    <w:rsid w:val="00E27E12"/>
    <w:rsid w:val="00E30230"/>
    <w:rsid w:val="00E33EF2"/>
    <w:rsid w:val="00E3421F"/>
    <w:rsid w:val="00E35095"/>
    <w:rsid w:val="00E35210"/>
    <w:rsid w:val="00E36B40"/>
    <w:rsid w:val="00E36C4D"/>
    <w:rsid w:val="00E37308"/>
    <w:rsid w:val="00E378EC"/>
    <w:rsid w:val="00E40AC9"/>
    <w:rsid w:val="00E416C9"/>
    <w:rsid w:val="00E437A9"/>
    <w:rsid w:val="00E43F01"/>
    <w:rsid w:val="00E44705"/>
    <w:rsid w:val="00E46944"/>
    <w:rsid w:val="00E46959"/>
    <w:rsid w:val="00E473F9"/>
    <w:rsid w:val="00E52144"/>
    <w:rsid w:val="00E52BEF"/>
    <w:rsid w:val="00E53480"/>
    <w:rsid w:val="00E536EE"/>
    <w:rsid w:val="00E54652"/>
    <w:rsid w:val="00E55CD3"/>
    <w:rsid w:val="00E574DE"/>
    <w:rsid w:val="00E60AD6"/>
    <w:rsid w:val="00E632D9"/>
    <w:rsid w:val="00E63BD3"/>
    <w:rsid w:val="00E64144"/>
    <w:rsid w:val="00E6533A"/>
    <w:rsid w:val="00E67D3D"/>
    <w:rsid w:val="00E70C68"/>
    <w:rsid w:val="00E71217"/>
    <w:rsid w:val="00E72012"/>
    <w:rsid w:val="00E72851"/>
    <w:rsid w:val="00E738AF"/>
    <w:rsid w:val="00E75E49"/>
    <w:rsid w:val="00E760B3"/>
    <w:rsid w:val="00E7638D"/>
    <w:rsid w:val="00E76C4B"/>
    <w:rsid w:val="00E76DFD"/>
    <w:rsid w:val="00E80D8F"/>
    <w:rsid w:val="00E829F9"/>
    <w:rsid w:val="00E8312E"/>
    <w:rsid w:val="00E8441E"/>
    <w:rsid w:val="00E86226"/>
    <w:rsid w:val="00E92A4F"/>
    <w:rsid w:val="00E92F25"/>
    <w:rsid w:val="00EA3052"/>
    <w:rsid w:val="00EA37B0"/>
    <w:rsid w:val="00EA4142"/>
    <w:rsid w:val="00EA4A40"/>
    <w:rsid w:val="00EA51AB"/>
    <w:rsid w:val="00EA6675"/>
    <w:rsid w:val="00EB307F"/>
    <w:rsid w:val="00EB3D76"/>
    <w:rsid w:val="00EB7881"/>
    <w:rsid w:val="00EC3C88"/>
    <w:rsid w:val="00EC491A"/>
    <w:rsid w:val="00EC4E2F"/>
    <w:rsid w:val="00EC5DA4"/>
    <w:rsid w:val="00EC6658"/>
    <w:rsid w:val="00EC6C3A"/>
    <w:rsid w:val="00EC7793"/>
    <w:rsid w:val="00ED079E"/>
    <w:rsid w:val="00ED119B"/>
    <w:rsid w:val="00ED5AC3"/>
    <w:rsid w:val="00ED616B"/>
    <w:rsid w:val="00ED799A"/>
    <w:rsid w:val="00EE14AC"/>
    <w:rsid w:val="00EE18D7"/>
    <w:rsid w:val="00EE20DA"/>
    <w:rsid w:val="00EE244E"/>
    <w:rsid w:val="00EE26E2"/>
    <w:rsid w:val="00EE3E05"/>
    <w:rsid w:val="00EE4290"/>
    <w:rsid w:val="00EE52DC"/>
    <w:rsid w:val="00EF031D"/>
    <w:rsid w:val="00EF0F1F"/>
    <w:rsid w:val="00EF1D52"/>
    <w:rsid w:val="00EF3D78"/>
    <w:rsid w:val="00EF41B0"/>
    <w:rsid w:val="00EF4670"/>
    <w:rsid w:val="00EF6D89"/>
    <w:rsid w:val="00EF7023"/>
    <w:rsid w:val="00EF7A2A"/>
    <w:rsid w:val="00F01219"/>
    <w:rsid w:val="00F02599"/>
    <w:rsid w:val="00F03742"/>
    <w:rsid w:val="00F062E9"/>
    <w:rsid w:val="00F07139"/>
    <w:rsid w:val="00F07901"/>
    <w:rsid w:val="00F101CA"/>
    <w:rsid w:val="00F104E0"/>
    <w:rsid w:val="00F115F4"/>
    <w:rsid w:val="00F1388F"/>
    <w:rsid w:val="00F13AF3"/>
    <w:rsid w:val="00F13ED1"/>
    <w:rsid w:val="00F15130"/>
    <w:rsid w:val="00F1559F"/>
    <w:rsid w:val="00F15660"/>
    <w:rsid w:val="00F169A2"/>
    <w:rsid w:val="00F22F41"/>
    <w:rsid w:val="00F2457D"/>
    <w:rsid w:val="00F305D1"/>
    <w:rsid w:val="00F31DE4"/>
    <w:rsid w:val="00F3319C"/>
    <w:rsid w:val="00F34B34"/>
    <w:rsid w:val="00F354B4"/>
    <w:rsid w:val="00F35B96"/>
    <w:rsid w:val="00F40E2A"/>
    <w:rsid w:val="00F414E6"/>
    <w:rsid w:val="00F42D92"/>
    <w:rsid w:val="00F42E72"/>
    <w:rsid w:val="00F4702E"/>
    <w:rsid w:val="00F47C42"/>
    <w:rsid w:val="00F50959"/>
    <w:rsid w:val="00F5139C"/>
    <w:rsid w:val="00F52D4B"/>
    <w:rsid w:val="00F539D5"/>
    <w:rsid w:val="00F561AB"/>
    <w:rsid w:val="00F56232"/>
    <w:rsid w:val="00F56960"/>
    <w:rsid w:val="00F57393"/>
    <w:rsid w:val="00F60485"/>
    <w:rsid w:val="00F60A75"/>
    <w:rsid w:val="00F61D09"/>
    <w:rsid w:val="00F621FB"/>
    <w:rsid w:val="00F636F6"/>
    <w:rsid w:val="00F63813"/>
    <w:rsid w:val="00F661D1"/>
    <w:rsid w:val="00F72A8A"/>
    <w:rsid w:val="00F7406F"/>
    <w:rsid w:val="00F74097"/>
    <w:rsid w:val="00F743C5"/>
    <w:rsid w:val="00F801F9"/>
    <w:rsid w:val="00F80519"/>
    <w:rsid w:val="00F80927"/>
    <w:rsid w:val="00F82933"/>
    <w:rsid w:val="00F8408E"/>
    <w:rsid w:val="00F97C5F"/>
    <w:rsid w:val="00FA20DC"/>
    <w:rsid w:val="00FA24BC"/>
    <w:rsid w:val="00FB066E"/>
    <w:rsid w:val="00FB1B73"/>
    <w:rsid w:val="00FB5118"/>
    <w:rsid w:val="00FB71F4"/>
    <w:rsid w:val="00FC0DE9"/>
    <w:rsid w:val="00FC116F"/>
    <w:rsid w:val="00FC3284"/>
    <w:rsid w:val="00FC32A9"/>
    <w:rsid w:val="00FC4D4C"/>
    <w:rsid w:val="00FC6EC4"/>
    <w:rsid w:val="00FC7179"/>
    <w:rsid w:val="00FD3133"/>
    <w:rsid w:val="00FD3843"/>
    <w:rsid w:val="00FD4192"/>
    <w:rsid w:val="00FD4482"/>
    <w:rsid w:val="00FD6149"/>
    <w:rsid w:val="00FD6639"/>
    <w:rsid w:val="00FD78BE"/>
    <w:rsid w:val="00FE1790"/>
    <w:rsid w:val="00FE252C"/>
    <w:rsid w:val="00FE254E"/>
    <w:rsid w:val="00FE25B9"/>
    <w:rsid w:val="00FE2737"/>
    <w:rsid w:val="00FE2762"/>
    <w:rsid w:val="00FE43C9"/>
    <w:rsid w:val="00FE5622"/>
    <w:rsid w:val="00FE5BFE"/>
    <w:rsid w:val="00FE5C98"/>
    <w:rsid w:val="00FE5F0D"/>
    <w:rsid w:val="00FE7396"/>
    <w:rsid w:val="00FF3325"/>
    <w:rsid w:val="00FF3F3F"/>
    <w:rsid w:val="00FF4C2E"/>
    <w:rsid w:val="00FF6AD1"/>
    <w:rsid w:val="00FF75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DAC0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qFormat/>
    <w:rsid w:val="00C4509E"/>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uiPriority w:val="99"/>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uiPriority w:val="99"/>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qFormat/>
    <w:rsid w:val="006E1513"/>
    <w:pPr>
      <w:autoSpaceDE w:val="0"/>
      <w:autoSpaceDN w:val="0"/>
      <w:adjustRightInd w:val="0"/>
      <w:spacing w:after="160" w:line="259" w:lineRule="auto"/>
    </w:pPr>
    <w:rPr>
      <w:rFonts w:ascii="Arial" w:hAnsi="Arial" w:cs="Arial"/>
      <w:color w:val="000000"/>
      <w:sz w:val="24"/>
      <w:szCs w:val="24"/>
    </w:rPr>
  </w:style>
  <w:style w:type="numbering" w:customStyle="1" w:styleId="NoList1">
    <w:name w:val="No List1"/>
    <w:next w:val="NoList"/>
    <w:uiPriority w:val="99"/>
    <w:semiHidden/>
    <w:unhideWhenUsed/>
    <w:rsid w:val="0085201B"/>
  </w:style>
  <w:style w:type="paragraph" w:styleId="ListParagraph">
    <w:name w:val="List Paragraph"/>
    <w:basedOn w:val="Normal"/>
    <w:uiPriority w:val="34"/>
    <w:qFormat/>
    <w:rsid w:val="0085201B"/>
    <w:pPr>
      <w:spacing w:before="0" w:after="160" w:line="259" w:lineRule="auto"/>
      <w:ind w:left="720"/>
      <w:contextualSpacing/>
    </w:pPr>
    <w:rPr>
      <w:rFonts w:asciiTheme="minorHAnsi" w:eastAsiaTheme="minorHAnsi" w:hAnsiTheme="minorHAnsi" w:cstheme="minorBidi"/>
      <w:i w:val="0"/>
      <w:sz w:val="22"/>
      <w:szCs w:val="22"/>
    </w:rPr>
  </w:style>
  <w:style w:type="character" w:customStyle="1" w:styleId="UnresolvedMention1">
    <w:name w:val="Unresolved Mention1"/>
    <w:basedOn w:val="DefaultParagraphFont"/>
    <w:uiPriority w:val="99"/>
    <w:semiHidden/>
    <w:unhideWhenUsed/>
    <w:rsid w:val="00745C8B"/>
    <w:rPr>
      <w:color w:val="605E5C"/>
      <w:shd w:val="clear" w:color="auto" w:fill="E1DFDD"/>
    </w:rPr>
  </w:style>
  <w:style w:type="table" w:styleId="PlainTable2">
    <w:name w:val="Plain Table 2"/>
    <w:basedOn w:val="TableNormal"/>
    <w:rsid w:val="00081DA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5063589">
      <w:bodyDiv w:val="1"/>
      <w:marLeft w:val="0"/>
      <w:marRight w:val="0"/>
      <w:marTop w:val="0"/>
      <w:marBottom w:val="0"/>
      <w:divBdr>
        <w:top w:val="none" w:sz="0" w:space="0" w:color="auto"/>
        <w:left w:val="none" w:sz="0" w:space="0" w:color="auto"/>
        <w:bottom w:val="none" w:sz="0" w:space="0" w:color="auto"/>
        <w:right w:val="none" w:sz="0" w:space="0" w:color="auto"/>
      </w:divBdr>
    </w:div>
    <w:div w:id="319504993">
      <w:bodyDiv w:val="1"/>
      <w:marLeft w:val="0"/>
      <w:marRight w:val="0"/>
      <w:marTop w:val="0"/>
      <w:marBottom w:val="0"/>
      <w:divBdr>
        <w:top w:val="none" w:sz="0" w:space="0" w:color="auto"/>
        <w:left w:val="none" w:sz="0" w:space="0" w:color="auto"/>
        <w:bottom w:val="none" w:sz="0" w:space="0" w:color="auto"/>
        <w:right w:val="none" w:sz="0" w:space="0" w:color="auto"/>
      </w:divBdr>
    </w:div>
    <w:div w:id="651300759">
      <w:bodyDiv w:val="1"/>
      <w:marLeft w:val="0"/>
      <w:marRight w:val="0"/>
      <w:marTop w:val="0"/>
      <w:marBottom w:val="0"/>
      <w:divBdr>
        <w:top w:val="none" w:sz="0" w:space="0" w:color="auto"/>
        <w:left w:val="none" w:sz="0" w:space="0" w:color="auto"/>
        <w:bottom w:val="none" w:sz="0" w:space="0" w:color="auto"/>
        <w:right w:val="none" w:sz="0" w:space="0" w:color="auto"/>
      </w:divBdr>
    </w:div>
    <w:div w:id="17967547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abc.net.au/news/2017-12-22/wages-stall-as-population-soars/9281552" TargetMode="External"/><Relationship Id="rId2" Type="http://schemas.openxmlformats.org/officeDocument/2006/relationships/customXml" Target="../customXml/item2.xml"/><Relationship Id="rId16" Type="http://schemas.openxmlformats.org/officeDocument/2006/relationships/hyperlink" Target="http://www.abc.net.au/news/2017-01-19/high-immigration-masks-australian-economic-decline/8193628"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abc.net.au/radionational/programs/lifematters/past-programs/?page=20" TargetMode="External"/><Relationship Id="rId2" Type="http://schemas.openxmlformats.org/officeDocument/2006/relationships/hyperlink" Target="http://www.abc.net.au/tv/qanda/txt/s4803451.htm" TargetMode="External"/><Relationship Id="rId1" Type="http://schemas.openxmlformats.org/officeDocument/2006/relationships/hyperlink" Target="https://www.abc.net.au/4corners/big-australia:-are-we-ready/9547730" TargetMode="External"/><Relationship Id="rId6" Type="http://schemas.openxmlformats.org/officeDocument/2006/relationships/hyperlink" Target="https://www.wheelercentre.com/about-us" TargetMode="External"/><Relationship Id="rId5" Type="http://schemas.openxmlformats.org/officeDocument/2006/relationships/hyperlink" Target="http://www.abc.net.au/radionational/programs/talkfest/" TargetMode="External"/><Relationship Id="rId4" Type="http://schemas.openxmlformats.org/officeDocument/2006/relationships/hyperlink" Target="https://www.abc.net.au/radionational/programs/talkfest/population/9522424"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3F18EDD-57E0-46FD-9054-F79D914570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17101</Words>
  <Characters>97476</Characters>
  <Application>Microsoft Office Word</Application>
  <DocSecurity>8</DocSecurity>
  <Lines>812</Lines>
  <Paragraphs>228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114349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2018-11-08T03:04:00Z</dcterms:created>
  <dcterms:modified xsi:type="dcterms:W3CDTF">2018-11-08T03:04:00Z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